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84485" w14:textId="77777777" w:rsidR="00952B62" w:rsidRPr="001D37C1" w:rsidRDefault="00952B62">
      <w:pPr>
        <w:jc w:val="center"/>
        <w:rPr>
          <w:b/>
        </w:rPr>
      </w:pPr>
    </w:p>
    <w:p w14:paraId="2F699422" w14:textId="77777777" w:rsidR="00952B62" w:rsidRPr="001D37C1" w:rsidRDefault="00952B62">
      <w:pPr>
        <w:jc w:val="center"/>
        <w:rPr>
          <w:b/>
        </w:rPr>
      </w:pPr>
    </w:p>
    <w:p w14:paraId="0064B2D3" w14:textId="77777777" w:rsidR="00952B62" w:rsidRPr="001D37C1" w:rsidRDefault="00952B62">
      <w:pPr>
        <w:jc w:val="center"/>
        <w:rPr>
          <w:b/>
        </w:rPr>
      </w:pPr>
    </w:p>
    <w:p w14:paraId="322CED4B" w14:textId="1C169180" w:rsidR="00952B62" w:rsidRPr="001D37C1" w:rsidRDefault="00F55B1F">
      <w:pPr>
        <w:jc w:val="center"/>
        <w:rPr>
          <w:b/>
        </w:rPr>
      </w:pPr>
      <w:r>
        <w:rPr>
          <w:noProof/>
        </w:rPr>
        <w:drawing>
          <wp:inline distT="0" distB="0" distL="0" distR="0" wp14:anchorId="28D8A78E" wp14:editId="1AA0B413">
            <wp:extent cx="2209800" cy="904875"/>
            <wp:effectExtent l="0" t="0" r="0" b="0"/>
            <wp:docPr id="263" name="Picture 263"/>
            <wp:cNvGraphicFramePr/>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7"/>
                    <a:stretch>
                      <a:fillRect/>
                    </a:stretch>
                  </pic:blipFill>
                  <pic:spPr>
                    <a:xfrm>
                      <a:off x="0" y="0"/>
                      <a:ext cx="2209800" cy="904875"/>
                    </a:xfrm>
                    <a:prstGeom prst="rect">
                      <a:avLst/>
                    </a:prstGeom>
                  </pic:spPr>
                </pic:pic>
              </a:graphicData>
            </a:graphic>
          </wp:inline>
        </w:drawing>
      </w:r>
    </w:p>
    <w:p w14:paraId="00982946" w14:textId="77777777" w:rsidR="00952B62" w:rsidRPr="001D37C1" w:rsidRDefault="00952B62">
      <w:pPr>
        <w:jc w:val="center"/>
        <w:rPr>
          <w:b/>
        </w:rPr>
      </w:pPr>
    </w:p>
    <w:p w14:paraId="6A485E2D" w14:textId="5F950920" w:rsidR="00297879" w:rsidRPr="00297879" w:rsidRDefault="00297879" w:rsidP="00297879">
      <w:pPr>
        <w:spacing w:after="295" w:line="259" w:lineRule="auto"/>
        <w:ind w:left="2311" w:hanging="10"/>
        <w:jc w:val="lef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PROGRAMME:  </w:t>
      </w:r>
      <w:r>
        <w:rPr>
          <w:b/>
          <w:color w:val="000000"/>
          <w:kern w:val="2"/>
          <w:sz w:val="28"/>
          <w:lang w:val="en" w:eastAsia="en"/>
          <w14:ligatures w14:val="standardContextual"/>
        </w:rPr>
        <w:t xml:space="preserve">MARKETING PRACTICE </w:t>
      </w:r>
    </w:p>
    <w:p w14:paraId="7551DBA1" w14:textId="4DCEF220" w:rsidR="00297879" w:rsidRPr="00297879" w:rsidRDefault="00297879" w:rsidP="00297879">
      <w:pPr>
        <w:spacing w:after="295" w:line="259" w:lineRule="auto"/>
        <w:ind w:left="2691" w:hanging="10"/>
        <w:jc w:val="lef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MODULE: </w:t>
      </w:r>
      <w:r>
        <w:rPr>
          <w:b/>
          <w:color w:val="000000"/>
          <w:kern w:val="2"/>
          <w:sz w:val="28"/>
          <w:lang w:val="en" w:eastAsia="en"/>
          <w14:ligatures w14:val="standardContextual"/>
        </w:rPr>
        <w:t xml:space="preserve">SITUATION ANALYSIS </w:t>
      </w:r>
    </w:p>
    <w:p w14:paraId="6063B648" w14:textId="64772D13" w:rsidR="00297879" w:rsidRPr="00297879" w:rsidRDefault="00297879" w:rsidP="00297879">
      <w:pPr>
        <w:spacing w:after="295" w:line="259" w:lineRule="auto"/>
        <w:ind w:left="2641" w:hanging="10"/>
        <w:jc w:val="lef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MODULE CODE: </w:t>
      </w:r>
      <w:r>
        <w:rPr>
          <w:b/>
          <w:color w:val="000000"/>
          <w:kern w:val="2"/>
          <w:sz w:val="28"/>
          <w:lang w:val="en" w:eastAsia="en"/>
          <w14:ligatures w14:val="standardContextual"/>
        </w:rPr>
        <w:t>BMBM5024</w:t>
      </w:r>
    </w:p>
    <w:p w14:paraId="6C54DFAA" w14:textId="77777777" w:rsidR="00297879" w:rsidRPr="00297879" w:rsidRDefault="00297879" w:rsidP="00297879">
      <w:pPr>
        <w:spacing w:after="297" w:line="259" w:lineRule="auto"/>
        <w:ind w:left="10" w:right="1275" w:hanging="10"/>
        <w:jc w:val="righ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STUDENT NAME: HARSHINI A/P JANASINGGAM </w:t>
      </w:r>
    </w:p>
    <w:p w14:paraId="0F157219" w14:textId="77777777" w:rsidR="00297879" w:rsidRPr="00297879" w:rsidRDefault="00297879" w:rsidP="00297879">
      <w:pPr>
        <w:spacing w:after="295" w:line="259" w:lineRule="auto"/>
        <w:ind w:left="2401" w:hanging="10"/>
        <w:jc w:val="lef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STUDENT ID NUMBER: 2426418 </w:t>
      </w:r>
    </w:p>
    <w:p w14:paraId="44C6EDCB" w14:textId="5340F62F" w:rsidR="00297879" w:rsidRPr="00297879" w:rsidRDefault="00297879" w:rsidP="00297879">
      <w:pPr>
        <w:spacing w:after="253" w:line="259" w:lineRule="auto"/>
        <w:ind w:left="10" w:right="1175" w:hanging="10"/>
        <w:jc w:val="right"/>
        <w:rPr>
          <w:rFonts w:cs="Times New Roman"/>
          <w:color w:val="000000"/>
          <w:kern w:val="2"/>
          <w:lang w:val="en" w:eastAsia="en"/>
          <w14:ligatures w14:val="standardContextual"/>
        </w:rPr>
      </w:pPr>
      <w:r w:rsidRPr="00297879">
        <w:rPr>
          <w:b/>
          <w:color w:val="000000"/>
          <w:kern w:val="2"/>
          <w:sz w:val="28"/>
          <w:lang w:val="en" w:eastAsia="en"/>
          <w14:ligatures w14:val="standardContextual"/>
        </w:rPr>
        <w:t xml:space="preserve">SUBMISSION DEADLINE: 23:59 ON FRIDAY </w:t>
      </w:r>
      <w:r>
        <w:rPr>
          <w:b/>
          <w:color w:val="000000"/>
          <w:kern w:val="2"/>
          <w:sz w:val="28"/>
          <w:lang w:val="en" w:eastAsia="en"/>
          <w14:ligatures w14:val="standardContextual"/>
        </w:rPr>
        <w:t>28/3/25</w:t>
      </w:r>
      <w:r w:rsidRPr="00297879">
        <w:rPr>
          <w:b/>
          <w:color w:val="000000"/>
          <w:kern w:val="2"/>
          <w:sz w:val="28"/>
          <w:lang w:val="en" w:eastAsia="en"/>
          <w14:ligatures w14:val="standardContextual"/>
        </w:rPr>
        <w:t xml:space="preserve"> </w:t>
      </w:r>
    </w:p>
    <w:p w14:paraId="1E9D4DE1" w14:textId="77777777" w:rsidR="00297879" w:rsidRPr="00297879" w:rsidRDefault="00297879" w:rsidP="00297879">
      <w:pPr>
        <w:spacing w:after="4181" w:line="259" w:lineRule="auto"/>
        <w:jc w:val="left"/>
        <w:rPr>
          <w:rFonts w:cs="Times New Roman"/>
          <w:color w:val="000000"/>
          <w:kern w:val="2"/>
          <w:lang w:val="en" w:eastAsia="en"/>
          <w14:ligatures w14:val="standardContextual"/>
        </w:rPr>
      </w:pPr>
      <w:r w:rsidRPr="00297879">
        <w:rPr>
          <w:rFonts w:cs="Times New Roman"/>
          <w:color w:val="000000"/>
          <w:kern w:val="2"/>
          <w:lang w:val="en" w:eastAsia="en"/>
          <w14:ligatures w14:val="standardContextual"/>
        </w:rPr>
        <w:t xml:space="preserve"> </w:t>
      </w:r>
      <w:r w:rsidRPr="00297879">
        <w:rPr>
          <w:rFonts w:cs="Times New Roman"/>
          <w:color w:val="000000"/>
          <w:kern w:val="2"/>
          <w:lang w:val="en" w:eastAsia="en"/>
          <w14:ligatures w14:val="standardContextual"/>
        </w:rPr>
        <w:tab/>
      </w:r>
      <w:r w:rsidRPr="00297879">
        <w:rPr>
          <w:b/>
          <w:color w:val="000000"/>
          <w:kern w:val="2"/>
          <w:lang w:val="en" w:eastAsia="en"/>
          <w14:ligatures w14:val="standardContextual"/>
        </w:rPr>
        <w:t xml:space="preserve"> </w:t>
      </w:r>
    </w:p>
    <w:p w14:paraId="687407D1" w14:textId="77777777" w:rsidR="00952B62" w:rsidRPr="001D37C1" w:rsidRDefault="00952B62">
      <w:pPr>
        <w:jc w:val="center"/>
        <w:rPr>
          <w:b/>
        </w:rPr>
      </w:pPr>
    </w:p>
    <w:p w14:paraId="1573CF3A" w14:textId="48F6DD89" w:rsidR="00952B62" w:rsidRPr="00297879" w:rsidRDefault="008D0261" w:rsidP="00297879">
      <w:pPr>
        <w:rPr>
          <w:b/>
          <w:bCs/>
        </w:rPr>
      </w:pPr>
      <w:r w:rsidRPr="001D37C1">
        <w:br w:type="page"/>
      </w:r>
    </w:p>
    <w:p w14:paraId="16E1A915" w14:textId="77777777" w:rsidR="00952B62" w:rsidRPr="00E7692F" w:rsidRDefault="008D0261" w:rsidP="00E7692F">
      <w:pPr>
        <w:jc w:val="center"/>
        <w:rPr>
          <w:b/>
          <w:bCs/>
        </w:rPr>
      </w:pPr>
      <w:r w:rsidRPr="00E7692F">
        <w:rPr>
          <w:b/>
          <w:bCs/>
        </w:rPr>
        <w:lastRenderedPageBreak/>
        <w:t xml:space="preserve">Table of contents </w:t>
      </w:r>
    </w:p>
    <w:sdt>
      <w:sdtPr>
        <w:id w:val="338349422"/>
        <w:docPartObj>
          <w:docPartGallery w:val="Table of Contents"/>
          <w:docPartUnique/>
        </w:docPartObj>
      </w:sdtPr>
      <w:sdtEndPr/>
      <w:sdtContent>
        <w:p w14:paraId="376C9870" w14:textId="2C57DCEC" w:rsidR="00E7692F" w:rsidRDefault="008D0261" w:rsidP="00E7692F">
          <w:pPr>
            <w:pStyle w:val="TOC1"/>
            <w:tabs>
              <w:tab w:val="right" w:leader="dot" w:pos="9350"/>
            </w:tabs>
            <w:rPr>
              <w:noProof/>
            </w:rPr>
          </w:pPr>
          <w:r w:rsidRPr="001D37C1">
            <w:fldChar w:fldCharType="begin"/>
          </w:r>
          <w:r w:rsidRPr="001D37C1">
            <w:instrText xml:space="preserve"> TOC \h \u \z \t "Heading 1,1,Heading 2,2,Heading 3,3,Heading 4,4,Heading 5,5,Heading 6,6,"</w:instrText>
          </w:r>
          <w:r w:rsidRPr="001D37C1">
            <w:fldChar w:fldCharType="separate"/>
          </w:r>
          <w:hyperlink w:anchor="_Toc191425189" w:history="1">
            <w:r w:rsidR="00E7692F" w:rsidRPr="00536551">
              <w:rPr>
                <w:rStyle w:val="Hyperlink"/>
                <w:noProof/>
                <w:lang w:val="en-US"/>
              </w:rPr>
              <w:t>Introduction</w:t>
            </w:r>
            <w:r w:rsidR="00E7692F">
              <w:rPr>
                <w:noProof/>
                <w:webHidden/>
              </w:rPr>
              <w:tab/>
            </w:r>
            <w:r w:rsidR="00E7692F">
              <w:rPr>
                <w:noProof/>
                <w:webHidden/>
              </w:rPr>
              <w:fldChar w:fldCharType="begin"/>
            </w:r>
            <w:r w:rsidR="00E7692F">
              <w:rPr>
                <w:noProof/>
                <w:webHidden/>
              </w:rPr>
              <w:instrText xml:space="preserve"> PAGEREF _Toc191425189 \h </w:instrText>
            </w:r>
            <w:r w:rsidR="00E7692F">
              <w:rPr>
                <w:noProof/>
                <w:webHidden/>
              </w:rPr>
            </w:r>
            <w:r w:rsidR="00E7692F">
              <w:rPr>
                <w:noProof/>
                <w:webHidden/>
              </w:rPr>
              <w:fldChar w:fldCharType="separate"/>
            </w:r>
            <w:r w:rsidR="00E7692F">
              <w:rPr>
                <w:noProof/>
                <w:webHidden/>
              </w:rPr>
              <w:t>2</w:t>
            </w:r>
            <w:r w:rsidR="00E7692F">
              <w:rPr>
                <w:noProof/>
                <w:webHidden/>
              </w:rPr>
              <w:fldChar w:fldCharType="end"/>
            </w:r>
          </w:hyperlink>
        </w:p>
        <w:p w14:paraId="5C20BF8D" w14:textId="43A30943" w:rsidR="00E7692F" w:rsidRDefault="00E7692F" w:rsidP="00E7692F">
          <w:pPr>
            <w:pStyle w:val="TOC2"/>
            <w:tabs>
              <w:tab w:val="right" w:leader="dot" w:pos="9350"/>
            </w:tabs>
            <w:rPr>
              <w:noProof/>
            </w:rPr>
          </w:pPr>
          <w:hyperlink w:anchor="_Toc191425190" w:history="1">
            <w:r w:rsidRPr="00536551">
              <w:rPr>
                <w:rStyle w:val="Hyperlink"/>
                <w:noProof/>
              </w:rPr>
              <w:t>Background of the Amazon</w:t>
            </w:r>
            <w:r>
              <w:rPr>
                <w:noProof/>
                <w:webHidden/>
              </w:rPr>
              <w:tab/>
            </w:r>
            <w:r>
              <w:rPr>
                <w:noProof/>
                <w:webHidden/>
              </w:rPr>
              <w:fldChar w:fldCharType="begin"/>
            </w:r>
            <w:r>
              <w:rPr>
                <w:noProof/>
                <w:webHidden/>
              </w:rPr>
              <w:instrText xml:space="preserve"> PAGEREF _Toc191425190 \h </w:instrText>
            </w:r>
            <w:r>
              <w:rPr>
                <w:noProof/>
                <w:webHidden/>
              </w:rPr>
            </w:r>
            <w:r>
              <w:rPr>
                <w:noProof/>
                <w:webHidden/>
              </w:rPr>
              <w:fldChar w:fldCharType="separate"/>
            </w:r>
            <w:r>
              <w:rPr>
                <w:noProof/>
                <w:webHidden/>
              </w:rPr>
              <w:t>2</w:t>
            </w:r>
            <w:r>
              <w:rPr>
                <w:noProof/>
                <w:webHidden/>
              </w:rPr>
              <w:fldChar w:fldCharType="end"/>
            </w:r>
          </w:hyperlink>
        </w:p>
        <w:p w14:paraId="6F616D45" w14:textId="7EB447AE" w:rsidR="00E7692F" w:rsidRDefault="00E7692F" w:rsidP="00E7692F">
          <w:pPr>
            <w:pStyle w:val="TOC2"/>
            <w:tabs>
              <w:tab w:val="right" w:leader="dot" w:pos="9350"/>
            </w:tabs>
            <w:rPr>
              <w:noProof/>
            </w:rPr>
          </w:pPr>
          <w:hyperlink w:anchor="_Toc191425191" w:history="1">
            <w:r w:rsidRPr="00536551">
              <w:rPr>
                <w:rStyle w:val="Hyperlink"/>
                <w:noProof/>
              </w:rPr>
              <w:t>Mission and vision of Amazon</w:t>
            </w:r>
            <w:r>
              <w:rPr>
                <w:noProof/>
                <w:webHidden/>
              </w:rPr>
              <w:tab/>
            </w:r>
            <w:r>
              <w:rPr>
                <w:noProof/>
                <w:webHidden/>
              </w:rPr>
              <w:fldChar w:fldCharType="begin"/>
            </w:r>
            <w:r>
              <w:rPr>
                <w:noProof/>
                <w:webHidden/>
              </w:rPr>
              <w:instrText xml:space="preserve"> PAGEREF _Toc191425191 \h </w:instrText>
            </w:r>
            <w:r>
              <w:rPr>
                <w:noProof/>
                <w:webHidden/>
              </w:rPr>
            </w:r>
            <w:r>
              <w:rPr>
                <w:noProof/>
                <w:webHidden/>
              </w:rPr>
              <w:fldChar w:fldCharType="separate"/>
            </w:r>
            <w:r>
              <w:rPr>
                <w:noProof/>
                <w:webHidden/>
              </w:rPr>
              <w:t>2</w:t>
            </w:r>
            <w:r>
              <w:rPr>
                <w:noProof/>
                <w:webHidden/>
              </w:rPr>
              <w:fldChar w:fldCharType="end"/>
            </w:r>
          </w:hyperlink>
        </w:p>
        <w:p w14:paraId="07A9E33C" w14:textId="43FAB97B" w:rsidR="00E7692F" w:rsidRDefault="00E7692F" w:rsidP="00E7692F">
          <w:pPr>
            <w:pStyle w:val="TOC2"/>
            <w:tabs>
              <w:tab w:val="right" w:leader="dot" w:pos="9350"/>
            </w:tabs>
            <w:rPr>
              <w:noProof/>
            </w:rPr>
          </w:pPr>
          <w:hyperlink w:anchor="_Toc191425192" w:history="1">
            <w:r w:rsidRPr="00536551">
              <w:rPr>
                <w:rStyle w:val="Hyperlink"/>
                <w:noProof/>
              </w:rPr>
              <w:t>Market performance of Amazon</w:t>
            </w:r>
            <w:r>
              <w:rPr>
                <w:noProof/>
                <w:webHidden/>
              </w:rPr>
              <w:tab/>
            </w:r>
            <w:r>
              <w:rPr>
                <w:noProof/>
                <w:webHidden/>
              </w:rPr>
              <w:fldChar w:fldCharType="begin"/>
            </w:r>
            <w:r>
              <w:rPr>
                <w:noProof/>
                <w:webHidden/>
              </w:rPr>
              <w:instrText xml:space="preserve"> PAGEREF _Toc191425192 \h </w:instrText>
            </w:r>
            <w:r>
              <w:rPr>
                <w:noProof/>
                <w:webHidden/>
              </w:rPr>
            </w:r>
            <w:r>
              <w:rPr>
                <w:noProof/>
                <w:webHidden/>
              </w:rPr>
              <w:fldChar w:fldCharType="separate"/>
            </w:r>
            <w:r>
              <w:rPr>
                <w:noProof/>
                <w:webHidden/>
              </w:rPr>
              <w:t>3</w:t>
            </w:r>
            <w:r>
              <w:rPr>
                <w:noProof/>
                <w:webHidden/>
              </w:rPr>
              <w:fldChar w:fldCharType="end"/>
            </w:r>
          </w:hyperlink>
        </w:p>
        <w:p w14:paraId="1B7F2F52" w14:textId="607CB2FD" w:rsidR="00E7692F" w:rsidRDefault="00E7692F" w:rsidP="00E7692F">
          <w:pPr>
            <w:pStyle w:val="TOC1"/>
            <w:tabs>
              <w:tab w:val="right" w:leader="dot" w:pos="9350"/>
            </w:tabs>
            <w:rPr>
              <w:noProof/>
            </w:rPr>
          </w:pPr>
          <w:hyperlink w:anchor="_Toc191425193" w:history="1">
            <w:r w:rsidRPr="00536551">
              <w:rPr>
                <w:rStyle w:val="Hyperlink"/>
                <w:noProof/>
                <w:lang w:val="en-US"/>
              </w:rPr>
              <w:t>Current external market condition of Amazon</w:t>
            </w:r>
            <w:r>
              <w:rPr>
                <w:noProof/>
                <w:webHidden/>
              </w:rPr>
              <w:tab/>
            </w:r>
            <w:r>
              <w:rPr>
                <w:noProof/>
                <w:webHidden/>
              </w:rPr>
              <w:fldChar w:fldCharType="begin"/>
            </w:r>
            <w:r>
              <w:rPr>
                <w:noProof/>
                <w:webHidden/>
              </w:rPr>
              <w:instrText xml:space="preserve"> PAGEREF _Toc191425193 \h </w:instrText>
            </w:r>
            <w:r>
              <w:rPr>
                <w:noProof/>
                <w:webHidden/>
              </w:rPr>
            </w:r>
            <w:r>
              <w:rPr>
                <w:noProof/>
                <w:webHidden/>
              </w:rPr>
              <w:fldChar w:fldCharType="separate"/>
            </w:r>
            <w:r>
              <w:rPr>
                <w:noProof/>
                <w:webHidden/>
              </w:rPr>
              <w:t>3</w:t>
            </w:r>
            <w:r>
              <w:rPr>
                <w:noProof/>
                <w:webHidden/>
              </w:rPr>
              <w:fldChar w:fldCharType="end"/>
            </w:r>
          </w:hyperlink>
        </w:p>
        <w:p w14:paraId="79470AF1" w14:textId="74E2751C" w:rsidR="00E7692F" w:rsidRDefault="00E7692F" w:rsidP="00E7692F">
          <w:pPr>
            <w:pStyle w:val="TOC2"/>
            <w:tabs>
              <w:tab w:val="right" w:leader="dot" w:pos="9350"/>
            </w:tabs>
            <w:rPr>
              <w:noProof/>
            </w:rPr>
          </w:pPr>
          <w:hyperlink w:anchor="_Toc191425194" w:history="1">
            <w:r w:rsidRPr="00536551">
              <w:rPr>
                <w:rStyle w:val="Hyperlink"/>
                <w:noProof/>
              </w:rPr>
              <w:t>PESTLE analysis</w:t>
            </w:r>
            <w:r>
              <w:rPr>
                <w:noProof/>
                <w:webHidden/>
              </w:rPr>
              <w:tab/>
            </w:r>
            <w:r>
              <w:rPr>
                <w:noProof/>
                <w:webHidden/>
              </w:rPr>
              <w:fldChar w:fldCharType="begin"/>
            </w:r>
            <w:r>
              <w:rPr>
                <w:noProof/>
                <w:webHidden/>
              </w:rPr>
              <w:instrText xml:space="preserve"> PAGEREF _Toc191425194 \h </w:instrText>
            </w:r>
            <w:r>
              <w:rPr>
                <w:noProof/>
                <w:webHidden/>
              </w:rPr>
            </w:r>
            <w:r>
              <w:rPr>
                <w:noProof/>
                <w:webHidden/>
              </w:rPr>
              <w:fldChar w:fldCharType="separate"/>
            </w:r>
            <w:r>
              <w:rPr>
                <w:noProof/>
                <w:webHidden/>
              </w:rPr>
              <w:t>3</w:t>
            </w:r>
            <w:r>
              <w:rPr>
                <w:noProof/>
                <w:webHidden/>
              </w:rPr>
              <w:fldChar w:fldCharType="end"/>
            </w:r>
          </w:hyperlink>
        </w:p>
        <w:p w14:paraId="357BBB8F" w14:textId="712D2C7C" w:rsidR="00E7692F" w:rsidRDefault="00E7692F" w:rsidP="00E7692F">
          <w:pPr>
            <w:pStyle w:val="TOC2"/>
            <w:tabs>
              <w:tab w:val="right" w:leader="dot" w:pos="9350"/>
            </w:tabs>
            <w:rPr>
              <w:noProof/>
            </w:rPr>
          </w:pPr>
          <w:hyperlink w:anchor="_Toc191425195" w:history="1">
            <w:r w:rsidRPr="00536551">
              <w:rPr>
                <w:rStyle w:val="Hyperlink"/>
                <w:noProof/>
              </w:rPr>
              <w:t>Industry trends, marketing strengths and growth scope of e-commerce, technology and e-streaming industry</w:t>
            </w:r>
            <w:r>
              <w:rPr>
                <w:noProof/>
                <w:webHidden/>
              </w:rPr>
              <w:tab/>
            </w:r>
            <w:r>
              <w:rPr>
                <w:noProof/>
                <w:webHidden/>
              </w:rPr>
              <w:fldChar w:fldCharType="begin"/>
            </w:r>
            <w:r>
              <w:rPr>
                <w:noProof/>
                <w:webHidden/>
              </w:rPr>
              <w:instrText xml:space="preserve"> PAGEREF _Toc191425195 \h </w:instrText>
            </w:r>
            <w:r>
              <w:rPr>
                <w:noProof/>
                <w:webHidden/>
              </w:rPr>
            </w:r>
            <w:r>
              <w:rPr>
                <w:noProof/>
                <w:webHidden/>
              </w:rPr>
              <w:fldChar w:fldCharType="separate"/>
            </w:r>
            <w:r>
              <w:rPr>
                <w:noProof/>
                <w:webHidden/>
              </w:rPr>
              <w:t>4</w:t>
            </w:r>
            <w:r>
              <w:rPr>
                <w:noProof/>
                <w:webHidden/>
              </w:rPr>
              <w:fldChar w:fldCharType="end"/>
            </w:r>
          </w:hyperlink>
        </w:p>
        <w:p w14:paraId="66D7281A" w14:textId="46AA99E6" w:rsidR="00E7692F" w:rsidRDefault="00E7692F" w:rsidP="00E7692F">
          <w:pPr>
            <w:pStyle w:val="TOC1"/>
            <w:tabs>
              <w:tab w:val="right" w:leader="dot" w:pos="9350"/>
            </w:tabs>
            <w:rPr>
              <w:noProof/>
            </w:rPr>
          </w:pPr>
          <w:hyperlink w:anchor="_Toc191425196" w:history="1">
            <w:r w:rsidRPr="00536551">
              <w:rPr>
                <w:rStyle w:val="Hyperlink"/>
                <w:noProof/>
                <w:lang w:val="en-US"/>
              </w:rPr>
              <w:t>Competitive environmental analysis</w:t>
            </w:r>
            <w:r>
              <w:rPr>
                <w:noProof/>
                <w:webHidden/>
              </w:rPr>
              <w:tab/>
            </w:r>
            <w:r>
              <w:rPr>
                <w:noProof/>
                <w:webHidden/>
              </w:rPr>
              <w:fldChar w:fldCharType="begin"/>
            </w:r>
            <w:r>
              <w:rPr>
                <w:noProof/>
                <w:webHidden/>
              </w:rPr>
              <w:instrText xml:space="preserve"> PAGEREF _Toc191425196 \h </w:instrText>
            </w:r>
            <w:r>
              <w:rPr>
                <w:noProof/>
                <w:webHidden/>
              </w:rPr>
            </w:r>
            <w:r>
              <w:rPr>
                <w:noProof/>
                <w:webHidden/>
              </w:rPr>
              <w:fldChar w:fldCharType="separate"/>
            </w:r>
            <w:r>
              <w:rPr>
                <w:noProof/>
                <w:webHidden/>
              </w:rPr>
              <w:t>5</w:t>
            </w:r>
            <w:r>
              <w:rPr>
                <w:noProof/>
                <w:webHidden/>
              </w:rPr>
              <w:fldChar w:fldCharType="end"/>
            </w:r>
          </w:hyperlink>
        </w:p>
        <w:p w14:paraId="672A4E67" w14:textId="29942733" w:rsidR="00E7692F" w:rsidRDefault="00E7692F" w:rsidP="00E7692F">
          <w:pPr>
            <w:pStyle w:val="TOC2"/>
            <w:tabs>
              <w:tab w:val="right" w:leader="dot" w:pos="9350"/>
            </w:tabs>
            <w:rPr>
              <w:noProof/>
            </w:rPr>
          </w:pPr>
          <w:hyperlink w:anchor="_Toc191425197" w:history="1">
            <w:r w:rsidRPr="00536551">
              <w:rPr>
                <w:rStyle w:val="Hyperlink"/>
                <w:noProof/>
              </w:rPr>
              <w:t>Porter’s five forces</w:t>
            </w:r>
            <w:r>
              <w:rPr>
                <w:noProof/>
                <w:webHidden/>
              </w:rPr>
              <w:tab/>
            </w:r>
            <w:r>
              <w:rPr>
                <w:noProof/>
                <w:webHidden/>
              </w:rPr>
              <w:fldChar w:fldCharType="begin"/>
            </w:r>
            <w:r>
              <w:rPr>
                <w:noProof/>
                <w:webHidden/>
              </w:rPr>
              <w:instrText xml:space="preserve"> PAGEREF _Toc191425197 \h </w:instrText>
            </w:r>
            <w:r>
              <w:rPr>
                <w:noProof/>
                <w:webHidden/>
              </w:rPr>
            </w:r>
            <w:r>
              <w:rPr>
                <w:noProof/>
                <w:webHidden/>
              </w:rPr>
              <w:fldChar w:fldCharType="separate"/>
            </w:r>
            <w:r>
              <w:rPr>
                <w:noProof/>
                <w:webHidden/>
              </w:rPr>
              <w:t>5</w:t>
            </w:r>
            <w:r>
              <w:rPr>
                <w:noProof/>
                <w:webHidden/>
              </w:rPr>
              <w:fldChar w:fldCharType="end"/>
            </w:r>
          </w:hyperlink>
        </w:p>
        <w:p w14:paraId="5D0EA0E7" w14:textId="17D9F4B5" w:rsidR="00E7692F" w:rsidRDefault="00E7692F" w:rsidP="00E7692F">
          <w:pPr>
            <w:pStyle w:val="TOC2"/>
            <w:tabs>
              <w:tab w:val="right" w:leader="dot" w:pos="9350"/>
            </w:tabs>
            <w:rPr>
              <w:noProof/>
            </w:rPr>
          </w:pPr>
          <w:hyperlink w:anchor="_Toc191425198" w:history="1">
            <w:r w:rsidRPr="00536551">
              <w:rPr>
                <w:rStyle w:val="Hyperlink"/>
                <w:noProof/>
              </w:rPr>
              <w:t>Strengths, weakness, market share, business strategies of the competitors</w:t>
            </w:r>
            <w:r>
              <w:rPr>
                <w:noProof/>
                <w:webHidden/>
              </w:rPr>
              <w:tab/>
            </w:r>
            <w:r>
              <w:rPr>
                <w:noProof/>
                <w:webHidden/>
              </w:rPr>
              <w:fldChar w:fldCharType="begin"/>
            </w:r>
            <w:r>
              <w:rPr>
                <w:noProof/>
                <w:webHidden/>
              </w:rPr>
              <w:instrText xml:space="preserve"> PAGEREF _Toc191425198 \h </w:instrText>
            </w:r>
            <w:r>
              <w:rPr>
                <w:noProof/>
                <w:webHidden/>
              </w:rPr>
            </w:r>
            <w:r>
              <w:rPr>
                <w:noProof/>
                <w:webHidden/>
              </w:rPr>
              <w:fldChar w:fldCharType="separate"/>
            </w:r>
            <w:r>
              <w:rPr>
                <w:noProof/>
                <w:webHidden/>
              </w:rPr>
              <w:t>6</w:t>
            </w:r>
            <w:r>
              <w:rPr>
                <w:noProof/>
                <w:webHidden/>
              </w:rPr>
              <w:fldChar w:fldCharType="end"/>
            </w:r>
          </w:hyperlink>
        </w:p>
        <w:p w14:paraId="153FB5CE" w14:textId="3AAC4F4F" w:rsidR="00E7692F" w:rsidRDefault="00E7692F" w:rsidP="00E7692F">
          <w:pPr>
            <w:pStyle w:val="TOC1"/>
            <w:tabs>
              <w:tab w:val="right" w:leader="dot" w:pos="9350"/>
            </w:tabs>
            <w:rPr>
              <w:noProof/>
            </w:rPr>
          </w:pPr>
          <w:hyperlink w:anchor="_Toc191425199" w:history="1">
            <w:r w:rsidRPr="00536551">
              <w:rPr>
                <w:rStyle w:val="Hyperlink"/>
                <w:noProof/>
                <w:lang w:val="en-US"/>
              </w:rPr>
              <w:t>Internal analysis</w:t>
            </w:r>
            <w:r>
              <w:rPr>
                <w:noProof/>
                <w:webHidden/>
              </w:rPr>
              <w:tab/>
            </w:r>
            <w:r>
              <w:rPr>
                <w:noProof/>
                <w:webHidden/>
              </w:rPr>
              <w:fldChar w:fldCharType="begin"/>
            </w:r>
            <w:r>
              <w:rPr>
                <w:noProof/>
                <w:webHidden/>
              </w:rPr>
              <w:instrText xml:space="preserve"> PAGEREF _Toc191425199 \h </w:instrText>
            </w:r>
            <w:r>
              <w:rPr>
                <w:noProof/>
                <w:webHidden/>
              </w:rPr>
            </w:r>
            <w:r>
              <w:rPr>
                <w:noProof/>
                <w:webHidden/>
              </w:rPr>
              <w:fldChar w:fldCharType="separate"/>
            </w:r>
            <w:r>
              <w:rPr>
                <w:noProof/>
                <w:webHidden/>
              </w:rPr>
              <w:t>6</w:t>
            </w:r>
            <w:r>
              <w:rPr>
                <w:noProof/>
                <w:webHidden/>
              </w:rPr>
              <w:fldChar w:fldCharType="end"/>
            </w:r>
          </w:hyperlink>
        </w:p>
        <w:p w14:paraId="482E6B4A" w14:textId="339667DF" w:rsidR="00E7692F" w:rsidRDefault="00E7692F" w:rsidP="00E7692F">
          <w:pPr>
            <w:pStyle w:val="TOC2"/>
            <w:tabs>
              <w:tab w:val="right" w:leader="dot" w:pos="9350"/>
            </w:tabs>
            <w:rPr>
              <w:noProof/>
            </w:rPr>
          </w:pPr>
          <w:hyperlink w:anchor="_Toc191425200" w:history="1">
            <w:r w:rsidRPr="00536551">
              <w:rPr>
                <w:rStyle w:val="Hyperlink"/>
                <w:noProof/>
              </w:rPr>
              <w:t>Resource-based view</w:t>
            </w:r>
            <w:r>
              <w:rPr>
                <w:noProof/>
                <w:webHidden/>
              </w:rPr>
              <w:tab/>
            </w:r>
            <w:r>
              <w:rPr>
                <w:noProof/>
                <w:webHidden/>
              </w:rPr>
              <w:fldChar w:fldCharType="begin"/>
            </w:r>
            <w:r>
              <w:rPr>
                <w:noProof/>
                <w:webHidden/>
              </w:rPr>
              <w:instrText xml:space="preserve"> PAGEREF _Toc191425200 \h </w:instrText>
            </w:r>
            <w:r>
              <w:rPr>
                <w:noProof/>
                <w:webHidden/>
              </w:rPr>
            </w:r>
            <w:r>
              <w:rPr>
                <w:noProof/>
                <w:webHidden/>
              </w:rPr>
              <w:fldChar w:fldCharType="separate"/>
            </w:r>
            <w:r>
              <w:rPr>
                <w:noProof/>
                <w:webHidden/>
              </w:rPr>
              <w:t>6</w:t>
            </w:r>
            <w:r>
              <w:rPr>
                <w:noProof/>
                <w:webHidden/>
              </w:rPr>
              <w:fldChar w:fldCharType="end"/>
            </w:r>
          </w:hyperlink>
        </w:p>
        <w:p w14:paraId="37D6CC5A" w14:textId="295B4324" w:rsidR="00E7692F" w:rsidRDefault="00E7692F" w:rsidP="00E7692F">
          <w:pPr>
            <w:pStyle w:val="TOC2"/>
            <w:tabs>
              <w:tab w:val="right" w:leader="dot" w:pos="9350"/>
            </w:tabs>
            <w:rPr>
              <w:noProof/>
            </w:rPr>
          </w:pPr>
          <w:hyperlink w:anchor="_Toc191425201" w:history="1">
            <w:r w:rsidRPr="00536551">
              <w:rPr>
                <w:rStyle w:val="Hyperlink"/>
                <w:noProof/>
              </w:rPr>
              <w:t>VRIO Analysis</w:t>
            </w:r>
            <w:r>
              <w:rPr>
                <w:noProof/>
                <w:webHidden/>
              </w:rPr>
              <w:tab/>
            </w:r>
            <w:r>
              <w:rPr>
                <w:noProof/>
                <w:webHidden/>
              </w:rPr>
              <w:fldChar w:fldCharType="begin"/>
            </w:r>
            <w:r>
              <w:rPr>
                <w:noProof/>
                <w:webHidden/>
              </w:rPr>
              <w:instrText xml:space="preserve"> PAGEREF _Toc191425201 \h </w:instrText>
            </w:r>
            <w:r>
              <w:rPr>
                <w:noProof/>
                <w:webHidden/>
              </w:rPr>
            </w:r>
            <w:r>
              <w:rPr>
                <w:noProof/>
                <w:webHidden/>
              </w:rPr>
              <w:fldChar w:fldCharType="separate"/>
            </w:r>
            <w:r>
              <w:rPr>
                <w:noProof/>
                <w:webHidden/>
              </w:rPr>
              <w:t>7</w:t>
            </w:r>
            <w:r>
              <w:rPr>
                <w:noProof/>
                <w:webHidden/>
              </w:rPr>
              <w:fldChar w:fldCharType="end"/>
            </w:r>
          </w:hyperlink>
        </w:p>
        <w:p w14:paraId="466A63B3" w14:textId="39A4AEDF" w:rsidR="00E7692F" w:rsidRDefault="00E7692F" w:rsidP="00E7692F">
          <w:pPr>
            <w:pStyle w:val="TOC1"/>
            <w:tabs>
              <w:tab w:val="right" w:leader="dot" w:pos="9350"/>
            </w:tabs>
            <w:rPr>
              <w:noProof/>
            </w:rPr>
          </w:pPr>
          <w:hyperlink w:anchor="_Toc191425202" w:history="1">
            <w:r w:rsidRPr="00536551">
              <w:rPr>
                <w:rStyle w:val="Hyperlink"/>
                <w:noProof/>
              </w:rPr>
              <w:t>SWOT Analysis</w:t>
            </w:r>
            <w:r>
              <w:rPr>
                <w:noProof/>
                <w:webHidden/>
              </w:rPr>
              <w:tab/>
            </w:r>
            <w:r>
              <w:rPr>
                <w:noProof/>
                <w:webHidden/>
              </w:rPr>
              <w:fldChar w:fldCharType="begin"/>
            </w:r>
            <w:r>
              <w:rPr>
                <w:noProof/>
                <w:webHidden/>
              </w:rPr>
              <w:instrText xml:space="preserve"> PAGEREF _Toc191425202 \h </w:instrText>
            </w:r>
            <w:r>
              <w:rPr>
                <w:noProof/>
                <w:webHidden/>
              </w:rPr>
            </w:r>
            <w:r>
              <w:rPr>
                <w:noProof/>
                <w:webHidden/>
              </w:rPr>
              <w:fldChar w:fldCharType="separate"/>
            </w:r>
            <w:r>
              <w:rPr>
                <w:noProof/>
                <w:webHidden/>
              </w:rPr>
              <w:t>8</w:t>
            </w:r>
            <w:r>
              <w:rPr>
                <w:noProof/>
                <w:webHidden/>
              </w:rPr>
              <w:fldChar w:fldCharType="end"/>
            </w:r>
          </w:hyperlink>
        </w:p>
        <w:p w14:paraId="7A7F9D0B" w14:textId="09A20461" w:rsidR="00E7692F" w:rsidRDefault="00E7692F" w:rsidP="00E7692F">
          <w:pPr>
            <w:pStyle w:val="TOC1"/>
            <w:tabs>
              <w:tab w:val="right" w:leader="dot" w:pos="9350"/>
            </w:tabs>
            <w:rPr>
              <w:noProof/>
            </w:rPr>
          </w:pPr>
          <w:hyperlink w:anchor="_Toc191425203" w:history="1">
            <w:r w:rsidRPr="00536551">
              <w:rPr>
                <w:rStyle w:val="Hyperlink"/>
                <w:noProof/>
              </w:rPr>
              <w:t>Summary of the environmental analysis of Amazon</w:t>
            </w:r>
            <w:r>
              <w:rPr>
                <w:noProof/>
                <w:webHidden/>
              </w:rPr>
              <w:tab/>
            </w:r>
            <w:r>
              <w:rPr>
                <w:noProof/>
                <w:webHidden/>
              </w:rPr>
              <w:fldChar w:fldCharType="begin"/>
            </w:r>
            <w:r>
              <w:rPr>
                <w:noProof/>
                <w:webHidden/>
              </w:rPr>
              <w:instrText xml:space="preserve"> PAGEREF _Toc191425203 \h </w:instrText>
            </w:r>
            <w:r>
              <w:rPr>
                <w:noProof/>
                <w:webHidden/>
              </w:rPr>
            </w:r>
            <w:r>
              <w:rPr>
                <w:noProof/>
                <w:webHidden/>
              </w:rPr>
              <w:fldChar w:fldCharType="separate"/>
            </w:r>
            <w:r>
              <w:rPr>
                <w:noProof/>
                <w:webHidden/>
              </w:rPr>
              <w:t>9</w:t>
            </w:r>
            <w:r>
              <w:rPr>
                <w:noProof/>
                <w:webHidden/>
              </w:rPr>
              <w:fldChar w:fldCharType="end"/>
            </w:r>
          </w:hyperlink>
        </w:p>
        <w:p w14:paraId="0CB8B918" w14:textId="505C961E" w:rsidR="00E7692F" w:rsidRDefault="00E7692F" w:rsidP="00E7692F">
          <w:pPr>
            <w:pStyle w:val="TOC1"/>
            <w:tabs>
              <w:tab w:val="right" w:leader="dot" w:pos="9350"/>
            </w:tabs>
            <w:rPr>
              <w:noProof/>
            </w:rPr>
          </w:pPr>
          <w:hyperlink w:anchor="_Toc191425204" w:history="1">
            <w:r w:rsidRPr="00536551">
              <w:rPr>
                <w:rStyle w:val="Hyperlink"/>
                <w:noProof/>
              </w:rPr>
              <w:t>New strategic market direction of Amazon</w:t>
            </w:r>
            <w:r>
              <w:rPr>
                <w:noProof/>
                <w:webHidden/>
              </w:rPr>
              <w:tab/>
            </w:r>
            <w:r>
              <w:rPr>
                <w:noProof/>
                <w:webHidden/>
              </w:rPr>
              <w:fldChar w:fldCharType="begin"/>
            </w:r>
            <w:r>
              <w:rPr>
                <w:noProof/>
                <w:webHidden/>
              </w:rPr>
              <w:instrText xml:space="preserve"> PAGEREF _Toc191425204 \h </w:instrText>
            </w:r>
            <w:r>
              <w:rPr>
                <w:noProof/>
                <w:webHidden/>
              </w:rPr>
            </w:r>
            <w:r>
              <w:rPr>
                <w:noProof/>
                <w:webHidden/>
              </w:rPr>
              <w:fldChar w:fldCharType="separate"/>
            </w:r>
            <w:r>
              <w:rPr>
                <w:noProof/>
                <w:webHidden/>
              </w:rPr>
              <w:t>9</w:t>
            </w:r>
            <w:r>
              <w:rPr>
                <w:noProof/>
                <w:webHidden/>
              </w:rPr>
              <w:fldChar w:fldCharType="end"/>
            </w:r>
          </w:hyperlink>
        </w:p>
        <w:p w14:paraId="25A17834" w14:textId="61A64409" w:rsidR="00E7692F" w:rsidRDefault="00E7692F" w:rsidP="00E7692F">
          <w:pPr>
            <w:pStyle w:val="TOC1"/>
            <w:tabs>
              <w:tab w:val="right" w:leader="dot" w:pos="9350"/>
            </w:tabs>
            <w:rPr>
              <w:noProof/>
            </w:rPr>
          </w:pPr>
          <w:hyperlink w:anchor="_Toc191425205" w:history="1">
            <w:r w:rsidRPr="00536551">
              <w:rPr>
                <w:rStyle w:val="Hyperlink"/>
                <w:noProof/>
              </w:rPr>
              <w:t>Recommendation to improve market position of Amazon</w:t>
            </w:r>
            <w:r>
              <w:rPr>
                <w:noProof/>
                <w:webHidden/>
              </w:rPr>
              <w:tab/>
            </w:r>
            <w:r>
              <w:rPr>
                <w:noProof/>
                <w:webHidden/>
              </w:rPr>
              <w:fldChar w:fldCharType="begin"/>
            </w:r>
            <w:r>
              <w:rPr>
                <w:noProof/>
                <w:webHidden/>
              </w:rPr>
              <w:instrText xml:space="preserve"> PAGEREF _Toc191425205 \h </w:instrText>
            </w:r>
            <w:r>
              <w:rPr>
                <w:noProof/>
                <w:webHidden/>
              </w:rPr>
            </w:r>
            <w:r>
              <w:rPr>
                <w:noProof/>
                <w:webHidden/>
              </w:rPr>
              <w:fldChar w:fldCharType="separate"/>
            </w:r>
            <w:r>
              <w:rPr>
                <w:noProof/>
                <w:webHidden/>
              </w:rPr>
              <w:t>11</w:t>
            </w:r>
            <w:r>
              <w:rPr>
                <w:noProof/>
                <w:webHidden/>
              </w:rPr>
              <w:fldChar w:fldCharType="end"/>
            </w:r>
          </w:hyperlink>
        </w:p>
        <w:p w14:paraId="3E8D3C5B" w14:textId="16BB73A6" w:rsidR="00E7692F" w:rsidRDefault="00E7692F" w:rsidP="00E7692F">
          <w:pPr>
            <w:pStyle w:val="TOC1"/>
            <w:tabs>
              <w:tab w:val="right" w:leader="dot" w:pos="9350"/>
            </w:tabs>
            <w:rPr>
              <w:noProof/>
            </w:rPr>
          </w:pPr>
          <w:hyperlink w:anchor="_Toc191425206" w:history="1">
            <w:r w:rsidRPr="00536551">
              <w:rPr>
                <w:rStyle w:val="Hyperlink"/>
                <w:noProof/>
              </w:rPr>
              <w:t>References</w:t>
            </w:r>
            <w:r>
              <w:rPr>
                <w:noProof/>
                <w:webHidden/>
              </w:rPr>
              <w:tab/>
            </w:r>
            <w:r>
              <w:rPr>
                <w:noProof/>
                <w:webHidden/>
              </w:rPr>
              <w:fldChar w:fldCharType="begin"/>
            </w:r>
            <w:r>
              <w:rPr>
                <w:noProof/>
                <w:webHidden/>
              </w:rPr>
              <w:instrText xml:space="preserve"> PAGEREF _Toc191425206 \h </w:instrText>
            </w:r>
            <w:r>
              <w:rPr>
                <w:noProof/>
                <w:webHidden/>
              </w:rPr>
            </w:r>
            <w:r>
              <w:rPr>
                <w:noProof/>
                <w:webHidden/>
              </w:rPr>
              <w:fldChar w:fldCharType="separate"/>
            </w:r>
            <w:r>
              <w:rPr>
                <w:noProof/>
                <w:webHidden/>
              </w:rPr>
              <w:t>12</w:t>
            </w:r>
            <w:r>
              <w:rPr>
                <w:noProof/>
                <w:webHidden/>
              </w:rPr>
              <w:fldChar w:fldCharType="end"/>
            </w:r>
          </w:hyperlink>
        </w:p>
        <w:p w14:paraId="7226F976" w14:textId="4B514440" w:rsidR="00952B62" w:rsidRPr="001D37C1" w:rsidRDefault="008D0261" w:rsidP="00E7692F">
          <w:pPr>
            <w:widowControl w:val="0"/>
            <w:tabs>
              <w:tab w:val="right" w:leader="dot" w:pos="9360"/>
            </w:tabs>
            <w:spacing w:before="60"/>
            <w:jc w:val="left"/>
            <w:rPr>
              <w:color w:val="000000"/>
            </w:rPr>
          </w:pPr>
          <w:r w:rsidRPr="001D37C1">
            <w:fldChar w:fldCharType="end"/>
          </w:r>
        </w:p>
      </w:sdtContent>
    </w:sdt>
    <w:p w14:paraId="5C3D23EB" w14:textId="77777777" w:rsidR="00952B62" w:rsidRPr="001D37C1" w:rsidRDefault="00952B62">
      <w:pPr>
        <w:jc w:val="center"/>
      </w:pPr>
    </w:p>
    <w:p w14:paraId="3097D88C" w14:textId="77777777" w:rsidR="00952B62" w:rsidRPr="001D37C1" w:rsidRDefault="008D0261">
      <w:pPr>
        <w:pStyle w:val="Heading1"/>
      </w:pPr>
      <w:bookmarkStart w:id="0" w:name="_vvxujngu2494" w:colFirst="0" w:colLast="0"/>
      <w:bookmarkEnd w:id="0"/>
      <w:r w:rsidRPr="001D37C1">
        <w:br w:type="page"/>
      </w:r>
    </w:p>
    <w:p w14:paraId="239C3CE2" w14:textId="77777777" w:rsidR="001D37C1" w:rsidRPr="001D37C1" w:rsidRDefault="001D37C1" w:rsidP="001D37C1">
      <w:pPr>
        <w:pStyle w:val="Heading1"/>
        <w:rPr>
          <w:lang w:val="en-US"/>
        </w:rPr>
      </w:pPr>
      <w:bookmarkStart w:id="1" w:name="_Toc191425189"/>
      <w:r w:rsidRPr="001D37C1">
        <w:rPr>
          <w:lang w:val="en-US"/>
        </w:rPr>
        <w:lastRenderedPageBreak/>
        <w:t>Introduction</w:t>
      </w:r>
      <w:bookmarkEnd w:id="1"/>
    </w:p>
    <w:p w14:paraId="3BD87F98" w14:textId="77777777" w:rsidR="001D37C1" w:rsidRPr="001D37C1" w:rsidRDefault="001D37C1" w:rsidP="001D37C1">
      <w:pPr>
        <w:pStyle w:val="Heading2"/>
      </w:pPr>
      <w:bookmarkStart w:id="2" w:name="_Toc191425190"/>
      <w:r w:rsidRPr="001D37C1">
        <w:t>Background of the Amazon</w:t>
      </w:r>
      <w:bookmarkEnd w:id="2"/>
      <w:r w:rsidRPr="001D37C1">
        <w:t> </w:t>
      </w:r>
    </w:p>
    <w:p w14:paraId="7BA3CDB8" w14:textId="45383D11" w:rsidR="001D37C1" w:rsidRPr="001D37C1" w:rsidRDefault="001D37C1" w:rsidP="001D37C1">
      <w:pPr>
        <w:rPr>
          <w:lang w:val="en-US"/>
        </w:rPr>
      </w:pPr>
      <w:r w:rsidRPr="001D37C1">
        <w:rPr>
          <w:lang w:val="en-US"/>
        </w:rPr>
        <w:t>Amazon is one of the most successful technology</w:t>
      </w:r>
      <w:r>
        <w:rPr>
          <w:lang w:val="en-US"/>
        </w:rPr>
        <w:t xml:space="preserve"> companies, online video streaming, and e-commerce companies, and it </w:t>
      </w:r>
      <w:r w:rsidRPr="001D37C1">
        <w:rPr>
          <w:lang w:val="en-US"/>
        </w:rPr>
        <w:t xml:space="preserve">has achieved immense success and growth in recent days in a competitive environment worldwide. As </w:t>
      </w:r>
      <w:r>
        <w:rPr>
          <w:lang w:val="en-US"/>
        </w:rPr>
        <w:t>Waters (2025) mentioned, Amazon.com is a Seattle, Washington–based e-commerce and cloud computing company that has started</w:t>
      </w:r>
      <w:r w:rsidRPr="001D37C1">
        <w:rPr>
          <w:lang w:val="en-US"/>
        </w:rPr>
        <w:t xml:space="preserve"> selling books. A </w:t>
      </w:r>
      <w:r>
        <w:rPr>
          <w:lang w:val="en-US"/>
        </w:rPr>
        <w:t>consumer-centric</w:t>
      </w:r>
      <w:r w:rsidRPr="001D37C1">
        <w:rPr>
          <w:lang w:val="en-US"/>
        </w:rPr>
        <w:t xml:space="preserve"> approach and innovative business activities </w:t>
      </w:r>
      <w:r>
        <w:rPr>
          <w:lang w:val="en-US"/>
        </w:rPr>
        <w:t>help</w:t>
      </w:r>
      <w:r w:rsidRPr="001D37C1">
        <w:rPr>
          <w:lang w:val="en-US"/>
        </w:rPr>
        <w:t xml:space="preserve"> the company achieve superior business growth in the current international domain. Jeff Bezos founded the company Amazon in 1994 out of his Seattle garage, in recent days Jeff Bezos stepped down from the position of CEO to executive chairman in 2021 </w:t>
      </w:r>
      <w:r>
        <w:rPr>
          <w:lang w:val="en-US"/>
        </w:rPr>
        <w:t>and</w:t>
      </w:r>
      <w:r w:rsidRPr="001D37C1">
        <w:rPr>
          <w:lang w:val="en-US"/>
        </w:rPr>
        <w:t xml:space="preserve"> the company achieved worth $194 billion in 2024 (Forbes, 2025). The study describes the internal, external</w:t>
      </w:r>
      <w:r>
        <w:rPr>
          <w:lang w:val="en-US"/>
        </w:rPr>
        <w:t>,</w:t>
      </w:r>
      <w:r w:rsidRPr="001D37C1">
        <w:rPr>
          <w:lang w:val="en-US"/>
        </w:rPr>
        <w:t xml:space="preserve"> and competitive environment of Amazon to identify suitable marketing plans for the company in recent </w:t>
      </w:r>
      <w:r>
        <w:rPr>
          <w:lang w:val="en-US"/>
        </w:rPr>
        <w:t>days'</w:t>
      </w:r>
      <w:r w:rsidRPr="001D37C1">
        <w:rPr>
          <w:lang w:val="en-US"/>
        </w:rPr>
        <w:t xml:space="preserve"> global environment. </w:t>
      </w:r>
    </w:p>
    <w:p w14:paraId="56181470" w14:textId="0D181C35" w:rsidR="001D37C1" w:rsidRPr="001D37C1" w:rsidRDefault="001D37C1" w:rsidP="001D37C1">
      <w:pPr>
        <w:jc w:val="center"/>
        <w:rPr>
          <w:lang w:val="en-US"/>
        </w:rPr>
      </w:pPr>
      <w:r w:rsidRPr="001D37C1">
        <w:rPr>
          <w:noProof/>
          <w:lang w:val="en-US"/>
        </w:rPr>
        <w:drawing>
          <wp:inline distT="0" distB="0" distL="0" distR="0" wp14:anchorId="0590A2C0" wp14:editId="7927F612">
            <wp:extent cx="5114925" cy="2533650"/>
            <wp:effectExtent l="0" t="0" r="9525" b="0"/>
            <wp:docPr id="15102116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2533650"/>
                    </a:xfrm>
                    <a:prstGeom prst="rect">
                      <a:avLst/>
                    </a:prstGeom>
                    <a:noFill/>
                    <a:ln>
                      <a:noFill/>
                    </a:ln>
                  </pic:spPr>
                </pic:pic>
              </a:graphicData>
            </a:graphic>
          </wp:inline>
        </w:drawing>
      </w:r>
    </w:p>
    <w:p w14:paraId="74D4EB9E" w14:textId="77777777" w:rsidR="001D37C1" w:rsidRPr="001D37C1" w:rsidRDefault="001D37C1" w:rsidP="001D37C1">
      <w:pPr>
        <w:jc w:val="center"/>
        <w:rPr>
          <w:lang w:val="en-US"/>
        </w:rPr>
      </w:pPr>
      <w:r w:rsidRPr="001D37C1">
        <w:rPr>
          <w:b/>
          <w:bCs/>
          <w:lang w:val="en-US"/>
        </w:rPr>
        <w:t>Figure 1: Wealth of Amazon</w:t>
      </w:r>
    </w:p>
    <w:p w14:paraId="276011EC" w14:textId="77777777" w:rsidR="001D37C1" w:rsidRPr="001D37C1" w:rsidRDefault="001D37C1" w:rsidP="001D37C1">
      <w:pPr>
        <w:jc w:val="center"/>
        <w:rPr>
          <w:lang w:val="en-US"/>
        </w:rPr>
      </w:pPr>
      <w:r w:rsidRPr="001D37C1">
        <w:rPr>
          <w:lang w:val="en-US"/>
        </w:rPr>
        <w:t>(Source: Forbes, 2025)</w:t>
      </w:r>
    </w:p>
    <w:p w14:paraId="2B9C5896" w14:textId="77777777" w:rsidR="001D37C1" w:rsidRPr="001D37C1" w:rsidRDefault="001D37C1" w:rsidP="001D37C1">
      <w:pPr>
        <w:pStyle w:val="Heading2"/>
      </w:pPr>
      <w:bookmarkStart w:id="3" w:name="_Toc191425191"/>
      <w:r w:rsidRPr="001D37C1">
        <w:t>Mission and vision of Amazon</w:t>
      </w:r>
      <w:bookmarkEnd w:id="3"/>
    </w:p>
    <w:p w14:paraId="27FF41C5" w14:textId="16E193D9" w:rsidR="001D37C1" w:rsidRPr="001D37C1" w:rsidRDefault="001D37C1" w:rsidP="001D37C1">
      <w:pPr>
        <w:rPr>
          <w:lang w:val="en-US"/>
        </w:rPr>
      </w:pPr>
      <w:r w:rsidRPr="001D37C1">
        <w:rPr>
          <w:lang w:val="en-US"/>
        </w:rPr>
        <w:t xml:space="preserve">Amazon is highly focused </w:t>
      </w:r>
      <w:r>
        <w:rPr>
          <w:lang w:val="en-US"/>
        </w:rPr>
        <w:t>on becoming</w:t>
      </w:r>
      <w:r w:rsidRPr="001D37C1">
        <w:rPr>
          <w:lang w:val="en-US"/>
        </w:rPr>
        <w:t xml:space="preserve"> the most customer-centric company in the worldwide domain. </w:t>
      </w:r>
      <w:r>
        <w:rPr>
          <w:lang w:val="en-US"/>
        </w:rPr>
        <w:t>The four</w:t>
      </w:r>
      <w:r w:rsidRPr="001D37C1">
        <w:rPr>
          <w:lang w:val="en-US"/>
        </w:rPr>
        <w:t xml:space="preserve"> business principles of Amazon are to meet customer obsession, passion for invention, committed operational excellence, </w:t>
      </w:r>
      <w:r>
        <w:rPr>
          <w:lang w:val="en-US"/>
        </w:rPr>
        <w:t xml:space="preserve">and </w:t>
      </w:r>
      <w:r w:rsidRPr="001D37C1">
        <w:rPr>
          <w:lang w:val="en-US"/>
        </w:rPr>
        <w:t xml:space="preserve">long-term thinking (Amazon, 2025). The vision of Amazon is to become the world’s most </w:t>
      </w:r>
      <w:r w:rsidRPr="001D37C1">
        <w:rPr>
          <w:lang w:val="en-US"/>
        </w:rPr>
        <w:lastRenderedPageBreak/>
        <w:t xml:space="preserve">customer-centric firm, </w:t>
      </w:r>
      <w:r>
        <w:rPr>
          <w:lang w:val="en-US"/>
        </w:rPr>
        <w:t xml:space="preserve">the </w:t>
      </w:r>
      <w:r w:rsidRPr="001D37C1">
        <w:rPr>
          <w:lang w:val="en-US"/>
        </w:rPr>
        <w:t>best employer on earth</w:t>
      </w:r>
      <w:r>
        <w:rPr>
          <w:lang w:val="en-US"/>
        </w:rPr>
        <w:t>,</w:t>
      </w:r>
      <w:r w:rsidRPr="001D37C1">
        <w:rPr>
          <w:lang w:val="en-US"/>
        </w:rPr>
        <w:t xml:space="preserve"> and to become the safest place to work for employees. The mission of Amazon is to raise the bar of the customer experience through implementing the internet and technology to find, discover</w:t>
      </w:r>
      <w:r>
        <w:rPr>
          <w:lang w:val="en-US"/>
        </w:rPr>
        <w:t>,</w:t>
      </w:r>
      <w:r w:rsidRPr="001D37C1">
        <w:rPr>
          <w:lang w:val="en-US"/>
        </w:rPr>
        <w:t xml:space="preserve"> and buy, </w:t>
      </w:r>
      <w:r>
        <w:rPr>
          <w:lang w:val="en-US"/>
        </w:rPr>
        <w:t>empowering</w:t>
      </w:r>
      <w:r w:rsidRPr="001D37C1">
        <w:rPr>
          <w:lang w:val="en-US"/>
        </w:rPr>
        <w:t xml:space="preserve"> businesses and content creators </w:t>
      </w:r>
      <w:r>
        <w:rPr>
          <w:lang w:val="en-US"/>
        </w:rPr>
        <w:t>to</w:t>
      </w:r>
      <w:r w:rsidRPr="001D37C1">
        <w:rPr>
          <w:lang w:val="en-US"/>
        </w:rPr>
        <w:t xml:space="preserve"> maximising their success internationally (Amazon, 2022). This </w:t>
      </w:r>
      <w:r>
        <w:rPr>
          <w:lang w:val="en-US"/>
        </w:rPr>
        <w:t>customer-centric</w:t>
      </w:r>
      <w:r w:rsidRPr="001D37C1">
        <w:rPr>
          <w:lang w:val="en-US"/>
        </w:rPr>
        <w:t xml:space="preserve"> approach and innovative strategy provide key assistance to foster the success and growth of Amazon in </w:t>
      </w:r>
      <w:r>
        <w:rPr>
          <w:lang w:val="en-US"/>
        </w:rPr>
        <w:t xml:space="preserve">the </w:t>
      </w:r>
      <w:r w:rsidRPr="001D37C1">
        <w:rPr>
          <w:lang w:val="en-US"/>
        </w:rPr>
        <w:t>recent days global market.</w:t>
      </w:r>
    </w:p>
    <w:p w14:paraId="068ADCCA" w14:textId="77777777" w:rsidR="001D37C1" w:rsidRPr="001D37C1" w:rsidRDefault="001D37C1" w:rsidP="001D37C1">
      <w:pPr>
        <w:pStyle w:val="Heading2"/>
      </w:pPr>
      <w:bookmarkStart w:id="4" w:name="_Toc191425192"/>
      <w:r w:rsidRPr="001D37C1">
        <w:t>Market performance of Amazon</w:t>
      </w:r>
      <w:bookmarkEnd w:id="4"/>
    </w:p>
    <w:p w14:paraId="1844EA08" w14:textId="66F1B46F" w:rsidR="001D37C1" w:rsidRPr="001D37C1" w:rsidRDefault="001D37C1" w:rsidP="001D37C1">
      <w:pPr>
        <w:rPr>
          <w:lang w:val="en-US"/>
        </w:rPr>
      </w:pPr>
      <w:r w:rsidRPr="001D37C1">
        <w:rPr>
          <w:lang w:val="en-US"/>
        </w:rPr>
        <w:t>In the last few years, Amazon has been able to achieve superior business success and effective marketing performance in the worldwide market. In the fiscal year of 2024, Amazon has earned 438 billion U.S. dollars in the US, 41 billion U.S. dollars in Germany, 37.9 billion U.S. dollars in the UK, 27.4 billion U.S. dollars in Japan</w:t>
      </w:r>
      <w:r>
        <w:rPr>
          <w:lang w:val="en-US"/>
        </w:rPr>
        <w:t>,</w:t>
      </w:r>
      <w:r w:rsidRPr="001D37C1">
        <w:rPr>
          <w:lang w:val="en-US"/>
        </w:rPr>
        <w:t xml:space="preserve"> and 93.83 billion U.S. dollars in the rest of the world (Coppola, 2025). It represents the increasing success of Amazon all around the globe.</w:t>
      </w:r>
    </w:p>
    <w:p w14:paraId="26D2F4AC" w14:textId="6D19A90A" w:rsidR="001D37C1" w:rsidRPr="001D37C1" w:rsidRDefault="001D37C1" w:rsidP="001D37C1">
      <w:pPr>
        <w:jc w:val="center"/>
        <w:rPr>
          <w:lang w:val="en-US"/>
        </w:rPr>
      </w:pPr>
      <w:r w:rsidRPr="001D37C1">
        <w:rPr>
          <w:noProof/>
          <w:lang w:val="en-US"/>
        </w:rPr>
        <w:drawing>
          <wp:inline distT="0" distB="0" distL="0" distR="0" wp14:anchorId="18C04824" wp14:editId="2FEB333E">
            <wp:extent cx="5057775" cy="3076575"/>
            <wp:effectExtent l="0" t="0" r="9525" b="9525"/>
            <wp:docPr id="54495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7775" cy="3076575"/>
                    </a:xfrm>
                    <a:prstGeom prst="rect">
                      <a:avLst/>
                    </a:prstGeom>
                    <a:noFill/>
                    <a:ln>
                      <a:noFill/>
                    </a:ln>
                  </pic:spPr>
                </pic:pic>
              </a:graphicData>
            </a:graphic>
          </wp:inline>
        </w:drawing>
      </w:r>
    </w:p>
    <w:p w14:paraId="06013411" w14:textId="77777777" w:rsidR="001D37C1" w:rsidRPr="001D37C1" w:rsidRDefault="001D37C1" w:rsidP="001D37C1">
      <w:pPr>
        <w:jc w:val="center"/>
        <w:rPr>
          <w:lang w:val="en-US"/>
        </w:rPr>
      </w:pPr>
      <w:r w:rsidRPr="001D37C1">
        <w:rPr>
          <w:b/>
          <w:bCs/>
          <w:lang w:val="en-US"/>
        </w:rPr>
        <w:t>Figure 2: Net sales of Amazon</w:t>
      </w:r>
    </w:p>
    <w:p w14:paraId="773731E3" w14:textId="77777777" w:rsidR="001D37C1" w:rsidRPr="001D37C1" w:rsidRDefault="001D37C1" w:rsidP="001D37C1">
      <w:pPr>
        <w:jc w:val="center"/>
        <w:rPr>
          <w:lang w:val="en-US"/>
        </w:rPr>
      </w:pPr>
      <w:r w:rsidRPr="001D37C1">
        <w:rPr>
          <w:lang w:val="en-US"/>
        </w:rPr>
        <w:t>(Source: Coppola, 2025)</w:t>
      </w:r>
    </w:p>
    <w:p w14:paraId="1B81B6C5" w14:textId="77777777" w:rsidR="001D37C1" w:rsidRPr="001D37C1" w:rsidRDefault="001D37C1" w:rsidP="001D37C1">
      <w:pPr>
        <w:pStyle w:val="Heading1"/>
        <w:rPr>
          <w:lang w:val="en-US"/>
        </w:rPr>
      </w:pPr>
      <w:bookmarkStart w:id="5" w:name="_Toc191425193"/>
      <w:r w:rsidRPr="001D37C1">
        <w:rPr>
          <w:lang w:val="en-US"/>
        </w:rPr>
        <w:t>Current external market condition of Amazon</w:t>
      </w:r>
      <w:bookmarkEnd w:id="5"/>
      <w:r w:rsidRPr="001D37C1">
        <w:rPr>
          <w:lang w:val="en-US"/>
        </w:rPr>
        <w:t> </w:t>
      </w:r>
    </w:p>
    <w:p w14:paraId="5A4D6D38" w14:textId="77777777" w:rsidR="001D37C1" w:rsidRPr="001D37C1" w:rsidRDefault="001D37C1" w:rsidP="001D37C1">
      <w:pPr>
        <w:pStyle w:val="Heading2"/>
      </w:pPr>
      <w:bookmarkStart w:id="6" w:name="_Toc191425194"/>
      <w:r w:rsidRPr="001D37C1">
        <w:t>PESTLE analysis</w:t>
      </w:r>
      <w:bookmarkEnd w:id="6"/>
    </w:p>
    <w:p w14:paraId="6763EC63" w14:textId="77777777" w:rsidR="001D37C1" w:rsidRPr="001D37C1" w:rsidRDefault="001D37C1" w:rsidP="001D37C1">
      <w:pPr>
        <w:rPr>
          <w:lang w:val="en-US"/>
        </w:rPr>
      </w:pPr>
    </w:p>
    <w:tbl>
      <w:tblPr>
        <w:tblStyle w:val="PlainTable5"/>
        <w:tblW w:w="0" w:type="auto"/>
        <w:jc w:val="center"/>
        <w:shd w:val="clear" w:color="auto" w:fill="DAEEF3" w:themeFill="accent5" w:themeFillTint="33"/>
        <w:tblLook w:val="04A0" w:firstRow="1" w:lastRow="0" w:firstColumn="1" w:lastColumn="0" w:noHBand="0" w:noVBand="1"/>
      </w:tblPr>
      <w:tblGrid>
        <w:gridCol w:w="1697"/>
        <w:gridCol w:w="6649"/>
        <w:gridCol w:w="1230"/>
      </w:tblGrid>
      <w:tr w:rsidR="001D37C1" w:rsidRPr="001D37C1" w14:paraId="6D98FA7E" w14:textId="77777777" w:rsidTr="001D37C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shd w:val="clear" w:color="auto" w:fill="DAEEF3" w:themeFill="accent5" w:themeFillTint="33"/>
            <w:hideMark/>
          </w:tcPr>
          <w:p w14:paraId="7F707325"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b/>
                <w:bCs/>
                <w:sz w:val="24"/>
                <w:lang w:val="en-US"/>
              </w:rPr>
              <w:t>Factors</w:t>
            </w:r>
          </w:p>
        </w:tc>
        <w:tc>
          <w:tcPr>
            <w:tcW w:w="0" w:type="auto"/>
            <w:shd w:val="clear" w:color="auto" w:fill="DAEEF3" w:themeFill="accent5" w:themeFillTint="33"/>
            <w:hideMark/>
          </w:tcPr>
          <w:p w14:paraId="17FE42D6"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lang w:val="en-US"/>
              </w:rPr>
            </w:pPr>
            <w:r w:rsidRPr="001D37C1">
              <w:rPr>
                <w:rFonts w:ascii="Arial" w:hAnsi="Arial" w:cs="Arial"/>
                <w:b/>
                <w:bCs/>
                <w:sz w:val="24"/>
                <w:lang w:val="en-US"/>
              </w:rPr>
              <w:t>Influence</w:t>
            </w:r>
          </w:p>
        </w:tc>
        <w:tc>
          <w:tcPr>
            <w:tcW w:w="0" w:type="auto"/>
            <w:shd w:val="clear" w:color="auto" w:fill="DAEEF3" w:themeFill="accent5" w:themeFillTint="33"/>
            <w:hideMark/>
          </w:tcPr>
          <w:p w14:paraId="1056D0E7"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lang w:val="en-US"/>
              </w:rPr>
            </w:pPr>
            <w:r w:rsidRPr="001D37C1">
              <w:rPr>
                <w:rFonts w:ascii="Arial" w:hAnsi="Arial" w:cs="Arial"/>
                <w:b/>
                <w:bCs/>
                <w:sz w:val="24"/>
                <w:lang w:val="en-US"/>
              </w:rPr>
              <w:t>Impact</w:t>
            </w:r>
          </w:p>
        </w:tc>
      </w:tr>
      <w:tr w:rsidR="001D37C1" w:rsidRPr="001D37C1" w14:paraId="0EB433AA" w14:textId="77777777" w:rsidTr="001D37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20CEA60B"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Political</w:t>
            </w:r>
          </w:p>
        </w:tc>
        <w:tc>
          <w:tcPr>
            <w:tcW w:w="0" w:type="auto"/>
            <w:shd w:val="clear" w:color="auto" w:fill="DAEEF3" w:themeFill="accent5" w:themeFillTint="33"/>
            <w:hideMark/>
          </w:tcPr>
          <w:p w14:paraId="32C4A79F" w14:textId="62CB9828"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 xml:space="preserve">Political influences play a pivotal role in global business elections, </w:t>
            </w:r>
            <w:r>
              <w:rPr>
                <w:lang w:val="en-US"/>
              </w:rPr>
              <w:t xml:space="preserve">and </w:t>
            </w:r>
            <w:r w:rsidRPr="001D37C1">
              <w:rPr>
                <w:lang w:val="en-US"/>
              </w:rPr>
              <w:t>cross-boundary conflicts bring high uncertainty in world business (Forbes, 2024). </w:t>
            </w:r>
          </w:p>
        </w:tc>
        <w:tc>
          <w:tcPr>
            <w:tcW w:w="0" w:type="auto"/>
            <w:shd w:val="clear" w:color="auto" w:fill="DAEEF3" w:themeFill="accent5" w:themeFillTint="33"/>
            <w:hideMark/>
          </w:tcPr>
          <w:p w14:paraId="3D5F5E5F"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Moderate</w:t>
            </w:r>
          </w:p>
        </w:tc>
      </w:tr>
      <w:tr w:rsidR="001D37C1" w:rsidRPr="001D37C1" w14:paraId="4D20335F" w14:textId="77777777" w:rsidTr="001D37C1">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322EA95F"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Economic</w:t>
            </w:r>
          </w:p>
        </w:tc>
        <w:tc>
          <w:tcPr>
            <w:tcW w:w="0" w:type="auto"/>
            <w:shd w:val="clear" w:color="auto" w:fill="DAEEF3" w:themeFill="accent5" w:themeFillTint="33"/>
            <w:hideMark/>
          </w:tcPr>
          <w:p w14:paraId="43246639"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In 2025, the projected revenue of the e-commerce market worldwide is US$4.32tn (Statista Market Insights, 2024).</w:t>
            </w:r>
          </w:p>
        </w:tc>
        <w:tc>
          <w:tcPr>
            <w:tcW w:w="0" w:type="auto"/>
            <w:shd w:val="clear" w:color="auto" w:fill="DAEEF3" w:themeFill="accent5" w:themeFillTint="33"/>
            <w:hideMark/>
          </w:tcPr>
          <w:p w14:paraId="667261D6"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Positive</w:t>
            </w:r>
          </w:p>
        </w:tc>
      </w:tr>
      <w:tr w:rsidR="001D37C1" w:rsidRPr="001D37C1" w14:paraId="1782887B" w14:textId="77777777" w:rsidTr="001D37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675F9B2D"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Social</w:t>
            </w:r>
          </w:p>
        </w:tc>
        <w:tc>
          <w:tcPr>
            <w:tcW w:w="0" w:type="auto"/>
            <w:shd w:val="clear" w:color="auto" w:fill="DAEEF3" w:themeFill="accent5" w:themeFillTint="33"/>
            <w:hideMark/>
          </w:tcPr>
          <w:p w14:paraId="59D0FB1E" w14:textId="46BCE7AF"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 xml:space="preserve">In 2023, total sales of the </w:t>
            </w:r>
            <w:r>
              <w:rPr>
                <w:lang w:val="en-US"/>
              </w:rPr>
              <w:t>e-commerce</w:t>
            </w:r>
            <w:r w:rsidRPr="001D37C1">
              <w:rPr>
                <w:lang w:val="en-US"/>
              </w:rPr>
              <w:t xml:space="preserve"> market </w:t>
            </w:r>
            <w:r>
              <w:rPr>
                <w:lang w:val="en-US"/>
              </w:rPr>
              <w:t>were</w:t>
            </w:r>
            <w:r w:rsidRPr="001D37C1">
              <w:rPr>
                <w:lang w:val="en-US"/>
              </w:rPr>
              <w:t xml:space="preserve"> approximately 5.8 trillion U.S. dollars (Chevalier, 2024). E-commerce firms can foster business growth </w:t>
            </w:r>
            <w:r>
              <w:rPr>
                <w:lang w:val="en-US"/>
              </w:rPr>
              <w:t>by</w:t>
            </w:r>
            <w:r w:rsidRPr="001D37C1">
              <w:rPr>
                <w:lang w:val="en-US"/>
              </w:rPr>
              <w:t xml:space="preserve"> meeting the needs of </w:t>
            </w:r>
            <w:r>
              <w:rPr>
                <w:lang w:val="en-US"/>
              </w:rPr>
              <w:t>customers</w:t>
            </w:r>
            <w:r w:rsidRPr="001D37C1">
              <w:rPr>
                <w:lang w:val="en-US"/>
              </w:rPr>
              <w:t xml:space="preserve"> belonging to different social, cultural</w:t>
            </w:r>
            <w:r>
              <w:rPr>
                <w:lang w:val="en-US"/>
              </w:rPr>
              <w:t>,</w:t>
            </w:r>
            <w:r w:rsidRPr="001D37C1">
              <w:rPr>
                <w:lang w:val="en-US"/>
              </w:rPr>
              <w:t xml:space="preserve"> and ethnic backgrounds.</w:t>
            </w:r>
          </w:p>
        </w:tc>
        <w:tc>
          <w:tcPr>
            <w:tcW w:w="0" w:type="auto"/>
            <w:shd w:val="clear" w:color="auto" w:fill="DAEEF3" w:themeFill="accent5" w:themeFillTint="33"/>
            <w:hideMark/>
          </w:tcPr>
          <w:p w14:paraId="413E8BB5"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Positive</w:t>
            </w:r>
          </w:p>
        </w:tc>
      </w:tr>
      <w:tr w:rsidR="001D37C1" w:rsidRPr="001D37C1" w14:paraId="6C904504" w14:textId="77777777" w:rsidTr="001D37C1">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05BA957A"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Technological</w:t>
            </w:r>
          </w:p>
        </w:tc>
        <w:tc>
          <w:tcPr>
            <w:tcW w:w="0" w:type="auto"/>
            <w:shd w:val="clear" w:color="auto" w:fill="DAEEF3" w:themeFill="accent5" w:themeFillTint="33"/>
            <w:hideMark/>
          </w:tcPr>
          <w:p w14:paraId="62052509" w14:textId="581111E5"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 xml:space="preserve">The arrival of modern technologies supports the marketing, communication, networking, </w:t>
            </w:r>
            <w:r>
              <w:rPr>
                <w:lang w:val="en-US"/>
              </w:rPr>
              <w:t xml:space="preserve">and </w:t>
            </w:r>
            <w:r w:rsidRPr="001D37C1">
              <w:rPr>
                <w:lang w:val="en-US"/>
              </w:rPr>
              <w:t>distribution support of the e-commerce industry worldwide. </w:t>
            </w:r>
          </w:p>
        </w:tc>
        <w:tc>
          <w:tcPr>
            <w:tcW w:w="0" w:type="auto"/>
            <w:shd w:val="clear" w:color="auto" w:fill="DAEEF3" w:themeFill="accent5" w:themeFillTint="33"/>
            <w:hideMark/>
          </w:tcPr>
          <w:p w14:paraId="7A6AC18D"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Positive</w:t>
            </w:r>
          </w:p>
        </w:tc>
      </w:tr>
      <w:tr w:rsidR="001D37C1" w:rsidRPr="001D37C1" w14:paraId="4034C31F" w14:textId="77777777" w:rsidTr="001D37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75B4A1F6"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Legal</w:t>
            </w:r>
          </w:p>
        </w:tc>
        <w:tc>
          <w:tcPr>
            <w:tcW w:w="0" w:type="auto"/>
            <w:shd w:val="clear" w:color="auto" w:fill="DAEEF3" w:themeFill="accent5" w:themeFillTint="33"/>
            <w:hideMark/>
          </w:tcPr>
          <w:p w14:paraId="2DB64FC8" w14:textId="08C32A0B"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 xml:space="preserve">The risk of marketing and distributing fake goods in the e-commerce market can cause violence </w:t>
            </w:r>
            <w:r>
              <w:rPr>
                <w:lang w:val="en-US"/>
              </w:rPr>
              <w:t>against</w:t>
            </w:r>
            <w:r w:rsidRPr="001D37C1">
              <w:rPr>
                <w:lang w:val="en-US"/>
              </w:rPr>
              <w:t xml:space="preserve"> intellectual property and lead to legal repercussions for online marketplaces (Blease, 2024). However, an optimistic approach to </w:t>
            </w:r>
            <w:r>
              <w:rPr>
                <w:lang w:val="en-US"/>
              </w:rPr>
              <w:t>maintaining</w:t>
            </w:r>
            <w:r w:rsidRPr="001D37C1">
              <w:rPr>
                <w:lang w:val="en-US"/>
              </w:rPr>
              <w:t xml:space="preserve"> transparency, effective CSR, sustainability</w:t>
            </w:r>
            <w:r>
              <w:rPr>
                <w:lang w:val="en-US"/>
              </w:rPr>
              <w:t>,</w:t>
            </w:r>
            <w:r w:rsidRPr="001D37C1">
              <w:rPr>
                <w:lang w:val="en-US"/>
              </w:rPr>
              <w:t xml:space="preserve"> and other legal aspects can help to gain a superior position for an </w:t>
            </w:r>
            <w:r>
              <w:rPr>
                <w:lang w:val="en-US"/>
              </w:rPr>
              <w:t>e-commerce</w:t>
            </w:r>
            <w:r w:rsidRPr="001D37C1">
              <w:rPr>
                <w:lang w:val="en-US"/>
              </w:rPr>
              <w:t xml:space="preserve"> company worldwide.</w:t>
            </w:r>
          </w:p>
        </w:tc>
        <w:tc>
          <w:tcPr>
            <w:tcW w:w="0" w:type="auto"/>
            <w:shd w:val="clear" w:color="auto" w:fill="DAEEF3" w:themeFill="accent5" w:themeFillTint="33"/>
            <w:hideMark/>
          </w:tcPr>
          <w:p w14:paraId="461F7769"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Moderate</w:t>
            </w:r>
          </w:p>
        </w:tc>
      </w:tr>
      <w:tr w:rsidR="001D37C1" w:rsidRPr="001D37C1" w14:paraId="3ECCAD2B" w14:textId="77777777" w:rsidTr="001D37C1">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432E5D25" w14:textId="77777777" w:rsidR="001D37C1" w:rsidRPr="001D37C1" w:rsidRDefault="001D37C1" w:rsidP="001D37C1">
            <w:pPr>
              <w:spacing w:line="360" w:lineRule="auto"/>
              <w:jc w:val="both"/>
              <w:rPr>
                <w:rFonts w:ascii="Arial" w:hAnsi="Arial" w:cs="Arial"/>
                <w:sz w:val="24"/>
                <w:lang w:val="en-US"/>
              </w:rPr>
            </w:pPr>
            <w:r w:rsidRPr="001D37C1">
              <w:rPr>
                <w:rFonts w:ascii="Arial" w:hAnsi="Arial" w:cs="Arial"/>
                <w:sz w:val="24"/>
                <w:lang w:val="en-US"/>
              </w:rPr>
              <w:t>Environment</w:t>
            </w:r>
          </w:p>
        </w:tc>
        <w:tc>
          <w:tcPr>
            <w:tcW w:w="0" w:type="auto"/>
            <w:shd w:val="clear" w:color="auto" w:fill="DAEEF3" w:themeFill="accent5" w:themeFillTint="33"/>
            <w:hideMark/>
          </w:tcPr>
          <w:p w14:paraId="64B828F5" w14:textId="3CC3621C"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 xml:space="preserve">The environmental crisis globally has been escalating at a rapid rate. For this purpose, e-commerce companies are focused </w:t>
            </w:r>
            <w:r>
              <w:rPr>
                <w:lang w:val="en-US"/>
              </w:rPr>
              <w:t>on</w:t>
            </w:r>
            <w:r w:rsidRPr="001D37C1">
              <w:rPr>
                <w:lang w:val="en-US"/>
              </w:rPr>
              <w:t xml:space="preserve"> implementing Eco-Conscious E-Commerce to bridge the demand of the customer and need for sustainability efforts (Forbes, 2023). </w:t>
            </w:r>
          </w:p>
        </w:tc>
        <w:tc>
          <w:tcPr>
            <w:tcW w:w="0" w:type="auto"/>
            <w:shd w:val="clear" w:color="auto" w:fill="DAEEF3" w:themeFill="accent5" w:themeFillTint="33"/>
            <w:hideMark/>
          </w:tcPr>
          <w:p w14:paraId="08083B04"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Moderate</w:t>
            </w:r>
          </w:p>
        </w:tc>
      </w:tr>
    </w:tbl>
    <w:p w14:paraId="4D1C249C" w14:textId="4230A7E9" w:rsidR="001D37C1" w:rsidRPr="001D37C1" w:rsidRDefault="001D37C1" w:rsidP="001D37C1">
      <w:pPr>
        <w:jc w:val="center"/>
        <w:rPr>
          <w:lang w:val="en-US"/>
        </w:rPr>
      </w:pPr>
      <w:r w:rsidRPr="001D37C1">
        <w:rPr>
          <w:b/>
          <w:bCs/>
          <w:lang w:val="en-US"/>
        </w:rPr>
        <w:t xml:space="preserve">Table 1: PESTLE analysis of </w:t>
      </w:r>
      <w:r>
        <w:rPr>
          <w:b/>
          <w:bCs/>
          <w:lang w:val="en-US"/>
        </w:rPr>
        <w:t xml:space="preserve">the </w:t>
      </w:r>
      <w:r w:rsidRPr="001D37C1">
        <w:rPr>
          <w:b/>
          <w:bCs/>
          <w:lang w:val="en-US"/>
        </w:rPr>
        <w:t>e-commerce market worldwide</w:t>
      </w:r>
    </w:p>
    <w:p w14:paraId="4BB55448" w14:textId="77777777" w:rsidR="001D37C1" w:rsidRPr="001D37C1" w:rsidRDefault="001D37C1" w:rsidP="001D37C1">
      <w:pPr>
        <w:jc w:val="center"/>
        <w:rPr>
          <w:lang w:val="en-US"/>
        </w:rPr>
      </w:pPr>
      <w:r w:rsidRPr="001D37C1">
        <w:rPr>
          <w:lang w:val="en-US"/>
        </w:rPr>
        <w:t>(Source: Self-Developed)</w:t>
      </w:r>
    </w:p>
    <w:p w14:paraId="066F1F4F" w14:textId="77777777" w:rsidR="001D37C1" w:rsidRPr="001D37C1" w:rsidRDefault="001D37C1" w:rsidP="001D37C1">
      <w:pPr>
        <w:pStyle w:val="Heading2"/>
      </w:pPr>
      <w:bookmarkStart w:id="7" w:name="_Toc191425195"/>
      <w:r w:rsidRPr="001D37C1">
        <w:t>Industry trends, marketing strengths and growth scope of e-commerce, technology and e-streaming industry</w:t>
      </w:r>
      <w:bookmarkEnd w:id="7"/>
    </w:p>
    <w:p w14:paraId="7010C24F" w14:textId="306C7BD0" w:rsidR="001D37C1" w:rsidRPr="001D37C1" w:rsidRDefault="001D37C1" w:rsidP="001D37C1">
      <w:pPr>
        <w:rPr>
          <w:lang w:val="en-US"/>
        </w:rPr>
      </w:pPr>
      <w:r w:rsidRPr="001D37C1">
        <w:rPr>
          <w:lang w:val="en-US"/>
        </w:rPr>
        <w:t xml:space="preserve">As shown in PESTLE analysis the market trend of the </w:t>
      </w:r>
      <w:r>
        <w:rPr>
          <w:lang w:val="en-US"/>
        </w:rPr>
        <w:t>e-commerce</w:t>
      </w:r>
      <w:r w:rsidRPr="001D37C1">
        <w:rPr>
          <w:lang w:val="en-US"/>
        </w:rPr>
        <w:t xml:space="preserve"> industry is significantly influenced </w:t>
      </w:r>
      <w:r>
        <w:rPr>
          <w:lang w:val="en-US"/>
        </w:rPr>
        <w:t>by</w:t>
      </w:r>
      <w:r w:rsidRPr="001D37C1">
        <w:rPr>
          <w:lang w:val="en-US"/>
        </w:rPr>
        <w:t xml:space="preserve"> the political, economic, social</w:t>
      </w:r>
      <w:r>
        <w:rPr>
          <w:lang w:val="en-US"/>
        </w:rPr>
        <w:t>,</w:t>
      </w:r>
      <w:r w:rsidRPr="001D37C1">
        <w:rPr>
          <w:lang w:val="en-US"/>
        </w:rPr>
        <w:t xml:space="preserve"> and technological factors. The PESTLE analysis </w:t>
      </w:r>
      <w:r>
        <w:rPr>
          <w:lang w:val="en-US"/>
        </w:rPr>
        <w:t>shows</w:t>
      </w:r>
      <w:r w:rsidRPr="001D37C1">
        <w:rPr>
          <w:lang w:val="en-US"/>
        </w:rPr>
        <w:t xml:space="preserve"> that the increasing trend of the customer towards purchasing online e-commerce products is the key strength of the industry. In addition, the adoption of modern technologies helps to implement </w:t>
      </w:r>
      <w:r>
        <w:rPr>
          <w:lang w:val="en-US"/>
        </w:rPr>
        <w:t>data-driven</w:t>
      </w:r>
      <w:r w:rsidRPr="001D37C1">
        <w:rPr>
          <w:lang w:val="en-US"/>
        </w:rPr>
        <w:t xml:space="preserve"> strategies in the demand and supply process to foster value for the consumers as well as foster success of the enterprise (Li, 2022). The technological adoption steps mostly increase success for the </w:t>
      </w:r>
      <w:r>
        <w:rPr>
          <w:lang w:val="en-US"/>
        </w:rPr>
        <w:t>e-commerce</w:t>
      </w:r>
      <w:r w:rsidRPr="001D37C1">
        <w:rPr>
          <w:lang w:val="en-US"/>
        </w:rPr>
        <w:t xml:space="preserve"> industry worldwide and meet the </w:t>
      </w:r>
      <w:r>
        <w:rPr>
          <w:lang w:val="en-US"/>
        </w:rPr>
        <w:t>needs</w:t>
      </w:r>
      <w:r w:rsidRPr="001D37C1">
        <w:rPr>
          <w:lang w:val="en-US"/>
        </w:rPr>
        <w:t xml:space="preserve"> of the customers towards e-streaming. Therefore, </w:t>
      </w:r>
      <w:r>
        <w:rPr>
          <w:lang w:val="en-US"/>
        </w:rPr>
        <w:t xml:space="preserve">the </w:t>
      </w:r>
      <w:r w:rsidRPr="001D37C1">
        <w:rPr>
          <w:lang w:val="en-US"/>
        </w:rPr>
        <w:t xml:space="preserve">adoption of modern technology can be considered as the emerging </w:t>
      </w:r>
      <w:r>
        <w:rPr>
          <w:lang w:val="en-US"/>
        </w:rPr>
        <w:t>trend</w:t>
      </w:r>
      <w:r w:rsidRPr="001D37C1">
        <w:rPr>
          <w:lang w:val="en-US"/>
        </w:rPr>
        <w:t xml:space="preserve"> in the </w:t>
      </w:r>
      <w:r>
        <w:rPr>
          <w:lang w:val="en-US"/>
        </w:rPr>
        <w:t>e-commerce</w:t>
      </w:r>
      <w:r w:rsidRPr="001D37C1">
        <w:rPr>
          <w:lang w:val="en-US"/>
        </w:rPr>
        <w:t xml:space="preserve"> industry. However, the PESTLE analysis showcases that legal </w:t>
      </w:r>
      <w:r>
        <w:rPr>
          <w:lang w:val="en-US"/>
        </w:rPr>
        <w:t>complications</w:t>
      </w:r>
      <w:r w:rsidRPr="001D37C1">
        <w:rPr>
          <w:lang w:val="en-US"/>
        </w:rPr>
        <w:t xml:space="preserve"> and environmental risk factors can affect the growth of e-commerce companies internationally. E-commerce companies need to improve CSR and sustainability steps to improve business success and avoid interruption in global business.</w:t>
      </w:r>
    </w:p>
    <w:p w14:paraId="4DFB3BC5" w14:textId="77777777" w:rsidR="001D37C1" w:rsidRPr="001D37C1" w:rsidRDefault="001D37C1" w:rsidP="001D37C1">
      <w:pPr>
        <w:pStyle w:val="Heading1"/>
        <w:rPr>
          <w:lang w:val="en-US"/>
        </w:rPr>
      </w:pPr>
      <w:bookmarkStart w:id="8" w:name="_Toc191425196"/>
      <w:r w:rsidRPr="001D37C1">
        <w:rPr>
          <w:lang w:val="en-US"/>
        </w:rPr>
        <w:t>Competitive environmental analysis</w:t>
      </w:r>
      <w:bookmarkEnd w:id="8"/>
      <w:r w:rsidRPr="001D37C1">
        <w:rPr>
          <w:lang w:val="en-US"/>
        </w:rPr>
        <w:t> </w:t>
      </w:r>
    </w:p>
    <w:p w14:paraId="3A30E423" w14:textId="77777777" w:rsidR="001D37C1" w:rsidRPr="001D37C1" w:rsidRDefault="001D37C1" w:rsidP="001D37C1">
      <w:pPr>
        <w:pStyle w:val="Heading2"/>
      </w:pPr>
      <w:bookmarkStart w:id="9" w:name="_Toc191425197"/>
      <w:r w:rsidRPr="001D37C1">
        <w:t>Porter’s five forces</w:t>
      </w:r>
      <w:bookmarkEnd w:id="9"/>
    </w:p>
    <w:p w14:paraId="00ACD7F4" w14:textId="77777777" w:rsidR="001D37C1" w:rsidRPr="001D37C1" w:rsidRDefault="001D37C1" w:rsidP="001D37C1">
      <w:pPr>
        <w:rPr>
          <w:lang w:val="en-US"/>
        </w:rPr>
      </w:pPr>
    </w:p>
    <w:tbl>
      <w:tblPr>
        <w:tblStyle w:val="GridTable5Dark-Accent5"/>
        <w:tblW w:w="8254" w:type="dxa"/>
        <w:jc w:val="center"/>
        <w:tblLook w:val="04A0" w:firstRow="1" w:lastRow="0" w:firstColumn="1" w:lastColumn="0" w:noHBand="0" w:noVBand="1"/>
      </w:tblPr>
      <w:tblGrid>
        <w:gridCol w:w="6301"/>
        <w:gridCol w:w="1953"/>
      </w:tblGrid>
      <w:tr w:rsidR="001D37C1" w:rsidRPr="001D37C1" w14:paraId="086CAE1E" w14:textId="77777777" w:rsidTr="001D37C1">
        <w:trPr>
          <w:cnfStyle w:val="100000000000" w:firstRow="1" w:lastRow="0" w:firstColumn="0" w:lastColumn="0" w:oddVBand="0" w:evenVBand="0" w:oddHBand="0" w:evenHBand="0" w:firstRowFirstColumn="0" w:firstRowLastColumn="0" w:lastRowFirstColumn="0" w:lastRowLastColumn="0"/>
          <w:trHeight w:val="82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E558D4" w14:textId="77777777" w:rsidR="001D37C1" w:rsidRPr="001D37C1" w:rsidRDefault="001D37C1" w:rsidP="001D37C1">
            <w:pPr>
              <w:spacing w:line="360" w:lineRule="auto"/>
              <w:rPr>
                <w:lang w:val="en-US"/>
              </w:rPr>
            </w:pPr>
            <w:r w:rsidRPr="001D37C1">
              <w:rPr>
                <w:lang w:val="en-US"/>
              </w:rPr>
              <w:t>Forces</w:t>
            </w:r>
          </w:p>
        </w:tc>
        <w:tc>
          <w:tcPr>
            <w:tcW w:w="0" w:type="auto"/>
            <w:hideMark/>
          </w:tcPr>
          <w:p w14:paraId="568D5E6F"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Influence</w:t>
            </w:r>
          </w:p>
        </w:tc>
      </w:tr>
      <w:tr w:rsidR="001D37C1" w:rsidRPr="001D37C1" w14:paraId="46596746" w14:textId="77777777" w:rsidTr="001D37C1">
        <w:trPr>
          <w:cnfStyle w:val="000000100000" w:firstRow="0" w:lastRow="0" w:firstColumn="0" w:lastColumn="0" w:oddVBand="0" w:evenVBand="0" w:oddHBand="1" w:evenHBand="0" w:firstRowFirstColumn="0" w:firstRowLastColumn="0" w:lastRowFirstColumn="0" w:lastRowLastColumn="0"/>
          <w:trHeight w:val="85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605B56" w14:textId="7DA778B5" w:rsidR="001D37C1" w:rsidRPr="001D37C1" w:rsidRDefault="001D37C1" w:rsidP="001D37C1">
            <w:pPr>
              <w:spacing w:line="360" w:lineRule="auto"/>
              <w:rPr>
                <w:lang w:val="en-US"/>
              </w:rPr>
            </w:pPr>
            <w:r>
              <w:rPr>
                <w:lang w:val="en-US"/>
              </w:rPr>
              <w:t>The threat</w:t>
            </w:r>
            <w:r w:rsidRPr="001D37C1">
              <w:rPr>
                <w:lang w:val="en-US"/>
              </w:rPr>
              <w:t xml:space="preserve"> of new entrants</w:t>
            </w:r>
          </w:p>
        </w:tc>
        <w:tc>
          <w:tcPr>
            <w:tcW w:w="0" w:type="auto"/>
            <w:hideMark/>
          </w:tcPr>
          <w:p w14:paraId="279CD30D"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Low</w:t>
            </w:r>
          </w:p>
        </w:tc>
      </w:tr>
      <w:tr w:rsidR="001D37C1" w:rsidRPr="001D37C1" w14:paraId="7B019C3B" w14:textId="77777777" w:rsidTr="001D37C1">
        <w:trPr>
          <w:trHeight w:val="82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DBC231" w14:textId="77777777" w:rsidR="001D37C1" w:rsidRPr="001D37C1" w:rsidRDefault="001D37C1" w:rsidP="001D37C1">
            <w:pPr>
              <w:spacing w:line="360" w:lineRule="auto"/>
              <w:rPr>
                <w:lang w:val="en-US"/>
              </w:rPr>
            </w:pPr>
            <w:r w:rsidRPr="001D37C1">
              <w:rPr>
                <w:lang w:val="en-US"/>
              </w:rPr>
              <w:t>Threat of substitute</w:t>
            </w:r>
          </w:p>
        </w:tc>
        <w:tc>
          <w:tcPr>
            <w:tcW w:w="0" w:type="auto"/>
            <w:hideMark/>
          </w:tcPr>
          <w:p w14:paraId="7FB5C2DD"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Moderate</w:t>
            </w:r>
          </w:p>
        </w:tc>
      </w:tr>
      <w:tr w:rsidR="001D37C1" w:rsidRPr="001D37C1" w14:paraId="1A8ED1F2" w14:textId="77777777" w:rsidTr="001D37C1">
        <w:trPr>
          <w:cnfStyle w:val="000000100000" w:firstRow="0" w:lastRow="0" w:firstColumn="0" w:lastColumn="0" w:oddVBand="0" w:evenVBand="0" w:oddHBand="1" w:evenHBand="0" w:firstRowFirstColumn="0" w:firstRowLastColumn="0" w:lastRowFirstColumn="0" w:lastRowLastColumn="0"/>
          <w:trHeight w:val="82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D37EB2" w14:textId="77777777" w:rsidR="001D37C1" w:rsidRPr="001D37C1" w:rsidRDefault="001D37C1" w:rsidP="001D37C1">
            <w:pPr>
              <w:spacing w:line="360" w:lineRule="auto"/>
              <w:rPr>
                <w:lang w:val="en-US"/>
              </w:rPr>
            </w:pPr>
            <w:r w:rsidRPr="001D37C1">
              <w:rPr>
                <w:lang w:val="en-US"/>
              </w:rPr>
              <w:t>Bargaining power of the buyers</w:t>
            </w:r>
          </w:p>
        </w:tc>
        <w:tc>
          <w:tcPr>
            <w:tcW w:w="0" w:type="auto"/>
            <w:hideMark/>
          </w:tcPr>
          <w:p w14:paraId="57B01E7F"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High</w:t>
            </w:r>
          </w:p>
        </w:tc>
      </w:tr>
      <w:tr w:rsidR="001D37C1" w:rsidRPr="001D37C1" w14:paraId="28E61E9A" w14:textId="77777777" w:rsidTr="001D37C1">
        <w:trPr>
          <w:trHeight w:val="82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18E24A" w14:textId="77777777" w:rsidR="001D37C1" w:rsidRPr="001D37C1" w:rsidRDefault="001D37C1" w:rsidP="001D37C1">
            <w:pPr>
              <w:spacing w:line="360" w:lineRule="auto"/>
              <w:rPr>
                <w:lang w:val="en-US"/>
              </w:rPr>
            </w:pPr>
            <w:r w:rsidRPr="001D37C1">
              <w:rPr>
                <w:lang w:val="en-US"/>
              </w:rPr>
              <w:t>Bargaining power of the suppliers</w:t>
            </w:r>
          </w:p>
        </w:tc>
        <w:tc>
          <w:tcPr>
            <w:tcW w:w="0" w:type="auto"/>
            <w:hideMark/>
          </w:tcPr>
          <w:p w14:paraId="79AE259E"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High</w:t>
            </w:r>
          </w:p>
        </w:tc>
      </w:tr>
      <w:tr w:rsidR="001D37C1" w:rsidRPr="001D37C1" w14:paraId="49C88E80" w14:textId="77777777" w:rsidTr="001D37C1">
        <w:trPr>
          <w:cnfStyle w:val="000000100000" w:firstRow="0" w:lastRow="0" w:firstColumn="0" w:lastColumn="0" w:oddVBand="0" w:evenVBand="0" w:oddHBand="1" w:evenHBand="0" w:firstRowFirstColumn="0" w:firstRowLastColumn="0" w:lastRowFirstColumn="0" w:lastRowLastColumn="0"/>
          <w:trHeight w:val="85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30CBB2" w14:textId="77777777" w:rsidR="001D37C1" w:rsidRPr="001D37C1" w:rsidRDefault="001D37C1" w:rsidP="001D37C1">
            <w:pPr>
              <w:spacing w:line="360" w:lineRule="auto"/>
              <w:rPr>
                <w:lang w:val="en-US"/>
              </w:rPr>
            </w:pPr>
            <w:r w:rsidRPr="001D37C1">
              <w:rPr>
                <w:lang w:val="en-US"/>
              </w:rPr>
              <w:t>Competitive rivalry</w:t>
            </w:r>
          </w:p>
        </w:tc>
        <w:tc>
          <w:tcPr>
            <w:tcW w:w="0" w:type="auto"/>
            <w:hideMark/>
          </w:tcPr>
          <w:p w14:paraId="2E0325A9"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High</w:t>
            </w:r>
          </w:p>
        </w:tc>
      </w:tr>
    </w:tbl>
    <w:p w14:paraId="2E0F90A1" w14:textId="0E84B63B" w:rsidR="001D37C1" w:rsidRPr="001D37C1" w:rsidRDefault="001D37C1" w:rsidP="001D37C1">
      <w:pPr>
        <w:jc w:val="center"/>
        <w:rPr>
          <w:lang w:val="en-US"/>
        </w:rPr>
      </w:pPr>
      <w:r w:rsidRPr="001D37C1">
        <w:rPr>
          <w:b/>
          <w:bCs/>
          <w:lang w:val="en-US"/>
        </w:rPr>
        <w:t xml:space="preserve">Table 2: </w:t>
      </w:r>
      <w:r w:rsidRPr="001D37C1">
        <w:rPr>
          <w:b/>
          <w:bCs/>
          <w:i/>
          <w:iCs/>
          <w:lang w:val="en-US"/>
        </w:rPr>
        <w:t>Porter’s five forces</w:t>
      </w:r>
      <w:r w:rsidRPr="001D37C1">
        <w:rPr>
          <w:b/>
          <w:bCs/>
          <w:lang w:val="en-US"/>
        </w:rPr>
        <w:t xml:space="preserve"> analysis of </w:t>
      </w:r>
      <w:r>
        <w:rPr>
          <w:b/>
          <w:bCs/>
          <w:lang w:val="en-US"/>
        </w:rPr>
        <w:t xml:space="preserve">the </w:t>
      </w:r>
      <w:r w:rsidRPr="001D37C1">
        <w:rPr>
          <w:b/>
          <w:bCs/>
          <w:lang w:val="en-US"/>
        </w:rPr>
        <w:t>e-commerce market worldwide</w:t>
      </w:r>
    </w:p>
    <w:p w14:paraId="262C38F2" w14:textId="77777777" w:rsidR="001D37C1" w:rsidRPr="001D37C1" w:rsidRDefault="001D37C1" w:rsidP="001D37C1">
      <w:pPr>
        <w:jc w:val="center"/>
        <w:rPr>
          <w:lang w:val="en-US"/>
        </w:rPr>
      </w:pPr>
      <w:r w:rsidRPr="001D37C1">
        <w:rPr>
          <w:lang w:val="en-US"/>
        </w:rPr>
        <w:t>(Source: Self-Developed)</w:t>
      </w:r>
    </w:p>
    <w:p w14:paraId="09916832" w14:textId="77777777" w:rsidR="001D37C1" w:rsidRPr="001D37C1" w:rsidRDefault="001D37C1" w:rsidP="001D37C1">
      <w:pPr>
        <w:pStyle w:val="Heading2"/>
      </w:pPr>
      <w:bookmarkStart w:id="10" w:name="_Toc191425198"/>
      <w:r w:rsidRPr="001D37C1">
        <w:t>Strengths, weakness, market share, business strategies of the competitors</w:t>
      </w:r>
      <w:bookmarkEnd w:id="10"/>
    </w:p>
    <w:p w14:paraId="2A56F632" w14:textId="22638394" w:rsidR="001D37C1" w:rsidRPr="001D37C1" w:rsidRDefault="001D37C1" w:rsidP="001D37C1">
      <w:pPr>
        <w:rPr>
          <w:lang w:val="en-US"/>
        </w:rPr>
      </w:pPr>
      <w:r w:rsidRPr="001D37C1">
        <w:rPr>
          <w:lang w:val="en-US"/>
        </w:rPr>
        <w:t xml:space="preserve">As shown in Porter's five forces analysis the competition within the </w:t>
      </w:r>
      <w:r>
        <w:rPr>
          <w:lang w:val="en-US"/>
        </w:rPr>
        <w:t>e-commerce</w:t>
      </w:r>
      <w:r w:rsidRPr="001D37C1">
        <w:rPr>
          <w:lang w:val="en-US"/>
        </w:rPr>
        <w:t xml:space="preserve"> industry is significantly high due to the presence of Flipkart, Walmart, eBay, </w:t>
      </w:r>
      <w:r>
        <w:rPr>
          <w:lang w:val="en-US"/>
        </w:rPr>
        <w:t>Alibaba</w:t>
      </w:r>
      <w:r w:rsidRPr="001D37C1">
        <w:rPr>
          <w:lang w:val="en-US"/>
        </w:rPr>
        <w:t xml:space="preserve"> with Amazon. These companies focus on improving marketing, customer </w:t>
      </w:r>
      <w:r>
        <w:rPr>
          <w:lang w:val="en-US"/>
        </w:rPr>
        <w:t>relationships</w:t>
      </w:r>
      <w:r w:rsidRPr="001D37C1">
        <w:rPr>
          <w:lang w:val="en-US"/>
        </w:rPr>
        <w:t xml:space="preserve">, </w:t>
      </w:r>
      <w:r>
        <w:rPr>
          <w:lang w:val="en-US"/>
        </w:rPr>
        <w:t xml:space="preserve">and </w:t>
      </w:r>
      <w:r w:rsidRPr="001D37C1">
        <w:rPr>
          <w:lang w:val="en-US"/>
        </w:rPr>
        <w:t xml:space="preserve">association with suppliers to ensure </w:t>
      </w:r>
      <w:r>
        <w:rPr>
          <w:lang w:val="en-US"/>
        </w:rPr>
        <w:t xml:space="preserve">a </w:t>
      </w:r>
      <w:r w:rsidRPr="001D37C1">
        <w:rPr>
          <w:lang w:val="en-US"/>
        </w:rPr>
        <w:t>positive business position in the industry. According to Chevalier (2024), Amazon had the leading market share during 2024 over two trillion U.S. dollars following companies such as Alibaba, Shopify</w:t>
      </w:r>
      <w:r>
        <w:rPr>
          <w:lang w:val="en-US"/>
        </w:rPr>
        <w:t>,</w:t>
      </w:r>
      <w:r w:rsidRPr="001D37C1">
        <w:rPr>
          <w:lang w:val="en-US"/>
        </w:rPr>
        <w:t xml:space="preserve"> and others. Its showcase, </w:t>
      </w:r>
      <w:r>
        <w:rPr>
          <w:lang w:val="en-US"/>
        </w:rPr>
        <w:t xml:space="preserve">and </w:t>
      </w:r>
      <w:r w:rsidRPr="001D37C1">
        <w:rPr>
          <w:lang w:val="en-US"/>
        </w:rPr>
        <w:t xml:space="preserve">high market cap provides high business strength for Amazon in the ecommerce industry. In contrast, in terms of market share Alibaba received the highest market share of approximately 23% of the </w:t>
      </w:r>
      <w:r>
        <w:rPr>
          <w:lang w:val="en-US"/>
        </w:rPr>
        <w:t>e-commerce</w:t>
      </w:r>
      <w:r w:rsidRPr="001D37C1">
        <w:rPr>
          <w:lang w:val="en-US"/>
        </w:rPr>
        <w:t xml:space="preserve"> industry whereas Amazon has </w:t>
      </w:r>
      <w:r>
        <w:rPr>
          <w:lang w:val="en-US"/>
        </w:rPr>
        <w:t>a</w:t>
      </w:r>
      <w:r w:rsidRPr="001D37C1">
        <w:rPr>
          <w:lang w:val="en-US"/>
        </w:rPr>
        <w:t xml:space="preserve"> market share of 12% (Coppola, 2024). It portrays as per </w:t>
      </w:r>
      <w:r>
        <w:rPr>
          <w:lang w:val="en-US"/>
        </w:rPr>
        <w:t xml:space="preserve">the </w:t>
      </w:r>
      <w:r w:rsidRPr="001D37C1">
        <w:rPr>
          <w:lang w:val="en-US"/>
        </w:rPr>
        <w:t xml:space="preserve">amount of market share Alibaba achieved higher success compared to Amazon </w:t>
      </w:r>
      <w:r>
        <w:rPr>
          <w:lang w:val="en-US"/>
        </w:rPr>
        <w:t>which</w:t>
      </w:r>
      <w:r w:rsidRPr="001D37C1">
        <w:rPr>
          <w:lang w:val="en-US"/>
        </w:rPr>
        <w:t xml:space="preserve"> can be considered as </w:t>
      </w:r>
      <w:r>
        <w:rPr>
          <w:lang w:val="en-US"/>
        </w:rPr>
        <w:t xml:space="preserve">a </w:t>
      </w:r>
      <w:r w:rsidRPr="001D37C1">
        <w:rPr>
          <w:lang w:val="en-US"/>
        </w:rPr>
        <w:t xml:space="preserve">key weakness of Amazon in the </w:t>
      </w:r>
      <w:r>
        <w:rPr>
          <w:lang w:val="en-US"/>
        </w:rPr>
        <w:t>e-commerce</w:t>
      </w:r>
      <w:r w:rsidRPr="001D37C1">
        <w:rPr>
          <w:lang w:val="en-US"/>
        </w:rPr>
        <w:t xml:space="preserve"> market. As mentioned by Rahman (2024), the business strategy of Alibaba focuses on early market entry, </w:t>
      </w:r>
      <w:r>
        <w:rPr>
          <w:lang w:val="en-US"/>
        </w:rPr>
        <w:t xml:space="preserve">the </w:t>
      </w:r>
      <w:r w:rsidRPr="001D37C1">
        <w:rPr>
          <w:lang w:val="en-US"/>
        </w:rPr>
        <w:t xml:space="preserve">use of different business platforms, advanced logistics, technological innovation, strategic investment, secure payment, and marketing to enhance business growth. Similarly, Amazon also needs to improve </w:t>
      </w:r>
      <w:r>
        <w:rPr>
          <w:lang w:val="en-US"/>
        </w:rPr>
        <w:t xml:space="preserve">the </w:t>
      </w:r>
      <w:r w:rsidRPr="001D37C1">
        <w:rPr>
          <w:lang w:val="en-US"/>
        </w:rPr>
        <w:t xml:space="preserve">use of business platforms, suitable market entry policies, marketing efforts, payment security, </w:t>
      </w:r>
      <w:r>
        <w:rPr>
          <w:lang w:val="en-US"/>
        </w:rPr>
        <w:t xml:space="preserve">and </w:t>
      </w:r>
      <w:r w:rsidRPr="001D37C1">
        <w:rPr>
          <w:lang w:val="en-US"/>
        </w:rPr>
        <w:t>enhanced logistics to foster business success.</w:t>
      </w:r>
    </w:p>
    <w:p w14:paraId="652FA032" w14:textId="77777777" w:rsidR="001D37C1" w:rsidRPr="001D37C1" w:rsidRDefault="001D37C1" w:rsidP="001D37C1">
      <w:pPr>
        <w:pStyle w:val="Heading1"/>
        <w:rPr>
          <w:lang w:val="en-US"/>
        </w:rPr>
      </w:pPr>
      <w:bookmarkStart w:id="11" w:name="_Toc191425199"/>
      <w:r w:rsidRPr="001D37C1">
        <w:rPr>
          <w:lang w:val="en-US"/>
        </w:rPr>
        <w:t>Internal analysis</w:t>
      </w:r>
      <w:bookmarkEnd w:id="11"/>
      <w:r w:rsidRPr="001D37C1">
        <w:rPr>
          <w:lang w:val="en-US"/>
        </w:rPr>
        <w:t> </w:t>
      </w:r>
    </w:p>
    <w:p w14:paraId="6F219BAB" w14:textId="5C8A2B75" w:rsidR="001D37C1" w:rsidRPr="001D37C1" w:rsidRDefault="001D37C1" w:rsidP="001D37C1">
      <w:pPr>
        <w:pStyle w:val="Heading2"/>
      </w:pPr>
      <w:bookmarkStart w:id="12" w:name="_Toc191425200"/>
      <w:r>
        <w:t>Resource-based</w:t>
      </w:r>
      <w:r w:rsidRPr="001D37C1">
        <w:t xml:space="preserve"> view</w:t>
      </w:r>
      <w:bookmarkEnd w:id="12"/>
    </w:p>
    <w:p w14:paraId="775DD279" w14:textId="37C7B4AF" w:rsidR="001D37C1" w:rsidRPr="001D37C1" w:rsidRDefault="001D37C1" w:rsidP="001D37C1">
      <w:pPr>
        <w:rPr>
          <w:lang w:val="en-US"/>
        </w:rPr>
      </w:pPr>
      <w:r w:rsidRPr="001D37C1">
        <w:rPr>
          <w:lang w:val="en-US"/>
        </w:rPr>
        <w:t xml:space="preserve">The resource-based view can help to identify the tangible and intangible resources of Amazon to evaluate its performance in recent </w:t>
      </w:r>
      <w:r>
        <w:rPr>
          <w:lang w:val="en-US"/>
        </w:rPr>
        <w:t>days'</w:t>
      </w:r>
      <w:r w:rsidRPr="001D37C1">
        <w:rPr>
          <w:lang w:val="en-US"/>
        </w:rPr>
        <w:t xml:space="preserve"> business environment. </w:t>
      </w:r>
    </w:p>
    <w:p w14:paraId="656066C3" w14:textId="77777777" w:rsidR="001D37C1" w:rsidRPr="001D37C1" w:rsidRDefault="001D37C1" w:rsidP="001D37C1">
      <w:pPr>
        <w:rPr>
          <w:lang w:val="en-US"/>
        </w:rPr>
      </w:pPr>
      <w:r w:rsidRPr="001D37C1">
        <w:rPr>
          <w:b/>
          <w:bCs/>
          <w:i/>
          <w:iCs/>
          <w:lang w:val="en-US"/>
        </w:rPr>
        <w:t>Tangible resources of Amazon</w:t>
      </w:r>
    </w:p>
    <w:p w14:paraId="3E533BF4" w14:textId="77777777" w:rsidR="001D37C1" w:rsidRPr="001D37C1" w:rsidRDefault="001D37C1" w:rsidP="001D37C1">
      <w:pPr>
        <w:rPr>
          <w:lang w:val="en-US"/>
        </w:rPr>
      </w:pPr>
      <w:r w:rsidRPr="001D37C1">
        <w:rPr>
          <w:b/>
          <w:bCs/>
          <w:lang w:val="en-US"/>
        </w:rPr>
        <w:t>Human resources</w:t>
      </w:r>
    </w:p>
    <w:p w14:paraId="1A2FD5D0" w14:textId="62B5F344" w:rsidR="001D37C1" w:rsidRPr="001D37C1" w:rsidRDefault="001D37C1" w:rsidP="001D37C1">
      <w:pPr>
        <w:rPr>
          <w:lang w:val="en-US"/>
        </w:rPr>
      </w:pPr>
      <w:r w:rsidRPr="001D37C1">
        <w:rPr>
          <w:lang w:val="en-US"/>
        </w:rPr>
        <w:t xml:space="preserve">Amazon has </w:t>
      </w:r>
      <w:r>
        <w:rPr>
          <w:lang w:val="en-US"/>
        </w:rPr>
        <w:t>strong and highly skillful human resources</w:t>
      </w:r>
      <w:r w:rsidRPr="001D37C1">
        <w:rPr>
          <w:lang w:val="en-US"/>
        </w:rPr>
        <w:t xml:space="preserve">. In 2023, Amazon was the </w:t>
      </w:r>
      <w:r>
        <w:rPr>
          <w:lang w:val="en-US"/>
        </w:rPr>
        <w:t>top-ranked</w:t>
      </w:r>
      <w:r w:rsidRPr="001D37C1">
        <w:rPr>
          <w:lang w:val="en-US"/>
        </w:rPr>
        <w:t xml:space="preserve"> employee base worldwide with an employee strength of over 1.52 million employees (Clement, 2025). It portrays the effective human resource base of the company.</w:t>
      </w:r>
    </w:p>
    <w:p w14:paraId="382A3BB1" w14:textId="77777777" w:rsidR="001D37C1" w:rsidRPr="001D37C1" w:rsidRDefault="001D37C1" w:rsidP="001D37C1">
      <w:pPr>
        <w:rPr>
          <w:lang w:val="en-US"/>
        </w:rPr>
      </w:pPr>
      <w:r w:rsidRPr="001D37C1">
        <w:rPr>
          <w:b/>
          <w:bCs/>
          <w:lang w:val="en-US"/>
        </w:rPr>
        <w:t>Innovation and technology</w:t>
      </w:r>
    </w:p>
    <w:p w14:paraId="4740D8CE" w14:textId="76BC9D1E" w:rsidR="001D37C1" w:rsidRPr="001D37C1" w:rsidRDefault="001D37C1" w:rsidP="001D37C1">
      <w:pPr>
        <w:rPr>
          <w:lang w:val="en-US"/>
        </w:rPr>
      </w:pPr>
      <w:r w:rsidRPr="001D37C1">
        <w:rPr>
          <w:lang w:val="en-US"/>
        </w:rPr>
        <w:t xml:space="preserve">Amazon emphasis on innovation and technological improvement to improve operational success. Amazon has also initiated </w:t>
      </w:r>
      <w:r>
        <w:rPr>
          <w:lang w:val="en-US"/>
        </w:rPr>
        <w:t>trialing</w:t>
      </w:r>
      <w:r w:rsidRPr="001D37C1">
        <w:rPr>
          <w:lang w:val="en-US"/>
        </w:rPr>
        <w:t xml:space="preserve"> humanoid robots in the </w:t>
      </w:r>
      <w:r>
        <w:rPr>
          <w:lang w:val="en-US"/>
        </w:rPr>
        <w:t>US-based</w:t>
      </w:r>
      <w:r w:rsidRPr="001D37C1">
        <w:rPr>
          <w:lang w:val="en-US"/>
        </w:rPr>
        <w:t xml:space="preserve"> warehouse (McCallum and Vallance, 2023).</w:t>
      </w:r>
    </w:p>
    <w:p w14:paraId="1DCA3912" w14:textId="77777777" w:rsidR="001D37C1" w:rsidRPr="001D37C1" w:rsidRDefault="001D37C1" w:rsidP="001D37C1">
      <w:pPr>
        <w:rPr>
          <w:lang w:val="en-US"/>
        </w:rPr>
      </w:pPr>
      <w:r w:rsidRPr="001D37C1">
        <w:rPr>
          <w:b/>
          <w:bCs/>
          <w:lang w:val="en-US"/>
        </w:rPr>
        <w:t>Financial resources</w:t>
      </w:r>
    </w:p>
    <w:p w14:paraId="71FC2008" w14:textId="275A12C7" w:rsidR="001D37C1" w:rsidRPr="001D37C1" w:rsidRDefault="001D37C1" w:rsidP="001D37C1">
      <w:pPr>
        <w:rPr>
          <w:lang w:val="en-US"/>
        </w:rPr>
      </w:pPr>
      <w:r w:rsidRPr="001D37C1">
        <w:rPr>
          <w:lang w:val="en-US"/>
        </w:rPr>
        <w:t xml:space="preserve">In the fourth quarter of 2024, </w:t>
      </w:r>
      <w:r>
        <w:rPr>
          <w:lang w:val="en-US"/>
        </w:rPr>
        <w:t xml:space="preserve">the </w:t>
      </w:r>
      <w:r w:rsidRPr="001D37C1">
        <w:rPr>
          <w:lang w:val="en-US"/>
        </w:rPr>
        <w:t xml:space="preserve">total net sales revenue of Amazon was 188 billion U.S. dollars (Coppola, 2025). It portrays </w:t>
      </w:r>
      <w:r>
        <w:rPr>
          <w:lang w:val="en-US"/>
        </w:rPr>
        <w:t xml:space="preserve">the </w:t>
      </w:r>
      <w:r w:rsidRPr="001D37C1">
        <w:rPr>
          <w:lang w:val="en-US"/>
        </w:rPr>
        <w:t>positive financial resources of Amazon in the international domain. </w:t>
      </w:r>
    </w:p>
    <w:p w14:paraId="7065D175" w14:textId="77777777" w:rsidR="001D37C1" w:rsidRPr="001D37C1" w:rsidRDefault="001D37C1" w:rsidP="001D37C1">
      <w:pPr>
        <w:rPr>
          <w:lang w:val="en-US"/>
        </w:rPr>
      </w:pPr>
      <w:r w:rsidRPr="001D37C1">
        <w:rPr>
          <w:b/>
          <w:bCs/>
          <w:i/>
          <w:iCs/>
          <w:lang w:val="en-US"/>
        </w:rPr>
        <w:t>Intangible resources of Amazon</w:t>
      </w:r>
    </w:p>
    <w:p w14:paraId="0D216DC4" w14:textId="77777777" w:rsidR="001D37C1" w:rsidRPr="001D37C1" w:rsidRDefault="001D37C1" w:rsidP="001D37C1">
      <w:pPr>
        <w:rPr>
          <w:lang w:val="en-US"/>
        </w:rPr>
      </w:pPr>
      <w:r w:rsidRPr="001D37C1">
        <w:rPr>
          <w:b/>
          <w:bCs/>
          <w:lang w:val="en-US"/>
        </w:rPr>
        <w:t>Product differentiation</w:t>
      </w:r>
    </w:p>
    <w:p w14:paraId="567CC035" w14:textId="0794CD3B" w:rsidR="001D37C1" w:rsidRPr="001D37C1" w:rsidRDefault="001D37C1" w:rsidP="001D37C1">
      <w:pPr>
        <w:rPr>
          <w:lang w:val="en-US"/>
        </w:rPr>
      </w:pPr>
      <w:r w:rsidRPr="001D37C1">
        <w:rPr>
          <w:lang w:val="en-US"/>
        </w:rPr>
        <w:t xml:space="preserve">Amazon </w:t>
      </w:r>
      <w:r>
        <w:rPr>
          <w:lang w:val="en-US"/>
        </w:rPr>
        <w:t>makes</w:t>
      </w:r>
      <w:r w:rsidRPr="001D37C1">
        <w:rPr>
          <w:lang w:val="en-US"/>
        </w:rPr>
        <w:t xml:space="preserve"> effective product differentiation efforts that </w:t>
      </w:r>
      <w:r>
        <w:rPr>
          <w:lang w:val="en-US"/>
        </w:rPr>
        <w:t>help</w:t>
      </w:r>
      <w:r w:rsidRPr="001D37C1">
        <w:rPr>
          <w:lang w:val="en-US"/>
        </w:rPr>
        <w:t xml:space="preserve"> the company gain positive notice </w:t>
      </w:r>
      <w:r>
        <w:rPr>
          <w:lang w:val="en-US"/>
        </w:rPr>
        <w:t>from</w:t>
      </w:r>
      <w:r w:rsidRPr="001D37C1">
        <w:rPr>
          <w:lang w:val="en-US"/>
        </w:rPr>
        <w:t xml:space="preserve"> customers in the e-commerce, technology</w:t>
      </w:r>
      <w:r>
        <w:rPr>
          <w:lang w:val="en-US"/>
        </w:rPr>
        <w:t>,</w:t>
      </w:r>
      <w:r w:rsidRPr="001D37C1">
        <w:rPr>
          <w:lang w:val="en-US"/>
        </w:rPr>
        <w:t xml:space="preserve"> and video-streaming </w:t>
      </w:r>
      <w:r>
        <w:rPr>
          <w:lang w:val="en-US"/>
        </w:rPr>
        <w:t>industries</w:t>
      </w:r>
      <w:r w:rsidRPr="001D37C1">
        <w:rPr>
          <w:lang w:val="en-US"/>
        </w:rPr>
        <w:t>.</w:t>
      </w:r>
    </w:p>
    <w:p w14:paraId="0AE6A073" w14:textId="77777777" w:rsidR="001D37C1" w:rsidRPr="001D37C1" w:rsidRDefault="001D37C1" w:rsidP="001D37C1">
      <w:pPr>
        <w:rPr>
          <w:lang w:val="en-US"/>
        </w:rPr>
      </w:pPr>
      <w:r w:rsidRPr="001D37C1">
        <w:rPr>
          <w:b/>
          <w:bCs/>
          <w:lang w:val="en-US"/>
        </w:rPr>
        <w:t>Brand value</w:t>
      </w:r>
    </w:p>
    <w:p w14:paraId="4CA62488" w14:textId="6C3AA256" w:rsidR="001D37C1" w:rsidRPr="001D37C1" w:rsidRDefault="001D37C1" w:rsidP="001D37C1">
      <w:pPr>
        <w:rPr>
          <w:lang w:val="en-US"/>
        </w:rPr>
      </w:pPr>
      <w:r w:rsidRPr="001D37C1">
        <w:rPr>
          <w:lang w:val="en-US"/>
        </w:rPr>
        <w:t xml:space="preserve">In 2024, the brand value of Amazon was 577 billion U.S. dollars (Faria, 2024). It helps to foster </w:t>
      </w:r>
      <w:r>
        <w:rPr>
          <w:lang w:val="en-US"/>
        </w:rPr>
        <w:t xml:space="preserve">the </w:t>
      </w:r>
      <w:r w:rsidRPr="001D37C1">
        <w:rPr>
          <w:lang w:val="en-US"/>
        </w:rPr>
        <w:t xml:space="preserve">market success of the company in </w:t>
      </w:r>
      <w:r>
        <w:rPr>
          <w:lang w:val="en-US"/>
        </w:rPr>
        <w:t>a</w:t>
      </w:r>
      <w:r w:rsidRPr="001D37C1">
        <w:rPr>
          <w:lang w:val="en-US"/>
        </w:rPr>
        <w:t xml:space="preserve"> competitive environment.</w:t>
      </w:r>
    </w:p>
    <w:p w14:paraId="1CD45D8F" w14:textId="77777777" w:rsidR="001D37C1" w:rsidRPr="001D37C1" w:rsidRDefault="001D37C1" w:rsidP="001D37C1">
      <w:pPr>
        <w:pStyle w:val="Heading2"/>
      </w:pPr>
      <w:bookmarkStart w:id="13" w:name="_Toc191425201"/>
      <w:r w:rsidRPr="001D37C1">
        <w:t>VRIO Analysis</w:t>
      </w:r>
      <w:bookmarkEnd w:id="13"/>
    </w:p>
    <w:p w14:paraId="1A15FCDC" w14:textId="77777777" w:rsidR="001D37C1" w:rsidRPr="001D37C1" w:rsidRDefault="001D37C1" w:rsidP="001D37C1">
      <w:pPr>
        <w:rPr>
          <w:lang w:val="en-US"/>
        </w:rPr>
      </w:pPr>
    </w:p>
    <w:tbl>
      <w:tblPr>
        <w:tblStyle w:val="GridTable7ColourfulAccent4"/>
        <w:tblW w:w="0" w:type="auto"/>
        <w:tblLook w:val="04A0" w:firstRow="1" w:lastRow="0" w:firstColumn="1" w:lastColumn="0" w:noHBand="0" w:noVBand="1"/>
      </w:tblPr>
      <w:tblGrid>
        <w:gridCol w:w="2064"/>
        <w:gridCol w:w="1204"/>
        <w:gridCol w:w="1305"/>
        <w:gridCol w:w="1337"/>
        <w:gridCol w:w="1403"/>
        <w:gridCol w:w="2263"/>
      </w:tblGrid>
      <w:tr w:rsidR="001D37C1" w:rsidRPr="001D37C1" w14:paraId="028340BB" w14:textId="77777777" w:rsidTr="0071146F">
        <w:trPr>
          <w:cnfStyle w:val="100000000000" w:firstRow="1" w:lastRow="0" w:firstColumn="0" w:lastColumn="0" w:oddVBand="0" w:evenVBand="0" w:oddHBand="0" w:evenHBand="0" w:firstRowFirstColumn="0" w:firstRowLastColumn="0" w:lastRowFirstColumn="0" w:lastRowLastColumn="0"/>
          <w:trHeight w:val="609"/>
        </w:trPr>
        <w:tc>
          <w:tcPr>
            <w:cnfStyle w:val="001000000100" w:firstRow="0" w:lastRow="0" w:firstColumn="1" w:lastColumn="0" w:oddVBand="0" w:evenVBand="0" w:oddHBand="0" w:evenHBand="0" w:firstRowFirstColumn="1" w:firstRowLastColumn="0" w:lastRowFirstColumn="0" w:lastRowLastColumn="0"/>
            <w:tcW w:w="0" w:type="auto"/>
            <w:hideMark/>
          </w:tcPr>
          <w:p w14:paraId="58924974" w14:textId="77777777" w:rsidR="001D37C1" w:rsidRPr="001D37C1" w:rsidRDefault="001D37C1" w:rsidP="001D37C1">
            <w:pPr>
              <w:spacing w:line="360" w:lineRule="auto"/>
              <w:jc w:val="both"/>
              <w:rPr>
                <w:lang w:val="en-US"/>
              </w:rPr>
            </w:pPr>
            <w:r w:rsidRPr="001D37C1">
              <w:rPr>
                <w:lang w:val="en-US"/>
              </w:rPr>
              <w:t>Resources</w:t>
            </w:r>
          </w:p>
        </w:tc>
        <w:tc>
          <w:tcPr>
            <w:tcW w:w="0" w:type="auto"/>
            <w:hideMark/>
          </w:tcPr>
          <w:p w14:paraId="7F18D68E"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Valuable</w:t>
            </w:r>
          </w:p>
        </w:tc>
        <w:tc>
          <w:tcPr>
            <w:tcW w:w="1305" w:type="dxa"/>
            <w:hideMark/>
          </w:tcPr>
          <w:p w14:paraId="76EC099B"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Rare</w:t>
            </w:r>
          </w:p>
        </w:tc>
        <w:tc>
          <w:tcPr>
            <w:tcW w:w="750" w:type="dxa"/>
            <w:hideMark/>
          </w:tcPr>
          <w:p w14:paraId="5839819C"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Immitable</w:t>
            </w:r>
          </w:p>
        </w:tc>
        <w:tc>
          <w:tcPr>
            <w:tcW w:w="0" w:type="auto"/>
            <w:hideMark/>
          </w:tcPr>
          <w:p w14:paraId="312E12B7"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Organised</w:t>
            </w:r>
          </w:p>
        </w:tc>
        <w:tc>
          <w:tcPr>
            <w:tcW w:w="0" w:type="auto"/>
            <w:hideMark/>
          </w:tcPr>
          <w:p w14:paraId="4F90D68A" w14:textId="77777777" w:rsidR="001D37C1" w:rsidRPr="001D37C1" w:rsidRDefault="001D37C1" w:rsidP="001D37C1">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1D37C1">
              <w:rPr>
                <w:lang w:val="en-US"/>
              </w:rPr>
              <w:t>Competitive position</w:t>
            </w:r>
          </w:p>
        </w:tc>
      </w:tr>
      <w:tr w:rsidR="001D37C1" w:rsidRPr="001D37C1" w14:paraId="77155BAD" w14:textId="77777777" w:rsidTr="007114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56FC30" w14:textId="77777777" w:rsidR="001D37C1" w:rsidRPr="001D37C1" w:rsidRDefault="001D37C1" w:rsidP="001D37C1">
            <w:pPr>
              <w:spacing w:line="360" w:lineRule="auto"/>
              <w:jc w:val="both"/>
              <w:rPr>
                <w:lang w:val="en-US"/>
              </w:rPr>
            </w:pPr>
            <w:r w:rsidRPr="001D37C1">
              <w:rPr>
                <w:lang w:val="en-US"/>
              </w:rPr>
              <w:t>Innovation and technology</w:t>
            </w:r>
          </w:p>
        </w:tc>
        <w:tc>
          <w:tcPr>
            <w:tcW w:w="0" w:type="auto"/>
            <w:hideMark/>
          </w:tcPr>
          <w:p w14:paraId="24155E09"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1305" w:type="dxa"/>
            <w:hideMark/>
          </w:tcPr>
          <w:p w14:paraId="62C54A44"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750" w:type="dxa"/>
            <w:hideMark/>
          </w:tcPr>
          <w:p w14:paraId="45BEFBD4"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0" w:type="auto"/>
            <w:hideMark/>
          </w:tcPr>
          <w:p w14:paraId="4ACFC7C9"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No</w:t>
            </w:r>
          </w:p>
        </w:tc>
        <w:tc>
          <w:tcPr>
            <w:tcW w:w="0" w:type="auto"/>
            <w:hideMark/>
          </w:tcPr>
          <w:p w14:paraId="203046B5"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Unused competitive advantage</w:t>
            </w:r>
          </w:p>
        </w:tc>
      </w:tr>
      <w:tr w:rsidR="001D37C1" w:rsidRPr="001D37C1" w14:paraId="07537103" w14:textId="77777777" w:rsidTr="0071146F">
        <w:tc>
          <w:tcPr>
            <w:cnfStyle w:val="001000000000" w:firstRow="0" w:lastRow="0" w:firstColumn="1" w:lastColumn="0" w:oddVBand="0" w:evenVBand="0" w:oddHBand="0" w:evenHBand="0" w:firstRowFirstColumn="0" w:firstRowLastColumn="0" w:lastRowFirstColumn="0" w:lastRowLastColumn="0"/>
            <w:tcW w:w="0" w:type="auto"/>
            <w:hideMark/>
          </w:tcPr>
          <w:p w14:paraId="096AF875" w14:textId="77777777" w:rsidR="001D37C1" w:rsidRPr="001D37C1" w:rsidRDefault="001D37C1" w:rsidP="001D37C1">
            <w:pPr>
              <w:spacing w:line="360" w:lineRule="auto"/>
              <w:jc w:val="both"/>
              <w:rPr>
                <w:lang w:val="en-US"/>
              </w:rPr>
            </w:pPr>
            <w:r w:rsidRPr="001D37C1">
              <w:rPr>
                <w:lang w:val="en-US"/>
              </w:rPr>
              <w:t>Human resources</w:t>
            </w:r>
          </w:p>
        </w:tc>
        <w:tc>
          <w:tcPr>
            <w:tcW w:w="0" w:type="auto"/>
            <w:hideMark/>
          </w:tcPr>
          <w:p w14:paraId="67CA56AD"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1305" w:type="dxa"/>
            <w:hideMark/>
          </w:tcPr>
          <w:p w14:paraId="586C1133"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750" w:type="dxa"/>
            <w:hideMark/>
          </w:tcPr>
          <w:p w14:paraId="44DCB003"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No</w:t>
            </w:r>
          </w:p>
        </w:tc>
        <w:tc>
          <w:tcPr>
            <w:tcW w:w="0" w:type="auto"/>
            <w:hideMark/>
          </w:tcPr>
          <w:p w14:paraId="61593ECD"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7CB24E7"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Temporary competitive advantage</w:t>
            </w:r>
          </w:p>
        </w:tc>
      </w:tr>
      <w:tr w:rsidR="001D37C1" w:rsidRPr="001D37C1" w14:paraId="5E9C308D" w14:textId="77777777" w:rsidTr="007114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33152" w14:textId="77777777" w:rsidR="001D37C1" w:rsidRPr="001D37C1" w:rsidRDefault="001D37C1" w:rsidP="001D37C1">
            <w:pPr>
              <w:spacing w:line="360" w:lineRule="auto"/>
              <w:jc w:val="both"/>
              <w:rPr>
                <w:lang w:val="en-US"/>
              </w:rPr>
            </w:pPr>
            <w:r w:rsidRPr="001D37C1">
              <w:rPr>
                <w:lang w:val="en-US"/>
              </w:rPr>
              <w:t>Brand value</w:t>
            </w:r>
          </w:p>
        </w:tc>
        <w:tc>
          <w:tcPr>
            <w:tcW w:w="0" w:type="auto"/>
            <w:hideMark/>
          </w:tcPr>
          <w:p w14:paraId="0C27D73B"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1305" w:type="dxa"/>
            <w:hideMark/>
          </w:tcPr>
          <w:p w14:paraId="6F78AE00"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750" w:type="dxa"/>
            <w:hideMark/>
          </w:tcPr>
          <w:p w14:paraId="03B81F5A"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0" w:type="auto"/>
            <w:hideMark/>
          </w:tcPr>
          <w:p w14:paraId="49978228"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0" w:type="auto"/>
            <w:hideMark/>
          </w:tcPr>
          <w:p w14:paraId="546916CA" w14:textId="231EACC0" w:rsidR="001D37C1" w:rsidRPr="001D37C1" w:rsidRDefault="0071146F"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Pr>
                <w:lang w:val="en-US"/>
              </w:rPr>
              <w:t>Long-term</w:t>
            </w:r>
            <w:r w:rsidR="001D37C1" w:rsidRPr="001D37C1">
              <w:rPr>
                <w:lang w:val="en-US"/>
              </w:rPr>
              <w:t xml:space="preserve"> competitive advantage</w:t>
            </w:r>
          </w:p>
        </w:tc>
      </w:tr>
      <w:tr w:rsidR="001D37C1" w:rsidRPr="001D37C1" w14:paraId="33ADD064" w14:textId="77777777" w:rsidTr="0071146F">
        <w:tc>
          <w:tcPr>
            <w:cnfStyle w:val="001000000000" w:firstRow="0" w:lastRow="0" w:firstColumn="1" w:lastColumn="0" w:oddVBand="0" w:evenVBand="0" w:oddHBand="0" w:evenHBand="0" w:firstRowFirstColumn="0" w:firstRowLastColumn="0" w:lastRowFirstColumn="0" w:lastRowLastColumn="0"/>
            <w:tcW w:w="0" w:type="auto"/>
            <w:hideMark/>
          </w:tcPr>
          <w:p w14:paraId="28FF8404" w14:textId="77777777" w:rsidR="001D37C1" w:rsidRPr="001D37C1" w:rsidRDefault="001D37C1" w:rsidP="001D37C1">
            <w:pPr>
              <w:spacing w:line="360" w:lineRule="auto"/>
              <w:jc w:val="both"/>
              <w:rPr>
                <w:lang w:val="en-US"/>
              </w:rPr>
            </w:pPr>
            <w:r w:rsidRPr="001D37C1">
              <w:rPr>
                <w:lang w:val="en-US"/>
              </w:rPr>
              <w:t>Product differentiation</w:t>
            </w:r>
          </w:p>
        </w:tc>
        <w:tc>
          <w:tcPr>
            <w:tcW w:w="0" w:type="auto"/>
            <w:hideMark/>
          </w:tcPr>
          <w:p w14:paraId="6D784B6B"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1305" w:type="dxa"/>
            <w:hideMark/>
          </w:tcPr>
          <w:p w14:paraId="3AF22A07"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750" w:type="dxa"/>
            <w:hideMark/>
          </w:tcPr>
          <w:p w14:paraId="77432695"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No</w:t>
            </w:r>
          </w:p>
        </w:tc>
        <w:tc>
          <w:tcPr>
            <w:tcW w:w="0" w:type="auto"/>
            <w:hideMark/>
          </w:tcPr>
          <w:p w14:paraId="662C0C60"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42E3AE98"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Temporary competitive advantage</w:t>
            </w:r>
          </w:p>
        </w:tc>
      </w:tr>
      <w:tr w:rsidR="001D37C1" w:rsidRPr="001D37C1" w14:paraId="6F2A2842" w14:textId="77777777" w:rsidTr="007114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2057A2" w14:textId="77777777" w:rsidR="001D37C1" w:rsidRPr="001D37C1" w:rsidRDefault="001D37C1" w:rsidP="001D37C1">
            <w:pPr>
              <w:spacing w:line="360" w:lineRule="auto"/>
              <w:jc w:val="both"/>
              <w:rPr>
                <w:lang w:val="en-US"/>
              </w:rPr>
            </w:pPr>
            <w:r w:rsidRPr="001D37C1">
              <w:rPr>
                <w:lang w:val="en-US"/>
              </w:rPr>
              <w:t>Sustainability and CSR</w:t>
            </w:r>
          </w:p>
        </w:tc>
        <w:tc>
          <w:tcPr>
            <w:tcW w:w="0" w:type="auto"/>
            <w:hideMark/>
          </w:tcPr>
          <w:p w14:paraId="29CEAA62"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1305" w:type="dxa"/>
            <w:hideMark/>
          </w:tcPr>
          <w:p w14:paraId="786B44D8"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750" w:type="dxa"/>
            <w:hideMark/>
          </w:tcPr>
          <w:p w14:paraId="463D0B1A"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Yes</w:t>
            </w:r>
          </w:p>
        </w:tc>
        <w:tc>
          <w:tcPr>
            <w:tcW w:w="0" w:type="auto"/>
            <w:hideMark/>
          </w:tcPr>
          <w:p w14:paraId="2EDFCF5F"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No</w:t>
            </w:r>
          </w:p>
        </w:tc>
        <w:tc>
          <w:tcPr>
            <w:tcW w:w="0" w:type="auto"/>
            <w:hideMark/>
          </w:tcPr>
          <w:p w14:paraId="5B232AB4" w14:textId="77777777" w:rsidR="001D37C1" w:rsidRPr="001D37C1" w:rsidRDefault="001D37C1" w:rsidP="001D37C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1D37C1">
              <w:rPr>
                <w:lang w:val="en-US"/>
              </w:rPr>
              <w:t>Unused competitive advantage</w:t>
            </w:r>
          </w:p>
        </w:tc>
      </w:tr>
      <w:tr w:rsidR="001D37C1" w:rsidRPr="001D37C1" w14:paraId="6D451C9A" w14:textId="77777777" w:rsidTr="0071146F">
        <w:tc>
          <w:tcPr>
            <w:cnfStyle w:val="001000000000" w:firstRow="0" w:lastRow="0" w:firstColumn="1" w:lastColumn="0" w:oddVBand="0" w:evenVBand="0" w:oddHBand="0" w:evenHBand="0" w:firstRowFirstColumn="0" w:firstRowLastColumn="0" w:lastRowFirstColumn="0" w:lastRowLastColumn="0"/>
            <w:tcW w:w="0" w:type="auto"/>
            <w:hideMark/>
          </w:tcPr>
          <w:p w14:paraId="3F576942" w14:textId="77777777" w:rsidR="001D37C1" w:rsidRPr="001D37C1" w:rsidRDefault="001D37C1" w:rsidP="001D37C1">
            <w:pPr>
              <w:spacing w:line="360" w:lineRule="auto"/>
              <w:jc w:val="both"/>
              <w:rPr>
                <w:lang w:val="en-US"/>
              </w:rPr>
            </w:pPr>
            <w:r w:rsidRPr="001D37C1">
              <w:rPr>
                <w:lang w:val="en-US"/>
              </w:rPr>
              <w:t>Financial resources</w:t>
            </w:r>
          </w:p>
        </w:tc>
        <w:tc>
          <w:tcPr>
            <w:tcW w:w="0" w:type="auto"/>
            <w:hideMark/>
          </w:tcPr>
          <w:p w14:paraId="176DD76E"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1305" w:type="dxa"/>
            <w:hideMark/>
          </w:tcPr>
          <w:p w14:paraId="6BEE5141"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750" w:type="dxa"/>
            <w:hideMark/>
          </w:tcPr>
          <w:p w14:paraId="30B01098"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Yes</w:t>
            </w:r>
          </w:p>
        </w:tc>
        <w:tc>
          <w:tcPr>
            <w:tcW w:w="0" w:type="auto"/>
            <w:hideMark/>
          </w:tcPr>
          <w:p w14:paraId="6D7952EF"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No</w:t>
            </w:r>
          </w:p>
        </w:tc>
        <w:tc>
          <w:tcPr>
            <w:tcW w:w="0" w:type="auto"/>
            <w:hideMark/>
          </w:tcPr>
          <w:p w14:paraId="626F921C" w14:textId="77777777" w:rsidR="001D37C1" w:rsidRPr="001D37C1" w:rsidRDefault="001D37C1" w:rsidP="001D37C1">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1D37C1">
              <w:rPr>
                <w:lang w:val="en-US"/>
              </w:rPr>
              <w:t>Unused competitive advantage</w:t>
            </w:r>
          </w:p>
        </w:tc>
      </w:tr>
    </w:tbl>
    <w:p w14:paraId="0F673762" w14:textId="77777777" w:rsidR="001D37C1" w:rsidRPr="001D37C1" w:rsidRDefault="001D37C1" w:rsidP="0071146F">
      <w:pPr>
        <w:jc w:val="center"/>
        <w:rPr>
          <w:lang w:val="en-US"/>
        </w:rPr>
      </w:pPr>
      <w:r w:rsidRPr="001D37C1">
        <w:rPr>
          <w:b/>
          <w:bCs/>
          <w:lang w:val="en-US"/>
        </w:rPr>
        <w:t>Table 3: VRIO analysis of e-commerce market worldwide</w:t>
      </w:r>
    </w:p>
    <w:p w14:paraId="05C472C3" w14:textId="77777777" w:rsidR="001D37C1" w:rsidRPr="001D37C1" w:rsidRDefault="001D37C1" w:rsidP="0071146F">
      <w:pPr>
        <w:jc w:val="center"/>
        <w:rPr>
          <w:lang w:val="en-US"/>
        </w:rPr>
      </w:pPr>
      <w:r w:rsidRPr="001D37C1">
        <w:rPr>
          <w:lang w:val="en-US"/>
        </w:rPr>
        <w:t>(Source: Self-Developed)</w:t>
      </w:r>
    </w:p>
    <w:p w14:paraId="5C73533E" w14:textId="31D86253" w:rsidR="001D37C1" w:rsidRPr="001D37C1" w:rsidRDefault="001D37C1" w:rsidP="001D37C1">
      <w:pPr>
        <w:rPr>
          <w:lang w:val="en-US"/>
        </w:rPr>
      </w:pPr>
      <w:r w:rsidRPr="001D37C1">
        <w:rPr>
          <w:lang w:val="en-US"/>
        </w:rPr>
        <w:t xml:space="preserve">As per the VRIO analysis, the high brand value of Amazon helps to achieve </w:t>
      </w:r>
      <w:r w:rsidR="0071146F">
        <w:rPr>
          <w:lang w:val="en-US"/>
        </w:rPr>
        <w:t>a long-term</w:t>
      </w:r>
      <w:r w:rsidRPr="001D37C1">
        <w:rPr>
          <w:lang w:val="en-US"/>
        </w:rPr>
        <w:t xml:space="preserve"> competitive advantage for Amazon worldwide. </w:t>
      </w:r>
      <w:r w:rsidR="0071146F">
        <w:rPr>
          <w:lang w:val="en-US"/>
        </w:rPr>
        <w:t>The availability</w:t>
      </w:r>
      <w:r w:rsidRPr="001D37C1">
        <w:rPr>
          <w:lang w:val="en-US"/>
        </w:rPr>
        <w:t xml:space="preserve"> of financial resources, sustainability efforts and innovation offers </w:t>
      </w:r>
      <w:r w:rsidR="0071146F">
        <w:rPr>
          <w:lang w:val="en-US"/>
        </w:rPr>
        <w:t xml:space="preserve">an </w:t>
      </w:r>
      <w:r w:rsidRPr="001D37C1">
        <w:rPr>
          <w:lang w:val="en-US"/>
        </w:rPr>
        <w:t>unused competitive advantage for Amazon. The company needs to improve product differentiation efforts and skills of the employees to achieve a superior business edge in the competitive market.</w:t>
      </w:r>
    </w:p>
    <w:p w14:paraId="59E62BE0" w14:textId="77777777" w:rsidR="001D37C1" w:rsidRPr="001D37C1" w:rsidRDefault="001D37C1" w:rsidP="001D37C1">
      <w:pPr>
        <w:rPr>
          <w:lang w:val="en-US"/>
        </w:rPr>
      </w:pPr>
    </w:p>
    <w:p w14:paraId="4C5B3518" w14:textId="128D82F8" w:rsidR="00952B62" w:rsidRPr="001D37C1" w:rsidRDefault="008D0261">
      <w:pPr>
        <w:pStyle w:val="Heading1"/>
      </w:pPr>
      <w:bookmarkStart w:id="14" w:name="_Toc191425202"/>
      <w:r w:rsidRPr="001D37C1">
        <w:t>SWOT Analysis</w:t>
      </w:r>
      <w:bookmarkEnd w:id="14"/>
      <w:r w:rsidRPr="001D37C1">
        <w:t xml:space="preserve"> </w:t>
      </w:r>
    </w:p>
    <w:p w14:paraId="6210C96F" w14:textId="77777777" w:rsidR="00952B62" w:rsidRPr="001D37C1" w:rsidRDefault="00952B62">
      <w:pPr>
        <w:rPr>
          <w:b/>
        </w:rPr>
      </w:pPr>
    </w:p>
    <w:tbl>
      <w:tblPr>
        <w:tblStyle w:val="TableGrid"/>
        <w:tblW w:w="9315" w:type="dxa"/>
        <w:jc w:val="center"/>
        <w:shd w:val="clear" w:color="auto" w:fill="D6E3BC" w:themeFill="accent3" w:themeFillTint="66"/>
        <w:tblLayout w:type="fixed"/>
        <w:tblLook w:val="0600" w:firstRow="0" w:lastRow="0" w:firstColumn="0" w:lastColumn="0" w:noHBand="1" w:noVBand="1"/>
      </w:tblPr>
      <w:tblGrid>
        <w:gridCol w:w="4635"/>
        <w:gridCol w:w="4680"/>
      </w:tblGrid>
      <w:tr w:rsidR="00952B62" w:rsidRPr="001D37C1" w14:paraId="42B0F09A" w14:textId="77777777" w:rsidTr="0071146F">
        <w:trPr>
          <w:jc w:val="center"/>
        </w:trPr>
        <w:tc>
          <w:tcPr>
            <w:tcW w:w="4635" w:type="dxa"/>
            <w:shd w:val="clear" w:color="auto" w:fill="D6E3BC" w:themeFill="accent3" w:themeFillTint="66"/>
          </w:tcPr>
          <w:p w14:paraId="390CA0DC" w14:textId="77777777" w:rsidR="00952B62" w:rsidRPr="001D37C1" w:rsidRDefault="008D0261" w:rsidP="0071146F">
            <w:pPr>
              <w:widowControl w:val="0"/>
              <w:pBdr>
                <w:top w:val="nil"/>
                <w:left w:val="nil"/>
                <w:bottom w:val="nil"/>
                <w:right w:val="nil"/>
                <w:between w:val="nil"/>
              </w:pBdr>
              <w:spacing w:line="360" w:lineRule="auto"/>
              <w:jc w:val="center"/>
              <w:rPr>
                <w:b/>
              </w:rPr>
            </w:pPr>
            <w:r w:rsidRPr="001D37C1">
              <w:rPr>
                <w:b/>
              </w:rPr>
              <w:t>Strength</w:t>
            </w:r>
          </w:p>
        </w:tc>
        <w:tc>
          <w:tcPr>
            <w:tcW w:w="4680" w:type="dxa"/>
            <w:shd w:val="clear" w:color="auto" w:fill="D6E3BC" w:themeFill="accent3" w:themeFillTint="66"/>
          </w:tcPr>
          <w:p w14:paraId="3483E33A" w14:textId="77777777" w:rsidR="00952B62" w:rsidRPr="001D37C1" w:rsidRDefault="008D0261" w:rsidP="0071146F">
            <w:pPr>
              <w:widowControl w:val="0"/>
              <w:pBdr>
                <w:top w:val="nil"/>
                <w:left w:val="nil"/>
                <w:bottom w:val="nil"/>
                <w:right w:val="nil"/>
                <w:between w:val="nil"/>
              </w:pBdr>
              <w:spacing w:line="360" w:lineRule="auto"/>
              <w:jc w:val="center"/>
              <w:rPr>
                <w:b/>
              </w:rPr>
            </w:pPr>
            <w:r w:rsidRPr="001D37C1">
              <w:rPr>
                <w:b/>
              </w:rPr>
              <w:t>Weakness</w:t>
            </w:r>
          </w:p>
        </w:tc>
      </w:tr>
      <w:tr w:rsidR="00952B62" w:rsidRPr="001D37C1" w14:paraId="7C673347" w14:textId="77777777" w:rsidTr="0071146F">
        <w:trPr>
          <w:jc w:val="center"/>
        </w:trPr>
        <w:tc>
          <w:tcPr>
            <w:tcW w:w="4635" w:type="dxa"/>
            <w:shd w:val="clear" w:color="auto" w:fill="D6E3BC" w:themeFill="accent3" w:themeFillTint="66"/>
          </w:tcPr>
          <w:p w14:paraId="190B1731" w14:textId="77777777" w:rsidR="00952B62" w:rsidRPr="001D37C1" w:rsidRDefault="008D0261" w:rsidP="0071146F">
            <w:pPr>
              <w:widowControl w:val="0"/>
              <w:numPr>
                <w:ilvl w:val="0"/>
                <w:numId w:val="3"/>
              </w:numPr>
              <w:pBdr>
                <w:top w:val="nil"/>
                <w:left w:val="nil"/>
                <w:bottom w:val="nil"/>
                <w:right w:val="nil"/>
                <w:between w:val="nil"/>
              </w:pBdr>
              <w:spacing w:line="360" w:lineRule="auto"/>
            </w:pPr>
            <w:r w:rsidRPr="001D37C1">
              <w:t xml:space="preserve">Market leadership in the ecommerce sector with the annual sale of 5.8 trillion US dollars approximately provides a strong position in the global market </w:t>
            </w:r>
            <w:r w:rsidRPr="0071146F">
              <w:t xml:space="preserve">(Statista, 2024). </w:t>
            </w:r>
          </w:p>
          <w:p w14:paraId="59858512" w14:textId="77777777" w:rsidR="00952B62" w:rsidRPr="001D37C1" w:rsidRDefault="008D0261" w:rsidP="0071146F">
            <w:pPr>
              <w:widowControl w:val="0"/>
              <w:numPr>
                <w:ilvl w:val="0"/>
                <w:numId w:val="3"/>
              </w:numPr>
              <w:pBdr>
                <w:top w:val="nil"/>
                <w:left w:val="nil"/>
                <w:bottom w:val="nil"/>
                <w:right w:val="nil"/>
                <w:between w:val="nil"/>
              </w:pBdr>
              <w:spacing w:line="360" w:lineRule="auto"/>
            </w:pPr>
            <w:r w:rsidRPr="001D37C1">
              <w:t>Amazon Prime currently has 200 million global members as of 2023 (Statista, 2024b). This increased growth of membership, especially in the international markets such as India helps Amazon to enhance customer retention and improve the average spend by customer.</w:t>
            </w:r>
          </w:p>
          <w:p w14:paraId="724EEE4F" w14:textId="77777777" w:rsidR="00952B62" w:rsidRPr="001D37C1" w:rsidRDefault="00952B62" w:rsidP="0071146F">
            <w:pPr>
              <w:widowControl w:val="0"/>
              <w:pBdr>
                <w:top w:val="nil"/>
                <w:left w:val="nil"/>
                <w:bottom w:val="nil"/>
                <w:right w:val="nil"/>
                <w:between w:val="nil"/>
              </w:pBdr>
              <w:spacing w:line="360" w:lineRule="auto"/>
            </w:pPr>
          </w:p>
        </w:tc>
        <w:tc>
          <w:tcPr>
            <w:tcW w:w="4680" w:type="dxa"/>
            <w:shd w:val="clear" w:color="auto" w:fill="D6E3BC" w:themeFill="accent3" w:themeFillTint="66"/>
          </w:tcPr>
          <w:p w14:paraId="591946AE" w14:textId="77777777" w:rsidR="00952B62" w:rsidRPr="001D37C1" w:rsidRDefault="008D0261" w:rsidP="0071146F">
            <w:pPr>
              <w:widowControl w:val="0"/>
              <w:numPr>
                <w:ilvl w:val="0"/>
                <w:numId w:val="2"/>
              </w:numPr>
              <w:pBdr>
                <w:top w:val="nil"/>
                <w:left w:val="nil"/>
                <w:bottom w:val="nil"/>
                <w:right w:val="nil"/>
                <w:between w:val="nil"/>
              </w:pBdr>
              <w:spacing w:line="360" w:lineRule="auto"/>
            </w:pPr>
            <w:r w:rsidRPr="001D37C1">
              <w:t xml:space="preserve">Rising logistics costs have put pressure on Amazon's core retail business, with shipping costs jumping from $83.5 billion  to 89.5$B just in 2023 (Statista, 2024c). </w:t>
            </w:r>
          </w:p>
          <w:p w14:paraId="39B97653" w14:textId="77777777" w:rsidR="00952B62" w:rsidRPr="001D37C1" w:rsidRDefault="008D0261" w:rsidP="0071146F">
            <w:pPr>
              <w:widowControl w:val="0"/>
              <w:numPr>
                <w:ilvl w:val="0"/>
                <w:numId w:val="2"/>
              </w:numPr>
              <w:pBdr>
                <w:top w:val="nil"/>
                <w:left w:val="nil"/>
                <w:bottom w:val="nil"/>
                <w:right w:val="nil"/>
                <w:between w:val="nil"/>
              </w:pBdr>
              <w:spacing w:line="360" w:lineRule="auto"/>
            </w:pPr>
            <w:r w:rsidRPr="001D37C1">
              <w:t xml:space="preserve">This above said rising cost of shipping is negatively affecting the profit margin of the retail sectors of amazon. </w:t>
            </w:r>
          </w:p>
          <w:p w14:paraId="1AFD2453" w14:textId="77777777" w:rsidR="00952B62" w:rsidRPr="001D37C1" w:rsidRDefault="00952B62" w:rsidP="0071146F">
            <w:pPr>
              <w:widowControl w:val="0"/>
              <w:pBdr>
                <w:top w:val="nil"/>
                <w:left w:val="nil"/>
                <w:bottom w:val="nil"/>
                <w:right w:val="nil"/>
                <w:between w:val="nil"/>
              </w:pBdr>
              <w:spacing w:line="360" w:lineRule="auto"/>
            </w:pPr>
          </w:p>
        </w:tc>
      </w:tr>
      <w:tr w:rsidR="00952B62" w:rsidRPr="001D37C1" w14:paraId="0E0FEDFD" w14:textId="77777777" w:rsidTr="0071146F">
        <w:trPr>
          <w:jc w:val="center"/>
        </w:trPr>
        <w:tc>
          <w:tcPr>
            <w:tcW w:w="4635" w:type="dxa"/>
            <w:shd w:val="clear" w:color="auto" w:fill="D6E3BC" w:themeFill="accent3" w:themeFillTint="66"/>
          </w:tcPr>
          <w:p w14:paraId="1E2734AA" w14:textId="77777777" w:rsidR="00952B62" w:rsidRPr="001D37C1" w:rsidRDefault="008D0261" w:rsidP="0071146F">
            <w:pPr>
              <w:widowControl w:val="0"/>
              <w:pBdr>
                <w:top w:val="nil"/>
                <w:left w:val="nil"/>
                <w:bottom w:val="nil"/>
                <w:right w:val="nil"/>
                <w:between w:val="nil"/>
              </w:pBdr>
              <w:spacing w:line="360" w:lineRule="auto"/>
              <w:jc w:val="center"/>
              <w:rPr>
                <w:b/>
              </w:rPr>
            </w:pPr>
            <w:r w:rsidRPr="001D37C1">
              <w:rPr>
                <w:b/>
              </w:rPr>
              <w:t>Opportunities</w:t>
            </w:r>
          </w:p>
        </w:tc>
        <w:tc>
          <w:tcPr>
            <w:tcW w:w="4680" w:type="dxa"/>
            <w:shd w:val="clear" w:color="auto" w:fill="D6E3BC" w:themeFill="accent3" w:themeFillTint="66"/>
          </w:tcPr>
          <w:p w14:paraId="611C19A0" w14:textId="77777777" w:rsidR="00952B62" w:rsidRPr="001D37C1" w:rsidRDefault="008D0261" w:rsidP="0071146F">
            <w:pPr>
              <w:widowControl w:val="0"/>
              <w:pBdr>
                <w:top w:val="nil"/>
                <w:left w:val="nil"/>
                <w:bottom w:val="nil"/>
                <w:right w:val="nil"/>
                <w:between w:val="nil"/>
              </w:pBdr>
              <w:spacing w:line="360" w:lineRule="auto"/>
              <w:jc w:val="center"/>
              <w:rPr>
                <w:b/>
              </w:rPr>
            </w:pPr>
            <w:r w:rsidRPr="001D37C1">
              <w:rPr>
                <w:b/>
              </w:rPr>
              <w:t>Threat</w:t>
            </w:r>
          </w:p>
        </w:tc>
      </w:tr>
      <w:tr w:rsidR="00952B62" w:rsidRPr="001D37C1" w14:paraId="12D1888F" w14:textId="77777777" w:rsidTr="0071146F">
        <w:trPr>
          <w:jc w:val="center"/>
        </w:trPr>
        <w:tc>
          <w:tcPr>
            <w:tcW w:w="4635" w:type="dxa"/>
            <w:shd w:val="clear" w:color="auto" w:fill="D6E3BC" w:themeFill="accent3" w:themeFillTint="66"/>
          </w:tcPr>
          <w:p w14:paraId="1429B4BE" w14:textId="77777777" w:rsidR="00952B62" w:rsidRPr="001D37C1" w:rsidRDefault="008D0261" w:rsidP="0071146F">
            <w:pPr>
              <w:widowControl w:val="0"/>
              <w:numPr>
                <w:ilvl w:val="0"/>
                <w:numId w:val="4"/>
              </w:numPr>
              <w:pBdr>
                <w:top w:val="nil"/>
                <w:left w:val="nil"/>
                <w:bottom w:val="nil"/>
                <w:right w:val="nil"/>
                <w:between w:val="nil"/>
              </w:pBdr>
              <w:spacing w:line="360" w:lineRule="auto"/>
            </w:pPr>
            <w:r w:rsidRPr="001D37C1">
              <w:t xml:space="preserve">Amazon expands Amazon Fresh to all customers for grocery delivery and pickup and debuts reimagined Amazon Fresh stores in Los Angeles (Amazon, 2023). </w:t>
            </w:r>
          </w:p>
          <w:p w14:paraId="1F07887C" w14:textId="77777777" w:rsidR="00952B62" w:rsidRPr="001D37C1" w:rsidRDefault="008D0261" w:rsidP="0071146F">
            <w:pPr>
              <w:widowControl w:val="0"/>
              <w:numPr>
                <w:ilvl w:val="0"/>
                <w:numId w:val="4"/>
              </w:numPr>
              <w:pBdr>
                <w:top w:val="nil"/>
                <w:left w:val="nil"/>
                <w:bottom w:val="nil"/>
                <w:right w:val="nil"/>
                <w:between w:val="nil"/>
              </w:pBdr>
              <w:spacing w:line="360" w:lineRule="auto"/>
            </w:pPr>
            <w:r w:rsidRPr="001D37C1">
              <w:t xml:space="preserve">Amazon says it has begun deliveries and free pickup of grocery items to all customers throughout all U.S. cities and towns served by Amazon Fresh to Prime members. </w:t>
            </w:r>
          </w:p>
          <w:p w14:paraId="7F0BBE02" w14:textId="77777777" w:rsidR="00952B62" w:rsidRPr="001D37C1" w:rsidRDefault="00952B62" w:rsidP="0071146F">
            <w:pPr>
              <w:widowControl w:val="0"/>
              <w:pBdr>
                <w:top w:val="nil"/>
                <w:left w:val="nil"/>
                <w:bottom w:val="nil"/>
                <w:right w:val="nil"/>
                <w:between w:val="nil"/>
              </w:pBdr>
              <w:spacing w:line="360" w:lineRule="auto"/>
            </w:pPr>
          </w:p>
        </w:tc>
        <w:tc>
          <w:tcPr>
            <w:tcW w:w="4680" w:type="dxa"/>
            <w:shd w:val="clear" w:color="auto" w:fill="D6E3BC" w:themeFill="accent3" w:themeFillTint="66"/>
          </w:tcPr>
          <w:p w14:paraId="00853F14" w14:textId="77777777" w:rsidR="00952B62" w:rsidRPr="001D37C1" w:rsidRDefault="008D0261" w:rsidP="0071146F">
            <w:pPr>
              <w:widowControl w:val="0"/>
              <w:numPr>
                <w:ilvl w:val="0"/>
                <w:numId w:val="1"/>
              </w:numPr>
              <w:pBdr>
                <w:top w:val="nil"/>
                <w:left w:val="nil"/>
                <w:bottom w:val="nil"/>
                <w:right w:val="nil"/>
                <w:between w:val="nil"/>
              </w:pBdr>
              <w:spacing w:line="360" w:lineRule="auto"/>
              <w:jc w:val="left"/>
            </w:pPr>
            <w:r w:rsidRPr="001D37C1">
              <w:t>Shipping costs in Amazon’s 2023 increased, meanwhile there were inflationary pressures, container shortages, and the rise in fuel costs. Hence, it has the threat of experiencing delivery issues in the supply chain .</w:t>
            </w:r>
          </w:p>
        </w:tc>
      </w:tr>
    </w:tbl>
    <w:p w14:paraId="0B708276" w14:textId="04AEE762" w:rsidR="00952B62" w:rsidRPr="001D37C1" w:rsidRDefault="008D0261">
      <w:pPr>
        <w:jc w:val="center"/>
        <w:rPr>
          <w:b/>
        </w:rPr>
      </w:pPr>
      <w:r w:rsidRPr="001D37C1">
        <w:rPr>
          <w:b/>
        </w:rPr>
        <w:t xml:space="preserve">Table </w:t>
      </w:r>
      <w:r w:rsidR="0071146F">
        <w:rPr>
          <w:b/>
        </w:rPr>
        <w:t>4</w:t>
      </w:r>
      <w:r w:rsidRPr="001D37C1">
        <w:rPr>
          <w:b/>
        </w:rPr>
        <w:t xml:space="preserve">: SWOT analysis </w:t>
      </w:r>
    </w:p>
    <w:p w14:paraId="7649A3CC" w14:textId="77777777" w:rsidR="00952B62" w:rsidRPr="001D37C1" w:rsidRDefault="008D0261">
      <w:pPr>
        <w:jc w:val="center"/>
      </w:pPr>
      <w:r w:rsidRPr="001D37C1">
        <w:t>(Source: Self made)</w:t>
      </w:r>
    </w:p>
    <w:p w14:paraId="021DB0C7" w14:textId="77777777" w:rsidR="00952B62" w:rsidRPr="001D37C1" w:rsidRDefault="008D0261">
      <w:pPr>
        <w:pStyle w:val="Heading1"/>
      </w:pPr>
      <w:bookmarkStart w:id="15" w:name="_Toc191425203"/>
      <w:r w:rsidRPr="001D37C1">
        <w:t>Summary of the environmental analysis of Amazon</w:t>
      </w:r>
      <w:bookmarkEnd w:id="15"/>
      <w:r w:rsidRPr="001D37C1">
        <w:t xml:space="preserve"> </w:t>
      </w:r>
    </w:p>
    <w:p w14:paraId="48136E20" w14:textId="77777777" w:rsidR="00952B62" w:rsidRPr="001D37C1" w:rsidRDefault="008D0261">
      <w:r w:rsidRPr="001D37C1">
        <w:t>The operating environment in which Amazon operates is a dynamic one, subject to technology, competitive, and regulatory pressure (</w:t>
      </w:r>
      <w:r w:rsidRPr="001D37C1">
        <w:rPr>
          <w:highlight w:val="white"/>
        </w:rPr>
        <w:t>Medium, 2024)</w:t>
      </w:r>
      <w:r w:rsidRPr="001D37C1">
        <w:t>. There are ideas that involve a global e-commerce boom, strong cloud services (AWS), constant improvements in AI and logistics. Regulators, particularly on antitrust issues, and labor, however, have begun to scrutinise it as a result of rising prices. There are other challenges such as supply chain disruptions, cyber security risks and the need for sustainable practices. Despite these, Amazon’s diverse business model and its global reach are in a good position for future growth.</w:t>
      </w:r>
    </w:p>
    <w:p w14:paraId="2C74A56F" w14:textId="77777777" w:rsidR="00952B62" w:rsidRPr="001D37C1" w:rsidRDefault="008D0261">
      <w:pPr>
        <w:pStyle w:val="Heading1"/>
      </w:pPr>
      <w:bookmarkStart w:id="16" w:name="_Toc191425204"/>
      <w:r w:rsidRPr="001D37C1">
        <w:t>New strategic market direction of Amazon</w:t>
      </w:r>
      <w:bookmarkEnd w:id="16"/>
      <w:r w:rsidRPr="001D37C1">
        <w:t xml:space="preserve">  </w:t>
      </w:r>
    </w:p>
    <w:p w14:paraId="11FB5BB5" w14:textId="77777777" w:rsidR="00952B62" w:rsidRPr="001D37C1" w:rsidRDefault="008D0261">
      <w:r w:rsidRPr="001D37C1">
        <w:t>Amazon utilises a mixture of Pull and Push strategies, i.e. demand generation and supply chain operations (</w:t>
      </w:r>
      <w:r w:rsidRPr="001D37C1">
        <w:rPr>
          <w:highlight w:val="white"/>
        </w:rPr>
        <w:t>Luther, 2024)</w:t>
      </w:r>
      <w:r w:rsidRPr="001D37C1">
        <w:t xml:space="preserve">. Amazon uses push marketing by promoting products to customers through personal recommendations, marketing ads, and collaboration with consumers. </w:t>
      </w:r>
    </w:p>
    <w:p w14:paraId="72F9F40F" w14:textId="77777777" w:rsidR="00952B62" w:rsidRPr="001D37C1" w:rsidRDefault="008D0261">
      <w:r w:rsidRPr="001D37C1">
        <w:rPr>
          <w:noProof/>
        </w:rPr>
        <w:drawing>
          <wp:inline distT="114300" distB="114300" distL="114300" distR="114300" wp14:anchorId="4CFFEAE4" wp14:editId="10E30373">
            <wp:extent cx="5943600" cy="17399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739900"/>
                    </a:xfrm>
                    <a:prstGeom prst="rect">
                      <a:avLst/>
                    </a:prstGeom>
                    <a:ln w="25400">
                      <a:solidFill>
                        <a:srgbClr val="000000"/>
                      </a:solidFill>
                      <a:prstDash val="solid"/>
                    </a:ln>
                  </pic:spPr>
                </pic:pic>
              </a:graphicData>
            </a:graphic>
          </wp:inline>
        </w:drawing>
      </w:r>
      <w:r w:rsidRPr="001D37C1">
        <w:t xml:space="preserve"> </w:t>
      </w:r>
    </w:p>
    <w:p w14:paraId="7A14E453" w14:textId="2AEC6E71" w:rsidR="00952B62" w:rsidRPr="001D37C1" w:rsidRDefault="008D0261">
      <w:pPr>
        <w:jc w:val="center"/>
        <w:rPr>
          <w:b/>
        </w:rPr>
      </w:pPr>
      <w:r w:rsidRPr="001D37C1">
        <w:rPr>
          <w:b/>
        </w:rPr>
        <w:t xml:space="preserve">Figure </w:t>
      </w:r>
      <w:r w:rsidR="0071146F">
        <w:rPr>
          <w:b/>
        </w:rPr>
        <w:t>3</w:t>
      </w:r>
      <w:r w:rsidRPr="001D37C1">
        <w:rPr>
          <w:b/>
        </w:rPr>
        <w:t xml:space="preserve">: Push marketing </w:t>
      </w:r>
    </w:p>
    <w:p w14:paraId="0E882E2E" w14:textId="77777777" w:rsidR="00952B62" w:rsidRPr="001D37C1" w:rsidRDefault="008D0261">
      <w:pPr>
        <w:jc w:val="center"/>
      </w:pPr>
      <w:r w:rsidRPr="001D37C1">
        <w:t xml:space="preserve">(Source: </w:t>
      </w:r>
      <w:r w:rsidRPr="001D37C1">
        <w:rPr>
          <w:highlight w:val="white"/>
        </w:rPr>
        <w:t>Luther, 2024)</w:t>
      </w:r>
    </w:p>
    <w:p w14:paraId="19604F17" w14:textId="77777777" w:rsidR="00952B62" w:rsidRPr="001D37C1" w:rsidRDefault="008D0261">
      <w:r w:rsidRPr="001D37C1">
        <w:t>Since Amazon has vast customer data available, it can then push products suggesting to the customers via emails, app notification as well as recommending these products on-site through its page based on customer behavior as well as his purchase history. Push marketing tactics such as Amazon’s “Deal of the Day” and Flash Sales encourage immediate purchases through an incentive (</w:t>
      </w:r>
      <w:r w:rsidRPr="001D37C1">
        <w:rPr>
          <w:highlight w:val="white"/>
        </w:rPr>
        <w:t xml:space="preserve">Chandrasekhar </w:t>
      </w:r>
      <w:r w:rsidRPr="001D37C1">
        <w:rPr>
          <w:i/>
          <w:highlight w:val="white"/>
        </w:rPr>
        <w:t xml:space="preserve">et al. </w:t>
      </w:r>
      <w:r w:rsidRPr="001D37C1">
        <w:rPr>
          <w:highlight w:val="white"/>
        </w:rPr>
        <w:t>2024)</w:t>
      </w:r>
      <w:r w:rsidRPr="001D37C1">
        <w:t>. In addition, Amazon also does co branded marketing through the prime day. In addition, Amazon is still enhancing its advertising platform by which third party sellers can advertise their products to customers through Amazon ad tools, to generate more sales through Amazon’s huge network.</w:t>
      </w:r>
    </w:p>
    <w:p w14:paraId="1EC6D78F" w14:textId="77777777" w:rsidR="00952B62" w:rsidRPr="001D37C1" w:rsidRDefault="008D0261">
      <w:r w:rsidRPr="001D37C1">
        <w:t xml:space="preserve">Creating Demand Through Awareness (Pull Marketing): One of Amazon's pull strategies is through building brand equity through customer satisfaction and an unparalleled shopping experience and innovative products. </w:t>
      </w:r>
    </w:p>
    <w:p w14:paraId="4D485740" w14:textId="77777777" w:rsidR="00952B62" w:rsidRPr="001D37C1" w:rsidRDefault="008D0261">
      <w:r w:rsidRPr="001D37C1">
        <w:rPr>
          <w:noProof/>
        </w:rPr>
        <w:drawing>
          <wp:inline distT="114300" distB="114300" distL="114300" distR="114300" wp14:anchorId="7008055A" wp14:editId="7EC23ED5">
            <wp:extent cx="5943600" cy="22225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222500"/>
                    </a:xfrm>
                    <a:prstGeom prst="rect">
                      <a:avLst/>
                    </a:prstGeom>
                    <a:ln w="25400">
                      <a:solidFill>
                        <a:srgbClr val="000000"/>
                      </a:solidFill>
                      <a:prstDash val="solid"/>
                    </a:ln>
                  </pic:spPr>
                </pic:pic>
              </a:graphicData>
            </a:graphic>
          </wp:inline>
        </w:drawing>
      </w:r>
    </w:p>
    <w:p w14:paraId="6B4804F8" w14:textId="2F0B363B" w:rsidR="00952B62" w:rsidRPr="001D37C1" w:rsidRDefault="008D0261">
      <w:pPr>
        <w:jc w:val="center"/>
        <w:rPr>
          <w:b/>
        </w:rPr>
      </w:pPr>
      <w:r w:rsidRPr="001D37C1">
        <w:rPr>
          <w:b/>
        </w:rPr>
        <w:t xml:space="preserve">Figure </w:t>
      </w:r>
      <w:r w:rsidR="0071146F">
        <w:rPr>
          <w:b/>
        </w:rPr>
        <w:t>4</w:t>
      </w:r>
      <w:r w:rsidRPr="001D37C1">
        <w:rPr>
          <w:b/>
        </w:rPr>
        <w:t xml:space="preserve">: Pull marketing </w:t>
      </w:r>
    </w:p>
    <w:p w14:paraId="44F38C50" w14:textId="77777777" w:rsidR="00952B62" w:rsidRPr="001D37C1" w:rsidRDefault="008D0261">
      <w:pPr>
        <w:jc w:val="center"/>
      </w:pPr>
      <w:r w:rsidRPr="001D37C1">
        <w:t xml:space="preserve">(Source: </w:t>
      </w:r>
      <w:r w:rsidRPr="001D37C1">
        <w:rPr>
          <w:highlight w:val="white"/>
        </w:rPr>
        <w:t>Luther, 2024)</w:t>
      </w:r>
    </w:p>
    <w:p w14:paraId="4E5ABA65" w14:textId="77777777" w:rsidR="00952B62" w:rsidRPr="001D37C1" w:rsidRDefault="008D0261">
      <w:r w:rsidRPr="001D37C1">
        <w:t>The pull marketing that Amazon utilizes to acquire customers is one of retention with an ecosystem that customers cannot leave easily, having over 200 million Prime members globally (</w:t>
      </w:r>
      <w:r w:rsidRPr="001D37C1">
        <w:rPr>
          <w:highlight w:val="white"/>
        </w:rPr>
        <w:t>Statista, 2024b</w:t>
      </w:r>
      <w:r w:rsidRPr="001D37C1">
        <w:t>). The aim is for people to buy something as something, without organic demand, word of mouth, positive reviews or trust in the Amazon brand. For example, Amazon Prime Day is a globally deployed shopping event that uses massive demand by offering exclusive discounts to Prime members (</w:t>
      </w:r>
      <w:r w:rsidRPr="001D37C1">
        <w:rPr>
          <w:highlight w:val="white"/>
        </w:rPr>
        <w:t>Amazon, 2022)</w:t>
      </w:r>
      <w:r w:rsidRPr="001D37C1">
        <w:t>. The digital content (video, music etc.) in the catalog is also extensive and sets into a pull effect of making customers come back frequently and buy more products.</w:t>
      </w:r>
    </w:p>
    <w:p w14:paraId="09AD8CA9" w14:textId="77777777" w:rsidR="00952B62" w:rsidRPr="001D37C1" w:rsidRDefault="008D0261">
      <w:r w:rsidRPr="001D37C1">
        <w:t>Amazon uses influencer partnerships on social media platforms like Instagram and TikTok to have influencers promote Amazon exclusive products and consequently drive traffic to Amazon’s website. Amazon Influencer Program is a program that encourages influencers to create contents that attract shoppers to Amazon’s marketplace directly (</w:t>
      </w:r>
      <w:r w:rsidRPr="001D37C1">
        <w:rPr>
          <w:highlight w:val="white"/>
        </w:rPr>
        <w:t xml:space="preserve">Watanabe </w:t>
      </w:r>
      <w:r w:rsidRPr="001D37C1">
        <w:rPr>
          <w:i/>
          <w:highlight w:val="white"/>
        </w:rPr>
        <w:t>et al.</w:t>
      </w:r>
      <w:r w:rsidRPr="001D37C1">
        <w:rPr>
          <w:highlight w:val="white"/>
        </w:rPr>
        <w:t xml:space="preserve"> 2021)</w:t>
      </w:r>
      <w:r w:rsidRPr="001D37C1">
        <w:t>. In 2023, Amazon’s strategy involved its characteristic market penetration strategy in existing markets, deep product innovation especially in cloud computing and healthcare, and calculated diversification in new sectors like autonomous vehicles and health services. The Push-Pull marketing strategies enable Amazon to maintain the demand whilst promoting customer loyalty so that it can keep pace with the fast changing global market and edge out the competition.</w:t>
      </w:r>
    </w:p>
    <w:p w14:paraId="61F9EC4F" w14:textId="77777777" w:rsidR="00952B62" w:rsidRPr="001D37C1" w:rsidRDefault="008D0261">
      <w:pPr>
        <w:pStyle w:val="Heading1"/>
      </w:pPr>
      <w:bookmarkStart w:id="17" w:name="_Toc191425205"/>
      <w:r w:rsidRPr="001D37C1">
        <w:t>Recommendation to improve market position of Amazon</w:t>
      </w:r>
      <w:bookmarkEnd w:id="17"/>
      <w:r w:rsidRPr="001D37C1">
        <w:t xml:space="preserve"> </w:t>
      </w:r>
    </w:p>
    <w:p w14:paraId="4BEB8663" w14:textId="77777777" w:rsidR="00952B62" w:rsidRPr="001D37C1" w:rsidRDefault="008D0261">
      <w:r w:rsidRPr="001D37C1">
        <w:t>Amazon has to focus on expanding its sustainable practices like eco-friendly delivery options and renewable energy investments to improve its position in the market by attracting environmentally conscious customers. Moreover, Amazon could further leverage AI to predict and serve the customer better with personalised shopping experience. With localised offerings, it will help to capture new customers and strengthen its presence in emerging markets like Southeast Asia and Africa (</w:t>
      </w:r>
      <w:r w:rsidRPr="001D37C1">
        <w:rPr>
          <w:highlight w:val="white"/>
        </w:rPr>
        <w:t>Mari, 2023)</w:t>
      </w:r>
      <w:r w:rsidRPr="001D37C1">
        <w:t>. Overall, addressing reputational concerns and solidifying leadership in e-commerce, cloud, tech innovation can be accomplished through enhancements of its customer service and employee relations.</w:t>
      </w:r>
      <w:r w:rsidRPr="001D37C1">
        <w:br w:type="page"/>
      </w:r>
    </w:p>
    <w:p w14:paraId="0AA95B82" w14:textId="78710E17" w:rsidR="002F4092" w:rsidRPr="0071146F" w:rsidRDefault="008D0261" w:rsidP="0071146F">
      <w:pPr>
        <w:pStyle w:val="Heading1"/>
      </w:pPr>
      <w:bookmarkStart w:id="18" w:name="_Toc191425206"/>
      <w:r w:rsidRPr="001D37C1">
        <w:t>References</w:t>
      </w:r>
      <w:bookmarkEnd w:id="18"/>
      <w:r w:rsidRPr="001D37C1">
        <w:t xml:space="preserve"> </w:t>
      </w:r>
    </w:p>
    <w:p w14:paraId="59BDCCB8" w14:textId="08CDDA4E" w:rsidR="0071146F" w:rsidRPr="0071146F" w:rsidRDefault="0071146F" w:rsidP="0071146F">
      <w:pPr>
        <w:shd w:val="clear" w:color="auto" w:fill="FFFFFF"/>
        <w:spacing w:before="240" w:after="120"/>
        <w:rPr>
          <w:highlight w:val="white"/>
          <w:lang w:val="en-US"/>
        </w:rPr>
      </w:pPr>
      <w:r w:rsidRPr="0071146F">
        <w:rPr>
          <w:highlight w:val="white"/>
          <w:lang w:val="en-US"/>
        </w:rPr>
        <w:t xml:space="preserve">Amazon (2022), </w:t>
      </w:r>
      <w:r w:rsidRPr="0071146F">
        <w:rPr>
          <w:i/>
          <w:iCs/>
          <w:highlight w:val="white"/>
          <w:lang w:val="en-US"/>
        </w:rPr>
        <w:t xml:space="preserve">Our mission </w:t>
      </w:r>
      <w:r w:rsidRPr="0071146F">
        <w:rPr>
          <w:highlight w:val="white"/>
          <w:lang w:val="en-US"/>
        </w:rPr>
        <w:t xml:space="preserve">Available at: </w:t>
      </w:r>
      <w:hyperlink r:id="rId12" w:history="1">
        <w:r w:rsidRPr="0071146F">
          <w:rPr>
            <w:rStyle w:val="Hyperlink"/>
            <w:highlight w:val="white"/>
            <w:lang w:val="en-US"/>
          </w:rPr>
          <w:t>https://www.aboutamazon.eu/news/how-amazon-works/our-mission</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16396EB" w14:textId="220F1412" w:rsidR="0071146F" w:rsidRPr="0071146F" w:rsidRDefault="0071146F" w:rsidP="0071146F">
      <w:pPr>
        <w:shd w:val="clear" w:color="auto" w:fill="FFFFFF"/>
        <w:spacing w:before="240" w:after="120"/>
        <w:rPr>
          <w:color w:val="0F2741"/>
          <w:highlight w:val="white"/>
        </w:rPr>
      </w:pPr>
      <w:r w:rsidRPr="0071146F">
        <w:rPr>
          <w:highlight w:val="white"/>
        </w:rPr>
        <w:t xml:space="preserve">Amazon (2022). </w:t>
      </w:r>
      <w:r w:rsidRPr="0071146F">
        <w:rPr>
          <w:i/>
          <w:highlight w:val="white"/>
        </w:rPr>
        <w:t xml:space="preserve">How peak events like Prime Day helped Amazon navigate the pandemic. </w:t>
      </w:r>
      <w:r w:rsidRPr="0071146F">
        <w:rPr>
          <w:highlight w:val="white"/>
        </w:rPr>
        <w:t>Available at:</w:t>
      </w:r>
      <w:hyperlink r:id="rId13">
        <w:r w:rsidRPr="0071146F">
          <w:rPr>
            <w:color w:val="1155CC"/>
            <w:highlight w:val="white"/>
            <w:u w:val="single"/>
          </w:rPr>
          <w:t>https://www.amazon.science/latest-news/how-peak-events-like-prime-day-helped-amazon-navigate-the-pandemic</w:t>
        </w:r>
      </w:hyperlink>
      <w:r w:rsidRPr="0071146F">
        <w:rPr>
          <w:highlight w:val="white"/>
        </w:rPr>
        <w:t xml:space="preserve">. </w:t>
      </w:r>
      <w:r w:rsidRPr="0071146F">
        <w:rPr>
          <w:color w:val="0F2741"/>
          <w:highlight w:val="white"/>
        </w:rPr>
        <w:t xml:space="preserve">[Accessed on: 20th </w:t>
      </w:r>
      <w:r w:rsidR="00346C9E">
        <w:rPr>
          <w:color w:val="0F2741"/>
          <w:highlight w:val="white"/>
        </w:rPr>
        <w:t>February</w:t>
      </w:r>
      <w:r w:rsidRPr="0071146F">
        <w:rPr>
          <w:color w:val="0F2741"/>
          <w:highlight w:val="white"/>
        </w:rPr>
        <w:t xml:space="preserve">, 2025] </w:t>
      </w:r>
    </w:p>
    <w:p w14:paraId="44A19AAD" w14:textId="77777777" w:rsidR="0071146F" w:rsidRPr="0071146F" w:rsidRDefault="0071146F" w:rsidP="0071146F">
      <w:pPr>
        <w:shd w:val="clear" w:color="auto" w:fill="FFFFFF"/>
        <w:spacing w:before="240" w:after="120"/>
        <w:rPr>
          <w:highlight w:val="white"/>
        </w:rPr>
      </w:pPr>
      <w:r w:rsidRPr="0071146F">
        <w:rPr>
          <w:highlight w:val="white"/>
        </w:rPr>
        <w:t xml:space="preserve">Amazon (2023). </w:t>
      </w:r>
      <w:r w:rsidRPr="0071146F">
        <w:rPr>
          <w:i/>
          <w:highlight w:val="white"/>
        </w:rPr>
        <w:t xml:space="preserve">Customers Can Now Get Amazon's Fast, Affordable Grocery Delivery Without a Prime Membership. </w:t>
      </w:r>
      <w:r w:rsidRPr="0071146F">
        <w:rPr>
          <w:highlight w:val="white"/>
        </w:rPr>
        <w:t xml:space="preserve">Available at: </w:t>
      </w:r>
      <w:hyperlink r:id="rId14">
        <w:r w:rsidRPr="0071146F">
          <w:rPr>
            <w:color w:val="1155CC"/>
            <w:highlight w:val="white"/>
            <w:u w:val="single"/>
          </w:rPr>
          <w:t>https://press.aboutamazon.com/2023/11/customers-can-now-get-amazons-fast-affordable-grocery-delivery-without-a-prime-membership</w:t>
        </w:r>
      </w:hyperlink>
      <w:r w:rsidRPr="0071146F">
        <w:rPr>
          <w:highlight w:val="white"/>
        </w:rPr>
        <w:t xml:space="preserve">. </w:t>
      </w:r>
    </w:p>
    <w:p w14:paraId="06B7A882" w14:textId="035FE343" w:rsidR="0071146F" w:rsidRPr="0071146F" w:rsidRDefault="0071146F" w:rsidP="0071146F">
      <w:pPr>
        <w:shd w:val="clear" w:color="auto" w:fill="FFFFFF"/>
        <w:spacing w:before="240" w:after="120"/>
        <w:rPr>
          <w:highlight w:val="white"/>
          <w:lang w:val="en-US"/>
        </w:rPr>
      </w:pPr>
      <w:r w:rsidRPr="0071146F">
        <w:rPr>
          <w:highlight w:val="white"/>
          <w:lang w:val="en-US"/>
        </w:rPr>
        <w:t xml:space="preserve">Amazon (2025), </w:t>
      </w:r>
      <w:r w:rsidRPr="0071146F">
        <w:rPr>
          <w:i/>
          <w:iCs/>
          <w:highlight w:val="white"/>
          <w:lang w:val="en-US"/>
        </w:rPr>
        <w:t xml:space="preserve">About Us </w:t>
      </w:r>
      <w:r w:rsidRPr="0071146F">
        <w:rPr>
          <w:highlight w:val="white"/>
          <w:lang w:val="en-US"/>
        </w:rPr>
        <w:t xml:space="preserve">Available at: </w:t>
      </w:r>
      <w:hyperlink r:id="rId15" w:history="1">
        <w:r w:rsidRPr="0071146F">
          <w:rPr>
            <w:rStyle w:val="Hyperlink"/>
            <w:highlight w:val="white"/>
            <w:lang w:val="en-US"/>
          </w:rPr>
          <w:t>https://www.forbes.com/profile/jeff-bezos/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4EC8258B" w14:textId="157143A7" w:rsidR="0071146F" w:rsidRPr="0071146F" w:rsidRDefault="0071146F" w:rsidP="0071146F">
      <w:pPr>
        <w:shd w:val="clear" w:color="auto" w:fill="FFFFFF"/>
        <w:spacing w:before="240" w:after="120"/>
        <w:rPr>
          <w:highlight w:val="white"/>
          <w:lang w:val="en-US"/>
        </w:rPr>
      </w:pPr>
      <w:r w:rsidRPr="0071146F">
        <w:rPr>
          <w:highlight w:val="white"/>
          <w:lang w:val="en-US"/>
        </w:rPr>
        <w:t xml:space="preserve">Blease, R. (2024), </w:t>
      </w:r>
      <w:r w:rsidRPr="0071146F">
        <w:rPr>
          <w:i/>
          <w:iCs/>
          <w:highlight w:val="white"/>
          <w:lang w:val="en-US"/>
        </w:rPr>
        <w:t xml:space="preserve">E-Commerce Marketplaces: Four Risks Impacting Consumer Trust </w:t>
      </w:r>
      <w:r w:rsidRPr="0071146F">
        <w:rPr>
          <w:highlight w:val="white"/>
          <w:lang w:val="en-US"/>
        </w:rPr>
        <w:t xml:space="preserve">Available at: </w:t>
      </w:r>
      <w:hyperlink r:id="rId16" w:history="1">
        <w:r w:rsidRPr="0071146F">
          <w:rPr>
            <w:rStyle w:val="Hyperlink"/>
            <w:highlight w:val="white"/>
            <w:lang w:val="en-US"/>
          </w:rPr>
          <w:t>https://www.forbes.com/councils/forbestechcouncil/2024/09/30/e-commerce-marketplaces-four-risks-impacting-consumer-trust/</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F5526AD" w14:textId="77777777" w:rsidR="0071146F" w:rsidRPr="0071146F" w:rsidRDefault="0071146F" w:rsidP="0071146F">
      <w:pPr>
        <w:shd w:val="clear" w:color="auto" w:fill="FFFFFF"/>
        <w:spacing w:before="240" w:after="120"/>
        <w:rPr>
          <w:color w:val="222222"/>
          <w:highlight w:val="white"/>
        </w:rPr>
      </w:pPr>
      <w:r w:rsidRPr="0071146F">
        <w:rPr>
          <w:color w:val="222222"/>
          <w:highlight w:val="white"/>
        </w:rPr>
        <w:t xml:space="preserve">Chandrasekhar, K., Das, S., Gupta, N. and Jena, S.K., 2024. Comparative analysis of impulse buying behaviour across retail channels: a study of physical stores, e-commerce websites and mobile shopping apps. </w:t>
      </w:r>
      <w:r w:rsidRPr="0071146F">
        <w:rPr>
          <w:i/>
          <w:color w:val="222222"/>
          <w:highlight w:val="white"/>
        </w:rPr>
        <w:t>Economic Affairs</w:t>
      </w:r>
      <w:r w:rsidRPr="0071146F">
        <w:rPr>
          <w:color w:val="222222"/>
          <w:highlight w:val="white"/>
        </w:rPr>
        <w:t xml:space="preserve">, </w:t>
      </w:r>
      <w:r w:rsidRPr="0071146F">
        <w:rPr>
          <w:i/>
          <w:color w:val="222222"/>
          <w:highlight w:val="white"/>
        </w:rPr>
        <w:t>69</w:t>
      </w:r>
      <w:r w:rsidRPr="0071146F">
        <w:rPr>
          <w:color w:val="222222"/>
          <w:highlight w:val="white"/>
        </w:rPr>
        <w:t xml:space="preserve">(2), pp.1109-1120. </w:t>
      </w:r>
    </w:p>
    <w:p w14:paraId="30B9AB3E" w14:textId="548FDBA7"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Chevalier, S. (2024), </w:t>
      </w:r>
      <w:r w:rsidRPr="0071146F">
        <w:rPr>
          <w:i/>
          <w:iCs/>
          <w:highlight w:val="white"/>
          <w:lang w:val="en-US"/>
        </w:rPr>
        <w:t xml:space="preserve">Leading large cap e-commerce companies worldwide 2024, by market cap </w:t>
      </w:r>
      <w:r w:rsidRPr="0071146F">
        <w:rPr>
          <w:highlight w:val="white"/>
          <w:lang w:val="en-US"/>
        </w:rPr>
        <w:t xml:space="preserve">Available at: </w:t>
      </w:r>
      <w:hyperlink r:id="rId17" w:history="1">
        <w:r w:rsidRPr="0071146F">
          <w:rPr>
            <w:rStyle w:val="Hyperlink"/>
            <w:highlight w:val="white"/>
            <w:lang w:val="en-US"/>
          </w:rPr>
          <w:t>https://www.statista.com/statistics/245340/leading-large-cap-e-commerce-companies-market-cap/</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5DEB2EAE" w14:textId="7F096E62"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Chevalier, S., (2024), </w:t>
      </w:r>
      <w:r w:rsidRPr="0071146F">
        <w:rPr>
          <w:i/>
          <w:iCs/>
          <w:highlight w:val="white"/>
          <w:lang w:val="en-US"/>
        </w:rPr>
        <w:t xml:space="preserve">Global retail e-commerce sales 2014-2027 </w:t>
      </w:r>
      <w:r w:rsidRPr="0071146F">
        <w:rPr>
          <w:highlight w:val="white"/>
          <w:lang w:val="en-US"/>
        </w:rPr>
        <w:t xml:space="preserve">Available at: </w:t>
      </w:r>
      <w:hyperlink r:id="rId18" w:history="1">
        <w:r w:rsidRPr="0071146F">
          <w:rPr>
            <w:rStyle w:val="Hyperlink"/>
            <w:highlight w:val="white"/>
            <w:lang w:val="en-US"/>
          </w:rPr>
          <w:t>https://www.statista.com/statistics/379046/worldwide-retail-e-commerce-sales/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226ABC27" w14:textId="144DEFAD"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Clement, J. (2025), </w:t>
      </w:r>
      <w:r w:rsidRPr="0071146F">
        <w:rPr>
          <w:i/>
          <w:iCs/>
          <w:highlight w:val="white"/>
          <w:lang w:val="en-US"/>
        </w:rPr>
        <w:t xml:space="preserve">Workforce of leading global online companies 2014-2024 </w:t>
      </w:r>
      <w:r w:rsidRPr="0071146F">
        <w:rPr>
          <w:highlight w:val="white"/>
          <w:lang w:val="en-US"/>
        </w:rPr>
        <w:t xml:space="preserve">Available at: </w:t>
      </w:r>
      <w:hyperlink r:id="rId19" w:history="1">
        <w:r w:rsidRPr="0071146F">
          <w:rPr>
            <w:rStyle w:val="Hyperlink"/>
            <w:highlight w:val="white"/>
            <w:lang w:val="en-US"/>
          </w:rPr>
          <w:t>https://www.statista.com/statistics/271575/number-of-employees-in-web-companies/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73C0F011" w14:textId="36B9A626"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Coppola, D. (2024), </w:t>
      </w:r>
      <w:r w:rsidRPr="0071146F">
        <w:rPr>
          <w:i/>
          <w:iCs/>
          <w:highlight w:val="white"/>
          <w:lang w:val="en-US"/>
        </w:rPr>
        <w:t xml:space="preserve">Global e-commerce market share of leading e-retailers 2022 </w:t>
      </w:r>
      <w:r w:rsidRPr="0071146F">
        <w:rPr>
          <w:highlight w:val="white"/>
          <w:lang w:val="en-US"/>
        </w:rPr>
        <w:t xml:space="preserve">Available at: </w:t>
      </w:r>
      <w:hyperlink r:id="rId20" w:history="1">
        <w:r w:rsidRPr="0071146F">
          <w:rPr>
            <w:rStyle w:val="Hyperlink"/>
            <w:highlight w:val="white"/>
            <w:lang w:val="en-US"/>
          </w:rPr>
          <w:t>https://www.statista.com/statistics/664814/global-e-commerce-market-share/</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4BC6BC74" w14:textId="39E9842E"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Coppola, D. (2025) </w:t>
      </w:r>
      <w:r w:rsidRPr="0071146F">
        <w:rPr>
          <w:i/>
          <w:iCs/>
          <w:highlight w:val="white"/>
          <w:lang w:val="en-US"/>
        </w:rPr>
        <w:t xml:space="preserve">Net sales of Amazon in leading markets 2014-2024 </w:t>
      </w:r>
      <w:r w:rsidRPr="0071146F">
        <w:rPr>
          <w:highlight w:val="white"/>
          <w:lang w:val="en-US"/>
        </w:rPr>
        <w:t xml:space="preserve">Available at: </w:t>
      </w:r>
      <w:hyperlink r:id="rId21" w:history="1">
        <w:r w:rsidRPr="0071146F">
          <w:rPr>
            <w:rStyle w:val="Hyperlink"/>
            <w:highlight w:val="white"/>
            <w:lang w:val="en-US"/>
          </w:rPr>
          <w:t>https://www.statista.com/statistics/672782/net-sales-of-amazon-leading-markets/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223886C8" w14:textId="420A2C1F" w:rsidR="0071146F" w:rsidRPr="0071146F" w:rsidRDefault="0071146F" w:rsidP="0071146F">
      <w:pPr>
        <w:shd w:val="clear" w:color="auto" w:fill="FFFFFF"/>
        <w:spacing w:before="240" w:after="120"/>
        <w:rPr>
          <w:highlight w:val="white"/>
          <w:lang w:val="en-US"/>
        </w:rPr>
      </w:pPr>
      <w:r w:rsidRPr="0071146F">
        <w:rPr>
          <w:highlight w:val="white"/>
          <w:lang w:val="en-US"/>
        </w:rPr>
        <w:t xml:space="preserve">Coppola, D. (2025), </w:t>
      </w:r>
      <w:r w:rsidRPr="0071146F">
        <w:rPr>
          <w:i/>
          <w:iCs/>
          <w:highlight w:val="white"/>
          <w:lang w:val="en-US"/>
        </w:rPr>
        <w:t xml:space="preserve">Amazon quarterly net sales revenue 2007-2024 </w:t>
      </w:r>
      <w:r w:rsidRPr="0071146F">
        <w:rPr>
          <w:highlight w:val="white"/>
          <w:lang w:val="en-US"/>
        </w:rPr>
        <w:t>Available at:</w:t>
      </w:r>
      <w:hyperlink r:id="rId22" w:history="1">
        <w:r w:rsidRPr="0071146F">
          <w:rPr>
            <w:rStyle w:val="Hyperlink"/>
            <w:highlight w:val="white"/>
            <w:lang w:val="en-US"/>
          </w:rPr>
          <w:t>https://www.statista.com/statistics/273963/quarterly-revenue-of-amazoncom/</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D977BEC" w14:textId="6BA8494A" w:rsidR="0071146F" w:rsidRPr="0071146F" w:rsidRDefault="0071146F" w:rsidP="0071146F">
      <w:pPr>
        <w:shd w:val="clear" w:color="auto" w:fill="FFFFFF"/>
        <w:spacing w:before="240" w:after="120"/>
        <w:rPr>
          <w:highlight w:val="white"/>
          <w:lang w:val="en-US"/>
        </w:rPr>
      </w:pPr>
      <w:r w:rsidRPr="0071146F">
        <w:rPr>
          <w:highlight w:val="white"/>
          <w:lang w:val="en-US"/>
        </w:rPr>
        <w:t xml:space="preserve">Faria, J. (2024), </w:t>
      </w:r>
      <w:r w:rsidRPr="0071146F">
        <w:rPr>
          <w:i/>
          <w:iCs/>
          <w:highlight w:val="white"/>
          <w:lang w:val="en-US"/>
        </w:rPr>
        <w:t xml:space="preserve">Amazon: brand value 2006-2024 </w:t>
      </w:r>
      <w:r w:rsidRPr="0071146F">
        <w:rPr>
          <w:highlight w:val="white"/>
          <w:lang w:val="en-US"/>
        </w:rPr>
        <w:t>Available at:</w:t>
      </w:r>
      <w:hyperlink r:id="rId23" w:history="1">
        <w:r w:rsidRPr="0071146F">
          <w:rPr>
            <w:rStyle w:val="Hyperlink"/>
            <w:highlight w:val="white"/>
            <w:lang w:val="en-US"/>
          </w:rPr>
          <w:t>https://www.statista.com/statistics/273963/quarterly-revenue-of-amazoncom/</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77A01B2" w14:textId="4787D963" w:rsidR="0071146F" w:rsidRPr="0071146F" w:rsidRDefault="0071146F" w:rsidP="0071146F">
      <w:pPr>
        <w:shd w:val="clear" w:color="auto" w:fill="FFFFFF"/>
        <w:spacing w:before="240" w:after="120"/>
        <w:rPr>
          <w:highlight w:val="white"/>
          <w:lang w:val="en-US"/>
        </w:rPr>
      </w:pPr>
      <w:r w:rsidRPr="0071146F">
        <w:rPr>
          <w:highlight w:val="white"/>
          <w:lang w:val="en-US"/>
        </w:rPr>
        <w:t xml:space="preserve">Forbes (2023), </w:t>
      </w:r>
      <w:r w:rsidRPr="0071146F">
        <w:rPr>
          <w:i/>
          <w:iCs/>
          <w:highlight w:val="white"/>
          <w:lang w:val="en-US"/>
        </w:rPr>
        <w:t xml:space="preserve">Advancing Towards Eco-Conscious E-Commerce: Bridging Consumer Demand And Sustainable Operations </w:t>
      </w:r>
      <w:r w:rsidRPr="0071146F">
        <w:rPr>
          <w:highlight w:val="white"/>
          <w:lang w:val="en-US"/>
        </w:rPr>
        <w:t xml:space="preserve">Available at: </w:t>
      </w:r>
      <w:hyperlink r:id="rId24" w:history="1">
        <w:r w:rsidRPr="0071146F">
          <w:rPr>
            <w:rStyle w:val="Hyperlink"/>
            <w:highlight w:val="white"/>
            <w:lang w:val="en-US"/>
          </w:rPr>
          <w:t>https://www.forbes.com/sites/shoplazza/2023/10/18/advancing-towards-eco-conscious-e-commerce-bridging-consumer-demand-and-sustainable-operations/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4E9FF855" w14:textId="6079226A" w:rsidR="0071146F" w:rsidRPr="0071146F" w:rsidRDefault="0071146F" w:rsidP="0071146F">
      <w:pPr>
        <w:shd w:val="clear" w:color="auto" w:fill="FFFFFF"/>
        <w:spacing w:before="240" w:after="120"/>
        <w:rPr>
          <w:highlight w:val="white"/>
          <w:lang w:val="en-US"/>
        </w:rPr>
      </w:pPr>
      <w:r w:rsidRPr="0071146F">
        <w:rPr>
          <w:highlight w:val="white"/>
          <w:lang w:val="en-US"/>
        </w:rPr>
        <w:t xml:space="preserve">Forbes (2024), </w:t>
      </w:r>
      <w:r w:rsidRPr="0071146F">
        <w:rPr>
          <w:i/>
          <w:iCs/>
          <w:highlight w:val="white"/>
          <w:lang w:val="en-US"/>
        </w:rPr>
        <w:t xml:space="preserve">How politics affects global business </w:t>
      </w:r>
      <w:r w:rsidRPr="0071146F">
        <w:rPr>
          <w:highlight w:val="white"/>
          <w:lang w:val="en-US"/>
        </w:rPr>
        <w:t xml:space="preserve">Available at: </w:t>
      </w:r>
      <w:hyperlink r:id="rId25" w:history="1">
        <w:r w:rsidRPr="0071146F">
          <w:rPr>
            <w:rStyle w:val="Hyperlink"/>
            <w:highlight w:val="white"/>
            <w:lang w:val="en-US"/>
          </w:rPr>
          <w:t>https://www.forbesindia.com/article/thunderbird/how-politics-affects-global-business/94657/1</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A06B995" w14:textId="5A1A3128" w:rsidR="0071146F" w:rsidRPr="0071146F" w:rsidRDefault="0071146F" w:rsidP="0071146F">
      <w:pPr>
        <w:shd w:val="clear" w:color="auto" w:fill="FFFFFF"/>
        <w:spacing w:before="240" w:after="120"/>
        <w:rPr>
          <w:highlight w:val="white"/>
          <w:lang w:val="en-US"/>
        </w:rPr>
      </w:pPr>
      <w:r w:rsidRPr="0071146F">
        <w:rPr>
          <w:highlight w:val="white"/>
          <w:lang w:val="en-US"/>
        </w:rPr>
        <w:t xml:space="preserve">Forbes (2025), </w:t>
      </w:r>
      <w:r w:rsidRPr="0071146F">
        <w:rPr>
          <w:i/>
          <w:iCs/>
          <w:highlight w:val="white"/>
          <w:lang w:val="en-US"/>
        </w:rPr>
        <w:t xml:space="preserve">Jeff Bezos </w:t>
      </w:r>
      <w:r w:rsidRPr="0071146F">
        <w:rPr>
          <w:highlight w:val="white"/>
          <w:lang w:val="en-US"/>
        </w:rPr>
        <w:t xml:space="preserve">Available at: </w:t>
      </w:r>
      <w:hyperlink r:id="rId26" w:history="1">
        <w:r w:rsidRPr="0071146F">
          <w:rPr>
            <w:rStyle w:val="Hyperlink"/>
            <w:highlight w:val="white"/>
            <w:lang w:val="en-US"/>
          </w:rPr>
          <w:t>https://www.forbes.com/profile/jeff-bezos/</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1F0A67C4" w14:textId="77777777" w:rsidR="0071146F" w:rsidRPr="0071146F" w:rsidRDefault="0071146F" w:rsidP="0071146F">
      <w:pPr>
        <w:shd w:val="clear" w:color="auto" w:fill="FFFFFF"/>
        <w:spacing w:before="240" w:after="120"/>
        <w:rPr>
          <w:highlight w:val="white"/>
          <w:lang w:val="en-US"/>
        </w:rPr>
      </w:pPr>
      <w:r w:rsidRPr="0071146F">
        <w:rPr>
          <w:highlight w:val="white"/>
          <w:lang w:val="en-US"/>
        </w:rPr>
        <w:t>Li, K., (2022). SWOT analysis of e</w:t>
      </w:r>
      <w:r w:rsidRPr="0071146F">
        <w:rPr>
          <w:rFonts w:ascii="Cambria Math" w:hAnsi="Cambria Math" w:cs="Cambria Math"/>
          <w:highlight w:val="white"/>
          <w:lang w:val="en-US"/>
        </w:rPr>
        <w:t>‐</w:t>
      </w:r>
      <w:r w:rsidRPr="0071146F">
        <w:rPr>
          <w:highlight w:val="white"/>
          <w:lang w:val="en-US"/>
        </w:rPr>
        <w:t xml:space="preserve">commerce development of rural tourism farmers' professional cooperatives in the era of big data. </w:t>
      </w:r>
      <w:r w:rsidRPr="0071146F">
        <w:rPr>
          <w:i/>
          <w:iCs/>
          <w:highlight w:val="white"/>
          <w:lang w:val="en-US"/>
        </w:rPr>
        <w:t>IET communications</w:t>
      </w:r>
      <w:r w:rsidRPr="0071146F">
        <w:rPr>
          <w:highlight w:val="white"/>
          <w:lang w:val="en-US"/>
        </w:rPr>
        <w:t xml:space="preserve">, </w:t>
      </w:r>
      <w:r w:rsidRPr="0071146F">
        <w:rPr>
          <w:i/>
          <w:iCs/>
          <w:highlight w:val="white"/>
          <w:lang w:val="en-US"/>
        </w:rPr>
        <w:t>16</w:t>
      </w:r>
      <w:r w:rsidRPr="0071146F">
        <w:rPr>
          <w:highlight w:val="white"/>
          <w:lang w:val="en-US"/>
        </w:rPr>
        <w:t>(5), pp.592-603.</w:t>
      </w:r>
    </w:p>
    <w:p w14:paraId="6D3B8D7C" w14:textId="423ADC13" w:rsidR="0071146F" w:rsidRPr="0071146F" w:rsidRDefault="0071146F" w:rsidP="0071146F">
      <w:pPr>
        <w:shd w:val="clear" w:color="auto" w:fill="FFFFFF"/>
        <w:spacing w:before="240" w:after="120"/>
        <w:rPr>
          <w:color w:val="0F2741"/>
          <w:highlight w:val="white"/>
        </w:rPr>
      </w:pPr>
      <w:r w:rsidRPr="0071146F">
        <w:rPr>
          <w:highlight w:val="white"/>
        </w:rPr>
        <w:t xml:space="preserve">Luther. D (2024). </w:t>
      </w:r>
      <w:r w:rsidRPr="0071146F">
        <w:rPr>
          <w:i/>
          <w:highlight w:val="white"/>
        </w:rPr>
        <w:t xml:space="preserve">Push vs. Pull: Finding the Right Balance in Supply Chain Strategy. </w:t>
      </w:r>
      <w:r w:rsidRPr="0071146F">
        <w:rPr>
          <w:highlight w:val="white"/>
        </w:rPr>
        <w:t xml:space="preserve">Available at: </w:t>
      </w:r>
      <w:hyperlink r:id="rId27">
        <w:r w:rsidRPr="0071146F">
          <w:rPr>
            <w:color w:val="1155CC"/>
            <w:highlight w:val="white"/>
            <w:u w:val="single"/>
          </w:rPr>
          <w:t>https://www.netsuite.com/portal/resource/articles/erp/push-pull-strategy-supply-chain.shtml</w:t>
        </w:r>
      </w:hyperlink>
      <w:r w:rsidRPr="0071146F">
        <w:rPr>
          <w:highlight w:val="white"/>
        </w:rPr>
        <w:t xml:space="preserve">. </w:t>
      </w:r>
      <w:r w:rsidRPr="0071146F">
        <w:rPr>
          <w:color w:val="0F2741"/>
          <w:highlight w:val="white"/>
        </w:rPr>
        <w:t xml:space="preserve">[Accessed on: 20th </w:t>
      </w:r>
      <w:r w:rsidR="00346C9E">
        <w:rPr>
          <w:color w:val="0F2741"/>
          <w:highlight w:val="white"/>
        </w:rPr>
        <w:t>February</w:t>
      </w:r>
      <w:r w:rsidRPr="0071146F">
        <w:rPr>
          <w:color w:val="0F2741"/>
          <w:highlight w:val="white"/>
        </w:rPr>
        <w:t xml:space="preserve">, 2025] </w:t>
      </w:r>
    </w:p>
    <w:p w14:paraId="20AFD299" w14:textId="77777777" w:rsidR="0071146F" w:rsidRPr="0071146F" w:rsidRDefault="0071146F" w:rsidP="0071146F">
      <w:pPr>
        <w:shd w:val="clear" w:color="auto" w:fill="FFFFFF"/>
        <w:spacing w:before="240" w:after="120"/>
        <w:rPr>
          <w:highlight w:val="white"/>
        </w:rPr>
      </w:pPr>
      <w:r w:rsidRPr="0071146F">
        <w:rPr>
          <w:highlight w:val="white"/>
        </w:rPr>
        <w:t xml:space="preserve">Mari, M., (2023). When Customer-centricity is Not Enough: Lessons From Amazon’s Ventures in Emerging Markets. </w:t>
      </w:r>
      <w:r w:rsidRPr="0071146F">
        <w:rPr>
          <w:i/>
          <w:highlight w:val="white"/>
        </w:rPr>
        <w:t>Available at SSRN 4629289</w:t>
      </w:r>
      <w:r w:rsidRPr="0071146F">
        <w:rPr>
          <w:highlight w:val="white"/>
        </w:rPr>
        <w:t xml:space="preserve">. </w:t>
      </w:r>
    </w:p>
    <w:p w14:paraId="142EF780" w14:textId="750D75D4" w:rsidR="0071146F" w:rsidRPr="0071146F" w:rsidRDefault="0071146F" w:rsidP="0071146F">
      <w:pPr>
        <w:shd w:val="clear" w:color="auto" w:fill="FFFFFF"/>
        <w:spacing w:before="240" w:after="120"/>
        <w:rPr>
          <w:highlight w:val="white"/>
          <w:lang w:val="en-US"/>
        </w:rPr>
      </w:pPr>
      <w:r w:rsidRPr="0071146F">
        <w:rPr>
          <w:highlight w:val="white"/>
          <w:lang w:val="en-US"/>
        </w:rPr>
        <w:t xml:space="preserve">McCallum,S., and Vallance, C. (2023), </w:t>
      </w:r>
      <w:r w:rsidRPr="0071146F">
        <w:rPr>
          <w:i/>
          <w:iCs/>
          <w:highlight w:val="white"/>
          <w:lang w:val="en-US"/>
        </w:rPr>
        <w:t xml:space="preserve">Amazon trials humanoid robots to 'free up' staff </w:t>
      </w:r>
      <w:r w:rsidRPr="0071146F">
        <w:rPr>
          <w:highlight w:val="white"/>
          <w:lang w:val="en-US"/>
        </w:rPr>
        <w:t>Available at:</w:t>
      </w:r>
      <w:hyperlink r:id="rId28" w:history="1">
        <w:r w:rsidRPr="0071146F">
          <w:rPr>
            <w:rStyle w:val="Hyperlink"/>
            <w:highlight w:val="white"/>
            <w:lang w:val="en-US"/>
          </w:rPr>
          <w:t>https://www.bbc.com/news/technology-67163680</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68D99AA7" w14:textId="6889538F" w:rsidR="0071146F" w:rsidRPr="0071146F" w:rsidRDefault="0071146F" w:rsidP="0071146F">
      <w:pPr>
        <w:shd w:val="clear" w:color="auto" w:fill="FFFFFF"/>
        <w:spacing w:before="240" w:after="120"/>
        <w:rPr>
          <w:color w:val="0F2741"/>
          <w:highlight w:val="white"/>
        </w:rPr>
      </w:pPr>
      <w:r w:rsidRPr="0071146F">
        <w:rPr>
          <w:highlight w:val="white"/>
        </w:rPr>
        <w:t>Medium</w:t>
      </w:r>
      <w:r w:rsidRPr="0071146F">
        <w:rPr>
          <w:i/>
          <w:highlight w:val="white"/>
        </w:rPr>
        <w:t xml:space="preserve"> </w:t>
      </w:r>
      <w:r w:rsidRPr="0071146F">
        <w:rPr>
          <w:highlight w:val="white"/>
        </w:rPr>
        <w:t xml:space="preserve">(2024). </w:t>
      </w:r>
      <w:r w:rsidRPr="0071146F">
        <w:rPr>
          <w:i/>
          <w:highlight w:val="white"/>
        </w:rPr>
        <w:t xml:space="preserve">External Environment Analysis of Amazon. </w:t>
      </w:r>
      <w:r w:rsidRPr="0071146F">
        <w:rPr>
          <w:highlight w:val="white"/>
        </w:rPr>
        <w:t xml:space="preserve">Available at: </w:t>
      </w:r>
      <w:hyperlink r:id="rId29" w:anchor=":~:text=Amazon%2C%20a%20global%20e-commerce,dynamic%20and%20complex%20external%20environment">
        <w:r w:rsidRPr="0071146F">
          <w:rPr>
            <w:color w:val="1155CC"/>
            <w:highlight w:val="white"/>
            <w:u w:val="single"/>
          </w:rPr>
          <w:t>https://medium.com/@nareshnavinash/external-environment-analysis-of-amazon-6eeb634b1b6e#:~:text=Amazon%2C%20a%20global%20e-commerce,dynamic%20and%20complex%20external%20environment</w:t>
        </w:r>
      </w:hyperlink>
      <w:r w:rsidRPr="0071146F">
        <w:rPr>
          <w:highlight w:val="white"/>
        </w:rPr>
        <w:t xml:space="preserve">. </w:t>
      </w:r>
      <w:r w:rsidRPr="0071146F">
        <w:rPr>
          <w:color w:val="0F2741"/>
          <w:highlight w:val="white"/>
        </w:rPr>
        <w:t xml:space="preserve">[Accessed on: 20th </w:t>
      </w:r>
      <w:r w:rsidR="00346C9E">
        <w:rPr>
          <w:color w:val="0F2741"/>
          <w:highlight w:val="white"/>
        </w:rPr>
        <w:t>February</w:t>
      </w:r>
      <w:r w:rsidRPr="0071146F">
        <w:rPr>
          <w:color w:val="0F2741"/>
          <w:highlight w:val="white"/>
        </w:rPr>
        <w:t xml:space="preserve">, 2025] </w:t>
      </w:r>
    </w:p>
    <w:p w14:paraId="7F0ED87F" w14:textId="77777777" w:rsidR="0071146F" w:rsidRPr="0071146F" w:rsidRDefault="0071146F" w:rsidP="0071146F">
      <w:pPr>
        <w:shd w:val="clear" w:color="auto" w:fill="FFFFFF"/>
        <w:spacing w:before="240" w:after="120"/>
        <w:rPr>
          <w:highlight w:val="white"/>
          <w:lang w:val="en-US"/>
        </w:rPr>
      </w:pPr>
      <w:r w:rsidRPr="0071146F">
        <w:rPr>
          <w:highlight w:val="white"/>
          <w:lang w:val="en-US"/>
        </w:rPr>
        <w:t>Rahman, M.S., (2024), E-commerce Evolution: A Strategic Analysis of Alibaba's Business Ecosystem. </w:t>
      </w:r>
    </w:p>
    <w:p w14:paraId="77948C8D" w14:textId="27B4D785" w:rsidR="0071146F" w:rsidRPr="0071146F" w:rsidRDefault="0071146F" w:rsidP="0071146F">
      <w:pPr>
        <w:shd w:val="clear" w:color="auto" w:fill="FFFFFF"/>
        <w:spacing w:before="240" w:after="120"/>
        <w:rPr>
          <w:highlight w:val="white"/>
        </w:rPr>
      </w:pPr>
      <w:r w:rsidRPr="0071146F">
        <w:rPr>
          <w:highlight w:val="white"/>
        </w:rPr>
        <w:t xml:space="preserve">Statista (2024). </w:t>
      </w:r>
      <w:r w:rsidRPr="0071146F">
        <w:rPr>
          <w:i/>
          <w:highlight w:val="white"/>
        </w:rPr>
        <w:t xml:space="preserve">Retail e-commerce sales worldwide from 2014 to 2027. </w:t>
      </w:r>
      <w:r w:rsidRPr="0071146F">
        <w:rPr>
          <w:highlight w:val="white"/>
        </w:rPr>
        <w:t xml:space="preserve">Available at: </w:t>
      </w:r>
      <w:hyperlink r:id="rId30">
        <w:r w:rsidRPr="0071146F">
          <w:rPr>
            <w:color w:val="0000FF"/>
            <w:highlight w:val="white"/>
            <w:u w:val="single"/>
          </w:rPr>
          <w:t>https://www.statista.com/statistics/379046/worldwide-retail-e-commerce-sales/</w:t>
        </w:r>
      </w:hyperlink>
      <w:r w:rsidRPr="0071146F">
        <w:rPr>
          <w:color w:val="0F2741"/>
          <w:highlight w:val="white"/>
        </w:rPr>
        <w:t xml:space="preserve">. </w:t>
      </w:r>
      <w:r w:rsidRPr="0071146F">
        <w:rPr>
          <w:highlight w:val="white"/>
        </w:rPr>
        <w:t xml:space="preserve">[Accessed on: 20th </w:t>
      </w:r>
      <w:r w:rsidR="00346C9E">
        <w:rPr>
          <w:highlight w:val="white"/>
        </w:rPr>
        <w:t>February</w:t>
      </w:r>
      <w:r w:rsidRPr="0071146F">
        <w:rPr>
          <w:highlight w:val="white"/>
        </w:rPr>
        <w:t xml:space="preserve">, 2025] </w:t>
      </w:r>
    </w:p>
    <w:p w14:paraId="18E0E65A" w14:textId="77777777" w:rsidR="0071146F" w:rsidRPr="0071146F" w:rsidRDefault="0071146F" w:rsidP="0071146F">
      <w:pPr>
        <w:shd w:val="clear" w:color="auto" w:fill="FFFFFF"/>
        <w:spacing w:before="240" w:after="120"/>
        <w:rPr>
          <w:highlight w:val="white"/>
        </w:rPr>
      </w:pPr>
      <w:r w:rsidRPr="0071146F">
        <w:rPr>
          <w:highlight w:val="white"/>
        </w:rPr>
        <w:t xml:space="preserve">Statista (2024b). </w:t>
      </w:r>
      <w:r w:rsidRPr="0071146F">
        <w:rPr>
          <w:i/>
          <w:highlight w:val="white"/>
        </w:rPr>
        <w:t xml:space="preserve">Amazon Prime - statistics &amp; facts. </w:t>
      </w:r>
      <w:r w:rsidRPr="0071146F">
        <w:rPr>
          <w:highlight w:val="white"/>
        </w:rPr>
        <w:t xml:space="preserve">Available at: </w:t>
      </w:r>
      <w:hyperlink r:id="rId31" w:anchor="topicOverview">
        <w:r w:rsidRPr="0071146F">
          <w:rPr>
            <w:color w:val="1155CC"/>
            <w:highlight w:val="white"/>
            <w:u w:val="single"/>
          </w:rPr>
          <w:t>https://www.statista.com/topics/4076/amazon-prime/#topicOverview</w:t>
        </w:r>
      </w:hyperlink>
      <w:r w:rsidRPr="0071146F">
        <w:rPr>
          <w:color w:val="0F2741"/>
          <w:highlight w:val="white"/>
        </w:rPr>
        <w:t xml:space="preserve">. </w:t>
      </w:r>
      <w:r w:rsidRPr="0071146F">
        <w:rPr>
          <w:highlight w:val="white"/>
        </w:rPr>
        <w:t xml:space="preserve">[Accessed on: 20th February, 2025] </w:t>
      </w:r>
    </w:p>
    <w:p w14:paraId="06F1B82E" w14:textId="66798128" w:rsidR="0071146F" w:rsidRPr="0071146F" w:rsidRDefault="0071146F" w:rsidP="0071146F">
      <w:pPr>
        <w:shd w:val="clear" w:color="auto" w:fill="FFFFFF"/>
        <w:spacing w:before="240" w:after="120"/>
        <w:rPr>
          <w:highlight w:val="white"/>
        </w:rPr>
      </w:pPr>
      <w:r w:rsidRPr="0071146F">
        <w:rPr>
          <w:highlight w:val="white"/>
        </w:rPr>
        <w:t xml:space="preserve">Statista (2024c). </w:t>
      </w:r>
      <w:r w:rsidRPr="0071146F">
        <w:rPr>
          <w:i/>
          <w:highlight w:val="white"/>
        </w:rPr>
        <w:t xml:space="preserve">Amazon's shipping costs from 2011 to 2023. </w:t>
      </w:r>
      <w:r w:rsidRPr="0071146F">
        <w:rPr>
          <w:highlight w:val="white"/>
        </w:rPr>
        <w:t xml:space="preserve">Available at: </w:t>
      </w:r>
      <w:hyperlink r:id="rId32">
        <w:r w:rsidRPr="0071146F">
          <w:rPr>
            <w:color w:val="1155CC"/>
            <w:highlight w:val="white"/>
            <w:u w:val="single"/>
          </w:rPr>
          <w:t>https://www.statista.com/statistics/806498/amazon-shipping-costs/</w:t>
        </w:r>
      </w:hyperlink>
      <w:r w:rsidRPr="0071146F">
        <w:rPr>
          <w:color w:val="0F2741"/>
          <w:highlight w:val="white"/>
        </w:rPr>
        <w:t>.</w:t>
      </w:r>
      <w:r w:rsidRPr="0071146F">
        <w:rPr>
          <w:highlight w:val="white"/>
        </w:rPr>
        <w:t xml:space="preserve"> [Accessed on: 20th </w:t>
      </w:r>
      <w:r w:rsidR="00346C9E">
        <w:rPr>
          <w:highlight w:val="white"/>
        </w:rPr>
        <w:t>February</w:t>
      </w:r>
      <w:r w:rsidRPr="0071146F">
        <w:rPr>
          <w:highlight w:val="white"/>
        </w:rPr>
        <w:t>, 2025]</w:t>
      </w:r>
    </w:p>
    <w:p w14:paraId="02337A02" w14:textId="69EA9C23" w:rsidR="0071146F" w:rsidRPr="0071146F" w:rsidRDefault="0071146F" w:rsidP="0071146F">
      <w:pPr>
        <w:shd w:val="clear" w:color="auto" w:fill="FFFFFF"/>
        <w:spacing w:before="240" w:after="120"/>
        <w:rPr>
          <w:highlight w:val="white"/>
          <w:lang w:val="en-US"/>
        </w:rPr>
      </w:pPr>
      <w:r w:rsidRPr="0071146F">
        <w:rPr>
          <w:highlight w:val="white"/>
          <w:lang w:val="en-US"/>
        </w:rPr>
        <w:t xml:space="preserve">Statista Market Insights (2024), </w:t>
      </w:r>
      <w:r w:rsidRPr="0071146F">
        <w:rPr>
          <w:i/>
          <w:iCs/>
          <w:highlight w:val="white"/>
          <w:lang w:val="en-US"/>
        </w:rPr>
        <w:t xml:space="preserve">eCommerce - Worldwide </w:t>
      </w:r>
      <w:r w:rsidRPr="0071146F">
        <w:rPr>
          <w:highlight w:val="white"/>
          <w:lang w:val="en-US"/>
        </w:rPr>
        <w:t xml:space="preserve">Available at: </w:t>
      </w:r>
      <w:hyperlink r:id="rId33" w:history="1">
        <w:r w:rsidRPr="0071146F">
          <w:rPr>
            <w:rStyle w:val="Hyperlink"/>
            <w:highlight w:val="white"/>
            <w:lang w:val="en-US"/>
          </w:rPr>
          <w:t>https://www.statista.com/outlook/emo/ecommerce/worldwide</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0BDC422C" w14:textId="77777777" w:rsidR="0071146F" w:rsidRPr="0071146F" w:rsidRDefault="0071146F" w:rsidP="0071146F">
      <w:pPr>
        <w:shd w:val="clear" w:color="auto" w:fill="FFFFFF"/>
        <w:spacing w:before="240" w:after="120"/>
        <w:rPr>
          <w:highlight w:val="white"/>
        </w:rPr>
      </w:pPr>
      <w:r w:rsidRPr="0071146F">
        <w:rPr>
          <w:highlight w:val="white"/>
        </w:rPr>
        <w:t xml:space="preserve">Watanabe, C., Akhtar, W., Tou, Y. and Neittaanmäki, P., (2021). Amazon's initiative transforming a non-contact society-Digital disruptionleads the way to stakeholder capitalization. Technology in Society, 65, p.101596. </w:t>
      </w:r>
    </w:p>
    <w:p w14:paraId="1BE3423E" w14:textId="372F0FC0" w:rsidR="0071146F" w:rsidRPr="0071146F" w:rsidRDefault="0071146F" w:rsidP="0071146F">
      <w:pPr>
        <w:shd w:val="clear" w:color="auto" w:fill="FFFFFF"/>
        <w:spacing w:before="240" w:after="120"/>
        <w:rPr>
          <w:highlight w:val="white"/>
          <w:lang w:val="en-US"/>
        </w:rPr>
      </w:pPr>
      <w:r w:rsidRPr="0071146F">
        <w:rPr>
          <w:highlight w:val="white"/>
          <w:lang w:val="en-US"/>
        </w:rPr>
        <w:t xml:space="preserve">Waters, J. (2025), </w:t>
      </w:r>
      <w:r w:rsidRPr="0071146F">
        <w:rPr>
          <w:i/>
          <w:iCs/>
          <w:highlight w:val="white"/>
          <w:lang w:val="en-US"/>
        </w:rPr>
        <w:t xml:space="preserve">Amazon.com </w:t>
      </w:r>
      <w:r w:rsidRPr="0071146F">
        <w:rPr>
          <w:highlight w:val="white"/>
          <w:lang w:val="en-US"/>
        </w:rPr>
        <w:t xml:space="preserve">Available at: </w:t>
      </w:r>
      <w:hyperlink r:id="rId34" w:history="1">
        <w:r w:rsidRPr="0071146F">
          <w:rPr>
            <w:rStyle w:val="Hyperlink"/>
            <w:highlight w:val="white"/>
            <w:lang w:val="en-US"/>
          </w:rPr>
          <w:t>https://www.britannica.com/money/Amazoncom</w:t>
        </w:r>
      </w:hyperlink>
      <w:r w:rsidRPr="0071146F">
        <w:rPr>
          <w:highlight w:val="white"/>
          <w:lang w:val="en-US"/>
        </w:rPr>
        <w:t xml:space="preserve"> [Accessed on: 20th </w:t>
      </w:r>
      <w:r w:rsidR="00346C9E">
        <w:rPr>
          <w:highlight w:val="white"/>
          <w:lang w:val="en-US"/>
        </w:rPr>
        <w:t>February</w:t>
      </w:r>
      <w:r w:rsidRPr="0071146F">
        <w:rPr>
          <w:highlight w:val="white"/>
          <w:lang w:val="en-US"/>
        </w:rPr>
        <w:t>, 2025]</w:t>
      </w:r>
    </w:p>
    <w:p w14:paraId="171C9382" w14:textId="77777777" w:rsidR="0071146F" w:rsidRPr="0071146F" w:rsidRDefault="0071146F">
      <w:pPr>
        <w:shd w:val="clear" w:color="auto" w:fill="FFFFFF"/>
        <w:spacing w:after="120"/>
        <w:rPr>
          <w:highlight w:val="white"/>
          <w:lang w:val="en-US"/>
        </w:rPr>
      </w:pPr>
    </w:p>
    <w:p w14:paraId="2AAAC4F3" w14:textId="77777777" w:rsidR="0071146F" w:rsidRPr="001D37C1" w:rsidRDefault="0071146F">
      <w:pPr>
        <w:shd w:val="clear" w:color="auto" w:fill="FFFFFF"/>
        <w:spacing w:after="120"/>
        <w:rPr>
          <w:highlight w:val="white"/>
        </w:rPr>
      </w:pPr>
    </w:p>
    <w:p w14:paraId="6794A80D" w14:textId="77777777" w:rsidR="00952B62" w:rsidRPr="001D37C1" w:rsidRDefault="00952B62"/>
    <w:sectPr w:rsidR="00952B62" w:rsidRPr="001D37C1" w:rsidSect="00783425">
      <w:footerReference w:type="default" r:id="rId3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C468B" w14:textId="77777777" w:rsidR="00270640" w:rsidRDefault="00270640">
      <w:pPr>
        <w:spacing w:line="240" w:lineRule="auto"/>
      </w:pPr>
      <w:r>
        <w:separator/>
      </w:r>
    </w:p>
  </w:endnote>
  <w:endnote w:type="continuationSeparator" w:id="0">
    <w:p w14:paraId="06292991" w14:textId="77777777" w:rsidR="00270640" w:rsidRDefault="002706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9D99C" w14:textId="77777777" w:rsidR="00952B62" w:rsidRDefault="008D0261">
    <w:pPr>
      <w:jc w:val="right"/>
    </w:pPr>
    <w:r>
      <w:fldChar w:fldCharType="begin"/>
    </w:r>
    <w:r>
      <w:instrText>PAGE</w:instrText>
    </w:r>
    <w:r>
      <w:fldChar w:fldCharType="separate"/>
    </w:r>
    <w:r w:rsidR="002F4092">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5CE75" w14:textId="77777777" w:rsidR="00270640" w:rsidRDefault="00270640">
      <w:pPr>
        <w:spacing w:line="240" w:lineRule="auto"/>
      </w:pPr>
      <w:r>
        <w:separator/>
      </w:r>
    </w:p>
  </w:footnote>
  <w:footnote w:type="continuationSeparator" w:id="0">
    <w:p w14:paraId="201200A1" w14:textId="77777777" w:rsidR="00270640" w:rsidRDefault="002706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01C"/>
    <w:multiLevelType w:val="multilevel"/>
    <w:tmpl w:val="46B05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556DDC"/>
    <w:multiLevelType w:val="multilevel"/>
    <w:tmpl w:val="C1102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D14A82"/>
    <w:multiLevelType w:val="multilevel"/>
    <w:tmpl w:val="63E24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8C7FDD"/>
    <w:multiLevelType w:val="multilevel"/>
    <w:tmpl w:val="22B01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7183418">
    <w:abstractNumId w:val="2"/>
  </w:num>
  <w:num w:numId="2" w16cid:durableId="990719679">
    <w:abstractNumId w:val="0"/>
  </w:num>
  <w:num w:numId="3" w16cid:durableId="1892645589">
    <w:abstractNumId w:val="1"/>
  </w:num>
  <w:num w:numId="4" w16cid:durableId="14153214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52B62"/>
    <w:rsid w:val="00051325"/>
    <w:rsid w:val="001D37C1"/>
    <w:rsid w:val="00270640"/>
    <w:rsid w:val="00297879"/>
    <w:rsid w:val="002F4092"/>
    <w:rsid w:val="00346C9E"/>
    <w:rsid w:val="003A32EA"/>
    <w:rsid w:val="005B6802"/>
    <w:rsid w:val="0071146F"/>
    <w:rsid w:val="00783425"/>
    <w:rsid w:val="008D0261"/>
    <w:rsid w:val="00952B62"/>
    <w:rsid w:val="009B463D"/>
    <w:rsid w:val="00E7692F"/>
    <w:rsid w:val="00F55B1F"/>
    <w:rsid w:val="00F633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9EAE5"/>
  <w15:docId w15:val="{E2D471CE-0BB1-4925-840E-30FBDC887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rsid w:val="001D37C1"/>
    <w:pPr>
      <w:outlineLvl w:val="1"/>
    </w:pPr>
    <w:rPr>
      <w:b/>
      <w:bCs/>
      <w:i/>
      <w:iCs/>
      <w:lang w:val="en-U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F40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092"/>
    <w:rPr>
      <w:rFonts w:ascii="Tahoma" w:hAnsi="Tahoma" w:cs="Tahoma"/>
      <w:sz w:val="16"/>
      <w:szCs w:val="16"/>
    </w:rPr>
  </w:style>
  <w:style w:type="paragraph" w:styleId="Header">
    <w:name w:val="header"/>
    <w:basedOn w:val="Normal"/>
    <w:link w:val="HeaderChar"/>
    <w:uiPriority w:val="99"/>
    <w:unhideWhenUsed/>
    <w:rsid w:val="001D37C1"/>
    <w:pPr>
      <w:tabs>
        <w:tab w:val="center" w:pos="4680"/>
        <w:tab w:val="right" w:pos="9360"/>
      </w:tabs>
      <w:spacing w:line="240" w:lineRule="auto"/>
    </w:pPr>
  </w:style>
  <w:style w:type="character" w:customStyle="1" w:styleId="HeaderChar">
    <w:name w:val="Header Char"/>
    <w:basedOn w:val="DefaultParagraphFont"/>
    <w:link w:val="Header"/>
    <w:uiPriority w:val="99"/>
    <w:rsid w:val="001D37C1"/>
  </w:style>
  <w:style w:type="paragraph" w:styleId="Footer">
    <w:name w:val="footer"/>
    <w:basedOn w:val="Normal"/>
    <w:link w:val="FooterChar"/>
    <w:uiPriority w:val="99"/>
    <w:unhideWhenUsed/>
    <w:rsid w:val="001D37C1"/>
    <w:pPr>
      <w:tabs>
        <w:tab w:val="center" w:pos="4680"/>
        <w:tab w:val="right" w:pos="9360"/>
      </w:tabs>
      <w:spacing w:line="240" w:lineRule="auto"/>
    </w:pPr>
  </w:style>
  <w:style w:type="character" w:customStyle="1" w:styleId="FooterChar">
    <w:name w:val="Footer Char"/>
    <w:basedOn w:val="DefaultParagraphFont"/>
    <w:link w:val="Footer"/>
    <w:uiPriority w:val="99"/>
    <w:rsid w:val="001D37C1"/>
  </w:style>
  <w:style w:type="table" w:styleId="PlainTable4">
    <w:name w:val="Plain Table 4"/>
    <w:basedOn w:val="TableNormal"/>
    <w:uiPriority w:val="44"/>
    <w:rsid w:val="001D37C1"/>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D37C1"/>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1D37C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7ColourfulAccent4">
    <w:name w:val="Grid Table 7 Colorful Accent 4"/>
    <w:basedOn w:val="TableNormal"/>
    <w:uiPriority w:val="52"/>
    <w:rsid w:val="0071146F"/>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Grid">
    <w:name w:val="Table Grid"/>
    <w:basedOn w:val="TableNormal"/>
    <w:uiPriority w:val="59"/>
    <w:rsid w:val="007114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146F"/>
    <w:rPr>
      <w:color w:val="0000FF" w:themeColor="hyperlink"/>
      <w:u w:val="single"/>
    </w:rPr>
  </w:style>
  <w:style w:type="character" w:styleId="UnresolvedMention">
    <w:name w:val="Unresolved Mention"/>
    <w:basedOn w:val="DefaultParagraphFont"/>
    <w:uiPriority w:val="99"/>
    <w:semiHidden/>
    <w:unhideWhenUsed/>
    <w:rsid w:val="0071146F"/>
    <w:rPr>
      <w:color w:val="605E5C"/>
      <w:shd w:val="clear" w:color="auto" w:fill="E1DFDD"/>
    </w:rPr>
  </w:style>
  <w:style w:type="paragraph" w:styleId="TOC1">
    <w:name w:val="toc 1"/>
    <w:basedOn w:val="Normal"/>
    <w:next w:val="Normal"/>
    <w:autoRedefine/>
    <w:uiPriority w:val="39"/>
    <w:unhideWhenUsed/>
    <w:rsid w:val="00E7692F"/>
    <w:pPr>
      <w:spacing w:after="100"/>
    </w:pPr>
  </w:style>
  <w:style w:type="paragraph" w:styleId="TOC2">
    <w:name w:val="toc 2"/>
    <w:basedOn w:val="Normal"/>
    <w:next w:val="Normal"/>
    <w:autoRedefine/>
    <w:uiPriority w:val="39"/>
    <w:unhideWhenUsed/>
    <w:rsid w:val="00E769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331142">
      <w:bodyDiv w:val="1"/>
      <w:marLeft w:val="0"/>
      <w:marRight w:val="0"/>
      <w:marTop w:val="0"/>
      <w:marBottom w:val="0"/>
      <w:divBdr>
        <w:top w:val="none" w:sz="0" w:space="0" w:color="auto"/>
        <w:left w:val="none" w:sz="0" w:space="0" w:color="auto"/>
        <w:bottom w:val="none" w:sz="0" w:space="0" w:color="auto"/>
        <w:right w:val="none" w:sz="0" w:space="0" w:color="auto"/>
      </w:divBdr>
    </w:div>
    <w:div w:id="1355153654">
      <w:bodyDiv w:val="1"/>
      <w:marLeft w:val="0"/>
      <w:marRight w:val="0"/>
      <w:marTop w:val="0"/>
      <w:marBottom w:val="0"/>
      <w:divBdr>
        <w:top w:val="none" w:sz="0" w:space="0" w:color="auto"/>
        <w:left w:val="none" w:sz="0" w:space="0" w:color="auto"/>
        <w:bottom w:val="none" w:sz="0" w:space="0" w:color="auto"/>
        <w:right w:val="none" w:sz="0" w:space="0" w:color="auto"/>
      </w:divBdr>
    </w:div>
    <w:div w:id="1791361312">
      <w:bodyDiv w:val="1"/>
      <w:marLeft w:val="0"/>
      <w:marRight w:val="0"/>
      <w:marTop w:val="0"/>
      <w:marBottom w:val="0"/>
      <w:divBdr>
        <w:top w:val="none" w:sz="0" w:space="0" w:color="auto"/>
        <w:left w:val="none" w:sz="0" w:space="0" w:color="auto"/>
        <w:bottom w:val="none" w:sz="0" w:space="0" w:color="auto"/>
        <w:right w:val="none" w:sz="0" w:space="0" w:color="auto"/>
      </w:divBdr>
    </w:div>
    <w:div w:id="1823539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mazon.science/latest-news/how-peak-events-like-prime-day-helped-amazon-navigate-the-pandemic" TargetMode="External"/><Relationship Id="rId18" Type="http://schemas.openxmlformats.org/officeDocument/2006/relationships/hyperlink" Target="https://www.statista.com/statistics/379046/worldwide-retail-e-commerce-sales/" TargetMode="External"/><Relationship Id="rId26" Type="http://schemas.openxmlformats.org/officeDocument/2006/relationships/hyperlink" Target="https://www.forbes.com/profile/jeff-bezos/" TargetMode="External"/><Relationship Id="rId21" Type="http://schemas.openxmlformats.org/officeDocument/2006/relationships/hyperlink" Target="https://www.statista.com/statistics/672782/net-sales-of-amazon-leading-markets/" TargetMode="External"/><Relationship Id="rId34" Type="http://schemas.openxmlformats.org/officeDocument/2006/relationships/hyperlink" Target="https://www.britannica.com/money/Amazoncom" TargetMode="External"/><Relationship Id="rId7" Type="http://schemas.openxmlformats.org/officeDocument/2006/relationships/image" Target="media/image1.jpg"/><Relationship Id="rId12" Type="http://schemas.openxmlformats.org/officeDocument/2006/relationships/hyperlink" Target="https://www.aboutamazon.eu/news/how-amazon-works/our-mission" TargetMode="External"/><Relationship Id="rId17" Type="http://schemas.openxmlformats.org/officeDocument/2006/relationships/hyperlink" Target="https://www.statista.com/statistics/245340/leading-large-cap-e-commerce-companies-market-cap/" TargetMode="External"/><Relationship Id="rId25" Type="http://schemas.openxmlformats.org/officeDocument/2006/relationships/hyperlink" Target="https://www.forbesindia.com/article/thunderbird/how-politics-affects-global-business/94657/1" TargetMode="External"/><Relationship Id="rId33" Type="http://schemas.openxmlformats.org/officeDocument/2006/relationships/hyperlink" Target="https://www.statista.com/outlook/emo/ecommerce/worldwide" TargetMode="External"/><Relationship Id="rId2" Type="http://schemas.openxmlformats.org/officeDocument/2006/relationships/styles" Target="styles.xml"/><Relationship Id="rId16" Type="http://schemas.openxmlformats.org/officeDocument/2006/relationships/hyperlink" Target="https://www.forbes.com/councils/forbestechcouncil/2024/09/30/e-commerce-marketplaces-four-risks-impacting-consumer-trust/" TargetMode="External"/><Relationship Id="rId20" Type="http://schemas.openxmlformats.org/officeDocument/2006/relationships/hyperlink" Target="https://www.statista.com/statistics/664814/global-e-commerce-market-share/" TargetMode="External"/><Relationship Id="rId29" Type="http://schemas.openxmlformats.org/officeDocument/2006/relationships/hyperlink" Target="https://medium.com/@nareshnavinash/external-environment-analysis-of-amazon-6eeb634b1b6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orbes.com/sites/shoplazza/2023/10/18/advancing-towards-eco-conscious-e-commerce-bridging-consumer-demand-and-sustainable-operations/" TargetMode="External"/><Relationship Id="rId32" Type="http://schemas.openxmlformats.org/officeDocument/2006/relationships/hyperlink" Target="https://www.statista.com/statistics/806498/amazon-shipping-cost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orbes.com/profile/jeff-bezos/" TargetMode="External"/><Relationship Id="rId23" Type="http://schemas.openxmlformats.org/officeDocument/2006/relationships/hyperlink" Target="https://www.statista.com/statistics/273963/quarterly-revenue-of-amazoncom/" TargetMode="External"/><Relationship Id="rId28" Type="http://schemas.openxmlformats.org/officeDocument/2006/relationships/hyperlink" Target="https://www.bbc.com/news/technology-67163680"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statista.com/statistics/271575/number-of-employees-in-web-companies/" TargetMode="External"/><Relationship Id="rId31" Type="http://schemas.openxmlformats.org/officeDocument/2006/relationships/hyperlink" Target="https://www.statista.com/topics/4076/amazon-prim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ress.aboutamazon.com/2023/11/customers-can-now-get-amazons-fast-affordable-grocery-delivery-without-a-prime-membership" TargetMode="External"/><Relationship Id="rId22" Type="http://schemas.openxmlformats.org/officeDocument/2006/relationships/hyperlink" Target="https://www.statista.com/statistics/273963/quarterly-revenue-of-amazoncom/" TargetMode="External"/><Relationship Id="rId27" Type="http://schemas.openxmlformats.org/officeDocument/2006/relationships/hyperlink" Target="https://www.netsuite.com/portal/resource/articles/erp/push-pull-strategy-supply-chain.shtml" TargetMode="External"/><Relationship Id="rId30" Type="http://schemas.openxmlformats.org/officeDocument/2006/relationships/hyperlink" Target="https://www.statista.com/statistics/379046/worldwide-retail-e-commerce-sales/"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harr shini</cp:lastModifiedBy>
  <cp:revision>2</cp:revision>
  <dcterms:created xsi:type="dcterms:W3CDTF">2025-03-27T22:16:00Z</dcterms:created>
  <dcterms:modified xsi:type="dcterms:W3CDTF">2025-03-27T22:16:00Z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ea73dd5594611ee5af30e75b217581b6e8ae5a85305327b2b9721b37a73ff0c4</vt:lpwstr>
  </property>
</Properties>
</file>