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E3B932" w14:textId="77777777" w:rsidR="00DA59C2" w:rsidRPr="00296B44" w:rsidRDefault="00DA59C2" w:rsidP="00DA59C2">
      <w:pPr>
        <w:spacing w:after="0"/>
        <w:rPr>
          <w:rFonts w:asciiTheme="minorBidi" w:hAnsiTheme="minorBidi"/>
          <w:b/>
          <w:szCs w:val="24"/>
        </w:rPr>
      </w:pPr>
      <w:r w:rsidRPr="00296B44">
        <w:rPr>
          <w:rFonts w:asciiTheme="minorBidi" w:hAnsiTheme="minorBidi"/>
          <w:noProof/>
          <w:szCs w:val="24"/>
          <w:lang w:val="en-US"/>
          <w14:ligatures w14:val="standardContextual"/>
        </w:rPr>
        <w:drawing>
          <wp:inline distT="0" distB="0" distL="0" distR="0" wp14:anchorId="1800E8C7" wp14:editId="75EEDBB4">
            <wp:extent cx="1828800" cy="822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39265" cy="827669"/>
                    </a:xfrm>
                    <a:prstGeom prst="rect">
                      <a:avLst/>
                    </a:prstGeom>
                  </pic:spPr>
                </pic:pic>
              </a:graphicData>
            </a:graphic>
          </wp:inline>
        </w:drawing>
      </w:r>
    </w:p>
    <w:p w14:paraId="5E44AE3B" w14:textId="77777777" w:rsidR="00DA59C2" w:rsidRPr="00296B44" w:rsidRDefault="00DA59C2" w:rsidP="00DA59C2">
      <w:pPr>
        <w:spacing w:after="0"/>
        <w:jc w:val="center"/>
        <w:rPr>
          <w:rFonts w:asciiTheme="minorBidi" w:hAnsiTheme="minorBidi"/>
          <w:b/>
          <w:szCs w:val="24"/>
        </w:rPr>
      </w:pPr>
      <w:r w:rsidRPr="00296B44">
        <w:rPr>
          <w:rFonts w:asciiTheme="minorBidi" w:hAnsiTheme="minorBidi"/>
          <w:b/>
          <w:szCs w:val="24"/>
        </w:rPr>
        <w:t>Academic Discipline of Hospitality and Tourism</w:t>
      </w:r>
    </w:p>
    <w:p w14:paraId="0BDD07CC" w14:textId="77777777" w:rsidR="00DA59C2" w:rsidRPr="00296B44" w:rsidRDefault="00DA59C2" w:rsidP="00DA59C2">
      <w:pPr>
        <w:spacing w:after="0"/>
        <w:jc w:val="center"/>
        <w:rPr>
          <w:rFonts w:asciiTheme="minorBidi" w:hAnsiTheme="minorBidi"/>
          <w:b/>
          <w:szCs w:val="24"/>
        </w:rPr>
      </w:pPr>
      <w:r w:rsidRPr="00296B44">
        <w:rPr>
          <w:rFonts w:asciiTheme="minorBidi" w:hAnsiTheme="minorBidi"/>
          <w:b/>
          <w:szCs w:val="24"/>
        </w:rPr>
        <w:t>Management</w:t>
      </w:r>
    </w:p>
    <w:p w14:paraId="3980C1FA" w14:textId="77777777" w:rsidR="00DA59C2" w:rsidRPr="00296B44" w:rsidRDefault="00DA59C2" w:rsidP="00DA59C2">
      <w:pPr>
        <w:spacing w:after="0"/>
        <w:jc w:val="center"/>
        <w:rPr>
          <w:rFonts w:asciiTheme="minorBidi" w:hAnsiTheme="minorBidi"/>
          <w:b/>
          <w:szCs w:val="24"/>
        </w:rPr>
      </w:pPr>
      <w:r w:rsidRPr="00296B44">
        <w:rPr>
          <w:rFonts w:asciiTheme="minorBidi" w:hAnsiTheme="minorBidi"/>
          <w:b/>
          <w:szCs w:val="24"/>
        </w:rPr>
        <w:t>BA (Hons) International Hotel Management</w:t>
      </w:r>
    </w:p>
    <w:p w14:paraId="3069E291" w14:textId="159FD695" w:rsidR="005B2C8A" w:rsidRDefault="004A73FE" w:rsidP="004A73FE">
      <w:pPr>
        <w:spacing w:after="0"/>
        <w:jc w:val="center"/>
        <w:rPr>
          <w:rFonts w:asciiTheme="minorBidi" w:hAnsiTheme="minorBidi"/>
          <w:b/>
          <w:szCs w:val="24"/>
        </w:rPr>
      </w:pPr>
      <w:r w:rsidRPr="00296B44">
        <w:rPr>
          <w:rFonts w:asciiTheme="minorBidi" w:hAnsiTheme="minorBidi"/>
          <w:b/>
          <w:szCs w:val="24"/>
        </w:rPr>
        <w:t xml:space="preserve">Student name: </w:t>
      </w:r>
      <w:r w:rsidR="005B2C8A" w:rsidRPr="005B2C8A">
        <w:rPr>
          <w:rFonts w:asciiTheme="minorBidi" w:hAnsiTheme="minorBidi"/>
          <w:b/>
          <w:bCs/>
          <w:szCs w:val="24"/>
        </w:rPr>
        <w:t>Antonela Costiuc</w:t>
      </w:r>
    </w:p>
    <w:p w14:paraId="0ED0BF9F" w14:textId="6130C647" w:rsidR="004A73FE" w:rsidRPr="00296B44" w:rsidRDefault="004A73FE" w:rsidP="004A73FE">
      <w:pPr>
        <w:spacing w:after="0"/>
        <w:jc w:val="center"/>
        <w:rPr>
          <w:rFonts w:asciiTheme="minorBidi" w:hAnsiTheme="minorBidi"/>
          <w:b/>
          <w:szCs w:val="24"/>
        </w:rPr>
      </w:pPr>
      <w:r w:rsidRPr="00296B44">
        <w:rPr>
          <w:rFonts w:asciiTheme="minorBidi" w:hAnsiTheme="minorBidi"/>
          <w:b/>
          <w:szCs w:val="24"/>
        </w:rPr>
        <w:t>Student ID number:</w:t>
      </w:r>
      <w:r w:rsidR="005B2C8A">
        <w:rPr>
          <w:rFonts w:asciiTheme="minorBidi" w:hAnsiTheme="minorBidi"/>
          <w:b/>
          <w:szCs w:val="24"/>
        </w:rPr>
        <w:t xml:space="preserve"> </w:t>
      </w:r>
      <w:r w:rsidR="005B2C8A" w:rsidRPr="005B2C8A">
        <w:rPr>
          <w:rFonts w:asciiTheme="minorBidi" w:hAnsiTheme="minorBidi"/>
          <w:b/>
          <w:bCs/>
          <w:szCs w:val="24"/>
        </w:rPr>
        <w:t>2117337</w:t>
      </w:r>
    </w:p>
    <w:p w14:paraId="7953DCF9" w14:textId="77777777" w:rsidR="004A73FE" w:rsidRPr="00296B44" w:rsidRDefault="004A73FE" w:rsidP="004A73FE">
      <w:pPr>
        <w:spacing w:after="0"/>
        <w:jc w:val="center"/>
        <w:rPr>
          <w:rFonts w:asciiTheme="minorBidi" w:hAnsiTheme="minorBidi"/>
          <w:b/>
          <w:szCs w:val="24"/>
        </w:rPr>
      </w:pPr>
      <w:r w:rsidRPr="00296B44">
        <w:rPr>
          <w:rFonts w:asciiTheme="minorBidi" w:hAnsiTheme="minorBidi"/>
          <w:b/>
          <w:szCs w:val="24"/>
        </w:rPr>
        <w:t>Programme: BA International Hotel Management</w:t>
      </w:r>
    </w:p>
    <w:p w14:paraId="21512EBA" w14:textId="77777777" w:rsidR="004A73FE" w:rsidRPr="00296B44" w:rsidRDefault="004A73FE" w:rsidP="004A73FE">
      <w:pPr>
        <w:spacing w:after="0"/>
        <w:jc w:val="center"/>
        <w:rPr>
          <w:rFonts w:asciiTheme="minorBidi" w:hAnsiTheme="minorBidi"/>
          <w:b/>
          <w:szCs w:val="24"/>
        </w:rPr>
      </w:pPr>
      <w:r w:rsidRPr="00296B44">
        <w:rPr>
          <w:rFonts w:asciiTheme="minorBidi" w:hAnsiTheme="minorBidi"/>
          <w:b/>
          <w:szCs w:val="24"/>
        </w:rPr>
        <w:t>Module: Management &amp; Organisational Behaviour</w:t>
      </w:r>
    </w:p>
    <w:p w14:paraId="613211A6" w14:textId="427A4932" w:rsidR="00C667E8" w:rsidRDefault="004A73FE" w:rsidP="004A73FE">
      <w:pPr>
        <w:spacing w:after="0"/>
        <w:jc w:val="center"/>
        <w:rPr>
          <w:rFonts w:asciiTheme="minorBidi" w:hAnsiTheme="minorBidi"/>
          <w:b/>
          <w:szCs w:val="24"/>
        </w:rPr>
      </w:pPr>
      <w:r w:rsidRPr="00296B44">
        <w:rPr>
          <w:rFonts w:asciiTheme="minorBidi" w:hAnsiTheme="minorBidi"/>
          <w:b/>
          <w:szCs w:val="24"/>
        </w:rPr>
        <w:t>Module code: BMIH5004</w:t>
      </w:r>
    </w:p>
    <w:p w14:paraId="4492D30D" w14:textId="77777777" w:rsidR="005B2C8A" w:rsidRPr="005B2C8A" w:rsidRDefault="005B2C8A" w:rsidP="005B2C8A">
      <w:pPr>
        <w:spacing w:after="0"/>
        <w:jc w:val="center"/>
        <w:rPr>
          <w:rFonts w:asciiTheme="minorBidi" w:hAnsiTheme="minorBidi"/>
          <w:b/>
          <w:szCs w:val="24"/>
        </w:rPr>
      </w:pPr>
      <w:r w:rsidRPr="005B2C8A">
        <w:rPr>
          <w:rFonts w:asciiTheme="minorBidi" w:hAnsiTheme="minorBidi"/>
          <w:b/>
          <w:bCs/>
          <w:szCs w:val="24"/>
        </w:rPr>
        <w:t>Lecturer name: Scott James</w:t>
      </w:r>
      <w:r w:rsidRPr="005B2C8A">
        <w:rPr>
          <w:rFonts w:asciiTheme="minorBidi" w:hAnsiTheme="minorBidi"/>
          <w:b/>
          <w:szCs w:val="24"/>
        </w:rPr>
        <w:t xml:space="preserve"> </w:t>
      </w:r>
    </w:p>
    <w:p w14:paraId="5A052039" w14:textId="77777777" w:rsidR="005B2C8A" w:rsidRPr="00296B44" w:rsidRDefault="005B2C8A" w:rsidP="004A73FE">
      <w:pPr>
        <w:spacing w:after="0"/>
        <w:jc w:val="center"/>
        <w:rPr>
          <w:rFonts w:asciiTheme="minorBidi" w:hAnsiTheme="minorBidi"/>
          <w:b/>
          <w:szCs w:val="24"/>
        </w:rPr>
      </w:pPr>
    </w:p>
    <w:p w14:paraId="7BDEA8EA" w14:textId="77777777" w:rsidR="004A73FE" w:rsidRPr="00296B44" w:rsidRDefault="004A73FE" w:rsidP="004A73FE">
      <w:pPr>
        <w:spacing w:after="0"/>
        <w:jc w:val="center"/>
        <w:rPr>
          <w:rFonts w:asciiTheme="minorBidi" w:hAnsiTheme="minorBidi"/>
          <w:b/>
          <w:szCs w:val="24"/>
        </w:rPr>
      </w:pPr>
    </w:p>
    <w:p w14:paraId="092AD201" w14:textId="1A2D8CF4" w:rsidR="00C667E8" w:rsidRPr="00296B44" w:rsidRDefault="004A73FE" w:rsidP="004A73FE">
      <w:pPr>
        <w:spacing w:after="0"/>
        <w:jc w:val="center"/>
        <w:rPr>
          <w:rFonts w:asciiTheme="minorBidi" w:hAnsiTheme="minorBidi"/>
          <w:b/>
          <w:szCs w:val="24"/>
        </w:rPr>
      </w:pPr>
      <w:r w:rsidRPr="00296B44">
        <w:rPr>
          <w:rFonts w:asciiTheme="minorBidi" w:hAnsiTheme="minorBidi"/>
          <w:b/>
          <w:szCs w:val="24"/>
        </w:rPr>
        <w:t>Assess the impact of different leadership styles on team effectiveness and employee morale in the hospitality industry.</w:t>
      </w:r>
    </w:p>
    <w:p w14:paraId="528639FF" w14:textId="77777777" w:rsidR="00C667E8" w:rsidRPr="00296B44" w:rsidRDefault="00C667E8" w:rsidP="00DA59C2">
      <w:pPr>
        <w:spacing w:after="0"/>
        <w:jc w:val="center"/>
        <w:rPr>
          <w:rFonts w:asciiTheme="minorBidi" w:hAnsiTheme="minorBidi"/>
          <w:b/>
          <w:szCs w:val="24"/>
        </w:rPr>
      </w:pPr>
    </w:p>
    <w:p w14:paraId="7B24CF42" w14:textId="77777777" w:rsidR="00C667E8" w:rsidRPr="00296B44" w:rsidRDefault="00C667E8" w:rsidP="00DA59C2">
      <w:pPr>
        <w:spacing w:after="0"/>
        <w:jc w:val="center"/>
        <w:rPr>
          <w:rFonts w:asciiTheme="minorBidi" w:hAnsiTheme="minorBidi"/>
          <w:b/>
          <w:szCs w:val="24"/>
        </w:rPr>
      </w:pPr>
    </w:p>
    <w:p w14:paraId="4A9C255D" w14:textId="77777777" w:rsidR="00C667E8" w:rsidRPr="00296B44" w:rsidRDefault="00C667E8" w:rsidP="00DA59C2">
      <w:pPr>
        <w:spacing w:after="0"/>
        <w:jc w:val="center"/>
        <w:rPr>
          <w:rFonts w:asciiTheme="minorBidi" w:hAnsiTheme="minorBidi"/>
          <w:b/>
          <w:szCs w:val="24"/>
        </w:rPr>
      </w:pPr>
    </w:p>
    <w:p w14:paraId="463EAC88" w14:textId="77777777" w:rsidR="004A73FE" w:rsidRPr="00296B44" w:rsidRDefault="004A73FE" w:rsidP="00DA59C2">
      <w:pPr>
        <w:spacing w:after="0"/>
        <w:jc w:val="center"/>
        <w:rPr>
          <w:rFonts w:asciiTheme="minorBidi" w:hAnsiTheme="minorBidi"/>
          <w:b/>
          <w:szCs w:val="24"/>
        </w:rPr>
      </w:pPr>
    </w:p>
    <w:p w14:paraId="26AE2B74" w14:textId="77777777" w:rsidR="004A73FE" w:rsidRPr="00296B44" w:rsidRDefault="004A73FE" w:rsidP="00DA59C2">
      <w:pPr>
        <w:spacing w:after="0"/>
        <w:jc w:val="center"/>
        <w:rPr>
          <w:rFonts w:asciiTheme="minorBidi" w:hAnsiTheme="minorBidi"/>
          <w:b/>
          <w:szCs w:val="24"/>
        </w:rPr>
      </w:pPr>
    </w:p>
    <w:p w14:paraId="7B29A3F5" w14:textId="77777777" w:rsidR="004A73FE" w:rsidRPr="00296B44" w:rsidRDefault="004A73FE" w:rsidP="00DA59C2">
      <w:pPr>
        <w:spacing w:after="0"/>
        <w:jc w:val="center"/>
        <w:rPr>
          <w:rFonts w:asciiTheme="minorBidi" w:hAnsiTheme="minorBidi"/>
          <w:b/>
          <w:szCs w:val="24"/>
        </w:rPr>
      </w:pPr>
    </w:p>
    <w:p w14:paraId="6238B979" w14:textId="77777777" w:rsidR="00C667E8" w:rsidRPr="00296B44" w:rsidRDefault="00C667E8" w:rsidP="00296B44">
      <w:pPr>
        <w:spacing w:after="0"/>
        <w:rPr>
          <w:rFonts w:asciiTheme="minorBidi" w:hAnsiTheme="minorBidi"/>
          <w:b/>
          <w:szCs w:val="24"/>
        </w:rPr>
      </w:pPr>
    </w:p>
    <w:p w14:paraId="14AA5556" w14:textId="77777777" w:rsidR="00C667E8" w:rsidRPr="00296B44" w:rsidRDefault="00C667E8" w:rsidP="00DA59C2">
      <w:pPr>
        <w:spacing w:after="0"/>
        <w:jc w:val="center"/>
        <w:rPr>
          <w:rFonts w:asciiTheme="minorBidi" w:hAnsiTheme="minorBidi"/>
          <w:b/>
          <w:szCs w:val="24"/>
        </w:rPr>
      </w:pPr>
    </w:p>
    <w:p w14:paraId="26CDCD27" w14:textId="77777777" w:rsidR="00C667E8" w:rsidRPr="00296B44" w:rsidRDefault="00C667E8" w:rsidP="00DA59C2">
      <w:pPr>
        <w:spacing w:after="0"/>
        <w:jc w:val="center"/>
        <w:rPr>
          <w:rFonts w:asciiTheme="minorBidi" w:hAnsiTheme="minorBidi"/>
          <w:b/>
          <w:szCs w:val="24"/>
        </w:rPr>
      </w:pPr>
    </w:p>
    <w:p w14:paraId="5ECE4468" w14:textId="2F272699" w:rsidR="00A526D5" w:rsidRPr="00296B44" w:rsidRDefault="004C5BBC" w:rsidP="004C5BBC">
      <w:pPr>
        <w:spacing w:after="0"/>
        <w:rPr>
          <w:rFonts w:asciiTheme="minorBidi" w:hAnsiTheme="minorBidi"/>
          <w:b/>
          <w:szCs w:val="24"/>
        </w:rPr>
      </w:pPr>
      <w:r>
        <w:rPr>
          <w:rStyle w:val="ui-provider"/>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A5A48B6" w14:textId="77777777" w:rsidR="004C5BBC" w:rsidRDefault="004C5BBC" w:rsidP="004A73FE">
      <w:pPr>
        <w:jc w:val="both"/>
        <w:rPr>
          <w:rFonts w:asciiTheme="minorBidi" w:hAnsiTheme="minorBidi"/>
          <w:szCs w:val="24"/>
        </w:rPr>
      </w:pPr>
    </w:p>
    <w:p w14:paraId="4E69282A" w14:textId="77777777" w:rsidR="004C5BBC" w:rsidRDefault="004C5BBC" w:rsidP="004A73FE">
      <w:pPr>
        <w:jc w:val="both"/>
        <w:rPr>
          <w:rFonts w:asciiTheme="minorBidi" w:hAnsiTheme="minorBidi"/>
          <w:szCs w:val="24"/>
        </w:rPr>
      </w:pPr>
    </w:p>
    <w:p w14:paraId="5610ED6E" w14:textId="77777777" w:rsidR="004C5BBC" w:rsidRDefault="004C5BBC" w:rsidP="004A73FE">
      <w:pPr>
        <w:jc w:val="both"/>
        <w:rPr>
          <w:rFonts w:asciiTheme="minorBidi" w:hAnsiTheme="minorBidi"/>
          <w:szCs w:val="24"/>
        </w:rPr>
      </w:pPr>
    </w:p>
    <w:p w14:paraId="375DC17F" w14:textId="77777777" w:rsidR="004C5BBC" w:rsidRDefault="004C5BBC" w:rsidP="004A73FE">
      <w:pPr>
        <w:jc w:val="both"/>
        <w:rPr>
          <w:rFonts w:asciiTheme="minorBidi" w:hAnsiTheme="minorBidi"/>
          <w:szCs w:val="24"/>
        </w:rPr>
      </w:pPr>
    </w:p>
    <w:p w14:paraId="5D91CDA9" w14:textId="77777777" w:rsidR="004C5BBC" w:rsidRDefault="004C5BBC" w:rsidP="004A73FE">
      <w:pPr>
        <w:jc w:val="both"/>
        <w:rPr>
          <w:rFonts w:asciiTheme="minorBidi" w:hAnsiTheme="minorBidi"/>
          <w:szCs w:val="24"/>
        </w:rPr>
      </w:pPr>
    </w:p>
    <w:p w14:paraId="30C0059E" w14:textId="77777777" w:rsidR="004C5BBC" w:rsidRDefault="004C5BBC" w:rsidP="004A73FE">
      <w:pPr>
        <w:jc w:val="both"/>
        <w:rPr>
          <w:rFonts w:asciiTheme="minorBidi" w:hAnsiTheme="minorBidi"/>
          <w:szCs w:val="24"/>
        </w:rPr>
      </w:pPr>
    </w:p>
    <w:p w14:paraId="5DD9F36C" w14:textId="3D8BA183" w:rsidR="004A73FE" w:rsidRPr="00296B44" w:rsidRDefault="00296B44" w:rsidP="004A73FE">
      <w:pPr>
        <w:jc w:val="both"/>
        <w:rPr>
          <w:rFonts w:asciiTheme="minorBidi" w:hAnsiTheme="minorBidi"/>
          <w:szCs w:val="24"/>
        </w:rPr>
      </w:pPr>
      <w:r w:rsidRPr="00296B44">
        <w:rPr>
          <w:rFonts w:asciiTheme="minorBidi" w:hAnsiTheme="minorBidi"/>
          <w:szCs w:val="24"/>
        </w:rPr>
        <w:t xml:space="preserve">The purpose of this essay is to discuss and analyse the effect that various leadership approaches </w:t>
      </w:r>
      <w:proofErr w:type="gramStart"/>
      <w:r w:rsidRPr="00296B44">
        <w:rPr>
          <w:rFonts w:asciiTheme="minorBidi" w:hAnsiTheme="minorBidi"/>
          <w:szCs w:val="24"/>
        </w:rPr>
        <w:t>has</w:t>
      </w:r>
      <w:proofErr w:type="gramEnd"/>
      <w:r w:rsidRPr="00296B44">
        <w:rPr>
          <w:rFonts w:asciiTheme="minorBidi" w:hAnsiTheme="minorBidi"/>
          <w:szCs w:val="24"/>
        </w:rPr>
        <w:t xml:space="preserve"> on workers output and engagement in the British hospitality industry </w:t>
      </w:r>
      <w:r w:rsidR="004A73FE" w:rsidRPr="00296B44">
        <w:rPr>
          <w:rFonts w:asciiTheme="minorBidi" w:hAnsiTheme="minorBidi"/>
          <w:szCs w:val="24"/>
        </w:rPr>
        <w:t>In every industry, leadership emerges as a critical component influencing business performance both internally and externally where the operation of an organization occurs especially in the highly competitive hospitality industry. People management is brought about by leaders in the hotel industry and reaches the guests, as well as the performance of all hotels (Arici et al., 2021). In its operations, the aspect of management of hotels keeps changing; therefore, the application of different leadership styles has significant impacts on team spirit and employee commitment. (</w:t>
      </w:r>
      <w:proofErr w:type="spellStart"/>
      <w:r w:rsidR="004A73FE" w:rsidRPr="00296B44">
        <w:rPr>
          <w:rFonts w:asciiTheme="minorBidi" w:hAnsiTheme="minorBidi"/>
          <w:szCs w:val="24"/>
        </w:rPr>
        <w:t>Volgger</w:t>
      </w:r>
      <w:proofErr w:type="spellEnd"/>
      <w:r w:rsidR="004A73FE" w:rsidRPr="00296B44">
        <w:rPr>
          <w:rFonts w:asciiTheme="minorBidi" w:hAnsiTheme="minorBidi"/>
          <w:szCs w:val="24"/>
        </w:rPr>
        <w:t xml:space="preserve">, </w:t>
      </w:r>
      <w:proofErr w:type="spellStart"/>
      <w:r w:rsidR="004A73FE" w:rsidRPr="00296B44">
        <w:rPr>
          <w:rFonts w:asciiTheme="minorBidi" w:hAnsiTheme="minorBidi"/>
          <w:szCs w:val="24"/>
        </w:rPr>
        <w:t>Erschbamer</w:t>
      </w:r>
      <w:proofErr w:type="spellEnd"/>
      <w:r w:rsidR="004A73FE" w:rsidRPr="00296B44">
        <w:rPr>
          <w:rFonts w:asciiTheme="minorBidi" w:hAnsiTheme="minorBidi"/>
          <w:szCs w:val="24"/>
        </w:rPr>
        <w:t xml:space="preserve">, and </w:t>
      </w:r>
      <w:proofErr w:type="spellStart"/>
      <w:r w:rsidR="004A73FE" w:rsidRPr="00296B44">
        <w:rPr>
          <w:rFonts w:asciiTheme="minorBidi" w:hAnsiTheme="minorBidi"/>
          <w:szCs w:val="24"/>
        </w:rPr>
        <w:t>Pechlaner</w:t>
      </w:r>
      <w:proofErr w:type="spellEnd"/>
      <w:r w:rsidR="004A73FE" w:rsidRPr="00296B44">
        <w:rPr>
          <w:rFonts w:asciiTheme="minorBidi" w:hAnsiTheme="minorBidi"/>
          <w:szCs w:val="24"/>
        </w:rPr>
        <w:t>, 2021). By doing so, the discussion will expand to how the leadership theories can be enacted in several of the UK’s most successful hotels, indicating how leadership enhances superb service delivery as well as employee well-being as two mutually exclusive goals.</w:t>
      </w:r>
    </w:p>
    <w:p w14:paraId="327826D2" w14:textId="0A7C6E28" w:rsidR="00893F93" w:rsidRPr="00296B44" w:rsidRDefault="00893F93" w:rsidP="00C667E8">
      <w:pPr>
        <w:spacing w:after="0"/>
        <w:jc w:val="both"/>
        <w:rPr>
          <w:rFonts w:asciiTheme="minorBidi" w:hAnsiTheme="minorBidi"/>
          <w:szCs w:val="24"/>
        </w:rPr>
      </w:pPr>
      <w:r w:rsidRPr="00296B44">
        <w:rPr>
          <w:rFonts w:asciiTheme="minorBidi" w:hAnsiTheme="minorBidi"/>
          <w:szCs w:val="24"/>
        </w:rPr>
        <w:t>Trait Theory opines that there exist inherent qualities in an individual that determine his ability to lead. In the past, back to the early beginnings of analysing leaders, concepts such as intelligence, decisiveness, honesty, and sociability were considered as inherent to leadership. In the culture of the hospitality industry, where the essential facet is the ability to make fast decisions and deal with people, it is natural to find such a leader.</w:t>
      </w:r>
      <w:r w:rsidR="00C667E8" w:rsidRPr="00296B44">
        <w:rPr>
          <w:rFonts w:asciiTheme="minorBidi" w:hAnsiTheme="minorBidi"/>
          <w:szCs w:val="24"/>
        </w:rPr>
        <w:t xml:space="preserve"> </w:t>
      </w:r>
      <w:r w:rsidRPr="00296B44">
        <w:rPr>
          <w:rFonts w:asciiTheme="minorBidi" w:hAnsiTheme="minorBidi"/>
          <w:szCs w:val="24"/>
        </w:rPr>
        <w:t xml:space="preserve">While Trait Theory barely has a connection to </w:t>
      </w:r>
      <w:r w:rsidR="00C667E8" w:rsidRPr="00296B44">
        <w:rPr>
          <w:rFonts w:asciiTheme="minorBidi" w:hAnsiTheme="minorBidi"/>
          <w:szCs w:val="24"/>
        </w:rPr>
        <w:t>behaviours</w:t>
      </w:r>
      <w:r w:rsidRPr="00296B44">
        <w:rPr>
          <w:rFonts w:asciiTheme="minorBidi" w:hAnsiTheme="minorBidi"/>
          <w:szCs w:val="24"/>
        </w:rPr>
        <w:t xml:space="preserve"> of leaders, the </w:t>
      </w:r>
      <w:r w:rsidR="00C667E8" w:rsidRPr="00296B44">
        <w:rPr>
          <w:rFonts w:asciiTheme="minorBidi" w:hAnsiTheme="minorBidi"/>
          <w:szCs w:val="24"/>
        </w:rPr>
        <w:t>Behavioural</w:t>
      </w:r>
      <w:r w:rsidRPr="00296B44">
        <w:rPr>
          <w:rFonts w:asciiTheme="minorBidi" w:hAnsiTheme="minorBidi"/>
          <w:szCs w:val="24"/>
        </w:rPr>
        <w:t xml:space="preserve"> Theory examines the behaviours of leaders</w:t>
      </w:r>
      <w:r w:rsidR="008E009C" w:rsidRPr="00296B44">
        <w:rPr>
          <w:rFonts w:asciiTheme="minorBidi" w:hAnsiTheme="minorBidi"/>
          <w:szCs w:val="24"/>
          <w:lang w:val="en-US"/>
        </w:rPr>
        <w:t xml:space="preserve"> (Tuan et al., 2021)</w:t>
      </w:r>
      <w:r w:rsidRPr="00296B44">
        <w:rPr>
          <w:rFonts w:asciiTheme="minorBidi" w:hAnsiTheme="minorBidi"/>
          <w:szCs w:val="24"/>
        </w:rPr>
        <w:t>. This theory divides leadership into types that can either remain focused on tasks, or people, and how both types affect the performance and motivation of a team. In hospitality the changes in the leader’s behavioural style that correspond to customers’ and subordinates’ requirements may largely affect the quality of service and organizational climate</w:t>
      </w:r>
      <w:r w:rsidR="003A3E39" w:rsidRPr="00296B44">
        <w:rPr>
          <w:rFonts w:asciiTheme="minorBidi" w:hAnsiTheme="minorBidi"/>
          <w:szCs w:val="24"/>
          <w:lang w:val="en-US"/>
        </w:rPr>
        <w:t xml:space="preserve"> (Arain et al., 2022)</w:t>
      </w:r>
      <w:r w:rsidRPr="00296B44">
        <w:rPr>
          <w:rFonts w:asciiTheme="minorBidi" w:hAnsiTheme="minorBidi"/>
          <w:szCs w:val="24"/>
        </w:rPr>
        <w:t>.</w:t>
      </w:r>
    </w:p>
    <w:p w14:paraId="568A54CE" w14:textId="23E10D02" w:rsidR="00893F93" w:rsidRPr="00296B44" w:rsidRDefault="00893F93" w:rsidP="00C667E8">
      <w:pPr>
        <w:spacing w:after="0"/>
        <w:jc w:val="both"/>
        <w:rPr>
          <w:rFonts w:asciiTheme="minorBidi" w:hAnsiTheme="minorBidi"/>
          <w:szCs w:val="24"/>
        </w:rPr>
      </w:pPr>
      <w:r w:rsidRPr="00296B44">
        <w:rPr>
          <w:rFonts w:asciiTheme="minorBidi" w:hAnsiTheme="minorBidi"/>
          <w:szCs w:val="24"/>
        </w:rPr>
        <w:t xml:space="preserve">Contingency Theory stipulates that there is no ideal method of leadership. Rather, a leadership style only works based on the context and the circumstances on the ground. This theory emphasizes the availability of leader mediation in view of fluidity of circumstances such as high tourist traffic or low economic conditions which call for </w:t>
      </w:r>
      <w:r w:rsidRPr="00296B44">
        <w:rPr>
          <w:rFonts w:asciiTheme="minorBidi" w:hAnsiTheme="minorBidi"/>
          <w:szCs w:val="24"/>
        </w:rPr>
        <w:lastRenderedPageBreak/>
        <w:t>positive changes to be made in the hospitality teams with regards to their functionality and morale</w:t>
      </w:r>
      <w:r w:rsidR="008E009C" w:rsidRPr="00296B44">
        <w:rPr>
          <w:rFonts w:asciiTheme="minorBidi" w:hAnsiTheme="minorBidi"/>
          <w:szCs w:val="24"/>
          <w:lang w:val="en-US"/>
        </w:rPr>
        <w:t xml:space="preserve"> (Tuan, 2019)</w:t>
      </w:r>
      <w:r w:rsidRPr="00296B44">
        <w:rPr>
          <w:rFonts w:asciiTheme="minorBidi" w:hAnsiTheme="minorBidi"/>
          <w:szCs w:val="24"/>
        </w:rPr>
        <w:t>.</w:t>
      </w:r>
      <w:r w:rsidR="00C667E8" w:rsidRPr="00296B44">
        <w:rPr>
          <w:rFonts w:asciiTheme="minorBidi" w:hAnsiTheme="minorBidi"/>
          <w:szCs w:val="24"/>
        </w:rPr>
        <w:t xml:space="preserve"> </w:t>
      </w:r>
      <w:r w:rsidRPr="00296B44">
        <w:rPr>
          <w:rFonts w:asciiTheme="minorBidi" w:hAnsiTheme="minorBidi"/>
          <w:szCs w:val="24"/>
        </w:rPr>
        <w:t>Transformational Leadership is where leaders help their employees perform beyond expectations through embracing organizational vision and the development of the self. While Transactional Leadership takes the view of the exchange of rewards and punishments between the leader and the follower. It is also important in the hospitality industry; while TL is used to build innovation and commitment, TL’s transactional aspects help provide unity in the approach to delivering satisfied customers.</w:t>
      </w:r>
    </w:p>
    <w:p w14:paraId="0C573744" w14:textId="21521E94" w:rsidR="00893F93" w:rsidRPr="00296B44" w:rsidRDefault="00893F93" w:rsidP="00DA59C2">
      <w:pPr>
        <w:jc w:val="both"/>
        <w:rPr>
          <w:rFonts w:asciiTheme="minorBidi" w:hAnsiTheme="minorBidi"/>
          <w:szCs w:val="24"/>
        </w:rPr>
      </w:pPr>
      <w:r w:rsidRPr="00296B44">
        <w:rPr>
          <w:rFonts w:asciiTheme="minorBidi" w:hAnsiTheme="minorBidi"/>
          <w:szCs w:val="24"/>
        </w:rPr>
        <w:t xml:space="preserve">Leadership practices are found to have directional impact on management of hotel, in terms of approach that they adopt </w:t>
      </w:r>
      <w:r w:rsidR="00890BE5" w:rsidRPr="00296B44">
        <w:rPr>
          <w:rFonts w:asciiTheme="minorBidi" w:hAnsiTheme="minorBidi"/>
          <w:szCs w:val="24"/>
        </w:rPr>
        <w:t>to</w:t>
      </w:r>
      <w:r w:rsidRPr="00296B44">
        <w:rPr>
          <w:rFonts w:asciiTheme="minorBidi" w:hAnsiTheme="minorBidi"/>
          <w:szCs w:val="24"/>
        </w:rPr>
        <w:t xml:space="preserve"> have a positive impact on the performance of their team and overall morale of the employees</w:t>
      </w:r>
      <w:r w:rsidR="008E009C" w:rsidRPr="00296B44">
        <w:rPr>
          <w:rFonts w:asciiTheme="minorBidi" w:hAnsiTheme="minorBidi"/>
          <w:szCs w:val="24"/>
          <w:lang w:val="en-US"/>
        </w:rPr>
        <w:t xml:space="preserve"> (</w:t>
      </w:r>
      <w:proofErr w:type="spellStart"/>
      <w:r w:rsidR="008E009C" w:rsidRPr="00296B44">
        <w:rPr>
          <w:rFonts w:asciiTheme="minorBidi" w:hAnsiTheme="minorBidi"/>
          <w:szCs w:val="24"/>
          <w:lang w:val="en-US"/>
        </w:rPr>
        <w:t>Shehawy</w:t>
      </w:r>
      <w:proofErr w:type="spellEnd"/>
      <w:r w:rsidR="008E009C" w:rsidRPr="00296B44">
        <w:rPr>
          <w:rFonts w:asciiTheme="minorBidi" w:hAnsiTheme="minorBidi"/>
          <w:szCs w:val="24"/>
          <w:lang w:val="en-US"/>
        </w:rPr>
        <w:t>, 2021)</w:t>
      </w:r>
      <w:r w:rsidRPr="00296B44">
        <w:rPr>
          <w:rFonts w:asciiTheme="minorBidi" w:hAnsiTheme="minorBidi"/>
          <w:szCs w:val="24"/>
        </w:rPr>
        <w:t xml:space="preserve">. For the hospitality managers, </w:t>
      </w:r>
      <w:r w:rsidR="00890BE5" w:rsidRPr="00296B44">
        <w:rPr>
          <w:rFonts w:asciiTheme="minorBidi" w:hAnsiTheme="minorBidi"/>
          <w:szCs w:val="24"/>
        </w:rPr>
        <w:t>customer-oriented</w:t>
      </w:r>
      <w:r w:rsidRPr="00296B44">
        <w:rPr>
          <w:rFonts w:asciiTheme="minorBidi" w:hAnsiTheme="minorBidi"/>
          <w:szCs w:val="24"/>
        </w:rPr>
        <w:t xml:space="preserve"> industry, leadership style at workplace can either enhance and foster team members’ performance and cause no operational obstacles or conversely lead to numerous complexities in organization’s functioning. There are different types of leadership, including authoritarian leadership, democratic leadership, laissez-faire leadership and transformation leadership each of which has the following features</w:t>
      </w:r>
      <w:r w:rsidR="003A3E39" w:rsidRPr="00296B44">
        <w:rPr>
          <w:rFonts w:asciiTheme="minorBidi" w:hAnsiTheme="minorBidi"/>
          <w:szCs w:val="24"/>
          <w:lang w:val="en-US"/>
        </w:rPr>
        <w:t xml:space="preserve"> (</w:t>
      </w:r>
      <w:proofErr w:type="spellStart"/>
      <w:r w:rsidR="003A3E39" w:rsidRPr="00296B44">
        <w:rPr>
          <w:rFonts w:asciiTheme="minorBidi" w:hAnsiTheme="minorBidi"/>
          <w:szCs w:val="24"/>
          <w:lang w:val="en-US"/>
        </w:rPr>
        <w:t>Aladag</w:t>
      </w:r>
      <w:proofErr w:type="spellEnd"/>
      <w:r w:rsidR="003A3E39" w:rsidRPr="00296B44">
        <w:rPr>
          <w:rFonts w:asciiTheme="minorBidi" w:hAnsiTheme="minorBidi"/>
          <w:szCs w:val="24"/>
          <w:lang w:val="en-US"/>
        </w:rPr>
        <w:t xml:space="preserve"> et al., 2020)</w:t>
      </w:r>
      <w:r w:rsidRPr="00296B44">
        <w:rPr>
          <w:rFonts w:asciiTheme="minorBidi" w:hAnsiTheme="minorBidi"/>
          <w:szCs w:val="24"/>
        </w:rPr>
        <w:t>. Given knowledge about how these two modes operate in the hotel context, especially in stressful and service delivery circumstances, leaders and managers have the capacity to act in a manner that will help to address the needs of the organisational members as well as customers. This section aims at establishing the applicability of the various leadership styles in the UK hospitality organizations, using actual-life case studies to show how various leadership styles’ perception affects organizational morale and operational performance</w:t>
      </w:r>
      <w:r w:rsidR="008E009C" w:rsidRPr="00296B44">
        <w:rPr>
          <w:rFonts w:asciiTheme="minorBidi" w:hAnsiTheme="minorBidi"/>
          <w:szCs w:val="24"/>
          <w:lang w:val="en-US"/>
        </w:rPr>
        <w:t xml:space="preserve"> (McGrath et al., 2020)</w:t>
      </w:r>
      <w:r w:rsidRPr="00296B44">
        <w:rPr>
          <w:rFonts w:asciiTheme="minorBidi" w:hAnsiTheme="minorBidi"/>
          <w:szCs w:val="24"/>
        </w:rPr>
        <w:t>.</w:t>
      </w:r>
    </w:p>
    <w:p w14:paraId="6F9D4D85" w14:textId="78B7B9EB" w:rsidR="00893F93" w:rsidRPr="00296B44" w:rsidRDefault="00893F93" w:rsidP="00C667E8">
      <w:pPr>
        <w:spacing w:after="0"/>
        <w:jc w:val="both"/>
        <w:rPr>
          <w:rFonts w:asciiTheme="minorBidi" w:hAnsiTheme="minorBidi"/>
          <w:szCs w:val="24"/>
        </w:rPr>
      </w:pPr>
      <w:r w:rsidRPr="00296B44">
        <w:rPr>
          <w:rFonts w:asciiTheme="minorBidi" w:hAnsiTheme="minorBidi"/>
          <w:szCs w:val="24"/>
        </w:rPr>
        <w:t xml:space="preserve">Traditional hotel environments provide more of the authoritarian leadership, which doubles up with the </w:t>
      </w:r>
      <w:r w:rsidR="00C667E8" w:rsidRPr="00296B44">
        <w:rPr>
          <w:rFonts w:asciiTheme="minorBidi" w:hAnsiTheme="minorBidi"/>
          <w:szCs w:val="24"/>
        </w:rPr>
        <w:t>command-and-control</w:t>
      </w:r>
      <w:r w:rsidRPr="00296B44">
        <w:rPr>
          <w:rFonts w:asciiTheme="minorBidi" w:hAnsiTheme="minorBidi"/>
          <w:szCs w:val="24"/>
        </w:rPr>
        <w:t xml:space="preserve"> style. This style involves leaders making decisions on behalf of his/her staff and administration then expecting compliance without any consultation. For instance, at the </w:t>
      </w:r>
      <w:r w:rsidR="00C667E8" w:rsidRPr="00296B44">
        <w:rPr>
          <w:rFonts w:asciiTheme="minorBidi" w:hAnsiTheme="minorBidi"/>
          <w:szCs w:val="24"/>
        </w:rPr>
        <w:t>Travelodge,</w:t>
      </w:r>
      <w:r w:rsidRPr="00296B44">
        <w:rPr>
          <w:rFonts w:asciiTheme="minorBidi" w:hAnsiTheme="minorBidi"/>
          <w:szCs w:val="24"/>
        </w:rPr>
        <w:t xml:space="preserve"> which is a chain of the inexpensive hotels, authoritarianism is most useful to ensure conformity</w:t>
      </w:r>
      <w:r w:rsidR="003A3E39" w:rsidRPr="00296B44">
        <w:rPr>
          <w:rFonts w:asciiTheme="minorBidi" w:hAnsiTheme="minorBidi"/>
          <w:szCs w:val="24"/>
          <w:lang w:val="en-US"/>
        </w:rPr>
        <w:t xml:space="preserve"> (Mollah, </w:t>
      </w:r>
      <w:proofErr w:type="spellStart"/>
      <w:r w:rsidR="003A3E39" w:rsidRPr="00296B44">
        <w:rPr>
          <w:rFonts w:asciiTheme="minorBidi" w:hAnsiTheme="minorBidi"/>
          <w:szCs w:val="24"/>
          <w:lang w:val="en-US"/>
        </w:rPr>
        <w:t>Cuskelly</w:t>
      </w:r>
      <w:proofErr w:type="spellEnd"/>
      <w:r w:rsidR="003A3E39" w:rsidRPr="00296B44">
        <w:rPr>
          <w:rFonts w:asciiTheme="minorBidi" w:hAnsiTheme="minorBidi"/>
          <w:szCs w:val="24"/>
          <w:lang w:val="en-US"/>
        </w:rPr>
        <w:t xml:space="preserve"> and Hill, 2021)</w:t>
      </w:r>
      <w:r w:rsidRPr="00296B44">
        <w:rPr>
          <w:rFonts w:asciiTheme="minorBidi" w:hAnsiTheme="minorBidi"/>
          <w:szCs w:val="24"/>
        </w:rPr>
        <w:t xml:space="preserve">. When it comes to rapidly working organizations where decisions </w:t>
      </w:r>
      <w:r w:rsidR="00C667E8" w:rsidRPr="00296B44">
        <w:rPr>
          <w:rFonts w:asciiTheme="minorBidi" w:hAnsiTheme="minorBidi"/>
          <w:szCs w:val="24"/>
        </w:rPr>
        <w:t>must</w:t>
      </w:r>
      <w:r w:rsidRPr="00296B44">
        <w:rPr>
          <w:rFonts w:asciiTheme="minorBidi" w:hAnsiTheme="minorBidi"/>
          <w:szCs w:val="24"/>
        </w:rPr>
        <w:t xml:space="preserve"> be made rather quickly, it guarantees that established standards will be met in a timely manner, which is especially important for addressing issues associated with high turnover rates, </w:t>
      </w:r>
      <w:proofErr w:type="gramStart"/>
      <w:r w:rsidRPr="00296B44">
        <w:rPr>
          <w:rFonts w:asciiTheme="minorBidi" w:hAnsiTheme="minorBidi"/>
          <w:szCs w:val="24"/>
        </w:rPr>
        <w:t>in order to</w:t>
      </w:r>
      <w:proofErr w:type="gramEnd"/>
      <w:r w:rsidRPr="00296B44">
        <w:rPr>
          <w:rFonts w:asciiTheme="minorBidi" w:hAnsiTheme="minorBidi"/>
          <w:szCs w:val="24"/>
        </w:rPr>
        <w:t xml:space="preserve"> guarantee reliable services.</w:t>
      </w:r>
      <w:r w:rsidR="00C667E8" w:rsidRPr="00296B44">
        <w:rPr>
          <w:rFonts w:asciiTheme="minorBidi" w:hAnsiTheme="minorBidi"/>
          <w:szCs w:val="24"/>
        </w:rPr>
        <w:t xml:space="preserve"> </w:t>
      </w:r>
      <w:r w:rsidRPr="00296B44">
        <w:rPr>
          <w:rFonts w:asciiTheme="minorBidi" w:hAnsiTheme="minorBidi"/>
          <w:szCs w:val="24"/>
        </w:rPr>
        <w:t xml:space="preserve">It means that in the industry where we serve people, the leadership style of partaking in decision </w:t>
      </w:r>
      <w:r w:rsidRPr="00296B44">
        <w:rPr>
          <w:rFonts w:asciiTheme="minorBidi" w:hAnsiTheme="minorBidi"/>
          <w:szCs w:val="24"/>
        </w:rPr>
        <w:lastRenderedPageBreak/>
        <w:t xml:space="preserve">making by the workers through </w:t>
      </w:r>
      <w:r w:rsidR="00C667E8" w:rsidRPr="00296B44">
        <w:rPr>
          <w:rFonts w:asciiTheme="minorBidi" w:hAnsiTheme="minorBidi"/>
          <w:szCs w:val="24"/>
        </w:rPr>
        <w:t>democratic</w:t>
      </w:r>
      <w:r w:rsidRPr="00296B44">
        <w:rPr>
          <w:rFonts w:asciiTheme="minorBidi" w:hAnsiTheme="minorBidi"/>
          <w:szCs w:val="24"/>
        </w:rPr>
        <w:t xml:space="preserve"> leadership is suitable. This style ensures that all the members of the team bring their suggestions and engage them in decision making hence improving satisfaction levels</w:t>
      </w:r>
      <w:r w:rsidR="008E009C" w:rsidRPr="00296B44">
        <w:rPr>
          <w:rFonts w:asciiTheme="minorBidi" w:hAnsiTheme="minorBidi"/>
          <w:szCs w:val="24"/>
          <w:lang w:val="en-US"/>
        </w:rPr>
        <w:t xml:space="preserve"> </w:t>
      </w:r>
      <w:r w:rsidR="003A3E39" w:rsidRPr="00296B44">
        <w:rPr>
          <w:rFonts w:asciiTheme="minorBidi" w:hAnsiTheme="minorBidi"/>
          <w:szCs w:val="24"/>
          <w:lang w:val="en-US"/>
        </w:rPr>
        <w:t>(Khan et al., 2020)</w:t>
      </w:r>
      <w:r w:rsidRPr="00296B44">
        <w:rPr>
          <w:rFonts w:asciiTheme="minorBidi" w:hAnsiTheme="minorBidi"/>
          <w:szCs w:val="24"/>
        </w:rPr>
        <w:t>. Democratic approaches are also widely used at Premier Inn especially when it comes to the company’s diverse and locationally dispersed teams. Whenever Premier Inn engages the employees in decision making processes concerning the operations of business and policies affecting them, it not only creates a culture of inclusiveness and group working but also comes up with customer solutions that will ultimately benefit the organization.</w:t>
      </w:r>
    </w:p>
    <w:p w14:paraId="41C88D34" w14:textId="4FAD885C" w:rsidR="00893F93" w:rsidRPr="00296B44" w:rsidRDefault="00893F93" w:rsidP="00C667E8">
      <w:pPr>
        <w:spacing w:after="0"/>
        <w:jc w:val="both"/>
        <w:rPr>
          <w:rFonts w:asciiTheme="minorBidi" w:hAnsiTheme="minorBidi"/>
          <w:szCs w:val="24"/>
        </w:rPr>
      </w:pPr>
      <w:r w:rsidRPr="00296B44">
        <w:rPr>
          <w:rFonts w:asciiTheme="minorBidi" w:hAnsiTheme="minorBidi"/>
          <w:szCs w:val="24"/>
        </w:rPr>
        <w:t>On the level of the organizational culture, the last mode of leadership can be described as the distinctive leaving people alone, little intervention approach. This style can result in much decentralisation of decision-making at the company and is apposite where creativity and individualism are upward. However, in the type of organisation that seeks to deliver services, this approach may promote a degree of variation in what the guests experience since there is no procedural uniformity in delivering personal style, particularly in the hospitality industry, it requires a robust training and clear standard</w:t>
      </w:r>
      <w:r w:rsidR="003A3E39" w:rsidRPr="00296B44">
        <w:rPr>
          <w:rFonts w:asciiTheme="minorBidi" w:hAnsiTheme="minorBidi"/>
          <w:szCs w:val="24"/>
          <w:lang w:val="en-US"/>
        </w:rPr>
        <w:t xml:space="preserve"> (Khalifa, 2020)</w:t>
      </w:r>
      <w:r w:rsidRPr="00296B44">
        <w:rPr>
          <w:rFonts w:asciiTheme="minorBidi" w:hAnsiTheme="minorBidi"/>
          <w:szCs w:val="24"/>
        </w:rPr>
        <w:t>.</w:t>
      </w:r>
      <w:r w:rsidR="00C667E8" w:rsidRPr="00296B44">
        <w:rPr>
          <w:rFonts w:asciiTheme="minorBidi" w:hAnsiTheme="minorBidi"/>
          <w:szCs w:val="24"/>
        </w:rPr>
        <w:t xml:space="preserve"> </w:t>
      </w:r>
      <w:r w:rsidRPr="00296B44">
        <w:rPr>
          <w:rFonts w:asciiTheme="minorBidi" w:hAnsiTheme="minorBidi"/>
          <w:szCs w:val="24"/>
        </w:rPr>
        <w:t xml:space="preserve">Transformational leadership entails stimulating and encouraging people to embrace fresh measures, advancement and invoke enthusiasm to change by sharing an effective vision. Transforming leaders are also used in The Ritz London </w:t>
      </w:r>
      <w:r w:rsidR="00890BE5" w:rsidRPr="00296B44">
        <w:rPr>
          <w:rFonts w:asciiTheme="minorBidi" w:hAnsiTheme="minorBidi"/>
          <w:szCs w:val="24"/>
        </w:rPr>
        <w:t>to</w:t>
      </w:r>
      <w:r w:rsidRPr="00296B44">
        <w:rPr>
          <w:rFonts w:asciiTheme="minorBidi" w:hAnsiTheme="minorBidi"/>
          <w:szCs w:val="24"/>
        </w:rPr>
        <w:t xml:space="preserve"> promote engagement among its workers as well as the organization’s customers. At The Ritz, managers target people interactions, career advancement, and staff motivation and therefore stimulate innovation in service delivery by making guests their top priority.</w:t>
      </w:r>
    </w:p>
    <w:p w14:paraId="3A6DC693" w14:textId="135CC123" w:rsidR="00893F93" w:rsidRPr="00296B44" w:rsidRDefault="00893F93" w:rsidP="004A73FE">
      <w:pPr>
        <w:spacing w:after="0"/>
        <w:jc w:val="both"/>
        <w:rPr>
          <w:rFonts w:asciiTheme="minorBidi" w:hAnsiTheme="minorBidi"/>
          <w:szCs w:val="24"/>
        </w:rPr>
      </w:pPr>
      <w:r w:rsidRPr="00296B44">
        <w:rPr>
          <w:rFonts w:asciiTheme="minorBidi" w:hAnsiTheme="minorBidi"/>
          <w:szCs w:val="24"/>
        </w:rPr>
        <w:t>People prefer different leadership styles as great and suitable for hotel and hospitality industries because each of them has its benefits and drawbacks</w:t>
      </w:r>
      <w:r w:rsidR="003A3E39" w:rsidRPr="00296B44">
        <w:rPr>
          <w:rFonts w:asciiTheme="minorBidi" w:hAnsiTheme="minorBidi"/>
          <w:szCs w:val="24"/>
          <w:lang w:val="en-US"/>
        </w:rPr>
        <w:t xml:space="preserve"> (Hussein et al., 2024)</w:t>
      </w:r>
      <w:r w:rsidRPr="00296B44">
        <w:rPr>
          <w:rFonts w:asciiTheme="minorBidi" w:hAnsiTheme="minorBidi"/>
          <w:szCs w:val="24"/>
        </w:rPr>
        <w:t>. It is often seen that the success of each of these approaches depends much on the conditions and the requirements of the organizational setting that these are being practiced on.</w:t>
      </w:r>
      <w:r w:rsidR="00C667E8" w:rsidRPr="00296B44">
        <w:rPr>
          <w:rFonts w:asciiTheme="minorBidi" w:hAnsiTheme="minorBidi"/>
          <w:szCs w:val="24"/>
        </w:rPr>
        <w:t xml:space="preserve"> </w:t>
      </w:r>
      <w:r w:rsidRPr="00296B44">
        <w:rPr>
          <w:rFonts w:asciiTheme="minorBidi" w:hAnsiTheme="minorBidi"/>
          <w:szCs w:val="24"/>
        </w:rPr>
        <w:t xml:space="preserve">Authoritarian leadership style guarantees fast decision and the ability to stick strictly to the working protocols, which is beneficial especially in working conditions that require fast responses to stress factors. This type of environment enhances efficiency and quality delivery of services, traits that are appreciated in budget and </w:t>
      </w:r>
      <w:r w:rsidR="00DA59C2" w:rsidRPr="00296B44">
        <w:rPr>
          <w:rFonts w:asciiTheme="minorBidi" w:hAnsiTheme="minorBidi"/>
          <w:szCs w:val="24"/>
        </w:rPr>
        <w:t>large-scale</w:t>
      </w:r>
      <w:r w:rsidRPr="00296B44">
        <w:rPr>
          <w:rFonts w:asciiTheme="minorBidi" w:hAnsiTheme="minorBidi"/>
          <w:szCs w:val="24"/>
        </w:rPr>
        <w:t xml:space="preserve"> hotels where homogeneity is significant. But this can also create some level of resistance from the employees as they will feel as if they are valueless or restricted because there is no input regarding any processes or decisions, </w:t>
      </w:r>
      <w:r w:rsidRPr="00296B44">
        <w:rPr>
          <w:rFonts w:asciiTheme="minorBidi" w:hAnsiTheme="minorBidi"/>
          <w:szCs w:val="24"/>
        </w:rPr>
        <w:lastRenderedPageBreak/>
        <w:t>hence, may result to low job satisfaction and high turnover rates</w:t>
      </w:r>
      <w:r w:rsidR="003A3E39" w:rsidRPr="00296B44">
        <w:rPr>
          <w:rFonts w:asciiTheme="minorBidi" w:hAnsiTheme="minorBidi"/>
          <w:szCs w:val="24"/>
          <w:lang w:val="en-US"/>
        </w:rPr>
        <w:t xml:space="preserve"> (Hoang, Yang and Luu, 2023)</w:t>
      </w:r>
      <w:r w:rsidRPr="00296B44">
        <w:rPr>
          <w:rFonts w:asciiTheme="minorBidi" w:hAnsiTheme="minorBidi"/>
          <w:szCs w:val="24"/>
        </w:rPr>
        <w:t>.</w:t>
      </w:r>
      <w:r w:rsidR="00DA59C2" w:rsidRPr="00296B44">
        <w:rPr>
          <w:rFonts w:asciiTheme="minorBidi" w:hAnsiTheme="minorBidi"/>
          <w:szCs w:val="24"/>
        </w:rPr>
        <w:t xml:space="preserve"> </w:t>
      </w:r>
      <w:r w:rsidRPr="00296B44">
        <w:rPr>
          <w:rFonts w:asciiTheme="minorBidi" w:hAnsiTheme="minorBidi"/>
          <w:szCs w:val="24"/>
        </w:rPr>
        <w:t xml:space="preserve">While leadership practiced by the Democratic leader increases employees’ motivation and work productivity due to the participation of workers in decision-making processes. It may result in better solutions and higher responsiveness of service quality as the employees are better committed and appreciated. However, the application of this style of leadership may lead to slow decision-making known as decision pitfalls since many people can lead to a </w:t>
      </w:r>
      <w:r w:rsidR="00C667E8" w:rsidRPr="00296B44">
        <w:rPr>
          <w:rFonts w:asciiTheme="minorBidi" w:hAnsiTheme="minorBidi"/>
          <w:szCs w:val="24"/>
        </w:rPr>
        <w:t>keyed-up</w:t>
      </w:r>
      <w:r w:rsidRPr="00296B44">
        <w:rPr>
          <w:rFonts w:asciiTheme="minorBidi" w:hAnsiTheme="minorBidi"/>
          <w:szCs w:val="24"/>
        </w:rPr>
        <w:t xml:space="preserve"> decision thus not appropriate in organizations such as the hospitality industry which requires quick decision-making </w:t>
      </w:r>
      <w:proofErr w:type="gramStart"/>
      <w:r w:rsidRPr="00296B44">
        <w:rPr>
          <w:rFonts w:asciiTheme="minorBidi" w:hAnsiTheme="minorBidi"/>
          <w:szCs w:val="24"/>
        </w:rPr>
        <w:t>in the course of</w:t>
      </w:r>
      <w:proofErr w:type="gramEnd"/>
      <w:r w:rsidRPr="00296B44">
        <w:rPr>
          <w:rFonts w:asciiTheme="minorBidi" w:hAnsiTheme="minorBidi"/>
          <w:szCs w:val="24"/>
        </w:rPr>
        <w:t xml:space="preserve"> its operations.</w:t>
      </w:r>
    </w:p>
    <w:p w14:paraId="0DEE271D" w14:textId="731AAE87" w:rsidR="00893F93" w:rsidRPr="00296B44" w:rsidRDefault="00893F93" w:rsidP="004A73FE">
      <w:pPr>
        <w:spacing w:after="0"/>
        <w:jc w:val="both"/>
        <w:rPr>
          <w:rFonts w:asciiTheme="minorBidi" w:hAnsiTheme="minorBidi"/>
          <w:szCs w:val="24"/>
        </w:rPr>
      </w:pPr>
      <w:r w:rsidRPr="00296B44">
        <w:rPr>
          <w:rFonts w:asciiTheme="minorBidi" w:hAnsiTheme="minorBidi"/>
          <w:szCs w:val="24"/>
        </w:rPr>
        <w:t>Letting is the most decentralized approach to leadership since it devolves most decision-making and responsibilities to the employees</w:t>
      </w:r>
      <w:r w:rsidR="003A3E39" w:rsidRPr="00296B44">
        <w:rPr>
          <w:rFonts w:asciiTheme="minorBidi" w:hAnsiTheme="minorBidi"/>
          <w:szCs w:val="24"/>
          <w:lang w:val="en-US"/>
        </w:rPr>
        <w:t xml:space="preserve"> (Figueroa-Domecq et al., 2020)</w:t>
      </w:r>
      <w:r w:rsidRPr="00296B44">
        <w:rPr>
          <w:rFonts w:asciiTheme="minorBidi" w:hAnsiTheme="minorBidi"/>
          <w:szCs w:val="24"/>
        </w:rPr>
        <w:t>. It may be very useful for organizations that operate in the upper-scale segment of the hospitality industry because such organizations often personalize the customer service expecting their employees to address guests individually. However, such approach will only create inconsistency in the service delivery and confusion in staff, which be very unpalatable in the eyes of the guests.</w:t>
      </w:r>
      <w:r w:rsidR="00DA59C2" w:rsidRPr="00296B44">
        <w:rPr>
          <w:rFonts w:asciiTheme="minorBidi" w:hAnsiTheme="minorBidi"/>
          <w:szCs w:val="24"/>
        </w:rPr>
        <w:t xml:space="preserve"> </w:t>
      </w:r>
      <w:r w:rsidRPr="00296B44">
        <w:rPr>
          <w:rFonts w:asciiTheme="minorBidi" w:hAnsiTheme="minorBidi"/>
          <w:szCs w:val="24"/>
        </w:rPr>
        <w:t xml:space="preserve">The transformed theories among organizational leadership show that transformational leadership is the best practice when it comes to creating awareness of change, innovativeness, and readiness among the employees. It is a style applied by leaders who can thereby greatly improve staff interest and spur programmes that are </w:t>
      </w:r>
      <w:r w:rsidR="00C667E8" w:rsidRPr="00296B44">
        <w:rPr>
          <w:rFonts w:asciiTheme="minorBidi" w:hAnsiTheme="minorBidi"/>
          <w:szCs w:val="24"/>
        </w:rPr>
        <w:t>favourable</w:t>
      </w:r>
      <w:r w:rsidRPr="00296B44">
        <w:rPr>
          <w:rFonts w:asciiTheme="minorBidi" w:hAnsiTheme="minorBidi"/>
          <w:szCs w:val="24"/>
        </w:rPr>
        <w:t xml:space="preserve"> to customers</w:t>
      </w:r>
      <w:r w:rsidR="003A3E39" w:rsidRPr="00296B44">
        <w:rPr>
          <w:rFonts w:asciiTheme="minorBidi" w:hAnsiTheme="minorBidi"/>
          <w:szCs w:val="24"/>
          <w:lang w:val="en-US"/>
        </w:rPr>
        <w:t xml:space="preserve"> (</w:t>
      </w:r>
      <w:proofErr w:type="spellStart"/>
      <w:r w:rsidR="003A3E39" w:rsidRPr="00296B44">
        <w:rPr>
          <w:rFonts w:asciiTheme="minorBidi" w:hAnsiTheme="minorBidi"/>
          <w:szCs w:val="24"/>
          <w:lang w:val="en-US"/>
        </w:rPr>
        <w:t>Elsetouhi</w:t>
      </w:r>
      <w:proofErr w:type="spellEnd"/>
      <w:r w:rsidR="003A3E39" w:rsidRPr="00296B44">
        <w:rPr>
          <w:rFonts w:asciiTheme="minorBidi" w:hAnsiTheme="minorBidi"/>
          <w:szCs w:val="24"/>
          <w:lang w:val="en-US"/>
        </w:rPr>
        <w:t>, Mohamed Elbaz and Soliman, 2022)</w:t>
      </w:r>
      <w:r w:rsidRPr="00296B44">
        <w:rPr>
          <w:rFonts w:asciiTheme="minorBidi" w:hAnsiTheme="minorBidi"/>
          <w:szCs w:val="24"/>
        </w:rPr>
        <w:t xml:space="preserve">. </w:t>
      </w:r>
      <w:r w:rsidR="004A73FE" w:rsidRPr="00296B44">
        <w:rPr>
          <w:rFonts w:asciiTheme="minorBidi" w:hAnsiTheme="minorBidi"/>
          <w:szCs w:val="24"/>
        </w:rPr>
        <w:t xml:space="preserve">For one to understand the dynamics of leadership in the hospitality industry, it is pertinent to look at the different leaders and how they lead the organizations, for instance, Craig Poole an influential leader in hospitality industry. Each of the case studies shows that management approaches such as those adopted by Poole are easily adaptable and positively impact both organisational effectiveness and staff satisfaction levels in the context of the hospitality industry. For instance, under Poole leadership, the following processes have been realized, for example, day-to-day team meetings, personnels development and openness in the company. These practice makes the staff take responsibility of their tasks and makes them feel at par with the organizational objectives which results to low turnover and more productivity. In addition, by linking customer satisfaction goals to the team’s goals, the author makes it possible for Poole to demonstrate how employee morale improvements translate to improved guest satisfaction </w:t>
      </w:r>
      <w:r w:rsidR="003A3E39" w:rsidRPr="00296B44">
        <w:rPr>
          <w:rFonts w:asciiTheme="minorBidi" w:hAnsiTheme="minorBidi"/>
          <w:szCs w:val="24"/>
          <w:lang w:val="en-US"/>
        </w:rPr>
        <w:t>(Chen and Wu, 2020)</w:t>
      </w:r>
      <w:r w:rsidRPr="00296B44">
        <w:rPr>
          <w:rFonts w:asciiTheme="minorBidi" w:hAnsiTheme="minorBidi"/>
          <w:szCs w:val="24"/>
        </w:rPr>
        <w:t>.</w:t>
      </w:r>
    </w:p>
    <w:p w14:paraId="538942DD" w14:textId="75F419D3" w:rsidR="00893F93" w:rsidRPr="00296B44" w:rsidRDefault="00893F93" w:rsidP="004A73FE">
      <w:pPr>
        <w:spacing w:after="0"/>
        <w:jc w:val="both"/>
        <w:rPr>
          <w:rFonts w:asciiTheme="minorBidi" w:hAnsiTheme="minorBidi"/>
          <w:szCs w:val="24"/>
        </w:rPr>
      </w:pPr>
      <w:r w:rsidRPr="00296B44">
        <w:rPr>
          <w:rFonts w:asciiTheme="minorBidi" w:hAnsiTheme="minorBidi"/>
          <w:szCs w:val="24"/>
        </w:rPr>
        <w:lastRenderedPageBreak/>
        <w:t xml:space="preserve">From numerous </w:t>
      </w:r>
      <w:r w:rsidR="00C667E8" w:rsidRPr="00296B44">
        <w:rPr>
          <w:rFonts w:asciiTheme="minorBidi" w:hAnsiTheme="minorBidi"/>
          <w:szCs w:val="24"/>
        </w:rPr>
        <w:t>bodies</w:t>
      </w:r>
      <w:r w:rsidRPr="00296B44">
        <w:rPr>
          <w:rFonts w:asciiTheme="minorBidi" w:hAnsiTheme="minorBidi"/>
          <w:szCs w:val="24"/>
        </w:rPr>
        <w:t xml:space="preserve"> of research and case study, </w:t>
      </w:r>
      <w:proofErr w:type="gramStart"/>
      <w:r w:rsidRPr="00296B44">
        <w:rPr>
          <w:rFonts w:asciiTheme="minorBidi" w:hAnsiTheme="minorBidi"/>
          <w:szCs w:val="24"/>
        </w:rPr>
        <w:t>it can be seen that leadership</w:t>
      </w:r>
      <w:proofErr w:type="gramEnd"/>
      <w:r w:rsidRPr="00296B44">
        <w:rPr>
          <w:rFonts w:asciiTheme="minorBidi" w:hAnsiTheme="minorBidi"/>
          <w:szCs w:val="24"/>
        </w:rPr>
        <w:t xml:space="preserve"> indeed plays a crucial role towards team performance and employee satisfaction in the hospitality industry. The literature review reveals that transformational leadership style is most closely related to both the performance of a team and the engagement of personnel. Tsai and Wu (2021) showed that hospitality leaders labelled as transformational incorporated more motivation and commitment from employees, customer service quality and operational performance</w:t>
      </w:r>
      <w:r w:rsidR="003A3E39" w:rsidRPr="00296B44">
        <w:rPr>
          <w:rFonts w:asciiTheme="minorBidi" w:hAnsiTheme="minorBidi"/>
          <w:szCs w:val="24"/>
          <w:lang w:val="en-US"/>
        </w:rPr>
        <w:t xml:space="preserve"> (</w:t>
      </w:r>
      <w:proofErr w:type="spellStart"/>
      <w:r w:rsidR="003A3E39" w:rsidRPr="00296B44">
        <w:rPr>
          <w:rFonts w:asciiTheme="minorBidi" w:hAnsiTheme="minorBidi"/>
          <w:szCs w:val="24"/>
          <w:lang w:val="en-US"/>
        </w:rPr>
        <w:t>Bueddefeld</w:t>
      </w:r>
      <w:proofErr w:type="spellEnd"/>
      <w:r w:rsidR="003A3E39" w:rsidRPr="00296B44">
        <w:rPr>
          <w:rFonts w:asciiTheme="minorBidi" w:hAnsiTheme="minorBidi"/>
          <w:szCs w:val="24"/>
          <w:lang w:val="en-US"/>
        </w:rPr>
        <w:t xml:space="preserve"> and Duerden, 2022)</w:t>
      </w:r>
      <w:r w:rsidRPr="00296B44">
        <w:rPr>
          <w:rFonts w:asciiTheme="minorBidi" w:hAnsiTheme="minorBidi"/>
          <w:szCs w:val="24"/>
        </w:rPr>
        <w:t>. Likewise, where democratic leadership has been practiced, it has been associated with increased team cohesiveness and creativity, particularly where employees feel appreciated resulting in their offering of useful suggestions for the improvement of service delivery (Xiong &amp; Deng, 2020).</w:t>
      </w:r>
    </w:p>
    <w:p w14:paraId="69F8F54A" w14:textId="60EDE605" w:rsidR="00893F93" w:rsidRPr="00296B44" w:rsidRDefault="00893F93" w:rsidP="004A73FE">
      <w:pPr>
        <w:spacing w:after="0"/>
        <w:jc w:val="both"/>
        <w:rPr>
          <w:rFonts w:asciiTheme="minorBidi" w:hAnsiTheme="minorBidi"/>
          <w:szCs w:val="24"/>
        </w:rPr>
      </w:pPr>
      <w:r w:rsidRPr="00296B44">
        <w:rPr>
          <w:rFonts w:asciiTheme="minorBidi" w:hAnsiTheme="minorBidi"/>
          <w:szCs w:val="24"/>
        </w:rPr>
        <w:t>Results from employee feedback gathered from the Hotels in UK also supports these findings. The test group individuals working for Premier Inn reported improved morale and job satisfaction if working under democratic leadership regimes, as they got a feeling for being combined and being given consideration as well</w:t>
      </w:r>
      <w:r w:rsidR="003A3E39" w:rsidRPr="00296B44">
        <w:rPr>
          <w:rFonts w:asciiTheme="minorBidi" w:hAnsiTheme="minorBidi"/>
          <w:szCs w:val="24"/>
          <w:lang w:val="en-US"/>
        </w:rPr>
        <w:t xml:space="preserve"> (Bhutto et al., 2021)</w:t>
      </w:r>
      <w:r w:rsidRPr="00296B44">
        <w:rPr>
          <w:rFonts w:asciiTheme="minorBidi" w:hAnsiTheme="minorBidi"/>
          <w:szCs w:val="24"/>
        </w:rPr>
        <w:t>. On a rather authoritarian approach adopted in Travelodge, staff said that though the company’s performance enhanced as everybody knew their roles and results in most emergent situations, the staff felt excluded from the expansion process of the company and limited motivation to perform beyond their call of duty.</w:t>
      </w:r>
      <w:r w:rsidR="00C667E8" w:rsidRPr="00296B44">
        <w:rPr>
          <w:rFonts w:asciiTheme="minorBidi" w:hAnsiTheme="minorBidi"/>
          <w:szCs w:val="24"/>
        </w:rPr>
        <w:t xml:space="preserve"> </w:t>
      </w:r>
      <w:r w:rsidRPr="00296B44">
        <w:rPr>
          <w:rFonts w:asciiTheme="minorBidi" w:hAnsiTheme="minorBidi"/>
          <w:szCs w:val="24"/>
        </w:rPr>
        <w:t xml:space="preserve">Examples to have such results are surveys that </w:t>
      </w:r>
      <w:proofErr w:type="gramStart"/>
      <w:r w:rsidRPr="00296B44">
        <w:rPr>
          <w:rFonts w:asciiTheme="minorBidi" w:hAnsiTheme="minorBidi"/>
          <w:szCs w:val="24"/>
        </w:rPr>
        <w:t>where</w:t>
      </w:r>
      <w:proofErr w:type="gramEnd"/>
      <w:r w:rsidRPr="00296B44">
        <w:rPr>
          <w:rFonts w:asciiTheme="minorBidi" w:hAnsiTheme="minorBidi"/>
          <w:szCs w:val="24"/>
        </w:rPr>
        <w:t xml:space="preserve"> conducted in luxury hotels such as The Ritz London where employees showed satisfaction through transformational leadership due to strong support from management to its visions and clear conveying of vision</w:t>
      </w:r>
      <w:r w:rsidR="003A3E39" w:rsidRPr="00296B44">
        <w:rPr>
          <w:rFonts w:asciiTheme="minorBidi" w:hAnsiTheme="minorBidi"/>
          <w:szCs w:val="24"/>
          <w:lang w:val="en-US"/>
        </w:rPr>
        <w:t xml:space="preserve"> (Belias et al., 2021)</w:t>
      </w:r>
      <w:r w:rsidRPr="00296B44">
        <w:rPr>
          <w:rFonts w:asciiTheme="minorBidi" w:hAnsiTheme="minorBidi"/>
          <w:szCs w:val="24"/>
        </w:rPr>
        <w:t>. They also pointed out that such leadership helps to create feeling of being valued and promotes the idea of career advancement, the two factors that contribute to the passion to deliver excellent services. The subject research and participant testifying stress that leadership style, indeed, affects not only the organizational performance of the team but also the feelings and sentiments of workers, thereby drawing attention to the proper application of an organizational style that works in compliance with organizational goals and objectives as well as addresses the psychological and physical needs of the employees</w:t>
      </w:r>
      <w:r w:rsidR="003A3E39" w:rsidRPr="00296B44">
        <w:rPr>
          <w:rFonts w:asciiTheme="minorBidi" w:hAnsiTheme="minorBidi"/>
          <w:szCs w:val="24"/>
          <w:lang w:val="en-US"/>
        </w:rPr>
        <w:t xml:space="preserve"> (</w:t>
      </w:r>
      <w:proofErr w:type="spellStart"/>
      <w:r w:rsidR="003A3E39" w:rsidRPr="00296B44">
        <w:rPr>
          <w:rFonts w:asciiTheme="minorBidi" w:hAnsiTheme="minorBidi"/>
          <w:szCs w:val="24"/>
          <w:lang w:val="en-US"/>
        </w:rPr>
        <w:t>Bavik</w:t>
      </w:r>
      <w:proofErr w:type="spellEnd"/>
      <w:r w:rsidR="003A3E39" w:rsidRPr="00296B44">
        <w:rPr>
          <w:rFonts w:asciiTheme="minorBidi" w:hAnsiTheme="minorBidi"/>
          <w:szCs w:val="24"/>
          <w:lang w:val="en-US"/>
        </w:rPr>
        <w:t xml:space="preserve"> and Kuo, 2022)</w:t>
      </w:r>
      <w:r w:rsidRPr="00296B44">
        <w:rPr>
          <w:rFonts w:asciiTheme="minorBidi" w:hAnsiTheme="minorBidi"/>
          <w:szCs w:val="24"/>
        </w:rPr>
        <w:t>.</w:t>
      </w:r>
    </w:p>
    <w:p w14:paraId="692949EA" w14:textId="6266809E" w:rsidR="00893F93" w:rsidRPr="00296B44" w:rsidRDefault="00893F93" w:rsidP="00F554F9">
      <w:pPr>
        <w:spacing w:after="0"/>
        <w:jc w:val="both"/>
        <w:rPr>
          <w:rFonts w:asciiTheme="minorBidi" w:hAnsiTheme="minorBidi"/>
          <w:szCs w:val="24"/>
        </w:rPr>
      </w:pPr>
      <w:r w:rsidRPr="00296B44">
        <w:rPr>
          <w:rFonts w:asciiTheme="minorBidi" w:hAnsiTheme="minorBidi"/>
          <w:szCs w:val="24"/>
        </w:rPr>
        <w:t>In conclusion, th</w:t>
      </w:r>
      <w:r w:rsidR="00296B44">
        <w:rPr>
          <w:rFonts w:asciiTheme="minorBidi" w:hAnsiTheme="minorBidi"/>
          <w:szCs w:val="24"/>
        </w:rPr>
        <w:t>is paper</w:t>
      </w:r>
      <w:r w:rsidR="00F554F9">
        <w:rPr>
          <w:rFonts w:asciiTheme="minorBidi" w:hAnsiTheme="minorBidi"/>
          <w:szCs w:val="24"/>
        </w:rPr>
        <w:t xml:space="preserve"> </w:t>
      </w:r>
      <w:r w:rsidRPr="00296B44">
        <w:rPr>
          <w:rFonts w:asciiTheme="minorBidi" w:hAnsiTheme="minorBidi"/>
          <w:szCs w:val="24"/>
        </w:rPr>
        <w:t xml:space="preserve">reviewed types of leadership within the hospitality industry show that having beneficial effects and drawbacks for changing the processes within teams and employees’ motivation. The communication-engagement and output-orientation of change and distributed leader </w:t>
      </w:r>
      <w:r w:rsidR="005B2C8A" w:rsidRPr="00296B44">
        <w:rPr>
          <w:rFonts w:asciiTheme="minorBidi" w:hAnsiTheme="minorBidi"/>
          <w:szCs w:val="24"/>
        </w:rPr>
        <w:t>behaviours</w:t>
      </w:r>
      <w:r w:rsidRPr="00296B44">
        <w:rPr>
          <w:rFonts w:asciiTheme="minorBidi" w:hAnsiTheme="minorBidi"/>
          <w:szCs w:val="24"/>
        </w:rPr>
        <w:t xml:space="preserve"> are associated with greater </w:t>
      </w:r>
      <w:r w:rsidRPr="00296B44">
        <w:rPr>
          <w:rFonts w:asciiTheme="minorBidi" w:hAnsiTheme="minorBidi"/>
          <w:szCs w:val="24"/>
        </w:rPr>
        <w:lastRenderedPageBreak/>
        <w:t>creativity concern while specified and procedural orientation is linked to flawless conformism and low participation. As with any other style, its effectiveness depends on the circumstances of hotel environment that implements this style. Management supervision plays an important role in promoting cooperation and satisfaction of employees, and consequently improving organizational results. It is possible to build on this work by investigating whether there is a combination of the leadership styles that can be used according to the types of needs of hospitality organisations.</w:t>
      </w:r>
    </w:p>
    <w:p w14:paraId="23177B1E" w14:textId="77777777" w:rsidR="00DA59C2" w:rsidRPr="00296B44" w:rsidRDefault="00DA59C2" w:rsidP="00DA59C2">
      <w:pPr>
        <w:spacing w:after="0"/>
        <w:jc w:val="both"/>
        <w:rPr>
          <w:rFonts w:asciiTheme="minorBidi" w:hAnsiTheme="minorBidi"/>
          <w:szCs w:val="24"/>
        </w:rPr>
      </w:pPr>
    </w:p>
    <w:p w14:paraId="2B57743F" w14:textId="77777777" w:rsidR="00DA59C2" w:rsidRPr="00296B44" w:rsidRDefault="00DA59C2" w:rsidP="00DA59C2">
      <w:pPr>
        <w:spacing w:after="0"/>
        <w:jc w:val="both"/>
        <w:rPr>
          <w:rFonts w:asciiTheme="minorBidi" w:hAnsiTheme="minorBidi"/>
          <w:szCs w:val="24"/>
        </w:rPr>
      </w:pPr>
    </w:p>
    <w:p w14:paraId="65F32296" w14:textId="77777777" w:rsidR="00DA59C2" w:rsidRPr="00296B44" w:rsidRDefault="00DA59C2" w:rsidP="00DA59C2">
      <w:pPr>
        <w:spacing w:after="0"/>
        <w:jc w:val="both"/>
        <w:rPr>
          <w:rFonts w:asciiTheme="minorBidi" w:hAnsiTheme="minorBidi"/>
          <w:szCs w:val="24"/>
        </w:rPr>
      </w:pPr>
    </w:p>
    <w:p w14:paraId="2018FC89" w14:textId="77777777" w:rsidR="00DA59C2" w:rsidRPr="00296B44" w:rsidRDefault="00DA59C2" w:rsidP="00DA59C2">
      <w:pPr>
        <w:spacing w:after="0"/>
        <w:jc w:val="both"/>
        <w:rPr>
          <w:rFonts w:asciiTheme="minorBidi" w:hAnsiTheme="minorBidi"/>
          <w:szCs w:val="24"/>
        </w:rPr>
      </w:pPr>
    </w:p>
    <w:p w14:paraId="107777D6" w14:textId="77777777" w:rsidR="00DA59C2" w:rsidRPr="00296B44" w:rsidRDefault="00DA59C2" w:rsidP="00DA59C2">
      <w:pPr>
        <w:spacing w:after="0"/>
        <w:jc w:val="both"/>
        <w:rPr>
          <w:rFonts w:asciiTheme="minorBidi" w:hAnsiTheme="minorBidi"/>
          <w:szCs w:val="24"/>
        </w:rPr>
      </w:pPr>
    </w:p>
    <w:p w14:paraId="08EDB9A4" w14:textId="77777777" w:rsidR="00DA59C2" w:rsidRPr="00296B44" w:rsidRDefault="00DA59C2" w:rsidP="00DA59C2">
      <w:pPr>
        <w:spacing w:after="0"/>
        <w:jc w:val="both"/>
        <w:rPr>
          <w:rFonts w:asciiTheme="minorBidi" w:hAnsiTheme="minorBidi"/>
          <w:szCs w:val="24"/>
        </w:rPr>
      </w:pPr>
    </w:p>
    <w:p w14:paraId="0B593705" w14:textId="77777777" w:rsidR="00DA59C2" w:rsidRPr="00296B44" w:rsidRDefault="00DA59C2" w:rsidP="00DA59C2">
      <w:pPr>
        <w:spacing w:after="0"/>
        <w:jc w:val="both"/>
        <w:rPr>
          <w:rFonts w:asciiTheme="minorBidi" w:hAnsiTheme="minorBidi"/>
          <w:szCs w:val="24"/>
        </w:rPr>
      </w:pPr>
    </w:p>
    <w:p w14:paraId="3EDEF778" w14:textId="77777777" w:rsidR="00DA59C2" w:rsidRPr="00296B44" w:rsidRDefault="00DA59C2" w:rsidP="00DA59C2">
      <w:pPr>
        <w:spacing w:after="0"/>
        <w:jc w:val="both"/>
        <w:rPr>
          <w:rFonts w:asciiTheme="minorBidi" w:hAnsiTheme="minorBidi"/>
          <w:szCs w:val="24"/>
        </w:rPr>
      </w:pPr>
    </w:p>
    <w:p w14:paraId="4A514FE5" w14:textId="77777777" w:rsidR="00DA59C2" w:rsidRDefault="00DA59C2" w:rsidP="00DA59C2">
      <w:pPr>
        <w:spacing w:after="0"/>
        <w:jc w:val="both"/>
        <w:rPr>
          <w:rFonts w:asciiTheme="minorBidi" w:hAnsiTheme="minorBidi"/>
          <w:szCs w:val="24"/>
        </w:rPr>
      </w:pPr>
    </w:p>
    <w:p w14:paraId="730A6514" w14:textId="77777777" w:rsidR="00296B44" w:rsidRDefault="00296B44" w:rsidP="00DA59C2">
      <w:pPr>
        <w:spacing w:after="0"/>
        <w:jc w:val="both"/>
        <w:rPr>
          <w:rFonts w:asciiTheme="minorBidi" w:hAnsiTheme="minorBidi"/>
          <w:szCs w:val="24"/>
        </w:rPr>
      </w:pPr>
    </w:p>
    <w:p w14:paraId="27D3BC2D" w14:textId="77777777" w:rsidR="00296B44" w:rsidRDefault="00296B44" w:rsidP="00DA59C2">
      <w:pPr>
        <w:spacing w:after="0"/>
        <w:jc w:val="both"/>
        <w:rPr>
          <w:rFonts w:asciiTheme="minorBidi" w:hAnsiTheme="minorBidi"/>
          <w:szCs w:val="24"/>
        </w:rPr>
      </w:pPr>
    </w:p>
    <w:p w14:paraId="32DE6D5B" w14:textId="77777777" w:rsidR="00296B44" w:rsidRDefault="00296B44" w:rsidP="00DA59C2">
      <w:pPr>
        <w:spacing w:after="0"/>
        <w:jc w:val="both"/>
        <w:rPr>
          <w:rFonts w:asciiTheme="minorBidi" w:hAnsiTheme="minorBidi"/>
          <w:szCs w:val="24"/>
        </w:rPr>
      </w:pPr>
    </w:p>
    <w:p w14:paraId="593F5929" w14:textId="77777777" w:rsidR="00296B44" w:rsidRDefault="00296B44" w:rsidP="00DA59C2">
      <w:pPr>
        <w:spacing w:after="0"/>
        <w:jc w:val="both"/>
        <w:rPr>
          <w:rFonts w:asciiTheme="minorBidi" w:hAnsiTheme="minorBidi"/>
          <w:szCs w:val="24"/>
        </w:rPr>
      </w:pPr>
    </w:p>
    <w:p w14:paraId="05D3FFCB" w14:textId="77777777" w:rsidR="00296B44" w:rsidRDefault="00296B44" w:rsidP="00DA59C2">
      <w:pPr>
        <w:spacing w:after="0"/>
        <w:jc w:val="both"/>
        <w:rPr>
          <w:rFonts w:asciiTheme="minorBidi" w:hAnsiTheme="minorBidi"/>
          <w:szCs w:val="24"/>
        </w:rPr>
      </w:pPr>
    </w:p>
    <w:p w14:paraId="3757DEA8" w14:textId="77777777" w:rsidR="00296B44" w:rsidRDefault="00296B44" w:rsidP="00DA59C2">
      <w:pPr>
        <w:spacing w:after="0"/>
        <w:jc w:val="both"/>
        <w:rPr>
          <w:rFonts w:asciiTheme="minorBidi" w:hAnsiTheme="minorBidi"/>
          <w:szCs w:val="24"/>
        </w:rPr>
      </w:pPr>
    </w:p>
    <w:p w14:paraId="10FC81BD" w14:textId="77777777" w:rsidR="00296B44" w:rsidRDefault="00296B44" w:rsidP="00DA59C2">
      <w:pPr>
        <w:spacing w:after="0"/>
        <w:jc w:val="both"/>
        <w:rPr>
          <w:rFonts w:asciiTheme="minorBidi" w:hAnsiTheme="minorBidi"/>
          <w:szCs w:val="24"/>
        </w:rPr>
      </w:pPr>
    </w:p>
    <w:p w14:paraId="1346E5C4" w14:textId="77777777" w:rsidR="00296B44" w:rsidRDefault="00296B44" w:rsidP="00DA59C2">
      <w:pPr>
        <w:spacing w:after="0"/>
        <w:jc w:val="both"/>
        <w:rPr>
          <w:rFonts w:asciiTheme="minorBidi" w:hAnsiTheme="minorBidi"/>
          <w:szCs w:val="24"/>
        </w:rPr>
      </w:pPr>
    </w:p>
    <w:p w14:paraId="0D2C7802" w14:textId="77777777" w:rsidR="00296B44" w:rsidRDefault="00296B44" w:rsidP="00DA59C2">
      <w:pPr>
        <w:spacing w:after="0"/>
        <w:jc w:val="both"/>
        <w:rPr>
          <w:rFonts w:asciiTheme="minorBidi" w:hAnsiTheme="minorBidi"/>
          <w:szCs w:val="24"/>
        </w:rPr>
      </w:pPr>
    </w:p>
    <w:p w14:paraId="3A48FC07" w14:textId="77777777" w:rsidR="00296B44" w:rsidRPr="00296B44" w:rsidRDefault="00296B44" w:rsidP="00DA59C2">
      <w:pPr>
        <w:spacing w:after="0"/>
        <w:jc w:val="both"/>
        <w:rPr>
          <w:rFonts w:asciiTheme="minorBidi" w:hAnsiTheme="minorBidi"/>
          <w:szCs w:val="24"/>
        </w:rPr>
      </w:pPr>
    </w:p>
    <w:p w14:paraId="4CFEF31D" w14:textId="77777777" w:rsidR="00DA59C2" w:rsidRPr="00296B44" w:rsidRDefault="00DA59C2" w:rsidP="00DA59C2">
      <w:pPr>
        <w:spacing w:after="0"/>
        <w:jc w:val="both"/>
        <w:rPr>
          <w:rFonts w:asciiTheme="minorBidi" w:hAnsiTheme="minorBidi"/>
          <w:szCs w:val="24"/>
        </w:rPr>
      </w:pPr>
    </w:p>
    <w:p w14:paraId="78CD245F" w14:textId="77777777" w:rsidR="00DA59C2" w:rsidRPr="00296B44" w:rsidRDefault="00DA59C2" w:rsidP="00DA59C2">
      <w:pPr>
        <w:spacing w:after="0"/>
        <w:jc w:val="both"/>
        <w:rPr>
          <w:rFonts w:asciiTheme="minorBidi" w:hAnsiTheme="minorBidi"/>
          <w:szCs w:val="24"/>
        </w:rPr>
      </w:pPr>
    </w:p>
    <w:p w14:paraId="25D9E267" w14:textId="77777777" w:rsidR="00DA59C2" w:rsidRPr="00296B44" w:rsidRDefault="00DA59C2" w:rsidP="00DA59C2">
      <w:pPr>
        <w:spacing w:after="0"/>
        <w:jc w:val="both"/>
        <w:rPr>
          <w:rFonts w:asciiTheme="minorBidi" w:hAnsiTheme="minorBidi"/>
          <w:szCs w:val="24"/>
        </w:rPr>
      </w:pPr>
    </w:p>
    <w:p w14:paraId="58B8314E" w14:textId="77777777" w:rsidR="00DA59C2" w:rsidRPr="00296B44" w:rsidRDefault="00DA59C2" w:rsidP="00DA59C2">
      <w:pPr>
        <w:spacing w:after="0"/>
        <w:jc w:val="both"/>
        <w:rPr>
          <w:rFonts w:asciiTheme="minorBidi" w:hAnsiTheme="minorBidi"/>
          <w:szCs w:val="24"/>
        </w:rPr>
      </w:pPr>
    </w:p>
    <w:p w14:paraId="4A707497" w14:textId="77777777" w:rsidR="00DA59C2" w:rsidRPr="00296B44" w:rsidRDefault="00DA59C2" w:rsidP="00DA59C2">
      <w:pPr>
        <w:spacing w:after="0"/>
        <w:jc w:val="both"/>
        <w:rPr>
          <w:rFonts w:asciiTheme="minorBidi" w:hAnsiTheme="minorBidi"/>
          <w:szCs w:val="24"/>
        </w:rPr>
      </w:pPr>
    </w:p>
    <w:p w14:paraId="04C3D565" w14:textId="77777777" w:rsidR="00DA59C2" w:rsidRPr="00296B44" w:rsidRDefault="00DA59C2" w:rsidP="00DA59C2">
      <w:pPr>
        <w:spacing w:after="0"/>
        <w:jc w:val="both"/>
        <w:rPr>
          <w:rFonts w:asciiTheme="minorBidi" w:hAnsiTheme="minorBidi"/>
          <w:szCs w:val="24"/>
        </w:rPr>
      </w:pPr>
    </w:p>
    <w:p w14:paraId="5067DBC7" w14:textId="77777777" w:rsidR="00DA59C2" w:rsidRPr="00296B44" w:rsidRDefault="00DA59C2" w:rsidP="00DA59C2">
      <w:pPr>
        <w:spacing w:after="0"/>
        <w:jc w:val="both"/>
        <w:rPr>
          <w:rFonts w:asciiTheme="minorBidi" w:hAnsiTheme="minorBidi"/>
          <w:szCs w:val="24"/>
        </w:rPr>
      </w:pPr>
    </w:p>
    <w:p w14:paraId="1635D68D" w14:textId="77777777" w:rsidR="00893F93" w:rsidRPr="00296B44" w:rsidRDefault="00893F93" w:rsidP="00F554F9">
      <w:pPr>
        <w:pStyle w:val="Heading1"/>
        <w:numPr>
          <w:ilvl w:val="0"/>
          <w:numId w:val="0"/>
        </w:numPr>
        <w:spacing w:before="0" w:after="0"/>
        <w:ind w:left="432" w:hanging="432"/>
        <w:jc w:val="both"/>
        <w:rPr>
          <w:rFonts w:asciiTheme="minorBidi" w:hAnsiTheme="minorBidi" w:cstheme="minorBidi"/>
          <w:szCs w:val="24"/>
        </w:rPr>
      </w:pPr>
      <w:bookmarkStart w:id="0" w:name="_Toc179392513"/>
      <w:r w:rsidRPr="00296B44">
        <w:rPr>
          <w:rFonts w:asciiTheme="minorBidi" w:hAnsiTheme="minorBidi" w:cstheme="minorBidi"/>
          <w:szCs w:val="24"/>
        </w:rPr>
        <w:lastRenderedPageBreak/>
        <w:t>References</w:t>
      </w:r>
      <w:bookmarkEnd w:id="0"/>
    </w:p>
    <w:p w14:paraId="033E91B6" w14:textId="77777777" w:rsidR="003A3E39" w:rsidRPr="00296B44" w:rsidRDefault="003A3E39" w:rsidP="00DA59C2">
      <w:pPr>
        <w:spacing w:after="240"/>
        <w:ind w:left="720" w:hanging="720"/>
        <w:jc w:val="both"/>
        <w:rPr>
          <w:rFonts w:asciiTheme="minorBidi" w:eastAsia="Times New Roman" w:hAnsiTheme="minorBidi"/>
          <w:szCs w:val="24"/>
          <w:lang w:eastAsia="en-GB"/>
        </w:rPr>
      </w:pPr>
      <w:proofErr w:type="spellStart"/>
      <w:r w:rsidRPr="00296B44">
        <w:rPr>
          <w:rFonts w:asciiTheme="minorBidi" w:eastAsia="Times New Roman" w:hAnsiTheme="minorBidi"/>
          <w:szCs w:val="24"/>
          <w:lang w:eastAsia="en-GB"/>
        </w:rPr>
        <w:t>Aladag</w:t>
      </w:r>
      <w:proofErr w:type="spellEnd"/>
      <w:r w:rsidRPr="00296B44">
        <w:rPr>
          <w:rFonts w:asciiTheme="minorBidi" w:eastAsia="Times New Roman" w:hAnsiTheme="minorBidi"/>
          <w:szCs w:val="24"/>
          <w:lang w:eastAsia="en-GB"/>
        </w:rPr>
        <w:t xml:space="preserve">, O.F., </w:t>
      </w:r>
      <w:proofErr w:type="spellStart"/>
      <w:r w:rsidRPr="00296B44">
        <w:rPr>
          <w:rFonts w:asciiTheme="minorBidi" w:eastAsia="Times New Roman" w:hAnsiTheme="minorBidi"/>
          <w:szCs w:val="24"/>
          <w:lang w:eastAsia="en-GB"/>
        </w:rPr>
        <w:t>Köseoglu</w:t>
      </w:r>
      <w:proofErr w:type="spellEnd"/>
      <w:r w:rsidRPr="00296B44">
        <w:rPr>
          <w:rFonts w:asciiTheme="minorBidi" w:eastAsia="Times New Roman" w:hAnsiTheme="minorBidi"/>
          <w:szCs w:val="24"/>
          <w:lang w:eastAsia="en-GB"/>
        </w:rPr>
        <w:t xml:space="preserve">, M.A., King, B. and Mehraliyev, F. (2020). Strategy implementation research in hospitality and tourism: </w:t>
      </w:r>
      <w:proofErr w:type="gramStart"/>
      <w:r w:rsidRPr="00296B44">
        <w:rPr>
          <w:rFonts w:asciiTheme="minorBidi" w:eastAsia="Times New Roman" w:hAnsiTheme="minorBidi"/>
          <w:szCs w:val="24"/>
          <w:lang w:eastAsia="en-GB"/>
        </w:rPr>
        <w:t>Current status</w:t>
      </w:r>
      <w:proofErr w:type="gramEnd"/>
      <w:r w:rsidRPr="00296B44">
        <w:rPr>
          <w:rFonts w:asciiTheme="minorBidi" w:eastAsia="Times New Roman" w:hAnsiTheme="minorBidi"/>
          <w:szCs w:val="24"/>
          <w:lang w:eastAsia="en-GB"/>
        </w:rPr>
        <w:t xml:space="preserve"> and future potential. </w:t>
      </w:r>
      <w:r w:rsidRPr="00296B44">
        <w:rPr>
          <w:rFonts w:asciiTheme="minorBidi" w:eastAsia="Times New Roman" w:hAnsiTheme="minorBidi"/>
          <w:i/>
          <w:iCs/>
          <w:szCs w:val="24"/>
          <w:lang w:eastAsia="en-GB"/>
        </w:rPr>
        <w:t>International Journal of Hospitality Management</w:t>
      </w:r>
      <w:r w:rsidRPr="00296B44">
        <w:rPr>
          <w:rFonts w:asciiTheme="minorBidi" w:eastAsia="Times New Roman" w:hAnsiTheme="minorBidi"/>
          <w:szCs w:val="24"/>
          <w:lang w:eastAsia="en-GB"/>
        </w:rPr>
        <w:t xml:space="preserve">, [online] 88(3), p.102556.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://doi.org/10.1016/j.ijhm.2020.102556</w:t>
      </w:r>
      <w:proofErr w:type="gramEnd"/>
      <w:r w:rsidRPr="00296B44">
        <w:rPr>
          <w:rFonts w:asciiTheme="minorBidi" w:eastAsia="Times New Roman" w:hAnsiTheme="minorBidi"/>
          <w:szCs w:val="24"/>
          <w:lang w:eastAsia="en-GB"/>
        </w:rPr>
        <w:t>.</w:t>
      </w:r>
    </w:p>
    <w:p w14:paraId="12689D4E" w14:textId="77777777" w:rsidR="003A3E39" w:rsidRPr="00296B44" w:rsidRDefault="003A3E39" w:rsidP="00DA59C2">
      <w:pPr>
        <w:spacing w:after="240"/>
        <w:ind w:left="720" w:hanging="720"/>
        <w:jc w:val="both"/>
        <w:rPr>
          <w:rFonts w:asciiTheme="minorBidi" w:eastAsia="Times New Roman" w:hAnsiTheme="minorBidi"/>
          <w:szCs w:val="24"/>
          <w:lang w:eastAsia="en-GB"/>
        </w:rPr>
      </w:pPr>
      <w:r w:rsidRPr="00296B44">
        <w:rPr>
          <w:rFonts w:asciiTheme="minorBidi" w:eastAsia="Times New Roman" w:hAnsiTheme="minorBidi"/>
          <w:szCs w:val="24"/>
          <w:lang w:eastAsia="en-GB"/>
        </w:rPr>
        <w:t xml:space="preserve">Arain, G.A., Hameed, I., Khan, A.K., Nicolau, J.L. and Dhir, A. (2022). How and when does leader knowledge hiding trickle down the organisational hierarchy in the tourism context? A team-level analysis. </w:t>
      </w:r>
      <w:r w:rsidRPr="00296B44">
        <w:rPr>
          <w:rFonts w:asciiTheme="minorBidi" w:eastAsia="Times New Roman" w:hAnsiTheme="minorBidi"/>
          <w:i/>
          <w:iCs/>
          <w:szCs w:val="24"/>
          <w:lang w:eastAsia="en-GB"/>
        </w:rPr>
        <w:t>Tourism Management</w:t>
      </w:r>
      <w:r w:rsidRPr="00296B44">
        <w:rPr>
          <w:rFonts w:asciiTheme="minorBidi" w:eastAsia="Times New Roman" w:hAnsiTheme="minorBidi"/>
          <w:szCs w:val="24"/>
          <w:lang w:eastAsia="en-GB"/>
        </w:rPr>
        <w:t xml:space="preserve">, 91, p.104486.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://doi.org/10.1016/j.tourman.2021.104486</w:t>
      </w:r>
      <w:proofErr w:type="gramEnd"/>
      <w:r w:rsidRPr="00296B44">
        <w:rPr>
          <w:rFonts w:asciiTheme="minorBidi" w:eastAsia="Times New Roman" w:hAnsiTheme="minorBidi"/>
          <w:szCs w:val="24"/>
          <w:lang w:eastAsia="en-GB"/>
        </w:rPr>
        <w:t>.</w:t>
      </w:r>
    </w:p>
    <w:p w14:paraId="526776EE" w14:textId="77777777" w:rsidR="003A3E39" w:rsidRPr="00296B44" w:rsidRDefault="003A3E39" w:rsidP="00DA59C2">
      <w:pPr>
        <w:spacing w:after="240"/>
        <w:ind w:left="720" w:hanging="720"/>
        <w:jc w:val="both"/>
        <w:rPr>
          <w:rFonts w:asciiTheme="minorBidi" w:eastAsia="Times New Roman" w:hAnsiTheme="minorBidi"/>
          <w:szCs w:val="24"/>
          <w:lang w:eastAsia="en-GB"/>
        </w:rPr>
      </w:pPr>
      <w:r w:rsidRPr="00296B44">
        <w:rPr>
          <w:rFonts w:asciiTheme="minorBidi" w:eastAsia="Times New Roman" w:hAnsiTheme="minorBidi"/>
          <w:szCs w:val="24"/>
          <w:lang w:eastAsia="en-GB"/>
        </w:rPr>
        <w:t xml:space="preserve">Arici, H.E., Arici, N.C., </w:t>
      </w:r>
      <w:proofErr w:type="spellStart"/>
      <w:r w:rsidRPr="00296B44">
        <w:rPr>
          <w:rFonts w:asciiTheme="minorBidi" w:eastAsia="Times New Roman" w:hAnsiTheme="minorBidi"/>
          <w:szCs w:val="24"/>
          <w:lang w:eastAsia="en-GB"/>
        </w:rPr>
        <w:t>Köseoglu</w:t>
      </w:r>
      <w:proofErr w:type="spellEnd"/>
      <w:r w:rsidRPr="00296B44">
        <w:rPr>
          <w:rFonts w:asciiTheme="minorBidi" w:eastAsia="Times New Roman" w:hAnsiTheme="minorBidi"/>
          <w:szCs w:val="24"/>
          <w:lang w:eastAsia="en-GB"/>
        </w:rPr>
        <w:t xml:space="preserve">, M.A. and King, B.E.M. (2021). Leadership research in the root of hospitality scholarship: 1960–2020. </w:t>
      </w:r>
      <w:r w:rsidRPr="00296B44">
        <w:rPr>
          <w:rFonts w:asciiTheme="minorBidi" w:eastAsia="Times New Roman" w:hAnsiTheme="minorBidi"/>
          <w:i/>
          <w:iCs/>
          <w:szCs w:val="24"/>
          <w:lang w:eastAsia="en-GB"/>
        </w:rPr>
        <w:t>International Journal of Hospitality Management</w:t>
      </w:r>
      <w:r w:rsidRPr="00296B44">
        <w:rPr>
          <w:rFonts w:asciiTheme="minorBidi" w:eastAsia="Times New Roman" w:hAnsiTheme="minorBidi"/>
          <w:szCs w:val="24"/>
          <w:lang w:eastAsia="en-GB"/>
        </w:rPr>
        <w:t xml:space="preserve">, 99, p.103063.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://doi.org/10.1016/j.ijhm.2021.103063</w:t>
      </w:r>
      <w:proofErr w:type="gramEnd"/>
      <w:r w:rsidRPr="00296B44">
        <w:rPr>
          <w:rFonts w:asciiTheme="minorBidi" w:eastAsia="Times New Roman" w:hAnsiTheme="minorBidi"/>
          <w:szCs w:val="24"/>
          <w:lang w:eastAsia="en-GB"/>
        </w:rPr>
        <w:t>.</w:t>
      </w:r>
    </w:p>
    <w:p w14:paraId="664A5EC7" w14:textId="77777777" w:rsidR="003A3E39" w:rsidRPr="00296B44" w:rsidRDefault="003A3E39" w:rsidP="00DA59C2">
      <w:pPr>
        <w:spacing w:after="240"/>
        <w:ind w:left="720" w:hanging="720"/>
        <w:jc w:val="both"/>
        <w:rPr>
          <w:rFonts w:asciiTheme="minorBidi" w:eastAsia="Times New Roman" w:hAnsiTheme="minorBidi"/>
          <w:szCs w:val="24"/>
          <w:lang w:eastAsia="en-GB"/>
        </w:rPr>
      </w:pPr>
      <w:proofErr w:type="spellStart"/>
      <w:r w:rsidRPr="00296B44">
        <w:rPr>
          <w:rFonts w:asciiTheme="minorBidi" w:eastAsia="Times New Roman" w:hAnsiTheme="minorBidi"/>
          <w:szCs w:val="24"/>
          <w:lang w:eastAsia="en-GB"/>
        </w:rPr>
        <w:t>Bavik</w:t>
      </w:r>
      <w:proofErr w:type="spellEnd"/>
      <w:r w:rsidRPr="00296B44">
        <w:rPr>
          <w:rFonts w:asciiTheme="minorBidi" w:eastAsia="Times New Roman" w:hAnsiTheme="minorBidi"/>
          <w:szCs w:val="24"/>
          <w:lang w:eastAsia="en-GB"/>
        </w:rPr>
        <w:t xml:space="preserve">, A. and Kuo, C.-F. (2022). A systematic review of creativity in tourism and hospitality. </w:t>
      </w:r>
      <w:r w:rsidRPr="00296B44">
        <w:rPr>
          <w:rFonts w:asciiTheme="minorBidi" w:eastAsia="Times New Roman" w:hAnsiTheme="minorBidi"/>
          <w:i/>
          <w:iCs/>
          <w:szCs w:val="24"/>
          <w:lang w:eastAsia="en-GB"/>
        </w:rPr>
        <w:t>The Service Industries Journal</w:t>
      </w:r>
      <w:r w:rsidRPr="00296B44">
        <w:rPr>
          <w:rFonts w:asciiTheme="minorBidi" w:eastAsia="Times New Roman" w:hAnsiTheme="minorBidi"/>
          <w:szCs w:val="24"/>
          <w:lang w:eastAsia="en-GB"/>
        </w:rPr>
        <w:t xml:space="preserve">, pp.1–39.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://doi.org/10.1080/02642069.2022.2041605</w:t>
      </w:r>
      <w:proofErr w:type="gramEnd"/>
      <w:r w:rsidRPr="00296B44">
        <w:rPr>
          <w:rFonts w:asciiTheme="minorBidi" w:eastAsia="Times New Roman" w:hAnsiTheme="minorBidi"/>
          <w:szCs w:val="24"/>
          <w:lang w:eastAsia="en-GB"/>
        </w:rPr>
        <w:t>.</w:t>
      </w:r>
    </w:p>
    <w:p w14:paraId="4E22DBB9" w14:textId="77777777" w:rsidR="003A3E39" w:rsidRPr="00296B44" w:rsidRDefault="003A3E39" w:rsidP="00DA59C2">
      <w:pPr>
        <w:spacing w:after="240"/>
        <w:ind w:left="720" w:hanging="720"/>
        <w:jc w:val="both"/>
        <w:rPr>
          <w:rFonts w:asciiTheme="minorBidi" w:eastAsia="Times New Roman" w:hAnsiTheme="minorBidi"/>
          <w:szCs w:val="24"/>
          <w:lang w:eastAsia="en-GB"/>
        </w:rPr>
      </w:pPr>
      <w:r w:rsidRPr="00296B44">
        <w:rPr>
          <w:rFonts w:asciiTheme="minorBidi" w:eastAsia="Times New Roman" w:hAnsiTheme="minorBidi"/>
          <w:szCs w:val="24"/>
          <w:lang w:eastAsia="en-GB"/>
        </w:rPr>
        <w:t xml:space="preserve">Belias, D., </w:t>
      </w:r>
      <w:proofErr w:type="spellStart"/>
      <w:r w:rsidRPr="00296B44">
        <w:rPr>
          <w:rFonts w:asciiTheme="minorBidi" w:eastAsia="Times New Roman" w:hAnsiTheme="minorBidi"/>
          <w:szCs w:val="24"/>
          <w:lang w:eastAsia="en-GB"/>
        </w:rPr>
        <w:t>Rossidis</w:t>
      </w:r>
      <w:proofErr w:type="spellEnd"/>
      <w:r w:rsidRPr="00296B44">
        <w:rPr>
          <w:rFonts w:asciiTheme="minorBidi" w:eastAsia="Times New Roman" w:hAnsiTheme="minorBidi"/>
          <w:szCs w:val="24"/>
          <w:lang w:eastAsia="en-GB"/>
        </w:rPr>
        <w:t xml:space="preserve">, I., Papademetriou, C. and Mantas, C. (2021). Job Satisfaction as Affected by Types of Leadership: A Case Study of Greek Tourism Sector. </w:t>
      </w:r>
      <w:r w:rsidRPr="00296B44">
        <w:rPr>
          <w:rFonts w:asciiTheme="minorBidi" w:eastAsia="Times New Roman" w:hAnsiTheme="minorBidi"/>
          <w:i/>
          <w:iCs/>
          <w:szCs w:val="24"/>
          <w:lang w:eastAsia="en-GB"/>
        </w:rPr>
        <w:t>Journal of Quality Assurance in Hospitality &amp; Tourism</w:t>
      </w:r>
      <w:r w:rsidRPr="00296B44">
        <w:rPr>
          <w:rFonts w:asciiTheme="minorBidi" w:eastAsia="Times New Roman" w:hAnsiTheme="minorBidi"/>
          <w:szCs w:val="24"/>
          <w:lang w:eastAsia="en-GB"/>
        </w:rPr>
        <w:t xml:space="preserve">, 23(2), pp.1–19.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://doi.org/10.1080/1528008x.2020.1867695</w:t>
      </w:r>
      <w:proofErr w:type="gramEnd"/>
      <w:r w:rsidRPr="00296B44">
        <w:rPr>
          <w:rFonts w:asciiTheme="minorBidi" w:eastAsia="Times New Roman" w:hAnsiTheme="minorBidi"/>
          <w:szCs w:val="24"/>
          <w:lang w:eastAsia="en-GB"/>
        </w:rPr>
        <w:t>.</w:t>
      </w:r>
    </w:p>
    <w:p w14:paraId="2A542379" w14:textId="77777777" w:rsidR="003A3E39" w:rsidRPr="00296B44" w:rsidRDefault="003A3E39" w:rsidP="00DA59C2">
      <w:pPr>
        <w:spacing w:after="240"/>
        <w:ind w:left="720" w:hanging="720"/>
        <w:jc w:val="both"/>
        <w:rPr>
          <w:rFonts w:asciiTheme="minorBidi" w:eastAsia="Times New Roman" w:hAnsiTheme="minorBidi"/>
          <w:szCs w:val="24"/>
          <w:lang w:eastAsia="en-GB"/>
        </w:rPr>
      </w:pPr>
      <w:r w:rsidRPr="00296B44">
        <w:rPr>
          <w:rFonts w:asciiTheme="minorBidi" w:eastAsia="Times New Roman" w:hAnsiTheme="minorBidi"/>
          <w:szCs w:val="24"/>
          <w:lang w:eastAsia="en-GB"/>
        </w:rPr>
        <w:t xml:space="preserve">Bhutto, T.A., Farooq, R., Talwar, S., Awan, U. and Dhir, A. (2021). Green inclusive leadership and green creativity in the tourism and hospitality sector: serial mediation of green psychological climate and work engagement. </w:t>
      </w:r>
      <w:r w:rsidRPr="00296B44">
        <w:rPr>
          <w:rFonts w:asciiTheme="minorBidi" w:eastAsia="Times New Roman" w:hAnsiTheme="minorBidi"/>
          <w:i/>
          <w:iCs/>
          <w:szCs w:val="24"/>
          <w:lang w:eastAsia="en-GB"/>
        </w:rPr>
        <w:t>Journal of Sustainable Tourism</w:t>
      </w:r>
      <w:r w:rsidRPr="00296B44">
        <w:rPr>
          <w:rFonts w:asciiTheme="minorBidi" w:eastAsia="Times New Roman" w:hAnsiTheme="minorBidi"/>
          <w:szCs w:val="24"/>
          <w:lang w:eastAsia="en-GB"/>
        </w:rPr>
        <w:t xml:space="preserve">, 29(10), pp.1–22.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://doi.org/10.1080/09669582.2020.1867864</w:t>
      </w:r>
      <w:proofErr w:type="gramEnd"/>
      <w:r w:rsidRPr="00296B44">
        <w:rPr>
          <w:rFonts w:asciiTheme="minorBidi" w:eastAsia="Times New Roman" w:hAnsiTheme="minorBidi"/>
          <w:szCs w:val="24"/>
          <w:lang w:eastAsia="en-GB"/>
        </w:rPr>
        <w:t>.</w:t>
      </w:r>
    </w:p>
    <w:p w14:paraId="78E19592" w14:textId="77777777" w:rsidR="003A3E39" w:rsidRPr="00296B44" w:rsidRDefault="003A3E39" w:rsidP="00DA59C2">
      <w:pPr>
        <w:spacing w:after="240"/>
        <w:ind w:left="720" w:hanging="720"/>
        <w:jc w:val="both"/>
        <w:rPr>
          <w:rFonts w:asciiTheme="minorBidi" w:eastAsia="Times New Roman" w:hAnsiTheme="minorBidi"/>
          <w:szCs w:val="24"/>
          <w:lang w:eastAsia="en-GB"/>
        </w:rPr>
      </w:pPr>
      <w:proofErr w:type="spellStart"/>
      <w:r w:rsidRPr="00296B44">
        <w:rPr>
          <w:rFonts w:asciiTheme="minorBidi" w:eastAsia="Times New Roman" w:hAnsiTheme="minorBidi"/>
          <w:szCs w:val="24"/>
          <w:lang w:eastAsia="en-GB"/>
        </w:rPr>
        <w:t>Bueddefeld</w:t>
      </w:r>
      <w:proofErr w:type="spellEnd"/>
      <w:r w:rsidRPr="00296B44">
        <w:rPr>
          <w:rFonts w:asciiTheme="minorBidi" w:eastAsia="Times New Roman" w:hAnsiTheme="minorBidi"/>
          <w:szCs w:val="24"/>
          <w:lang w:eastAsia="en-GB"/>
        </w:rPr>
        <w:t xml:space="preserve">, J. and Duerden, M.D. (2022). The transformative tourism learning model. </w:t>
      </w:r>
      <w:r w:rsidRPr="00296B44">
        <w:rPr>
          <w:rFonts w:asciiTheme="minorBidi" w:eastAsia="Times New Roman" w:hAnsiTheme="minorBidi"/>
          <w:i/>
          <w:iCs/>
          <w:szCs w:val="24"/>
          <w:lang w:eastAsia="en-GB"/>
        </w:rPr>
        <w:t>Annals of Tourism Research</w:t>
      </w:r>
      <w:r w:rsidRPr="00296B44">
        <w:rPr>
          <w:rFonts w:asciiTheme="minorBidi" w:eastAsia="Times New Roman" w:hAnsiTheme="minorBidi"/>
          <w:szCs w:val="24"/>
          <w:lang w:eastAsia="en-GB"/>
        </w:rPr>
        <w:t xml:space="preserve">, 94, p.103405.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://doi.org/10.1016/j.annals.2022.103405</w:t>
      </w:r>
      <w:proofErr w:type="gramEnd"/>
      <w:r w:rsidRPr="00296B44">
        <w:rPr>
          <w:rFonts w:asciiTheme="minorBidi" w:eastAsia="Times New Roman" w:hAnsiTheme="minorBidi"/>
          <w:szCs w:val="24"/>
          <w:lang w:eastAsia="en-GB"/>
        </w:rPr>
        <w:t>.</w:t>
      </w:r>
    </w:p>
    <w:p w14:paraId="01340039" w14:textId="77777777" w:rsidR="003A3E39" w:rsidRPr="00296B44" w:rsidRDefault="003A3E39" w:rsidP="00DA59C2">
      <w:pPr>
        <w:spacing w:after="240"/>
        <w:ind w:left="720" w:hanging="720"/>
        <w:jc w:val="both"/>
        <w:rPr>
          <w:rFonts w:asciiTheme="minorBidi" w:eastAsia="Times New Roman" w:hAnsiTheme="minorBidi"/>
          <w:szCs w:val="24"/>
          <w:lang w:eastAsia="en-GB"/>
        </w:rPr>
      </w:pPr>
      <w:r w:rsidRPr="00296B44">
        <w:rPr>
          <w:rFonts w:asciiTheme="minorBidi" w:eastAsia="Times New Roman" w:hAnsiTheme="minorBidi"/>
          <w:szCs w:val="24"/>
          <w:lang w:eastAsia="en-GB"/>
        </w:rPr>
        <w:lastRenderedPageBreak/>
        <w:t xml:space="preserve">Chen, T.-J. and Wu, C.-M. (2020). Can newcomers perform better at hotels? Examining the roles of transformational leadership, supervisor-triggered positive affect, and perceived supervisor support. </w:t>
      </w:r>
      <w:r w:rsidRPr="00296B44">
        <w:rPr>
          <w:rFonts w:asciiTheme="minorBidi" w:eastAsia="Times New Roman" w:hAnsiTheme="minorBidi"/>
          <w:i/>
          <w:iCs/>
          <w:szCs w:val="24"/>
          <w:lang w:eastAsia="en-GB"/>
        </w:rPr>
        <w:t>Tourism Management Perspectives</w:t>
      </w:r>
      <w:r w:rsidRPr="00296B44">
        <w:rPr>
          <w:rFonts w:asciiTheme="minorBidi" w:eastAsia="Times New Roman" w:hAnsiTheme="minorBidi"/>
          <w:szCs w:val="24"/>
          <w:lang w:eastAsia="en-GB"/>
        </w:rPr>
        <w:t xml:space="preserve">, 33, p.100587.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://doi.org/10.1016/j.tmp.2019.100587</w:t>
      </w:r>
      <w:proofErr w:type="gramEnd"/>
      <w:r w:rsidRPr="00296B44">
        <w:rPr>
          <w:rFonts w:asciiTheme="minorBidi" w:eastAsia="Times New Roman" w:hAnsiTheme="minorBidi"/>
          <w:szCs w:val="24"/>
          <w:lang w:eastAsia="en-GB"/>
        </w:rPr>
        <w:t>.</w:t>
      </w:r>
    </w:p>
    <w:p w14:paraId="42F939B0" w14:textId="77777777" w:rsidR="003A3E39" w:rsidRPr="00296B44" w:rsidRDefault="003A3E39" w:rsidP="00DA59C2">
      <w:pPr>
        <w:spacing w:after="240"/>
        <w:ind w:left="720" w:hanging="720"/>
        <w:jc w:val="both"/>
        <w:rPr>
          <w:rFonts w:asciiTheme="minorBidi" w:eastAsia="Times New Roman" w:hAnsiTheme="minorBidi"/>
          <w:szCs w:val="24"/>
          <w:lang w:eastAsia="en-GB"/>
        </w:rPr>
      </w:pPr>
      <w:proofErr w:type="spellStart"/>
      <w:r w:rsidRPr="00296B44">
        <w:rPr>
          <w:rFonts w:asciiTheme="minorBidi" w:eastAsia="Times New Roman" w:hAnsiTheme="minorBidi"/>
          <w:szCs w:val="24"/>
          <w:lang w:eastAsia="en-GB"/>
        </w:rPr>
        <w:t>Elsetouhi</w:t>
      </w:r>
      <w:proofErr w:type="spellEnd"/>
      <w:r w:rsidRPr="00296B44">
        <w:rPr>
          <w:rFonts w:asciiTheme="minorBidi" w:eastAsia="Times New Roman" w:hAnsiTheme="minorBidi"/>
          <w:szCs w:val="24"/>
          <w:lang w:eastAsia="en-GB"/>
        </w:rPr>
        <w:t xml:space="preserve">, A.M., Mohamed Elbaz, A. and Soliman, M. (2022). Participative leadership and its impact on employee innovative </w:t>
      </w:r>
      <w:proofErr w:type="spellStart"/>
      <w:r w:rsidRPr="00296B44">
        <w:rPr>
          <w:rFonts w:asciiTheme="minorBidi" w:eastAsia="Times New Roman" w:hAnsiTheme="minorBidi"/>
          <w:szCs w:val="24"/>
          <w:lang w:eastAsia="en-GB"/>
        </w:rPr>
        <w:t>behavior</w:t>
      </w:r>
      <w:proofErr w:type="spellEnd"/>
      <w:r w:rsidRPr="00296B44">
        <w:rPr>
          <w:rFonts w:asciiTheme="minorBidi" w:eastAsia="Times New Roman" w:hAnsiTheme="minorBidi"/>
          <w:szCs w:val="24"/>
          <w:lang w:eastAsia="en-GB"/>
        </w:rPr>
        <w:t xml:space="preserve"> through employee voice in tourism SMEs: The moderating role of job autonomy. </w:t>
      </w:r>
      <w:r w:rsidRPr="00296B44">
        <w:rPr>
          <w:rFonts w:asciiTheme="minorBidi" w:eastAsia="Times New Roman" w:hAnsiTheme="minorBidi"/>
          <w:i/>
          <w:iCs/>
          <w:szCs w:val="24"/>
          <w:lang w:eastAsia="en-GB"/>
        </w:rPr>
        <w:t>Tourism and Hospitality Research</w:t>
      </w:r>
      <w:r w:rsidRPr="00296B44">
        <w:rPr>
          <w:rFonts w:asciiTheme="minorBidi" w:eastAsia="Times New Roman" w:hAnsiTheme="minorBidi"/>
          <w:szCs w:val="24"/>
          <w:lang w:eastAsia="en-GB"/>
        </w:rPr>
        <w:t xml:space="preserve">, 23(3), p.146735842211193.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://doi.org/10.1177/14673584221119371</w:t>
      </w:r>
      <w:proofErr w:type="gramEnd"/>
      <w:r w:rsidRPr="00296B44">
        <w:rPr>
          <w:rFonts w:asciiTheme="minorBidi" w:eastAsia="Times New Roman" w:hAnsiTheme="minorBidi"/>
          <w:szCs w:val="24"/>
          <w:lang w:eastAsia="en-GB"/>
        </w:rPr>
        <w:t>.</w:t>
      </w:r>
    </w:p>
    <w:p w14:paraId="6E26EA81" w14:textId="77777777" w:rsidR="003A3E39" w:rsidRPr="00296B44" w:rsidRDefault="003A3E39" w:rsidP="00DA59C2">
      <w:pPr>
        <w:spacing w:after="240"/>
        <w:ind w:left="720" w:hanging="720"/>
        <w:jc w:val="both"/>
        <w:rPr>
          <w:rFonts w:asciiTheme="minorBidi" w:eastAsia="Times New Roman" w:hAnsiTheme="minorBidi"/>
          <w:szCs w:val="24"/>
          <w:lang w:eastAsia="en-GB"/>
        </w:rPr>
      </w:pPr>
      <w:r w:rsidRPr="00296B44">
        <w:rPr>
          <w:rFonts w:asciiTheme="minorBidi" w:eastAsia="Times New Roman" w:hAnsiTheme="minorBidi"/>
          <w:szCs w:val="24"/>
          <w:lang w:eastAsia="en-GB"/>
        </w:rPr>
        <w:t xml:space="preserve">Figueroa-Domecq, C., Palomo, J., Flecha-Barrio, M.D. and Segovia-Pérez, M. (2020). Technology double gender gap in tourism business leadership. </w:t>
      </w:r>
      <w:r w:rsidRPr="00296B44">
        <w:rPr>
          <w:rFonts w:asciiTheme="minorBidi" w:eastAsia="Times New Roman" w:hAnsiTheme="minorBidi"/>
          <w:i/>
          <w:iCs/>
          <w:szCs w:val="24"/>
          <w:lang w:eastAsia="en-GB"/>
        </w:rPr>
        <w:t>Information Technology &amp; Tourism</w:t>
      </w:r>
      <w:r w:rsidRPr="00296B44">
        <w:rPr>
          <w:rFonts w:asciiTheme="minorBidi" w:eastAsia="Times New Roman" w:hAnsiTheme="minorBidi"/>
          <w:szCs w:val="24"/>
          <w:lang w:eastAsia="en-GB"/>
        </w:rPr>
        <w:t xml:space="preserve">, 22(1), pp.75–106.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://doi.org/10.1007/s40558-020-00168-0</w:t>
      </w:r>
      <w:proofErr w:type="gramEnd"/>
      <w:r w:rsidRPr="00296B44">
        <w:rPr>
          <w:rFonts w:asciiTheme="minorBidi" w:eastAsia="Times New Roman" w:hAnsiTheme="minorBidi"/>
          <w:szCs w:val="24"/>
          <w:lang w:eastAsia="en-GB"/>
        </w:rPr>
        <w:t>.</w:t>
      </w:r>
    </w:p>
    <w:p w14:paraId="65FF4CCC" w14:textId="77777777" w:rsidR="003A3E39" w:rsidRPr="00296B44" w:rsidRDefault="003A3E39" w:rsidP="00DA59C2">
      <w:pPr>
        <w:spacing w:after="240"/>
        <w:ind w:left="720" w:hanging="720"/>
        <w:jc w:val="both"/>
        <w:rPr>
          <w:rFonts w:asciiTheme="minorBidi" w:eastAsia="Times New Roman" w:hAnsiTheme="minorBidi"/>
          <w:szCs w:val="24"/>
          <w:lang w:eastAsia="en-GB"/>
        </w:rPr>
      </w:pPr>
      <w:r w:rsidRPr="00296B44">
        <w:rPr>
          <w:rFonts w:asciiTheme="minorBidi" w:eastAsia="Times New Roman" w:hAnsiTheme="minorBidi"/>
          <w:szCs w:val="24"/>
          <w:lang w:eastAsia="en-GB"/>
        </w:rPr>
        <w:t xml:space="preserve">Hoang, G., Yang, M. and Luu, T.T. (2023). Ethical leadership in tourism and hospitality management: A systematic literature review and research agenda. </w:t>
      </w:r>
      <w:r w:rsidRPr="00296B44">
        <w:rPr>
          <w:rFonts w:asciiTheme="minorBidi" w:eastAsia="Times New Roman" w:hAnsiTheme="minorBidi"/>
          <w:i/>
          <w:iCs/>
          <w:szCs w:val="24"/>
          <w:lang w:eastAsia="en-GB"/>
        </w:rPr>
        <w:t>International Journal of Hospitality Management</w:t>
      </w:r>
      <w:r w:rsidRPr="00296B44">
        <w:rPr>
          <w:rFonts w:asciiTheme="minorBidi" w:eastAsia="Times New Roman" w:hAnsiTheme="minorBidi"/>
          <w:szCs w:val="24"/>
          <w:lang w:eastAsia="en-GB"/>
        </w:rPr>
        <w:t xml:space="preserve">, [online] 114, pp.103563–103563.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://doi.org/10.1016/j.ijhm.2023.103563</w:t>
      </w:r>
      <w:proofErr w:type="gramEnd"/>
      <w:r w:rsidRPr="00296B44">
        <w:rPr>
          <w:rFonts w:asciiTheme="minorBidi" w:eastAsia="Times New Roman" w:hAnsiTheme="minorBidi"/>
          <w:szCs w:val="24"/>
          <w:lang w:eastAsia="en-GB"/>
        </w:rPr>
        <w:t>.</w:t>
      </w:r>
    </w:p>
    <w:p w14:paraId="0E322AB8" w14:textId="77777777" w:rsidR="003A3E39" w:rsidRPr="00296B44" w:rsidRDefault="003A3E39" w:rsidP="00DA59C2">
      <w:pPr>
        <w:spacing w:after="240"/>
        <w:ind w:left="720" w:hanging="720"/>
        <w:jc w:val="both"/>
        <w:rPr>
          <w:rFonts w:asciiTheme="minorBidi" w:eastAsia="Times New Roman" w:hAnsiTheme="minorBidi"/>
          <w:szCs w:val="24"/>
          <w:lang w:eastAsia="en-GB"/>
        </w:rPr>
      </w:pPr>
      <w:r w:rsidRPr="00296B44">
        <w:rPr>
          <w:rFonts w:asciiTheme="minorBidi" w:eastAsia="Times New Roman" w:hAnsiTheme="minorBidi"/>
          <w:szCs w:val="24"/>
          <w:lang w:eastAsia="en-GB"/>
        </w:rPr>
        <w:t xml:space="preserve">Hussein, H., </w:t>
      </w:r>
      <w:proofErr w:type="spellStart"/>
      <w:r w:rsidRPr="00296B44">
        <w:rPr>
          <w:rFonts w:asciiTheme="minorBidi" w:eastAsia="Times New Roman" w:hAnsiTheme="minorBidi"/>
          <w:szCs w:val="24"/>
          <w:lang w:eastAsia="en-GB"/>
        </w:rPr>
        <w:t>Albadry</w:t>
      </w:r>
      <w:proofErr w:type="spellEnd"/>
      <w:r w:rsidRPr="00296B44">
        <w:rPr>
          <w:rFonts w:asciiTheme="minorBidi" w:eastAsia="Times New Roman" w:hAnsiTheme="minorBidi"/>
          <w:szCs w:val="24"/>
          <w:lang w:eastAsia="en-GB"/>
        </w:rPr>
        <w:t>, O.M., Mathew, V., Al-</w:t>
      </w:r>
      <w:proofErr w:type="spellStart"/>
      <w:r w:rsidRPr="00296B44">
        <w:rPr>
          <w:rFonts w:asciiTheme="minorBidi" w:eastAsia="Times New Roman" w:hAnsiTheme="minorBidi"/>
          <w:szCs w:val="24"/>
          <w:lang w:eastAsia="en-GB"/>
        </w:rPr>
        <w:t>Romeedy</w:t>
      </w:r>
      <w:proofErr w:type="spellEnd"/>
      <w:r w:rsidRPr="00296B44">
        <w:rPr>
          <w:rFonts w:asciiTheme="minorBidi" w:eastAsia="Times New Roman" w:hAnsiTheme="minorBidi"/>
          <w:szCs w:val="24"/>
          <w:lang w:eastAsia="en-GB"/>
        </w:rPr>
        <w:t xml:space="preserve">, B.S., </w:t>
      </w:r>
      <w:proofErr w:type="spellStart"/>
      <w:r w:rsidRPr="00296B44">
        <w:rPr>
          <w:rFonts w:asciiTheme="minorBidi" w:eastAsia="Times New Roman" w:hAnsiTheme="minorBidi"/>
          <w:szCs w:val="24"/>
          <w:lang w:eastAsia="en-GB"/>
        </w:rPr>
        <w:t>Alsetoohy</w:t>
      </w:r>
      <w:proofErr w:type="spellEnd"/>
      <w:r w:rsidRPr="00296B44">
        <w:rPr>
          <w:rFonts w:asciiTheme="minorBidi" w:eastAsia="Times New Roman" w:hAnsiTheme="minorBidi"/>
          <w:szCs w:val="24"/>
          <w:lang w:eastAsia="en-GB"/>
        </w:rPr>
        <w:t xml:space="preserve">, O., Abou Kamar, M. and Khairy, H.A. (2024). Digital Leadership and Sustainable Competitive Advantage: Leveraging Green Absorptive Capability and Eco-Innovation in Tourism and Hospitality Businesses. </w:t>
      </w:r>
      <w:r w:rsidRPr="00296B44">
        <w:rPr>
          <w:rFonts w:asciiTheme="minorBidi" w:eastAsia="Times New Roman" w:hAnsiTheme="minorBidi"/>
          <w:i/>
          <w:iCs/>
          <w:szCs w:val="24"/>
          <w:lang w:eastAsia="en-GB"/>
        </w:rPr>
        <w:t>Sustainability</w:t>
      </w:r>
      <w:r w:rsidRPr="00296B44">
        <w:rPr>
          <w:rFonts w:asciiTheme="minorBidi" w:eastAsia="Times New Roman" w:hAnsiTheme="minorBidi"/>
          <w:szCs w:val="24"/>
          <w:lang w:eastAsia="en-GB"/>
        </w:rPr>
        <w:t xml:space="preserve">, [online] 16(13), p.5371.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://doi.org/10.3390/su16135371</w:t>
      </w:r>
      <w:proofErr w:type="gramEnd"/>
      <w:r w:rsidRPr="00296B44">
        <w:rPr>
          <w:rFonts w:asciiTheme="minorBidi" w:eastAsia="Times New Roman" w:hAnsiTheme="minorBidi"/>
          <w:szCs w:val="24"/>
          <w:lang w:eastAsia="en-GB"/>
        </w:rPr>
        <w:t>.</w:t>
      </w:r>
    </w:p>
    <w:p w14:paraId="359D8AF1" w14:textId="77777777" w:rsidR="003A3E39" w:rsidRPr="00296B44" w:rsidRDefault="003A3E39" w:rsidP="00DA59C2">
      <w:pPr>
        <w:spacing w:after="240"/>
        <w:ind w:left="720" w:hanging="720"/>
        <w:jc w:val="both"/>
        <w:rPr>
          <w:rFonts w:asciiTheme="minorBidi" w:eastAsia="Times New Roman" w:hAnsiTheme="minorBidi"/>
          <w:szCs w:val="24"/>
          <w:lang w:eastAsia="en-GB"/>
        </w:rPr>
      </w:pPr>
      <w:r w:rsidRPr="00296B44">
        <w:rPr>
          <w:rFonts w:asciiTheme="minorBidi" w:eastAsia="Times New Roman" w:hAnsiTheme="minorBidi"/>
          <w:szCs w:val="24"/>
          <w:lang w:eastAsia="en-GB"/>
        </w:rPr>
        <w:t xml:space="preserve">Khalifa, G.S.A. (2020). Factors Affecting Tourism Organization Competitiveness: Implications for the Egyptian Tourism Industry. </w:t>
      </w:r>
      <w:r w:rsidRPr="00296B44">
        <w:rPr>
          <w:rFonts w:asciiTheme="minorBidi" w:eastAsia="Times New Roman" w:hAnsiTheme="minorBidi"/>
          <w:i/>
          <w:iCs/>
          <w:szCs w:val="24"/>
          <w:lang w:eastAsia="en-GB"/>
        </w:rPr>
        <w:t>African Journal of Hospitality, Tourism and Leisure</w:t>
      </w:r>
      <w:r w:rsidRPr="00296B44">
        <w:rPr>
          <w:rFonts w:asciiTheme="minorBidi" w:eastAsia="Times New Roman" w:hAnsiTheme="minorBidi"/>
          <w:szCs w:val="24"/>
          <w:lang w:eastAsia="en-GB"/>
        </w:rPr>
        <w:t xml:space="preserve">, pp.116–130.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://doi.org/10.46222/ajhtl.19770720-8</w:t>
      </w:r>
      <w:proofErr w:type="gramEnd"/>
      <w:r w:rsidRPr="00296B44">
        <w:rPr>
          <w:rFonts w:asciiTheme="minorBidi" w:eastAsia="Times New Roman" w:hAnsiTheme="minorBidi"/>
          <w:szCs w:val="24"/>
          <w:lang w:eastAsia="en-GB"/>
        </w:rPr>
        <w:t>.</w:t>
      </w:r>
    </w:p>
    <w:p w14:paraId="77E81EEE" w14:textId="77777777" w:rsidR="003A3E39" w:rsidRPr="00296B44" w:rsidRDefault="003A3E39" w:rsidP="00DA59C2">
      <w:pPr>
        <w:spacing w:after="240"/>
        <w:ind w:left="720" w:hanging="720"/>
        <w:jc w:val="both"/>
        <w:rPr>
          <w:rFonts w:asciiTheme="minorBidi" w:eastAsia="Times New Roman" w:hAnsiTheme="minorBidi"/>
          <w:szCs w:val="24"/>
          <w:lang w:eastAsia="en-GB"/>
        </w:rPr>
      </w:pPr>
      <w:r w:rsidRPr="00296B44">
        <w:rPr>
          <w:rFonts w:asciiTheme="minorBidi" w:eastAsia="Times New Roman" w:hAnsiTheme="minorBidi"/>
          <w:szCs w:val="24"/>
          <w:lang w:eastAsia="en-GB"/>
        </w:rPr>
        <w:t xml:space="preserve">Khan, A., Bibi, S., Lyu, J., Garavelli, A.C., </w:t>
      </w:r>
      <w:proofErr w:type="spellStart"/>
      <w:r w:rsidRPr="00296B44">
        <w:rPr>
          <w:rFonts w:asciiTheme="minorBidi" w:eastAsia="Times New Roman" w:hAnsiTheme="minorBidi"/>
          <w:szCs w:val="24"/>
          <w:lang w:eastAsia="en-GB"/>
        </w:rPr>
        <w:t>Pontrandolfo</w:t>
      </w:r>
      <w:proofErr w:type="spellEnd"/>
      <w:r w:rsidRPr="00296B44">
        <w:rPr>
          <w:rFonts w:asciiTheme="minorBidi" w:eastAsia="Times New Roman" w:hAnsiTheme="minorBidi"/>
          <w:szCs w:val="24"/>
          <w:lang w:eastAsia="en-GB"/>
        </w:rPr>
        <w:t xml:space="preserve">, P. and Perez Sanchez, M. de A. (2020). Uncovering Innovativeness in Spanish Tourism Firms: The Role of Transformational Leadership, OCB, Firm Size, and Age. </w:t>
      </w:r>
      <w:r w:rsidRPr="00296B44">
        <w:rPr>
          <w:rFonts w:asciiTheme="minorBidi" w:eastAsia="Times New Roman" w:hAnsiTheme="minorBidi"/>
          <w:i/>
          <w:iCs/>
          <w:szCs w:val="24"/>
          <w:lang w:eastAsia="en-GB"/>
        </w:rPr>
        <w:t>Sustainability</w:t>
      </w:r>
      <w:r w:rsidRPr="00296B44">
        <w:rPr>
          <w:rFonts w:asciiTheme="minorBidi" w:eastAsia="Times New Roman" w:hAnsiTheme="minorBidi"/>
          <w:szCs w:val="24"/>
          <w:lang w:eastAsia="en-GB"/>
        </w:rPr>
        <w:t xml:space="preserve">, 12(10), p.3989.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://doi.org/10.3390/su12103989</w:t>
      </w:r>
      <w:proofErr w:type="gramEnd"/>
      <w:r w:rsidRPr="00296B44">
        <w:rPr>
          <w:rFonts w:asciiTheme="minorBidi" w:eastAsia="Times New Roman" w:hAnsiTheme="minorBidi"/>
          <w:szCs w:val="24"/>
          <w:lang w:eastAsia="en-GB"/>
        </w:rPr>
        <w:t>.</w:t>
      </w:r>
    </w:p>
    <w:p w14:paraId="1EF7996F" w14:textId="77777777" w:rsidR="003A3E39" w:rsidRPr="00296B44" w:rsidRDefault="003A3E39" w:rsidP="00DA59C2">
      <w:pPr>
        <w:spacing w:after="240"/>
        <w:ind w:left="720" w:hanging="720"/>
        <w:jc w:val="both"/>
        <w:rPr>
          <w:rFonts w:asciiTheme="minorBidi" w:eastAsia="Times New Roman" w:hAnsiTheme="minorBidi"/>
          <w:szCs w:val="24"/>
          <w:lang w:eastAsia="en-GB"/>
        </w:rPr>
      </w:pPr>
      <w:r w:rsidRPr="00296B44">
        <w:rPr>
          <w:rFonts w:asciiTheme="minorBidi" w:eastAsia="Times New Roman" w:hAnsiTheme="minorBidi"/>
          <w:szCs w:val="24"/>
          <w:lang w:eastAsia="en-GB"/>
        </w:rPr>
        <w:lastRenderedPageBreak/>
        <w:t xml:space="preserve">McGrath, G.M., </w:t>
      </w:r>
      <w:proofErr w:type="spellStart"/>
      <w:r w:rsidRPr="00296B44">
        <w:rPr>
          <w:rFonts w:asciiTheme="minorBidi" w:eastAsia="Times New Roman" w:hAnsiTheme="minorBidi"/>
          <w:szCs w:val="24"/>
          <w:lang w:eastAsia="en-GB"/>
        </w:rPr>
        <w:t>Lockstone</w:t>
      </w:r>
      <w:proofErr w:type="spellEnd"/>
      <w:r w:rsidRPr="00296B44">
        <w:rPr>
          <w:rFonts w:asciiTheme="minorBidi" w:eastAsia="Times New Roman" w:hAnsiTheme="minorBidi"/>
          <w:szCs w:val="24"/>
          <w:lang w:eastAsia="en-GB"/>
        </w:rPr>
        <w:t xml:space="preserve">-Binney, L., Ong, F., Wilson-Evered, E., Blaer, M. and Whitelaw, P. (2020). Teaching sustainability in tourism education: a teaching simulation. </w:t>
      </w:r>
      <w:r w:rsidRPr="00296B44">
        <w:rPr>
          <w:rFonts w:asciiTheme="minorBidi" w:eastAsia="Times New Roman" w:hAnsiTheme="minorBidi"/>
          <w:i/>
          <w:iCs/>
          <w:szCs w:val="24"/>
          <w:lang w:eastAsia="en-GB"/>
        </w:rPr>
        <w:t>Journal of Sustainable Tourism</w:t>
      </w:r>
      <w:r w:rsidRPr="00296B44">
        <w:rPr>
          <w:rFonts w:asciiTheme="minorBidi" w:eastAsia="Times New Roman" w:hAnsiTheme="minorBidi"/>
          <w:szCs w:val="24"/>
          <w:lang w:eastAsia="en-GB"/>
        </w:rPr>
        <w:t xml:space="preserve">, pp.1–18.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://doi.org/10.1080/09669582.2020.1791892</w:t>
      </w:r>
      <w:proofErr w:type="gramEnd"/>
      <w:r w:rsidRPr="00296B44">
        <w:rPr>
          <w:rFonts w:asciiTheme="minorBidi" w:eastAsia="Times New Roman" w:hAnsiTheme="minorBidi"/>
          <w:szCs w:val="24"/>
          <w:lang w:eastAsia="en-GB"/>
        </w:rPr>
        <w:t>.</w:t>
      </w:r>
    </w:p>
    <w:p w14:paraId="1BC5EC4D" w14:textId="77777777" w:rsidR="003A3E39" w:rsidRPr="00296B44" w:rsidRDefault="003A3E39" w:rsidP="00DA59C2">
      <w:pPr>
        <w:spacing w:after="240"/>
        <w:ind w:left="720" w:hanging="720"/>
        <w:jc w:val="both"/>
        <w:rPr>
          <w:rFonts w:asciiTheme="minorBidi" w:eastAsia="Times New Roman" w:hAnsiTheme="minorBidi"/>
          <w:szCs w:val="24"/>
          <w:lang w:eastAsia="en-GB"/>
        </w:rPr>
      </w:pPr>
      <w:r w:rsidRPr="00296B44">
        <w:rPr>
          <w:rFonts w:asciiTheme="minorBidi" w:eastAsia="Times New Roman" w:hAnsiTheme="minorBidi"/>
          <w:szCs w:val="24"/>
          <w:lang w:eastAsia="en-GB"/>
        </w:rPr>
        <w:t xml:space="preserve">Mollah, M.R.A., </w:t>
      </w:r>
      <w:proofErr w:type="spellStart"/>
      <w:r w:rsidRPr="00296B44">
        <w:rPr>
          <w:rFonts w:asciiTheme="minorBidi" w:eastAsia="Times New Roman" w:hAnsiTheme="minorBidi"/>
          <w:szCs w:val="24"/>
          <w:lang w:eastAsia="en-GB"/>
        </w:rPr>
        <w:t>Cuskelly</w:t>
      </w:r>
      <w:proofErr w:type="spellEnd"/>
      <w:r w:rsidRPr="00296B44">
        <w:rPr>
          <w:rFonts w:asciiTheme="minorBidi" w:eastAsia="Times New Roman" w:hAnsiTheme="minorBidi"/>
          <w:szCs w:val="24"/>
          <w:lang w:eastAsia="en-GB"/>
        </w:rPr>
        <w:t xml:space="preserve">, G. and Hill, B. (2021). Sport tourism collaboration: a systematic quantitative literature review. </w:t>
      </w:r>
      <w:r w:rsidRPr="00296B44">
        <w:rPr>
          <w:rFonts w:asciiTheme="minorBidi" w:eastAsia="Times New Roman" w:hAnsiTheme="minorBidi"/>
          <w:i/>
          <w:iCs/>
          <w:szCs w:val="24"/>
          <w:lang w:eastAsia="en-GB"/>
        </w:rPr>
        <w:t>Journal of Sport &amp; Tourism</w:t>
      </w:r>
      <w:r w:rsidRPr="00296B44">
        <w:rPr>
          <w:rFonts w:asciiTheme="minorBidi" w:eastAsia="Times New Roman" w:hAnsiTheme="minorBidi"/>
          <w:szCs w:val="24"/>
          <w:lang w:eastAsia="en-GB"/>
        </w:rPr>
        <w:t xml:space="preserve">, 25(1), pp.1–23.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://doi.org/10.1080/14775085.2021.1877563</w:t>
      </w:r>
      <w:proofErr w:type="gramEnd"/>
      <w:r w:rsidRPr="00296B44">
        <w:rPr>
          <w:rFonts w:asciiTheme="minorBidi" w:eastAsia="Times New Roman" w:hAnsiTheme="minorBidi"/>
          <w:szCs w:val="24"/>
          <w:lang w:eastAsia="en-GB"/>
        </w:rPr>
        <w:t>.</w:t>
      </w:r>
    </w:p>
    <w:p w14:paraId="13070990" w14:textId="77777777" w:rsidR="003A3E39" w:rsidRPr="00296B44" w:rsidRDefault="003A3E39" w:rsidP="00DA59C2">
      <w:pPr>
        <w:spacing w:after="240"/>
        <w:ind w:left="720" w:hanging="720"/>
        <w:jc w:val="both"/>
        <w:rPr>
          <w:rFonts w:asciiTheme="minorBidi" w:eastAsia="Times New Roman" w:hAnsiTheme="minorBidi"/>
          <w:szCs w:val="24"/>
          <w:lang w:eastAsia="en-GB"/>
        </w:rPr>
      </w:pPr>
      <w:proofErr w:type="spellStart"/>
      <w:r w:rsidRPr="00296B44">
        <w:rPr>
          <w:rFonts w:asciiTheme="minorBidi" w:eastAsia="Times New Roman" w:hAnsiTheme="minorBidi"/>
          <w:szCs w:val="24"/>
          <w:lang w:eastAsia="en-GB"/>
        </w:rPr>
        <w:t>Shehawy</w:t>
      </w:r>
      <w:proofErr w:type="spellEnd"/>
      <w:r w:rsidRPr="00296B44">
        <w:rPr>
          <w:rFonts w:asciiTheme="minorBidi" w:eastAsia="Times New Roman" w:hAnsiTheme="minorBidi"/>
          <w:szCs w:val="24"/>
          <w:lang w:eastAsia="en-GB"/>
        </w:rPr>
        <w:t xml:space="preserve">, Y.M. (2021). Current workplace issues and behaviours in tourism and hospitality: moderating role of empowering leadership. </w:t>
      </w:r>
      <w:r w:rsidRPr="00296B44">
        <w:rPr>
          <w:rFonts w:asciiTheme="minorBidi" w:eastAsia="Times New Roman" w:hAnsiTheme="minorBidi"/>
          <w:i/>
          <w:iCs/>
          <w:szCs w:val="24"/>
          <w:lang w:eastAsia="en-GB"/>
        </w:rPr>
        <w:t>Current Issues in Tourism</w:t>
      </w:r>
      <w:r w:rsidRPr="00296B44">
        <w:rPr>
          <w:rFonts w:asciiTheme="minorBidi" w:eastAsia="Times New Roman" w:hAnsiTheme="minorBidi"/>
          <w:szCs w:val="24"/>
          <w:lang w:eastAsia="en-GB"/>
        </w:rPr>
        <w:t xml:space="preserve">, pp.1–22.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://doi.org/10.1080/13683500.2021.1928612</w:t>
      </w:r>
      <w:proofErr w:type="gramEnd"/>
      <w:r w:rsidRPr="00296B44">
        <w:rPr>
          <w:rFonts w:asciiTheme="minorBidi" w:eastAsia="Times New Roman" w:hAnsiTheme="minorBidi"/>
          <w:szCs w:val="24"/>
          <w:lang w:eastAsia="en-GB"/>
        </w:rPr>
        <w:t>.</w:t>
      </w:r>
    </w:p>
    <w:p w14:paraId="100686A6" w14:textId="77777777" w:rsidR="003A3E39" w:rsidRPr="00296B44" w:rsidRDefault="003A3E39" w:rsidP="00DA59C2">
      <w:pPr>
        <w:spacing w:after="240"/>
        <w:ind w:left="720" w:hanging="720"/>
        <w:jc w:val="both"/>
        <w:rPr>
          <w:rFonts w:asciiTheme="minorBidi" w:eastAsia="Times New Roman" w:hAnsiTheme="minorBidi"/>
          <w:szCs w:val="24"/>
          <w:lang w:eastAsia="en-GB"/>
        </w:rPr>
      </w:pPr>
      <w:r w:rsidRPr="00296B44">
        <w:rPr>
          <w:rFonts w:asciiTheme="minorBidi" w:eastAsia="Times New Roman" w:hAnsiTheme="minorBidi"/>
          <w:szCs w:val="24"/>
          <w:lang w:eastAsia="en-GB"/>
        </w:rPr>
        <w:t xml:space="preserve">Tuan, L.T. (2019). </w:t>
      </w:r>
      <w:proofErr w:type="gramStart"/>
      <w:r w:rsidRPr="00296B44">
        <w:rPr>
          <w:rFonts w:asciiTheme="minorBidi" w:eastAsia="Times New Roman" w:hAnsiTheme="minorBidi"/>
          <w:szCs w:val="24"/>
          <w:lang w:eastAsia="en-GB"/>
        </w:rPr>
        <w:t>Environmentally-specific</w:t>
      </w:r>
      <w:proofErr w:type="gramEnd"/>
      <w:r w:rsidRPr="00296B44">
        <w:rPr>
          <w:rFonts w:asciiTheme="minorBidi" w:eastAsia="Times New Roman" w:hAnsiTheme="minorBidi"/>
          <w:szCs w:val="24"/>
          <w:lang w:eastAsia="en-GB"/>
        </w:rPr>
        <w:t xml:space="preserve"> servant leadership and green creativity among tourism employees: dual mediation paths. </w:t>
      </w:r>
      <w:r w:rsidRPr="00296B44">
        <w:rPr>
          <w:rFonts w:asciiTheme="minorBidi" w:eastAsia="Times New Roman" w:hAnsiTheme="minorBidi"/>
          <w:i/>
          <w:iCs/>
          <w:szCs w:val="24"/>
          <w:lang w:eastAsia="en-GB"/>
        </w:rPr>
        <w:t>Journal of Sustainable Tourism</w:t>
      </w:r>
      <w:r w:rsidRPr="00296B44">
        <w:rPr>
          <w:rFonts w:asciiTheme="minorBidi" w:eastAsia="Times New Roman" w:hAnsiTheme="minorBidi"/>
          <w:szCs w:val="24"/>
          <w:lang w:eastAsia="en-GB"/>
        </w:rPr>
        <w:t xml:space="preserve">, 28(1), pp.1–24.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://doi.org/10.1080/09669582.2019.1675674</w:t>
      </w:r>
      <w:proofErr w:type="gramEnd"/>
      <w:r w:rsidRPr="00296B44">
        <w:rPr>
          <w:rFonts w:asciiTheme="minorBidi" w:eastAsia="Times New Roman" w:hAnsiTheme="minorBidi"/>
          <w:szCs w:val="24"/>
          <w:lang w:eastAsia="en-GB"/>
        </w:rPr>
        <w:t>.</w:t>
      </w:r>
    </w:p>
    <w:p w14:paraId="65683DA8" w14:textId="77777777" w:rsidR="003A3E39" w:rsidRPr="00296B44" w:rsidRDefault="003A3E39" w:rsidP="00DA59C2">
      <w:pPr>
        <w:spacing w:after="240"/>
        <w:ind w:left="720" w:hanging="720"/>
        <w:jc w:val="both"/>
        <w:rPr>
          <w:rFonts w:asciiTheme="minorBidi" w:eastAsia="Times New Roman" w:hAnsiTheme="minorBidi"/>
          <w:szCs w:val="24"/>
          <w:lang w:eastAsia="en-GB"/>
        </w:rPr>
      </w:pPr>
      <w:r w:rsidRPr="00296B44">
        <w:rPr>
          <w:rFonts w:asciiTheme="minorBidi" w:eastAsia="Times New Roman" w:hAnsiTheme="minorBidi"/>
          <w:szCs w:val="24"/>
          <w:lang w:eastAsia="en-GB"/>
        </w:rPr>
        <w:t xml:space="preserve">Tuan, L.T., Rowley, C., </w:t>
      </w:r>
      <w:proofErr w:type="spellStart"/>
      <w:r w:rsidRPr="00296B44">
        <w:rPr>
          <w:rFonts w:asciiTheme="minorBidi" w:eastAsia="Times New Roman" w:hAnsiTheme="minorBidi"/>
          <w:szCs w:val="24"/>
          <w:lang w:eastAsia="en-GB"/>
        </w:rPr>
        <w:t>Masli</w:t>
      </w:r>
      <w:proofErr w:type="spellEnd"/>
      <w:r w:rsidRPr="00296B44">
        <w:rPr>
          <w:rFonts w:asciiTheme="minorBidi" w:eastAsia="Times New Roman" w:hAnsiTheme="minorBidi"/>
          <w:szCs w:val="24"/>
          <w:lang w:eastAsia="en-GB"/>
        </w:rPr>
        <w:t xml:space="preserve">, E., Le, V. and Phuong Nhi, L.T. (2021). Nurturing service-oriented organizational citizenship </w:t>
      </w:r>
      <w:proofErr w:type="spellStart"/>
      <w:r w:rsidRPr="00296B44">
        <w:rPr>
          <w:rFonts w:asciiTheme="minorBidi" w:eastAsia="Times New Roman" w:hAnsiTheme="minorBidi"/>
          <w:szCs w:val="24"/>
          <w:lang w:eastAsia="en-GB"/>
        </w:rPr>
        <w:t>behavior</w:t>
      </w:r>
      <w:proofErr w:type="spellEnd"/>
      <w:r w:rsidRPr="00296B44">
        <w:rPr>
          <w:rFonts w:asciiTheme="minorBidi" w:eastAsia="Times New Roman" w:hAnsiTheme="minorBidi"/>
          <w:szCs w:val="24"/>
          <w:lang w:eastAsia="en-GB"/>
        </w:rPr>
        <w:t xml:space="preserve"> among tourism employees through leader humility. </w:t>
      </w:r>
      <w:r w:rsidRPr="00296B44">
        <w:rPr>
          <w:rFonts w:asciiTheme="minorBidi" w:eastAsia="Times New Roman" w:hAnsiTheme="minorBidi"/>
          <w:i/>
          <w:iCs/>
          <w:szCs w:val="24"/>
          <w:lang w:eastAsia="en-GB"/>
        </w:rPr>
        <w:t>Journal of Hospitality and Tourism Management</w:t>
      </w:r>
      <w:r w:rsidRPr="00296B44">
        <w:rPr>
          <w:rFonts w:asciiTheme="minorBidi" w:eastAsia="Times New Roman" w:hAnsiTheme="minorBidi"/>
          <w:szCs w:val="24"/>
          <w:lang w:eastAsia="en-GB"/>
        </w:rPr>
        <w:t xml:space="preserve">, 46, pp.456–467.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://doi.org/10.1016/j.jhtm.2021.02.001</w:t>
      </w:r>
      <w:proofErr w:type="gramEnd"/>
      <w:r w:rsidRPr="00296B44">
        <w:rPr>
          <w:rFonts w:asciiTheme="minorBidi" w:eastAsia="Times New Roman" w:hAnsiTheme="minorBidi"/>
          <w:szCs w:val="24"/>
          <w:lang w:eastAsia="en-GB"/>
        </w:rPr>
        <w:t>.</w:t>
      </w:r>
    </w:p>
    <w:p w14:paraId="6B124E70" w14:textId="77777777" w:rsidR="003A3E39" w:rsidRPr="00296B44" w:rsidRDefault="003A3E39" w:rsidP="00DA59C2">
      <w:pPr>
        <w:spacing w:after="240"/>
        <w:ind w:left="720" w:hanging="720"/>
        <w:jc w:val="both"/>
        <w:rPr>
          <w:rFonts w:asciiTheme="minorBidi" w:eastAsia="Times New Roman" w:hAnsiTheme="minorBidi"/>
          <w:szCs w:val="24"/>
          <w:lang w:eastAsia="en-GB"/>
        </w:rPr>
      </w:pPr>
      <w:proofErr w:type="spellStart"/>
      <w:r w:rsidRPr="00296B44">
        <w:rPr>
          <w:rFonts w:asciiTheme="minorBidi" w:eastAsia="Times New Roman" w:hAnsiTheme="minorBidi"/>
          <w:szCs w:val="24"/>
          <w:lang w:eastAsia="en-GB"/>
        </w:rPr>
        <w:t>Volgger</w:t>
      </w:r>
      <w:proofErr w:type="spellEnd"/>
      <w:r w:rsidRPr="00296B44">
        <w:rPr>
          <w:rFonts w:asciiTheme="minorBidi" w:eastAsia="Times New Roman" w:hAnsiTheme="minorBidi"/>
          <w:szCs w:val="24"/>
          <w:lang w:eastAsia="en-GB"/>
        </w:rPr>
        <w:t xml:space="preserve">, M., </w:t>
      </w:r>
      <w:proofErr w:type="spellStart"/>
      <w:r w:rsidRPr="00296B44">
        <w:rPr>
          <w:rFonts w:asciiTheme="minorBidi" w:eastAsia="Times New Roman" w:hAnsiTheme="minorBidi"/>
          <w:szCs w:val="24"/>
          <w:lang w:eastAsia="en-GB"/>
        </w:rPr>
        <w:t>Erschbamer</w:t>
      </w:r>
      <w:proofErr w:type="spellEnd"/>
      <w:r w:rsidRPr="00296B44">
        <w:rPr>
          <w:rFonts w:asciiTheme="minorBidi" w:eastAsia="Times New Roman" w:hAnsiTheme="minorBidi"/>
          <w:szCs w:val="24"/>
          <w:lang w:eastAsia="en-GB"/>
        </w:rPr>
        <w:t xml:space="preserve">, G. and </w:t>
      </w:r>
      <w:proofErr w:type="spellStart"/>
      <w:r w:rsidRPr="00296B44">
        <w:rPr>
          <w:rFonts w:asciiTheme="minorBidi" w:eastAsia="Times New Roman" w:hAnsiTheme="minorBidi"/>
          <w:szCs w:val="24"/>
          <w:lang w:eastAsia="en-GB"/>
        </w:rPr>
        <w:t>Pechlaner</w:t>
      </w:r>
      <w:proofErr w:type="spellEnd"/>
      <w:r w:rsidRPr="00296B44">
        <w:rPr>
          <w:rFonts w:asciiTheme="minorBidi" w:eastAsia="Times New Roman" w:hAnsiTheme="minorBidi"/>
          <w:szCs w:val="24"/>
          <w:lang w:eastAsia="en-GB"/>
        </w:rPr>
        <w:t xml:space="preserve">, H. (2021). Destination design: New perspectives for tourism destination development. </w:t>
      </w:r>
      <w:r w:rsidRPr="00296B44">
        <w:rPr>
          <w:rFonts w:asciiTheme="minorBidi" w:eastAsia="Times New Roman" w:hAnsiTheme="minorBidi"/>
          <w:i/>
          <w:iCs/>
          <w:szCs w:val="24"/>
          <w:lang w:eastAsia="en-GB"/>
        </w:rPr>
        <w:t>Journal of Destination Marketing &amp; Management</w:t>
      </w:r>
      <w:r w:rsidRPr="00296B44">
        <w:rPr>
          <w:rFonts w:asciiTheme="minorBidi" w:eastAsia="Times New Roman" w:hAnsiTheme="minorBidi"/>
          <w:szCs w:val="24"/>
          <w:lang w:eastAsia="en-GB"/>
        </w:rPr>
        <w:t xml:space="preserve">, p.100561. </w:t>
      </w:r>
      <w:proofErr w:type="spellStart"/>
      <w:proofErr w:type="gramStart"/>
      <w:r w:rsidRPr="00296B44">
        <w:rPr>
          <w:rFonts w:asciiTheme="minorBidi" w:eastAsia="Times New Roman" w:hAnsiTheme="minorBidi"/>
          <w:szCs w:val="24"/>
          <w:lang w:eastAsia="en-GB"/>
        </w:rPr>
        <w:t>doi:https</w:t>
      </w:r>
      <w:proofErr w:type="spellEnd"/>
      <w:r w:rsidRPr="00296B44">
        <w:rPr>
          <w:rFonts w:asciiTheme="minorBidi" w:eastAsia="Times New Roman" w:hAnsiTheme="minorBidi"/>
          <w:szCs w:val="24"/>
          <w:lang w:eastAsia="en-GB"/>
        </w:rPr>
        <w:t>://doi.org/10.1016/j.jdmm.2021.100561</w:t>
      </w:r>
      <w:proofErr w:type="gramEnd"/>
      <w:r w:rsidRPr="00296B44">
        <w:rPr>
          <w:rFonts w:asciiTheme="minorBidi" w:eastAsia="Times New Roman" w:hAnsiTheme="minorBidi"/>
          <w:szCs w:val="24"/>
          <w:lang w:eastAsia="en-GB"/>
        </w:rPr>
        <w:t>.</w:t>
      </w:r>
    </w:p>
    <w:p w14:paraId="5FD7C114" w14:textId="77777777" w:rsidR="00165DB1" w:rsidRPr="00296B44" w:rsidRDefault="00165DB1" w:rsidP="00DA59C2">
      <w:pPr>
        <w:spacing w:after="0"/>
        <w:jc w:val="both"/>
        <w:rPr>
          <w:rFonts w:asciiTheme="minorBidi" w:hAnsiTheme="minorBidi"/>
          <w:szCs w:val="24"/>
        </w:rPr>
      </w:pPr>
    </w:p>
    <w:sectPr w:rsidR="00165DB1" w:rsidRPr="00296B44">
      <w:headerReference w:type="even" r:id="rId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996A22" w14:textId="77777777" w:rsidR="000A4931" w:rsidRDefault="000A4931" w:rsidP="00DA59C2">
      <w:pPr>
        <w:spacing w:after="0" w:line="240" w:lineRule="auto"/>
      </w:pPr>
      <w:r>
        <w:separator/>
      </w:r>
    </w:p>
  </w:endnote>
  <w:endnote w:type="continuationSeparator" w:id="0">
    <w:p w14:paraId="15547E46" w14:textId="77777777" w:rsidR="000A4931" w:rsidRDefault="000A4931" w:rsidP="00DA5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4BEF77" w14:textId="77777777" w:rsidR="000A4931" w:rsidRDefault="000A4931" w:rsidP="00DA59C2">
      <w:pPr>
        <w:spacing w:after="0" w:line="240" w:lineRule="auto"/>
      </w:pPr>
      <w:r>
        <w:separator/>
      </w:r>
    </w:p>
  </w:footnote>
  <w:footnote w:type="continuationSeparator" w:id="0">
    <w:p w14:paraId="18F0C45D" w14:textId="77777777" w:rsidR="000A4931" w:rsidRDefault="000A4931" w:rsidP="00DA59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00327935"/>
      <w:docPartObj>
        <w:docPartGallery w:val="Page Numbers (Top of Page)"/>
        <w:docPartUnique/>
      </w:docPartObj>
    </w:sdtPr>
    <w:sdtContent>
      <w:p w14:paraId="2CD67417" w14:textId="6C44E2C0" w:rsidR="00DA59C2" w:rsidRDefault="00DA59C2" w:rsidP="00B4212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BDEA8C" w14:textId="77777777" w:rsidR="00DA59C2" w:rsidRDefault="00DA59C2" w:rsidP="00DA59C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23547774"/>
      <w:docPartObj>
        <w:docPartGallery w:val="Page Numbers (Top of Page)"/>
        <w:docPartUnique/>
      </w:docPartObj>
    </w:sdtPr>
    <w:sdtContent>
      <w:p w14:paraId="70A3BFC2" w14:textId="0A396A22" w:rsidR="00DA59C2" w:rsidRDefault="00DA59C2" w:rsidP="00B4212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3C23DC2E" w14:textId="77777777" w:rsidR="00DA59C2" w:rsidRDefault="00DA59C2" w:rsidP="00DA59C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61F94"/>
    <w:multiLevelType w:val="multilevel"/>
    <w:tmpl w:val="60E8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203E58"/>
    <w:multiLevelType w:val="multilevel"/>
    <w:tmpl w:val="DAF2F2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B845E3"/>
    <w:multiLevelType w:val="multilevel"/>
    <w:tmpl w:val="8C669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0B3486"/>
    <w:multiLevelType w:val="multilevel"/>
    <w:tmpl w:val="762E5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6A2CD1"/>
    <w:multiLevelType w:val="multilevel"/>
    <w:tmpl w:val="1B141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B15BB4"/>
    <w:multiLevelType w:val="multilevel"/>
    <w:tmpl w:val="92009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4B14F0"/>
    <w:multiLevelType w:val="multilevel"/>
    <w:tmpl w:val="C372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C529E5"/>
    <w:multiLevelType w:val="multilevel"/>
    <w:tmpl w:val="DABAA2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4BEA053F"/>
    <w:multiLevelType w:val="multilevel"/>
    <w:tmpl w:val="E916B5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316D02"/>
    <w:multiLevelType w:val="multilevel"/>
    <w:tmpl w:val="6E16D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20221E"/>
    <w:multiLevelType w:val="multilevel"/>
    <w:tmpl w:val="20E69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376D2F"/>
    <w:multiLevelType w:val="multilevel"/>
    <w:tmpl w:val="F76EC4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1A766B"/>
    <w:multiLevelType w:val="multilevel"/>
    <w:tmpl w:val="8794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DF2311"/>
    <w:multiLevelType w:val="multilevel"/>
    <w:tmpl w:val="E74840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9109538">
    <w:abstractNumId w:val="1"/>
  </w:num>
  <w:num w:numId="2" w16cid:durableId="869295115">
    <w:abstractNumId w:val="0"/>
  </w:num>
  <w:num w:numId="3" w16cid:durableId="682970988">
    <w:abstractNumId w:val="6"/>
  </w:num>
  <w:num w:numId="4" w16cid:durableId="2053650644">
    <w:abstractNumId w:val="10"/>
  </w:num>
  <w:num w:numId="5" w16cid:durableId="486555671">
    <w:abstractNumId w:val="11"/>
  </w:num>
  <w:num w:numId="6" w16cid:durableId="1386219011">
    <w:abstractNumId w:val="13"/>
  </w:num>
  <w:num w:numId="7" w16cid:durableId="156922330">
    <w:abstractNumId w:val="8"/>
  </w:num>
  <w:num w:numId="8" w16cid:durableId="1583561189">
    <w:abstractNumId w:val="2"/>
  </w:num>
  <w:num w:numId="9" w16cid:durableId="1041395719">
    <w:abstractNumId w:val="9"/>
  </w:num>
  <w:num w:numId="10" w16cid:durableId="191842253">
    <w:abstractNumId w:val="12"/>
  </w:num>
  <w:num w:numId="11" w16cid:durableId="244345026">
    <w:abstractNumId w:val="5"/>
  </w:num>
  <w:num w:numId="12" w16cid:durableId="322395733">
    <w:abstractNumId w:val="4"/>
  </w:num>
  <w:num w:numId="13" w16cid:durableId="991325365">
    <w:abstractNumId w:val="3"/>
  </w:num>
  <w:num w:numId="14" w16cid:durableId="15100258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9C3"/>
    <w:rsid w:val="00003799"/>
    <w:rsid w:val="00006410"/>
    <w:rsid w:val="000110F0"/>
    <w:rsid w:val="00011377"/>
    <w:rsid w:val="00011EFC"/>
    <w:rsid w:val="000133D5"/>
    <w:rsid w:val="00015A71"/>
    <w:rsid w:val="0002088B"/>
    <w:rsid w:val="00026F3D"/>
    <w:rsid w:val="000278AB"/>
    <w:rsid w:val="000327DF"/>
    <w:rsid w:val="000418D6"/>
    <w:rsid w:val="0004196B"/>
    <w:rsid w:val="00043148"/>
    <w:rsid w:val="00051E05"/>
    <w:rsid w:val="00052AD9"/>
    <w:rsid w:val="00052EF6"/>
    <w:rsid w:val="00054FC4"/>
    <w:rsid w:val="00060AA6"/>
    <w:rsid w:val="00074338"/>
    <w:rsid w:val="000752B8"/>
    <w:rsid w:val="000817BF"/>
    <w:rsid w:val="000821CF"/>
    <w:rsid w:val="000832F3"/>
    <w:rsid w:val="0008470A"/>
    <w:rsid w:val="000869DC"/>
    <w:rsid w:val="00094CB5"/>
    <w:rsid w:val="0009749C"/>
    <w:rsid w:val="000A1C9E"/>
    <w:rsid w:val="000A2AE0"/>
    <w:rsid w:val="000A4931"/>
    <w:rsid w:val="000A54CE"/>
    <w:rsid w:val="000B1C9B"/>
    <w:rsid w:val="000B33BD"/>
    <w:rsid w:val="000B4993"/>
    <w:rsid w:val="000C1953"/>
    <w:rsid w:val="000C3079"/>
    <w:rsid w:val="000C7009"/>
    <w:rsid w:val="000D02AE"/>
    <w:rsid w:val="000D2783"/>
    <w:rsid w:val="000E4C29"/>
    <w:rsid w:val="000E6C97"/>
    <w:rsid w:val="000F275B"/>
    <w:rsid w:val="000F3066"/>
    <w:rsid w:val="000F307C"/>
    <w:rsid w:val="000F3E4B"/>
    <w:rsid w:val="001006B3"/>
    <w:rsid w:val="00105745"/>
    <w:rsid w:val="001057DF"/>
    <w:rsid w:val="00110EEF"/>
    <w:rsid w:val="0011271E"/>
    <w:rsid w:val="00114E11"/>
    <w:rsid w:val="00114F76"/>
    <w:rsid w:val="00117F74"/>
    <w:rsid w:val="00120932"/>
    <w:rsid w:val="0012240D"/>
    <w:rsid w:val="00127EA1"/>
    <w:rsid w:val="00131C89"/>
    <w:rsid w:val="00134F40"/>
    <w:rsid w:val="001374AE"/>
    <w:rsid w:val="001444D0"/>
    <w:rsid w:val="00144E46"/>
    <w:rsid w:val="00151C5B"/>
    <w:rsid w:val="00153055"/>
    <w:rsid w:val="00157AB7"/>
    <w:rsid w:val="00161CD1"/>
    <w:rsid w:val="00163773"/>
    <w:rsid w:val="00165188"/>
    <w:rsid w:val="001653B0"/>
    <w:rsid w:val="00165DB1"/>
    <w:rsid w:val="00171113"/>
    <w:rsid w:val="001723F9"/>
    <w:rsid w:val="00172785"/>
    <w:rsid w:val="001735C1"/>
    <w:rsid w:val="0017456B"/>
    <w:rsid w:val="0017715B"/>
    <w:rsid w:val="00177CEE"/>
    <w:rsid w:val="00185A91"/>
    <w:rsid w:val="00191FC3"/>
    <w:rsid w:val="0019304C"/>
    <w:rsid w:val="001944FB"/>
    <w:rsid w:val="00195B52"/>
    <w:rsid w:val="001961C3"/>
    <w:rsid w:val="001A1278"/>
    <w:rsid w:val="001A4BF2"/>
    <w:rsid w:val="001B2400"/>
    <w:rsid w:val="001B3118"/>
    <w:rsid w:val="001C08DB"/>
    <w:rsid w:val="001D2C6E"/>
    <w:rsid w:val="001D2D00"/>
    <w:rsid w:val="001D6B51"/>
    <w:rsid w:val="001E0308"/>
    <w:rsid w:val="001E040A"/>
    <w:rsid w:val="001E0D2E"/>
    <w:rsid w:val="001F4575"/>
    <w:rsid w:val="001F6585"/>
    <w:rsid w:val="002006F5"/>
    <w:rsid w:val="00201F47"/>
    <w:rsid w:val="00203934"/>
    <w:rsid w:val="00205B72"/>
    <w:rsid w:val="00205BB8"/>
    <w:rsid w:val="00206797"/>
    <w:rsid w:val="00213FDA"/>
    <w:rsid w:val="00216ED8"/>
    <w:rsid w:val="00221A0D"/>
    <w:rsid w:val="0022536F"/>
    <w:rsid w:val="00232567"/>
    <w:rsid w:val="0023467C"/>
    <w:rsid w:val="00235BB1"/>
    <w:rsid w:val="00236287"/>
    <w:rsid w:val="002403E0"/>
    <w:rsid w:val="00245835"/>
    <w:rsid w:val="00255EDC"/>
    <w:rsid w:val="0026101A"/>
    <w:rsid w:val="0026647D"/>
    <w:rsid w:val="002719EC"/>
    <w:rsid w:val="00285348"/>
    <w:rsid w:val="002853FD"/>
    <w:rsid w:val="00293C1B"/>
    <w:rsid w:val="002953E1"/>
    <w:rsid w:val="00295EBE"/>
    <w:rsid w:val="00296B44"/>
    <w:rsid w:val="002A0F5D"/>
    <w:rsid w:val="002A3A51"/>
    <w:rsid w:val="002A5D16"/>
    <w:rsid w:val="002A61D4"/>
    <w:rsid w:val="002A701D"/>
    <w:rsid w:val="002B00FD"/>
    <w:rsid w:val="002B061B"/>
    <w:rsid w:val="002B6CE8"/>
    <w:rsid w:val="002C0C82"/>
    <w:rsid w:val="002C12ED"/>
    <w:rsid w:val="002C23CD"/>
    <w:rsid w:val="002C6E20"/>
    <w:rsid w:val="002D243E"/>
    <w:rsid w:val="002D6581"/>
    <w:rsid w:val="002E15F3"/>
    <w:rsid w:val="002E1643"/>
    <w:rsid w:val="002E5513"/>
    <w:rsid w:val="002E59F6"/>
    <w:rsid w:val="002E63F5"/>
    <w:rsid w:val="002F0191"/>
    <w:rsid w:val="002F13C8"/>
    <w:rsid w:val="002F4B8F"/>
    <w:rsid w:val="002F6678"/>
    <w:rsid w:val="00304A1B"/>
    <w:rsid w:val="00305B84"/>
    <w:rsid w:val="00306B65"/>
    <w:rsid w:val="00307514"/>
    <w:rsid w:val="00310381"/>
    <w:rsid w:val="00313413"/>
    <w:rsid w:val="003174EC"/>
    <w:rsid w:val="00321076"/>
    <w:rsid w:val="00324216"/>
    <w:rsid w:val="003256E7"/>
    <w:rsid w:val="00325DA0"/>
    <w:rsid w:val="0032636B"/>
    <w:rsid w:val="00327BEB"/>
    <w:rsid w:val="003306F8"/>
    <w:rsid w:val="00331F9B"/>
    <w:rsid w:val="003374B7"/>
    <w:rsid w:val="00341A48"/>
    <w:rsid w:val="00345549"/>
    <w:rsid w:val="00350A7C"/>
    <w:rsid w:val="00351FA1"/>
    <w:rsid w:val="00353A34"/>
    <w:rsid w:val="00354FF1"/>
    <w:rsid w:val="003556A0"/>
    <w:rsid w:val="0036041B"/>
    <w:rsid w:val="00361165"/>
    <w:rsid w:val="003624C0"/>
    <w:rsid w:val="00376446"/>
    <w:rsid w:val="00382E8F"/>
    <w:rsid w:val="003906F6"/>
    <w:rsid w:val="00390B78"/>
    <w:rsid w:val="00392310"/>
    <w:rsid w:val="00392B47"/>
    <w:rsid w:val="003A0A9B"/>
    <w:rsid w:val="003A3E39"/>
    <w:rsid w:val="003B15D4"/>
    <w:rsid w:val="003B1F14"/>
    <w:rsid w:val="003B2392"/>
    <w:rsid w:val="003B3937"/>
    <w:rsid w:val="003B4553"/>
    <w:rsid w:val="003B567A"/>
    <w:rsid w:val="003C0AE3"/>
    <w:rsid w:val="003C4E7F"/>
    <w:rsid w:val="003C6743"/>
    <w:rsid w:val="003C743D"/>
    <w:rsid w:val="003D33C1"/>
    <w:rsid w:val="003D36D5"/>
    <w:rsid w:val="003D37F5"/>
    <w:rsid w:val="003D4A52"/>
    <w:rsid w:val="003D59D5"/>
    <w:rsid w:val="003D7CB8"/>
    <w:rsid w:val="003D7CF0"/>
    <w:rsid w:val="003E4529"/>
    <w:rsid w:val="003E5CDA"/>
    <w:rsid w:val="003E71D6"/>
    <w:rsid w:val="003F0248"/>
    <w:rsid w:val="003F1F58"/>
    <w:rsid w:val="003F2898"/>
    <w:rsid w:val="003F3C1A"/>
    <w:rsid w:val="003F58B9"/>
    <w:rsid w:val="003F63D8"/>
    <w:rsid w:val="003F6843"/>
    <w:rsid w:val="00404EFB"/>
    <w:rsid w:val="00406FFC"/>
    <w:rsid w:val="004079F4"/>
    <w:rsid w:val="004102FD"/>
    <w:rsid w:val="00412D76"/>
    <w:rsid w:val="00415D5B"/>
    <w:rsid w:val="00417971"/>
    <w:rsid w:val="00421BEC"/>
    <w:rsid w:val="00424F08"/>
    <w:rsid w:val="00442549"/>
    <w:rsid w:val="00443341"/>
    <w:rsid w:val="0044429D"/>
    <w:rsid w:val="0044472D"/>
    <w:rsid w:val="0045664A"/>
    <w:rsid w:val="00460CA7"/>
    <w:rsid w:val="004614D8"/>
    <w:rsid w:val="00461B47"/>
    <w:rsid w:val="00461B59"/>
    <w:rsid w:val="00464ED4"/>
    <w:rsid w:val="004658C3"/>
    <w:rsid w:val="00466210"/>
    <w:rsid w:val="004707B9"/>
    <w:rsid w:val="004727B1"/>
    <w:rsid w:val="004752A6"/>
    <w:rsid w:val="004825D6"/>
    <w:rsid w:val="00483ADD"/>
    <w:rsid w:val="00485F11"/>
    <w:rsid w:val="004901C9"/>
    <w:rsid w:val="0049020F"/>
    <w:rsid w:val="00492E4C"/>
    <w:rsid w:val="004A4A28"/>
    <w:rsid w:val="004A6673"/>
    <w:rsid w:val="004A6FD9"/>
    <w:rsid w:val="004A73FE"/>
    <w:rsid w:val="004B2EBB"/>
    <w:rsid w:val="004B32F1"/>
    <w:rsid w:val="004B3968"/>
    <w:rsid w:val="004B494A"/>
    <w:rsid w:val="004B5E34"/>
    <w:rsid w:val="004B7F48"/>
    <w:rsid w:val="004C1201"/>
    <w:rsid w:val="004C1BA2"/>
    <w:rsid w:val="004C2274"/>
    <w:rsid w:val="004C406B"/>
    <w:rsid w:val="004C5BBC"/>
    <w:rsid w:val="004D09A5"/>
    <w:rsid w:val="004D0A92"/>
    <w:rsid w:val="004D0E40"/>
    <w:rsid w:val="004D16B2"/>
    <w:rsid w:val="004E065F"/>
    <w:rsid w:val="004E21E6"/>
    <w:rsid w:val="004E435F"/>
    <w:rsid w:val="004E46A2"/>
    <w:rsid w:val="004E5730"/>
    <w:rsid w:val="004E5C0A"/>
    <w:rsid w:val="004F2602"/>
    <w:rsid w:val="004F38DF"/>
    <w:rsid w:val="004F5D33"/>
    <w:rsid w:val="00502903"/>
    <w:rsid w:val="005047DF"/>
    <w:rsid w:val="005165E8"/>
    <w:rsid w:val="00521D13"/>
    <w:rsid w:val="0052326C"/>
    <w:rsid w:val="00534B12"/>
    <w:rsid w:val="00534C60"/>
    <w:rsid w:val="00542ACB"/>
    <w:rsid w:val="00544A4D"/>
    <w:rsid w:val="0054650C"/>
    <w:rsid w:val="00554B02"/>
    <w:rsid w:val="00562DED"/>
    <w:rsid w:val="00564144"/>
    <w:rsid w:val="005659CD"/>
    <w:rsid w:val="00565E3F"/>
    <w:rsid w:val="0057043A"/>
    <w:rsid w:val="00571141"/>
    <w:rsid w:val="005826EE"/>
    <w:rsid w:val="00583C8E"/>
    <w:rsid w:val="00584A7F"/>
    <w:rsid w:val="00585DB7"/>
    <w:rsid w:val="00585EC2"/>
    <w:rsid w:val="00592763"/>
    <w:rsid w:val="005A4791"/>
    <w:rsid w:val="005A5C1D"/>
    <w:rsid w:val="005B1884"/>
    <w:rsid w:val="005B2050"/>
    <w:rsid w:val="005B2C8A"/>
    <w:rsid w:val="005B3652"/>
    <w:rsid w:val="005B5AC5"/>
    <w:rsid w:val="005C2E8C"/>
    <w:rsid w:val="005C68F2"/>
    <w:rsid w:val="005C764E"/>
    <w:rsid w:val="005D0B72"/>
    <w:rsid w:val="005D1E52"/>
    <w:rsid w:val="005D28FF"/>
    <w:rsid w:val="005D3349"/>
    <w:rsid w:val="005D619A"/>
    <w:rsid w:val="005D6797"/>
    <w:rsid w:val="005E2608"/>
    <w:rsid w:val="005F3EE9"/>
    <w:rsid w:val="005F4B2D"/>
    <w:rsid w:val="005F522A"/>
    <w:rsid w:val="00601C1B"/>
    <w:rsid w:val="00605E0C"/>
    <w:rsid w:val="0060668A"/>
    <w:rsid w:val="006152D9"/>
    <w:rsid w:val="00615551"/>
    <w:rsid w:val="00616042"/>
    <w:rsid w:val="00617EB7"/>
    <w:rsid w:val="00620E8D"/>
    <w:rsid w:val="00622DE8"/>
    <w:rsid w:val="00625693"/>
    <w:rsid w:val="00625A73"/>
    <w:rsid w:val="0062704B"/>
    <w:rsid w:val="00631EF2"/>
    <w:rsid w:val="00632F39"/>
    <w:rsid w:val="006352C1"/>
    <w:rsid w:val="006363FC"/>
    <w:rsid w:val="00641218"/>
    <w:rsid w:val="00643685"/>
    <w:rsid w:val="0064477D"/>
    <w:rsid w:val="0064772C"/>
    <w:rsid w:val="00647EBF"/>
    <w:rsid w:val="006509C0"/>
    <w:rsid w:val="00653EB2"/>
    <w:rsid w:val="00656A25"/>
    <w:rsid w:val="006630FE"/>
    <w:rsid w:val="00667ECE"/>
    <w:rsid w:val="006749B0"/>
    <w:rsid w:val="006750DD"/>
    <w:rsid w:val="006757BB"/>
    <w:rsid w:val="0067698D"/>
    <w:rsid w:val="00680513"/>
    <w:rsid w:val="00681C04"/>
    <w:rsid w:val="00681EBF"/>
    <w:rsid w:val="00684451"/>
    <w:rsid w:val="0068452B"/>
    <w:rsid w:val="00684642"/>
    <w:rsid w:val="00693BD2"/>
    <w:rsid w:val="0069747F"/>
    <w:rsid w:val="006A136F"/>
    <w:rsid w:val="006A173D"/>
    <w:rsid w:val="006A3CBC"/>
    <w:rsid w:val="006B14B9"/>
    <w:rsid w:val="006B1822"/>
    <w:rsid w:val="006B186F"/>
    <w:rsid w:val="006B276E"/>
    <w:rsid w:val="006B34D4"/>
    <w:rsid w:val="006B5CDE"/>
    <w:rsid w:val="006C17DB"/>
    <w:rsid w:val="006C3907"/>
    <w:rsid w:val="006C45F4"/>
    <w:rsid w:val="006C66E2"/>
    <w:rsid w:val="006C742C"/>
    <w:rsid w:val="006C77E6"/>
    <w:rsid w:val="006D08DB"/>
    <w:rsid w:val="006D0DD7"/>
    <w:rsid w:val="006D5C60"/>
    <w:rsid w:val="006D6573"/>
    <w:rsid w:val="006D7BE1"/>
    <w:rsid w:val="006D7EC6"/>
    <w:rsid w:val="006E06E9"/>
    <w:rsid w:val="006E4254"/>
    <w:rsid w:val="006E6DA5"/>
    <w:rsid w:val="006E7E0F"/>
    <w:rsid w:val="006F1856"/>
    <w:rsid w:val="006F3CF2"/>
    <w:rsid w:val="006F4341"/>
    <w:rsid w:val="006F4D20"/>
    <w:rsid w:val="006F71CC"/>
    <w:rsid w:val="00701407"/>
    <w:rsid w:val="00702DC8"/>
    <w:rsid w:val="00714140"/>
    <w:rsid w:val="0071470F"/>
    <w:rsid w:val="0071747F"/>
    <w:rsid w:val="00720471"/>
    <w:rsid w:val="00720A3E"/>
    <w:rsid w:val="00722C89"/>
    <w:rsid w:val="0072424F"/>
    <w:rsid w:val="00734350"/>
    <w:rsid w:val="007405AD"/>
    <w:rsid w:val="00747550"/>
    <w:rsid w:val="00747C46"/>
    <w:rsid w:val="00751585"/>
    <w:rsid w:val="00752837"/>
    <w:rsid w:val="00753D75"/>
    <w:rsid w:val="00756568"/>
    <w:rsid w:val="007573F1"/>
    <w:rsid w:val="00760513"/>
    <w:rsid w:val="00760FC0"/>
    <w:rsid w:val="00763CF7"/>
    <w:rsid w:val="00764136"/>
    <w:rsid w:val="00770462"/>
    <w:rsid w:val="00772E6A"/>
    <w:rsid w:val="0077357E"/>
    <w:rsid w:val="00774B83"/>
    <w:rsid w:val="007855BC"/>
    <w:rsid w:val="00786B20"/>
    <w:rsid w:val="00792AD1"/>
    <w:rsid w:val="0079353C"/>
    <w:rsid w:val="007A0E89"/>
    <w:rsid w:val="007A42DA"/>
    <w:rsid w:val="007A554C"/>
    <w:rsid w:val="007A756B"/>
    <w:rsid w:val="007B0285"/>
    <w:rsid w:val="007B16C6"/>
    <w:rsid w:val="007B31BE"/>
    <w:rsid w:val="007B7FCD"/>
    <w:rsid w:val="007C2E9A"/>
    <w:rsid w:val="007C6F1F"/>
    <w:rsid w:val="007E046E"/>
    <w:rsid w:val="007E04B5"/>
    <w:rsid w:val="007E0540"/>
    <w:rsid w:val="007E22FB"/>
    <w:rsid w:val="007F1FFC"/>
    <w:rsid w:val="007F37D2"/>
    <w:rsid w:val="007F3A4A"/>
    <w:rsid w:val="007F7482"/>
    <w:rsid w:val="00803552"/>
    <w:rsid w:val="00806342"/>
    <w:rsid w:val="00821750"/>
    <w:rsid w:val="00822545"/>
    <w:rsid w:val="00827C4A"/>
    <w:rsid w:val="00831FD0"/>
    <w:rsid w:val="0083460D"/>
    <w:rsid w:val="0083544E"/>
    <w:rsid w:val="008357AC"/>
    <w:rsid w:val="00836338"/>
    <w:rsid w:val="0084053F"/>
    <w:rsid w:val="008412F7"/>
    <w:rsid w:val="0085258B"/>
    <w:rsid w:val="00853B27"/>
    <w:rsid w:val="00853E72"/>
    <w:rsid w:val="00855BF7"/>
    <w:rsid w:val="0085601E"/>
    <w:rsid w:val="008568A6"/>
    <w:rsid w:val="00857E49"/>
    <w:rsid w:val="008607C9"/>
    <w:rsid w:val="0086227A"/>
    <w:rsid w:val="008639FA"/>
    <w:rsid w:val="00864097"/>
    <w:rsid w:val="008724E1"/>
    <w:rsid w:val="00875305"/>
    <w:rsid w:val="008765F6"/>
    <w:rsid w:val="00877592"/>
    <w:rsid w:val="00877C4D"/>
    <w:rsid w:val="0088306E"/>
    <w:rsid w:val="008847DF"/>
    <w:rsid w:val="00887F55"/>
    <w:rsid w:val="0089014B"/>
    <w:rsid w:val="00890BE5"/>
    <w:rsid w:val="0089258E"/>
    <w:rsid w:val="00893F93"/>
    <w:rsid w:val="008A7BE5"/>
    <w:rsid w:val="008B5EC7"/>
    <w:rsid w:val="008C2365"/>
    <w:rsid w:val="008C42EC"/>
    <w:rsid w:val="008D0C51"/>
    <w:rsid w:val="008D2C2A"/>
    <w:rsid w:val="008D796C"/>
    <w:rsid w:val="008E009C"/>
    <w:rsid w:val="008E2487"/>
    <w:rsid w:val="008E2501"/>
    <w:rsid w:val="008E4169"/>
    <w:rsid w:val="008E47C3"/>
    <w:rsid w:val="008E4B21"/>
    <w:rsid w:val="008E50E8"/>
    <w:rsid w:val="008F0CB7"/>
    <w:rsid w:val="008F15C0"/>
    <w:rsid w:val="008F1B46"/>
    <w:rsid w:val="008F7DD2"/>
    <w:rsid w:val="008F7EE0"/>
    <w:rsid w:val="00902EC4"/>
    <w:rsid w:val="0090376A"/>
    <w:rsid w:val="009113B4"/>
    <w:rsid w:val="00925AD7"/>
    <w:rsid w:val="009300E9"/>
    <w:rsid w:val="00932094"/>
    <w:rsid w:val="00932B0A"/>
    <w:rsid w:val="00936D8B"/>
    <w:rsid w:val="009419E7"/>
    <w:rsid w:val="00947A71"/>
    <w:rsid w:val="00953AB8"/>
    <w:rsid w:val="0095403F"/>
    <w:rsid w:val="0095776F"/>
    <w:rsid w:val="0096096A"/>
    <w:rsid w:val="00963F06"/>
    <w:rsid w:val="00964B01"/>
    <w:rsid w:val="00966BD7"/>
    <w:rsid w:val="009711E4"/>
    <w:rsid w:val="00971247"/>
    <w:rsid w:val="009738F6"/>
    <w:rsid w:val="00975435"/>
    <w:rsid w:val="00984539"/>
    <w:rsid w:val="00985461"/>
    <w:rsid w:val="0098677C"/>
    <w:rsid w:val="00992290"/>
    <w:rsid w:val="009927F1"/>
    <w:rsid w:val="00996A1D"/>
    <w:rsid w:val="009A07CD"/>
    <w:rsid w:val="009A0BDB"/>
    <w:rsid w:val="009A59A1"/>
    <w:rsid w:val="009A5CCB"/>
    <w:rsid w:val="009A5FA2"/>
    <w:rsid w:val="009B2F33"/>
    <w:rsid w:val="009B31F1"/>
    <w:rsid w:val="009B3650"/>
    <w:rsid w:val="009C1535"/>
    <w:rsid w:val="009C2575"/>
    <w:rsid w:val="009C30AD"/>
    <w:rsid w:val="009C5650"/>
    <w:rsid w:val="009C5DC4"/>
    <w:rsid w:val="009C5E04"/>
    <w:rsid w:val="009D4D06"/>
    <w:rsid w:val="009D5AEB"/>
    <w:rsid w:val="009E199B"/>
    <w:rsid w:val="009E31FE"/>
    <w:rsid w:val="009E55CE"/>
    <w:rsid w:val="009E62B7"/>
    <w:rsid w:val="009E62D3"/>
    <w:rsid w:val="009F1786"/>
    <w:rsid w:val="009F4482"/>
    <w:rsid w:val="00A06FB6"/>
    <w:rsid w:val="00A13FF6"/>
    <w:rsid w:val="00A3107D"/>
    <w:rsid w:val="00A356E2"/>
    <w:rsid w:val="00A36C70"/>
    <w:rsid w:val="00A44F3A"/>
    <w:rsid w:val="00A465AD"/>
    <w:rsid w:val="00A50A78"/>
    <w:rsid w:val="00A526D5"/>
    <w:rsid w:val="00A539C3"/>
    <w:rsid w:val="00A54B10"/>
    <w:rsid w:val="00A634C4"/>
    <w:rsid w:val="00A64BA0"/>
    <w:rsid w:val="00A80E35"/>
    <w:rsid w:val="00A81885"/>
    <w:rsid w:val="00A81F91"/>
    <w:rsid w:val="00A83BFB"/>
    <w:rsid w:val="00A8571C"/>
    <w:rsid w:val="00A87EE9"/>
    <w:rsid w:val="00A9149C"/>
    <w:rsid w:val="00A92E83"/>
    <w:rsid w:val="00A9424A"/>
    <w:rsid w:val="00AA03A4"/>
    <w:rsid w:val="00AA2BBE"/>
    <w:rsid w:val="00AA6A1E"/>
    <w:rsid w:val="00AA6E9F"/>
    <w:rsid w:val="00AA742C"/>
    <w:rsid w:val="00AB0684"/>
    <w:rsid w:val="00AB06B0"/>
    <w:rsid w:val="00AB3B28"/>
    <w:rsid w:val="00AB48F2"/>
    <w:rsid w:val="00AB6CF6"/>
    <w:rsid w:val="00AB7BE3"/>
    <w:rsid w:val="00AC0536"/>
    <w:rsid w:val="00AC0ED2"/>
    <w:rsid w:val="00AC3BAC"/>
    <w:rsid w:val="00AC7C4F"/>
    <w:rsid w:val="00AD3A81"/>
    <w:rsid w:val="00AD5346"/>
    <w:rsid w:val="00AE237B"/>
    <w:rsid w:val="00AE2F68"/>
    <w:rsid w:val="00AE39A5"/>
    <w:rsid w:val="00AE3EFC"/>
    <w:rsid w:val="00AF2E29"/>
    <w:rsid w:val="00AF5F1A"/>
    <w:rsid w:val="00AF66F7"/>
    <w:rsid w:val="00AF6FA3"/>
    <w:rsid w:val="00B02808"/>
    <w:rsid w:val="00B03229"/>
    <w:rsid w:val="00B04E68"/>
    <w:rsid w:val="00B0622F"/>
    <w:rsid w:val="00B06F3F"/>
    <w:rsid w:val="00B103FB"/>
    <w:rsid w:val="00B10B25"/>
    <w:rsid w:val="00B10D4E"/>
    <w:rsid w:val="00B11E28"/>
    <w:rsid w:val="00B13EF5"/>
    <w:rsid w:val="00B1417A"/>
    <w:rsid w:val="00B221AA"/>
    <w:rsid w:val="00B23074"/>
    <w:rsid w:val="00B26EC8"/>
    <w:rsid w:val="00B312BB"/>
    <w:rsid w:val="00B320BA"/>
    <w:rsid w:val="00B375A0"/>
    <w:rsid w:val="00B45222"/>
    <w:rsid w:val="00B50760"/>
    <w:rsid w:val="00B530BF"/>
    <w:rsid w:val="00B53585"/>
    <w:rsid w:val="00B537AC"/>
    <w:rsid w:val="00B5463F"/>
    <w:rsid w:val="00B56520"/>
    <w:rsid w:val="00B6034F"/>
    <w:rsid w:val="00B62D50"/>
    <w:rsid w:val="00B63374"/>
    <w:rsid w:val="00B646C6"/>
    <w:rsid w:val="00B66444"/>
    <w:rsid w:val="00B66BC2"/>
    <w:rsid w:val="00B67AF1"/>
    <w:rsid w:val="00B70D21"/>
    <w:rsid w:val="00B73ED3"/>
    <w:rsid w:val="00B77074"/>
    <w:rsid w:val="00B82FC5"/>
    <w:rsid w:val="00B83F79"/>
    <w:rsid w:val="00B90D5C"/>
    <w:rsid w:val="00B9233C"/>
    <w:rsid w:val="00B94F1F"/>
    <w:rsid w:val="00B95FCD"/>
    <w:rsid w:val="00B969DF"/>
    <w:rsid w:val="00BA1E97"/>
    <w:rsid w:val="00BA3784"/>
    <w:rsid w:val="00BA51DF"/>
    <w:rsid w:val="00BB00BD"/>
    <w:rsid w:val="00BB0E7C"/>
    <w:rsid w:val="00BB1640"/>
    <w:rsid w:val="00BB381E"/>
    <w:rsid w:val="00BB465C"/>
    <w:rsid w:val="00BB55C6"/>
    <w:rsid w:val="00BC4FF5"/>
    <w:rsid w:val="00BD7050"/>
    <w:rsid w:val="00BD7EB6"/>
    <w:rsid w:val="00BE0CAA"/>
    <w:rsid w:val="00BE6C9E"/>
    <w:rsid w:val="00BF06BF"/>
    <w:rsid w:val="00BF767D"/>
    <w:rsid w:val="00C00709"/>
    <w:rsid w:val="00C0762A"/>
    <w:rsid w:val="00C07C1A"/>
    <w:rsid w:val="00C23579"/>
    <w:rsid w:val="00C23BBE"/>
    <w:rsid w:val="00C249ED"/>
    <w:rsid w:val="00C24DB2"/>
    <w:rsid w:val="00C24E4C"/>
    <w:rsid w:val="00C25208"/>
    <w:rsid w:val="00C30EF0"/>
    <w:rsid w:val="00C34BCA"/>
    <w:rsid w:val="00C3518B"/>
    <w:rsid w:val="00C36D16"/>
    <w:rsid w:val="00C41289"/>
    <w:rsid w:val="00C414B0"/>
    <w:rsid w:val="00C44C12"/>
    <w:rsid w:val="00C516EB"/>
    <w:rsid w:val="00C55FFF"/>
    <w:rsid w:val="00C57A90"/>
    <w:rsid w:val="00C632FC"/>
    <w:rsid w:val="00C6606B"/>
    <w:rsid w:val="00C667E8"/>
    <w:rsid w:val="00C66F04"/>
    <w:rsid w:val="00C708DF"/>
    <w:rsid w:val="00C73C56"/>
    <w:rsid w:val="00C80A0F"/>
    <w:rsid w:val="00C81EC6"/>
    <w:rsid w:val="00C93047"/>
    <w:rsid w:val="00C967E0"/>
    <w:rsid w:val="00C96AA1"/>
    <w:rsid w:val="00C97646"/>
    <w:rsid w:val="00CB31AD"/>
    <w:rsid w:val="00CB4B48"/>
    <w:rsid w:val="00CC2D26"/>
    <w:rsid w:val="00CD476C"/>
    <w:rsid w:val="00CD7163"/>
    <w:rsid w:val="00CD78AF"/>
    <w:rsid w:val="00CE116D"/>
    <w:rsid w:val="00CE13BD"/>
    <w:rsid w:val="00CE1F7F"/>
    <w:rsid w:val="00CE5719"/>
    <w:rsid w:val="00CE7BF7"/>
    <w:rsid w:val="00CF1D81"/>
    <w:rsid w:val="00CF2600"/>
    <w:rsid w:val="00CF5588"/>
    <w:rsid w:val="00D06FBC"/>
    <w:rsid w:val="00D07FD6"/>
    <w:rsid w:val="00D140C2"/>
    <w:rsid w:val="00D15F9D"/>
    <w:rsid w:val="00D160C1"/>
    <w:rsid w:val="00D163D1"/>
    <w:rsid w:val="00D264C6"/>
    <w:rsid w:val="00D35FD0"/>
    <w:rsid w:val="00D37B7A"/>
    <w:rsid w:val="00D4225D"/>
    <w:rsid w:val="00D42B5A"/>
    <w:rsid w:val="00D44B62"/>
    <w:rsid w:val="00D52400"/>
    <w:rsid w:val="00D57286"/>
    <w:rsid w:val="00D61D0B"/>
    <w:rsid w:val="00D6326E"/>
    <w:rsid w:val="00D64823"/>
    <w:rsid w:val="00D72964"/>
    <w:rsid w:val="00D732D0"/>
    <w:rsid w:val="00D75748"/>
    <w:rsid w:val="00D7671D"/>
    <w:rsid w:val="00D80E06"/>
    <w:rsid w:val="00D825E2"/>
    <w:rsid w:val="00D837BB"/>
    <w:rsid w:val="00D84A41"/>
    <w:rsid w:val="00D87A7D"/>
    <w:rsid w:val="00D9508C"/>
    <w:rsid w:val="00D96E59"/>
    <w:rsid w:val="00DA0B70"/>
    <w:rsid w:val="00DA2025"/>
    <w:rsid w:val="00DA43B5"/>
    <w:rsid w:val="00DA59C2"/>
    <w:rsid w:val="00DB15ED"/>
    <w:rsid w:val="00DB1ED1"/>
    <w:rsid w:val="00DB428E"/>
    <w:rsid w:val="00DB4E22"/>
    <w:rsid w:val="00DB4FBD"/>
    <w:rsid w:val="00DC0FA7"/>
    <w:rsid w:val="00DC451A"/>
    <w:rsid w:val="00DC7BE2"/>
    <w:rsid w:val="00DE4E03"/>
    <w:rsid w:val="00DF3E45"/>
    <w:rsid w:val="00DF537E"/>
    <w:rsid w:val="00E02BD9"/>
    <w:rsid w:val="00E05569"/>
    <w:rsid w:val="00E10730"/>
    <w:rsid w:val="00E12BBD"/>
    <w:rsid w:val="00E21DD8"/>
    <w:rsid w:val="00E2544F"/>
    <w:rsid w:val="00E26632"/>
    <w:rsid w:val="00E26810"/>
    <w:rsid w:val="00E30BDD"/>
    <w:rsid w:val="00E35779"/>
    <w:rsid w:val="00E44330"/>
    <w:rsid w:val="00E449F1"/>
    <w:rsid w:val="00E47BBC"/>
    <w:rsid w:val="00E52A8E"/>
    <w:rsid w:val="00E55196"/>
    <w:rsid w:val="00E5547C"/>
    <w:rsid w:val="00E65F2E"/>
    <w:rsid w:val="00E703E1"/>
    <w:rsid w:val="00E7053E"/>
    <w:rsid w:val="00E72963"/>
    <w:rsid w:val="00E750C0"/>
    <w:rsid w:val="00E769CF"/>
    <w:rsid w:val="00E81229"/>
    <w:rsid w:val="00E81336"/>
    <w:rsid w:val="00E84A4F"/>
    <w:rsid w:val="00E93CA8"/>
    <w:rsid w:val="00E94C95"/>
    <w:rsid w:val="00E95AE1"/>
    <w:rsid w:val="00EA03A3"/>
    <w:rsid w:val="00EA35F8"/>
    <w:rsid w:val="00EB042A"/>
    <w:rsid w:val="00EB15D1"/>
    <w:rsid w:val="00EB177A"/>
    <w:rsid w:val="00EB2FA8"/>
    <w:rsid w:val="00EB4415"/>
    <w:rsid w:val="00EB44FF"/>
    <w:rsid w:val="00EB46ED"/>
    <w:rsid w:val="00EB7777"/>
    <w:rsid w:val="00EC0071"/>
    <w:rsid w:val="00EC01E5"/>
    <w:rsid w:val="00EC0B67"/>
    <w:rsid w:val="00EC2BE7"/>
    <w:rsid w:val="00EC3A26"/>
    <w:rsid w:val="00ED3778"/>
    <w:rsid w:val="00ED5ECC"/>
    <w:rsid w:val="00ED739D"/>
    <w:rsid w:val="00ED7EF3"/>
    <w:rsid w:val="00EF323B"/>
    <w:rsid w:val="00EF40C0"/>
    <w:rsid w:val="00EF417A"/>
    <w:rsid w:val="00EF52B9"/>
    <w:rsid w:val="00F01AEE"/>
    <w:rsid w:val="00F028C9"/>
    <w:rsid w:val="00F0291A"/>
    <w:rsid w:val="00F02B36"/>
    <w:rsid w:val="00F046ED"/>
    <w:rsid w:val="00F0482D"/>
    <w:rsid w:val="00F17279"/>
    <w:rsid w:val="00F17D8E"/>
    <w:rsid w:val="00F25A59"/>
    <w:rsid w:val="00F369B7"/>
    <w:rsid w:val="00F4104F"/>
    <w:rsid w:val="00F42CEE"/>
    <w:rsid w:val="00F458D9"/>
    <w:rsid w:val="00F471A4"/>
    <w:rsid w:val="00F554F9"/>
    <w:rsid w:val="00F621AC"/>
    <w:rsid w:val="00F62C18"/>
    <w:rsid w:val="00F62CDD"/>
    <w:rsid w:val="00F63C28"/>
    <w:rsid w:val="00F66183"/>
    <w:rsid w:val="00F75D5C"/>
    <w:rsid w:val="00F8002F"/>
    <w:rsid w:val="00F81260"/>
    <w:rsid w:val="00F820F2"/>
    <w:rsid w:val="00F831F9"/>
    <w:rsid w:val="00F92216"/>
    <w:rsid w:val="00F92E39"/>
    <w:rsid w:val="00FA01A3"/>
    <w:rsid w:val="00FA13B7"/>
    <w:rsid w:val="00FA3D88"/>
    <w:rsid w:val="00FB57CC"/>
    <w:rsid w:val="00FB68C7"/>
    <w:rsid w:val="00FB7D4E"/>
    <w:rsid w:val="00FD5B86"/>
    <w:rsid w:val="00FD626F"/>
    <w:rsid w:val="00FD6869"/>
    <w:rsid w:val="00FE2B52"/>
    <w:rsid w:val="00FE62A6"/>
    <w:rsid w:val="00FF05BC"/>
    <w:rsid w:val="00FF2E91"/>
    <w:rsid w:val="00FF304B"/>
  </w:rsids>
  <m:mathPr>
    <m:mathFont m:val="Cambria Math"/>
    <m:brkBin m:val="before"/>
    <m:brkBinSub m:val="--"/>
    <m:smallFrac m:val="0"/>
    <m:dispDef/>
    <m:lMargin m:val="0"/>
    <m:rMargin m:val="0"/>
    <m:defJc m:val="centerGroup"/>
    <m:wrapIndent m:val="1440"/>
    <m:intLim m:val="subSup"/>
    <m:naryLim m:val="undOvr"/>
  </m:mathPr>
  <w:themeFontLang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352B8B"/>
  <w15:chartTrackingRefBased/>
  <w15:docId w15:val="{4EE1FAB5-ACC6-0246-A8C5-32906A092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eastAsia="ko-KR"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2F7"/>
    <w:pPr>
      <w:spacing w:after="160" w:line="360" w:lineRule="auto"/>
    </w:pPr>
    <w:rPr>
      <w:rFonts w:asciiTheme="majorBidi" w:eastAsiaTheme="minorHAnsi" w:hAnsiTheme="majorBidi"/>
      <w:kern w:val="0"/>
      <w:szCs w:val="22"/>
      <w:lang w:val="en-GB" w:eastAsia="en-US"/>
      <w14:ligatures w14:val="none"/>
    </w:rPr>
  </w:style>
  <w:style w:type="paragraph" w:styleId="Heading1">
    <w:name w:val="heading 1"/>
    <w:basedOn w:val="Normal"/>
    <w:next w:val="Normal"/>
    <w:link w:val="Heading1Char"/>
    <w:uiPriority w:val="9"/>
    <w:qFormat/>
    <w:rsid w:val="00CF2600"/>
    <w:pPr>
      <w:keepNext/>
      <w:keepLines/>
      <w:numPr>
        <w:numId w:val="14"/>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21076"/>
    <w:pPr>
      <w:keepNext/>
      <w:keepLines/>
      <w:numPr>
        <w:ilvl w:val="1"/>
        <w:numId w:val="14"/>
      </w:numPr>
      <w:spacing w:before="4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A539C3"/>
    <w:pPr>
      <w:keepNext/>
      <w:keepLines/>
      <w:numPr>
        <w:ilvl w:val="2"/>
        <w:numId w:val="14"/>
      </w:numPr>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39C3"/>
    <w:pPr>
      <w:keepNext/>
      <w:keepLines/>
      <w:numPr>
        <w:ilvl w:val="3"/>
        <w:numId w:val="14"/>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539C3"/>
    <w:pPr>
      <w:keepNext/>
      <w:keepLines/>
      <w:numPr>
        <w:ilvl w:val="4"/>
        <w:numId w:val="14"/>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539C3"/>
    <w:pPr>
      <w:keepNext/>
      <w:keepLines/>
      <w:numPr>
        <w:ilvl w:val="5"/>
        <w:numId w:val="14"/>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39C3"/>
    <w:pPr>
      <w:keepNext/>
      <w:keepLines/>
      <w:numPr>
        <w:ilvl w:val="6"/>
        <w:numId w:val="14"/>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39C3"/>
    <w:pPr>
      <w:keepNext/>
      <w:keepLines/>
      <w:numPr>
        <w:ilvl w:val="7"/>
        <w:numId w:val="14"/>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39C3"/>
    <w:pPr>
      <w:keepNext/>
      <w:keepLines/>
      <w:numPr>
        <w:ilvl w:val="8"/>
        <w:numId w:val="14"/>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1F14"/>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3B1F14"/>
    <w:rPr>
      <w:b/>
      <w:bCs/>
    </w:rPr>
  </w:style>
  <w:style w:type="character" w:customStyle="1" w:styleId="Heading1Char">
    <w:name w:val="Heading 1 Char"/>
    <w:basedOn w:val="DefaultParagraphFont"/>
    <w:link w:val="Heading1"/>
    <w:uiPriority w:val="9"/>
    <w:rsid w:val="00CF2600"/>
    <w:rPr>
      <w:rFonts w:asciiTheme="majorBidi" w:eastAsiaTheme="majorEastAsia" w:hAnsiTheme="majorBidi" w:cstheme="majorBidi"/>
      <w:b/>
      <w:szCs w:val="32"/>
    </w:rPr>
  </w:style>
  <w:style w:type="character" w:customStyle="1" w:styleId="Heading2Char">
    <w:name w:val="Heading 2 Char"/>
    <w:basedOn w:val="DefaultParagraphFont"/>
    <w:link w:val="Heading2"/>
    <w:uiPriority w:val="9"/>
    <w:rsid w:val="00321076"/>
    <w:rPr>
      <w:rFonts w:asciiTheme="majorBidi" w:eastAsiaTheme="majorEastAsia" w:hAnsiTheme="majorBidi" w:cstheme="majorBidi"/>
      <w:b/>
      <w:i/>
      <w:szCs w:val="26"/>
    </w:rPr>
  </w:style>
  <w:style w:type="paragraph" w:styleId="NoSpacing">
    <w:name w:val="No Spacing"/>
    <w:uiPriority w:val="1"/>
    <w:qFormat/>
    <w:rsid w:val="00BB0E7C"/>
    <w:rPr>
      <w:rFonts w:asciiTheme="majorBidi" w:hAnsiTheme="majorBidi"/>
    </w:rPr>
  </w:style>
  <w:style w:type="character" w:customStyle="1" w:styleId="Heading3Char">
    <w:name w:val="Heading 3 Char"/>
    <w:basedOn w:val="DefaultParagraphFont"/>
    <w:link w:val="Heading3"/>
    <w:uiPriority w:val="9"/>
    <w:semiHidden/>
    <w:rsid w:val="00A539C3"/>
    <w:rPr>
      <w:rFonts w:eastAsiaTheme="majorEastAsia" w:cstheme="majorBidi"/>
      <w:color w:val="0F4761" w:themeColor="accent1" w:themeShade="BF"/>
      <w:kern w:val="0"/>
      <w:sz w:val="28"/>
      <w:szCs w:val="28"/>
      <w:lang w:val="en-GB" w:eastAsia="en-US"/>
      <w14:ligatures w14:val="none"/>
    </w:rPr>
  </w:style>
  <w:style w:type="character" w:customStyle="1" w:styleId="Heading4Char">
    <w:name w:val="Heading 4 Char"/>
    <w:basedOn w:val="DefaultParagraphFont"/>
    <w:link w:val="Heading4"/>
    <w:uiPriority w:val="9"/>
    <w:semiHidden/>
    <w:rsid w:val="00A539C3"/>
    <w:rPr>
      <w:rFonts w:eastAsiaTheme="majorEastAsia" w:cstheme="majorBidi"/>
      <w:i/>
      <w:iCs/>
      <w:color w:val="0F4761" w:themeColor="accent1" w:themeShade="BF"/>
      <w:kern w:val="0"/>
      <w:szCs w:val="22"/>
      <w:lang w:val="en-GB" w:eastAsia="en-US"/>
      <w14:ligatures w14:val="none"/>
    </w:rPr>
  </w:style>
  <w:style w:type="character" w:customStyle="1" w:styleId="Heading5Char">
    <w:name w:val="Heading 5 Char"/>
    <w:basedOn w:val="DefaultParagraphFont"/>
    <w:link w:val="Heading5"/>
    <w:uiPriority w:val="9"/>
    <w:semiHidden/>
    <w:rsid w:val="00A539C3"/>
    <w:rPr>
      <w:rFonts w:eastAsiaTheme="majorEastAsia" w:cstheme="majorBidi"/>
      <w:color w:val="0F4761" w:themeColor="accent1" w:themeShade="BF"/>
      <w:kern w:val="0"/>
      <w:szCs w:val="22"/>
      <w:lang w:val="en-GB" w:eastAsia="en-US"/>
      <w14:ligatures w14:val="none"/>
    </w:rPr>
  </w:style>
  <w:style w:type="character" w:customStyle="1" w:styleId="Heading6Char">
    <w:name w:val="Heading 6 Char"/>
    <w:basedOn w:val="DefaultParagraphFont"/>
    <w:link w:val="Heading6"/>
    <w:uiPriority w:val="9"/>
    <w:semiHidden/>
    <w:rsid w:val="00A539C3"/>
    <w:rPr>
      <w:rFonts w:eastAsiaTheme="majorEastAsia" w:cstheme="majorBidi"/>
      <w:i/>
      <w:iCs/>
      <w:color w:val="595959" w:themeColor="text1" w:themeTint="A6"/>
      <w:kern w:val="0"/>
      <w:szCs w:val="22"/>
      <w:lang w:val="en-GB" w:eastAsia="en-US"/>
      <w14:ligatures w14:val="none"/>
    </w:rPr>
  </w:style>
  <w:style w:type="character" w:customStyle="1" w:styleId="Heading7Char">
    <w:name w:val="Heading 7 Char"/>
    <w:basedOn w:val="DefaultParagraphFont"/>
    <w:link w:val="Heading7"/>
    <w:uiPriority w:val="9"/>
    <w:semiHidden/>
    <w:rsid w:val="00A539C3"/>
    <w:rPr>
      <w:rFonts w:eastAsiaTheme="majorEastAsia" w:cstheme="majorBidi"/>
      <w:color w:val="595959" w:themeColor="text1" w:themeTint="A6"/>
      <w:kern w:val="0"/>
      <w:szCs w:val="22"/>
      <w:lang w:val="en-GB" w:eastAsia="en-US"/>
      <w14:ligatures w14:val="none"/>
    </w:rPr>
  </w:style>
  <w:style w:type="character" w:customStyle="1" w:styleId="Heading8Char">
    <w:name w:val="Heading 8 Char"/>
    <w:basedOn w:val="DefaultParagraphFont"/>
    <w:link w:val="Heading8"/>
    <w:uiPriority w:val="9"/>
    <w:semiHidden/>
    <w:rsid w:val="00A539C3"/>
    <w:rPr>
      <w:rFonts w:eastAsiaTheme="majorEastAsia" w:cstheme="majorBidi"/>
      <w:i/>
      <w:iCs/>
      <w:color w:val="272727" w:themeColor="text1" w:themeTint="D8"/>
      <w:kern w:val="0"/>
      <w:szCs w:val="22"/>
      <w:lang w:val="en-GB" w:eastAsia="en-US"/>
      <w14:ligatures w14:val="none"/>
    </w:rPr>
  </w:style>
  <w:style w:type="character" w:customStyle="1" w:styleId="Heading9Char">
    <w:name w:val="Heading 9 Char"/>
    <w:basedOn w:val="DefaultParagraphFont"/>
    <w:link w:val="Heading9"/>
    <w:uiPriority w:val="9"/>
    <w:semiHidden/>
    <w:rsid w:val="00A539C3"/>
    <w:rPr>
      <w:rFonts w:eastAsiaTheme="majorEastAsia" w:cstheme="majorBidi"/>
      <w:color w:val="272727" w:themeColor="text1" w:themeTint="D8"/>
      <w:kern w:val="0"/>
      <w:szCs w:val="22"/>
      <w:lang w:val="en-GB" w:eastAsia="en-US"/>
      <w14:ligatures w14:val="none"/>
    </w:rPr>
  </w:style>
  <w:style w:type="paragraph" w:styleId="Title">
    <w:name w:val="Title"/>
    <w:basedOn w:val="Normal"/>
    <w:next w:val="Normal"/>
    <w:link w:val="TitleChar"/>
    <w:uiPriority w:val="10"/>
    <w:qFormat/>
    <w:rsid w:val="00A539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39C3"/>
    <w:rPr>
      <w:rFonts w:asciiTheme="majorHAnsi" w:eastAsiaTheme="majorEastAsia" w:hAnsiTheme="majorHAnsi" w:cstheme="majorBidi"/>
      <w:spacing w:val="-10"/>
      <w:kern w:val="28"/>
      <w:sz w:val="56"/>
      <w:szCs w:val="56"/>
      <w:lang w:val="en-GB" w:eastAsia="en-US"/>
      <w14:ligatures w14:val="none"/>
    </w:rPr>
  </w:style>
  <w:style w:type="paragraph" w:styleId="Subtitle">
    <w:name w:val="Subtitle"/>
    <w:basedOn w:val="Normal"/>
    <w:next w:val="Normal"/>
    <w:link w:val="SubtitleChar"/>
    <w:uiPriority w:val="11"/>
    <w:qFormat/>
    <w:rsid w:val="00A539C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39C3"/>
    <w:rPr>
      <w:rFonts w:eastAsiaTheme="majorEastAsia" w:cstheme="majorBidi"/>
      <w:color w:val="595959" w:themeColor="text1" w:themeTint="A6"/>
      <w:spacing w:val="15"/>
      <w:kern w:val="0"/>
      <w:sz w:val="28"/>
      <w:szCs w:val="28"/>
      <w:lang w:val="en-GB" w:eastAsia="en-US"/>
      <w14:ligatures w14:val="none"/>
    </w:rPr>
  </w:style>
  <w:style w:type="paragraph" w:styleId="Quote">
    <w:name w:val="Quote"/>
    <w:basedOn w:val="Normal"/>
    <w:next w:val="Normal"/>
    <w:link w:val="QuoteChar"/>
    <w:uiPriority w:val="29"/>
    <w:qFormat/>
    <w:rsid w:val="00A539C3"/>
    <w:pPr>
      <w:spacing w:before="160"/>
      <w:jc w:val="center"/>
    </w:pPr>
    <w:rPr>
      <w:i/>
      <w:iCs/>
      <w:color w:val="404040" w:themeColor="text1" w:themeTint="BF"/>
    </w:rPr>
  </w:style>
  <w:style w:type="character" w:customStyle="1" w:styleId="QuoteChar">
    <w:name w:val="Quote Char"/>
    <w:basedOn w:val="DefaultParagraphFont"/>
    <w:link w:val="Quote"/>
    <w:uiPriority w:val="29"/>
    <w:rsid w:val="00A539C3"/>
    <w:rPr>
      <w:rFonts w:asciiTheme="majorBidi" w:eastAsiaTheme="minorHAnsi" w:hAnsiTheme="majorBidi"/>
      <w:i/>
      <w:iCs/>
      <w:color w:val="404040" w:themeColor="text1" w:themeTint="BF"/>
      <w:kern w:val="0"/>
      <w:szCs w:val="22"/>
      <w:lang w:val="en-GB" w:eastAsia="en-US"/>
      <w14:ligatures w14:val="none"/>
    </w:rPr>
  </w:style>
  <w:style w:type="paragraph" w:styleId="ListParagraph">
    <w:name w:val="List Paragraph"/>
    <w:basedOn w:val="Normal"/>
    <w:uiPriority w:val="34"/>
    <w:qFormat/>
    <w:rsid w:val="00A539C3"/>
    <w:pPr>
      <w:ind w:left="720"/>
      <w:contextualSpacing/>
    </w:pPr>
  </w:style>
  <w:style w:type="character" w:styleId="IntenseEmphasis">
    <w:name w:val="Intense Emphasis"/>
    <w:basedOn w:val="DefaultParagraphFont"/>
    <w:uiPriority w:val="21"/>
    <w:qFormat/>
    <w:rsid w:val="00A539C3"/>
    <w:rPr>
      <w:i/>
      <w:iCs/>
      <w:color w:val="0F4761" w:themeColor="accent1" w:themeShade="BF"/>
    </w:rPr>
  </w:style>
  <w:style w:type="paragraph" w:styleId="IntenseQuote">
    <w:name w:val="Intense Quote"/>
    <w:basedOn w:val="Normal"/>
    <w:next w:val="Normal"/>
    <w:link w:val="IntenseQuoteChar"/>
    <w:uiPriority w:val="30"/>
    <w:qFormat/>
    <w:rsid w:val="00A539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39C3"/>
    <w:rPr>
      <w:rFonts w:asciiTheme="majorBidi" w:eastAsiaTheme="minorHAnsi" w:hAnsiTheme="majorBidi"/>
      <w:i/>
      <w:iCs/>
      <w:color w:val="0F4761" w:themeColor="accent1" w:themeShade="BF"/>
      <w:kern w:val="0"/>
      <w:szCs w:val="22"/>
      <w:lang w:val="en-GB" w:eastAsia="en-US"/>
      <w14:ligatures w14:val="none"/>
    </w:rPr>
  </w:style>
  <w:style w:type="character" w:styleId="IntenseReference">
    <w:name w:val="Intense Reference"/>
    <w:basedOn w:val="DefaultParagraphFont"/>
    <w:uiPriority w:val="32"/>
    <w:qFormat/>
    <w:rsid w:val="00A539C3"/>
    <w:rPr>
      <w:b/>
      <w:bCs/>
      <w:smallCaps/>
      <w:color w:val="0F4761" w:themeColor="accent1" w:themeShade="BF"/>
      <w:spacing w:val="5"/>
    </w:rPr>
  </w:style>
  <w:style w:type="paragraph" w:styleId="Header">
    <w:name w:val="header"/>
    <w:basedOn w:val="Normal"/>
    <w:link w:val="HeaderChar"/>
    <w:uiPriority w:val="99"/>
    <w:unhideWhenUsed/>
    <w:rsid w:val="00DA59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9C2"/>
    <w:rPr>
      <w:rFonts w:asciiTheme="majorBidi" w:eastAsiaTheme="minorHAnsi" w:hAnsiTheme="majorBidi"/>
      <w:kern w:val="0"/>
      <w:szCs w:val="22"/>
      <w:lang w:val="en-GB" w:eastAsia="en-US"/>
      <w14:ligatures w14:val="none"/>
    </w:rPr>
  </w:style>
  <w:style w:type="paragraph" w:styleId="Footer">
    <w:name w:val="footer"/>
    <w:basedOn w:val="Normal"/>
    <w:link w:val="FooterChar"/>
    <w:uiPriority w:val="99"/>
    <w:unhideWhenUsed/>
    <w:rsid w:val="00DA59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9C2"/>
    <w:rPr>
      <w:rFonts w:asciiTheme="majorBidi" w:eastAsiaTheme="minorHAnsi" w:hAnsiTheme="majorBidi"/>
      <w:kern w:val="0"/>
      <w:szCs w:val="22"/>
      <w:lang w:val="en-GB" w:eastAsia="en-US"/>
      <w14:ligatures w14:val="none"/>
    </w:rPr>
  </w:style>
  <w:style w:type="character" w:styleId="PageNumber">
    <w:name w:val="page number"/>
    <w:basedOn w:val="DefaultParagraphFont"/>
    <w:uiPriority w:val="99"/>
    <w:semiHidden/>
    <w:unhideWhenUsed/>
    <w:rsid w:val="00DA59C2"/>
  </w:style>
  <w:style w:type="paragraph" w:styleId="TOCHeading">
    <w:name w:val="TOC Heading"/>
    <w:basedOn w:val="Heading1"/>
    <w:next w:val="Normal"/>
    <w:uiPriority w:val="39"/>
    <w:unhideWhenUsed/>
    <w:qFormat/>
    <w:rsid w:val="00A526D5"/>
    <w:pPr>
      <w:numPr>
        <w:numId w:val="0"/>
      </w:numPr>
      <w:spacing w:before="480" w:after="0" w:line="276" w:lineRule="auto"/>
      <w:outlineLvl w:val="9"/>
    </w:pPr>
    <w:rPr>
      <w:rFonts w:asciiTheme="majorHAnsi" w:hAnsiTheme="majorHAnsi"/>
      <w:bCs/>
      <w:color w:val="0F4761" w:themeColor="accent1" w:themeShade="BF"/>
      <w:sz w:val="28"/>
      <w:szCs w:val="28"/>
      <w:lang w:val="en-US"/>
    </w:rPr>
  </w:style>
  <w:style w:type="paragraph" w:styleId="TOC1">
    <w:name w:val="toc 1"/>
    <w:basedOn w:val="Normal"/>
    <w:next w:val="Normal"/>
    <w:autoRedefine/>
    <w:uiPriority w:val="39"/>
    <w:unhideWhenUsed/>
    <w:rsid w:val="00A526D5"/>
    <w:pPr>
      <w:spacing w:before="120" w:after="0"/>
    </w:pPr>
    <w:rPr>
      <w:rFonts w:asciiTheme="minorHAnsi" w:hAnsiTheme="minorHAnsi" w:cs="Times New Roman"/>
      <w:b/>
      <w:bCs/>
      <w:i/>
      <w:iCs/>
      <w:szCs w:val="28"/>
    </w:rPr>
  </w:style>
  <w:style w:type="paragraph" w:styleId="TOC2">
    <w:name w:val="toc 2"/>
    <w:basedOn w:val="Normal"/>
    <w:next w:val="Normal"/>
    <w:autoRedefine/>
    <w:uiPriority w:val="39"/>
    <w:unhideWhenUsed/>
    <w:rsid w:val="00A526D5"/>
    <w:pPr>
      <w:spacing w:before="120" w:after="0"/>
      <w:ind w:left="240"/>
    </w:pPr>
    <w:rPr>
      <w:rFonts w:asciiTheme="minorHAnsi" w:hAnsiTheme="minorHAnsi" w:cs="Times New Roman"/>
      <w:b/>
      <w:bCs/>
      <w:sz w:val="22"/>
      <w:szCs w:val="26"/>
    </w:rPr>
  </w:style>
  <w:style w:type="character" w:styleId="Hyperlink">
    <w:name w:val="Hyperlink"/>
    <w:basedOn w:val="DefaultParagraphFont"/>
    <w:uiPriority w:val="99"/>
    <w:unhideWhenUsed/>
    <w:rsid w:val="00A526D5"/>
    <w:rPr>
      <w:color w:val="467886" w:themeColor="hyperlink"/>
      <w:u w:val="single"/>
    </w:rPr>
  </w:style>
  <w:style w:type="paragraph" w:styleId="TOC3">
    <w:name w:val="toc 3"/>
    <w:basedOn w:val="Normal"/>
    <w:next w:val="Normal"/>
    <w:autoRedefine/>
    <w:uiPriority w:val="39"/>
    <w:semiHidden/>
    <w:unhideWhenUsed/>
    <w:rsid w:val="00A526D5"/>
    <w:pPr>
      <w:spacing w:after="0"/>
      <w:ind w:left="48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A526D5"/>
    <w:pPr>
      <w:spacing w:after="0"/>
      <w:ind w:left="72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A526D5"/>
    <w:pPr>
      <w:spacing w:after="0"/>
      <w:ind w:left="96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A526D5"/>
    <w:pPr>
      <w:spacing w:after="0"/>
      <w:ind w:left="12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A526D5"/>
    <w:pPr>
      <w:spacing w:after="0"/>
      <w:ind w:left="144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A526D5"/>
    <w:pPr>
      <w:spacing w:after="0"/>
      <w:ind w:left="168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A526D5"/>
    <w:pPr>
      <w:spacing w:after="0"/>
      <w:ind w:left="1920"/>
    </w:pPr>
    <w:rPr>
      <w:rFonts w:asciiTheme="minorHAnsi" w:hAnsiTheme="minorHAnsi" w:cs="Times New Roman"/>
      <w:sz w:val="20"/>
      <w:szCs w:val="24"/>
    </w:rPr>
  </w:style>
  <w:style w:type="character" w:styleId="UnresolvedMention">
    <w:name w:val="Unresolved Mention"/>
    <w:basedOn w:val="DefaultParagraphFont"/>
    <w:uiPriority w:val="99"/>
    <w:semiHidden/>
    <w:unhideWhenUsed/>
    <w:rsid w:val="00C667E8"/>
    <w:rPr>
      <w:color w:val="605E5C"/>
      <w:shd w:val="clear" w:color="auto" w:fill="E1DFDD"/>
    </w:rPr>
  </w:style>
  <w:style w:type="character" w:customStyle="1" w:styleId="ui-provider">
    <w:name w:val="ui-provider"/>
    <w:basedOn w:val="DefaultParagraphFont"/>
    <w:rsid w:val="004C5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956316">
      <w:bodyDiv w:val="1"/>
      <w:marLeft w:val="0"/>
      <w:marRight w:val="0"/>
      <w:marTop w:val="0"/>
      <w:marBottom w:val="0"/>
      <w:divBdr>
        <w:top w:val="none" w:sz="0" w:space="0" w:color="auto"/>
        <w:left w:val="none" w:sz="0" w:space="0" w:color="auto"/>
        <w:bottom w:val="none" w:sz="0" w:space="0" w:color="auto"/>
        <w:right w:val="none" w:sz="0" w:space="0" w:color="auto"/>
      </w:divBdr>
    </w:div>
    <w:div w:id="447703828">
      <w:bodyDiv w:val="1"/>
      <w:marLeft w:val="0"/>
      <w:marRight w:val="0"/>
      <w:marTop w:val="0"/>
      <w:marBottom w:val="0"/>
      <w:divBdr>
        <w:top w:val="none" w:sz="0" w:space="0" w:color="auto"/>
        <w:left w:val="none" w:sz="0" w:space="0" w:color="auto"/>
        <w:bottom w:val="none" w:sz="0" w:space="0" w:color="auto"/>
        <w:right w:val="none" w:sz="0" w:space="0" w:color="auto"/>
      </w:divBdr>
    </w:div>
    <w:div w:id="448202433">
      <w:bodyDiv w:val="1"/>
      <w:marLeft w:val="0"/>
      <w:marRight w:val="0"/>
      <w:marTop w:val="0"/>
      <w:marBottom w:val="0"/>
      <w:divBdr>
        <w:top w:val="none" w:sz="0" w:space="0" w:color="auto"/>
        <w:left w:val="none" w:sz="0" w:space="0" w:color="auto"/>
        <w:bottom w:val="none" w:sz="0" w:space="0" w:color="auto"/>
        <w:right w:val="none" w:sz="0" w:space="0" w:color="auto"/>
      </w:divBdr>
    </w:div>
    <w:div w:id="539780146">
      <w:bodyDiv w:val="1"/>
      <w:marLeft w:val="0"/>
      <w:marRight w:val="0"/>
      <w:marTop w:val="0"/>
      <w:marBottom w:val="0"/>
      <w:divBdr>
        <w:top w:val="none" w:sz="0" w:space="0" w:color="auto"/>
        <w:left w:val="none" w:sz="0" w:space="0" w:color="auto"/>
        <w:bottom w:val="none" w:sz="0" w:space="0" w:color="auto"/>
        <w:right w:val="none" w:sz="0" w:space="0" w:color="auto"/>
      </w:divBdr>
    </w:div>
    <w:div w:id="740056067">
      <w:bodyDiv w:val="1"/>
      <w:marLeft w:val="0"/>
      <w:marRight w:val="0"/>
      <w:marTop w:val="0"/>
      <w:marBottom w:val="0"/>
      <w:divBdr>
        <w:top w:val="none" w:sz="0" w:space="0" w:color="auto"/>
        <w:left w:val="none" w:sz="0" w:space="0" w:color="auto"/>
        <w:bottom w:val="none" w:sz="0" w:space="0" w:color="auto"/>
        <w:right w:val="none" w:sz="0" w:space="0" w:color="auto"/>
      </w:divBdr>
    </w:div>
    <w:div w:id="1961572075">
      <w:bodyDiv w:val="1"/>
      <w:marLeft w:val="0"/>
      <w:marRight w:val="0"/>
      <w:marTop w:val="0"/>
      <w:marBottom w:val="0"/>
      <w:divBdr>
        <w:top w:val="none" w:sz="0" w:space="0" w:color="auto"/>
        <w:left w:val="none" w:sz="0" w:space="0" w:color="auto"/>
        <w:bottom w:val="none" w:sz="0" w:space="0" w:color="auto"/>
        <w:right w:val="none" w:sz="0" w:space="0" w:color="auto"/>
      </w:divBdr>
    </w:div>
    <w:div w:id="1980114583">
      <w:bodyDiv w:val="1"/>
      <w:marLeft w:val="0"/>
      <w:marRight w:val="0"/>
      <w:marTop w:val="0"/>
      <w:marBottom w:val="0"/>
      <w:divBdr>
        <w:top w:val="none" w:sz="0" w:space="0" w:color="auto"/>
        <w:left w:val="none" w:sz="0" w:space="0" w:color="auto"/>
        <w:bottom w:val="none" w:sz="0" w:space="0" w:color="auto"/>
        <w:right w:val="none" w:sz="0" w:space="0" w:color="auto"/>
      </w:divBdr>
      <w:divsChild>
        <w:div w:id="1144545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360C0-D911-5D4B-A819-F6AE8FEB6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2965</Words>
  <Characters>16905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Awais</dc:creator>
  <cp:keywords/>
  <dc:description/>
  <cp:lastModifiedBy>antonela costiuc</cp:lastModifiedBy>
  <cp:revision>4</cp:revision>
  <dcterms:created xsi:type="dcterms:W3CDTF">2024-10-15T16:57:00Z</dcterms:created>
  <dcterms:modified xsi:type="dcterms:W3CDTF">2024-10-17T18:56:00Z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c9d24f5fa34bcbd3aae20456b434b46386b04717ebd5d55d18080fb2bc565eb3</vt:lpwstr>
  </property>
  <property fmtid="{D5CDD505-2E9C-101B-9397-08002B2CF9AE}" pid="3" name="MSIP_Label_defa4170-0d19-0005-0004-bc88714345d2_Enabled">
    <vt:lpwstr>true</vt:lpwstr>
  </property>
  <property fmtid="{D5CDD505-2E9C-101B-9397-08002B2CF9AE}" pid="4" name="MSIP_Label_defa4170-0d19-0005-0004-bc88714345d2_SetDate">
    <vt:lpwstr>2024-10-09T13:39:39Z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63ab8b8c-4e35-4ef2-97dc-8a2e648d7e46</vt:lpwstr>
  </property>
  <property fmtid="{D5CDD505-2E9C-101B-9397-08002B2CF9AE}" pid="8" name="MSIP_Label_defa4170-0d19-0005-0004-bc88714345d2_ActionId">
    <vt:lpwstr>0d03f6e4-04f2-4cb9-ba24-56c1fc3fa42c</vt:lpwstr>
  </property>
  <property fmtid="{D5CDD505-2E9C-101B-9397-08002B2CF9AE}" pid="9" name="MSIP_Label_defa4170-0d19-0005-0004-bc88714345d2_ContentBits">
    <vt:lpwstr>0</vt:lpwstr>
  </property>
</Properties>
</file>