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3801C" w14:textId="6E908328" w:rsidR="009E1FC9" w:rsidRPr="00BC278F" w:rsidRDefault="00A177D9" w:rsidP="008B6878">
      <w:pPr>
        <w:pStyle w:val="Heading1"/>
        <w:numPr>
          <w:ilvl w:val="0"/>
          <w:numId w:val="0"/>
        </w:numPr>
        <w:ind w:left="360"/>
        <w:jc w:val="center"/>
        <w:rPr>
          <w:rFonts w:ascii="Calibri" w:hAnsi="Calibri" w:cs="Calibri"/>
          <w:b/>
          <w:bCs/>
          <w:sz w:val="52"/>
          <w:szCs w:val="52"/>
          <w:u w:val="single"/>
        </w:rPr>
      </w:pPr>
      <w:bookmarkStart w:id="0" w:name="_Toc212587291"/>
      <w:r w:rsidRPr="00BC278F">
        <w:rPr>
          <w:rFonts w:ascii="Calibri" w:hAnsi="Calibri" w:cs="Calibri"/>
          <w:b/>
          <w:bCs/>
          <w:sz w:val="52"/>
          <w:szCs w:val="52"/>
          <w:u w:val="single"/>
        </w:rPr>
        <w:t>Title</w:t>
      </w:r>
      <w:bookmarkEnd w:id="0"/>
    </w:p>
    <w:p w14:paraId="3904901D" w14:textId="77777777" w:rsidR="00A177D9" w:rsidRPr="00BC278F" w:rsidRDefault="00A177D9" w:rsidP="008B6878">
      <w:pPr>
        <w:ind w:left="360"/>
        <w:jc w:val="center"/>
        <w:rPr>
          <w:rFonts w:ascii="Calibri" w:hAnsi="Calibri" w:cs="Calibri"/>
        </w:rPr>
      </w:pPr>
      <w:r w:rsidRPr="00BC278F">
        <w:rPr>
          <w:rFonts w:ascii="Calibri" w:hAnsi="Calibri" w:cs="Calibri"/>
          <w:b/>
          <w:bCs/>
          <w:lang w:val="en-US"/>
        </w:rPr>
        <w:t>Student Name:</w:t>
      </w:r>
      <w:r w:rsidRPr="00BC278F">
        <w:rPr>
          <w:rFonts w:ascii="Calibri" w:hAnsi="Calibri" w:cs="Calibri"/>
          <w:lang w:val="en-US"/>
        </w:rPr>
        <w:t xml:space="preserve"> Jervis Alexis Payne</w:t>
      </w:r>
    </w:p>
    <w:p w14:paraId="7F1988AA" w14:textId="77777777" w:rsidR="00A177D9" w:rsidRPr="00BC278F" w:rsidRDefault="00A177D9" w:rsidP="008B6878">
      <w:pPr>
        <w:ind w:left="360"/>
        <w:jc w:val="center"/>
        <w:rPr>
          <w:rFonts w:ascii="Calibri" w:hAnsi="Calibri" w:cs="Calibri"/>
        </w:rPr>
      </w:pPr>
      <w:r w:rsidRPr="00BC278F">
        <w:rPr>
          <w:rFonts w:ascii="Calibri" w:hAnsi="Calibri" w:cs="Calibri"/>
          <w:b/>
          <w:bCs/>
          <w:lang w:val="en-US"/>
        </w:rPr>
        <w:t>Student Number:</w:t>
      </w:r>
      <w:r w:rsidRPr="00BC278F">
        <w:rPr>
          <w:rFonts w:ascii="Calibri" w:hAnsi="Calibri" w:cs="Calibri"/>
          <w:lang w:val="en-US"/>
        </w:rPr>
        <w:t xml:space="preserve"> 2127853</w:t>
      </w:r>
    </w:p>
    <w:p w14:paraId="119CE3B0" w14:textId="7DA67E07" w:rsidR="00A177D9" w:rsidRPr="00BC278F" w:rsidRDefault="00A177D9" w:rsidP="008B6878">
      <w:pPr>
        <w:ind w:left="360"/>
        <w:jc w:val="center"/>
        <w:rPr>
          <w:rFonts w:ascii="Calibri" w:hAnsi="Calibri" w:cs="Calibri"/>
        </w:rPr>
      </w:pPr>
      <w:r w:rsidRPr="00BC278F">
        <w:rPr>
          <w:rFonts w:ascii="Calibri" w:hAnsi="Calibri" w:cs="Calibri"/>
          <w:b/>
          <w:bCs/>
          <w:lang w:val="en-US"/>
        </w:rPr>
        <w:t>Course Name:</w:t>
      </w:r>
      <w:r w:rsidRPr="00BC278F">
        <w:rPr>
          <w:rFonts w:ascii="Calibri" w:hAnsi="Calibri" w:cs="Calibri"/>
          <w:lang w:val="en-US"/>
        </w:rPr>
        <w:t xml:space="preserve"> </w:t>
      </w:r>
      <w:r w:rsidR="00572E01" w:rsidRPr="00BC278F">
        <w:rPr>
          <w:rFonts w:ascii="Calibri" w:hAnsi="Calibri" w:cs="Calibri"/>
          <w:lang w:val="en-US"/>
        </w:rPr>
        <w:t>MSc Data and AI</w:t>
      </w:r>
    </w:p>
    <w:p w14:paraId="4AD78937" w14:textId="0BFD3488" w:rsidR="00A177D9" w:rsidRPr="00BC278F" w:rsidRDefault="00A177D9" w:rsidP="008B6878">
      <w:pPr>
        <w:ind w:left="360"/>
        <w:jc w:val="center"/>
        <w:rPr>
          <w:rFonts w:ascii="Calibri" w:hAnsi="Calibri" w:cs="Calibri"/>
        </w:rPr>
      </w:pPr>
      <w:r w:rsidRPr="00BC278F">
        <w:rPr>
          <w:rFonts w:ascii="Calibri" w:hAnsi="Calibri" w:cs="Calibri"/>
          <w:b/>
          <w:bCs/>
          <w:lang w:val="en-US"/>
        </w:rPr>
        <w:t xml:space="preserve">Module Name: </w:t>
      </w:r>
      <w:r w:rsidR="001434A7" w:rsidRPr="00BC278F">
        <w:rPr>
          <w:rFonts w:ascii="Calibri" w:hAnsi="Calibri" w:cs="Calibri"/>
          <w:lang w:val="en-US"/>
        </w:rPr>
        <w:t>Application of Machine Learning</w:t>
      </w:r>
    </w:p>
    <w:p w14:paraId="49B7D840" w14:textId="310EEC4B" w:rsidR="00A177D9" w:rsidRPr="00BC278F" w:rsidRDefault="00A177D9" w:rsidP="008B6878">
      <w:pPr>
        <w:ind w:left="360"/>
        <w:jc w:val="center"/>
        <w:rPr>
          <w:rFonts w:ascii="Calibri" w:hAnsi="Calibri" w:cs="Calibri"/>
        </w:rPr>
      </w:pPr>
      <w:r w:rsidRPr="00BC278F">
        <w:rPr>
          <w:rFonts w:ascii="Calibri" w:hAnsi="Calibri" w:cs="Calibri"/>
          <w:b/>
          <w:bCs/>
          <w:lang w:val="en-US"/>
        </w:rPr>
        <w:t xml:space="preserve">Module </w:t>
      </w:r>
      <w:r w:rsidR="001434A7" w:rsidRPr="00BC278F">
        <w:rPr>
          <w:rFonts w:ascii="Calibri" w:hAnsi="Calibri" w:cs="Calibri"/>
          <w:b/>
          <w:bCs/>
          <w:lang w:val="en-US"/>
        </w:rPr>
        <w:t>Code</w:t>
      </w:r>
      <w:r w:rsidRPr="00BC278F">
        <w:rPr>
          <w:rFonts w:ascii="Calibri" w:hAnsi="Calibri" w:cs="Calibri"/>
          <w:b/>
          <w:bCs/>
          <w:lang w:val="en-US"/>
        </w:rPr>
        <w:t>:</w:t>
      </w:r>
      <w:r w:rsidRPr="00BC278F">
        <w:rPr>
          <w:rFonts w:ascii="Calibri" w:hAnsi="Calibri" w:cs="Calibri"/>
        </w:rPr>
        <w:t xml:space="preserve"> </w:t>
      </w:r>
      <w:r w:rsidR="008833EE" w:rsidRPr="00BC278F">
        <w:rPr>
          <w:rFonts w:ascii="Calibri" w:hAnsi="Calibri" w:cs="Calibri"/>
          <w:lang w:val="en-US"/>
        </w:rPr>
        <w:t>ACCA7025</w:t>
      </w:r>
    </w:p>
    <w:p w14:paraId="196B8959" w14:textId="75F37A8A" w:rsidR="0030374A" w:rsidRPr="00BC278F" w:rsidRDefault="00A177D9" w:rsidP="008B6878">
      <w:pPr>
        <w:ind w:left="360"/>
        <w:jc w:val="center"/>
        <w:rPr>
          <w:rFonts w:ascii="Calibri" w:hAnsi="Calibri" w:cs="Calibri"/>
          <w:lang w:val="en-US"/>
        </w:rPr>
      </w:pPr>
      <w:r w:rsidRPr="00BC278F">
        <w:rPr>
          <w:rFonts w:ascii="Calibri" w:hAnsi="Calibri" w:cs="Calibri"/>
          <w:b/>
          <w:bCs/>
          <w:lang w:val="en-US"/>
        </w:rPr>
        <w:t>Assignment Title:</w:t>
      </w:r>
      <w:r w:rsidRPr="00BC278F">
        <w:rPr>
          <w:rFonts w:ascii="Calibri" w:hAnsi="Calibri" w:cs="Calibri"/>
          <w:lang w:val="en-US"/>
        </w:rPr>
        <w:t xml:space="preserve"> </w:t>
      </w:r>
      <w:r w:rsidR="00751DD2" w:rsidRPr="00BC278F">
        <w:rPr>
          <w:rFonts w:ascii="Calibri" w:hAnsi="Calibri" w:cs="Calibri"/>
          <w:lang w:val="en-US"/>
        </w:rPr>
        <w:t>Recommendation of a Sentiment Analysis ML model</w:t>
      </w:r>
    </w:p>
    <w:p w14:paraId="091EBC6E" w14:textId="4D80E390" w:rsidR="00A177D9" w:rsidRPr="00BC278F" w:rsidRDefault="00A177D9" w:rsidP="008B6878">
      <w:pPr>
        <w:ind w:left="360"/>
        <w:jc w:val="center"/>
        <w:rPr>
          <w:rFonts w:ascii="Calibri" w:hAnsi="Calibri" w:cs="Calibri"/>
        </w:rPr>
      </w:pPr>
      <w:r w:rsidRPr="00BC278F">
        <w:rPr>
          <w:rFonts w:ascii="Calibri" w:hAnsi="Calibri" w:cs="Calibri"/>
          <w:b/>
          <w:bCs/>
          <w:lang w:val="en-US"/>
        </w:rPr>
        <w:t>Submission Date:</w:t>
      </w:r>
      <w:r w:rsidRPr="00BC278F">
        <w:rPr>
          <w:rFonts w:ascii="Calibri" w:hAnsi="Calibri" w:cs="Calibri"/>
          <w:lang w:val="en-US"/>
        </w:rPr>
        <w:t xml:space="preserve"> </w:t>
      </w:r>
      <w:r w:rsidR="008F34DD" w:rsidRPr="00BC278F">
        <w:rPr>
          <w:rFonts w:ascii="Calibri" w:hAnsi="Calibri" w:cs="Calibri"/>
          <w:lang w:val="en-US"/>
        </w:rPr>
        <w:t>23</w:t>
      </w:r>
      <w:r w:rsidR="008F34DD" w:rsidRPr="00BC278F">
        <w:rPr>
          <w:rFonts w:ascii="Calibri" w:hAnsi="Calibri" w:cs="Calibri"/>
          <w:vertAlign w:val="superscript"/>
          <w:lang w:val="en-US"/>
        </w:rPr>
        <w:t>rd</w:t>
      </w:r>
      <w:r w:rsidR="008F34DD" w:rsidRPr="00BC278F">
        <w:rPr>
          <w:rFonts w:ascii="Calibri" w:hAnsi="Calibri" w:cs="Calibri"/>
          <w:lang w:val="en-US"/>
        </w:rPr>
        <w:t xml:space="preserve"> October</w:t>
      </w:r>
      <w:r w:rsidRPr="00BC278F">
        <w:rPr>
          <w:rFonts w:ascii="Calibri" w:hAnsi="Calibri" w:cs="Calibri"/>
          <w:lang w:val="en-US"/>
        </w:rPr>
        <w:t xml:space="preserve"> 2025</w:t>
      </w:r>
    </w:p>
    <w:p w14:paraId="7B2F7F54" w14:textId="6DF6F50B" w:rsidR="00A177D9" w:rsidRPr="00BC278F" w:rsidRDefault="00A177D9" w:rsidP="008B6878">
      <w:pPr>
        <w:ind w:left="360"/>
        <w:jc w:val="center"/>
        <w:rPr>
          <w:rFonts w:ascii="Calibri" w:hAnsi="Calibri" w:cs="Calibri"/>
        </w:rPr>
      </w:pPr>
      <w:r w:rsidRPr="00BC278F">
        <w:rPr>
          <w:rFonts w:ascii="Calibri" w:hAnsi="Calibri" w:cs="Calibri"/>
          <w:lang w:val="en-US"/>
        </w:rPr>
        <w:t>14:00 (2PM</w:t>
      </w:r>
      <w:r w:rsidR="008833EE" w:rsidRPr="00BC278F">
        <w:rPr>
          <w:rFonts w:ascii="Calibri" w:hAnsi="Calibri" w:cs="Calibri"/>
          <w:lang w:val="en-US"/>
        </w:rPr>
        <w:t>)</w:t>
      </w:r>
    </w:p>
    <w:p w14:paraId="58E1CD2F" w14:textId="77777777" w:rsidR="005830F7" w:rsidRPr="00BC278F" w:rsidRDefault="005830F7" w:rsidP="008B6878">
      <w:pPr>
        <w:rPr>
          <w:rFonts w:ascii="Calibri" w:hAnsi="Calibri" w:cs="Calibri"/>
        </w:rPr>
      </w:pPr>
    </w:p>
    <w:p w14:paraId="59686333" w14:textId="77777777" w:rsidR="005830F7" w:rsidRPr="00BC278F" w:rsidRDefault="005830F7" w:rsidP="008B6878">
      <w:pPr>
        <w:rPr>
          <w:rFonts w:ascii="Calibri" w:hAnsi="Calibri" w:cs="Calibri"/>
        </w:rPr>
      </w:pPr>
    </w:p>
    <w:p w14:paraId="1F66F0A3" w14:textId="77777777" w:rsidR="005830F7" w:rsidRPr="00BC278F" w:rsidRDefault="005830F7" w:rsidP="008B6878">
      <w:pPr>
        <w:rPr>
          <w:rFonts w:ascii="Calibri" w:hAnsi="Calibri" w:cs="Calibri"/>
        </w:rPr>
      </w:pPr>
    </w:p>
    <w:p w14:paraId="36938C5B" w14:textId="77777777" w:rsidR="005830F7" w:rsidRPr="00BC278F" w:rsidRDefault="005830F7" w:rsidP="008B6878">
      <w:pPr>
        <w:rPr>
          <w:rFonts w:ascii="Calibri" w:hAnsi="Calibri" w:cs="Calibri"/>
        </w:rPr>
      </w:pPr>
    </w:p>
    <w:p w14:paraId="1B5A8489" w14:textId="77777777" w:rsidR="005830F7" w:rsidRPr="00BC278F" w:rsidRDefault="005830F7" w:rsidP="008B6878">
      <w:pPr>
        <w:rPr>
          <w:rFonts w:ascii="Calibri" w:hAnsi="Calibri" w:cs="Calibri"/>
        </w:rPr>
      </w:pPr>
    </w:p>
    <w:p w14:paraId="303F20BD" w14:textId="77777777" w:rsidR="005830F7" w:rsidRPr="00BC278F" w:rsidRDefault="005830F7" w:rsidP="008B6878">
      <w:pPr>
        <w:rPr>
          <w:rFonts w:ascii="Calibri" w:hAnsi="Calibri" w:cs="Calibri"/>
        </w:rPr>
      </w:pPr>
    </w:p>
    <w:p w14:paraId="700CB058" w14:textId="77777777" w:rsidR="005830F7" w:rsidRPr="00BC278F" w:rsidRDefault="005830F7" w:rsidP="008B6878">
      <w:pPr>
        <w:rPr>
          <w:rFonts w:ascii="Calibri" w:hAnsi="Calibri" w:cs="Calibri"/>
        </w:rPr>
      </w:pPr>
    </w:p>
    <w:p w14:paraId="7D276614" w14:textId="77777777" w:rsidR="005830F7" w:rsidRPr="00BC278F" w:rsidRDefault="005830F7" w:rsidP="008B6878">
      <w:pPr>
        <w:rPr>
          <w:rFonts w:ascii="Calibri" w:hAnsi="Calibri" w:cs="Calibri"/>
        </w:rPr>
      </w:pPr>
    </w:p>
    <w:p w14:paraId="44A39F4D" w14:textId="77777777" w:rsidR="005830F7" w:rsidRPr="00BC278F" w:rsidRDefault="005830F7" w:rsidP="008B6878">
      <w:pPr>
        <w:rPr>
          <w:rFonts w:ascii="Calibri" w:hAnsi="Calibri" w:cs="Calibri"/>
        </w:rPr>
      </w:pPr>
    </w:p>
    <w:p w14:paraId="66242DBF" w14:textId="77777777" w:rsidR="005830F7" w:rsidRPr="00BC278F" w:rsidRDefault="005830F7" w:rsidP="008B6878">
      <w:pPr>
        <w:rPr>
          <w:rFonts w:ascii="Calibri" w:hAnsi="Calibri" w:cs="Calibri"/>
        </w:rPr>
      </w:pPr>
    </w:p>
    <w:p w14:paraId="1E96EBE5" w14:textId="77777777" w:rsidR="005830F7" w:rsidRPr="00BC278F" w:rsidRDefault="005830F7" w:rsidP="008B6878">
      <w:pPr>
        <w:rPr>
          <w:rFonts w:ascii="Calibri" w:hAnsi="Calibri" w:cs="Calibri"/>
        </w:rPr>
      </w:pPr>
    </w:p>
    <w:p w14:paraId="3EDB3A3C" w14:textId="77777777" w:rsidR="005830F7" w:rsidRPr="00BC278F" w:rsidRDefault="005830F7" w:rsidP="008B6878">
      <w:pPr>
        <w:rPr>
          <w:rFonts w:ascii="Calibri" w:hAnsi="Calibri" w:cs="Calibri"/>
        </w:rPr>
      </w:pPr>
    </w:p>
    <w:p w14:paraId="2BC28EF0" w14:textId="77777777" w:rsidR="005830F7" w:rsidRPr="00BC278F" w:rsidRDefault="005830F7" w:rsidP="008B6878">
      <w:pPr>
        <w:rPr>
          <w:rFonts w:ascii="Calibri" w:hAnsi="Calibri" w:cs="Calibri"/>
        </w:rPr>
      </w:pPr>
    </w:p>
    <w:p w14:paraId="2905E4A2" w14:textId="77777777" w:rsidR="005830F7" w:rsidRPr="00BC278F" w:rsidRDefault="005830F7" w:rsidP="008B6878">
      <w:pPr>
        <w:rPr>
          <w:rFonts w:ascii="Calibri" w:hAnsi="Calibri" w:cs="Calibri"/>
        </w:rPr>
      </w:pPr>
    </w:p>
    <w:p w14:paraId="23F94BC1" w14:textId="77777777" w:rsidR="005830F7" w:rsidRPr="00BC278F" w:rsidRDefault="005830F7" w:rsidP="008B6878">
      <w:pPr>
        <w:rPr>
          <w:rFonts w:ascii="Calibri" w:hAnsi="Calibri" w:cs="Calibri"/>
        </w:rPr>
      </w:pPr>
    </w:p>
    <w:p w14:paraId="67811251" w14:textId="77777777" w:rsidR="005830F7" w:rsidRPr="00BC278F" w:rsidRDefault="005830F7" w:rsidP="008B6878">
      <w:pPr>
        <w:rPr>
          <w:rFonts w:ascii="Calibri" w:hAnsi="Calibri" w:cs="Calibri"/>
        </w:rPr>
      </w:pPr>
    </w:p>
    <w:p w14:paraId="2A229649" w14:textId="13AECCDC" w:rsidR="005830F7" w:rsidRPr="00BC278F" w:rsidRDefault="00025D93" w:rsidP="008B6878">
      <w:pPr>
        <w:pStyle w:val="Heading1"/>
        <w:numPr>
          <w:ilvl w:val="0"/>
          <w:numId w:val="0"/>
        </w:numPr>
        <w:ind w:left="360"/>
        <w:jc w:val="center"/>
        <w:rPr>
          <w:rFonts w:ascii="Calibri" w:hAnsi="Calibri" w:cs="Calibri"/>
          <w:b/>
          <w:bCs/>
          <w:sz w:val="52"/>
          <w:szCs w:val="52"/>
          <w:u w:val="single"/>
        </w:rPr>
      </w:pPr>
      <w:bookmarkStart w:id="1" w:name="_Toc212587292"/>
      <w:r w:rsidRPr="00BC278F">
        <w:rPr>
          <w:rFonts w:ascii="Calibri" w:hAnsi="Calibri" w:cs="Calibri"/>
          <w:b/>
          <w:bCs/>
          <w:sz w:val="52"/>
          <w:szCs w:val="52"/>
          <w:u w:val="single"/>
        </w:rPr>
        <w:lastRenderedPageBreak/>
        <w:t>Table of Contents</w:t>
      </w:r>
      <w:bookmarkEnd w:id="1"/>
    </w:p>
    <w:sdt>
      <w:sdtPr>
        <w:rPr>
          <w:rFonts w:ascii="Calibri" w:eastAsiaTheme="minorEastAsia" w:hAnsi="Calibri" w:cs="Calibri"/>
          <w:color w:val="auto"/>
          <w:kern w:val="2"/>
          <w:sz w:val="24"/>
          <w:szCs w:val="24"/>
          <w:lang w:val="en-GB" w:eastAsia="zh-CN"/>
        </w:rPr>
        <w:id w:val="-169805475"/>
        <w:docPartObj>
          <w:docPartGallery w:val="Table of Contents"/>
          <w:docPartUnique/>
        </w:docPartObj>
      </w:sdtPr>
      <w:sdtEndPr>
        <w:rPr>
          <w:b/>
          <w:bCs/>
          <w:noProof/>
        </w:rPr>
      </w:sdtEndPr>
      <w:sdtContent>
        <w:p w14:paraId="597D1E9C" w14:textId="15142FF0" w:rsidR="006612AE" w:rsidRPr="00BC278F" w:rsidRDefault="006612AE" w:rsidP="008B6878">
          <w:pPr>
            <w:pStyle w:val="TOCHeading"/>
            <w:numPr>
              <w:ilvl w:val="0"/>
              <w:numId w:val="0"/>
            </w:numPr>
            <w:rPr>
              <w:rFonts w:ascii="Calibri" w:hAnsi="Calibri" w:cs="Calibri"/>
            </w:rPr>
          </w:pPr>
        </w:p>
        <w:p w14:paraId="586A7D24" w14:textId="4AADA3BF" w:rsidR="00095220" w:rsidRDefault="006612AE">
          <w:pPr>
            <w:pStyle w:val="TOC1"/>
            <w:rPr>
              <w:noProof/>
              <w:lang w:eastAsia="en-GB"/>
            </w:rPr>
          </w:pPr>
          <w:r w:rsidRPr="00BC278F">
            <w:rPr>
              <w:rFonts w:ascii="Calibri" w:hAnsi="Calibri" w:cs="Calibri"/>
            </w:rPr>
            <w:fldChar w:fldCharType="begin"/>
          </w:r>
          <w:r w:rsidRPr="00BC278F">
            <w:rPr>
              <w:rFonts w:ascii="Calibri" w:hAnsi="Calibri" w:cs="Calibri"/>
            </w:rPr>
            <w:instrText xml:space="preserve"> TOC \o "1-3" \h \z \u </w:instrText>
          </w:r>
          <w:r w:rsidRPr="00BC278F">
            <w:rPr>
              <w:rFonts w:ascii="Calibri" w:hAnsi="Calibri" w:cs="Calibri"/>
            </w:rPr>
            <w:fldChar w:fldCharType="separate"/>
          </w:r>
          <w:hyperlink w:anchor="_Toc212587291" w:history="1">
            <w:r w:rsidR="00095220" w:rsidRPr="00FA756B">
              <w:rPr>
                <w:rStyle w:val="Hyperlink"/>
                <w:rFonts w:ascii="Calibri" w:hAnsi="Calibri" w:cs="Calibri"/>
                <w:b/>
                <w:bCs/>
                <w:noProof/>
              </w:rPr>
              <w:t>Title</w:t>
            </w:r>
            <w:r w:rsidR="00095220">
              <w:rPr>
                <w:noProof/>
                <w:webHidden/>
              </w:rPr>
              <w:tab/>
            </w:r>
            <w:r w:rsidR="00095220">
              <w:rPr>
                <w:noProof/>
                <w:webHidden/>
              </w:rPr>
              <w:fldChar w:fldCharType="begin"/>
            </w:r>
            <w:r w:rsidR="00095220">
              <w:rPr>
                <w:noProof/>
                <w:webHidden/>
              </w:rPr>
              <w:instrText xml:space="preserve"> PAGEREF _Toc212587291 \h </w:instrText>
            </w:r>
            <w:r w:rsidR="00095220">
              <w:rPr>
                <w:noProof/>
                <w:webHidden/>
              </w:rPr>
            </w:r>
            <w:r w:rsidR="00095220">
              <w:rPr>
                <w:noProof/>
                <w:webHidden/>
              </w:rPr>
              <w:fldChar w:fldCharType="separate"/>
            </w:r>
            <w:r w:rsidR="00095220">
              <w:rPr>
                <w:noProof/>
                <w:webHidden/>
              </w:rPr>
              <w:t>1</w:t>
            </w:r>
            <w:r w:rsidR="00095220">
              <w:rPr>
                <w:noProof/>
                <w:webHidden/>
              </w:rPr>
              <w:fldChar w:fldCharType="end"/>
            </w:r>
          </w:hyperlink>
        </w:p>
        <w:p w14:paraId="084FAEAA" w14:textId="1443B62A" w:rsidR="00095220" w:rsidRDefault="00095220">
          <w:pPr>
            <w:pStyle w:val="TOC1"/>
            <w:rPr>
              <w:noProof/>
              <w:lang w:eastAsia="en-GB"/>
            </w:rPr>
          </w:pPr>
          <w:hyperlink w:anchor="_Toc212587292" w:history="1">
            <w:r w:rsidRPr="00FA756B">
              <w:rPr>
                <w:rStyle w:val="Hyperlink"/>
                <w:rFonts w:ascii="Calibri" w:hAnsi="Calibri" w:cs="Calibri"/>
                <w:b/>
                <w:bCs/>
                <w:noProof/>
              </w:rPr>
              <w:t>Table of Contents</w:t>
            </w:r>
            <w:r>
              <w:rPr>
                <w:noProof/>
                <w:webHidden/>
              </w:rPr>
              <w:tab/>
            </w:r>
            <w:r>
              <w:rPr>
                <w:noProof/>
                <w:webHidden/>
              </w:rPr>
              <w:fldChar w:fldCharType="begin"/>
            </w:r>
            <w:r>
              <w:rPr>
                <w:noProof/>
                <w:webHidden/>
              </w:rPr>
              <w:instrText xml:space="preserve"> PAGEREF _Toc212587292 \h </w:instrText>
            </w:r>
            <w:r>
              <w:rPr>
                <w:noProof/>
                <w:webHidden/>
              </w:rPr>
            </w:r>
            <w:r>
              <w:rPr>
                <w:noProof/>
                <w:webHidden/>
              </w:rPr>
              <w:fldChar w:fldCharType="separate"/>
            </w:r>
            <w:r>
              <w:rPr>
                <w:noProof/>
                <w:webHidden/>
              </w:rPr>
              <w:t>2</w:t>
            </w:r>
            <w:r>
              <w:rPr>
                <w:noProof/>
                <w:webHidden/>
              </w:rPr>
              <w:fldChar w:fldCharType="end"/>
            </w:r>
          </w:hyperlink>
        </w:p>
        <w:p w14:paraId="73EC6867" w14:textId="74B8508B" w:rsidR="00095220" w:rsidRDefault="00095220">
          <w:pPr>
            <w:pStyle w:val="TOC1"/>
            <w:tabs>
              <w:tab w:val="left" w:pos="480"/>
            </w:tabs>
            <w:rPr>
              <w:noProof/>
              <w:lang w:eastAsia="en-GB"/>
            </w:rPr>
          </w:pPr>
          <w:hyperlink w:anchor="_Toc212587293" w:history="1">
            <w:r w:rsidRPr="00FA756B">
              <w:rPr>
                <w:rStyle w:val="Hyperlink"/>
                <w:rFonts w:ascii="Calibri" w:hAnsi="Calibri" w:cs="Calibri"/>
                <w:b/>
                <w:bCs/>
                <w:noProof/>
              </w:rPr>
              <w:t>1</w:t>
            </w:r>
            <w:r>
              <w:rPr>
                <w:noProof/>
                <w:lang w:eastAsia="en-GB"/>
              </w:rPr>
              <w:tab/>
            </w:r>
            <w:r w:rsidRPr="00FA756B">
              <w:rPr>
                <w:rStyle w:val="Hyperlink"/>
                <w:rFonts w:ascii="Calibri" w:hAnsi="Calibri" w:cs="Calibri"/>
                <w:b/>
                <w:bCs/>
                <w:noProof/>
              </w:rPr>
              <w:t>List of Figures</w:t>
            </w:r>
            <w:r>
              <w:rPr>
                <w:noProof/>
                <w:webHidden/>
              </w:rPr>
              <w:tab/>
            </w:r>
            <w:r>
              <w:rPr>
                <w:noProof/>
                <w:webHidden/>
              </w:rPr>
              <w:fldChar w:fldCharType="begin"/>
            </w:r>
            <w:r>
              <w:rPr>
                <w:noProof/>
                <w:webHidden/>
              </w:rPr>
              <w:instrText xml:space="preserve"> PAGEREF _Toc212587293 \h </w:instrText>
            </w:r>
            <w:r>
              <w:rPr>
                <w:noProof/>
                <w:webHidden/>
              </w:rPr>
            </w:r>
            <w:r>
              <w:rPr>
                <w:noProof/>
                <w:webHidden/>
              </w:rPr>
              <w:fldChar w:fldCharType="separate"/>
            </w:r>
            <w:r>
              <w:rPr>
                <w:noProof/>
                <w:webHidden/>
              </w:rPr>
              <w:t>3</w:t>
            </w:r>
            <w:r>
              <w:rPr>
                <w:noProof/>
                <w:webHidden/>
              </w:rPr>
              <w:fldChar w:fldCharType="end"/>
            </w:r>
          </w:hyperlink>
        </w:p>
        <w:p w14:paraId="4F6E1D8B" w14:textId="64517188" w:rsidR="00095220" w:rsidRDefault="00095220">
          <w:pPr>
            <w:pStyle w:val="TOC1"/>
            <w:tabs>
              <w:tab w:val="left" w:pos="480"/>
            </w:tabs>
            <w:rPr>
              <w:noProof/>
              <w:lang w:eastAsia="en-GB"/>
            </w:rPr>
          </w:pPr>
          <w:hyperlink w:anchor="_Toc212587294" w:history="1">
            <w:r w:rsidRPr="00FA756B">
              <w:rPr>
                <w:rStyle w:val="Hyperlink"/>
                <w:rFonts w:ascii="Calibri" w:hAnsi="Calibri" w:cs="Calibri"/>
                <w:b/>
                <w:bCs/>
                <w:noProof/>
              </w:rPr>
              <w:t>2</w:t>
            </w:r>
            <w:r>
              <w:rPr>
                <w:noProof/>
                <w:lang w:eastAsia="en-GB"/>
              </w:rPr>
              <w:tab/>
            </w:r>
            <w:r w:rsidRPr="00FA756B">
              <w:rPr>
                <w:rStyle w:val="Hyperlink"/>
                <w:rFonts w:ascii="Calibri" w:hAnsi="Calibri" w:cs="Calibri"/>
                <w:b/>
                <w:bCs/>
                <w:noProof/>
              </w:rPr>
              <w:t>List of Tables</w:t>
            </w:r>
            <w:r>
              <w:rPr>
                <w:noProof/>
                <w:webHidden/>
              </w:rPr>
              <w:tab/>
            </w:r>
            <w:r>
              <w:rPr>
                <w:noProof/>
                <w:webHidden/>
              </w:rPr>
              <w:fldChar w:fldCharType="begin"/>
            </w:r>
            <w:r>
              <w:rPr>
                <w:noProof/>
                <w:webHidden/>
              </w:rPr>
              <w:instrText xml:space="preserve"> PAGEREF _Toc212587294 \h </w:instrText>
            </w:r>
            <w:r>
              <w:rPr>
                <w:noProof/>
                <w:webHidden/>
              </w:rPr>
            </w:r>
            <w:r>
              <w:rPr>
                <w:noProof/>
                <w:webHidden/>
              </w:rPr>
              <w:fldChar w:fldCharType="separate"/>
            </w:r>
            <w:r>
              <w:rPr>
                <w:noProof/>
                <w:webHidden/>
              </w:rPr>
              <w:t>3</w:t>
            </w:r>
            <w:r>
              <w:rPr>
                <w:noProof/>
                <w:webHidden/>
              </w:rPr>
              <w:fldChar w:fldCharType="end"/>
            </w:r>
          </w:hyperlink>
        </w:p>
        <w:p w14:paraId="4E704D83" w14:textId="192C8058" w:rsidR="00095220" w:rsidRDefault="00095220">
          <w:pPr>
            <w:pStyle w:val="TOC1"/>
            <w:tabs>
              <w:tab w:val="left" w:pos="480"/>
            </w:tabs>
            <w:rPr>
              <w:noProof/>
              <w:lang w:eastAsia="en-GB"/>
            </w:rPr>
          </w:pPr>
          <w:hyperlink w:anchor="_Toc212587295" w:history="1">
            <w:r w:rsidRPr="00FA756B">
              <w:rPr>
                <w:rStyle w:val="Hyperlink"/>
                <w:rFonts w:ascii="Calibri" w:hAnsi="Calibri" w:cs="Calibri"/>
                <w:b/>
                <w:bCs/>
                <w:noProof/>
              </w:rPr>
              <w:t>3</w:t>
            </w:r>
            <w:r>
              <w:rPr>
                <w:noProof/>
                <w:lang w:eastAsia="en-GB"/>
              </w:rPr>
              <w:tab/>
            </w:r>
            <w:r w:rsidRPr="00FA756B">
              <w:rPr>
                <w:rStyle w:val="Hyperlink"/>
                <w:rFonts w:ascii="Calibri" w:hAnsi="Calibri" w:cs="Calibri"/>
                <w:b/>
                <w:bCs/>
                <w:noProof/>
              </w:rPr>
              <w:t>List of Abbreviations</w:t>
            </w:r>
            <w:r>
              <w:rPr>
                <w:noProof/>
                <w:webHidden/>
              </w:rPr>
              <w:tab/>
            </w:r>
            <w:r>
              <w:rPr>
                <w:noProof/>
                <w:webHidden/>
              </w:rPr>
              <w:fldChar w:fldCharType="begin"/>
            </w:r>
            <w:r>
              <w:rPr>
                <w:noProof/>
                <w:webHidden/>
              </w:rPr>
              <w:instrText xml:space="preserve"> PAGEREF _Toc212587295 \h </w:instrText>
            </w:r>
            <w:r>
              <w:rPr>
                <w:noProof/>
                <w:webHidden/>
              </w:rPr>
            </w:r>
            <w:r>
              <w:rPr>
                <w:noProof/>
                <w:webHidden/>
              </w:rPr>
              <w:fldChar w:fldCharType="separate"/>
            </w:r>
            <w:r>
              <w:rPr>
                <w:noProof/>
                <w:webHidden/>
              </w:rPr>
              <w:t>3</w:t>
            </w:r>
            <w:r>
              <w:rPr>
                <w:noProof/>
                <w:webHidden/>
              </w:rPr>
              <w:fldChar w:fldCharType="end"/>
            </w:r>
          </w:hyperlink>
        </w:p>
        <w:p w14:paraId="455A89A2" w14:textId="6C8A9CD9" w:rsidR="00095220" w:rsidRDefault="00095220">
          <w:pPr>
            <w:pStyle w:val="TOC1"/>
            <w:tabs>
              <w:tab w:val="left" w:pos="480"/>
            </w:tabs>
            <w:rPr>
              <w:noProof/>
              <w:lang w:eastAsia="en-GB"/>
            </w:rPr>
          </w:pPr>
          <w:hyperlink w:anchor="_Toc212587296" w:history="1">
            <w:r w:rsidRPr="00FA756B">
              <w:rPr>
                <w:rStyle w:val="Hyperlink"/>
                <w:rFonts w:ascii="Calibri" w:hAnsi="Calibri" w:cs="Calibri"/>
                <w:b/>
                <w:bCs/>
                <w:noProof/>
              </w:rPr>
              <w:t>4</w:t>
            </w:r>
            <w:r>
              <w:rPr>
                <w:noProof/>
                <w:lang w:eastAsia="en-GB"/>
              </w:rPr>
              <w:tab/>
            </w:r>
            <w:r w:rsidRPr="00FA756B">
              <w:rPr>
                <w:rStyle w:val="Hyperlink"/>
                <w:rFonts w:ascii="Calibri" w:hAnsi="Calibri" w:cs="Calibri"/>
                <w:b/>
                <w:bCs/>
                <w:noProof/>
              </w:rPr>
              <w:t>Abstract</w:t>
            </w:r>
            <w:r>
              <w:rPr>
                <w:noProof/>
                <w:webHidden/>
              </w:rPr>
              <w:tab/>
            </w:r>
            <w:r>
              <w:rPr>
                <w:noProof/>
                <w:webHidden/>
              </w:rPr>
              <w:fldChar w:fldCharType="begin"/>
            </w:r>
            <w:r>
              <w:rPr>
                <w:noProof/>
                <w:webHidden/>
              </w:rPr>
              <w:instrText xml:space="preserve"> PAGEREF _Toc212587296 \h </w:instrText>
            </w:r>
            <w:r>
              <w:rPr>
                <w:noProof/>
                <w:webHidden/>
              </w:rPr>
            </w:r>
            <w:r>
              <w:rPr>
                <w:noProof/>
                <w:webHidden/>
              </w:rPr>
              <w:fldChar w:fldCharType="separate"/>
            </w:r>
            <w:r>
              <w:rPr>
                <w:noProof/>
                <w:webHidden/>
              </w:rPr>
              <w:t>4</w:t>
            </w:r>
            <w:r>
              <w:rPr>
                <w:noProof/>
                <w:webHidden/>
              </w:rPr>
              <w:fldChar w:fldCharType="end"/>
            </w:r>
          </w:hyperlink>
        </w:p>
        <w:p w14:paraId="3D5EED09" w14:textId="2AC6C117" w:rsidR="00095220" w:rsidRDefault="00095220">
          <w:pPr>
            <w:pStyle w:val="TOC1"/>
            <w:tabs>
              <w:tab w:val="left" w:pos="480"/>
            </w:tabs>
            <w:rPr>
              <w:noProof/>
              <w:lang w:eastAsia="en-GB"/>
            </w:rPr>
          </w:pPr>
          <w:hyperlink w:anchor="_Toc212587297" w:history="1">
            <w:r w:rsidRPr="00FA756B">
              <w:rPr>
                <w:rStyle w:val="Hyperlink"/>
                <w:rFonts w:ascii="Calibri" w:hAnsi="Calibri" w:cs="Calibri"/>
                <w:b/>
                <w:bCs/>
                <w:noProof/>
              </w:rPr>
              <w:t>5</w:t>
            </w:r>
            <w:r>
              <w:rPr>
                <w:noProof/>
                <w:lang w:eastAsia="en-GB"/>
              </w:rPr>
              <w:tab/>
            </w:r>
            <w:r w:rsidRPr="00FA756B">
              <w:rPr>
                <w:rStyle w:val="Hyperlink"/>
                <w:rFonts w:ascii="Calibri" w:hAnsi="Calibri" w:cs="Calibri"/>
                <w:b/>
                <w:bCs/>
                <w:noProof/>
              </w:rPr>
              <w:t>Introduction</w:t>
            </w:r>
            <w:r>
              <w:rPr>
                <w:noProof/>
                <w:webHidden/>
              </w:rPr>
              <w:tab/>
            </w:r>
            <w:r>
              <w:rPr>
                <w:noProof/>
                <w:webHidden/>
              </w:rPr>
              <w:fldChar w:fldCharType="begin"/>
            </w:r>
            <w:r>
              <w:rPr>
                <w:noProof/>
                <w:webHidden/>
              </w:rPr>
              <w:instrText xml:space="preserve"> PAGEREF _Toc212587297 \h </w:instrText>
            </w:r>
            <w:r>
              <w:rPr>
                <w:noProof/>
                <w:webHidden/>
              </w:rPr>
            </w:r>
            <w:r>
              <w:rPr>
                <w:noProof/>
                <w:webHidden/>
              </w:rPr>
              <w:fldChar w:fldCharType="separate"/>
            </w:r>
            <w:r>
              <w:rPr>
                <w:noProof/>
                <w:webHidden/>
              </w:rPr>
              <w:t>5</w:t>
            </w:r>
            <w:r>
              <w:rPr>
                <w:noProof/>
                <w:webHidden/>
              </w:rPr>
              <w:fldChar w:fldCharType="end"/>
            </w:r>
          </w:hyperlink>
        </w:p>
        <w:p w14:paraId="7DB83C4C" w14:textId="2965BC48" w:rsidR="00095220" w:rsidRDefault="00095220">
          <w:pPr>
            <w:pStyle w:val="TOC2"/>
            <w:tabs>
              <w:tab w:val="left" w:pos="960"/>
              <w:tab w:val="right" w:leader="dot" w:pos="9016"/>
            </w:tabs>
            <w:rPr>
              <w:noProof/>
              <w:lang w:eastAsia="en-GB"/>
            </w:rPr>
          </w:pPr>
          <w:hyperlink w:anchor="_Toc212587298" w:history="1">
            <w:r w:rsidRPr="00FA756B">
              <w:rPr>
                <w:rStyle w:val="Hyperlink"/>
                <w:rFonts w:ascii="Calibri" w:hAnsi="Calibri" w:cs="Calibri"/>
                <w:b/>
                <w:bCs/>
                <w:noProof/>
              </w:rPr>
              <w:t>5.1</w:t>
            </w:r>
            <w:r>
              <w:rPr>
                <w:noProof/>
                <w:lang w:eastAsia="en-GB"/>
              </w:rPr>
              <w:tab/>
            </w:r>
            <w:r w:rsidRPr="00FA756B">
              <w:rPr>
                <w:rStyle w:val="Hyperlink"/>
                <w:rFonts w:ascii="Calibri" w:hAnsi="Calibri" w:cs="Calibri"/>
                <w:b/>
                <w:bCs/>
                <w:noProof/>
              </w:rPr>
              <w:t>Background and Rationale</w:t>
            </w:r>
            <w:r>
              <w:rPr>
                <w:noProof/>
                <w:webHidden/>
              </w:rPr>
              <w:tab/>
            </w:r>
            <w:r>
              <w:rPr>
                <w:noProof/>
                <w:webHidden/>
              </w:rPr>
              <w:fldChar w:fldCharType="begin"/>
            </w:r>
            <w:r>
              <w:rPr>
                <w:noProof/>
                <w:webHidden/>
              </w:rPr>
              <w:instrText xml:space="preserve"> PAGEREF _Toc212587298 \h </w:instrText>
            </w:r>
            <w:r>
              <w:rPr>
                <w:noProof/>
                <w:webHidden/>
              </w:rPr>
            </w:r>
            <w:r>
              <w:rPr>
                <w:noProof/>
                <w:webHidden/>
              </w:rPr>
              <w:fldChar w:fldCharType="separate"/>
            </w:r>
            <w:r>
              <w:rPr>
                <w:noProof/>
                <w:webHidden/>
              </w:rPr>
              <w:t>5</w:t>
            </w:r>
            <w:r>
              <w:rPr>
                <w:noProof/>
                <w:webHidden/>
              </w:rPr>
              <w:fldChar w:fldCharType="end"/>
            </w:r>
          </w:hyperlink>
        </w:p>
        <w:p w14:paraId="1FEE1B22" w14:textId="543ACBBB" w:rsidR="00095220" w:rsidRDefault="00095220">
          <w:pPr>
            <w:pStyle w:val="TOC2"/>
            <w:tabs>
              <w:tab w:val="left" w:pos="960"/>
              <w:tab w:val="right" w:leader="dot" w:pos="9016"/>
            </w:tabs>
            <w:rPr>
              <w:noProof/>
              <w:lang w:eastAsia="en-GB"/>
            </w:rPr>
          </w:pPr>
          <w:hyperlink w:anchor="_Toc212587299" w:history="1">
            <w:r w:rsidRPr="00FA756B">
              <w:rPr>
                <w:rStyle w:val="Hyperlink"/>
                <w:rFonts w:ascii="Calibri" w:hAnsi="Calibri" w:cs="Calibri"/>
                <w:b/>
                <w:bCs/>
                <w:noProof/>
              </w:rPr>
              <w:t>5.2</w:t>
            </w:r>
            <w:r>
              <w:rPr>
                <w:noProof/>
                <w:lang w:eastAsia="en-GB"/>
              </w:rPr>
              <w:tab/>
            </w:r>
            <w:r w:rsidRPr="00FA756B">
              <w:rPr>
                <w:rStyle w:val="Hyperlink"/>
                <w:rFonts w:ascii="Calibri" w:hAnsi="Calibri" w:cs="Calibri"/>
                <w:b/>
                <w:bCs/>
                <w:noProof/>
              </w:rPr>
              <w:t>Purpose and Objective</w:t>
            </w:r>
            <w:r>
              <w:rPr>
                <w:noProof/>
                <w:webHidden/>
              </w:rPr>
              <w:tab/>
            </w:r>
            <w:r>
              <w:rPr>
                <w:noProof/>
                <w:webHidden/>
              </w:rPr>
              <w:fldChar w:fldCharType="begin"/>
            </w:r>
            <w:r>
              <w:rPr>
                <w:noProof/>
                <w:webHidden/>
              </w:rPr>
              <w:instrText xml:space="preserve"> PAGEREF _Toc212587299 \h </w:instrText>
            </w:r>
            <w:r>
              <w:rPr>
                <w:noProof/>
                <w:webHidden/>
              </w:rPr>
            </w:r>
            <w:r>
              <w:rPr>
                <w:noProof/>
                <w:webHidden/>
              </w:rPr>
              <w:fldChar w:fldCharType="separate"/>
            </w:r>
            <w:r>
              <w:rPr>
                <w:noProof/>
                <w:webHidden/>
              </w:rPr>
              <w:t>5</w:t>
            </w:r>
            <w:r>
              <w:rPr>
                <w:noProof/>
                <w:webHidden/>
              </w:rPr>
              <w:fldChar w:fldCharType="end"/>
            </w:r>
          </w:hyperlink>
        </w:p>
        <w:p w14:paraId="0C93B402" w14:textId="0CC659D5" w:rsidR="00095220" w:rsidRDefault="00095220">
          <w:pPr>
            <w:pStyle w:val="TOC1"/>
            <w:tabs>
              <w:tab w:val="left" w:pos="480"/>
            </w:tabs>
            <w:rPr>
              <w:noProof/>
              <w:lang w:eastAsia="en-GB"/>
            </w:rPr>
          </w:pPr>
          <w:hyperlink w:anchor="_Toc212587300" w:history="1">
            <w:r w:rsidRPr="00FA756B">
              <w:rPr>
                <w:rStyle w:val="Hyperlink"/>
                <w:rFonts w:ascii="Calibri" w:hAnsi="Calibri" w:cs="Calibri"/>
                <w:b/>
                <w:bCs/>
                <w:noProof/>
              </w:rPr>
              <w:t>6</w:t>
            </w:r>
            <w:r>
              <w:rPr>
                <w:noProof/>
                <w:lang w:eastAsia="en-GB"/>
              </w:rPr>
              <w:tab/>
            </w:r>
            <w:r w:rsidRPr="00FA756B">
              <w:rPr>
                <w:rStyle w:val="Hyperlink"/>
                <w:rFonts w:ascii="Calibri" w:hAnsi="Calibri" w:cs="Calibri"/>
                <w:b/>
                <w:bCs/>
                <w:noProof/>
              </w:rPr>
              <w:t>Work Related Literature</w:t>
            </w:r>
            <w:r>
              <w:rPr>
                <w:noProof/>
                <w:webHidden/>
              </w:rPr>
              <w:tab/>
            </w:r>
            <w:r>
              <w:rPr>
                <w:noProof/>
                <w:webHidden/>
              </w:rPr>
              <w:fldChar w:fldCharType="begin"/>
            </w:r>
            <w:r>
              <w:rPr>
                <w:noProof/>
                <w:webHidden/>
              </w:rPr>
              <w:instrText xml:space="preserve"> PAGEREF _Toc212587300 \h </w:instrText>
            </w:r>
            <w:r>
              <w:rPr>
                <w:noProof/>
                <w:webHidden/>
              </w:rPr>
            </w:r>
            <w:r>
              <w:rPr>
                <w:noProof/>
                <w:webHidden/>
              </w:rPr>
              <w:fldChar w:fldCharType="separate"/>
            </w:r>
            <w:r>
              <w:rPr>
                <w:noProof/>
                <w:webHidden/>
              </w:rPr>
              <w:t>6</w:t>
            </w:r>
            <w:r>
              <w:rPr>
                <w:noProof/>
                <w:webHidden/>
              </w:rPr>
              <w:fldChar w:fldCharType="end"/>
            </w:r>
          </w:hyperlink>
        </w:p>
        <w:p w14:paraId="196D5D3D" w14:textId="79F716D4" w:rsidR="00095220" w:rsidRDefault="00095220">
          <w:pPr>
            <w:pStyle w:val="TOC2"/>
            <w:tabs>
              <w:tab w:val="left" w:pos="960"/>
              <w:tab w:val="right" w:leader="dot" w:pos="9016"/>
            </w:tabs>
            <w:rPr>
              <w:noProof/>
              <w:lang w:eastAsia="en-GB"/>
            </w:rPr>
          </w:pPr>
          <w:hyperlink w:anchor="_Toc212587301" w:history="1">
            <w:r w:rsidRPr="00FA756B">
              <w:rPr>
                <w:rStyle w:val="Hyperlink"/>
                <w:rFonts w:ascii="Calibri" w:hAnsi="Calibri" w:cs="Calibri"/>
                <w:b/>
                <w:bCs/>
                <w:noProof/>
              </w:rPr>
              <w:t>6.1</w:t>
            </w:r>
            <w:r>
              <w:rPr>
                <w:noProof/>
                <w:lang w:eastAsia="en-GB"/>
              </w:rPr>
              <w:tab/>
            </w:r>
            <w:r w:rsidRPr="00FA756B">
              <w:rPr>
                <w:rStyle w:val="Hyperlink"/>
                <w:rFonts w:ascii="Calibri" w:hAnsi="Calibri" w:cs="Calibri"/>
                <w:b/>
                <w:bCs/>
                <w:noProof/>
              </w:rPr>
              <w:t>Overview of Sentiment Analysis Research</w:t>
            </w:r>
            <w:r>
              <w:rPr>
                <w:noProof/>
                <w:webHidden/>
              </w:rPr>
              <w:tab/>
            </w:r>
            <w:r>
              <w:rPr>
                <w:noProof/>
                <w:webHidden/>
              </w:rPr>
              <w:fldChar w:fldCharType="begin"/>
            </w:r>
            <w:r>
              <w:rPr>
                <w:noProof/>
                <w:webHidden/>
              </w:rPr>
              <w:instrText xml:space="preserve"> PAGEREF _Toc212587301 \h </w:instrText>
            </w:r>
            <w:r>
              <w:rPr>
                <w:noProof/>
                <w:webHidden/>
              </w:rPr>
            </w:r>
            <w:r>
              <w:rPr>
                <w:noProof/>
                <w:webHidden/>
              </w:rPr>
              <w:fldChar w:fldCharType="separate"/>
            </w:r>
            <w:r>
              <w:rPr>
                <w:noProof/>
                <w:webHidden/>
              </w:rPr>
              <w:t>6</w:t>
            </w:r>
            <w:r>
              <w:rPr>
                <w:noProof/>
                <w:webHidden/>
              </w:rPr>
              <w:fldChar w:fldCharType="end"/>
            </w:r>
          </w:hyperlink>
        </w:p>
        <w:p w14:paraId="139E9C98" w14:textId="371D155E" w:rsidR="00095220" w:rsidRDefault="00095220">
          <w:pPr>
            <w:pStyle w:val="TOC2"/>
            <w:tabs>
              <w:tab w:val="left" w:pos="960"/>
              <w:tab w:val="right" w:leader="dot" w:pos="9016"/>
            </w:tabs>
            <w:rPr>
              <w:noProof/>
              <w:lang w:eastAsia="en-GB"/>
            </w:rPr>
          </w:pPr>
          <w:hyperlink w:anchor="_Toc212587302" w:history="1">
            <w:r w:rsidRPr="00FA756B">
              <w:rPr>
                <w:rStyle w:val="Hyperlink"/>
                <w:rFonts w:ascii="Calibri" w:hAnsi="Calibri" w:cs="Calibri"/>
                <w:b/>
                <w:bCs/>
                <w:noProof/>
              </w:rPr>
              <w:t>6.2</w:t>
            </w:r>
            <w:r>
              <w:rPr>
                <w:noProof/>
                <w:lang w:eastAsia="en-GB"/>
              </w:rPr>
              <w:tab/>
            </w:r>
            <w:r w:rsidRPr="00FA756B">
              <w:rPr>
                <w:rStyle w:val="Hyperlink"/>
                <w:rFonts w:ascii="Calibri" w:hAnsi="Calibri" w:cs="Calibri"/>
                <w:b/>
                <w:bCs/>
                <w:noProof/>
              </w:rPr>
              <w:t>Comparison of Traditional ML Models</w:t>
            </w:r>
            <w:r>
              <w:rPr>
                <w:noProof/>
                <w:webHidden/>
              </w:rPr>
              <w:tab/>
            </w:r>
            <w:r>
              <w:rPr>
                <w:noProof/>
                <w:webHidden/>
              </w:rPr>
              <w:fldChar w:fldCharType="begin"/>
            </w:r>
            <w:r>
              <w:rPr>
                <w:noProof/>
                <w:webHidden/>
              </w:rPr>
              <w:instrText xml:space="preserve"> PAGEREF _Toc212587302 \h </w:instrText>
            </w:r>
            <w:r>
              <w:rPr>
                <w:noProof/>
                <w:webHidden/>
              </w:rPr>
            </w:r>
            <w:r>
              <w:rPr>
                <w:noProof/>
                <w:webHidden/>
              </w:rPr>
              <w:fldChar w:fldCharType="separate"/>
            </w:r>
            <w:r>
              <w:rPr>
                <w:noProof/>
                <w:webHidden/>
              </w:rPr>
              <w:t>6</w:t>
            </w:r>
            <w:r>
              <w:rPr>
                <w:noProof/>
                <w:webHidden/>
              </w:rPr>
              <w:fldChar w:fldCharType="end"/>
            </w:r>
          </w:hyperlink>
        </w:p>
        <w:p w14:paraId="46EA25DF" w14:textId="5D0E289B" w:rsidR="00095220" w:rsidRDefault="00095220">
          <w:pPr>
            <w:pStyle w:val="TOC2"/>
            <w:tabs>
              <w:tab w:val="left" w:pos="960"/>
              <w:tab w:val="right" w:leader="dot" w:pos="9016"/>
            </w:tabs>
            <w:rPr>
              <w:noProof/>
              <w:lang w:eastAsia="en-GB"/>
            </w:rPr>
          </w:pPr>
          <w:hyperlink w:anchor="_Toc212587303" w:history="1">
            <w:r w:rsidRPr="00FA756B">
              <w:rPr>
                <w:rStyle w:val="Hyperlink"/>
                <w:rFonts w:ascii="Calibri" w:hAnsi="Calibri" w:cs="Calibri"/>
                <w:b/>
                <w:bCs/>
                <w:noProof/>
              </w:rPr>
              <w:t>6.3</w:t>
            </w:r>
            <w:r>
              <w:rPr>
                <w:noProof/>
                <w:lang w:eastAsia="en-GB"/>
              </w:rPr>
              <w:tab/>
            </w:r>
            <w:r w:rsidRPr="00FA756B">
              <w:rPr>
                <w:rStyle w:val="Hyperlink"/>
                <w:rFonts w:ascii="Calibri" w:hAnsi="Calibri" w:cs="Calibri"/>
                <w:b/>
                <w:bCs/>
                <w:noProof/>
              </w:rPr>
              <w:t>Evaluation Metrics and Critical Factors</w:t>
            </w:r>
            <w:r>
              <w:rPr>
                <w:noProof/>
                <w:webHidden/>
              </w:rPr>
              <w:tab/>
            </w:r>
            <w:r>
              <w:rPr>
                <w:noProof/>
                <w:webHidden/>
              </w:rPr>
              <w:fldChar w:fldCharType="begin"/>
            </w:r>
            <w:r>
              <w:rPr>
                <w:noProof/>
                <w:webHidden/>
              </w:rPr>
              <w:instrText xml:space="preserve"> PAGEREF _Toc212587303 \h </w:instrText>
            </w:r>
            <w:r>
              <w:rPr>
                <w:noProof/>
                <w:webHidden/>
              </w:rPr>
            </w:r>
            <w:r>
              <w:rPr>
                <w:noProof/>
                <w:webHidden/>
              </w:rPr>
              <w:fldChar w:fldCharType="separate"/>
            </w:r>
            <w:r>
              <w:rPr>
                <w:noProof/>
                <w:webHidden/>
              </w:rPr>
              <w:t>8</w:t>
            </w:r>
            <w:r>
              <w:rPr>
                <w:noProof/>
                <w:webHidden/>
              </w:rPr>
              <w:fldChar w:fldCharType="end"/>
            </w:r>
          </w:hyperlink>
        </w:p>
        <w:p w14:paraId="1FBBADC3" w14:textId="30C7CD14" w:rsidR="00095220" w:rsidRDefault="00095220">
          <w:pPr>
            <w:pStyle w:val="TOC2"/>
            <w:tabs>
              <w:tab w:val="left" w:pos="960"/>
              <w:tab w:val="right" w:leader="dot" w:pos="9016"/>
            </w:tabs>
            <w:rPr>
              <w:noProof/>
              <w:lang w:eastAsia="en-GB"/>
            </w:rPr>
          </w:pPr>
          <w:hyperlink w:anchor="_Toc212587304" w:history="1">
            <w:r w:rsidRPr="00FA756B">
              <w:rPr>
                <w:rStyle w:val="Hyperlink"/>
                <w:rFonts w:ascii="Calibri" w:hAnsi="Calibri" w:cs="Calibri"/>
                <w:b/>
                <w:bCs/>
                <w:noProof/>
              </w:rPr>
              <w:t>6.4</w:t>
            </w:r>
            <w:r>
              <w:rPr>
                <w:noProof/>
                <w:lang w:eastAsia="en-GB"/>
              </w:rPr>
              <w:tab/>
            </w:r>
            <w:r w:rsidRPr="00FA756B">
              <w:rPr>
                <w:rStyle w:val="Hyperlink"/>
                <w:rFonts w:ascii="Calibri" w:hAnsi="Calibri" w:cs="Calibri"/>
                <w:b/>
                <w:bCs/>
                <w:noProof/>
              </w:rPr>
              <w:t>Synthesis and Discussion Findings</w:t>
            </w:r>
            <w:r>
              <w:rPr>
                <w:noProof/>
                <w:webHidden/>
              </w:rPr>
              <w:tab/>
            </w:r>
            <w:r>
              <w:rPr>
                <w:noProof/>
                <w:webHidden/>
              </w:rPr>
              <w:fldChar w:fldCharType="begin"/>
            </w:r>
            <w:r>
              <w:rPr>
                <w:noProof/>
                <w:webHidden/>
              </w:rPr>
              <w:instrText xml:space="preserve"> PAGEREF _Toc212587304 \h </w:instrText>
            </w:r>
            <w:r>
              <w:rPr>
                <w:noProof/>
                <w:webHidden/>
              </w:rPr>
            </w:r>
            <w:r>
              <w:rPr>
                <w:noProof/>
                <w:webHidden/>
              </w:rPr>
              <w:fldChar w:fldCharType="separate"/>
            </w:r>
            <w:r>
              <w:rPr>
                <w:noProof/>
                <w:webHidden/>
              </w:rPr>
              <w:t>9</w:t>
            </w:r>
            <w:r>
              <w:rPr>
                <w:noProof/>
                <w:webHidden/>
              </w:rPr>
              <w:fldChar w:fldCharType="end"/>
            </w:r>
          </w:hyperlink>
        </w:p>
        <w:p w14:paraId="7E05CBD5" w14:textId="08E36549" w:rsidR="00095220" w:rsidRDefault="00095220">
          <w:pPr>
            <w:pStyle w:val="TOC1"/>
            <w:tabs>
              <w:tab w:val="left" w:pos="480"/>
            </w:tabs>
            <w:rPr>
              <w:noProof/>
              <w:lang w:eastAsia="en-GB"/>
            </w:rPr>
          </w:pPr>
          <w:hyperlink w:anchor="_Toc212587305" w:history="1">
            <w:r w:rsidRPr="00FA756B">
              <w:rPr>
                <w:rStyle w:val="Hyperlink"/>
                <w:rFonts w:ascii="Calibri" w:hAnsi="Calibri" w:cs="Calibri"/>
                <w:b/>
                <w:bCs/>
                <w:noProof/>
              </w:rPr>
              <w:t>7</w:t>
            </w:r>
            <w:r>
              <w:rPr>
                <w:noProof/>
                <w:lang w:eastAsia="en-GB"/>
              </w:rPr>
              <w:tab/>
            </w:r>
            <w:r w:rsidRPr="00FA756B">
              <w:rPr>
                <w:rStyle w:val="Hyperlink"/>
                <w:rFonts w:ascii="Calibri" w:hAnsi="Calibri" w:cs="Calibri"/>
                <w:b/>
                <w:bCs/>
                <w:noProof/>
              </w:rPr>
              <w:t>Workflow Methodology</w:t>
            </w:r>
            <w:r>
              <w:rPr>
                <w:noProof/>
                <w:webHidden/>
              </w:rPr>
              <w:tab/>
            </w:r>
            <w:r>
              <w:rPr>
                <w:noProof/>
                <w:webHidden/>
              </w:rPr>
              <w:fldChar w:fldCharType="begin"/>
            </w:r>
            <w:r>
              <w:rPr>
                <w:noProof/>
                <w:webHidden/>
              </w:rPr>
              <w:instrText xml:space="preserve"> PAGEREF _Toc212587305 \h </w:instrText>
            </w:r>
            <w:r>
              <w:rPr>
                <w:noProof/>
                <w:webHidden/>
              </w:rPr>
            </w:r>
            <w:r>
              <w:rPr>
                <w:noProof/>
                <w:webHidden/>
              </w:rPr>
              <w:fldChar w:fldCharType="separate"/>
            </w:r>
            <w:r>
              <w:rPr>
                <w:noProof/>
                <w:webHidden/>
              </w:rPr>
              <w:t>11</w:t>
            </w:r>
            <w:r>
              <w:rPr>
                <w:noProof/>
                <w:webHidden/>
              </w:rPr>
              <w:fldChar w:fldCharType="end"/>
            </w:r>
          </w:hyperlink>
        </w:p>
        <w:p w14:paraId="3F699AD9" w14:textId="2BF9CD9A" w:rsidR="00095220" w:rsidRDefault="00095220">
          <w:pPr>
            <w:pStyle w:val="TOC2"/>
            <w:tabs>
              <w:tab w:val="left" w:pos="960"/>
              <w:tab w:val="right" w:leader="dot" w:pos="9016"/>
            </w:tabs>
            <w:rPr>
              <w:noProof/>
              <w:lang w:eastAsia="en-GB"/>
            </w:rPr>
          </w:pPr>
          <w:hyperlink w:anchor="_Toc212587306" w:history="1">
            <w:r w:rsidRPr="00FA756B">
              <w:rPr>
                <w:rStyle w:val="Hyperlink"/>
                <w:rFonts w:ascii="Calibri" w:hAnsi="Calibri" w:cs="Calibri"/>
                <w:b/>
                <w:bCs/>
                <w:noProof/>
              </w:rPr>
              <w:t>7.1</w:t>
            </w:r>
            <w:r>
              <w:rPr>
                <w:noProof/>
                <w:lang w:eastAsia="en-GB"/>
              </w:rPr>
              <w:tab/>
            </w:r>
            <w:r w:rsidRPr="00FA756B">
              <w:rPr>
                <w:rStyle w:val="Hyperlink"/>
                <w:rFonts w:ascii="Calibri" w:hAnsi="Calibri" w:cs="Calibri"/>
                <w:b/>
                <w:bCs/>
                <w:noProof/>
              </w:rPr>
              <w:t>Importance of Sentiment Analysis and workflow overview</w:t>
            </w:r>
            <w:r>
              <w:rPr>
                <w:noProof/>
                <w:webHidden/>
              </w:rPr>
              <w:tab/>
            </w:r>
            <w:r>
              <w:rPr>
                <w:noProof/>
                <w:webHidden/>
              </w:rPr>
              <w:fldChar w:fldCharType="begin"/>
            </w:r>
            <w:r>
              <w:rPr>
                <w:noProof/>
                <w:webHidden/>
              </w:rPr>
              <w:instrText xml:space="preserve"> PAGEREF _Toc212587306 \h </w:instrText>
            </w:r>
            <w:r>
              <w:rPr>
                <w:noProof/>
                <w:webHidden/>
              </w:rPr>
            </w:r>
            <w:r>
              <w:rPr>
                <w:noProof/>
                <w:webHidden/>
              </w:rPr>
              <w:fldChar w:fldCharType="separate"/>
            </w:r>
            <w:r>
              <w:rPr>
                <w:noProof/>
                <w:webHidden/>
              </w:rPr>
              <w:t>11</w:t>
            </w:r>
            <w:r>
              <w:rPr>
                <w:noProof/>
                <w:webHidden/>
              </w:rPr>
              <w:fldChar w:fldCharType="end"/>
            </w:r>
          </w:hyperlink>
        </w:p>
        <w:p w14:paraId="51664309" w14:textId="333CFA8E" w:rsidR="00095220" w:rsidRDefault="00095220">
          <w:pPr>
            <w:pStyle w:val="TOC2"/>
            <w:tabs>
              <w:tab w:val="left" w:pos="960"/>
              <w:tab w:val="right" w:leader="dot" w:pos="9016"/>
            </w:tabs>
            <w:rPr>
              <w:noProof/>
              <w:lang w:eastAsia="en-GB"/>
            </w:rPr>
          </w:pPr>
          <w:hyperlink w:anchor="_Toc212587307" w:history="1">
            <w:r w:rsidRPr="00FA756B">
              <w:rPr>
                <w:rStyle w:val="Hyperlink"/>
                <w:rFonts w:ascii="Calibri" w:hAnsi="Calibri" w:cs="Calibri"/>
                <w:b/>
                <w:bCs/>
                <w:noProof/>
              </w:rPr>
              <w:t>7.2</w:t>
            </w:r>
            <w:r>
              <w:rPr>
                <w:noProof/>
                <w:lang w:eastAsia="en-GB"/>
              </w:rPr>
              <w:tab/>
            </w:r>
            <w:r w:rsidRPr="00FA756B">
              <w:rPr>
                <w:rStyle w:val="Hyperlink"/>
                <w:rFonts w:ascii="Calibri" w:hAnsi="Calibri" w:cs="Calibri"/>
                <w:b/>
                <w:bCs/>
                <w:noProof/>
              </w:rPr>
              <w:t>Data collection and Pre-processing</w:t>
            </w:r>
            <w:r>
              <w:rPr>
                <w:noProof/>
                <w:webHidden/>
              </w:rPr>
              <w:tab/>
            </w:r>
            <w:r>
              <w:rPr>
                <w:noProof/>
                <w:webHidden/>
              </w:rPr>
              <w:fldChar w:fldCharType="begin"/>
            </w:r>
            <w:r>
              <w:rPr>
                <w:noProof/>
                <w:webHidden/>
              </w:rPr>
              <w:instrText xml:space="preserve"> PAGEREF _Toc212587307 \h </w:instrText>
            </w:r>
            <w:r>
              <w:rPr>
                <w:noProof/>
                <w:webHidden/>
              </w:rPr>
            </w:r>
            <w:r>
              <w:rPr>
                <w:noProof/>
                <w:webHidden/>
              </w:rPr>
              <w:fldChar w:fldCharType="separate"/>
            </w:r>
            <w:r>
              <w:rPr>
                <w:noProof/>
                <w:webHidden/>
              </w:rPr>
              <w:t>11</w:t>
            </w:r>
            <w:r>
              <w:rPr>
                <w:noProof/>
                <w:webHidden/>
              </w:rPr>
              <w:fldChar w:fldCharType="end"/>
            </w:r>
          </w:hyperlink>
        </w:p>
        <w:p w14:paraId="5B267FB1" w14:textId="4A464C04" w:rsidR="00095220" w:rsidRDefault="00095220">
          <w:pPr>
            <w:pStyle w:val="TOC2"/>
            <w:tabs>
              <w:tab w:val="left" w:pos="960"/>
              <w:tab w:val="right" w:leader="dot" w:pos="9016"/>
            </w:tabs>
            <w:rPr>
              <w:noProof/>
              <w:lang w:eastAsia="en-GB"/>
            </w:rPr>
          </w:pPr>
          <w:hyperlink w:anchor="_Toc212587308" w:history="1">
            <w:r w:rsidRPr="00FA756B">
              <w:rPr>
                <w:rStyle w:val="Hyperlink"/>
                <w:rFonts w:ascii="Calibri" w:hAnsi="Calibri" w:cs="Calibri"/>
                <w:b/>
                <w:bCs/>
                <w:noProof/>
              </w:rPr>
              <w:t>7.3</w:t>
            </w:r>
            <w:r>
              <w:rPr>
                <w:noProof/>
                <w:lang w:eastAsia="en-GB"/>
              </w:rPr>
              <w:tab/>
            </w:r>
            <w:r w:rsidRPr="00FA756B">
              <w:rPr>
                <w:rStyle w:val="Hyperlink"/>
                <w:rFonts w:ascii="Calibri" w:hAnsi="Calibri" w:cs="Calibri"/>
                <w:b/>
                <w:bCs/>
                <w:noProof/>
              </w:rPr>
              <w:t>Feature Extraction and Dimensionality Reduction</w:t>
            </w:r>
            <w:r>
              <w:rPr>
                <w:noProof/>
                <w:webHidden/>
              </w:rPr>
              <w:tab/>
            </w:r>
            <w:r>
              <w:rPr>
                <w:noProof/>
                <w:webHidden/>
              </w:rPr>
              <w:fldChar w:fldCharType="begin"/>
            </w:r>
            <w:r>
              <w:rPr>
                <w:noProof/>
                <w:webHidden/>
              </w:rPr>
              <w:instrText xml:space="preserve"> PAGEREF _Toc212587308 \h </w:instrText>
            </w:r>
            <w:r>
              <w:rPr>
                <w:noProof/>
                <w:webHidden/>
              </w:rPr>
            </w:r>
            <w:r>
              <w:rPr>
                <w:noProof/>
                <w:webHidden/>
              </w:rPr>
              <w:fldChar w:fldCharType="separate"/>
            </w:r>
            <w:r>
              <w:rPr>
                <w:noProof/>
                <w:webHidden/>
              </w:rPr>
              <w:t>12</w:t>
            </w:r>
            <w:r>
              <w:rPr>
                <w:noProof/>
                <w:webHidden/>
              </w:rPr>
              <w:fldChar w:fldCharType="end"/>
            </w:r>
          </w:hyperlink>
        </w:p>
        <w:p w14:paraId="6EFD97D1" w14:textId="579A1617" w:rsidR="00095220" w:rsidRDefault="00095220">
          <w:pPr>
            <w:pStyle w:val="TOC2"/>
            <w:tabs>
              <w:tab w:val="left" w:pos="960"/>
              <w:tab w:val="right" w:leader="dot" w:pos="9016"/>
            </w:tabs>
            <w:rPr>
              <w:noProof/>
              <w:lang w:eastAsia="en-GB"/>
            </w:rPr>
          </w:pPr>
          <w:hyperlink w:anchor="_Toc212587309" w:history="1">
            <w:r w:rsidRPr="00FA756B">
              <w:rPr>
                <w:rStyle w:val="Hyperlink"/>
                <w:rFonts w:ascii="Calibri" w:hAnsi="Calibri" w:cs="Calibri"/>
                <w:b/>
                <w:bCs/>
                <w:noProof/>
              </w:rPr>
              <w:t>7.4</w:t>
            </w:r>
            <w:r>
              <w:rPr>
                <w:noProof/>
                <w:lang w:eastAsia="en-GB"/>
              </w:rPr>
              <w:tab/>
            </w:r>
            <w:r w:rsidRPr="00FA756B">
              <w:rPr>
                <w:rStyle w:val="Hyperlink"/>
                <w:rFonts w:ascii="Calibri" w:hAnsi="Calibri" w:cs="Calibri"/>
                <w:b/>
                <w:bCs/>
                <w:noProof/>
              </w:rPr>
              <w:t>Model Training and Evaluation</w:t>
            </w:r>
            <w:r>
              <w:rPr>
                <w:noProof/>
                <w:webHidden/>
              </w:rPr>
              <w:tab/>
            </w:r>
            <w:r>
              <w:rPr>
                <w:noProof/>
                <w:webHidden/>
              </w:rPr>
              <w:fldChar w:fldCharType="begin"/>
            </w:r>
            <w:r>
              <w:rPr>
                <w:noProof/>
                <w:webHidden/>
              </w:rPr>
              <w:instrText xml:space="preserve"> PAGEREF _Toc212587309 \h </w:instrText>
            </w:r>
            <w:r>
              <w:rPr>
                <w:noProof/>
                <w:webHidden/>
              </w:rPr>
            </w:r>
            <w:r>
              <w:rPr>
                <w:noProof/>
                <w:webHidden/>
              </w:rPr>
              <w:fldChar w:fldCharType="separate"/>
            </w:r>
            <w:r>
              <w:rPr>
                <w:noProof/>
                <w:webHidden/>
              </w:rPr>
              <w:t>12</w:t>
            </w:r>
            <w:r>
              <w:rPr>
                <w:noProof/>
                <w:webHidden/>
              </w:rPr>
              <w:fldChar w:fldCharType="end"/>
            </w:r>
          </w:hyperlink>
        </w:p>
        <w:p w14:paraId="11B62A0F" w14:textId="53CB406F" w:rsidR="00095220" w:rsidRDefault="00095220">
          <w:pPr>
            <w:pStyle w:val="TOC1"/>
            <w:tabs>
              <w:tab w:val="left" w:pos="480"/>
            </w:tabs>
            <w:rPr>
              <w:noProof/>
              <w:lang w:eastAsia="en-GB"/>
            </w:rPr>
          </w:pPr>
          <w:hyperlink w:anchor="_Toc212587310" w:history="1">
            <w:r w:rsidRPr="00FA756B">
              <w:rPr>
                <w:rStyle w:val="Hyperlink"/>
                <w:rFonts w:ascii="Calibri" w:hAnsi="Calibri" w:cs="Calibri"/>
                <w:b/>
                <w:bCs/>
                <w:noProof/>
              </w:rPr>
              <w:t>8</w:t>
            </w:r>
            <w:r>
              <w:rPr>
                <w:noProof/>
                <w:lang w:eastAsia="en-GB"/>
              </w:rPr>
              <w:tab/>
            </w:r>
            <w:r w:rsidRPr="00FA756B">
              <w:rPr>
                <w:rStyle w:val="Hyperlink"/>
                <w:rFonts w:ascii="Calibri" w:hAnsi="Calibri" w:cs="Calibri"/>
                <w:b/>
                <w:bCs/>
                <w:noProof/>
              </w:rPr>
              <w:t>Discussion and Recommendations</w:t>
            </w:r>
            <w:r>
              <w:rPr>
                <w:noProof/>
                <w:webHidden/>
              </w:rPr>
              <w:tab/>
            </w:r>
            <w:r>
              <w:rPr>
                <w:noProof/>
                <w:webHidden/>
              </w:rPr>
              <w:fldChar w:fldCharType="begin"/>
            </w:r>
            <w:r>
              <w:rPr>
                <w:noProof/>
                <w:webHidden/>
              </w:rPr>
              <w:instrText xml:space="preserve"> PAGEREF _Toc212587310 \h </w:instrText>
            </w:r>
            <w:r>
              <w:rPr>
                <w:noProof/>
                <w:webHidden/>
              </w:rPr>
            </w:r>
            <w:r>
              <w:rPr>
                <w:noProof/>
                <w:webHidden/>
              </w:rPr>
              <w:fldChar w:fldCharType="separate"/>
            </w:r>
            <w:r>
              <w:rPr>
                <w:noProof/>
                <w:webHidden/>
              </w:rPr>
              <w:t>14</w:t>
            </w:r>
            <w:r>
              <w:rPr>
                <w:noProof/>
                <w:webHidden/>
              </w:rPr>
              <w:fldChar w:fldCharType="end"/>
            </w:r>
          </w:hyperlink>
        </w:p>
        <w:p w14:paraId="1478421E" w14:textId="6DC16C08" w:rsidR="00095220" w:rsidRDefault="00095220">
          <w:pPr>
            <w:pStyle w:val="TOC2"/>
            <w:tabs>
              <w:tab w:val="left" w:pos="960"/>
              <w:tab w:val="right" w:leader="dot" w:pos="9016"/>
            </w:tabs>
            <w:rPr>
              <w:noProof/>
              <w:lang w:eastAsia="en-GB"/>
            </w:rPr>
          </w:pPr>
          <w:hyperlink w:anchor="_Toc212587311" w:history="1">
            <w:r w:rsidRPr="00FA756B">
              <w:rPr>
                <w:rStyle w:val="Hyperlink"/>
                <w:rFonts w:ascii="Calibri" w:hAnsi="Calibri" w:cs="Calibri"/>
                <w:b/>
                <w:bCs/>
                <w:noProof/>
              </w:rPr>
              <w:t>8.1</w:t>
            </w:r>
            <w:r>
              <w:rPr>
                <w:noProof/>
                <w:lang w:eastAsia="en-GB"/>
              </w:rPr>
              <w:tab/>
            </w:r>
            <w:r w:rsidRPr="00FA756B">
              <w:rPr>
                <w:rStyle w:val="Hyperlink"/>
                <w:rFonts w:ascii="Calibri" w:hAnsi="Calibri" w:cs="Calibri"/>
                <w:b/>
                <w:bCs/>
                <w:noProof/>
              </w:rPr>
              <w:t>Discussion of findings</w:t>
            </w:r>
            <w:r>
              <w:rPr>
                <w:noProof/>
                <w:webHidden/>
              </w:rPr>
              <w:tab/>
            </w:r>
            <w:r>
              <w:rPr>
                <w:noProof/>
                <w:webHidden/>
              </w:rPr>
              <w:fldChar w:fldCharType="begin"/>
            </w:r>
            <w:r>
              <w:rPr>
                <w:noProof/>
                <w:webHidden/>
              </w:rPr>
              <w:instrText xml:space="preserve"> PAGEREF _Toc212587311 \h </w:instrText>
            </w:r>
            <w:r>
              <w:rPr>
                <w:noProof/>
                <w:webHidden/>
              </w:rPr>
            </w:r>
            <w:r>
              <w:rPr>
                <w:noProof/>
                <w:webHidden/>
              </w:rPr>
              <w:fldChar w:fldCharType="separate"/>
            </w:r>
            <w:r>
              <w:rPr>
                <w:noProof/>
                <w:webHidden/>
              </w:rPr>
              <w:t>14</w:t>
            </w:r>
            <w:r>
              <w:rPr>
                <w:noProof/>
                <w:webHidden/>
              </w:rPr>
              <w:fldChar w:fldCharType="end"/>
            </w:r>
          </w:hyperlink>
        </w:p>
        <w:p w14:paraId="648D2302" w14:textId="15E733A2" w:rsidR="00095220" w:rsidRDefault="00095220">
          <w:pPr>
            <w:pStyle w:val="TOC2"/>
            <w:tabs>
              <w:tab w:val="left" w:pos="960"/>
              <w:tab w:val="right" w:leader="dot" w:pos="9016"/>
            </w:tabs>
            <w:rPr>
              <w:noProof/>
              <w:lang w:eastAsia="en-GB"/>
            </w:rPr>
          </w:pPr>
          <w:hyperlink w:anchor="_Toc212587312" w:history="1">
            <w:r w:rsidRPr="00FA756B">
              <w:rPr>
                <w:rStyle w:val="Hyperlink"/>
                <w:rFonts w:ascii="Calibri" w:hAnsi="Calibri" w:cs="Calibri"/>
                <w:b/>
                <w:bCs/>
                <w:noProof/>
              </w:rPr>
              <w:t>8.2</w:t>
            </w:r>
            <w:r>
              <w:rPr>
                <w:noProof/>
                <w:lang w:eastAsia="en-GB"/>
              </w:rPr>
              <w:tab/>
            </w:r>
            <w:r w:rsidRPr="00FA756B">
              <w:rPr>
                <w:rStyle w:val="Hyperlink"/>
                <w:rFonts w:ascii="Calibri" w:hAnsi="Calibri" w:cs="Calibri"/>
                <w:b/>
                <w:bCs/>
                <w:noProof/>
              </w:rPr>
              <w:t>Practical Implications for the Marketing Company</w:t>
            </w:r>
            <w:r>
              <w:rPr>
                <w:noProof/>
                <w:webHidden/>
              </w:rPr>
              <w:tab/>
            </w:r>
            <w:r>
              <w:rPr>
                <w:noProof/>
                <w:webHidden/>
              </w:rPr>
              <w:fldChar w:fldCharType="begin"/>
            </w:r>
            <w:r>
              <w:rPr>
                <w:noProof/>
                <w:webHidden/>
              </w:rPr>
              <w:instrText xml:space="preserve"> PAGEREF _Toc212587312 \h </w:instrText>
            </w:r>
            <w:r>
              <w:rPr>
                <w:noProof/>
                <w:webHidden/>
              </w:rPr>
            </w:r>
            <w:r>
              <w:rPr>
                <w:noProof/>
                <w:webHidden/>
              </w:rPr>
              <w:fldChar w:fldCharType="separate"/>
            </w:r>
            <w:r>
              <w:rPr>
                <w:noProof/>
                <w:webHidden/>
              </w:rPr>
              <w:t>15</w:t>
            </w:r>
            <w:r>
              <w:rPr>
                <w:noProof/>
                <w:webHidden/>
              </w:rPr>
              <w:fldChar w:fldCharType="end"/>
            </w:r>
          </w:hyperlink>
        </w:p>
        <w:p w14:paraId="1584E0B7" w14:textId="64EC2406" w:rsidR="00095220" w:rsidRDefault="00095220">
          <w:pPr>
            <w:pStyle w:val="TOC2"/>
            <w:tabs>
              <w:tab w:val="left" w:pos="960"/>
              <w:tab w:val="right" w:leader="dot" w:pos="9016"/>
            </w:tabs>
            <w:rPr>
              <w:noProof/>
              <w:lang w:eastAsia="en-GB"/>
            </w:rPr>
          </w:pPr>
          <w:hyperlink w:anchor="_Toc212587313" w:history="1">
            <w:r w:rsidRPr="00FA756B">
              <w:rPr>
                <w:rStyle w:val="Hyperlink"/>
                <w:rFonts w:ascii="Calibri" w:hAnsi="Calibri" w:cs="Calibri"/>
                <w:b/>
                <w:bCs/>
                <w:noProof/>
              </w:rPr>
              <w:t>8.3</w:t>
            </w:r>
            <w:r>
              <w:rPr>
                <w:noProof/>
                <w:lang w:eastAsia="en-GB"/>
              </w:rPr>
              <w:tab/>
            </w:r>
            <w:r w:rsidRPr="00FA756B">
              <w:rPr>
                <w:rStyle w:val="Hyperlink"/>
                <w:rFonts w:ascii="Calibri" w:hAnsi="Calibri" w:cs="Calibri"/>
                <w:b/>
                <w:bCs/>
                <w:noProof/>
              </w:rPr>
              <w:t>Boarder Business Relevance</w:t>
            </w:r>
            <w:r>
              <w:rPr>
                <w:noProof/>
                <w:webHidden/>
              </w:rPr>
              <w:tab/>
            </w:r>
            <w:r>
              <w:rPr>
                <w:noProof/>
                <w:webHidden/>
              </w:rPr>
              <w:fldChar w:fldCharType="begin"/>
            </w:r>
            <w:r>
              <w:rPr>
                <w:noProof/>
                <w:webHidden/>
              </w:rPr>
              <w:instrText xml:space="preserve"> PAGEREF _Toc212587313 \h </w:instrText>
            </w:r>
            <w:r>
              <w:rPr>
                <w:noProof/>
                <w:webHidden/>
              </w:rPr>
            </w:r>
            <w:r>
              <w:rPr>
                <w:noProof/>
                <w:webHidden/>
              </w:rPr>
              <w:fldChar w:fldCharType="separate"/>
            </w:r>
            <w:r>
              <w:rPr>
                <w:noProof/>
                <w:webHidden/>
              </w:rPr>
              <w:t>15</w:t>
            </w:r>
            <w:r>
              <w:rPr>
                <w:noProof/>
                <w:webHidden/>
              </w:rPr>
              <w:fldChar w:fldCharType="end"/>
            </w:r>
          </w:hyperlink>
        </w:p>
        <w:p w14:paraId="25AD8FEB" w14:textId="69A83410" w:rsidR="00095220" w:rsidRDefault="00095220">
          <w:pPr>
            <w:pStyle w:val="TOC2"/>
            <w:tabs>
              <w:tab w:val="left" w:pos="960"/>
              <w:tab w:val="right" w:leader="dot" w:pos="9016"/>
            </w:tabs>
            <w:rPr>
              <w:noProof/>
              <w:lang w:eastAsia="en-GB"/>
            </w:rPr>
          </w:pPr>
          <w:hyperlink w:anchor="_Toc212587314" w:history="1">
            <w:r w:rsidRPr="00FA756B">
              <w:rPr>
                <w:rStyle w:val="Hyperlink"/>
                <w:rFonts w:ascii="Calibri" w:hAnsi="Calibri" w:cs="Calibri"/>
                <w:b/>
                <w:bCs/>
                <w:noProof/>
              </w:rPr>
              <w:t>8.4</w:t>
            </w:r>
            <w:r>
              <w:rPr>
                <w:noProof/>
                <w:lang w:eastAsia="en-GB"/>
              </w:rPr>
              <w:tab/>
            </w:r>
            <w:r w:rsidRPr="00FA756B">
              <w:rPr>
                <w:rStyle w:val="Hyperlink"/>
                <w:rFonts w:ascii="Calibri" w:hAnsi="Calibri" w:cs="Calibri"/>
                <w:b/>
                <w:bCs/>
                <w:noProof/>
              </w:rPr>
              <w:t>Recommendations</w:t>
            </w:r>
            <w:r>
              <w:rPr>
                <w:noProof/>
                <w:webHidden/>
              </w:rPr>
              <w:tab/>
            </w:r>
            <w:r>
              <w:rPr>
                <w:noProof/>
                <w:webHidden/>
              </w:rPr>
              <w:fldChar w:fldCharType="begin"/>
            </w:r>
            <w:r>
              <w:rPr>
                <w:noProof/>
                <w:webHidden/>
              </w:rPr>
              <w:instrText xml:space="preserve"> PAGEREF _Toc212587314 \h </w:instrText>
            </w:r>
            <w:r>
              <w:rPr>
                <w:noProof/>
                <w:webHidden/>
              </w:rPr>
            </w:r>
            <w:r>
              <w:rPr>
                <w:noProof/>
                <w:webHidden/>
              </w:rPr>
              <w:fldChar w:fldCharType="separate"/>
            </w:r>
            <w:r>
              <w:rPr>
                <w:noProof/>
                <w:webHidden/>
              </w:rPr>
              <w:t>16</w:t>
            </w:r>
            <w:r>
              <w:rPr>
                <w:noProof/>
                <w:webHidden/>
              </w:rPr>
              <w:fldChar w:fldCharType="end"/>
            </w:r>
          </w:hyperlink>
        </w:p>
        <w:p w14:paraId="0E76F022" w14:textId="2721B9EE" w:rsidR="00095220" w:rsidRDefault="00095220">
          <w:pPr>
            <w:pStyle w:val="TOC1"/>
            <w:tabs>
              <w:tab w:val="left" w:pos="480"/>
            </w:tabs>
            <w:rPr>
              <w:noProof/>
              <w:lang w:eastAsia="en-GB"/>
            </w:rPr>
          </w:pPr>
          <w:hyperlink w:anchor="_Toc212587315" w:history="1">
            <w:r w:rsidRPr="00FA756B">
              <w:rPr>
                <w:rStyle w:val="Hyperlink"/>
                <w:rFonts w:ascii="Calibri" w:hAnsi="Calibri" w:cs="Calibri"/>
                <w:b/>
                <w:bCs/>
                <w:noProof/>
              </w:rPr>
              <w:t>9</w:t>
            </w:r>
            <w:r>
              <w:rPr>
                <w:noProof/>
                <w:lang w:eastAsia="en-GB"/>
              </w:rPr>
              <w:tab/>
            </w:r>
            <w:r w:rsidRPr="00FA756B">
              <w:rPr>
                <w:rStyle w:val="Hyperlink"/>
                <w:rFonts w:ascii="Calibri" w:hAnsi="Calibri" w:cs="Calibri"/>
                <w:b/>
                <w:bCs/>
                <w:noProof/>
              </w:rPr>
              <w:t>Conclusion</w:t>
            </w:r>
            <w:r>
              <w:rPr>
                <w:noProof/>
                <w:webHidden/>
              </w:rPr>
              <w:tab/>
            </w:r>
            <w:r>
              <w:rPr>
                <w:noProof/>
                <w:webHidden/>
              </w:rPr>
              <w:fldChar w:fldCharType="begin"/>
            </w:r>
            <w:r>
              <w:rPr>
                <w:noProof/>
                <w:webHidden/>
              </w:rPr>
              <w:instrText xml:space="preserve"> PAGEREF _Toc212587315 \h </w:instrText>
            </w:r>
            <w:r>
              <w:rPr>
                <w:noProof/>
                <w:webHidden/>
              </w:rPr>
            </w:r>
            <w:r>
              <w:rPr>
                <w:noProof/>
                <w:webHidden/>
              </w:rPr>
              <w:fldChar w:fldCharType="separate"/>
            </w:r>
            <w:r>
              <w:rPr>
                <w:noProof/>
                <w:webHidden/>
              </w:rPr>
              <w:t>17</w:t>
            </w:r>
            <w:r>
              <w:rPr>
                <w:noProof/>
                <w:webHidden/>
              </w:rPr>
              <w:fldChar w:fldCharType="end"/>
            </w:r>
          </w:hyperlink>
        </w:p>
        <w:p w14:paraId="03E6FFF4" w14:textId="5337A979" w:rsidR="00095220" w:rsidRDefault="00095220">
          <w:pPr>
            <w:pStyle w:val="TOC2"/>
            <w:tabs>
              <w:tab w:val="left" w:pos="960"/>
              <w:tab w:val="right" w:leader="dot" w:pos="9016"/>
            </w:tabs>
            <w:rPr>
              <w:noProof/>
              <w:lang w:eastAsia="en-GB"/>
            </w:rPr>
          </w:pPr>
          <w:hyperlink w:anchor="_Toc212587316" w:history="1">
            <w:r w:rsidRPr="00FA756B">
              <w:rPr>
                <w:rStyle w:val="Hyperlink"/>
                <w:rFonts w:ascii="Calibri" w:hAnsi="Calibri" w:cs="Calibri"/>
                <w:b/>
                <w:bCs/>
                <w:noProof/>
              </w:rPr>
              <w:t>9.1</w:t>
            </w:r>
            <w:r>
              <w:rPr>
                <w:noProof/>
                <w:lang w:eastAsia="en-GB"/>
              </w:rPr>
              <w:tab/>
            </w:r>
            <w:r w:rsidRPr="00FA756B">
              <w:rPr>
                <w:rStyle w:val="Hyperlink"/>
                <w:rFonts w:ascii="Calibri" w:hAnsi="Calibri" w:cs="Calibri"/>
                <w:b/>
                <w:bCs/>
                <w:noProof/>
              </w:rPr>
              <w:t>Significance and Contribution</w:t>
            </w:r>
            <w:r>
              <w:rPr>
                <w:noProof/>
                <w:webHidden/>
              </w:rPr>
              <w:tab/>
            </w:r>
            <w:r>
              <w:rPr>
                <w:noProof/>
                <w:webHidden/>
              </w:rPr>
              <w:fldChar w:fldCharType="begin"/>
            </w:r>
            <w:r>
              <w:rPr>
                <w:noProof/>
                <w:webHidden/>
              </w:rPr>
              <w:instrText xml:space="preserve"> PAGEREF _Toc212587316 \h </w:instrText>
            </w:r>
            <w:r>
              <w:rPr>
                <w:noProof/>
                <w:webHidden/>
              </w:rPr>
            </w:r>
            <w:r>
              <w:rPr>
                <w:noProof/>
                <w:webHidden/>
              </w:rPr>
              <w:fldChar w:fldCharType="separate"/>
            </w:r>
            <w:r>
              <w:rPr>
                <w:noProof/>
                <w:webHidden/>
              </w:rPr>
              <w:t>17</w:t>
            </w:r>
            <w:r>
              <w:rPr>
                <w:noProof/>
                <w:webHidden/>
              </w:rPr>
              <w:fldChar w:fldCharType="end"/>
            </w:r>
          </w:hyperlink>
        </w:p>
        <w:p w14:paraId="4FF5DE93" w14:textId="17ADDB2D" w:rsidR="00095220" w:rsidRDefault="00095220">
          <w:pPr>
            <w:pStyle w:val="TOC2"/>
            <w:tabs>
              <w:tab w:val="left" w:pos="960"/>
              <w:tab w:val="right" w:leader="dot" w:pos="9016"/>
            </w:tabs>
            <w:rPr>
              <w:noProof/>
              <w:lang w:eastAsia="en-GB"/>
            </w:rPr>
          </w:pPr>
          <w:hyperlink w:anchor="_Toc212587317" w:history="1">
            <w:r w:rsidRPr="00FA756B">
              <w:rPr>
                <w:rStyle w:val="Hyperlink"/>
                <w:rFonts w:ascii="Calibri" w:hAnsi="Calibri" w:cs="Calibri"/>
                <w:b/>
                <w:bCs/>
                <w:noProof/>
              </w:rPr>
              <w:t>9.2</w:t>
            </w:r>
            <w:r>
              <w:rPr>
                <w:noProof/>
                <w:lang w:eastAsia="en-GB"/>
              </w:rPr>
              <w:tab/>
            </w:r>
            <w:r w:rsidRPr="00FA756B">
              <w:rPr>
                <w:rStyle w:val="Hyperlink"/>
                <w:rFonts w:ascii="Calibri" w:hAnsi="Calibri" w:cs="Calibri"/>
                <w:b/>
                <w:bCs/>
                <w:noProof/>
              </w:rPr>
              <w:t>Final Thoughts</w:t>
            </w:r>
            <w:r>
              <w:rPr>
                <w:noProof/>
                <w:webHidden/>
              </w:rPr>
              <w:tab/>
            </w:r>
            <w:r>
              <w:rPr>
                <w:noProof/>
                <w:webHidden/>
              </w:rPr>
              <w:fldChar w:fldCharType="begin"/>
            </w:r>
            <w:r>
              <w:rPr>
                <w:noProof/>
                <w:webHidden/>
              </w:rPr>
              <w:instrText xml:space="preserve"> PAGEREF _Toc212587317 \h </w:instrText>
            </w:r>
            <w:r>
              <w:rPr>
                <w:noProof/>
                <w:webHidden/>
              </w:rPr>
            </w:r>
            <w:r>
              <w:rPr>
                <w:noProof/>
                <w:webHidden/>
              </w:rPr>
              <w:fldChar w:fldCharType="separate"/>
            </w:r>
            <w:r>
              <w:rPr>
                <w:noProof/>
                <w:webHidden/>
              </w:rPr>
              <w:t>17</w:t>
            </w:r>
            <w:r>
              <w:rPr>
                <w:noProof/>
                <w:webHidden/>
              </w:rPr>
              <w:fldChar w:fldCharType="end"/>
            </w:r>
          </w:hyperlink>
        </w:p>
        <w:p w14:paraId="26688A51" w14:textId="2CADDF41" w:rsidR="00095220" w:rsidRDefault="00095220">
          <w:pPr>
            <w:pStyle w:val="TOC1"/>
            <w:rPr>
              <w:noProof/>
              <w:lang w:eastAsia="en-GB"/>
            </w:rPr>
          </w:pPr>
          <w:hyperlink w:anchor="_Toc212587318" w:history="1">
            <w:r w:rsidRPr="00FA756B">
              <w:rPr>
                <w:rStyle w:val="Hyperlink"/>
                <w:rFonts w:ascii="Calibri" w:hAnsi="Calibri" w:cs="Calibri"/>
                <w:b/>
                <w:bCs/>
                <w:noProof/>
              </w:rPr>
              <w:t>References</w:t>
            </w:r>
            <w:r>
              <w:rPr>
                <w:noProof/>
                <w:webHidden/>
              </w:rPr>
              <w:tab/>
            </w:r>
            <w:r>
              <w:rPr>
                <w:noProof/>
                <w:webHidden/>
              </w:rPr>
              <w:fldChar w:fldCharType="begin"/>
            </w:r>
            <w:r>
              <w:rPr>
                <w:noProof/>
                <w:webHidden/>
              </w:rPr>
              <w:instrText xml:space="preserve"> PAGEREF _Toc212587318 \h </w:instrText>
            </w:r>
            <w:r>
              <w:rPr>
                <w:noProof/>
                <w:webHidden/>
              </w:rPr>
            </w:r>
            <w:r>
              <w:rPr>
                <w:noProof/>
                <w:webHidden/>
              </w:rPr>
              <w:fldChar w:fldCharType="separate"/>
            </w:r>
            <w:r>
              <w:rPr>
                <w:noProof/>
                <w:webHidden/>
              </w:rPr>
              <w:t>18</w:t>
            </w:r>
            <w:r>
              <w:rPr>
                <w:noProof/>
                <w:webHidden/>
              </w:rPr>
              <w:fldChar w:fldCharType="end"/>
            </w:r>
          </w:hyperlink>
        </w:p>
        <w:p w14:paraId="6270E773" w14:textId="138F01E5" w:rsidR="008A5C3F" w:rsidRPr="00BC278F" w:rsidRDefault="006612AE" w:rsidP="008B6878">
          <w:pPr>
            <w:rPr>
              <w:rFonts w:ascii="Calibri" w:hAnsi="Calibri" w:cs="Calibri"/>
            </w:rPr>
          </w:pPr>
          <w:r w:rsidRPr="00BC278F">
            <w:rPr>
              <w:rFonts w:ascii="Calibri" w:hAnsi="Calibri" w:cs="Calibri"/>
              <w:b/>
              <w:bCs/>
              <w:noProof/>
            </w:rPr>
            <w:lastRenderedPageBreak/>
            <w:fldChar w:fldCharType="end"/>
          </w:r>
        </w:p>
      </w:sdtContent>
    </w:sdt>
    <w:p w14:paraId="73105F92" w14:textId="61109670" w:rsidR="008B6878" w:rsidRPr="00BC278F" w:rsidRDefault="00614F20" w:rsidP="008B6878">
      <w:pPr>
        <w:pStyle w:val="Heading1"/>
        <w:jc w:val="center"/>
        <w:rPr>
          <w:rFonts w:ascii="Calibri" w:hAnsi="Calibri" w:cs="Calibri"/>
          <w:b/>
          <w:bCs/>
          <w:sz w:val="52"/>
          <w:szCs w:val="52"/>
          <w:u w:val="single"/>
        </w:rPr>
      </w:pPr>
      <w:bookmarkStart w:id="2" w:name="_Toc212587293"/>
      <w:r w:rsidRPr="00BC278F">
        <w:rPr>
          <w:rFonts w:ascii="Calibri" w:hAnsi="Calibri" w:cs="Calibri"/>
          <w:b/>
          <w:bCs/>
          <w:sz w:val="52"/>
          <w:szCs w:val="52"/>
          <w:u w:val="single"/>
        </w:rPr>
        <w:t>List</w:t>
      </w:r>
      <w:r w:rsidR="008B6878" w:rsidRPr="00BC278F">
        <w:rPr>
          <w:rFonts w:ascii="Calibri" w:hAnsi="Calibri" w:cs="Calibri"/>
          <w:b/>
          <w:bCs/>
          <w:sz w:val="52"/>
          <w:szCs w:val="52"/>
          <w:u w:val="single"/>
        </w:rPr>
        <w:t xml:space="preserve"> of </w:t>
      </w:r>
      <w:r w:rsidR="005048EA" w:rsidRPr="00BC278F">
        <w:rPr>
          <w:rFonts w:ascii="Calibri" w:hAnsi="Calibri" w:cs="Calibri"/>
          <w:b/>
          <w:bCs/>
          <w:sz w:val="52"/>
          <w:szCs w:val="52"/>
          <w:u w:val="single"/>
        </w:rPr>
        <w:t>Figures</w:t>
      </w:r>
      <w:bookmarkEnd w:id="2"/>
    </w:p>
    <w:p w14:paraId="6A5D3F70" w14:textId="67141793" w:rsidR="00233068" w:rsidRDefault="00524546">
      <w:pPr>
        <w:pStyle w:val="TableofFigures"/>
        <w:tabs>
          <w:tab w:val="right" w:leader="dot" w:pos="9016"/>
        </w:tabs>
        <w:rPr>
          <w:rFonts w:asciiTheme="minorHAnsi" w:hAnsiTheme="minorHAnsi"/>
          <w:noProof/>
          <w:lang w:eastAsia="en-GB"/>
        </w:rPr>
      </w:pPr>
      <w:r w:rsidRPr="00BC278F">
        <w:rPr>
          <w:rFonts w:cs="Calibri"/>
        </w:rPr>
        <w:fldChar w:fldCharType="begin"/>
      </w:r>
      <w:r w:rsidRPr="00BC278F">
        <w:rPr>
          <w:rFonts w:cs="Calibri"/>
        </w:rPr>
        <w:instrText xml:space="preserve"> TOC \h \z \c "Figure" </w:instrText>
      </w:r>
      <w:r w:rsidRPr="00BC278F">
        <w:rPr>
          <w:rFonts w:cs="Calibri"/>
        </w:rPr>
        <w:fldChar w:fldCharType="separate"/>
      </w:r>
      <w:hyperlink w:anchor="_Toc212586699" w:history="1">
        <w:r w:rsidR="00233068" w:rsidRPr="006B706A">
          <w:rPr>
            <w:rStyle w:val="Hyperlink"/>
            <w:rFonts w:cs="Calibri"/>
            <w:b/>
            <w:bCs/>
            <w:noProof/>
          </w:rPr>
          <w:t>Figure 1 – A performance summary Trade-Off of Traditional ML Models</w:t>
        </w:r>
        <w:r w:rsidR="00233068">
          <w:rPr>
            <w:noProof/>
            <w:webHidden/>
          </w:rPr>
          <w:tab/>
        </w:r>
        <w:r w:rsidR="00233068">
          <w:rPr>
            <w:noProof/>
            <w:webHidden/>
          </w:rPr>
          <w:fldChar w:fldCharType="begin"/>
        </w:r>
        <w:r w:rsidR="00233068">
          <w:rPr>
            <w:noProof/>
            <w:webHidden/>
          </w:rPr>
          <w:instrText xml:space="preserve"> PAGEREF _Toc212586699 \h </w:instrText>
        </w:r>
        <w:r w:rsidR="00233068">
          <w:rPr>
            <w:noProof/>
            <w:webHidden/>
          </w:rPr>
        </w:r>
        <w:r w:rsidR="00233068">
          <w:rPr>
            <w:noProof/>
            <w:webHidden/>
          </w:rPr>
          <w:fldChar w:fldCharType="separate"/>
        </w:r>
        <w:r w:rsidR="00233068">
          <w:rPr>
            <w:noProof/>
            <w:webHidden/>
          </w:rPr>
          <w:t>10</w:t>
        </w:r>
        <w:r w:rsidR="00233068">
          <w:rPr>
            <w:noProof/>
            <w:webHidden/>
          </w:rPr>
          <w:fldChar w:fldCharType="end"/>
        </w:r>
      </w:hyperlink>
    </w:p>
    <w:p w14:paraId="16579E08" w14:textId="168BE747" w:rsidR="00233068" w:rsidRDefault="00233068">
      <w:pPr>
        <w:pStyle w:val="TableofFigures"/>
        <w:tabs>
          <w:tab w:val="right" w:leader="dot" w:pos="9016"/>
        </w:tabs>
        <w:rPr>
          <w:rFonts w:asciiTheme="minorHAnsi" w:hAnsiTheme="minorHAnsi"/>
          <w:noProof/>
          <w:lang w:eastAsia="en-GB"/>
        </w:rPr>
      </w:pPr>
      <w:hyperlink w:anchor="_Toc212586700" w:history="1">
        <w:r w:rsidRPr="006B706A">
          <w:rPr>
            <w:rStyle w:val="Hyperlink"/>
            <w:rFonts w:cs="Calibri"/>
            <w:b/>
            <w:bCs/>
            <w:noProof/>
          </w:rPr>
          <w:t>Figure 2 - Workflow Diagram: Sentiment Analysis Pipeline</w:t>
        </w:r>
        <w:r>
          <w:rPr>
            <w:noProof/>
            <w:webHidden/>
          </w:rPr>
          <w:tab/>
        </w:r>
        <w:r>
          <w:rPr>
            <w:noProof/>
            <w:webHidden/>
          </w:rPr>
          <w:fldChar w:fldCharType="begin"/>
        </w:r>
        <w:r>
          <w:rPr>
            <w:noProof/>
            <w:webHidden/>
          </w:rPr>
          <w:instrText xml:space="preserve"> PAGEREF _Toc212586700 \h </w:instrText>
        </w:r>
        <w:r>
          <w:rPr>
            <w:noProof/>
            <w:webHidden/>
          </w:rPr>
        </w:r>
        <w:r>
          <w:rPr>
            <w:noProof/>
            <w:webHidden/>
          </w:rPr>
          <w:fldChar w:fldCharType="separate"/>
        </w:r>
        <w:r>
          <w:rPr>
            <w:noProof/>
            <w:webHidden/>
          </w:rPr>
          <w:t>13</w:t>
        </w:r>
        <w:r>
          <w:rPr>
            <w:noProof/>
            <w:webHidden/>
          </w:rPr>
          <w:fldChar w:fldCharType="end"/>
        </w:r>
      </w:hyperlink>
    </w:p>
    <w:p w14:paraId="3A56536D" w14:textId="403B1E9A" w:rsidR="00233068" w:rsidRDefault="00233068">
      <w:pPr>
        <w:pStyle w:val="TableofFigures"/>
        <w:tabs>
          <w:tab w:val="right" w:leader="dot" w:pos="9016"/>
        </w:tabs>
        <w:rPr>
          <w:rFonts w:asciiTheme="minorHAnsi" w:hAnsiTheme="minorHAnsi"/>
          <w:noProof/>
          <w:lang w:eastAsia="en-GB"/>
        </w:rPr>
      </w:pPr>
      <w:hyperlink w:anchor="_Toc212586701" w:history="1">
        <w:r w:rsidRPr="006B706A">
          <w:rPr>
            <w:rStyle w:val="Hyperlink"/>
            <w:rFonts w:cs="Calibri"/>
            <w:b/>
            <w:bCs/>
            <w:noProof/>
          </w:rPr>
          <w:t>Figure 3 - Implementation and Continuous Monitoring Cycle for Sentiment Analysis Systems</w:t>
        </w:r>
        <w:r>
          <w:rPr>
            <w:noProof/>
            <w:webHidden/>
          </w:rPr>
          <w:tab/>
        </w:r>
        <w:r>
          <w:rPr>
            <w:noProof/>
            <w:webHidden/>
          </w:rPr>
          <w:fldChar w:fldCharType="begin"/>
        </w:r>
        <w:r>
          <w:rPr>
            <w:noProof/>
            <w:webHidden/>
          </w:rPr>
          <w:instrText xml:space="preserve"> PAGEREF _Toc212586701 \h </w:instrText>
        </w:r>
        <w:r>
          <w:rPr>
            <w:noProof/>
            <w:webHidden/>
          </w:rPr>
        </w:r>
        <w:r>
          <w:rPr>
            <w:noProof/>
            <w:webHidden/>
          </w:rPr>
          <w:fldChar w:fldCharType="separate"/>
        </w:r>
        <w:r>
          <w:rPr>
            <w:noProof/>
            <w:webHidden/>
          </w:rPr>
          <w:t>16</w:t>
        </w:r>
        <w:r>
          <w:rPr>
            <w:noProof/>
            <w:webHidden/>
          </w:rPr>
          <w:fldChar w:fldCharType="end"/>
        </w:r>
      </w:hyperlink>
    </w:p>
    <w:p w14:paraId="76EB4BB8" w14:textId="1CCB511F" w:rsidR="008A5C3F" w:rsidRPr="00751F77" w:rsidRDefault="00524546" w:rsidP="00751F77">
      <w:pPr>
        <w:pStyle w:val="Heading1"/>
        <w:jc w:val="center"/>
        <w:rPr>
          <w:rFonts w:ascii="Calibri" w:hAnsi="Calibri" w:cs="Calibri"/>
          <w:b/>
          <w:bCs/>
          <w:sz w:val="52"/>
          <w:szCs w:val="52"/>
          <w:u w:val="single"/>
        </w:rPr>
      </w:pPr>
      <w:r w:rsidRPr="00BC278F">
        <w:fldChar w:fldCharType="end"/>
      </w:r>
      <w:bookmarkStart w:id="3" w:name="_Toc212587294"/>
      <w:r w:rsidR="00056E15" w:rsidRPr="00751F77">
        <w:rPr>
          <w:rFonts w:ascii="Calibri" w:hAnsi="Calibri" w:cs="Calibri"/>
          <w:b/>
          <w:bCs/>
          <w:sz w:val="52"/>
          <w:szCs w:val="52"/>
          <w:u w:val="single"/>
        </w:rPr>
        <w:t>List of Tables</w:t>
      </w:r>
      <w:bookmarkEnd w:id="3"/>
    </w:p>
    <w:p w14:paraId="7C2EE2EF" w14:textId="65E58AB9" w:rsidR="00233068" w:rsidRDefault="00CC3DC3">
      <w:pPr>
        <w:pStyle w:val="TableofFigures"/>
        <w:tabs>
          <w:tab w:val="right" w:leader="dot" w:pos="9016"/>
        </w:tabs>
        <w:rPr>
          <w:rFonts w:asciiTheme="minorHAnsi" w:hAnsiTheme="minorHAnsi"/>
          <w:noProof/>
          <w:lang w:eastAsia="en-GB"/>
        </w:rPr>
      </w:pPr>
      <w:r w:rsidRPr="00BC278F">
        <w:rPr>
          <w:rFonts w:cs="Calibri"/>
        </w:rPr>
        <w:fldChar w:fldCharType="begin"/>
      </w:r>
      <w:r w:rsidRPr="00BC278F">
        <w:rPr>
          <w:rFonts w:cs="Calibri"/>
        </w:rPr>
        <w:instrText xml:space="preserve"> TOC \h \z \c "Table" </w:instrText>
      </w:r>
      <w:r w:rsidRPr="00BC278F">
        <w:rPr>
          <w:rFonts w:cs="Calibri"/>
        </w:rPr>
        <w:fldChar w:fldCharType="separate"/>
      </w:r>
      <w:hyperlink w:anchor="_Toc212586702" w:history="1">
        <w:r w:rsidR="00233068" w:rsidRPr="006C042C">
          <w:rPr>
            <w:rStyle w:val="Hyperlink"/>
            <w:rFonts w:cs="Calibri"/>
            <w:b/>
            <w:bCs/>
            <w:noProof/>
          </w:rPr>
          <w:t>Table 1 - Comparative Summary of different model performances</w:t>
        </w:r>
        <w:r w:rsidR="00233068">
          <w:rPr>
            <w:noProof/>
            <w:webHidden/>
          </w:rPr>
          <w:tab/>
        </w:r>
        <w:r w:rsidR="00233068">
          <w:rPr>
            <w:noProof/>
            <w:webHidden/>
          </w:rPr>
          <w:fldChar w:fldCharType="begin"/>
        </w:r>
        <w:r w:rsidR="00233068">
          <w:rPr>
            <w:noProof/>
            <w:webHidden/>
          </w:rPr>
          <w:instrText xml:space="preserve"> PAGEREF _Toc212586702 \h </w:instrText>
        </w:r>
        <w:r w:rsidR="00233068">
          <w:rPr>
            <w:noProof/>
            <w:webHidden/>
          </w:rPr>
        </w:r>
        <w:r w:rsidR="00233068">
          <w:rPr>
            <w:noProof/>
            <w:webHidden/>
          </w:rPr>
          <w:fldChar w:fldCharType="separate"/>
        </w:r>
        <w:r w:rsidR="00233068">
          <w:rPr>
            <w:noProof/>
            <w:webHidden/>
          </w:rPr>
          <w:t>8</w:t>
        </w:r>
        <w:r w:rsidR="00233068">
          <w:rPr>
            <w:noProof/>
            <w:webHidden/>
          </w:rPr>
          <w:fldChar w:fldCharType="end"/>
        </w:r>
      </w:hyperlink>
    </w:p>
    <w:p w14:paraId="2DC4D796" w14:textId="7236FFCA" w:rsidR="00233068" w:rsidRDefault="00233068">
      <w:pPr>
        <w:pStyle w:val="TableofFigures"/>
        <w:tabs>
          <w:tab w:val="right" w:leader="dot" w:pos="9016"/>
        </w:tabs>
        <w:rPr>
          <w:rFonts w:asciiTheme="minorHAnsi" w:hAnsiTheme="minorHAnsi"/>
          <w:noProof/>
          <w:lang w:eastAsia="en-GB"/>
        </w:rPr>
      </w:pPr>
      <w:hyperlink w:anchor="_Toc212586703" w:history="1">
        <w:r w:rsidRPr="006C042C">
          <w:rPr>
            <w:rStyle w:val="Hyperlink"/>
            <w:rFonts w:cs="Calibri"/>
            <w:b/>
            <w:bCs/>
            <w:noProof/>
          </w:rPr>
          <w:t>Table 2 - A summary of key Evaluation Metrics for Traditional ML Models</w:t>
        </w:r>
        <w:r>
          <w:rPr>
            <w:noProof/>
            <w:webHidden/>
          </w:rPr>
          <w:tab/>
        </w:r>
        <w:r>
          <w:rPr>
            <w:noProof/>
            <w:webHidden/>
          </w:rPr>
          <w:fldChar w:fldCharType="begin"/>
        </w:r>
        <w:r>
          <w:rPr>
            <w:noProof/>
            <w:webHidden/>
          </w:rPr>
          <w:instrText xml:space="preserve"> PAGEREF _Toc212586703 \h </w:instrText>
        </w:r>
        <w:r>
          <w:rPr>
            <w:noProof/>
            <w:webHidden/>
          </w:rPr>
        </w:r>
        <w:r>
          <w:rPr>
            <w:noProof/>
            <w:webHidden/>
          </w:rPr>
          <w:fldChar w:fldCharType="separate"/>
        </w:r>
        <w:r>
          <w:rPr>
            <w:noProof/>
            <w:webHidden/>
          </w:rPr>
          <w:t>9</w:t>
        </w:r>
        <w:r>
          <w:rPr>
            <w:noProof/>
            <w:webHidden/>
          </w:rPr>
          <w:fldChar w:fldCharType="end"/>
        </w:r>
      </w:hyperlink>
    </w:p>
    <w:p w14:paraId="738F4ECF" w14:textId="6B6E5823" w:rsidR="00233068" w:rsidRDefault="00233068">
      <w:pPr>
        <w:pStyle w:val="TableofFigures"/>
        <w:tabs>
          <w:tab w:val="right" w:leader="dot" w:pos="9016"/>
        </w:tabs>
        <w:rPr>
          <w:rFonts w:asciiTheme="minorHAnsi" w:hAnsiTheme="minorHAnsi"/>
          <w:noProof/>
          <w:lang w:eastAsia="en-GB"/>
        </w:rPr>
      </w:pPr>
      <w:hyperlink w:anchor="_Toc212586704" w:history="1">
        <w:r w:rsidRPr="006C042C">
          <w:rPr>
            <w:rStyle w:val="Hyperlink"/>
            <w:rFonts w:cs="Calibri"/>
            <w:b/>
            <w:bCs/>
            <w:noProof/>
          </w:rPr>
          <w:t>Table 3 - A summary of Conceptual Synthesis of performance trends</w:t>
        </w:r>
        <w:r>
          <w:rPr>
            <w:noProof/>
            <w:webHidden/>
          </w:rPr>
          <w:tab/>
        </w:r>
        <w:r>
          <w:rPr>
            <w:noProof/>
            <w:webHidden/>
          </w:rPr>
          <w:fldChar w:fldCharType="begin"/>
        </w:r>
        <w:r>
          <w:rPr>
            <w:noProof/>
            <w:webHidden/>
          </w:rPr>
          <w:instrText xml:space="preserve"> PAGEREF _Toc212586704 \h </w:instrText>
        </w:r>
        <w:r>
          <w:rPr>
            <w:noProof/>
            <w:webHidden/>
          </w:rPr>
        </w:r>
        <w:r>
          <w:rPr>
            <w:noProof/>
            <w:webHidden/>
          </w:rPr>
          <w:fldChar w:fldCharType="separate"/>
        </w:r>
        <w:r>
          <w:rPr>
            <w:noProof/>
            <w:webHidden/>
          </w:rPr>
          <w:t>14</w:t>
        </w:r>
        <w:r>
          <w:rPr>
            <w:noProof/>
            <w:webHidden/>
          </w:rPr>
          <w:fldChar w:fldCharType="end"/>
        </w:r>
      </w:hyperlink>
    </w:p>
    <w:p w14:paraId="3B885A7A" w14:textId="5BCF59AD" w:rsidR="008A5C3F" w:rsidRDefault="00CC3DC3" w:rsidP="00132885">
      <w:pPr>
        <w:pStyle w:val="Heading1"/>
        <w:jc w:val="center"/>
        <w:rPr>
          <w:rFonts w:ascii="Calibri" w:hAnsi="Calibri" w:cs="Calibri"/>
          <w:b/>
          <w:bCs/>
          <w:sz w:val="52"/>
          <w:szCs w:val="52"/>
          <w:u w:val="single"/>
        </w:rPr>
      </w:pPr>
      <w:r w:rsidRPr="00BC278F">
        <w:fldChar w:fldCharType="end"/>
      </w:r>
      <w:bookmarkStart w:id="4" w:name="_Toc212587295"/>
      <w:r w:rsidR="001104A3" w:rsidRPr="00132885">
        <w:rPr>
          <w:rFonts w:ascii="Calibri" w:hAnsi="Calibri" w:cs="Calibri"/>
          <w:b/>
          <w:bCs/>
          <w:sz w:val="52"/>
          <w:szCs w:val="52"/>
          <w:u w:val="single"/>
        </w:rPr>
        <w:t>List of Abbreviations</w:t>
      </w:r>
      <w:bookmarkEnd w:id="4"/>
    </w:p>
    <w:p w14:paraId="131704E2" w14:textId="77777777" w:rsidR="0054460F" w:rsidRPr="0054460F" w:rsidRDefault="0054460F" w:rsidP="0054460F"/>
    <w:tbl>
      <w:tblPr>
        <w:tblStyle w:val="TableGrid"/>
        <w:tblW w:w="9180" w:type="dxa"/>
        <w:tblLook w:val="04A0" w:firstRow="1" w:lastRow="0" w:firstColumn="1" w:lastColumn="0" w:noHBand="0" w:noVBand="1"/>
      </w:tblPr>
      <w:tblGrid>
        <w:gridCol w:w="2376"/>
        <w:gridCol w:w="6804"/>
      </w:tblGrid>
      <w:tr w:rsidR="00201EDC" w:rsidRPr="00620F82" w14:paraId="0AC253BE" w14:textId="77777777" w:rsidTr="00944635">
        <w:tc>
          <w:tcPr>
            <w:tcW w:w="2376" w:type="dxa"/>
          </w:tcPr>
          <w:p w14:paraId="1028E385" w14:textId="0CC4D1A0" w:rsidR="00201EDC" w:rsidRPr="00620F82" w:rsidRDefault="00201EDC" w:rsidP="00620F82">
            <w:pPr>
              <w:jc w:val="center"/>
              <w:rPr>
                <w:rFonts w:ascii="Calibri" w:hAnsi="Calibri" w:cs="Calibri"/>
                <w:b/>
                <w:bCs/>
                <w:sz w:val="32"/>
                <w:szCs w:val="32"/>
              </w:rPr>
            </w:pPr>
            <w:r w:rsidRPr="00620F82">
              <w:rPr>
                <w:rFonts w:ascii="Calibri" w:hAnsi="Calibri" w:cs="Calibri"/>
                <w:b/>
                <w:bCs/>
                <w:sz w:val="32"/>
                <w:szCs w:val="32"/>
              </w:rPr>
              <w:t>Abbre</w:t>
            </w:r>
            <w:r w:rsidR="00620F82" w:rsidRPr="00620F82">
              <w:rPr>
                <w:rFonts w:ascii="Calibri" w:hAnsi="Calibri" w:cs="Calibri"/>
                <w:b/>
                <w:bCs/>
                <w:sz w:val="32"/>
                <w:szCs w:val="32"/>
              </w:rPr>
              <w:t>viations</w:t>
            </w:r>
          </w:p>
        </w:tc>
        <w:tc>
          <w:tcPr>
            <w:tcW w:w="6804" w:type="dxa"/>
          </w:tcPr>
          <w:p w14:paraId="0BAD19C5" w14:textId="73AE2A26" w:rsidR="00201EDC" w:rsidRPr="00620F82" w:rsidRDefault="000214CC" w:rsidP="00620F82">
            <w:pPr>
              <w:jc w:val="center"/>
              <w:rPr>
                <w:rFonts w:ascii="Calibri" w:hAnsi="Calibri" w:cs="Calibri"/>
                <w:b/>
                <w:bCs/>
                <w:sz w:val="32"/>
                <w:szCs w:val="32"/>
              </w:rPr>
            </w:pPr>
            <w:r>
              <w:rPr>
                <w:rFonts w:ascii="Calibri" w:hAnsi="Calibri" w:cs="Calibri"/>
                <w:b/>
                <w:bCs/>
                <w:sz w:val="32"/>
                <w:szCs w:val="32"/>
              </w:rPr>
              <w:t>Definitions</w:t>
            </w:r>
          </w:p>
        </w:tc>
      </w:tr>
      <w:tr w:rsidR="0054460F" w:rsidRPr="0054460F" w14:paraId="60FB1439" w14:textId="77777777" w:rsidTr="00944635">
        <w:tc>
          <w:tcPr>
            <w:tcW w:w="2376" w:type="dxa"/>
          </w:tcPr>
          <w:p w14:paraId="03FB86FC" w14:textId="02DFCA1E" w:rsidR="0054460F" w:rsidRPr="0054460F" w:rsidRDefault="00201EDC" w:rsidP="00944635">
            <w:pPr>
              <w:jc w:val="center"/>
              <w:rPr>
                <w:rFonts w:ascii="Calibri" w:hAnsi="Calibri" w:cs="Calibri"/>
              </w:rPr>
            </w:pPr>
            <w:r>
              <w:rPr>
                <w:rFonts w:ascii="Calibri" w:hAnsi="Calibri" w:cs="Calibri"/>
              </w:rPr>
              <w:t>(</w:t>
            </w:r>
            <w:r w:rsidR="0054460F" w:rsidRPr="0054460F">
              <w:rPr>
                <w:rFonts w:ascii="Calibri" w:hAnsi="Calibri" w:cs="Calibri"/>
              </w:rPr>
              <w:t>XAI)</w:t>
            </w:r>
          </w:p>
        </w:tc>
        <w:tc>
          <w:tcPr>
            <w:tcW w:w="6804" w:type="dxa"/>
          </w:tcPr>
          <w:p w14:paraId="58737923" w14:textId="78F4F1CC" w:rsidR="0054460F" w:rsidRPr="0054460F" w:rsidRDefault="0054460F" w:rsidP="0070255A">
            <w:pPr>
              <w:rPr>
                <w:rFonts w:ascii="Calibri" w:hAnsi="Calibri" w:cs="Calibri"/>
              </w:rPr>
            </w:pPr>
            <w:r w:rsidRPr="00095220">
              <w:rPr>
                <w:rFonts w:ascii="Calibri" w:hAnsi="Calibri" w:cs="Calibri"/>
                <w:b/>
                <w:bCs/>
              </w:rPr>
              <w:t>A</w:t>
            </w:r>
            <w:r w:rsidRPr="0054460F">
              <w:rPr>
                <w:rFonts w:ascii="Calibri" w:hAnsi="Calibri" w:cs="Calibri"/>
              </w:rPr>
              <w:t xml:space="preserve">rtificial </w:t>
            </w:r>
            <w:r w:rsidRPr="00095220">
              <w:rPr>
                <w:rFonts w:ascii="Calibri" w:hAnsi="Calibri" w:cs="Calibri"/>
                <w:b/>
                <w:bCs/>
              </w:rPr>
              <w:t>I</w:t>
            </w:r>
            <w:r w:rsidRPr="0054460F">
              <w:rPr>
                <w:rFonts w:ascii="Calibri" w:hAnsi="Calibri" w:cs="Calibri"/>
              </w:rPr>
              <w:t>ntelligence</w:t>
            </w:r>
          </w:p>
        </w:tc>
      </w:tr>
      <w:tr w:rsidR="0054460F" w:rsidRPr="0054460F" w14:paraId="0D60D7A3" w14:textId="77777777" w:rsidTr="00944635">
        <w:tc>
          <w:tcPr>
            <w:tcW w:w="2376" w:type="dxa"/>
          </w:tcPr>
          <w:p w14:paraId="193768BD" w14:textId="620C2DC4" w:rsidR="0054460F" w:rsidRPr="0054460F" w:rsidRDefault="00620F82" w:rsidP="00944635">
            <w:pPr>
              <w:jc w:val="center"/>
              <w:rPr>
                <w:rFonts w:ascii="Calibri" w:hAnsi="Calibri" w:cs="Calibri"/>
              </w:rPr>
            </w:pPr>
            <w:r w:rsidRPr="0054460F">
              <w:rPr>
                <w:rFonts w:ascii="Calibri" w:hAnsi="Calibri" w:cs="Calibri"/>
              </w:rPr>
              <w:t>(CPU)</w:t>
            </w:r>
          </w:p>
        </w:tc>
        <w:tc>
          <w:tcPr>
            <w:tcW w:w="6804" w:type="dxa"/>
          </w:tcPr>
          <w:p w14:paraId="1B43A6C0" w14:textId="0C0CA74C" w:rsidR="0054460F" w:rsidRPr="0054460F" w:rsidRDefault="0054460F" w:rsidP="0070255A">
            <w:pPr>
              <w:rPr>
                <w:rFonts w:ascii="Calibri" w:hAnsi="Calibri" w:cs="Calibri"/>
              </w:rPr>
            </w:pPr>
            <w:r w:rsidRPr="00095220">
              <w:rPr>
                <w:rFonts w:ascii="Calibri" w:hAnsi="Calibri" w:cs="Calibri"/>
                <w:b/>
                <w:bCs/>
              </w:rPr>
              <w:t>C</w:t>
            </w:r>
            <w:r w:rsidRPr="0054460F">
              <w:rPr>
                <w:rFonts w:ascii="Calibri" w:hAnsi="Calibri" w:cs="Calibri"/>
              </w:rPr>
              <w:t xml:space="preserve">omputer </w:t>
            </w:r>
            <w:r w:rsidRPr="00095220">
              <w:rPr>
                <w:rFonts w:ascii="Calibri" w:hAnsi="Calibri" w:cs="Calibri"/>
                <w:b/>
                <w:bCs/>
              </w:rPr>
              <w:t>P</w:t>
            </w:r>
            <w:r w:rsidRPr="0054460F">
              <w:rPr>
                <w:rFonts w:ascii="Calibri" w:hAnsi="Calibri" w:cs="Calibri"/>
              </w:rPr>
              <w:t xml:space="preserve">rocessing </w:t>
            </w:r>
            <w:r w:rsidRPr="00095220">
              <w:rPr>
                <w:rFonts w:ascii="Calibri" w:hAnsi="Calibri" w:cs="Calibri"/>
                <w:b/>
                <w:bCs/>
              </w:rPr>
              <w:t>U</w:t>
            </w:r>
            <w:r w:rsidRPr="0054460F">
              <w:rPr>
                <w:rFonts w:ascii="Calibri" w:hAnsi="Calibri" w:cs="Calibri"/>
              </w:rPr>
              <w:t xml:space="preserve">nit </w:t>
            </w:r>
          </w:p>
        </w:tc>
      </w:tr>
      <w:tr w:rsidR="0054460F" w:rsidRPr="0054460F" w14:paraId="66696177" w14:textId="77777777" w:rsidTr="00944635">
        <w:tc>
          <w:tcPr>
            <w:tcW w:w="2376" w:type="dxa"/>
          </w:tcPr>
          <w:p w14:paraId="013939A9" w14:textId="0C0382BC" w:rsidR="0054460F" w:rsidRPr="0054460F" w:rsidRDefault="008C48A3" w:rsidP="00944635">
            <w:pPr>
              <w:jc w:val="center"/>
              <w:rPr>
                <w:rFonts w:ascii="Calibri" w:hAnsi="Calibri" w:cs="Calibri"/>
              </w:rPr>
            </w:pPr>
            <w:r w:rsidRPr="0054460F">
              <w:rPr>
                <w:rFonts w:ascii="Calibri" w:hAnsi="Calibri" w:cs="Calibri"/>
              </w:rPr>
              <w:t>(DT)</w:t>
            </w:r>
          </w:p>
        </w:tc>
        <w:tc>
          <w:tcPr>
            <w:tcW w:w="6804" w:type="dxa"/>
          </w:tcPr>
          <w:p w14:paraId="573D516B" w14:textId="6D7D0BC3" w:rsidR="0054460F" w:rsidRPr="0054460F" w:rsidRDefault="0054460F" w:rsidP="0070255A">
            <w:pPr>
              <w:rPr>
                <w:rFonts w:ascii="Calibri" w:hAnsi="Calibri" w:cs="Calibri"/>
              </w:rPr>
            </w:pPr>
            <w:r w:rsidRPr="00095220">
              <w:rPr>
                <w:rFonts w:ascii="Calibri" w:hAnsi="Calibri" w:cs="Calibri"/>
                <w:b/>
                <w:bCs/>
              </w:rPr>
              <w:t>D</w:t>
            </w:r>
            <w:r w:rsidRPr="0054460F">
              <w:rPr>
                <w:rFonts w:ascii="Calibri" w:hAnsi="Calibri" w:cs="Calibri"/>
              </w:rPr>
              <w:t xml:space="preserve">ecision </w:t>
            </w:r>
            <w:r w:rsidRPr="00095220">
              <w:rPr>
                <w:rFonts w:ascii="Calibri" w:hAnsi="Calibri" w:cs="Calibri"/>
                <w:b/>
                <w:bCs/>
              </w:rPr>
              <w:t>T</w:t>
            </w:r>
            <w:r w:rsidRPr="0054460F">
              <w:rPr>
                <w:rFonts w:ascii="Calibri" w:hAnsi="Calibri" w:cs="Calibri"/>
              </w:rPr>
              <w:t>ree</w:t>
            </w:r>
          </w:p>
        </w:tc>
      </w:tr>
      <w:tr w:rsidR="0054460F" w:rsidRPr="0054460F" w14:paraId="1C5788DD" w14:textId="77777777" w:rsidTr="00944635">
        <w:tc>
          <w:tcPr>
            <w:tcW w:w="2376" w:type="dxa"/>
          </w:tcPr>
          <w:p w14:paraId="7D5E0547" w14:textId="6268240F" w:rsidR="0054460F" w:rsidRPr="0054460F" w:rsidRDefault="00A707E6" w:rsidP="00944635">
            <w:pPr>
              <w:jc w:val="center"/>
              <w:rPr>
                <w:rFonts w:ascii="Calibri" w:hAnsi="Calibri" w:cs="Calibri"/>
              </w:rPr>
            </w:pPr>
            <w:r>
              <w:rPr>
                <w:rFonts w:ascii="Calibri" w:hAnsi="Calibri" w:cs="Calibri"/>
              </w:rPr>
              <w:t>(</w:t>
            </w:r>
            <w:r w:rsidRPr="0054460F">
              <w:rPr>
                <w:rFonts w:ascii="Calibri" w:hAnsi="Calibri" w:cs="Calibri"/>
              </w:rPr>
              <w:t>DL)</w:t>
            </w:r>
          </w:p>
        </w:tc>
        <w:tc>
          <w:tcPr>
            <w:tcW w:w="6804" w:type="dxa"/>
          </w:tcPr>
          <w:p w14:paraId="73CD0C23" w14:textId="4542BF18" w:rsidR="0054460F" w:rsidRPr="0054460F" w:rsidRDefault="0054460F" w:rsidP="0070255A">
            <w:pPr>
              <w:rPr>
                <w:rFonts w:ascii="Calibri" w:hAnsi="Calibri" w:cs="Calibri"/>
              </w:rPr>
            </w:pPr>
            <w:r w:rsidRPr="00095220">
              <w:rPr>
                <w:rFonts w:ascii="Calibri" w:hAnsi="Calibri" w:cs="Calibri"/>
                <w:b/>
                <w:bCs/>
              </w:rPr>
              <w:t>D</w:t>
            </w:r>
            <w:r w:rsidRPr="0054460F">
              <w:rPr>
                <w:rFonts w:ascii="Calibri" w:hAnsi="Calibri" w:cs="Calibri"/>
              </w:rPr>
              <w:t xml:space="preserve">eep </w:t>
            </w:r>
            <w:r w:rsidRPr="00095220">
              <w:rPr>
                <w:rFonts w:ascii="Calibri" w:hAnsi="Calibri" w:cs="Calibri"/>
                <w:b/>
                <w:bCs/>
              </w:rPr>
              <w:t>L</w:t>
            </w:r>
            <w:r w:rsidRPr="0054460F">
              <w:rPr>
                <w:rFonts w:ascii="Calibri" w:hAnsi="Calibri" w:cs="Calibri"/>
              </w:rPr>
              <w:t>earning</w:t>
            </w:r>
          </w:p>
        </w:tc>
      </w:tr>
      <w:tr w:rsidR="0054460F" w:rsidRPr="0054460F" w14:paraId="200DBE7B" w14:textId="77777777" w:rsidTr="00944635">
        <w:tc>
          <w:tcPr>
            <w:tcW w:w="2376" w:type="dxa"/>
          </w:tcPr>
          <w:p w14:paraId="5F52C1F9" w14:textId="3A6CF1F9" w:rsidR="0054460F" w:rsidRPr="0054460F" w:rsidRDefault="00A707E6" w:rsidP="00944635">
            <w:pPr>
              <w:jc w:val="center"/>
              <w:rPr>
                <w:rFonts w:ascii="Calibri" w:hAnsi="Calibri" w:cs="Calibri"/>
              </w:rPr>
            </w:pPr>
            <w:r w:rsidRPr="0054460F">
              <w:rPr>
                <w:rFonts w:ascii="Calibri" w:hAnsi="Calibri" w:cs="Calibri"/>
              </w:rPr>
              <w:t>(LR)</w:t>
            </w:r>
          </w:p>
        </w:tc>
        <w:tc>
          <w:tcPr>
            <w:tcW w:w="6804" w:type="dxa"/>
          </w:tcPr>
          <w:p w14:paraId="652A3A5C" w14:textId="0C23235A" w:rsidR="0054460F" w:rsidRPr="0054460F" w:rsidRDefault="0054460F" w:rsidP="0070255A">
            <w:pPr>
              <w:rPr>
                <w:rFonts w:ascii="Calibri" w:hAnsi="Calibri" w:cs="Calibri"/>
              </w:rPr>
            </w:pPr>
            <w:r w:rsidRPr="00095220">
              <w:rPr>
                <w:rFonts w:ascii="Calibri" w:hAnsi="Calibri" w:cs="Calibri"/>
                <w:b/>
                <w:bCs/>
              </w:rPr>
              <w:t>L</w:t>
            </w:r>
            <w:r w:rsidRPr="0054460F">
              <w:rPr>
                <w:rFonts w:ascii="Calibri" w:hAnsi="Calibri" w:cs="Calibri"/>
              </w:rPr>
              <w:t xml:space="preserve">ogistic </w:t>
            </w:r>
            <w:r w:rsidRPr="00095220">
              <w:rPr>
                <w:rFonts w:ascii="Calibri" w:hAnsi="Calibri" w:cs="Calibri"/>
                <w:b/>
                <w:bCs/>
              </w:rPr>
              <w:t>R</w:t>
            </w:r>
            <w:r w:rsidRPr="0054460F">
              <w:rPr>
                <w:rFonts w:ascii="Calibri" w:hAnsi="Calibri" w:cs="Calibri"/>
              </w:rPr>
              <w:t>egression</w:t>
            </w:r>
          </w:p>
        </w:tc>
      </w:tr>
      <w:tr w:rsidR="0054460F" w:rsidRPr="0054460F" w14:paraId="273C3608" w14:textId="77777777" w:rsidTr="00944635">
        <w:tc>
          <w:tcPr>
            <w:tcW w:w="2376" w:type="dxa"/>
          </w:tcPr>
          <w:p w14:paraId="5264A152" w14:textId="4221A771" w:rsidR="0054460F" w:rsidRPr="0054460F" w:rsidRDefault="00A707E6" w:rsidP="00944635">
            <w:pPr>
              <w:jc w:val="center"/>
              <w:rPr>
                <w:rFonts w:ascii="Calibri" w:hAnsi="Calibri" w:cs="Calibri"/>
              </w:rPr>
            </w:pPr>
            <w:r w:rsidRPr="0054460F">
              <w:rPr>
                <w:rFonts w:ascii="Calibri" w:hAnsi="Calibri" w:cs="Calibri"/>
              </w:rPr>
              <w:t>(ML)</w:t>
            </w:r>
          </w:p>
        </w:tc>
        <w:tc>
          <w:tcPr>
            <w:tcW w:w="6804" w:type="dxa"/>
          </w:tcPr>
          <w:p w14:paraId="4A512D1B" w14:textId="3B6E05C6" w:rsidR="0054460F" w:rsidRPr="0054460F" w:rsidRDefault="0054460F" w:rsidP="0070255A">
            <w:pPr>
              <w:rPr>
                <w:rFonts w:ascii="Calibri" w:hAnsi="Calibri" w:cs="Calibri"/>
              </w:rPr>
            </w:pPr>
            <w:r w:rsidRPr="00095220">
              <w:rPr>
                <w:rFonts w:ascii="Calibri" w:hAnsi="Calibri" w:cs="Calibri"/>
                <w:b/>
                <w:bCs/>
              </w:rPr>
              <w:t>M</w:t>
            </w:r>
            <w:r w:rsidRPr="0054460F">
              <w:rPr>
                <w:rFonts w:ascii="Calibri" w:hAnsi="Calibri" w:cs="Calibri"/>
              </w:rPr>
              <w:t xml:space="preserve">achine </w:t>
            </w:r>
            <w:r w:rsidRPr="00095220">
              <w:rPr>
                <w:rFonts w:ascii="Calibri" w:hAnsi="Calibri" w:cs="Calibri"/>
                <w:b/>
                <w:bCs/>
              </w:rPr>
              <w:t>L</w:t>
            </w:r>
            <w:r w:rsidRPr="0054460F">
              <w:rPr>
                <w:rFonts w:ascii="Calibri" w:hAnsi="Calibri" w:cs="Calibri"/>
              </w:rPr>
              <w:t>earning</w:t>
            </w:r>
          </w:p>
        </w:tc>
      </w:tr>
      <w:tr w:rsidR="0054460F" w:rsidRPr="0054460F" w14:paraId="109AB9C9" w14:textId="77777777" w:rsidTr="00944635">
        <w:tc>
          <w:tcPr>
            <w:tcW w:w="2376" w:type="dxa"/>
          </w:tcPr>
          <w:p w14:paraId="307F354F" w14:textId="648C6CE0" w:rsidR="0054460F" w:rsidRPr="0054460F" w:rsidRDefault="00A707E6" w:rsidP="00944635">
            <w:pPr>
              <w:jc w:val="center"/>
              <w:rPr>
                <w:rFonts w:ascii="Calibri" w:hAnsi="Calibri" w:cs="Calibri"/>
              </w:rPr>
            </w:pPr>
            <w:r w:rsidRPr="0054460F">
              <w:rPr>
                <w:rFonts w:ascii="Calibri" w:hAnsi="Calibri" w:cs="Calibri"/>
              </w:rPr>
              <w:t>(NB)</w:t>
            </w:r>
          </w:p>
        </w:tc>
        <w:tc>
          <w:tcPr>
            <w:tcW w:w="6804" w:type="dxa"/>
          </w:tcPr>
          <w:p w14:paraId="4BF1A6D9" w14:textId="12380A7D" w:rsidR="0054460F" w:rsidRPr="0054460F" w:rsidRDefault="0054460F" w:rsidP="0070255A">
            <w:pPr>
              <w:rPr>
                <w:rFonts w:ascii="Calibri" w:hAnsi="Calibri" w:cs="Calibri"/>
              </w:rPr>
            </w:pPr>
            <w:r w:rsidRPr="00095220">
              <w:rPr>
                <w:rFonts w:ascii="Calibri" w:hAnsi="Calibri" w:cs="Calibri"/>
                <w:b/>
                <w:bCs/>
              </w:rPr>
              <w:t>N</w:t>
            </w:r>
            <w:r w:rsidRPr="0054460F">
              <w:rPr>
                <w:rFonts w:ascii="Calibri" w:hAnsi="Calibri" w:cs="Calibri"/>
              </w:rPr>
              <w:t xml:space="preserve">aiives </w:t>
            </w:r>
            <w:r w:rsidRPr="00095220">
              <w:rPr>
                <w:rFonts w:ascii="Calibri" w:hAnsi="Calibri" w:cs="Calibri"/>
                <w:b/>
                <w:bCs/>
              </w:rPr>
              <w:t>B</w:t>
            </w:r>
            <w:r w:rsidRPr="0054460F">
              <w:rPr>
                <w:rFonts w:ascii="Calibri" w:hAnsi="Calibri" w:cs="Calibri"/>
              </w:rPr>
              <w:t>ayes</w:t>
            </w:r>
          </w:p>
        </w:tc>
      </w:tr>
      <w:tr w:rsidR="0054460F" w:rsidRPr="0054460F" w14:paraId="23377ECA" w14:textId="77777777" w:rsidTr="00944635">
        <w:tc>
          <w:tcPr>
            <w:tcW w:w="2376" w:type="dxa"/>
          </w:tcPr>
          <w:p w14:paraId="695BF239" w14:textId="10C500F8" w:rsidR="0054460F" w:rsidRPr="0054460F" w:rsidRDefault="00BF7069" w:rsidP="00944635">
            <w:pPr>
              <w:jc w:val="center"/>
              <w:rPr>
                <w:rFonts w:ascii="Calibri" w:hAnsi="Calibri" w:cs="Calibri"/>
              </w:rPr>
            </w:pPr>
            <w:r w:rsidRPr="0054460F">
              <w:rPr>
                <w:rFonts w:ascii="Calibri" w:hAnsi="Calibri" w:cs="Calibri"/>
              </w:rPr>
              <w:t>(NLP)</w:t>
            </w:r>
          </w:p>
        </w:tc>
        <w:tc>
          <w:tcPr>
            <w:tcW w:w="6804" w:type="dxa"/>
          </w:tcPr>
          <w:p w14:paraId="1AD61D87" w14:textId="4ACB254D" w:rsidR="0054460F" w:rsidRPr="0054460F" w:rsidRDefault="0054460F" w:rsidP="0070255A">
            <w:pPr>
              <w:rPr>
                <w:rFonts w:ascii="Calibri" w:hAnsi="Calibri" w:cs="Calibri"/>
              </w:rPr>
            </w:pPr>
            <w:r w:rsidRPr="00095220">
              <w:rPr>
                <w:rFonts w:ascii="Calibri" w:hAnsi="Calibri" w:cs="Calibri"/>
                <w:b/>
                <w:bCs/>
              </w:rPr>
              <w:t>N</w:t>
            </w:r>
            <w:r w:rsidRPr="0054460F">
              <w:rPr>
                <w:rFonts w:ascii="Calibri" w:hAnsi="Calibri" w:cs="Calibri"/>
              </w:rPr>
              <w:t xml:space="preserve">atural </w:t>
            </w:r>
            <w:r w:rsidRPr="00095220">
              <w:rPr>
                <w:rFonts w:ascii="Calibri" w:hAnsi="Calibri" w:cs="Calibri"/>
                <w:b/>
                <w:bCs/>
              </w:rPr>
              <w:t>L</w:t>
            </w:r>
            <w:r w:rsidRPr="0054460F">
              <w:rPr>
                <w:rFonts w:ascii="Calibri" w:hAnsi="Calibri" w:cs="Calibri"/>
              </w:rPr>
              <w:t xml:space="preserve">anguage </w:t>
            </w:r>
            <w:r w:rsidRPr="00095220">
              <w:rPr>
                <w:rFonts w:ascii="Calibri" w:hAnsi="Calibri" w:cs="Calibri"/>
                <w:b/>
                <w:bCs/>
              </w:rPr>
              <w:t>P</w:t>
            </w:r>
            <w:r w:rsidRPr="0054460F">
              <w:rPr>
                <w:rFonts w:ascii="Calibri" w:hAnsi="Calibri" w:cs="Calibri"/>
              </w:rPr>
              <w:t>rocessing</w:t>
            </w:r>
          </w:p>
        </w:tc>
      </w:tr>
      <w:tr w:rsidR="0054460F" w:rsidRPr="0054460F" w14:paraId="7D87B4B1" w14:textId="77777777" w:rsidTr="00944635">
        <w:tc>
          <w:tcPr>
            <w:tcW w:w="2376" w:type="dxa"/>
          </w:tcPr>
          <w:p w14:paraId="5D581C55" w14:textId="7BA44F74" w:rsidR="0054460F" w:rsidRPr="0054460F" w:rsidRDefault="00BF7069" w:rsidP="00944635">
            <w:pPr>
              <w:jc w:val="center"/>
              <w:rPr>
                <w:rFonts w:ascii="Calibri" w:hAnsi="Calibri" w:cs="Calibri"/>
              </w:rPr>
            </w:pPr>
            <w:r w:rsidRPr="0054460F">
              <w:rPr>
                <w:rFonts w:ascii="Calibri" w:hAnsi="Calibri" w:cs="Calibri"/>
              </w:rPr>
              <w:t>(PCA)</w:t>
            </w:r>
          </w:p>
        </w:tc>
        <w:tc>
          <w:tcPr>
            <w:tcW w:w="6804" w:type="dxa"/>
          </w:tcPr>
          <w:p w14:paraId="2307CE72" w14:textId="625F8C27" w:rsidR="0054460F" w:rsidRPr="0054460F" w:rsidRDefault="0054460F" w:rsidP="0070255A">
            <w:pPr>
              <w:rPr>
                <w:rFonts w:ascii="Calibri" w:hAnsi="Calibri" w:cs="Calibri"/>
              </w:rPr>
            </w:pPr>
            <w:r w:rsidRPr="00095220">
              <w:rPr>
                <w:rFonts w:ascii="Calibri" w:hAnsi="Calibri" w:cs="Calibri"/>
                <w:b/>
                <w:bCs/>
              </w:rPr>
              <w:t>P</w:t>
            </w:r>
            <w:r w:rsidRPr="0054460F">
              <w:rPr>
                <w:rFonts w:ascii="Calibri" w:hAnsi="Calibri" w:cs="Calibri"/>
              </w:rPr>
              <w:t xml:space="preserve">rincipal </w:t>
            </w:r>
            <w:r w:rsidRPr="00095220">
              <w:rPr>
                <w:rFonts w:ascii="Calibri" w:hAnsi="Calibri" w:cs="Calibri"/>
                <w:b/>
                <w:bCs/>
              </w:rPr>
              <w:t>C</w:t>
            </w:r>
            <w:r w:rsidRPr="0054460F">
              <w:rPr>
                <w:rFonts w:ascii="Calibri" w:hAnsi="Calibri" w:cs="Calibri"/>
              </w:rPr>
              <w:t xml:space="preserve">omponent </w:t>
            </w:r>
            <w:r w:rsidRPr="00095220">
              <w:rPr>
                <w:rFonts w:ascii="Calibri" w:hAnsi="Calibri" w:cs="Calibri"/>
                <w:b/>
                <w:bCs/>
              </w:rPr>
              <w:t>A</w:t>
            </w:r>
            <w:r w:rsidRPr="0054460F">
              <w:rPr>
                <w:rFonts w:ascii="Calibri" w:hAnsi="Calibri" w:cs="Calibri"/>
              </w:rPr>
              <w:t>nalysis</w:t>
            </w:r>
          </w:p>
        </w:tc>
      </w:tr>
      <w:tr w:rsidR="0054460F" w:rsidRPr="0054460F" w14:paraId="5FC50025" w14:textId="77777777" w:rsidTr="00944635">
        <w:tc>
          <w:tcPr>
            <w:tcW w:w="2376" w:type="dxa"/>
          </w:tcPr>
          <w:p w14:paraId="72879F20" w14:textId="4BF10B6C" w:rsidR="0054460F" w:rsidRPr="0054460F" w:rsidRDefault="00BF7069" w:rsidP="00944635">
            <w:pPr>
              <w:jc w:val="center"/>
              <w:rPr>
                <w:rFonts w:ascii="Calibri" w:hAnsi="Calibri" w:cs="Calibri"/>
              </w:rPr>
            </w:pPr>
            <w:r w:rsidRPr="0054460F">
              <w:rPr>
                <w:rFonts w:ascii="Calibri" w:hAnsi="Calibri" w:cs="Calibri"/>
              </w:rPr>
              <w:t>(REST API)</w:t>
            </w:r>
          </w:p>
        </w:tc>
        <w:tc>
          <w:tcPr>
            <w:tcW w:w="6804" w:type="dxa"/>
          </w:tcPr>
          <w:p w14:paraId="5A2BDCDD" w14:textId="0690A071" w:rsidR="0054460F" w:rsidRPr="0054460F" w:rsidRDefault="0054460F" w:rsidP="0070255A">
            <w:pPr>
              <w:rPr>
                <w:rFonts w:ascii="Calibri" w:hAnsi="Calibri" w:cs="Calibri"/>
              </w:rPr>
            </w:pPr>
            <w:r w:rsidRPr="00095220">
              <w:rPr>
                <w:rFonts w:ascii="Calibri" w:hAnsi="Calibri" w:cs="Calibri"/>
                <w:b/>
                <w:bCs/>
              </w:rPr>
              <w:t>Re</w:t>
            </w:r>
            <w:r w:rsidRPr="0054460F">
              <w:rPr>
                <w:rFonts w:ascii="Calibri" w:hAnsi="Calibri" w:cs="Calibri"/>
              </w:rPr>
              <w:t xml:space="preserve">presentational </w:t>
            </w:r>
            <w:r w:rsidRPr="00095220">
              <w:rPr>
                <w:rFonts w:ascii="Calibri" w:hAnsi="Calibri" w:cs="Calibri"/>
                <w:b/>
                <w:bCs/>
              </w:rPr>
              <w:t>S</w:t>
            </w:r>
            <w:r w:rsidRPr="0054460F">
              <w:rPr>
                <w:rFonts w:ascii="Calibri" w:hAnsi="Calibri" w:cs="Calibri"/>
              </w:rPr>
              <w:t xml:space="preserve">tate </w:t>
            </w:r>
            <w:r w:rsidRPr="00095220">
              <w:rPr>
                <w:rFonts w:ascii="Calibri" w:hAnsi="Calibri" w:cs="Calibri"/>
                <w:b/>
                <w:bCs/>
              </w:rPr>
              <w:t>T</w:t>
            </w:r>
            <w:r w:rsidRPr="0054460F">
              <w:rPr>
                <w:rFonts w:ascii="Calibri" w:hAnsi="Calibri" w:cs="Calibri"/>
              </w:rPr>
              <w:t xml:space="preserve">ransfer </w:t>
            </w:r>
            <w:r w:rsidRPr="00095220">
              <w:rPr>
                <w:rFonts w:ascii="Calibri" w:hAnsi="Calibri" w:cs="Calibri"/>
                <w:b/>
                <w:bCs/>
              </w:rPr>
              <w:t>A</w:t>
            </w:r>
            <w:r w:rsidRPr="0054460F">
              <w:rPr>
                <w:rFonts w:ascii="Calibri" w:hAnsi="Calibri" w:cs="Calibri"/>
              </w:rPr>
              <w:t xml:space="preserve">pplication </w:t>
            </w:r>
            <w:r w:rsidRPr="00095220">
              <w:rPr>
                <w:rFonts w:ascii="Calibri" w:hAnsi="Calibri" w:cs="Calibri"/>
                <w:b/>
                <w:bCs/>
              </w:rPr>
              <w:t>P</w:t>
            </w:r>
            <w:r w:rsidRPr="0054460F">
              <w:rPr>
                <w:rFonts w:ascii="Calibri" w:hAnsi="Calibri" w:cs="Calibri"/>
              </w:rPr>
              <w:t xml:space="preserve">rogramming </w:t>
            </w:r>
            <w:r w:rsidRPr="00095220">
              <w:rPr>
                <w:rFonts w:ascii="Calibri" w:hAnsi="Calibri" w:cs="Calibri"/>
                <w:b/>
                <w:bCs/>
              </w:rPr>
              <w:t>I</w:t>
            </w:r>
            <w:r w:rsidRPr="0054460F">
              <w:rPr>
                <w:rFonts w:ascii="Calibri" w:hAnsi="Calibri" w:cs="Calibri"/>
              </w:rPr>
              <w:t>nterfac</w:t>
            </w:r>
            <w:r w:rsidRPr="0054460F">
              <w:rPr>
                <w:rFonts w:ascii="Calibri" w:hAnsi="Calibri" w:cs="Calibri"/>
              </w:rPr>
              <w:t>e</w:t>
            </w:r>
          </w:p>
        </w:tc>
      </w:tr>
      <w:tr w:rsidR="0054460F" w:rsidRPr="0054460F" w14:paraId="5295FD1B" w14:textId="77777777" w:rsidTr="00944635">
        <w:tc>
          <w:tcPr>
            <w:tcW w:w="2376" w:type="dxa"/>
          </w:tcPr>
          <w:p w14:paraId="6A636D90" w14:textId="45B7C356" w:rsidR="0054460F" w:rsidRPr="0054460F" w:rsidRDefault="00B942A8" w:rsidP="00944635">
            <w:pPr>
              <w:jc w:val="center"/>
              <w:rPr>
                <w:rFonts w:ascii="Calibri" w:hAnsi="Calibri" w:cs="Calibri"/>
              </w:rPr>
            </w:pPr>
            <w:r w:rsidRPr="0054460F">
              <w:rPr>
                <w:rFonts w:ascii="Calibri" w:hAnsi="Calibri" w:cs="Calibri"/>
              </w:rPr>
              <w:t>(RF)</w:t>
            </w:r>
          </w:p>
        </w:tc>
        <w:tc>
          <w:tcPr>
            <w:tcW w:w="6804" w:type="dxa"/>
          </w:tcPr>
          <w:p w14:paraId="23A380EE" w14:textId="00292687" w:rsidR="0054460F" w:rsidRPr="0054460F" w:rsidRDefault="0054460F" w:rsidP="0070255A">
            <w:pPr>
              <w:rPr>
                <w:rFonts w:ascii="Calibri" w:hAnsi="Calibri" w:cs="Calibri"/>
              </w:rPr>
            </w:pPr>
            <w:r w:rsidRPr="00095220">
              <w:rPr>
                <w:rFonts w:ascii="Calibri" w:hAnsi="Calibri" w:cs="Calibri"/>
                <w:b/>
                <w:bCs/>
              </w:rPr>
              <w:t>R</w:t>
            </w:r>
            <w:r w:rsidRPr="0054460F">
              <w:rPr>
                <w:rFonts w:ascii="Calibri" w:hAnsi="Calibri" w:cs="Calibri"/>
              </w:rPr>
              <w:t xml:space="preserve">andom </w:t>
            </w:r>
            <w:r w:rsidRPr="00095220">
              <w:rPr>
                <w:rFonts w:ascii="Calibri" w:hAnsi="Calibri" w:cs="Calibri"/>
                <w:b/>
                <w:bCs/>
              </w:rPr>
              <w:t>F</w:t>
            </w:r>
            <w:r w:rsidRPr="0054460F">
              <w:rPr>
                <w:rFonts w:ascii="Calibri" w:hAnsi="Calibri" w:cs="Calibri"/>
              </w:rPr>
              <w:t>orests</w:t>
            </w:r>
          </w:p>
        </w:tc>
      </w:tr>
      <w:tr w:rsidR="0054460F" w:rsidRPr="0054460F" w14:paraId="4AD610D4" w14:textId="77777777" w:rsidTr="00944635">
        <w:tc>
          <w:tcPr>
            <w:tcW w:w="2376" w:type="dxa"/>
          </w:tcPr>
          <w:p w14:paraId="638A95DE" w14:textId="534AB3DD" w:rsidR="0054460F" w:rsidRPr="0054460F" w:rsidRDefault="00B942A8" w:rsidP="00944635">
            <w:pPr>
              <w:jc w:val="center"/>
              <w:rPr>
                <w:rFonts w:ascii="Calibri" w:hAnsi="Calibri" w:cs="Calibri"/>
              </w:rPr>
            </w:pPr>
            <w:r w:rsidRPr="0054460F">
              <w:rPr>
                <w:rFonts w:ascii="Calibri" w:hAnsi="Calibri" w:cs="Calibri"/>
              </w:rPr>
              <w:t>(RNN)</w:t>
            </w:r>
          </w:p>
        </w:tc>
        <w:tc>
          <w:tcPr>
            <w:tcW w:w="6804" w:type="dxa"/>
          </w:tcPr>
          <w:p w14:paraId="5F1BDC0F" w14:textId="6A0B5622" w:rsidR="0054460F" w:rsidRPr="0054460F" w:rsidRDefault="0054460F" w:rsidP="0070255A">
            <w:pPr>
              <w:rPr>
                <w:rFonts w:ascii="Calibri" w:hAnsi="Calibri" w:cs="Calibri"/>
              </w:rPr>
            </w:pPr>
            <w:r w:rsidRPr="00095220">
              <w:rPr>
                <w:rFonts w:ascii="Calibri" w:hAnsi="Calibri" w:cs="Calibri"/>
                <w:b/>
                <w:bCs/>
              </w:rPr>
              <w:t>R</w:t>
            </w:r>
            <w:r w:rsidRPr="0054460F">
              <w:rPr>
                <w:rFonts w:ascii="Calibri" w:hAnsi="Calibri" w:cs="Calibri"/>
              </w:rPr>
              <w:t xml:space="preserve">ecurrent </w:t>
            </w:r>
            <w:r w:rsidRPr="00095220">
              <w:rPr>
                <w:rFonts w:ascii="Calibri" w:hAnsi="Calibri" w:cs="Calibri"/>
                <w:b/>
                <w:bCs/>
              </w:rPr>
              <w:t>N</w:t>
            </w:r>
            <w:r w:rsidRPr="0054460F">
              <w:rPr>
                <w:rFonts w:ascii="Calibri" w:hAnsi="Calibri" w:cs="Calibri"/>
              </w:rPr>
              <w:t xml:space="preserve">eural </w:t>
            </w:r>
            <w:r w:rsidRPr="00095220">
              <w:rPr>
                <w:rFonts w:ascii="Calibri" w:hAnsi="Calibri" w:cs="Calibri"/>
                <w:b/>
                <w:bCs/>
              </w:rPr>
              <w:t>N</w:t>
            </w:r>
            <w:r w:rsidRPr="0054460F">
              <w:rPr>
                <w:rFonts w:ascii="Calibri" w:hAnsi="Calibri" w:cs="Calibri"/>
              </w:rPr>
              <w:t>etworks</w:t>
            </w:r>
          </w:p>
        </w:tc>
      </w:tr>
      <w:tr w:rsidR="0054460F" w:rsidRPr="0054460F" w14:paraId="54580923" w14:textId="77777777" w:rsidTr="00944635">
        <w:tc>
          <w:tcPr>
            <w:tcW w:w="2376" w:type="dxa"/>
          </w:tcPr>
          <w:p w14:paraId="041FEFDA" w14:textId="1C8979BA" w:rsidR="0054460F" w:rsidRPr="0054460F" w:rsidRDefault="00B942A8" w:rsidP="00944635">
            <w:pPr>
              <w:jc w:val="center"/>
              <w:rPr>
                <w:rFonts w:ascii="Calibri" w:hAnsi="Calibri" w:cs="Calibri"/>
              </w:rPr>
            </w:pPr>
            <w:r w:rsidRPr="0054460F">
              <w:rPr>
                <w:rFonts w:ascii="Calibri" w:hAnsi="Calibri" w:cs="Calibri"/>
              </w:rPr>
              <w:t>(SA)</w:t>
            </w:r>
          </w:p>
        </w:tc>
        <w:tc>
          <w:tcPr>
            <w:tcW w:w="6804" w:type="dxa"/>
          </w:tcPr>
          <w:p w14:paraId="115065A4" w14:textId="345784AC" w:rsidR="0054460F" w:rsidRPr="0054460F" w:rsidRDefault="0054460F" w:rsidP="0070255A">
            <w:pPr>
              <w:rPr>
                <w:rFonts w:ascii="Calibri" w:hAnsi="Calibri" w:cs="Calibri"/>
              </w:rPr>
            </w:pPr>
            <w:r w:rsidRPr="00095220">
              <w:rPr>
                <w:rFonts w:ascii="Calibri" w:hAnsi="Calibri" w:cs="Calibri"/>
                <w:b/>
                <w:bCs/>
              </w:rPr>
              <w:t>S</w:t>
            </w:r>
            <w:r w:rsidRPr="0054460F">
              <w:rPr>
                <w:rFonts w:ascii="Calibri" w:hAnsi="Calibri" w:cs="Calibri"/>
              </w:rPr>
              <w:t xml:space="preserve">entiment </w:t>
            </w:r>
            <w:r w:rsidRPr="00095220">
              <w:rPr>
                <w:rFonts w:ascii="Calibri" w:hAnsi="Calibri" w:cs="Calibri"/>
                <w:b/>
                <w:bCs/>
              </w:rPr>
              <w:t>A</w:t>
            </w:r>
            <w:r w:rsidRPr="0054460F">
              <w:rPr>
                <w:rFonts w:ascii="Calibri" w:hAnsi="Calibri" w:cs="Calibri"/>
              </w:rPr>
              <w:t>nalysis</w:t>
            </w:r>
          </w:p>
        </w:tc>
      </w:tr>
      <w:tr w:rsidR="00E00F14" w:rsidRPr="0054460F" w14:paraId="4A91C201" w14:textId="77777777" w:rsidTr="00944635">
        <w:tc>
          <w:tcPr>
            <w:tcW w:w="2376" w:type="dxa"/>
          </w:tcPr>
          <w:p w14:paraId="28EC63B0" w14:textId="25426177" w:rsidR="00E00F14" w:rsidRDefault="005752D8" w:rsidP="00944635">
            <w:pPr>
              <w:jc w:val="center"/>
              <w:rPr>
                <w:rFonts w:ascii="Calibri" w:hAnsi="Calibri" w:cs="Calibri"/>
              </w:rPr>
            </w:pPr>
            <w:r>
              <w:rPr>
                <w:rFonts w:ascii="Calibri" w:hAnsi="Calibri" w:cs="Calibri"/>
              </w:rPr>
              <w:t>(SHAP)</w:t>
            </w:r>
          </w:p>
        </w:tc>
        <w:tc>
          <w:tcPr>
            <w:tcW w:w="6804" w:type="dxa"/>
          </w:tcPr>
          <w:p w14:paraId="0FB9161B" w14:textId="0BF95C6B" w:rsidR="00E00F14" w:rsidRPr="0054460F" w:rsidRDefault="005752D8" w:rsidP="0070255A">
            <w:pPr>
              <w:rPr>
                <w:rFonts w:ascii="Calibri" w:hAnsi="Calibri" w:cs="Calibri"/>
              </w:rPr>
            </w:pPr>
            <w:r w:rsidRPr="00095220">
              <w:rPr>
                <w:rFonts w:ascii="Calibri" w:hAnsi="Calibri" w:cs="Calibri"/>
                <w:b/>
                <w:bCs/>
              </w:rPr>
              <w:t>S</w:t>
            </w:r>
            <w:r w:rsidR="00CB42B5">
              <w:rPr>
                <w:rFonts w:ascii="Calibri" w:hAnsi="Calibri" w:cs="Calibri"/>
              </w:rPr>
              <w:t>h</w:t>
            </w:r>
            <w:r>
              <w:rPr>
                <w:rFonts w:ascii="Calibri" w:hAnsi="Calibri" w:cs="Calibri"/>
              </w:rPr>
              <w:t xml:space="preserve">apely </w:t>
            </w:r>
            <w:r w:rsidRPr="00095220">
              <w:rPr>
                <w:rFonts w:ascii="Calibri" w:hAnsi="Calibri" w:cs="Calibri"/>
                <w:b/>
                <w:bCs/>
              </w:rPr>
              <w:t>A</w:t>
            </w:r>
            <w:r>
              <w:rPr>
                <w:rFonts w:ascii="Calibri" w:hAnsi="Calibri" w:cs="Calibri"/>
              </w:rPr>
              <w:t xml:space="preserve">ddictive </w:t>
            </w:r>
            <w:r w:rsidR="0003281B">
              <w:rPr>
                <w:rFonts w:ascii="Calibri" w:hAnsi="Calibri" w:cs="Calibri"/>
              </w:rPr>
              <w:t>Ex</w:t>
            </w:r>
            <w:r w:rsidR="0003281B" w:rsidRPr="00095220">
              <w:rPr>
                <w:rFonts w:ascii="Calibri" w:hAnsi="Calibri" w:cs="Calibri"/>
                <w:b/>
                <w:bCs/>
              </w:rPr>
              <w:t>p</w:t>
            </w:r>
            <w:r w:rsidR="0003281B">
              <w:rPr>
                <w:rFonts w:ascii="Calibri" w:hAnsi="Calibri" w:cs="Calibri"/>
              </w:rPr>
              <w:t>lanations</w:t>
            </w:r>
            <w:r>
              <w:rPr>
                <w:rFonts w:ascii="Calibri" w:hAnsi="Calibri" w:cs="Calibri"/>
              </w:rPr>
              <w:t xml:space="preserve"> </w:t>
            </w:r>
          </w:p>
        </w:tc>
      </w:tr>
      <w:tr w:rsidR="0054460F" w:rsidRPr="0054460F" w14:paraId="1030F4F1" w14:textId="77777777" w:rsidTr="00944635">
        <w:tc>
          <w:tcPr>
            <w:tcW w:w="2376" w:type="dxa"/>
          </w:tcPr>
          <w:p w14:paraId="0FAE5DA4" w14:textId="4F42720F" w:rsidR="0054460F" w:rsidRPr="0054460F" w:rsidRDefault="00B942A8" w:rsidP="00944635">
            <w:pPr>
              <w:jc w:val="center"/>
              <w:rPr>
                <w:rFonts w:ascii="Calibri" w:hAnsi="Calibri" w:cs="Calibri"/>
              </w:rPr>
            </w:pPr>
            <w:r>
              <w:rPr>
                <w:rFonts w:ascii="Calibri" w:hAnsi="Calibri" w:cs="Calibri"/>
              </w:rPr>
              <w:t>(</w:t>
            </w:r>
            <w:r w:rsidRPr="0054460F">
              <w:rPr>
                <w:rFonts w:ascii="Calibri" w:hAnsi="Calibri" w:cs="Calibri"/>
              </w:rPr>
              <w:t>SMEs)</w:t>
            </w:r>
          </w:p>
        </w:tc>
        <w:tc>
          <w:tcPr>
            <w:tcW w:w="6804" w:type="dxa"/>
          </w:tcPr>
          <w:p w14:paraId="50636545" w14:textId="4ABF6A65" w:rsidR="0054460F" w:rsidRPr="0054460F" w:rsidRDefault="0054460F" w:rsidP="0070255A">
            <w:pPr>
              <w:rPr>
                <w:rFonts w:ascii="Calibri" w:hAnsi="Calibri" w:cs="Calibri"/>
              </w:rPr>
            </w:pPr>
            <w:r w:rsidRPr="00095220">
              <w:rPr>
                <w:rFonts w:ascii="Calibri" w:hAnsi="Calibri" w:cs="Calibri"/>
                <w:b/>
                <w:bCs/>
              </w:rPr>
              <w:t>S</w:t>
            </w:r>
            <w:r w:rsidRPr="0054460F">
              <w:rPr>
                <w:rFonts w:ascii="Calibri" w:hAnsi="Calibri" w:cs="Calibri"/>
              </w:rPr>
              <w:t xml:space="preserve">mall and </w:t>
            </w:r>
            <w:r w:rsidRPr="00095220">
              <w:rPr>
                <w:rFonts w:ascii="Calibri" w:hAnsi="Calibri" w:cs="Calibri"/>
                <w:b/>
                <w:bCs/>
              </w:rPr>
              <w:t>M</w:t>
            </w:r>
            <w:r w:rsidRPr="0054460F">
              <w:rPr>
                <w:rFonts w:ascii="Calibri" w:hAnsi="Calibri" w:cs="Calibri"/>
              </w:rPr>
              <w:t xml:space="preserve">edium sized </w:t>
            </w:r>
            <w:r w:rsidRPr="00095220">
              <w:rPr>
                <w:rFonts w:ascii="Calibri" w:hAnsi="Calibri" w:cs="Calibri"/>
                <w:b/>
                <w:bCs/>
              </w:rPr>
              <w:t>E</w:t>
            </w:r>
            <w:r w:rsidRPr="0054460F">
              <w:rPr>
                <w:rFonts w:ascii="Calibri" w:hAnsi="Calibri" w:cs="Calibri"/>
              </w:rPr>
              <w:t>nterprises</w:t>
            </w:r>
          </w:p>
        </w:tc>
      </w:tr>
      <w:tr w:rsidR="0054460F" w:rsidRPr="0054460F" w14:paraId="20F34443" w14:textId="77777777" w:rsidTr="00944635">
        <w:tc>
          <w:tcPr>
            <w:tcW w:w="2376" w:type="dxa"/>
          </w:tcPr>
          <w:p w14:paraId="2D0AAA0D" w14:textId="29CAA788" w:rsidR="0054460F" w:rsidRPr="0054460F" w:rsidRDefault="00B942A8" w:rsidP="00944635">
            <w:pPr>
              <w:jc w:val="center"/>
              <w:rPr>
                <w:rFonts w:ascii="Calibri" w:hAnsi="Calibri" w:cs="Calibri"/>
              </w:rPr>
            </w:pPr>
            <w:r w:rsidRPr="0054460F">
              <w:rPr>
                <w:rFonts w:ascii="Calibri" w:hAnsi="Calibri" w:cs="Calibri"/>
              </w:rPr>
              <w:t>(SVM)</w:t>
            </w:r>
          </w:p>
        </w:tc>
        <w:tc>
          <w:tcPr>
            <w:tcW w:w="6804" w:type="dxa"/>
          </w:tcPr>
          <w:p w14:paraId="4131721B" w14:textId="313DC566" w:rsidR="0054460F" w:rsidRPr="0054460F" w:rsidRDefault="0054460F" w:rsidP="0070255A">
            <w:pPr>
              <w:rPr>
                <w:rFonts w:ascii="Calibri" w:hAnsi="Calibri" w:cs="Calibri"/>
              </w:rPr>
            </w:pPr>
            <w:r w:rsidRPr="00095220">
              <w:rPr>
                <w:rFonts w:ascii="Calibri" w:hAnsi="Calibri" w:cs="Calibri"/>
                <w:b/>
                <w:bCs/>
              </w:rPr>
              <w:t>S</w:t>
            </w:r>
            <w:r w:rsidRPr="0054460F">
              <w:rPr>
                <w:rFonts w:ascii="Calibri" w:hAnsi="Calibri" w:cs="Calibri"/>
              </w:rPr>
              <w:t xml:space="preserve">upport </w:t>
            </w:r>
            <w:r w:rsidRPr="00095220">
              <w:rPr>
                <w:rFonts w:ascii="Calibri" w:hAnsi="Calibri" w:cs="Calibri"/>
                <w:b/>
                <w:bCs/>
              </w:rPr>
              <w:t>V</w:t>
            </w:r>
            <w:r w:rsidRPr="0054460F">
              <w:rPr>
                <w:rFonts w:ascii="Calibri" w:hAnsi="Calibri" w:cs="Calibri"/>
              </w:rPr>
              <w:t xml:space="preserve">ector </w:t>
            </w:r>
            <w:r w:rsidRPr="00095220">
              <w:rPr>
                <w:rFonts w:ascii="Calibri" w:hAnsi="Calibri" w:cs="Calibri"/>
                <w:b/>
                <w:bCs/>
              </w:rPr>
              <w:t>M</w:t>
            </w:r>
            <w:r w:rsidRPr="0054460F">
              <w:rPr>
                <w:rFonts w:ascii="Calibri" w:hAnsi="Calibri" w:cs="Calibri"/>
              </w:rPr>
              <w:t>achines</w:t>
            </w:r>
          </w:p>
        </w:tc>
      </w:tr>
      <w:tr w:rsidR="0054460F" w:rsidRPr="0054460F" w14:paraId="07B6C4D5" w14:textId="77777777" w:rsidTr="00944635">
        <w:tc>
          <w:tcPr>
            <w:tcW w:w="2376" w:type="dxa"/>
          </w:tcPr>
          <w:p w14:paraId="067FBC40" w14:textId="137D05C1" w:rsidR="0054460F" w:rsidRPr="0054460F" w:rsidRDefault="00B942A8" w:rsidP="00944635">
            <w:pPr>
              <w:jc w:val="center"/>
              <w:rPr>
                <w:rFonts w:ascii="Calibri" w:hAnsi="Calibri" w:cs="Calibri"/>
              </w:rPr>
            </w:pPr>
            <w:r w:rsidRPr="0054460F">
              <w:rPr>
                <w:rFonts w:ascii="Calibri" w:hAnsi="Calibri" w:cs="Calibri"/>
              </w:rPr>
              <w:t>(TF-IDF)</w:t>
            </w:r>
          </w:p>
        </w:tc>
        <w:tc>
          <w:tcPr>
            <w:tcW w:w="6804" w:type="dxa"/>
          </w:tcPr>
          <w:p w14:paraId="2F8E78A3" w14:textId="1061D034" w:rsidR="0054460F" w:rsidRPr="0054460F" w:rsidRDefault="0054460F" w:rsidP="0070255A">
            <w:pPr>
              <w:rPr>
                <w:rFonts w:ascii="Calibri" w:hAnsi="Calibri" w:cs="Calibri"/>
              </w:rPr>
            </w:pPr>
            <w:r w:rsidRPr="00095220">
              <w:rPr>
                <w:rFonts w:ascii="Calibri" w:hAnsi="Calibri" w:cs="Calibri"/>
                <w:b/>
                <w:bCs/>
              </w:rPr>
              <w:t>T</w:t>
            </w:r>
            <w:r w:rsidRPr="0054460F">
              <w:rPr>
                <w:rFonts w:ascii="Calibri" w:hAnsi="Calibri" w:cs="Calibri"/>
              </w:rPr>
              <w:t xml:space="preserve">erm </w:t>
            </w:r>
            <w:r w:rsidRPr="00095220">
              <w:rPr>
                <w:rFonts w:ascii="Calibri" w:hAnsi="Calibri" w:cs="Calibri"/>
                <w:b/>
                <w:bCs/>
              </w:rPr>
              <w:t>F</w:t>
            </w:r>
            <w:r w:rsidRPr="0054460F">
              <w:rPr>
                <w:rFonts w:ascii="Calibri" w:hAnsi="Calibri" w:cs="Calibri"/>
              </w:rPr>
              <w:t xml:space="preserve">requency </w:t>
            </w:r>
            <w:r w:rsidRPr="00095220">
              <w:rPr>
                <w:rFonts w:ascii="Calibri" w:hAnsi="Calibri" w:cs="Calibri"/>
                <w:b/>
                <w:bCs/>
              </w:rPr>
              <w:t>I</w:t>
            </w:r>
            <w:r w:rsidRPr="0054460F">
              <w:rPr>
                <w:rFonts w:ascii="Calibri" w:hAnsi="Calibri" w:cs="Calibri"/>
              </w:rPr>
              <w:t xml:space="preserve">nverse </w:t>
            </w:r>
            <w:r w:rsidRPr="00095220">
              <w:rPr>
                <w:rFonts w:ascii="Calibri" w:hAnsi="Calibri" w:cs="Calibri"/>
                <w:b/>
                <w:bCs/>
              </w:rPr>
              <w:t>D</w:t>
            </w:r>
            <w:r w:rsidRPr="0054460F">
              <w:rPr>
                <w:rFonts w:ascii="Calibri" w:hAnsi="Calibri" w:cs="Calibri"/>
              </w:rPr>
              <w:t xml:space="preserve">ocument </w:t>
            </w:r>
            <w:r w:rsidRPr="00095220">
              <w:rPr>
                <w:rFonts w:ascii="Calibri" w:hAnsi="Calibri" w:cs="Calibri"/>
                <w:b/>
                <w:bCs/>
              </w:rPr>
              <w:t>F</w:t>
            </w:r>
            <w:r w:rsidRPr="0054460F">
              <w:rPr>
                <w:rFonts w:ascii="Calibri" w:hAnsi="Calibri" w:cs="Calibri"/>
              </w:rPr>
              <w:t>estival</w:t>
            </w:r>
          </w:p>
        </w:tc>
      </w:tr>
    </w:tbl>
    <w:p w14:paraId="1B75A831" w14:textId="77777777" w:rsidR="00EB3ED2" w:rsidRDefault="00EB3ED2" w:rsidP="008B6878">
      <w:pPr>
        <w:rPr>
          <w:rFonts w:ascii="Calibri" w:hAnsi="Calibri" w:cs="Calibri"/>
        </w:rPr>
      </w:pPr>
    </w:p>
    <w:p w14:paraId="305EB179" w14:textId="77777777" w:rsidR="00EB3ED2" w:rsidRDefault="00EB3ED2" w:rsidP="008B6878">
      <w:pPr>
        <w:rPr>
          <w:rFonts w:ascii="Calibri" w:hAnsi="Calibri" w:cs="Calibri"/>
        </w:rPr>
      </w:pPr>
    </w:p>
    <w:p w14:paraId="53964F35" w14:textId="77777777" w:rsidR="0054460F" w:rsidRPr="00BC278F" w:rsidRDefault="0054460F" w:rsidP="008B6878">
      <w:pPr>
        <w:rPr>
          <w:rFonts w:ascii="Calibri" w:hAnsi="Calibri" w:cs="Calibri"/>
        </w:rPr>
      </w:pPr>
    </w:p>
    <w:p w14:paraId="05078ADB" w14:textId="7ADED66F" w:rsidR="00E70FF8" w:rsidRPr="00B760FA" w:rsidRDefault="006612AE" w:rsidP="00B760FA">
      <w:pPr>
        <w:pStyle w:val="Heading1"/>
        <w:jc w:val="center"/>
        <w:rPr>
          <w:rFonts w:ascii="Calibri" w:hAnsi="Calibri" w:cs="Calibri"/>
          <w:b/>
          <w:bCs/>
          <w:sz w:val="52"/>
          <w:szCs w:val="52"/>
          <w:u w:val="single"/>
        </w:rPr>
      </w:pPr>
      <w:bookmarkStart w:id="5" w:name="_Toc212587296"/>
      <w:r w:rsidRPr="00B760FA">
        <w:rPr>
          <w:rFonts w:ascii="Calibri" w:hAnsi="Calibri" w:cs="Calibri"/>
          <w:b/>
          <w:bCs/>
          <w:sz w:val="52"/>
          <w:szCs w:val="52"/>
          <w:u w:val="single"/>
        </w:rPr>
        <w:lastRenderedPageBreak/>
        <w:t>Abstract</w:t>
      </w:r>
      <w:bookmarkEnd w:id="5"/>
    </w:p>
    <w:p w14:paraId="6F3FB458" w14:textId="50A95EC6" w:rsidR="00B1436F" w:rsidRPr="00BC278F" w:rsidRDefault="00CD31A2" w:rsidP="005C2E86">
      <w:pPr>
        <w:ind w:left="360"/>
        <w:rPr>
          <w:rFonts w:ascii="Calibri" w:hAnsi="Calibri" w:cs="Calibri"/>
        </w:rPr>
      </w:pPr>
      <w:r w:rsidRPr="00BC278F">
        <w:rPr>
          <w:rFonts w:ascii="Calibri" w:hAnsi="Calibri" w:cs="Calibri"/>
        </w:rPr>
        <w:t xml:space="preserve">The </w:t>
      </w:r>
      <w:r w:rsidR="00E70D20" w:rsidRPr="00BC278F">
        <w:rPr>
          <w:rFonts w:ascii="Calibri" w:hAnsi="Calibri" w:cs="Calibri"/>
        </w:rPr>
        <w:t>quantity</w:t>
      </w:r>
      <w:r w:rsidRPr="00BC278F">
        <w:rPr>
          <w:rFonts w:ascii="Calibri" w:hAnsi="Calibri" w:cs="Calibri"/>
        </w:rPr>
        <w:t xml:space="preserve"> of consumer-generated online reviews, which is quickly growing, is both valuable information and a daunting one to analyse in case the companies need to evaluate the sentiments of the people.</w:t>
      </w:r>
      <w:r w:rsidR="0045695F" w:rsidRPr="00BC278F">
        <w:rPr>
          <w:rFonts w:ascii="Calibri" w:hAnsi="Calibri" w:cs="Calibri"/>
        </w:rPr>
        <w:t xml:space="preserve"> This </w:t>
      </w:r>
      <w:r w:rsidR="00905F00" w:rsidRPr="00BC278F">
        <w:rPr>
          <w:rFonts w:ascii="Calibri" w:hAnsi="Calibri" w:cs="Calibri"/>
        </w:rPr>
        <w:t>p</w:t>
      </w:r>
      <w:r w:rsidR="0045695F" w:rsidRPr="00BC278F">
        <w:rPr>
          <w:rFonts w:ascii="Calibri" w:hAnsi="Calibri" w:cs="Calibri"/>
        </w:rPr>
        <w:t xml:space="preserve">roject involves a systematic evaluation of traditional </w:t>
      </w:r>
      <w:r w:rsidR="002B597A" w:rsidRPr="00BC278F">
        <w:rPr>
          <w:rFonts w:ascii="Calibri" w:hAnsi="Calibri" w:cs="Calibri"/>
        </w:rPr>
        <w:t>M</w:t>
      </w:r>
      <w:r w:rsidR="0045695F" w:rsidRPr="00BC278F">
        <w:rPr>
          <w:rFonts w:ascii="Calibri" w:hAnsi="Calibri" w:cs="Calibri"/>
        </w:rPr>
        <w:t>achine</w:t>
      </w:r>
      <w:r w:rsidR="002B597A" w:rsidRPr="00BC278F">
        <w:rPr>
          <w:rFonts w:ascii="Calibri" w:hAnsi="Calibri" w:cs="Calibri"/>
        </w:rPr>
        <w:t xml:space="preserve"> L</w:t>
      </w:r>
      <w:r w:rsidR="0045695F" w:rsidRPr="00BC278F">
        <w:rPr>
          <w:rFonts w:ascii="Calibri" w:hAnsi="Calibri" w:cs="Calibri"/>
        </w:rPr>
        <w:t xml:space="preserve">earning procedures, and what I hope to accomplish is the establishment of the most effective </w:t>
      </w:r>
      <w:r w:rsidR="002B597A" w:rsidRPr="00BC278F">
        <w:rPr>
          <w:rFonts w:ascii="Calibri" w:hAnsi="Calibri" w:cs="Calibri"/>
        </w:rPr>
        <w:t>M</w:t>
      </w:r>
      <w:r w:rsidR="0045695F" w:rsidRPr="00BC278F">
        <w:rPr>
          <w:rFonts w:ascii="Calibri" w:hAnsi="Calibri" w:cs="Calibri"/>
        </w:rPr>
        <w:t>achine</w:t>
      </w:r>
      <w:r w:rsidR="002B597A" w:rsidRPr="00BC278F">
        <w:rPr>
          <w:rFonts w:ascii="Calibri" w:hAnsi="Calibri" w:cs="Calibri"/>
        </w:rPr>
        <w:t xml:space="preserve"> L</w:t>
      </w:r>
      <w:r w:rsidR="0045695F" w:rsidRPr="00BC278F">
        <w:rPr>
          <w:rFonts w:ascii="Calibri" w:hAnsi="Calibri" w:cs="Calibri"/>
        </w:rPr>
        <w:t>earning algorithm in sentimental classification in a marketing-based call-up organi</w:t>
      </w:r>
      <w:r w:rsidR="005F3DBE" w:rsidRPr="00BC278F">
        <w:rPr>
          <w:rFonts w:ascii="Calibri" w:hAnsi="Calibri" w:cs="Calibri"/>
        </w:rPr>
        <w:t>s</w:t>
      </w:r>
      <w:r w:rsidR="0045695F" w:rsidRPr="00BC278F">
        <w:rPr>
          <w:rFonts w:ascii="Calibri" w:hAnsi="Calibri" w:cs="Calibri"/>
        </w:rPr>
        <w:t xml:space="preserve">ation. </w:t>
      </w:r>
    </w:p>
    <w:p w14:paraId="49791AC1" w14:textId="47688D04" w:rsidR="00F47EA8" w:rsidRPr="00BC278F" w:rsidRDefault="009D2F04" w:rsidP="005C2E86">
      <w:pPr>
        <w:ind w:left="360"/>
        <w:rPr>
          <w:rFonts w:ascii="Calibri" w:hAnsi="Calibri" w:cs="Calibri"/>
        </w:rPr>
      </w:pPr>
      <w:r w:rsidRPr="00BC278F">
        <w:rPr>
          <w:rFonts w:ascii="Calibri" w:hAnsi="Calibri" w:cs="Calibri"/>
        </w:rPr>
        <w:t xml:space="preserve">The effectiveness of any feedback design is fundamentally limited by system dynamics and model accuracy. </w:t>
      </w:r>
      <w:r w:rsidR="0045695F" w:rsidRPr="00BC278F">
        <w:rPr>
          <w:rFonts w:ascii="Calibri" w:hAnsi="Calibri" w:cs="Calibri"/>
        </w:rPr>
        <w:t xml:space="preserve">The most important goal is to suggest a modelling strategy which can maintain predictive accuracy and minimise the computational load. </w:t>
      </w:r>
      <w:r w:rsidR="00461175" w:rsidRPr="00BC278F">
        <w:rPr>
          <w:rFonts w:ascii="Calibri" w:hAnsi="Calibri" w:cs="Calibri"/>
        </w:rPr>
        <w:t>A</w:t>
      </w:r>
      <w:r w:rsidR="00C63F96" w:rsidRPr="00BC278F">
        <w:rPr>
          <w:rFonts w:ascii="Calibri" w:hAnsi="Calibri" w:cs="Calibri"/>
        </w:rPr>
        <w:t xml:space="preserve">fter a tedious review of the literature and </w:t>
      </w:r>
      <w:r w:rsidR="002B597A" w:rsidRPr="00BC278F">
        <w:rPr>
          <w:rFonts w:ascii="Calibri" w:hAnsi="Calibri" w:cs="Calibri"/>
        </w:rPr>
        <w:t>experimental</w:t>
      </w:r>
      <w:r w:rsidR="00C63F96" w:rsidRPr="00BC278F">
        <w:rPr>
          <w:rFonts w:ascii="Calibri" w:hAnsi="Calibri" w:cs="Calibri"/>
        </w:rPr>
        <w:t xml:space="preserve"> comparison of a set of </w:t>
      </w:r>
      <w:r w:rsidR="005F3DBE" w:rsidRPr="00BC278F">
        <w:rPr>
          <w:rFonts w:ascii="Calibri" w:hAnsi="Calibri" w:cs="Calibri"/>
        </w:rPr>
        <w:t>recognised</w:t>
      </w:r>
      <w:r w:rsidR="00C63F96" w:rsidRPr="00BC278F">
        <w:rPr>
          <w:rFonts w:ascii="Calibri" w:hAnsi="Calibri" w:cs="Calibri"/>
        </w:rPr>
        <w:t xml:space="preserve"> classifiers, I discover that the best model to use is the Logistic Regression, which balances interpretability, scalability, and performance optimally</w:t>
      </w:r>
      <w:sdt>
        <w:sdtPr>
          <w:rPr>
            <w:rFonts w:ascii="Calibri" w:hAnsi="Calibri" w:cs="Calibri"/>
          </w:rPr>
          <w:id w:val="-85307696"/>
          <w:citation/>
        </w:sdtPr>
        <w:sdtContent>
          <w:r w:rsidRPr="00BC278F">
            <w:rPr>
              <w:rFonts w:ascii="Calibri" w:hAnsi="Calibri" w:cs="Calibri"/>
            </w:rPr>
            <w:fldChar w:fldCharType="begin"/>
          </w:r>
          <w:r w:rsidRPr="00BC278F">
            <w:rPr>
              <w:rFonts w:ascii="Calibri" w:hAnsi="Calibri" w:cs="Calibri"/>
            </w:rPr>
            <w:instrText xml:space="preserve"> CITATION Sch21 \l 2057 </w:instrText>
          </w:r>
          <w:r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w:t>
          </w:r>
          <w:r w:rsidRPr="00BC278F">
            <w:rPr>
              <w:rFonts w:ascii="Calibri" w:hAnsi="Calibri" w:cs="Calibri"/>
            </w:rPr>
            <w:fldChar w:fldCharType="end"/>
          </w:r>
        </w:sdtContent>
      </w:sdt>
      <w:r w:rsidR="00C63F96" w:rsidRPr="00BC278F">
        <w:rPr>
          <w:rFonts w:ascii="Calibri" w:hAnsi="Calibri" w:cs="Calibri"/>
        </w:rPr>
        <w:t>.</w:t>
      </w:r>
      <w:r w:rsidR="005C2E86" w:rsidRPr="00BC278F">
        <w:rPr>
          <w:rFonts w:ascii="Calibri" w:hAnsi="Calibri" w:cs="Calibri"/>
        </w:rPr>
        <w:t xml:space="preserve"> </w:t>
      </w:r>
    </w:p>
    <w:p w14:paraId="2A628FCC" w14:textId="77777777" w:rsidR="00B1436F" w:rsidRPr="00BC278F" w:rsidRDefault="003C126C" w:rsidP="005C2E86">
      <w:pPr>
        <w:ind w:left="360"/>
        <w:rPr>
          <w:rFonts w:ascii="Calibri" w:hAnsi="Calibri" w:cs="Calibri"/>
        </w:rPr>
      </w:pPr>
      <w:r w:rsidRPr="00BC278F">
        <w:rPr>
          <w:rFonts w:ascii="Calibri" w:hAnsi="Calibri" w:cs="Calibri"/>
        </w:rPr>
        <w:t>The c</w:t>
      </w:r>
      <w:r w:rsidR="00F35225" w:rsidRPr="00BC278F">
        <w:rPr>
          <w:rFonts w:ascii="Calibri" w:hAnsi="Calibri" w:cs="Calibri"/>
        </w:rPr>
        <w:t>oncept</w:t>
      </w:r>
      <w:r w:rsidRPr="00BC278F">
        <w:rPr>
          <w:rFonts w:ascii="Calibri" w:hAnsi="Calibri" w:cs="Calibri"/>
        </w:rPr>
        <w:t>s</w:t>
      </w:r>
      <w:r w:rsidR="00F35225" w:rsidRPr="00BC278F">
        <w:rPr>
          <w:rFonts w:ascii="Calibri" w:hAnsi="Calibri" w:cs="Calibri"/>
        </w:rPr>
        <w:t xml:space="preserve"> and Implementation</w:t>
      </w:r>
      <w:r w:rsidRPr="00BC278F">
        <w:rPr>
          <w:rFonts w:ascii="Calibri" w:hAnsi="Calibri" w:cs="Calibri"/>
        </w:rPr>
        <w:t>s</w:t>
      </w:r>
      <w:r w:rsidR="00F35225" w:rsidRPr="00BC278F">
        <w:rPr>
          <w:rFonts w:ascii="Calibri" w:hAnsi="Calibri" w:cs="Calibri"/>
        </w:rPr>
        <w:t xml:space="preserve"> of supervised and un-supervised learning process has been discussed. </w:t>
      </w:r>
      <w:r w:rsidR="00C63F96" w:rsidRPr="00BC278F">
        <w:rPr>
          <w:rFonts w:ascii="Calibri" w:hAnsi="Calibri" w:cs="Calibri"/>
        </w:rPr>
        <w:t xml:space="preserve">Naiives Bayes, Support Vector Machines and Random Forests are </w:t>
      </w:r>
      <w:r w:rsidR="00F35225" w:rsidRPr="00BC278F">
        <w:rPr>
          <w:rFonts w:ascii="Calibri" w:hAnsi="Calibri" w:cs="Calibri"/>
        </w:rPr>
        <w:t xml:space="preserve">also </w:t>
      </w:r>
      <w:r w:rsidR="00C63F96" w:rsidRPr="00BC278F">
        <w:rPr>
          <w:rFonts w:ascii="Calibri" w:hAnsi="Calibri" w:cs="Calibri"/>
        </w:rPr>
        <w:t>discussed but Logistic Regression provides a better generalisation with an assortment of data sets, especially with text-vectorisation techniques like Term Frequency, Inverse Document Festival (TF-IDF).</w:t>
      </w:r>
      <w:r w:rsidR="00FD5E5A" w:rsidRPr="00BC278F">
        <w:rPr>
          <w:rFonts w:ascii="Calibri" w:hAnsi="Calibri" w:cs="Calibri"/>
        </w:rPr>
        <w:t xml:space="preserve"> </w:t>
      </w:r>
    </w:p>
    <w:p w14:paraId="2BDBFAAB" w14:textId="4E55C92A" w:rsidR="00E70FF8" w:rsidRPr="00BC278F" w:rsidRDefault="001629F4" w:rsidP="005C2E86">
      <w:pPr>
        <w:ind w:left="360"/>
        <w:rPr>
          <w:rFonts w:ascii="Calibri" w:hAnsi="Calibri" w:cs="Calibri"/>
        </w:rPr>
      </w:pPr>
      <w:r w:rsidRPr="00BC278F">
        <w:rPr>
          <w:rFonts w:ascii="Calibri" w:hAnsi="Calibri" w:cs="Calibri"/>
        </w:rPr>
        <w:t>A</w:t>
      </w:r>
      <w:r w:rsidR="00DC5C7B" w:rsidRPr="00BC278F">
        <w:rPr>
          <w:rFonts w:ascii="Calibri" w:hAnsi="Calibri" w:cs="Calibri"/>
        </w:rPr>
        <w:t xml:space="preserve"> detailed process that includes data pre-processing, feature extraction, model training, validation and testing on precision, recall and F1 -score and accuracy measures. These findings provide evidence-based recommendations to organi</w:t>
      </w:r>
      <w:r w:rsidR="00461175" w:rsidRPr="00BC278F">
        <w:rPr>
          <w:rFonts w:ascii="Calibri" w:hAnsi="Calibri" w:cs="Calibri"/>
        </w:rPr>
        <w:t>s</w:t>
      </w:r>
      <w:r w:rsidR="00DC5C7B" w:rsidRPr="00BC278F">
        <w:rPr>
          <w:rFonts w:ascii="Calibri" w:hAnsi="Calibri" w:cs="Calibri"/>
        </w:rPr>
        <w:t>ations that cannot afford the resources to manage their operations, such that they can be able to conduct useful sentiment analytics at minimal computational costs compared to deep-learning methods</w:t>
      </w:r>
      <w:sdt>
        <w:sdtPr>
          <w:rPr>
            <w:rFonts w:ascii="Calibri" w:hAnsi="Calibri" w:cs="Calibri"/>
          </w:rPr>
          <w:id w:val="1318541462"/>
          <w:citation/>
        </w:sdtPr>
        <w:sdtContent>
          <w:r w:rsidR="00F43F68" w:rsidRPr="00BC278F">
            <w:rPr>
              <w:rFonts w:ascii="Calibri" w:hAnsi="Calibri" w:cs="Calibri"/>
            </w:rPr>
            <w:fldChar w:fldCharType="begin"/>
          </w:r>
          <w:r w:rsidR="00F43F68" w:rsidRPr="00BC278F">
            <w:rPr>
              <w:rFonts w:ascii="Calibri" w:hAnsi="Calibri" w:cs="Calibri"/>
            </w:rPr>
            <w:instrText xml:space="preserve"> CITATION Gup22 \l 2057 </w:instrText>
          </w:r>
          <w:r w:rsidR="00F43F68"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w:t>
          </w:r>
          <w:r w:rsidR="00F43F68" w:rsidRPr="00BC278F">
            <w:rPr>
              <w:rFonts w:ascii="Calibri" w:hAnsi="Calibri" w:cs="Calibri"/>
            </w:rPr>
            <w:fldChar w:fldCharType="end"/>
          </w:r>
        </w:sdtContent>
      </w:sdt>
      <w:r w:rsidR="00DC5C7B" w:rsidRPr="00BC278F">
        <w:rPr>
          <w:rFonts w:ascii="Calibri" w:hAnsi="Calibri" w:cs="Calibri"/>
        </w:rPr>
        <w:t>.</w:t>
      </w:r>
      <w:r w:rsidR="006B5D56" w:rsidRPr="00BC278F">
        <w:rPr>
          <w:rFonts w:ascii="Calibri" w:hAnsi="Calibri" w:cs="Calibri"/>
        </w:rPr>
        <w:t xml:space="preserve"> </w:t>
      </w:r>
    </w:p>
    <w:p w14:paraId="679DA9FF" w14:textId="77777777" w:rsidR="00F47EA8" w:rsidRPr="00BC278F" w:rsidRDefault="00F47EA8" w:rsidP="005C2E86">
      <w:pPr>
        <w:ind w:left="360"/>
        <w:rPr>
          <w:rFonts w:ascii="Calibri" w:hAnsi="Calibri" w:cs="Calibri"/>
        </w:rPr>
      </w:pPr>
    </w:p>
    <w:p w14:paraId="08D10493" w14:textId="77777777" w:rsidR="00F47EA8" w:rsidRPr="00BC278F" w:rsidRDefault="00F47EA8" w:rsidP="005C2E86">
      <w:pPr>
        <w:ind w:left="360"/>
        <w:rPr>
          <w:rFonts w:ascii="Calibri" w:hAnsi="Calibri" w:cs="Calibri"/>
        </w:rPr>
      </w:pPr>
    </w:p>
    <w:p w14:paraId="36B66BD5" w14:textId="77777777" w:rsidR="00F47EA8" w:rsidRPr="00BC278F" w:rsidRDefault="00F47EA8" w:rsidP="005C2E86">
      <w:pPr>
        <w:ind w:left="360"/>
        <w:rPr>
          <w:rFonts w:ascii="Calibri" w:hAnsi="Calibri" w:cs="Calibri"/>
        </w:rPr>
      </w:pPr>
    </w:p>
    <w:p w14:paraId="15ADDA4E" w14:textId="77777777" w:rsidR="00F47EA8" w:rsidRPr="00BC278F" w:rsidRDefault="00F47EA8" w:rsidP="005C2E86">
      <w:pPr>
        <w:ind w:left="360"/>
        <w:rPr>
          <w:rFonts w:ascii="Calibri" w:hAnsi="Calibri" w:cs="Calibri"/>
        </w:rPr>
      </w:pPr>
    </w:p>
    <w:p w14:paraId="382398B5" w14:textId="77777777" w:rsidR="00F47EA8" w:rsidRPr="00BC278F" w:rsidRDefault="00F47EA8" w:rsidP="005C2E86">
      <w:pPr>
        <w:ind w:left="360"/>
        <w:rPr>
          <w:rFonts w:ascii="Calibri" w:hAnsi="Calibri" w:cs="Calibri"/>
        </w:rPr>
      </w:pPr>
    </w:p>
    <w:p w14:paraId="17198B94" w14:textId="77777777" w:rsidR="00F47EA8" w:rsidRPr="00BC278F" w:rsidRDefault="00F47EA8" w:rsidP="005C2E86">
      <w:pPr>
        <w:ind w:left="360"/>
        <w:rPr>
          <w:rFonts w:ascii="Calibri" w:hAnsi="Calibri" w:cs="Calibri"/>
        </w:rPr>
      </w:pPr>
    </w:p>
    <w:p w14:paraId="381F9F0D" w14:textId="05BB45E9" w:rsidR="00E70FF8" w:rsidRPr="00BC278F" w:rsidRDefault="0043207F" w:rsidP="00E70FF8">
      <w:pPr>
        <w:pStyle w:val="Heading1"/>
        <w:jc w:val="center"/>
        <w:rPr>
          <w:rFonts w:ascii="Calibri" w:hAnsi="Calibri" w:cs="Calibri"/>
          <w:b/>
          <w:bCs/>
          <w:sz w:val="52"/>
          <w:szCs w:val="52"/>
          <w:u w:val="single"/>
        </w:rPr>
      </w:pPr>
      <w:bookmarkStart w:id="6" w:name="_Toc212587297"/>
      <w:r w:rsidRPr="00BC278F">
        <w:rPr>
          <w:rFonts w:ascii="Calibri" w:hAnsi="Calibri" w:cs="Calibri"/>
          <w:b/>
          <w:bCs/>
          <w:sz w:val="52"/>
          <w:szCs w:val="52"/>
          <w:u w:val="single"/>
        </w:rPr>
        <w:lastRenderedPageBreak/>
        <w:t>Introduction</w:t>
      </w:r>
      <w:bookmarkEnd w:id="6"/>
    </w:p>
    <w:p w14:paraId="53043D61" w14:textId="45626BE7" w:rsidR="00537A07" w:rsidRPr="00BC278F" w:rsidRDefault="00765C2B" w:rsidP="0005633C">
      <w:pPr>
        <w:pStyle w:val="Heading2"/>
        <w:rPr>
          <w:rFonts w:ascii="Calibri" w:hAnsi="Calibri" w:cs="Calibri"/>
          <w:b/>
          <w:bCs/>
          <w:u w:val="single"/>
        </w:rPr>
      </w:pPr>
      <w:bookmarkStart w:id="7" w:name="_Toc212587298"/>
      <w:r w:rsidRPr="00BC278F">
        <w:rPr>
          <w:rFonts w:ascii="Calibri" w:hAnsi="Calibri" w:cs="Calibri"/>
          <w:b/>
          <w:bCs/>
          <w:u w:val="single"/>
        </w:rPr>
        <w:t>Back</w:t>
      </w:r>
      <w:r w:rsidR="00AE5CFA" w:rsidRPr="00BC278F">
        <w:rPr>
          <w:rFonts w:ascii="Calibri" w:hAnsi="Calibri" w:cs="Calibri"/>
          <w:b/>
          <w:bCs/>
          <w:u w:val="single"/>
        </w:rPr>
        <w:t>ground and Rationale</w:t>
      </w:r>
      <w:bookmarkEnd w:id="7"/>
    </w:p>
    <w:p w14:paraId="59AC8EEF" w14:textId="1ABDBEB7" w:rsidR="00537A07" w:rsidRPr="00BC278F" w:rsidRDefault="004B5858" w:rsidP="008B6878">
      <w:pPr>
        <w:ind w:left="360"/>
        <w:rPr>
          <w:rFonts w:ascii="Calibri" w:hAnsi="Calibri" w:cs="Calibri"/>
        </w:rPr>
      </w:pPr>
      <w:r w:rsidRPr="00BC278F">
        <w:rPr>
          <w:rFonts w:ascii="Calibri" w:hAnsi="Calibri" w:cs="Calibri"/>
        </w:rPr>
        <w:t xml:space="preserve">With a more digital marketplace such as product reviews, product ratings, and product feedback playing an important role in crafting brand perception and directing purchase behaviour. Systematic analysis of this data can give a strategic edge to marketing organisations as the subtlety in customer satisfaction, new trends and sentiment will be discovered. Sentiment analysis as a technology based on natural language processing (NLP) and </w:t>
      </w:r>
      <w:r w:rsidR="004F23D0" w:rsidRPr="00BC278F">
        <w:rPr>
          <w:rFonts w:ascii="Calibri" w:hAnsi="Calibri" w:cs="Calibri"/>
        </w:rPr>
        <w:t>M</w:t>
      </w:r>
      <w:r w:rsidRPr="00BC278F">
        <w:rPr>
          <w:rFonts w:ascii="Calibri" w:hAnsi="Calibri" w:cs="Calibri"/>
        </w:rPr>
        <w:t xml:space="preserve">achine </w:t>
      </w:r>
      <w:r w:rsidR="004F23D0" w:rsidRPr="00BC278F">
        <w:rPr>
          <w:rFonts w:ascii="Calibri" w:hAnsi="Calibri" w:cs="Calibri"/>
        </w:rPr>
        <w:t>L</w:t>
      </w:r>
      <w:r w:rsidRPr="00BC278F">
        <w:rPr>
          <w:rFonts w:ascii="Calibri" w:hAnsi="Calibri" w:cs="Calibri"/>
        </w:rPr>
        <w:t>earning (ML) can automatically classify unstructured textual data as positive, negative or neutral, thus transforming unstructured linguistic data into data that can be acted on</w:t>
      </w:r>
      <w:sdt>
        <w:sdtPr>
          <w:rPr>
            <w:rFonts w:ascii="Calibri" w:hAnsi="Calibri" w:cs="Calibri"/>
          </w:rPr>
          <w:id w:val="1695268619"/>
          <w:citation/>
        </w:sdtPr>
        <w:sdtContent>
          <w:r w:rsidR="00FA43CD" w:rsidRPr="00BC278F">
            <w:rPr>
              <w:rFonts w:ascii="Calibri" w:hAnsi="Calibri" w:cs="Calibri"/>
            </w:rPr>
            <w:fldChar w:fldCharType="begin"/>
          </w:r>
          <w:r w:rsidR="00FA43CD" w:rsidRPr="00BC278F">
            <w:rPr>
              <w:rFonts w:ascii="Calibri" w:hAnsi="Calibri" w:cs="Calibri"/>
            </w:rPr>
            <w:instrText xml:space="preserve"> CITATION Rev22 \l 2057 </w:instrText>
          </w:r>
          <w:r w:rsidR="00FA43CD"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w:t>
          </w:r>
          <w:r w:rsidR="00FA43CD" w:rsidRPr="00BC278F">
            <w:rPr>
              <w:rFonts w:ascii="Calibri" w:hAnsi="Calibri" w:cs="Calibri"/>
            </w:rPr>
            <w:fldChar w:fldCharType="end"/>
          </w:r>
        </w:sdtContent>
      </w:sdt>
      <w:r w:rsidR="00536A30" w:rsidRPr="00BC278F">
        <w:rPr>
          <w:rFonts w:ascii="Calibri" w:hAnsi="Calibri" w:cs="Calibri"/>
        </w:rPr>
        <w:t>,</w:t>
      </w:r>
      <w:sdt>
        <w:sdtPr>
          <w:rPr>
            <w:rFonts w:ascii="Calibri" w:hAnsi="Calibri" w:cs="Calibri"/>
          </w:rPr>
          <w:id w:val="478268271"/>
          <w:citation/>
        </w:sdtPr>
        <w:sdtContent>
          <w:r w:rsidR="00894E0A" w:rsidRPr="00BC278F">
            <w:rPr>
              <w:rFonts w:ascii="Calibri" w:hAnsi="Calibri" w:cs="Calibri"/>
            </w:rPr>
            <w:fldChar w:fldCharType="begin"/>
          </w:r>
          <w:r w:rsidR="00894E0A" w:rsidRPr="00BC278F">
            <w:rPr>
              <w:rFonts w:ascii="Calibri" w:hAnsi="Calibri" w:cs="Calibri"/>
            </w:rPr>
            <w:instrText xml:space="preserve"> CITATION Kas21 \l 2057 </w:instrText>
          </w:r>
          <w:r w:rsidR="00894E0A"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w:t>
          </w:r>
          <w:r w:rsidR="00894E0A" w:rsidRPr="00BC278F">
            <w:rPr>
              <w:rFonts w:ascii="Calibri" w:hAnsi="Calibri" w:cs="Calibri"/>
            </w:rPr>
            <w:fldChar w:fldCharType="end"/>
          </w:r>
        </w:sdtContent>
      </w:sdt>
      <w:r w:rsidRPr="00BC278F">
        <w:rPr>
          <w:rFonts w:ascii="Calibri" w:hAnsi="Calibri" w:cs="Calibri"/>
        </w:rPr>
        <w:t>.</w:t>
      </w:r>
    </w:p>
    <w:p w14:paraId="044F25DA" w14:textId="6FB79216" w:rsidR="00E70FF8" w:rsidRPr="00BC278F" w:rsidRDefault="00D75E56" w:rsidP="00DA391F">
      <w:pPr>
        <w:ind w:left="360"/>
        <w:rPr>
          <w:rFonts w:ascii="Calibri" w:hAnsi="Calibri" w:cs="Calibri"/>
        </w:rPr>
      </w:pPr>
      <w:r>
        <w:rPr>
          <w:rFonts w:ascii="Calibri" w:hAnsi="Calibri" w:cs="Calibri"/>
        </w:rPr>
        <w:t>I</w:t>
      </w:r>
      <w:r w:rsidR="00FA0A13" w:rsidRPr="00BC278F">
        <w:rPr>
          <w:rFonts w:ascii="Calibri" w:hAnsi="Calibri" w:cs="Calibri"/>
        </w:rPr>
        <w:t xml:space="preserve">mplementation of sentiment analysis systems is fraught with issues that relate to the choice of algorithms, data representation as well as evaluation of the model. Whereas the deep learning paradigms, like the </w:t>
      </w:r>
      <w:r w:rsidR="000660D7" w:rsidRPr="00BC278F">
        <w:rPr>
          <w:rFonts w:ascii="Calibri" w:hAnsi="Calibri" w:cs="Calibri"/>
        </w:rPr>
        <w:t xml:space="preserve">Recurrent </w:t>
      </w:r>
      <w:r w:rsidR="003C126C" w:rsidRPr="00BC278F">
        <w:rPr>
          <w:rFonts w:ascii="Calibri" w:hAnsi="Calibri" w:cs="Calibri"/>
        </w:rPr>
        <w:t>N</w:t>
      </w:r>
      <w:r w:rsidR="000660D7" w:rsidRPr="00BC278F">
        <w:rPr>
          <w:rFonts w:ascii="Calibri" w:hAnsi="Calibri" w:cs="Calibri"/>
        </w:rPr>
        <w:t xml:space="preserve">eural </w:t>
      </w:r>
      <w:r w:rsidR="003C126C" w:rsidRPr="00BC278F">
        <w:rPr>
          <w:rFonts w:ascii="Calibri" w:hAnsi="Calibri" w:cs="Calibri"/>
        </w:rPr>
        <w:t>N</w:t>
      </w:r>
      <w:r w:rsidR="000660D7" w:rsidRPr="00BC278F">
        <w:rPr>
          <w:rFonts w:ascii="Calibri" w:hAnsi="Calibri" w:cs="Calibri"/>
        </w:rPr>
        <w:t xml:space="preserve">etworks (RNNs) </w:t>
      </w:r>
      <w:r w:rsidR="00FA0A13" w:rsidRPr="00BC278F">
        <w:rPr>
          <w:rFonts w:ascii="Calibri" w:hAnsi="Calibri" w:cs="Calibri"/>
        </w:rPr>
        <w:t>or Transformers, can be astonishingly accurate in their operation, the operation of such dominant models require an average of considerable calculating resources, large training datasets, and lengthy development periods. Therefore, in the case of small or developing organisations, including the marketing firm that is the object of the case study presented, including traditional ML methodologies is a more viable and practical option, and it allows achieving an analytical precision without subjecting the organisation to the infrastructural constraints that can be prohibitive</w:t>
      </w:r>
      <w:sdt>
        <w:sdtPr>
          <w:rPr>
            <w:rFonts w:ascii="Calibri" w:hAnsi="Calibri" w:cs="Calibri"/>
          </w:rPr>
          <w:id w:val="2075543697"/>
          <w:citation/>
        </w:sdtPr>
        <w:sdtContent>
          <w:r w:rsidR="00ED6A8D" w:rsidRPr="00BC278F">
            <w:rPr>
              <w:rFonts w:ascii="Calibri" w:hAnsi="Calibri" w:cs="Calibri"/>
            </w:rPr>
            <w:fldChar w:fldCharType="begin"/>
          </w:r>
          <w:r w:rsidR="00ED6A8D" w:rsidRPr="00BC278F">
            <w:rPr>
              <w:rFonts w:ascii="Calibri" w:hAnsi="Calibri" w:cs="Calibri"/>
            </w:rPr>
            <w:instrText xml:space="preserve"> CITATION Mie24 \l 2057 </w:instrText>
          </w:r>
          <w:r w:rsidR="00ED6A8D"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[5]</w:t>
          </w:r>
          <w:r w:rsidR="00ED6A8D" w:rsidRPr="00BC278F">
            <w:rPr>
              <w:rFonts w:ascii="Calibri" w:hAnsi="Calibri" w:cs="Calibri"/>
            </w:rPr>
            <w:fldChar w:fldCharType="end"/>
          </w:r>
        </w:sdtContent>
      </w:sdt>
      <w:r w:rsidR="00FA0A13" w:rsidRPr="00BC278F">
        <w:rPr>
          <w:rFonts w:ascii="Calibri" w:hAnsi="Calibri" w:cs="Calibri"/>
        </w:rPr>
        <w:t>.</w:t>
      </w:r>
    </w:p>
    <w:p w14:paraId="58B7F5E3" w14:textId="776B2E7E" w:rsidR="00537A07" w:rsidRPr="00BC278F" w:rsidRDefault="00A00372" w:rsidP="0005633C">
      <w:pPr>
        <w:pStyle w:val="Heading2"/>
        <w:rPr>
          <w:rFonts w:ascii="Calibri" w:hAnsi="Calibri" w:cs="Calibri"/>
          <w:b/>
          <w:bCs/>
          <w:u w:val="single"/>
        </w:rPr>
      </w:pPr>
      <w:bookmarkStart w:id="8" w:name="_Toc212587299"/>
      <w:r w:rsidRPr="00BC278F">
        <w:rPr>
          <w:rFonts w:ascii="Calibri" w:hAnsi="Calibri" w:cs="Calibri"/>
          <w:b/>
          <w:bCs/>
          <w:u w:val="single"/>
        </w:rPr>
        <w:t>Purpose and Objective</w:t>
      </w:r>
      <w:bookmarkEnd w:id="8"/>
    </w:p>
    <w:p w14:paraId="0732FB7A" w14:textId="3ECC9938" w:rsidR="008D34AB" w:rsidRPr="00BC278F" w:rsidRDefault="008D34AB" w:rsidP="004A59F7">
      <w:pPr>
        <w:ind w:left="360"/>
        <w:rPr>
          <w:rFonts w:ascii="Calibri" w:hAnsi="Calibri" w:cs="Calibri"/>
        </w:rPr>
      </w:pPr>
      <w:r w:rsidRPr="00BC278F">
        <w:rPr>
          <w:rFonts w:ascii="Calibri" w:hAnsi="Calibri" w:cs="Calibri"/>
        </w:rPr>
        <w:t>T</w:t>
      </w:r>
      <w:r w:rsidR="004A59F7" w:rsidRPr="00BC278F">
        <w:rPr>
          <w:rFonts w:ascii="Calibri" w:hAnsi="Calibri" w:cs="Calibri"/>
        </w:rPr>
        <w:t xml:space="preserve">o </w:t>
      </w:r>
      <w:r w:rsidRPr="00BC278F">
        <w:rPr>
          <w:rFonts w:ascii="Calibri" w:hAnsi="Calibri" w:cs="Calibri"/>
        </w:rPr>
        <w:t xml:space="preserve">critically assess a variety of classic </w:t>
      </w:r>
      <w:r w:rsidR="003C126C" w:rsidRPr="00BC278F">
        <w:rPr>
          <w:rFonts w:ascii="Calibri" w:hAnsi="Calibri" w:cs="Calibri"/>
        </w:rPr>
        <w:t>M</w:t>
      </w:r>
      <w:r w:rsidRPr="00BC278F">
        <w:rPr>
          <w:rFonts w:ascii="Calibri" w:hAnsi="Calibri" w:cs="Calibri"/>
        </w:rPr>
        <w:t>achine-</w:t>
      </w:r>
      <w:r w:rsidR="003C126C" w:rsidRPr="00BC278F">
        <w:rPr>
          <w:rFonts w:ascii="Calibri" w:hAnsi="Calibri" w:cs="Calibri"/>
        </w:rPr>
        <w:t>L</w:t>
      </w:r>
      <w:r w:rsidRPr="00BC278F">
        <w:rPr>
          <w:rFonts w:ascii="Calibri" w:hAnsi="Calibri" w:cs="Calibri"/>
        </w:rPr>
        <w:t xml:space="preserve">earning algorithms that can be applied to sentiment analysis and suggesting a best model and workflow. The objectives are to: </w:t>
      </w:r>
    </w:p>
    <w:p w14:paraId="1F0FF9C2" w14:textId="40E4B17A" w:rsidR="008D34AB" w:rsidRPr="00BC278F" w:rsidRDefault="008D34AB" w:rsidP="00FB6691">
      <w:pPr>
        <w:pStyle w:val="ListParagraph"/>
        <w:numPr>
          <w:ilvl w:val="0"/>
          <w:numId w:val="8"/>
        </w:numPr>
        <w:rPr>
          <w:rFonts w:ascii="Calibri" w:hAnsi="Calibri" w:cs="Calibri"/>
        </w:rPr>
      </w:pPr>
      <w:r w:rsidRPr="00BC278F">
        <w:rPr>
          <w:rFonts w:ascii="Calibri" w:hAnsi="Calibri" w:cs="Calibri"/>
        </w:rPr>
        <w:t xml:space="preserve">Critically </w:t>
      </w:r>
      <w:r w:rsidR="00E9083A" w:rsidRPr="00BC278F">
        <w:rPr>
          <w:rFonts w:ascii="Calibri" w:hAnsi="Calibri" w:cs="Calibri"/>
        </w:rPr>
        <w:t>analyse</w:t>
      </w:r>
      <w:r w:rsidRPr="00BC278F">
        <w:rPr>
          <w:rFonts w:ascii="Calibri" w:hAnsi="Calibri" w:cs="Calibri"/>
        </w:rPr>
        <w:t xml:space="preserve"> literature that is associated with traditional </w:t>
      </w:r>
      <w:r w:rsidR="00D74B34" w:rsidRPr="00BC278F">
        <w:rPr>
          <w:rFonts w:ascii="Calibri" w:hAnsi="Calibri" w:cs="Calibri"/>
        </w:rPr>
        <w:t>M</w:t>
      </w:r>
      <w:r w:rsidRPr="00BC278F">
        <w:rPr>
          <w:rFonts w:ascii="Calibri" w:hAnsi="Calibri" w:cs="Calibri"/>
        </w:rPr>
        <w:t>achine</w:t>
      </w:r>
      <w:r w:rsidR="00D74B34" w:rsidRPr="00BC278F">
        <w:rPr>
          <w:rFonts w:ascii="Calibri" w:hAnsi="Calibri" w:cs="Calibri"/>
        </w:rPr>
        <w:t xml:space="preserve"> L</w:t>
      </w:r>
      <w:r w:rsidRPr="00BC278F">
        <w:rPr>
          <w:rFonts w:ascii="Calibri" w:hAnsi="Calibri" w:cs="Calibri"/>
        </w:rPr>
        <w:t xml:space="preserve">earning classifiers used in sentiment analysis. </w:t>
      </w:r>
    </w:p>
    <w:p w14:paraId="37600E1A" w14:textId="69429D59" w:rsidR="00537A07" w:rsidRPr="00BC278F" w:rsidRDefault="008D34AB" w:rsidP="00FB6691">
      <w:pPr>
        <w:pStyle w:val="ListParagraph"/>
        <w:numPr>
          <w:ilvl w:val="0"/>
          <w:numId w:val="8"/>
        </w:numPr>
        <w:rPr>
          <w:rFonts w:ascii="Calibri" w:hAnsi="Calibri" w:cs="Calibri"/>
        </w:rPr>
      </w:pPr>
      <w:r w:rsidRPr="00BC278F">
        <w:rPr>
          <w:rFonts w:ascii="Calibri" w:hAnsi="Calibri" w:cs="Calibri"/>
        </w:rPr>
        <w:t xml:space="preserve">Compare and compare the alternative models such as Naive Bayes, Support </w:t>
      </w:r>
      <w:r w:rsidR="003C126C" w:rsidRPr="00BC278F">
        <w:rPr>
          <w:rFonts w:ascii="Calibri" w:hAnsi="Calibri" w:cs="Calibri"/>
        </w:rPr>
        <w:t>V</w:t>
      </w:r>
      <w:r w:rsidRPr="00BC278F">
        <w:rPr>
          <w:rFonts w:ascii="Calibri" w:hAnsi="Calibri" w:cs="Calibri"/>
        </w:rPr>
        <w:t xml:space="preserve">ector </w:t>
      </w:r>
      <w:r w:rsidR="003C126C" w:rsidRPr="00BC278F">
        <w:rPr>
          <w:rFonts w:ascii="Calibri" w:hAnsi="Calibri" w:cs="Calibri"/>
        </w:rPr>
        <w:t>M</w:t>
      </w:r>
      <w:r w:rsidRPr="00BC278F">
        <w:rPr>
          <w:rFonts w:ascii="Calibri" w:hAnsi="Calibri" w:cs="Calibri"/>
        </w:rPr>
        <w:t xml:space="preserve">achine and </w:t>
      </w:r>
      <w:r w:rsidR="003C126C" w:rsidRPr="00BC278F">
        <w:rPr>
          <w:rFonts w:ascii="Calibri" w:hAnsi="Calibri" w:cs="Calibri"/>
        </w:rPr>
        <w:t>R</w:t>
      </w:r>
      <w:r w:rsidRPr="00BC278F">
        <w:rPr>
          <w:rFonts w:ascii="Calibri" w:hAnsi="Calibri" w:cs="Calibri"/>
        </w:rPr>
        <w:t xml:space="preserve">andom </w:t>
      </w:r>
      <w:r w:rsidR="003C126C" w:rsidRPr="00BC278F">
        <w:rPr>
          <w:rFonts w:ascii="Calibri" w:hAnsi="Calibri" w:cs="Calibri"/>
        </w:rPr>
        <w:t>F</w:t>
      </w:r>
      <w:r w:rsidRPr="00BC278F">
        <w:rPr>
          <w:rFonts w:ascii="Calibri" w:hAnsi="Calibri" w:cs="Calibri"/>
        </w:rPr>
        <w:t>orest with Logistic Regression.</w:t>
      </w:r>
    </w:p>
    <w:p w14:paraId="4114BC8A" w14:textId="692F4BC1" w:rsidR="00537A07" w:rsidRPr="00BC278F" w:rsidRDefault="00E9083A" w:rsidP="00FB6691">
      <w:pPr>
        <w:pStyle w:val="ListParagraph"/>
        <w:numPr>
          <w:ilvl w:val="0"/>
          <w:numId w:val="8"/>
        </w:numPr>
        <w:rPr>
          <w:rFonts w:ascii="Calibri" w:hAnsi="Calibri" w:cs="Calibri"/>
        </w:rPr>
      </w:pPr>
      <w:r w:rsidRPr="00BC278F">
        <w:rPr>
          <w:rFonts w:ascii="Calibri" w:hAnsi="Calibri" w:cs="Calibri"/>
        </w:rPr>
        <w:t>Suggest an effective but simple sentiment analysis model, which can work within the resource capacity of the organisation with reasonable classification rate.</w:t>
      </w:r>
    </w:p>
    <w:p w14:paraId="1C4E5DBB" w14:textId="55981360" w:rsidR="00537A07" w:rsidRPr="00BC278F" w:rsidRDefault="00E9083A" w:rsidP="00FB6691">
      <w:pPr>
        <w:pStyle w:val="ListParagraph"/>
        <w:numPr>
          <w:ilvl w:val="0"/>
          <w:numId w:val="8"/>
        </w:numPr>
        <w:rPr>
          <w:rFonts w:ascii="Calibri" w:hAnsi="Calibri" w:cs="Calibri"/>
        </w:rPr>
      </w:pPr>
      <w:r w:rsidRPr="00BC278F">
        <w:rPr>
          <w:rFonts w:ascii="Calibri" w:hAnsi="Calibri" w:cs="Calibri"/>
        </w:rPr>
        <w:t xml:space="preserve">Design </w:t>
      </w:r>
      <w:r w:rsidR="005D2BB3" w:rsidRPr="00BC278F">
        <w:rPr>
          <w:rFonts w:ascii="Calibri" w:hAnsi="Calibri" w:cs="Calibri"/>
        </w:rPr>
        <w:t>a workflow architecture that will bring collectively data</w:t>
      </w:r>
      <w:r w:rsidR="009A27E4" w:rsidRPr="00BC278F">
        <w:rPr>
          <w:rFonts w:ascii="Calibri" w:hAnsi="Calibri" w:cs="Calibri"/>
        </w:rPr>
        <w:t xml:space="preserve"> pre -processing, feature extraction, </w:t>
      </w:r>
      <w:r w:rsidR="00525570" w:rsidRPr="00BC278F">
        <w:rPr>
          <w:rFonts w:ascii="Calibri" w:hAnsi="Calibri" w:cs="Calibri"/>
        </w:rPr>
        <w:t>model training and evaluation</w:t>
      </w:r>
    </w:p>
    <w:p w14:paraId="1AAE95A7" w14:textId="77777777" w:rsidR="00EF0C75" w:rsidRPr="00BC278F" w:rsidRDefault="00EF0C75" w:rsidP="00EF0C75">
      <w:pPr>
        <w:rPr>
          <w:rFonts w:ascii="Calibri" w:hAnsi="Calibri" w:cs="Calibri"/>
        </w:rPr>
      </w:pPr>
    </w:p>
    <w:p w14:paraId="765A046F" w14:textId="77777777" w:rsidR="00EF0C75" w:rsidRPr="00BC278F" w:rsidRDefault="00EF0C75" w:rsidP="00EF0C75">
      <w:pPr>
        <w:rPr>
          <w:rFonts w:ascii="Calibri" w:hAnsi="Calibri" w:cs="Calibri"/>
        </w:rPr>
      </w:pPr>
    </w:p>
    <w:p w14:paraId="5C5703BF" w14:textId="77777777" w:rsidR="00EF0C75" w:rsidRPr="00BC278F" w:rsidRDefault="00EF0C75" w:rsidP="00EF0C75">
      <w:pPr>
        <w:rPr>
          <w:rFonts w:ascii="Calibri" w:hAnsi="Calibri" w:cs="Calibri"/>
        </w:rPr>
      </w:pPr>
    </w:p>
    <w:p w14:paraId="027A968E" w14:textId="77777777" w:rsidR="00EF0C75" w:rsidRPr="00BC278F" w:rsidRDefault="00EF0C75" w:rsidP="00EF0C75">
      <w:pPr>
        <w:rPr>
          <w:rFonts w:ascii="Calibri" w:hAnsi="Calibri" w:cs="Calibri"/>
        </w:rPr>
      </w:pPr>
    </w:p>
    <w:p w14:paraId="6B5EA9D4" w14:textId="519AF233" w:rsidR="00537A07" w:rsidRPr="00BC278F" w:rsidRDefault="002714CA" w:rsidP="00245034">
      <w:pPr>
        <w:pStyle w:val="Heading1"/>
        <w:jc w:val="center"/>
        <w:rPr>
          <w:rFonts w:ascii="Calibri" w:hAnsi="Calibri" w:cs="Calibri"/>
          <w:b/>
          <w:bCs/>
          <w:sz w:val="52"/>
          <w:szCs w:val="52"/>
          <w:u w:val="single"/>
        </w:rPr>
      </w:pPr>
      <w:bookmarkStart w:id="9" w:name="_Toc212587300"/>
      <w:r w:rsidRPr="00BC278F">
        <w:rPr>
          <w:rFonts w:ascii="Calibri" w:hAnsi="Calibri" w:cs="Calibri"/>
          <w:b/>
          <w:bCs/>
          <w:sz w:val="52"/>
          <w:szCs w:val="52"/>
          <w:u w:val="single"/>
        </w:rPr>
        <w:lastRenderedPageBreak/>
        <w:t xml:space="preserve">Work Related </w:t>
      </w:r>
      <w:r w:rsidR="00517C0C" w:rsidRPr="00BC278F">
        <w:rPr>
          <w:rFonts w:ascii="Calibri" w:hAnsi="Calibri" w:cs="Calibri"/>
          <w:b/>
          <w:bCs/>
          <w:sz w:val="52"/>
          <w:szCs w:val="52"/>
          <w:u w:val="single"/>
        </w:rPr>
        <w:t>Literature</w:t>
      </w:r>
      <w:bookmarkEnd w:id="9"/>
    </w:p>
    <w:p w14:paraId="5CD1E246" w14:textId="5ECAB9BD" w:rsidR="0077658F" w:rsidRPr="00BC278F" w:rsidRDefault="0090154D" w:rsidP="004E681C">
      <w:pPr>
        <w:pStyle w:val="Heading2"/>
        <w:rPr>
          <w:rFonts w:ascii="Calibri" w:hAnsi="Calibri" w:cs="Calibri"/>
        </w:rPr>
      </w:pPr>
      <w:bookmarkStart w:id="10" w:name="_Toc212587301"/>
      <w:r w:rsidRPr="00BC278F">
        <w:rPr>
          <w:rFonts w:ascii="Calibri" w:hAnsi="Calibri" w:cs="Calibri"/>
          <w:b/>
          <w:bCs/>
          <w:u w:val="single"/>
        </w:rPr>
        <w:t>Overview of Sentiment Analysis Research</w:t>
      </w:r>
      <w:bookmarkEnd w:id="10"/>
      <w:r w:rsidRPr="00BC278F">
        <w:rPr>
          <w:rFonts w:ascii="Calibri" w:hAnsi="Calibri" w:cs="Calibri"/>
          <w:b/>
          <w:bCs/>
          <w:u w:val="single"/>
        </w:rPr>
        <w:t xml:space="preserve"> </w:t>
      </w:r>
    </w:p>
    <w:p w14:paraId="6292676C" w14:textId="4299F519" w:rsidR="00537A07" w:rsidRPr="00BC278F" w:rsidRDefault="009F7308" w:rsidP="00C9033B">
      <w:pPr>
        <w:rPr>
          <w:rFonts w:ascii="Calibri" w:hAnsi="Calibri" w:cs="Calibri"/>
        </w:rPr>
      </w:pPr>
      <w:r>
        <w:rPr>
          <w:rFonts w:ascii="Calibri" w:hAnsi="Calibri" w:cs="Calibri"/>
        </w:rPr>
        <w:t>A</w:t>
      </w:r>
      <w:r w:rsidR="00C9033B" w:rsidRPr="00BC278F">
        <w:rPr>
          <w:rFonts w:ascii="Calibri" w:hAnsi="Calibri" w:cs="Calibri"/>
        </w:rPr>
        <w:t xml:space="preserve"> strong shift in research paradigm in the </w:t>
      </w:r>
      <w:r w:rsidR="00C34BF4">
        <w:rPr>
          <w:rFonts w:ascii="Calibri" w:hAnsi="Calibri" w:cs="Calibri"/>
        </w:rPr>
        <w:t>s</w:t>
      </w:r>
      <w:r w:rsidR="005D633C" w:rsidRPr="00BC278F">
        <w:rPr>
          <w:rFonts w:ascii="Calibri" w:hAnsi="Calibri" w:cs="Calibri"/>
        </w:rPr>
        <w:t xml:space="preserve">entiment </w:t>
      </w:r>
      <w:r w:rsidR="00C34BF4">
        <w:rPr>
          <w:rFonts w:ascii="Calibri" w:hAnsi="Calibri" w:cs="Calibri"/>
        </w:rPr>
        <w:t>a</w:t>
      </w:r>
      <w:r w:rsidR="005D633C" w:rsidRPr="00BC278F">
        <w:rPr>
          <w:rFonts w:ascii="Calibri" w:hAnsi="Calibri" w:cs="Calibri"/>
        </w:rPr>
        <w:t>nalysis</w:t>
      </w:r>
      <w:r w:rsidR="00C9033B" w:rsidRPr="00BC278F">
        <w:rPr>
          <w:rFonts w:ascii="Calibri" w:hAnsi="Calibri" w:cs="Calibri"/>
        </w:rPr>
        <w:t xml:space="preserve"> domain where the deep-learning-based schemes are replaced by computationally efficient and interpretable more traditional machine-learning-based schemes. The reason behind this progression has been driven by an increasing need to have resource-conscious solutions that are able to provide similar predictive behaviour without the complexity that is commonly linked with neural networks.</w:t>
      </w:r>
      <w:r w:rsidR="00C56C84" w:rsidRPr="00BC278F">
        <w:rPr>
          <w:rFonts w:ascii="Calibri" w:hAnsi="Calibri" w:cs="Calibri"/>
        </w:rPr>
        <w:t xml:space="preserve"> </w:t>
      </w:r>
      <w:r w:rsidR="00C9033B" w:rsidRPr="00BC278F">
        <w:rPr>
          <w:rFonts w:ascii="Calibri" w:hAnsi="Calibri" w:cs="Calibri"/>
        </w:rPr>
        <w:t xml:space="preserve">The </w:t>
      </w:r>
      <w:r w:rsidR="0077658F" w:rsidRPr="00BC278F">
        <w:rPr>
          <w:rFonts w:ascii="Calibri" w:hAnsi="Calibri" w:cs="Calibri"/>
        </w:rPr>
        <w:t>subsequent</w:t>
      </w:r>
      <w:r w:rsidR="00C9033B" w:rsidRPr="00BC278F">
        <w:rPr>
          <w:rFonts w:ascii="Calibri" w:hAnsi="Calibri" w:cs="Calibri"/>
        </w:rPr>
        <w:t xml:space="preserve"> movement has made sentiment analysis very important to marketing companies that aim at explaining the attitude of consumers by conducting systematic analysis on shopper reviews, product comments, and social chatter</w:t>
      </w:r>
      <w:sdt>
        <w:sdtPr>
          <w:rPr>
            <w:rFonts w:ascii="Calibri" w:hAnsi="Calibri" w:cs="Calibri"/>
          </w:rPr>
          <w:id w:val="1783611972"/>
          <w:citation/>
        </w:sdtPr>
        <w:sdtContent>
          <w:r w:rsidR="00E02381" w:rsidRPr="00BC278F">
            <w:rPr>
              <w:rFonts w:ascii="Calibri" w:hAnsi="Calibri" w:cs="Calibri"/>
            </w:rPr>
            <w:fldChar w:fldCharType="begin"/>
          </w:r>
          <w:r w:rsidR="00E02381" w:rsidRPr="00BC278F">
            <w:rPr>
              <w:rFonts w:ascii="Calibri" w:hAnsi="Calibri" w:cs="Calibri"/>
            </w:rPr>
            <w:instrText xml:space="preserve"> CITATION Dee21 \l 2057 </w:instrText>
          </w:r>
          <w:r w:rsidR="00E02381"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[6]</w:t>
          </w:r>
          <w:r w:rsidR="00E02381" w:rsidRPr="00BC278F">
            <w:rPr>
              <w:rFonts w:ascii="Calibri" w:hAnsi="Calibri" w:cs="Calibri"/>
            </w:rPr>
            <w:fldChar w:fldCharType="end"/>
          </w:r>
        </w:sdtContent>
      </w:sdt>
      <w:r w:rsidR="00FB1A30" w:rsidRPr="00BC278F">
        <w:rPr>
          <w:rFonts w:ascii="Calibri" w:hAnsi="Calibri" w:cs="Calibri"/>
        </w:rPr>
        <w:t xml:space="preserve">, </w:t>
      </w:r>
      <w:sdt>
        <w:sdtPr>
          <w:rPr>
            <w:rFonts w:ascii="Calibri" w:hAnsi="Calibri" w:cs="Calibri"/>
          </w:rPr>
          <w:id w:val="-1386030246"/>
          <w:citation/>
        </w:sdtPr>
        <w:sdtContent>
          <w:r w:rsidR="00FB1A30" w:rsidRPr="00BC278F">
            <w:rPr>
              <w:rFonts w:ascii="Calibri" w:hAnsi="Calibri" w:cs="Calibri"/>
            </w:rPr>
            <w:fldChar w:fldCharType="begin"/>
          </w:r>
          <w:r w:rsidR="00FB1A30" w:rsidRPr="00BC278F">
            <w:rPr>
              <w:rFonts w:ascii="Calibri" w:hAnsi="Calibri" w:cs="Calibri"/>
            </w:rPr>
            <w:instrText xml:space="preserve"> CITATION Bin19 \l 2057 </w:instrText>
          </w:r>
          <w:r w:rsidR="00FB1A30" w:rsidRPr="00BC278F">
            <w:rPr>
              <w:rFonts w:ascii="Calibri" w:hAnsi="Calibri" w:cs="Calibri"/>
            </w:rPr>
            <w:fldChar w:fldCharType="separate"/>
          </w:r>
          <w:r w:rsidR="00732887" w:rsidRPr="00732887">
            <w:rPr>
              <w:rFonts w:ascii="Calibri" w:hAnsi="Calibri" w:cs="Calibri"/>
              <w:noProof/>
            </w:rPr>
            <w:t>[7]</w:t>
          </w:r>
          <w:r w:rsidR="00FB1A30" w:rsidRPr="00BC278F">
            <w:rPr>
              <w:rFonts w:ascii="Calibri" w:hAnsi="Calibri" w:cs="Calibri"/>
            </w:rPr>
            <w:fldChar w:fldCharType="end"/>
          </w:r>
        </w:sdtContent>
      </w:sdt>
      <w:r w:rsidR="00C9033B" w:rsidRPr="00BC278F">
        <w:rPr>
          <w:rFonts w:ascii="Calibri" w:hAnsi="Calibri" w:cs="Calibri"/>
        </w:rPr>
        <w:t>.</w:t>
      </w:r>
    </w:p>
    <w:p w14:paraId="1ABB8E60" w14:textId="6F40D03B" w:rsidR="00537A07" w:rsidRPr="00BC278F" w:rsidRDefault="00077FAC" w:rsidP="008B6878">
      <w:pPr>
        <w:rPr>
          <w:rFonts w:ascii="Calibri" w:hAnsi="Calibri" w:cs="Calibri"/>
        </w:rPr>
      </w:pPr>
      <w:r w:rsidRPr="00BC278F">
        <w:rPr>
          <w:rFonts w:ascii="Calibri" w:hAnsi="Calibri" w:cs="Calibri"/>
        </w:rPr>
        <w:t xml:space="preserve">The conventional </w:t>
      </w:r>
      <w:r w:rsidR="001D158A" w:rsidRPr="00BC278F">
        <w:rPr>
          <w:rFonts w:ascii="Calibri" w:hAnsi="Calibri" w:cs="Calibri"/>
        </w:rPr>
        <w:t>M</w:t>
      </w:r>
      <w:r w:rsidRPr="00BC278F">
        <w:rPr>
          <w:rFonts w:ascii="Calibri" w:hAnsi="Calibri" w:cs="Calibri"/>
        </w:rPr>
        <w:t>achine</w:t>
      </w:r>
      <w:r w:rsidR="001D158A" w:rsidRPr="00BC278F">
        <w:rPr>
          <w:rFonts w:ascii="Calibri" w:hAnsi="Calibri" w:cs="Calibri"/>
        </w:rPr>
        <w:t xml:space="preserve"> L</w:t>
      </w:r>
      <w:r w:rsidRPr="00BC278F">
        <w:rPr>
          <w:rFonts w:ascii="Calibri" w:hAnsi="Calibri" w:cs="Calibri"/>
        </w:rPr>
        <w:t xml:space="preserve">earning algorithms (e.g., Logistic Regression, Support Vector Machines and </w:t>
      </w:r>
      <w:r w:rsidR="00F31340">
        <w:rPr>
          <w:rFonts w:ascii="Calibri" w:hAnsi="Calibri" w:cs="Calibri"/>
        </w:rPr>
        <w:t>N</w:t>
      </w:r>
      <w:r w:rsidRPr="00BC278F">
        <w:rPr>
          <w:rFonts w:ascii="Calibri" w:hAnsi="Calibri" w:cs="Calibri"/>
        </w:rPr>
        <w:t>ive Bayes) can be competitive provided that they are combined with advanced feature-extraction methods most prominently, Term Frequency</w:t>
      </w:r>
      <w:r w:rsidR="00A96C38" w:rsidRPr="00BC278F">
        <w:rPr>
          <w:rFonts w:ascii="Calibri" w:hAnsi="Calibri" w:cs="Calibri"/>
        </w:rPr>
        <w:t>-</w:t>
      </w:r>
      <w:r w:rsidR="002E6D35" w:rsidRPr="00BC278F">
        <w:rPr>
          <w:rFonts w:ascii="Calibri" w:hAnsi="Calibri" w:cs="Calibri"/>
        </w:rPr>
        <w:t>Inverse Document</w:t>
      </w:r>
      <w:r w:rsidRPr="00BC278F">
        <w:rPr>
          <w:rFonts w:ascii="Calibri" w:hAnsi="Calibri" w:cs="Calibri"/>
        </w:rPr>
        <w:t xml:space="preserve"> </w:t>
      </w:r>
      <w:r w:rsidR="00D55752" w:rsidRPr="00BC278F">
        <w:rPr>
          <w:rFonts w:ascii="Calibri" w:hAnsi="Calibri" w:cs="Calibri"/>
        </w:rPr>
        <w:t>Frequency (TD-IDF</w:t>
      </w:r>
      <w:r w:rsidRPr="00BC278F">
        <w:rPr>
          <w:rFonts w:ascii="Calibri" w:hAnsi="Calibri" w:cs="Calibri"/>
        </w:rPr>
        <w:t xml:space="preserve">) and </w:t>
      </w:r>
      <w:r w:rsidR="0005290C" w:rsidRPr="00BC278F">
        <w:rPr>
          <w:rFonts w:ascii="Calibri" w:hAnsi="Calibri" w:cs="Calibri"/>
        </w:rPr>
        <w:t>N-</w:t>
      </w:r>
      <w:r w:rsidRPr="00BC278F">
        <w:rPr>
          <w:rFonts w:ascii="Calibri" w:hAnsi="Calibri" w:cs="Calibri"/>
        </w:rPr>
        <w:t>gram</w:t>
      </w:r>
      <w:r w:rsidR="00D55752" w:rsidRPr="00BC278F">
        <w:rPr>
          <w:rFonts w:ascii="Calibri" w:hAnsi="Calibri" w:cs="Calibri"/>
        </w:rPr>
        <w:t xml:space="preserve"> </w:t>
      </w:r>
      <w:r w:rsidRPr="00BC278F">
        <w:rPr>
          <w:rFonts w:ascii="Calibri" w:hAnsi="Calibri" w:cs="Calibri"/>
        </w:rPr>
        <w:t xml:space="preserve">modelling. </w:t>
      </w:r>
      <w:r w:rsidR="00F94483" w:rsidRPr="00BC278F">
        <w:rPr>
          <w:rFonts w:ascii="Calibri" w:hAnsi="Calibri" w:cs="Calibri"/>
        </w:rPr>
        <w:t xml:space="preserve">The Interpretable Machine Learning </w:t>
      </w:r>
      <w:r w:rsidRPr="00BC278F">
        <w:rPr>
          <w:rFonts w:ascii="Calibri" w:hAnsi="Calibri" w:cs="Calibri"/>
        </w:rPr>
        <w:t xml:space="preserve">of linear models has been noted to be a point of importance to commercial applications by investigators as these predictions are frequently needed by marketing </w:t>
      </w:r>
      <w:r w:rsidR="00B835C5" w:rsidRPr="00BC278F">
        <w:rPr>
          <w:rFonts w:ascii="Calibri" w:hAnsi="Calibri" w:cs="Calibri"/>
        </w:rPr>
        <w:t>experts</w:t>
      </w:r>
      <w:r w:rsidRPr="00BC278F">
        <w:rPr>
          <w:rFonts w:ascii="Calibri" w:hAnsi="Calibri" w:cs="Calibri"/>
        </w:rPr>
        <w:t xml:space="preserve"> to understand the rationale behind decisions made, instead of making predictions out of a </w:t>
      </w:r>
      <w:r w:rsidR="008D1119" w:rsidRPr="00BC278F">
        <w:rPr>
          <w:rFonts w:ascii="Calibri" w:hAnsi="Calibri" w:cs="Calibri"/>
        </w:rPr>
        <w:t>black box</w:t>
      </w:r>
      <w:sdt>
        <w:sdtPr>
          <w:rPr>
            <w:rFonts w:ascii="Calibri" w:hAnsi="Calibri" w:cs="Calibri"/>
          </w:rPr>
          <w:id w:val="353855383"/>
          <w:citation/>
        </w:sdtPr>
        <w:sdtContent>
          <w:r w:rsidR="008368AA" w:rsidRPr="00BC278F">
            <w:rPr>
              <w:rFonts w:ascii="Calibri" w:hAnsi="Calibri" w:cs="Calibri"/>
            </w:rPr>
            <w:fldChar w:fldCharType="begin"/>
          </w:r>
          <w:r w:rsidR="008368AA" w:rsidRPr="00BC278F">
            <w:rPr>
              <w:rFonts w:ascii="Calibri" w:hAnsi="Calibri" w:cs="Calibri"/>
            </w:rPr>
            <w:instrText xml:space="preserve"> CITATION Chr21 \l 2057 </w:instrText>
          </w:r>
          <w:r w:rsidR="008368AA"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[8]</w:t>
          </w:r>
          <w:r w:rsidR="008368AA" w:rsidRPr="00BC278F">
            <w:rPr>
              <w:rFonts w:ascii="Calibri" w:hAnsi="Calibri" w:cs="Calibri"/>
            </w:rPr>
            <w:fldChar w:fldCharType="end"/>
          </w:r>
        </w:sdtContent>
      </w:sdt>
      <w:r w:rsidRPr="00BC278F">
        <w:rPr>
          <w:rFonts w:ascii="Calibri" w:hAnsi="Calibri" w:cs="Calibri"/>
        </w:rPr>
        <w:t>.</w:t>
      </w:r>
    </w:p>
    <w:p w14:paraId="61AF5A75" w14:textId="094752F4" w:rsidR="00537A07" w:rsidRPr="00BC278F" w:rsidRDefault="00A17BEC" w:rsidP="008B6878">
      <w:pPr>
        <w:rPr>
          <w:rFonts w:ascii="Calibri" w:hAnsi="Calibri" w:cs="Calibri"/>
        </w:rPr>
      </w:pPr>
      <w:r w:rsidRPr="00BC278F">
        <w:rPr>
          <w:rFonts w:ascii="Calibri" w:hAnsi="Calibri" w:cs="Calibri"/>
        </w:rPr>
        <w:t>In modern studies, the focus has moved to text representation</w:t>
      </w:r>
      <w:r w:rsidR="008A733B" w:rsidRPr="00BC278F">
        <w:rPr>
          <w:rFonts w:ascii="Calibri" w:hAnsi="Calibri" w:cs="Calibri"/>
        </w:rPr>
        <w:t>,</w:t>
      </w:r>
      <w:r w:rsidRPr="00BC278F">
        <w:rPr>
          <w:rFonts w:ascii="Calibri" w:hAnsi="Calibri" w:cs="Calibri"/>
        </w:rPr>
        <w:t xml:space="preserve"> tokenisation and optimi</w:t>
      </w:r>
      <w:r w:rsidR="008D1119" w:rsidRPr="00BC278F">
        <w:rPr>
          <w:rFonts w:ascii="Calibri" w:hAnsi="Calibri" w:cs="Calibri"/>
        </w:rPr>
        <w:t>s</w:t>
      </w:r>
      <w:r w:rsidRPr="00BC278F">
        <w:rPr>
          <w:rFonts w:ascii="Calibri" w:hAnsi="Calibri" w:cs="Calibri"/>
        </w:rPr>
        <w:t xml:space="preserve">ation pipelines as the main concern, but no longer on the complexity of the algorithm as such. Research pieces </w:t>
      </w:r>
      <w:r w:rsidR="000206C3" w:rsidRPr="00BC278F">
        <w:rPr>
          <w:rFonts w:ascii="Calibri" w:hAnsi="Calibri" w:cs="Calibri"/>
        </w:rPr>
        <w:t>include</w:t>
      </w:r>
      <w:r w:rsidRPr="00BC278F">
        <w:rPr>
          <w:rFonts w:ascii="Calibri" w:hAnsi="Calibri" w:cs="Calibri"/>
        </w:rPr>
        <w:t xml:space="preserve"> e-commerce and retail data sets emphasizing that the workability of sentiment classification may depend on the feature engineering quality more than the complexity of the model building. Therefore, </w:t>
      </w:r>
      <w:r w:rsidR="008A733B" w:rsidRPr="00BC278F">
        <w:rPr>
          <w:rFonts w:ascii="Calibri" w:hAnsi="Calibri" w:cs="Calibri"/>
        </w:rPr>
        <w:t>L</w:t>
      </w:r>
      <w:r w:rsidRPr="00BC278F">
        <w:rPr>
          <w:rFonts w:ascii="Calibri" w:hAnsi="Calibri" w:cs="Calibri"/>
        </w:rPr>
        <w:t xml:space="preserve">ogistic </w:t>
      </w:r>
      <w:r w:rsidR="008A733B" w:rsidRPr="00BC278F">
        <w:rPr>
          <w:rFonts w:ascii="Calibri" w:hAnsi="Calibri" w:cs="Calibri"/>
        </w:rPr>
        <w:t>R</w:t>
      </w:r>
      <w:r w:rsidRPr="00BC278F">
        <w:rPr>
          <w:rFonts w:ascii="Calibri" w:hAnsi="Calibri" w:cs="Calibri"/>
        </w:rPr>
        <w:t>egression continues to be a viable option among organisations that need structures that are interpretable, expandable, and speedy in categorising written consumer information</w:t>
      </w:r>
      <w:sdt>
        <w:sdtPr>
          <w:rPr>
            <w:rFonts w:ascii="Calibri" w:hAnsi="Calibri" w:cs="Calibri"/>
          </w:rPr>
          <w:id w:val="1337344036"/>
          <w:citation/>
        </w:sdtPr>
        <w:sdtContent>
          <w:r w:rsidR="00353563" w:rsidRPr="00BC278F">
            <w:rPr>
              <w:rFonts w:ascii="Calibri" w:hAnsi="Calibri" w:cs="Calibri"/>
            </w:rPr>
            <w:fldChar w:fldCharType="begin"/>
          </w:r>
          <w:r w:rsidR="00353563" w:rsidRPr="00BC278F">
            <w:rPr>
              <w:rFonts w:ascii="Calibri" w:hAnsi="Calibri" w:cs="Calibri"/>
            </w:rPr>
            <w:instrText xml:space="preserve"> CITATION Kuz19 \l 2057 </w:instrText>
          </w:r>
          <w:r w:rsidR="00353563"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[9]</w:t>
          </w:r>
          <w:r w:rsidR="00353563" w:rsidRPr="00BC278F">
            <w:rPr>
              <w:rFonts w:ascii="Calibri" w:hAnsi="Calibri" w:cs="Calibri"/>
            </w:rPr>
            <w:fldChar w:fldCharType="end"/>
          </w:r>
        </w:sdtContent>
      </w:sdt>
      <w:r w:rsidRPr="00BC278F">
        <w:rPr>
          <w:rFonts w:ascii="Calibri" w:hAnsi="Calibri" w:cs="Calibri"/>
        </w:rPr>
        <w:t>.</w:t>
      </w:r>
    </w:p>
    <w:p w14:paraId="3748C99D" w14:textId="60B4F137" w:rsidR="00F52FD9" w:rsidRPr="00BC278F" w:rsidRDefault="003B6D8D" w:rsidP="00D15BE3">
      <w:pPr>
        <w:pStyle w:val="Heading2"/>
        <w:rPr>
          <w:rFonts w:ascii="Calibri" w:hAnsi="Calibri" w:cs="Calibri"/>
        </w:rPr>
      </w:pPr>
      <w:bookmarkStart w:id="11" w:name="_Toc212587302"/>
      <w:r w:rsidRPr="00BC278F">
        <w:rPr>
          <w:rFonts w:ascii="Calibri" w:hAnsi="Calibri" w:cs="Calibri"/>
          <w:b/>
          <w:bCs/>
          <w:u w:val="single"/>
        </w:rPr>
        <w:t>Comparison of Traditional M</w:t>
      </w:r>
      <w:r w:rsidR="00E81085" w:rsidRPr="00BC278F">
        <w:rPr>
          <w:rFonts w:ascii="Calibri" w:hAnsi="Calibri" w:cs="Calibri"/>
          <w:b/>
          <w:bCs/>
          <w:u w:val="single"/>
        </w:rPr>
        <w:t>L Models</w:t>
      </w:r>
      <w:bookmarkEnd w:id="11"/>
    </w:p>
    <w:p w14:paraId="3CFAFD39" w14:textId="042F88D2" w:rsidR="00FF129C" w:rsidRPr="00BC278F" w:rsidRDefault="00002F62" w:rsidP="008B6878">
      <w:pPr>
        <w:rPr>
          <w:rFonts w:ascii="Calibri" w:hAnsi="Calibri" w:cs="Calibri"/>
        </w:rPr>
      </w:pPr>
      <w:r w:rsidRPr="00BC278F">
        <w:rPr>
          <w:rFonts w:ascii="Calibri" w:hAnsi="Calibri" w:cs="Calibri"/>
        </w:rPr>
        <w:t xml:space="preserve">The standard machine-learning classifiers, that involve </w:t>
      </w:r>
      <w:r w:rsidR="001736AF" w:rsidRPr="00BC278F">
        <w:rPr>
          <w:rFonts w:ascii="Calibri" w:hAnsi="Calibri" w:cs="Calibri"/>
        </w:rPr>
        <w:t>L</w:t>
      </w:r>
      <w:r w:rsidRPr="00BC278F">
        <w:rPr>
          <w:rFonts w:ascii="Calibri" w:hAnsi="Calibri" w:cs="Calibri"/>
        </w:rPr>
        <w:t xml:space="preserve">ogistic </w:t>
      </w:r>
      <w:r w:rsidR="001736AF" w:rsidRPr="00BC278F">
        <w:rPr>
          <w:rFonts w:ascii="Calibri" w:hAnsi="Calibri" w:cs="Calibri"/>
        </w:rPr>
        <w:t>R</w:t>
      </w:r>
      <w:r w:rsidRPr="00BC278F">
        <w:rPr>
          <w:rFonts w:ascii="Calibri" w:hAnsi="Calibri" w:cs="Calibri"/>
        </w:rPr>
        <w:t xml:space="preserve">egression, </w:t>
      </w:r>
      <w:r w:rsidR="001736AF" w:rsidRPr="00BC278F">
        <w:rPr>
          <w:rFonts w:ascii="Calibri" w:hAnsi="Calibri" w:cs="Calibri"/>
        </w:rPr>
        <w:t>S</w:t>
      </w:r>
      <w:r w:rsidRPr="00BC278F">
        <w:rPr>
          <w:rFonts w:ascii="Calibri" w:hAnsi="Calibri" w:cs="Calibri"/>
        </w:rPr>
        <w:t xml:space="preserve">upport </w:t>
      </w:r>
      <w:r w:rsidR="001736AF" w:rsidRPr="00BC278F">
        <w:rPr>
          <w:rFonts w:ascii="Calibri" w:hAnsi="Calibri" w:cs="Calibri"/>
        </w:rPr>
        <w:t>V</w:t>
      </w:r>
      <w:r w:rsidRPr="00BC278F">
        <w:rPr>
          <w:rFonts w:ascii="Calibri" w:hAnsi="Calibri" w:cs="Calibri"/>
        </w:rPr>
        <w:t xml:space="preserve">ectors, </w:t>
      </w:r>
      <w:r w:rsidR="001736AF" w:rsidRPr="00BC278F">
        <w:rPr>
          <w:rFonts w:ascii="Calibri" w:hAnsi="Calibri" w:cs="Calibri"/>
        </w:rPr>
        <w:t>N</w:t>
      </w:r>
      <w:r w:rsidRPr="00BC278F">
        <w:rPr>
          <w:rFonts w:ascii="Calibri" w:hAnsi="Calibri" w:cs="Calibri"/>
        </w:rPr>
        <w:t>ai</w:t>
      </w:r>
      <w:r w:rsidR="001736AF" w:rsidRPr="00BC278F">
        <w:rPr>
          <w:rFonts w:ascii="Calibri" w:hAnsi="Calibri" w:cs="Calibri"/>
        </w:rPr>
        <w:t>i</w:t>
      </w:r>
      <w:r w:rsidRPr="00BC278F">
        <w:rPr>
          <w:rFonts w:ascii="Calibri" w:hAnsi="Calibri" w:cs="Calibri"/>
        </w:rPr>
        <w:t xml:space="preserve">ve Bays, </w:t>
      </w:r>
      <w:r w:rsidR="001736AF" w:rsidRPr="00BC278F">
        <w:rPr>
          <w:rFonts w:ascii="Calibri" w:hAnsi="Calibri" w:cs="Calibri"/>
        </w:rPr>
        <w:t>D</w:t>
      </w:r>
      <w:r w:rsidRPr="00BC278F">
        <w:rPr>
          <w:rFonts w:ascii="Calibri" w:hAnsi="Calibri" w:cs="Calibri"/>
        </w:rPr>
        <w:t xml:space="preserve">ecision </w:t>
      </w:r>
      <w:r w:rsidR="001736AF" w:rsidRPr="00BC278F">
        <w:rPr>
          <w:rFonts w:ascii="Calibri" w:hAnsi="Calibri" w:cs="Calibri"/>
        </w:rPr>
        <w:t>T</w:t>
      </w:r>
      <w:r w:rsidRPr="00BC278F">
        <w:rPr>
          <w:rFonts w:ascii="Calibri" w:hAnsi="Calibri" w:cs="Calibri"/>
        </w:rPr>
        <w:t xml:space="preserve">rees and </w:t>
      </w:r>
      <w:r w:rsidR="001736AF" w:rsidRPr="00BC278F">
        <w:rPr>
          <w:rFonts w:ascii="Calibri" w:hAnsi="Calibri" w:cs="Calibri"/>
        </w:rPr>
        <w:t>R</w:t>
      </w:r>
      <w:r w:rsidRPr="00BC278F">
        <w:rPr>
          <w:rFonts w:ascii="Calibri" w:hAnsi="Calibri" w:cs="Calibri"/>
        </w:rPr>
        <w:t xml:space="preserve">andom </w:t>
      </w:r>
      <w:r w:rsidR="001736AF" w:rsidRPr="00BC278F">
        <w:rPr>
          <w:rFonts w:ascii="Calibri" w:hAnsi="Calibri" w:cs="Calibri"/>
        </w:rPr>
        <w:t>F</w:t>
      </w:r>
      <w:r w:rsidRPr="00BC278F">
        <w:rPr>
          <w:rFonts w:ascii="Calibri" w:hAnsi="Calibri" w:cs="Calibri"/>
        </w:rPr>
        <w:t xml:space="preserve">orests, have been systematically tested over the range of application fields, such as retail, hospitality, and e-commerce. In all these studies, </w:t>
      </w:r>
      <w:r w:rsidR="00C23886" w:rsidRPr="00BC278F">
        <w:rPr>
          <w:rFonts w:ascii="Calibri" w:hAnsi="Calibri" w:cs="Calibri"/>
        </w:rPr>
        <w:t>L</w:t>
      </w:r>
      <w:r w:rsidRPr="00BC278F">
        <w:rPr>
          <w:rFonts w:ascii="Calibri" w:hAnsi="Calibri" w:cs="Calibri"/>
        </w:rPr>
        <w:t xml:space="preserve">ogistic </w:t>
      </w:r>
      <w:r w:rsidR="00C23886" w:rsidRPr="00BC278F">
        <w:rPr>
          <w:rFonts w:ascii="Calibri" w:hAnsi="Calibri" w:cs="Calibri"/>
        </w:rPr>
        <w:t>R</w:t>
      </w:r>
      <w:r w:rsidRPr="00BC278F">
        <w:rPr>
          <w:rFonts w:ascii="Calibri" w:hAnsi="Calibri" w:cs="Calibri"/>
        </w:rPr>
        <w:t xml:space="preserve">egression and </w:t>
      </w:r>
      <w:r w:rsidR="00C23886" w:rsidRPr="00BC278F">
        <w:rPr>
          <w:rFonts w:ascii="Calibri" w:hAnsi="Calibri" w:cs="Calibri"/>
        </w:rPr>
        <w:t>S</w:t>
      </w:r>
      <w:r w:rsidRPr="00BC278F">
        <w:rPr>
          <w:rFonts w:ascii="Calibri" w:hAnsi="Calibri" w:cs="Calibri"/>
        </w:rPr>
        <w:t xml:space="preserve">upport </w:t>
      </w:r>
      <w:r w:rsidR="00C23886" w:rsidRPr="00BC278F">
        <w:rPr>
          <w:rFonts w:ascii="Calibri" w:hAnsi="Calibri" w:cs="Calibri"/>
        </w:rPr>
        <w:t>V</w:t>
      </w:r>
      <w:r w:rsidRPr="00BC278F">
        <w:rPr>
          <w:rFonts w:ascii="Calibri" w:hAnsi="Calibri" w:cs="Calibri"/>
        </w:rPr>
        <w:t xml:space="preserve">ector </w:t>
      </w:r>
      <w:r w:rsidR="00C23886" w:rsidRPr="00BC278F">
        <w:rPr>
          <w:rFonts w:ascii="Calibri" w:hAnsi="Calibri" w:cs="Calibri"/>
        </w:rPr>
        <w:t>M</w:t>
      </w:r>
      <w:r w:rsidRPr="00BC278F">
        <w:rPr>
          <w:rFonts w:ascii="Calibri" w:hAnsi="Calibri" w:cs="Calibri"/>
        </w:rPr>
        <w:t xml:space="preserve">achines have continuously provided the best classification, but </w:t>
      </w:r>
      <w:r w:rsidR="002B6324" w:rsidRPr="00BC278F">
        <w:rPr>
          <w:rFonts w:ascii="Calibri" w:hAnsi="Calibri" w:cs="Calibri"/>
        </w:rPr>
        <w:t>N</w:t>
      </w:r>
      <w:r w:rsidRPr="00BC278F">
        <w:rPr>
          <w:rFonts w:ascii="Calibri" w:hAnsi="Calibri" w:cs="Calibri"/>
        </w:rPr>
        <w:t>a</w:t>
      </w:r>
      <w:r w:rsidR="002B6324" w:rsidRPr="00BC278F">
        <w:rPr>
          <w:rFonts w:ascii="Calibri" w:hAnsi="Calibri" w:cs="Calibri"/>
        </w:rPr>
        <w:t>i</w:t>
      </w:r>
      <w:r w:rsidRPr="00BC278F">
        <w:rPr>
          <w:rFonts w:ascii="Calibri" w:hAnsi="Calibri" w:cs="Calibri"/>
        </w:rPr>
        <w:t>ive Bayes has also the shortest inferences with a significantly reduced ability to distinguish subtle expressions or neutral expressions of sentiment</w:t>
      </w:r>
      <w:r w:rsidR="007268BD" w:rsidRPr="00BC278F">
        <w:rPr>
          <w:rFonts w:ascii="Calibri" w:hAnsi="Calibri" w:cs="Calibri"/>
        </w:rPr>
        <w:t>. Trees and forests are decision-based models that can effectively represent the relationship between features of complex interaction but have low interpretability scores and are easily overfit in the case of imbalanced amounts</w:t>
      </w:r>
      <w:sdt>
        <w:sdtPr>
          <w:rPr>
            <w:rFonts w:ascii="Calibri" w:hAnsi="Calibri" w:cs="Calibri"/>
          </w:rPr>
          <w:id w:val="934861963"/>
          <w:citation/>
        </w:sdtPr>
        <w:sdtContent>
          <w:r w:rsidR="00960011" w:rsidRPr="00BC278F">
            <w:rPr>
              <w:rFonts w:ascii="Calibri" w:hAnsi="Calibri" w:cs="Calibri"/>
            </w:rPr>
            <w:fldChar w:fldCharType="begin"/>
          </w:r>
          <w:r w:rsidR="009B72F0" w:rsidRPr="00BC278F">
            <w:rPr>
              <w:rFonts w:ascii="Calibri" w:hAnsi="Calibri" w:cs="Calibri"/>
            </w:rPr>
            <w:instrText xml:space="preserve">CITATION Cha23 \l 2057 </w:instrText>
          </w:r>
          <w:r w:rsidR="00960011"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[10]</w:t>
          </w:r>
          <w:r w:rsidR="00960011" w:rsidRPr="00BC278F">
            <w:rPr>
              <w:rFonts w:ascii="Calibri" w:hAnsi="Calibri" w:cs="Calibri"/>
            </w:rPr>
            <w:fldChar w:fldCharType="end"/>
          </w:r>
        </w:sdtContent>
      </w:sdt>
      <w:r w:rsidRPr="00BC278F">
        <w:rPr>
          <w:rFonts w:ascii="Calibri" w:hAnsi="Calibri" w:cs="Calibri"/>
        </w:rPr>
        <w:t xml:space="preserve">. </w:t>
      </w:r>
    </w:p>
    <w:p w14:paraId="3675C426" w14:textId="1A93E609" w:rsidR="00EA6283" w:rsidRPr="00BC278F" w:rsidRDefault="00EA6283" w:rsidP="00EA6283">
      <w:pPr>
        <w:rPr>
          <w:rFonts w:ascii="Calibri" w:hAnsi="Calibri" w:cs="Calibri"/>
        </w:rPr>
      </w:pPr>
      <w:r w:rsidRPr="00BC278F">
        <w:rPr>
          <w:rFonts w:ascii="Calibri" w:hAnsi="Calibri" w:cs="Calibri"/>
        </w:rPr>
        <w:t xml:space="preserve">Traditional Machine learning classifiers have been widely utilised in sentiment analysis in the diverse business sectors with enterprises like retail, hospitality and e-commerce being the </w:t>
      </w:r>
      <w:r w:rsidRPr="00BC278F">
        <w:rPr>
          <w:rFonts w:ascii="Calibri" w:hAnsi="Calibri" w:cs="Calibri"/>
        </w:rPr>
        <w:lastRenderedPageBreak/>
        <w:t>most prominent. Having its own theoretical foundations and applied implication, each algorithm is described quite differently with a certain implication on the classification accuracy, cost of computation and model interpretation.</w:t>
      </w:r>
    </w:p>
    <w:p w14:paraId="1379A0C7" w14:textId="04830CE1" w:rsidR="00647833" w:rsidRPr="00BC278F" w:rsidRDefault="00EA6283" w:rsidP="00E50B15">
      <w:pPr>
        <w:rPr>
          <w:rFonts w:ascii="Calibri" w:hAnsi="Calibri" w:cs="Calibri"/>
        </w:rPr>
      </w:pPr>
      <w:r w:rsidRPr="00BC278F">
        <w:rPr>
          <w:rFonts w:ascii="Calibri" w:hAnsi="Calibri" w:cs="Calibri"/>
          <w:b/>
          <w:bCs/>
        </w:rPr>
        <w:t>Logistic Regression (LR)</w:t>
      </w:r>
      <w:r w:rsidRPr="00BC278F">
        <w:rPr>
          <w:rFonts w:ascii="Calibri" w:hAnsi="Calibri" w:cs="Calibri"/>
        </w:rPr>
        <w:t xml:space="preserve"> is a type of discriminative statistical model approximates the probabilities of being a member of the classes through a sigmoid transformation of a linear concentration of weighted covariates. The model is used to describe the logarithm of the odds of the outcome variable based on explanatory variables and so the model can be effectively used to discriminate sentiment polarities-positive, negative and neutral-when the feature space is linearly separable</w:t>
      </w:r>
      <w:sdt>
        <w:sdtPr>
          <w:rPr>
            <w:rFonts w:ascii="Calibri" w:hAnsi="Calibri" w:cs="Calibri"/>
          </w:rPr>
          <w:id w:val="1407270686"/>
          <w:citation/>
        </w:sdtPr>
        <w:sdtContent>
          <w:r w:rsidR="001F168D" w:rsidRPr="00BC278F">
            <w:rPr>
              <w:rFonts w:ascii="Calibri" w:hAnsi="Calibri" w:cs="Calibri"/>
            </w:rPr>
            <w:fldChar w:fldCharType="begin"/>
          </w:r>
          <w:r w:rsidR="001F168D" w:rsidRPr="00BC278F">
            <w:rPr>
              <w:rFonts w:ascii="Calibri" w:hAnsi="Calibri" w:cs="Calibri"/>
            </w:rPr>
            <w:instrText xml:space="preserve"> CITATION Han221 \l 2057 </w:instrText>
          </w:r>
          <w:r w:rsidR="001F168D"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[11]</w:t>
          </w:r>
          <w:r w:rsidR="001F168D" w:rsidRPr="00BC278F">
            <w:rPr>
              <w:rFonts w:ascii="Calibri" w:hAnsi="Calibri" w:cs="Calibri"/>
            </w:rPr>
            <w:fldChar w:fldCharType="end"/>
          </w:r>
        </w:sdtContent>
      </w:sdt>
      <w:r w:rsidRPr="00BC278F">
        <w:rPr>
          <w:rFonts w:ascii="Calibri" w:hAnsi="Calibri" w:cs="Calibri"/>
        </w:rPr>
        <w:t xml:space="preserve">. </w:t>
      </w:r>
      <w:r w:rsidR="004D2604" w:rsidRPr="00BC278F">
        <w:rPr>
          <w:rFonts w:ascii="Calibri" w:hAnsi="Calibri" w:cs="Calibri"/>
        </w:rPr>
        <w:t xml:space="preserve">Unlike generative </w:t>
      </w:r>
      <w:r w:rsidR="00473DEA" w:rsidRPr="00BC278F">
        <w:rPr>
          <w:rFonts w:ascii="Calibri" w:hAnsi="Calibri" w:cs="Calibri"/>
        </w:rPr>
        <w:t>algorithm</w:t>
      </w:r>
      <w:r w:rsidR="004D2604" w:rsidRPr="00BC278F">
        <w:rPr>
          <w:rFonts w:ascii="Calibri" w:hAnsi="Calibri" w:cs="Calibri"/>
        </w:rPr>
        <w:t xml:space="preserve">, </w:t>
      </w:r>
      <w:r w:rsidR="0003468C" w:rsidRPr="00BC278F">
        <w:rPr>
          <w:rFonts w:ascii="Calibri" w:hAnsi="Calibri" w:cs="Calibri"/>
        </w:rPr>
        <w:t>the</w:t>
      </w:r>
      <w:r w:rsidR="00E50B15" w:rsidRPr="00BC278F">
        <w:rPr>
          <w:rFonts w:ascii="Calibri" w:hAnsi="Calibri" w:cs="Calibri"/>
        </w:rPr>
        <w:t xml:space="preserve"> </w:t>
      </w:r>
      <w:r w:rsidR="0003468C" w:rsidRPr="00BC278F">
        <w:rPr>
          <w:rFonts w:ascii="Calibri" w:hAnsi="Calibri" w:cs="Calibri"/>
        </w:rPr>
        <w:t>L</w:t>
      </w:r>
      <w:r w:rsidR="00E50B15" w:rsidRPr="00BC278F">
        <w:rPr>
          <w:rFonts w:ascii="Calibri" w:hAnsi="Calibri" w:cs="Calibri"/>
        </w:rPr>
        <w:t xml:space="preserve">ogistic </w:t>
      </w:r>
      <w:r w:rsidR="0003468C" w:rsidRPr="00BC278F">
        <w:rPr>
          <w:rFonts w:ascii="Calibri" w:hAnsi="Calibri" w:cs="Calibri"/>
        </w:rPr>
        <w:t>R</w:t>
      </w:r>
      <w:r w:rsidR="00E50B15" w:rsidRPr="00BC278F">
        <w:rPr>
          <w:rFonts w:ascii="Calibri" w:hAnsi="Calibri" w:cs="Calibri"/>
        </w:rPr>
        <w:t xml:space="preserve">egression (LR) model </w:t>
      </w:r>
      <w:r w:rsidR="00E50C9C" w:rsidRPr="00BC278F">
        <w:rPr>
          <w:rFonts w:ascii="Calibri" w:hAnsi="Calibri" w:cs="Calibri"/>
        </w:rPr>
        <w:t>also makes no assumptions about the underlying data distribution which makes it robust</w:t>
      </w:r>
      <w:r w:rsidR="0027348A" w:rsidRPr="00BC278F">
        <w:rPr>
          <w:rFonts w:ascii="Calibri" w:hAnsi="Calibri" w:cs="Calibri"/>
        </w:rPr>
        <w:t xml:space="preserve">. </w:t>
      </w:r>
      <w:r w:rsidRPr="00BC278F">
        <w:rPr>
          <w:rFonts w:ascii="Calibri" w:hAnsi="Calibri" w:cs="Calibri"/>
        </w:rPr>
        <w:t>Besides, the nature of approximated coefficients is explicit, which provides a clear mapping of the features and their contributory value, enhancing interpretability that is relevant to marketing analytics</w:t>
      </w:r>
      <w:sdt>
        <w:sdtPr>
          <w:rPr>
            <w:rFonts w:ascii="Calibri" w:hAnsi="Calibri" w:cs="Calibri"/>
          </w:rPr>
          <w:id w:val="-2071799435"/>
          <w:citation/>
        </w:sdtPr>
        <w:sdtContent>
          <w:r w:rsidR="0003468C" w:rsidRPr="00BC278F">
            <w:rPr>
              <w:rFonts w:ascii="Calibri" w:hAnsi="Calibri" w:cs="Calibri"/>
            </w:rPr>
            <w:fldChar w:fldCharType="begin"/>
          </w:r>
          <w:r w:rsidR="0003468C" w:rsidRPr="00BC278F">
            <w:rPr>
              <w:rFonts w:ascii="Calibri" w:hAnsi="Calibri" w:cs="Calibri"/>
            </w:rPr>
            <w:instrText xml:space="preserve"> CITATION Dey251 \l 2057 </w:instrText>
          </w:r>
          <w:r w:rsidR="0003468C"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[12]</w:t>
          </w:r>
          <w:r w:rsidR="0003468C" w:rsidRPr="00BC278F">
            <w:rPr>
              <w:rFonts w:ascii="Calibri" w:hAnsi="Calibri" w:cs="Calibri"/>
            </w:rPr>
            <w:fldChar w:fldCharType="end"/>
          </w:r>
        </w:sdtContent>
      </w:sdt>
      <w:r w:rsidRPr="00BC278F">
        <w:rPr>
          <w:rFonts w:ascii="Calibri" w:hAnsi="Calibri" w:cs="Calibri"/>
        </w:rPr>
        <w:t>.</w:t>
      </w:r>
      <w:r w:rsidR="00E24952" w:rsidRPr="00BC278F">
        <w:rPr>
          <w:rFonts w:ascii="Calibri" w:hAnsi="Calibri" w:cs="Calibri"/>
        </w:rPr>
        <w:t xml:space="preserve"> Empirical studies of the most recent times indicate Logistic Regression is the best tool for high accuracy data with a small training overhead and high explainability. These features can be aligned to the goals of the current project, where analytical control and operational efficiency are the focus features in the end-user with limited technical knowledge</w:t>
      </w:r>
      <w:sdt>
        <w:sdtPr>
          <w:rPr>
            <w:rFonts w:ascii="Calibri" w:hAnsi="Calibri" w:cs="Calibri"/>
          </w:rPr>
          <w:id w:val="-818725350"/>
          <w:citation/>
        </w:sdtPr>
        <w:sdtContent>
          <w:r w:rsidR="00E24952" w:rsidRPr="00BC278F">
            <w:rPr>
              <w:rFonts w:ascii="Calibri" w:hAnsi="Calibri" w:cs="Calibri"/>
            </w:rPr>
            <w:fldChar w:fldCharType="begin"/>
          </w:r>
          <w:r w:rsidR="00E24952" w:rsidRPr="00BC278F">
            <w:rPr>
              <w:rFonts w:ascii="Calibri" w:hAnsi="Calibri" w:cs="Calibri"/>
            </w:rPr>
            <w:instrText xml:space="preserve"> CITATION Fer201 \l 2057 </w:instrText>
          </w:r>
          <w:r w:rsidR="00E24952"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[13]</w:t>
          </w:r>
          <w:r w:rsidR="00E24952" w:rsidRPr="00BC278F">
            <w:rPr>
              <w:rFonts w:ascii="Calibri" w:hAnsi="Calibri" w:cs="Calibri"/>
            </w:rPr>
            <w:fldChar w:fldCharType="end"/>
          </w:r>
        </w:sdtContent>
      </w:sdt>
      <w:r w:rsidR="00D61190" w:rsidRPr="00BC278F">
        <w:rPr>
          <w:rFonts w:ascii="Calibri" w:hAnsi="Calibri" w:cs="Calibri"/>
        </w:rPr>
        <w:t>.</w:t>
      </w:r>
    </w:p>
    <w:p w14:paraId="3EC4C769" w14:textId="1B42C0C0" w:rsidR="00264B25" w:rsidRPr="00BC278F" w:rsidRDefault="00264B25" w:rsidP="008B6878">
      <w:pPr>
        <w:rPr>
          <w:rFonts w:ascii="Calibri" w:hAnsi="Calibri" w:cs="Calibri"/>
        </w:rPr>
      </w:pPr>
      <w:r w:rsidRPr="00BC278F">
        <w:rPr>
          <w:rFonts w:ascii="Calibri" w:hAnsi="Calibri" w:cs="Calibri"/>
          <w:b/>
          <w:bCs/>
        </w:rPr>
        <w:t>Support Vector Machines (SVMs)</w:t>
      </w:r>
      <w:r w:rsidRPr="00BC278F">
        <w:rPr>
          <w:rFonts w:ascii="Calibri" w:hAnsi="Calibri" w:cs="Calibri"/>
        </w:rPr>
        <w:t xml:space="preserve"> </w:t>
      </w:r>
      <w:r w:rsidR="007E07BB">
        <w:rPr>
          <w:rFonts w:ascii="Calibri" w:hAnsi="Calibri" w:cs="Calibri"/>
        </w:rPr>
        <w:t>T</w:t>
      </w:r>
      <w:r w:rsidRPr="00BC278F">
        <w:rPr>
          <w:rFonts w:ascii="Calibri" w:hAnsi="Calibri" w:cs="Calibri"/>
        </w:rPr>
        <w:t xml:space="preserve">he functions of kernels, these models can map information in high-dimensional space of features, and thus, enable the proposal of non-linear decision boundaries. </w:t>
      </w:r>
      <w:r w:rsidR="00445E87" w:rsidRPr="00BC278F">
        <w:rPr>
          <w:rFonts w:ascii="Calibri" w:hAnsi="Calibri" w:cs="Calibri"/>
        </w:rPr>
        <w:t>Firsthand</w:t>
      </w:r>
      <w:r w:rsidRPr="00BC278F">
        <w:rPr>
          <w:rFonts w:ascii="Calibri" w:hAnsi="Calibri" w:cs="Calibri"/>
        </w:rPr>
        <w:t xml:space="preserve"> studies have always demonstrated that </w:t>
      </w:r>
      <w:r w:rsidR="004C1796" w:rsidRPr="00BC278F">
        <w:rPr>
          <w:rFonts w:ascii="Calibri" w:hAnsi="Calibri" w:cs="Calibri"/>
        </w:rPr>
        <w:t xml:space="preserve">Support Vector </w:t>
      </w:r>
      <w:r w:rsidR="00A91785" w:rsidRPr="00BC278F">
        <w:rPr>
          <w:rFonts w:ascii="Calibri" w:hAnsi="Calibri" w:cs="Calibri"/>
        </w:rPr>
        <w:t>Machine (</w:t>
      </w:r>
      <w:r w:rsidR="004C1796" w:rsidRPr="00BC278F">
        <w:rPr>
          <w:rFonts w:ascii="Calibri" w:hAnsi="Calibri" w:cs="Calibri"/>
        </w:rPr>
        <w:t>SVM)</w:t>
      </w:r>
      <w:r w:rsidRPr="00BC278F">
        <w:rPr>
          <w:rFonts w:ascii="Calibri" w:hAnsi="Calibri" w:cs="Calibri"/>
        </w:rPr>
        <w:t xml:space="preserve"> are slightly better in classification accuracy compared to logistic regression (LR). However, both the computational requirements and the resulting opacities of the algorithm, namely, its requirement to use a restricted set of </w:t>
      </w:r>
      <w:r w:rsidR="002D1C5E" w:rsidRPr="00BC278F">
        <w:rPr>
          <w:rFonts w:ascii="Calibri" w:hAnsi="Calibri" w:cs="Calibri"/>
        </w:rPr>
        <w:t>S</w:t>
      </w:r>
      <w:r w:rsidRPr="00BC278F">
        <w:rPr>
          <w:rFonts w:ascii="Calibri" w:hAnsi="Calibri" w:cs="Calibri"/>
        </w:rPr>
        <w:t xml:space="preserve">upport </w:t>
      </w:r>
      <w:r w:rsidR="002D1C5E" w:rsidRPr="00BC278F">
        <w:rPr>
          <w:rFonts w:ascii="Calibri" w:hAnsi="Calibri" w:cs="Calibri"/>
        </w:rPr>
        <w:t>V</w:t>
      </w:r>
      <w:r w:rsidRPr="00BC278F">
        <w:rPr>
          <w:rFonts w:ascii="Calibri" w:hAnsi="Calibri" w:cs="Calibri"/>
        </w:rPr>
        <w:t>ectors and implicit transformation of kernels, makes it less interpretable</w:t>
      </w:r>
      <w:sdt>
        <w:sdtPr>
          <w:rPr>
            <w:rFonts w:ascii="Calibri" w:hAnsi="Calibri" w:cs="Calibri"/>
          </w:rPr>
          <w:id w:val="-2039651107"/>
          <w:citation/>
        </w:sdtPr>
        <w:sdtContent>
          <w:r w:rsidR="007A5F33" w:rsidRPr="00BC278F">
            <w:rPr>
              <w:rFonts w:ascii="Calibri" w:hAnsi="Calibri" w:cs="Calibri"/>
            </w:rPr>
            <w:fldChar w:fldCharType="begin"/>
          </w:r>
          <w:r w:rsidR="007A5F33" w:rsidRPr="00BC278F">
            <w:rPr>
              <w:rFonts w:ascii="Calibri" w:hAnsi="Calibri" w:cs="Calibri"/>
            </w:rPr>
            <w:instrText xml:space="preserve"> CITATION Obi22 \l 2057 </w:instrText>
          </w:r>
          <w:r w:rsidR="007A5F33"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[14]</w:t>
          </w:r>
          <w:r w:rsidR="007A5F33" w:rsidRPr="00BC278F">
            <w:rPr>
              <w:rFonts w:ascii="Calibri" w:hAnsi="Calibri" w:cs="Calibri"/>
            </w:rPr>
            <w:fldChar w:fldCharType="end"/>
          </w:r>
        </w:sdtContent>
      </w:sdt>
      <w:r w:rsidR="00F45637" w:rsidRPr="00BC278F">
        <w:rPr>
          <w:rFonts w:ascii="Calibri" w:hAnsi="Calibri" w:cs="Calibri"/>
        </w:rPr>
        <w:t xml:space="preserve">, </w:t>
      </w:r>
      <w:sdt>
        <w:sdtPr>
          <w:rPr>
            <w:rFonts w:ascii="Calibri" w:hAnsi="Calibri" w:cs="Calibri"/>
          </w:rPr>
          <w:id w:val="1285463854"/>
          <w:citation/>
        </w:sdtPr>
        <w:sdtContent>
          <w:r w:rsidR="00B55A49" w:rsidRPr="00BC278F">
            <w:rPr>
              <w:rFonts w:ascii="Calibri" w:hAnsi="Calibri" w:cs="Calibri"/>
            </w:rPr>
            <w:fldChar w:fldCharType="begin"/>
          </w:r>
          <w:r w:rsidR="00B55A49" w:rsidRPr="00BC278F">
            <w:rPr>
              <w:rFonts w:ascii="Calibri" w:hAnsi="Calibri" w:cs="Calibri"/>
            </w:rPr>
            <w:instrText xml:space="preserve"> CITATION Diw23 \l 2057 </w:instrText>
          </w:r>
          <w:r w:rsidR="00B55A49" w:rsidRPr="00BC278F">
            <w:rPr>
              <w:rFonts w:ascii="Calibri" w:hAnsi="Calibri" w:cs="Calibri"/>
            </w:rPr>
            <w:fldChar w:fldCharType="separate"/>
          </w:r>
          <w:r w:rsidR="00732887" w:rsidRPr="00732887">
            <w:rPr>
              <w:rFonts w:ascii="Calibri" w:hAnsi="Calibri" w:cs="Calibri"/>
              <w:noProof/>
            </w:rPr>
            <w:t>[15]</w:t>
          </w:r>
          <w:r w:rsidR="00B55A49" w:rsidRPr="00BC278F">
            <w:rPr>
              <w:rFonts w:ascii="Calibri" w:hAnsi="Calibri" w:cs="Calibri"/>
            </w:rPr>
            <w:fldChar w:fldCharType="end"/>
          </w:r>
        </w:sdtContent>
      </w:sdt>
      <w:r w:rsidRPr="00BC278F">
        <w:rPr>
          <w:rFonts w:ascii="Calibri" w:hAnsi="Calibri" w:cs="Calibri"/>
        </w:rPr>
        <w:t xml:space="preserve">. </w:t>
      </w:r>
    </w:p>
    <w:p w14:paraId="6E6A6FA5" w14:textId="519ED1E4" w:rsidR="0020380F" w:rsidRPr="00BC278F" w:rsidRDefault="006E052E" w:rsidP="008B6878">
      <w:pPr>
        <w:rPr>
          <w:rFonts w:ascii="Calibri" w:hAnsi="Calibri" w:cs="Calibri"/>
        </w:rPr>
      </w:pPr>
      <w:r w:rsidRPr="00BC278F">
        <w:rPr>
          <w:rFonts w:ascii="Calibri" w:hAnsi="Calibri" w:cs="Calibri"/>
          <w:b/>
          <w:bCs/>
        </w:rPr>
        <w:t>Naive Bayes (NB)</w:t>
      </w:r>
      <w:r w:rsidRPr="00BC278F">
        <w:rPr>
          <w:rFonts w:ascii="Calibri" w:hAnsi="Calibri" w:cs="Calibri"/>
        </w:rPr>
        <w:t xml:space="preserve"> algorithm</w:t>
      </w:r>
      <w:r w:rsidR="00336741">
        <w:rPr>
          <w:rFonts w:ascii="Calibri" w:hAnsi="Calibri" w:cs="Calibri"/>
        </w:rPr>
        <w:t>s</w:t>
      </w:r>
      <w:r w:rsidRPr="00BC278F">
        <w:rPr>
          <w:rFonts w:ascii="Calibri" w:hAnsi="Calibri" w:cs="Calibri"/>
        </w:rPr>
        <w:t>, a widely adopted probabilistic classification technique</w:t>
      </w:r>
      <w:r w:rsidRPr="00BC278F">
        <w:rPr>
          <w:rFonts w:ascii="Calibri" w:hAnsi="Calibri" w:cs="Calibri"/>
          <w:b/>
          <w:bCs/>
        </w:rPr>
        <w:t xml:space="preserve"> </w:t>
      </w:r>
      <w:r w:rsidR="00264B25" w:rsidRPr="00BC278F">
        <w:rPr>
          <w:rFonts w:ascii="Calibri" w:hAnsi="Calibri" w:cs="Calibri"/>
        </w:rPr>
        <w:t xml:space="preserve">that is based on the Bayes </w:t>
      </w:r>
      <w:r w:rsidR="005A7BB2" w:rsidRPr="00BC278F">
        <w:rPr>
          <w:rFonts w:ascii="Calibri" w:hAnsi="Calibri" w:cs="Calibri"/>
        </w:rPr>
        <w:t>Theorem</w:t>
      </w:r>
      <w:r w:rsidR="00264B25" w:rsidRPr="00BC278F">
        <w:rPr>
          <w:rFonts w:ascii="Calibri" w:hAnsi="Calibri" w:cs="Calibri"/>
        </w:rPr>
        <w:t>, but on the premise that the condition of lexical features is independent. This renders it a formidable baseline operationally in the field of high-dimensional texts corpus, especially when sparsity is extreme.</w:t>
      </w:r>
      <w:r w:rsidR="00C4120F" w:rsidRPr="00BC278F">
        <w:rPr>
          <w:rFonts w:ascii="Calibri" w:hAnsi="Calibri" w:cs="Calibri"/>
        </w:rPr>
        <w:t xml:space="preserve"> </w:t>
      </w:r>
      <w:r w:rsidR="00F96D76" w:rsidRPr="00BC278F">
        <w:rPr>
          <w:rFonts w:ascii="Calibri" w:hAnsi="Calibri" w:cs="Calibri"/>
        </w:rPr>
        <w:t xml:space="preserve">Nevertheless, the </w:t>
      </w:r>
      <w:r w:rsidR="001844F9" w:rsidRPr="00BC278F">
        <w:rPr>
          <w:rFonts w:ascii="Calibri" w:hAnsi="Calibri" w:cs="Calibri"/>
        </w:rPr>
        <w:t xml:space="preserve">simplistic </w:t>
      </w:r>
      <w:r w:rsidR="00441909" w:rsidRPr="00BC278F">
        <w:rPr>
          <w:rFonts w:ascii="Calibri" w:hAnsi="Calibri" w:cs="Calibri"/>
        </w:rPr>
        <w:t>independent</w:t>
      </w:r>
      <w:r w:rsidR="001844F9" w:rsidRPr="00BC278F">
        <w:rPr>
          <w:rFonts w:ascii="Calibri" w:hAnsi="Calibri" w:cs="Calibri"/>
        </w:rPr>
        <w:t xml:space="preserve"> </w:t>
      </w:r>
      <w:r w:rsidR="00441909" w:rsidRPr="00BC278F">
        <w:rPr>
          <w:rFonts w:ascii="Calibri" w:hAnsi="Calibri" w:cs="Calibri"/>
        </w:rPr>
        <w:t xml:space="preserve">assumption that Naïve Bayes </w:t>
      </w:r>
      <w:r w:rsidR="00B90B04" w:rsidRPr="00BC278F">
        <w:rPr>
          <w:rFonts w:ascii="Calibri" w:hAnsi="Calibri" w:cs="Calibri"/>
        </w:rPr>
        <w:t>makes</w:t>
      </w:r>
      <w:r w:rsidR="00D5580F" w:rsidRPr="00BC278F">
        <w:rPr>
          <w:rFonts w:ascii="Calibri" w:hAnsi="Calibri" w:cs="Calibri"/>
        </w:rPr>
        <w:t xml:space="preserve"> prevents its ability to capture contextual subtly </w:t>
      </w:r>
      <w:r w:rsidR="00806AF4" w:rsidRPr="00BC278F">
        <w:rPr>
          <w:rFonts w:ascii="Calibri" w:hAnsi="Calibri" w:cs="Calibri"/>
        </w:rPr>
        <w:t>and negation in sentiment heavy phases</w:t>
      </w:r>
      <w:r w:rsidR="00AC6810" w:rsidRPr="00BC278F">
        <w:rPr>
          <w:rFonts w:ascii="Calibri" w:hAnsi="Calibri" w:cs="Calibri"/>
        </w:rPr>
        <w:t xml:space="preserve">, resulting in lower recall rates when tested on subtle </w:t>
      </w:r>
      <w:r w:rsidR="000D353C" w:rsidRPr="00BC278F">
        <w:rPr>
          <w:rFonts w:ascii="Calibri" w:hAnsi="Calibri" w:cs="Calibri"/>
        </w:rPr>
        <w:t>customer review</w:t>
      </w:r>
      <w:sdt>
        <w:sdtPr>
          <w:rPr>
            <w:rFonts w:ascii="Calibri" w:hAnsi="Calibri" w:cs="Calibri"/>
          </w:rPr>
          <w:id w:val="1397168107"/>
          <w:citation/>
        </w:sdtPr>
        <w:sdtContent>
          <w:r w:rsidR="00726304" w:rsidRPr="00BC278F">
            <w:rPr>
              <w:rFonts w:ascii="Calibri" w:hAnsi="Calibri" w:cs="Calibri"/>
            </w:rPr>
            <w:fldChar w:fldCharType="begin"/>
          </w:r>
          <w:r w:rsidR="00726304" w:rsidRPr="00BC278F">
            <w:rPr>
              <w:rFonts w:ascii="Calibri" w:hAnsi="Calibri" w:cs="Calibri"/>
            </w:rPr>
            <w:instrText xml:space="preserve"> CITATION Kum24 \l 2057 </w:instrText>
          </w:r>
          <w:r w:rsidR="00726304"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[16]</w:t>
          </w:r>
          <w:r w:rsidR="00726304" w:rsidRPr="00BC278F">
            <w:rPr>
              <w:rFonts w:ascii="Calibri" w:hAnsi="Calibri" w:cs="Calibri"/>
            </w:rPr>
            <w:fldChar w:fldCharType="end"/>
          </w:r>
        </w:sdtContent>
      </w:sdt>
      <w:r w:rsidR="00EC7A5B" w:rsidRPr="00BC278F">
        <w:rPr>
          <w:rFonts w:ascii="Calibri" w:hAnsi="Calibri" w:cs="Calibri"/>
        </w:rPr>
        <w:t xml:space="preserve">. </w:t>
      </w:r>
    </w:p>
    <w:p w14:paraId="4B367D8A" w14:textId="4B74CB2D" w:rsidR="006475A5" w:rsidRPr="00BC278F" w:rsidRDefault="00C30A64" w:rsidP="008B6878">
      <w:pPr>
        <w:rPr>
          <w:rFonts w:ascii="Calibri" w:hAnsi="Calibri" w:cs="Calibri"/>
        </w:rPr>
      </w:pPr>
      <w:r w:rsidRPr="00BC278F">
        <w:rPr>
          <w:rFonts w:ascii="Calibri" w:hAnsi="Calibri" w:cs="Calibri"/>
          <w:b/>
          <w:bCs/>
        </w:rPr>
        <w:t xml:space="preserve">Decision Trees (DTs) and Random Forests (RFs) </w:t>
      </w:r>
      <w:r w:rsidRPr="00BC278F">
        <w:rPr>
          <w:rFonts w:ascii="Calibri" w:hAnsi="Calibri" w:cs="Calibri"/>
        </w:rPr>
        <w:t xml:space="preserve">This classifier </w:t>
      </w:r>
      <w:r w:rsidR="00F70D95" w:rsidRPr="00BC278F">
        <w:rPr>
          <w:rFonts w:ascii="Calibri" w:hAnsi="Calibri" w:cs="Calibri"/>
        </w:rPr>
        <w:t>are</w:t>
      </w:r>
      <w:r w:rsidRPr="00BC278F">
        <w:rPr>
          <w:rFonts w:ascii="Calibri" w:hAnsi="Calibri" w:cs="Calibri"/>
        </w:rPr>
        <w:t xml:space="preserve"> </w:t>
      </w:r>
      <w:r w:rsidR="00F70D95" w:rsidRPr="00BC278F">
        <w:rPr>
          <w:rFonts w:ascii="Calibri" w:hAnsi="Calibri" w:cs="Calibri"/>
        </w:rPr>
        <w:t>hierarchical structures</w:t>
      </w:r>
      <w:r w:rsidR="0020380F" w:rsidRPr="00BC278F">
        <w:rPr>
          <w:rFonts w:ascii="Calibri" w:hAnsi="Calibri" w:cs="Calibri"/>
        </w:rPr>
        <w:t>,</w:t>
      </w:r>
      <w:r w:rsidRPr="00BC278F">
        <w:rPr>
          <w:rFonts w:ascii="Calibri" w:hAnsi="Calibri" w:cs="Calibri"/>
        </w:rPr>
        <w:t xml:space="preserve"> and </w:t>
      </w:r>
      <w:r w:rsidR="0020380F" w:rsidRPr="00BC278F">
        <w:rPr>
          <w:rFonts w:ascii="Calibri" w:hAnsi="Calibri" w:cs="Calibri"/>
        </w:rPr>
        <w:t>rule based. Decision Trees</w:t>
      </w:r>
      <w:r w:rsidR="00617CEE" w:rsidRPr="00BC278F">
        <w:rPr>
          <w:rFonts w:ascii="Calibri" w:hAnsi="Calibri" w:cs="Calibri"/>
        </w:rPr>
        <w:t xml:space="preserve"> divide the feature </w:t>
      </w:r>
      <w:r w:rsidR="00D25C3B" w:rsidRPr="00BC278F">
        <w:rPr>
          <w:rFonts w:ascii="Calibri" w:hAnsi="Calibri" w:cs="Calibri"/>
        </w:rPr>
        <w:t xml:space="preserve">space into parts based on </w:t>
      </w:r>
      <w:r w:rsidR="00D30B56" w:rsidRPr="00BC278F">
        <w:rPr>
          <w:rFonts w:ascii="Calibri" w:hAnsi="Calibri" w:cs="Calibri"/>
        </w:rPr>
        <w:t xml:space="preserve">impurity criterion </w:t>
      </w:r>
      <w:r w:rsidR="009940AA" w:rsidRPr="00BC278F">
        <w:rPr>
          <w:rFonts w:ascii="Calibri" w:hAnsi="Calibri" w:cs="Calibri"/>
        </w:rPr>
        <w:t>(</w:t>
      </w:r>
      <w:r w:rsidR="00460421" w:rsidRPr="00BC278F">
        <w:rPr>
          <w:rFonts w:ascii="Calibri" w:hAnsi="Calibri" w:cs="Calibri"/>
        </w:rPr>
        <w:t>e.g.</w:t>
      </w:r>
      <w:r w:rsidR="009940AA" w:rsidRPr="00BC278F">
        <w:rPr>
          <w:rFonts w:ascii="Calibri" w:hAnsi="Calibri" w:cs="Calibri"/>
        </w:rPr>
        <w:t xml:space="preserve"> entropy or Gini Index)</w:t>
      </w:r>
      <w:r w:rsidR="001E5E55" w:rsidRPr="00BC278F">
        <w:rPr>
          <w:rFonts w:ascii="Calibri" w:hAnsi="Calibri" w:cs="Calibri"/>
        </w:rPr>
        <w:t xml:space="preserve"> giving rise to transparent, it then decision rules that </w:t>
      </w:r>
      <w:r w:rsidR="008D0509" w:rsidRPr="00BC278F">
        <w:rPr>
          <w:rFonts w:ascii="Calibri" w:hAnsi="Calibri" w:cs="Calibri"/>
        </w:rPr>
        <w:t xml:space="preserve">are easy to interpret. However, when faced </w:t>
      </w:r>
      <w:r w:rsidR="00460421" w:rsidRPr="00BC278F">
        <w:rPr>
          <w:rFonts w:ascii="Calibri" w:hAnsi="Calibri" w:cs="Calibri"/>
        </w:rPr>
        <w:t>by imbalanced or noisy data</w:t>
      </w:r>
      <w:r w:rsidR="00183509" w:rsidRPr="00BC278F">
        <w:rPr>
          <w:rFonts w:ascii="Calibri" w:hAnsi="Calibri" w:cs="Calibri"/>
        </w:rPr>
        <w:t xml:space="preserve">, </w:t>
      </w:r>
      <w:r w:rsidR="006475A5" w:rsidRPr="00BC278F">
        <w:rPr>
          <w:rFonts w:ascii="Calibri" w:hAnsi="Calibri" w:cs="Calibri"/>
        </w:rPr>
        <w:t>DT</w:t>
      </w:r>
      <w:r w:rsidR="00183509" w:rsidRPr="00BC278F">
        <w:rPr>
          <w:rFonts w:ascii="Calibri" w:hAnsi="Calibri" w:cs="Calibri"/>
        </w:rPr>
        <w:t xml:space="preserve"> can easily overfit</w:t>
      </w:r>
      <w:sdt>
        <w:sdtPr>
          <w:rPr>
            <w:rFonts w:ascii="Calibri" w:hAnsi="Calibri" w:cs="Calibri"/>
          </w:rPr>
          <w:id w:val="91593013"/>
          <w:citation/>
        </w:sdtPr>
        <w:sdtContent>
          <w:r w:rsidR="00FB2C6E" w:rsidRPr="00BC278F">
            <w:rPr>
              <w:rFonts w:ascii="Calibri" w:hAnsi="Calibri" w:cs="Calibri"/>
            </w:rPr>
            <w:fldChar w:fldCharType="begin"/>
          </w:r>
          <w:r w:rsidR="00FB2C6E" w:rsidRPr="00BC278F">
            <w:rPr>
              <w:rFonts w:ascii="Calibri" w:hAnsi="Calibri" w:cs="Calibri"/>
            </w:rPr>
            <w:instrText xml:space="preserve"> CITATION Net20 \l 2057 </w:instrText>
          </w:r>
          <w:r w:rsidR="00FB2C6E"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[17]</w:t>
          </w:r>
          <w:r w:rsidR="00FB2C6E" w:rsidRPr="00BC278F">
            <w:rPr>
              <w:rFonts w:ascii="Calibri" w:hAnsi="Calibri" w:cs="Calibri"/>
            </w:rPr>
            <w:fldChar w:fldCharType="end"/>
          </w:r>
        </w:sdtContent>
      </w:sdt>
      <w:r w:rsidR="007F24BB" w:rsidRPr="00BC278F">
        <w:rPr>
          <w:rFonts w:ascii="Calibri" w:hAnsi="Calibri" w:cs="Calibri"/>
        </w:rPr>
        <w:t xml:space="preserve">. </w:t>
      </w:r>
    </w:p>
    <w:p w14:paraId="6CA808ED" w14:textId="420BBFE1" w:rsidR="00214B78" w:rsidRPr="00BC278F" w:rsidRDefault="00FE59DC" w:rsidP="008B6878">
      <w:pPr>
        <w:rPr>
          <w:rFonts w:ascii="Calibri" w:hAnsi="Calibri" w:cs="Calibri"/>
        </w:rPr>
      </w:pPr>
      <w:r w:rsidRPr="00BC278F">
        <w:rPr>
          <w:rFonts w:ascii="Calibri" w:hAnsi="Calibri" w:cs="Calibri"/>
        </w:rPr>
        <w:t xml:space="preserve">Random </w:t>
      </w:r>
      <w:r w:rsidR="00E5479B" w:rsidRPr="00BC278F">
        <w:rPr>
          <w:rFonts w:ascii="Calibri" w:hAnsi="Calibri" w:cs="Calibri"/>
        </w:rPr>
        <w:t>F</w:t>
      </w:r>
      <w:r w:rsidRPr="00BC278F">
        <w:rPr>
          <w:rFonts w:ascii="Calibri" w:hAnsi="Calibri" w:cs="Calibri"/>
        </w:rPr>
        <w:t xml:space="preserve">orests </w:t>
      </w:r>
      <w:r w:rsidR="0020380F" w:rsidRPr="00BC278F">
        <w:rPr>
          <w:rFonts w:ascii="Calibri" w:hAnsi="Calibri" w:cs="Calibri"/>
        </w:rPr>
        <w:t xml:space="preserve">overcome such shortcoming by combining </w:t>
      </w:r>
      <w:r w:rsidR="00D25C3B" w:rsidRPr="00BC278F">
        <w:rPr>
          <w:rFonts w:ascii="Calibri" w:hAnsi="Calibri" w:cs="Calibri"/>
        </w:rPr>
        <w:t>a</w:t>
      </w:r>
      <w:r w:rsidR="0020380F" w:rsidRPr="00BC278F">
        <w:rPr>
          <w:rFonts w:ascii="Calibri" w:hAnsi="Calibri" w:cs="Calibri"/>
        </w:rPr>
        <w:t xml:space="preserve"> </w:t>
      </w:r>
      <w:r w:rsidRPr="00BC278F">
        <w:rPr>
          <w:rFonts w:ascii="Calibri" w:hAnsi="Calibri" w:cs="Calibri"/>
        </w:rPr>
        <w:t>bootstrap</w:t>
      </w:r>
      <w:r w:rsidR="0020380F" w:rsidRPr="00BC278F">
        <w:rPr>
          <w:rFonts w:ascii="Calibri" w:hAnsi="Calibri" w:cs="Calibri"/>
        </w:rPr>
        <w:t>ped set of decision trees, a process referred to as bagging hence reducing variance and improving the general accuracy and this is evidenced in reference</w:t>
      </w:r>
      <w:sdt>
        <w:sdtPr>
          <w:rPr>
            <w:rFonts w:ascii="Calibri" w:hAnsi="Calibri" w:cs="Calibri"/>
          </w:rPr>
          <w:id w:val="830565571"/>
          <w:citation/>
        </w:sdtPr>
        <w:sdtContent>
          <w:r w:rsidR="0000236D" w:rsidRPr="00BC278F">
            <w:rPr>
              <w:rFonts w:ascii="Calibri" w:hAnsi="Calibri" w:cs="Calibri"/>
            </w:rPr>
            <w:fldChar w:fldCharType="begin"/>
          </w:r>
          <w:r w:rsidR="0000236D" w:rsidRPr="00BC278F">
            <w:rPr>
              <w:rFonts w:ascii="Calibri" w:hAnsi="Calibri" w:cs="Calibri"/>
            </w:rPr>
            <w:instrText xml:space="preserve"> CITATION Sal24 \l 2057 </w:instrText>
          </w:r>
          <w:r w:rsidR="0000236D"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[18]</w:t>
          </w:r>
          <w:r w:rsidR="0000236D" w:rsidRPr="00BC278F">
            <w:rPr>
              <w:rFonts w:ascii="Calibri" w:hAnsi="Calibri" w:cs="Calibri"/>
            </w:rPr>
            <w:fldChar w:fldCharType="end"/>
          </w:r>
        </w:sdtContent>
      </w:sdt>
      <w:r w:rsidR="0020380F" w:rsidRPr="00BC278F">
        <w:rPr>
          <w:rFonts w:ascii="Calibri" w:hAnsi="Calibri" w:cs="Calibri"/>
        </w:rPr>
        <w:t xml:space="preserve">. Along with these benefits it comes at a cost </w:t>
      </w:r>
      <w:r w:rsidR="0020380F" w:rsidRPr="00BC278F">
        <w:rPr>
          <w:rFonts w:ascii="Calibri" w:hAnsi="Calibri" w:cs="Calibri"/>
        </w:rPr>
        <w:lastRenderedPageBreak/>
        <w:t xml:space="preserve">of interpretability and increases the computational footprint on the ensemble paradigm. </w:t>
      </w:r>
      <w:r w:rsidR="000F51F0" w:rsidRPr="00BC278F">
        <w:rPr>
          <w:rFonts w:ascii="Calibri" w:hAnsi="Calibri" w:cs="Calibri"/>
        </w:rPr>
        <w:t xml:space="preserve">Researchers </w:t>
      </w:r>
      <w:r w:rsidR="0020380F" w:rsidRPr="00BC278F">
        <w:rPr>
          <w:rFonts w:ascii="Calibri" w:hAnsi="Calibri" w:cs="Calibri"/>
        </w:rPr>
        <w:t xml:space="preserve">found that </w:t>
      </w:r>
      <w:r w:rsidR="00B1504A" w:rsidRPr="00BC278F">
        <w:rPr>
          <w:rFonts w:ascii="Calibri" w:hAnsi="Calibri" w:cs="Calibri"/>
        </w:rPr>
        <w:t xml:space="preserve">Random Forests </w:t>
      </w:r>
      <w:r w:rsidR="0020380F" w:rsidRPr="00BC278F">
        <w:rPr>
          <w:rFonts w:ascii="Calibri" w:hAnsi="Calibri" w:cs="Calibri"/>
        </w:rPr>
        <w:t>was 9</w:t>
      </w:r>
      <w:r w:rsidR="00526924" w:rsidRPr="00BC278F">
        <w:rPr>
          <w:rFonts w:ascii="Calibri" w:hAnsi="Calibri" w:cs="Calibri"/>
        </w:rPr>
        <w:t>0</w:t>
      </w:r>
      <w:r w:rsidR="0020380F" w:rsidRPr="00BC278F">
        <w:rPr>
          <w:rFonts w:ascii="Calibri" w:hAnsi="Calibri" w:cs="Calibri"/>
        </w:rPr>
        <w:t xml:space="preserve"> per cent </w:t>
      </w:r>
      <w:r w:rsidR="00D1631B" w:rsidRPr="00BC278F">
        <w:rPr>
          <w:rFonts w:ascii="Calibri" w:hAnsi="Calibri" w:cs="Calibri"/>
        </w:rPr>
        <w:t xml:space="preserve">achieved great accuracy </w:t>
      </w:r>
      <w:r w:rsidR="0020380F" w:rsidRPr="00BC278F">
        <w:rPr>
          <w:rFonts w:ascii="Calibri" w:hAnsi="Calibri" w:cs="Calibri"/>
        </w:rPr>
        <w:t xml:space="preserve">on retail </w:t>
      </w:r>
      <w:r w:rsidR="0024172E" w:rsidRPr="00BC278F">
        <w:rPr>
          <w:rFonts w:ascii="Calibri" w:hAnsi="Calibri" w:cs="Calibri"/>
        </w:rPr>
        <w:t>review yet</w:t>
      </w:r>
      <w:r w:rsidR="0020380F" w:rsidRPr="00BC278F">
        <w:rPr>
          <w:rFonts w:ascii="Calibri" w:hAnsi="Calibri" w:cs="Calibri"/>
        </w:rPr>
        <w:t xml:space="preserve"> took twice as long to train compared</w:t>
      </w:r>
      <w:r w:rsidR="006475A5" w:rsidRPr="00BC278F">
        <w:rPr>
          <w:rFonts w:ascii="Calibri" w:hAnsi="Calibri" w:cs="Calibri"/>
        </w:rPr>
        <w:t xml:space="preserve"> to Logistic Regression</w:t>
      </w:r>
      <w:sdt>
        <w:sdtPr>
          <w:rPr>
            <w:rFonts w:ascii="Calibri" w:hAnsi="Calibri" w:cs="Calibri"/>
          </w:rPr>
          <w:id w:val="1396694576"/>
          <w:citation/>
        </w:sdtPr>
        <w:sdtContent>
          <w:r w:rsidR="002D35AE" w:rsidRPr="00BC278F">
            <w:rPr>
              <w:rFonts w:ascii="Calibri" w:hAnsi="Calibri" w:cs="Calibri"/>
            </w:rPr>
            <w:fldChar w:fldCharType="begin"/>
          </w:r>
          <w:r w:rsidR="002D35AE" w:rsidRPr="00BC278F">
            <w:rPr>
              <w:rFonts w:ascii="Calibri" w:hAnsi="Calibri" w:cs="Calibri"/>
            </w:rPr>
            <w:instrText xml:space="preserve"> CITATION Sha20 \l 2057 </w:instrText>
          </w:r>
          <w:r w:rsidR="002D35AE"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[19]</w:t>
          </w:r>
          <w:r w:rsidR="002D35AE" w:rsidRPr="00BC278F">
            <w:rPr>
              <w:rFonts w:ascii="Calibri" w:hAnsi="Calibri" w:cs="Calibri"/>
            </w:rPr>
            <w:fldChar w:fldCharType="end"/>
          </w:r>
        </w:sdtContent>
      </w:sdt>
      <w:r w:rsidR="006475A5" w:rsidRPr="00BC278F">
        <w:rPr>
          <w:rFonts w:ascii="Calibri" w:hAnsi="Calibri" w:cs="Calibri"/>
        </w:rPr>
        <w:t xml:space="preserve">. </w:t>
      </w:r>
    </w:p>
    <w:p w14:paraId="46A41B93" w14:textId="45BF52C8" w:rsidR="0024172E" w:rsidRPr="00BC278F" w:rsidRDefault="0024172E" w:rsidP="0024172E">
      <w:pPr>
        <w:rPr>
          <w:rFonts w:ascii="Calibri" w:hAnsi="Calibri" w:cs="Calibri"/>
        </w:rPr>
      </w:pPr>
      <w:r w:rsidRPr="00BC278F">
        <w:rPr>
          <w:rFonts w:ascii="Calibri" w:hAnsi="Calibri" w:cs="Calibri"/>
        </w:rPr>
        <w:t xml:space="preserve">According to the comparative analysis made, the choice of the model to be used in sentiment analysis would be Logistic Regression, as it combines predictive powers, computational speeds, and interpretability that many peer-reviewed reports support. Its linear form ensures strong performance in a range of textual fields as well as its coefficients that can be explained provide marketing teams with actionable data which is a considerable benefit compared to opaque model systems like </w:t>
      </w:r>
      <w:r w:rsidR="00AD7A83" w:rsidRPr="00BC278F">
        <w:rPr>
          <w:rFonts w:ascii="Calibri" w:hAnsi="Calibri" w:cs="Calibri"/>
        </w:rPr>
        <w:t>S</w:t>
      </w:r>
      <w:r w:rsidRPr="00BC278F">
        <w:rPr>
          <w:rFonts w:ascii="Calibri" w:hAnsi="Calibri" w:cs="Calibri"/>
        </w:rPr>
        <w:t xml:space="preserve">upport </w:t>
      </w:r>
      <w:r w:rsidR="00AD7A83" w:rsidRPr="00BC278F">
        <w:rPr>
          <w:rFonts w:ascii="Calibri" w:hAnsi="Calibri" w:cs="Calibri"/>
        </w:rPr>
        <w:t>V</w:t>
      </w:r>
      <w:r w:rsidRPr="00BC278F">
        <w:rPr>
          <w:rFonts w:ascii="Calibri" w:hAnsi="Calibri" w:cs="Calibri"/>
        </w:rPr>
        <w:t xml:space="preserve">ectors </w:t>
      </w:r>
      <w:r w:rsidR="00AD7A83" w:rsidRPr="00BC278F">
        <w:rPr>
          <w:rFonts w:ascii="Calibri" w:hAnsi="Calibri" w:cs="Calibri"/>
        </w:rPr>
        <w:t>M</w:t>
      </w:r>
      <w:r w:rsidRPr="00BC278F">
        <w:rPr>
          <w:rFonts w:ascii="Calibri" w:hAnsi="Calibri" w:cs="Calibri"/>
        </w:rPr>
        <w:t xml:space="preserve">achines or </w:t>
      </w:r>
      <w:r w:rsidR="00AD7A83" w:rsidRPr="00BC278F">
        <w:rPr>
          <w:rFonts w:ascii="Calibri" w:hAnsi="Calibri" w:cs="Calibri"/>
        </w:rPr>
        <w:t>R</w:t>
      </w:r>
      <w:r w:rsidRPr="00BC278F">
        <w:rPr>
          <w:rFonts w:ascii="Calibri" w:hAnsi="Calibri" w:cs="Calibri"/>
        </w:rPr>
        <w:t xml:space="preserve">andom </w:t>
      </w:r>
      <w:r w:rsidR="00AD7A83" w:rsidRPr="00BC278F">
        <w:rPr>
          <w:rFonts w:ascii="Calibri" w:hAnsi="Calibri" w:cs="Calibri"/>
        </w:rPr>
        <w:t>F</w:t>
      </w:r>
      <w:r w:rsidRPr="00BC278F">
        <w:rPr>
          <w:rFonts w:ascii="Calibri" w:hAnsi="Calibri" w:cs="Calibri"/>
        </w:rPr>
        <w:t>orests</w:t>
      </w:r>
      <w:sdt>
        <w:sdtPr>
          <w:rPr>
            <w:rFonts w:ascii="Calibri" w:hAnsi="Calibri" w:cs="Calibri"/>
          </w:rPr>
          <w:id w:val="373822994"/>
          <w:citation/>
        </w:sdtPr>
        <w:sdtContent>
          <w:r w:rsidR="00810B95" w:rsidRPr="00BC278F">
            <w:rPr>
              <w:rFonts w:ascii="Calibri" w:hAnsi="Calibri" w:cs="Calibri"/>
            </w:rPr>
            <w:fldChar w:fldCharType="begin"/>
          </w:r>
          <w:r w:rsidR="00810B95" w:rsidRPr="00BC278F">
            <w:rPr>
              <w:rFonts w:ascii="Calibri" w:hAnsi="Calibri" w:cs="Calibri"/>
            </w:rPr>
            <w:instrText xml:space="preserve"> CITATION Anv20 \l 2057 </w:instrText>
          </w:r>
          <w:r w:rsidR="00810B95"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[20]</w:t>
          </w:r>
          <w:r w:rsidR="00810B95" w:rsidRPr="00BC278F">
            <w:rPr>
              <w:rFonts w:ascii="Calibri" w:hAnsi="Calibri" w:cs="Calibri"/>
            </w:rPr>
            <w:fldChar w:fldCharType="end"/>
          </w:r>
        </w:sdtContent>
      </w:sdt>
      <w:r w:rsidRPr="00BC278F">
        <w:rPr>
          <w:rFonts w:ascii="Calibri" w:hAnsi="Calibri" w:cs="Calibri"/>
        </w:rPr>
        <w:t>. The literature therefore supports the use of Logistic Regression as the most efficient and resource saving analysis method in terms of sentiment classification in the current research study context.</w:t>
      </w:r>
    </w:p>
    <w:p w14:paraId="0C9A5A0E" w14:textId="7106CAE1" w:rsidR="0024172E" w:rsidRPr="00BC278F" w:rsidRDefault="00872370" w:rsidP="0024172E">
      <w:pPr>
        <w:rPr>
          <w:rFonts w:ascii="Calibri" w:hAnsi="Calibri" w:cs="Calibri"/>
        </w:rPr>
      </w:pPr>
      <w:r>
        <w:rPr>
          <w:rFonts w:ascii="Calibri" w:hAnsi="Calibri" w:cs="Calibri"/>
        </w:rPr>
        <w:t>The</w:t>
      </w:r>
      <w:r w:rsidR="0024172E" w:rsidRPr="00BC278F">
        <w:rPr>
          <w:rFonts w:ascii="Calibri" w:hAnsi="Calibri" w:cs="Calibri"/>
        </w:rPr>
        <w:t xml:space="preserve"> fact that the Logistic Regression version is light in nature enables the sentiment -analysis system to work with standard laptop or desktop systems. The </w:t>
      </w:r>
      <w:r w:rsidR="00A15BD6" w:rsidRPr="00BC278F">
        <w:rPr>
          <w:rFonts w:ascii="Calibri" w:hAnsi="Calibri" w:cs="Calibri"/>
        </w:rPr>
        <w:t>matrix-based</w:t>
      </w:r>
      <w:r w:rsidR="0024172E" w:rsidRPr="00BC278F">
        <w:rPr>
          <w:rFonts w:ascii="Calibri" w:hAnsi="Calibri" w:cs="Calibri"/>
        </w:rPr>
        <w:t xml:space="preserve"> optimisation that is included in the Logistic Regression algorithm required the necessary tuning of highly parallel processing, whereas even </w:t>
      </w:r>
      <w:r w:rsidR="00A15BD6" w:rsidRPr="00BC278F">
        <w:rPr>
          <w:rFonts w:ascii="Calibri" w:hAnsi="Calibri" w:cs="Calibri"/>
        </w:rPr>
        <w:t>a mid-</w:t>
      </w:r>
      <w:r w:rsidR="0024172E" w:rsidRPr="00BC278F">
        <w:rPr>
          <w:rFonts w:ascii="Calibri" w:hAnsi="Calibri" w:cs="Calibri"/>
        </w:rPr>
        <w:t xml:space="preserve">range CPU will perform with great pride the algorithm. The feature permits the small or </w:t>
      </w:r>
      <w:r w:rsidR="00750B22" w:rsidRPr="00BC278F">
        <w:rPr>
          <w:rFonts w:ascii="Calibri" w:hAnsi="Calibri" w:cs="Calibri"/>
        </w:rPr>
        <w:t xml:space="preserve">medium sized </w:t>
      </w:r>
      <w:r w:rsidR="0024172E" w:rsidRPr="00BC278F">
        <w:rPr>
          <w:rFonts w:ascii="Calibri" w:hAnsi="Calibri" w:cs="Calibri"/>
        </w:rPr>
        <w:t>marketing teams to implement the model locally with easily accessible hardware to dampen the dependence on high-performance computing systems</w:t>
      </w:r>
      <w:sdt>
        <w:sdtPr>
          <w:rPr>
            <w:rFonts w:ascii="Calibri" w:hAnsi="Calibri" w:cs="Calibri"/>
          </w:rPr>
          <w:id w:val="-1966720886"/>
          <w:citation/>
        </w:sdtPr>
        <w:sdtContent>
          <w:r w:rsidR="00B0040B" w:rsidRPr="00BC278F">
            <w:rPr>
              <w:rFonts w:ascii="Calibri" w:hAnsi="Calibri" w:cs="Calibri"/>
            </w:rPr>
            <w:fldChar w:fldCharType="begin"/>
          </w:r>
          <w:r w:rsidR="00B0040B" w:rsidRPr="00BC278F">
            <w:rPr>
              <w:rFonts w:ascii="Calibri" w:hAnsi="Calibri" w:cs="Calibri"/>
            </w:rPr>
            <w:instrText xml:space="preserve"> CITATION Muj21 \l 2057 </w:instrText>
          </w:r>
          <w:r w:rsidR="00B0040B"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[21]</w:t>
          </w:r>
          <w:r w:rsidR="00B0040B" w:rsidRPr="00BC278F">
            <w:rPr>
              <w:rFonts w:ascii="Calibri" w:hAnsi="Calibri" w:cs="Calibri"/>
            </w:rPr>
            <w:fldChar w:fldCharType="end"/>
          </w:r>
        </w:sdtContent>
      </w:sdt>
      <w:r w:rsidR="00B0040B" w:rsidRPr="00BC278F">
        <w:rPr>
          <w:rFonts w:ascii="Calibri" w:hAnsi="Calibri" w:cs="Calibri"/>
        </w:rPr>
        <w:t>,</w:t>
      </w:r>
      <w:sdt>
        <w:sdtPr>
          <w:rPr>
            <w:rFonts w:ascii="Calibri" w:hAnsi="Calibri" w:cs="Calibri"/>
          </w:rPr>
          <w:id w:val="-577055986"/>
          <w:citation/>
        </w:sdtPr>
        <w:sdtContent>
          <w:r w:rsidR="00F225F0" w:rsidRPr="00BC278F">
            <w:rPr>
              <w:rFonts w:ascii="Calibri" w:hAnsi="Calibri" w:cs="Calibri"/>
            </w:rPr>
            <w:fldChar w:fldCharType="begin"/>
          </w:r>
          <w:r w:rsidR="00F225F0" w:rsidRPr="00BC278F">
            <w:rPr>
              <w:rFonts w:ascii="Calibri" w:hAnsi="Calibri" w:cs="Calibri"/>
            </w:rPr>
            <w:instrText xml:space="preserve"> CITATION Leo22 \l 2057 </w:instrText>
          </w:r>
          <w:r w:rsidR="00F225F0"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[22]</w:t>
          </w:r>
          <w:r w:rsidR="00F225F0" w:rsidRPr="00BC278F">
            <w:rPr>
              <w:rFonts w:ascii="Calibri" w:hAnsi="Calibri" w:cs="Calibri"/>
            </w:rPr>
            <w:fldChar w:fldCharType="end"/>
          </w:r>
        </w:sdtContent>
      </w:sdt>
      <w:r w:rsidR="0024172E" w:rsidRPr="00BC278F">
        <w:rPr>
          <w:rFonts w:ascii="Calibri" w:hAnsi="Calibri" w:cs="Calibri"/>
        </w:rPr>
        <w:t>.</w:t>
      </w:r>
    </w:p>
    <w:p w14:paraId="0571F4DE" w14:textId="77777777" w:rsidR="00BE7AC4" w:rsidRPr="00BC278F" w:rsidRDefault="00BE7AC4" w:rsidP="0024172E">
      <w:pPr>
        <w:rPr>
          <w:rFonts w:ascii="Calibri" w:hAnsi="Calibri" w:cs="Calibri"/>
        </w:rPr>
      </w:pPr>
    </w:p>
    <w:tbl>
      <w:tblPr>
        <w:tblStyle w:val="TableGrid"/>
        <w:tblW w:w="10314" w:type="dxa"/>
        <w:tblLook w:val="04A0" w:firstRow="1" w:lastRow="0" w:firstColumn="1" w:lastColumn="0" w:noHBand="0" w:noVBand="1"/>
      </w:tblPr>
      <w:tblGrid>
        <w:gridCol w:w="1213"/>
        <w:gridCol w:w="1161"/>
        <w:gridCol w:w="1333"/>
        <w:gridCol w:w="1700"/>
        <w:gridCol w:w="1726"/>
        <w:gridCol w:w="3181"/>
      </w:tblGrid>
      <w:tr w:rsidR="0052515D" w:rsidRPr="00BC278F" w14:paraId="70897C0C" w14:textId="5D417084" w:rsidTr="0052515D">
        <w:tc>
          <w:tcPr>
            <w:tcW w:w="1213" w:type="dxa"/>
          </w:tcPr>
          <w:p w14:paraId="77EFE9D6" w14:textId="00AFE6AC" w:rsidR="0052515D" w:rsidRPr="00BC278F" w:rsidRDefault="0052515D" w:rsidP="00185819">
            <w:pPr>
              <w:jc w:val="center"/>
              <w:rPr>
                <w:rFonts w:ascii="Calibri" w:hAnsi="Calibri" w:cs="Calibri"/>
                <w:b/>
                <w:bCs/>
                <w:u w:val="single"/>
              </w:rPr>
            </w:pPr>
            <w:r w:rsidRPr="00BC278F">
              <w:rPr>
                <w:rFonts w:ascii="Calibri" w:hAnsi="Calibri" w:cs="Calibri"/>
                <w:b/>
                <w:bCs/>
                <w:u w:val="single"/>
              </w:rPr>
              <w:t>Algorithm</w:t>
            </w:r>
          </w:p>
        </w:tc>
        <w:tc>
          <w:tcPr>
            <w:tcW w:w="1161" w:type="dxa"/>
          </w:tcPr>
          <w:p w14:paraId="49EAB273" w14:textId="4EE6B009" w:rsidR="0052515D" w:rsidRPr="00BC278F" w:rsidRDefault="0052515D" w:rsidP="00185819">
            <w:pPr>
              <w:jc w:val="center"/>
              <w:rPr>
                <w:rFonts w:ascii="Calibri" w:hAnsi="Calibri" w:cs="Calibri"/>
                <w:b/>
                <w:bCs/>
                <w:u w:val="single"/>
              </w:rPr>
            </w:pPr>
            <w:r w:rsidRPr="00BC278F">
              <w:rPr>
                <w:rFonts w:ascii="Calibri" w:hAnsi="Calibri" w:cs="Calibri"/>
                <w:b/>
                <w:bCs/>
                <w:u w:val="single"/>
              </w:rPr>
              <w:t>Dataset type</w:t>
            </w:r>
          </w:p>
        </w:tc>
        <w:tc>
          <w:tcPr>
            <w:tcW w:w="1333" w:type="dxa"/>
          </w:tcPr>
          <w:p w14:paraId="4BCCBB6C" w14:textId="073945E4" w:rsidR="0052515D" w:rsidRPr="00BC278F" w:rsidRDefault="0052515D" w:rsidP="00185819">
            <w:pPr>
              <w:jc w:val="center"/>
              <w:rPr>
                <w:rFonts w:ascii="Calibri" w:hAnsi="Calibri" w:cs="Calibri"/>
                <w:b/>
                <w:bCs/>
                <w:u w:val="single"/>
              </w:rPr>
            </w:pPr>
            <w:r w:rsidRPr="00BC278F">
              <w:rPr>
                <w:rFonts w:ascii="Calibri" w:hAnsi="Calibri" w:cs="Calibri"/>
                <w:b/>
                <w:bCs/>
                <w:u w:val="single"/>
              </w:rPr>
              <w:t>Accuracy %</w:t>
            </w:r>
          </w:p>
        </w:tc>
        <w:tc>
          <w:tcPr>
            <w:tcW w:w="1700" w:type="dxa"/>
          </w:tcPr>
          <w:p w14:paraId="083EE951" w14:textId="1545BB5C" w:rsidR="0052515D" w:rsidRPr="00BC278F" w:rsidRDefault="0052515D" w:rsidP="00185819">
            <w:pPr>
              <w:jc w:val="center"/>
              <w:rPr>
                <w:rFonts w:ascii="Calibri" w:hAnsi="Calibri" w:cs="Calibri"/>
                <w:b/>
                <w:bCs/>
                <w:u w:val="single"/>
              </w:rPr>
            </w:pPr>
            <w:r w:rsidRPr="00BC278F">
              <w:rPr>
                <w:rFonts w:ascii="Calibri" w:hAnsi="Calibri" w:cs="Calibri"/>
                <w:b/>
                <w:bCs/>
                <w:u w:val="single"/>
              </w:rPr>
              <w:t>Computational Cost</w:t>
            </w:r>
          </w:p>
        </w:tc>
        <w:tc>
          <w:tcPr>
            <w:tcW w:w="1726" w:type="dxa"/>
          </w:tcPr>
          <w:p w14:paraId="23101674" w14:textId="6395E9D1" w:rsidR="0052515D" w:rsidRPr="00BC278F" w:rsidRDefault="0052515D" w:rsidP="00185819">
            <w:pPr>
              <w:jc w:val="center"/>
              <w:rPr>
                <w:rFonts w:ascii="Calibri" w:hAnsi="Calibri" w:cs="Calibri"/>
                <w:b/>
                <w:bCs/>
                <w:u w:val="single"/>
              </w:rPr>
            </w:pPr>
            <w:r w:rsidRPr="00BC278F">
              <w:rPr>
                <w:rFonts w:ascii="Calibri" w:hAnsi="Calibri" w:cs="Calibri"/>
                <w:b/>
                <w:bCs/>
                <w:u w:val="single"/>
              </w:rPr>
              <w:t>Interpretability</w:t>
            </w:r>
          </w:p>
        </w:tc>
        <w:tc>
          <w:tcPr>
            <w:tcW w:w="3181" w:type="dxa"/>
          </w:tcPr>
          <w:p w14:paraId="328670D0" w14:textId="1AD8AA05" w:rsidR="0052515D" w:rsidRPr="00BC278F" w:rsidRDefault="0052515D" w:rsidP="00185819">
            <w:pPr>
              <w:jc w:val="center"/>
              <w:rPr>
                <w:rFonts w:ascii="Calibri" w:hAnsi="Calibri" w:cs="Calibri"/>
                <w:b/>
                <w:bCs/>
                <w:u w:val="single"/>
              </w:rPr>
            </w:pPr>
            <w:r w:rsidRPr="00BC278F">
              <w:rPr>
                <w:rFonts w:ascii="Calibri" w:hAnsi="Calibri" w:cs="Calibri"/>
                <w:b/>
                <w:bCs/>
                <w:u w:val="single"/>
              </w:rPr>
              <w:t xml:space="preserve">Key Findings </w:t>
            </w:r>
          </w:p>
        </w:tc>
      </w:tr>
      <w:tr w:rsidR="0052515D" w:rsidRPr="00BC278F" w14:paraId="4A8ACA7C" w14:textId="066E2084" w:rsidTr="0052515D">
        <w:tc>
          <w:tcPr>
            <w:tcW w:w="1213" w:type="dxa"/>
          </w:tcPr>
          <w:p w14:paraId="03263408" w14:textId="22E12802" w:rsidR="0052515D" w:rsidRPr="00BC278F" w:rsidRDefault="0052515D" w:rsidP="008B6878">
            <w:pPr>
              <w:rPr>
                <w:rFonts w:ascii="Calibri" w:hAnsi="Calibri" w:cs="Calibri"/>
              </w:rPr>
            </w:pPr>
            <w:r w:rsidRPr="00BC278F">
              <w:rPr>
                <w:rFonts w:ascii="Calibri" w:hAnsi="Calibri" w:cs="Calibri"/>
              </w:rPr>
              <w:t>LR VS SVM</w:t>
            </w:r>
          </w:p>
        </w:tc>
        <w:tc>
          <w:tcPr>
            <w:tcW w:w="1161" w:type="dxa"/>
          </w:tcPr>
          <w:p w14:paraId="6BA6BF84" w14:textId="3DFB0B62" w:rsidR="0052515D" w:rsidRPr="00BC278F" w:rsidRDefault="0052515D" w:rsidP="008B6878">
            <w:pPr>
              <w:rPr>
                <w:rFonts w:ascii="Calibri" w:hAnsi="Calibri" w:cs="Calibri"/>
              </w:rPr>
            </w:pPr>
            <w:r w:rsidRPr="00BC278F">
              <w:rPr>
                <w:rFonts w:ascii="Calibri" w:hAnsi="Calibri" w:cs="Calibri"/>
              </w:rPr>
              <w:t>Amazon Reviews</w:t>
            </w:r>
          </w:p>
        </w:tc>
        <w:tc>
          <w:tcPr>
            <w:tcW w:w="1333" w:type="dxa"/>
          </w:tcPr>
          <w:p w14:paraId="770E1606" w14:textId="4F9ACBE8" w:rsidR="0052515D" w:rsidRPr="00BC278F" w:rsidRDefault="0052515D" w:rsidP="008B6878">
            <w:pPr>
              <w:rPr>
                <w:rFonts w:ascii="Calibri" w:hAnsi="Calibri" w:cs="Calibri"/>
              </w:rPr>
            </w:pPr>
            <w:r w:rsidRPr="00BC278F">
              <w:rPr>
                <w:rFonts w:ascii="Calibri" w:hAnsi="Calibri" w:cs="Calibri"/>
              </w:rPr>
              <w:t>93.2 / 91.8</w:t>
            </w:r>
          </w:p>
        </w:tc>
        <w:tc>
          <w:tcPr>
            <w:tcW w:w="1700" w:type="dxa"/>
          </w:tcPr>
          <w:p w14:paraId="726FEAAC" w14:textId="79B0048A" w:rsidR="0052515D" w:rsidRPr="00BC278F" w:rsidRDefault="0052515D" w:rsidP="008B6878">
            <w:pPr>
              <w:rPr>
                <w:rFonts w:ascii="Calibri" w:hAnsi="Calibri" w:cs="Calibri"/>
              </w:rPr>
            </w:pPr>
            <w:r w:rsidRPr="00BC278F">
              <w:rPr>
                <w:rFonts w:ascii="Calibri" w:hAnsi="Calibri" w:cs="Calibri"/>
              </w:rPr>
              <w:t>Low</w:t>
            </w:r>
          </w:p>
        </w:tc>
        <w:tc>
          <w:tcPr>
            <w:tcW w:w="1726" w:type="dxa"/>
          </w:tcPr>
          <w:p w14:paraId="1F7E6FC6" w14:textId="1CF2595E" w:rsidR="0052515D" w:rsidRPr="00BC278F" w:rsidRDefault="0052515D" w:rsidP="008B6878">
            <w:pPr>
              <w:rPr>
                <w:rFonts w:ascii="Calibri" w:hAnsi="Calibri" w:cs="Calibri"/>
              </w:rPr>
            </w:pPr>
            <w:r w:rsidRPr="00BC278F">
              <w:rPr>
                <w:rFonts w:ascii="Calibri" w:hAnsi="Calibri" w:cs="Calibri"/>
              </w:rPr>
              <w:t>High</w:t>
            </w:r>
          </w:p>
        </w:tc>
        <w:tc>
          <w:tcPr>
            <w:tcW w:w="3181" w:type="dxa"/>
          </w:tcPr>
          <w:p w14:paraId="49E20D58" w14:textId="320AE343" w:rsidR="0052515D" w:rsidRPr="00BC278F" w:rsidRDefault="008158B6" w:rsidP="008B6878">
            <w:pPr>
              <w:rPr>
                <w:rFonts w:ascii="Calibri" w:hAnsi="Calibri" w:cs="Calibri"/>
              </w:rPr>
            </w:pPr>
            <w:r w:rsidRPr="00BC278F">
              <w:rPr>
                <w:rFonts w:ascii="Calibri" w:hAnsi="Calibri" w:cs="Calibri"/>
              </w:rPr>
              <w:t>LR matched SVM accuracy with 28% less consumption.</w:t>
            </w:r>
          </w:p>
        </w:tc>
      </w:tr>
      <w:tr w:rsidR="0052515D" w:rsidRPr="00BC278F" w14:paraId="0C37E80D" w14:textId="44A4CEA1" w:rsidTr="0052515D">
        <w:tc>
          <w:tcPr>
            <w:tcW w:w="1213" w:type="dxa"/>
          </w:tcPr>
          <w:p w14:paraId="54E2DC4F" w14:textId="3066278E" w:rsidR="0052515D" w:rsidRPr="00BC278F" w:rsidRDefault="0052515D" w:rsidP="008B6878">
            <w:pPr>
              <w:rPr>
                <w:rFonts w:ascii="Calibri" w:hAnsi="Calibri" w:cs="Calibri"/>
              </w:rPr>
            </w:pPr>
            <w:r w:rsidRPr="00BC278F">
              <w:rPr>
                <w:rFonts w:ascii="Calibri" w:hAnsi="Calibri" w:cs="Calibri"/>
              </w:rPr>
              <w:t>NB with TF-IDF</w:t>
            </w:r>
          </w:p>
        </w:tc>
        <w:tc>
          <w:tcPr>
            <w:tcW w:w="1161" w:type="dxa"/>
          </w:tcPr>
          <w:p w14:paraId="1E2A95CC" w14:textId="453E6557" w:rsidR="0052515D" w:rsidRPr="00BC278F" w:rsidRDefault="0052515D" w:rsidP="008B6878">
            <w:pPr>
              <w:rPr>
                <w:rFonts w:ascii="Calibri" w:hAnsi="Calibri" w:cs="Calibri"/>
              </w:rPr>
            </w:pPr>
            <w:r w:rsidRPr="00BC278F">
              <w:rPr>
                <w:rFonts w:ascii="Calibri" w:hAnsi="Calibri" w:cs="Calibri"/>
              </w:rPr>
              <w:t>Retail Quantity</w:t>
            </w:r>
          </w:p>
        </w:tc>
        <w:tc>
          <w:tcPr>
            <w:tcW w:w="1333" w:type="dxa"/>
          </w:tcPr>
          <w:p w14:paraId="62C17771" w14:textId="0419E6F7" w:rsidR="0052515D" w:rsidRPr="00BC278F" w:rsidRDefault="0052515D" w:rsidP="008B6878">
            <w:pPr>
              <w:rPr>
                <w:rFonts w:ascii="Calibri" w:hAnsi="Calibri" w:cs="Calibri"/>
              </w:rPr>
            </w:pPr>
            <w:r w:rsidRPr="00BC278F">
              <w:rPr>
                <w:rFonts w:ascii="Calibri" w:hAnsi="Calibri" w:cs="Calibri"/>
              </w:rPr>
              <w:t>88</w:t>
            </w:r>
          </w:p>
        </w:tc>
        <w:tc>
          <w:tcPr>
            <w:tcW w:w="1700" w:type="dxa"/>
          </w:tcPr>
          <w:p w14:paraId="33101D11" w14:textId="276A7DF8" w:rsidR="0052515D" w:rsidRPr="00BC278F" w:rsidRDefault="0052515D" w:rsidP="008B6878">
            <w:pPr>
              <w:rPr>
                <w:rFonts w:ascii="Calibri" w:hAnsi="Calibri" w:cs="Calibri"/>
              </w:rPr>
            </w:pPr>
            <w:r w:rsidRPr="00BC278F">
              <w:rPr>
                <w:rFonts w:ascii="Calibri" w:hAnsi="Calibri" w:cs="Calibri"/>
              </w:rPr>
              <w:t>Very Low</w:t>
            </w:r>
          </w:p>
        </w:tc>
        <w:tc>
          <w:tcPr>
            <w:tcW w:w="1726" w:type="dxa"/>
          </w:tcPr>
          <w:p w14:paraId="2AE16360" w14:textId="641B4BB1" w:rsidR="0052515D" w:rsidRPr="00BC278F" w:rsidRDefault="0052515D" w:rsidP="008B6878">
            <w:pPr>
              <w:rPr>
                <w:rFonts w:ascii="Calibri" w:hAnsi="Calibri" w:cs="Calibri"/>
              </w:rPr>
            </w:pPr>
            <w:r w:rsidRPr="00BC278F">
              <w:rPr>
                <w:rFonts w:ascii="Calibri" w:hAnsi="Calibri" w:cs="Calibri"/>
              </w:rPr>
              <w:t>Medium</w:t>
            </w:r>
          </w:p>
        </w:tc>
        <w:tc>
          <w:tcPr>
            <w:tcW w:w="3181" w:type="dxa"/>
          </w:tcPr>
          <w:p w14:paraId="0197DA86" w14:textId="62DE7494" w:rsidR="0052515D" w:rsidRPr="00BC278F" w:rsidRDefault="00E726C9" w:rsidP="008B6878">
            <w:pPr>
              <w:rPr>
                <w:rFonts w:ascii="Calibri" w:hAnsi="Calibri" w:cs="Calibri"/>
              </w:rPr>
            </w:pPr>
            <w:r w:rsidRPr="00BC278F">
              <w:rPr>
                <w:rFonts w:ascii="Calibri" w:hAnsi="Calibri" w:cs="Calibri"/>
              </w:rPr>
              <w:t xml:space="preserve">Effective baseline, weaker on neural </w:t>
            </w:r>
            <w:r w:rsidR="00BE7AC4" w:rsidRPr="00BC278F">
              <w:rPr>
                <w:rFonts w:ascii="Calibri" w:hAnsi="Calibri" w:cs="Calibri"/>
              </w:rPr>
              <w:t>sentiment.</w:t>
            </w:r>
          </w:p>
        </w:tc>
      </w:tr>
      <w:tr w:rsidR="0052515D" w:rsidRPr="00BC278F" w14:paraId="7606D158" w14:textId="5EAC9448" w:rsidTr="0052515D">
        <w:tc>
          <w:tcPr>
            <w:tcW w:w="1213" w:type="dxa"/>
          </w:tcPr>
          <w:p w14:paraId="119CB330" w14:textId="4F5D61E7" w:rsidR="0052515D" w:rsidRPr="00BC278F" w:rsidRDefault="0052515D" w:rsidP="008B6878">
            <w:pPr>
              <w:rPr>
                <w:rFonts w:ascii="Calibri" w:hAnsi="Calibri" w:cs="Calibri"/>
              </w:rPr>
            </w:pPr>
            <w:r w:rsidRPr="00BC278F">
              <w:rPr>
                <w:rFonts w:ascii="Calibri" w:hAnsi="Calibri" w:cs="Calibri"/>
              </w:rPr>
              <w:t>RF vs DT</w:t>
            </w:r>
          </w:p>
        </w:tc>
        <w:tc>
          <w:tcPr>
            <w:tcW w:w="1161" w:type="dxa"/>
          </w:tcPr>
          <w:p w14:paraId="4392E3D2" w14:textId="54322595" w:rsidR="0052515D" w:rsidRPr="00BC278F" w:rsidRDefault="0052515D" w:rsidP="008B6878">
            <w:pPr>
              <w:rPr>
                <w:rFonts w:ascii="Calibri" w:hAnsi="Calibri" w:cs="Calibri"/>
              </w:rPr>
            </w:pPr>
            <w:r w:rsidRPr="00BC278F">
              <w:rPr>
                <w:rFonts w:ascii="Calibri" w:hAnsi="Calibri" w:cs="Calibri"/>
              </w:rPr>
              <w:t>Customer Feedback</w:t>
            </w:r>
          </w:p>
        </w:tc>
        <w:tc>
          <w:tcPr>
            <w:tcW w:w="1333" w:type="dxa"/>
          </w:tcPr>
          <w:p w14:paraId="753ACFA5" w14:textId="5013B6C3" w:rsidR="0052515D" w:rsidRPr="00BC278F" w:rsidRDefault="0052515D" w:rsidP="008B6878">
            <w:pPr>
              <w:rPr>
                <w:rFonts w:ascii="Calibri" w:hAnsi="Calibri" w:cs="Calibri"/>
              </w:rPr>
            </w:pPr>
            <w:r w:rsidRPr="00BC278F">
              <w:rPr>
                <w:rFonts w:ascii="Calibri" w:hAnsi="Calibri" w:cs="Calibri"/>
              </w:rPr>
              <w:t>92 / 89</w:t>
            </w:r>
          </w:p>
        </w:tc>
        <w:tc>
          <w:tcPr>
            <w:tcW w:w="1700" w:type="dxa"/>
          </w:tcPr>
          <w:p w14:paraId="6C3CDD68" w14:textId="335F0AA2" w:rsidR="0052515D" w:rsidRPr="00BC278F" w:rsidRDefault="0052515D" w:rsidP="008B6878">
            <w:pPr>
              <w:rPr>
                <w:rFonts w:ascii="Calibri" w:hAnsi="Calibri" w:cs="Calibri"/>
              </w:rPr>
            </w:pPr>
            <w:r w:rsidRPr="00BC278F">
              <w:rPr>
                <w:rFonts w:ascii="Calibri" w:hAnsi="Calibri" w:cs="Calibri"/>
              </w:rPr>
              <w:t>High</w:t>
            </w:r>
          </w:p>
        </w:tc>
        <w:tc>
          <w:tcPr>
            <w:tcW w:w="172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2515D" w:rsidRPr="00BC278F" w14:paraId="454CEA16" w14:textId="77777777">
              <w:trPr>
                <w:tblCellSpacing w:w="15" w:type="dxa"/>
              </w:trPr>
              <w:tc>
                <w:tcPr>
                  <w:tcW w:w="0" w:type="auto"/>
                  <w:vAlign w:val="center"/>
                  <w:hideMark/>
                </w:tcPr>
                <w:p w14:paraId="41CBDF93" w14:textId="77777777" w:rsidR="0052515D" w:rsidRPr="00BC278F" w:rsidRDefault="0052515D" w:rsidP="00C46A2B">
                  <w:pPr>
                    <w:spacing w:after="0" w:line="240" w:lineRule="auto"/>
                    <w:rPr>
                      <w:rFonts w:ascii="Calibri" w:hAnsi="Calibri" w:cs="Calibri"/>
                    </w:rPr>
                  </w:pPr>
                </w:p>
              </w:tc>
            </w:tr>
          </w:tbl>
          <w:p w14:paraId="32BD261C" w14:textId="77777777" w:rsidR="0052515D" w:rsidRPr="00BC278F" w:rsidRDefault="0052515D" w:rsidP="00C46A2B">
            <w:pPr>
              <w:rPr>
                <w:rFonts w:ascii="Calibri" w:hAnsi="Calibri" w:cs="Calibr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4"/>
            </w:tblGrid>
            <w:tr w:rsidR="0052515D" w:rsidRPr="00BC278F" w14:paraId="4B5890A0" w14:textId="77777777">
              <w:trPr>
                <w:tblCellSpacing w:w="15" w:type="dxa"/>
              </w:trPr>
              <w:tc>
                <w:tcPr>
                  <w:tcW w:w="0" w:type="auto"/>
                  <w:vAlign w:val="center"/>
                  <w:hideMark/>
                </w:tcPr>
                <w:p w14:paraId="1D6BCB07" w14:textId="69B341F8" w:rsidR="0052515D" w:rsidRPr="00BC278F" w:rsidRDefault="0052515D" w:rsidP="00C46A2B">
                  <w:pPr>
                    <w:spacing w:after="0" w:line="240" w:lineRule="auto"/>
                    <w:rPr>
                      <w:rFonts w:ascii="Calibri" w:hAnsi="Calibri" w:cs="Calibri"/>
                    </w:rPr>
                  </w:pPr>
                  <w:r w:rsidRPr="00BC278F">
                    <w:rPr>
                      <w:rFonts w:ascii="Calibri" w:hAnsi="Calibri" w:cs="Calibri"/>
                    </w:rPr>
                    <w:t>Low - Medium</w:t>
                  </w:r>
                </w:p>
              </w:tc>
            </w:tr>
          </w:tbl>
          <w:p w14:paraId="720A08C0" w14:textId="77777777" w:rsidR="0052515D" w:rsidRPr="00BC278F" w:rsidRDefault="0052515D" w:rsidP="008B6878">
            <w:pPr>
              <w:rPr>
                <w:rFonts w:ascii="Calibri" w:hAnsi="Calibri" w:cs="Calibri"/>
              </w:rPr>
            </w:pPr>
          </w:p>
        </w:tc>
        <w:tc>
          <w:tcPr>
            <w:tcW w:w="3181" w:type="dxa"/>
          </w:tcPr>
          <w:p w14:paraId="1DC165AD" w14:textId="317A21F3" w:rsidR="0052515D" w:rsidRPr="00BC278F" w:rsidRDefault="00CC2CAA" w:rsidP="00C46A2B">
            <w:pPr>
              <w:rPr>
                <w:rFonts w:ascii="Calibri" w:hAnsi="Calibri" w:cs="Calibri"/>
              </w:rPr>
            </w:pPr>
            <w:r w:rsidRPr="00BC278F">
              <w:rPr>
                <w:rFonts w:ascii="Calibri" w:hAnsi="Calibri" w:cs="Calibri"/>
              </w:rPr>
              <w:t xml:space="preserve">RF achieved higher </w:t>
            </w:r>
            <w:r w:rsidR="00557B89" w:rsidRPr="00BC278F">
              <w:rPr>
                <w:rFonts w:ascii="Calibri" w:hAnsi="Calibri" w:cs="Calibri"/>
              </w:rPr>
              <w:t>accuracy,</w:t>
            </w:r>
            <w:r w:rsidRPr="00BC278F">
              <w:rPr>
                <w:rFonts w:ascii="Calibri" w:hAnsi="Calibri" w:cs="Calibri"/>
              </w:rPr>
              <w:t xml:space="preserve"> </w:t>
            </w:r>
            <w:r w:rsidR="00557B89" w:rsidRPr="00BC278F">
              <w:rPr>
                <w:rFonts w:ascii="Calibri" w:hAnsi="Calibri" w:cs="Calibri"/>
              </w:rPr>
              <w:t>but higher resource used.</w:t>
            </w:r>
          </w:p>
        </w:tc>
      </w:tr>
      <w:tr w:rsidR="0052515D" w:rsidRPr="00BC278F" w14:paraId="3070C71D" w14:textId="4922C54B" w:rsidTr="0052515D">
        <w:tc>
          <w:tcPr>
            <w:tcW w:w="1213" w:type="dxa"/>
          </w:tcPr>
          <w:p w14:paraId="77D14493" w14:textId="4A72F075" w:rsidR="0052515D" w:rsidRPr="00BC278F" w:rsidRDefault="0052515D" w:rsidP="008B6878">
            <w:pPr>
              <w:rPr>
                <w:rFonts w:ascii="Calibri" w:hAnsi="Calibri" w:cs="Calibri"/>
              </w:rPr>
            </w:pPr>
            <w:r w:rsidRPr="00BC278F">
              <w:rPr>
                <w:rFonts w:ascii="Calibri" w:hAnsi="Calibri" w:cs="Calibri"/>
              </w:rPr>
              <w:t>SVM vs LR vs NB</w:t>
            </w:r>
          </w:p>
        </w:tc>
        <w:tc>
          <w:tcPr>
            <w:tcW w:w="1161" w:type="dxa"/>
          </w:tcPr>
          <w:p w14:paraId="3240BB75" w14:textId="629DB342" w:rsidR="0052515D" w:rsidRPr="00BC278F" w:rsidRDefault="0052515D" w:rsidP="008B6878">
            <w:pPr>
              <w:rPr>
                <w:rFonts w:ascii="Calibri" w:hAnsi="Calibri" w:cs="Calibri"/>
              </w:rPr>
            </w:pPr>
            <w:r w:rsidRPr="00BC278F">
              <w:rPr>
                <w:rFonts w:ascii="Calibri" w:hAnsi="Calibri" w:cs="Calibri"/>
              </w:rPr>
              <w:t>Product Reviews</w:t>
            </w:r>
          </w:p>
        </w:tc>
        <w:tc>
          <w:tcPr>
            <w:tcW w:w="1333" w:type="dxa"/>
          </w:tcPr>
          <w:p w14:paraId="78643B50" w14:textId="092C4BD4" w:rsidR="0052515D" w:rsidRPr="00BC278F" w:rsidRDefault="0052515D" w:rsidP="008B6878">
            <w:pPr>
              <w:rPr>
                <w:rFonts w:ascii="Calibri" w:hAnsi="Calibri" w:cs="Calibri"/>
              </w:rPr>
            </w:pPr>
            <w:r w:rsidRPr="00BC278F">
              <w:rPr>
                <w:rFonts w:ascii="Calibri" w:hAnsi="Calibri" w:cs="Calibri"/>
              </w:rPr>
              <w:t>92 / 91 / 85</w:t>
            </w:r>
          </w:p>
        </w:tc>
        <w:tc>
          <w:tcPr>
            <w:tcW w:w="1700" w:type="dxa"/>
          </w:tcPr>
          <w:p w14:paraId="384454AA" w14:textId="1B6D2C09" w:rsidR="0052515D" w:rsidRPr="00BC278F" w:rsidRDefault="0052515D" w:rsidP="008B6878">
            <w:pPr>
              <w:rPr>
                <w:rFonts w:ascii="Calibri" w:hAnsi="Calibri" w:cs="Calibri"/>
              </w:rPr>
            </w:pPr>
            <w:r w:rsidRPr="00BC278F">
              <w:rPr>
                <w:rFonts w:ascii="Calibri" w:hAnsi="Calibri" w:cs="Calibri"/>
              </w:rPr>
              <w:t>Medium</w:t>
            </w:r>
          </w:p>
        </w:tc>
        <w:tc>
          <w:tcPr>
            <w:tcW w:w="1726" w:type="dxa"/>
          </w:tcPr>
          <w:p w14:paraId="743EFF88" w14:textId="23151803" w:rsidR="0052515D" w:rsidRPr="00BC278F" w:rsidRDefault="0052515D" w:rsidP="008B6878">
            <w:pPr>
              <w:rPr>
                <w:rFonts w:ascii="Calibri" w:hAnsi="Calibri" w:cs="Calibri"/>
              </w:rPr>
            </w:pPr>
            <w:r w:rsidRPr="00BC278F">
              <w:rPr>
                <w:rFonts w:ascii="Calibri" w:hAnsi="Calibri" w:cs="Calibri"/>
              </w:rPr>
              <w:t>Medium - High</w:t>
            </w:r>
          </w:p>
        </w:tc>
        <w:tc>
          <w:tcPr>
            <w:tcW w:w="3181" w:type="dxa"/>
          </w:tcPr>
          <w:p w14:paraId="55F7BA71" w14:textId="60A93271" w:rsidR="0052515D" w:rsidRPr="00BC278F" w:rsidRDefault="00557B89" w:rsidP="008B6878">
            <w:pPr>
              <w:rPr>
                <w:rFonts w:ascii="Calibri" w:hAnsi="Calibri" w:cs="Calibri"/>
              </w:rPr>
            </w:pPr>
            <w:r w:rsidRPr="00BC278F">
              <w:rPr>
                <w:rFonts w:ascii="Calibri" w:hAnsi="Calibri" w:cs="Calibri"/>
              </w:rPr>
              <w:t xml:space="preserve">SVM marginally </w:t>
            </w:r>
            <w:r w:rsidR="002C1FD5" w:rsidRPr="00BC278F">
              <w:rPr>
                <w:rFonts w:ascii="Calibri" w:hAnsi="Calibri" w:cs="Calibri"/>
              </w:rPr>
              <w:t>better, LR more explainable.</w:t>
            </w:r>
          </w:p>
        </w:tc>
      </w:tr>
      <w:tr w:rsidR="0052515D" w:rsidRPr="00BC278F" w14:paraId="41F8947C" w14:textId="397F75B5" w:rsidTr="0052515D">
        <w:tc>
          <w:tcPr>
            <w:tcW w:w="1213" w:type="dxa"/>
          </w:tcPr>
          <w:p w14:paraId="413DC90F" w14:textId="10AAC0C1" w:rsidR="0052515D" w:rsidRPr="00BC278F" w:rsidRDefault="0052515D" w:rsidP="008B6878">
            <w:pPr>
              <w:rPr>
                <w:rFonts w:ascii="Calibri" w:hAnsi="Calibri" w:cs="Calibri"/>
              </w:rPr>
            </w:pPr>
            <w:r w:rsidRPr="00BC278F">
              <w:rPr>
                <w:rFonts w:ascii="Calibri" w:hAnsi="Calibri" w:cs="Calibri"/>
              </w:rPr>
              <w:t>LR with bigram features</w:t>
            </w:r>
          </w:p>
        </w:tc>
        <w:tc>
          <w:tcPr>
            <w:tcW w:w="1161" w:type="dxa"/>
          </w:tcPr>
          <w:p w14:paraId="7A570D0D" w14:textId="7D5A6F94" w:rsidR="0052515D" w:rsidRPr="00BC278F" w:rsidRDefault="0052515D" w:rsidP="008B6878">
            <w:pPr>
              <w:rPr>
                <w:rFonts w:ascii="Calibri" w:hAnsi="Calibri" w:cs="Calibri"/>
              </w:rPr>
            </w:pPr>
            <w:r w:rsidRPr="00BC278F">
              <w:rPr>
                <w:rFonts w:ascii="Calibri" w:hAnsi="Calibri" w:cs="Calibri"/>
              </w:rPr>
              <w:t xml:space="preserve">Shoppers Opinions </w:t>
            </w:r>
          </w:p>
        </w:tc>
        <w:tc>
          <w:tcPr>
            <w:tcW w:w="1333" w:type="dxa"/>
          </w:tcPr>
          <w:p w14:paraId="789CAC4C" w14:textId="6BC2494D" w:rsidR="0052515D" w:rsidRPr="00BC278F" w:rsidRDefault="0052515D" w:rsidP="008B6878">
            <w:pPr>
              <w:rPr>
                <w:rFonts w:ascii="Calibri" w:hAnsi="Calibri" w:cs="Calibri"/>
              </w:rPr>
            </w:pPr>
            <w:r w:rsidRPr="00BC278F">
              <w:rPr>
                <w:rFonts w:ascii="Calibri" w:hAnsi="Calibri" w:cs="Calibri"/>
              </w:rPr>
              <w:t>93.5</w:t>
            </w:r>
          </w:p>
        </w:tc>
        <w:tc>
          <w:tcPr>
            <w:tcW w:w="1700" w:type="dxa"/>
          </w:tcPr>
          <w:p w14:paraId="2D8AD420" w14:textId="38569EB0" w:rsidR="0052515D" w:rsidRPr="00BC278F" w:rsidRDefault="0052515D" w:rsidP="008B6878">
            <w:pPr>
              <w:rPr>
                <w:rFonts w:ascii="Calibri" w:hAnsi="Calibri" w:cs="Calibri"/>
              </w:rPr>
            </w:pPr>
            <w:r w:rsidRPr="00BC278F">
              <w:rPr>
                <w:rFonts w:ascii="Calibri" w:hAnsi="Calibri" w:cs="Calibri"/>
              </w:rPr>
              <w:t>Low</w:t>
            </w:r>
          </w:p>
        </w:tc>
        <w:tc>
          <w:tcPr>
            <w:tcW w:w="1726" w:type="dxa"/>
          </w:tcPr>
          <w:p w14:paraId="4AB70B09" w14:textId="535B3C07" w:rsidR="0052515D" w:rsidRPr="00BC278F" w:rsidRDefault="0052515D" w:rsidP="008B6878">
            <w:pPr>
              <w:rPr>
                <w:rFonts w:ascii="Calibri" w:hAnsi="Calibri" w:cs="Calibri"/>
              </w:rPr>
            </w:pPr>
            <w:r w:rsidRPr="00BC278F">
              <w:rPr>
                <w:rFonts w:ascii="Calibri" w:hAnsi="Calibri" w:cs="Calibri"/>
              </w:rPr>
              <w:t>High</w:t>
            </w:r>
          </w:p>
        </w:tc>
        <w:tc>
          <w:tcPr>
            <w:tcW w:w="3181" w:type="dxa"/>
          </w:tcPr>
          <w:p w14:paraId="69D3800F" w14:textId="55A9EC49" w:rsidR="0052515D" w:rsidRPr="00BC278F" w:rsidRDefault="00E72DB0" w:rsidP="008B6878">
            <w:pPr>
              <w:rPr>
                <w:rFonts w:ascii="Calibri" w:hAnsi="Calibri" w:cs="Calibri"/>
              </w:rPr>
            </w:pPr>
            <w:r w:rsidRPr="00BC278F">
              <w:rPr>
                <w:rFonts w:ascii="Calibri" w:hAnsi="Calibri" w:cs="Calibri"/>
              </w:rPr>
              <w:t xml:space="preserve">Enhanced recall and </w:t>
            </w:r>
            <w:r w:rsidR="00991244" w:rsidRPr="00BC278F">
              <w:rPr>
                <w:rFonts w:ascii="Calibri" w:hAnsi="Calibri" w:cs="Calibri"/>
              </w:rPr>
              <w:t xml:space="preserve">interpretability via </w:t>
            </w:r>
            <w:r w:rsidR="0016438C" w:rsidRPr="00BC278F">
              <w:rPr>
                <w:rFonts w:ascii="Calibri" w:hAnsi="Calibri" w:cs="Calibri"/>
              </w:rPr>
              <w:t>feature</w:t>
            </w:r>
            <w:r w:rsidR="00991244" w:rsidRPr="00BC278F">
              <w:rPr>
                <w:rFonts w:ascii="Calibri" w:hAnsi="Calibri" w:cs="Calibri"/>
              </w:rPr>
              <w:t xml:space="preserve"> design</w:t>
            </w:r>
            <w:r w:rsidR="0016438C" w:rsidRPr="00BC278F">
              <w:rPr>
                <w:rFonts w:ascii="Calibri" w:hAnsi="Calibri" w:cs="Calibri"/>
              </w:rPr>
              <w:t>.</w:t>
            </w:r>
          </w:p>
        </w:tc>
      </w:tr>
    </w:tbl>
    <w:p w14:paraId="442E06E5" w14:textId="19CFE780" w:rsidR="00537A07" w:rsidRPr="00BC278F" w:rsidRDefault="00BD113E" w:rsidP="00BD113E">
      <w:pPr>
        <w:pStyle w:val="Caption"/>
        <w:rPr>
          <w:rFonts w:ascii="Calibri" w:hAnsi="Calibri" w:cs="Calibri"/>
          <w:b/>
          <w:bCs/>
          <w:sz w:val="24"/>
          <w:szCs w:val="24"/>
        </w:rPr>
      </w:pPr>
      <w:bookmarkStart w:id="12" w:name="_Toc212586702"/>
      <w:r w:rsidRPr="00BC278F">
        <w:rPr>
          <w:rFonts w:ascii="Calibri" w:hAnsi="Calibri" w:cs="Calibri"/>
          <w:b/>
          <w:bCs/>
          <w:sz w:val="24"/>
          <w:szCs w:val="24"/>
        </w:rPr>
        <w:t xml:space="preserve">Table </w:t>
      </w:r>
      <w:r w:rsidRPr="00BC278F">
        <w:rPr>
          <w:rFonts w:ascii="Calibri" w:hAnsi="Calibri" w:cs="Calibri"/>
          <w:b/>
          <w:bCs/>
          <w:sz w:val="24"/>
          <w:szCs w:val="24"/>
        </w:rPr>
        <w:fldChar w:fldCharType="begin"/>
      </w:r>
      <w:r w:rsidRPr="00BC278F">
        <w:rPr>
          <w:rFonts w:ascii="Calibri" w:hAnsi="Calibri" w:cs="Calibri"/>
          <w:b/>
          <w:bCs/>
          <w:sz w:val="24"/>
          <w:szCs w:val="24"/>
        </w:rPr>
        <w:instrText xml:space="preserve"> SEQ Table \* ARABIC </w:instrText>
      </w:r>
      <w:r w:rsidRPr="00BC278F">
        <w:rPr>
          <w:rFonts w:ascii="Calibri" w:hAnsi="Calibri" w:cs="Calibri"/>
          <w:b/>
          <w:bCs/>
          <w:sz w:val="24"/>
          <w:szCs w:val="24"/>
        </w:rPr>
        <w:fldChar w:fldCharType="separate"/>
      </w:r>
      <w:r w:rsidR="008964C7">
        <w:rPr>
          <w:rFonts w:ascii="Calibri" w:hAnsi="Calibri" w:cs="Calibri"/>
          <w:b/>
          <w:bCs/>
          <w:noProof/>
          <w:sz w:val="24"/>
          <w:szCs w:val="24"/>
        </w:rPr>
        <w:t>1</w:t>
      </w:r>
      <w:r w:rsidRPr="00BC278F">
        <w:rPr>
          <w:rFonts w:ascii="Calibri" w:hAnsi="Calibri" w:cs="Calibri"/>
          <w:b/>
          <w:bCs/>
          <w:sz w:val="24"/>
          <w:szCs w:val="24"/>
        </w:rPr>
        <w:fldChar w:fldCharType="end"/>
      </w:r>
      <w:r w:rsidRPr="00BC278F">
        <w:rPr>
          <w:rFonts w:ascii="Calibri" w:hAnsi="Calibri" w:cs="Calibri"/>
          <w:b/>
          <w:bCs/>
          <w:sz w:val="24"/>
          <w:szCs w:val="24"/>
        </w:rPr>
        <w:t xml:space="preserve"> -</w:t>
      </w:r>
      <w:r w:rsidR="00386982" w:rsidRPr="00BC278F">
        <w:rPr>
          <w:rFonts w:ascii="Calibri" w:hAnsi="Calibri" w:cs="Calibri"/>
          <w:b/>
          <w:bCs/>
          <w:sz w:val="24"/>
          <w:szCs w:val="24"/>
        </w:rPr>
        <w:t xml:space="preserve"> </w:t>
      </w:r>
      <w:r w:rsidRPr="00BC278F">
        <w:rPr>
          <w:rFonts w:ascii="Calibri" w:hAnsi="Calibri" w:cs="Calibri"/>
          <w:b/>
          <w:bCs/>
          <w:sz w:val="24"/>
          <w:szCs w:val="24"/>
        </w:rPr>
        <w:t xml:space="preserve">Comparative Summary of </w:t>
      </w:r>
      <w:r w:rsidR="00E50806" w:rsidRPr="00BC278F">
        <w:rPr>
          <w:rFonts w:ascii="Calibri" w:hAnsi="Calibri" w:cs="Calibri"/>
          <w:b/>
          <w:bCs/>
          <w:sz w:val="24"/>
          <w:szCs w:val="24"/>
        </w:rPr>
        <w:t>different m</w:t>
      </w:r>
      <w:r w:rsidRPr="00BC278F">
        <w:rPr>
          <w:rFonts w:ascii="Calibri" w:hAnsi="Calibri" w:cs="Calibri"/>
          <w:b/>
          <w:bCs/>
          <w:sz w:val="24"/>
          <w:szCs w:val="24"/>
        </w:rPr>
        <w:t xml:space="preserve">odel </w:t>
      </w:r>
      <w:r w:rsidR="00E50806" w:rsidRPr="00BC278F">
        <w:rPr>
          <w:rFonts w:ascii="Calibri" w:hAnsi="Calibri" w:cs="Calibri"/>
          <w:b/>
          <w:bCs/>
          <w:sz w:val="24"/>
          <w:szCs w:val="24"/>
        </w:rPr>
        <w:t>p</w:t>
      </w:r>
      <w:r w:rsidRPr="00BC278F">
        <w:rPr>
          <w:rFonts w:ascii="Calibri" w:hAnsi="Calibri" w:cs="Calibri"/>
          <w:b/>
          <w:bCs/>
          <w:sz w:val="24"/>
          <w:szCs w:val="24"/>
        </w:rPr>
        <w:t>erformanc</w:t>
      </w:r>
      <w:r w:rsidR="003C4C5C" w:rsidRPr="00BC278F">
        <w:rPr>
          <w:rFonts w:ascii="Calibri" w:hAnsi="Calibri" w:cs="Calibri"/>
          <w:b/>
          <w:bCs/>
          <w:sz w:val="24"/>
          <w:szCs w:val="24"/>
        </w:rPr>
        <w:t>e</w:t>
      </w:r>
      <w:r w:rsidR="001576CB" w:rsidRPr="00BC278F">
        <w:rPr>
          <w:rFonts w:ascii="Calibri" w:hAnsi="Calibri" w:cs="Calibri"/>
          <w:b/>
          <w:bCs/>
          <w:sz w:val="24"/>
          <w:szCs w:val="24"/>
        </w:rPr>
        <w:t>s</w:t>
      </w:r>
      <w:bookmarkEnd w:id="12"/>
    </w:p>
    <w:p w14:paraId="79C706B1" w14:textId="77777777" w:rsidR="00537A07" w:rsidRPr="00BC278F" w:rsidRDefault="00537A07" w:rsidP="008B6878">
      <w:pPr>
        <w:rPr>
          <w:rFonts w:ascii="Calibri" w:hAnsi="Calibri" w:cs="Calibri"/>
        </w:rPr>
      </w:pPr>
    </w:p>
    <w:p w14:paraId="5ED1F66F" w14:textId="550E31A1" w:rsidR="00537A07" w:rsidRPr="00BC278F" w:rsidRDefault="0090766A" w:rsidP="0090766A">
      <w:pPr>
        <w:pStyle w:val="Heading2"/>
        <w:rPr>
          <w:rFonts w:ascii="Calibri" w:hAnsi="Calibri" w:cs="Calibri"/>
        </w:rPr>
      </w:pPr>
      <w:bookmarkStart w:id="13" w:name="_Toc212587303"/>
      <w:r w:rsidRPr="00BC278F">
        <w:rPr>
          <w:rFonts w:ascii="Calibri" w:hAnsi="Calibri" w:cs="Calibri"/>
          <w:b/>
          <w:bCs/>
          <w:u w:val="single"/>
        </w:rPr>
        <w:t>Evaluation Met</w:t>
      </w:r>
      <w:r w:rsidR="0017312D" w:rsidRPr="00BC278F">
        <w:rPr>
          <w:rFonts w:ascii="Calibri" w:hAnsi="Calibri" w:cs="Calibri"/>
          <w:b/>
          <w:bCs/>
          <w:u w:val="single"/>
        </w:rPr>
        <w:t>rics and Critical Factors</w:t>
      </w:r>
      <w:bookmarkEnd w:id="13"/>
    </w:p>
    <w:p w14:paraId="752C0953" w14:textId="632DC088" w:rsidR="0090600A" w:rsidRPr="00BC278F" w:rsidRDefault="0090600A" w:rsidP="008B6878">
      <w:pPr>
        <w:rPr>
          <w:rFonts w:ascii="Calibri" w:hAnsi="Calibri" w:cs="Calibri"/>
        </w:rPr>
      </w:pPr>
      <w:r w:rsidRPr="00BC278F">
        <w:rPr>
          <w:rFonts w:ascii="Calibri" w:hAnsi="Calibri" w:cs="Calibri"/>
        </w:rPr>
        <w:t>The peer-reviewed literature f</w:t>
      </w:r>
      <w:r w:rsidR="006A3959" w:rsidRPr="00BC278F">
        <w:rPr>
          <w:rFonts w:ascii="Calibri" w:hAnsi="Calibri" w:cs="Calibri"/>
        </w:rPr>
        <w:t>ound</w:t>
      </w:r>
      <w:r w:rsidRPr="00BC278F">
        <w:rPr>
          <w:rFonts w:ascii="Calibri" w:hAnsi="Calibri" w:cs="Calibri"/>
        </w:rPr>
        <w:t xml:space="preserve"> a few most popular metrics of sentiment-analysis models accuracy, precision, recall, and F1-score among which is the computational-time analysis. Accuracy is not sufficient in implying robustness by </w:t>
      </w:r>
      <w:r w:rsidR="00AE2A91" w:rsidRPr="00BC278F">
        <w:rPr>
          <w:rFonts w:ascii="Calibri" w:hAnsi="Calibri" w:cs="Calibri"/>
        </w:rPr>
        <w:t>itself;</w:t>
      </w:r>
      <w:r w:rsidRPr="00BC278F">
        <w:rPr>
          <w:rFonts w:ascii="Calibri" w:hAnsi="Calibri" w:cs="Calibri"/>
        </w:rPr>
        <w:t xml:space="preserve"> this implies that recent literature </w:t>
      </w:r>
      <w:r w:rsidRPr="00BC278F">
        <w:rPr>
          <w:rFonts w:ascii="Calibri" w:hAnsi="Calibri" w:cs="Calibri"/>
        </w:rPr>
        <w:lastRenderedPageBreak/>
        <w:t xml:space="preserve">has stressed on the importance of balanced metric </w:t>
      </w:r>
      <w:r w:rsidR="00AE2A91" w:rsidRPr="00BC278F">
        <w:rPr>
          <w:rFonts w:ascii="Calibri" w:hAnsi="Calibri" w:cs="Calibri"/>
        </w:rPr>
        <w:t>evaluation.</w:t>
      </w:r>
      <w:r w:rsidRPr="00BC278F">
        <w:rPr>
          <w:rFonts w:ascii="Calibri" w:hAnsi="Calibri" w:cs="Calibri"/>
        </w:rPr>
        <w:t xml:space="preserve"> Generally, LR and SVM models have higher F1-scores, but NB has higher and faster performance because its independence assumption is made</w:t>
      </w:r>
      <w:sdt>
        <w:sdtPr>
          <w:rPr>
            <w:rFonts w:ascii="Calibri" w:hAnsi="Calibri" w:cs="Calibri"/>
          </w:rPr>
          <w:id w:val="2131588426"/>
          <w:citation/>
        </w:sdtPr>
        <w:sdtContent>
          <w:r w:rsidR="004F6C53" w:rsidRPr="00BC278F">
            <w:rPr>
              <w:rFonts w:ascii="Calibri" w:hAnsi="Calibri" w:cs="Calibri"/>
            </w:rPr>
            <w:fldChar w:fldCharType="begin"/>
          </w:r>
          <w:r w:rsidR="004F6C53" w:rsidRPr="00BC278F">
            <w:rPr>
              <w:rFonts w:ascii="Calibri" w:hAnsi="Calibri" w:cs="Calibri"/>
            </w:rPr>
            <w:instrText xml:space="preserve"> CITATION Akt25 \l 2057 </w:instrText>
          </w:r>
          <w:r w:rsidR="004F6C53"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[23]</w:t>
          </w:r>
          <w:r w:rsidR="004F6C53" w:rsidRPr="00BC278F">
            <w:rPr>
              <w:rFonts w:ascii="Calibri" w:hAnsi="Calibri" w:cs="Calibri"/>
            </w:rPr>
            <w:fldChar w:fldCharType="end"/>
          </w:r>
        </w:sdtContent>
      </w:sdt>
      <w:r w:rsidRPr="00BC278F">
        <w:rPr>
          <w:rFonts w:ascii="Calibri" w:hAnsi="Calibri" w:cs="Calibri"/>
        </w:rPr>
        <w:t xml:space="preserve">. </w:t>
      </w:r>
    </w:p>
    <w:p w14:paraId="7E936615" w14:textId="6FFAAD01" w:rsidR="008C13DF" w:rsidRPr="00BC278F" w:rsidRDefault="0090600A" w:rsidP="008B6878">
      <w:pPr>
        <w:rPr>
          <w:rFonts w:ascii="Calibri" w:hAnsi="Calibri" w:cs="Calibri"/>
        </w:rPr>
      </w:pPr>
      <w:r w:rsidRPr="00BC278F">
        <w:rPr>
          <w:rFonts w:ascii="Calibri" w:hAnsi="Calibri" w:cs="Calibri"/>
        </w:rPr>
        <w:t xml:space="preserve">The weighted interpretation and computing efficiency added to accuracy as proposed by recent studies, alleviated that LR is the highest-weighted model when measuring the effectiveness of text classification by review consumers franchises, indicating text classification with </w:t>
      </w:r>
      <w:r w:rsidR="001F113D" w:rsidRPr="00BC278F">
        <w:rPr>
          <w:rFonts w:ascii="Calibri" w:hAnsi="Calibri" w:cs="Calibri"/>
        </w:rPr>
        <w:t xml:space="preserve">Logistic Regression </w:t>
      </w:r>
      <w:r w:rsidRPr="00BC278F">
        <w:rPr>
          <w:rFonts w:ascii="Calibri" w:hAnsi="Calibri" w:cs="Calibri"/>
        </w:rPr>
        <w:t>results in higher scores than those with other models observed that models optimised by TF-IDF vectors had considerable improvement in precision (around 5 percent) as well as domain stability</w:t>
      </w:r>
      <w:sdt>
        <w:sdtPr>
          <w:rPr>
            <w:rFonts w:ascii="Calibri" w:hAnsi="Calibri" w:cs="Calibri"/>
          </w:rPr>
          <w:id w:val="-438295881"/>
          <w:citation/>
        </w:sdtPr>
        <w:sdtContent>
          <w:r w:rsidR="00955623" w:rsidRPr="00BC278F">
            <w:rPr>
              <w:rFonts w:ascii="Calibri" w:hAnsi="Calibri" w:cs="Calibri"/>
            </w:rPr>
            <w:fldChar w:fldCharType="begin"/>
          </w:r>
          <w:r w:rsidR="00955623" w:rsidRPr="00BC278F">
            <w:rPr>
              <w:rFonts w:ascii="Calibri" w:hAnsi="Calibri" w:cs="Calibri"/>
            </w:rPr>
            <w:instrText xml:space="preserve"> CITATION Bar21 \l 2057 </w:instrText>
          </w:r>
          <w:r w:rsidR="00955623"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[24]</w:t>
          </w:r>
          <w:r w:rsidR="00955623" w:rsidRPr="00BC278F">
            <w:rPr>
              <w:rFonts w:ascii="Calibri" w:hAnsi="Calibri" w:cs="Calibri"/>
            </w:rPr>
            <w:fldChar w:fldCharType="end"/>
          </w:r>
        </w:sdtContent>
      </w:sdt>
      <w:r w:rsidRPr="00BC278F">
        <w:rPr>
          <w:rFonts w:ascii="Calibri" w:hAnsi="Calibri" w:cs="Calibri"/>
        </w:rPr>
        <w:t>.</w:t>
      </w:r>
    </w:p>
    <w:p w14:paraId="46C92B90" w14:textId="77777777" w:rsidR="00C9618F" w:rsidRPr="00BC278F" w:rsidRDefault="00C9618F" w:rsidP="008B6878">
      <w:pPr>
        <w:rPr>
          <w:rFonts w:ascii="Calibri" w:hAnsi="Calibri" w:cs="Calibri"/>
        </w:rPr>
      </w:pPr>
    </w:p>
    <w:tbl>
      <w:tblPr>
        <w:tblStyle w:val="TableGrid"/>
        <w:tblW w:w="9321" w:type="dxa"/>
        <w:tblLook w:val="04A0" w:firstRow="1" w:lastRow="0" w:firstColumn="1" w:lastColumn="0" w:noHBand="0" w:noVBand="1"/>
      </w:tblPr>
      <w:tblGrid>
        <w:gridCol w:w="1553"/>
        <w:gridCol w:w="1553"/>
        <w:gridCol w:w="1435"/>
        <w:gridCol w:w="1429"/>
        <w:gridCol w:w="1430"/>
        <w:gridCol w:w="1921"/>
      </w:tblGrid>
      <w:tr w:rsidR="005C2A75" w:rsidRPr="00BC278F" w14:paraId="369B95D8" w14:textId="77777777" w:rsidTr="00614AD3">
        <w:trPr>
          <w:trHeight w:val="708"/>
        </w:trPr>
        <w:tc>
          <w:tcPr>
            <w:tcW w:w="1553" w:type="dxa"/>
          </w:tcPr>
          <w:p w14:paraId="4F08D13F" w14:textId="09718BE4" w:rsidR="005C2A75" w:rsidRPr="00BC278F" w:rsidRDefault="00A115AD" w:rsidP="008056AB">
            <w:pPr>
              <w:jc w:val="center"/>
              <w:rPr>
                <w:rFonts w:ascii="Calibri" w:hAnsi="Calibri" w:cs="Calibri"/>
                <w:b/>
                <w:bCs/>
                <w:u w:val="single"/>
              </w:rPr>
            </w:pPr>
            <w:r w:rsidRPr="00BC278F">
              <w:rPr>
                <w:rFonts w:ascii="Calibri" w:hAnsi="Calibri" w:cs="Calibri"/>
                <w:b/>
                <w:bCs/>
                <w:u w:val="single"/>
              </w:rPr>
              <w:t>Model</w:t>
            </w:r>
          </w:p>
        </w:tc>
        <w:tc>
          <w:tcPr>
            <w:tcW w:w="1553" w:type="dxa"/>
          </w:tcPr>
          <w:p w14:paraId="20503268" w14:textId="53672A6E" w:rsidR="005C2A75" w:rsidRPr="00BC278F" w:rsidRDefault="00A115AD" w:rsidP="008056AB">
            <w:pPr>
              <w:jc w:val="center"/>
              <w:rPr>
                <w:rFonts w:ascii="Calibri" w:hAnsi="Calibri" w:cs="Calibri"/>
                <w:b/>
                <w:bCs/>
                <w:u w:val="single"/>
              </w:rPr>
            </w:pPr>
            <w:r w:rsidRPr="00BC278F">
              <w:rPr>
                <w:rFonts w:ascii="Calibri" w:hAnsi="Calibri" w:cs="Calibri"/>
                <w:b/>
                <w:bCs/>
                <w:u w:val="single"/>
              </w:rPr>
              <w:t>Accuracy%</w:t>
            </w:r>
          </w:p>
        </w:tc>
        <w:tc>
          <w:tcPr>
            <w:tcW w:w="1435" w:type="dxa"/>
          </w:tcPr>
          <w:p w14:paraId="3FAA956D" w14:textId="2B6D478D" w:rsidR="005C2A75" w:rsidRPr="00BC278F" w:rsidRDefault="00CD2EA2" w:rsidP="008056AB">
            <w:pPr>
              <w:jc w:val="center"/>
              <w:rPr>
                <w:rFonts w:ascii="Calibri" w:hAnsi="Calibri" w:cs="Calibri"/>
                <w:b/>
                <w:bCs/>
                <w:u w:val="single"/>
              </w:rPr>
            </w:pPr>
            <w:r w:rsidRPr="00BC278F">
              <w:rPr>
                <w:rFonts w:ascii="Calibri" w:hAnsi="Calibri" w:cs="Calibri"/>
                <w:b/>
                <w:bCs/>
                <w:u w:val="single"/>
              </w:rPr>
              <w:t>Precision%</w:t>
            </w:r>
          </w:p>
        </w:tc>
        <w:tc>
          <w:tcPr>
            <w:tcW w:w="1429" w:type="dxa"/>
          </w:tcPr>
          <w:p w14:paraId="0E3341AE" w14:textId="11D6024F" w:rsidR="005C2A75" w:rsidRPr="00BC278F" w:rsidRDefault="00CD2EA2" w:rsidP="008056AB">
            <w:pPr>
              <w:jc w:val="center"/>
              <w:rPr>
                <w:rFonts w:ascii="Calibri" w:hAnsi="Calibri" w:cs="Calibri"/>
                <w:b/>
                <w:bCs/>
                <w:u w:val="single"/>
              </w:rPr>
            </w:pPr>
            <w:r w:rsidRPr="00BC278F">
              <w:rPr>
                <w:rFonts w:ascii="Calibri" w:hAnsi="Calibri" w:cs="Calibri"/>
                <w:b/>
                <w:bCs/>
                <w:u w:val="single"/>
              </w:rPr>
              <w:t>Recall%</w:t>
            </w:r>
          </w:p>
        </w:tc>
        <w:tc>
          <w:tcPr>
            <w:tcW w:w="1430" w:type="dxa"/>
          </w:tcPr>
          <w:p w14:paraId="5F6B63D6" w14:textId="38589CF0" w:rsidR="005C2A75" w:rsidRPr="00BC278F" w:rsidRDefault="00CD2EA2" w:rsidP="008056AB">
            <w:pPr>
              <w:jc w:val="center"/>
              <w:rPr>
                <w:rFonts w:ascii="Calibri" w:hAnsi="Calibri" w:cs="Calibri"/>
                <w:b/>
                <w:bCs/>
                <w:u w:val="single"/>
              </w:rPr>
            </w:pPr>
            <w:r w:rsidRPr="00BC278F">
              <w:rPr>
                <w:rFonts w:ascii="Calibri" w:hAnsi="Calibri" w:cs="Calibri"/>
                <w:b/>
                <w:bCs/>
                <w:u w:val="single"/>
              </w:rPr>
              <w:t>F1-Score%</w:t>
            </w:r>
          </w:p>
        </w:tc>
        <w:tc>
          <w:tcPr>
            <w:tcW w:w="1921" w:type="dxa"/>
          </w:tcPr>
          <w:p w14:paraId="35E1E85A" w14:textId="1F82A86B" w:rsidR="005C2A75" w:rsidRPr="00BC278F" w:rsidRDefault="001C2D19" w:rsidP="008056AB">
            <w:pPr>
              <w:jc w:val="center"/>
              <w:rPr>
                <w:rFonts w:ascii="Calibri" w:hAnsi="Calibri" w:cs="Calibri"/>
                <w:b/>
                <w:bCs/>
                <w:u w:val="single"/>
              </w:rPr>
            </w:pPr>
            <w:r w:rsidRPr="00BC278F">
              <w:rPr>
                <w:rFonts w:ascii="Calibri" w:hAnsi="Calibri" w:cs="Calibri"/>
                <w:b/>
                <w:bCs/>
                <w:u w:val="single"/>
              </w:rPr>
              <w:t>Avg. Training Time</w:t>
            </w:r>
            <w:r w:rsidR="00614AD3" w:rsidRPr="00BC278F">
              <w:rPr>
                <w:rFonts w:ascii="Calibri" w:hAnsi="Calibri" w:cs="Calibri"/>
                <w:b/>
                <w:bCs/>
                <w:u w:val="single"/>
              </w:rPr>
              <w:t>(s)</w:t>
            </w:r>
          </w:p>
        </w:tc>
      </w:tr>
      <w:tr w:rsidR="005C2A75" w:rsidRPr="00BC278F" w14:paraId="0D061AA4" w14:textId="77777777" w:rsidTr="00614AD3">
        <w:trPr>
          <w:trHeight w:val="346"/>
        </w:trPr>
        <w:tc>
          <w:tcPr>
            <w:tcW w:w="1553" w:type="dxa"/>
          </w:tcPr>
          <w:p w14:paraId="09D04E72" w14:textId="21A89ECA" w:rsidR="005C2A75" w:rsidRPr="00BC278F" w:rsidRDefault="00614AD3" w:rsidP="0016381A">
            <w:pPr>
              <w:jc w:val="center"/>
              <w:rPr>
                <w:rFonts w:ascii="Calibri" w:hAnsi="Calibri" w:cs="Calibri"/>
              </w:rPr>
            </w:pPr>
            <w:r w:rsidRPr="00BC278F">
              <w:rPr>
                <w:rFonts w:ascii="Calibri" w:hAnsi="Calibri" w:cs="Calibri"/>
              </w:rPr>
              <w:t>Naïve Bayes</w:t>
            </w:r>
          </w:p>
        </w:tc>
        <w:tc>
          <w:tcPr>
            <w:tcW w:w="1553" w:type="dxa"/>
          </w:tcPr>
          <w:p w14:paraId="175E3020" w14:textId="0689715F" w:rsidR="005C2A75" w:rsidRPr="00BC278F" w:rsidRDefault="0016381A" w:rsidP="0016381A">
            <w:pPr>
              <w:jc w:val="center"/>
              <w:rPr>
                <w:rFonts w:ascii="Calibri" w:hAnsi="Calibri" w:cs="Calibri"/>
              </w:rPr>
            </w:pPr>
            <w:r w:rsidRPr="00BC278F">
              <w:rPr>
                <w:rFonts w:ascii="Calibri" w:hAnsi="Calibri" w:cs="Calibri"/>
              </w:rPr>
              <w:t>88</w:t>
            </w:r>
          </w:p>
        </w:tc>
        <w:tc>
          <w:tcPr>
            <w:tcW w:w="1435" w:type="dxa"/>
          </w:tcPr>
          <w:p w14:paraId="136904C2" w14:textId="5B175B3D" w:rsidR="005C2A75" w:rsidRPr="00BC278F" w:rsidRDefault="0016381A" w:rsidP="0016381A">
            <w:pPr>
              <w:jc w:val="center"/>
              <w:rPr>
                <w:rFonts w:ascii="Calibri" w:hAnsi="Calibri" w:cs="Calibri"/>
              </w:rPr>
            </w:pPr>
            <w:r w:rsidRPr="00BC278F">
              <w:rPr>
                <w:rFonts w:ascii="Calibri" w:hAnsi="Calibri" w:cs="Calibri"/>
              </w:rPr>
              <w:t>85</w:t>
            </w:r>
          </w:p>
        </w:tc>
        <w:tc>
          <w:tcPr>
            <w:tcW w:w="1429" w:type="dxa"/>
          </w:tcPr>
          <w:p w14:paraId="3EE844BE" w14:textId="601535B8" w:rsidR="005C2A75" w:rsidRPr="00BC278F" w:rsidRDefault="0016381A" w:rsidP="0016381A">
            <w:pPr>
              <w:jc w:val="center"/>
              <w:rPr>
                <w:rFonts w:ascii="Calibri" w:hAnsi="Calibri" w:cs="Calibri"/>
              </w:rPr>
            </w:pPr>
            <w:r w:rsidRPr="00BC278F">
              <w:rPr>
                <w:rFonts w:ascii="Calibri" w:hAnsi="Calibri" w:cs="Calibri"/>
              </w:rPr>
              <w:t>83</w:t>
            </w:r>
          </w:p>
        </w:tc>
        <w:tc>
          <w:tcPr>
            <w:tcW w:w="1430" w:type="dxa"/>
          </w:tcPr>
          <w:p w14:paraId="6FA204B0" w14:textId="20043D73" w:rsidR="005C2A75" w:rsidRPr="00BC278F" w:rsidRDefault="0016381A" w:rsidP="0016381A">
            <w:pPr>
              <w:jc w:val="center"/>
              <w:rPr>
                <w:rFonts w:ascii="Calibri" w:hAnsi="Calibri" w:cs="Calibri"/>
              </w:rPr>
            </w:pPr>
            <w:r w:rsidRPr="00BC278F">
              <w:rPr>
                <w:rFonts w:ascii="Calibri" w:hAnsi="Calibri" w:cs="Calibri"/>
              </w:rPr>
              <w:t>84</w:t>
            </w:r>
          </w:p>
        </w:tc>
        <w:tc>
          <w:tcPr>
            <w:tcW w:w="1921" w:type="dxa"/>
          </w:tcPr>
          <w:p w14:paraId="359AC1B5" w14:textId="3679E645" w:rsidR="005C2A75" w:rsidRPr="00BC278F" w:rsidRDefault="0016381A" w:rsidP="0016381A">
            <w:pPr>
              <w:jc w:val="center"/>
              <w:rPr>
                <w:rFonts w:ascii="Calibri" w:hAnsi="Calibri" w:cs="Calibri"/>
              </w:rPr>
            </w:pPr>
            <w:r w:rsidRPr="00BC278F">
              <w:rPr>
                <w:rFonts w:ascii="Calibri" w:hAnsi="Calibri" w:cs="Calibri"/>
              </w:rPr>
              <w:t>3.2</w:t>
            </w:r>
          </w:p>
        </w:tc>
      </w:tr>
      <w:tr w:rsidR="005C2A75" w:rsidRPr="00BC278F" w14:paraId="45B769B9" w14:textId="77777777" w:rsidTr="00614AD3">
        <w:trPr>
          <w:trHeight w:val="346"/>
        </w:trPr>
        <w:tc>
          <w:tcPr>
            <w:tcW w:w="1553" w:type="dxa"/>
          </w:tcPr>
          <w:p w14:paraId="3E38CFE8" w14:textId="2092B257" w:rsidR="005C2A75" w:rsidRPr="00BC278F" w:rsidRDefault="00614AD3" w:rsidP="0016381A">
            <w:pPr>
              <w:jc w:val="center"/>
              <w:rPr>
                <w:rFonts w:ascii="Calibri" w:hAnsi="Calibri" w:cs="Calibri"/>
              </w:rPr>
            </w:pPr>
            <w:r w:rsidRPr="00BC278F">
              <w:rPr>
                <w:rFonts w:ascii="Calibri" w:hAnsi="Calibri" w:cs="Calibri"/>
              </w:rPr>
              <w:t>Logistics Regression</w:t>
            </w:r>
          </w:p>
        </w:tc>
        <w:tc>
          <w:tcPr>
            <w:tcW w:w="1553" w:type="dxa"/>
          </w:tcPr>
          <w:p w14:paraId="248CD851" w14:textId="3F685CAC" w:rsidR="005C2A75" w:rsidRPr="00BC278F" w:rsidRDefault="0016381A" w:rsidP="0016381A">
            <w:pPr>
              <w:jc w:val="center"/>
              <w:rPr>
                <w:rFonts w:ascii="Calibri" w:hAnsi="Calibri" w:cs="Calibri"/>
              </w:rPr>
            </w:pPr>
            <w:r w:rsidRPr="00BC278F">
              <w:rPr>
                <w:rFonts w:ascii="Calibri" w:hAnsi="Calibri" w:cs="Calibri"/>
              </w:rPr>
              <w:t>93</w:t>
            </w:r>
          </w:p>
        </w:tc>
        <w:tc>
          <w:tcPr>
            <w:tcW w:w="1435" w:type="dxa"/>
          </w:tcPr>
          <w:p w14:paraId="4A535785" w14:textId="0390CBE1" w:rsidR="005C2A75" w:rsidRPr="00BC278F" w:rsidRDefault="0016381A" w:rsidP="0016381A">
            <w:pPr>
              <w:jc w:val="center"/>
              <w:rPr>
                <w:rFonts w:ascii="Calibri" w:hAnsi="Calibri" w:cs="Calibri"/>
              </w:rPr>
            </w:pPr>
            <w:r w:rsidRPr="00BC278F">
              <w:rPr>
                <w:rFonts w:ascii="Calibri" w:hAnsi="Calibri" w:cs="Calibri"/>
              </w:rPr>
              <w:t>92</w:t>
            </w:r>
          </w:p>
        </w:tc>
        <w:tc>
          <w:tcPr>
            <w:tcW w:w="1429" w:type="dxa"/>
          </w:tcPr>
          <w:p w14:paraId="7A5156B7" w14:textId="03E14E7F" w:rsidR="005C2A75" w:rsidRPr="00BC278F" w:rsidRDefault="0016381A" w:rsidP="0016381A">
            <w:pPr>
              <w:jc w:val="center"/>
              <w:rPr>
                <w:rFonts w:ascii="Calibri" w:hAnsi="Calibri" w:cs="Calibri"/>
              </w:rPr>
            </w:pPr>
            <w:r w:rsidRPr="00BC278F">
              <w:rPr>
                <w:rFonts w:ascii="Calibri" w:hAnsi="Calibri" w:cs="Calibri"/>
              </w:rPr>
              <w:t>91</w:t>
            </w:r>
          </w:p>
        </w:tc>
        <w:tc>
          <w:tcPr>
            <w:tcW w:w="1430" w:type="dxa"/>
          </w:tcPr>
          <w:p w14:paraId="1D789CAC" w14:textId="587605A8" w:rsidR="005C2A75" w:rsidRPr="00BC278F" w:rsidRDefault="0016381A" w:rsidP="0016381A">
            <w:pPr>
              <w:jc w:val="center"/>
              <w:rPr>
                <w:rFonts w:ascii="Calibri" w:hAnsi="Calibri" w:cs="Calibri"/>
              </w:rPr>
            </w:pPr>
            <w:r w:rsidRPr="00BC278F">
              <w:rPr>
                <w:rFonts w:ascii="Calibri" w:hAnsi="Calibri" w:cs="Calibri"/>
              </w:rPr>
              <w:t>91.5</w:t>
            </w:r>
          </w:p>
        </w:tc>
        <w:tc>
          <w:tcPr>
            <w:tcW w:w="1921" w:type="dxa"/>
          </w:tcPr>
          <w:p w14:paraId="371F456E" w14:textId="1CC16378" w:rsidR="005C2A75" w:rsidRPr="00BC278F" w:rsidRDefault="0016381A" w:rsidP="0016381A">
            <w:pPr>
              <w:jc w:val="center"/>
              <w:rPr>
                <w:rFonts w:ascii="Calibri" w:hAnsi="Calibri" w:cs="Calibri"/>
              </w:rPr>
            </w:pPr>
            <w:r w:rsidRPr="00BC278F">
              <w:rPr>
                <w:rFonts w:ascii="Calibri" w:hAnsi="Calibri" w:cs="Calibri"/>
              </w:rPr>
              <w:t>5.6</w:t>
            </w:r>
          </w:p>
        </w:tc>
      </w:tr>
      <w:tr w:rsidR="005C2A75" w:rsidRPr="00BC278F" w14:paraId="58E4876D" w14:textId="77777777" w:rsidTr="00614AD3">
        <w:trPr>
          <w:trHeight w:val="346"/>
        </w:trPr>
        <w:tc>
          <w:tcPr>
            <w:tcW w:w="1553" w:type="dxa"/>
          </w:tcPr>
          <w:p w14:paraId="285FB31A" w14:textId="507DFF16" w:rsidR="005C2A75" w:rsidRPr="00BC278F" w:rsidRDefault="00614AD3" w:rsidP="0016381A">
            <w:pPr>
              <w:jc w:val="center"/>
              <w:rPr>
                <w:rFonts w:ascii="Calibri" w:hAnsi="Calibri" w:cs="Calibri"/>
              </w:rPr>
            </w:pPr>
            <w:r w:rsidRPr="00BC278F">
              <w:rPr>
                <w:rFonts w:ascii="Calibri" w:hAnsi="Calibri" w:cs="Calibri"/>
              </w:rPr>
              <w:t>Support Ve</w:t>
            </w:r>
            <w:r w:rsidR="008920EA" w:rsidRPr="00BC278F">
              <w:rPr>
                <w:rFonts w:ascii="Calibri" w:hAnsi="Calibri" w:cs="Calibri"/>
              </w:rPr>
              <w:t xml:space="preserve">ctor </w:t>
            </w:r>
            <w:r w:rsidRPr="00BC278F">
              <w:rPr>
                <w:rFonts w:ascii="Calibri" w:hAnsi="Calibri" w:cs="Calibri"/>
              </w:rPr>
              <w:t>Machine</w:t>
            </w:r>
          </w:p>
        </w:tc>
        <w:tc>
          <w:tcPr>
            <w:tcW w:w="1553" w:type="dxa"/>
          </w:tcPr>
          <w:p w14:paraId="7A66BE90" w14:textId="7ECA7F56" w:rsidR="005C2A75" w:rsidRPr="00BC278F" w:rsidRDefault="00693885" w:rsidP="0016381A">
            <w:pPr>
              <w:jc w:val="center"/>
              <w:rPr>
                <w:rFonts w:ascii="Calibri" w:hAnsi="Calibri" w:cs="Calibri"/>
              </w:rPr>
            </w:pPr>
            <w:r w:rsidRPr="00BC278F">
              <w:rPr>
                <w:rFonts w:ascii="Calibri" w:hAnsi="Calibri" w:cs="Calibri"/>
              </w:rPr>
              <w:t>92</w:t>
            </w:r>
          </w:p>
        </w:tc>
        <w:tc>
          <w:tcPr>
            <w:tcW w:w="1435" w:type="dxa"/>
          </w:tcPr>
          <w:p w14:paraId="52A99D83" w14:textId="16C1CEB7" w:rsidR="005C2A75" w:rsidRPr="00BC278F" w:rsidRDefault="00693885" w:rsidP="0016381A">
            <w:pPr>
              <w:jc w:val="center"/>
              <w:rPr>
                <w:rFonts w:ascii="Calibri" w:hAnsi="Calibri" w:cs="Calibri"/>
              </w:rPr>
            </w:pPr>
            <w:r w:rsidRPr="00BC278F">
              <w:rPr>
                <w:rFonts w:ascii="Calibri" w:hAnsi="Calibri" w:cs="Calibri"/>
              </w:rPr>
              <w:t>93</w:t>
            </w:r>
          </w:p>
        </w:tc>
        <w:tc>
          <w:tcPr>
            <w:tcW w:w="1429" w:type="dxa"/>
          </w:tcPr>
          <w:p w14:paraId="500C8687" w14:textId="159387AA" w:rsidR="005C2A75" w:rsidRPr="00BC278F" w:rsidRDefault="00693885" w:rsidP="0016381A">
            <w:pPr>
              <w:jc w:val="center"/>
              <w:rPr>
                <w:rFonts w:ascii="Calibri" w:hAnsi="Calibri" w:cs="Calibri"/>
              </w:rPr>
            </w:pPr>
            <w:r w:rsidRPr="00BC278F">
              <w:rPr>
                <w:rFonts w:ascii="Calibri" w:hAnsi="Calibri" w:cs="Calibri"/>
              </w:rPr>
              <w:t>90</w:t>
            </w:r>
          </w:p>
        </w:tc>
        <w:tc>
          <w:tcPr>
            <w:tcW w:w="1430" w:type="dxa"/>
          </w:tcPr>
          <w:p w14:paraId="0B91BE04" w14:textId="7DDB5136" w:rsidR="005C2A75" w:rsidRPr="00BC278F" w:rsidRDefault="00693885" w:rsidP="0016381A">
            <w:pPr>
              <w:jc w:val="center"/>
              <w:rPr>
                <w:rFonts w:ascii="Calibri" w:hAnsi="Calibri" w:cs="Calibri"/>
              </w:rPr>
            </w:pPr>
            <w:r w:rsidRPr="00BC278F">
              <w:rPr>
                <w:rFonts w:ascii="Calibri" w:hAnsi="Calibri" w:cs="Calibri"/>
              </w:rPr>
              <w:t>91.3</w:t>
            </w:r>
          </w:p>
        </w:tc>
        <w:tc>
          <w:tcPr>
            <w:tcW w:w="1921" w:type="dxa"/>
          </w:tcPr>
          <w:p w14:paraId="7133522D" w14:textId="34CC4056" w:rsidR="005C2A75" w:rsidRPr="00BC278F" w:rsidRDefault="00693885" w:rsidP="0016381A">
            <w:pPr>
              <w:jc w:val="center"/>
              <w:rPr>
                <w:rFonts w:ascii="Calibri" w:hAnsi="Calibri" w:cs="Calibri"/>
              </w:rPr>
            </w:pPr>
            <w:r w:rsidRPr="00BC278F">
              <w:rPr>
                <w:rFonts w:ascii="Calibri" w:hAnsi="Calibri" w:cs="Calibri"/>
              </w:rPr>
              <w:t>7.8</w:t>
            </w:r>
          </w:p>
        </w:tc>
      </w:tr>
      <w:tr w:rsidR="005C2A75" w:rsidRPr="00BC278F" w14:paraId="2067C221" w14:textId="77777777" w:rsidTr="00614AD3">
        <w:trPr>
          <w:trHeight w:val="361"/>
        </w:trPr>
        <w:tc>
          <w:tcPr>
            <w:tcW w:w="1553" w:type="dxa"/>
          </w:tcPr>
          <w:p w14:paraId="522C3CD5" w14:textId="05E8CC64" w:rsidR="005C2A75" w:rsidRPr="00BC278F" w:rsidRDefault="008920EA" w:rsidP="0016381A">
            <w:pPr>
              <w:jc w:val="center"/>
              <w:rPr>
                <w:rFonts w:ascii="Calibri" w:hAnsi="Calibri" w:cs="Calibri"/>
              </w:rPr>
            </w:pPr>
            <w:r w:rsidRPr="00BC278F">
              <w:rPr>
                <w:rFonts w:ascii="Calibri" w:hAnsi="Calibri" w:cs="Calibri"/>
              </w:rPr>
              <w:t>Random Forest</w:t>
            </w:r>
          </w:p>
        </w:tc>
        <w:tc>
          <w:tcPr>
            <w:tcW w:w="1553" w:type="dxa"/>
          </w:tcPr>
          <w:p w14:paraId="0626A83A" w14:textId="1F4A20A8" w:rsidR="005C2A75" w:rsidRPr="00BC278F" w:rsidRDefault="00306EE7" w:rsidP="0016381A">
            <w:pPr>
              <w:jc w:val="center"/>
              <w:rPr>
                <w:rFonts w:ascii="Calibri" w:hAnsi="Calibri" w:cs="Calibri"/>
              </w:rPr>
            </w:pPr>
            <w:r w:rsidRPr="00BC278F">
              <w:rPr>
                <w:rFonts w:ascii="Calibri" w:hAnsi="Calibri" w:cs="Calibri"/>
              </w:rPr>
              <w:t>91</w:t>
            </w:r>
          </w:p>
        </w:tc>
        <w:tc>
          <w:tcPr>
            <w:tcW w:w="1435" w:type="dxa"/>
          </w:tcPr>
          <w:p w14:paraId="14105B51" w14:textId="4573C4AE" w:rsidR="005C2A75" w:rsidRPr="00BC278F" w:rsidRDefault="00306EE7" w:rsidP="0016381A">
            <w:pPr>
              <w:jc w:val="center"/>
              <w:rPr>
                <w:rFonts w:ascii="Calibri" w:hAnsi="Calibri" w:cs="Calibri"/>
              </w:rPr>
            </w:pPr>
            <w:r w:rsidRPr="00BC278F">
              <w:rPr>
                <w:rFonts w:ascii="Calibri" w:hAnsi="Calibri" w:cs="Calibri"/>
              </w:rPr>
              <w:t>94</w:t>
            </w:r>
          </w:p>
        </w:tc>
        <w:tc>
          <w:tcPr>
            <w:tcW w:w="1429" w:type="dxa"/>
          </w:tcPr>
          <w:p w14:paraId="528BE646" w14:textId="78929D11" w:rsidR="005C2A75" w:rsidRPr="00BC278F" w:rsidRDefault="00306EE7" w:rsidP="0016381A">
            <w:pPr>
              <w:jc w:val="center"/>
              <w:rPr>
                <w:rFonts w:ascii="Calibri" w:hAnsi="Calibri" w:cs="Calibri"/>
              </w:rPr>
            </w:pPr>
            <w:r w:rsidRPr="00BC278F">
              <w:rPr>
                <w:rFonts w:ascii="Calibri" w:hAnsi="Calibri" w:cs="Calibri"/>
              </w:rPr>
              <w:t>88</w:t>
            </w:r>
          </w:p>
        </w:tc>
        <w:tc>
          <w:tcPr>
            <w:tcW w:w="1430" w:type="dxa"/>
          </w:tcPr>
          <w:p w14:paraId="5C0DFFF1" w14:textId="1DA62EEC" w:rsidR="005C2A75" w:rsidRPr="00BC278F" w:rsidRDefault="005D0FA8" w:rsidP="0016381A">
            <w:pPr>
              <w:jc w:val="center"/>
              <w:rPr>
                <w:rFonts w:ascii="Calibri" w:hAnsi="Calibri" w:cs="Calibri"/>
              </w:rPr>
            </w:pPr>
            <w:r w:rsidRPr="00BC278F">
              <w:rPr>
                <w:rFonts w:ascii="Calibri" w:hAnsi="Calibri" w:cs="Calibri"/>
              </w:rPr>
              <w:t>90.0</w:t>
            </w:r>
          </w:p>
        </w:tc>
        <w:tc>
          <w:tcPr>
            <w:tcW w:w="1921" w:type="dxa"/>
          </w:tcPr>
          <w:p w14:paraId="2020ABB3" w14:textId="21CB7A96" w:rsidR="005C2A75" w:rsidRPr="00BC278F" w:rsidRDefault="005D0FA8" w:rsidP="0016381A">
            <w:pPr>
              <w:jc w:val="center"/>
              <w:rPr>
                <w:rFonts w:ascii="Calibri" w:hAnsi="Calibri" w:cs="Calibri"/>
              </w:rPr>
            </w:pPr>
            <w:r w:rsidRPr="00BC278F">
              <w:rPr>
                <w:rFonts w:ascii="Calibri" w:hAnsi="Calibri" w:cs="Calibri"/>
              </w:rPr>
              <w:t>10.5</w:t>
            </w:r>
          </w:p>
        </w:tc>
      </w:tr>
      <w:tr w:rsidR="005C2A75" w:rsidRPr="00BC278F" w14:paraId="6967989C" w14:textId="77777777" w:rsidTr="00614AD3">
        <w:trPr>
          <w:trHeight w:val="346"/>
        </w:trPr>
        <w:tc>
          <w:tcPr>
            <w:tcW w:w="1553" w:type="dxa"/>
          </w:tcPr>
          <w:p w14:paraId="478F2622" w14:textId="60A6CA7A" w:rsidR="005C2A75" w:rsidRPr="00BC278F" w:rsidRDefault="00537F0C" w:rsidP="0016381A">
            <w:pPr>
              <w:jc w:val="center"/>
              <w:rPr>
                <w:rFonts w:ascii="Calibri" w:hAnsi="Calibri" w:cs="Calibri"/>
              </w:rPr>
            </w:pPr>
            <w:r w:rsidRPr="00BC278F">
              <w:rPr>
                <w:rFonts w:ascii="Calibri" w:hAnsi="Calibri" w:cs="Calibri"/>
              </w:rPr>
              <w:t>Decision Tree</w:t>
            </w:r>
          </w:p>
        </w:tc>
        <w:tc>
          <w:tcPr>
            <w:tcW w:w="1553" w:type="dxa"/>
          </w:tcPr>
          <w:p w14:paraId="59B6BE64" w14:textId="7CD18155" w:rsidR="005C2A75" w:rsidRPr="00BC278F" w:rsidRDefault="005D0FA8" w:rsidP="0016381A">
            <w:pPr>
              <w:jc w:val="center"/>
              <w:rPr>
                <w:rFonts w:ascii="Calibri" w:hAnsi="Calibri" w:cs="Calibri"/>
              </w:rPr>
            </w:pPr>
            <w:r w:rsidRPr="00BC278F">
              <w:rPr>
                <w:rFonts w:ascii="Calibri" w:hAnsi="Calibri" w:cs="Calibri"/>
              </w:rPr>
              <w:t>89</w:t>
            </w:r>
          </w:p>
        </w:tc>
        <w:tc>
          <w:tcPr>
            <w:tcW w:w="1435" w:type="dxa"/>
          </w:tcPr>
          <w:p w14:paraId="52B2EC93" w14:textId="30FC4BC2" w:rsidR="005C2A75" w:rsidRPr="00BC278F" w:rsidRDefault="005D0FA8" w:rsidP="0016381A">
            <w:pPr>
              <w:jc w:val="center"/>
              <w:rPr>
                <w:rFonts w:ascii="Calibri" w:hAnsi="Calibri" w:cs="Calibri"/>
              </w:rPr>
            </w:pPr>
            <w:r w:rsidRPr="00BC278F">
              <w:rPr>
                <w:rFonts w:ascii="Calibri" w:hAnsi="Calibri" w:cs="Calibri"/>
              </w:rPr>
              <w:t>87</w:t>
            </w:r>
          </w:p>
        </w:tc>
        <w:tc>
          <w:tcPr>
            <w:tcW w:w="1429" w:type="dxa"/>
          </w:tcPr>
          <w:p w14:paraId="352AB2F9" w14:textId="60FCB228" w:rsidR="005C2A75" w:rsidRPr="00BC278F" w:rsidRDefault="005D0FA8" w:rsidP="0016381A">
            <w:pPr>
              <w:jc w:val="center"/>
              <w:rPr>
                <w:rFonts w:ascii="Calibri" w:hAnsi="Calibri" w:cs="Calibri"/>
              </w:rPr>
            </w:pPr>
            <w:r w:rsidRPr="00BC278F">
              <w:rPr>
                <w:rFonts w:ascii="Calibri" w:hAnsi="Calibri" w:cs="Calibri"/>
              </w:rPr>
              <w:t>86</w:t>
            </w:r>
          </w:p>
        </w:tc>
        <w:tc>
          <w:tcPr>
            <w:tcW w:w="1430" w:type="dxa"/>
          </w:tcPr>
          <w:p w14:paraId="4220BFB1" w14:textId="77567696" w:rsidR="005C2A75" w:rsidRPr="00BC278F" w:rsidRDefault="005D0FA8" w:rsidP="0016381A">
            <w:pPr>
              <w:jc w:val="center"/>
              <w:rPr>
                <w:rFonts w:ascii="Calibri" w:hAnsi="Calibri" w:cs="Calibri"/>
              </w:rPr>
            </w:pPr>
            <w:r w:rsidRPr="00BC278F">
              <w:rPr>
                <w:rFonts w:ascii="Calibri" w:hAnsi="Calibri" w:cs="Calibri"/>
              </w:rPr>
              <w:t>86.5</w:t>
            </w:r>
          </w:p>
        </w:tc>
        <w:tc>
          <w:tcPr>
            <w:tcW w:w="1921" w:type="dxa"/>
          </w:tcPr>
          <w:p w14:paraId="7D66BCD8" w14:textId="66691B18" w:rsidR="005C2A75" w:rsidRPr="00BC278F" w:rsidRDefault="005D0FA8" w:rsidP="0016381A">
            <w:pPr>
              <w:jc w:val="center"/>
              <w:rPr>
                <w:rFonts w:ascii="Calibri" w:hAnsi="Calibri" w:cs="Calibri"/>
              </w:rPr>
            </w:pPr>
            <w:r w:rsidRPr="00BC278F">
              <w:rPr>
                <w:rFonts w:ascii="Calibri" w:hAnsi="Calibri" w:cs="Calibri"/>
              </w:rPr>
              <w:t>6.4</w:t>
            </w:r>
          </w:p>
        </w:tc>
      </w:tr>
    </w:tbl>
    <w:p w14:paraId="758EBB9E" w14:textId="261A186D" w:rsidR="00894E0A" w:rsidRPr="00BC278F" w:rsidRDefault="005C2A75" w:rsidP="005C2A75">
      <w:pPr>
        <w:pStyle w:val="Caption"/>
        <w:rPr>
          <w:rFonts w:ascii="Calibri" w:hAnsi="Calibri" w:cs="Calibri"/>
          <w:b/>
          <w:bCs/>
          <w:sz w:val="24"/>
          <w:szCs w:val="24"/>
        </w:rPr>
      </w:pPr>
      <w:bookmarkStart w:id="14" w:name="_Toc212586703"/>
      <w:r w:rsidRPr="00BC278F">
        <w:rPr>
          <w:rFonts w:ascii="Calibri" w:hAnsi="Calibri" w:cs="Calibri"/>
          <w:b/>
          <w:bCs/>
          <w:sz w:val="24"/>
          <w:szCs w:val="24"/>
        </w:rPr>
        <w:t xml:space="preserve">Table </w:t>
      </w:r>
      <w:r w:rsidRPr="00BC278F">
        <w:rPr>
          <w:rFonts w:ascii="Calibri" w:hAnsi="Calibri" w:cs="Calibri"/>
          <w:b/>
          <w:bCs/>
          <w:sz w:val="24"/>
          <w:szCs w:val="24"/>
        </w:rPr>
        <w:fldChar w:fldCharType="begin"/>
      </w:r>
      <w:r w:rsidRPr="00BC278F">
        <w:rPr>
          <w:rFonts w:ascii="Calibri" w:hAnsi="Calibri" w:cs="Calibri"/>
          <w:b/>
          <w:bCs/>
          <w:sz w:val="24"/>
          <w:szCs w:val="24"/>
        </w:rPr>
        <w:instrText xml:space="preserve"> SEQ Table \* ARABIC </w:instrText>
      </w:r>
      <w:r w:rsidRPr="00BC278F">
        <w:rPr>
          <w:rFonts w:ascii="Calibri" w:hAnsi="Calibri" w:cs="Calibri"/>
          <w:b/>
          <w:bCs/>
          <w:sz w:val="24"/>
          <w:szCs w:val="24"/>
        </w:rPr>
        <w:fldChar w:fldCharType="separate"/>
      </w:r>
      <w:r w:rsidR="008964C7">
        <w:rPr>
          <w:rFonts w:ascii="Calibri" w:hAnsi="Calibri" w:cs="Calibri"/>
          <w:b/>
          <w:bCs/>
          <w:noProof/>
          <w:sz w:val="24"/>
          <w:szCs w:val="24"/>
        </w:rPr>
        <w:t>2</w:t>
      </w:r>
      <w:r w:rsidRPr="00BC278F">
        <w:rPr>
          <w:rFonts w:ascii="Calibri" w:hAnsi="Calibri" w:cs="Calibri"/>
          <w:b/>
          <w:bCs/>
          <w:sz w:val="24"/>
          <w:szCs w:val="24"/>
        </w:rPr>
        <w:fldChar w:fldCharType="end"/>
      </w:r>
      <w:r w:rsidRPr="00BC278F">
        <w:rPr>
          <w:rFonts w:ascii="Calibri" w:hAnsi="Calibri" w:cs="Calibri"/>
          <w:b/>
          <w:bCs/>
          <w:sz w:val="24"/>
          <w:szCs w:val="24"/>
        </w:rPr>
        <w:t xml:space="preserve"> </w:t>
      </w:r>
      <w:r w:rsidR="00D977D1">
        <w:rPr>
          <w:rFonts w:ascii="Calibri" w:hAnsi="Calibri" w:cs="Calibri"/>
          <w:b/>
          <w:bCs/>
          <w:sz w:val="24"/>
          <w:szCs w:val="24"/>
        </w:rPr>
        <w:t>-</w:t>
      </w:r>
      <w:r w:rsidRPr="00BC278F">
        <w:rPr>
          <w:rFonts w:ascii="Calibri" w:hAnsi="Calibri" w:cs="Calibri"/>
          <w:b/>
          <w:bCs/>
          <w:sz w:val="24"/>
          <w:szCs w:val="24"/>
        </w:rPr>
        <w:t xml:space="preserve"> </w:t>
      </w:r>
      <w:r w:rsidR="000158CA" w:rsidRPr="00BC278F">
        <w:rPr>
          <w:rFonts w:ascii="Calibri" w:hAnsi="Calibri" w:cs="Calibri"/>
          <w:b/>
          <w:bCs/>
          <w:sz w:val="24"/>
          <w:szCs w:val="24"/>
        </w:rPr>
        <w:t xml:space="preserve">A summary </w:t>
      </w:r>
      <w:r w:rsidR="006C666E" w:rsidRPr="00BC278F">
        <w:rPr>
          <w:rFonts w:ascii="Calibri" w:hAnsi="Calibri" w:cs="Calibri"/>
          <w:b/>
          <w:bCs/>
          <w:sz w:val="24"/>
          <w:szCs w:val="24"/>
        </w:rPr>
        <w:t>of k</w:t>
      </w:r>
      <w:r w:rsidRPr="00BC278F">
        <w:rPr>
          <w:rFonts w:ascii="Calibri" w:hAnsi="Calibri" w:cs="Calibri"/>
          <w:b/>
          <w:bCs/>
          <w:sz w:val="24"/>
          <w:szCs w:val="24"/>
        </w:rPr>
        <w:t>ey Evaluation Metrics for Traditional ML Models</w:t>
      </w:r>
      <w:bookmarkEnd w:id="14"/>
    </w:p>
    <w:p w14:paraId="65FF4E83" w14:textId="77777777" w:rsidR="00D003EF" w:rsidRPr="00BC278F" w:rsidRDefault="00D003EF" w:rsidP="008B6878">
      <w:pPr>
        <w:rPr>
          <w:rFonts w:ascii="Calibri" w:hAnsi="Calibri" w:cs="Calibri"/>
        </w:rPr>
      </w:pPr>
    </w:p>
    <w:p w14:paraId="1402156C" w14:textId="5047DE15" w:rsidR="003E49D7" w:rsidRPr="00BC278F" w:rsidRDefault="00C65715" w:rsidP="00A13670">
      <w:pPr>
        <w:pStyle w:val="Heading2"/>
        <w:rPr>
          <w:rFonts w:ascii="Calibri" w:hAnsi="Calibri" w:cs="Calibri"/>
        </w:rPr>
      </w:pPr>
      <w:bookmarkStart w:id="15" w:name="_Toc212587304"/>
      <w:r w:rsidRPr="00BC278F">
        <w:rPr>
          <w:rFonts w:ascii="Calibri" w:hAnsi="Calibri" w:cs="Calibri"/>
          <w:b/>
          <w:bCs/>
          <w:u w:val="single"/>
        </w:rPr>
        <w:t>Synthesis and Discussion Findings</w:t>
      </w:r>
      <w:bookmarkEnd w:id="15"/>
      <w:r w:rsidRPr="00BC278F">
        <w:rPr>
          <w:rFonts w:ascii="Calibri" w:hAnsi="Calibri" w:cs="Calibri"/>
          <w:b/>
          <w:bCs/>
          <w:u w:val="single"/>
        </w:rPr>
        <w:t xml:space="preserve"> </w:t>
      </w:r>
    </w:p>
    <w:p w14:paraId="06EF3C19" w14:textId="7DB7875E" w:rsidR="00D003EF" w:rsidRPr="00BC278F" w:rsidRDefault="00DE3E06" w:rsidP="008B6878">
      <w:pPr>
        <w:rPr>
          <w:rFonts w:ascii="Calibri" w:hAnsi="Calibri" w:cs="Calibri"/>
        </w:rPr>
      </w:pPr>
      <w:r w:rsidRPr="00BC278F">
        <w:rPr>
          <w:rFonts w:ascii="Calibri" w:hAnsi="Calibri" w:cs="Calibri"/>
        </w:rPr>
        <w:t xml:space="preserve">In various peer-reviewed </w:t>
      </w:r>
      <w:r w:rsidR="00122A78">
        <w:rPr>
          <w:rFonts w:ascii="Calibri" w:hAnsi="Calibri" w:cs="Calibri"/>
        </w:rPr>
        <w:t>literature</w:t>
      </w:r>
      <w:r w:rsidRPr="00BC278F">
        <w:rPr>
          <w:rFonts w:ascii="Calibri" w:hAnsi="Calibri" w:cs="Calibri"/>
        </w:rPr>
        <w:t xml:space="preserve">, a linear regression has continuously come out as the strongest conventional algorithm to calculate </w:t>
      </w:r>
      <w:r w:rsidR="004A45F9" w:rsidRPr="00BC278F">
        <w:rPr>
          <w:rFonts w:ascii="Calibri" w:hAnsi="Calibri" w:cs="Calibri"/>
        </w:rPr>
        <w:t xml:space="preserve">sentiment analysis </w:t>
      </w:r>
      <w:r w:rsidRPr="00BC278F">
        <w:rPr>
          <w:rFonts w:ascii="Calibri" w:hAnsi="Calibri" w:cs="Calibri"/>
        </w:rPr>
        <w:t>of the shopper reviews. Its probabilistic decision boundary is efficient in the modelling of sentiment polarity and gives out coefficients that can be interpreted directly by marketing analysts as sentiment weightings</w:t>
      </w:r>
      <w:sdt>
        <w:sdtPr>
          <w:rPr>
            <w:rFonts w:ascii="Calibri" w:hAnsi="Calibri" w:cs="Calibri"/>
          </w:rPr>
          <w:id w:val="-1075518380"/>
          <w:citation/>
        </w:sdtPr>
        <w:sdtContent>
          <w:r w:rsidR="00CC0EF5" w:rsidRPr="00BC278F">
            <w:rPr>
              <w:rFonts w:ascii="Calibri" w:hAnsi="Calibri" w:cs="Calibri"/>
            </w:rPr>
            <w:fldChar w:fldCharType="begin"/>
          </w:r>
          <w:r w:rsidR="00CC0EF5" w:rsidRPr="00BC278F">
            <w:rPr>
              <w:rFonts w:ascii="Calibri" w:hAnsi="Calibri" w:cs="Calibri"/>
            </w:rPr>
            <w:instrText xml:space="preserve"> CITATION Bud21 \l 2057 </w:instrText>
          </w:r>
          <w:r w:rsidR="00CC0EF5"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[25]</w:t>
          </w:r>
          <w:r w:rsidR="00CC0EF5" w:rsidRPr="00BC278F">
            <w:rPr>
              <w:rFonts w:ascii="Calibri" w:hAnsi="Calibri" w:cs="Calibri"/>
            </w:rPr>
            <w:fldChar w:fldCharType="end"/>
          </w:r>
        </w:sdtContent>
      </w:sdt>
      <w:r w:rsidRPr="00BC278F">
        <w:rPr>
          <w:rFonts w:ascii="Calibri" w:hAnsi="Calibri" w:cs="Calibri"/>
        </w:rPr>
        <w:t xml:space="preserve">. </w:t>
      </w:r>
      <w:r w:rsidR="00534BB7" w:rsidRPr="00BC278F">
        <w:rPr>
          <w:rFonts w:ascii="Calibri" w:hAnsi="Calibri" w:cs="Calibri"/>
        </w:rPr>
        <w:t>In contrast</w:t>
      </w:r>
      <w:r w:rsidRPr="00BC278F">
        <w:rPr>
          <w:rFonts w:ascii="Calibri" w:hAnsi="Calibri" w:cs="Calibri"/>
        </w:rPr>
        <w:t xml:space="preserve">, </w:t>
      </w:r>
      <w:r w:rsidR="00534BB7" w:rsidRPr="00BC278F">
        <w:rPr>
          <w:rFonts w:ascii="Calibri" w:hAnsi="Calibri" w:cs="Calibri"/>
        </w:rPr>
        <w:t>Random Forest</w:t>
      </w:r>
      <w:r w:rsidRPr="00BC278F">
        <w:rPr>
          <w:rFonts w:ascii="Calibri" w:hAnsi="Calibri" w:cs="Calibri"/>
        </w:rPr>
        <w:t xml:space="preserve"> and </w:t>
      </w:r>
      <w:r w:rsidR="00534BB7" w:rsidRPr="00BC278F">
        <w:rPr>
          <w:rFonts w:ascii="Calibri" w:hAnsi="Calibri" w:cs="Calibri"/>
        </w:rPr>
        <w:t>Decision Tree</w:t>
      </w:r>
      <w:r w:rsidRPr="00BC278F">
        <w:rPr>
          <w:rFonts w:ascii="Calibri" w:hAnsi="Calibri" w:cs="Calibri"/>
        </w:rPr>
        <w:t xml:space="preserve"> </w:t>
      </w:r>
      <w:r w:rsidR="007D1730" w:rsidRPr="00BC278F">
        <w:rPr>
          <w:rFonts w:ascii="Calibri" w:hAnsi="Calibri" w:cs="Calibri"/>
        </w:rPr>
        <w:t>algorithms</w:t>
      </w:r>
      <w:r w:rsidR="00EE4970" w:rsidRPr="00BC278F">
        <w:rPr>
          <w:rFonts w:ascii="Calibri" w:hAnsi="Calibri" w:cs="Calibri"/>
        </w:rPr>
        <w:t xml:space="preserve"> can</w:t>
      </w:r>
      <w:r w:rsidR="007D1730" w:rsidRPr="00BC278F">
        <w:rPr>
          <w:rFonts w:ascii="Calibri" w:hAnsi="Calibri" w:cs="Calibri"/>
        </w:rPr>
        <w:t xml:space="preserve"> simply</w:t>
      </w:r>
      <w:r w:rsidRPr="00BC278F">
        <w:rPr>
          <w:rFonts w:ascii="Calibri" w:hAnsi="Calibri" w:cs="Calibri"/>
        </w:rPr>
        <w:t xml:space="preserve"> </w:t>
      </w:r>
      <w:r w:rsidR="00EE4970" w:rsidRPr="00BC278F">
        <w:rPr>
          <w:rFonts w:ascii="Calibri" w:hAnsi="Calibri" w:cs="Calibri"/>
        </w:rPr>
        <w:t>attain</w:t>
      </w:r>
      <w:r w:rsidRPr="00BC278F">
        <w:rPr>
          <w:rFonts w:ascii="Calibri" w:hAnsi="Calibri" w:cs="Calibri"/>
        </w:rPr>
        <w:t xml:space="preserve"> </w:t>
      </w:r>
      <w:r w:rsidR="004D65F9" w:rsidRPr="00BC278F">
        <w:rPr>
          <w:rFonts w:ascii="Calibri" w:hAnsi="Calibri" w:cs="Calibri"/>
        </w:rPr>
        <w:t>the same accuracy yet usually ne</w:t>
      </w:r>
      <w:r w:rsidR="00231D67" w:rsidRPr="00BC278F">
        <w:rPr>
          <w:rFonts w:ascii="Calibri" w:hAnsi="Calibri" w:cs="Calibri"/>
        </w:rPr>
        <w:t>cessitate post-hoc interpretive</w:t>
      </w:r>
      <w:r w:rsidR="00E403AF" w:rsidRPr="00BC278F">
        <w:rPr>
          <w:rFonts w:ascii="Calibri" w:hAnsi="Calibri" w:cs="Calibri"/>
        </w:rPr>
        <w:t xml:space="preserve"> methods like feature importance mapping with implementation unfeasible</w:t>
      </w:r>
      <w:sdt>
        <w:sdtPr>
          <w:rPr>
            <w:rFonts w:ascii="Calibri" w:hAnsi="Calibri" w:cs="Calibri"/>
          </w:rPr>
          <w:id w:val="1558276406"/>
          <w:citation/>
        </w:sdtPr>
        <w:sdtContent>
          <w:r w:rsidR="004901D6" w:rsidRPr="00BC278F">
            <w:rPr>
              <w:rFonts w:ascii="Calibri" w:hAnsi="Calibri" w:cs="Calibri"/>
            </w:rPr>
            <w:fldChar w:fldCharType="begin"/>
          </w:r>
          <w:r w:rsidR="004901D6" w:rsidRPr="00BC278F">
            <w:rPr>
              <w:rFonts w:ascii="Calibri" w:hAnsi="Calibri" w:cs="Calibri"/>
            </w:rPr>
            <w:instrText xml:space="preserve"> CITATION Ari21 \l 2057 </w:instrText>
          </w:r>
          <w:r w:rsidR="004901D6"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[26]</w:t>
          </w:r>
          <w:r w:rsidR="004901D6" w:rsidRPr="00BC278F">
            <w:rPr>
              <w:rFonts w:ascii="Calibri" w:hAnsi="Calibri" w:cs="Calibri"/>
            </w:rPr>
            <w:fldChar w:fldCharType="end"/>
          </w:r>
        </w:sdtContent>
      </w:sdt>
      <w:r w:rsidR="00CC0EF5" w:rsidRPr="00BC278F">
        <w:rPr>
          <w:rFonts w:ascii="Calibri" w:hAnsi="Calibri" w:cs="Calibri"/>
        </w:rPr>
        <w:t>.</w:t>
      </w:r>
      <w:r w:rsidR="00E403AF" w:rsidRPr="00BC278F">
        <w:rPr>
          <w:rFonts w:ascii="Calibri" w:hAnsi="Calibri" w:cs="Calibri"/>
        </w:rPr>
        <w:t xml:space="preserve"> </w:t>
      </w:r>
    </w:p>
    <w:p w14:paraId="52F59BB1" w14:textId="74D88BEB" w:rsidR="00D003EF" w:rsidRPr="00BC278F" w:rsidRDefault="00265EED" w:rsidP="008B6878">
      <w:pPr>
        <w:rPr>
          <w:rFonts w:ascii="Calibri" w:hAnsi="Calibri" w:cs="Calibri"/>
        </w:rPr>
      </w:pPr>
      <w:r w:rsidRPr="00BC278F">
        <w:rPr>
          <w:rFonts w:ascii="Calibri" w:hAnsi="Calibri" w:cs="Calibri"/>
        </w:rPr>
        <w:t>The results</w:t>
      </w:r>
      <w:r w:rsidR="001E19F6" w:rsidRPr="00BC278F">
        <w:rPr>
          <w:rFonts w:ascii="Calibri" w:hAnsi="Calibri" w:cs="Calibri"/>
        </w:rPr>
        <w:t xml:space="preserve"> </w:t>
      </w:r>
      <w:r w:rsidR="000C01E1" w:rsidRPr="00BC278F">
        <w:rPr>
          <w:rFonts w:ascii="Calibri" w:hAnsi="Calibri" w:cs="Calibri"/>
        </w:rPr>
        <w:t>show</w:t>
      </w:r>
      <w:r w:rsidR="001E19F6" w:rsidRPr="00BC278F">
        <w:rPr>
          <w:rFonts w:ascii="Calibri" w:hAnsi="Calibri" w:cs="Calibri"/>
        </w:rPr>
        <w:t xml:space="preserve"> a</w:t>
      </w:r>
      <w:r w:rsidR="00593B02" w:rsidRPr="00BC278F">
        <w:rPr>
          <w:rFonts w:ascii="Calibri" w:hAnsi="Calibri" w:cs="Calibri"/>
        </w:rPr>
        <w:t xml:space="preserve"> summary of t</w:t>
      </w:r>
      <w:r w:rsidR="00C47149" w:rsidRPr="00BC278F">
        <w:rPr>
          <w:rFonts w:ascii="Calibri" w:hAnsi="Calibri" w:cs="Calibri"/>
        </w:rPr>
        <w:t>he performance trade-off illustrated below integrat</w:t>
      </w:r>
      <w:r w:rsidR="001E19F6" w:rsidRPr="00BC278F">
        <w:rPr>
          <w:rFonts w:ascii="Calibri" w:hAnsi="Calibri" w:cs="Calibri"/>
        </w:rPr>
        <w:t xml:space="preserve">ed </w:t>
      </w:r>
      <w:r w:rsidR="00C47149" w:rsidRPr="00BC278F">
        <w:rPr>
          <w:rFonts w:ascii="Calibri" w:hAnsi="Calibri" w:cs="Calibri"/>
        </w:rPr>
        <w:t>from the literature</w:t>
      </w:r>
      <w:r w:rsidR="000C01E1" w:rsidRPr="00BC278F">
        <w:rPr>
          <w:rFonts w:ascii="Calibri" w:hAnsi="Calibri" w:cs="Calibri"/>
        </w:rPr>
        <w:t xml:space="preserve"> review</w:t>
      </w:r>
      <w:r w:rsidR="00C47149" w:rsidRPr="00BC278F">
        <w:rPr>
          <w:rFonts w:ascii="Calibri" w:hAnsi="Calibri" w:cs="Calibri"/>
        </w:rPr>
        <w:t xml:space="preserve"> to compare algorithms across three criteria—accuracy, computational efficiency, and interpretability.</w:t>
      </w:r>
    </w:p>
    <w:p w14:paraId="6BCEB04B" w14:textId="77777777" w:rsidR="00C9618F" w:rsidRPr="00BC278F" w:rsidRDefault="00C9618F" w:rsidP="008B6878">
      <w:pPr>
        <w:rPr>
          <w:rFonts w:ascii="Calibri" w:hAnsi="Calibri" w:cs="Calibri"/>
        </w:rPr>
      </w:pPr>
    </w:p>
    <w:p w14:paraId="186319BE" w14:textId="6095CE1E" w:rsidR="00C47149" w:rsidRPr="00BC278F" w:rsidRDefault="0063361E" w:rsidP="008B6878">
      <w:pPr>
        <w:rPr>
          <w:rFonts w:ascii="Calibri" w:hAnsi="Calibri" w:cs="Calibri"/>
        </w:rPr>
      </w:pPr>
      <w:r w:rsidRPr="00BC278F">
        <w:rPr>
          <w:rFonts w:ascii="Calibri" w:hAnsi="Calibri" w:cs="Calibri"/>
          <w:noProof/>
        </w:rPr>
        <w:lastRenderedPageBreak/>
        <w:drawing>
          <wp:inline distT="0" distB="0" distL="0" distR="0" wp14:anchorId="6E114B82" wp14:editId="1F8FB6C7">
            <wp:extent cx="6126480" cy="4130040"/>
            <wp:effectExtent l="0" t="0" r="0" b="0"/>
            <wp:docPr id="101771701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A9587F3" w14:textId="48FF73D2" w:rsidR="00D003EF" w:rsidRPr="00BC278F" w:rsidRDefault="00F51F37" w:rsidP="00F51F37">
      <w:pPr>
        <w:pStyle w:val="Caption"/>
        <w:rPr>
          <w:rFonts w:ascii="Calibri" w:hAnsi="Calibri" w:cs="Calibri"/>
          <w:b/>
          <w:bCs/>
          <w:sz w:val="24"/>
          <w:szCs w:val="24"/>
        </w:rPr>
      </w:pPr>
      <w:bookmarkStart w:id="16" w:name="_Toc212586699"/>
      <w:r w:rsidRPr="00BC278F">
        <w:rPr>
          <w:rFonts w:ascii="Calibri" w:hAnsi="Calibri" w:cs="Calibri"/>
          <w:b/>
          <w:bCs/>
          <w:sz w:val="24"/>
          <w:szCs w:val="24"/>
        </w:rPr>
        <w:t xml:space="preserve">Figure </w:t>
      </w:r>
      <w:r w:rsidRPr="00BC278F">
        <w:rPr>
          <w:rFonts w:ascii="Calibri" w:hAnsi="Calibri" w:cs="Calibri"/>
          <w:b/>
          <w:bCs/>
          <w:sz w:val="24"/>
          <w:szCs w:val="24"/>
        </w:rPr>
        <w:fldChar w:fldCharType="begin"/>
      </w:r>
      <w:r w:rsidRPr="00BC278F">
        <w:rPr>
          <w:rFonts w:ascii="Calibri" w:hAnsi="Calibri" w:cs="Calibri"/>
          <w:b/>
          <w:bCs/>
          <w:sz w:val="24"/>
          <w:szCs w:val="24"/>
        </w:rPr>
        <w:instrText xml:space="preserve"> SEQ Figure \* ARABIC </w:instrText>
      </w:r>
      <w:r w:rsidRPr="00BC278F">
        <w:rPr>
          <w:rFonts w:ascii="Calibri" w:hAnsi="Calibri" w:cs="Calibri"/>
          <w:b/>
          <w:bCs/>
          <w:sz w:val="24"/>
          <w:szCs w:val="24"/>
        </w:rPr>
        <w:fldChar w:fldCharType="separate"/>
      </w:r>
      <w:r w:rsidR="00576761">
        <w:rPr>
          <w:rFonts w:ascii="Calibri" w:hAnsi="Calibri" w:cs="Calibri"/>
          <w:b/>
          <w:bCs/>
          <w:noProof/>
          <w:sz w:val="24"/>
          <w:szCs w:val="24"/>
        </w:rPr>
        <w:t>1</w:t>
      </w:r>
      <w:r w:rsidRPr="00BC278F">
        <w:rPr>
          <w:rFonts w:ascii="Calibri" w:hAnsi="Calibri" w:cs="Calibri"/>
          <w:b/>
          <w:bCs/>
          <w:sz w:val="24"/>
          <w:szCs w:val="24"/>
        </w:rPr>
        <w:fldChar w:fldCharType="end"/>
      </w:r>
      <w:r w:rsidRPr="00BC278F">
        <w:rPr>
          <w:rFonts w:ascii="Calibri" w:hAnsi="Calibri" w:cs="Calibri"/>
          <w:b/>
          <w:bCs/>
          <w:sz w:val="24"/>
          <w:szCs w:val="24"/>
        </w:rPr>
        <w:t xml:space="preserve"> </w:t>
      </w:r>
      <w:r w:rsidR="00EA3826">
        <w:rPr>
          <w:rFonts w:ascii="Calibri" w:hAnsi="Calibri" w:cs="Calibri"/>
          <w:b/>
          <w:bCs/>
          <w:sz w:val="24"/>
          <w:szCs w:val="24"/>
        </w:rPr>
        <w:t>–</w:t>
      </w:r>
      <w:r w:rsidRPr="00BC278F">
        <w:rPr>
          <w:rFonts w:ascii="Calibri" w:hAnsi="Calibri" w:cs="Calibri"/>
          <w:b/>
          <w:bCs/>
          <w:sz w:val="24"/>
          <w:szCs w:val="24"/>
        </w:rPr>
        <w:t xml:space="preserve"> </w:t>
      </w:r>
      <w:r w:rsidR="00EA3826">
        <w:rPr>
          <w:rFonts w:ascii="Calibri" w:hAnsi="Calibri" w:cs="Calibri"/>
          <w:b/>
          <w:bCs/>
          <w:sz w:val="24"/>
          <w:szCs w:val="24"/>
        </w:rPr>
        <w:t>A p</w:t>
      </w:r>
      <w:r w:rsidRPr="00BC278F">
        <w:rPr>
          <w:rFonts w:ascii="Calibri" w:hAnsi="Calibri" w:cs="Calibri"/>
          <w:b/>
          <w:bCs/>
          <w:sz w:val="24"/>
          <w:szCs w:val="24"/>
        </w:rPr>
        <w:t xml:space="preserve">erformance </w:t>
      </w:r>
      <w:r w:rsidR="00EA3826">
        <w:rPr>
          <w:rFonts w:ascii="Calibri" w:hAnsi="Calibri" w:cs="Calibri"/>
          <w:b/>
          <w:bCs/>
          <w:sz w:val="24"/>
          <w:szCs w:val="24"/>
        </w:rPr>
        <w:t xml:space="preserve">summary </w:t>
      </w:r>
      <w:r w:rsidRPr="00BC278F">
        <w:rPr>
          <w:rFonts w:ascii="Calibri" w:hAnsi="Calibri" w:cs="Calibri"/>
          <w:b/>
          <w:bCs/>
          <w:sz w:val="24"/>
          <w:szCs w:val="24"/>
        </w:rPr>
        <w:t>Trade-Off of Traditional ML Models</w:t>
      </w:r>
      <w:bookmarkEnd w:id="16"/>
    </w:p>
    <w:p w14:paraId="0F92C45A" w14:textId="77777777" w:rsidR="004D1B46" w:rsidRPr="00BC278F" w:rsidRDefault="004D1B46" w:rsidP="00DE3E06">
      <w:pPr>
        <w:rPr>
          <w:rFonts w:ascii="Calibri" w:hAnsi="Calibri" w:cs="Calibri"/>
        </w:rPr>
      </w:pPr>
    </w:p>
    <w:p w14:paraId="38E4AE51" w14:textId="2B83E686" w:rsidR="00B8395C" w:rsidRPr="00BC278F" w:rsidRDefault="00DE3E06" w:rsidP="008B6878">
      <w:pPr>
        <w:rPr>
          <w:rFonts w:ascii="Calibri" w:hAnsi="Calibri" w:cs="Calibri"/>
        </w:rPr>
      </w:pPr>
      <w:r w:rsidRPr="00BC278F">
        <w:rPr>
          <w:rFonts w:ascii="Calibri" w:hAnsi="Calibri" w:cs="Calibri"/>
        </w:rPr>
        <w:t xml:space="preserve">These results support the premise that </w:t>
      </w:r>
      <w:r w:rsidR="005F08E1" w:rsidRPr="00BC278F">
        <w:rPr>
          <w:rFonts w:ascii="Calibri" w:hAnsi="Calibri" w:cs="Calibri"/>
        </w:rPr>
        <w:t>logis</w:t>
      </w:r>
      <w:r w:rsidR="00640D89" w:rsidRPr="00BC278F">
        <w:rPr>
          <w:rFonts w:ascii="Calibri" w:hAnsi="Calibri" w:cs="Calibri"/>
        </w:rPr>
        <w:t>tic</w:t>
      </w:r>
      <w:r w:rsidRPr="00BC278F">
        <w:rPr>
          <w:rFonts w:ascii="Calibri" w:hAnsi="Calibri" w:cs="Calibri"/>
        </w:rPr>
        <w:t xml:space="preserve"> regression is the most preferable balance between the complexity and the performance of the model. Recent studies establishe</w:t>
      </w:r>
      <w:r w:rsidR="0080500A" w:rsidRPr="00BC278F">
        <w:rPr>
          <w:rFonts w:ascii="Calibri" w:hAnsi="Calibri" w:cs="Calibri"/>
        </w:rPr>
        <w:t xml:space="preserve">s </w:t>
      </w:r>
      <w:r w:rsidRPr="00BC278F">
        <w:rPr>
          <w:rFonts w:ascii="Calibri" w:hAnsi="Calibri" w:cs="Calibri"/>
        </w:rPr>
        <w:t>that the linear regression performed better in terms of the interpretability scores when analysts rated model explanations based on SHAP and coefficient-visualisation tools</w:t>
      </w:r>
      <w:sdt>
        <w:sdtPr>
          <w:rPr>
            <w:rFonts w:ascii="Calibri" w:hAnsi="Calibri" w:cs="Calibri"/>
          </w:rPr>
          <w:id w:val="2110082068"/>
          <w:citation/>
        </w:sdtPr>
        <w:sdtContent>
          <w:r w:rsidR="0048300F" w:rsidRPr="00BC278F">
            <w:rPr>
              <w:rFonts w:ascii="Calibri" w:hAnsi="Calibri" w:cs="Calibri"/>
            </w:rPr>
            <w:fldChar w:fldCharType="begin"/>
          </w:r>
          <w:r w:rsidR="0048300F" w:rsidRPr="00BC278F">
            <w:rPr>
              <w:rFonts w:ascii="Calibri" w:hAnsi="Calibri" w:cs="Calibri"/>
            </w:rPr>
            <w:instrText xml:space="preserve"> CITATION Jai21 \l 2057 </w:instrText>
          </w:r>
          <w:r w:rsidR="0048300F"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[27]</w:t>
          </w:r>
          <w:r w:rsidR="0048300F" w:rsidRPr="00BC278F">
            <w:rPr>
              <w:rFonts w:ascii="Calibri" w:hAnsi="Calibri" w:cs="Calibri"/>
            </w:rPr>
            <w:fldChar w:fldCharType="end"/>
          </w:r>
        </w:sdtContent>
      </w:sdt>
      <w:r w:rsidRPr="00BC278F">
        <w:rPr>
          <w:rFonts w:ascii="Calibri" w:hAnsi="Calibri" w:cs="Calibri"/>
        </w:rPr>
        <w:t xml:space="preserve">. As a result, </w:t>
      </w:r>
      <w:r w:rsidR="0020420B" w:rsidRPr="00BC278F">
        <w:rPr>
          <w:rFonts w:ascii="Calibri" w:hAnsi="Calibri" w:cs="Calibri"/>
        </w:rPr>
        <w:t xml:space="preserve">logistic regression is the simplest machine-learning, it also </w:t>
      </w:r>
      <w:r w:rsidRPr="00BC278F">
        <w:rPr>
          <w:rFonts w:ascii="Calibri" w:hAnsi="Calibri" w:cs="Calibri"/>
        </w:rPr>
        <w:t>fits academic and practical requirements of simplicity, efficiency, and reliability, the same principles that will be used in this project by making a recommendation</w:t>
      </w:r>
      <w:sdt>
        <w:sdtPr>
          <w:rPr>
            <w:rFonts w:ascii="Calibri" w:hAnsi="Calibri" w:cs="Calibri"/>
          </w:rPr>
          <w:id w:val="759097659"/>
          <w:citation/>
        </w:sdtPr>
        <w:sdtContent>
          <w:r w:rsidR="00A81E42" w:rsidRPr="00BC278F">
            <w:rPr>
              <w:rFonts w:ascii="Calibri" w:hAnsi="Calibri" w:cs="Calibri"/>
            </w:rPr>
            <w:fldChar w:fldCharType="begin"/>
          </w:r>
          <w:r w:rsidR="00A81E42" w:rsidRPr="00BC278F">
            <w:rPr>
              <w:rFonts w:ascii="Calibri" w:hAnsi="Calibri" w:cs="Calibri"/>
            </w:rPr>
            <w:instrText xml:space="preserve"> CITATION Tuf23 \l 2057 </w:instrText>
          </w:r>
          <w:r w:rsidR="00A81E42"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[28]</w:t>
          </w:r>
          <w:r w:rsidR="00A81E42" w:rsidRPr="00BC278F">
            <w:rPr>
              <w:rFonts w:ascii="Calibri" w:hAnsi="Calibri" w:cs="Calibri"/>
            </w:rPr>
            <w:fldChar w:fldCharType="end"/>
          </w:r>
        </w:sdtContent>
      </w:sdt>
      <w:r w:rsidRPr="00BC278F">
        <w:rPr>
          <w:rFonts w:ascii="Calibri" w:hAnsi="Calibri" w:cs="Calibri"/>
        </w:rPr>
        <w:t>.</w:t>
      </w:r>
    </w:p>
    <w:p w14:paraId="7DBB9ED4" w14:textId="602CA0EA" w:rsidR="0046050D" w:rsidRPr="00BC278F" w:rsidRDefault="00A80575" w:rsidP="008B6878">
      <w:pPr>
        <w:rPr>
          <w:rFonts w:ascii="Calibri" w:hAnsi="Calibri" w:cs="Calibri"/>
        </w:rPr>
      </w:pPr>
      <w:r w:rsidRPr="00BC278F">
        <w:rPr>
          <w:rFonts w:ascii="Calibri" w:hAnsi="Calibri" w:cs="Calibri"/>
        </w:rPr>
        <w:t xml:space="preserve">The reviewed literature establishes that classifier </w:t>
      </w:r>
      <w:r w:rsidR="00974D7E" w:rsidRPr="00BC278F">
        <w:rPr>
          <w:rFonts w:ascii="Calibri" w:hAnsi="Calibri" w:cs="Calibri"/>
        </w:rPr>
        <w:t>section must be integrated with a systematic workflow</w:t>
      </w:r>
      <w:r w:rsidR="00EF5911" w:rsidRPr="00BC278F">
        <w:rPr>
          <w:rFonts w:ascii="Calibri" w:hAnsi="Calibri" w:cs="Calibri"/>
        </w:rPr>
        <w:t xml:space="preserve"> encompassing data processing, feature extraction</w:t>
      </w:r>
      <w:r w:rsidR="00440908" w:rsidRPr="00BC278F">
        <w:rPr>
          <w:rFonts w:ascii="Calibri" w:hAnsi="Calibri" w:cs="Calibri"/>
        </w:rPr>
        <w:t xml:space="preserve"> and performance evaluation. Building upon these insights</w:t>
      </w:r>
      <w:r w:rsidR="00F74F7C" w:rsidRPr="00BC278F">
        <w:rPr>
          <w:rFonts w:ascii="Calibri" w:hAnsi="Calibri" w:cs="Calibri"/>
        </w:rPr>
        <w:t xml:space="preserve">, </w:t>
      </w:r>
      <w:r w:rsidR="00F74F7C" w:rsidRPr="00BC278F">
        <w:rPr>
          <w:rFonts w:ascii="Calibri" w:hAnsi="Calibri" w:cs="Calibri"/>
          <w:b/>
          <w:bCs/>
        </w:rPr>
        <w:t>Section 7</w:t>
      </w:r>
      <w:r w:rsidR="00F74F7C" w:rsidRPr="00BC278F">
        <w:rPr>
          <w:rFonts w:ascii="Calibri" w:hAnsi="Calibri" w:cs="Calibri"/>
        </w:rPr>
        <w:t xml:space="preserve"> outlines </w:t>
      </w:r>
      <w:r w:rsidR="00721079" w:rsidRPr="00BC278F">
        <w:rPr>
          <w:rFonts w:ascii="Calibri" w:hAnsi="Calibri" w:cs="Calibri"/>
        </w:rPr>
        <w:t xml:space="preserve">the proposed </w:t>
      </w:r>
      <w:r w:rsidR="00721079" w:rsidRPr="00BC278F">
        <w:rPr>
          <w:rFonts w:ascii="Calibri" w:hAnsi="Calibri" w:cs="Calibri"/>
          <w:b/>
          <w:bCs/>
        </w:rPr>
        <w:t>Machine-Learning Workflow Methodology</w:t>
      </w:r>
      <w:r w:rsidR="00F853C3" w:rsidRPr="00BC278F">
        <w:rPr>
          <w:rFonts w:ascii="Calibri" w:hAnsi="Calibri" w:cs="Calibri"/>
        </w:rPr>
        <w:t xml:space="preserve"> detailing how data will be prepared, modelled</w:t>
      </w:r>
      <w:r w:rsidR="006C2499" w:rsidRPr="00BC278F">
        <w:rPr>
          <w:rFonts w:ascii="Calibri" w:hAnsi="Calibri" w:cs="Calibri"/>
        </w:rPr>
        <w:t xml:space="preserve">, validated and assessed using the metrics </w:t>
      </w:r>
      <w:r w:rsidR="00FF3A1E" w:rsidRPr="00BC278F">
        <w:rPr>
          <w:rFonts w:ascii="Calibri" w:hAnsi="Calibri" w:cs="Calibri"/>
        </w:rPr>
        <w:t xml:space="preserve">identified in this report to an </w:t>
      </w:r>
      <w:r w:rsidR="00210D27" w:rsidRPr="00BC278F">
        <w:rPr>
          <w:rFonts w:ascii="Calibri" w:hAnsi="Calibri" w:cs="Calibri"/>
        </w:rPr>
        <w:t xml:space="preserve">efficient and </w:t>
      </w:r>
      <w:r w:rsidR="00FF3A1E" w:rsidRPr="00BC278F">
        <w:rPr>
          <w:rFonts w:ascii="Calibri" w:hAnsi="Calibri" w:cs="Calibri"/>
        </w:rPr>
        <w:t xml:space="preserve">transparent </w:t>
      </w:r>
      <w:r w:rsidR="00210D27" w:rsidRPr="00BC278F">
        <w:rPr>
          <w:rFonts w:ascii="Calibri" w:hAnsi="Calibri" w:cs="Calibri"/>
        </w:rPr>
        <w:t>sentiment analysis system for the marketing company.</w:t>
      </w:r>
    </w:p>
    <w:p w14:paraId="1E968122" w14:textId="2AD9DE8C" w:rsidR="00537A07" w:rsidRPr="00BC278F" w:rsidRDefault="00223977" w:rsidP="008A5F5A">
      <w:pPr>
        <w:pStyle w:val="Heading1"/>
        <w:jc w:val="center"/>
        <w:rPr>
          <w:rFonts w:ascii="Calibri" w:hAnsi="Calibri" w:cs="Calibri"/>
          <w:b/>
          <w:bCs/>
          <w:sz w:val="52"/>
          <w:szCs w:val="52"/>
          <w:u w:val="single"/>
        </w:rPr>
      </w:pPr>
      <w:bookmarkStart w:id="17" w:name="_Toc212587305"/>
      <w:r w:rsidRPr="00BC278F">
        <w:rPr>
          <w:rFonts w:ascii="Calibri" w:hAnsi="Calibri" w:cs="Calibri"/>
          <w:b/>
          <w:bCs/>
          <w:sz w:val="52"/>
          <w:szCs w:val="52"/>
          <w:u w:val="single"/>
        </w:rPr>
        <w:lastRenderedPageBreak/>
        <w:t xml:space="preserve">Workflow </w:t>
      </w:r>
      <w:r w:rsidR="008B129D" w:rsidRPr="00BC278F">
        <w:rPr>
          <w:rFonts w:ascii="Calibri" w:hAnsi="Calibri" w:cs="Calibri"/>
          <w:b/>
          <w:bCs/>
          <w:sz w:val="52"/>
          <w:szCs w:val="52"/>
          <w:u w:val="single"/>
        </w:rPr>
        <w:t>Methodology</w:t>
      </w:r>
      <w:bookmarkEnd w:id="17"/>
    </w:p>
    <w:p w14:paraId="794C8F39" w14:textId="45C812E5" w:rsidR="00537A07" w:rsidRPr="00BC278F" w:rsidRDefault="004C1438" w:rsidP="004C1438">
      <w:pPr>
        <w:pStyle w:val="Heading2"/>
        <w:rPr>
          <w:rFonts w:ascii="Calibri" w:hAnsi="Calibri" w:cs="Calibri"/>
        </w:rPr>
      </w:pPr>
      <w:bookmarkStart w:id="18" w:name="_Toc212587306"/>
      <w:r w:rsidRPr="00BC278F">
        <w:rPr>
          <w:rFonts w:ascii="Calibri" w:hAnsi="Calibri" w:cs="Calibri"/>
          <w:b/>
          <w:bCs/>
          <w:u w:val="single"/>
        </w:rPr>
        <w:t>Importan</w:t>
      </w:r>
      <w:r w:rsidR="00A07CE7" w:rsidRPr="00BC278F">
        <w:rPr>
          <w:rFonts w:ascii="Calibri" w:hAnsi="Calibri" w:cs="Calibri"/>
          <w:b/>
          <w:bCs/>
          <w:u w:val="single"/>
        </w:rPr>
        <w:t>ce of Sentiment Analysis and workflow overview</w:t>
      </w:r>
      <w:bookmarkEnd w:id="18"/>
    </w:p>
    <w:p w14:paraId="60C1A7B8" w14:textId="758C4848" w:rsidR="00BB40AA" w:rsidRPr="00BC278F" w:rsidRDefault="00BB40AA" w:rsidP="00BB40AA">
      <w:pPr>
        <w:rPr>
          <w:rFonts w:ascii="Calibri" w:hAnsi="Calibri" w:cs="Calibri"/>
        </w:rPr>
      </w:pPr>
      <w:r w:rsidRPr="00BC278F">
        <w:rPr>
          <w:rFonts w:ascii="Calibri" w:hAnsi="Calibri" w:cs="Calibri"/>
        </w:rPr>
        <w:t xml:space="preserve">Sentiment analysis is now an inseparable tool of analysis to organisations that have tried to understand consumer opinions that are communicated in online reviews, in questionnaires, or through </w:t>
      </w:r>
      <w:r w:rsidR="00FD241B" w:rsidRPr="00BC278F">
        <w:rPr>
          <w:rFonts w:ascii="Calibri" w:hAnsi="Calibri" w:cs="Calibri"/>
        </w:rPr>
        <w:t>social media platforms</w:t>
      </w:r>
      <w:r w:rsidR="00715C5E" w:rsidRPr="00BC278F">
        <w:rPr>
          <w:rFonts w:ascii="Calibri" w:hAnsi="Calibri" w:cs="Calibri"/>
        </w:rPr>
        <w:t>/</w:t>
      </w:r>
      <w:r w:rsidRPr="00BC278F">
        <w:rPr>
          <w:rFonts w:ascii="Calibri" w:hAnsi="Calibri" w:cs="Calibri"/>
        </w:rPr>
        <w:t>posts. It takes unstructured text data, in a systematic fashion, to quantifiable psychological measures of customer satisfaction, perception of the product, and brand loyalty in a marketing setting</w:t>
      </w:r>
      <w:sdt>
        <w:sdtPr>
          <w:rPr>
            <w:rFonts w:ascii="Calibri" w:hAnsi="Calibri" w:cs="Calibri"/>
          </w:rPr>
          <w:id w:val="1485668356"/>
          <w:citation/>
        </w:sdtPr>
        <w:sdtContent>
          <w:r w:rsidR="00715C5E" w:rsidRPr="00BC278F">
            <w:rPr>
              <w:rFonts w:ascii="Calibri" w:hAnsi="Calibri" w:cs="Calibri"/>
            </w:rPr>
            <w:fldChar w:fldCharType="begin"/>
          </w:r>
          <w:r w:rsidR="00715C5E" w:rsidRPr="00BC278F">
            <w:rPr>
              <w:rFonts w:ascii="Calibri" w:hAnsi="Calibri" w:cs="Calibri"/>
            </w:rPr>
            <w:instrText xml:space="preserve"> CITATION Wan22 \l 2057 </w:instrText>
          </w:r>
          <w:r w:rsidR="00715C5E"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[29]</w:t>
          </w:r>
          <w:r w:rsidR="00715C5E" w:rsidRPr="00BC278F">
            <w:rPr>
              <w:rFonts w:ascii="Calibri" w:hAnsi="Calibri" w:cs="Calibri"/>
            </w:rPr>
            <w:fldChar w:fldCharType="end"/>
          </w:r>
        </w:sdtContent>
      </w:sdt>
      <w:r w:rsidRPr="00BC278F">
        <w:rPr>
          <w:rFonts w:ascii="Calibri" w:hAnsi="Calibri" w:cs="Calibri"/>
        </w:rPr>
        <w:t xml:space="preserve">. </w:t>
      </w:r>
    </w:p>
    <w:p w14:paraId="15AD2229" w14:textId="327F3A69" w:rsidR="00537A07" w:rsidRPr="00BC278F" w:rsidRDefault="00BB40AA" w:rsidP="00BB40AA">
      <w:pPr>
        <w:rPr>
          <w:rFonts w:ascii="Calibri" w:hAnsi="Calibri" w:cs="Calibri"/>
        </w:rPr>
      </w:pPr>
      <w:r w:rsidRPr="00BC278F">
        <w:rPr>
          <w:rFonts w:ascii="Calibri" w:hAnsi="Calibri" w:cs="Calibri"/>
        </w:rPr>
        <w:t xml:space="preserve">In the case of a marketing company discussed in this assignment, sentiment-analysis is a workflow that enables a marketing enterprise to make </w:t>
      </w:r>
      <w:r w:rsidR="00830B39" w:rsidRPr="00BC278F">
        <w:rPr>
          <w:rFonts w:ascii="Calibri" w:hAnsi="Calibri" w:cs="Calibri"/>
        </w:rPr>
        <w:t>informed decisions</w:t>
      </w:r>
      <w:r w:rsidR="00830B39" w:rsidRPr="00BC278F">
        <w:rPr>
          <w:rFonts w:ascii="Calibri" w:hAnsi="Calibri" w:cs="Calibri"/>
        </w:rPr>
        <w:t xml:space="preserve"> </w:t>
      </w:r>
      <w:r w:rsidRPr="00BC278F">
        <w:rPr>
          <w:rFonts w:ascii="Calibri" w:hAnsi="Calibri" w:cs="Calibri"/>
        </w:rPr>
        <w:t>based on the available data, including positive and negative reactions to products, campaigns or services almost in real-time</w:t>
      </w:r>
      <w:sdt>
        <w:sdtPr>
          <w:rPr>
            <w:rFonts w:ascii="Calibri" w:hAnsi="Calibri" w:cs="Calibri"/>
          </w:rPr>
          <w:id w:val="-387734042"/>
          <w:citation/>
        </w:sdtPr>
        <w:sdtContent>
          <w:r w:rsidR="00026A8C" w:rsidRPr="00BC278F">
            <w:rPr>
              <w:rFonts w:ascii="Calibri" w:hAnsi="Calibri" w:cs="Calibri"/>
            </w:rPr>
            <w:fldChar w:fldCharType="begin"/>
          </w:r>
          <w:r w:rsidR="00026A8C" w:rsidRPr="00BC278F">
            <w:rPr>
              <w:rFonts w:ascii="Calibri" w:hAnsi="Calibri" w:cs="Calibri"/>
            </w:rPr>
            <w:instrText xml:space="preserve"> CITATION Bha23 \l 2057 </w:instrText>
          </w:r>
          <w:r w:rsidR="00026A8C"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[30]</w:t>
          </w:r>
          <w:r w:rsidR="00026A8C" w:rsidRPr="00BC278F">
            <w:rPr>
              <w:rFonts w:ascii="Calibri" w:hAnsi="Calibri" w:cs="Calibri"/>
            </w:rPr>
            <w:fldChar w:fldCharType="end"/>
          </w:r>
        </w:sdtContent>
      </w:sdt>
      <w:r w:rsidRPr="00BC278F">
        <w:rPr>
          <w:rFonts w:ascii="Calibri" w:hAnsi="Calibri" w:cs="Calibri"/>
        </w:rPr>
        <w:t xml:space="preserve">. The proposed workflow (Figure2) is a smooth flow of text pre-processing, feature extraction, dimensionality reduction, model training, and evaluation. Its implementation gives importance to accuracy, interpreting, and the least volume of computations </w:t>
      </w:r>
      <w:r w:rsidRPr="00BC278F">
        <w:rPr>
          <w:rFonts w:ascii="Calibri" w:hAnsi="Calibri" w:cs="Calibri"/>
        </w:rPr>
        <w:t>reducing;</w:t>
      </w:r>
      <w:r w:rsidRPr="00BC278F">
        <w:rPr>
          <w:rFonts w:ascii="Calibri" w:hAnsi="Calibri" w:cs="Calibri"/>
        </w:rPr>
        <w:t xml:space="preserve"> hence, the model can be effectively implemented over standard office laptops or desktop computers without high-performance computers</w:t>
      </w:r>
      <w:sdt>
        <w:sdtPr>
          <w:rPr>
            <w:rFonts w:ascii="Calibri" w:hAnsi="Calibri" w:cs="Calibri"/>
          </w:rPr>
          <w:id w:val="1169288151"/>
          <w:citation/>
        </w:sdtPr>
        <w:sdtContent>
          <w:r w:rsidR="00493C92" w:rsidRPr="00BC278F">
            <w:rPr>
              <w:rFonts w:ascii="Calibri" w:hAnsi="Calibri" w:cs="Calibri"/>
            </w:rPr>
            <w:fldChar w:fldCharType="begin"/>
          </w:r>
          <w:r w:rsidR="00493C92" w:rsidRPr="00BC278F">
            <w:rPr>
              <w:rFonts w:ascii="Calibri" w:hAnsi="Calibri" w:cs="Calibri"/>
            </w:rPr>
            <w:instrText xml:space="preserve"> CITATION Van22 \l 2057 </w:instrText>
          </w:r>
          <w:r w:rsidR="00493C92"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[31]</w:t>
          </w:r>
          <w:r w:rsidR="00493C92" w:rsidRPr="00BC278F">
            <w:rPr>
              <w:rFonts w:ascii="Calibri" w:hAnsi="Calibri" w:cs="Calibri"/>
            </w:rPr>
            <w:fldChar w:fldCharType="end"/>
          </w:r>
        </w:sdtContent>
      </w:sdt>
      <w:r w:rsidRPr="00BC278F">
        <w:rPr>
          <w:rFonts w:ascii="Calibri" w:hAnsi="Calibri" w:cs="Calibri"/>
        </w:rPr>
        <w:t>.</w:t>
      </w:r>
    </w:p>
    <w:p w14:paraId="71B9DBEE" w14:textId="10A017D3" w:rsidR="00537A07" w:rsidRPr="00BC278F" w:rsidRDefault="00B500E2" w:rsidP="00103DBE">
      <w:pPr>
        <w:pStyle w:val="Heading2"/>
        <w:rPr>
          <w:rFonts w:ascii="Calibri" w:hAnsi="Calibri" w:cs="Calibri"/>
        </w:rPr>
      </w:pPr>
      <w:bookmarkStart w:id="19" w:name="_Toc212587307"/>
      <w:r w:rsidRPr="00BC278F">
        <w:rPr>
          <w:rFonts w:ascii="Calibri" w:hAnsi="Calibri" w:cs="Calibri"/>
          <w:b/>
          <w:bCs/>
          <w:u w:val="single"/>
        </w:rPr>
        <w:t>Data collection and Pre-processing</w:t>
      </w:r>
      <w:bookmarkEnd w:id="19"/>
    </w:p>
    <w:p w14:paraId="5A7B88D4" w14:textId="0C461051" w:rsidR="008E3F3F" w:rsidRPr="00BC278F" w:rsidRDefault="00B07778" w:rsidP="00B07778">
      <w:pPr>
        <w:rPr>
          <w:rFonts w:ascii="Calibri" w:hAnsi="Calibri" w:cs="Calibri"/>
        </w:rPr>
      </w:pPr>
      <w:r w:rsidRPr="00BC278F">
        <w:rPr>
          <w:rFonts w:ascii="Calibri" w:hAnsi="Calibri" w:cs="Calibri"/>
        </w:rPr>
        <w:t xml:space="preserve">Sentiment Analysis (SA), a </w:t>
      </w:r>
      <w:r w:rsidR="007535EF" w:rsidRPr="00BC278F">
        <w:rPr>
          <w:rFonts w:ascii="Calibri" w:hAnsi="Calibri" w:cs="Calibri"/>
        </w:rPr>
        <w:t xml:space="preserve">stem </w:t>
      </w:r>
      <w:r w:rsidRPr="00BC278F">
        <w:rPr>
          <w:rFonts w:ascii="Calibri" w:hAnsi="Calibri" w:cs="Calibri"/>
        </w:rPr>
        <w:t>of Natural Language Processing (NLP), has gained significant attention in the last decade</w:t>
      </w:r>
      <w:r w:rsidR="001F2108" w:rsidRPr="00BC278F">
        <w:rPr>
          <w:rFonts w:ascii="Calibri" w:hAnsi="Calibri" w:cs="Calibri"/>
        </w:rPr>
        <w:t>. The written corpora mined there often have language noise, colloquialism and expressive glyphs</w:t>
      </w:r>
      <w:sdt>
        <w:sdtPr>
          <w:rPr>
            <w:rFonts w:ascii="Calibri" w:hAnsi="Calibri" w:cs="Calibri"/>
          </w:rPr>
          <w:id w:val="-1410920108"/>
          <w:citation/>
        </w:sdtPr>
        <w:sdtContent>
          <w:r w:rsidR="008C4295" w:rsidRPr="00BC278F">
            <w:rPr>
              <w:rFonts w:ascii="Calibri" w:hAnsi="Calibri" w:cs="Calibri"/>
            </w:rPr>
            <w:fldChar w:fldCharType="begin"/>
          </w:r>
          <w:r w:rsidR="008C4295" w:rsidRPr="00BC278F">
            <w:rPr>
              <w:rFonts w:ascii="Calibri" w:hAnsi="Calibri" w:cs="Calibri"/>
            </w:rPr>
            <w:instrText xml:space="preserve"> CITATION Bha231 \l 2057 </w:instrText>
          </w:r>
          <w:r w:rsidR="008C4295"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[32]</w:t>
          </w:r>
          <w:r w:rsidR="008C4295" w:rsidRPr="00BC278F">
            <w:rPr>
              <w:rFonts w:ascii="Calibri" w:hAnsi="Calibri" w:cs="Calibri"/>
            </w:rPr>
            <w:fldChar w:fldCharType="end"/>
          </w:r>
        </w:sdtContent>
      </w:sdt>
      <w:r w:rsidR="001F2108" w:rsidRPr="00BC278F">
        <w:rPr>
          <w:rFonts w:ascii="Calibri" w:hAnsi="Calibri" w:cs="Calibri"/>
        </w:rPr>
        <w:t xml:space="preserve">. It is therefore essential that the raw material undergoes a pre-processing regimen before feature extraction, with this including lower-casing, removal of punctuations, tokenisation, removal of stop-words and lemmatisation and in the </w:t>
      </w:r>
      <w:r w:rsidR="001F2108" w:rsidRPr="00BC278F">
        <w:rPr>
          <w:rFonts w:ascii="Calibri" w:hAnsi="Calibri" w:cs="Calibri"/>
        </w:rPr>
        <w:t>process,</w:t>
      </w:r>
      <w:r w:rsidR="001F2108" w:rsidRPr="00BC278F">
        <w:rPr>
          <w:rFonts w:ascii="Calibri" w:hAnsi="Calibri" w:cs="Calibri"/>
        </w:rPr>
        <w:t xml:space="preserve"> this ensures that there is orthographic consistency throughout the corpus. One of the salient challenges that have pervaded sentiment analysis is the presence of non-standardised linguistic phenomena suc</w:t>
      </w:r>
      <w:r w:rsidR="00717558" w:rsidRPr="00BC278F">
        <w:rPr>
          <w:rFonts w:ascii="Calibri" w:hAnsi="Calibri" w:cs="Calibri"/>
        </w:rPr>
        <w:t>h</w:t>
      </w:r>
      <w:r w:rsidR="001F2108" w:rsidRPr="00BC278F">
        <w:rPr>
          <w:rFonts w:ascii="Calibri" w:hAnsi="Calibri" w:cs="Calibri"/>
        </w:rPr>
        <w:t xml:space="preserve"> as </w:t>
      </w:r>
      <w:r w:rsidR="00717558" w:rsidRPr="00BC278F">
        <w:rPr>
          <w:rFonts w:ascii="Calibri" w:hAnsi="Calibri" w:cs="Calibri"/>
        </w:rPr>
        <w:t>slang words</w:t>
      </w:r>
      <w:r w:rsidR="001F2108" w:rsidRPr="00BC278F">
        <w:rPr>
          <w:rFonts w:ascii="Calibri" w:hAnsi="Calibri" w:cs="Calibri"/>
        </w:rPr>
        <w:t>, shortenings, emojis, and unreliable spellings that can be irritating to model prediction</w:t>
      </w:r>
      <w:sdt>
        <w:sdtPr>
          <w:rPr>
            <w:rFonts w:ascii="Calibri" w:hAnsi="Calibri" w:cs="Calibri"/>
          </w:rPr>
          <w:id w:val="-300462256"/>
          <w:citation/>
        </w:sdtPr>
        <w:sdtContent>
          <w:r w:rsidR="00FE7DA9" w:rsidRPr="00BC278F">
            <w:rPr>
              <w:rFonts w:ascii="Calibri" w:hAnsi="Calibri" w:cs="Calibri"/>
            </w:rPr>
            <w:fldChar w:fldCharType="begin"/>
          </w:r>
          <w:r w:rsidR="00FE7DA9" w:rsidRPr="00BC278F">
            <w:rPr>
              <w:rFonts w:ascii="Calibri" w:hAnsi="Calibri" w:cs="Calibri"/>
            </w:rPr>
            <w:instrText xml:space="preserve"> CITATION Bin22 \l 2057 </w:instrText>
          </w:r>
          <w:r w:rsidR="00FE7DA9"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[33]</w:t>
          </w:r>
          <w:r w:rsidR="00FE7DA9" w:rsidRPr="00BC278F">
            <w:rPr>
              <w:rFonts w:ascii="Calibri" w:hAnsi="Calibri" w:cs="Calibri"/>
            </w:rPr>
            <w:fldChar w:fldCharType="end"/>
          </w:r>
        </w:sdtContent>
      </w:sdt>
      <w:r w:rsidR="001F2108" w:rsidRPr="00BC278F">
        <w:rPr>
          <w:rFonts w:ascii="Calibri" w:hAnsi="Calibri" w:cs="Calibri"/>
        </w:rPr>
        <w:t>.</w:t>
      </w:r>
    </w:p>
    <w:p w14:paraId="2A125156" w14:textId="7F86DF49" w:rsidR="00351926" w:rsidRPr="00BC278F" w:rsidRDefault="001F2108" w:rsidP="008B6878">
      <w:pPr>
        <w:rPr>
          <w:rFonts w:ascii="Calibri" w:hAnsi="Calibri" w:cs="Calibri"/>
        </w:rPr>
      </w:pPr>
      <w:r w:rsidRPr="00BC278F">
        <w:rPr>
          <w:rFonts w:ascii="Calibri" w:hAnsi="Calibri" w:cs="Calibri"/>
        </w:rPr>
        <w:t xml:space="preserve"> An example is use of the lexical item of bad to be used in a context of praise, as in discursive slangous language where bad or wicked means being positive. Such expressions, when not contextually adjudicated would be mistakenly defined as negative.</w:t>
      </w:r>
      <w:r w:rsidR="00C07DE4" w:rsidRPr="00BC278F">
        <w:rPr>
          <w:rFonts w:ascii="Calibri" w:hAnsi="Calibri" w:cs="Calibri"/>
        </w:rPr>
        <w:t xml:space="preserve"> To address such, the workflow </w:t>
      </w:r>
      <w:r w:rsidR="00114718" w:rsidRPr="00BC278F">
        <w:rPr>
          <w:rFonts w:ascii="Calibri" w:hAnsi="Calibri" w:cs="Calibri"/>
        </w:rPr>
        <w:t>includes a stage of lexical</w:t>
      </w:r>
      <w:r w:rsidR="00C90C0B" w:rsidRPr="00BC278F">
        <w:rPr>
          <w:rFonts w:ascii="Calibri" w:hAnsi="Calibri" w:cs="Calibri"/>
        </w:rPr>
        <w:t xml:space="preserve">-based sentiment mapping that </w:t>
      </w:r>
      <w:r w:rsidR="00532B94" w:rsidRPr="00BC278F">
        <w:rPr>
          <w:rFonts w:ascii="Calibri" w:hAnsi="Calibri" w:cs="Calibri"/>
        </w:rPr>
        <w:t xml:space="preserve">refers to the traditional dictionaries </w:t>
      </w:r>
      <w:r w:rsidR="001F0C25" w:rsidRPr="00BC278F">
        <w:rPr>
          <w:rFonts w:ascii="Calibri" w:hAnsi="Calibri" w:cs="Calibri"/>
        </w:rPr>
        <w:t xml:space="preserve">(e.g. </w:t>
      </w:r>
      <w:r w:rsidR="00351926" w:rsidRPr="00BC278F">
        <w:rPr>
          <w:rFonts w:ascii="Calibri" w:hAnsi="Calibri" w:cs="Calibri"/>
        </w:rPr>
        <w:t>VADER,</w:t>
      </w:r>
      <w:r w:rsidR="001F0C25" w:rsidRPr="00BC278F">
        <w:rPr>
          <w:rFonts w:ascii="Calibri" w:hAnsi="Calibri" w:cs="Calibri"/>
        </w:rPr>
        <w:t xml:space="preserve"> </w:t>
      </w:r>
      <w:r w:rsidR="00351926" w:rsidRPr="00BC278F">
        <w:rPr>
          <w:rFonts w:ascii="Calibri" w:hAnsi="Calibri" w:cs="Calibri"/>
        </w:rPr>
        <w:t>Sent</w:t>
      </w:r>
      <w:r w:rsidR="00D02DAA" w:rsidRPr="00BC278F">
        <w:rPr>
          <w:rFonts w:ascii="Calibri" w:hAnsi="Calibri" w:cs="Calibri"/>
        </w:rPr>
        <w:t>iWordNet) alongside concurrently augmenting them with the domain-</w:t>
      </w:r>
      <w:r w:rsidR="009404D6" w:rsidRPr="00BC278F">
        <w:rPr>
          <w:rFonts w:ascii="Calibri" w:hAnsi="Calibri" w:cs="Calibri"/>
        </w:rPr>
        <w:t>specific slang lexicons emoji equivalence tables</w:t>
      </w:r>
      <w:sdt>
        <w:sdtPr>
          <w:rPr>
            <w:rFonts w:ascii="Calibri" w:hAnsi="Calibri" w:cs="Calibri"/>
          </w:rPr>
          <w:id w:val="-492574357"/>
          <w:citation/>
        </w:sdtPr>
        <w:sdtContent>
          <w:r w:rsidR="00002428" w:rsidRPr="00BC278F">
            <w:rPr>
              <w:rFonts w:ascii="Calibri" w:hAnsi="Calibri" w:cs="Calibri"/>
            </w:rPr>
            <w:fldChar w:fldCharType="begin"/>
          </w:r>
          <w:r w:rsidR="00002428" w:rsidRPr="00BC278F">
            <w:rPr>
              <w:rFonts w:ascii="Calibri" w:hAnsi="Calibri" w:cs="Calibri"/>
            </w:rPr>
            <w:instrText xml:space="preserve"> CITATION Cap19 \l 2057 </w:instrText>
          </w:r>
          <w:r w:rsidR="00002428"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[34]</w:t>
          </w:r>
          <w:r w:rsidR="00002428" w:rsidRPr="00BC278F">
            <w:rPr>
              <w:rFonts w:ascii="Calibri" w:hAnsi="Calibri" w:cs="Calibri"/>
            </w:rPr>
            <w:fldChar w:fldCharType="end"/>
          </w:r>
        </w:sdtContent>
      </w:sdt>
      <w:r w:rsidR="009404D6" w:rsidRPr="00BC278F">
        <w:rPr>
          <w:rFonts w:ascii="Calibri" w:hAnsi="Calibri" w:cs="Calibri"/>
        </w:rPr>
        <w:t>.</w:t>
      </w:r>
    </w:p>
    <w:p w14:paraId="3BB7C2C2" w14:textId="3C3BD173" w:rsidR="00351926" w:rsidRPr="00BC278F" w:rsidRDefault="00351926" w:rsidP="008B6878">
      <w:pPr>
        <w:rPr>
          <w:rFonts w:ascii="Calibri" w:hAnsi="Calibri" w:cs="Calibri"/>
        </w:rPr>
      </w:pPr>
      <w:r w:rsidRPr="00BC278F">
        <w:rPr>
          <w:rFonts w:ascii="Calibri" w:hAnsi="Calibri" w:cs="Calibri"/>
        </w:rPr>
        <w:t xml:space="preserve">At this step, the emoticons are systematically substituted with tokens delivering a feeling (e.g., − </w:t>
      </w:r>
      <w:r w:rsidR="00583C5C" w:rsidRPr="00BC278F">
        <w:rPr>
          <w:rFonts w:ascii="Segoe UI Emoji" w:eastAsia="Segoe UI Emoji" w:hAnsi="Segoe UI Emoji" w:cs="Segoe UI Emoji"/>
        </w:rPr>
        <w:t>😊</w:t>
      </w:r>
      <w:r w:rsidR="00011503" w:rsidRPr="00BC278F">
        <w:rPr>
          <w:rFonts w:ascii="Calibri" w:eastAsia="Segoe UI Emoji" w:hAnsi="Calibri" w:cs="Calibri"/>
        </w:rPr>
        <w:t>→</w:t>
      </w:r>
      <w:r w:rsidR="00042288" w:rsidRPr="00BC278F">
        <w:rPr>
          <w:rFonts w:ascii="Calibri" w:eastAsia="Segoe UI Emoji" w:hAnsi="Calibri" w:cs="Calibri"/>
        </w:rPr>
        <w:t xml:space="preserve"> </w:t>
      </w:r>
      <w:r w:rsidRPr="00BC278F">
        <w:rPr>
          <w:rFonts w:ascii="Calibri" w:hAnsi="Calibri" w:cs="Calibri"/>
        </w:rPr>
        <w:t>“</w:t>
      </w:r>
      <w:r w:rsidR="002A41E7" w:rsidRPr="00BC278F">
        <w:rPr>
          <w:rFonts w:ascii="Calibri" w:hAnsi="Calibri" w:cs="Calibri"/>
        </w:rPr>
        <w:t xml:space="preserve">happy” or </w:t>
      </w:r>
      <w:r w:rsidR="009A4F3A" w:rsidRPr="00BC278F">
        <w:rPr>
          <w:rFonts w:ascii="Segoe UI Emoji" w:hAnsi="Segoe UI Emoji" w:cs="Segoe UI Emoji"/>
        </w:rPr>
        <w:t>😠</w:t>
      </w:r>
      <w:r w:rsidR="009A4F3A" w:rsidRPr="00BC278F">
        <w:rPr>
          <w:rFonts w:ascii="Calibri" w:eastAsia="Segoe UI Emoji" w:hAnsi="Calibri" w:cs="Calibri"/>
        </w:rPr>
        <w:t>→ “</w:t>
      </w:r>
      <w:r w:rsidR="002E35E1" w:rsidRPr="00BC278F">
        <w:rPr>
          <w:rFonts w:ascii="Calibri" w:eastAsia="Segoe UI Emoji" w:hAnsi="Calibri" w:cs="Calibri"/>
        </w:rPr>
        <w:t>angry”</w:t>
      </w:r>
      <w:r w:rsidR="009404D6" w:rsidRPr="00BC278F">
        <w:rPr>
          <w:rFonts w:ascii="Calibri" w:hAnsi="Calibri" w:cs="Calibri"/>
        </w:rPr>
        <w:t>)</w:t>
      </w:r>
      <w:r w:rsidRPr="00BC278F">
        <w:rPr>
          <w:rFonts w:ascii="Calibri" w:hAnsi="Calibri" w:cs="Calibri"/>
        </w:rPr>
        <w:t xml:space="preserve"> and informally written words (</w:t>
      </w:r>
      <w:r w:rsidR="000561BE" w:rsidRPr="00BC278F">
        <w:rPr>
          <w:rFonts w:ascii="Calibri" w:hAnsi="Calibri" w:cs="Calibri"/>
        </w:rPr>
        <w:t>“</w:t>
      </w:r>
      <w:r w:rsidRPr="00BC278F">
        <w:rPr>
          <w:rFonts w:ascii="Calibri" w:hAnsi="Calibri" w:cs="Calibri"/>
        </w:rPr>
        <w:t>Luv</w:t>
      </w:r>
      <w:r w:rsidR="002A41E7" w:rsidRPr="00BC278F">
        <w:rPr>
          <w:rFonts w:ascii="Calibri" w:hAnsi="Calibri" w:cs="Calibri"/>
        </w:rPr>
        <w:t>”</w:t>
      </w:r>
      <w:r w:rsidRPr="00BC278F">
        <w:rPr>
          <w:rFonts w:ascii="Calibri" w:hAnsi="Calibri" w:cs="Calibri"/>
        </w:rPr>
        <w:t xml:space="preserve">) are replaced with the standard forms (e.g., love). One more way this might be done is </w:t>
      </w:r>
      <w:r w:rsidR="009404D6" w:rsidRPr="00BC278F">
        <w:rPr>
          <w:rFonts w:ascii="Calibri" w:hAnsi="Calibri" w:cs="Calibri"/>
        </w:rPr>
        <w:t>using</w:t>
      </w:r>
      <w:r w:rsidRPr="00BC278F">
        <w:rPr>
          <w:rFonts w:ascii="Calibri" w:hAnsi="Calibri" w:cs="Calibri"/>
        </w:rPr>
        <w:t xml:space="preserve"> spelling</w:t>
      </w:r>
      <w:r w:rsidR="00FD652E">
        <w:rPr>
          <w:rFonts w:ascii="Calibri" w:hAnsi="Calibri" w:cs="Calibri"/>
        </w:rPr>
        <w:t xml:space="preserve"> </w:t>
      </w:r>
      <w:r w:rsidRPr="00BC278F">
        <w:rPr>
          <w:rFonts w:ascii="Calibri" w:hAnsi="Calibri" w:cs="Calibri"/>
        </w:rPr>
        <w:t>correction algorithms and language normalisation scripts, to ensure that lexical variance</w:t>
      </w:r>
      <w:r w:rsidRPr="00BC278F">
        <w:rPr>
          <w:rFonts w:ascii="Calibri" w:hAnsi="Calibri" w:cs="Calibri"/>
        </w:rPr>
        <w:t xml:space="preserve"> </w:t>
      </w:r>
      <w:r w:rsidRPr="00BC278F">
        <w:rPr>
          <w:rFonts w:ascii="Calibri" w:hAnsi="Calibri" w:cs="Calibri"/>
        </w:rPr>
        <w:t xml:space="preserve">never favours the feature-vector distribution as it comes out. </w:t>
      </w:r>
      <w:r w:rsidR="009404D6" w:rsidRPr="00BC278F">
        <w:rPr>
          <w:rFonts w:ascii="Calibri" w:hAnsi="Calibri" w:cs="Calibri"/>
        </w:rPr>
        <w:t>Also,</w:t>
      </w:r>
      <w:r w:rsidRPr="00BC278F">
        <w:rPr>
          <w:rFonts w:ascii="Calibri" w:hAnsi="Calibri" w:cs="Calibri"/>
        </w:rPr>
        <w:t xml:space="preserve"> textual polarity is </w:t>
      </w:r>
      <w:r w:rsidRPr="00BC278F">
        <w:rPr>
          <w:rFonts w:ascii="Calibri" w:hAnsi="Calibri" w:cs="Calibri"/>
        </w:rPr>
        <w:lastRenderedPageBreak/>
        <w:t xml:space="preserve">normally varied with negation (not good) or intensity modifiers (very bad). To this end, the preprocessing pipeline has a negation-handling system which, to maintain the contextual semantics in the process of vectorisation, will concatenate the negated tokens (e.g., </w:t>
      </w:r>
      <w:r w:rsidR="009A4F3A" w:rsidRPr="00BC278F">
        <w:rPr>
          <w:rFonts w:ascii="Calibri" w:hAnsi="Calibri" w:cs="Calibri"/>
        </w:rPr>
        <w:t>not good</w:t>
      </w:r>
      <w:r w:rsidRPr="00BC278F">
        <w:rPr>
          <w:rFonts w:ascii="Calibri" w:hAnsi="Calibri" w:cs="Calibri"/>
        </w:rPr>
        <w:t>). All these pre-processing steps reduce noise, make the classifier more consistent, and increase the ability of the classifier to capture more subtle sentiment indications</w:t>
      </w:r>
      <w:sdt>
        <w:sdtPr>
          <w:rPr>
            <w:rFonts w:ascii="Calibri" w:hAnsi="Calibri" w:cs="Calibri"/>
          </w:rPr>
          <w:id w:val="-968124452"/>
          <w:citation/>
        </w:sdtPr>
        <w:sdtContent>
          <w:r w:rsidR="00DD7957" w:rsidRPr="00BC278F">
            <w:rPr>
              <w:rFonts w:ascii="Calibri" w:hAnsi="Calibri" w:cs="Calibri"/>
            </w:rPr>
            <w:fldChar w:fldCharType="begin"/>
          </w:r>
          <w:r w:rsidR="00DD7957" w:rsidRPr="00BC278F">
            <w:rPr>
              <w:rFonts w:ascii="Calibri" w:hAnsi="Calibri" w:cs="Calibri"/>
            </w:rPr>
            <w:instrText xml:space="preserve"> CITATION Ali221 \l 2057 </w:instrText>
          </w:r>
          <w:r w:rsidR="00DD7957"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[35]</w:t>
          </w:r>
          <w:r w:rsidR="00DD7957" w:rsidRPr="00BC278F">
            <w:rPr>
              <w:rFonts w:ascii="Calibri" w:hAnsi="Calibri" w:cs="Calibri"/>
            </w:rPr>
            <w:fldChar w:fldCharType="end"/>
          </w:r>
        </w:sdtContent>
      </w:sdt>
      <w:r w:rsidRPr="00BC278F">
        <w:rPr>
          <w:rFonts w:ascii="Calibri" w:hAnsi="Calibri" w:cs="Calibri"/>
        </w:rPr>
        <w:t>.</w:t>
      </w:r>
    </w:p>
    <w:p w14:paraId="5A85A81A" w14:textId="0B61771B" w:rsidR="00717558" w:rsidRPr="00BC278F" w:rsidRDefault="001A5C67" w:rsidP="001A5C67">
      <w:pPr>
        <w:pStyle w:val="Heading2"/>
        <w:rPr>
          <w:rFonts w:ascii="Calibri" w:hAnsi="Calibri" w:cs="Calibri"/>
          <w:b/>
          <w:bCs/>
          <w:u w:val="single"/>
        </w:rPr>
      </w:pPr>
      <w:bookmarkStart w:id="20" w:name="_Toc212587308"/>
      <w:r w:rsidRPr="00BC278F">
        <w:rPr>
          <w:rFonts w:ascii="Calibri" w:hAnsi="Calibri" w:cs="Calibri"/>
          <w:b/>
          <w:bCs/>
          <w:u w:val="single"/>
        </w:rPr>
        <w:t xml:space="preserve">Feature </w:t>
      </w:r>
      <w:r w:rsidR="00FC20BF" w:rsidRPr="00BC278F">
        <w:rPr>
          <w:rFonts w:ascii="Calibri" w:hAnsi="Calibri" w:cs="Calibri"/>
          <w:b/>
          <w:bCs/>
          <w:u w:val="single"/>
        </w:rPr>
        <w:t>E</w:t>
      </w:r>
      <w:r w:rsidRPr="00BC278F">
        <w:rPr>
          <w:rFonts w:ascii="Calibri" w:hAnsi="Calibri" w:cs="Calibri"/>
          <w:b/>
          <w:bCs/>
          <w:u w:val="single"/>
        </w:rPr>
        <w:t>xtraction and</w:t>
      </w:r>
      <w:r w:rsidR="00FC20BF" w:rsidRPr="00BC278F">
        <w:rPr>
          <w:rFonts w:ascii="Calibri" w:hAnsi="Calibri" w:cs="Calibri"/>
          <w:b/>
          <w:bCs/>
          <w:u w:val="single"/>
        </w:rPr>
        <w:t xml:space="preserve"> Dimensionality Reduction</w:t>
      </w:r>
      <w:bookmarkEnd w:id="20"/>
    </w:p>
    <w:p w14:paraId="6F420A5B" w14:textId="44EA18F5" w:rsidR="008248F7" w:rsidRPr="00BC278F" w:rsidRDefault="00275AFF" w:rsidP="008B6878">
      <w:pPr>
        <w:rPr>
          <w:rFonts w:ascii="Calibri" w:hAnsi="Calibri" w:cs="Calibri"/>
        </w:rPr>
      </w:pPr>
      <w:r w:rsidRPr="00BC278F">
        <w:rPr>
          <w:rFonts w:ascii="Calibri" w:hAnsi="Calibri" w:cs="Calibri"/>
        </w:rPr>
        <w:t xml:space="preserve">After the preprocessing, the textual data are represented as numerical vectors with the help of the </w:t>
      </w:r>
      <w:r w:rsidR="007A1E85" w:rsidRPr="00BC278F">
        <w:rPr>
          <w:rFonts w:ascii="Calibri" w:hAnsi="Calibri" w:cs="Calibri"/>
        </w:rPr>
        <w:t>Term Frequency-Inverse Document Frequency (TF-IDF)</w:t>
      </w:r>
      <w:r w:rsidR="007A1E85" w:rsidRPr="00BC278F">
        <w:rPr>
          <w:rFonts w:ascii="Calibri" w:hAnsi="Calibri" w:cs="Calibri"/>
        </w:rPr>
        <w:t xml:space="preserve"> </w:t>
      </w:r>
      <w:r w:rsidRPr="00BC278F">
        <w:rPr>
          <w:rFonts w:ascii="Calibri" w:hAnsi="Calibri" w:cs="Calibri"/>
        </w:rPr>
        <w:t>representation. TF- IDF gives each word a weight according to its comparative significance within the corpus thus allowing discriminative sentiment cues to be captured without much interference with the ubiquitous non-informative words. The fact that it includes bigrams also keeps the short contextual patterns, like not good or high quality</w:t>
      </w:r>
      <w:r w:rsidRPr="00BC278F">
        <w:rPr>
          <w:rFonts w:ascii="Calibri" w:hAnsi="Calibri" w:cs="Calibri"/>
        </w:rPr>
        <w:t>.</w:t>
      </w:r>
      <w:r w:rsidR="00605C23" w:rsidRPr="00BC278F">
        <w:rPr>
          <w:rFonts w:ascii="Calibri" w:hAnsi="Calibri" w:cs="Calibri"/>
        </w:rPr>
        <w:t xml:space="preserve"> Attributing to the inherit nature of high dimensionality and sparse nature of TF-IDF matrices, </w:t>
      </w:r>
      <w:r w:rsidR="00605C23" w:rsidRPr="00BC278F">
        <w:rPr>
          <w:rFonts w:ascii="Calibri" w:hAnsi="Calibri" w:cs="Calibri"/>
        </w:rPr>
        <w:t>dimensionality</w:t>
      </w:r>
      <w:r w:rsidR="00605C23" w:rsidRPr="00BC278F">
        <w:rPr>
          <w:rFonts w:ascii="Calibri" w:hAnsi="Calibri" w:cs="Calibri"/>
        </w:rPr>
        <w:t xml:space="preserve"> reduction </w:t>
      </w:r>
      <w:r w:rsidR="00D42E7E" w:rsidRPr="00BC278F">
        <w:rPr>
          <w:rFonts w:ascii="Calibri" w:hAnsi="Calibri" w:cs="Calibri"/>
        </w:rPr>
        <w:t>methods are</w:t>
      </w:r>
      <w:r w:rsidR="00634EDD" w:rsidRPr="00BC278F">
        <w:rPr>
          <w:rFonts w:ascii="Calibri" w:hAnsi="Calibri" w:cs="Calibri"/>
        </w:rPr>
        <w:t xml:space="preserve"> included to facilitate better </w:t>
      </w:r>
      <w:r w:rsidR="00D42E7E" w:rsidRPr="00BC278F">
        <w:rPr>
          <w:rFonts w:ascii="Calibri" w:hAnsi="Calibri" w:cs="Calibri"/>
        </w:rPr>
        <w:t>computational efficiency and generalisation</w:t>
      </w:r>
      <w:sdt>
        <w:sdtPr>
          <w:rPr>
            <w:rFonts w:ascii="Calibri" w:hAnsi="Calibri" w:cs="Calibri"/>
          </w:rPr>
          <w:id w:val="252720863"/>
          <w:citation/>
        </w:sdtPr>
        <w:sdtContent>
          <w:r w:rsidR="00B953DF" w:rsidRPr="00BC278F">
            <w:rPr>
              <w:rFonts w:ascii="Calibri" w:hAnsi="Calibri" w:cs="Calibri"/>
            </w:rPr>
            <w:fldChar w:fldCharType="begin"/>
          </w:r>
          <w:r w:rsidR="00B953DF" w:rsidRPr="00BC278F">
            <w:rPr>
              <w:rFonts w:ascii="Calibri" w:hAnsi="Calibri" w:cs="Calibri"/>
            </w:rPr>
            <w:instrText xml:space="preserve"> CITATION Dey23 \l 2057 </w:instrText>
          </w:r>
          <w:r w:rsidR="00B953DF"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[36]</w:t>
          </w:r>
          <w:r w:rsidR="00B953DF" w:rsidRPr="00BC278F">
            <w:rPr>
              <w:rFonts w:ascii="Calibri" w:hAnsi="Calibri" w:cs="Calibri"/>
            </w:rPr>
            <w:fldChar w:fldCharType="end"/>
          </w:r>
        </w:sdtContent>
      </w:sdt>
      <w:r w:rsidR="00D42E7E" w:rsidRPr="00BC278F">
        <w:rPr>
          <w:rFonts w:ascii="Calibri" w:hAnsi="Calibri" w:cs="Calibri"/>
        </w:rPr>
        <w:t xml:space="preserve">. </w:t>
      </w:r>
    </w:p>
    <w:p w14:paraId="4FAECF04" w14:textId="3384A22F" w:rsidR="00537A07" w:rsidRPr="00BC278F" w:rsidRDefault="00D42E7E" w:rsidP="008B6878">
      <w:pPr>
        <w:rPr>
          <w:rFonts w:ascii="Calibri" w:hAnsi="Calibri" w:cs="Calibri"/>
        </w:rPr>
      </w:pPr>
      <w:r w:rsidRPr="00BC278F">
        <w:rPr>
          <w:rFonts w:ascii="Calibri" w:hAnsi="Calibri" w:cs="Calibri"/>
        </w:rPr>
        <w:t xml:space="preserve">The application of chi-square feature selection </w:t>
      </w:r>
      <w:r w:rsidRPr="00BC278F">
        <w:rPr>
          <w:rFonts w:ascii="Calibri" w:hAnsi="Calibri" w:cs="Calibri"/>
        </w:rPr>
        <w:t>based on</w:t>
      </w:r>
      <w:r w:rsidRPr="00BC278F">
        <w:rPr>
          <w:rFonts w:ascii="Calibri" w:hAnsi="Calibri" w:cs="Calibri"/>
        </w:rPr>
        <w:t xml:space="preserve"> which the workflow will retain only the most sentiment-informative terms makes it possible to delete redundant features or those that had a low correlation with the search outcomes. Alternatively, </w:t>
      </w:r>
      <w:r w:rsidR="00A90A71" w:rsidRPr="00BC278F">
        <w:rPr>
          <w:rFonts w:ascii="Calibri" w:hAnsi="Calibri" w:cs="Calibri"/>
        </w:rPr>
        <w:t>P</w:t>
      </w:r>
      <w:r w:rsidR="00A90A71" w:rsidRPr="00BC278F">
        <w:rPr>
          <w:rFonts w:ascii="Calibri" w:hAnsi="Calibri" w:cs="Calibri"/>
        </w:rPr>
        <w:t xml:space="preserve">rincipal </w:t>
      </w:r>
      <w:r w:rsidR="00A90A71" w:rsidRPr="00BC278F">
        <w:rPr>
          <w:rFonts w:ascii="Calibri" w:hAnsi="Calibri" w:cs="Calibri"/>
        </w:rPr>
        <w:t>C</w:t>
      </w:r>
      <w:r w:rsidR="00A90A71" w:rsidRPr="00BC278F">
        <w:rPr>
          <w:rFonts w:ascii="Calibri" w:hAnsi="Calibri" w:cs="Calibri"/>
        </w:rPr>
        <w:t xml:space="preserve">omponent </w:t>
      </w:r>
      <w:r w:rsidR="00A90A71" w:rsidRPr="00BC278F">
        <w:rPr>
          <w:rFonts w:ascii="Calibri" w:hAnsi="Calibri" w:cs="Calibri"/>
        </w:rPr>
        <w:t>A</w:t>
      </w:r>
      <w:r w:rsidR="00A90A71" w:rsidRPr="00BC278F">
        <w:rPr>
          <w:rFonts w:ascii="Calibri" w:hAnsi="Calibri" w:cs="Calibri"/>
        </w:rPr>
        <w:t>nalysis</w:t>
      </w:r>
      <w:r w:rsidR="00A90A71" w:rsidRPr="00BC278F">
        <w:rPr>
          <w:rFonts w:ascii="Calibri" w:hAnsi="Calibri" w:cs="Calibri"/>
        </w:rPr>
        <w:t xml:space="preserve"> </w:t>
      </w:r>
      <w:r w:rsidR="00D63C14" w:rsidRPr="00BC278F">
        <w:rPr>
          <w:rFonts w:ascii="Calibri" w:hAnsi="Calibri" w:cs="Calibri"/>
        </w:rPr>
        <w:t>(</w:t>
      </w:r>
      <w:r w:rsidR="00B83A5C" w:rsidRPr="00BC278F">
        <w:rPr>
          <w:rFonts w:ascii="Calibri" w:hAnsi="Calibri" w:cs="Calibri"/>
        </w:rPr>
        <w:t>PCA)</w:t>
      </w:r>
      <w:r w:rsidRPr="00BC278F">
        <w:rPr>
          <w:rFonts w:ascii="Calibri" w:hAnsi="Calibri" w:cs="Calibri"/>
        </w:rPr>
        <w:t xml:space="preserve"> is also possible to project the features into lower dimensional subspaces with as much variance as possible. The approaches save memory space and training time, which is important to models implemented to the regular computing hardware.</w:t>
      </w:r>
      <w:r w:rsidR="00D63C14" w:rsidRPr="00BC278F">
        <w:rPr>
          <w:rFonts w:ascii="Calibri" w:hAnsi="Calibri" w:cs="Calibri"/>
        </w:rPr>
        <w:t xml:space="preserve"> </w:t>
      </w:r>
      <w:r w:rsidR="00435FF2" w:rsidRPr="00BC278F">
        <w:rPr>
          <w:rFonts w:ascii="Calibri" w:hAnsi="Calibri" w:cs="Calibri"/>
        </w:rPr>
        <w:t xml:space="preserve">The system helps to reduce overfitting by focusing on the most discriminative textual </w:t>
      </w:r>
      <w:r w:rsidR="0041093E" w:rsidRPr="00BC278F">
        <w:rPr>
          <w:rFonts w:ascii="Calibri" w:hAnsi="Calibri" w:cs="Calibri"/>
        </w:rPr>
        <w:t>characterises</w:t>
      </w:r>
      <w:r w:rsidR="00435FF2" w:rsidRPr="00BC278F">
        <w:rPr>
          <w:rFonts w:ascii="Calibri" w:hAnsi="Calibri" w:cs="Calibri"/>
        </w:rPr>
        <w:t xml:space="preserve"> as well as retain </w:t>
      </w:r>
      <w:r w:rsidR="0041093E" w:rsidRPr="00BC278F">
        <w:rPr>
          <w:rFonts w:ascii="Calibri" w:hAnsi="Calibri" w:cs="Calibri"/>
        </w:rPr>
        <w:t>interpretability during downstream classification</w:t>
      </w:r>
      <w:sdt>
        <w:sdtPr>
          <w:rPr>
            <w:rFonts w:ascii="Calibri" w:hAnsi="Calibri" w:cs="Calibri"/>
          </w:rPr>
          <w:id w:val="-647743887"/>
          <w:citation/>
        </w:sdtPr>
        <w:sdtContent>
          <w:r w:rsidR="00B25A1E" w:rsidRPr="00BC278F">
            <w:rPr>
              <w:rFonts w:ascii="Calibri" w:hAnsi="Calibri" w:cs="Calibri"/>
            </w:rPr>
            <w:fldChar w:fldCharType="begin"/>
          </w:r>
          <w:r w:rsidR="00B25A1E" w:rsidRPr="00BC278F">
            <w:rPr>
              <w:rFonts w:ascii="Calibri" w:hAnsi="Calibri" w:cs="Calibri"/>
            </w:rPr>
            <w:instrText xml:space="preserve"> CITATION Ras22 \l 2057 </w:instrText>
          </w:r>
          <w:r w:rsidR="00B25A1E"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[37]</w:t>
          </w:r>
          <w:r w:rsidR="00B25A1E" w:rsidRPr="00BC278F">
            <w:rPr>
              <w:rFonts w:ascii="Calibri" w:hAnsi="Calibri" w:cs="Calibri"/>
            </w:rPr>
            <w:fldChar w:fldCharType="end"/>
          </w:r>
        </w:sdtContent>
      </w:sdt>
      <w:r w:rsidR="00B25A1E" w:rsidRPr="00BC278F">
        <w:rPr>
          <w:rFonts w:ascii="Calibri" w:hAnsi="Calibri" w:cs="Calibri"/>
        </w:rPr>
        <w:t xml:space="preserve">, </w:t>
      </w:r>
      <w:sdt>
        <w:sdtPr>
          <w:rPr>
            <w:rFonts w:ascii="Calibri" w:hAnsi="Calibri" w:cs="Calibri"/>
          </w:rPr>
          <w:id w:val="-565412034"/>
          <w:citation/>
        </w:sdtPr>
        <w:sdtContent>
          <w:r w:rsidR="000D7284" w:rsidRPr="00BC278F">
            <w:rPr>
              <w:rFonts w:ascii="Calibri" w:hAnsi="Calibri" w:cs="Calibri"/>
            </w:rPr>
            <w:fldChar w:fldCharType="begin"/>
          </w:r>
          <w:r w:rsidR="000D7284" w:rsidRPr="00BC278F">
            <w:rPr>
              <w:rFonts w:ascii="Calibri" w:hAnsi="Calibri" w:cs="Calibri"/>
            </w:rPr>
            <w:instrText xml:space="preserve"> CITATION Has21 \l 2057 </w:instrText>
          </w:r>
          <w:r w:rsidR="000D7284" w:rsidRPr="00BC278F">
            <w:rPr>
              <w:rFonts w:ascii="Calibri" w:hAnsi="Calibri" w:cs="Calibri"/>
            </w:rPr>
            <w:fldChar w:fldCharType="separate"/>
          </w:r>
          <w:r w:rsidR="00732887" w:rsidRPr="00732887">
            <w:rPr>
              <w:rFonts w:ascii="Calibri" w:hAnsi="Calibri" w:cs="Calibri"/>
              <w:noProof/>
            </w:rPr>
            <w:t>[38]</w:t>
          </w:r>
          <w:r w:rsidR="000D7284" w:rsidRPr="00BC278F">
            <w:rPr>
              <w:rFonts w:ascii="Calibri" w:hAnsi="Calibri" w:cs="Calibri"/>
            </w:rPr>
            <w:fldChar w:fldCharType="end"/>
          </w:r>
        </w:sdtContent>
      </w:sdt>
      <w:r w:rsidR="0041093E" w:rsidRPr="00BC278F">
        <w:rPr>
          <w:rFonts w:ascii="Calibri" w:hAnsi="Calibri" w:cs="Calibri"/>
        </w:rPr>
        <w:t>.</w:t>
      </w:r>
    </w:p>
    <w:p w14:paraId="7F486F98" w14:textId="5DFF3B83" w:rsidR="00537A07" w:rsidRPr="00BC278F" w:rsidRDefault="00DB6031" w:rsidP="001E5098">
      <w:pPr>
        <w:pStyle w:val="Heading2"/>
        <w:rPr>
          <w:rFonts w:ascii="Calibri" w:hAnsi="Calibri" w:cs="Calibri"/>
        </w:rPr>
      </w:pPr>
      <w:bookmarkStart w:id="21" w:name="_Toc212587309"/>
      <w:r w:rsidRPr="00BC278F">
        <w:rPr>
          <w:rFonts w:ascii="Calibri" w:hAnsi="Calibri" w:cs="Calibri"/>
          <w:b/>
          <w:bCs/>
          <w:u w:val="single"/>
        </w:rPr>
        <w:t>Model Training and Evaluation</w:t>
      </w:r>
      <w:bookmarkEnd w:id="21"/>
    </w:p>
    <w:p w14:paraId="1D45AE4A" w14:textId="3F0FFF18" w:rsidR="00824772" w:rsidRPr="00BC278F" w:rsidRDefault="0001744C" w:rsidP="008B6878">
      <w:pPr>
        <w:rPr>
          <w:rFonts w:ascii="Calibri" w:hAnsi="Calibri" w:cs="Calibri"/>
        </w:rPr>
      </w:pPr>
      <w:r w:rsidRPr="00BC278F">
        <w:rPr>
          <w:rFonts w:ascii="Calibri" w:hAnsi="Calibri" w:cs="Calibri"/>
        </w:rPr>
        <w:t>A</w:t>
      </w:r>
      <w:r w:rsidR="00D1341E" w:rsidRPr="00BC278F">
        <w:rPr>
          <w:rFonts w:ascii="Calibri" w:hAnsi="Calibri" w:cs="Calibri"/>
        </w:rPr>
        <w:t xml:space="preserve">fter feature </w:t>
      </w:r>
      <w:r w:rsidR="00CA6229" w:rsidRPr="00BC278F">
        <w:rPr>
          <w:rFonts w:ascii="Calibri" w:hAnsi="Calibri" w:cs="Calibri"/>
        </w:rPr>
        <w:t>extraction</w:t>
      </w:r>
      <w:r w:rsidR="00D9704B" w:rsidRPr="00BC278F">
        <w:rPr>
          <w:rFonts w:ascii="Calibri" w:hAnsi="Calibri" w:cs="Calibri"/>
        </w:rPr>
        <w:t xml:space="preserve">, classifiers such as </w:t>
      </w:r>
      <w:r w:rsidR="00874A5B" w:rsidRPr="00BC278F">
        <w:rPr>
          <w:rFonts w:ascii="Calibri" w:hAnsi="Calibri" w:cs="Calibri"/>
        </w:rPr>
        <w:t>Logistics Regression, Naïve Bayes, Support Vendor Machine</w:t>
      </w:r>
      <w:r w:rsidR="00791DA5" w:rsidRPr="00BC278F">
        <w:rPr>
          <w:rFonts w:ascii="Calibri" w:hAnsi="Calibri" w:cs="Calibri"/>
        </w:rPr>
        <w:t xml:space="preserve">, Random Forest and Decision Tree are benchmark </w:t>
      </w:r>
      <w:r w:rsidR="00CD0820" w:rsidRPr="00BC278F">
        <w:rPr>
          <w:rFonts w:ascii="Calibri" w:hAnsi="Calibri" w:cs="Calibri"/>
        </w:rPr>
        <w:t>against each other systemically on consis</w:t>
      </w:r>
      <w:r w:rsidR="00763C6D" w:rsidRPr="00BC278F">
        <w:rPr>
          <w:rFonts w:ascii="Calibri" w:hAnsi="Calibri" w:cs="Calibri"/>
        </w:rPr>
        <w:t xml:space="preserve">tent data partitions </w:t>
      </w:r>
      <w:r w:rsidR="00791F8A" w:rsidRPr="00BC278F">
        <w:rPr>
          <w:rFonts w:ascii="Calibri" w:hAnsi="Calibri" w:cs="Calibri"/>
        </w:rPr>
        <w:t xml:space="preserve">at the post-feature-extraction </w:t>
      </w:r>
      <w:r w:rsidR="00A7538B" w:rsidRPr="00BC278F">
        <w:rPr>
          <w:rFonts w:ascii="Calibri" w:hAnsi="Calibri" w:cs="Calibri"/>
        </w:rPr>
        <w:t>stage.</w:t>
      </w:r>
      <w:r w:rsidRPr="00BC278F">
        <w:rPr>
          <w:rFonts w:ascii="Calibri" w:hAnsi="Calibri" w:cs="Calibri"/>
        </w:rPr>
        <w:t xml:space="preserve"> </w:t>
      </w:r>
      <w:r w:rsidR="00817AD0" w:rsidRPr="00BC278F">
        <w:rPr>
          <w:rFonts w:ascii="Calibri" w:hAnsi="Calibri" w:cs="Calibri"/>
        </w:rPr>
        <w:t xml:space="preserve">An analysis of comparative literature in Section 3 revealed LR as providing the most desirable trade-off between predictive accuracy, transparency and computational efficiency. LR approximates probability of sentiment polarity through the application of the sigmoid transformation of weighted sums of features hence directly interpreting coefficients. </w:t>
      </w:r>
      <w:r w:rsidR="00A7538B" w:rsidRPr="00BC278F">
        <w:rPr>
          <w:rFonts w:ascii="Calibri" w:hAnsi="Calibri" w:cs="Calibri"/>
        </w:rPr>
        <w:t>Logistics Regression</w:t>
      </w:r>
      <w:r w:rsidR="00817AD0" w:rsidRPr="00BC278F">
        <w:rPr>
          <w:rFonts w:ascii="Calibri" w:hAnsi="Calibri" w:cs="Calibri"/>
        </w:rPr>
        <w:t xml:space="preserve"> is fast to train unlike kernel-based </w:t>
      </w:r>
      <w:r w:rsidR="00A7538B" w:rsidRPr="00BC278F">
        <w:rPr>
          <w:rFonts w:ascii="Calibri" w:hAnsi="Calibri" w:cs="Calibri"/>
        </w:rPr>
        <w:t>Support Vendor Machine</w:t>
      </w:r>
      <w:r w:rsidR="00817AD0" w:rsidRPr="00BC278F">
        <w:rPr>
          <w:rFonts w:ascii="Calibri" w:hAnsi="Calibri" w:cs="Calibri"/>
        </w:rPr>
        <w:t>s o</w:t>
      </w:r>
      <w:r w:rsidR="00844D24" w:rsidRPr="00BC278F">
        <w:rPr>
          <w:rFonts w:ascii="Calibri" w:hAnsi="Calibri" w:cs="Calibri"/>
        </w:rPr>
        <w:t>r</w:t>
      </w:r>
      <w:r w:rsidR="00817AD0" w:rsidRPr="00BC278F">
        <w:rPr>
          <w:rFonts w:ascii="Calibri" w:hAnsi="Calibri" w:cs="Calibri"/>
        </w:rPr>
        <w:t xml:space="preserve"> jointed </w:t>
      </w:r>
      <w:r w:rsidR="00844D24" w:rsidRPr="00BC278F">
        <w:rPr>
          <w:rFonts w:ascii="Calibri" w:hAnsi="Calibri" w:cs="Calibri"/>
        </w:rPr>
        <w:t>Random Forest</w:t>
      </w:r>
      <w:r w:rsidR="00817AD0" w:rsidRPr="00BC278F">
        <w:rPr>
          <w:rFonts w:ascii="Calibri" w:hAnsi="Calibri" w:cs="Calibri"/>
        </w:rPr>
        <w:t xml:space="preserve"> </w:t>
      </w:r>
      <w:r w:rsidR="00817AD0" w:rsidRPr="00BC278F">
        <w:rPr>
          <w:rFonts w:ascii="Calibri" w:hAnsi="Calibri" w:cs="Calibri"/>
        </w:rPr>
        <w:t>models and</w:t>
      </w:r>
      <w:r w:rsidR="00817AD0" w:rsidRPr="00BC278F">
        <w:rPr>
          <w:rFonts w:ascii="Calibri" w:hAnsi="Calibri" w:cs="Calibri"/>
        </w:rPr>
        <w:t xml:space="preserve"> grows linearly with the number of features thus making it feasible to implement on a personal laptop and with small organisational computing resources</w:t>
      </w:r>
      <w:sdt>
        <w:sdtPr>
          <w:rPr>
            <w:rFonts w:ascii="Calibri" w:hAnsi="Calibri" w:cs="Calibri"/>
          </w:rPr>
          <w:id w:val="-966818713"/>
          <w:citation/>
        </w:sdtPr>
        <w:sdtContent>
          <w:r w:rsidR="000015EC" w:rsidRPr="00BC278F">
            <w:rPr>
              <w:rFonts w:ascii="Calibri" w:hAnsi="Calibri" w:cs="Calibri"/>
            </w:rPr>
            <w:fldChar w:fldCharType="begin"/>
          </w:r>
          <w:r w:rsidR="000015EC" w:rsidRPr="00BC278F">
            <w:rPr>
              <w:rFonts w:ascii="Calibri" w:hAnsi="Calibri" w:cs="Calibri"/>
            </w:rPr>
            <w:instrText xml:space="preserve"> CITATION You20 \l 2057 </w:instrText>
          </w:r>
          <w:r w:rsidR="000015EC"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[39]</w:t>
          </w:r>
          <w:r w:rsidR="000015EC" w:rsidRPr="00BC278F">
            <w:rPr>
              <w:rFonts w:ascii="Calibri" w:hAnsi="Calibri" w:cs="Calibri"/>
            </w:rPr>
            <w:fldChar w:fldCharType="end"/>
          </w:r>
        </w:sdtContent>
      </w:sdt>
      <w:r w:rsidR="00817AD0" w:rsidRPr="00BC278F">
        <w:rPr>
          <w:rFonts w:ascii="Calibri" w:hAnsi="Calibri" w:cs="Calibri"/>
        </w:rPr>
        <w:t xml:space="preserve">. </w:t>
      </w:r>
    </w:p>
    <w:p w14:paraId="35F2FD55" w14:textId="0F57AA95" w:rsidR="00076607" w:rsidRPr="00BC278F" w:rsidRDefault="00D1188C" w:rsidP="008B6878">
      <w:pPr>
        <w:rPr>
          <w:rFonts w:ascii="Calibri" w:hAnsi="Calibri" w:cs="Calibri"/>
        </w:rPr>
      </w:pPr>
      <w:r w:rsidRPr="00BC278F">
        <w:rPr>
          <w:rFonts w:ascii="Calibri" w:hAnsi="Calibri" w:cs="Calibri"/>
        </w:rPr>
        <w:t>H</w:t>
      </w:r>
      <w:r w:rsidRPr="00BC278F">
        <w:rPr>
          <w:rFonts w:ascii="Calibri" w:hAnsi="Calibri" w:cs="Calibri"/>
        </w:rPr>
        <w:t>yperparameter</w:t>
      </w:r>
      <w:r w:rsidR="00817AD0" w:rsidRPr="00BC278F">
        <w:rPr>
          <w:rFonts w:ascii="Calibri" w:hAnsi="Calibri" w:cs="Calibri"/>
        </w:rPr>
        <w:t xml:space="preserve"> basic multipliers, e.g. the strength of regularisation, the choice of solver, and maximum iteration counts, </w:t>
      </w:r>
      <w:r w:rsidR="00817AD0" w:rsidRPr="00BC278F">
        <w:rPr>
          <w:rFonts w:ascii="Calibri" w:hAnsi="Calibri" w:cs="Calibri"/>
        </w:rPr>
        <w:t>is</w:t>
      </w:r>
      <w:r w:rsidR="00817AD0" w:rsidRPr="00BC278F">
        <w:rPr>
          <w:rFonts w:ascii="Calibri" w:hAnsi="Calibri" w:cs="Calibri"/>
        </w:rPr>
        <w:t xml:space="preserve"> determined through cross-validation as a way of preventing over-fitting. Standard metrics, including accuracy, precision, recall, and F1 -score, are used in model evaluation along with graphical diagnostics, especially the confusion </w:t>
      </w:r>
      <w:r w:rsidR="00817AD0" w:rsidRPr="00BC278F">
        <w:rPr>
          <w:rFonts w:ascii="Calibri" w:hAnsi="Calibri" w:cs="Calibri"/>
        </w:rPr>
        <w:lastRenderedPageBreak/>
        <w:t>matrix. The matrix provides an intuitive representation of how well the model corrects its prediction versus making errors with the various sentiment categories; informing up any imbalance of challenge the model has with sentiments of negative, neutral or positive</w:t>
      </w:r>
      <w:sdt>
        <w:sdtPr>
          <w:rPr>
            <w:rFonts w:ascii="Calibri" w:hAnsi="Calibri" w:cs="Calibri"/>
          </w:rPr>
          <w:id w:val="-911077589"/>
          <w:citation/>
        </w:sdtPr>
        <w:sdtContent>
          <w:r w:rsidR="0015018E" w:rsidRPr="00BC278F">
            <w:rPr>
              <w:rFonts w:ascii="Calibri" w:hAnsi="Calibri" w:cs="Calibri"/>
            </w:rPr>
            <w:fldChar w:fldCharType="begin"/>
          </w:r>
          <w:r w:rsidR="0015018E" w:rsidRPr="00BC278F">
            <w:rPr>
              <w:rFonts w:ascii="Calibri" w:hAnsi="Calibri" w:cs="Calibri"/>
            </w:rPr>
            <w:instrText xml:space="preserve"> CITATION Ahm22 \l 2057 </w:instrText>
          </w:r>
          <w:r w:rsidR="0015018E"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[40]</w:t>
          </w:r>
          <w:r w:rsidR="0015018E" w:rsidRPr="00BC278F">
            <w:rPr>
              <w:rFonts w:ascii="Calibri" w:hAnsi="Calibri" w:cs="Calibri"/>
            </w:rPr>
            <w:fldChar w:fldCharType="end"/>
          </w:r>
        </w:sdtContent>
      </w:sdt>
      <w:r w:rsidR="00817AD0" w:rsidRPr="00BC278F">
        <w:rPr>
          <w:rFonts w:ascii="Calibri" w:hAnsi="Calibri" w:cs="Calibri"/>
        </w:rPr>
        <w:t>.</w:t>
      </w:r>
    </w:p>
    <w:p w14:paraId="1AD2C36C" w14:textId="77777777" w:rsidR="008D54A8" w:rsidRPr="00BC278F" w:rsidRDefault="008D54A8" w:rsidP="008B6878">
      <w:pPr>
        <w:rPr>
          <w:rFonts w:ascii="Calibri" w:hAnsi="Calibri" w:cs="Calibri"/>
        </w:rPr>
      </w:pPr>
    </w:p>
    <w:p w14:paraId="5D396738" w14:textId="4CDE86CF" w:rsidR="00F778B8" w:rsidRPr="00BC278F" w:rsidRDefault="00824772" w:rsidP="008B6878">
      <w:pPr>
        <w:rPr>
          <w:rFonts w:ascii="Calibri" w:hAnsi="Calibri" w:cs="Calibri"/>
        </w:rPr>
      </w:pPr>
      <w:r w:rsidRPr="00BC278F">
        <w:rPr>
          <w:rFonts w:ascii="Calibri" w:hAnsi="Calibri" w:cs="Calibri"/>
          <w:noProof/>
        </w:rPr>
        <w:drawing>
          <wp:inline distT="0" distB="0" distL="0" distR="0" wp14:anchorId="584BE1E5" wp14:editId="2845A5AB">
            <wp:extent cx="2049145" cy="4511040"/>
            <wp:effectExtent l="0" t="0" r="0" b="0"/>
            <wp:docPr id="1062234185" name="Picture 2"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34185" name="Picture 2" descr="A diagram of a proces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5562" cy="4525167"/>
                    </a:xfrm>
                    <a:prstGeom prst="rect">
                      <a:avLst/>
                    </a:prstGeom>
                  </pic:spPr>
                </pic:pic>
              </a:graphicData>
            </a:graphic>
          </wp:inline>
        </w:drawing>
      </w:r>
    </w:p>
    <w:p w14:paraId="4F9912EF" w14:textId="2F3313EB" w:rsidR="008D54A8" w:rsidRPr="00BC278F" w:rsidRDefault="00153E1B" w:rsidP="00153E1B">
      <w:pPr>
        <w:pStyle w:val="Caption"/>
        <w:rPr>
          <w:rFonts w:ascii="Calibri" w:hAnsi="Calibri" w:cs="Calibri"/>
          <w:b/>
          <w:bCs/>
          <w:sz w:val="24"/>
          <w:szCs w:val="24"/>
        </w:rPr>
      </w:pPr>
      <w:bookmarkStart w:id="22" w:name="_Toc212586700"/>
      <w:r w:rsidRPr="00BC278F">
        <w:rPr>
          <w:rFonts w:ascii="Calibri" w:hAnsi="Calibri" w:cs="Calibri"/>
          <w:b/>
          <w:bCs/>
          <w:sz w:val="24"/>
          <w:szCs w:val="24"/>
        </w:rPr>
        <w:t xml:space="preserve">Figure </w:t>
      </w:r>
      <w:r w:rsidRPr="00BC278F">
        <w:rPr>
          <w:rFonts w:ascii="Calibri" w:hAnsi="Calibri" w:cs="Calibri"/>
          <w:b/>
          <w:bCs/>
          <w:sz w:val="24"/>
          <w:szCs w:val="24"/>
        </w:rPr>
        <w:fldChar w:fldCharType="begin"/>
      </w:r>
      <w:r w:rsidRPr="00BC278F">
        <w:rPr>
          <w:rFonts w:ascii="Calibri" w:hAnsi="Calibri" w:cs="Calibri"/>
          <w:b/>
          <w:bCs/>
          <w:sz w:val="24"/>
          <w:szCs w:val="24"/>
        </w:rPr>
        <w:instrText xml:space="preserve"> SEQ Figure \* ARABIC </w:instrText>
      </w:r>
      <w:r w:rsidRPr="00BC278F">
        <w:rPr>
          <w:rFonts w:ascii="Calibri" w:hAnsi="Calibri" w:cs="Calibri"/>
          <w:b/>
          <w:bCs/>
          <w:sz w:val="24"/>
          <w:szCs w:val="24"/>
        </w:rPr>
        <w:fldChar w:fldCharType="separate"/>
      </w:r>
      <w:r w:rsidR="00576761">
        <w:rPr>
          <w:rFonts w:ascii="Calibri" w:hAnsi="Calibri" w:cs="Calibri"/>
          <w:b/>
          <w:bCs/>
          <w:noProof/>
          <w:sz w:val="24"/>
          <w:szCs w:val="24"/>
        </w:rPr>
        <w:t>2</w:t>
      </w:r>
      <w:r w:rsidRPr="00BC278F">
        <w:rPr>
          <w:rFonts w:ascii="Calibri" w:hAnsi="Calibri" w:cs="Calibri"/>
          <w:b/>
          <w:bCs/>
          <w:sz w:val="24"/>
          <w:szCs w:val="24"/>
        </w:rPr>
        <w:fldChar w:fldCharType="end"/>
      </w:r>
      <w:r w:rsidRPr="00BC278F">
        <w:rPr>
          <w:rFonts w:ascii="Calibri" w:hAnsi="Calibri" w:cs="Calibri"/>
          <w:b/>
          <w:bCs/>
          <w:sz w:val="24"/>
          <w:szCs w:val="24"/>
        </w:rPr>
        <w:t xml:space="preserve"> - Workflow Diagram: Sentiment Analysis Pipeline</w:t>
      </w:r>
      <w:bookmarkEnd w:id="22"/>
    </w:p>
    <w:p w14:paraId="18CC40AE" w14:textId="77777777" w:rsidR="00F778B8" w:rsidRPr="00BC278F" w:rsidRDefault="00F778B8" w:rsidP="00F778B8">
      <w:pPr>
        <w:rPr>
          <w:rFonts w:ascii="Calibri" w:hAnsi="Calibri" w:cs="Calibri"/>
        </w:rPr>
      </w:pPr>
    </w:p>
    <w:p w14:paraId="79ED6C20" w14:textId="4EF6BAB5" w:rsidR="00824772" w:rsidRPr="00BC278F" w:rsidRDefault="00411CD4" w:rsidP="008B6878">
      <w:pPr>
        <w:rPr>
          <w:rFonts w:ascii="Calibri" w:hAnsi="Calibri" w:cs="Calibri"/>
        </w:rPr>
      </w:pPr>
      <w:r w:rsidRPr="00BC278F">
        <w:rPr>
          <w:rFonts w:ascii="Calibri" w:hAnsi="Calibri" w:cs="Calibri"/>
        </w:rPr>
        <w:t xml:space="preserve">The Workflow Diagram </w:t>
      </w:r>
      <w:r w:rsidR="00DC4400" w:rsidRPr="00BC278F">
        <w:rPr>
          <w:rFonts w:ascii="Calibri" w:hAnsi="Calibri" w:cs="Calibri"/>
        </w:rPr>
        <w:t>illustrated</w:t>
      </w:r>
      <w:r w:rsidR="00DE04CE" w:rsidRPr="00BC278F">
        <w:rPr>
          <w:rFonts w:ascii="Calibri" w:hAnsi="Calibri" w:cs="Calibri"/>
        </w:rPr>
        <w:t xml:space="preserve"> above </w:t>
      </w:r>
      <w:r w:rsidR="009D6888" w:rsidRPr="00BC278F">
        <w:rPr>
          <w:rFonts w:ascii="Calibri" w:hAnsi="Calibri" w:cs="Calibri"/>
        </w:rPr>
        <w:t>provides a</w:t>
      </w:r>
      <w:r w:rsidR="00DE04CE" w:rsidRPr="00BC278F">
        <w:rPr>
          <w:rFonts w:ascii="Calibri" w:hAnsi="Calibri" w:cs="Calibri"/>
        </w:rPr>
        <w:t xml:space="preserve"> structured reproducible </w:t>
      </w:r>
      <w:r w:rsidR="009633E6" w:rsidRPr="00BC278F">
        <w:rPr>
          <w:rFonts w:ascii="Calibri" w:hAnsi="Calibri" w:cs="Calibri"/>
        </w:rPr>
        <w:t xml:space="preserve">and resource-efficient framework </w:t>
      </w:r>
      <w:r w:rsidR="00DC4400" w:rsidRPr="00BC278F">
        <w:rPr>
          <w:rFonts w:ascii="Calibri" w:hAnsi="Calibri" w:cs="Calibri"/>
        </w:rPr>
        <w:t>tailored</w:t>
      </w:r>
      <w:r w:rsidR="00DC4400" w:rsidRPr="00BC278F">
        <w:rPr>
          <w:rFonts w:ascii="Calibri" w:hAnsi="Calibri" w:cs="Calibri"/>
        </w:rPr>
        <w:t xml:space="preserve"> to Sentiment Analysis</w:t>
      </w:r>
      <w:r w:rsidR="00DC4400" w:rsidRPr="00BC278F">
        <w:rPr>
          <w:rFonts w:ascii="Calibri" w:hAnsi="Calibri" w:cs="Calibri"/>
        </w:rPr>
        <w:t>.</w:t>
      </w:r>
      <w:r w:rsidR="00DC4400" w:rsidRPr="00BC278F">
        <w:rPr>
          <w:rFonts w:ascii="Calibri" w:hAnsi="Calibri" w:cs="Calibri"/>
        </w:rPr>
        <w:t xml:space="preserve"> </w:t>
      </w:r>
      <w:r w:rsidR="00212FED" w:rsidRPr="00BC278F">
        <w:rPr>
          <w:rFonts w:ascii="Calibri" w:hAnsi="Calibri" w:cs="Calibri"/>
        </w:rPr>
        <w:t xml:space="preserve">It squarely addresses the challenges of linguistics, e.g. slang, emojis and inconsistent orthography, but incorporates dimensionality-reduction algorithms to maximise its performance. Subsequent section </w:t>
      </w:r>
      <w:r w:rsidR="009D6888" w:rsidRPr="00BC278F">
        <w:rPr>
          <w:rFonts w:ascii="Calibri" w:hAnsi="Calibri" w:cs="Calibri"/>
        </w:rPr>
        <w:t xml:space="preserve">8 </w:t>
      </w:r>
      <w:r w:rsidR="00212FED" w:rsidRPr="00BC278F">
        <w:rPr>
          <w:rFonts w:ascii="Calibri" w:hAnsi="Calibri" w:cs="Calibri"/>
        </w:rPr>
        <w:t>will carry out a critical review of the experimental results and forward recommendation on the importance of improving the reliability of the classification and making easy deployment to the territory of marketing-company functions.</w:t>
      </w:r>
    </w:p>
    <w:p w14:paraId="41949B2C" w14:textId="75EABA19" w:rsidR="00076607" w:rsidRPr="00BC278F" w:rsidRDefault="0083452B" w:rsidP="009104B3">
      <w:pPr>
        <w:pStyle w:val="Heading1"/>
        <w:jc w:val="center"/>
        <w:rPr>
          <w:rFonts w:ascii="Calibri" w:hAnsi="Calibri" w:cs="Calibri"/>
          <w:b/>
          <w:bCs/>
          <w:sz w:val="52"/>
          <w:szCs w:val="52"/>
          <w:u w:val="single"/>
        </w:rPr>
      </w:pPr>
      <w:bookmarkStart w:id="23" w:name="_Toc212587310"/>
      <w:r w:rsidRPr="00BC278F">
        <w:rPr>
          <w:rFonts w:ascii="Calibri" w:hAnsi="Calibri" w:cs="Calibri"/>
          <w:b/>
          <w:bCs/>
          <w:sz w:val="52"/>
          <w:szCs w:val="52"/>
          <w:u w:val="single"/>
        </w:rPr>
        <w:lastRenderedPageBreak/>
        <w:t>Discussion</w:t>
      </w:r>
      <w:r w:rsidR="00293793" w:rsidRPr="00BC278F">
        <w:rPr>
          <w:rFonts w:ascii="Calibri" w:hAnsi="Calibri" w:cs="Calibri"/>
          <w:b/>
          <w:bCs/>
          <w:sz w:val="52"/>
          <w:szCs w:val="52"/>
          <w:u w:val="single"/>
        </w:rPr>
        <w:t xml:space="preserve"> and Recommendations</w:t>
      </w:r>
      <w:bookmarkEnd w:id="23"/>
    </w:p>
    <w:p w14:paraId="2EF0DB60" w14:textId="58D38308" w:rsidR="00076607" w:rsidRPr="00BC278F" w:rsidRDefault="0016371B" w:rsidP="00203DAF">
      <w:pPr>
        <w:pStyle w:val="Heading2"/>
        <w:rPr>
          <w:rFonts w:ascii="Calibri" w:hAnsi="Calibri" w:cs="Calibri"/>
          <w:b/>
          <w:bCs/>
          <w:u w:val="single"/>
        </w:rPr>
      </w:pPr>
      <w:bookmarkStart w:id="24" w:name="_Toc212587311"/>
      <w:r w:rsidRPr="00BC278F">
        <w:rPr>
          <w:rFonts w:ascii="Calibri" w:hAnsi="Calibri" w:cs="Calibri"/>
          <w:b/>
          <w:bCs/>
          <w:u w:val="single"/>
        </w:rPr>
        <w:t>Discussion of findings</w:t>
      </w:r>
      <w:bookmarkEnd w:id="24"/>
    </w:p>
    <w:p w14:paraId="11CF4561" w14:textId="0EA11A44" w:rsidR="00F36DF4" w:rsidRPr="00BC278F" w:rsidRDefault="00541869" w:rsidP="002F713E">
      <w:pPr>
        <w:rPr>
          <w:rFonts w:ascii="Calibri" w:hAnsi="Calibri" w:cs="Calibri"/>
        </w:rPr>
      </w:pPr>
      <w:r w:rsidRPr="00BC278F">
        <w:rPr>
          <w:rFonts w:ascii="Calibri" w:hAnsi="Calibri" w:cs="Calibri"/>
        </w:rPr>
        <w:t xml:space="preserve">The provided workflow results support the further effectiveness of the classical machine-learning classifiers in sentiment analysis when they are supported by serious pre-processing and advanced feature-engineering methods. The Logistic Regression (LR) resulted in the best </w:t>
      </w:r>
      <w:r w:rsidRPr="00BC278F">
        <w:rPr>
          <w:rFonts w:ascii="Calibri" w:hAnsi="Calibri" w:cs="Calibri"/>
        </w:rPr>
        <w:t>trade-off</w:t>
      </w:r>
      <w:r w:rsidRPr="00BC278F">
        <w:rPr>
          <w:rFonts w:ascii="Calibri" w:hAnsi="Calibri" w:cs="Calibri"/>
        </w:rPr>
        <w:t xml:space="preserve"> between interpretability, predictive accuracy and computational efficiency, which is in line with the findings. The methodology is effective because it addresses the issue of feature sparsity and retains the sentiment rich terms by combining TF-IDF representation with </w:t>
      </w:r>
      <w:r w:rsidR="003D5710" w:rsidRPr="003D5710">
        <w:rPr>
          <w:rFonts w:ascii="Calibri" w:hAnsi="Calibri" w:cs="Calibri"/>
        </w:rPr>
        <w:t>Chi-Square</w:t>
      </w:r>
      <w:r w:rsidR="003D5710">
        <w:rPr>
          <w:rFonts w:ascii="Calibri" w:hAnsi="Calibri" w:cs="Calibri"/>
        </w:rPr>
        <w:t xml:space="preserve"> </w:t>
      </w:r>
      <w:r w:rsidRPr="00BC278F">
        <w:rPr>
          <w:rFonts w:ascii="Calibri" w:hAnsi="Calibri" w:cs="Calibri"/>
        </w:rPr>
        <w:t>dimensionality reduction hence allows the efficient execution of the model on the traditional laptop computer</w:t>
      </w:r>
      <w:sdt>
        <w:sdtPr>
          <w:rPr>
            <w:rFonts w:ascii="Calibri" w:hAnsi="Calibri" w:cs="Calibri"/>
          </w:rPr>
          <w:id w:val="-1179587095"/>
          <w:citation/>
        </w:sdtPr>
        <w:sdtContent>
          <w:r w:rsidR="003D5710">
            <w:rPr>
              <w:rFonts w:ascii="Calibri" w:hAnsi="Calibri" w:cs="Calibri"/>
            </w:rPr>
            <w:fldChar w:fldCharType="begin"/>
          </w:r>
          <w:r w:rsidR="003D5710">
            <w:rPr>
              <w:rFonts w:ascii="Calibri" w:hAnsi="Calibri" w:cs="Calibri"/>
            </w:rPr>
            <w:instrText xml:space="preserve"> CITATION Mut24 \l 2057 </w:instrText>
          </w:r>
          <w:r w:rsidR="003D5710">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[41]</w:t>
          </w:r>
          <w:r w:rsidR="003D5710">
            <w:rPr>
              <w:rFonts w:ascii="Calibri" w:hAnsi="Calibri" w:cs="Calibri"/>
            </w:rPr>
            <w:fldChar w:fldCharType="end"/>
          </w:r>
        </w:sdtContent>
      </w:sdt>
      <w:r w:rsidRPr="00BC278F">
        <w:rPr>
          <w:rFonts w:ascii="Calibri" w:hAnsi="Calibri" w:cs="Calibri"/>
        </w:rPr>
        <w:t xml:space="preserve">. </w:t>
      </w:r>
    </w:p>
    <w:p w14:paraId="7B051E43" w14:textId="2FBD9453" w:rsidR="00F36DF4" w:rsidRDefault="00F36DF4" w:rsidP="002F713E">
      <w:pPr>
        <w:rPr>
          <w:rFonts w:ascii="Calibri" w:hAnsi="Calibri" w:cs="Calibri"/>
        </w:rPr>
      </w:pPr>
      <w:r w:rsidRPr="00BC278F">
        <w:rPr>
          <w:rFonts w:ascii="Calibri" w:hAnsi="Calibri" w:cs="Calibri"/>
        </w:rPr>
        <w:t xml:space="preserve">The </w:t>
      </w:r>
      <w:r w:rsidR="00FC6CEA" w:rsidRPr="00FC6CEA">
        <w:rPr>
          <w:rFonts w:ascii="Calibri" w:hAnsi="Calibri" w:cs="Calibri"/>
        </w:rPr>
        <w:t>pre-processing</w:t>
      </w:r>
      <w:r w:rsidR="00FC6CEA">
        <w:rPr>
          <w:rFonts w:ascii="Calibri" w:hAnsi="Calibri" w:cs="Calibri"/>
        </w:rPr>
        <w:t xml:space="preserve"> </w:t>
      </w:r>
      <w:r w:rsidRPr="00BC278F">
        <w:rPr>
          <w:rFonts w:ascii="Calibri" w:hAnsi="Calibri" w:cs="Calibri"/>
        </w:rPr>
        <w:t>has a strong impact on the model performance. The score improvement of up to 6 per cent over unprocessed text with the use of emoji translation, normalisation of slang</w:t>
      </w:r>
      <w:r w:rsidR="00872705">
        <w:rPr>
          <w:rFonts w:ascii="Calibri" w:hAnsi="Calibri" w:cs="Calibri"/>
        </w:rPr>
        <w:t xml:space="preserve"> </w:t>
      </w:r>
      <w:r w:rsidRPr="00BC278F">
        <w:rPr>
          <w:rFonts w:ascii="Calibri" w:hAnsi="Calibri" w:cs="Calibri"/>
        </w:rPr>
        <w:t>and augmentation of lexicon supports the findings that linguistic noise</w:t>
      </w:r>
      <w:r w:rsidR="005E592B">
        <w:rPr>
          <w:rFonts w:ascii="Calibri" w:hAnsi="Calibri" w:cs="Calibri"/>
        </w:rPr>
        <w:t xml:space="preserve">, </w:t>
      </w:r>
      <w:r w:rsidRPr="00BC278F">
        <w:rPr>
          <w:rFonts w:ascii="Calibri" w:hAnsi="Calibri" w:cs="Calibri"/>
        </w:rPr>
        <w:t>especially expressions like this product is wicked, connoting something positive</w:t>
      </w:r>
      <w:r w:rsidR="005E592B">
        <w:rPr>
          <w:rFonts w:ascii="Calibri" w:hAnsi="Calibri" w:cs="Calibri"/>
        </w:rPr>
        <w:t xml:space="preserve"> </w:t>
      </w:r>
      <w:r w:rsidRPr="00BC278F">
        <w:rPr>
          <w:rFonts w:ascii="Calibri" w:hAnsi="Calibri" w:cs="Calibri"/>
        </w:rPr>
        <w:t>hovers over the text. Table 3 captures the summary of differentiation on the accuracy of the LR models by preprocessing strategies applied</w:t>
      </w:r>
      <w:sdt>
        <w:sdtPr>
          <w:rPr>
            <w:rFonts w:ascii="Calibri" w:hAnsi="Calibri" w:cs="Calibri"/>
          </w:rPr>
          <w:id w:val="1528452771"/>
          <w:citation/>
        </w:sdtPr>
        <w:sdtContent>
          <w:r w:rsidR="00FC6CEA">
            <w:rPr>
              <w:rFonts w:ascii="Calibri" w:hAnsi="Calibri" w:cs="Calibri"/>
            </w:rPr>
            <w:fldChar w:fldCharType="begin"/>
          </w:r>
          <w:r w:rsidR="00FC6CEA">
            <w:rPr>
              <w:rFonts w:ascii="Calibri" w:hAnsi="Calibri" w:cs="Calibri"/>
            </w:rPr>
            <w:instrText xml:space="preserve"> CITATION AlS21 \l 2057 </w:instrText>
          </w:r>
          <w:r w:rsidR="00FC6CEA">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[42]</w:t>
          </w:r>
          <w:r w:rsidR="00FC6CEA">
            <w:rPr>
              <w:rFonts w:ascii="Calibri" w:hAnsi="Calibri" w:cs="Calibri"/>
            </w:rPr>
            <w:fldChar w:fldCharType="end"/>
          </w:r>
        </w:sdtContent>
      </w:sdt>
      <w:r w:rsidRPr="00BC278F">
        <w:rPr>
          <w:rFonts w:ascii="Calibri" w:hAnsi="Calibri" w:cs="Calibri"/>
        </w:rPr>
        <w:t>.</w:t>
      </w:r>
    </w:p>
    <w:p w14:paraId="55B6DDB9" w14:textId="77777777" w:rsidR="00744041" w:rsidRDefault="00744041" w:rsidP="002F713E">
      <w:pPr>
        <w:rPr>
          <w:rFonts w:ascii="Calibri" w:hAnsi="Calibri" w:cs="Calibri"/>
        </w:rPr>
      </w:pPr>
    </w:p>
    <w:tbl>
      <w:tblPr>
        <w:tblStyle w:val="TableGrid"/>
        <w:tblW w:w="9265" w:type="dxa"/>
        <w:tblLook w:val="04A0" w:firstRow="1" w:lastRow="0" w:firstColumn="1" w:lastColumn="0" w:noHBand="0" w:noVBand="1"/>
      </w:tblPr>
      <w:tblGrid>
        <w:gridCol w:w="7640"/>
        <w:gridCol w:w="1625"/>
      </w:tblGrid>
      <w:tr w:rsidR="00744041" w:rsidRPr="001734D8" w14:paraId="67F0E454" w14:textId="77777777" w:rsidTr="00275830">
        <w:trPr>
          <w:trHeight w:val="381"/>
        </w:trPr>
        <w:tc>
          <w:tcPr>
            <w:tcW w:w="7640" w:type="dxa"/>
          </w:tcPr>
          <w:p w14:paraId="5EE7BB2A" w14:textId="69FDF477" w:rsidR="00744041" w:rsidRPr="001734D8" w:rsidRDefault="00D977D1" w:rsidP="002F713E">
            <w:pPr>
              <w:rPr>
                <w:rFonts w:ascii="Calibri" w:hAnsi="Calibri" w:cs="Calibri"/>
                <w:b/>
                <w:bCs/>
              </w:rPr>
            </w:pPr>
            <w:r>
              <w:rPr>
                <w:rFonts w:ascii="Calibri" w:hAnsi="Calibri" w:cs="Calibri"/>
                <w:b/>
                <w:bCs/>
              </w:rPr>
              <w:t xml:space="preserve">Comparative Influence of Pre-processing techniques on Logistic Regression Accuracy  </w:t>
            </w:r>
          </w:p>
        </w:tc>
        <w:tc>
          <w:tcPr>
            <w:tcW w:w="1625" w:type="dxa"/>
          </w:tcPr>
          <w:p w14:paraId="7B041D9C" w14:textId="594664AA" w:rsidR="00744041" w:rsidRPr="001734D8" w:rsidRDefault="008C63B8" w:rsidP="002F713E">
            <w:pPr>
              <w:rPr>
                <w:rFonts w:ascii="Calibri" w:hAnsi="Calibri" w:cs="Calibri"/>
                <w:b/>
                <w:bCs/>
              </w:rPr>
            </w:pPr>
            <w:r w:rsidRPr="001734D8">
              <w:rPr>
                <w:rFonts w:ascii="Calibri" w:hAnsi="Calibri" w:cs="Calibri"/>
                <w:b/>
                <w:bCs/>
              </w:rPr>
              <w:t xml:space="preserve">Accuracy </w:t>
            </w:r>
            <w:r w:rsidR="001734D8" w:rsidRPr="001734D8">
              <w:rPr>
                <w:rFonts w:ascii="Calibri" w:hAnsi="Calibri" w:cs="Calibri"/>
                <w:b/>
                <w:bCs/>
              </w:rPr>
              <w:t>(%)</w:t>
            </w:r>
          </w:p>
        </w:tc>
      </w:tr>
      <w:tr w:rsidR="00744041" w14:paraId="527007DC" w14:textId="77777777" w:rsidTr="00275830">
        <w:trPr>
          <w:trHeight w:val="381"/>
        </w:trPr>
        <w:tc>
          <w:tcPr>
            <w:tcW w:w="7640" w:type="dxa"/>
          </w:tcPr>
          <w:p w14:paraId="1F7451B2" w14:textId="4068C837" w:rsidR="00744041" w:rsidRDefault="001734D8" w:rsidP="002F713E">
            <w:pPr>
              <w:rPr>
                <w:rFonts w:ascii="Calibri" w:hAnsi="Calibri" w:cs="Calibri"/>
              </w:rPr>
            </w:pPr>
            <w:r>
              <w:rPr>
                <w:rFonts w:ascii="Calibri" w:hAnsi="Calibri" w:cs="Calibri"/>
              </w:rPr>
              <w:t>Baseline (no-text cleaning)</w:t>
            </w:r>
          </w:p>
        </w:tc>
        <w:tc>
          <w:tcPr>
            <w:tcW w:w="1625" w:type="dxa"/>
          </w:tcPr>
          <w:p w14:paraId="4C6ED1B6" w14:textId="154C3CC9" w:rsidR="00744041" w:rsidRDefault="00275830" w:rsidP="002F713E">
            <w:pPr>
              <w:rPr>
                <w:rFonts w:ascii="Calibri" w:hAnsi="Calibri" w:cs="Calibri"/>
              </w:rPr>
            </w:pPr>
            <w:r>
              <w:rPr>
                <w:rFonts w:ascii="Calibri" w:hAnsi="Calibri" w:cs="Calibri"/>
              </w:rPr>
              <w:t>84.1</w:t>
            </w:r>
          </w:p>
        </w:tc>
      </w:tr>
      <w:tr w:rsidR="00744041" w14:paraId="46269699" w14:textId="77777777" w:rsidTr="00275830">
        <w:trPr>
          <w:trHeight w:val="397"/>
        </w:trPr>
        <w:tc>
          <w:tcPr>
            <w:tcW w:w="7640" w:type="dxa"/>
          </w:tcPr>
          <w:p w14:paraId="2EEA6D79" w14:textId="0299AA94" w:rsidR="00744041" w:rsidRDefault="003063A1" w:rsidP="002F713E">
            <w:pPr>
              <w:rPr>
                <w:rFonts w:ascii="Calibri" w:hAnsi="Calibri" w:cs="Calibri"/>
              </w:rPr>
            </w:pPr>
            <w:r>
              <w:rPr>
                <w:rFonts w:ascii="Calibri" w:hAnsi="Calibri" w:cs="Calibri"/>
              </w:rPr>
              <w:t>Stop-word removal</w:t>
            </w:r>
            <w:r w:rsidR="00444885">
              <w:rPr>
                <w:rFonts w:ascii="Calibri" w:hAnsi="Calibri" w:cs="Calibri"/>
              </w:rPr>
              <w:t xml:space="preserve"> + </w:t>
            </w:r>
            <w:r w:rsidR="00C35008">
              <w:rPr>
                <w:rFonts w:ascii="Calibri" w:hAnsi="Calibri" w:cs="Calibri"/>
              </w:rPr>
              <w:t xml:space="preserve">lemmatisation </w:t>
            </w:r>
          </w:p>
        </w:tc>
        <w:tc>
          <w:tcPr>
            <w:tcW w:w="1625" w:type="dxa"/>
          </w:tcPr>
          <w:p w14:paraId="727679AB" w14:textId="3CA2EA17" w:rsidR="00744041" w:rsidRDefault="00275830" w:rsidP="002F713E">
            <w:pPr>
              <w:rPr>
                <w:rFonts w:ascii="Calibri" w:hAnsi="Calibri" w:cs="Calibri"/>
              </w:rPr>
            </w:pPr>
            <w:r>
              <w:rPr>
                <w:rFonts w:ascii="Calibri" w:hAnsi="Calibri" w:cs="Calibri"/>
              </w:rPr>
              <w:t>88.3</w:t>
            </w:r>
          </w:p>
        </w:tc>
      </w:tr>
      <w:tr w:rsidR="00744041" w14:paraId="091151AC" w14:textId="77777777" w:rsidTr="00275830">
        <w:trPr>
          <w:trHeight w:val="381"/>
        </w:trPr>
        <w:tc>
          <w:tcPr>
            <w:tcW w:w="7640" w:type="dxa"/>
          </w:tcPr>
          <w:p w14:paraId="516C40A0" w14:textId="756FE63A" w:rsidR="00744041" w:rsidRDefault="00C35008" w:rsidP="002F713E">
            <w:pPr>
              <w:rPr>
                <w:rFonts w:ascii="Calibri" w:hAnsi="Calibri" w:cs="Calibri"/>
              </w:rPr>
            </w:pPr>
            <w:r>
              <w:rPr>
                <w:rFonts w:ascii="Calibri" w:hAnsi="Calibri" w:cs="Calibri"/>
              </w:rPr>
              <w:t>Emoji + slang normalisation</w:t>
            </w:r>
          </w:p>
        </w:tc>
        <w:tc>
          <w:tcPr>
            <w:tcW w:w="1625" w:type="dxa"/>
          </w:tcPr>
          <w:p w14:paraId="40F81A2F" w14:textId="5A8A5771" w:rsidR="00744041" w:rsidRDefault="00275830" w:rsidP="002F713E">
            <w:pPr>
              <w:rPr>
                <w:rFonts w:ascii="Calibri" w:hAnsi="Calibri" w:cs="Calibri"/>
              </w:rPr>
            </w:pPr>
            <w:r>
              <w:rPr>
                <w:rFonts w:ascii="Calibri" w:hAnsi="Calibri" w:cs="Calibri"/>
              </w:rPr>
              <w:t>90.5</w:t>
            </w:r>
          </w:p>
        </w:tc>
      </w:tr>
      <w:tr w:rsidR="00744041" w14:paraId="436AD00D" w14:textId="77777777" w:rsidTr="00275830">
        <w:trPr>
          <w:trHeight w:val="381"/>
        </w:trPr>
        <w:tc>
          <w:tcPr>
            <w:tcW w:w="7640" w:type="dxa"/>
          </w:tcPr>
          <w:p w14:paraId="7876E9BB" w14:textId="0E0DD3C1" w:rsidR="00744041" w:rsidRDefault="00C35008" w:rsidP="002F713E">
            <w:pPr>
              <w:rPr>
                <w:rFonts w:ascii="Calibri" w:hAnsi="Calibri" w:cs="Calibri"/>
              </w:rPr>
            </w:pPr>
            <w:r>
              <w:rPr>
                <w:rFonts w:ascii="Calibri" w:hAnsi="Calibri" w:cs="Calibri"/>
              </w:rPr>
              <w:t>Lex</w:t>
            </w:r>
            <w:r w:rsidR="00BD3B23">
              <w:rPr>
                <w:rFonts w:ascii="Calibri" w:hAnsi="Calibri" w:cs="Calibri"/>
              </w:rPr>
              <w:t>icon integration (VADER + domain slang)</w:t>
            </w:r>
          </w:p>
        </w:tc>
        <w:tc>
          <w:tcPr>
            <w:tcW w:w="1625" w:type="dxa"/>
          </w:tcPr>
          <w:p w14:paraId="04F19842" w14:textId="30273BAA" w:rsidR="00744041" w:rsidRDefault="00275830" w:rsidP="002F713E">
            <w:pPr>
              <w:rPr>
                <w:rFonts w:ascii="Calibri" w:hAnsi="Calibri" w:cs="Calibri"/>
              </w:rPr>
            </w:pPr>
            <w:r>
              <w:rPr>
                <w:rFonts w:ascii="Calibri" w:hAnsi="Calibri" w:cs="Calibri"/>
              </w:rPr>
              <w:t>92.0</w:t>
            </w:r>
          </w:p>
        </w:tc>
      </w:tr>
    </w:tbl>
    <w:p w14:paraId="68A24B72" w14:textId="72A02C5A" w:rsidR="00BC278F" w:rsidRPr="00674539" w:rsidRDefault="008964C7" w:rsidP="008964C7">
      <w:pPr>
        <w:pStyle w:val="Caption"/>
        <w:rPr>
          <w:rFonts w:ascii="Calibri" w:hAnsi="Calibri" w:cs="Calibri"/>
          <w:b/>
          <w:bCs/>
          <w:sz w:val="24"/>
          <w:szCs w:val="24"/>
        </w:rPr>
      </w:pPr>
      <w:bookmarkStart w:id="25" w:name="_Toc212586704"/>
      <w:r w:rsidRPr="00674539">
        <w:rPr>
          <w:rFonts w:ascii="Calibri" w:hAnsi="Calibri" w:cs="Calibri"/>
          <w:b/>
          <w:bCs/>
          <w:sz w:val="24"/>
          <w:szCs w:val="24"/>
        </w:rPr>
        <w:t xml:space="preserve">Table </w:t>
      </w:r>
      <w:r w:rsidRPr="00674539">
        <w:rPr>
          <w:rFonts w:ascii="Calibri" w:hAnsi="Calibri" w:cs="Calibri"/>
          <w:b/>
          <w:bCs/>
          <w:sz w:val="24"/>
          <w:szCs w:val="24"/>
        </w:rPr>
        <w:fldChar w:fldCharType="begin"/>
      </w:r>
      <w:r w:rsidRPr="00674539">
        <w:rPr>
          <w:rFonts w:ascii="Calibri" w:hAnsi="Calibri" w:cs="Calibri"/>
          <w:b/>
          <w:bCs/>
          <w:sz w:val="24"/>
          <w:szCs w:val="24"/>
        </w:rPr>
        <w:instrText xml:space="preserve"> SEQ Table \* ARABIC </w:instrText>
      </w:r>
      <w:r w:rsidRPr="00674539">
        <w:rPr>
          <w:rFonts w:ascii="Calibri" w:hAnsi="Calibri" w:cs="Calibri"/>
          <w:b/>
          <w:bCs/>
          <w:sz w:val="24"/>
          <w:szCs w:val="24"/>
        </w:rPr>
        <w:fldChar w:fldCharType="separate"/>
      </w:r>
      <w:r w:rsidRPr="00674539">
        <w:rPr>
          <w:rFonts w:ascii="Calibri" w:hAnsi="Calibri" w:cs="Calibri"/>
          <w:b/>
          <w:bCs/>
          <w:noProof/>
          <w:sz w:val="24"/>
          <w:szCs w:val="24"/>
        </w:rPr>
        <w:t>3</w:t>
      </w:r>
      <w:r w:rsidRPr="00674539">
        <w:rPr>
          <w:rFonts w:ascii="Calibri" w:hAnsi="Calibri" w:cs="Calibri"/>
          <w:b/>
          <w:bCs/>
          <w:sz w:val="24"/>
          <w:szCs w:val="24"/>
        </w:rPr>
        <w:fldChar w:fldCharType="end"/>
      </w:r>
      <w:r w:rsidRPr="00674539">
        <w:rPr>
          <w:rFonts w:ascii="Calibri" w:hAnsi="Calibri" w:cs="Calibri"/>
          <w:b/>
          <w:bCs/>
          <w:sz w:val="24"/>
          <w:szCs w:val="24"/>
        </w:rPr>
        <w:t xml:space="preserve"> - A summary of Conceptual Synthesis of performance trends</w:t>
      </w:r>
      <w:bookmarkEnd w:id="25"/>
    </w:p>
    <w:p w14:paraId="0EC8BDD8" w14:textId="77777777" w:rsidR="00744041" w:rsidRPr="00BC278F" w:rsidRDefault="00744041" w:rsidP="002F713E">
      <w:pPr>
        <w:rPr>
          <w:rFonts w:ascii="Calibri" w:hAnsi="Calibri" w:cs="Calibri"/>
        </w:rPr>
      </w:pPr>
    </w:p>
    <w:p w14:paraId="5766E0D0" w14:textId="4069B217" w:rsidR="00BC278F" w:rsidRPr="00BC278F" w:rsidRDefault="00BC278F" w:rsidP="002F713E">
      <w:pPr>
        <w:rPr>
          <w:rFonts w:ascii="Calibri" w:hAnsi="Calibri" w:cs="Calibri"/>
        </w:rPr>
      </w:pPr>
      <w:r w:rsidRPr="00BC278F">
        <w:rPr>
          <w:rFonts w:ascii="Calibri" w:hAnsi="Calibri" w:cs="Calibri"/>
        </w:rPr>
        <w:t xml:space="preserve">Table 3 combines the findings on performance trends as detected within peer </w:t>
      </w:r>
      <w:r w:rsidR="00956C15">
        <w:rPr>
          <w:rFonts w:ascii="Calibri" w:hAnsi="Calibri" w:cs="Calibri"/>
        </w:rPr>
        <w:t>re</w:t>
      </w:r>
      <w:r w:rsidR="00DB3802">
        <w:rPr>
          <w:rFonts w:ascii="Calibri" w:hAnsi="Calibri" w:cs="Calibri"/>
        </w:rPr>
        <w:t xml:space="preserve">viewed </w:t>
      </w:r>
      <w:r w:rsidRPr="00BC278F">
        <w:rPr>
          <w:rFonts w:ascii="Calibri" w:hAnsi="Calibri" w:cs="Calibri"/>
        </w:rPr>
        <w:t xml:space="preserve">literature between 2019 and 2025. Instead of reporting the empirical results of a single data set, the table summarises moderate findings provided by the </w:t>
      </w:r>
      <w:r w:rsidR="0093525B">
        <w:rPr>
          <w:rFonts w:ascii="Calibri" w:hAnsi="Calibri" w:cs="Calibri"/>
        </w:rPr>
        <w:t xml:space="preserve">research </w:t>
      </w:r>
      <w:r w:rsidRPr="00BC278F">
        <w:rPr>
          <w:rFonts w:ascii="Calibri" w:hAnsi="Calibri" w:cs="Calibri"/>
        </w:rPr>
        <w:t>that together only prove the increasing accuracy as the sentence-specific preprocessing methods are implemented in a consecutive order. The described accuracies reflect average percentage changes</w:t>
      </w:r>
      <w:r w:rsidR="00097C4F">
        <w:rPr>
          <w:rFonts w:ascii="Calibri" w:hAnsi="Calibri" w:cs="Calibri"/>
        </w:rPr>
        <w:t xml:space="preserve"> </w:t>
      </w:r>
      <w:r w:rsidRPr="00BC278F">
        <w:rPr>
          <w:rFonts w:ascii="Calibri" w:hAnsi="Calibri" w:cs="Calibri"/>
        </w:rPr>
        <w:t xml:space="preserve">that have been found in similar research contexts. The rationality of these increments </w:t>
      </w:r>
      <w:r w:rsidR="005D1076">
        <w:rPr>
          <w:rFonts w:ascii="Calibri" w:hAnsi="Calibri" w:cs="Calibri"/>
        </w:rPr>
        <w:t>is</w:t>
      </w:r>
      <w:r w:rsidRPr="00BC278F">
        <w:rPr>
          <w:rFonts w:ascii="Calibri" w:hAnsi="Calibri" w:cs="Calibri"/>
        </w:rPr>
        <w:t xml:space="preserve"> based on the fact that according to Section </w:t>
      </w:r>
      <w:r w:rsidR="009763A4">
        <w:rPr>
          <w:rFonts w:ascii="Calibri" w:hAnsi="Calibri" w:cs="Calibri"/>
        </w:rPr>
        <w:t>7</w:t>
      </w:r>
      <w:r w:rsidRPr="00BC278F">
        <w:rPr>
          <w:rFonts w:ascii="Calibri" w:hAnsi="Calibri" w:cs="Calibri"/>
        </w:rPr>
        <w:t>, systematic cleaning, emoji and slang normalisation, and lexicon enriching improve the quality of the text and model discriminative power. Therefore, the table is a</w:t>
      </w:r>
      <w:r w:rsidR="00D022A3">
        <w:rPr>
          <w:rFonts w:ascii="Calibri" w:hAnsi="Calibri" w:cs="Calibri"/>
        </w:rPr>
        <w:t xml:space="preserve"> summary</w:t>
      </w:r>
      <w:r w:rsidR="00C65FFA" w:rsidRPr="00BC278F">
        <w:rPr>
          <w:rFonts w:ascii="Calibri" w:hAnsi="Calibri" w:cs="Calibri"/>
        </w:rPr>
        <w:t>-based</w:t>
      </w:r>
      <w:r w:rsidRPr="00BC278F">
        <w:rPr>
          <w:rFonts w:ascii="Calibri" w:hAnsi="Calibri" w:cs="Calibri"/>
        </w:rPr>
        <w:t xml:space="preserve"> demonstration of theoretical expectations instead of a document of key experiment results</w:t>
      </w:r>
      <w:sdt>
        <w:sdtPr>
          <w:rPr>
            <w:rFonts w:ascii="Calibri" w:hAnsi="Calibri" w:cs="Calibri"/>
          </w:rPr>
          <w:id w:val="1005409472"/>
          <w:citation/>
        </w:sdtPr>
        <w:sdtContent>
          <w:r w:rsidR="00574BD9">
            <w:rPr>
              <w:rFonts w:ascii="Calibri" w:hAnsi="Calibri" w:cs="Calibri"/>
            </w:rPr>
            <w:fldChar w:fldCharType="begin"/>
          </w:r>
          <w:r w:rsidR="00574BD9">
            <w:rPr>
              <w:rFonts w:ascii="Calibri" w:hAnsi="Calibri" w:cs="Calibri"/>
            </w:rPr>
            <w:instrText xml:space="preserve">CITATION Cha231 \l 2057 </w:instrText>
          </w:r>
          <w:r w:rsidR="00574BD9">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[43]</w:t>
          </w:r>
          <w:r w:rsidR="00574BD9">
            <w:rPr>
              <w:rFonts w:ascii="Calibri" w:hAnsi="Calibri" w:cs="Calibri"/>
            </w:rPr>
            <w:fldChar w:fldCharType="end"/>
          </w:r>
        </w:sdtContent>
      </w:sdt>
      <w:r w:rsidRPr="00BC278F">
        <w:rPr>
          <w:rFonts w:ascii="Calibri" w:hAnsi="Calibri" w:cs="Calibri"/>
        </w:rPr>
        <w:t>.</w:t>
      </w:r>
    </w:p>
    <w:p w14:paraId="0E5E9893" w14:textId="227E90AB" w:rsidR="00076607" w:rsidRPr="00BC278F" w:rsidRDefault="00C65FFA" w:rsidP="008B6878">
      <w:pPr>
        <w:rPr>
          <w:rFonts w:ascii="Calibri" w:hAnsi="Calibri" w:cs="Calibri"/>
        </w:rPr>
      </w:pPr>
      <w:r w:rsidRPr="00C65FFA">
        <w:rPr>
          <w:rFonts w:ascii="Calibri" w:hAnsi="Calibri" w:cs="Calibri"/>
        </w:rPr>
        <w:lastRenderedPageBreak/>
        <w:t xml:space="preserve">The model was reviewed by use of the confusion matrix which revealed a balanced precision as well as recall with respect to the positive and negative classes, thus supporting the generalisability and no notable bias of the classes. It is consistent with the results which prove that lightweight linear models like LR, optimised </w:t>
      </w:r>
      <w:r w:rsidR="00275830" w:rsidRPr="00C65FFA">
        <w:rPr>
          <w:rFonts w:ascii="Calibri" w:hAnsi="Calibri" w:cs="Calibri"/>
        </w:rPr>
        <w:t>based on</w:t>
      </w:r>
      <w:r w:rsidRPr="00C65FFA">
        <w:rPr>
          <w:rFonts w:ascii="Calibri" w:hAnsi="Calibri" w:cs="Calibri"/>
        </w:rPr>
        <w:t xml:space="preserve"> </w:t>
      </w:r>
      <w:r w:rsidR="00183593" w:rsidRPr="00183593">
        <w:rPr>
          <w:rFonts w:ascii="Calibri" w:hAnsi="Calibri" w:cs="Calibri"/>
        </w:rPr>
        <w:t>feature selection</w:t>
      </w:r>
      <w:r w:rsidR="00183593">
        <w:rPr>
          <w:rFonts w:ascii="Calibri" w:hAnsi="Calibri" w:cs="Calibri"/>
        </w:rPr>
        <w:t xml:space="preserve"> </w:t>
      </w:r>
      <w:r w:rsidRPr="00C65FFA">
        <w:rPr>
          <w:rFonts w:ascii="Calibri" w:hAnsi="Calibri" w:cs="Calibri"/>
        </w:rPr>
        <w:t xml:space="preserve">of relevancy can outperform more sophisticated architectures in small to medium-sized textual datasets. This ability to cheque weights of coefficient further enhances interpretability meaning that marketing analysts </w:t>
      </w:r>
      <w:r w:rsidR="00275830" w:rsidRPr="00C65FFA">
        <w:rPr>
          <w:rFonts w:ascii="Calibri" w:hAnsi="Calibri" w:cs="Calibri"/>
        </w:rPr>
        <w:t>can</w:t>
      </w:r>
      <w:r w:rsidRPr="00C65FFA">
        <w:rPr>
          <w:rFonts w:ascii="Calibri" w:hAnsi="Calibri" w:cs="Calibri"/>
        </w:rPr>
        <w:t xml:space="preserve"> identify lexical features that inspire consumer sentiment (which is notably more unavailable under black-box methods like random forests or neural networks)</w:t>
      </w:r>
      <w:sdt>
        <w:sdtPr>
          <w:rPr>
            <w:rFonts w:ascii="Calibri" w:hAnsi="Calibri" w:cs="Calibri"/>
          </w:rPr>
          <w:id w:val="1979803034"/>
          <w:citation/>
        </w:sdtPr>
        <w:sdtContent>
          <w:r w:rsidR="00C954DF">
            <w:rPr>
              <w:rFonts w:ascii="Calibri" w:hAnsi="Calibri" w:cs="Calibri"/>
            </w:rPr>
            <w:fldChar w:fldCharType="begin"/>
          </w:r>
          <w:r w:rsidR="00C954DF">
            <w:rPr>
              <w:rFonts w:ascii="Calibri" w:hAnsi="Calibri" w:cs="Calibri"/>
            </w:rPr>
            <w:instrText xml:space="preserve"> CITATION Che24 \l 2057 </w:instrText>
          </w:r>
          <w:r w:rsidR="00C954D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[44]</w:t>
          </w:r>
          <w:r w:rsidR="00C954DF">
            <w:rPr>
              <w:rFonts w:ascii="Calibri" w:hAnsi="Calibri" w:cs="Calibri"/>
            </w:rPr>
            <w:fldChar w:fldCharType="end"/>
          </w:r>
        </w:sdtContent>
      </w:sdt>
      <w:r w:rsidRPr="00C65FFA">
        <w:rPr>
          <w:rFonts w:ascii="Calibri" w:hAnsi="Calibri" w:cs="Calibri"/>
        </w:rPr>
        <w:t>.</w:t>
      </w:r>
    </w:p>
    <w:p w14:paraId="2386C331" w14:textId="23D1AD99" w:rsidR="00076607" w:rsidRPr="00BC278F" w:rsidRDefault="0045232A" w:rsidP="0020492F">
      <w:pPr>
        <w:pStyle w:val="Heading2"/>
      </w:pPr>
      <w:bookmarkStart w:id="26" w:name="_Toc212587312"/>
      <w:r>
        <w:rPr>
          <w:rFonts w:ascii="Calibri" w:hAnsi="Calibri" w:cs="Calibri"/>
          <w:b/>
          <w:bCs/>
          <w:u w:val="single"/>
        </w:rPr>
        <w:t>Practical Implications for the Marketing Company</w:t>
      </w:r>
      <w:bookmarkEnd w:id="26"/>
    </w:p>
    <w:p w14:paraId="4B518942" w14:textId="0AC5E49F" w:rsidR="00076607" w:rsidRDefault="00320240" w:rsidP="008B6878">
      <w:pPr>
        <w:rPr>
          <w:rFonts w:ascii="Calibri" w:hAnsi="Calibri" w:cs="Calibri"/>
        </w:rPr>
      </w:pPr>
      <w:r w:rsidRPr="00320240">
        <w:rPr>
          <w:rFonts w:ascii="Calibri" w:hAnsi="Calibri" w:cs="Calibri"/>
        </w:rPr>
        <w:t>The described workflow forms a sensible but analytical structure in the context of a marketing business. Through adoption of Logistic-Regression sentiment-analysis model, an organisation can automatically measure consumer sentiment collected through the online review or campaign on a product. Detection of positive sentiment helps in brand-promotion efforts whereas it is detected that adverse sentiment in time helps in timely action to be taken to correct the negative attitude. The accountability provided by the Logistic-Regression coefficients renders the discernment of lexical properties that cause either positive or negative classification by a non-technical stakeholder</w:t>
      </w:r>
      <w:sdt>
        <w:sdtPr>
          <w:rPr>
            <w:rFonts w:ascii="Calibri" w:hAnsi="Calibri" w:cs="Calibri"/>
          </w:rPr>
          <w:id w:val="-548611808"/>
          <w:citation/>
        </w:sdtPr>
        <w:sdtContent>
          <w:r w:rsidR="0030765F">
            <w:rPr>
              <w:rFonts w:ascii="Calibri" w:hAnsi="Calibri" w:cs="Calibri"/>
            </w:rPr>
            <w:fldChar w:fldCharType="begin"/>
          </w:r>
          <w:r w:rsidR="0030765F">
            <w:rPr>
              <w:rFonts w:ascii="Calibri" w:hAnsi="Calibri" w:cs="Calibri"/>
            </w:rPr>
            <w:instrText xml:space="preserve"> CITATION Kya23 \l 2057 </w:instrText>
          </w:r>
          <w:r w:rsidR="0030765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[45]</w:t>
          </w:r>
          <w:r w:rsidR="0030765F">
            <w:rPr>
              <w:rFonts w:ascii="Calibri" w:hAnsi="Calibri" w:cs="Calibri"/>
            </w:rPr>
            <w:fldChar w:fldCharType="end"/>
          </w:r>
        </w:sdtContent>
      </w:sdt>
      <w:r>
        <w:rPr>
          <w:rFonts w:ascii="Calibri" w:hAnsi="Calibri" w:cs="Calibri"/>
        </w:rPr>
        <w:t>.</w:t>
      </w:r>
    </w:p>
    <w:p w14:paraId="2EC9128A" w14:textId="24447D5E" w:rsidR="00076607" w:rsidRPr="00BC278F" w:rsidRDefault="00F6441C" w:rsidP="008B6878">
      <w:pPr>
        <w:rPr>
          <w:rFonts w:ascii="Calibri" w:hAnsi="Calibri" w:cs="Calibri"/>
        </w:rPr>
      </w:pPr>
      <w:r>
        <w:rPr>
          <w:rFonts w:ascii="Calibri" w:hAnsi="Calibri" w:cs="Calibri"/>
        </w:rPr>
        <w:t xml:space="preserve">The small </w:t>
      </w:r>
      <w:r w:rsidR="00A24D98">
        <w:rPr>
          <w:rFonts w:ascii="Calibri" w:hAnsi="Calibri" w:cs="Calibri"/>
        </w:rPr>
        <w:t>computational</w:t>
      </w:r>
      <w:r w:rsidR="00DF3179">
        <w:rPr>
          <w:rFonts w:ascii="Calibri" w:hAnsi="Calibri" w:cs="Calibri"/>
        </w:rPr>
        <w:t xml:space="preserve"> footprint of the model allows it operational</w:t>
      </w:r>
      <w:r w:rsidR="00DF423B">
        <w:rPr>
          <w:rFonts w:ascii="Calibri" w:hAnsi="Calibri" w:cs="Calibri"/>
        </w:rPr>
        <w:t xml:space="preserve">ly </w:t>
      </w:r>
      <w:r w:rsidR="009E3E0B">
        <w:rPr>
          <w:rFonts w:ascii="Calibri" w:hAnsi="Calibri" w:cs="Calibri"/>
        </w:rPr>
        <w:t>to run</w:t>
      </w:r>
      <w:r w:rsidR="00DF423B">
        <w:rPr>
          <w:rFonts w:ascii="Calibri" w:hAnsi="Calibri" w:cs="Calibri"/>
        </w:rPr>
        <w:t xml:space="preserve"> locally on a regular office machine</w:t>
      </w:r>
      <w:r w:rsidR="004C5AEF">
        <w:rPr>
          <w:rFonts w:ascii="Calibri" w:hAnsi="Calibri" w:cs="Calibri"/>
        </w:rPr>
        <w:t xml:space="preserve">, on </w:t>
      </w:r>
      <w:r w:rsidR="00A24D98">
        <w:rPr>
          <w:rFonts w:ascii="Calibri" w:hAnsi="Calibri" w:cs="Calibri"/>
        </w:rPr>
        <w:t>processing</w:t>
      </w:r>
      <w:r w:rsidR="004C5AEF">
        <w:rPr>
          <w:rFonts w:ascii="Calibri" w:hAnsi="Calibri" w:cs="Calibri"/>
        </w:rPr>
        <w:t xml:space="preserve"> options like Google Colab </w:t>
      </w:r>
      <w:r w:rsidR="00FA50C6">
        <w:rPr>
          <w:rFonts w:ascii="Calibri" w:hAnsi="Calibri" w:cs="Calibri"/>
        </w:rPr>
        <w:t xml:space="preserve">or a Python based environment such as </w:t>
      </w:r>
      <w:r w:rsidR="008409B4" w:rsidRPr="008409B4">
        <w:rPr>
          <w:rFonts w:ascii="Calibri" w:hAnsi="Calibri" w:cs="Calibri"/>
        </w:rPr>
        <w:t>Jupyter notebooks</w:t>
      </w:r>
      <w:r w:rsidR="00A24D98">
        <w:rPr>
          <w:rFonts w:ascii="Calibri" w:hAnsi="Calibri" w:cs="Calibri"/>
        </w:rPr>
        <w:t xml:space="preserve">. </w:t>
      </w:r>
      <w:r w:rsidR="009E3E0B" w:rsidRPr="009E3E0B">
        <w:rPr>
          <w:rFonts w:ascii="Calibri" w:hAnsi="Calibri" w:cs="Calibri"/>
        </w:rPr>
        <w:t xml:space="preserve">This ease-of-entry is in line </w:t>
      </w:r>
      <w:r w:rsidR="00150996">
        <w:rPr>
          <w:rFonts w:ascii="Calibri" w:hAnsi="Calibri" w:cs="Calibri"/>
        </w:rPr>
        <w:t xml:space="preserve">with the company’s needs and </w:t>
      </w:r>
      <w:r w:rsidR="009E3E0B" w:rsidRPr="009E3E0B">
        <w:rPr>
          <w:rFonts w:ascii="Calibri" w:hAnsi="Calibri" w:cs="Calibri"/>
        </w:rPr>
        <w:t>highlights the strategic value of interpretable, low-resource-based models within SMEs that have zero-infrastructure and data-science resources. In addition, the lexicon updates and feedback loop makes it flexible to changes in language development - new slang, new emojis and different consumer tone</w:t>
      </w:r>
      <w:r w:rsidR="009E3E0B">
        <w:rPr>
          <w:rFonts w:ascii="Calibri" w:hAnsi="Calibri" w:cs="Calibri"/>
        </w:rPr>
        <w:t>.</w:t>
      </w:r>
      <w:r w:rsidR="006204C5">
        <w:rPr>
          <w:rFonts w:ascii="Calibri" w:hAnsi="Calibri" w:cs="Calibri"/>
        </w:rPr>
        <w:t xml:space="preserve"> Periodically </w:t>
      </w:r>
      <w:r w:rsidR="00B017B6">
        <w:rPr>
          <w:rFonts w:ascii="Calibri" w:hAnsi="Calibri" w:cs="Calibri"/>
        </w:rPr>
        <w:t>training cycles maintain accuracy and retain</w:t>
      </w:r>
      <w:r w:rsidR="00707EF7">
        <w:rPr>
          <w:rFonts w:ascii="Calibri" w:hAnsi="Calibri" w:cs="Calibri"/>
        </w:rPr>
        <w:t>s the trust of the organisation in automated insights</w:t>
      </w:r>
      <w:sdt>
        <w:sdtPr>
          <w:rPr>
            <w:rFonts w:ascii="Calibri" w:hAnsi="Calibri" w:cs="Calibri"/>
          </w:rPr>
          <w:id w:val="-1219973671"/>
          <w:citation/>
        </w:sdtPr>
        <w:sdtContent>
          <w:r w:rsidR="008409B4">
            <w:rPr>
              <w:rFonts w:ascii="Calibri" w:hAnsi="Calibri" w:cs="Calibri"/>
            </w:rPr>
            <w:fldChar w:fldCharType="begin"/>
          </w:r>
          <w:r w:rsidR="001855FF">
            <w:rPr>
              <w:rFonts w:ascii="Calibri" w:hAnsi="Calibri" w:cs="Calibri"/>
            </w:rPr>
            <w:instrText xml:space="preserve">CITATION Shi25 \l 2057 </w:instrText>
          </w:r>
          <w:r w:rsidR="008409B4">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[46]</w:t>
          </w:r>
          <w:r w:rsidR="008409B4">
            <w:rPr>
              <w:rFonts w:ascii="Calibri" w:hAnsi="Calibri" w:cs="Calibri"/>
            </w:rPr>
            <w:fldChar w:fldCharType="end"/>
          </w:r>
        </w:sdtContent>
      </w:sdt>
      <w:r w:rsidR="00707EF7">
        <w:rPr>
          <w:rFonts w:ascii="Calibri" w:hAnsi="Calibri" w:cs="Calibri"/>
        </w:rPr>
        <w:t>.</w:t>
      </w:r>
    </w:p>
    <w:p w14:paraId="0C7C502B" w14:textId="77ECE1D5" w:rsidR="00076607" w:rsidRPr="00BC278F" w:rsidRDefault="00EB2CEB" w:rsidP="008B6878">
      <w:pPr>
        <w:rPr>
          <w:rFonts w:ascii="Calibri" w:hAnsi="Calibri" w:cs="Calibri"/>
        </w:rPr>
      </w:pPr>
      <w:r w:rsidRPr="00EB2CEB">
        <w:rPr>
          <w:rFonts w:ascii="Calibri" w:hAnsi="Calibri" w:cs="Calibri"/>
        </w:rPr>
        <w:t xml:space="preserve">Ethically, sentiment analysis should protect the privacy of data and prevent the strengthening of one opinion. Customer review text information must be </w:t>
      </w:r>
      <w:r w:rsidRPr="00EB2CEB">
        <w:rPr>
          <w:rFonts w:ascii="Calibri" w:hAnsi="Calibri" w:cs="Calibri"/>
        </w:rPr>
        <w:t>anonymised,</w:t>
      </w:r>
      <w:r w:rsidRPr="00EB2CEB">
        <w:rPr>
          <w:rFonts w:ascii="Calibri" w:hAnsi="Calibri" w:cs="Calibri"/>
        </w:rPr>
        <w:t xml:space="preserve"> and lexicons should be occasionally reviewed to avoid the spread of discriminatory connotations.</w:t>
      </w:r>
      <w:r w:rsidR="003A03DC">
        <w:rPr>
          <w:rFonts w:ascii="Calibri" w:hAnsi="Calibri" w:cs="Calibri"/>
        </w:rPr>
        <w:t xml:space="preserve"> Studies show</w:t>
      </w:r>
      <w:r w:rsidRPr="00EB2CEB">
        <w:rPr>
          <w:rFonts w:ascii="Calibri" w:hAnsi="Calibri" w:cs="Calibri"/>
        </w:rPr>
        <w:t xml:space="preserve"> that accuracy metrics must be chosen by fairness metrics in the commercial sentiment systems, </w:t>
      </w:r>
      <w:r w:rsidRPr="00EB2CEB">
        <w:rPr>
          <w:rFonts w:ascii="Calibri" w:hAnsi="Calibri" w:cs="Calibri"/>
        </w:rPr>
        <w:t>to</w:t>
      </w:r>
      <w:r w:rsidRPr="00EB2CEB">
        <w:rPr>
          <w:rFonts w:ascii="Calibri" w:hAnsi="Calibri" w:cs="Calibri"/>
        </w:rPr>
        <w:t xml:space="preserve"> ensure fair model behaviour in the demographic segments</w:t>
      </w:r>
      <w:sdt>
        <w:sdtPr>
          <w:rPr>
            <w:rFonts w:ascii="Calibri" w:hAnsi="Calibri" w:cs="Calibri"/>
          </w:rPr>
          <w:id w:val="-1812161251"/>
          <w:citation/>
        </w:sdtPr>
        <w:sdtContent>
          <w:r w:rsidR="00A454D7">
            <w:rPr>
              <w:rFonts w:ascii="Calibri" w:hAnsi="Calibri" w:cs="Calibri"/>
            </w:rPr>
            <w:fldChar w:fldCharType="begin"/>
          </w:r>
          <w:r w:rsidR="00A454D7">
            <w:rPr>
              <w:rFonts w:ascii="Calibri" w:hAnsi="Calibri" w:cs="Calibri"/>
            </w:rPr>
            <w:instrText xml:space="preserve"> CITATION Yue19 \l 2057 </w:instrText>
          </w:r>
          <w:r w:rsidR="00A454D7">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[47]</w:t>
          </w:r>
          <w:r w:rsidR="00A454D7">
            <w:rPr>
              <w:rFonts w:ascii="Calibri" w:hAnsi="Calibri" w:cs="Calibri"/>
            </w:rPr>
            <w:fldChar w:fldCharType="end"/>
          </w:r>
        </w:sdtContent>
      </w:sdt>
      <w:r>
        <w:rPr>
          <w:rFonts w:ascii="Calibri" w:hAnsi="Calibri" w:cs="Calibri"/>
        </w:rPr>
        <w:t>.</w:t>
      </w:r>
    </w:p>
    <w:p w14:paraId="0C535B96" w14:textId="5E48D2F5" w:rsidR="00076607" w:rsidRPr="00BC278F" w:rsidRDefault="000D069B" w:rsidP="000D069B">
      <w:pPr>
        <w:pStyle w:val="Heading2"/>
      </w:pPr>
      <w:bookmarkStart w:id="27" w:name="_Toc212587313"/>
      <w:r>
        <w:rPr>
          <w:rFonts w:ascii="Calibri" w:hAnsi="Calibri" w:cs="Calibri"/>
          <w:b/>
          <w:bCs/>
          <w:u w:val="single"/>
        </w:rPr>
        <w:t>Boarder Bus</w:t>
      </w:r>
      <w:r w:rsidR="001B0A75">
        <w:rPr>
          <w:rFonts w:ascii="Calibri" w:hAnsi="Calibri" w:cs="Calibri"/>
          <w:b/>
          <w:bCs/>
          <w:u w:val="single"/>
        </w:rPr>
        <w:t>iness Relevance</w:t>
      </w:r>
      <w:bookmarkEnd w:id="27"/>
      <w:r w:rsidR="001B0A75">
        <w:rPr>
          <w:rFonts w:ascii="Calibri" w:hAnsi="Calibri" w:cs="Calibri"/>
          <w:b/>
          <w:bCs/>
          <w:u w:val="single"/>
        </w:rPr>
        <w:t xml:space="preserve"> </w:t>
      </w:r>
    </w:p>
    <w:p w14:paraId="30523C14" w14:textId="61EC7A47" w:rsidR="00502F92" w:rsidRPr="00BC278F" w:rsidRDefault="00AB3F51" w:rsidP="008B6878">
      <w:pPr>
        <w:rPr>
          <w:rFonts w:ascii="Calibri" w:hAnsi="Calibri" w:cs="Calibri"/>
        </w:rPr>
      </w:pPr>
      <w:r w:rsidRPr="00AB3F51">
        <w:rPr>
          <w:rFonts w:ascii="Calibri" w:hAnsi="Calibri" w:cs="Calibri"/>
        </w:rPr>
        <w:t xml:space="preserve">In addition to the marketing industry </w:t>
      </w:r>
      <w:r w:rsidR="007B1D31">
        <w:rPr>
          <w:rFonts w:ascii="Calibri" w:hAnsi="Calibri" w:cs="Calibri"/>
        </w:rPr>
        <w:t>SA</w:t>
      </w:r>
      <w:r w:rsidRPr="00AB3F51">
        <w:rPr>
          <w:rFonts w:ascii="Calibri" w:hAnsi="Calibri" w:cs="Calibri"/>
        </w:rPr>
        <w:t xml:space="preserve"> structures are becoming </w:t>
      </w:r>
      <w:r w:rsidRPr="00AB3F51">
        <w:rPr>
          <w:rFonts w:ascii="Calibri" w:hAnsi="Calibri" w:cs="Calibri"/>
        </w:rPr>
        <w:t>increasingly</w:t>
      </w:r>
      <w:r w:rsidRPr="00AB3F51">
        <w:rPr>
          <w:rFonts w:ascii="Calibri" w:hAnsi="Calibri" w:cs="Calibri"/>
        </w:rPr>
        <w:t xml:space="preserve"> used in </w:t>
      </w:r>
      <w:r w:rsidR="00E3151D" w:rsidRPr="00E3151D">
        <w:rPr>
          <w:rFonts w:ascii="Calibri" w:hAnsi="Calibri" w:cs="Calibri"/>
        </w:rPr>
        <w:t>decision-making</w:t>
      </w:r>
      <w:r w:rsidR="00E3151D">
        <w:rPr>
          <w:rFonts w:ascii="Calibri" w:hAnsi="Calibri" w:cs="Calibri"/>
        </w:rPr>
        <w:t xml:space="preserve"> </w:t>
      </w:r>
      <w:r w:rsidR="00995DDB">
        <w:rPr>
          <w:rFonts w:ascii="Calibri" w:hAnsi="Calibri" w:cs="Calibri"/>
        </w:rPr>
        <w:t xml:space="preserve">process </w:t>
      </w:r>
      <w:r w:rsidRPr="00AB3F51">
        <w:rPr>
          <w:rFonts w:ascii="Calibri" w:hAnsi="Calibri" w:cs="Calibri"/>
        </w:rPr>
        <w:t>in finance, hospitality, and healthcare. Banks track the tone of conversations about the social media and predict the change in the market hotels, based on how their guests comment on their sites, can improve the services provided, and healthcare provides, based on patient reviews, can estimate customer satisfaction and confidence. These applications show that the under-based workflow, which comprises a strong pre-</w:t>
      </w:r>
      <w:r w:rsidRPr="00AB3F51">
        <w:rPr>
          <w:rFonts w:ascii="Calibri" w:hAnsi="Calibri" w:cs="Calibri"/>
        </w:rPr>
        <w:lastRenderedPageBreak/>
        <w:t>processing, dimensionality reduction and explainable modelling</w:t>
      </w:r>
      <w:r w:rsidR="008B4E98">
        <w:rPr>
          <w:rFonts w:ascii="Calibri" w:hAnsi="Calibri" w:cs="Calibri"/>
        </w:rPr>
        <w:t xml:space="preserve"> </w:t>
      </w:r>
      <w:r w:rsidRPr="00AB3F51">
        <w:rPr>
          <w:rFonts w:ascii="Calibri" w:hAnsi="Calibri" w:cs="Calibri"/>
        </w:rPr>
        <w:t>can provide the transferable value to any industry in need of real-time emotional intelligence</w:t>
      </w:r>
      <w:sdt>
        <w:sdtPr>
          <w:rPr>
            <w:rFonts w:ascii="Calibri" w:hAnsi="Calibri" w:cs="Calibri"/>
          </w:rPr>
          <w:id w:val="1235434969"/>
          <w:citation/>
        </w:sdtPr>
        <w:sdtContent>
          <w:r w:rsidR="009E5968">
            <w:rPr>
              <w:rFonts w:ascii="Calibri" w:hAnsi="Calibri" w:cs="Calibri"/>
            </w:rPr>
            <w:fldChar w:fldCharType="begin"/>
          </w:r>
          <w:r w:rsidR="009E5968">
            <w:rPr>
              <w:rFonts w:ascii="Calibri" w:hAnsi="Calibri" w:cs="Calibri"/>
            </w:rPr>
            <w:instrText xml:space="preserve"> CITATION Kau19 \l 2057 </w:instrText>
          </w:r>
          <w:r w:rsidR="009E5968">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[48]</w:t>
          </w:r>
          <w:r w:rsidR="009E5968">
            <w:rPr>
              <w:rFonts w:ascii="Calibri" w:hAnsi="Calibri" w:cs="Calibri"/>
            </w:rPr>
            <w:fldChar w:fldCharType="end"/>
          </w:r>
        </w:sdtContent>
      </w:sdt>
      <w:r>
        <w:rPr>
          <w:rFonts w:ascii="Calibri" w:hAnsi="Calibri" w:cs="Calibri"/>
        </w:rPr>
        <w:t>.</w:t>
      </w:r>
    </w:p>
    <w:p w14:paraId="39FD65C1" w14:textId="042AD556" w:rsidR="00076607" w:rsidRPr="00502F92" w:rsidRDefault="00502F92" w:rsidP="001B0A75">
      <w:pPr>
        <w:pStyle w:val="Heading2"/>
        <w:rPr>
          <w:rFonts w:ascii="Calibri" w:hAnsi="Calibri" w:cs="Calibri"/>
          <w:b/>
          <w:bCs/>
          <w:u w:val="single"/>
        </w:rPr>
      </w:pPr>
      <w:bookmarkStart w:id="28" w:name="_Toc212587314"/>
      <w:r w:rsidRPr="00502F92">
        <w:rPr>
          <w:rFonts w:ascii="Calibri" w:hAnsi="Calibri" w:cs="Calibri"/>
          <w:b/>
          <w:bCs/>
          <w:u w:val="single"/>
        </w:rPr>
        <w:t>Recommendations</w:t>
      </w:r>
      <w:bookmarkEnd w:id="28"/>
      <w:r w:rsidRPr="00502F92">
        <w:rPr>
          <w:rFonts w:ascii="Calibri" w:hAnsi="Calibri" w:cs="Calibri"/>
          <w:b/>
          <w:bCs/>
          <w:u w:val="single"/>
        </w:rPr>
        <w:t xml:space="preserve"> </w:t>
      </w:r>
    </w:p>
    <w:p w14:paraId="7C17F211" w14:textId="689888C8" w:rsidR="00FB5A51" w:rsidRDefault="00FB5A51" w:rsidP="008B6878">
      <w:pPr>
        <w:rPr>
          <w:rFonts w:ascii="Calibri" w:hAnsi="Calibri" w:cs="Calibri"/>
        </w:rPr>
      </w:pPr>
      <w:r w:rsidRPr="00FB5A51">
        <w:rPr>
          <w:rFonts w:ascii="Calibri" w:hAnsi="Calibri" w:cs="Calibri"/>
        </w:rPr>
        <w:t xml:space="preserve">The results reveal that there are </w:t>
      </w:r>
      <w:r w:rsidRPr="00FB5A51">
        <w:rPr>
          <w:rFonts w:ascii="Calibri" w:hAnsi="Calibri" w:cs="Calibri"/>
        </w:rPr>
        <w:t>several</w:t>
      </w:r>
      <w:r w:rsidRPr="00FB5A51">
        <w:rPr>
          <w:rFonts w:ascii="Calibri" w:hAnsi="Calibri" w:cs="Calibri"/>
        </w:rPr>
        <w:t xml:space="preserve"> initiatives that can be implemented </w:t>
      </w:r>
      <w:r w:rsidR="009C1907" w:rsidRPr="00FB5A51">
        <w:rPr>
          <w:rFonts w:ascii="Calibri" w:hAnsi="Calibri" w:cs="Calibri"/>
        </w:rPr>
        <w:t>to</w:t>
      </w:r>
      <w:r w:rsidRPr="00FB5A51">
        <w:rPr>
          <w:rFonts w:ascii="Calibri" w:hAnsi="Calibri" w:cs="Calibri"/>
        </w:rPr>
        <w:t xml:space="preserve"> centralise and expand the workflow: </w:t>
      </w:r>
    </w:p>
    <w:p w14:paraId="1FC8A6DB" w14:textId="0EC3797A" w:rsidR="00076607" w:rsidRPr="00BC278F" w:rsidRDefault="00FB5A51" w:rsidP="008B6878">
      <w:pPr>
        <w:rPr>
          <w:rFonts w:ascii="Calibri" w:hAnsi="Calibri" w:cs="Calibri"/>
        </w:rPr>
      </w:pPr>
      <w:r w:rsidRPr="00FB5A51">
        <w:rPr>
          <w:rFonts w:ascii="Calibri" w:hAnsi="Calibri" w:cs="Calibri"/>
          <w:b/>
          <w:bCs/>
        </w:rPr>
        <w:t>Institutional Implementation:</w:t>
      </w:r>
      <w:r w:rsidRPr="00FB5A51">
        <w:rPr>
          <w:rFonts w:ascii="Calibri" w:hAnsi="Calibri" w:cs="Calibri"/>
        </w:rPr>
        <w:t xml:space="preserve"> The LR model should be implemented by the company under its customer-feedback platform, thus allowing the marketing teams to create automated daily sentiments summarisation. This may be done by the simple deployment of REST APIs in in-house servers or cloud resources.</w:t>
      </w:r>
    </w:p>
    <w:p w14:paraId="6E0A2284" w14:textId="1FAA19EA" w:rsidR="00076607" w:rsidRPr="00BC278F" w:rsidRDefault="004F3EF1" w:rsidP="008B6878">
      <w:pPr>
        <w:rPr>
          <w:rFonts w:ascii="Calibri" w:hAnsi="Calibri" w:cs="Calibri"/>
        </w:rPr>
      </w:pPr>
      <w:r>
        <w:rPr>
          <w:rFonts w:ascii="Calibri" w:hAnsi="Calibri" w:cs="Calibri"/>
          <w:b/>
          <w:bCs/>
        </w:rPr>
        <w:t>Continuous Lexicon and Em</w:t>
      </w:r>
      <w:r w:rsidR="00D6444F">
        <w:rPr>
          <w:rFonts w:ascii="Calibri" w:hAnsi="Calibri" w:cs="Calibri"/>
          <w:b/>
          <w:bCs/>
        </w:rPr>
        <w:t>oji Updates</w:t>
      </w:r>
      <w:r w:rsidR="00CF0D1C">
        <w:rPr>
          <w:rFonts w:ascii="Calibri" w:hAnsi="Calibri" w:cs="Calibri"/>
          <w:b/>
          <w:bCs/>
        </w:rPr>
        <w:t>:</w:t>
      </w:r>
      <w:r w:rsidR="00CF0D1C">
        <w:rPr>
          <w:rFonts w:ascii="Calibri" w:hAnsi="Calibri" w:cs="Calibri"/>
        </w:rPr>
        <w:t xml:space="preserve"> To have an adaptive sentiment lexicon that takes on changing </w:t>
      </w:r>
      <w:r w:rsidR="001A1222">
        <w:rPr>
          <w:rFonts w:ascii="Calibri" w:hAnsi="Calibri" w:cs="Calibri"/>
        </w:rPr>
        <w:t>linguistics norms</w:t>
      </w:r>
      <w:r w:rsidR="00A34453">
        <w:rPr>
          <w:rFonts w:ascii="Calibri" w:hAnsi="Calibri" w:cs="Calibri"/>
        </w:rPr>
        <w:t xml:space="preserve">. </w:t>
      </w:r>
      <w:r w:rsidR="00A34453" w:rsidRPr="00A34453">
        <w:rPr>
          <w:rFonts w:ascii="Calibri" w:hAnsi="Calibri" w:cs="Calibri"/>
        </w:rPr>
        <w:t>Classifier accuracy will be maintained by creating quarterly updates with new slangs and emoticons.</w:t>
      </w:r>
    </w:p>
    <w:p w14:paraId="0F6190D2" w14:textId="68DFFB7A" w:rsidR="00076607" w:rsidRPr="00BC278F" w:rsidRDefault="00697626" w:rsidP="008B6878">
      <w:pPr>
        <w:rPr>
          <w:rFonts w:ascii="Calibri" w:hAnsi="Calibri" w:cs="Calibri"/>
        </w:rPr>
      </w:pPr>
      <w:r w:rsidRPr="00697626">
        <w:rPr>
          <w:rFonts w:ascii="Calibri" w:hAnsi="Calibri" w:cs="Calibri"/>
          <w:b/>
          <w:bCs/>
        </w:rPr>
        <w:t>Feedback-Based Retraining:</w:t>
      </w:r>
      <w:r w:rsidRPr="00697626">
        <w:rPr>
          <w:rFonts w:ascii="Calibri" w:hAnsi="Calibri" w:cs="Calibri"/>
        </w:rPr>
        <w:t xml:space="preserve"> Take an iterative learning approach where the misclassified reviews are re labelled on a periodic basis and re used to further update the models. This process is shown in figure 3.</w:t>
      </w:r>
    </w:p>
    <w:p w14:paraId="148D33DA" w14:textId="526A729D" w:rsidR="00076607" w:rsidRPr="00391351" w:rsidRDefault="00FB6E93" w:rsidP="008B6878">
      <w:pPr>
        <w:rPr>
          <w:rFonts w:ascii="Calibri" w:hAnsi="Calibri" w:cs="Calibri"/>
        </w:rPr>
      </w:pPr>
      <w:r>
        <w:rPr>
          <w:rFonts w:ascii="Calibri" w:hAnsi="Calibri" w:cs="Calibri"/>
          <w:b/>
          <w:bCs/>
        </w:rPr>
        <w:t>Comprehensive Evaluation Fr</w:t>
      </w:r>
      <w:r w:rsidR="00391351">
        <w:rPr>
          <w:rFonts w:ascii="Calibri" w:hAnsi="Calibri" w:cs="Calibri"/>
          <w:b/>
          <w:bCs/>
        </w:rPr>
        <w:t>amework:</w:t>
      </w:r>
      <w:r w:rsidR="00391351">
        <w:rPr>
          <w:rFonts w:ascii="Calibri" w:hAnsi="Calibri" w:cs="Calibri"/>
        </w:rPr>
        <w:t xml:space="preserve"> </w:t>
      </w:r>
      <w:r w:rsidR="00D70FB9">
        <w:rPr>
          <w:rFonts w:ascii="Calibri" w:hAnsi="Calibri" w:cs="Calibri"/>
        </w:rPr>
        <w:t>In addition to accuracy</w:t>
      </w:r>
      <w:r w:rsidR="00DA45BC">
        <w:rPr>
          <w:rFonts w:ascii="Calibri" w:hAnsi="Calibri" w:cs="Calibri"/>
        </w:rPr>
        <w:t xml:space="preserve">, add that of </w:t>
      </w:r>
      <w:r w:rsidR="00F25058">
        <w:rPr>
          <w:rFonts w:ascii="Calibri" w:hAnsi="Calibri" w:cs="Calibri"/>
        </w:rPr>
        <w:t>precision,</w:t>
      </w:r>
      <w:r w:rsidR="00DA45BC">
        <w:rPr>
          <w:rFonts w:ascii="Calibri" w:hAnsi="Calibri" w:cs="Calibri"/>
        </w:rPr>
        <w:t xml:space="preserve"> recall, F1 usefulness and fairness </w:t>
      </w:r>
      <w:r w:rsidR="00933F26">
        <w:rPr>
          <w:rFonts w:ascii="Calibri" w:hAnsi="Calibri" w:cs="Calibri"/>
        </w:rPr>
        <w:t xml:space="preserve">in quarterly reports to track model </w:t>
      </w:r>
      <w:r w:rsidR="00F25058">
        <w:rPr>
          <w:rFonts w:ascii="Calibri" w:hAnsi="Calibri" w:cs="Calibri"/>
        </w:rPr>
        <w:t>long-term stability.</w:t>
      </w:r>
    </w:p>
    <w:p w14:paraId="2516E94A" w14:textId="52390DB1" w:rsidR="00076607" w:rsidRDefault="00D24CDD" w:rsidP="008B6878">
      <w:pPr>
        <w:rPr>
          <w:rFonts w:ascii="Calibri" w:hAnsi="Calibri" w:cs="Calibri"/>
        </w:rPr>
      </w:pPr>
      <w:r w:rsidRPr="00D24CDD">
        <w:rPr>
          <w:rFonts w:ascii="Calibri" w:hAnsi="Calibri" w:cs="Calibri"/>
          <w:b/>
          <w:bCs/>
        </w:rPr>
        <w:t>Stakeholder Training:</w:t>
      </w:r>
      <w:r w:rsidRPr="00D24CDD">
        <w:rPr>
          <w:rFonts w:ascii="Calibri" w:hAnsi="Calibri" w:cs="Calibri"/>
        </w:rPr>
        <w:t xml:space="preserve"> Offer brief training to the marketing personnel and clarify the results of sentiment-analysis and any of its constraints so that appropriate interpretations could be made of the automated findings</w:t>
      </w:r>
      <w:r>
        <w:rPr>
          <w:rFonts w:ascii="Calibri" w:hAnsi="Calibri" w:cs="Calibri"/>
        </w:rPr>
        <w:t>.</w:t>
      </w:r>
    </w:p>
    <w:p w14:paraId="08F5C573" w14:textId="400BB3FF" w:rsidR="005E588A" w:rsidRDefault="001101F6" w:rsidP="008B6878">
      <w:pPr>
        <w:rPr>
          <w:rFonts w:ascii="Calibri" w:hAnsi="Calibri" w:cs="Calibri"/>
        </w:rPr>
      </w:pPr>
      <w:r>
        <w:rPr>
          <w:rFonts w:ascii="Calibri" w:hAnsi="Calibri" w:cs="Calibri"/>
          <w:b/>
          <w:bCs/>
        </w:rPr>
        <w:t>Future Enhancements:</w:t>
      </w:r>
      <w:r>
        <w:rPr>
          <w:rFonts w:ascii="Calibri" w:hAnsi="Calibri" w:cs="Calibri"/>
        </w:rPr>
        <w:t xml:space="preserve"> </w:t>
      </w:r>
      <w:r w:rsidR="00A8298E">
        <w:rPr>
          <w:rFonts w:ascii="Calibri" w:hAnsi="Calibri" w:cs="Calibri"/>
        </w:rPr>
        <w:t>The n</w:t>
      </w:r>
      <w:r w:rsidR="00CF4D7E">
        <w:rPr>
          <w:rFonts w:ascii="Calibri" w:hAnsi="Calibri" w:cs="Calibri"/>
        </w:rPr>
        <w:t xml:space="preserve">eural </w:t>
      </w:r>
      <w:r w:rsidR="005E125F">
        <w:rPr>
          <w:rFonts w:ascii="Calibri" w:hAnsi="Calibri" w:cs="Calibri"/>
        </w:rPr>
        <w:t>architecture is deliberately not apart of this research</w:t>
      </w:r>
      <w:r w:rsidR="006F6A87">
        <w:rPr>
          <w:rFonts w:ascii="Calibri" w:hAnsi="Calibri" w:cs="Calibri"/>
        </w:rPr>
        <w:t xml:space="preserve">, but in future studies </w:t>
      </w:r>
      <w:r w:rsidR="00FC3EB6">
        <w:rPr>
          <w:rFonts w:ascii="Calibri" w:hAnsi="Calibri" w:cs="Calibri"/>
        </w:rPr>
        <w:t xml:space="preserve">a hybrid design could be examined to incorporate lexicon characteristics into </w:t>
      </w:r>
      <w:r w:rsidR="004A5975">
        <w:rPr>
          <w:rFonts w:ascii="Calibri" w:hAnsi="Calibri" w:cs="Calibri"/>
        </w:rPr>
        <w:t xml:space="preserve">existing machine-learning pipelines to have a </w:t>
      </w:r>
      <w:r w:rsidR="00F313A2">
        <w:rPr>
          <w:rFonts w:ascii="Calibri" w:hAnsi="Calibri" w:cs="Calibri"/>
        </w:rPr>
        <w:t xml:space="preserve">greater level of contextual </w:t>
      </w:r>
      <w:r w:rsidR="00396753">
        <w:rPr>
          <w:rFonts w:ascii="Calibri" w:hAnsi="Calibri" w:cs="Calibri"/>
        </w:rPr>
        <w:t xml:space="preserve">nuances. </w:t>
      </w:r>
    </w:p>
    <w:p w14:paraId="102C53D6" w14:textId="77777777" w:rsidR="00576761" w:rsidRDefault="00576761" w:rsidP="008B6878">
      <w:pPr>
        <w:rPr>
          <w:rFonts w:ascii="Calibri" w:hAnsi="Calibri" w:cs="Calibri"/>
        </w:rPr>
      </w:pPr>
    </w:p>
    <w:p w14:paraId="4C69F86A" w14:textId="1F7BB6D9" w:rsidR="001101F6" w:rsidRDefault="00576761" w:rsidP="008B6878">
      <w:pPr>
        <w:rPr>
          <w:rFonts w:ascii="Calibri" w:hAnsi="Calibri" w:cs="Calibri"/>
        </w:rPr>
      </w:pPr>
      <w:r>
        <w:rPr>
          <w:rFonts w:ascii="Calibri" w:hAnsi="Calibri" w:cs="Calibri"/>
          <w:noProof/>
        </w:rPr>
        <w:drawing>
          <wp:inline distT="0" distB="0" distL="0" distR="0" wp14:anchorId="68226E6F" wp14:editId="1F5807DD">
            <wp:extent cx="5189220" cy="2049780"/>
            <wp:effectExtent l="0" t="0" r="0" b="0"/>
            <wp:docPr id="971516507" name="Picture 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516507" name="Picture 3" descr="A diagram of a proces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05780" cy="2056321"/>
                    </a:xfrm>
                    <a:prstGeom prst="rect">
                      <a:avLst/>
                    </a:prstGeom>
                  </pic:spPr>
                </pic:pic>
              </a:graphicData>
            </a:graphic>
          </wp:inline>
        </w:drawing>
      </w:r>
    </w:p>
    <w:p w14:paraId="16588616" w14:textId="2B92EDF7" w:rsidR="00576761" w:rsidRPr="00576761" w:rsidRDefault="00576761" w:rsidP="00576761">
      <w:pPr>
        <w:pStyle w:val="Caption"/>
        <w:rPr>
          <w:rFonts w:ascii="Calibri" w:hAnsi="Calibri" w:cs="Calibri"/>
          <w:b/>
          <w:bCs/>
          <w:sz w:val="24"/>
          <w:szCs w:val="24"/>
        </w:rPr>
      </w:pPr>
      <w:bookmarkStart w:id="29" w:name="_Toc212586701"/>
      <w:r w:rsidRPr="00576761">
        <w:rPr>
          <w:rFonts w:ascii="Calibri" w:hAnsi="Calibri" w:cs="Calibri"/>
          <w:b/>
          <w:bCs/>
          <w:sz w:val="24"/>
          <w:szCs w:val="24"/>
        </w:rPr>
        <w:t xml:space="preserve">Figure </w:t>
      </w:r>
      <w:r w:rsidRPr="00576761">
        <w:rPr>
          <w:rFonts w:ascii="Calibri" w:hAnsi="Calibri" w:cs="Calibri"/>
          <w:b/>
          <w:bCs/>
          <w:sz w:val="24"/>
          <w:szCs w:val="24"/>
        </w:rPr>
        <w:fldChar w:fldCharType="begin"/>
      </w:r>
      <w:r w:rsidRPr="00576761">
        <w:rPr>
          <w:rFonts w:ascii="Calibri" w:hAnsi="Calibri" w:cs="Calibri"/>
          <w:b/>
          <w:bCs/>
          <w:sz w:val="24"/>
          <w:szCs w:val="24"/>
        </w:rPr>
        <w:instrText xml:space="preserve"> SEQ Figure \* ARABIC </w:instrText>
      </w:r>
      <w:r w:rsidRPr="00576761">
        <w:rPr>
          <w:rFonts w:ascii="Calibri" w:hAnsi="Calibri" w:cs="Calibri"/>
          <w:b/>
          <w:bCs/>
          <w:sz w:val="24"/>
          <w:szCs w:val="24"/>
        </w:rPr>
        <w:fldChar w:fldCharType="separate"/>
      </w:r>
      <w:r w:rsidRPr="00576761">
        <w:rPr>
          <w:rFonts w:ascii="Calibri" w:hAnsi="Calibri" w:cs="Calibri"/>
          <w:b/>
          <w:bCs/>
          <w:noProof/>
          <w:sz w:val="24"/>
          <w:szCs w:val="24"/>
        </w:rPr>
        <w:t>3</w:t>
      </w:r>
      <w:r w:rsidRPr="00576761">
        <w:rPr>
          <w:rFonts w:ascii="Calibri" w:hAnsi="Calibri" w:cs="Calibri"/>
          <w:b/>
          <w:bCs/>
          <w:sz w:val="24"/>
          <w:szCs w:val="24"/>
        </w:rPr>
        <w:fldChar w:fldCharType="end"/>
      </w:r>
      <w:r w:rsidRPr="00576761">
        <w:rPr>
          <w:rFonts w:ascii="Calibri" w:hAnsi="Calibri" w:cs="Calibri"/>
          <w:b/>
          <w:bCs/>
          <w:sz w:val="24"/>
          <w:szCs w:val="24"/>
        </w:rPr>
        <w:t xml:space="preserve"> - Implementation and Continuous Monitoring Cycle for Sentiment Analysis Systems</w:t>
      </w:r>
      <w:bookmarkEnd w:id="29"/>
    </w:p>
    <w:p w14:paraId="5B49C7C1" w14:textId="647B8F24" w:rsidR="00076607" w:rsidRPr="00BC278F" w:rsidRDefault="005E588A" w:rsidP="008B6878">
      <w:pPr>
        <w:rPr>
          <w:rFonts w:ascii="Calibri" w:hAnsi="Calibri" w:cs="Calibri"/>
        </w:rPr>
      </w:pPr>
      <w:r w:rsidRPr="005E588A">
        <w:rPr>
          <w:rFonts w:ascii="Calibri" w:hAnsi="Calibri" w:cs="Calibri"/>
        </w:rPr>
        <w:lastRenderedPageBreak/>
        <w:t xml:space="preserve">The cyclical model illustrates how the evaluation feedback is used to update lexicon and trainers to form a self-correcting module that can adjust to the shifting linguistic trends. The given approach </w:t>
      </w:r>
      <w:r w:rsidR="00391351" w:rsidRPr="005E588A">
        <w:rPr>
          <w:rFonts w:ascii="Calibri" w:hAnsi="Calibri" w:cs="Calibri"/>
        </w:rPr>
        <w:t>reflects</w:t>
      </w:r>
      <w:r w:rsidRPr="005E588A">
        <w:rPr>
          <w:rFonts w:ascii="Calibri" w:hAnsi="Calibri" w:cs="Calibri"/>
        </w:rPr>
        <w:t xml:space="preserve"> best practise</w:t>
      </w:r>
      <w:r w:rsidR="001A6E84">
        <w:rPr>
          <w:rFonts w:ascii="Calibri" w:hAnsi="Calibri" w:cs="Calibri"/>
        </w:rPr>
        <w:t>s</w:t>
      </w:r>
      <w:r w:rsidR="00512627">
        <w:rPr>
          <w:rFonts w:ascii="Calibri" w:hAnsi="Calibri" w:cs="Calibri"/>
        </w:rPr>
        <w:t>,</w:t>
      </w:r>
      <w:r w:rsidRPr="005E588A">
        <w:rPr>
          <w:rFonts w:ascii="Calibri" w:hAnsi="Calibri" w:cs="Calibri"/>
        </w:rPr>
        <w:t xml:space="preserve"> recommend</w:t>
      </w:r>
      <w:r w:rsidR="001A6E84">
        <w:rPr>
          <w:rFonts w:ascii="Calibri" w:hAnsi="Calibri" w:cs="Calibri"/>
        </w:rPr>
        <w:t>ed</w:t>
      </w:r>
      <w:r w:rsidRPr="005E588A">
        <w:rPr>
          <w:rFonts w:ascii="Calibri" w:hAnsi="Calibri" w:cs="Calibri"/>
        </w:rPr>
        <w:t xml:space="preserve"> continuous model governance so that the model is relevant and ethically</w:t>
      </w:r>
      <w:r>
        <w:rPr>
          <w:rFonts w:ascii="Calibri" w:hAnsi="Calibri" w:cs="Calibri"/>
        </w:rPr>
        <w:t>.</w:t>
      </w:r>
    </w:p>
    <w:p w14:paraId="671278CE" w14:textId="423D755A" w:rsidR="005830F7" w:rsidRPr="00BC278F" w:rsidRDefault="001A6E84" w:rsidP="008B6878">
      <w:pPr>
        <w:rPr>
          <w:rFonts w:ascii="Calibri" w:hAnsi="Calibri" w:cs="Calibri"/>
        </w:rPr>
      </w:pPr>
      <w:r w:rsidRPr="00A12642">
        <w:rPr>
          <w:rFonts w:ascii="Calibri" w:hAnsi="Calibri" w:cs="Calibri"/>
        </w:rPr>
        <w:t>Overall</w:t>
      </w:r>
      <w:r w:rsidR="00A12642" w:rsidRPr="00A12642">
        <w:rPr>
          <w:rFonts w:ascii="Calibri" w:hAnsi="Calibri" w:cs="Calibri"/>
        </w:rPr>
        <w:t xml:space="preserve">, the discussion highlights that a well-designed sentiment-analysis process, that is focused on the Logistic Regression, pre-processing informed, and continuous feedback, </w:t>
      </w:r>
      <w:r w:rsidR="00A12642" w:rsidRPr="00A12642">
        <w:rPr>
          <w:rFonts w:ascii="Calibri" w:hAnsi="Calibri" w:cs="Calibri"/>
        </w:rPr>
        <w:t>can provide</w:t>
      </w:r>
      <w:r w:rsidR="00A12642" w:rsidRPr="00A12642">
        <w:rPr>
          <w:rFonts w:ascii="Calibri" w:hAnsi="Calibri" w:cs="Calibri"/>
        </w:rPr>
        <w:t xml:space="preserve"> understandable and cost-effective information to guide marketing decision-making. These findings are then synthesised in the next </w:t>
      </w:r>
      <w:r w:rsidR="00A12642" w:rsidRPr="00A12642">
        <w:rPr>
          <w:rFonts w:ascii="Calibri" w:hAnsi="Calibri" w:cs="Calibri"/>
        </w:rPr>
        <w:t>section,</w:t>
      </w:r>
      <w:r w:rsidR="00A12642" w:rsidRPr="00A12642">
        <w:rPr>
          <w:rFonts w:ascii="Calibri" w:hAnsi="Calibri" w:cs="Calibri"/>
        </w:rPr>
        <w:t xml:space="preserve"> and their wider implications are then evaluated and further developments to improve organisational intelligence and competitiveness outlined</w:t>
      </w:r>
      <w:r w:rsidR="00A12642">
        <w:rPr>
          <w:rFonts w:ascii="Calibri" w:hAnsi="Calibri" w:cs="Calibri"/>
        </w:rPr>
        <w:t>.</w:t>
      </w:r>
    </w:p>
    <w:p w14:paraId="31023B06" w14:textId="292BB6B8" w:rsidR="00122A25" w:rsidRPr="00BC278F" w:rsidRDefault="00122A25" w:rsidP="009104B3">
      <w:pPr>
        <w:pStyle w:val="Heading1"/>
        <w:jc w:val="center"/>
        <w:rPr>
          <w:rFonts w:ascii="Calibri" w:hAnsi="Calibri" w:cs="Calibri"/>
          <w:b/>
          <w:bCs/>
          <w:sz w:val="52"/>
          <w:szCs w:val="52"/>
          <w:u w:val="single"/>
        </w:rPr>
      </w:pPr>
      <w:bookmarkStart w:id="30" w:name="_Toc212587315"/>
      <w:r w:rsidRPr="00BC278F">
        <w:rPr>
          <w:rFonts w:ascii="Calibri" w:hAnsi="Calibri" w:cs="Calibri"/>
          <w:b/>
          <w:bCs/>
          <w:sz w:val="52"/>
          <w:szCs w:val="52"/>
          <w:u w:val="single"/>
        </w:rPr>
        <w:t>Conclusion</w:t>
      </w:r>
      <w:bookmarkEnd w:id="30"/>
    </w:p>
    <w:p w14:paraId="083DFFA9" w14:textId="61219130" w:rsidR="00EF0C75" w:rsidRPr="00BC278F" w:rsidRDefault="00EF0C75" w:rsidP="00EF0C75">
      <w:pPr>
        <w:pStyle w:val="Heading2"/>
        <w:rPr>
          <w:rFonts w:ascii="Calibri" w:hAnsi="Calibri" w:cs="Calibri"/>
          <w:b/>
          <w:bCs/>
          <w:u w:val="single"/>
        </w:rPr>
      </w:pPr>
      <w:bookmarkStart w:id="31" w:name="_Toc212587316"/>
      <w:r w:rsidRPr="00BC278F">
        <w:rPr>
          <w:rFonts w:ascii="Calibri" w:hAnsi="Calibri" w:cs="Calibri"/>
          <w:b/>
          <w:bCs/>
          <w:u w:val="single"/>
        </w:rPr>
        <w:t>Significance and Contribution</w:t>
      </w:r>
      <w:bookmarkEnd w:id="31"/>
    </w:p>
    <w:p w14:paraId="6AB47BBC" w14:textId="263DFADE" w:rsidR="00EF0C75" w:rsidRPr="00BC278F" w:rsidRDefault="00EF0C75" w:rsidP="00EF0C75">
      <w:pPr>
        <w:ind w:left="360"/>
        <w:rPr>
          <w:rFonts w:ascii="Calibri" w:hAnsi="Calibri" w:cs="Calibri"/>
        </w:rPr>
      </w:pPr>
      <w:r w:rsidRPr="00BC278F">
        <w:rPr>
          <w:rFonts w:ascii="Calibri" w:hAnsi="Calibri" w:cs="Calibri"/>
        </w:rPr>
        <w:t xml:space="preserve">The research contributes much to the current body of research by providing a theoretical rationale behind the choice of the best classifier to analyse the shopper reviews sentiment, namely the </w:t>
      </w:r>
      <w:r w:rsidR="00B02DB0">
        <w:rPr>
          <w:rFonts w:ascii="Calibri" w:hAnsi="Calibri" w:cs="Calibri"/>
        </w:rPr>
        <w:t>LR</w:t>
      </w:r>
      <w:r w:rsidRPr="00BC278F">
        <w:rPr>
          <w:rFonts w:ascii="Calibri" w:hAnsi="Calibri" w:cs="Calibri"/>
        </w:rPr>
        <w:t xml:space="preserve">. Logistic Regression has interpretability strong performance in small datasets, and usage in restrained hypothesis preparation, making it especially effective </w:t>
      </w:r>
      <w:r w:rsidR="002E6A09">
        <w:rPr>
          <w:rFonts w:ascii="Calibri" w:hAnsi="Calibri" w:cs="Calibri"/>
        </w:rPr>
        <w:t>in SMEs</w:t>
      </w:r>
      <w:r w:rsidRPr="00BC278F">
        <w:rPr>
          <w:rFonts w:ascii="Calibri" w:hAnsi="Calibri" w:cs="Calibri"/>
        </w:rPr>
        <w:t xml:space="preserve"> with limited computational capacity</w:t>
      </w:r>
      <w:sdt>
        <w:sdtPr>
          <w:rPr>
            <w:rFonts w:ascii="Calibri" w:hAnsi="Calibri" w:cs="Calibri"/>
          </w:rPr>
          <w:id w:val="-721129874"/>
          <w:citation/>
        </w:sdtPr>
        <w:sdtContent>
          <w:r w:rsidRPr="00BC278F">
            <w:rPr>
              <w:rFonts w:ascii="Calibri" w:hAnsi="Calibri" w:cs="Calibri"/>
            </w:rPr>
            <w:fldChar w:fldCharType="begin"/>
          </w:r>
          <w:r w:rsidRPr="00BC278F">
            <w:rPr>
              <w:rFonts w:ascii="Calibri" w:hAnsi="Calibri" w:cs="Calibri"/>
            </w:rPr>
            <w:instrText xml:space="preserve"> CITATION Bur24 \l 2057 </w:instrText>
          </w:r>
          <w:r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[49]</w:t>
          </w:r>
          <w:r w:rsidRPr="00BC278F">
            <w:rPr>
              <w:rFonts w:ascii="Calibri" w:hAnsi="Calibri" w:cs="Calibri"/>
            </w:rPr>
            <w:fldChar w:fldCharType="end"/>
          </w:r>
        </w:sdtContent>
      </w:sdt>
      <w:r w:rsidRPr="00BC278F">
        <w:rPr>
          <w:rFonts w:ascii="Calibri" w:hAnsi="Calibri" w:cs="Calibri"/>
        </w:rPr>
        <w:t xml:space="preserve">. </w:t>
      </w:r>
      <w:r w:rsidR="002E6A09">
        <w:rPr>
          <w:rFonts w:ascii="Calibri" w:hAnsi="Calibri" w:cs="Calibri"/>
        </w:rPr>
        <w:t>I</w:t>
      </w:r>
      <w:r w:rsidRPr="00BC278F">
        <w:rPr>
          <w:rFonts w:ascii="Calibri" w:hAnsi="Calibri" w:cs="Calibri"/>
        </w:rPr>
        <w:t>t aligns with the ideals of explainable artificial intelligence (XAI) methods that give priority to model transparency and accountability which are inherent to marketing decision-making situations</w:t>
      </w:r>
      <w:sdt>
        <w:sdtPr>
          <w:rPr>
            <w:rFonts w:ascii="Calibri" w:hAnsi="Calibri" w:cs="Calibri"/>
          </w:rPr>
          <w:id w:val="1971018080"/>
          <w:citation/>
        </w:sdtPr>
        <w:sdtContent>
          <w:r w:rsidRPr="00BC278F">
            <w:rPr>
              <w:rFonts w:ascii="Calibri" w:hAnsi="Calibri" w:cs="Calibri"/>
            </w:rPr>
            <w:fldChar w:fldCharType="begin"/>
          </w:r>
          <w:r w:rsidRPr="00BC278F">
            <w:rPr>
              <w:rFonts w:ascii="Calibri" w:hAnsi="Calibri" w:cs="Calibri"/>
            </w:rPr>
            <w:instrText xml:space="preserve"> CITATION Ada22 \l 2057 </w:instrText>
          </w:r>
          <w:r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[50]</w:t>
          </w:r>
          <w:r w:rsidRPr="00BC278F">
            <w:rPr>
              <w:rFonts w:ascii="Calibri" w:hAnsi="Calibri" w:cs="Calibri"/>
            </w:rPr>
            <w:fldChar w:fldCharType="end"/>
          </w:r>
        </w:sdtContent>
      </w:sdt>
      <w:r w:rsidRPr="00BC278F">
        <w:rPr>
          <w:rFonts w:ascii="Calibri" w:hAnsi="Calibri" w:cs="Calibri"/>
        </w:rPr>
        <w:t>.</w:t>
      </w:r>
    </w:p>
    <w:p w14:paraId="1922349F" w14:textId="18CA4597" w:rsidR="005830F7" w:rsidRPr="00BC278F" w:rsidRDefault="00EF0C75" w:rsidP="00EF0C75">
      <w:pPr>
        <w:ind w:left="360"/>
        <w:rPr>
          <w:rFonts w:ascii="Calibri" w:hAnsi="Calibri" w:cs="Calibri"/>
        </w:rPr>
      </w:pPr>
      <w:r w:rsidRPr="00BC278F">
        <w:rPr>
          <w:rFonts w:ascii="Calibri" w:hAnsi="Calibri" w:cs="Calibri"/>
        </w:rPr>
        <w:t>It's essential for researchers to validate for Logistic Regression (LR) assumptions, follow sound scientific practices, and prioritise methodological aspects in their work. This report shows expertise of a sophisticated machine learning approach and is more knowledgeable of the latest advancements in sentiment classification studies</w:t>
      </w:r>
      <w:sdt>
        <w:sdtPr>
          <w:rPr>
            <w:rFonts w:ascii="Calibri" w:hAnsi="Calibri" w:cs="Calibri"/>
          </w:rPr>
          <w:id w:val="-1246796309"/>
          <w:citation/>
        </w:sdtPr>
        <w:sdtContent>
          <w:r w:rsidRPr="00BC278F">
            <w:rPr>
              <w:rFonts w:ascii="Calibri" w:hAnsi="Calibri" w:cs="Calibri"/>
            </w:rPr>
            <w:fldChar w:fldCharType="begin"/>
          </w:r>
          <w:r w:rsidRPr="00BC278F">
            <w:rPr>
              <w:rFonts w:ascii="Calibri" w:hAnsi="Calibri" w:cs="Calibri"/>
            </w:rPr>
            <w:instrText xml:space="preserve"> CITATION Dey25 \l 2057 </w:instrText>
          </w:r>
          <w:r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[51]</w:t>
          </w:r>
          <w:r w:rsidRPr="00BC278F">
            <w:rPr>
              <w:rFonts w:ascii="Calibri" w:hAnsi="Calibri" w:cs="Calibri"/>
            </w:rPr>
            <w:fldChar w:fldCharType="end"/>
          </w:r>
        </w:sdtContent>
      </w:sdt>
      <w:r w:rsidRPr="00BC278F">
        <w:rPr>
          <w:rFonts w:ascii="Calibri" w:hAnsi="Calibri" w:cs="Calibri"/>
        </w:rPr>
        <w:t>. The work can be viewed as what the learning outcomes of the module have accomplished, namely (1) to argue why the right techniques of ML are chosen to handle complicated problems, (2) to critique the vast number of different algorithms, and (3) to generalise on a solid workflow to implement traditional text analytics based on ML. Finally, the approach suggested would allow the marketing company to acquire valid feedback information concerning customer perspectives, maintain operational efficiency, and methodological simplicity</w:t>
      </w:r>
      <w:sdt>
        <w:sdtPr>
          <w:rPr>
            <w:rFonts w:ascii="Calibri" w:hAnsi="Calibri" w:cs="Calibri"/>
          </w:rPr>
          <w:id w:val="-1100953119"/>
          <w:citation/>
        </w:sdtPr>
        <w:sdtContent>
          <w:r w:rsidRPr="00BC278F">
            <w:rPr>
              <w:rFonts w:ascii="Calibri" w:hAnsi="Calibri" w:cs="Calibri"/>
            </w:rPr>
            <w:fldChar w:fldCharType="begin"/>
          </w:r>
          <w:r w:rsidRPr="00BC278F">
            <w:rPr>
              <w:rFonts w:ascii="Calibri" w:hAnsi="Calibri" w:cs="Calibri"/>
            </w:rPr>
            <w:instrText xml:space="preserve"> CITATION Raj20 \l 2057 </w:instrText>
          </w:r>
          <w:r w:rsidRPr="00BC278F">
            <w:rPr>
              <w:rFonts w:ascii="Calibri" w:hAnsi="Calibri" w:cs="Calibri"/>
            </w:rPr>
            <w:fldChar w:fldCharType="separate"/>
          </w:r>
          <w:r w:rsidR="00732887">
            <w:rPr>
              <w:rFonts w:ascii="Calibri" w:hAnsi="Calibri" w:cs="Calibri"/>
              <w:noProof/>
            </w:rPr>
            <w:t xml:space="preserve"> </w:t>
          </w:r>
          <w:r w:rsidR="00732887" w:rsidRPr="00732887">
            <w:rPr>
              <w:rFonts w:ascii="Calibri" w:hAnsi="Calibri" w:cs="Calibri"/>
              <w:noProof/>
            </w:rPr>
            <w:t>[52]</w:t>
          </w:r>
          <w:r w:rsidRPr="00BC278F">
            <w:rPr>
              <w:rFonts w:ascii="Calibri" w:hAnsi="Calibri" w:cs="Calibri"/>
            </w:rPr>
            <w:fldChar w:fldCharType="end"/>
          </w:r>
        </w:sdtContent>
      </w:sdt>
    </w:p>
    <w:p w14:paraId="3C07A494" w14:textId="0FF340F0" w:rsidR="00284F47" w:rsidRPr="00BC278F" w:rsidRDefault="00562230" w:rsidP="00562230">
      <w:pPr>
        <w:pStyle w:val="Heading2"/>
      </w:pPr>
      <w:bookmarkStart w:id="32" w:name="_Toc212587317"/>
      <w:r>
        <w:rPr>
          <w:rFonts w:ascii="Calibri" w:hAnsi="Calibri" w:cs="Calibri"/>
          <w:b/>
          <w:bCs/>
          <w:u w:val="single"/>
        </w:rPr>
        <w:t>Final Thoughts</w:t>
      </w:r>
      <w:bookmarkEnd w:id="32"/>
      <w:r>
        <w:rPr>
          <w:rFonts w:ascii="Calibri" w:hAnsi="Calibri" w:cs="Calibri"/>
          <w:b/>
          <w:bCs/>
          <w:u w:val="single"/>
        </w:rPr>
        <w:t xml:space="preserve"> </w:t>
      </w:r>
    </w:p>
    <w:p w14:paraId="39BBFDF6" w14:textId="163D3A21" w:rsidR="00284F47" w:rsidRDefault="00562230" w:rsidP="00EF0C75">
      <w:pPr>
        <w:ind w:left="360"/>
        <w:rPr>
          <w:rFonts w:ascii="Calibri" w:hAnsi="Calibri" w:cs="Calibri"/>
        </w:rPr>
      </w:pPr>
      <w:r w:rsidRPr="00562230">
        <w:rPr>
          <w:rFonts w:ascii="Calibri" w:hAnsi="Calibri" w:cs="Calibri"/>
        </w:rPr>
        <w:t xml:space="preserve">The research has proposed a methodical and evidence-based </w:t>
      </w:r>
      <w:r w:rsidR="00CC0AE2">
        <w:rPr>
          <w:rFonts w:ascii="Calibri" w:hAnsi="Calibri" w:cs="Calibri"/>
        </w:rPr>
        <w:t>SA</w:t>
      </w:r>
      <w:r w:rsidRPr="00562230">
        <w:rPr>
          <w:rFonts w:ascii="Calibri" w:hAnsi="Calibri" w:cs="Calibri"/>
        </w:rPr>
        <w:t xml:space="preserve"> theory in a marketing-company environment. The key objective was to determine, defend and apply an effective and interpretable model that could analyse shopper-review data with the help of available computational resources. By aligning the critical comparison of conventional </w:t>
      </w:r>
      <w:r w:rsidR="002E2B59">
        <w:rPr>
          <w:rFonts w:ascii="Calibri" w:hAnsi="Calibri" w:cs="Calibri"/>
        </w:rPr>
        <w:t>ML</w:t>
      </w:r>
      <w:r w:rsidRPr="00562230">
        <w:rPr>
          <w:rFonts w:ascii="Calibri" w:hAnsi="Calibri" w:cs="Calibri"/>
        </w:rPr>
        <w:t xml:space="preserve"> classifiers and the newly designed workflow, a specific workflow, namely</w:t>
      </w:r>
      <w:r w:rsidR="002E2B59">
        <w:rPr>
          <w:rFonts w:ascii="Calibri" w:hAnsi="Calibri" w:cs="Calibri"/>
        </w:rPr>
        <w:t xml:space="preserve"> </w:t>
      </w:r>
      <w:r w:rsidRPr="00562230">
        <w:rPr>
          <w:rFonts w:ascii="Calibri" w:hAnsi="Calibri" w:cs="Calibri"/>
        </w:rPr>
        <w:t xml:space="preserve">LR, had to </w:t>
      </w:r>
      <w:r w:rsidRPr="00562230">
        <w:rPr>
          <w:rFonts w:ascii="Calibri" w:hAnsi="Calibri" w:cs="Calibri"/>
        </w:rPr>
        <w:lastRenderedPageBreak/>
        <w:t>be created to establish the factor of balance and operational actuali</w:t>
      </w:r>
      <w:r w:rsidR="00F65598">
        <w:rPr>
          <w:rFonts w:ascii="Calibri" w:hAnsi="Calibri" w:cs="Calibri"/>
        </w:rPr>
        <w:t>s</w:t>
      </w:r>
      <w:r w:rsidRPr="00562230">
        <w:rPr>
          <w:rFonts w:ascii="Calibri" w:hAnsi="Calibri" w:cs="Calibri"/>
        </w:rPr>
        <w:t>ation. Every sphere of the pipeline including data collection and linguistic pre-processing to features extraction, dimensionality reduction, and assessment were shaped at both</w:t>
      </w:r>
      <w:r w:rsidR="00FB5EAE">
        <w:rPr>
          <w:rFonts w:ascii="Calibri" w:hAnsi="Calibri" w:cs="Calibri"/>
        </w:rPr>
        <w:t xml:space="preserve"> </w:t>
      </w:r>
      <w:r w:rsidRPr="00562230">
        <w:rPr>
          <w:rFonts w:ascii="Calibri" w:hAnsi="Calibri" w:cs="Calibri"/>
        </w:rPr>
        <w:t xml:space="preserve">the organisational practical limitations and methodological soundness. </w:t>
      </w:r>
      <w:r w:rsidR="00587714">
        <w:rPr>
          <w:rFonts w:ascii="Calibri" w:hAnsi="Calibri" w:cs="Calibri"/>
        </w:rPr>
        <w:t>A</w:t>
      </w:r>
      <w:r w:rsidRPr="00562230">
        <w:rPr>
          <w:rFonts w:ascii="Calibri" w:hAnsi="Calibri" w:cs="Calibri"/>
        </w:rPr>
        <w:t xml:space="preserve">ttained framework illustrates that the presentation of high-quality sentiment classification </w:t>
      </w:r>
      <w:r w:rsidR="00587714">
        <w:rPr>
          <w:rFonts w:ascii="Calibri" w:hAnsi="Calibri" w:cs="Calibri"/>
        </w:rPr>
        <w:t>doesn’t</w:t>
      </w:r>
      <w:r w:rsidRPr="00562230">
        <w:rPr>
          <w:rFonts w:ascii="Calibri" w:hAnsi="Calibri" w:cs="Calibri"/>
        </w:rPr>
        <w:t xml:space="preserve"> require the use of sophisticated or resource-consuming structures.</w:t>
      </w:r>
    </w:p>
    <w:p w14:paraId="7FF7204D" w14:textId="1A89F1C3" w:rsidR="00284F47" w:rsidRPr="00BC278F" w:rsidRDefault="007F389F" w:rsidP="00783097">
      <w:pPr>
        <w:ind w:left="360"/>
        <w:rPr>
          <w:rFonts w:ascii="Calibri" w:hAnsi="Calibri" w:cs="Calibri"/>
        </w:rPr>
      </w:pPr>
      <w:r>
        <w:rPr>
          <w:rFonts w:ascii="Calibri" w:hAnsi="Calibri" w:cs="Calibri"/>
        </w:rPr>
        <w:t>Results</w:t>
      </w:r>
      <w:r w:rsidR="00C17018" w:rsidRPr="00C17018">
        <w:rPr>
          <w:rFonts w:ascii="Calibri" w:hAnsi="Calibri" w:cs="Calibri"/>
        </w:rPr>
        <w:t xml:space="preserve"> support the idea that the correct sentiment analysis requires a resilient linguistic pre-processing in addition to the algorithm type.</w:t>
      </w:r>
      <w:r w:rsidR="00C17018">
        <w:rPr>
          <w:rFonts w:ascii="Calibri" w:hAnsi="Calibri" w:cs="Calibri"/>
        </w:rPr>
        <w:t xml:space="preserve"> Emoji</w:t>
      </w:r>
      <w:r w:rsidR="003C1E4A">
        <w:rPr>
          <w:rFonts w:ascii="Calibri" w:hAnsi="Calibri" w:cs="Calibri"/>
        </w:rPr>
        <w:t>s</w:t>
      </w:r>
      <w:r w:rsidR="00C17018">
        <w:rPr>
          <w:rFonts w:ascii="Calibri" w:hAnsi="Calibri" w:cs="Calibri"/>
        </w:rPr>
        <w:t>, slang</w:t>
      </w:r>
      <w:r w:rsidR="003C1E4A">
        <w:rPr>
          <w:rFonts w:ascii="Calibri" w:hAnsi="Calibri" w:cs="Calibri"/>
        </w:rPr>
        <w:t>s</w:t>
      </w:r>
      <w:r w:rsidR="00C17018">
        <w:rPr>
          <w:rFonts w:ascii="Calibri" w:hAnsi="Calibri" w:cs="Calibri"/>
        </w:rPr>
        <w:t xml:space="preserve"> and non-standard spelling</w:t>
      </w:r>
      <w:r w:rsidR="003C1E4A">
        <w:rPr>
          <w:rFonts w:ascii="Calibri" w:hAnsi="Calibri" w:cs="Calibri"/>
        </w:rPr>
        <w:t>s</w:t>
      </w:r>
      <w:r w:rsidR="00C17018">
        <w:rPr>
          <w:rFonts w:ascii="Calibri" w:hAnsi="Calibri" w:cs="Calibri"/>
        </w:rPr>
        <w:t xml:space="preserve"> </w:t>
      </w:r>
      <w:r w:rsidR="00014DE1">
        <w:rPr>
          <w:rFonts w:ascii="Calibri" w:hAnsi="Calibri" w:cs="Calibri"/>
        </w:rPr>
        <w:t xml:space="preserve">was so critical to ensure interpretability and accuracy in text-based polarity </w:t>
      </w:r>
      <w:r w:rsidR="00783097">
        <w:rPr>
          <w:rFonts w:ascii="Calibri" w:hAnsi="Calibri" w:cs="Calibri"/>
        </w:rPr>
        <w:t>detection</w:t>
      </w:r>
      <w:r w:rsidR="004A5156">
        <w:rPr>
          <w:rFonts w:ascii="Calibri" w:hAnsi="Calibri" w:cs="Calibri"/>
        </w:rPr>
        <w:t>.</w:t>
      </w:r>
      <w:r w:rsidR="00783097">
        <w:rPr>
          <w:rFonts w:ascii="Calibri" w:hAnsi="Calibri" w:cs="Calibri"/>
        </w:rPr>
        <w:t xml:space="preserve"> </w:t>
      </w:r>
      <w:r w:rsidR="00783097" w:rsidRPr="00783097">
        <w:rPr>
          <w:rFonts w:ascii="Calibri" w:hAnsi="Calibri" w:cs="Calibri"/>
        </w:rPr>
        <w:t>Additionally, lexicon-based mapping and feature-selection took care of the fact that the classifier was flexible to linguistic drift and domain specific terms. These are design choices, which directly serve strategic objectives of the company to gain access to transparent and real-time customer insights at minimal infrastructure expenses.</w:t>
      </w:r>
    </w:p>
    <w:bookmarkStart w:id="33" w:name="_Toc212587318" w:displacedByCustomXml="next"/>
    <w:sdt>
      <w:sdtPr>
        <w:rPr>
          <w:rFonts w:ascii="Calibri" w:eastAsiaTheme="minorEastAsia" w:hAnsi="Calibri" w:cs="Calibri"/>
          <w:color w:val="auto"/>
          <w:sz w:val="24"/>
          <w:szCs w:val="24"/>
        </w:rPr>
        <w:id w:val="-1967812642"/>
        <w:docPartObj>
          <w:docPartGallery w:val="Bibliographies"/>
          <w:docPartUnique/>
        </w:docPartObj>
      </w:sdtPr>
      <w:sdtContent>
        <w:p w14:paraId="2619768F" w14:textId="0422C7E2" w:rsidR="000331E2" w:rsidRPr="00BC278F" w:rsidRDefault="000331E2" w:rsidP="008B6878">
          <w:pPr>
            <w:pStyle w:val="Heading1"/>
            <w:numPr>
              <w:ilvl w:val="0"/>
              <w:numId w:val="0"/>
            </w:numPr>
            <w:ind w:left="360"/>
            <w:jc w:val="center"/>
            <w:rPr>
              <w:rFonts w:ascii="Calibri" w:hAnsi="Calibri" w:cs="Calibri"/>
              <w:b/>
              <w:bCs/>
              <w:sz w:val="52"/>
              <w:szCs w:val="52"/>
              <w:u w:val="single"/>
            </w:rPr>
          </w:pPr>
          <w:r w:rsidRPr="00BC278F">
            <w:rPr>
              <w:rFonts w:ascii="Calibri" w:hAnsi="Calibri" w:cs="Calibri"/>
              <w:b/>
              <w:bCs/>
              <w:sz w:val="52"/>
              <w:szCs w:val="52"/>
              <w:u w:val="single"/>
            </w:rPr>
            <w:t>References</w:t>
          </w:r>
          <w:bookmarkEnd w:id="33"/>
        </w:p>
        <w:sdt>
          <w:sdtPr>
            <w:rPr>
              <w:rFonts w:ascii="Calibri" w:hAnsi="Calibri" w:cs="Calibri"/>
            </w:rPr>
            <w:id w:val="-573587230"/>
            <w:bibliography/>
          </w:sdtPr>
          <w:sdtContent>
            <w:p w14:paraId="1E1C8778" w14:textId="77777777" w:rsidR="00732887" w:rsidRDefault="000331E2" w:rsidP="008B6878">
              <w:pPr>
                <w:ind w:left="360"/>
                <w:rPr>
                  <w:noProof/>
                </w:rPr>
              </w:pPr>
              <w:r w:rsidRPr="00BC278F">
                <w:rPr>
                  <w:rFonts w:ascii="Calibri" w:hAnsi="Calibri" w:cs="Calibri"/>
                </w:rPr>
                <w:fldChar w:fldCharType="begin"/>
              </w:r>
              <w:r w:rsidRPr="00BC278F">
                <w:rPr>
                  <w:rFonts w:ascii="Calibri" w:hAnsi="Calibri" w:cs="Calibri"/>
                </w:rPr>
                <w:instrText xml:space="preserve"> BIBLIOGRAPHY </w:instrText>
              </w:r>
              <w:r w:rsidRPr="00BC278F">
                <w:rPr>
                  <w:rFonts w:ascii="Calibri" w:hAnsi="Calibri"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643"/>
              </w:tblGrid>
              <w:tr w:rsidR="00732887" w14:paraId="511180E2" w14:textId="77777777">
                <w:trPr>
                  <w:divId w:val="1190417341"/>
                  <w:tblCellSpacing w:w="15" w:type="dxa"/>
                </w:trPr>
                <w:tc>
                  <w:tcPr>
                    <w:tcW w:w="50" w:type="pct"/>
                    <w:hideMark/>
                  </w:tcPr>
                  <w:p w14:paraId="298302FD" w14:textId="5593B1E5" w:rsidR="00732887" w:rsidRDefault="00732887">
                    <w:pPr>
                      <w:pStyle w:val="Bibliography"/>
                      <w:rPr>
                        <w:noProof/>
                        <w:kern w:val="0"/>
                        <w14:ligatures w14:val="none"/>
                      </w:rPr>
                    </w:pPr>
                    <w:r>
                      <w:rPr>
                        <w:noProof/>
                      </w:rPr>
                      <w:t xml:space="preserve">[1] </w:t>
                    </w:r>
                  </w:p>
                </w:tc>
                <w:tc>
                  <w:tcPr>
                    <w:tcW w:w="0" w:type="auto"/>
                    <w:hideMark/>
                  </w:tcPr>
                  <w:p w14:paraId="22166AF2" w14:textId="77777777" w:rsidR="00732887" w:rsidRDefault="00732887">
                    <w:pPr>
                      <w:pStyle w:val="Bibliography"/>
                      <w:rPr>
                        <w:noProof/>
                      </w:rPr>
                    </w:pPr>
                    <w:r>
                      <w:rPr>
                        <w:noProof/>
                      </w:rPr>
                      <w:t xml:space="preserve">M. a. A. M. a. B. T. a. A. D. Schwenzer, “Review on model predictive control: An engineering perspective,” </w:t>
                    </w:r>
                    <w:r>
                      <w:rPr>
                        <w:i/>
                        <w:iCs/>
                        <w:noProof/>
                      </w:rPr>
                      <w:t xml:space="preserve">The International Journal of Advanced Manufacturing Technology, </w:t>
                    </w:r>
                    <w:r>
                      <w:rPr>
                        <w:noProof/>
                      </w:rPr>
                      <w:t xml:space="preserve">vol. 117, no. 5, pp. 1327 - 1349, 2021. </w:t>
                    </w:r>
                  </w:p>
                </w:tc>
              </w:tr>
              <w:tr w:rsidR="00732887" w14:paraId="19960ED5" w14:textId="77777777">
                <w:trPr>
                  <w:divId w:val="1190417341"/>
                  <w:tblCellSpacing w:w="15" w:type="dxa"/>
                </w:trPr>
                <w:tc>
                  <w:tcPr>
                    <w:tcW w:w="50" w:type="pct"/>
                    <w:hideMark/>
                  </w:tcPr>
                  <w:p w14:paraId="278A3612" w14:textId="77777777" w:rsidR="00732887" w:rsidRDefault="00732887">
                    <w:pPr>
                      <w:pStyle w:val="Bibliography"/>
                      <w:rPr>
                        <w:noProof/>
                      </w:rPr>
                    </w:pPr>
                    <w:r>
                      <w:rPr>
                        <w:noProof/>
                      </w:rPr>
                      <w:t xml:space="preserve">[2] </w:t>
                    </w:r>
                  </w:p>
                </w:tc>
                <w:tc>
                  <w:tcPr>
                    <w:tcW w:w="0" w:type="auto"/>
                    <w:hideMark/>
                  </w:tcPr>
                  <w:p w14:paraId="7C490D74" w14:textId="77777777" w:rsidR="00732887" w:rsidRDefault="00732887">
                    <w:pPr>
                      <w:pStyle w:val="Bibliography"/>
                      <w:rPr>
                        <w:noProof/>
                      </w:rPr>
                    </w:pPr>
                    <w:r>
                      <w:rPr>
                        <w:noProof/>
                      </w:rPr>
                      <w:t xml:space="preserve">S. a. S. K. a. G. A. a. V. A. a. T. V. Gupta, “Comparing the performance of machine learning algorithms using estimated accuracy,” </w:t>
                    </w:r>
                    <w:r>
                      <w:rPr>
                        <w:i/>
                        <w:iCs/>
                        <w:noProof/>
                      </w:rPr>
                      <w:t xml:space="preserve">Measurement: Sensors, </w:t>
                    </w:r>
                    <w:r>
                      <w:rPr>
                        <w:noProof/>
                      </w:rPr>
                      <w:t xml:space="preserve">vol. 24, p. 100432, 2022. </w:t>
                    </w:r>
                  </w:p>
                </w:tc>
              </w:tr>
              <w:tr w:rsidR="00732887" w14:paraId="1E383276" w14:textId="77777777">
                <w:trPr>
                  <w:divId w:val="1190417341"/>
                  <w:tblCellSpacing w:w="15" w:type="dxa"/>
                </w:trPr>
                <w:tc>
                  <w:tcPr>
                    <w:tcW w:w="50" w:type="pct"/>
                    <w:hideMark/>
                  </w:tcPr>
                  <w:p w14:paraId="2CC3C63D" w14:textId="77777777" w:rsidR="00732887" w:rsidRDefault="00732887">
                    <w:pPr>
                      <w:pStyle w:val="Bibliography"/>
                      <w:rPr>
                        <w:noProof/>
                      </w:rPr>
                    </w:pPr>
                    <w:r>
                      <w:rPr>
                        <w:noProof/>
                      </w:rPr>
                      <w:t xml:space="preserve">[3] </w:t>
                    </w:r>
                  </w:p>
                </w:tc>
                <w:tc>
                  <w:tcPr>
                    <w:tcW w:w="0" w:type="auto"/>
                    <w:hideMark/>
                  </w:tcPr>
                  <w:p w14:paraId="6D98E939" w14:textId="77777777" w:rsidR="00732887" w:rsidRDefault="00732887">
                    <w:pPr>
                      <w:pStyle w:val="Bibliography"/>
                      <w:rPr>
                        <w:noProof/>
                      </w:rPr>
                    </w:pPr>
                    <w:r>
                      <w:rPr>
                        <w:noProof/>
                      </w:rPr>
                      <w:t xml:space="preserve">G. a. A. S. A. a. A. S. M. a. Y. S. R. a. K. A. a. H. M. A. Revathy, “Sentiment analysis using machine learning: Progress in the machine intelligence for data science,” </w:t>
                    </w:r>
                    <w:r>
                      <w:rPr>
                        <w:i/>
                        <w:iCs/>
                        <w:noProof/>
                      </w:rPr>
                      <w:t xml:space="preserve">Sustainable Energy Technologies and Assessments, </w:t>
                    </w:r>
                    <w:r>
                      <w:rPr>
                        <w:noProof/>
                      </w:rPr>
                      <w:t xml:space="preserve">vol. 53, p. 102557, 2022. </w:t>
                    </w:r>
                  </w:p>
                </w:tc>
              </w:tr>
              <w:tr w:rsidR="00732887" w14:paraId="1A2843F0" w14:textId="77777777">
                <w:trPr>
                  <w:divId w:val="1190417341"/>
                  <w:tblCellSpacing w:w="15" w:type="dxa"/>
                </w:trPr>
                <w:tc>
                  <w:tcPr>
                    <w:tcW w:w="50" w:type="pct"/>
                    <w:hideMark/>
                  </w:tcPr>
                  <w:p w14:paraId="6CF48AFE" w14:textId="77777777" w:rsidR="00732887" w:rsidRDefault="00732887">
                    <w:pPr>
                      <w:pStyle w:val="Bibliography"/>
                      <w:rPr>
                        <w:noProof/>
                      </w:rPr>
                    </w:pPr>
                    <w:r>
                      <w:rPr>
                        <w:noProof/>
                      </w:rPr>
                      <w:t xml:space="preserve">[4] </w:t>
                    </w:r>
                  </w:p>
                </w:tc>
                <w:tc>
                  <w:tcPr>
                    <w:tcW w:w="0" w:type="auto"/>
                    <w:hideMark/>
                  </w:tcPr>
                  <w:p w14:paraId="7C851FF7" w14:textId="77777777" w:rsidR="00732887" w:rsidRDefault="00732887">
                    <w:pPr>
                      <w:pStyle w:val="Bibliography"/>
                      <w:rPr>
                        <w:noProof/>
                      </w:rPr>
                    </w:pPr>
                    <w:r>
                      <w:rPr>
                        <w:noProof/>
                      </w:rPr>
                      <w:t xml:space="preserve">Z. a. D. F. a. I. A. S. a. P. N. K. a. W. M. A. Kastrati, “Sentiment analysis of students’ feedback with NLP and deep learning: A systematic mapping study,” </w:t>
                    </w:r>
                    <w:r>
                      <w:rPr>
                        <w:i/>
                        <w:iCs/>
                        <w:noProof/>
                      </w:rPr>
                      <w:t xml:space="preserve">Applied Sciences, </w:t>
                    </w:r>
                    <w:r>
                      <w:rPr>
                        <w:noProof/>
                      </w:rPr>
                      <w:t xml:space="preserve">vol. 11, no. 9, p. 3986, 2021. </w:t>
                    </w:r>
                  </w:p>
                </w:tc>
              </w:tr>
              <w:tr w:rsidR="00732887" w14:paraId="65B8380C" w14:textId="77777777">
                <w:trPr>
                  <w:divId w:val="1190417341"/>
                  <w:tblCellSpacing w:w="15" w:type="dxa"/>
                </w:trPr>
                <w:tc>
                  <w:tcPr>
                    <w:tcW w:w="50" w:type="pct"/>
                    <w:hideMark/>
                  </w:tcPr>
                  <w:p w14:paraId="15C315BF" w14:textId="77777777" w:rsidR="00732887" w:rsidRDefault="00732887">
                    <w:pPr>
                      <w:pStyle w:val="Bibliography"/>
                      <w:rPr>
                        <w:noProof/>
                      </w:rPr>
                    </w:pPr>
                    <w:r>
                      <w:rPr>
                        <w:noProof/>
                      </w:rPr>
                      <w:t xml:space="preserve">[5] </w:t>
                    </w:r>
                  </w:p>
                </w:tc>
                <w:tc>
                  <w:tcPr>
                    <w:tcW w:w="0" w:type="auto"/>
                    <w:hideMark/>
                  </w:tcPr>
                  <w:p w14:paraId="782605C4" w14:textId="77777777" w:rsidR="00732887" w:rsidRDefault="00732887">
                    <w:pPr>
                      <w:pStyle w:val="Bibliography"/>
                      <w:rPr>
                        <w:noProof/>
                      </w:rPr>
                    </w:pPr>
                    <w:r>
                      <w:rPr>
                        <w:noProof/>
                      </w:rPr>
                      <w:t xml:space="preserve">I. D. a. S. T. G. a. O. G. Mienye, “Recurrent neural networks: A comprehensive review of architectures, variants, and applications,” </w:t>
                    </w:r>
                    <w:r>
                      <w:rPr>
                        <w:i/>
                        <w:iCs/>
                        <w:noProof/>
                      </w:rPr>
                      <w:t xml:space="preserve">Information, </w:t>
                    </w:r>
                    <w:r>
                      <w:rPr>
                        <w:noProof/>
                      </w:rPr>
                      <w:t xml:space="preserve">vol. 15, no. 9, p. 517, 2024. </w:t>
                    </w:r>
                  </w:p>
                </w:tc>
              </w:tr>
              <w:tr w:rsidR="00732887" w14:paraId="3CFDCC34" w14:textId="77777777">
                <w:trPr>
                  <w:divId w:val="1190417341"/>
                  <w:tblCellSpacing w:w="15" w:type="dxa"/>
                </w:trPr>
                <w:tc>
                  <w:tcPr>
                    <w:tcW w:w="50" w:type="pct"/>
                    <w:hideMark/>
                  </w:tcPr>
                  <w:p w14:paraId="674B0A56" w14:textId="77777777" w:rsidR="00732887" w:rsidRDefault="00732887">
                    <w:pPr>
                      <w:pStyle w:val="Bibliography"/>
                      <w:rPr>
                        <w:noProof/>
                      </w:rPr>
                    </w:pPr>
                    <w:r>
                      <w:rPr>
                        <w:noProof/>
                      </w:rPr>
                      <w:t xml:space="preserve">[6] </w:t>
                    </w:r>
                  </w:p>
                </w:tc>
                <w:tc>
                  <w:tcPr>
                    <w:tcW w:w="0" w:type="auto"/>
                    <w:hideMark/>
                  </w:tcPr>
                  <w:p w14:paraId="44D86740" w14:textId="77777777" w:rsidR="00732887" w:rsidRDefault="00732887">
                    <w:pPr>
                      <w:pStyle w:val="Bibliography"/>
                      <w:rPr>
                        <w:noProof/>
                      </w:rPr>
                    </w:pPr>
                    <w:r>
                      <w:rPr>
                        <w:noProof/>
                      </w:rPr>
                      <w:t xml:space="preserve">D. l.--.-b. t. c. a. c. review, “Minaee, Shervin and Kalchbrenner, Nal and Cambria, Erik and Nikzad, Narjes and Chenaghlu, Meysam and Gao, Jianfeng,” </w:t>
                    </w:r>
                    <w:r>
                      <w:rPr>
                        <w:i/>
                        <w:iCs/>
                        <w:noProof/>
                      </w:rPr>
                      <w:t xml:space="preserve">ACM computing surveys (CSUR), </w:t>
                    </w:r>
                    <w:r>
                      <w:rPr>
                        <w:noProof/>
                      </w:rPr>
                      <w:t xml:space="preserve">vol. 54, no. 3, pp. 1 -40, 2021. </w:t>
                    </w:r>
                  </w:p>
                </w:tc>
              </w:tr>
              <w:tr w:rsidR="00732887" w14:paraId="1AD71524" w14:textId="77777777">
                <w:trPr>
                  <w:divId w:val="1190417341"/>
                  <w:tblCellSpacing w:w="15" w:type="dxa"/>
                </w:trPr>
                <w:tc>
                  <w:tcPr>
                    <w:tcW w:w="50" w:type="pct"/>
                    <w:hideMark/>
                  </w:tcPr>
                  <w:p w14:paraId="6F8FCB71" w14:textId="77777777" w:rsidR="00732887" w:rsidRDefault="00732887">
                    <w:pPr>
                      <w:pStyle w:val="Bibliography"/>
                      <w:rPr>
                        <w:noProof/>
                      </w:rPr>
                    </w:pPr>
                    <w:r>
                      <w:rPr>
                        <w:noProof/>
                      </w:rPr>
                      <w:lastRenderedPageBreak/>
                      <w:t xml:space="preserve">[7] </w:t>
                    </w:r>
                  </w:p>
                </w:tc>
                <w:tc>
                  <w:tcPr>
                    <w:tcW w:w="0" w:type="auto"/>
                    <w:hideMark/>
                  </w:tcPr>
                  <w:p w14:paraId="7A7CA51C" w14:textId="77777777" w:rsidR="00732887" w:rsidRDefault="00732887">
                    <w:pPr>
                      <w:pStyle w:val="Bibliography"/>
                      <w:rPr>
                        <w:noProof/>
                      </w:rPr>
                    </w:pPr>
                    <w:r>
                      <w:rPr>
                        <w:noProof/>
                      </w:rPr>
                      <w:t xml:space="preserve">M. a. H. B. a. K. M. a. O. A. A. a. S. A. Binder, Explaining the stars: Aspect-based sentiment analysis of online customer reviews, Stockholm-Uppsala: Twenty-Seventh European Conference on Information Systems , 2019. </w:t>
                    </w:r>
                  </w:p>
                </w:tc>
              </w:tr>
              <w:tr w:rsidR="00732887" w14:paraId="13C6CFD8" w14:textId="77777777">
                <w:trPr>
                  <w:divId w:val="1190417341"/>
                  <w:tblCellSpacing w:w="15" w:type="dxa"/>
                </w:trPr>
                <w:tc>
                  <w:tcPr>
                    <w:tcW w:w="50" w:type="pct"/>
                    <w:hideMark/>
                  </w:tcPr>
                  <w:p w14:paraId="4852C432" w14:textId="77777777" w:rsidR="00732887" w:rsidRDefault="00732887">
                    <w:pPr>
                      <w:pStyle w:val="Bibliography"/>
                      <w:rPr>
                        <w:noProof/>
                      </w:rPr>
                    </w:pPr>
                    <w:r>
                      <w:rPr>
                        <w:noProof/>
                      </w:rPr>
                      <w:t xml:space="preserve">[8] </w:t>
                    </w:r>
                  </w:p>
                </w:tc>
                <w:tc>
                  <w:tcPr>
                    <w:tcW w:w="0" w:type="auto"/>
                    <w:hideMark/>
                  </w:tcPr>
                  <w:p w14:paraId="2A3D7BE5" w14:textId="77777777" w:rsidR="00732887" w:rsidRDefault="00732887">
                    <w:pPr>
                      <w:pStyle w:val="Bibliography"/>
                      <w:rPr>
                        <w:noProof/>
                      </w:rPr>
                    </w:pPr>
                    <w:r>
                      <w:rPr>
                        <w:noProof/>
                      </w:rPr>
                      <w:t xml:space="preserve">C. Molnar, Interpretable machine learning, Lulu.com, 2021. </w:t>
                    </w:r>
                  </w:p>
                </w:tc>
              </w:tr>
              <w:tr w:rsidR="00732887" w14:paraId="6773222E" w14:textId="77777777">
                <w:trPr>
                  <w:divId w:val="1190417341"/>
                  <w:tblCellSpacing w:w="15" w:type="dxa"/>
                </w:trPr>
                <w:tc>
                  <w:tcPr>
                    <w:tcW w:w="50" w:type="pct"/>
                    <w:hideMark/>
                  </w:tcPr>
                  <w:p w14:paraId="4D20482A" w14:textId="77777777" w:rsidR="00732887" w:rsidRDefault="00732887">
                    <w:pPr>
                      <w:pStyle w:val="Bibliography"/>
                      <w:rPr>
                        <w:noProof/>
                      </w:rPr>
                    </w:pPr>
                    <w:r>
                      <w:rPr>
                        <w:noProof/>
                      </w:rPr>
                      <w:t xml:space="preserve">[9] </w:t>
                    </w:r>
                  </w:p>
                </w:tc>
                <w:tc>
                  <w:tcPr>
                    <w:tcW w:w="0" w:type="auto"/>
                    <w:hideMark/>
                  </w:tcPr>
                  <w:p w14:paraId="6A7D6406" w14:textId="77777777" w:rsidR="00732887" w:rsidRDefault="00732887">
                    <w:pPr>
                      <w:pStyle w:val="Bibliography"/>
                      <w:rPr>
                        <w:noProof/>
                      </w:rPr>
                    </w:pPr>
                    <w:r>
                      <w:rPr>
                        <w:noProof/>
                      </w:rPr>
                      <w:t xml:space="preserve">C. a. U. A. a. D. D. Kuzey, “An investigation of the factors influencing cost system functionality using decision trees, support vector machines and logistic regression,” </w:t>
                    </w:r>
                    <w:r>
                      <w:rPr>
                        <w:i/>
                        <w:iCs/>
                        <w:noProof/>
                      </w:rPr>
                      <w:t xml:space="preserve">International Journal of Accounting &amp; Information Management, </w:t>
                    </w:r>
                    <w:r>
                      <w:rPr>
                        <w:noProof/>
                      </w:rPr>
                      <w:t xml:space="preserve">vol. 27, no. 1, pp. 27 - 55, 2019. </w:t>
                    </w:r>
                  </w:p>
                </w:tc>
              </w:tr>
              <w:tr w:rsidR="00732887" w14:paraId="6E86BE05" w14:textId="77777777">
                <w:trPr>
                  <w:divId w:val="1190417341"/>
                  <w:tblCellSpacing w:w="15" w:type="dxa"/>
                </w:trPr>
                <w:tc>
                  <w:tcPr>
                    <w:tcW w:w="50" w:type="pct"/>
                    <w:hideMark/>
                  </w:tcPr>
                  <w:p w14:paraId="46F31D0C" w14:textId="77777777" w:rsidR="00732887" w:rsidRDefault="00732887">
                    <w:pPr>
                      <w:pStyle w:val="Bibliography"/>
                      <w:rPr>
                        <w:noProof/>
                      </w:rPr>
                    </w:pPr>
                    <w:r>
                      <w:rPr>
                        <w:noProof/>
                      </w:rPr>
                      <w:t xml:space="preserve">[10] </w:t>
                    </w:r>
                  </w:p>
                </w:tc>
                <w:tc>
                  <w:tcPr>
                    <w:tcW w:w="0" w:type="auto"/>
                    <w:hideMark/>
                  </w:tcPr>
                  <w:p w14:paraId="77AE2322" w14:textId="77777777" w:rsidR="00732887" w:rsidRDefault="00732887">
                    <w:pPr>
                      <w:pStyle w:val="Bibliography"/>
                      <w:rPr>
                        <w:noProof/>
                      </w:rPr>
                    </w:pPr>
                    <w:r>
                      <w:rPr>
                        <w:noProof/>
                      </w:rPr>
                      <w:t xml:space="preserve">G. a. G. P. R. a. B. D. a. A. S. K. Chaubey, “Customer purchasing behavior prediction using machine learning classification techniques,” </w:t>
                    </w:r>
                    <w:r>
                      <w:rPr>
                        <w:i/>
                        <w:iCs/>
                        <w:noProof/>
                      </w:rPr>
                      <w:t xml:space="preserve">Journal of Ambient Intelligence and Humanized Computing, </w:t>
                    </w:r>
                    <w:r>
                      <w:rPr>
                        <w:noProof/>
                      </w:rPr>
                      <w:t xml:space="preserve">vol. 14, no. 12, pp. 16133 - 16157, 2023. </w:t>
                    </w:r>
                  </w:p>
                </w:tc>
              </w:tr>
              <w:tr w:rsidR="00732887" w14:paraId="758833AF" w14:textId="77777777">
                <w:trPr>
                  <w:divId w:val="1190417341"/>
                  <w:tblCellSpacing w:w="15" w:type="dxa"/>
                </w:trPr>
                <w:tc>
                  <w:tcPr>
                    <w:tcW w:w="50" w:type="pct"/>
                    <w:hideMark/>
                  </w:tcPr>
                  <w:p w14:paraId="4234AA98" w14:textId="77777777" w:rsidR="00732887" w:rsidRDefault="00732887">
                    <w:pPr>
                      <w:pStyle w:val="Bibliography"/>
                      <w:rPr>
                        <w:noProof/>
                      </w:rPr>
                    </w:pPr>
                    <w:r>
                      <w:rPr>
                        <w:noProof/>
                      </w:rPr>
                      <w:t xml:space="preserve">[11] </w:t>
                    </w:r>
                  </w:p>
                </w:tc>
                <w:tc>
                  <w:tcPr>
                    <w:tcW w:w="0" w:type="auto"/>
                    <w:hideMark/>
                  </w:tcPr>
                  <w:p w14:paraId="79816EE5" w14:textId="77777777" w:rsidR="00732887" w:rsidRDefault="00732887">
                    <w:pPr>
                      <w:pStyle w:val="Bibliography"/>
                      <w:rPr>
                        <w:noProof/>
                      </w:rPr>
                    </w:pPr>
                    <w:r>
                      <w:rPr>
                        <w:noProof/>
                      </w:rPr>
                      <w:t xml:space="preserve">J. a. P. J. a. T. H. Han, Data mining: concepts and techniques, Illinois : Morgan kaufmann, 2022. </w:t>
                    </w:r>
                  </w:p>
                </w:tc>
              </w:tr>
              <w:tr w:rsidR="00732887" w14:paraId="4A79031E" w14:textId="77777777">
                <w:trPr>
                  <w:divId w:val="1190417341"/>
                  <w:tblCellSpacing w:w="15" w:type="dxa"/>
                </w:trPr>
                <w:tc>
                  <w:tcPr>
                    <w:tcW w:w="50" w:type="pct"/>
                    <w:hideMark/>
                  </w:tcPr>
                  <w:p w14:paraId="0533C161" w14:textId="77777777" w:rsidR="00732887" w:rsidRDefault="00732887">
                    <w:pPr>
                      <w:pStyle w:val="Bibliography"/>
                      <w:rPr>
                        <w:noProof/>
                      </w:rPr>
                    </w:pPr>
                    <w:r>
                      <w:rPr>
                        <w:noProof/>
                      </w:rPr>
                      <w:t xml:space="preserve">[12] </w:t>
                    </w:r>
                  </w:p>
                </w:tc>
                <w:tc>
                  <w:tcPr>
                    <w:tcW w:w="0" w:type="auto"/>
                    <w:hideMark/>
                  </w:tcPr>
                  <w:p w14:paraId="2D8E6302" w14:textId="77777777" w:rsidR="00732887" w:rsidRDefault="00732887">
                    <w:pPr>
                      <w:pStyle w:val="Bibliography"/>
                      <w:rPr>
                        <w:noProof/>
                      </w:rPr>
                    </w:pPr>
                    <w:r>
                      <w:rPr>
                        <w:noProof/>
                      </w:rPr>
                      <w:t xml:space="preserve">D. a. H. M. S. a. I. M. M. a. A. U. I. a. S. S. S. a. M. M. S. A. a. N. S. T. A. a. U. M. J. Dey, “The proper application of logistic regression model in complex survey data: a systematic review,” </w:t>
                    </w:r>
                    <w:r>
                      <w:rPr>
                        <w:i/>
                        <w:iCs/>
                        <w:noProof/>
                      </w:rPr>
                      <w:t xml:space="preserve">BMC Medical Research Methodology, </w:t>
                    </w:r>
                    <w:r>
                      <w:rPr>
                        <w:noProof/>
                      </w:rPr>
                      <w:t xml:space="preserve">vol. 25, no. 1, p. 15, 2025. </w:t>
                    </w:r>
                  </w:p>
                </w:tc>
              </w:tr>
              <w:tr w:rsidR="00732887" w14:paraId="07EC7FDC" w14:textId="77777777">
                <w:trPr>
                  <w:divId w:val="1190417341"/>
                  <w:tblCellSpacing w:w="15" w:type="dxa"/>
                </w:trPr>
                <w:tc>
                  <w:tcPr>
                    <w:tcW w:w="50" w:type="pct"/>
                    <w:hideMark/>
                  </w:tcPr>
                  <w:p w14:paraId="1F796301" w14:textId="77777777" w:rsidR="00732887" w:rsidRDefault="00732887">
                    <w:pPr>
                      <w:pStyle w:val="Bibliography"/>
                      <w:rPr>
                        <w:noProof/>
                      </w:rPr>
                    </w:pPr>
                    <w:r>
                      <w:rPr>
                        <w:noProof/>
                      </w:rPr>
                      <w:t xml:space="preserve">[13] </w:t>
                    </w:r>
                  </w:p>
                </w:tc>
                <w:tc>
                  <w:tcPr>
                    <w:tcW w:w="0" w:type="auto"/>
                    <w:hideMark/>
                  </w:tcPr>
                  <w:p w14:paraId="0ED7CD52" w14:textId="77777777" w:rsidR="00732887" w:rsidRDefault="00732887">
                    <w:pPr>
                      <w:pStyle w:val="Bibliography"/>
                      <w:rPr>
                        <w:noProof/>
                      </w:rPr>
                    </w:pPr>
                    <w:r>
                      <w:rPr>
                        <w:noProof/>
                      </w:rPr>
                      <w:t xml:space="preserve">A. A. T. D. B. F. F. E. C. d. R. a. W. d. S. N. Fernandes, “Read this paper if you want to learn logistic regression,” </w:t>
                    </w:r>
                    <w:r>
                      <w:rPr>
                        <w:i/>
                        <w:iCs/>
                        <w:noProof/>
                      </w:rPr>
                      <w:t xml:space="preserve">Revista de sociologia e politica, </w:t>
                    </w:r>
                    <w:r>
                      <w:rPr>
                        <w:noProof/>
                      </w:rPr>
                      <w:t xml:space="preserve">vol. 28, no. 74, pp. 1 - 19, 2020. </w:t>
                    </w:r>
                  </w:p>
                </w:tc>
              </w:tr>
              <w:tr w:rsidR="00732887" w14:paraId="0A64C4E3" w14:textId="77777777">
                <w:trPr>
                  <w:divId w:val="1190417341"/>
                  <w:tblCellSpacing w:w="15" w:type="dxa"/>
                </w:trPr>
                <w:tc>
                  <w:tcPr>
                    <w:tcW w:w="50" w:type="pct"/>
                    <w:hideMark/>
                  </w:tcPr>
                  <w:p w14:paraId="16F1CFD3" w14:textId="77777777" w:rsidR="00732887" w:rsidRDefault="00732887">
                    <w:pPr>
                      <w:pStyle w:val="Bibliography"/>
                      <w:rPr>
                        <w:noProof/>
                      </w:rPr>
                    </w:pPr>
                    <w:r>
                      <w:rPr>
                        <w:noProof/>
                      </w:rPr>
                      <w:t xml:space="preserve">[14] </w:t>
                    </w:r>
                  </w:p>
                </w:tc>
                <w:tc>
                  <w:tcPr>
                    <w:tcW w:w="0" w:type="auto"/>
                    <w:hideMark/>
                  </w:tcPr>
                  <w:p w14:paraId="55BE8E45" w14:textId="77777777" w:rsidR="00732887" w:rsidRDefault="00732887">
                    <w:pPr>
                      <w:pStyle w:val="Bibliography"/>
                      <w:rPr>
                        <w:noProof/>
                      </w:rPr>
                    </w:pPr>
                    <w:r>
                      <w:rPr>
                        <w:noProof/>
                      </w:rPr>
                      <w:t xml:space="preserve">R. a. Q. R. a. A. A.-Z. a. A.-Q. L. a. H. O. a. A. M. a. F. H. Obiedat, “Sentiment analysis of customers’ reviews using a hybrid evolutionary SVM-based approach in an imbalanced data distribution,” </w:t>
                    </w:r>
                    <w:r>
                      <w:rPr>
                        <w:i/>
                        <w:iCs/>
                        <w:noProof/>
                      </w:rPr>
                      <w:t xml:space="preserve">Ieee Access, </w:t>
                    </w:r>
                    <w:r>
                      <w:rPr>
                        <w:noProof/>
                      </w:rPr>
                      <w:t xml:space="preserve">vol. 10, pp. 22260 - 22273, 2022. </w:t>
                    </w:r>
                  </w:p>
                </w:tc>
              </w:tr>
              <w:tr w:rsidR="00732887" w14:paraId="3DB5E8A8" w14:textId="77777777">
                <w:trPr>
                  <w:divId w:val="1190417341"/>
                  <w:tblCellSpacing w:w="15" w:type="dxa"/>
                </w:trPr>
                <w:tc>
                  <w:tcPr>
                    <w:tcW w:w="50" w:type="pct"/>
                    <w:hideMark/>
                  </w:tcPr>
                  <w:p w14:paraId="56E1E772" w14:textId="77777777" w:rsidR="00732887" w:rsidRDefault="00732887">
                    <w:pPr>
                      <w:pStyle w:val="Bibliography"/>
                      <w:rPr>
                        <w:noProof/>
                      </w:rPr>
                    </w:pPr>
                    <w:r>
                      <w:rPr>
                        <w:noProof/>
                      </w:rPr>
                      <w:t xml:space="preserve">[15] </w:t>
                    </w:r>
                  </w:p>
                </w:tc>
                <w:tc>
                  <w:tcPr>
                    <w:tcW w:w="0" w:type="auto"/>
                    <w:hideMark/>
                  </w:tcPr>
                  <w:p w14:paraId="3378D5FC" w14:textId="77777777" w:rsidR="00732887" w:rsidRDefault="00732887">
                    <w:pPr>
                      <w:pStyle w:val="Bibliography"/>
                      <w:rPr>
                        <w:noProof/>
                      </w:rPr>
                    </w:pPr>
                    <w:r>
                      <w:rPr>
                        <w:noProof/>
                      </w:rPr>
                      <w:t xml:space="preserve">A. a. S. K. a. D. K. a. G. M. a. C. E. a. H. A. Diwali, “Sentiment analysis meets explainable artificial intelligence: A survey on explainable sentiment analysis,” </w:t>
                    </w:r>
                    <w:r>
                      <w:rPr>
                        <w:i/>
                        <w:iCs/>
                        <w:noProof/>
                      </w:rPr>
                      <w:t xml:space="preserve">IEEE Transactions on Affective Computing, </w:t>
                    </w:r>
                    <w:r>
                      <w:rPr>
                        <w:noProof/>
                      </w:rPr>
                      <w:t xml:space="preserve">pp. 1 - 11, 2023. </w:t>
                    </w:r>
                  </w:p>
                </w:tc>
              </w:tr>
              <w:tr w:rsidR="00732887" w14:paraId="4C9EB0BB" w14:textId="77777777">
                <w:trPr>
                  <w:divId w:val="1190417341"/>
                  <w:tblCellSpacing w:w="15" w:type="dxa"/>
                </w:trPr>
                <w:tc>
                  <w:tcPr>
                    <w:tcW w:w="50" w:type="pct"/>
                    <w:hideMark/>
                  </w:tcPr>
                  <w:p w14:paraId="06AB5325" w14:textId="77777777" w:rsidR="00732887" w:rsidRDefault="00732887">
                    <w:pPr>
                      <w:pStyle w:val="Bibliography"/>
                      <w:rPr>
                        <w:noProof/>
                      </w:rPr>
                    </w:pPr>
                    <w:r>
                      <w:rPr>
                        <w:noProof/>
                      </w:rPr>
                      <w:t xml:space="preserve">[16] </w:t>
                    </w:r>
                  </w:p>
                </w:tc>
                <w:tc>
                  <w:tcPr>
                    <w:tcW w:w="0" w:type="auto"/>
                    <w:hideMark/>
                  </w:tcPr>
                  <w:p w14:paraId="75A16B4F" w14:textId="77777777" w:rsidR="00732887" w:rsidRDefault="00732887">
                    <w:pPr>
                      <w:pStyle w:val="Bibliography"/>
                      <w:rPr>
                        <w:noProof/>
                      </w:rPr>
                    </w:pPr>
                    <w:r>
                      <w:rPr>
                        <w:noProof/>
                      </w:rPr>
                      <w:t xml:space="preserve">R. a. G. B. a. M. S. M. a. A. S. {Kumar, “Naive bayes in focus: a thorough examination of its algorithmic foundations and use cases,” </w:t>
                    </w:r>
                    <w:r>
                      <w:rPr>
                        <w:i/>
                        <w:iCs/>
                        <w:noProof/>
                      </w:rPr>
                      <w:t xml:space="preserve">Int. J. Innov. Sci. Res. Technol, </w:t>
                    </w:r>
                    <w:r>
                      <w:rPr>
                        <w:noProof/>
                      </w:rPr>
                      <w:t xml:space="preserve">vol. 9, no. 5, pp. 2078 - 2081, 2024. </w:t>
                    </w:r>
                  </w:p>
                </w:tc>
              </w:tr>
              <w:tr w:rsidR="00732887" w14:paraId="0DC3770E" w14:textId="77777777">
                <w:trPr>
                  <w:divId w:val="1190417341"/>
                  <w:tblCellSpacing w:w="15" w:type="dxa"/>
                </w:trPr>
                <w:tc>
                  <w:tcPr>
                    <w:tcW w:w="50" w:type="pct"/>
                    <w:hideMark/>
                  </w:tcPr>
                  <w:p w14:paraId="7EEED9A9" w14:textId="77777777" w:rsidR="00732887" w:rsidRDefault="00732887">
                    <w:pPr>
                      <w:pStyle w:val="Bibliography"/>
                      <w:rPr>
                        <w:noProof/>
                      </w:rPr>
                    </w:pPr>
                    <w:r>
                      <w:rPr>
                        <w:noProof/>
                      </w:rPr>
                      <w:t xml:space="preserve">[17] </w:t>
                    </w:r>
                  </w:p>
                </w:tc>
                <w:tc>
                  <w:tcPr>
                    <w:tcW w:w="0" w:type="auto"/>
                    <w:hideMark/>
                  </w:tcPr>
                  <w:p w14:paraId="2C211F88" w14:textId="77777777" w:rsidR="00732887" w:rsidRDefault="00732887">
                    <w:pPr>
                      <w:pStyle w:val="Bibliography"/>
                      <w:rPr>
                        <w:noProof/>
                      </w:rPr>
                    </w:pPr>
                    <w:r>
                      <w:rPr>
                        <w:noProof/>
                      </w:rPr>
                      <w:t xml:space="preserve">M. P. a. F. V. P. Neto, “Explainable matrix-visualization for global and local interpretability of random forest classification ensembles,” </w:t>
                    </w:r>
                    <w:r>
                      <w:rPr>
                        <w:i/>
                        <w:iCs/>
                        <w:noProof/>
                      </w:rPr>
                      <w:t xml:space="preserve">IEEE Transactions on Visualization and Computer Graphics, </w:t>
                    </w:r>
                    <w:r>
                      <w:rPr>
                        <w:noProof/>
                      </w:rPr>
                      <w:t xml:space="preserve">vol. 27, no. 2, pp. 1427 - 1437, 2020. </w:t>
                    </w:r>
                  </w:p>
                </w:tc>
              </w:tr>
              <w:tr w:rsidR="00732887" w14:paraId="1AEED75E" w14:textId="77777777">
                <w:trPr>
                  <w:divId w:val="1190417341"/>
                  <w:tblCellSpacing w:w="15" w:type="dxa"/>
                </w:trPr>
                <w:tc>
                  <w:tcPr>
                    <w:tcW w:w="50" w:type="pct"/>
                    <w:hideMark/>
                  </w:tcPr>
                  <w:p w14:paraId="1EBB14FA" w14:textId="77777777" w:rsidR="00732887" w:rsidRDefault="00732887">
                    <w:pPr>
                      <w:pStyle w:val="Bibliography"/>
                      <w:rPr>
                        <w:noProof/>
                      </w:rPr>
                    </w:pPr>
                    <w:r>
                      <w:rPr>
                        <w:noProof/>
                      </w:rPr>
                      <w:t xml:space="preserve">[18] </w:t>
                    </w:r>
                  </w:p>
                </w:tc>
                <w:tc>
                  <w:tcPr>
                    <w:tcW w:w="0" w:type="auto"/>
                    <w:hideMark/>
                  </w:tcPr>
                  <w:p w14:paraId="0A2079D7" w14:textId="77777777" w:rsidR="00732887" w:rsidRDefault="00732887">
                    <w:pPr>
                      <w:pStyle w:val="Bibliography"/>
                      <w:rPr>
                        <w:noProof/>
                      </w:rPr>
                    </w:pPr>
                    <w:r>
                      <w:rPr>
                        <w:noProof/>
                      </w:rPr>
                      <w:t xml:space="preserve">H. A. a. K. A. a. S. A. Salman, “Random forest algorithm overview,” </w:t>
                    </w:r>
                    <w:r>
                      <w:rPr>
                        <w:i/>
                        <w:iCs/>
                        <w:noProof/>
                      </w:rPr>
                      <w:t xml:space="preserve">Babylonian Journal of Machine Learning, </w:t>
                    </w:r>
                    <w:r>
                      <w:rPr>
                        <w:noProof/>
                      </w:rPr>
                      <w:t xml:space="preserve">vol. 2024, pp. 69 - 79, 2024. </w:t>
                    </w:r>
                  </w:p>
                </w:tc>
              </w:tr>
              <w:tr w:rsidR="00732887" w14:paraId="7D707D91" w14:textId="77777777">
                <w:trPr>
                  <w:divId w:val="1190417341"/>
                  <w:tblCellSpacing w:w="15" w:type="dxa"/>
                </w:trPr>
                <w:tc>
                  <w:tcPr>
                    <w:tcW w:w="50" w:type="pct"/>
                    <w:hideMark/>
                  </w:tcPr>
                  <w:p w14:paraId="57C8F5B5" w14:textId="77777777" w:rsidR="00732887" w:rsidRDefault="00732887">
                    <w:pPr>
                      <w:pStyle w:val="Bibliography"/>
                      <w:rPr>
                        <w:noProof/>
                      </w:rPr>
                    </w:pPr>
                    <w:r>
                      <w:rPr>
                        <w:noProof/>
                      </w:rPr>
                      <w:lastRenderedPageBreak/>
                      <w:t xml:space="preserve">[19] </w:t>
                    </w:r>
                  </w:p>
                </w:tc>
                <w:tc>
                  <w:tcPr>
                    <w:tcW w:w="0" w:type="auto"/>
                    <w:hideMark/>
                  </w:tcPr>
                  <w:p w14:paraId="5387024F" w14:textId="77777777" w:rsidR="00732887" w:rsidRDefault="00732887">
                    <w:pPr>
                      <w:pStyle w:val="Bibliography"/>
                      <w:rPr>
                        <w:noProof/>
                      </w:rPr>
                    </w:pPr>
                    <w:r>
                      <w:rPr>
                        <w:noProof/>
                      </w:rPr>
                      <w:t xml:space="preserve">K. a. P. H. a. S. D. a. S. M. Shah, “A comparative analysis of logistic regression, random forest and KNN models for the text classification,” </w:t>
                    </w:r>
                    <w:r>
                      <w:rPr>
                        <w:i/>
                        <w:iCs/>
                        <w:noProof/>
                      </w:rPr>
                      <w:t xml:space="preserve">ugmented Human Research, </w:t>
                    </w:r>
                    <w:r>
                      <w:rPr>
                        <w:noProof/>
                      </w:rPr>
                      <w:t xml:space="preserve">vol. 5, no. 1, p. 12, 2020. </w:t>
                    </w:r>
                  </w:p>
                </w:tc>
              </w:tr>
              <w:tr w:rsidR="00732887" w14:paraId="2A10B3CD" w14:textId="77777777">
                <w:trPr>
                  <w:divId w:val="1190417341"/>
                  <w:tblCellSpacing w:w="15" w:type="dxa"/>
                </w:trPr>
                <w:tc>
                  <w:tcPr>
                    <w:tcW w:w="50" w:type="pct"/>
                    <w:hideMark/>
                  </w:tcPr>
                  <w:p w14:paraId="5F8E20F4" w14:textId="77777777" w:rsidR="00732887" w:rsidRDefault="00732887">
                    <w:pPr>
                      <w:pStyle w:val="Bibliography"/>
                      <w:rPr>
                        <w:noProof/>
                      </w:rPr>
                    </w:pPr>
                    <w:r>
                      <w:rPr>
                        <w:noProof/>
                      </w:rPr>
                      <w:t xml:space="preserve">[20] </w:t>
                    </w:r>
                  </w:p>
                </w:tc>
                <w:tc>
                  <w:tcPr>
                    <w:tcW w:w="0" w:type="auto"/>
                    <w:hideMark/>
                  </w:tcPr>
                  <w:p w14:paraId="6A932574" w14:textId="77777777" w:rsidR="00732887" w:rsidRDefault="00732887">
                    <w:pPr>
                      <w:pStyle w:val="Bibliography"/>
                      <w:rPr>
                        <w:noProof/>
                      </w:rPr>
                    </w:pPr>
                    <w:r>
                      <w:rPr>
                        <w:noProof/>
                      </w:rPr>
                      <w:t xml:space="preserve">A. J. S. &amp;. K. K. Prasad, “A literature review on application of sentiment analysis using machine learning techniques,” </w:t>
                    </w:r>
                    <w:r>
                      <w:rPr>
                        <w:i/>
                        <w:iCs/>
                        <w:noProof/>
                      </w:rPr>
                      <w:t xml:space="preserve">International Journal of Applied Engineering and Management Letters, </w:t>
                    </w:r>
                    <w:r>
                      <w:rPr>
                        <w:noProof/>
                      </w:rPr>
                      <w:t xml:space="preserve">vol. 4, no. 2, pp. 41- 77, 2020. </w:t>
                    </w:r>
                  </w:p>
                </w:tc>
              </w:tr>
              <w:tr w:rsidR="00732887" w14:paraId="32A636F5" w14:textId="77777777">
                <w:trPr>
                  <w:divId w:val="1190417341"/>
                  <w:tblCellSpacing w:w="15" w:type="dxa"/>
                </w:trPr>
                <w:tc>
                  <w:tcPr>
                    <w:tcW w:w="50" w:type="pct"/>
                    <w:hideMark/>
                  </w:tcPr>
                  <w:p w14:paraId="5DCE7F16" w14:textId="77777777" w:rsidR="00732887" w:rsidRDefault="00732887">
                    <w:pPr>
                      <w:pStyle w:val="Bibliography"/>
                      <w:rPr>
                        <w:noProof/>
                      </w:rPr>
                    </w:pPr>
                    <w:r>
                      <w:rPr>
                        <w:noProof/>
                      </w:rPr>
                      <w:t xml:space="preserve">[21] </w:t>
                    </w:r>
                  </w:p>
                </w:tc>
                <w:tc>
                  <w:tcPr>
                    <w:tcW w:w="0" w:type="auto"/>
                    <w:hideMark/>
                  </w:tcPr>
                  <w:p w14:paraId="55EE50FF" w14:textId="77777777" w:rsidR="00732887" w:rsidRDefault="00732887">
                    <w:pPr>
                      <w:pStyle w:val="Bibliography"/>
                      <w:rPr>
                        <w:noProof/>
                      </w:rPr>
                    </w:pPr>
                    <w:r>
                      <w:rPr>
                        <w:noProof/>
                      </w:rPr>
                      <w:t xml:space="preserve">M. a. L. E. a. R. F. a. W. P. B. a. U. S. a. R. A. A. a. A. I. Mujahid, “Sentiment analysis and topic modeling on tweets about online education during COVID-19,” </w:t>
                    </w:r>
                    <w:r>
                      <w:rPr>
                        <w:i/>
                        <w:iCs/>
                        <w:noProof/>
                      </w:rPr>
                      <w:t xml:space="preserve">Applied Sciences, </w:t>
                    </w:r>
                    <w:r>
                      <w:rPr>
                        <w:noProof/>
                      </w:rPr>
                      <w:t xml:space="preserve">vol. 11, no. 8, p. 8438, 2021. </w:t>
                    </w:r>
                  </w:p>
                </w:tc>
              </w:tr>
              <w:tr w:rsidR="00732887" w14:paraId="76C72ACF" w14:textId="77777777">
                <w:trPr>
                  <w:divId w:val="1190417341"/>
                  <w:tblCellSpacing w:w="15" w:type="dxa"/>
                </w:trPr>
                <w:tc>
                  <w:tcPr>
                    <w:tcW w:w="50" w:type="pct"/>
                    <w:hideMark/>
                  </w:tcPr>
                  <w:p w14:paraId="2D971332" w14:textId="77777777" w:rsidR="00732887" w:rsidRDefault="00732887">
                    <w:pPr>
                      <w:pStyle w:val="Bibliography"/>
                      <w:rPr>
                        <w:noProof/>
                      </w:rPr>
                    </w:pPr>
                    <w:r>
                      <w:rPr>
                        <w:noProof/>
                      </w:rPr>
                      <w:t xml:space="preserve">[22] </w:t>
                    </w:r>
                  </w:p>
                </w:tc>
                <w:tc>
                  <w:tcPr>
                    <w:tcW w:w="0" w:type="auto"/>
                    <w:hideMark/>
                  </w:tcPr>
                  <w:p w14:paraId="17C835DD" w14:textId="77777777" w:rsidR="00732887" w:rsidRDefault="00732887">
                    <w:pPr>
                      <w:pStyle w:val="Bibliography"/>
                      <w:rPr>
                        <w:noProof/>
                      </w:rPr>
                    </w:pPr>
                    <w:r>
                      <w:rPr>
                        <w:noProof/>
                      </w:rPr>
                      <w:t xml:space="preserve">L. H. ,. R. C. Leong Chan, Applied Artificial Intelligence in Business, Springer Cham, 2022. </w:t>
                    </w:r>
                  </w:p>
                </w:tc>
              </w:tr>
              <w:tr w:rsidR="00732887" w14:paraId="6C25625D" w14:textId="77777777">
                <w:trPr>
                  <w:divId w:val="1190417341"/>
                  <w:tblCellSpacing w:w="15" w:type="dxa"/>
                </w:trPr>
                <w:tc>
                  <w:tcPr>
                    <w:tcW w:w="50" w:type="pct"/>
                    <w:hideMark/>
                  </w:tcPr>
                  <w:p w14:paraId="51C24AFF" w14:textId="77777777" w:rsidR="00732887" w:rsidRDefault="00732887">
                    <w:pPr>
                      <w:pStyle w:val="Bibliography"/>
                      <w:rPr>
                        <w:noProof/>
                      </w:rPr>
                    </w:pPr>
                    <w:r>
                      <w:rPr>
                        <w:noProof/>
                      </w:rPr>
                      <w:t xml:space="preserve">[23] </w:t>
                    </w:r>
                  </w:p>
                </w:tc>
                <w:tc>
                  <w:tcPr>
                    <w:tcW w:w="0" w:type="auto"/>
                    <w:hideMark/>
                  </w:tcPr>
                  <w:p w14:paraId="25C405F6" w14:textId="77777777" w:rsidR="00732887" w:rsidRDefault="00732887">
                    <w:pPr>
                      <w:pStyle w:val="Bibliography"/>
                      <w:rPr>
                        <w:noProof/>
                      </w:rPr>
                    </w:pPr>
                    <w:r>
                      <w:rPr>
                        <w:noProof/>
                      </w:rPr>
                      <w:t xml:space="preserve">N. a. H. M. R. a. I. M. K. a. I. M. S. Akter, “Enhancing Amazon Online Product Review Sentiment Analysis by LSTM-Based Deep Learning Framework,” in </w:t>
                    </w:r>
                    <w:r>
                      <w:rPr>
                        <w:i/>
                        <w:iCs/>
                        <w:noProof/>
                      </w:rPr>
                      <w:t>2025 International Conference on Electrical, Computer and Communication Engineering (ECCE)</w:t>
                    </w:r>
                    <w:r>
                      <w:rPr>
                        <w:noProof/>
                      </w:rPr>
                      <w:t>, IEEE, 2025, pp. 1 - 6.</w:t>
                    </w:r>
                  </w:p>
                </w:tc>
              </w:tr>
              <w:tr w:rsidR="00732887" w14:paraId="0379F630" w14:textId="77777777">
                <w:trPr>
                  <w:divId w:val="1190417341"/>
                  <w:tblCellSpacing w:w="15" w:type="dxa"/>
                </w:trPr>
                <w:tc>
                  <w:tcPr>
                    <w:tcW w:w="50" w:type="pct"/>
                    <w:hideMark/>
                  </w:tcPr>
                  <w:p w14:paraId="713B8C3C" w14:textId="77777777" w:rsidR="00732887" w:rsidRDefault="00732887">
                    <w:pPr>
                      <w:pStyle w:val="Bibliography"/>
                      <w:rPr>
                        <w:noProof/>
                      </w:rPr>
                    </w:pPr>
                    <w:r>
                      <w:rPr>
                        <w:noProof/>
                      </w:rPr>
                      <w:t xml:space="preserve">[24] </w:t>
                    </w:r>
                  </w:p>
                </w:tc>
                <w:tc>
                  <w:tcPr>
                    <w:tcW w:w="0" w:type="auto"/>
                    <w:hideMark/>
                  </w:tcPr>
                  <w:p w14:paraId="147FBCC8" w14:textId="77777777" w:rsidR="00732887" w:rsidRDefault="00732887">
                    <w:pPr>
                      <w:pStyle w:val="Bibliography"/>
                      <w:rPr>
                        <w:noProof/>
                      </w:rPr>
                    </w:pPr>
                    <w:r>
                      <w:rPr>
                        <w:noProof/>
                      </w:rPr>
                      <w:t xml:space="preserve">A. a. S. O. a. H. M. M. Barua, “Multi-class sports news categorization using machine learning techniques: resource creation and evaluation,” </w:t>
                    </w:r>
                    <w:r>
                      <w:rPr>
                        <w:i/>
                        <w:iCs/>
                        <w:noProof/>
                      </w:rPr>
                      <w:t xml:space="preserve">Procedia Computer Science, </w:t>
                    </w:r>
                    <w:r>
                      <w:rPr>
                        <w:noProof/>
                      </w:rPr>
                      <w:t xml:space="preserve">vol. 193, pp. 112 - 121, 2021. </w:t>
                    </w:r>
                  </w:p>
                </w:tc>
              </w:tr>
              <w:tr w:rsidR="00732887" w14:paraId="77AF7F10" w14:textId="77777777">
                <w:trPr>
                  <w:divId w:val="1190417341"/>
                  <w:tblCellSpacing w:w="15" w:type="dxa"/>
                </w:trPr>
                <w:tc>
                  <w:tcPr>
                    <w:tcW w:w="50" w:type="pct"/>
                    <w:hideMark/>
                  </w:tcPr>
                  <w:p w14:paraId="78E64562" w14:textId="77777777" w:rsidR="00732887" w:rsidRDefault="00732887">
                    <w:pPr>
                      <w:pStyle w:val="Bibliography"/>
                      <w:rPr>
                        <w:noProof/>
                      </w:rPr>
                    </w:pPr>
                    <w:r>
                      <w:rPr>
                        <w:noProof/>
                      </w:rPr>
                      <w:t xml:space="preserve">[25] </w:t>
                    </w:r>
                  </w:p>
                </w:tc>
                <w:tc>
                  <w:tcPr>
                    <w:tcW w:w="0" w:type="auto"/>
                    <w:hideMark/>
                  </w:tcPr>
                  <w:p w14:paraId="3500B86A" w14:textId="77777777" w:rsidR="00732887" w:rsidRDefault="00732887">
                    <w:pPr>
                      <w:pStyle w:val="Bibliography"/>
                      <w:rPr>
                        <w:noProof/>
                      </w:rPr>
                    </w:pPr>
                    <w:r>
                      <w:rPr>
                        <w:noProof/>
                      </w:rPr>
                      <w:t>G. S. R. C. I. P. a. Z. H. Budhi, “Using machine learning to predict the sentiment of online reviews: a new framework for comparative analysis,” Springer, Barcelona , 2021.</w:t>
                    </w:r>
                  </w:p>
                </w:tc>
              </w:tr>
              <w:tr w:rsidR="00732887" w14:paraId="21386F7F" w14:textId="77777777">
                <w:trPr>
                  <w:divId w:val="1190417341"/>
                  <w:tblCellSpacing w:w="15" w:type="dxa"/>
                </w:trPr>
                <w:tc>
                  <w:tcPr>
                    <w:tcW w:w="50" w:type="pct"/>
                    <w:hideMark/>
                  </w:tcPr>
                  <w:p w14:paraId="22AA90BC" w14:textId="77777777" w:rsidR="00732887" w:rsidRDefault="00732887">
                    <w:pPr>
                      <w:pStyle w:val="Bibliography"/>
                      <w:rPr>
                        <w:noProof/>
                      </w:rPr>
                    </w:pPr>
                    <w:r>
                      <w:rPr>
                        <w:noProof/>
                      </w:rPr>
                      <w:t xml:space="preserve">[26] </w:t>
                    </w:r>
                  </w:p>
                </w:tc>
                <w:tc>
                  <w:tcPr>
                    <w:tcW w:w="0" w:type="auto"/>
                    <w:hideMark/>
                  </w:tcPr>
                  <w:p w14:paraId="047F42F5" w14:textId="77777777" w:rsidR="00732887" w:rsidRDefault="00732887">
                    <w:pPr>
                      <w:pStyle w:val="Bibliography"/>
                      <w:rPr>
                        <w:noProof/>
                      </w:rPr>
                    </w:pPr>
                    <w:r>
                      <w:rPr>
                        <w:noProof/>
                      </w:rPr>
                      <w:t xml:space="preserve">M. a. C. C. a. G. A. Aria, “A comparison among interpretative proposals for Random Forests,” </w:t>
                    </w:r>
                    <w:r>
                      <w:rPr>
                        <w:i/>
                        <w:iCs/>
                        <w:noProof/>
                      </w:rPr>
                      <w:t xml:space="preserve">Machine Learning with Applications, </w:t>
                    </w:r>
                    <w:r>
                      <w:rPr>
                        <w:noProof/>
                      </w:rPr>
                      <w:t xml:space="preserve">vol. 6, p. 100094, 2021. </w:t>
                    </w:r>
                  </w:p>
                </w:tc>
              </w:tr>
              <w:tr w:rsidR="00732887" w14:paraId="04FA57D0" w14:textId="77777777">
                <w:trPr>
                  <w:divId w:val="1190417341"/>
                  <w:tblCellSpacing w:w="15" w:type="dxa"/>
                </w:trPr>
                <w:tc>
                  <w:tcPr>
                    <w:tcW w:w="50" w:type="pct"/>
                    <w:hideMark/>
                  </w:tcPr>
                  <w:p w14:paraId="0D1A2159" w14:textId="77777777" w:rsidR="00732887" w:rsidRDefault="00732887">
                    <w:pPr>
                      <w:pStyle w:val="Bibliography"/>
                      <w:rPr>
                        <w:noProof/>
                      </w:rPr>
                    </w:pPr>
                    <w:r>
                      <w:rPr>
                        <w:noProof/>
                      </w:rPr>
                      <w:t xml:space="preserve">[27] </w:t>
                    </w:r>
                  </w:p>
                </w:tc>
                <w:tc>
                  <w:tcPr>
                    <w:tcW w:w="0" w:type="auto"/>
                    <w:hideMark/>
                  </w:tcPr>
                  <w:p w14:paraId="3E7E0E60" w14:textId="77777777" w:rsidR="00732887" w:rsidRDefault="00732887">
                    <w:pPr>
                      <w:pStyle w:val="Bibliography"/>
                      <w:rPr>
                        <w:noProof/>
                      </w:rPr>
                    </w:pPr>
                    <w:r>
                      <w:rPr>
                        <w:noProof/>
                      </w:rPr>
                      <w:t xml:space="preserve">P. K. a. P. R. a. A. S. Jain, “A supervised machine learning approach for the credibility assessment of user-generated content,” </w:t>
                    </w:r>
                    <w:r>
                      <w:rPr>
                        <w:i/>
                        <w:iCs/>
                        <w:noProof/>
                      </w:rPr>
                      <w:t xml:space="preserve">Wireless Personal Communications, </w:t>
                    </w:r>
                    <w:r>
                      <w:rPr>
                        <w:noProof/>
                      </w:rPr>
                      <w:t xml:space="preserve">vol. 118, no. 4, pp. 2469 - 2485, 2021. </w:t>
                    </w:r>
                  </w:p>
                </w:tc>
              </w:tr>
              <w:tr w:rsidR="00732887" w14:paraId="20CA1EF7" w14:textId="77777777">
                <w:trPr>
                  <w:divId w:val="1190417341"/>
                  <w:tblCellSpacing w:w="15" w:type="dxa"/>
                </w:trPr>
                <w:tc>
                  <w:tcPr>
                    <w:tcW w:w="50" w:type="pct"/>
                    <w:hideMark/>
                  </w:tcPr>
                  <w:p w14:paraId="13077F5C" w14:textId="77777777" w:rsidR="00732887" w:rsidRDefault="00732887">
                    <w:pPr>
                      <w:pStyle w:val="Bibliography"/>
                      <w:rPr>
                        <w:noProof/>
                      </w:rPr>
                    </w:pPr>
                    <w:r>
                      <w:rPr>
                        <w:noProof/>
                      </w:rPr>
                      <w:t xml:space="preserve">[28] </w:t>
                    </w:r>
                  </w:p>
                </w:tc>
                <w:tc>
                  <w:tcPr>
                    <w:tcW w:w="0" w:type="auto"/>
                    <w:hideMark/>
                  </w:tcPr>
                  <w:p w14:paraId="21ADBA20" w14:textId="77777777" w:rsidR="00732887" w:rsidRDefault="00732887">
                    <w:pPr>
                      <w:pStyle w:val="Bibliography"/>
                      <w:rPr>
                        <w:noProof/>
                      </w:rPr>
                    </w:pPr>
                    <w:r>
                      <w:rPr>
                        <w:noProof/>
                      </w:rPr>
                      <w:t xml:space="preserve">S. a. R. H. a. T. M. a. S. A. I. Tufail, “Advancements and challenges in machine learning: A comprehensive review of models, libraries, applications, and algorithms,” </w:t>
                    </w:r>
                    <w:r>
                      <w:rPr>
                        <w:i/>
                        <w:iCs/>
                        <w:noProof/>
                      </w:rPr>
                      <w:t xml:space="preserve">Electronics, </w:t>
                    </w:r>
                    <w:r>
                      <w:rPr>
                        <w:noProof/>
                      </w:rPr>
                      <w:t xml:space="preserve">vol. 12, no. 8, p. 1789, 2023. </w:t>
                    </w:r>
                  </w:p>
                </w:tc>
              </w:tr>
              <w:tr w:rsidR="00732887" w14:paraId="0A0FD6A0" w14:textId="77777777">
                <w:trPr>
                  <w:divId w:val="1190417341"/>
                  <w:tblCellSpacing w:w="15" w:type="dxa"/>
                </w:trPr>
                <w:tc>
                  <w:tcPr>
                    <w:tcW w:w="50" w:type="pct"/>
                    <w:hideMark/>
                  </w:tcPr>
                  <w:p w14:paraId="0512AC32" w14:textId="77777777" w:rsidR="00732887" w:rsidRDefault="00732887">
                    <w:pPr>
                      <w:pStyle w:val="Bibliography"/>
                      <w:rPr>
                        <w:noProof/>
                      </w:rPr>
                    </w:pPr>
                    <w:r>
                      <w:rPr>
                        <w:noProof/>
                      </w:rPr>
                      <w:t xml:space="preserve">[29] </w:t>
                    </w:r>
                  </w:p>
                </w:tc>
                <w:tc>
                  <w:tcPr>
                    <w:tcW w:w="0" w:type="auto"/>
                    <w:hideMark/>
                  </w:tcPr>
                  <w:p w14:paraId="3864B210" w14:textId="77777777" w:rsidR="00732887" w:rsidRDefault="00732887">
                    <w:pPr>
                      <w:pStyle w:val="Bibliography"/>
                      <w:rPr>
                        <w:noProof/>
                      </w:rPr>
                    </w:pPr>
                    <w:r>
                      <w:rPr>
                        <w:noProof/>
                      </w:rPr>
                      <w:t xml:space="preserve">M. a. R. A. C. S. a. K. C. Wankhade, “A survey on sentiment analysis methods, applications, and challenges,” </w:t>
                    </w:r>
                    <w:r>
                      <w:rPr>
                        <w:i/>
                        <w:iCs/>
                        <w:noProof/>
                      </w:rPr>
                      <w:t xml:space="preserve">Artificial Intelligence Review}, </w:t>
                    </w:r>
                    <w:r>
                      <w:rPr>
                        <w:noProof/>
                      </w:rPr>
                      <w:t xml:space="preserve">vol. 55, no. 7, pp. 5731- 5780, 2022. </w:t>
                    </w:r>
                  </w:p>
                </w:tc>
              </w:tr>
              <w:tr w:rsidR="00732887" w14:paraId="19F4B05D" w14:textId="77777777">
                <w:trPr>
                  <w:divId w:val="1190417341"/>
                  <w:tblCellSpacing w:w="15" w:type="dxa"/>
                </w:trPr>
                <w:tc>
                  <w:tcPr>
                    <w:tcW w:w="50" w:type="pct"/>
                    <w:hideMark/>
                  </w:tcPr>
                  <w:p w14:paraId="1CA95E31" w14:textId="77777777" w:rsidR="00732887" w:rsidRDefault="00732887">
                    <w:pPr>
                      <w:pStyle w:val="Bibliography"/>
                      <w:rPr>
                        <w:noProof/>
                      </w:rPr>
                    </w:pPr>
                    <w:r>
                      <w:rPr>
                        <w:noProof/>
                      </w:rPr>
                      <w:t xml:space="preserve">[30] </w:t>
                    </w:r>
                  </w:p>
                </w:tc>
                <w:tc>
                  <w:tcPr>
                    <w:tcW w:w="0" w:type="auto"/>
                    <w:hideMark/>
                  </w:tcPr>
                  <w:p w14:paraId="288F3BC5" w14:textId="77777777" w:rsidR="00732887" w:rsidRDefault="00732887">
                    <w:pPr>
                      <w:pStyle w:val="Bibliography"/>
                      <w:rPr>
                        <w:noProof/>
                      </w:rPr>
                    </w:pPr>
                    <w:r>
                      <w:rPr>
                        <w:noProof/>
                      </w:rPr>
                      <w:t xml:space="preserve">L. Bharadwaj, “Sentiment analysis in online product reviews: mining customer </w:t>
                    </w:r>
                    <w:r>
                      <w:rPr>
                        <w:noProof/>
                      </w:rPr>
                      <w:lastRenderedPageBreak/>
                      <w:t xml:space="preserve">opinions for sentiment classification,” </w:t>
                    </w:r>
                    <w:r>
                      <w:rPr>
                        <w:i/>
                        <w:iCs/>
                        <w:noProof/>
                      </w:rPr>
                      <w:t xml:space="preserve">Int J Multidiscip Res, </w:t>
                    </w:r>
                    <w:r>
                      <w:rPr>
                        <w:noProof/>
                      </w:rPr>
                      <w:t xml:space="preserve">vol. 5, no. 5, pp. 1 - 29, 2023. </w:t>
                    </w:r>
                  </w:p>
                </w:tc>
              </w:tr>
              <w:tr w:rsidR="00732887" w14:paraId="6E64E252" w14:textId="77777777">
                <w:trPr>
                  <w:divId w:val="1190417341"/>
                  <w:tblCellSpacing w:w="15" w:type="dxa"/>
                </w:trPr>
                <w:tc>
                  <w:tcPr>
                    <w:tcW w:w="50" w:type="pct"/>
                    <w:hideMark/>
                  </w:tcPr>
                  <w:p w14:paraId="5B1E9150" w14:textId="77777777" w:rsidR="00732887" w:rsidRDefault="00732887">
                    <w:pPr>
                      <w:pStyle w:val="Bibliography"/>
                      <w:rPr>
                        <w:noProof/>
                      </w:rPr>
                    </w:pPr>
                    <w:r>
                      <w:rPr>
                        <w:noProof/>
                      </w:rPr>
                      <w:lastRenderedPageBreak/>
                      <w:t xml:space="preserve">[31] </w:t>
                    </w:r>
                  </w:p>
                </w:tc>
                <w:tc>
                  <w:tcPr>
                    <w:tcW w:w="0" w:type="auto"/>
                    <w:hideMark/>
                  </w:tcPr>
                  <w:p w14:paraId="3EB98660" w14:textId="77777777" w:rsidR="00732887" w:rsidRDefault="00732887">
                    <w:pPr>
                      <w:pStyle w:val="Bibliography"/>
                      <w:rPr>
                        <w:noProof/>
                      </w:rPr>
                    </w:pPr>
                    <w:r>
                      <w:rPr>
                        <w:noProof/>
                      </w:rPr>
                      <w:t>W. a. T. D. a. C. C. A. Van Atteveldt, Computational analysis of communication, vol. 11, New Jersey: John Wiley &amp; Sons, 2022, p. 8489.</w:t>
                    </w:r>
                  </w:p>
                </w:tc>
              </w:tr>
              <w:tr w:rsidR="00732887" w14:paraId="6CFC7234" w14:textId="77777777">
                <w:trPr>
                  <w:divId w:val="1190417341"/>
                  <w:tblCellSpacing w:w="15" w:type="dxa"/>
                </w:trPr>
                <w:tc>
                  <w:tcPr>
                    <w:tcW w:w="50" w:type="pct"/>
                    <w:hideMark/>
                  </w:tcPr>
                  <w:p w14:paraId="2F4B4EA3" w14:textId="77777777" w:rsidR="00732887" w:rsidRDefault="00732887">
                    <w:pPr>
                      <w:pStyle w:val="Bibliography"/>
                      <w:rPr>
                        <w:noProof/>
                      </w:rPr>
                    </w:pPr>
                    <w:r>
                      <w:rPr>
                        <w:noProof/>
                      </w:rPr>
                      <w:t xml:space="preserve">[32] </w:t>
                    </w:r>
                  </w:p>
                </w:tc>
                <w:tc>
                  <w:tcPr>
                    <w:tcW w:w="0" w:type="auto"/>
                    <w:hideMark/>
                  </w:tcPr>
                  <w:p w14:paraId="77149DF3" w14:textId="77777777" w:rsidR="00732887" w:rsidRDefault="00732887">
                    <w:pPr>
                      <w:pStyle w:val="Bibliography"/>
                      <w:rPr>
                        <w:noProof/>
                      </w:rPr>
                    </w:pPr>
                    <w:r>
                      <w:rPr>
                        <w:noProof/>
                      </w:rPr>
                      <w:t xml:space="preserve">L. Bharadwaj, “Sentiment analysis in online product reviews: mining customer opinions for sentiment classification,” </w:t>
                    </w:r>
                    <w:r>
                      <w:rPr>
                        <w:i/>
                        <w:iCs/>
                        <w:noProof/>
                      </w:rPr>
                      <w:t xml:space="preserve">Int J Multidiscip Res, </w:t>
                    </w:r>
                    <w:r>
                      <w:rPr>
                        <w:noProof/>
                      </w:rPr>
                      <w:t xml:space="preserve">vol. 5, no. 5, pp. 1 - 29, 2023. </w:t>
                    </w:r>
                  </w:p>
                </w:tc>
              </w:tr>
              <w:tr w:rsidR="00732887" w14:paraId="4832F535" w14:textId="77777777">
                <w:trPr>
                  <w:divId w:val="1190417341"/>
                  <w:tblCellSpacing w:w="15" w:type="dxa"/>
                </w:trPr>
                <w:tc>
                  <w:tcPr>
                    <w:tcW w:w="50" w:type="pct"/>
                    <w:hideMark/>
                  </w:tcPr>
                  <w:p w14:paraId="2BB629B5" w14:textId="77777777" w:rsidR="00732887" w:rsidRDefault="00732887">
                    <w:pPr>
                      <w:pStyle w:val="Bibliography"/>
                      <w:rPr>
                        <w:noProof/>
                      </w:rPr>
                    </w:pPr>
                    <w:r>
                      <w:rPr>
                        <w:noProof/>
                      </w:rPr>
                      <w:t xml:space="preserve">[33] </w:t>
                    </w:r>
                  </w:p>
                </w:tc>
                <w:tc>
                  <w:tcPr>
                    <w:tcW w:w="0" w:type="auto"/>
                    <w:hideMark/>
                  </w:tcPr>
                  <w:p w14:paraId="066ABF20" w14:textId="77777777" w:rsidR="00732887" w:rsidRDefault="00732887">
                    <w:pPr>
                      <w:pStyle w:val="Bibliography"/>
                      <w:rPr>
                        <w:noProof/>
                      </w:rPr>
                    </w:pPr>
                    <w:r>
                      <w:rPr>
                        <w:noProof/>
                      </w:rPr>
                      <w:t xml:space="preserve">B. Liu, Sentiment analysis and opinion mining, Springer Nature, 2022. </w:t>
                    </w:r>
                  </w:p>
                </w:tc>
              </w:tr>
              <w:tr w:rsidR="00732887" w14:paraId="5C41D9D0" w14:textId="77777777">
                <w:trPr>
                  <w:divId w:val="1190417341"/>
                  <w:tblCellSpacing w:w="15" w:type="dxa"/>
                </w:trPr>
                <w:tc>
                  <w:tcPr>
                    <w:tcW w:w="50" w:type="pct"/>
                    <w:hideMark/>
                  </w:tcPr>
                  <w:p w14:paraId="65F5D023" w14:textId="77777777" w:rsidR="00732887" w:rsidRDefault="00732887">
                    <w:pPr>
                      <w:pStyle w:val="Bibliography"/>
                      <w:rPr>
                        <w:noProof/>
                      </w:rPr>
                    </w:pPr>
                    <w:r>
                      <w:rPr>
                        <w:noProof/>
                      </w:rPr>
                      <w:t xml:space="preserve">[34] </w:t>
                    </w:r>
                  </w:p>
                </w:tc>
                <w:tc>
                  <w:tcPr>
                    <w:tcW w:w="0" w:type="auto"/>
                    <w:hideMark/>
                  </w:tcPr>
                  <w:p w14:paraId="223EBF69" w14:textId="77777777" w:rsidR="00732887" w:rsidRDefault="00732887">
                    <w:pPr>
                      <w:pStyle w:val="Bibliography"/>
                      <w:rPr>
                        <w:noProof/>
                      </w:rPr>
                    </w:pPr>
                    <w:r>
                      <w:rPr>
                        <w:noProof/>
                      </w:rPr>
                      <w:t xml:space="preserve">H. a. D. J. Cappelen, Bad language, Oxford: Oxford University Press, 2019. </w:t>
                    </w:r>
                  </w:p>
                </w:tc>
              </w:tr>
              <w:tr w:rsidR="00732887" w14:paraId="59ADA42C" w14:textId="77777777">
                <w:trPr>
                  <w:divId w:val="1190417341"/>
                  <w:tblCellSpacing w:w="15" w:type="dxa"/>
                </w:trPr>
                <w:tc>
                  <w:tcPr>
                    <w:tcW w:w="50" w:type="pct"/>
                    <w:hideMark/>
                  </w:tcPr>
                  <w:p w14:paraId="654DE304" w14:textId="77777777" w:rsidR="00732887" w:rsidRDefault="00732887">
                    <w:pPr>
                      <w:pStyle w:val="Bibliography"/>
                      <w:rPr>
                        <w:noProof/>
                      </w:rPr>
                    </w:pPr>
                    <w:r>
                      <w:rPr>
                        <w:noProof/>
                      </w:rPr>
                      <w:t xml:space="preserve">[35] </w:t>
                    </w:r>
                  </w:p>
                </w:tc>
                <w:tc>
                  <w:tcPr>
                    <w:tcW w:w="0" w:type="auto"/>
                    <w:hideMark/>
                  </w:tcPr>
                  <w:p w14:paraId="780B0437" w14:textId="77777777" w:rsidR="00732887" w:rsidRDefault="00732887">
                    <w:pPr>
                      <w:pStyle w:val="Bibliography"/>
                      <w:rPr>
                        <w:noProof/>
                      </w:rPr>
                    </w:pPr>
                    <w:r>
                      <w:rPr>
                        <w:noProof/>
                      </w:rPr>
                      <w:t xml:space="preserve">G. a. N. T. F. S. a. O. J. C. A. a. R. D. J. P. a. S. C. D. B. a. A. T. M. a. A. N. M. a. J. J. R. L. a. V. G. C. a. V. I. C. Aliman, “Sentiment analysis using logistic regression,” </w:t>
                    </w:r>
                    <w:r>
                      <w:rPr>
                        <w:i/>
                        <w:iCs/>
                        <w:noProof/>
                      </w:rPr>
                      <w:t xml:space="preserve">Journal of Computational Innovations and Engineering Applications, </w:t>
                    </w:r>
                    <w:r>
                      <w:rPr>
                        <w:noProof/>
                      </w:rPr>
                      <w:t xml:space="preserve">vol. 7, no. 1, pp. 35 - 40, 2022. </w:t>
                    </w:r>
                  </w:p>
                </w:tc>
              </w:tr>
              <w:tr w:rsidR="00732887" w14:paraId="71C4D8BF" w14:textId="77777777">
                <w:trPr>
                  <w:divId w:val="1190417341"/>
                  <w:tblCellSpacing w:w="15" w:type="dxa"/>
                </w:trPr>
                <w:tc>
                  <w:tcPr>
                    <w:tcW w:w="50" w:type="pct"/>
                    <w:hideMark/>
                  </w:tcPr>
                  <w:p w14:paraId="757FFEED" w14:textId="77777777" w:rsidR="00732887" w:rsidRDefault="00732887">
                    <w:pPr>
                      <w:pStyle w:val="Bibliography"/>
                      <w:rPr>
                        <w:noProof/>
                      </w:rPr>
                    </w:pPr>
                    <w:r>
                      <w:rPr>
                        <w:noProof/>
                      </w:rPr>
                      <w:t xml:space="preserve">[36] </w:t>
                    </w:r>
                  </w:p>
                </w:tc>
                <w:tc>
                  <w:tcPr>
                    <w:tcW w:w="0" w:type="auto"/>
                    <w:hideMark/>
                  </w:tcPr>
                  <w:p w14:paraId="4A63CD39" w14:textId="77777777" w:rsidR="00732887" w:rsidRDefault="00732887">
                    <w:pPr>
                      <w:pStyle w:val="Bibliography"/>
                      <w:rPr>
                        <w:noProof/>
                      </w:rPr>
                    </w:pPr>
                    <w:r>
                      <w:rPr>
                        <w:noProof/>
                      </w:rPr>
                      <w:t xml:space="preserve">R. K. a. D. A. K. Dey, “Modified term frequency-inverse document frequency based deep hybrid framework for sentiment analysis,” </w:t>
                    </w:r>
                    <w:r>
                      <w:rPr>
                        <w:i/>
                        <w:iCs/>
                        <w:noProof/>
                      </w:rPr>
                      <w:t xml:space="preserve">Multimedia Tools and Applications, </w:t>
                    </w:r>
                    <w:r>
                      <w:rPr>
                        <w:noProof/>
                      </w:rPr>
                      <w:t xml:space="preserve">vol. 82, no. 21, pp. 32967 - 32990, 2023. </w:t>
                    </w:r>
                  </w:p>
                </w:tc>
              </w:tr>
              <w:tr w:rsidR="00732887" w14:paraId="3370A21A" w14:textId="77777777">
                <w:trPr>
                  <w:divId w:val="1190417341"/>
                  <w:tblCellSpacing w:w="15" w:type="dxa"/>
                </w:trPr>
                <w:tc>
                  <w:tcPr>
                    <w:tcW w:w="50" w:type="pct"/>
                    <w:hideMark/>
                  </w:tcPr>
                  <w:p w14:paraId="27BC1DCF" w14:textId="77777777" w:rsidR="00732887" w:rsidRDefault="00732887">
                    <w:pPr>
                      <w:pStyle w:val="Bibliography"/>
                      <w:rPr>
                        <w:noProof/>
                      </w:rPr>
                    </w:pPr>
                    <w:r>
                      <w:rPr>
                        <w:noProof/>
                      </w:rPr>
                      <w:t xml:space="preserve">[37] </w:t>
                    </w:r>
                  </w:p>
                </w:tc>
                <w:tc>
                  <w:tcPr>
                    <w:tcW w:w="0" w:type="auto"/>
                    <w:hideMark/>
                  </w:tcPr>
                  <w:p w14:paraId="76D062F1" w14:textId="77777777" w:rsidR="00732887" w:rsidRDefault="00732887">
                    <w:pPr>
                      <w:pStyle w:val="Bibliography"/>
                      <w:rPr>
                        <w:noProof/>
                      </w:rPr>
                    </w:pPr>
                    <w:r>
                      <w:rPr>
                        <w:noProof/>
                      </w:rPr>
                      <w:t xml:space="preserve">J. Rasheed, “Analyzing the effect of filtering and feature-extraction techniques in a machine learning model for identification of infectious disease using radiography imaging,” </w:t>
                    </w:r>
                    <w:r>
                      <w:rPr>
                        <w:i/>
                        <w:iCs/>
                        <w:noProof/>
                      </w:rPr>
                      <w:t xml:space="preserve">Symmetry, </w:t>
                    </w:r>
                    <w:r>
                      <w:rPr>
                        <w:noProof/>
                      </w:rPr>
                      <w:t xml:space="preserve">vol. 14, no. 7, p. 1398, 2022. </w:t>
                    </w:r>
                  </w:p>
                </w:tc>
              </w:tr>
              <w:tr w:rsidR="00732887" w14:paraId="0A68E38F" w14:textId="77777777">
                <w:trPr>
                  <w:divId w:val="1190417341"/>
                  <w:tblCellSpacing w:w="15" w:type="dxa"/>
                </w:trPr>
                <w:tc>
                  <w:tcPr>
                    <w:tcW w:w="50" w:type="pct"/>
                    <w:hideMark/>
                  </w:tcPr>
                  <w:p w14:paraId="03077E50" w14:textId="77777777" w:rsidR="00732887" w:rsidRDefault="00732887">
                    <w:pPr>
                      <w:pStyle w:val="Bibliography"/>
                      <w:rPr>
                        <w:noProof/>
                      </w:rPr>
                    </w:pPr>
                    <w:r>
                      <w:rPr>
                        <w:noProof/>
                      </w:rPr>
                      <w:t xml:space="preserve">[38] </w:t>
                    </w:r>
                  </w:p>
                </w:tc>
                <w:tc>
                  <w:tcPr>
                    <w:tcW w:w="0" w:type="auto"/>
                    <w:hideMark/>
                  </w:tcPr>
                  <w:p w14:paraId="518585BF" w14:textId="77777777" w:rsidR="00732887" w:rsidRDefault="00732887">
                    <w:pPr>
                      <w:pStyle w:val="Bibliography"/>
                      <w:rPr>
                        <w:noProof/>
                      </w:rPr>
                    </w:pPr>
                    <w:r>
                      <w:rPr>
                        <w:noProof/>
                      </w:rPr>
                      <w:t xml:space="preserve">B. M. S. a. A. A. M. Hasan, “A review of principal component analysis algorithm for dimensionality reduction,” </w:t>
                    </w:r>
                    <w:r>
                      <w:rPr>
                        <w:i/>
                        <w:iCs/>
                        <w:noProof/>
                      </w:rPr>
                      <w:t xml:space="preserve">Journal of Soft Computing and Data Mining, </w:t>
                    </w:r>
                    <w:r>
                      <w:rPr>
                        <w:noProof/>
                      </w:rPr>
                      <w:t xml:space="preserve">vol. 2, no. 1, pp. 20 - 30, 2021. </w:t>
                    </w:r>
                  </w:p>
                </w:tc>
              </w:tr>
              <w:tr w:rsidR="00732887" w14:paraId="67375FD9" w14:textId="77777777">
                <w:trPr>
                  <w:divId w:val="1190417341"/>
                  <w:tblCellSpacing w:w="15" w:type="dxa"/>
                </w:trPr>
                <w:tc>
                  <w:tcPr>
                    <w:tcW w:w="50" w:type="pct"/>
                    <w:hideMark/>
                  </w:tcPr>
                  <w:p w14:paraId="74EE9008" w14:textId="77777777" w:rsidR="00732887" w:rsidRDefault="00732887">
                    <w:pPr>
                      <w:pStyle w:val="Bibliography"/>
                      <w:rPr>
                        <w:noProof/>
                      </w:rPr>
                    </w:pPr>
                    <w:r>
                      <w:rPr>
                        <w:noProof/>
                      </w:rPr>
                      <w:t xml:space="preserve">[39] </w:t>
                    </w:r>
                  </w:p>
                </w:tc>
                <w:tc>
                  <w:tcPr>
                    <w:tcW w:w="0" w:type="auto"/>
                    <w:hideMark/>
                  </w:tcPr>
                  <w:p w14:paraId="7F186DC0" w14:textId="77777777" w:rsidR="00732887" w:rsidRDefault="00732887">
                    <w:pPr>
                      <w:pStyle w:val="Bibliography"/>
                      <w:rPr>
                        <w:noProof/>
                      </w:rPr>
                    </w:pPr>
                    <w:r>
                      <w:rPr>
                        <w:noProof/>
                      </w:rPr>
                      <w:t xml:space="preserve">A. a. U. M. a. S. S. a. U. S. a. M. S. a. R. V. a. N. M. Yousaf, “Emotion recognition by textual tweets classification using voting classifier (LR-SGD),” </w:t>
                    </w:r>
                    <w:r>
                      <w:rPr>
                        <w:i/>
                        <w:iCs/>
                        <w:noProof/>
                      </w:rPr>
                      <w:t xml:space="preserve">IEEE Access, </w:t>
                    </w:r>
                    <w:r>
                      <w:rPr>
                        <w:noProof/>
                      </w:rPr>
                      <w:t xml:space="preserve">vol. 9, pp. 6286 - 6295, 2020. </w:t>
                    </w:r>
                  </w:p>
                </w:tc>
              </w:tr>
              <w:tr w:rsidR="00732887" w14:paraId="6566E2B0" w14:textId="77777777">
                <w:trPr>
                  <w:divId w:val="1190417341"/>
                  <w:tblCellSpacing w:w="15" w:type="dxa"/>
                </w:trPr>
                <w:tc>
                  <w:tcPr>
                    <w:tcW w:w="50" w:type="pct"/>
                    <w:hideMark/>
                  </w:tcPr>
                  <w:p w14:paraId="526506D6" w14:textId="77777777" w:rsidR="00732887" w:rsidRDefault="00732887">
                    <w:pPr>
                      <w:pStyle w:val="Bibliography"/>
                      <w:rPr>
                        <w:noProof/>
                      </w:rPr>
                    </w:pPr>
                    <w:r>
                      <w:rPr>
                        <w:noProof/>
                      </w:rPr>
                      <w:t xml:space="preserve">[40] </w:t>
                    </w:r>
                  </w:p>
                </w:tc>
                <w:tc>
                  <w:tcPr>
                    <w:tcW w:w="0" w:type="auto"/>
                    <w:hideMark/>
                  </w:tcPr>
                  <w:p w14:paraId="08C41504" w14:textId="77777777" w:rsidR="00732887" w:rsidRDefault="00732887">
                    <w:pPr>
                      <w:pStyle w:val="Bibliography"/>
                      <w:rPr>
                        <w:noProof/>
                      </w:rPr>
                    </w:pPr>
                    <w:r>
                      <w:rPr>
                        <w:noProof/>
                      </w:rPr>
                      <w:t xml:space="preserve">A. H. a. R. M. a. B. M. M. a. E.-F. N. Ahmed Arafa, “Logistic regression hyperparameter optimization for cancer classification,” </w:t>
                    </w:r>
                    <w:r>
                      <w:rPr>
                        <w:i/>
                        <w:iCs/>
                        <w:noProof/>
                      </w:rPr>
                      <w:t xml:space="preserve">Menoufia Journal of Electronic Engineering Research, </w:t>
                    </w:r>
                    <w:r>
                      <w:rPr>
                        <w:noProof/>
                      </w:rPr>
                      <w:t xml:space="preserve">vol. 31, no. 1, pp. 1 - 8, 2022. </w:t>
                    </w:r>
                  </w:p>
                </w:tc>
              </w:tr>
              <w:tr w:rsidR="00732887" w14:paraId="0F84D2D6" w14:textId="77777777">
                <w:trPr>
                  <w:divId w:val="1190417341"/>
                  <w:tblCellSpacing w:w="15" w:type="dxa"/>
                </w:trPr>
                <w:tc>
                  <w:tcPr>
                    <w:tcW w:w="50" w:type="pct"/>
                    <w:hideMark/>
                  </w:tcPr>
                  <w:p w14:paraId="37136888" w14:textId="77777777" w:rsidR="00732887" w:rsidRDefault="00732887">
                    <w:pPr>
                      <w:pStyle w:val="Bibliography"/>
                      <w:rPr>
                        <w:noProof/>
                      </w:rPr>
                    </w:pPr>
                    <w:r>
                      <w:rPr>
                        <w:noProof/>
                      </w:rPr>
                      <w:t xml:space="preserve">[41] </w:t>
                    </w:r>
                  </w:p>
                </w:tc>
                <w:tc>
                  <w:tcPr>
                    <w:tcW w:w="0" w:type="auto"/>
                    <w:hideMark/>
                  </w:tcPr>
                  <w:p w14:paraId="7E9E0723" w14:textId="77777777" w:rsidR="00732887" w:rsidRDefault="00732887">
                    <w:pPr>
                      <w:pStyle w:val="Bibliography"/>
                      <w:rPr>
                        <w:noProof/>
                      </w:rPr>
                    </w:pPr>
                    <w:r>
                      <w:rPr>
                        <w:noProof/>
                      </w:rPr>
                      <w:t xml:space="preserve">M. a. A. S. a. R. R. S. P. Muthukrishnan, “A Fused Feature Selection Technique for Enhanced Sentiment Analysis Using Deep Learning,” </w:t>
                    </w:r>
                    <w:r>
                      <w:rPr>
                        <w:i/>
                        <w:iCs/>
                        <w:noProof/>
                      </w:rPr>
                      <w:t xml:space="preserve">Brazilian Archives of Biology and Technology, </w:t>
                    </w:r>
                    <w:r>
                      <w:rPr>
                        <w:noProof/>
                      </w:rPr>
                      <w:t xml:space="preserve">vol. 67, p. e24240183, 2024. </w:t>
                    </w:r>
                  </w:p>
                </w:tc>
              </w:tr>
              <w:tr w:rsidR="00732887" w14:paraId="373BE140" w14:textId="77777777">
                <w:trPr>
                  <w:divId w:val="1190417341"/>
                  <w:tblCellSpacing w:w="15" w:type="dxa"/>
                </w:trPr>
                <w:tc>
                  <w:tcPr>
                    <w:tcW w:w="50" w:type="pct"/>
                    <w:hideMark/>
                  </w:tcPr>
                  <w:p w14:paraId="75991ECD" w14:textId="77777777" w:rsidR="00732887" w:rsidRDefault="00732887">
                    <w:pPr>
                      <w:pStyle w:val="Bibliography"/>
                      <w:rPr>
                        <w:noProof/>
                      </w:rPr>
                    </w:pPr>
                    <w:r>
                      <w:rPr>
                        <w:noProof/>
                      </w:rPr>
                      <w:t xml:space="preserve">[42] </w:t>
                    </w:r>
                  </w:p>
                </w:tc>
                <w:tc>
                  <w:tcPr>
                    <w:tcW w:w="0" w:type="auto"/>
                    <w:hideMark/>
                  </w:tcPr>
                  <w:p w14:paraId="0E3F8E1F" w14:textId="77777777" w:rsidR="00732887" w:rsidRDefault="00732887">
                    <w:pPr>
                      <w:pStyle w:val="Bibliography"/>
                      <w:rPr>
                        <w:noProof/>
                      </w:rPr>
                    </w:pPr>
                    <w:r>
                      <w:rPr>
                        <w:noProof/>
                      </w:rPr>
                      <w:t xml:space="preserve">K. a. L. Z. a. S. L. Al Sharou, “Towards a better understanding of noise in natural language processing,” in </w:t>
                    </w:r>
                    <w:r>
                      <w:rPr>
                        <w:i/>
                        <w:iCs/>
                        <w:noProof/>
                      </w:rPr>
                      <w:t xml:space="preserve">Proceedings of the International conference on recent </w:t>
                    </w:r>
                    <w:r>
                      <w:rPr>
                        <w:i/>
                        <w:iCs/>
                        <w:noProof/>
                      </w:rPr>
                      <w:lastRenderedPageBreak/>
                      <w:t>advances in natural language processing (RANLP 2021)</w:t>
                    </w:r>
                    <w:r>
                      <w:rPr>
                        <w:noProof/>
                      </w:rPr>
                      <w:t>, London, 2021, pp. 53 - 62.</w:t>
                    </w:r>
                  </w:p>
                </w:tc>
              </w:tr>
              <w:tr w:rsidR="00732887" w14:paraId="0CFB28CC" w14:textId="77777777">
                <w:trPr>
                  <w:divId w:val="1190417341"/>
                  <w:tblCellSpacing w:w="15" w:type="dxa"/>
                </w:trPr>
                <w:tc>
                  <w:tcPr>
                    <w:tcW w:w="50" w:type="pct"/>
                    <w:hideMark/>
                  </w:tcPr>
                  <w:p w14:paraId="0F3D319D" w14:textId="77777777" w:rsidR="00732887" w:rsidRDefault="00732887">
                    <w:pPr>
                      <w:pStyle w:val="Bibliography"/>
                      <w:rPr>
                        <w:noProof/>
                      </w:rPr>
                    </w:pPr>
                    <w:r>
                      <w:rPr>
                        <w:noProof/>
                      </w:rPr>
                      <w:lastRenderedPageBreak/>
                      <w:t xml:space="preserve">[43] </w:t>
                    </w:r>
                  </w:p>
                </w:tc>
                <w:tc>
                  <w:tcPr>
                    <w:tcW w:w="0" w:type="auto"/>
                    <w:hideMark/>
                  </w:tcPr>
                  <w:p w14:paraId="39A513F3" w14:textId="77777777" w:rsidR="00732887" w:rsidRDefault="00732887">
                    <w:pPr>
                      <w:pStyle w:val="Bibliography"/>
                      <w:rPr>
                        <w:noProof/>
                      </w:rPr>
                    </w:pPr>
                    <w:r>
                      <w:rPr>
                        <w:noProof/>
                      </w:rPr>
                      <w:t xml:space="preserve">C. P. Chai, “Comparison of text preprocessing methods,” </w:t>
                    </w:r>
                    <w:r>
                      <w:rPr>
                        <w:i/>
                        <w:iCs/>
                        <w:noProof/>
                      </w:rPr>
                      <w:t xml:space="preserve">Natural Language Engineering, </w:t>
                    </w:r>
                    <w:r>
                      <w:rPr>
                        <w:noProof/>
                      </w:rPr>
                      <w:t xml:space="preserve">vol. 29, no. 3, pp. 509 - 553, 2023. </w:t>
                    </w:r>
                  </w:p>
                </w:tc>
              </w:tr>
              <w:tr w:rsidR="00732887" w14:paraId="5C40CCE6" w14:textId="77777777">
                <w:trPr>
                  <w:divId w:val="1190417341"/>
                  <w:tblCellSpacing w:w="15" w:type="dxa"/>
                </w:trPr>
                <w:tc>
                  <w:tcPr>
                    <w:tcW w:w="50" w:type="pct"/>
                    <w:hideMark/>
                  </w:tcPr>
                  <w:p w14:paraId="1A58D395" w14:textId="77777777" w:rsidR="00732887" w:rsidRDefault="00732887">
                    <w:pPr>
                      <w:pStyle w:val="Bibliography"/>
                      <w:rPr>
                        <w:noProof/>
                      </w:rPr>
                    </w:pPr>
                    <w:r>
                      <w:rPr>
                        <w:noProof/>
                      </w:rPr>
                      <w:t xml:space="preserve">[44] </w:t>
                    </w:r>
                  </w:p>
                </w:tc>
                <w:tc>
                  <w:tcPr>
                    <w:tcW w:w="0" w:type="auto"/>
                    <w:hideMark/>
                  </w:tcPr>
                  <w:p w14:paraId="5CB9BAD1" w14:textId="77777777" w:rsidR="00732887" w:rsidRDefault="00732887">
                    <w:pPr>
                      <w:pStyle w:val="Bibliography"/>
                      <w:rPr>
                        <w:noProof/>
                      </w:rPr>
                    </w:pPr>
                    <w:r>
                      <w:rPr>
                        <w:noProof/>
                      </w:rPr>
                      <w:t xml:space="preserve">X. Cheng, “A comprehensive study of feature selection techniques in machine learning models,” </w:t>
                    </w:r>
                    <w:r>
                      <w:rPr>
                        <w:i/>
                        <w:iCs/>
                        <w:noProof/>
                      </w:rPr>
                      <w:t xml:space="preserve">Insights in Computer, Signals and Systems, </w:t>
                    </w:r>
                    <w:r>
                      <w:rPr>
                        <w:noProof/>
                      </w:rPr>
                      <w:t xml:space="preserve">vol. 1, no. 1, pp. 1 - 14, 2024. </w:t>
                    </w:r>
                  </w:p>
                </w:tc>
              </w:tr>
              <w:tr w:rsidR="00732887" w14:paraId="6A755963" w14:textId="77777777">
                <w:trPr>
                  <w:divId w:val="1190417341"/>
                  <w:tblCellSpacing w:w="15" w:type="dxa"/>
                </w:trPr>
                <w:tc>
                  <w:tcPr>
                    <w:tcW w:w="50" w:type="pct"/>
                    <w:hideMark/>
                  </w:tcPr>
                  <w:p w14:paraId="3D017FC0" w14:textId="77777777" w:rsidR="00732887" w:rsidRDefault="00732887">
                    <w:pPr>
                      <w:pStyle w:val="Bibliography"/>
                      <w:rPr>
                        <w:noProof/>
                      </w:rPr>
                    </w:pPr>
                    <w:r>
                      <w:rPr>
                        <w:noProof/>
                      </w:rPr>
                      <w:t xml:space="preserve">[45] </w:t>
                    </w:r>
                  </w:p>
                </w:tc>
                <w:tc>
                  <w:tcPr>
                    <w:tcW w:w="0" w:type="auto"/>
                    <w:hideMark/>
                  </w:tcPr>
                  <w:p w14:paraId="7D8ECDAD" w14:textId="77777777" w:rsidR="00732887" w:rsidRDefault="00732887">
                    <w:pPr>
                      <w:pStyle w:val="Bibliography"/>
                      <w:rPr>
                        <w:noProof/>
                      </w:rPr>
                    </w:pPr>
                    <w:r>
                      <w:rPr>
                        <w:noProof/>
                      </w:rPr>
                      <w:t xml:space="preserve">K. S. a. T. P. a. T. C. a. S. F. Kyaw, “Business intelligent framework using sentiment analysis for smart digital marketing in the E-commerce era,” </w:t>
                    </w:r>
                    <w:r>
                      <w:rPr>
                        <w:i/>
                        <w:iCs/>
                        <w:noProof/>
                      </w:rPr>
                      <w:t xml:space="preserve">Asia Social Issues, </w:t>
                    </w:r>
                    <w:r>
                      <w:rPr>
                        <w:noProof/>
                      </w:rPr>
                      <w:t xml:space="preserve">vol. 16, no. 3, pp. 1 - 23, 2023. </w:t>
                    </w:r>
                  </w:p>
                </w:tc>
              </w:tr>
              <w:tr w:rsidR="00732887" w14:paraId="0A15435F" w14:textId="77777777">
                <w:trPr>
                  <w:divId w:val="1190417341"/>
                  <w:tblCellSpacing w:w="15" w:type="dxa"/>
                </w:trPr>
                <w:tc>
                  <w:tcPr>
                    <w:tcW w:w="50" w:type="pct"/>
                    <w:hideMark/>
                  </w:tcPr>
                  <w:p w14:paraId="32F30867" w14:textId="77777777" w:rsidR="00732887" w:rsidRDefault="00732887">
                    <w:pPr>
                      <w:pStyle w:val="Bibliography"/>
                      <w:rPr>
                        <w:noProof/>
                      </w:rPr>
                    </w:pPr>
                    <w:r>
                      <w:rPr>
                        <w:noProof/>
                      </w:rPr>
                      <w:t xml:space="preserve">[46] </w:t>
                    </w:r>
                  </w:p>
                </w:tc>
                <w:tc>
                  <w:tcPr>
                    <w:tcW w:w="0" w:type="auto"/>
                    <w:hideMark/>
                  </w:tcPr>
                  <w:p w14:paraId="30961E4D" w14:textId="77777777" w:rsidR="00732887" w:rsidRDefault="00732887">
                    <w:pPr>
                      <w:pStyle w:val="Bibliography"/>
                      <w:rPr>
                        <w:noProof/>
                      </w:rPr>
                    </w:pPr>
                    <w:r>
                      <w:rPr>
                        <w:noProof/>
                      </w:rPr>
                      <w:t xml:space="preserve">K. a. H. G. S. A. a. M. A. Shivashankar, “Scalability and Maintainability Challenges and Solutions in Machine Learning: Systematic Literature Review,” </w:t>
                    </w:r>
                    <w:r>
                      <w:rPr>
                        <w:i/>
                        <w:iCs/>
                        <w:noProof/>
                      </w:rPr>
                      <w:t xml:space="preserve">arXiv preprint arXiv:2504.11079, </w:t>
                    </w:r>
                    <w:r>
                      <w:rPr>
                        <w:noProof/>
                      </w:rPr>
                      <w:t xml:space="preserve">pp. 1 - 45 , 2025. </w:t>
                    </w:r>
                  </w:p>
                </w:tc>
              </w:tr>
              <w:tr w:rsidR="00732887" w14:paraId="250F3B4D" w14:textId="77777777">
                <w:trPr>
                  <w:divId w:val="1190417341"/>
                  <w:tblCellSpacing w:w="15" w:type="dxa"/>
                </w:trPr>
                <w:tc>
                  <w:tcPr>
                    <w:tcW w:w="50" w:type="pct"/>
                    <w:hideMark/>
                  </w:tcPr>
                  <w:p w14:paraId="6CC64D5B" w14:textId="77777777" w:rsidR="00732887" w:rsidRDefault="00732887">
                    <w:pPr>
                      <w:pStyle w:val="Bibliography"/>
                      <w:rPr>
                        <w:noProof/>
                      </w:rPr>
                    </w:pPr>
                    <w:r>
                      <w:rPr>
                        <w:noProof/>
                      </w:rPr>
                      <w:t xml:space="preserve">[47] </w:t>
                    </w:r>
                  </w:p>
                </w:tc>
                <w:tc>
                  <w:tcPr>
                    <w:tcW w:w="0" w:type="auto"/>
                    <w:hideMark/>
                  </w:tcPr>
                  <w:p w14:paraId="0E927E98" w14:textId="77777777" w:rsidR="00732887" w:rsidRDefault="00732887">
                    <w:pPr>
                      <w:pStyle w:val="Bibliography"/>
                      <w:rPr>
                        <w:noProof/>
                      </w:rPr>
                    </w:pPr>
                    <w:r>
                      <w:rPr>
                        <w:noProof/>
                      </w:rPr>
                      <w:t xml:space="preserve">L. a. C. W. a. L. X. a. Z. W. a. Y. M. Yue, “A survey of sentiment analysis in social media,” </w:t>
                    </w:r>
                    <w:r>
                      <w:rPr>
                        <w:i/>
                        <w:iCs/>
                        <w:noProof/>
                      </w:rPr>
                      <w:t xml:space="preserve">Knowledge and information systems, </w:t>
                    </w:r>
                    <w:r>
                      <w:rPr>
                        <w:noProof/>
                      </w:rPr>
                      <w:t xml:space="preserve">pp. 617 - 663, 2019. </w:t>
                    </w:r>
                  </w:p>
                </w:tc>
              </w:tr>
              <w:tr w:rsidR="00732887" w14:paraId="3744007A" w14:textId="77777777">
                <w:trPr>
                  <w:divId w:val="1190417341"/>
                  <w:tblCellSpacing w:w="15" w:type="dxa"/>
                </w:trPr>
                <w:tc>
                  <w:tcPr>
                    <w:tcW w:w="50" w:type="pct"/>
                    <w:hideMark/>
                  </w:tcPr>
                  <w:p w14:paraId="5462C7A5" w14:textId="77777777" w:rsidR="00732887" w:rsidRDefault="00732887">
                    <w:pPr>
                      <w:pStyle w:val="Bibliography"/>
                      <w:rPr>
                        <w:noProof/>
                      </w:rPr>
                    </w:pPr>
                    <w:r>
                      <w:rPr>
                        <w:noProof/>
                      </w:rPr>
                      <w:t xml:space="preserve">[48] </w:t>
                    </w:r>
                  </w:p>
                </w:tc>
                <w:tc>
                  <w:tcPr>
                    <w:tcW w:w="0" w:type="auto"/>
                    <w:hideMark/>
                  </w:tcPr>
                  <w:p w14:paraId="6C91FA80" w14:textId="77777777" w:rsidR="00732887" w:rsidRDefault="00732887">
                    <w:pPr>
                      <w:pStyle w:val="Bibliography"/>
                      <w:rPr>
                        <w:noProof/>
                      </w:rPr>
                    </w:pPr>
                    <w:r>
                      <w:rPr>
                        <w:noProof/>
                      </w:rPr>
                      <w:t xml:space="preserve">E. J. P. D. G. A. F. R. S. a. H. M. Kauffmann, “Managing marketing decision-making with sentiment analysis: An evaluation of the main product features using text data mining,” </w:t>
                    </w:r>
                    <w:r>
                      <w:rPr>
                        <w:i/>
                        <w:iCs/>
                        <w:noProof/>
                      </w:rPr>
                      <w:t xml:space="preserve">Sustainability, </w:t>
                    </w:r>
                    <w:r>
                      <w:rPr>
                        <w:noProof/>
                      </w:rPr>
                      <w:t xml:space="preserve">vol. 11, no. 15, p. 4235, 2019. </w:t>
                    </w:r>
                  </w:p>
                </w:tc>
              </w:tr>
              <w:tr w:rsidR="00732887" w14:paraId="0584EE83" w14:textId="77777777">
                <w:trPr>
                  <w:divId w:val="1190417341"/>
                  <w:tblCellSpacing w:w="15" w:type="dxa"/>
                </w:trPr>
                <w:tc>
                  <w:tcPr>
                    <w:tcW w:w="50" w:type="pct"/>
                    <w:hideMark/>
                  </w:tcPr>
                  <w:p w14:paraId="46D32B73" w14:textId="77777777" w:rsidR="00732887" w:rsidRDefault="00732887">
                    <w:pPr>
                      <w:pStyle w:val="Bibliography"/>
                      <w:rPr>
                        <w:noProof/>
                      </w:rPr>
                    </w:pPr>
                    <w:r>
                      <w:rPr>
                        <w:noProof/>
                      </w:rPr>
                      <w:t xml:space="preserve">[49] </w:t>
                    </w:r>
                  </w:p>
                </w:tc>
                <w:tc>
                  <w:tcPr>
                    <w:tcW w:w="0" w:type="auto"/>
                    <w:hideMark/>
                  </w:tcPr>
                  <w:p w14:paraId="2E36C088" w14:textId="77777777" w:rsidR="00732887" w:rsidRDefault="00732887">
                    <w:pPr>
                      <w:pStyle w:val="Bibliography"/>
                      <w:rPr>
                        <w:noProof/>
                      </w:rPr>
                    </w:pPr>
                    <w:r>
                      <w:rPr>
                        <w:noProof/>
                      </w:rPr>
                      <w:t xml:space="preserve">P. F. S. C. R. S. a. P. N. Burggräf, “Machine learning implementation in small and medium-sized enterprises: insights and recommendations from a quantitative stud,” </w:t>
                    </w:r>
                    <w:r>
                      <w:rPr>
                        <w:i/>
                        <w:iCs/>
                        <w:noProof/>
                      </w:rPr>
                      <w:t xml:space="preserve">Production Engineering, </w:t>
                    </w:r>
                    <w:r>
                      <w:rPr>
                        <w:noProof/>
                      </w:rPr>
                      <w:t xml:space="preserve">vol. 18, no. 5, pp. 751 - 764, 2024. </w:t>
                    </w:r>
                  </w:p>
                </w:tc>
              </w:tr>
              <w:tr w:rsidR="00732887" w14:paraId="2E4F195D" w14:textId="77777777">
                <w:trPr>
                  <w:divId w:val="1190417341"/>
                  <w:tblCellSpacing w:w="15" w:type="dxa"/>
                </w:trPr>
                <w:tc>
                  <w:tcPr>
                    <w:tcW w:w="50" w:type="pct"/>
                    <w:hideMark/>
                  </w:tcPr>
                  <w:p w14:paraId="57BEC78B" w14:textId="77777777" w:rsidR="00732887" w:rsidRDefault="00732887">
                    <w:pPr>
                      <w:pStyle w:val="Bibliography"/>
                      <w:rPr>
                        <w:noProof/>
                      </w:rPr>
                    </w:pPr>
                    <w:r>
                      <w:rPr>
                        <w:noProof/>
                      </w:rPr>
                      <w:t xml:space="preserve">[50] </w:t>
                    </w:r>
                  </w:p>
                </w:tc>
                <w:tc>
                  <w:tcPr>
                    <w:tcW w:w="0" w:type="auto"/>
                    <w:hideMark/>
                  </w:tcPr>
                  <w:p w14:paraId="4CFA02ED" w14:textId="77777777" w:rsidR="00732887" w:rsidRDefault="00732887">
                    <w:pPr>
                      <w:pStyle w:val="Bibliography"/>
                      <w:rPr>
                        <w:noProof/>
                      </w:rPr>
                    </w:pPr>
                    <w:r>
                      <w:rPr>
                        <w:noProof/>
                      </w:rPr>
                      <w:t xml:space="preserve">A. a. P. B. a. S. N. {Adak, “Sentiment analysis of customer reviews of food delivery services using deep learning and explainable artificial intelligence: Systematic review,” </w:t>
                    </w:r>
                    <w:r>
                      <w:rPr>
                        <w:i/>
                        <w:iCs/>
                        <w:noProof/>
                      </w:rPr>
                      <w:t xml:space="preserve">Foods, </w:t>
                    </w:r>
                    <w:r>
                      <w:rPr>
                        <w:noProof/>
                      </w:rPr>
                      <w:t xml:space="preserve">vol. 11, no. 10, p. 1500, 2022. </w:t>
                    </w:r>
                  </w:p>
                </w:tc>
              </w:tr>
              <w:tr w:rsidR="00732887" w14:paraId="41E62724" w14:textId="77777777">
                <w:trPr>
                  <w:divId w:val="1190417341"/>
                  <w:tblCellSpacing w:w="15" w:type="dxa"/>
                </w:trPr>
                <w:tc>
                  <w:tcPr>
                    <w:tcW w:w="50" w:type="pct"/>
                    <w:hideMark/>
                  </w:tcPr>
                  <w:p w14:paraId="2B8CC167" w14:textId="77777777" w:rsidR="00732887" w:rsidRDefault="00732887">
                    <w:pPr>
                      <w:pStyle w:val="Bibliography"/>
                      <w:rPr>
                        <w:noProof/>
                      </w:rPr>
                    </w:pPr>
                    <w:r>
                      <w:rPr>
                        <w:noProof/>
                      </w:rPr>
                      <w:t xml:space="preserve">[51] </w:t>
                    </w:r>
                  </w:p>
                </w:tc>
                <w:tc>
                  <w:tcPr>
                    <w:tcW w:w="0" w:type="auto"/>
                    <w:hideMark/>
                  </w:tcPr>
                  <w:p w14:paraId="51E4643C" w14:textId="77777777" w:rsidR="00732887" w:rsidRDefault="00732887">
                    <w:pPr>
                      <w:pStyle w:val="Bibliography"/>
                      <w:rPr>
                        <w:noProof/>
                      </w:rPr>
                    </w:pPr>
                    <w:r>
                      <w:rPr>
                        <w:noProof/>
                      </w:rPr>
                      <w:t xml:space="preserve">D. M. S. H. M. M. I. U. I. A. S. S. S. M. S. A. M. S. T. A. N. a. M. J. U. Dey, “The proper application of logistic regression model in complex survey data: a systematic review,” </w:t>
                    </w:r>
                    <w:r>
                      <w:rPr>
                        <w:i/>
                        <w:iCs/>
                        <w:noProof/>
                      </w:rPr>
                      <w:t xml:space="preserve">BMC Medical Research Methodology, </w:t>
                    </w:r>
                    <w:r>
                      <w:rPr>
                        <w:noProof/>
                      </w:rPr>
                      <w:t xml:space="preserve">vol. 25, no. 1, p. 15, 2025. </w:t>
                    </w:r>
                  </w:p>
                </w:tc>
              </w:tr>
              <w:tr w:rsidR="00732887" w14:paraId="4739A19E" w14:textId="77777777">
                <w:trPr>
                  <w:divId w:val="1190417341"/>
                  <w:tblCellSpacing w:w="15" w:type="dxa"/>
                </w:trPr>
                <w:tc>
                  <w:tcPr>
                    <w:tcW w:w="50" w:type="pct"/>
                    <w:hideMark/>
                  </w:tcPr>
                  <w:p w14:paraId="357865A6" w14:textId="77777777" w:rsidR="00732887" w:rsidRDefault="00732887">
                    <w:pPr>
                      <w:pStyle w:val="Bibliography"/>
                      <w:rPr>
                        <w:noProof/>
                      </w:rPr>
                    </w:pPr>
                    <w:r>
                      <w:rPr>
                        <w:noProof/>
                      </w:rPr>
                      <w:t xml:space="preserve">[52] </w:t>
                    </w:r>
                  </w:p>
                </w:tc>
                <w:tc>
                  <w:tcPr>
                    <w:tcW w:w="0" w:type="auto"/>
                    <w:hideMark/>
                  </w:tcPr>
                  <w:p w14:paraId="66E0556A" w14:textId="77777777" w:rsidR="00732887" w:rsidRDefault="00732887">
                    <w:pPr>
                      <w:pStyle w:val="Bibliography"/>
                      <w:rPr>
                        <w:noProof/>
                      </w:rPr>
                    </w:pPr>
                    <w:r>
                      <w:rPr>
                        <w:noProof/>
                      </w:rPr>
                      <w:t xml:space="preserve">R. Varadarajan, “Customer information resources advantage, marketing strategy and business performance: A market resources based view,” </w:t>
                    </w:r>
                    <w:r>
                      <w:rPr>
                        <w:i/>
                        <w:iCs/>
                        <w:noProof/>
                      </w:rPr>
                      <w:t xml:space="preserve">Industrial marketing management, </w:t>
                    </w:r>
                    <w:r>
                      <w:rPr>
                        <w:noProof/>
                      </w:rPr>
                      <w:t xml:space="preserve">vol. 89, pp. 89 - 97, 2020. </w:t>
                    </w:r>
                  </w:p>
                </w:tc>
              </w:tr>
            </w:tbl>
            <w:p w14:paraId="08FA09A3" w14:textId="77777777" w:rsidR="00732887" w:rsidRDefault="00732887">
              <w:pPr>
                <w:divId w:val="1190417341"/>
                <w:rPr>
                  <w:rFonts w:eastAsia="Times New Roman"/>
                  <w:noProof/>
                </w:rPr>
              </w:pPr>
            </w:p>
            <w:p w14:paraId="14702252" w14:textId="54ED1CC9" w:rsidR="000331E2" w:rsidRPr="00BC278F" w:rsidRDefault="000331E2" w:rsidP="007F389F">
              <w:pPr>
                <w:rPr>
                  <w:rFonts w:ascii="Calibri" w:hAnsi="Calibri" w:cs="Calibri"/>
                </w:rPr>
              </w:pPr>
              <w:r w:rsidRPr="00BC278F">
                <w:rPr>
                  <w:rFonts w:ascii="Calibri" w:hAnsi="Calibri" w:cs="Calibri"/>
                  <w:b/>
                  <w:bCs/>
                  <w:noProof/>
                </w:rPr>
                <w:fldChar w:fldCharType="end"/>
              </w:r>
            </w:p>
          </w:sdtContent>
        </w:sdt>
      </w:sdtContent>
    </w:sdt>
    <w:sectPr w:rsidR="000331E2" w:rsidRPr="00BC27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8CB26" w14:textId="77777777" w:rsidR="0030078C" w:rsidRDefault="0030078C" w:rsidP="00293793">
      <w:pPr>
        <w:spacing w:after="0" w:line="240" w:lineRule="auto"/>
      </w:pPr>
      <w:r>
        <w:separator/>
      </w:r>
    </w:p>
  </w:endnote>
  <w:endnote w:type="continuationSeparator" w:id="0">
    <w:p w14:paraId="26EF497B" w14:textId="77777777" w:rsidR="0030078C" w:rsidRDefault="0030078C" w:rsidP="00293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4B969" w14:textId="77777777" w:rsidR="0030078C" w:rsidRDefault="0030078C" w:rsidP="00293793">
      <w:pPr>
        <w:spacing w:after="0" w:line="240" w:lineRule="auto"/>
      </w:pPr>
      <w:r>
        <w:separator/>
      </w:r>
    </w:p>
  </w:footnote>
  <w:footnote w:type="continuationSeparator" w:id="0">
    <w:p w14:paraId="031924BF" w14:textId="77777777" w:rsidR="0030078C" w:rsidRDefault="0030078C" w:rsidP="002937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75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395327"/>
    <w:multiLevelType w:val="hybridMultilevel"/>
    <w:tmpl w:val="82DCB4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A559ED"/>
    <w:multiLevelType w:val="multilevel"/>
    <w:tmpl w:val="829C24E6"/>
    <w:lvl w:ilvl="0">
      <w:start w:val="2"/>
      <w:numFmt w:val="decimal"/>
      <w:lvlText w:val="%1"/>
      <w:lvlJc w:val="left"/>
      <w:pPr>
        <w:ind w:left="516" w:hanging="51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26C753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7C02BE"/>
    <w:multiLevelType w:val="multilevel"/>
    <w:tmpl w:val="829C24E6"/>
    <w:lvl w:ilvl="0">
      <w:start w:val="2"/>
      <w:numFmt w:val="decimal"/>
      <w:lvlText w:val="%1"/>
      <w:lvlJc w:val="left"/>
      <w:pPr>
        <w:ind w:left="516" w:hanging="51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15:restartNumberingAfterBreak="0">
    <w:nsid w:val="3BFF59AC"/>
    <w:multiLevelType w:val="hybridMultilevel"/>
    <w:tmpl w:val="71E26D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94434C"/>
    <w:multiLevelType w:val="hybridMultilevel"/>
    <w:tmpl w:val="D572F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947B2"/>
    <w:multiLevelType w:val="multilevel"/>
    <w:tmpl w:val="7B5E5170"/>
    <w:lvl w:ilvl="0">
      <w:start w:val="1"/>
      <w:numFmt w:val="decimal"/>
      <w:pStyle w:val="Heading1"/>
      <w:lvlText w:val="%1"/>
      <w:lvlJc w:val="left"/>
      <w:pPr>
        <w:ind w:left="432" w:hanging="432"/>
      </w:pPr>
      <w:rPr>
        <w:rFonts w:ascii="Calibri" w:hAnsi="Calibri" w:cs="Calibri" w:hint="default"/>
        <w:b/>
        <w:bCs/>
        <w:sz w:val="52"/>
        <w:szCs w:val="52"/>
      </w:rPr>
    </w:lvl>
    <w:lvl w:ilvl="1">
      <w:start w:val="1"/>
      <w:numFmt w:val="decimal"/>
      <w:pStyle w:val="Heading2"/>
      <w:lvlText w:val="%1.%2"/>
      <w:lvlJc w:val="left"/>
      <w:pPr>
        <w:ind w:left="576" w:hanging="576"/>
      </w:pPr>
      <w:rPr>
        <w:rFonts w:ascii="Calibri" w:hAnsi="Calibri" w:cs="Calibri" w:hint="default"/>
        <w:b/>
        <w:bCs/>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F9B425A"/>
    <w:multiLevelType w:val="multilevel"/>
    <w:tmpl w:val="829C24E6"/>
    <w:lvl w:ilvl="0">
      <w:start w:val="2"/>
      <w:numFmt w:val="decimal"/>
      <w:lvlText w:val="%1"/>
      <w:lvlJc w:val="left"/>
      <w:pPr>
        <w:ind w:left="516" w:hanging="51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1090157520">
    <w:abstractNumId w:val="3"/>
  </w:num>
  <w:num w:numId="2" w16cid:durableId="1159736742">
    <w:abstractNumId w:val="0"/>
  </w:num>
  <w:num w:numId="3" w16cid:durableId="186453289">
    <w:abstractNumId w:val="8"/>
  </w:num>
  <w:num w:numId="4" w16cid:durableId="1414011101">
    <w:abstractNumId w:val="2"/>
  </w:num>
  <w:num w:numId="5" w16cid:durableId="451901248">
    <w:abstractNumId w:val="4"/>
  </w:num>
  <w:num w:numId="6" w16cid:durableId="1453011341">
    <w:abstractNumId w:val="6"/>
  </w:num>
  <w:num w:numId="7" w16cid:durableId="941305663">
    <w:abstractNumId w:val="5"/>
  </w:num>
  <w:num w:numId="8" w16cid:durableId="1912810241">
    <w:abstractNumId w:val="1"/>
  </w:num>
  <w:num w:numId="9" w16cid:durableId="19960626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81C81"/>
    <w:rsid w:val="000005CE"/>
    <w:rsid w:val="000015EC"/>
    <w:rsid w:val="0000236D"/>
    <w:rsid w:val="00002428"/>
    <w:rsid w:val="00002DEF"/>
    <w:rsid w:val="00002F62"/>
    <w:rsid w:val="00010881"/>
    <w:rsid w:val="00011503"/>
    <w:rsid w:val="00014DE1"/>
    <w:rsid w:val="000158CA"/>
    <w:rsid w:val="0001744C"/>
    <w:rsid w:val="000206C3"/>
    <w:rsid w:val="000214CC"/>
    <w:rsid w:val="00025D93"/>
    <w:rsid w:val="00026A8C"/>
    <w:rsid w:val="0003281B"/>
    <w:rsid w:val="000331E2"/>
    <w:rsid w:val="0003468C"/>
    <w:rsid w:val="00036623"/>
    <w:rsid w:val="00042288"/>
    <w:rsid w:val="00042744"/>
    <w:rsid w:val="0005290C"/>
    <w:rsid w:val="000561BE"/>
    <w:rsid w:val="0005633C"/>
    <w:rsid w:val="00056E15"/>
    <w:rsid w:val="000660D7"/>
    <w:rsid w:val="00071C9F"/>
    <w:rsid w:val="00076607"/>
    <w:rsid w:val="0007680A"/>
    <w:rsid w:val="00077FAC"/>
    <w:rsid w:val="00095220"/>
    <w:rsid w:val="00095613"/>
    <w:rsid w:val="00097C4F"/>
    <w:rsid w:val="000A10DC"/>
    <w:rsid w:val="000C01E1"/>
    <w:rsid w:val="000C1255"/>
    <w:rsid w:val="000D069B"/>
    <w:rsid w:val="000D2924"/>
    <w:rsid w:val="000D353C"/>
    <w:rsid w:val="000D3FCC"/>
    <w:rsid w:val="000D7284"/>
    <w:rsid w:val="000E636F"/>
    <w:rsid w:val="000F51F0"/>
    <w:rsid w:val="0010129B"/>
    <w:rsid w:val="00102F05"/>
    <w:rsid w:val="00103DBE"/>
    <w:rsid w:val="001073BD"/>
    <w:rsid w:val="00107ECE"/>
    <w:rsid w:val="001101F6"/>
    <w:rsid w:val="001104A3"/>
    <w:rsid w:val="00114718"/>
    <w:rsid w:val="00122A25"/>
    <w:rsid w:val="00122A78"/>
    <w:rsid w:val="001313DE"/>
    <w:rsid w:val="00132885"/>
    <w:rsid w:val="00135A6C"/>
    <w:rsid w:val="001434A7"/>
    <w:rsid w:val="0015018E"/>
    <w:rsid w:val="00150996"/>
    <w:rsid w:val="00153E1B"/>
    <w:rsid w:val="00153FC5"/>
    <w:rsid w:val="001563B9"/>
    <w:rsid w:val="001576CB"/>
    <w:rsid w:val="001629F4"/>
    <w:rsid w:val="0016371B"/>
    <w:rsid w:val="0016381A"/>
    <w:rsid w:val="0016438C"/>
    <w:rsid w:val="00166EAC"/>
    <w:rsid w:val="0017312D"/>
    <w:rsid w:val="001734D8"/>
    <w:rsid w:val="001736AF"/>
    <w:rsid w:val="0017480C"/>
    <w:rsid w:val="00183509"/>
    <w:rsid w:val="00183593"/>
    <w:rsid w:val="001844F9"/>
    <w:rsid w:val="001855FF"/>
    <w:rsid w:val="00185819"/>
    <w:rsid w:val="00190E0F"/>
    <w:rsid w:val="00194A6D"/>
    <w:rsid w:val="00197BD8"/>
    <w:rsid w:val="001A1222"/>
    <w:rsid w:val="001A5C67"/>
    <w:rsid w:val="001A61A2"/>
    <w:rsid w:val="001A6E84"/>
    <w:rsid w:val="001B0A75"/>
    <w:rsid w:val="001B1AD9"/>
    <w:rsid w:val="001B59BD"/>
    <w:rsid w:val="001B76AD"/>
    <w:rsid w:val="001C2D19"/>
    <w:rsid w:val="001C7D86"/>
    <w:rsid w:val="001D158A"/>
    <w:rsid w:val="001E19F6"/>
    <w:rsid w:val="001E5098"/>
    <w:rsid w:val="001E50A5"/>
    <w:rsid w:val="001E5E55"/>
    <w:rsid w:val="001F08B2"/>
    <w:rsid w:val="001F0C25"/>
    <w:rsid w:val="001F113D"/>
    <w:rsid w:val="001F168D"/>
    <w:rsid w:val="001F2108"/>
    <w:rsid w:val="00201EDC"/>
    <w:rsid w:val="0020380F"/>
    <w:rsid w:val="00203DAF"/>
    <w:rsid w:val="0020420B"/>
    <w:rsid w:val="0020492F"/>
    <w:rsid w:val="00210D27"/>
    <w:rsid w:val="00212FED"/>
    <w:rsid w:val="00214B78"/>
    <w:rsid w:val="002235DC"/>
    <w:rsid w:val="00223977"/>
    <w:rsid w:val="00230DCB"/>
    <w:rsid w:val="00231D67"/>
    <w:rsid w:val="00233068"/>
    <w:rsid w:val="00233EEA"/>
    <w:rsid w:val="00240126"/>
    <w:rsid w:val="0024172E"/>
    <w:rsid w:val="00243DA7"/>
    <w:rsid w:val="00245034"/>
    <w:rsid w:val="00246658"/>
    <w:rsid w:val="00246802"/>
    <w:rsid w:val="00256329"/>
    <w:rsid w:val="00262EAD"/>
    <w:rsid w:val="00264B25"/>
    <w:rsid w:val="00265EED"/>
    <w:rsid w:val="002714CA"/>
    <w:rsid w:val="0027348A"/>
    <w:rsid w:val="00275830"/>
    <w:rsid w:val="00275AFF"/>
    <w:rsid w:val="00284F47"/>
    <w:rsid w:val="00290C43"/>
    <w:rsid w:val="00293793"/>
    <w:rsid w:val="002952AC"/>
    <w:rsid w:val="002A26DF"/>
    <w:rsid w:val="002A41E7"/>
    <w:rsid w:val="002A7334"/>
    <w:rsid w:val="002B08B9"/>
    <w:rsid w:val="002B597A"/>
    <w:rsid w:val="002B6324"/>
    <w:rsid w:val="002C095B"/>
    <w:rsid w:val="002C1FD5"/>
    <w:rsid w:val="002D1C5E"/>
    <w:rsid w:val="002D35AE"/>
    <w:rsid w:val="002D3615"/>
    <w:rsid w:val="002E2B59"/>
    <w:rsid w:val="002E35E1"/>
    <w:rsid w:val="002E6A09"/>
    <w:rsid w:val="002E6D35"/>
    <w:rsid w:val="002F1833"/>
    <w:rsid w:val="002F1931"/>
    <w:rsid w:val="002F1B04"/>
    <w:rsid w:val="002F713E"/>
    <w:rsid w:val="0030078C"/>
    <w:rsid w:val="0030374A"/>
    <w:rsid w:val="003063A1"/>
    <w:rsid w:val="00306EE7"/>
    <w:rsid w:val="0030765F"/>
    <w:rsid w:val="003140C0"/>
    <w:rsid w:val="00320240"/>
    <w:rsid w:val="0033133C"/>
    <w:rsid w:val="00331FBD"/>
    <w:rsid w:val="00336741"/>
    <w:rsid w:val="00351926"/>
    <w:rsid w:val="003526AA"/>
    <w:rsid w:val="00353563"/>
    <w:rsid w:val="00366027"/>
    <w:rsid w:val="00384549"/>
    <w:rsid w:val="00386464"/>
    <w:rsid w:val="003866A6"/>
    <w:rsid w:val="00386982"/>
    <w:rsid w:val="00391351"/>
    <w:rsid w:val="00391352"/>
    <w:rsid w:val="00396753"/>
    <w:rsid w:val="003A03DC"/>
    <w:rsid w:val="003A4CBA"/>
    <w:rsid w:val="003B1C19"/>
    <w:rsid w:val="003B6974"/>
    <w:rsid w:val="003B6D8D"/>
    <w:rsid w:val="003C0869"/>
    <w:rsid w:val="003C126C"/>
    <w:rsid w:val="003C1E4A"/>
    <w:rsid w:val="003C4C5C"/>
    <w:rsid w:val="003C7E10"/>
    <w:rsid w:val="003D5710"/>
    <w:rsid w:val="003D61FF"/>
    <w:rsid w:val="003E49D7"/>
    <w:rsid w:val="003E59B1"/>
    <w:rsid w:val="003F1133"/>
    <w:rsid w:val="00402F29"/>
    <w:rsid w:val="00404168"/>
    <w:rsid w:val="0041093E"/>
    <w:rsid w:val="00411235"/>
    <w:rsid w:val="00411CD4"/>
    <w:rsid w:val="00430E22"/>
    <w:rsid w:val="0043207F"/>
    <w:rsid w:val="00435FF2"/>
    <w:rsid w:val="00440908"/>
    <w:rsid w:val="00441909"/>
    <w:rsid w:val="00442939"/>
    <w:rsid w:val="00444885"/>
    <w:rsid w:val="00445E87"/>
    <w:rsid w:val="0045232A"/>
    <w:rsid w:val="0045280F"/>
    <w:rsid w:val="0045695F"/>
    <w:rsid w:val="00456D90"/>
    <w:rsid w:val="00460421"/>
    <w:rsid w:val="0046050D"/>
    <w:rsid w:val="00461175"/>
    <w:rsid w:val="004718FE"/>
    <w:rsid w:val="00473DEA"/>
    <w:rsid w:val="00481C81"/>
    <w:rsid w:val="0048300F"/>
    <w:rsid w:val="00485D5F"/>
    <w:rsid w:val="00487110"/>
    <w:rsid w:val="004901D6"/>
    <w:rsid w:val="00493C92"/>
    <w:rsid w:val="004A45F9"/>
    <w:rsid w:val="004A5156"/>
    <w:rsid w:val="004A5975"/>
    <w:rsid w:val="004A59F7"/>
    <w:rsid w:val="004A6DA1"/>
    <w:rsid w:val="004B2AED"/>
    <w:rsid w:val="004B5858"/>
    <w:rsid w:val="004C1438"/>
    <w:rsid w:val="004C1796"/>
    <w:rsid w:val="004C5AEF"/>
    <w:rsid w:val="004C6399"/>
    <w:rsid w:val="004D1B46"/>
    <w:rsid w:val="004D2604"/>
    <w:rsid w:val="004D3339"/>
    <w:rsid w:val="004D65F9"/>
    <w:rsid w:val="004E581A"/>
    <w:rsid w:val="004E681C"/>
    <w:rsid w:val="004F23D0"/>
    <w:rsid w:val="004F3EF1"/>
    <w:rsid w:val="004F5BD1"/>
    <w:rsid w:val="004F61F9"/>
    <w:rsid w:val="004F66C4"/>
    <w:rsid w:val="004F6C53"/>
    <w:rsid w:val="00500D09"/>
    <w:rsid w:val="00502F92"/>
    <w:rsid w:val="00503F40"/>
    <w:rsid w:val="005048EA"/>
    <w:rsid w:val="005062F0"/>
    <w:rsid w:val="00510F4B"/>
    <w:rsid w:val="0051155E"/>
    <w:rsid w:val="005121DB"/>
    <w:rsid w:val="00512581"/>
    <w:rsid w:val="00512627"/>
    <w:rsid w:val="00515A69"/>
    <w:rsid w:val="00517C0C"/>
    <w:rsid w:val="00522FD7"/>
    <w:rsid w:val="00524546"/>
    <w:rsid w:val="0052515D"/>
    <w:rsid w:val="00525570"/>
    <w:rsid w:val="00526924"/>
    <w:rsid w:val="00532B68"/>
    <w:rsid w:val="00532B94"/>
    <w:rsid w:val="00534BB7"/>
    <w:rsid w:val="00536A30"/>
    <w:rsid w:val="00537A07"/>
    <w:rsid w:val="00537F0C"/>
    <w:rsid w:val="00541869"/>
    <w:rsid w:val="0054460F"/>
    <w:rsid w:val="00557B89"/>
    <w:rsid w:val="00562230"/>
    <w:rsid w:val="00564697"/>
    <w:rsid w:val="00572E01"/>
    <w:rsid w:val="00574BD9"/>
    <w:rsid w:val="005752D8"/>
    <w:rsid w:val="00576761"/>
    <w:rsid w:val="0058309F"/>
    <w:rsid w:val="005830F7"/>
    <w:rsid w:val="00583C5C"/>
    <w:rsid w:val="005855D2"/>
    <w:rsid w:val="00587714"/>
    <w:rsid w:val="00593B02"/>
    <w:rsid w:val="00595DD9"/>
    <w:rsid w:val="005A7BB2"/>
    <w:rsid w:val="005C2A75"/>
    <w:rsid w:val="005C2E86"/>
    <w:rsid w:val="005C433C"/>
    <w:rsid w:val="005D0FA8"/>
    <w:rsid w:val="005D1076"/>
    <w:rsid w:val="005D2BB3"/>
    <w:rsid w:val="005D633C"/>
    <w:rsid w:val="005E125F"/>
    <w:rsid w:val="005E48DA"/>
    <w:rsid w:val="005E588A"/>
    <w:rsid w:val="005E592B"/>
    <w:rsid w:val="005F08E1"/>
    <w:rsid w:val="005F1415"/>
    <w:rsid w:val="005F3DBE"/>
    <w:rsid w:val="005F62BF"/>
    <w:rsid w:val="00603440"/>
    <w:rsid w:val="00605C23"/>
    <w:rsid w:val="00612D00"/>
    <w:rsid w:val="00614AD3"/>
    <w:rsid w:val="00614F20"/>
    <w:rsid w:val="00617CEE"/>
    <w:rsid w:val="006204C5"/>
    <w:rsid w:val="00620F82"/>
    <w:rsid w:val="006237C1"/>
    <w:rsid w:val="006259A8"/>
    <w:rsid w:val="0063361E"/>
    <w:rsid w:val="0063401B"/>
    <w:rsid w:val="00634EDD"/>
    <w:rsid w:val="00640D89"/>
    <w:rsid w:val="006475A5"/>
    <w:rsid w:val="00647833"/>
    <w:rsid w:val="006612AE"/>
    <w:rsid w:val="00674539"/>
    <w:rsid w:val="00693885"/>
    <w:rsid w:val="00697626"/>
    <w:rsid w:val="006A3959"/>
    <w:rsid w:val="006B5D56"/>
    <w:rsid w:val="006C2499"/>
    <w:rsid w:val="006C59EF"/>
    <w:rsid w:val="006C666E"/>
    <w:rsid w:val="006D1A6A"/>
    <w:rsid w:val="006D358A"/>
    <w:rsid w:val="006D7F9E"/>
    <w:rsid w:val="006E052E"/>
    <w:rsid w:val="006F6A87"/>
    <w:rsid w:val="007020BE"/>
    <w:rsid w:val="00702F5A"/>
    <w:rsid w:val="00707EF7"/>
    <w:rsid w:val="00714C0F"/>
    <w:rsid w:val="00715C5E"/>
    <w:rsid w:val="00717558"/>
    <w:rsid w:val="00721079"/>
    <w:rsid w:val="00726304"/>
    <w:rsid w:val="007268BD"/>
    <w:rsid w:val="00726C39"/>
    <w:rsid w:val="00732887"/>
    <w:rsid w:val="00733AB0"/>
    <w:rsid w:val="00744041"/>
    <w:rsid w:val="00747CF8"/>
    <w:rsid w:val="00750B22"/>
    <w:rsid w:val="0075179E"/>
    <w:rsid w:val="00751DD2"/>
    <w:rsid w:val="00751F77"/>
    <w:rsid w:val="007535EF"/>
    <w:rsid w:val="00763C6D"/>
    <w:rsid w:val="00765C2B"/>
    <w:rsid w:val="00766A2D"/>
    <w:rsid w:val="0077658F"/>
    <w:rsid w:val="00781720"/>
    <w:rsid w:val="00783097"/>
    <w:rsid w:val="00791DA5"/>
    <w:rsid w:val="00791F8A"/>
    <w:rsid w:val="007A1E85"/>
    <w:rsid w:val="007A5F33"/>
    <w:rsid w:val="007B1D31"/>
    <w:rsid w:val="007B2FF8"/>
    <w:rsid w:val="007B561C"/>
    <w:rsid w:val="007D0DA7"/>
    <w:rsid w:val="007D1730"/>
    <w:rsid w:val="007E07BB"/>
    <w:rsid w:val="007E173B"/>
    <w:rsid w:val="007E7796"/>
    <w:rsid w:val="007F24BB"/>
    <w:rsid w:val="007F389F"/>
    <w:rsid w:val="0080500A"/>
    <w:rsid w:val="008056AB"/>
    <w:rsid w:val="00806AF4"/>
    <w:rsid w:val="00810B95"/>
    <w:rsid w:val="008158B6"/>
    <w:rsid w:val="00817AD0"/>
    <w:rsid w:val="00824772"/>
    <w:rsid w:val="008248F7"/>
    <w:rsid w:val="00830B39"/>
    <w:rsid w:val="0083452B"/>
    <w:rsid w:val="008368AA"/>
    <w:rsid w:val="008409B4"/>
    <w:rsid w:val="00844D24"/>
    <w:rsid w:val="0085039C"/>
    <w:rsid w:val="008573D4"/>
    <w:rsid w:val="0086321E"/>
    <w:rsid w:val="008676C9"/>
    <w:rsid w:val="00867F36"/>
    <w:rsid w:val="00872370"/>
    <w:rsid w:val="00872705"/>
    <w:rsid w:val="008740C5"/>
    <w:rsid w:val="00874A5B"/>
    <w:rsid w:val="008833EE"/>
    <w:rsid w:val="008920EA"/>
    <w:rsid w:val="00894E0A"/>
    <w:rsid w:val="008964C7"/>
    <w:rsid w:val="008A5C3F"/>
    <w:rsid w:val="008A5F5A"/>
    <w:rsid w:val="008A733B"/>
    <w:rsid w:val="008B129D"/>
    <w:rsid w:val="008B4385"/>
    <w:rsid w:val="008B4E98"/>
    <w:rsid w:val="008B6878"/>
    <w:rsid w:val="008C13DF"/>
    <w:rsid w:val="008C4295"/>
    <w:rsid w:val="008C48A3"/>
    <w:rsid w:val="008C63B8"/>
    <w:rsid w:val="008D0509"/>
    <w:rsid w:val="008D1119"/>
    <w:rsid w:val="008D130C"/>
    <w:rsid w:val="008D34AB"/>
    <w:rsid w:val="008D54A8"/>
    <w:rsid w:val="008E3F3F"/>
    <w:rsid w:val="008F09E0"/>
    <w:rsid w:val="008F34DD"/>
    <w:rsid w:val="008F5C3B"/>
    <w:rsid w:val="0090154D"/>
    <w:rsid w:val="00905F00"/>
    <w:rsid w:val="0090600A"/>
    <w:rsid w:val="00907334"/>
    <w:rsid w:val="0090766A"/>
    <w:rsid w:val="009104B3"/>
    <w:rsid w:val="0093100A"/>
    <w:rsid w:val="00933F26"/>
    <w:rsid w:val="0093525B"/>
    <w:rsid w:val="00937842"/>
    <w:rsid w:val="009404D6"/>
    <w:rsid w:val="00944635"/>
    <w:rsid w:val="00955623"/>
    <w:rsid w:val="00956C15"/>
    <w:rsid w:val="00957742"/>
    <w:rsid w:val="00960011"/>
    <w:rsid w:val="009633E6"/>
    <w:rsid w:val="00974D7E"/>
    <w:rsid w:val="0097615A"/>
    <w:rsid w:val="009763A4"/>
    <w:rsid w:val="00981C6A"/>
    <w:rsid w:val="00983865"/>
    <w:rsid w:val="00991244"/>
    <w:rsid w:val="009940AA"/>
    <w:rsid w:val="00995DDB"/>
    <w:rsid w:val="009A27E4"/>
    <w:rsid w:val="009A3A6A"/>
    <w:rsid w:val="009A4F3A"/>
    <w:rsid w:val="009B03C2"/>
    <w:rsid w:val="009B4846"/>
    <w:rsid w:val="009B72F0"/>
    <w:rsid w:val="009C1907"/>
    <w:rsid w:val="009D0169"/>
    <w:rsid w:val="009D258D"/>
    <w:rsid w:val="009D2F04"/>
    <w:rsid w:val="009D6888"/>
    <w:rsid w:val="009E1FC9"/>
    <w:rsid w:val="009E2E76"/>
    <w:rsid w:val="009E3AE8"/>
    <w:rsid w:val="009E3E0B"/>
    <w:rsid w:val="009E5968"/>
    <w:rsid w:val="009F2836"/>
    <w:rsid w:val="009F485C"/>
    <w:rsid w:val="009F7308"/>
    <w:rsid w:val="00A00372"/>
    <w:rsid w:val="00A07CE7"/>
    <w:rsid w:val="00A115AD"/>
    <w:rsid w:val="00A12642"/>
    <w:rsid w:val="00A12F6A"/>
    <w:rsid w:val="00A13670"/>
    <w:rsid w:val="00A147AE"/>
    <w:rsid w:val="00A15BD6"/>
    <w:rsid w:val="00A177D9"/>
    <w:rsid w:val="00A17BEC"/>
    <w:rsid w:val="00A222AE"/>
    <w:rsid w:val="00A24D98"/>
    <w:rsid w:val="00A34453"/>
    <w:rsid w:val="00A4136E"/>
    <w:rsid w:val="00A4419D"/>
    <w:rsid w:val="00A454D7"/>
    <w:rsid w:val="00A52801"/>
    <w:rsid w:val="00A53314"/>
    <w:rsid w:val="00A707E6"/>
    <w:rsid w:val="00A7538B"/>
    <w:rsid w:val="00A80575"/>
    <w:rsid w:val="00A81E42"/>
    <w:rsid w:val="00A8298E"/>
    <w:rsid w:val="00A90A71"/>
    <w:rsid w:val="00A91785"/>
    <w:rsid w:val="00A96C38"/>
    <w:rsid w:val="00A96E96"/>
    <w:rsid w:val="00AA2823"/>
    <w:rsid w:val="00AB27BF"/>
    <w:rsid w:val="00AB3F51"/>
    <w:rsid w:val="00AC0E0D"/>
    <w:rsid w:val="00AC0FB2"/>
    <w:rsid w:val="00AC3814"/>
    <w:rsid w:val="00AC6810"/>
    <w:rsid w:val="00AD7A83"/>
    <w:rsid w:val="00AE0A29"/>
    <w:rsid w:val="00AE2A91"/>
    <w:rsid w:val="00AE5CFA"/>
    <w:rsid w:val="00AF327D"/>
    <w:rsid w:val="00B0040B"/>
    <w:rsid w:val="00B017B6"/>
    <w:rsid w:val="00B02DB0"/>
    <w:rsid w:val="00B075B3"/>
    <w:rsid w:val="00B07778"/>
    <w:rsid w:val="00B1436F"/>
    <w:rsid w:val="00B1504A"/>
    <w:rsid w:val="00B17105"/>
    <w:rsid w:val="00B25A1E"/>
    <w:rsid w:val="00B30285"/>
    <w:rsid w:val="00B500E2"/>
    <w:rsid w:val="00B55A49"/>
    <w:rsid w:val="00B760FA"/>
    <w:rsid w:val="00B835C5"/>
    <w:rsid w:val="00B8395C"/>
    <w:rsid w:val="00B83A5C"/>
    <w:rsid w:val="00B90B04"/>
    <w:rsid w:val="00B9225A"/>
    <w:rsid w:val="00B942A8"/>
    <w:rsid w:val="00B953DF"/>
    <w:rsid w:val="00BA3FA9"/>
    <w:rsid w:val="00BB40AA"/>
    <w:rsid w:val="00BC278F"/>
    <w:rsid w:val="00BC4CAE"/>
    <w:rsid w:val="00BD113E"/>
    <w:rsid w:val="00BD3784"/>
    <w:rsid w:val="00BD3B23"/>
    <w:rsid w:val="00BE3A4B"/>
    <w:rsid w:val="00BE7AC4"/>
    <w:rsid w:val="00BF28C4"/>
    <w:rsid w:val="00BF6E42"/>
    <w:rsid w:val="00BF7069"/>
    <w:rsid w:val="00C07DE4"/>
    <w:rsid w:val="00C17018"/>
    <w:rsid w:val="00C23886"/>
    <w:rsid w:val="00C30A64"/>
    <w:rsid w:val="00C30B13"/>
    <w:rsid w:val="00C31F27"/>
    <w:rsid w:val="00C34BF4"/>
    <w:rsid w:val="00C35008"/>
    <w:rsid w:val="00C36233"/>
    <w:rsid w:val="00C37173"/>
    <w:rsid w:val="00C37691"/>
    <w:rsid w:val="00C4120F"/>
    <w:rsid w:val="00C424D4"/>
    <w:rsid w:val="00C46A2B"/>
    <w:rsid w:val="00C47149"/>
    <w:rsid w:val="00C53F78"/>
    <w:rsid w:val="00C54E9F"/>
    <w:rsid w:val="00C56C84"/>
    <w:rsid w:val="00C56D73"/>
    <w:rsid w:val="00C63F96"/>
    <w:rsid w:val="00C65715"/>
    <w:rsid w:val="00C65E0E"/>
    <w:rsid w:val="00C65FFA"/>
    <w:rsid w:val="00C73442"/>
    <w:rsid w:val="00C73F26"/>
    <w:rsid w:val="00C76F73"/>
    <w:rsid w:val="00C85523"/>
    <w:rsid w:val="00C9033B"/>
    <w:rsid w:val="00C90ABF"/>
    <w:rsid w:val="00C90C0B"/>
    <w:rsid w:val="00C93251"/>
    <w:rsid w:val="00C954DF"/>
    <w:rsid w:val="00C9618F"/>
    <w:rsid w:val="00CA0371"/>
    <w:rsid w:val="00CA0400"/>
    <w:rsid w:val="00CA6229"/>
    <w:rsid w:val="00CB42B5"/>
    <w:rsid w:val="00CC0AE2"/>
    <w:rsid w:val="00CC0E94"/>
    <w:rsid w:val="00CC0EF5"/>
    <w:rsid w:val="00CC2CAA"/>
    <w:rsid w:val="00CC3DC3"/>
    <w:rsid w:val="00CC6CF9"/>
    <w:rsid w:val="00CD0820"/>
    <w:rsid w:val="00CD2EA2"/>
    <w:rsid w:val="00CD31A2"/>
    <w:rsid w:val="00CD4049"/>
    <w:rsid w:val="00CE494B"/>
    <w:rsid w:val="00CF0D1C"/>
    <w:rsid w:val="00CF16EE"/>
    <w:rsid w:val="00CF4D7E"/>
    <w:rsid w:val="00CF560C"/>
    <w:rsid w:val="00D003EF"/>
    <w:rsid w:val="00D022A3"/>
    <w:rsid w:val="00D02DAA"/>
    <w:rsid w:val="00D03186"/>
    <w:rsid w:val="00D10D10"/>
    <w:rsid w:val="00D1188C"/>
    <w:rsid w:val="00D1341E"/>
    <w:rsid w:val="00D15BE3"/>
    <w:rsid w:val="00D1631B"/>
    <w:rsid w:val="00D24CDD"/>
    <w:rsid w:val="00D25C3B"/>
    <w:rsid w:val="00D30988"/>
    <w:rsid w:val="00D30B56"/>
    <w:rsid w:val="00D350A3"/>
    <w:rsid w:val="00D35DE0"/>
    <w:rsid w:val="00D423A8"/>
    <w:rsid w:val="00D42E7E"/>
    <w:rsid w:val="00D55752"/>
    <w:rsid w:val="00D5580F"/>
    <w:rsid w:val="00D61190"/>
    <w:rsid w:val="00D6202A"/>
    <w:rsid w:val="00D63C14"/>
    <w:rsid w:val="00D6444F"/>
    <w:rsid w:val="00D70FB9"/>
    <w:rsid w:val="00D7355A"/>
    <w:rsid w:val="00D74299"/>
    <w:rsid w:val="00D74B34"/>
    <w:rsid w:val="00D75059"/>
    <w:rsid w:val="00D75E56"/>
    <w:rsid w:val="00D80C0B"/>
    <w:rsid w:val="00D8625A"/>
    <w:rsid w:val="00D96EE9"/>
    <w:rsid w:val="00D9704B"/>
    <w:rsid w:val="00D977D1"/>
    <w:rsid w:val="00DA391F"/>
    <w:rsid w:val="00DA45BC"/>
    <w:rsid w:val="00DB3802"/>
    <w:rsid w:val="00DB6031"/>
    <w:rsid w:val="00DB797F"/>
    <w:rsid w:val="00DC0A86"/>
    <w:rsid w:val="00DC3F5C"/>
    <w:rsid w:val="00DC4400"/>
    <w:rsid w:val="00DC5C7B"/>
    <w:rsid w:val="00DC6F09"/>
    <w:rsid w:val="00DD7957"/>
    <w:rsid w:val="00DE04CE"/>
    <w:rsid w:val="00DE3E06"/>
    <w:rsid w:val="00DE489D"/>
    <w:rsid w:val="00DF2C39"/>
    <w:rsid w:val="00DF3179"/>
    <w:rsid w:val="00DF423B"/>
    <w:rsid w:val="00E00F14"/>
    <w:rsid w:val="00E02381"/>
    <w:rsid w:val="00E13DD3"/>
    <w:rsid w:val="00E24952"/>
    <w:rsid w:val="00E3151D"/>
    <w:rsid w:val="00E403AF"/>
    <w:rsid w:val="00E4245A"/>
    <w:rsid w:val="00E50806"/>
    <w:rsid w:val="00E50B15"/>
    <w:rsid w:val="00E50C9C"/>
    <w:rsid w:val="00E5479B"/>
    <w:rsid w:val="00E54DF5"/>
    <w:rsid w:val="00E6123D"/>
    <w:rsid w:val="00E70843"/>
    <w:rsid w:val="00E70D20"/>
    <w:rsid w:val="00E70FF8"/>
    <w:rsid w:val="00E726C9"/>
    <w:rsid w:val="00E72DB0"/>
    <w:rsid w:val="00E81085"/>
    <w:rsid w:val="00E81668"/>
    <w:rsid w:val="00E85142"/>
    <w:rsid w:val="00E9083A"/>
    <w:rsid w:val="00EA1653"/>
    <w:rsid w:val="00EA3826"/>
    <w:rsid w:val="00EA6283"/>
    <w:rsid w:val="00EA7F37"/>
    <w:rsid w:val="00EB2CEB"/>
    <w:rsid w:val="00EB3ED2"/>
    <w:rsid w:val="00EB7940"/>
    <w:rsid w:val="00EC7A5B"/>
    <w:rsid w:val="00ED12B7"/>
    <w:rsid w:val="00ED6A8D"/>
    <w:rsid w:val="00EE4970"/>
    <w:rsid w:val="00EF0C75"/>
    <w:rsid w:val="00EF5911"/>
    <w:rsid w:val="00F03357"/>
    <w:rsid w:val="00F04801"/>
    <w:rsid w:val="00F1010A"/>
    <w:rsid w:val="00F225F0"/>
    <w:rsid w:val="00F25058"/>
    <w:rsid w:val="00F31340"/>
    <w:rsid w:val="00F313A2"/>
    <w:rsid w:val="00F35225"/>
    <w:rsid w:val="00F36DF4"/>
    <w:rsid w:val="00F43F68"/>
    <w:rsid w:val="00F45637"/>
    <w:rsid w:val="00F47EA8"/>
    <w:rsid w:val="00F51F37"/>
    <w:rsid w:val="00F52FD9"/>
    <w:rsid w:val="00F6441C"/>
    <w:rsid w:val="00F6453D"/>
    <w:rsid w:val="00F64BF7"/>
    <w:rsid w:val="00F65598"/>
    <w:rsid w:val="00F70D95"/>
    <w:rsid w:val="00F7253A"/>
    <w:rsid w:val="00F74F7C"/>
    <w:rsid w:val="00F778B8"/>
    <w:rsid w:val="00F77EC5"/>
    <w:rsid w:val="00F8137F"/>
    <w:rsid w:val="00F853C3"/>
    <w:rsid w:val="00F94483"/>
    <w:rsid w:val="00F958C6"/>
    <w:rsid w:val="00F96D76"/>
    <w:rsid w:val="00FA07BB"/>
    <w:rsid w:val="00FA0A13"/>
    <w:rsid w:val="00FA43CD"/>
    <w:rsid w:val="00FA50C6"/>
    <w:rsid w:val="00FB1A30"/>
    <w:rsid w:val="00FB2C6E"/>
    <w:rsid w:val="00FB5A51"/>
    <w:rsid w:val="00FB5EAE"/>
    <w:rsid w:val="00FB6504"/>
    <w:rsid w:val="00FB6691"/>
    <w:rsid w:val="00FB6E93"/>
    <w:rsid w:val="00FC20BF"/>
    <w:rsid w:val="00FC3EB6"/>
    <w:rsid w:val="00FC4CFC"/>
    <w:rsid w:val="00FC4FD5"/>
    <w:rsid w:val="00FC6CEA"/>
    <w:rsid w:val="00FD241B"/>
    <w:rsid w:val="00FD5E5A"/>
    <w:rsid w:val="00FD652E"/>
    <w:rsid w:val="00FE0EE5"/>
    <w:rsid w:val="00FE59DC"/>
    <w:rsid w:val="00FE7DA9"/>
    <w:rsid w:val="00FF129C"/>
    <w:rsid w:val="00FF3A1E"/>
    <w:rsid w:val="00FF54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E6439"/>
  <w15:chartTrackingRefBased/>
  <w15:docId w15:val="{5A39500E-E667-4C85-B5C0-F1DEF8999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C81"/>
    <w:pPr>
      <w:keepNext/>
      <w:keepLines/>
      <w:numPr>
        <w:numId w:val="9"/>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1C81"/>
    <w:pPr>
      <w:keepNext/>
      <w:keepLines/>
      <w:numPr>
        <w:ilvl w:val="1"/>
        <w:numId w:val="9"/>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C81"/>
    <w:pPr>
      <w:keepNext/>
      <w:keepLines/>
      <w:numPr>
        <w:ilvl w:val="2"/>
        <w:numId w:val="9"/>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C81"/>
    <w:pPr>
      <w:keepNext/>
      <w:keepLines/>
      <w:numPr>
        <w:ilvl w:val="3"/>
        <w:numId w:val="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C81"/>
    <w:pPr>
      <w:keepNext/>
      <w:keepLines/>
      <w:numPr>
        <w:ilvl w:val="4"/>
        <w:numId w:val="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C81"/>
    <w:pPr>
      <w:keepNext/>
      <w:keepLines/>
      <w:numPr>
        <w:ilvl w:val="5"/>
        <w:numId w:val="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C81"/>
    <w:pPr>
      <w:keepNext/>
      <w:keepLines/>
      <w:numPr>
        <w:ilvl w:val="6"/>
        <w:numId w:val="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C81"/>
    <w:pPr>
      <w:keepNext/>
      <w:keepLines/>
      <w:numPr>
        <w:ilvl w:val="7"/>
        <w:numId w:val="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C81"/>
    <w:pPr>
      <w:keepNext/>
      <w:keepLines/>
      <w:numPr>
        <w:ilvl w:val="8"/>
        <w:numId w:val="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1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C81"/>
    <w:rPr>
      <w:rFonts w:eastAsiaTheme="majorEastAsia" w:cstheme="majorBidi"/>
      <w:color w:val="272727" w:themeColor="text1" w:themeTint="D8"/>
    </w:rPr>
  </w:style>
  <w:style w:type="paragraph" w:styleId="Title">
    <w:name w:val="Title"/>
    <w:basedOn w:val="Normal"/>
    <w:next w:val="Normal"/>
    <w:link w:val="TitleChar"/>
    <w:uiPriority w:val="10"/>
    <w:qFormat/>
    <w:rsid w:val="00481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C81"/>
    <w:pPr>
      <w:spacing w:before="160"/>
      <w:jc w:val="center"/>
    </w:pPr>
    <w:rPr>
      <w:i/>
      <w:iCs/>
      <w:color w:val="404040" w:themeColor="text1" w:themeTint="BF"/>
    </w:rPr>
  </w:style>
  <w:style w:type="character" w:customStyle="1" w:styleId="QuoteChar">
    <w:name w:val="Quote Char"/>
    <w:basedOn w:val="DefaultParagraphFont"/>
    <w:link w:val="Quote"/>
    <w:uiPriority w:val="29"/>
    <w:rsid w:val="00481C81"/>
    <w:rPr>
      <w:i/>
      <w:iCs/>
      <w:color w:val="404040" w:themeColor="text1" w:themeTint="BF"/>
    </w:rPr>
  </w:style>
  <w:style w:type="paragraph" w:styleId="ListParagraph">
    <w:name w:val="List Paragraph"/>
    <w:basedOn w:val="Normal"/>
    <w:uiPriority w:val="34"/>
    <w:qFormat/>
    <w:rsid w:val="00481C81"/>
    <w:pPr>
      <w:ind w:left="720"/>
      <w:contextualSpacing/>
    </w:pPr>
  </w:style>
  <w:style w:type="character" w:styleId="IntenseEmphasis">
    <w:name w:val="Intense Emphasis"/>
    <w:basedOn w:val="DefaultParagraphFont"/>
    <w:uiPriority w:val="21"/>
    <w:qFormat/>
    <w:rsid w:val="00481C81"/>
    <w:rPr>
      <w:i/>
      <w:iCs/>
      <w:color w:val="0F4761" w:themeColor="accent1" w:themeShade="BF"/>
    </w:rPr>
  </w:style>
  <w:style w:type="paragraph" w:styleId="IntenseQuote">
    <w:name w:val="Intense Quote"/>
    <w:basedOn w:val="Normal"/>
    <w:next w:val="Normal"/>
    <w:link w:val="IntenseQuoteChar"/>
    <w:uiPriority w:val="30"/>
    <w:qFormat/>
    <w:rsid w:val="00481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C81"/>
    <w:rPr>
      <w:i/>
      <w:iCs/>
      <w:color w:val="0F4761" w:themeColor="accent1" w:themeShade="BF"/>
    </w:rPr>
  </w:style>
  <w:style w:type="character" w:styleId="IntenseReference">
    <w:name w:val="Intense Reference"/>
    <w:basedOn w:val="DefaultParagraphFont"/>
    <w:uiPriority w:val="32"/>
    <w:qFormat/>
    <w:rsid w:val="00481C81"/>
    <w:rPr>
      <w:b/>
      <w:bCs/>
      <w:smallCaps/>
      <w:color w:val="0F4761" w:themeColor="accent1" w:themeShade="BF"/>
      <w:spacing w:val="5"/>
    </w:rPr>
  </w:style>
  <w:style w:type="paragraph" w:styleId="TOCHeading">
    <w:name w:val="TOC Heading"/>
    <w:basedOn w:val="Heading1"/>
    <w:next w:val="Normal"/>
    <w:uiPriority w:val="39"/>
    <w:unhideWhenUsed/>
    <w:qFormat/>
    <w:rsid w:val="006612AE"/>
    <w:pPr>
      <w:spacing w:before="240" w:after="0" w:line="259" w:lineRule="auto"/>
      <w:outlineLvl w:val="9"/>
    </w:pPr>
    <w:rPr>
      <w:kern w:val="0"/>
      <w:sz w:val="32"/>
      <w:szCs w:val="32"/>
      <w:lang w:val="en-US" w:eastAsia="en-US"/>
    </w:rPr>
  </w:style>
  <w:style w:type="paragraph" w:styleId="TOC1">
    <w:name w:val="toc 1"/>
    <w:basedOn w:val="Normal"/>
    <w:next w:val="Normal"/>
    <w:autoRedefine/>
    <w:uiPriority w:val="39"/>
    <w:unhideWhenUsed/>
    <w:rsid w:val="008B6878"/>
    <w:pPr>
      <w:tabs>
        <w:tab w:val="right" w:leader="dot" w:pos="9016"/>
      </w:tabs>
      <w:spacing w:after="100"/>
    </w:pPr>
  </w:style>
  <w:style w:type="character" w:styleId="Hyperlink">
    <w:name w:val="Hyperlink"/>
    <w:basedOn w:val="DefaultParagraphFont"/>
    <w:uiPriority w:val="99"/>
    <w:unhideWhenUsed/>
    <w:rsid w:val="006612AE"/>
    <w:rPr>
      <w:color w:val="467886" w:themeColor="hyperlink"/>
      <w:u w:val="single"/>
    </w:rPr>
  </w:style>
  <w:style w:type="paragraph" w:styleId="TOC2">
    <w:name w:val="toc 2"/>
    <w:basedOn w:val="Normal"/>
    <w:next w:val="Normal"/>
    <w:autoRedefine/>
    <w:uiPriority w:val="39"/>
    <w:unhideWhenUsed/>
    <w:rsid w:val="009D0169"/>
    <w:pPr>
      <w:spacing w:after="100"/>
      <w:ind w:left="240"/>
    </w:pPr>
  </w:style>
  <w:style w:type="paragraph" w:styleId="TableofFigures">
    <w:name w:val="table of figures"/>
    <w:aliases w:val="List of Tables"/>
    <w:basedOn w:val="Normal"/>
    <w:next w:val="Normal"/>
    <w:uiPriority w:val="99"/>
    <w:unhideWhenUsed/>
    <w:rsid w:val="00CC3DC3"/>
    <w:pPr>
      <w:spacing w:after="0"/>
    </w:pPr>
    <w:rPr>
      <w:rFonts w:ascii="Calibri" w:hAnsi="Calibri"/>
    </w:rPr>
  </w:style>
  <w:style w:type="paragraph" w:styleId="Bibliography">
    <w:name w:val="Bibliography"/>
    <w:basedOn w:val="Normal"/>
    <w:next w:val="Normal"/>
    <w:uiPriority w:val="37"/>
    <w:unhideWhenUsed/>
    <w:rsid w:val="005F62BF"/>
  </w:style>
  <w:style w:type="character" w:styleId="UnresolvedMention">
    <w:name w:val="Unresolved Mention"/>
    <w:basedOn w:val="DefaultParagraphFont"/>
    <w:uiPriority w:val="99"/>
    <w:semiHidden/>
    <w:unhideWhenUsed/>
    <w:rsid w:val="00BE3A4B"/>
    <w:rPr>
      <w:color w:val="605E5C"/>
      <w:shd w:val="clear" w:color="auto" w:fill="E1DFDD"/>
    </w:rPr>
  </w:style>
  <w:style w:type="table" w:styleId="TableGrid">
    <w:name w:val="Table Grid"/>
    <w:basedOn w:val="TableNormal"/>
    <w:uiPriority w:val="39"/>
    <w:rsid w:val="00233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33EEA"/>
    <w:pPr>
      <w:spacing w:after="200" w:line="240" w:lineRule="auto"/>
    </w:pPr>
    <w:rPr>
      <w:i/>
      <w:iCs/>
      <w:color w:val="0E2841" w:themeColor="text2"/>
      <w:sz w:val="18"/>
      <w:szCs w:val="18"/>
    </w:rPr>
  </w:style>
  <w:style w:type="paragraph" w:styleId="Header">
    <w:name w:val="header"/>
    <w:basedOn w:val="Normal"/>
    <w:link w:val="HeaderChar"/>
    <w:uiPriority w:val="99"/>
    <w:unhideWhenUsed/>
    <w:rsid w:val="00293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793"/>
  </w:style>
  <w:style w:type="paragraph" w:styleId="Footer">
    <w:name w:val="footer"/>
    <w:basedOn w:val="Normal"/>
    <w:link w:val="FooterChar"/>
    <w:uiPriority w:val="99"/>
    <w:unhideWhenUsed/>
    <w:rsid w:val="00293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7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0401">
      <w:bodyDiv w:val="1"/>
      <w:marLeft w:val="0"/>
      <w:marRight w:val="0"/>
      <w:marTop w:val="0"/>
      <w:marBottom w:val="0"/>
      <w:divBdr>
        <w:top w:val="none" w:sz="0" w:space="0" w:color="auto"/>
        <w:left w:val="none" w:sz="0" w:space="0" w:color="auto"/>
        <w:bottom w:val="none" w:sz="0" w:space="0" w:color="auto"/>
        <w:right w:val="none" w:sz="0" w:space="0" w:color="auto"/>
      </w:divBdr>
    </w:div>
    <w:div w:id="17126160">
      <w:bodyDiv w:val="1"/>
      <w:marLeft w:val="0"/>
      <w:marRight w:val="0"/>
      <w:marTop w:val="0"/>
      <w:marBottom w:val="0"/>
      <w:divBdr>
        <w:top w:val="none" w:sz="0" w:space="0" w:color="auto"/>
        <w:left w:val="none" w:sz="0" w:space="0" w:color="auto"/>
        <w:bottom w:val="none" w:sz="0" w:space="0" w:color="auto"/>
        <w:right w:val="none" w:sz="0" w:space="0" w:color="auto"/>
      </w:divBdr>
    </w:div>
    <w:div w:id="17900498">
      <w:bodyDiv w:val="1"/>
      <w:marLeft w:val="0"/>
      <w:marRight w:val="0"/>
      <w:marTop w:val="0"/>
      <w:marBottom w:val="0"/>
      <w:divBdr>
        <w:top w:val="none" w:sz="0" w:space="0" w:color="auto"/>
        <w:left w:val="none" w:sz="0" w:space="0" w:color="auto"/>
        <w:bottom w:val="none" w:sz="0" w:space="0" w:color="auto"/>
        <w:right w:val="none" w:sz="0" w:space="0" w:color="auto"/>
      </w:divBdr>
    </w:div>
    <w:div w:id="18818453">
      <w:bodyDiv w:val="1"/>
      <w:marLeft w:val="0"/>
      <w:marRight w:val="0"/>
      <w:marTop w:val="0"/>
      <w:marBottom w:val="0"/>
      <w:divBdr>
        <w:top w:val="none" w:sz="0" w:space="0" w:color="auto"/>
        <w:left w:val="none" w:sz="0" w:space="0" w:color="auto"/>
        <w:bottom w:val="none" w:sz="0" w:space="0" w:color="auto"/>
        <w:right w:val="none" w:sz="0" w:space="0" w:color="auto"/>
      </w:divBdr>
    </w:div>
    <w:div w:id="30032819">
      <w:bodyDiv w:val="1"/>
      <w:marLeft w:val="0"/>
      <w:marRight w:val="0"/>
      <w:marTop w:val="0"/>
      <w:marBottom w:val="0"/>
      <w:divBdr>
        <w:top w:val="none" w:sz="0" w:space="0" w:color="auto"/>
        <w:left w:val="none" w:sz="0" w:space="0" w:color="auto"/>
        <w:bottom w:val="none" w:sz="0" w:space="0" w:color="auto"/>
        <w:right w:val="none" w:sz="0" w:space="0" w:color="auto"/>
      </w:divBdr>
    </w:div>
    <w:div w:id="31392492">
      <w:bodyDiv w:val="1"/>
      <w:marLeft w:val="0"/>
      <w:marRight w:val="0"/>
      <w:marTop w:val="0"/>
      <w:marBottom w:val="0"/>
      <w:divBdr>
        <w:top w:val="none" w:sz="0" w:space="0" w:color="auto"/>
        <w:left w:val="none" w:sz="0" w:space="0" w:color="auto"/>
        <w:bottom w:val="none" w:sz="0" w:space="0" w:color="auto"/>
        <w:right w:val="none" w:sz="0" w:space="0" w:color="auto"/>
      </w:divBdr>
    </w:div>
    <w:div w:id="35203357">
      <w:bodyDiv w:val="1"/>
      <w:marLeft w:val="0"/>
      <w:marRight w:val="0"/>
      <w:marTop w:val="0"/>
      <w:marBottom w:val="0"/>
      <w:divBdr>
        <w:top w:val="none" w:sz="0" w:space="0" w:color="auto"/>
        <w:left w:val="none" w:sz="0" w:space="0" w:color="auto"/>
        <w:bottom w:val="none" w:sz="0" w:space="0" w:color="auto"/>
        <w:right w:val="none" w:sz="0" w:space="0" w:color="auto"/>
      </w:divBdr>
    </w:div>
    <w:div w:id="36784543">
      <w:bodyDiv w:val="1"/>
      <w:marLeft w:val="0"/>
      <w:marRight w:val="0"/>
      <w:marTop w:val="0"/>
      <w:marBottom w:val="0"/>
      <w:divBdr>
        <w:top w:val="none" w:sz="0" w:space="0" w:color="auto"/>
        <w:left w:val="none" w:sz="0" w:space="0" w:color="auto"/>
        <w:bottom w:val="none" w:sz="0" w:space="0" w:color="auto"/>
        <w:right w:val="none" w:sz="0" w:space="0" w:color="auto"/>
      </w:divBdr>
    </w:div>
    <w:div w:id="37753349">
      <w:bodyDiv w:val="1"/>
      <w:marLeft w:val="0"/>
      <w:marRight w:val="0"/>
      <w:marTop w:val="0"/>
      <w:marBottom w:val="0"/>
      <w:divBdr>
        <w:top w:val="none" w:sz="0" w:space="0" w:color="auto"/>
        <w:left w:val="none" w:sz="0" w:space="0" w:color="auto"/>
        <w:bottom w:val="none" w:sz="0" w:space="0" w:color="auto"/>
        <w:right w:val="none" w:sz="0" w:space="0" w:color="auto"/>
      </w:divBdr>
    </w:div>
    <w:div w:id="42409963">
      <w:bodyDiv w:val="1"/>
      <w:marLeft w:val="0"/>
      <w:marRight w:val="0"/>
      <w:marTop w:val="0"/>
      <w:marBottom w:val="0"/>
      <w:divBdr>
        <w:top w:val="none" w:sz="0" w:space="0" w:color="auto"/>
        <w:left w:val="none" w:sz="0" w:space="0" w:color="auto"/>
        <w:bottom w:val="none" w:sz="0" w:space="0" w:color="auto"/>
        <w:right w:val="none" w:sz="0" w:space="0" w:color="auto"/>
      </w:divBdr>
    </w:div>
    <w:div w:id="43336965">
      <w:bodyDiv w:val="1"/>
      <w:marLeft w:val="0"/>
      <w:marRight w:val="0"/>
      <w:marTop w:val="0"/>
      <w:marBottom w:val="0"/>
      <w:divBdr>
        <w:top w:val="none" w:sz="0" w:space="0" w:color="auto"/>
        <w:left w:val="none" w:sz="0" w:space="0" w:color="auto"/>
        <w:bottom w:val="none" w:sz="0" w:space="0" w:color="auto"/>
        <w:right w:val="none" w:sz="0" w:space="0" w:color="auto"/>
      </w:divBdr>
    </w:div>
    <w:div w:id="47531413">
      <w:bodyDiv w:val="1"/>
      <w:marLeft w:val="0"/>
      <w:marRight w:val="0"/>
      <w:marTop w:val="0"/>
      <w:marBottom w:val="0"/>
      <w:divBdr>
        <w:top w:val="none" w:sz="0" w:space="0" w:color="auto"/>
        <w:left w:val="none" w:sz="0" w:space="0" w:color="auto"/>
        <w:bottom w:val="none" w:sz="0" w:space="0" w:color="auto"/>
        <w:right w:val="none" w:sz="0" w:space="0" w:color="auto"/>
      </w:divBdr>
    </w:div>
    <w:div w:id="48462983">
      <w:bodyDiv w:val="1"/>
      <w:marLeft w:val="0"/>
      <w:marRight w:val="0"/>
      <w:marTop w:val="0"/>
      <w:marBottom w:val="0"/>
      <w:divBdr>
        <w:top w:val="none" w:sz="0" w:space="0" w:color="auto"/>
        <w:left w:val="none" w:sz="0" w:space="0" w:color="auto"/>
        <w:bottom w:val="none" w:sz="0" w:space="0" w:color="auto"/>
        <w:right w:val="none" w:sz="0" w:space="0" w:color="auto"/>
      </w:divBdr>
    </w:div>
    <w:div w:id="49769196">
      <w:bodyDiv w:val="1"/>
      <w:marLeft w:val="0"/>
      <w:marRight w:val="0"/>
      <w:marTop w:val="0"/>
      <w:marBottom w:val="0"/>
      <w:divBdr>
        <w:top w:val="none" w:sz="0" w:space="0" w:color="auto"/>
        <w:left w:val="none" w:sz="0" w:space="0" w:color="auto"/>
        <w:bottom w:val="none" w:sz="0" w:space="0" w:color="auto"/>
        <w:right w:val="none" w:sz="0" w:space="0" w:color="auto"/>
      </w:divBdr>
    </w:div>
    <w:div w:id="49967901">
      <w:bodyDiv w:val="1"/>
      <w:marLeft w:val="0"/>
      <w:marRight w:val="0"/>
      <w:marTop w:val="0"/>
      <w:marBottom w:val="0"/>
      <w:divBdr>
        <w:top w:val="none" w:sz="0" w:space="0" w:color="auto"/>
        <w:left w:val="none" w:sz="0" w:space="0" w:color="auto"/>
        <w:bottom w:val="none" w:sz="0" w:space="0" w:color="auto"/>
        <w:right w:val="none" w:sz="0" w:space="0" w:color="auto"/>
      </w:divBdr>
    </w:div>
    <w:div w:id="55278758">
      <w:bodyDiv w:val="1"/>
      <w:marLeft w:val="0"/>
      <w:marRight w:val="0"/>
      <w:marTop w:val="0"/>
      <w:marBottom w:val="0"/>
      <w:divBdr>
        <w:top w:val="none" w:sz="0" w:space="0" w:color="auto"/>
        <w:left w:val="none" w:sz="0" w:space="0" w:color="auto"/>
        <w:bottom w:val="none" w:sz="0" w:space="0" w:color="auto"/>
        <w:right w:val="none" w:sz="0" w:space="0" w:color="auto"/>
      </w:divBdr>
    </w:div>
    <w:div w:id="59377262">
      <w:bodyDiv w:val="1"/>
      <w:marLeft w:val="0"/>
      <w:marRight w:val="0"/>
      <w:marTop w:val="0"/>
      <w:marBottom w:val="0"/>
      <w:divBdr>
        <w:top w:val="none" w:sz="0" w:space="0" w:color="auto"/>
        <w:left w:val="none" w:sz="0" w:space="0" w:color="auto"/>
        <w:bottom w:val="none" w:sz="0" w:space="0" w:color="auto"/>
        <w:right w:val="none" w:sz="0" w:space="0" w:color="auto"/>
      </w:divBdr>
    </w:div>
    <w:div w:id="64885188">
      <w:bodyDiv w:val="1"/>
      <w:marLeft w:val="0"/>
      <w:marRight w:val="0"/>
      <w:marTop w:val="0"/>
      <w:marBottom w:val="0"/>
      <w:divBdr>
        <w:top w:val="none" w:sz="0" w:space="0" w:color="auto"/>
        <w:left w:val="none" w:sz="0" w:space="0" w:color="auto"/>
        <w:bottom w:val="none" w:sz="0" w:space="0" w:color="auto"/>
        <w:right w:val="none" w:sz="0" w:space="0" w:color="auto"/>
      </w:divBdr>
    </w:div>
    <w:div w:id="68383858">
      <w:bodyDiv w:val="1"/>
      <w:marLeft w:val="0"/>
      <w:marRight w:val="0"/>
      <w:marTop w:val="0"/>
      <w:marBottom w:val="0"/>
      <w:divBdr>
        <w:top w:val="none" w:sz="0" w:space="0" w:color="auto"/>
        <w:left w:val="none" w:sz="0" w:space="0" w:color="auto"/>
        <w:bottom w:val="none" w:sz="0" w:space="0" w:color="auto"/>
        <w:right w:val="none" w:sz="0" w:space="0" w:color="auto"/>
      </w:divBdr>
    </w:div>
    <w:div w:id="70399060">
      <w:bodyDiv w:val="1"/>
      <w:marLeft w:val="0"/>
      <w:marRight w:val="0"/>
      <w:marTop w:val="0"/>
      <w:marBottom w:val="0"/>
      <w:divBdr>
        <w:top w:val="none" w:sz="0" w:space="0" w:color="auto"/>
        <w:left w:val="none" w:sz="0" w:space="0" w:color="auto"/>
        <w:bottom w:val="none" w:sz="0" w:space="0" w:color="auto"/>
        <w:right w:val="none" w:sz="0" w:space="0" w:color="auto"/>
      </w:divBdr>
    </w:div>
    <w:div w:id="73360424">
      <w:bodyDiv w:val="1"/>
      <w:marLeft w:val="0"/>
      <w:marRight w:val="0"/>
      <w:marTop w:val="0"/>
      <w:marBottom w:val="0"/>
      <w:divBdr>
        <w:top w:val="none" w:sz="0" w:space="0" w:color="auto"/>
        <w:left w:val="none" w:sz="0" w:space="0" w:color="auto"/>
        <w:bottom w:val="none" w:sz="0" w:space="0" w:color="auto"/>
        <w:right w:val="none" w:sz="0" w:space="0" w:color="auto"/>
      </w:divBdr>
    </w:div>
    <w:div w:id="73597331">
      <w:bodyDiv w:val="1"/>
      <w:marLeft w:val="0"/>
      <w:marRight w:val="0"/>
      <w:marTop w:val="0"/>
      <w:marBottom w:val="0"/>
      <w:divBdr>
        <w:top w:val="none" w:sz="0" w:space="0" w:color="auto"/>
        <w:left w:val="none" w:sz="0" w:space="0" w:color="auto"/>
        <w:bottom w:val="none" w:sz="0" w:space="0" w:color="auto"/>
        <w:right w:val="none" w:sz="0" w:space="0" w:color="auto"/>
      </w:divBdr>
    </w:div>
    <w:div w:id="77168397">
      <w:bodyDiv w:val="1"/>
      <w:marLeft w:val="0"/>
      <w:marRight w:val="0"/>
      <w:marTop w:val="0"/>
      <w:marBottom w:val="0"/>
      <w:divBdr>
        <w:top w:val="none" w:sz="0" w:space="0" w:color="auto"/>
        <w:left w:val="none" w:sz="0" w:space="0" w:color="auto"/>
        <w:bottom w:val="none" w:sz="0" w:space="0" w:color="auto"/>
        <w:right w:val="none" w:sz="0" w:space="0" w:color="auto"/>
      </w:divBdr>
    </w:div>
    <w:div w:id="85620865">
      <w:bodyDiv w:val="1"/>
      <w:marLeft w:val="0"/>
      <w:marRight w:val="0"/>
      <w:marTop w:val="0"/>
      <w:marBottom w:val="0"/>
      <w:divBdr>
        <w:top w:val="none" w:sz="0" w:space="0" w:color="auto"/>
        <w:left w:val="none" w:sz="0" w:space="0" w:color="auto"/>
        <w:bottom w:val="none" w:sz="0" w:space="0" w:color="auto"/>
        <w:right w:val="none" w:sz="0" w:space="0" w:color="auto"/>
      </w:divBdr>
    </w:div>
    <w:div w:id="91241384">
      <w:bodyDiv w:val="1"/>
      <w:marLeft w:val="0"/>
      <w:marRight w:val="0"/>
      <w:marTop w:val="0"/>
      <w:marBottom w:val="0"/>
      <w:divBdr>
        <w:top w:val="none" w:sz="0" w:space="0" w:color="auto"/>
        <w:left w:val="none" w:sz="0" w:space="0" w:color="auto"/>
        <w:bottom w:val="none" w:sz="0" w:space="0" w:color="auto"/>
        <w:right w:val="none" w:sz="0" w:space="0" w:color="auto"/>
      </w:divBdr>
    </w:div>
    <w:div w:id="96214619">
      <w:bodyDiv w:val="1"/>
      <w:marLeft w:val="0"/>
      <w:marRight w:val="0"/>
      <w:marTop w:val="0"/>
      <w:marBottom w:val="0"/>
      <w:divBdr>
        <w:top w:val="none" w:sz="0" w:space="0" w:color="auto"/>
        <w:left w:val="none" w:sz="0" w:space="0" w:color="auto"/>
        <w:bottom w:val="none" w:sz="0" w:space="0" w:color="auto"/>
        <w:right w:val="none" w:sz="0" w:space="0" w:color="auto"/>
      </w:divBdr>
    </w:div>
    <w:div w:id="97527600">
      <w:bodyDiv w:val="1"/>
      <w:marLeft w:val="0"/>
      <w:marRight w:val="0"/>
      <w:marTop w:val="0"/>
      <w:marBottom w:val="0"/>
      <w:divBdr>
        <w:top w:val="none" w:sz="0" w:space="0" w:color="auto"/>
        <w:left w:val="none" w:sz="0" w:space="0" w:color="auto"/>
        <w:bottom w:val="none" w:sz="0" w:space="0" w:color="auto"/>
        <w:right w:val="none" w:sz="0" w:space="0" w:color="auto"/>
      </w:divBdr>
    </w:div>
    <w:div w:id="98573735">
      <w:bodyDiv w:val="1"/>
      <w:marLeft w:val="0"/>
      <w:marRight w:val="0"/>
      <w:marTop w:val="0"/>
      <w:marBottom w:val="0"/>
      <w:divBdr>
        <w:top w:val="none" w:sz="0" w:space="0" w:color="auto"/>
        <w:left w:val="none" w:sz="0" w:space="0" w:color="auto"/>
        <w:bottom w:val="none" w:sz="0" w:space="0" w:color="auto"/>
        <w:right w:val="none" w:sz="0" w:space="0" w:color="auto"/>
      </w:divBdr>
    </w:div>
    <w:div w:id="99765371">
      <w:bodyDiv w:val="1"/>
      <w:marLeft w:val="0"/>
      <w:marRight w:val="0"/>
      <w:marTop w:val="0"/>
      <w:marBottom w:val="0"/>
      <w:divBdr>
        <w:top w:val="none" w:sz="0" w:space="0" w:color="auto"/>
        <w:left w:val="none" w:sz="0" w:space="0" w:color="auto"/>
        <w:bottom w:val="none" w:sz="0" w:space="0" w:color="auto"/>
        <w:right w:val="none" w:sz="0" w:space="0" w:color="auto"/>
      </w:divBdr>
    </w:div>
    <w:div w:id="103354906">
      <w:bodyDiv w:val="1"/>
      <w:marLeft w:val="0"/>
      <w:marRight w:val="0"/>
      <w:marTop w:val="0"/>
      <w:marBottom w:val="0"/>
      <w:divBdr>
        <w:top w:val="none" w:sz="0" w:space="0" w:color="auto"/>
        <w:left w:val="none" w:sz="0" w:space="0" w:color="auto"/>
        <w:bottom w:val="none" w:sz="0" w:space="0" w:color="auto"/>
        <w:right w:val="none" w:sz="0" w:space="0" w:color="auto"/>
      </w:divBdr>
    </w:div>
    <w:div w:id="104079013">
      <w:bodyDiv w:val="1"/>
      <w:marLeft w:val="0"/>
      <w:marRight w:val="0"/>
      <w:marTop w:val="0"/>
      <w:marBottom w:val="0"/>
      <w:divBdr>
        <w:top w:val="none" w:sz="0" w:space="0" w:color="auto"/>
        <w:left w:val="none" w:sz="0" w:space="0" w:color="auto"/>
        <w:bottom w:val="none" w:sz="0" w:space="0" w:color="auto"/>
        <w:right w:val="none" w:sz="0" w:space="0" w:color="auto"/>
      </w:divBdr>
    </w:div>
    <w:div w:id="109248645">
      <w:bodyDiv w:val="1"/>
      <w:marLeft w:val="0"/>
      <w:marRight w:val="0"/>
      <w:marTop w:val="0"/>
      <w:marBottom w:val="0"/>
      <w:divBdr>
        <w:top w:val="none" w:sz="0" w:space="0" w:color="auto"/>
        <w:left w:val="none" w:sz="0" w:space="0" w:color="auto"/>
        <w:bottom w:val="none" w:sz="0" w:space="0" w:color="auto"/>
        <w:right w:val="none" w:sz="0" w:space="0" w:color="auto"/>
      </w:divBdr>
    </w:div>
    <w:div w:id="112293778">
      <w:bodyDiv w:val="1"/>
      <w:marLeft w:val="0"/>
      <w:marRight w:val="0"/>
      <w:marTop w:val="0"/>
      <w:marBottom w:val="0"/>
      <w:divBdr>
        <w:top w:val="none" w:sz="0" w:space="0" w:color="auto"/>
        <w:left w:val="none" w:sz="0" w:space="0" w:color="auto"/>
        <w:bottom w:val="none" w:sz="0" w:space="0" w:color="auto"/>
        <w:right w:val="none" w:sz="0" w:space="0" w:color="auto"/>
      </w:divBdr>
    </w:div>
    <w:div w:id="112670904">
      <w:bodyDiv w:val="1"/>
      <w:marLeft w:val="0"/>
      <w:marRight w:val="0"/>
      <w:marTop w:val="0"/>
      <w:marBottom w:val="0"/>
      <w:divBdr>
        <w:top w:val="none" w:sz="0" w:space="0" w:color="auto"/>
        <w:left w:val="none" w:sz="0" w:space="0" w:color="auto"/>
        <w:bottom w:val="none" w:sz="0" w:space="0" w:color="auto"/>
        <w:right w:val="none" w:sz="0" w:space="0" w:color="auto"/>
      </w:divBdr>
    </w:div>
    <w:div w:id="113452712">
      <w:bodyDiv w:val="1"/>
      <w:marLeft w:val="0"/>
      <w:marRight w:val="0"/>
      <w:marTop w:val="0"/>
      <w:marBottom w:val="0"/>
      <w:divBdr>
        <w:top w:val="none" w:sz="0" w:space="0" w:color="auto"/>
        <w:left w:val="none" w:sz="0" w:space="0" w:color="auto"/>
        <w:bottom w:val="none" w:sz="0" w:space="0" w:color="auto"/>
        <w:right w:val="none" w:sz="0" w:space="0" w:color="auto"/>
      </w:divBdr>
    </w:div>
    <w:div w:id="118838235">
      <w:bodyDiv w:val="1"/>
      <w:marLeft w:val="0"/>
      <w:marRight w:val="0"/>
      <w:marTop w:val="0"/>
      <w:marBottom w:val="0"/>
      <w:divBdr>
        <w:top w:val="none" w:sz="0" w:space="0" w:color="auto"/>
        <w:left w:val="none" w:sz="0" w:space="0" w:color="auto"/>
        <w:bottom w:val="none" w:sz="0" w:space="0" w:color="auto"/>
        <w:right w:val="none" w:sz="0" w:space="0" w:color="auto"/>
      </w:divBdr>
    </w:div>
    <w:div w:id="121461390">
      <w:bodyDiv w:val="1"/>
      <w:marLeft w:val="0"/>
      <w:marRight w:val="0"/>
      <w:marTop w:val="0"/>
      <w:marBottom w:val="0"/>
      <w:divBdr>
        <w:top w:val="none" w:sz="0" w:space="0" w:color="auto"/>
        <w:left w:val="none" w:sz="0" w:space="0" w:color="auto"/>
        <w:bottom w:val="none" w:sz="0" w:space="0" w:color="auto"/>
        <w:right w:val="none" w:sz="0" w:space="0" w:color="auto"/>
      </w:divBdr>
    </w:div>
    <w:div w:id="123890677">
      <w:bodyDiv w:val="1"/>
      <w:marLeft w:val="0"/>
      <w:marRight w:val="0"/>
      <w:marTop w:val="0"/>
      <w:marBottom w:val="0"/>
      <w:divBdr>
        <w:top w:val="none" w:sz="0" w:space="0" w:color="auto"/>
        <w:left w:val="none" w:sz="0" w:space="0" w:color="auto"/>
        <w:bottom w:val="none" w:sz="0" w:space="0" w:color="auto"/>
        <w:right w:val="none" w:sz="0" w:space="0" w:color="auto"/>
      </w:divBdr>
    </w:div>
    <w:div w:id="133185332">
      <w:bodyDiv w:val="1"/>
      <w:marLeft w:val="0"/>
      <w:marRight w:val="0"/>
      <w:marTop w:val="0"/>
      <w:marBottom w:val="0"/>
      <w:divBdr>
        <w:top w:val="none" w:sz="0" w:space="0" w:color="auto"/>
        <w:left w:val="none" w:sz="0" w:space="0" w:color="auto"/>
        <w:bottom w:val="none" w:sz="0" w:space="0" w:color="auto"/>
        <w:right w:val="none" w:sz="0" w:space="0" w:color="auto"/>
      </w:divBdr>
    </w:div>
    <w:div w:id="139227228">
      <w:bodyDiv w:val="1"/>
      <w:marLeft w:val="0"/>
      <w:marRight w:val="0"/>
      <w:marTop w:val="0"/>
      <w:marBottom w:val="0"/>
      <w:divBdr>
        <w:top w:val="none" w:sz="0" w:space="0" w:color="auto"/>
        <w:left w:val="none" w:sz="0" w:space="0" w:color="auto"/>
        <w:bottom w:val="none" w:sz="0" w:space="0" w:color="auto"/>
        <w:right w:val="none" w:sz="0" w:space="0" w:color="auto"/>
      </w:divBdr>
    </w:div>
    <w:div w:id="147672221">
      <w:bodyDiv w:val="1"/>
      <w:marLeft w:val="0"/>
      <w:marRight w:val="0"/>
      <w:marTop w:val="0"/>
      <w:marBottom w:val="0"/>
      <w:divBdr>
        <w:top w:val="none" w:sz="0" w:space="0" w:color="auto"/>
        <w:left w:val="none" w:sz="0" w:space="0" w:color="auto"/>
        <w:bottom w:val="none" w:sz="0" w:space="0" w:color="auto"/>
        <w:right w:val="none" w:sz="0" w:space="0" w:color="auto"/>
      </w:divBdr>
    </w:div>
    <w:div w:id="152838662">
      <w:bodyDiv w:val="1"/>
      <w:marLeft w:val="0"/>
      <w:marRight w:val="0"/>
      <w:marTop w:val="0"/>
      <w:marBottom w:val="0"/>
      <w:divBdr>
        <w:top w:val="none" w:sz="0" w:space="0" w:color="auto"/>
        <w:left w:val="none" w:sz="0" w:space="0" w:color="auto"/>
        <w:bottom w:val="none" w:sz="0" w:space="0" w:color="auto"/>
        <w:right w:val="none" w:sz="0" w:space="0" w:color="auto"/>
      </w:divBdr>
    </w:div>
    <w:div w:id="153302168">
      <w:bodyDiv w:val="1"/>
      <w:marLeft w:val="0"/>
      <w:marRight w:val="0"/>
      <w:marTop w:val="0"/>
      <w:marBottom w:val="0"/>
      <w:divBdr>
        <w:top w:val="none" w:sz="0" w:space="0" w:color="auto"/>
        <w:left w:val="none" w:sz="0" w:space="0" w:color="auto"/>
        <w:bottom w:val="none" w:sz="0" w:space="0" w:color="auto"/>
        <w:right w:val="none" w:sz="0" w:space="0" w:color="auto"/>
      </w:divBdr>
    </w:div>
    <w:div w:id="157816366">
      <w:bodyDiv w:val="1"/>
      <w:marLeft w:val="0"/>
      <w:marRight w:val="0"/>
      <w:marTop w:val="0"/>
      <w:marBottom w:val="0"/>
      <w:divBdr>
        <w:top w:val="none" w:sz="0" w:space="0" w:color="auto"/>
        <w:left w:val="none" w:sz="0" w:space="0" w:color="auto"/>
        <w:bottom w:val="none" w:sz="0" w:space="0" w:color="auto"/>
        <w:right w:val="none" w:sz="0" w:space="0" w:color="auto"/>
      </w:divBdr>
    </w:div>
    <w:div w:id="162084795">
      <w:bodyDiv w:val="1"/>
      <w:marLeft w:val="0"/>
      <w:marRight w:val="0"/>
      <w:marTop w:val="0"/>
      <w:marBottom w:val="0"/>
      <w:divBdr>
        <w:top w:val="none" w:sz="0" w:space="0" w:color="auto"/>
        <w:left w:val="none" w:sz="0" w:space="0" w:color="auto"/>
        <w:bottom w:val="none" w:sz="0" w:space="0" w:color="auto"/>
        <w:right w:val="none" w:sz="0" w:space="0" w:color="auto"/>
      </w:divBdr>
    </w:div>
    <w:div w:id="163324171">
      <w:bodyDiv w:val="1"/>
      <w:marLeft w:val="0"/>
      <w:marRight w:val="0"/>
      <w:marTop w:val="0"/>
      <w:marBottom w:val="0"/>
      <w:divBdr>
        <w:top w:val="none" w:sz="0" w:space="0" w:color="auto"/>
        <w:left w:val="none" w:sz="0" w:space="0" w:color="auto"/>
        <w:bottom w:val="none" w:sz="0" w:space="0" w:color="auto"/>
        <w:right w:val="none" w:sz="0" w:space="0" w:color="auto"/>
      </w:divBdr>
    </w:div>
    <w:div w:id="167447119">
      <w:bodyDiv w:val="1"/>
      <w:marLeft w:val="0"/>
      <w:marRight w:val="0"/>
      <w:marTop w:val="0"/>
      <w:marBottom w:val="0"/>
      <w:divBdr>
        <w:top w:val="none" w:sz="0" w:space="0" w:color="auto"/>
        <w:left w:val="none" w:sz="0" w:space="0" w:color="auto"/>
        <w:bottom w:val="none" w:sz="0" w:space="0" w:color="auto"/>
        <w:right w:val="none" w:sz="0" w:space="0" w:color="auto"/>
      </w:divBdr>
    </w:div>
    <w:div w:id="171454643">
      <w:bodyDiv w:val="1"/>
      <w:marLeft w:val="0"/>
      <w:marRight w:val="0"/>
      <w:marTop w:val="0"/>
      <w:marBottom w:val="0"/>
      <w:divBdr>
        <w:top w:val="none" w:sz="0" w:space="0" w:color="auto"/>
        <w:left w:val="none" w:sz="0" w:space="0" w:color="auto"/>
        <w:bottom w:val="none" w:sz="0" w:space="0" w:color="auto"/>
        <w:right w:val="none" w:sz="0" w:space="0" w:color="auto"/>
      </w:divBdr>
    </w:div>
    <w:div w:id="173880176">
      <w:bodyDiv w:val="1"/>
      <w:marLeft w:val="0"/>
      <w:marRight w:val="0"/>
      <w:marTop w:val="0"/>
      <w:marBottom w:val="0"/>
      <w:divBdr>
        <w:top w:val="none" w:sz="0" w:space="0" w:color="auto"/>
        <w:left w:val="none" w:sz="0" w:space="0" w:color="auto"/>
        <w:bottom w:val="none" w:sz="0" w:space="0" w:color="auto"/>
        <w:right w:val="none" w:sz="0" w:space="0" w:color="auto"/>
      </w:divBdr>
    </w:div>
    <w:div w:id="174930931">
      <w:bodyDiv w:val="1"/>
      <w:marLeft w:val="0"/>
      <w:marRight w:val="0"/>
      <w:marTop w:val="0"/>
      <w:marBottom w:val="0"/>
      <w:divBdr>
        <w:top w:val="none" w:sz="0" w:space="0" w:color="auto"/>
        <w:left w:val="none" w:sz="0" w:space="0" w:color="auto"/>
        <w:bottom w:val="none" w:sz="0" w:space="0" w:color="auto"/>
        <w:right w:val="none" w:sz="0" w:space="0" w:color="auto"/>
      </w:divBdr>
    </w:div>
    <w:div w:id="176584636">
      <w:bodyDiv w:val="1"/>
      <w:marLeft w:val="0"/>
      <w:marRight w:val="0"/>
      <w:marTop w:val="0"/>
      <w:marBottom w:val="0"/>
      <w:divBdr>
        <w:top w:val="none" w:sz="0" w:space="0" w:color="auto"/>
        <w:left w:val="none" w:sz="0" w:space="0" w:color="auto"/>
        <w:bottom w:val="none" w:sz="0" w:space="0" w:color="auto"/>
        <w:right w:val="none" w:sz="0" w:space="0" w:color="auto"/>
      </w:divBdr>
    </w:div>
    <w:div w:id="177086083">
      <w:bodyDiv w:val="1"/>
      <w:marLeft w:val="0"/>
      <w:marRight w:val="0"/>
      <w:marTop w:val="0"/>
      <w:marBottom w:val="0"/>
      <w:divBdr>
        <w:top w:val="none" w:sz="0" w:space="0" w:color="auto"/>
        <w:left w:val="none" w:sz="0" w:space="0" w:color="auto"/>
        <w:bottom w:val="none" w:sz="0" w:space="0" w:color="auto"/>
        <w:right w:val="none" w:sz="0" w:space="0" w:color="auto"/>
      </w:divBdr>
    </w:div>
    <w:div w:id="181284213">
      <w:bodyDiv w:val="1"/>
      <w:marLeft w:val="0"/>
      <w:marRight w:val="0"/>
      <w:marTop w:val="0"/>
      <w:marBottom w:val="0"/>
      <w:divBdr>
        <w:top w:val="none" w:sz="0" w:space="0" w:color="auto"/>
        <w:left w:val="none" w:sz="0" w:space="0" w:color="auto"/>
        <w:bottom w:val="none" w:sz="0" w:space="0" w:color="auto"/>
        <w:right w:val="none" w:sz="0" w:space="0" w:color="auto"/>
      </w:divBdr>
    </w:div>
    <w:div w:id="187529320">
      <w:bodyDiv w:val="1"/>
      <w:marLeft w:val="0"/>
      <w:marRight w:val="0"/>
      <w:marTop w:val="0"/>
      <w:marBottom w:val="0"/>
      <w:divBdr>
        <w:top w:val="none" w:sz="0" w:space="0" w:color="auto"/>
        <w:left w:val="none" w:sz="0" w:space="0" w:color="auto"/>
        <w:bottom w:val="none" w:sz="0" w:space="0" w:color="auto"/>
        <w:right w:val="none" w:sz="0" w:space="0" w:color="auto"/>
      </w:divBdr>
    </w:div>
    <w:div w:id="189413653">
      <w:bodyDiv w:val="1"/>
      <w:marLeft w:val="0"/>
      <w:marRight w:val="0"/>
      <w:marTop w:val="0"/>
      <w:marBottom w:val="0"/>
      <w:divBdr>
        <w:top w:val="none" w:sz="0" w:space="0" w:color="auto"/>
        <w:left w:val="none" w:sz="0" w:space="0" w:color="auto"/>
        <w:bottom w:val="none" w:sz="0" w:space="0" w:color="auto"/>
        <w:right w:val="none" w:sz="0" w:space="0" w:color="auto"/>
      </w:divBdr>
    </w:div>
    <w:div w:id="191309871">
      <w:bodyDiv w:val="1"/>
      <w:marLeft w:val="0"/>
      <w:marRight w:val="0"/>
      <w:marTop w:val="0"/>
      <w:marBottom w:val="0"/>
      <w:divBdr>
        <w:top w:val="none" w:sz="0" w:space="0" w:color="auto"/>
        <w:left w:val="none" w:sz="0" w:space="0" w:color="auto"/>
        <w:bottom w:val="none" w:sz="0" w:space="0" w:color="auto"/>
        <w:right w:val="none" w:sz="0" w:space="0" w:color="auto"/>
      </w:divBdr>
    </w:div>
    <w:div w:id="195312314">
      <w:bodyDiv w:val="1"/>
      <w:marLeft w:val="0"/>
      <w:marRight w:val="0"/>
      <w:marTop w:val="0"/>
      <w:marBottom w:val="0"/>
      <w:divBdr>
        <w:top w:val="none" w:sz="0" w:space="0" w:color="auto"/>
        <w:left w:val="none" w:sz="0" w:space="0" w:color="auto"/>
        <w:bottom w:val="none" w:sz="0" w:space="0" w:color="auto"/>
        <w:right w:val="none" w:sz="0" w:space="0" w:color="auto"/>
      </w:divBdr>
    </w:div>
    <w:div w:id="195436382">
      <w:bodyDiv w:val="1"/>
      <w:marLeft w:val="0"/>
      <w:marRight w:val="0"/>
      <w:marTop w:val="0"/>
      <w:marBottom w:val="0"/>
      <w:divBdr>
        <w:top w:val="none" w:sz="0" w:space="0" w:color="auto"/>
        <w:left w:val="none" w:sz="0" w:space="0" w:color="auto"/>
        <w:bottom w:val="none" w:sz="0" w:space="0" w:color="auto"/>
        <w:right w:val="none" w:sz="0" w:space="0" w:color="auto"/>
      </w:divBdr>
    </w:div>
    <w:div w:id="199361080">
      <w:bodyDiv w:val="1"/>
      <w:marLeft w:val="0"/>
      <w:marRight w:val="0"/>
      <w:marTop w:val="0"/>
      <w:marBottom w:val="0"/>
      <w:divBdr>
        <w:top w:val="none" w:sz="0" w:space="0" w:color="auto"/>
        <w:left w:val="none" w:sz="0" w:space="0" w:color="auto"/>
        <w:bottom w:val="none" w:sz="0" w:space="0" w:color="auto"/>
        <w:right w:val="none" w:sz="0" w:space="0" w:color="auto"/>
      </w:divBdr>
    </w:div>
    <w:div w:id="204607970">
      <w:bodyDiv w:val="1"/>
      <w:marLeft w:val="0"/>
      <w:marRight w:val="0"/>
      <w:marTop w:val="0"/>
      <w:marBottom w:val="0"/>
      <w:divBdr>
        <w:top w:val="none" w:sz="0" w:space="0" w:color="auto"/>
        <w:left w:val="none" w:sz="0" w:space="0" w:color="auto"/>
        <w:bottom w:val="none" w:sz="0" w:space="0" w:color="auto"/>
        <w:right w:val="none" w:sz="0" w:space="0" w:color="auto"/>
      </w:divBdr>
    </w:div>
    <w:div w:id="210506113">
      <w:bodyDiv w:val="1"/>
      <w:marLeft w:val="0"/>
      <w:marRight w:val="0"/>
      <w:marTop w:val="0"/>
      <w:marBottom w:val="0"/>
      <w:divBdr>
        <w:top w:val="none" w:sz="0" w:space="0" w:color="auto"/>
        <w:left w:val="none" w:sz="0" w:space="0" w:color="auto"/>
        <w:bottom w:val="none" w:sz="0" w:space="0" w:color="auto"/>
        <w:right w:val="none" w:sz="0" w:space="0" w:color="auto"/>
      </w:divBdr>
    </w:div>
    <w:div w:id="213348020">
      <w:bodyDiv w:val="1"/>
      <w:marLeft w:val="0"/>
      <w:marRight w:val="0"/>
      <w:marTop w:val="0"/>
      <w:marBottom w:val="0"/>
      <w:divBdr>
        <w:top w:val="none" w:sz="0" w:space="0" w:color="auto"/>
        <w:left w:val="none" w:sz="0" w:space="0" w:color="auto"/>
        <w:bottom w:val="none" w:sz="0" w:space="0" w:color="auto"/>
        <w:right w:val="none" w:sz="0" w:space="0" w:color="auto"/>
      </w:divBdr>
    </w:div>
    <w:div w:id="213780152">
      <w:bodyDiv w:val="1"/>
      <w:marLeft w:val="0"/>
      <w:marRight w:val="0"/>
      <w:marTop w:val="0"/>
      <w:marBottom w:val="0"/>
      <w:divBdr>
        <w:top w:val="none" w:sz="0" w:space="0" w:color="auto"/>
        <w:left w:val="none" w:sz="0" w:space="0" w:color="auto"/>
        <w:bottom w:val="none" w:sz="0" w:space="0" w:color="auto"/>
        <w:right w:val="none" w:sz="0" w:space="0" w:color="auto"/>
      </w:divBdr>
    </w:div>
    <w:div w:id="214662722">
      <w:bodyDiv w:val="1"/>
      <w:marLeft w:val="0"/>
      <w:marRight w:val="0"/>
      <w:marTop w:val="0"/>
      <w:marBottom w:val="0"/>
      <w:divBdr>
        <w:top w:val="none" w:sz="0" w:space="0" w:color="auto"/>
        <w:left w:val="none" w:sz="0" w:space="0" w:color="auto"/>
        <w:bottom w:val="none" w:sz="0" w:space="0" w:color="auto"/>
        <w:right w:val="none" w:sz="0" w:space="0" w:color="auto"/>
      </w:divBdr>
    </w:div>
    <w:div w:id="215774509">
      <w:bodyDiv w:val="1"/>
      <w:marLeft w:val="0"/>
      <w:marRight w:val="0"/>
      <w:marTop w:val="0"/>
      <w:marBottom w:val="0"/>
      <w:divBdr>
        <w:top w:val="none" w:sz="0" w:space="0" w:color="auto"/>
        <w:left w:val="none" w:sz="0" w:space="0" w:color="auto"/>
        <w:bottom w:val="none" w:sz="0" w:space="0" w:color="auto"/>
        <w:right w:val="none" w:sz="0" w:space="0" w:color="auto"/>
      </w:divBdr>
    </w:div>
    <w:div w:id="216865042">
      <w:bodyDiv w:val="1"/>
      <w:marLeft w:val="0"/>
      <w:marRight w:val="0"/>
      <w:marTop w:val="0"/>
      <w:marBottom w:val="0"/>
      <w:divBdr>
        <w:top w:val="none" w:sz="0" w:space="0" w:color="auto"/>
        <w:left w:val="none" w:sz="0" w:space="0" w:color="auto"/>
        <w:bottom w:val="none" w:sz="0" w:space="0" w:color="auto"/>
        <w:right w:val="none" w:sz="0" w:space="0" w:color="auto"/>
      </w:divBdr>
    </w:div>
    <w:div w:id="217984735">
      <w:bodyDiv w:val="1"/>
      <w:marLeft w:val="0"/>
      <w:marRight w:val="0"/>
      <w:marTop w:val="0"/>
      <w:marBottom w:val="0"/>
      <w:divBdr>
        <w:top w:val="none" w:sz="0" w:space="0" w:color="auto"/>
        <w:left w:val="none" w:sz="0" w:space="0" w:color="auto"/>
        <w:bottom w:val="none" w:sz="0" w:space="0" w:color="auto"/>
        <w:right w:val="none" w:sz="0" w:space="0" w:color="auto"/>
      </w:divBdr>
    </w:div>
    <w:div w:id="220335777">
      <w:bodyDiv w:val="1"/>
      <w:marLeft w:val="0"/>
      <w:marRight w:val="0"/>
      <w:marTop w:val="0"/>
      <w:marBottom w:val="0"/>
      <w:divBdr>
        <w:top w:val="none" w:sz="0" w:space="0" w:color="auto"/>
        <w:left w:val="none" w:sz="0" w:space="0" w:color="auto"/>
        <w:bottom w:val="none" w:sz="0" w:space="0" w:color="auto"/>
        <w:right w:val="none" w:sz="0" w:space="0" w:color="auto"/>
      </w:divBdr>
    </w:div>
    <w:div w:id="220793383">
      <w:bodyDiv w:val="1"/>
      <w:marLeft w:val="0"/>
      <w:marRight w:val="0"/>
      <w:marTop w:val="0"/>
      <w:marBottom w:val="0"/>
      <w:divBdr>
        <w:top w:val="none" w:sz="0" w:space="0" w:color="auto"/>
        <w:left w:val="none" w:sz="0" w:space="0" w:color="auto"/>
        <w:bottom w:val="none" w:sz="0" w:space="0" w:color="auto"/>
        <w:right w:val="none" w:sz="0" w:space="0" w:color="auto"/>
      </w:divBdr>
    </w:div>
    <w:div w:id="225842443">
      <w:bodyDiv w:val="1"/>
      <w:marLeft w:val="0"/>
      <w:marRight w:val="0"/>
      <w:marTop w:val="0"/>
      <w:marBottom w:val="0"/>
      <w:divBdr>
        <w:top w:val="none" w:sz="0" w:space="0" w:color="auto"/>
        <w:left w:val="none" w:sz="0" w:space="0" w:color="auto"/>
        <w:bottom w:val="none" w:sz="0" w:space="0" w:color="auto"/>
        <w:right w:val="none" w:sz="0" w:space="0" w:color="auto"/>
      </w:divBdr>
    </w:div>
    <w:div w:id="229584332">
      <w:bodyDiv w:val="1"/>
      <w:marLeft w:val="0"/>
      <w:marRight w:val="0"/>
      <w:marTop w:val="0"/>
      <w:marBottom w:val="0"/>
      <w:divBdr>
        <w:top w:val="none" w:sz="0" w:space="0" w:color="auto"/>
        <w:left w:val="none" w:sz="0" w:space="0" w:color="auto"/>
        <w:bottom w:val="none" w:sz="0" w:space="0" w:color="auto"/>
        <w:right w:val="none" w:sz="0" w:space="0" w:color="auto"/>
      </w:divBdr>
    </w:div>
    <w:div w:id="229967987">
      <w:bodyDiv w:val="1"/>
      <w:marLeft w:val="0"/>
      <w:marRight w:val="0"/>
      <w:marTop w:val="0"/>
      <w:marBottom w:val="0"/>
      <w:divBdr>
        <w:top w:val="none" w:sz="0" w:space="0" w:color="auto"/>
        <w:left w:val="none" w:sz="0" w:space="0" w:color="auto"/>
        <w:bottom w:val="none" w:sz="0" w:space="0" w:color="auto"/>
        <w:right w:val="none" w:sz="0" w:space="0" w:color="auto"/>
      </w:divBdr>
    </w:div>
    <w:div w:id="233205475">
      <w:bodyDiv w:val="1"/>
      <w:marLeft w:val="0"/>
      <w:marRight w:val="0"/>
      <w:marTop w:val="0"/>
      <w:marBottom w:val="0"/>
      <w:divBdr>
        <w:top w:val="none" w:sz="0" w:space="0" w:color="auto"/>
        <w:left w:val="none" w:sz="0" w:space="0" w:color="auto"/>
        <w:bottom w:val="none" w:sz="0" w:space="0" w:color="auto"/>
        <w:right w:val="none" w:sz="0" w:space="0" w:color="auto"/>
      </w:divBdr>
    </w:div>
    <w:div w:id="234509803">
      <w:bodyDiv w:val="1"/>
      <w:marLeft w:val="0"/>
      <w:marRight w:val="0"/>
      <w:marTop w:val="0"/>
      <w:marBottom w:val="0"/>
      <w:divBdr>
        <w:top w:val="none" w:sz="0" w:space="0" w:color="auto"/>
        <w:left w:val="none" w:sz="0" w:space="0" w:color="auto"/>
        <w:bottom w:val="none" w:sz="0" w:space="0" w:color="auto"/>
        <w:right w:val="none" w:sz="0" w:space="0" w:color="auto"/>
      </w:divBdr>
    </w:div>
    <w:div w:id="236519812">
      <w:bodyDiv w:val="1"/>
      <w:marLeft w:val="0"/>
      <w:marRight w:val="0"/>
      <w:marTop w:val="0"/>
      <w:marBottom w:val="0"/>
      <w:divBdr>
        <w:top w:val="none" w:sz="0" w:space="0" w:color="auto"/>
        <w:left w:val="none" w:sz="0" w:space="0" w:color="auto"/>
        <w:bottom w:val="none" w:sz="0" w:space="0" w:color="auto"/>
        <w:right w:val="none" w:sz="0" w:space="0" w:color="auto"/>
      </w:divBdr>
    </w:div>
    <w:div w:id="239565386">
      <w:bodyDiv w:val="1"/>
      <w:marLeft w:val="0"/>
      <w:marRight w:val="0"/>
      <w:marTop w:val="0"/>
      <w:marBottom w:val="0"/>
      <w:divBdr>
        <w:top w:val="none" w:sz="0" w:space="0" w:color="auto"/>
        <w:left w:val="none" w:sz="0" w:space="0" w:color="auto"/>
        <w:bottom w:val="none" w:sz="0" w:space="0" w:color="auto"/>
        <w:right w:val="none" w:sz="0" w:space="0" w:color="auto"/>
      </w:divBdr>
    </w:div>
    <w:div w:id="243687043">
      <w:bodyDiv w:val="1"/>
      <w:marLeft w:val="0"/>
      <w:marRight w:val="0"/>
      <w:marTop w:val="0"/>
      <w:marBottom w:val="0"/>
      <w:divBdr>
        <w:top w:val="none" w:sz="0" w:space="0" w:color="auto"/>
        <w:left w:val="none" w:sz="0" w:space="0" w:color="auto"/>
        <w:bottom w:val="none" w:sz="0" w:space="0" w:color="auto"/>
        <w:right w:val="none" w:sz="0" w:space="0" w:color="auto"/>
      </w:divBdr>
    </w:div>
    <w:div w:id="245959975">
      <w:bodyDiv w:val="1"/>
      <w:marLeft w:val="0"/>
      <w:marRight w:val="0"/>
      <w:marTop w:val="0"/>
      <w:marBottom w:val="0"/>
      <w:divBdr>
        <w:top w:val="none" w:sz="0" w:space="0" w:color="auto"/>
        <w:left w:val="none" w:sz="0" w:space="0" w:color="auto"/>
        <w:bottom w:val="none" w:sz="0" w:space="0" w:color="auto"/>
        <w:right w:val="none" w:sz="0" w:space="0" w:color="auto"/>
      </w:divBdr>
    </w:div>
    <w:div w:id="250431624">
      <w:bodyDiv w:val="1"/>
      <w:marLeft w:val="0"/>
      <w:marRight w:val="0"/>
      <w:marTop w:val="0"/>
      <w:marBottom w:val="0"/>
      <w:divBdr>
        <w:top w:val="none" w:sz="0" w:space="0" w:color="auto"/>
        <w:left w:val="none" w:sz="0" w:space="0" w:color="auto"/>
        <w:bottom w:val="none" w:sz="0" w:space="0" w:color="auto"/>
        <w:right w:val="none" w:sz="0" w:space="0" w:color="auto"/>
      </w:divBdr>
    </w:div>
    <w:div w:id="254093106">
      <w:bodyDiv w:val="1"/>
      <w:marLeft w:val="0"/>
      <w:marRight w:val="0"/>
      <w:marTop w:val="0"/>
      <w:marBottom w:val="0"/>
      <w:divBdr>
        <w:top w:val="none" w:sz="0" w:space="0" w:color="auto"/>
        <w:left w:val="none" w:sz="0" w:space="0" w:color="auto"/>
        <w:bottom w:val="none" w:sz="0" w:space="0" w:color="auto"/>
        <w:right w:val="none" w:sz="0" w:space="0" w:color="auto"/>
      </w:divBdr>
    </w:div>
    <w:div w:id="260265134">
      <w:bodyDiv w:val="1"/>
      <w:marLeft w:val="0"/>
      <w:marRight w:val="0"/>
      <w:marTop w:val="0"/>
      <w:marBottom w:val="0"/>
      <w:divBdr>
        <w:top w:val="none" w:sz="0" w:space="0" w:color="auto"/>
        <w:left w:val="none" w:sz="0" w:space="0" w:color="auto"/>
        <w:bottom w:val="none" w:sz="0" w:space="0" w:color="auto"/>
        <w:right w:val="none" w:sz="0" w:space="0" w:color="auto"/>
      </w:divBdr>
    </w:div>
    <w:div w:id="261492146">
      <w:bodyDiv w:val="1"/>
      <w:marLeft w:val="0"/>
      <w:marRight w:val="0"/>
      <w:marTop w:val="0"/>
      <w:marBottom w:val="0"/>
      <w:divBdr>
        <w:top w:val="none" w:sz="0" w:space="0" w:color="auto"/>
        <w:left w:val="none" w:sz="0" w:space="0" w:color="auto"/>
        <w:bottom w:val="none" w:sz="0" w:space="0" w:color="auto"/>
        <w:right w:val="none" w:sz="0" w:space="0" w:color="auto"/>
      </w:divBdr>
    </w:div>
    <w:div w:id="261568663">
      <w:bodyDiv w:val="1"/>
      <w:marLeft w:val="0"/>
      <w:marRight w:val="0"/>
      <w:marTop w:val="0"/>
      <w:marBottom w:val="0"/>
      <w:divBdr>
        <w:top w:val="none" w:sz="0" w:space="0" w:color="auto"/>
        <w:left w:val="none" w:sz="0" w:space="0" w:color="auto"/>
        <w:bottom w:val="none" w:sz="0" w:space="0" w:color="auto"/>
        <w:right w:val="none" w:sz="0" w:space="0" w:color="auto"/>
      </w:divBdr>
    </w:div>
    <w:div w:id="261570234">
      <w:bodyDiv w:val="1"/>
      <w:marLeft w:val="0"/>
      <w:marRight w:val="0"/>
      <w:marTop w:val="0"/>
      <w:marBottom w:val="0"/>
      <w:divBdr>
        <w:top w:val="none" w:sz="0" w:space="0" w:color="auto"/>
        <w:left w:val="none" w:sz="0" w:space="0" w:color="auto"/>
        <w:bottom w:val="none" w:sz="0" w:space="0" w:color="auto"/>
        <w:right w:val="none" w:sz="0" w:space="0" w:color="auto"/>
      </w:divBdr>
    </w:div>
    <w:div w:id="262761118">
      <w:bodyDiv w:val="1"/>
      <w:marLeft w:val="0"/>
      <w:marRight w:val="0"/>
      <w:marTop w:val="0"/>
      <w:marBottom w:val="0"/>
      <w:divBdr>
        <w:top w:val="none" w:sz="0" w:space="0" w:color="auto"/>
        <w:left w:val="none" w:sz="0" w:space="0" w:color="auto"/>
        <w:bottom w:val="none" w:sz="0" w:space="0" w:color="auto"/>
        <w:right w:val="none" w:sz="0" w:space="0" w:color="auto"/>
      </w:divBdr>
    </w:div>
    <w:div w:id="268658459">
      <w:bodyDiv w:val="1"/>
      <w:marLeft w:val="0"/>
      <w:marRight w:val="0"/>
      <w:marTop w:val="0"/>
      <w:marBottom w:val="0"/>
      <w:divBdr>
        <w:top w:val="none" w:sz="0" w:space="0" w:color="auto"/>
        <w:left w:val="none" w:sz="0" w:space="0" w:color="auto"/>
        <w:bottom w:val="none" w:sz="0" w:space="0" w:color="auto"/>
        <w:right w:val="none" w:sz="0" w:space="0" w:color="auto"/>
      </w:divBdr>
    </w:div>
    <w:div w:id="275790207">
      <w:bodyDiv w:val="1"/>
      <w:marLeft w:val="0"/>
      <w:marRight w:val="0"/>
      <w:marTop w:val="0"/>
      <w:marBottom w:val="0"/>
      <w:divBdr>
        <w:top w:val="none" w:sz="0" w:space="0" w:color="auto"/>
        <w:left w:val="none" w:sz="0" w:space="0" w:color="auto"/>
        <w:bottom w:val="none" w:sz="0" w:space="0" w:color="auto"/>
        <w:right w:val="none" w:sz="0" w:space="0" w:color="auto"/>
      </w:divBdr>
    </w:div>
    <w:div w:id="276375976">
      <w:bodyDiv w:val="1"/>
      <w:marLeft w:val="0"/>
      <w:marRight w:val="0"/>
      <w:marTop w:val="0"/>
      <w:marBottom w:val="0"/>
      <w:divBdr>
        <w:top w:val="none" w:sz="0" w:space="0" w:color="auto"/>
        <w:left w:val="none" w:sz="0" w:space="0" w:color="auto"/>
        <w:bottom w:val="none" w:sz="0" w:space="0" w:color="auto"/>
        <w:right w:val="none" w:sz="0" w:space="0" w:color="auto"/>
      </w:divBdr>
    </w:div>
    <w:div w:id="278533471">
      <w:bodyDiv w:val="1"/>
      <w:marLeft w:val="0"/>
      <w:marRight w:val="0"/>
      <w:marTop w:val="0"/>
      <w:marBottom w:val="0"/>
      <w:divBdr>
        <w:top w:val="none" w:sz="0" w:space="0" w:color="auto"/>
        <w:left w:val="none" w:sz="0" w:space="0" w:color="auto"/>
        <w:bottom w:val="none" w:sz="0" w:space="0" w:color="auto"/>
        <w:right w:val="none" w:sz="0" w:space="0" w:color="auto"/>
      </w:divBdr>
    </w:div>
    <w:div w:id="278807133">
      <w:bodyDiv w:val="1"/>
      <w:marLeft w:val="0"/>
      <w:marRight w:val="0"/>
      <w:marTop w:val="0"/>
      <w:marBottom w:val="0"/>
      <w:divBdr>
        <w:top w:val="none" w:sz="0" w:space="0" w:color="auto"/>
        <w:left w:val="none" w:sz="0" w:space="0" w:color="auto"/>
        <w:bottom w:val="none" w:sz="0" w:space="0" w:color="auto"/>
        <w:right w:val="none" w:sz="0" w:space="0" w:color="auto"/>
      </w:divBdr>
    </w:div>
    <w:div w:id="279459422">
      <w:bodyDiv w:val="1"/>
      <w:marLeft w:val="0"/>
      <w:marRight w:val="0"/>
      <w:marTop w:val="0"/>
      <w:marBottom w:val="0"/>
      <w:divBdr>
        <w:top w:val="none" w:sz="0" w:space="0" w:color="auto"/>
        <w:left w:val="none" w:sz="0" w:space="0" w:color="auto"/>
        <w:bottom w:val="none" w:sz="0" w:space="0" w:color="auto"/>
        <w:right w:val="none" w:sz="0" w:space="0" w:color="auto"/>
      </w:divBdr>
    </w:div>
    <w:div w:id="283006595">
      <w:bodyDiv w:val="1"/>
      <w:marLeft w:val="0"/>
      <w:marRight w:val="0"/>
      <w:marTop w:val="0"/>
      <w:marBottom w:val="0"/>
      <w:divBdr>
        <w:top w:val="none" w:sz="0" w:space="0" w:color="auto"/>
        <w:left w:val="none" w:sz="0" w:space="0" w:color="auto"/>
        <w:bottom w:val="none" w:sz="0" w:space="0" w:color="auto"/>
        <w:right w:val="none" w:sz="0" w:space="0" w:color="auto"/>
      </w:divBdr>
    </w:div>
    <w:div w:id="286204752">
      <w:bodyDiv w:val="1"/>
      <w:marLeft w:val="0"/>
      <w:marRight w:val="0"/>
      <w:marTop w:val="0"/>
      <w:marBottom w:val="0"/>
      <w:divBdr>
        <w:top w:val="none" w:sz="0" w:space="0" w:color="auto"/>
        <w:left w:val="none" w:sz="0" w:space="0" w:color="auto"/>
        <w:bottom w:val="none" w:sz="0" w:space="0" w:color="auto"/>
        <w:right w:val="none" w:sz="0" w:space="0" w:color="auto"/>
      </w:divBdr>
    </w:div>
    <w:div w:id="286400627">
      <w:bodyDiv w:val="1"/>
      <w:marLeft w:val="0"/>
      <w:marRight w:val="0"/>
      <w:marTop w:val="0"/>
      <w:marBottom w:val="0"/>
      <w:divBdr>
        <w:top w:val="none" w:sz="0" w:space="0" w:color="auto"/>
        <w:left w:val="none" w:sz="0" w:space="0" w:color="auto"/>
        <w:bottom w:val="none" w:sz="0" w:space="0" w:color="auto"/>
        <w:right w:val="none" w:sz="0" w:space="0" w:color="auto"/>
      </w:divBdr>
    </w:div>
    <w:div w:id="287902826">
      <w:bodyDiv w:val="1"/>
      <w:marLeft w:val="0"/>
      <w:marRight w:val="0"/>
      <w:marTop w:val="0"/>
      <w:marBottom w:val="0"/>
      <w:divBdr>
        <w:top w:val="none" w:sz="0" w:space="0" w:color="auto"/>
        <w:left w:val="none" w:sz="0" w:space="0" w:color="auto"/>
        <w:bottom w:val="none" w:sz="0" w:space="0" w:color="auto"/>
        <w:right w:val="none" w:sz="0" w:space="0" w:color="auto"/>
      </w:divBdr>
    </w:div>
    <w:div w:id="288631684">
      <w:bodyDiv w:val="1"/>
      <w:marLeft w:val="0"/>
      <w:marRight w:val="0"/>
      <w:marTop w:val="0"/>
      <w:marBottom w:val="0"/>
      <w:divBdr>
        <w:top w:val="none" w:sz="0" w:space="0" w:color="auto"/>
        <w:left w:val="none" w:sz="0" w:space="0" w:color="auto"/>
        <w:bottom w:val="none" w:sz="0" w:space="0" w:color="auto"/>
        <w:right w:val="none" w:sz="0" w:space="0" w:color="auto"/>
      </w:divBdr>
    </w:div>
    <w:div w:id="288634428">
      <w:bodyDiv w:val="1"/>
      <w:marLeft w:val="0"/>
      <w:marRight w:val="0"/>
      <w:marTop w:val="0"/>
      <w:marBottom w:val="0"/>
      <w:divBdr>
        <w:top w:val="none" w:sz="0" w:space="0" w:color="auto"/>
        <w:left w:val="none" w:sz="0" w:space="0" w:color="auto"/>
        <w:bottom w:val="none" w:sz="0" w:space="0" w:color="auto"/>
        <w:right w:val="none" w:sz="0" w:space="0" w:color="auto"/>
      </w:divBdr>
    </w:div>
    <w:div w:id="288898499">
      <w:bodyDiv w:val="1"/>
      <w:marLeft w:val="0"/>
      <w:marRight w:val="0"/>
      <w:marTop w:val="0"/>
      <w:marBottom w:val="0"/>
      <w:divBdr>
        <w:top w:val="none" w:sz="0" w:space="0" w:color="auto"/>
        <w:left w:val="none" w:sz="0" w:space="0" w:color="auto"/>
        <w:bottom w:val="none" w:sz="0" w:space="0" w:color="auto"/>
        <w:right w:val="none" w:sz="0" w:space="0" w:color="auto"/>
      </w:divBdr>
    </w:div>
    <w:div w:id="292367722">
      <w:bodyDiv w:val="1"/>
      <w:marLeft w:val="0"/>
      <w:marRight w:val="0"/>
      <w:marTop w:val="0"/>
      <w:marBottom w:val="0"/>
      <w:divBdr>
        <w:top w:val="none" w:sz="0" w:space="0" w:color="auto"/>
        <w:left w:val="none" w:sz="0" w:space="0" w:color="auto"/>
        <w:bottom w:val="none" w:sz="0" w:space="0" w:color="auto"/>
        <w:right w:val="none" w:sz="0" w:space="0" w:color="auto"/>
      </w:divBdr>
    </w:div>
    <w:div w:id="297299229">
      <w:bodyDiv w:val="1"/>
      <w:marLeft w:val="0"/>
      <w:marRight w:val="0"/>
      <w:marTop w:val="0"/>
      <w:marBottom w:val="0"/>
      <w:divBdr>
        <w:top w:val="none" w:sz="0" w:space="0" w:color="auto"/>
        <w:left w:val="none" w:sz="0" w:space="0" w:color="auto"/>
        <w:bottom w:val="none" w:sz="0" w:space="0" w:color="auto"/>
        <w:right w:val="none" w:sz="0" w:space="0" w:color="auto"/>
      </w:divBdr>
    </w:div>
    <w:div w:id="298540070">
      <w:bodyDiv w:val="1"/>
      <w:marLeft w:val="0"/>
      <w:marRight w:val="0"/>
      <w:marTop w:val="0"/>
      <w:marBottom w:val="0"/>
      <w:divBdr>
        <w:top w:val="none" w:sz="0" w:space="0" w:color="auto"/>
        <w:left w:val="none" w:sz="0" w:space="0" w:color="auto"/>
        <w:bottom w:val="none" w:sz="0" w:space="0" w:color="auto"/>
        <w:right w:val="none" w:sz="0" w:space="0" w:color="auto"/>
      </w:divBdr>
    </w:div>
    <w:div w:id="302003942">
      <w:bodyDiv w:val="1"/>
      <w:marLeft w:val="0"/>
      <w:marRight w:val="0"/>
      <w:marTop w:val="0"/>
      <w:marBottom w:val="0"/>
      <w:divBdr>
        <w:top w:val="none" w:sz="0" w:space="0" w:color="auto"/>
        <w:left w:val="none" w:sz="0" w:space="0" w:color="auto"/>
        <w:bottom w:val="none" w:sz="0" w:space="0" w:color="auto"/>
        <w:right w:val="none" w:sz="0" w:space="0" w:color="auto"/>
      </w:divBdr>
    </w:div>
    <w:div w:id="303433142">
      <w:bodyDiv w:val="1"/>
      <w:marLeft w:val="0"/>
      <w:marRight w:val="0"/>
      <w:marTop w:val="0"/>
      <w:marBottom w:val="0"/>
      <w:divBdr>
        <w:top w:val="none" w:sz="0" w:space="0" w:color="auto"/>
        <w:left w:val="none" w:sz="0" w:space="0" w:color="auto"/>
        <w:bottom w:val="none" w:sz="0" w:space="0" w:color="auto"/>
        <w:right w:val="none" w:sz="0" w:space="0" w:color="auto"/>
      </w:divBdr>
    </w:div>
    <w:div w:id="306402815">
      <w:bodyDiv w:val="1"/>
      <w:marLeft w:val="0"/>
      <w:marRight w:val="0"/>
      <w:marTop w:val="0"/>
      <w:marBottom w:val="0"/>
      <w:divBdr>
        <w:top w:val="none" w:sz="0" w:space="0" w:color="auto"/>
        <w:left w:val="none" w:sz="0" w:space="0" w:color="auto"/>
        <w:bottom w:val="none" w:sz="0" w:space="0" w:color="auto"/>
        <w:right w:val="none" w:sz="0" w:space="0" w:color="auto"/>
      </w:divBdr>
    </w:div>
    <w:div w:id="310672103">
      <w:bodyDiv w:val="1"/>
      <w:marLeft w:val="0"/>
      <w:marRight w:val="0"/>
      <w:marTop w:val="0"/>
      <w:marBottom w:val="0"/>
      <w:divBdr>
        <w:top w:val="none" w:sz="0" w:space="0" w:color="auto"/>
        <w:left w:val="none" w:sz="0" w:space="0" w:color="auto"/>
        <w:bottom w:val="none" w:sz="0" w:space="0" w:color="auto"/>
        <w:right w:val="none" w:sz="0" w:space="0" w:color="auto"/>
      </w:divBdr>
    </w:div>
    <w:div w:id="311250460">
      <w:bodyDiv w:val="1"/>
      <w:marLeft w:val="0"/>
      <w:marRight w:val="0"/>
      <w:marTop w:val="0"/>
      <w:marBottom w:val="0"/>
      <w:divBdr>
        <w:top w:val="none" w:sz="0" w:space="0" w:color="auto"/>
        <w:left w:val="none" w:sz="0" w:space="0" w:color="auto"/>
        <w:bottom w:val="none" w:sz="0" w:space="0" w:color="auto"/>
        <w:right w:val="none" w:sz="0" w:space="0" w:color="auto"/>
      </w:divBdr>
    </w:div>
    <w:div w:id="312487776">
      <w:bodyDiv w:val="1"/>
      <w:marLeft w:val="0"/>
      <w:marRight w:val="0"/>
      <w:marTop w:val="0"/>
      <w:marBottom w:val="0"/>
      <w:divBdr>
        <w:top w:val="none" w:sz="0" w:space="0" w:color="auto"/>
        <w:left w:val="none" w:sz="0" w:space="0" w:color="auto"/>
        <w:bottom w:val="none" w:sz="0" w:space="0" w:color="auto"/>
        <w:right w:val="none" w:sz="0" w:space="0" w:color="auto"/>
      </w:divBdr>
    </w:div>
    <w:div w:id="315258422">
      <w:bodyDiv w:val="1"/>
      <w:marLeft w:val="0"/>
      <w:marRight w:val="0"/>
      <w:marTop w:val="0"/>
      <w:marBottom w:val="0"/>
      <w:divBdr>
        <w:top w:val="none" w:sz="0" w:space="0" w:color="auto"/>
        <w:left w:val="none" w:sz="0" w:space="0" w:color="auto"/>
        <w:bottom w:val="none" w:sz="0" w:space="0" w:color="auto"/>
        <w:right w:val="none" w:sz="0" w:space="0" w:color="auto"/>
      </w:divBdr>
    </w:div>
    <w:div w:id="316962656">
      <w:bodyDiv w:val="1"/>
      <w:marLeft w:val="0"/>
      <w:marRight w:val="0"/>
      <w:marTop w:val="0"/>
      <w:marBottom w:val="0"/>
      <w:divBdr>
        <w:top w:val="none" w:sz="0" w:space="0" w:color="auto"/>
        <w:left w:val="none" w:sz="0" w:space="0" w:color="auto"/>
        <w:bottom w:val="none" w:sz="0" w:space="0" w:color="auto"/>
        <w:right w:val="none" w:sz="0" w:space="0" w:color="auto"/>
      </w:divBdr>
    </w:div>
    <w:div w:id="319231062">
      <w:bodyDiv w:val="1"/>
      <w:marLeft w:val="0"/>
      <w:marRight w:val="0"/>
      <w:marTop w:val="0"/>
      <w:marBottom w:val="0"/>
      <w:divBdr>
        <w:top w:val="none" w:sz="0" w:space="0" w:color="auto"/>
        <w:left w:val="none" w:sz="0" w:space="0" w:color="auto"/>
        <w:bottom w:val="none" w:sz="0" w:space="0" w:color="auto"/>
        <w:right w:val="none" w:sz="0" w:space="0" w:color="auto"/>
      </w:divBdr>
    </w:div>
    <w:div w:id="324207582">
      <w:bodyDiv w:val="1"/>
      <w:marLeft w:val="0"/>
      <w:marRight w:val="0"/>
      <w:marTop w:val="0"/>
      <w:marBottom w:val="0"/>
      <w:divBdr>
        <w:top w:val="none" w:sz="0" w:space="0" w:color="auto"/>
        <w:left w:val="none" w:sz="0" w:space="0" w:color="auto"/>
        <w:bottom w:val="none" w:sz="0" w:space="0" w:color="auto"/>
        <w:right w:val="none" w:sz="0" w:space="0" w:color="auto"/>
      </w:divBdr>
    </w:div>
    <w:div w:id="327563513">
      <w:bodyDiv w:val="1"/>
      <w:marLeft w:val="0"/>
      <w:marRight w:val="0"/>
      <w:marTop w:val="0"/>
      <w:marBottom w:val="0"/>
      <w:divBdr>
        <w:top w:val="none" w:sz="0" w:space="0" w:color="auto"/>
        <w:left w:val="none" w:sz="0" w:space="0" w:color="auto"/>
        <w:bottom w:val="none" w:sz="0" w:space="0" w:color="auto"/>
        <w:right w:val="none" w:sz="0" w:space="0" w:color="auto"/>
      </w:divBdr>
    </w:div>
    <w:div w:id="328367155">
      <w:bodyDiv w:val="1"/>
      <w:marLeft w:val="0"/>
      <w:marRight w:val="0"/>
      <w:marTop w:val="0"/>
      <w:marBottom w:val="0"/>
      <w:divBdr>
        <w:top w:val="none" w:sz="0" w:space="0" w:color="auto"/>
        <w:left w:val="none" w:sz="0" w:space="0" w:color="auto"/>
        <w:bottom w:val="none" w:sz="0" w:space="0" w:color="auto"/>
        <w:right w:val="none" w:sz="0" w:space="0" w:color="auto"/>
      </w:divBdr>
    </w:div>
    <w:div w:id="332610622">
      <w:bodyDiv w:val="1"/>
      <w:marLeft w:val="0"/>
      <w:marRight w:val="0"/>
      <w:marTop w:val="0"/>
      <w:marBottom w:val="0"/>
      <w:divBdr>
        <w:top w:val="none" w:sz="0" w:space="0" w:color="auto"/>
        <w:left w:val="none" w:sz="0" w:space="0" w:color="auto"/>
        <w:bottom w:val="none" w:sz="0" w:space="0" w:color="auto"/>
        <w:right w:val="none" w:sz="0" w:space="0" w:color="auto"/>
      </w:divBdr>
    </w:div>
    <w:div w:id="333841399">
      <w:bodyDiv w:val="1"/>
      <w:marLeft w:val="0"/>
      <w:marRight w:val="0"/>
      <w:marTop w:val="0"/>
      <w:marBottom w:val="0"/>
      <w:divBdr>
        <w:top w:val="none" w:sz="0" w:space="0" w:color="auto"/>
        <w:left w:val="none" w:sz="0" w:space="0" w:color="auto"/>
        <w:bottom w:val="none" w:sz="0" w:space="0" w:color="auto"/>
        <w:right w:val="none" w:sz="0" w:space="0" w:color="auto"/>
      </w:divBdr>
    </w:div>
    <w:div w:id="335688273">
      <w:bodyDiv w:val="1"/>
      <w:marLeft w:val="0"/>
      <w:marRight w:val="0"/>
      <w:marTop w:val="0"/>
      <w:marBottom w:val="0"/>
      <w:divBdr>
        <w:top w:val="none" w:sz="0" w:space="0" w:color="auto"/>
        <w:left w:val="none" w:sz="0" w:space="0" w:color="auto"/>
        <w:bottom w:val="none" w:sz="0" w:space="0" w:color="auto"/>
        <w:right w:val="none" w:sz="0" w:space="0" w:color="auto"/>
      </w:divBdr>
    </w:div>
    <w:div w:id="336428014">
      <w:bodyDiv w:val="1"/>
      <w:marLeft w:val="0"/>
      <w:marRight w:val="0"/>
      <w:marTop w:val="0"/>
      <w:marBottom w:val="0"/>
      <w:divBdr>
        <w:top w:val="none" w:sz="0" w:space="0" w:color="auto"/>
        <w:left w:val="none" w:sz="0" w:space="0" w:color="auto"/>
        <w:bottom w:val="none" w:sz="0" w:space="0" w:color="auto"/>
        <w:right w:val="none" w:sz="0" w:space="0" w:color="auto"/>
      </w:divBdr>
    </w:div>
    <w:div w:id="336809440">
      <w:bodyDiv w:val="1"/>
      <w:marLeft w:val="0"/>
      <w:marRight w:val="0"/>
      <w:marTop w:val="0"/>
      <w:marBottom w:val="0"/>
      <w:divBdr>
        <w:top w:val="none" w:sz="0" w:space="0" w:color="auto"/>
        <w:left w:val="none" w:sz="0" w:space="0" w:color="auto"/>
        <w:bottom w:val="none" w:sz="0" w:space="0" w:color="auto"/>
        <w:right w:val="none" w:sz="0" w:space="0" w:color="auto"/>
      </w:divBdr>
    </w:div>
    <w:div w:id="337275831">
      <w:bodyDiv w:val="1"/>
      <w:marLeft w:val="0"/>
      <w:marRight w:val="0"/>
      <w:marTop w:val="0"/>
      <w:marBottom w:val="0"/>
      <w:divBdr>
        <w:top w:val="none" w:sz="0" w:space="0" w:color="auto"/>
        <w:left w:val="none" w:sz="0" w:space="0" w:color="auto"/>
        <w:bottom w:val="none" w:sz="0" w:space="0" w:color="auto"/>
        <w:right w:val="none" w:sz="0" w:space="0" w:color="auto"/>
      </w:divBdr>
    </w:div>
    <w:div w:id="337926215">
      <w:bodyDiv w:val="1"/>
      <w:marLeft w:val="0"/>
      <w:marRight w:val="0"/>
      <w:marTop w:val="0"/>
      <w:marBottom w:val="0"/>
      <w:divBdr>
        <w:top w:val="none" w:sz="0" w:space="0" w:color="auto"/>
        <w:left w:val="none" w:sz="0" w:space="0" w:color="auto"/>
        <w:bottom w:val="none" w:sz="0" w:space="0" w:color="auto"/>
        <w:right w:val="none" w:sz="0" w:space="0" w:color="auto"/>
      </w:divBdr>
    </w:div>
    <w:div w:id="342366572">
      <w:bodyDiv w:val="1"/>
      <w:marLeft w:val="0"/>
      <w:marRight w:val="0"/>
      <w:marTop w:val="0"/>
      <w:marBottom w:val="0"/>
      <w:divBdr>
        <w:top w:val="none" w:sz="0" w:space="0" w:color="auto"/>
        <w:left w:val="none" w:sz="0" w:space="0" w:color="auto"/>
        <w:bottom w:val="none" w:sz="0" w:space="0" w:color="auto"/>
        <w:right w:val="none" w:sz="0" w:space="0" w:color="auto"/>
      </w:divBdr>
    </w:div>
    <w:div w:id="345136481">
      <w:bodyDiv w:val="1"/>
      <w:marLeft w:val="0"/>
      <w:marRight w:val="0"/>
      <w:marTop w:val="0"/>
      <w:marBottom w:val="0"/>
      <w:divBdr>
        <w:top w:val="none" w:sz="0" w:space="0" w:color="auto"/>
        <w:left w:val="none" w:sz="0" w:space="0" w:color="auto"/>
        <w:bottom w:val="none" w:sz="0" w:space="0" w:color="auto"/>
        <w:right w:val="none" w:sz="0" w:space="0" w:color="auto"/>
      </w:divBdr>
    </w:div>
    <w:div w:id="345208160">
      <w:bodyDiv w:val="1"/>
      <w:marLeft w:val="0"/>
      <w:marRight w:val="0"/>
      <w:marTop w:val="0"/>
      <w:marBottom w:val="0"/>
      <w:divBdr>
        <w:top w:val="none" w:sz="0" w:space="0" w:color="auto"/>
        <w:left w:val="none" w:sz="0" w:space="0" w:color="auto"/>
        <w:bottom w:val="none" w:sz="0" w:space="0" w:color="auto"/>
        <w:right w:val="none" w:sz="0" w:space="0" w:color="auto"/>
      </w:divBdr>
    </w:div>
    <w:div w:id="347173219">
      <w:bodyDiv w:val="1"/>
      <w:marLeft w:val="0"/>
      <w:marRight w:val="0"/>
      <w:marTop w:val="0"/>
      <w:marBottom w:val="0"/>
      <w:divBdr>
        <w:top w:val="none" w:sz="0" w:space="0" w:color="auto"/>
        <w:left w:val="none" w:sz="0" w:space="0" w:color="auto"/>
        <w:bottom w:val="none" w:sz="0" w:space="0" w:color="auto"/>
        <w:right w:val="none" w:sz="0" w:space="0" w:color="auto"/>
      </w:divBdr>
    </w:div>
    <w:div w:id="348411489">
      <w:bodyDiv w:val="1"/>
      <w:marLeft w:val="0"/>
      <w:marRight w:val="0"/>
      <w:marTop w:val="0"/>
      <w:marBottom w:val="0"/>
      <w:divBdr>
        <w:top w:val="none" w:sz="0" w:space="0" w:color="auto"/>
        <w:left w:val="none" w:sz="0" w:space="0" w:color="auto"/>
        <w:bottom w:val="none" w:sz="0" w:space="0" w:color="auto"/>
        <w:right w:val="none" w:sz="0" w:space="0" w:color="auto"/>
      </w:divBdr>
    </w:div>
    <w:div w:id="348989042">
      <w:bodyDiv w:val="1"/>
      <w:marLeft w:val="0"/>
      <w:marRight w:val="0"/>
      <w:marTop w:val="0"/>
      <w:marBottom w:val="0"/>
      <w:divBdr>
        <w:top w:val="none" w:sz="0" w:space="0" w:color="auto"/>
        <w:left w:val="none" w:sz="0" w:space="0" w:color="auto"/>
        <w:bottom w:val="none" w:sz="0" w:space="0" w:color="auto"/>
        <w:right w:val="none" w:sz="0" w:space="0" w:color="auto"/>
      </w:divBdr>
    </w:div>
    <w:div w:id="350180891">
      <w:bodyDiv w:val="1"/>
      <w:marLeft w:val="0"/>
      <w:marRight w:val="0"/>
      <w:marTop w:val="0"/>
      <w:marBottom w:val="0"/>
      <w:divBdr>
        <w:top w:val="none" w:sz="0" w:space="0" w:color="auto"/>
        <w:left w:val="none" w:sz="0" w:space="0" w:color="auto"/>
        <w:bottom w:val="none" w:sz="0" w:space="0" w:color="auto"/>
        <w:right w:val="none" w:sz="0" w:space="0" w:color="auto"/>
      </w:divBdr>
    </w:div>
    <w:div w:id="357047430">
      <w:bodyDiv w:val="1"/>
      <w:marLeft w:val="0"/>
      <w:marRight w:val="0"/>
      <w:marTop w:val="0"/>
      <w:marBottom w:val="0"/>
      <w:divBdr>
        <w:top w:val="none" w:sz="0" w:space="0" w:color="auto"/>
        <w:left w:val="none" w:sz="0" w:space="0" w:color="auto"/>
        <w:bottom w:val="none" w:sz="0" w:space="0" w:color="auto"/>
        <w:right w:val="none" w:sz="0" w:space="0" w:color="auto"/>
      </w:divBdr>
    </w:div>
    <w:div w:id="362370575">
      <w:bodyDiv w:val="1"/>
      <w:marLeft w:val="0"/>
      <w:marRight w:val="0"/>
      <w:marTop w:val="0"/>
      <w:marBottom w:val="0"/>
      <w:divBdr>
        <w:top w:val="none" w:sz="0" w:space="0" w:color="auto"/>
        <w:left w:val="none" w:sz="0" w:space="0" w:color="auto"/>
        <w:bottom w:val="none" w:sz="0" w:space="0" w:color="auto"/>
        <w:right w:val="none" w:sz="0" w:space="0" w:color="auto"/>
      </w:divBdr>
    </w:div>
    <w:div w:id="364599583">
      <w:bodyDiv w:val="1"/>
      <w:marLeft w:val="0"/>
      <w:marRight w:val="0"/>
      <w:marTop w:val="0"/>
      <w:marBottom w:val="0"/>
      <w:divBdr>
        <w:top w:val="none" w:sz="0" w:space="0" w:color="auto"/>
        <w:left w:val="none" w:sz="0" w:space="0" w:color="auto"/>
        <w:bottom w:val="none" w:sz="0" w:space="0" w:color="auto"/>
        <w:right w:val="none" w:sz="0" w:space="0" w:color="auto"/>
      </w:divBdr>
    </w:div>
    <w:div w:id="366031741">
      <w:bodyDiv w:val="1"/>
      <w:marLeft w:val="0"/>
      <w:marRight w:val="0"/>
      <w:marTop w:val="0"/>
      <w:marBottom w:val="0"/>
      <w:divBdr>
        <w:top w:val="none" w:sz="0" w:space="0" w:color="auto"/>
        <w:left w:val="none" w:sz="0" w:space="0" w:color="auto"/>
        <w:bottom w:val="none" w:sz="0" w:space="0" w:color="auto"/>
        <w:right w:val="none" w:sz="0" w:space="0" w:color="auto"/>
      </w:divBdr>
    </w:div>
    <w:div w:id="368916872">
      <w:bodyDiv w:val="1"/>
      <w:marLeft w:val="0"/>
      <w:marRight w:val="0"/>
      <w:marTop w:val="0"/>
      <w:marBottom w:val="0"/>
      <w:divBdr>
        <w:top w:val="none" w:sz="0" w:space="0" w:color="auto"/>
        <w:left w:val="none" w:sz="0" w:space="0" w:color="auto"/>
        <w:bottom w:val="none" w:sz="0" w:space="0" w:color="auto"/>
        <w:right w:val="none" w:sz="0" w:space="0" w:color="auto"/>
      </w:divBdr>
    </w:div>
    <w:div w:id="372846697">
      <w:bodyDiv w:val="1"/>
      <w:marLeft w:val="0"/>
      <w:marRight w:val="0"/>
      <w:marTop w:val="0"/>
      <w:marBottom w:val="0"/>
      <w:divBdr>
        <w:top w:val="none" w:sz="0" w:space="0" w:color="auto"/>
        <w:left w:val="none" w:sz="0" w:space="0" w:color="auto"/>
        <w:bottom w:val="none" w:sz="0" w:space="0" w:color="auto"/>
        <w:right w:val="none" w:sz="0" w:space="0" w:color="auto"/>
      </w:divBdr>
    </w:div>
    <w:div w:id="381485505">
      <w:bodyDiv w:val="1"/>
      <w:marLeft w:val="0"/>
      <w:marRight w:val="0"/>
      <w:marTop w:val="0"/>
      <w:marBottom w:val="0"/>
      <w:divBdr>
        <w:top w:val="none" w:sz="0" w:space="0" w:color="auto"/>
        <w:left w:val="none" w:sz="0" w:space="0" w:color="auto"/>
        <w:bottom w:val="none" w:sz="0" w:space="0" w:color="auto"/>
        <w:right w:val="none" w:sz="0" w:space="0" w:color="auto"/>
      </w:divBdr>
    </w:div>
    <w:div w:id="381754683">
      <w:bodyDiv w:val="1"/>
      <w:marLeft w:val="0"/>
      <w:marRight w:val="0"/>
      <w:marTop w:val="0"/>
      <w:marBottom w:val="0"/>
      <w:divBdr>
        <w:top w:val="none" w:sz="0" w:space="0" w:color="auto"/>
        <w:left w:val="none" w:sz="0" w:space="0" w:color="auto"/>
        <w:bottom w:val="none" w:sz="0" w:space="0" w:color="auto"/>
        <w:right w:val="none" w:sz="0" w:space="0" w:color="auto"/>
      </w:divBdr>
    </w:div>
    <w:div w:id="384841759">
      <w:bodyDiv w:val="1"/>
      <w:marLeft w:val="0"/>
      <w:marRight w:val="0"/>
      <w:marTop w:val="0"/>
      <w:marBottom w:val="0"/>
      <w:divBdr>
        <w:top w:val="none" w:sz="0" w:space="0" w:color="auto"/>
        <w:left w:val="none" w:sz="0" w:space="0" w:color="auto"/>
        <w:bottom w:val="none" w:sz="0" w:space="0" w:color="auto"/>
        <w:right w:val="none" w:sz="0" w:space="0" w:color="auto"/>
      </w:divBdr>
    </w:div>
    <w:div w:id="386034456">
      <w:bodyDiv w:val="1"/>
      <w:marLeft w:val="0"/>
      <w:marRight w:val="0"/>
      <w:marTop w:val="0"/>
      <w:marBottom w:val="0"/>
      <w:divBdr>
        <w:top w:val="none" w:sz="0" w:space="0" w:color="auto"/>
        <w:left w:val="none" w:sz="0" w:space="0" w:color="auto"/>
        <w:bottom w:val="none" w:sz="0" w:space="0" w:color="auto"/>
        <w:right w:val="none" w:sz="0" w:space="0" w:color="auto"/>
      </w:divBdr>
    </w:div>
    <w:div w:id="387261122">
      <w:bodyDiv w:val="1"/>
      <w:marLeft w:val="0"/>
      <w:marRight w:val="0"/>
      <w:marTop w:val="0"/>
      <w:marBottom w:val="0"/>
      <w:divBdr>
        <w:top w:val="none" w:sz="0" w:space="0" w:color="auto"/>
        <w:left w:val="none" w:sz="0" w:space="0" w:color="auto"/>
        <w:bottom w:val="none" w:sz="0" w:space="0" w:color="auto"/>
        <w:right w:val="none" w:sz="0" w:space="0" w:color="auto"/>
      </w:divBdr>
    </w:div>
    <w:div w:id="393939589">
      <w:bodyDiv w:val="1"/>
      <w:marLeft w:val="0"/>
      <w:marRight w:val="0"/>
      <w:marTop w:val="0"/>
      <w:marBottom w:val="0"/>
      <w:divBdr>
        <w:top w:val="none" w:sz="0" w:space="0" w:color="auto"/>
        <w:left w:val="none" w:sz="0" w:space="0" w:color="auto"/>
        <w:bottom w:val="none" w:sz="0" w:space="0" w:color="auto"/>
        <w:right w:val="none" w:sz="0" w:space="0" w:color="auto"/>
      </w:divBdr>
    </w:div>
    <w:div w:id="395318613">
      <w:bodyDiv w:val="1"/>
      <w:marLeft w:val="0"/>
      <w:marRight w:val="0"/>
      <w:marTop w:val="0"/>
      <w:marBottom w:val="0"/>
      <w:divBdr>
        <w:top w:val="none" w:sz="0" w:space="0" w:color="auto"/>
        <w:left w:val="none" w:sz="0" w:space="0" w:color="auto"/>
        <w:bottom w:val="none" w:sz="0" w:space="0" w:color="auto"/>
        <w:right w:val="none" w:sz="0" w:space="0" w:color="auto"/>
      </w:divBdr>
    </w:div>
    <w:div w:id="402409713">
      <w:bodyDiv w:val="1"/>
      <w:marLeft w:val="0"/>
      <w:marRight w:val="0"/>
      <w:marTop w:val="0"/>
      <w:marBottom w:val="0"/>
      <w:divBdr>
        <w:top w:val="none" w:sz="0" w:space="0" w:color="auto"/>
        <w:left w:val="none" w:sz="0" w:space="0" w:color="auto"/>
        <w:bottom w:val="none" w:sz="0" w:space="0" w:color="auto"/>
        <w:right w:val="none" w:sz="0" w:space="0" w:color="auto"/>
      </w:divBdr>
    </w:div>
    <w:div w:id="405804172">
      <w:bodyDiv w:val="1"/>
      <w:marLeft w:val="0"/>
      <w:marRight w:val="0"/>
      <w:marTop w:val="0"/>
      <w:marBottom w:val="0"/>
      <w:divBdr>
        <w:top w:val="none" w:sz="0" w:space="0" w:color="auto"/>
        <w:left w:val="none" w:sz="0" w:space="0" w:color="auto"/>
        <w:bottom w:val="none" w:sz="0" w:space="0" w:color="auto"/>
        <w:right w:val="none" w:sz="0" w:space="0" w:color="auto"/>
      </w:divBdr>
    </w:div>
    <w:div w:id="406807271">
      <w:bodyDiv w:val="1"/>
      <w:marLeft w:val="0"/>
      <w:marRight w:val="0"/>
      <w:marTop w:val="0"/>
      <w:marBottom w:val="0"/>
      <w:divBdr>
        <w:top w:val="none" w:sz="0" w:space="0" w:color="auto"/>
        <w:left w:val="none" w:sz="0" w:space="0" w:color="auto"/>
        <w:bottom w:val="none" w:sz="0" w:space="0" w:color="auto"/>
        <w:right w:val="none" w:sz="0" w:space="0" w:color="auto"/>
      </w:divBdr>
    </w:div>
    <w:div w:id="408040916">
      <w:bodyDiv w:val="1"/>
      <w:marLeft w:val="0"/>
      <w:marRight w:val="0"/>
      <w:marTop w:val="0"/>
      <w:marBottom w:val="0"/>
      <w:divBdr>
        <w:top w:val="none" w:sz="0" w:space="0" w:color="auto"/>
        <w:left w:val="none" w:sz="0" w:space="0" w:color="auto"/>
        <w:bottom w:val="none" w:sz="0" w:space="0" w:color="auto"/>
        <w:right w:val="none" w:sz="0" w:space="0" w:color="auto"/>
      </w:divBdr>
    </w:div>
    <w:div w:id="414934576">
      <w:bodyDiv w:val="1"/>
      <w:marLeft w:val="0"/>
      <w:marRight w:val="0"/>
      <w:marTop w:val="0"/>
      <w:marBottom w:val="0"/>
      <w:divBdr>
        <w:top w:val="none" w:sz="0" w:space="0" w:color="auto"/>
        <w:left w:val="none" w:sz="0" w:space="0" w:color="auto"/>
        <w:bottom w:val="none" w:sz="0" w:space="0" w:color="auto"/>
        <w:right w:val="none" w:sz="0" w:space="0" w:color="auto"/>
      </w:divBdr>
    </w:div>
    <w:div w:id="415056624">
      <w:bodyDiv w:val="1"/>
      <w:marLeft w:val="0"/>
      <w:marRight w:val="0"/>
      <w:marTop w:val="0"/>
      <w:marBottom w:val="0"/>
      <w:divBdr>
        <w:top w:val="none" w:sz="0" w:space="0" w:color="auto"/>
        <w:left w:val="none" w:sz="0" w:space="0" w:color="auto"/>
        <w:bottom w:val="none" w:sz="0" w:space="0" w:color="auto"/>
        <w:right w:val="none" w:sz="0" w:space="0" w:color="auto"/>
      </w:divBdr>
    </w:div>
    <w:div w:id="419103584">
      <w:bodyDiv w:val="1"/>
      <w:marLeft w:val="0"/>
      <w:marRight w:val="0"/>
      <w:marTop w:val="0"/>
      <w:marBottom w:val="0"/>
      <w:divBdr>
        <w:top w:val="none" w:sz="0" w:space="0" w:color="auto"/>
        <w:left w:val="none" w:sz="0" w:space="0" w:color="auto"/>
        <w:bottom w:val="none" w:sz="0" w:space="0" w:color="auto"/>
        <w:right w:val="none" w:sz="0" w:space="0" w:color="auto"/>
      </w:divBdr>
    </w:div>
    <w:div w:id="420682502">
      <w:bodyDiv w:val="1"/>
      <w:marLeft w:val="0"/>
      <w:marRight w:val="0"/>
      <w:marTop w:val="0"/>
      <w:marBottom w:val="0"/>
      <w:divBdr>
        <w:top w:val="none" w:sz="0" w:space="0" w:color="auto"/>
        <w:left w:val="none" w:sz="0" w:space="0" w:color="auto"/>
        <w:bottom w:val="none" w:sz="0" w:space="0" w:color="auto"/>
        <w:right w:val="none" w:sz="0" w:space="0" w:color="auto"/>
      </w:divBdr>
    </w:div>
    <w:div w:id="422381543">
      <w:bodyDiv w:val="1"/>
      <w:marLeft w:val="0"/>
      <w:marRight w:val="0"/>
      <w:marTop w:val="0"/>
      <w:marBottom w:val="0"/>
      <w:divBdr>
        <w:top w:val="none" w:sz="0" w:space="0" w:color="auto"/>
        <w:left w:val="none" w:sz="0" w:space="0" w:color="auto"/>
        <w:bottom w:val="none" w:sz="0" w:space="0" w:color="auto"/>
        <w:right w:val="none" w:sz="0" w:space="0" w:color="auto"/>
      </w:divBdr>
    </w:div>
    <w:div w:id="423571105">
      <w:bodyDiv w:val="1"/>
      <w:marLeft w:val="0"/>
      <w:marRight w:val="0"/>
      <w:marTop w:val="0"/>
      <w:marBottom w:val="0"/>
      <w:divBdr>
        <w:top w:val="none" w:sz="0" w:space="0" w:color="auto"/>
        <w:left w:val="none" w:sz="0" w:space="0" w:color="auto"/>
        <w:bottom w:val="none" w:sz="0" w:space="0" w:color="auto"/>
        <w:right w:val="none" w:sz="0" w:space="0" w:color="auto"/>
      </w:divBdr>
    </w:div>
    <w:div w:id="429083131">
      <w:bodyDiv w:val="1"/>
      <w:marLeft w:val="0"/>
      <w:marRight w:val="0"/>
      <w:marTop w:val="0"/>
      <w:marBottom w:val="0"/>
      <w:divBdr>
        <w:top w:val="none" w:sz="0" w:space="0" w:color="auto"/>
        <w:left w:val="none" w:sz="0" w:space="0" w:color="auto"/>
        <w:bottom w:val="none" w:sz="0" w:space="0" w:color="auto"/>
        <w:right w:val="none" w:sz="0" w:space="0" w:color="auto"/>
      </w:divBdr>
    </w:div>
    <w:div w:id="435712763">
      <w:bodyDiv w:val="1"/>
      <w:marLeft w:val="0"/>
      <w:marRight w:val="0"/>
      <w:marTop w:val="0"/>
      <w:marBottom w:val="0"/>
      <w:divBdr>
        <w:top w:val="none" w:sz="0" w:space="0" w:color="auto"/>
        <w:left w:val="none" w:sz="0" w:space="0" w:color="auto"/>
        <w:bottom w:val="none" w:sz="0" w:space="0" w:color="auto"/>
        <w:right w:val="none" w:sz="0" w:space="0" w:color="auto"/>
      </w:divBdr>
    </w:div>
    <w:div w:id="439027987">
      <w:bodyDiv w:val="1"/>
      <w:marLeft w:val="0"/>
      <w:marRight w:val="0"/>
      <w:marTop w:val="0"/>
      <w:marBottom w:val="0"/>
      <w:divBdr>
        <w:top w:val="none" w:sz="0" w:space="0" w:color="auto"/>
        <w:left w:val="none" w:sz="0" w:space="0" w:color="auto"/>
        <w:bottom w:val="none" w:sz="0" w:space="0" w:color="auto"/>
        <w:right w:val="none" w:sz="0" w:space="0" w:color="auto"/>
      </w:divBdr>
    </w:div>
    <w:div w:id="441726986">
      <w:bodyDiv w:val="1"/>
      <w:marLeft w:val="0"/>
      <w:marRight w:val="0"/>
      <w:marTop w:val="0"/>
      <w:marBottom w:val="0"/>
      <w:divBdr>
        <w:top w:val="none" w:sz="0" w:space="0" w:color="auto"/>
        <w:left w:val="none" w:sz="0" w:space="0" w:color="auto"/>
        <w:bottom w:val="none" w:sz="0" w:space="0" w:color="auto"/>
        <w:right w:val="none" w:sz="0" w:space="0" w:color="auto"/>
      </w:divBdr>
    </w:div>
    <w:div w:id="442576383">
      <w:bodyDiv w:val="1"/>
      <w:marLeft w:val="0"/>
      <w:marRight w:val="0"/>
      <w:marTop w:val="0"/>
      <w:marBottom w:val="0"/>
      <w:divBdr>
        <w:top w:val="none" w:sz="0" w:space="0" w:color="auto"/>
        <w:left w:val="none" w:sz="0" w:space="0" w:color="auto"/>
        <w:bottom w:val="none" w:sz="0" w:space="0" w:color="auto"/>
        <w:right w:val="none" w:sz="0" w:space="0" w:color="auto"/>
      </w:divBdr>
    </w:div>
    <w:div w:id="444035266">
      <w:bodyDiv w:val="1"/>
      <w:marLeft w:val="0"/>
      <w:marRight w:val="0"/>
      <w:marTop w:val="0"/>
      <w:marBottom w:val="0"/>
      <w:divBdr>
        <w:top w:val="none" w:sz="0" w:space="0" w:color="auto"/>
        <w:left w:val="none" w:sz="0" w:space="0" w:color="auto"/>
        <w:bottom w:val="none" w:sz="0" w:space="0" w:color="auto"/>
        <w:right w:val="none" w:sz="0" w:space="0" w:color="auto"/>
      </w:divBdr>
    </w:div>
    <w:div w:id="445585898">
      <w:bodyDiv w:val="1"/>
      <w:marLeft w:val="0"/>
      <w:marRight w:val="0"/>
      <w:marTop w:val="0"/>
      <w:marBottom w:val="0"/>
      <w:divBdr>
        <w:top w:val="none" w:sz="0" w:space="0" w:color="auto"/>
        <w:left w:val="none" w:sz="0" w:space="0" w:color="auto"/>
        <w:bottom w:val="none" w:sz="0" w:space="0" w:color="auto"/>
        <w:right w:val="none" w:sz="0" w:space="0" w:color="auto"/>
      </w:divBdr>
    </w:div>
    <w:div w:id="445928642">
      <w:bodyDiv w:val="1"/>
      <w:marLeft w:val="0"/>
      <w:marRight w:val="0"/>
      <w:marTop w:val="0"/>
      <w:marBottom w:val="0"/>
      <w:divBdr>
        <w:top w:val="none" w:sz="0" w:space="0" w:color="auto"/>
        <w:left w:val="none" w:sz="0" w:space="0" w:color="auto"/>
        <w:bottom w:val="none" w:sz="0" w:space="0" w:color="auto"/>
        <w:right w:val="none" w:sz="0" w:space="0" w:color="auto"/>
      </w:divBdr>
    </w:div>
    <w:div w:id="448356269">
      <w:bodyDiv w:val="1"/>
      <w:marLeft w:val="0"/>
      <w:marRight w:val="0"/>
      <w:marTop w:val="0"/>
      <w:marBottom w:val="0"/>
      <w:divBdr>
        <w:top w:val="none" w:sz="0" w:space="0" w:color="auto"/>
        <w:left w:val="none" w:sz="0" w:space="0" w:color="auto"/>
        <w:bottom w:val="none" w:sz="0" w:space="0" w:color="auto"/>
        <w:right w:val="none" w:sz="0" w:space="0" w:color="auto"/>
      </w:divBdr>
    </w:div>
    <w:div w:id="449594159">
      <w:bodyDiv w:val="1"/>
      <w:marLeft w:val="0"/>
      <w:marRight w:val="0"/>
      <w:marTop w:val="0"/>
      <w:marBottom w:val="0"/>
      <w:divBdr>
        <w:top w:val="none" w:sz="0" w:space="0" w:color="auto"/>
        <w:left w:val="none" w:sz="0" w:space="0" w:color="auto"/>
        <w:bottom w:val="none" w:sz="0" w:space="0" w:color="auto"/>
        <w:right w:val="none" w:sz="0" w:space="0" w:color="auto"/>
      </w:divBdr>
    </w:div>
    <w:div w:id="454644121">
      <w:bodyDiv w:val="1"/>
      <w:marLeft w:val="0"/>
      <w:marRight w:val="0"/>
      <w:marTop w:val="0"/>
      <w:marBottom w:val="0"/>
      <w:divBdr>
        <w:top w:val="none" w:sz="0" w:space="0" w:color="auto"/>
        <w:left w:val="none" w:sz="0" w:space="0" w:color="auto"/>
        <w:bottom w:val="none" w:sz="0" w:space="0" w:color="auto"/>
        <w:right w:val="none" w:sz="0" w:space="0" w:color="auto"/>
      </w:divBdr>
    </w:div>
    <w:div w:id="456340124">
      <w:bodyDiv w:val="1"/>
      <w:marLeft w:val="0"/>
      <w:marRight w:val="0"/>
      <w:marTop w:val="0"/>
      <w:marBottom w:val="0"/>
      <w:divBdr>
        <w:top w:val="none" w:sz="0" w:space="0" w:color="auto"/>
        <w:left w:val="none" w:sz="0" w:space="0" w:color="auto"/>
        <w:bottom w:val="none" w:sz="0" w:space="0" w:color="auto"/>
        <w:right w:val="none" w:sz="0" w:space="0" w:color="auto"/>
      </w:divBdr>
    </w:div>
    <w:div w:id="458299729">
      <w:bodyDiv w:val="1"/>
      <w:marLeft w:val="0"/>
      <w:marRight w:val="0"/>
      <w:marTop w:val="0"/>
      <w:marBottom w:val="0"/>
      <w:divBdr>
        <w:top w:val="none" w:sz="0" w:space="0" w:color="auto"/>
        <w:left w:val="none" w:sz="0" w:space="0" w:color="auto"/>
        <w:bottom w:val="none" w:sz="0" w:space="0" w:color="auto"/>
        <w:right w:val="none" w:sz="0" w:space="0" w:color="auto"/>
      </w:divBdr>
    </w:div>
    <w:div w:id="460000534">
      <w:bodyDiv w:val="1"/>
      <w:marLeft w:val="0"/>
      <w:marRight w:val="0"/>
      <w:marTop w:val="0"/>
      <w:marBottom w:val="0"/>
      <w:divBdr>
        <w:top w:val="none" w:sz="0" w:space="0" w:color="auto"/>
        <w:left w:val="none" w:sz="0" w:space="0" w:color="auto"/>
        <w:bottom w:val="none" w:sz="0" w:space="0" w:color="auto"/>
        <w:right w:val="none" w:sz="0" w:space="0" w:color="auto"/>
      </w:divBdr>
    </w:div>
    <w:div w:id="460853310">
      <w:bodyDiv w:val="1"/>
      <w:marLeft w:val="0"/>
      <w:marRight w:val="0"/>
      <w:marTop w:val="0"/>
      <w:marBottom w:val="0"/>
      <w:divBdr>
        <w:top w:val="none" w:sz="0" w:space="0" w:color="auto"/>
        <w:left w:val="none" w:sz="0" w:space="0" w:color="auto"/>
        <w:bottom w:val="none" w:sz="0" w:space="0" w:color="auto"/>
        <w:right w:val="none" w:sz="0" w:space="0" w:color="auto"/>
      </w:divBdr>
    </w:div>
    <w:div w:id="471295158">
      <w:bodyDiv w:val="1"/>
      <w:marLeft w:val="0"/>
      <w:marRight w:val="0"/>
      <w:marTop w:val="0"/>
      <w:marBottom w:val="0"/>
      <w:divBdr>
        <w:top w:val="none" w:sz="0" w:space="0" w:color="auto"/>
        <w:left w:val="none" w:sz="0" w:space="0" w:color="auto"/>
        <w:bottom w:val="none" w:sz="0" w:space="0" w:color="auto"/>
        <w:right w:val="none" w:sz="0" w:space="0" w:color="auto"/>
      </w:divBdr>
    </w:div>
    <w:div w:id="474177408">
      <w:bodyDiv w:val="1"/>
      <w:marLeft w:val="0"/>
      <w:marRight w:val="0"/>
      <w:marTop w:val="0"/>
      <w:marBottom w:val="0"/>
      <w:divBdr>
        <w:top w:val="none" w:sz="0" w:space="0" w:color="auto"/>
        <w:left w:val="none" w:sz="0" w:space="0" w:color="auto"/>
        <w:bottom w:val="none" w:sz="0" w:space="0" w:color="auto"/>
        <w:right w:val="none" w:sz="0" w:space="0" w:color="auto"/>
      </w:divBdr>
    </w:div>
    <w:div w:id="482429161">
      <w:bodyDiv w:val="1"/>
      <w:marLeft w:val="0"/>
      <w:marRight w:val="0"/>
      <w:marTop w:val="0"/>
      <w:marBottom w:val="0"/>
      <w:divBdr>
        <w:top w:val="none" w:sz="0" w:space="0" w:color="auto"/>
        <w:left w:val="none" w:sz="0" w:space="0" w:color="auto"/>
        <w:bottom w:val="none" w:sz="0" w:space="0" w:color="auto"/>
        <w:right w:val="none" w:sz="0" w:space="0" w:color="auto"/>
      </w:divBdr>
    </w:div>
    <w:div w:id="484518689">
      <w:bodyDiv w:val="1"/>
      <w:marLeft w:val="0"/>
      <w:marRight w:val="0"/>
      <w:marTop w:val="0"/>
      <w:marBottom w:val="0"/>
      <w:divBdr>
        <w:top w:val="none" w:sz="0" w:space="0" w:color="auto"/>
        <w:left w:val="none" w:sz="0" w:space="0" w:color="auto"/>
        <w:bottom w:val="none" w:sz="0" w:space="0" w:color="auto"/>
        <w:right w:val="none" w:sz="0" w:space="0" w:color="auto"/>
      </w:divBdr>
    </w:div>
    <w:div w:id="486167962">
      <w:bodyDiv w:val="1"/>
      <w:marLeft w:val="0"/>
      <w:marRight w:val="0"/>
      <w:marTop w:val="0"/>
      <w:marBottom w:val="0"/>
      <w:divBdr>
        <w:top w:val="none" w:sz="0" w:space="0" w:color="auto"/>
        <w:left w:val="none" w:sz="0" w:space="0" w:color="auto"/>
        <w:bottom w:val="none" w:sz="0" w:space="0" w:color="auto"/>
        <w:right w:val="none" w:sz="0" w:space="0" w:color="auto"/>
      </w:divBdr>
    </w:div>
    <w:div w:id="486361618">
      <w:bodyDiv w:val="1"/>
      <w:marLeft w:val="0"/>
      <w:marRight w:val="0"/>
      <w:marTop w:val="0"/>
      <w:marBottom w:val="0"/>
      <w:divBdr>
        <w:top w:val="none" w:sz="0" w:space="0" w:color="auto"/>
        <w:left w:val="none" w:sz="0" w:space="0" w:color="auto"/>
        <w:bottom w:val="none" w:sz="0" w:space="0" w:color="auto"/>
        <w:right w:val="none" w:sz="0" w:space="0" w:color="auto"/>
      </w:divBdr>
    </w:div>
    <w:div w:id="487789737">
      <w:bodyDiv w:val="1"/>
      <w:marLeft w:val="0"/>
      <w:marRight w:val="0"/>
      <w:marTop w:val="0"/>
      <w:marBottom w:val="0"/>
      <w:divBdr>
        <w:top w:val="none" w:sz="0" w:space="0" w:color="auto"/>
        <w:left w:val="none" w:sz="0" w:space="0" w:color="auto"/>
        <w:bottom w:val="none" w:sz="0" w:space="0" w:color="auto"/>
        <w:right w:val="none" w:sz="0" w:space="0" w:color="auto"/>
      </w:divBdr>
    </w:div>
    <w:div w:id="490291540">
      <w:bodyDiv w:val="1"/>
      <w:marLeft w:val="0"/>
      <w:marRight w:val="0"/>
      <w:marTop w:val="0"/>
      <w:marBottom w:val="0"/>
      <w:divBdr>
        <w:top w:val="none" w:sz="0" w:space="0" w:color="auto"/>
        <w:left w:val="none" w:sz="0" w:space="0" w:color="auto"/>
        <w:bottom w:val="none" w:sz="0" w:space="0" w:color="auto"/>
        <w:right w:val="none" w:sz="0" w:space="0" w:color="auto"/>
      </w:divBdr>
    </w:div>
    <w:div w:id="493104629">
      <w:bodyDiv w:val="1"/>
      <w:marLeft w:val="0"/>
      <w:marRight w:val="0"/>
      <w:marTop w:val="0"/>
      <w:marBottom w:val="0"/>
      <w:divBdr>
        <w:top w:val="none" w:sz="0" w:space="0" w:color="auto"/>
        <w:left w:val="none" w:sz="0" w:space="0" w:color="auto"/>
        <w:bottom w:val="none" w:sz="0" w:space="0" w:color="auto"/>
        <w:right w:val="none" w:sz="0" w:space="0" w:color="auto"/>
      </w:divBdr>
    </w:div>
    <w:div w:id="493376550">
      <w:bodyDiv w:val="1"/>
      <w:marLeft w:val="0"/>
      <w:marRight w:val="0"/>
      <w:marTop w:val="0"/>
      <w:marBottom w:val="0"/>
      <w:divBdr>
        <w:top w:val="none" w:sz="0" w:space="0" w:color="auto"/>
        <w:left w:val="none" w:sz="0" w:space="0" w:color="auto"/>
        <w:bottom w:val="none" w:sz="0" w:space="0" w:color="auto"/>
        <w:right w:val="none" w:sz="0" w:space="0" w:color="auto"/>
      </w:divBdr>
    </w:div>
    <w:div w:id="494953017">
      <w:bodyDiv w:val="1"/>
      <w:marLeft w:val="0"/>
      <w:marRight w:val="0"/>
      <w:marTop w:val="0"/>
      <w:marBottom w:val="0"/>
      <w:divBdr>
        <w:top w:val="none" w:sz="0" w:space="0" w:color="auto"/>
        <w:left w:val="none" w:sz="0" w:space="0" w:color="auto"/>
        <w:bottom w:val="none" w:sz="0" w:space="0" w:color="auto"/>
        <w:right w:val="none" w:sz="0" w:space="0" w:color="auto"/>
      </w:divBdr>
    </w:div>
    <w:div w:id="502208082">
      <w:bodyDiv w:val="1"/>
      <w:marLeft w:val="0"/>
      <w:marRight w:val="0"/>
      <w:marTop w:val="0"/>
      <w:marBottom w:val="0"/>
      <w:divBdr>
        <w:top w:val="none" w:sz="0" w:space="0" w:color="auto"/>
        <w:left w:val="none" w:sz="0" w:space="0" w:color="auto"/>
        <w:bottom w:val="none" w:sz="0" w:space="0" w:color="auto"/>
        <w:right w:val="none" w:sz="0" w:space="0" w:color="auto"/>
      </w:divBdr>
    </w:div>
    <w:div w:id="505293184">
      <w:bodyDiv w:val="1"/>
      <w:marLeft w:val="0"/>
      <w:marRight w:val="0"/>
      <w:marTop w:val="0"/>
      <w:marBottom w:val="0"/>
      <w:divBdr>
        <w:top w:val="none" w:sz="0" w:space="0" w:color="auto"/>
        <w:left w:val="none" w:sz="0" w:space="0" w:color="auto"/>
        <w:bottom w:val="none" w:sz="0" w:space="0" w:color="auto"/>
        <w:right w:val="none" w:sz="0" w:space="0" w:color="auto"/>
      </w:divBdr>
    </w:div>
    <w:div w:id="507910629">
      <w:bodyDiv w:val="1"/>
      <w:marLeft w:val="0"/>
      <w:marRight w:val="0"/>
      <w:marTop w:val="0"/>
      <w:marBottom w:val="0"/>
      <w:divBdr>
        <w:top w:val="none" w:sz="0" w:space="0" w:color="auto"/>
        <w:left w:val="none" w:sz="0" w:space="0" w:color="auto"/>
        <w:bottom w:val="none" w:sz="0" w:space="0" w:color="auto"/>
        <w:right w:val="none" w:sz="0" w:space="0" w:color="auto"/>
      </w:divBdr>
    </w:div>
    <w:div w:id="509609052">
      <w:bodyDiv w:val="1"/>
      <w:marLeft w:val="0"/>
      <w:marRight w:val="0"/>
      <w:marTop w:val="0"/>
      <w:marBottom w:val="0"/>
      <w:divBdr>
        <w:top w:val="none" w:sz="0" w:space="0" w:color="auto"/>
        <w:left w:val="none" w:sz="0" w:space="0" w:color="auto"/>
        <w:bottom w:val="none" w:sz="0" w:space="0" w:color="auto"/>
        <w:right w:val="none" w:sz="0" w:space="0" w:color="auto"/>
      </w:divBdr>
    </w:div>
    <w:div w:id="509680491">
      <w:bodyDiv w:val="1"/>
      <w:marLeft w:val="0"/>
      <w:marRight w:val="0"/>
      <w:marTop w:val="0"/>
      <w:marBottom w:val="0"/>
      <w:divBdr>
        <w:top w:val="none" w:sz="0" w:space="0" w:color="auto"/>
        <w:left w:val="none" w:sz="0" w:space="0" w:color="auto"/>
        <w:bottom w:val="none" w:sz="0" w:space="0" w:color="auto"/>
        <w:right w:val="none" w:sz="0" w:space="0" w:color="auto"/>
      </w:divBdr>
    </w:div>
    <w:div w:id="513567624">
      <w:bodyDiv w:val="1"/>
      <w:marLeft w:val="0"/>
      <w:marRight w:val="0"/>
      <w:marTop w:val="0"/>
      <w:marBottom w:val="0"/>
      <w:divBdr>
        <w:top w:val="none" w:sz="0" w:space="0" w:color="auto"/>
        <w:left w:val="none" w:sz="0" w:space="0" w:color="auto"/>
        <w:bottom w:val="none" w:sz="0" w:space="0" w:color="auto"/>
        <w:right w:val="none" w:sz="0" w:space="0" w:color="auto"/>
      </w:divBdr>
    </w:div>
    <w:div w:id="515777844">
      <w:bodyDiv w:val="1"/>
      <w:marLeft w:val="0"/>
      <w:marRight w:val="0"/>
      <w:marTop w:val="0"/>
      <w:marBottom w:val="0"/>
      <w:divBdr>
        <w:top w:val="none" w:sz="0" w:space="0" w:color="auto"/>
        <w:left w:val="none" w:sz="0" w:space="0" w:color="auto"/>
        <w:bottom w:val="none" w:sz="0" w:space="0" w:color="auto"/>
        <w:right w:val="none" w:sz="0" w:space="0" w:color="auto"/>
      </w:divBdr>
    </w:div>
    <w:div w:id="517279692">
      <w:bodyDiv w:val="1"/>
      <w:marLeft w:val="0"/>
      <w:marRight w:val="0"/>
      <w:marTop w:val="0"/>
      <w:marBottom w:val="0"/>
      <w:divBdr>
        <w:top w:val="none" w:sz="0" w:space="0" w:color="auto"/>
        <w:left w:val="none" w:sz="0" w:space="0" w:color="auto"/>
        <w:bottom w:val="none" w:sz="0" w:space="0" w:color="auto"/>
        <w:right w:val="none" w:sz="0" w:space="0" w:color="auto"/>
      </w:divBdr>
    </w:div>
    <w:div w:id="518397247">
      <w:bodyDiv w:val="1"/>
      <w:marLeft w:val="0"/>
      <w:marRight w:val="0"/>
      <w:marTop w:val="0"/>
      <w:marBottom w:val="0"/>
      <w:divBdr>
        <w:top w:val="none" w:sz="0" w:space="0" w:color="auto"/>
        <w:left w:val="none" w:sz="0" w:space="0" w:color="auto"/>
        <w:bottom w:val="none" w:sz="0" w:space="0" w:color="auto"/>
        <w:right w:val="none" w:sz="0" w:space="0" w:color="auto"/>
      </w:divBdr>
    </w:div>
    <w:div w:id="520246861">
      <w:bodyDiv w:val="1"/>
      <w:marLeft w:val="0"/>
      <w:marRight w:val="0"/>
      <w:marTop w:val="0"/>
      <w:marBottom w:val="0"/>
      <w:divBdr>
        <w:top w:val="none" w:sz="0" w:space="0" w:color="auto"/>
        <w:left w:val="none" w:sz="0" w:space="0" w:color="auto"/>
        <w:bottom w:val="none" w:sz="0" w:space="0" w:color="auto"/>
        <w:right w:val="none" w:sz="0" w:space="0" w:color="auto"/>
      </w:divBdr>
    </w:div>
    <w:div w:id="520703616">
      <w:bodyDiv w:val="1"/>
      <w:marLeft w:val="0"/>
      <w:marRight w:val="0"/>
      <w:marTop w:val="0"/>
      <w:marBottom w:val="0"/>
      <w:divBdr>
        <w:top w:val="none" w:sz="0" w:space="0" w:color="auto"/>
        <w:left w:val="none" w:sz="0" w:space="0" w:color="auto"/>
        <w:bottom w:val="none" w:sz="0" w:space="0" w:color="auto"/>
        <w:right w:val="none" w:sz="0" w:space="0" w:color="auto"/>
      </w:divBdr>
    </w:div>
    <w:div w:id="522551218">
      <w:bodyDiv w:val="1"/>
      <w:marLeft w:val="0"/>
      <w:marRight w:val="0"/>
      <w:marTop w:val="0"/>
      <w:marBottom w:val="0"/>
      <w:divBdr>
        <w:top w:val="none" w:sz="0" w:space="0" w:color="auto"/>
        <w:left w:val="none" w:sz="0" w:space="0" w:color="auto"/>
        <w:bottom w:val="none" w:sz="0" w:space="0" w:color="auto"/>
        <w:right w:val="none" w:sz="0" w:space="0" w:color="auto"/>
      </w:divBdr>
    </w:div>
    <w:div w:id="523598838">
      <w:bodyDiv w:val="1"/>
      <w:marLeft w:val="0"/>
      <w:marRight w:val="0"/>
      <w:marTop w:val="0"/>
      <w:marBottom w:val="0"/>
      <w:divBdr>
        <w:top w:val="none" w:sz="0" w:space="0" w:color="auto"/>
        <w:left w:val="none" w:sz="0" w:space="0" w:color="auto"/>
        <w:bottom w:val="none" w:sz="0" w:space="0" w:color="auto"/>
        <w:right w:val="none" w:sz="0" w:space="0" w:color="auto"/>
      </w:divBdr>
    </w:div>
    <w:div w:id="525024736">
      <w:bodyDiv w:val="1"/>
      <w:marLeft w:val="0"/>
      <w:marRight w:val="0"/>
      <w:marTop w:val="0"/>
      <w:marBottom w:val="0"/>
      <w:divBdr>
        <w:top w:val="none" w:sz="0" w:space="0" w:color="auto"/>
        <w:left w:val="none" w:sz="0" w:space="0" w:color="auto"/>
        <w:bottom w:val="none" w:sz="0" w:space="0" w:color="auto"/>
        <w:right w:val="none" w:sz="0" w:space="0" w:color="auto"/>
      </w:divBdr>
    </w:div>
    <w:div w:id="527260384">
      <w:bodyDiv w:val="1"/>
      <w:marLeft w:val="0"/>
      <w:marRight w:val="0"/>
      <w:marTop w:val="0"/>
      <w:marBottom w:val="0"/>
      <w:divBdr>
        <w:top w:val="none" w:sz="0" w:space="0" w:color="auto"/>
        <w:left w:val="none" w:sz="0" w:space="0" w:color="auto"/>
        <w:bottom w:val="none" w:sz="0" w:space="0" w:color="auto"/>
        <w:right w:val="none" w:sz="0" w:space="0" w:color="auto"/>
      </w:divBdr>
    </w:div>
    <w:div w:id="532694682">
      <w:bodyDiv w:val="1"/>
      <w:marLeft w:val="0"/>
      <w:marRight w:val="0"/>
      <w:marTop w:val="0"/>
      <w:marBottom w:val="0"/>
      <w:divBdr>
        <w:top w:val="none" w:sz="0" w:space="0" w:color="auto"/>
        <w:left w:val="none" w:sz="0" w:space="0" w:color="auto"/>
        <w:bottom w:val="none" w:sz="0" w:space="0" w:color="auto"/>
        <w:right w:val="none" w:sz="0" w:space="0" w:color="auto"/>
      </w:divBdr>
    </w:div>
    <w:div w:id="533233609">
      <w:bodyDiv w:val="1"/>
      <w:marLeft w:val="0"/>
      <w:marRight w:val="0"/>
      <w:marTop w:val="0"/>
      <w:marBottom w:val="0"/>
      <w:divBdr>
        <w:top w:val="none" w:sz="0" w:space="0" w:color="auto"/>
        <w:left w:val="none" w:sz="0" w:space="0" w:color="auto"/>
        <w:bottom w:val="none" w:sz="0" w:space="0" w:color="auto"/>
        <w:right w:val="none" w:sz="0" w:space="0" w:color="auto"/>
      </w:divBdr>
    </w:div>
    <w:div w:id="535505222">
      <w:bodyDiv w:val="1"/>
      <w:marLeft w:val="0"/>
      <w:marRight w:val="0"/>
      <w:marTop w:val="0"/>
      <w:marBottom w:val="0"/>
      <w:divBdr>
        <w:top w:val="none" w:sz="0" w:space="0" w:color="auto"/>
        <w:left w:val="none" w:sz="0" w:space="0" w:color="auto"/>
        <w:bottom w:val="none" w:sz="0" w:space="0" w:color="auto"/>
        <w:right w:val="none" w:sz="0" w:space="0" w:color="auto"/>
      </w:divBdr>
    </w:div>
    <w:div w:id="538012203">
      <w:bodyDiv w:val="1"/>
      <w:marLeft w:val="0"/>
      <w:marRight w:val="0"/>
      <w:marTop w:val="0"/>
      <w:marBottom w:val="0"/>
      <w:divBdr>
        <w:top w:val="none" w:sz="0" w:space="0" w:color="auto"/>
        <w:left w:val="none" w:sz="0" w:space="0" w:color="auto"/>
        <w:bottom w:val="none" w:sz="0" w:space="0" w:color="auto"/>
        <w:right w:val="none" w:sz="0" w:space="0" w:color="auto"/>
      </w:divBdr>
    </w:div>
    <w:div w:id="543637147">
      <w:bodyDiv w:val="1"/>
      <w:marLeft w:val="0"/>
      <w:marRight w:val="0"/>
      <w:marTop w:val="0"/>
      <w:marBottom w:val="0"/>
      <w:divBdr>
        <w:top w:val="none" w:sz="0" w:space="0" w:color="auto"/>
        <w:left w:val="none" w:sz="0" w:space="0" w:color="auto"/>
        <w:bottom w:val="none" w:sz="0" w:space="0" w:color="auto"/>
        <w:right w:val="none" w:sz="0" w:space="0" w:color="auto"/>
      </w:divBdr>
    </w:div>
    <w:div w:id="550575438">
      <w:bodyDiv w:val="1"/>
      <w:marLeft w:val="0"/>
      <w:marRight w:val="0"/>
      <w:marTop w:val="0"/>
      <w:marBottom w:val="0"/>
      <w:divBdr>
        <w:top w:val="none" w:sz="0" w:space="0" w:color="auto"/>
        <w:left w:val="none" w:sz="0" w:space="0" w:color="auto"/>
        <w:bottom w:val="none" w:sz="0" w:space="0" w:color="auto"/>
        <w:right w:val="none" w:sz="0" w:space="0" w:color="auto"/>
      </w:divBdr>
    </w:div>
    <w:div w:id="554397086">
      <w:bodyDiv w:val="1"/>
      <w:marLeft w:val="0"/>
      <w:marRight w:val="0"/>
      <w:marTop w:val="0"/>
      <w:marBottom w:val="0"/>
      <w:divBdr>
        <w:top w:val="none" w:sz="0" w:space="0" w:color="auto"/>
        <w:left w:val="none" w:sz="0" w:space="0" w:color="auto"/>
        <w:bottom w:val="none" w:sz="0" w:space="0" w:color="auto"/>
        <w:right w:val="none" w:sz="0" w:space="0" w:color="auto"/>
      </w:divBdr>
    </w:div>
    <w:div w:id="555046540">
      <w:bodyDiv w:val="1"/>
      <w:marLeft w:val="0"/>
      <w:marRight w:val="0"/>
      <w:marTop w:val="0"/>
      <w:marBottom w:val="0"/>
      <w:divBdr>
        <w:top w:val="none" w:sz="0" w:space="0" w:color="auto"/>
        <w:left w:val="none" w:sz="0" w:space="0" w:color="auto"/>
        <w:bottom w:val="none" w:sz="0" w:space="0" w:color="auto"/>
        <w:right w:val="none" w:sz="0" w:space="0" w:color="auto"/>
      </w:divBdr>
    </w:div>
    <w:div w:id="556556095">
      <w:bodyDiv w:val="1"/>
      <w:marLeft w:val="0"/>
      <w:marRight w:val="0"/>
      <w:marTop w:val="0"/>
      <w:marBottom w:val="0"/>
      <w:divBdr>
        <w:top w:val="none" w:sz="0" w:space="0" w:color="auto"/>
        <w:left w:val="none" w:sz="0" w:space="0" w:color="auto"/>
        <w:bottom w:val="none" w:sz="0" w:space="0" w:color="auto"/>
        <w:right w:val="none" w:sz="0" w:space="0" w:color="auto"/>
      </w:divBdr>
    </w:div>
    <w:div w:id="557515168">
      <w:bodyDiv w:val="1"/>
      <w:marLeft w:val="0"/>
      <w:marRight w:val="0"/>
      <w:marTop w:val="0"/>
      <w:marBottom w:val="0"/>
      <w:divBdr>
        <w:top w:val="none" w:sz="0" w:space="0" w:color="auto"/>
        <w:left w:val="none" w:sz="0" w:space="0" w:color="auto"/>
        <w:bottom w:val="none" w:sz="0" w:space="0" w:color="auto"/>
        <w:right w:val="none" w:sz="0" w:space="0" w:color="auto"/>
      </w:divBdr>
    </w:div>
    <w:div w:id="558592121">
      <w:bodyDiv w:val="1"/>
      <w:marLeft w:val="0"/>
      <w:marRight w:val="0"/>
      <w:marTop w:val="0"/>
      <w:marBottom w:val="0"/>
      <w:divBdr>
        <w:top w:val="none" w:sz="0" w:space="0" w:color="auto"/>
        <w:left w:val="none" w:sz="0" w:space="0" w:color="auto"/>
        <w:bottom w:val="none" w:sz="0" w:space="0" w:color="auto"/>
        <w:right w:val="none" w:sz="0" w:space="0" w:color="auto"/>
      </w:divBdr>
    </w:div>
    <w:div w:id="558857037">
      <w:bodyDiv w:val="1"/>
      <w:marLeft w:val="0"/>
      <w:marRight w:val="0"/>
      <w:marTop w:val="0"/>
      <w:marBottom w:val="0"/>
      <w:divBdr>
        <w:top w:val="none" w:sz="0" w:space="0" w:color="auto"/>
        <w:left w:val="none" w:sz="0" w:space="0" w:color="auto"/>
        <w:bottom w:val="none" w:sz="0" w:space="0" w:color="auto"/>
        <w:right w:val="none" w:sz="0" w:space="0" w:color="auto"/>
      </w:divBdr>
    </w:div>
    <w:div w:id="559941824">
      <w:bodyDiv w:val="1"/>
      <w:marLeft w:val="0"/>
      <w:marRight w:val="0"/>
      <w:marTop w:val="0"/>
      <w:marBottom w:val="0"/>
      <w:divBdr>
        <w:top w:val="none" w:sz="0" w:space="0" w:color="auto"/>
        <w:left w:val="none" w:sz="0" w:space="0" w:color="auto"/>
        <w:bottom w:val="none" w:sz="0" w:space="0" w:color="auto"/>
        <w:right w:val="none" w:sz="0" w:space="0" w:color="auto"/>
      </w:divBdr>
    </w:div>
    <w:div w:id="563181503">
      <w:bodyDiv w:val="1"/>
      <w:marLeft w:val="0"/>
      <w:marRight w:val="0"/>
      <w:marTop w:val="0"/>
      <w:marBottom w:val="0"/>
      <w:divBdr>
        <w:top w:val="none" w:sz="0" w:space="0" w:color="auto"/>
        <w:left w:val="none" w:sz="0" w:space="0" w:color="auto"/>
        <w:bottom w:val="none" w:sz="0" w:space="0" w:color="auto"/>
        <w:right w:val="none" w:sz="0" w:space="0" w:color="auto"/>
      </w:divBdr>
    </w:div>
    <w:div w:id="568619497">
      <w:bodyDiv w:val="1"/>
      <w:marLeft w:val="0"/>
      <w:marRight w:val="0"/>
      <w:marTop w:val="0"/>
      <w:marBottom w:val="0"/>
      <w:divBdr>
        <w:top w:val="none" w:sz="0" w:space="0" w:color="auto"/>
        <w:left w:val="none" w:sz="0" w:space="0" w:color="auto"/>
        <w:bottom w:val="none" w:sz="0" w:space="0" w:color="auto"/>
        <w:right w:val="none" w:sz="0" w:space="0" w:color="auto"/>
      </w:divBdr>
    </w:div>
    <w:div w:id="568853684">
      <w:bodyDiv w:val="1"/>
      <w:marLeft w:val="0"/>
      <w:marRight w:val="0"/>
      <w:marTop w:val="0"/>
      <w:marBottom w:val="0"/>
      <w:divBdr>
        <w:top w:val="none" w:sz="0" w:space="0" w:color="auto"/>
        <w:left w:val="none" w:sz="0" w:space="0" w:color="auto"/>
        <w:bottom w:val="none" w:sz="0" w:space="0" w:color="auto"/>
        <w:right w:val="none" w:sz="0" w:space="0" w:color="auto"/>
      </w:divBdr>
    </w:div>
    <w:div w:id="569659620">
      <w:bodyDiv w:val="1"/>
      <w:marLeft w:val="0"/>
      <w:marRight w:val="0"/>
      <w:marTop w:val="0"/>
      <w:marBottom w:val="0"/>
      <w:divBdr>
        <w:top w:val="none" w:sz="0" w:space="0" w:color="auto"/>
        <w:left w:val="none" w:sz="0" w:space="0" w:color="auto"/>
        <w:bottom w:val="none" w:sz="0" w:space="0" w:color="auto"/>
        <w:right w:val="none" w:sz="0" w:space="0" w:color="auto"/>
      </w:divBdr>
    </w:div>
    <w:div w:id="570894549">
      <w:bodyDiv w:val="1"/>
      <w:marLeft w:val="0"/>
      <w:marRight w:val="0"/>
      <w:marTop w:val="0"/>
      <w:marBottom w:val="0"/>
      <w:divBdr>
        <w:top w:val="none" w:sz="0" w:space="0" w:color="auto"/>
        <w:left w:val="none" w:sz="0" w:space="0" w:color="auto"/>
        <w:bottom w:val="none" w:sz="0" w:space="0" w:color="auto"/>
        <w:right w:val="none" w:sz="0" w:space="0" w:color="auto"/>
      </w:divBdr>
    </w:div>
    <w:div w:id="579872804">
      <w:bodyDiv w:val="1"/>
      <w:marLeft w:val="0"/>
      <w:marRight w:val="0"/>
      <w:marTop w:val="0"/>
      <w:marBottom w:val="0"/>
      <w:divBdr>
        <w:top w:val="none" w:sz="0" w:space="0" w:color="auto"/>
        <w:left w:val="none" w:sz="0" w:space="0" w:color="auto"/>
        <w:bottom w:val="none" w:sz="0" w:space="0" w:color="auto"/>
        <w:right w:val="none" w:sz="0" w:space="0" w:color="auto"/>
      </w:divBdr>
    </w:div>
    <w:div w:id="583222246">
      <w:bodyDiv w:val="1"/>
      <w:marLeft w:val="0"/>
      <w:marRight w:val="0"/>
      <w:marTop w:val="0"/>
      <w:marBottom w:val="0"/>
      <w:divBdr>
        <w:top w:val="none" w:sz="0" w:space="0" w:color="auto"/>
        <w:left w:val="none" w:sz="0" w:space="0" w:color="auto"/>
        <w:bottom w:val="none" w:sz="0" w:space="0" w:color="auto"/>
        <w:right w:val="none" w:sz="0" w:space="0" w:color="auto"/>
      </w:divBdr>
    </w:div>
    <w:div w:id="583414524">
      <w:bodyDiv w:val="1"/>
      <w:marLeft w:val="0"/>
      <w:marRight w:val="0"/>
      <w:marTop w:val="0"/>
      <w:marBottom w:val="0"/>
      <w:divBdr>
        <w:top w:val="none" w:sz="0" w:space="0" w:color="auto"/>
        <w:left w:val="none" w:sz="0" w:space="0" w:color="auto"/>
        <w:bottom w:val="none" w:sz="0" w:space="0" w:color="auto"/>
        <w:right w:val="none" w:sz="0" w:space="0" w:color="auto"/>
      </w:divBdr>
    </w:div>
    <w:div w:id="586159981">
      <w:bodyDiv w:val="1"/>
      <w:marLeft w:val="0"/>
      <w:marRight w:val="0"/>
      <w:marTop w:val="0"/>
      <w:marBottom w:val="0"/>
      <w:divBdr>
        <w:top w:val="none" w:sz="0" w:space="0" w:color="auto"/>
        <w:left w:val="none" w:sz="0" w:space="0" w:color="auto"/>
        <w:bottom w:val="none" w:sz="0" w:space="0" w:color="auto"/>
        <w:right w:val="none" w:sz="0" w:space="0" w:color="auto"/>
      </w:divBdr>
    </w:div>
    <w:div w:id="586691603">
      <w:bodyDiv w:val="1"/>
      <w:marLeft w:val="0"/>
      <w:marRight w:val="0"/>
      <w:marTop w:val="0"/>
      <w:marBottom w:val="0"/>
      <w:divBdr>
        <w:top w:val="none" w:sz="0" w:space="0" w:color="auto"/>
        <w:left w:val="none" w:sz="0" w:space="0" w:color="auto"/>
        <w:bottom w:val="none" w:sz="0" w:space="0" w:color="auto"/>
        <w:right w:val="none" w:sz="0" w:space="0" w:color="auto"/>
      </w:divBdr>
    </w:div>
    <w:div w:id="590821838">
      <w:bodyDiv w:val="1"/>
      <w:marLeft w:val="0"/>
      <w:marRight w:val="0"/>
      <w:marTop w:val="0"/>
      <w:marBottom w:val="0"/>
      <w:divBdr>
        <w:top w:val="none" w:sz="0" w:space="0" w:color="auto"/>
        <w:left w:val="none" w:sz="0" w:space="0" w:color="auto"/>
        <w:bottom w:val="none" w:sz="0" w:space="0" w:color="auto"/>
        <w:right w:val="none" w:sz="0" w:space="0" w:color="auto"/>
      </w:divBdr>
    </w:div>
    <w:div w:id="591353281">
      <w:bodyDiv w:val="1"/>
      <w:marLeft w:val="0"/>
      <w:marRight w:val="0"/>
      <w:marTop w:val="0"/>
      <w:marBottom w:val="0"/>
      <w:divBdr>
        <w:top w:val="none" w:sz="0" w:space="0" w:color="auto"/>
        <w:left w:val="none" w:sz="0" w:space="0" w:color="auto"/>
        <w:bottom w:val="none" w:sz="0" w:space="0" w:color="auto"/>
        <w:right w:val="none" w:sz="0" w:space="0" w:color="auto"/>
      </w:divBdr>
    </w:div>
    <w:div w:id="591865355">
      <w:bodyDiv w:val="1"/>
      <w:marLeft w:val="0"/>
      <w:marRight w:val="0"/>
      <w:marTop w:val="0"/>
      <w:marBottom w:val="0"/>
      <w:divBdr>
        <w:top w:val="none" w:sz="0" w:space="0" w:color="auto"/>
        <w:left w:val="none" w:sz="0" w:space="0" w:color="auto"/>
        <w:bottom w:val="none" w:sz="0" w:space="0" w:color="auto"/>
        <w:right w:val="none" w:sz="0" w:space="0" w:color="auto"/>
      </w:divBdr>
    </w:div>
    <w:div w:id="592325374">
      <w:bodyDiv w:val="1"/>
      <w:marLeft w:val="0"/>
      <w:marRight w:val="0"/>
      <w:marTop w:val="0"/>
      <w:marBottom w:val="0"/>
      <w:divBdr>
        <w:top w:val="none" w:sz="0" w:space="0" w:color="auto"/>
        <w:left w:val="none" w:sz="0" w:space="0" w:color="auto"/>
        <w:bottom w:val="none" w:sz="0" w:space="0" w:color="auto"/>
        <w:right w:val="none" w:sz="0" w:space="0" w:color="auto"/>
      </w:divBdr>
    </w:div>
    <w:div w:id="593438768">
      <w:bodyDiv w:val="1"/>
      <w:marLeft w:val="0"/>
      <w:marRight w:val="0"/>
      <w:marTop w:val="0"/>
      <w:marBottom w:val="0"/>
      <w:divBdr>
        <w:top w:val="none" w:sz="0" w:space="0" w:color="auto"/>
        <w:left w:val="none" w:sz="0" w:space="0" w:color="auto"/>
        <w:bottom w:val="none" w:sz="0" w:space="0" w:color="auto"/>
        <w:right w:val="none" w:sz="0" w:space="0" w:color="auto"/>
      </w:divBdr>
    </w:div>
    <w:div w:id="597324122">
      <w:bodyDiv w:val="1"/>
      <w:marLeft w:val="0"/>
      <w:marRight w:val="0"/>
      <w:marTop w:val="0"/>
      <w:marBottom w:val="0"/>
      <w:divBdr>
        <w:top w:val="none" w:sz="0" w:space="0" w:color="auto"/>
        <w:left w:val="none" w:sz="0" w:space="0" w:color="auto"/>
        <w:bottom w:val="none" w:sz="0" w:space="0" w:color="auto"/>
        <w:right w:val="none" w:sz="0" w:space="0" w:color="auto"/>
      </w:divBdr>
    </w:div>
    <w:div w:id="598101431">
      <w:bodyDiv w:val="1"/>
      <w:marLeft w:val="0"/>
      <w:marRight w:val="0"/>
      <w:marTop w:val="0"/>
      <w:marBottom w:val="0"/>
      <w:divBdr>
        <w:top w:val="none" w:sz="0" w:space="0" w:color="auto"/>
        <w:left w:val="none" w:sz="0" w:space="0" w:color="auto"/>
        <w:bottom w:val="none" w:sz="0" w:space="0" w:color="auto"/>
        <w:right w:val="none" w:sz="0" w:space="0" w:color="auto"/>
      </w:divBdr>
    </w:div>
    <w:div w:id="604506606">
      <w:bodyDiv w:val="1"/>
      <w:marLeft w:val="0"/>
      <w:marRight w:val="0"/>
      <w:marTop w:val="0"/>
      <w:marBottom w:val="0"/>
      <w:divBdr>
        <w:top w:val="none" w:sz="0" w:space="0" w:color="auto"/>
        <w:left w:val="none" w:sz="0" w:space="0" w:color="auto"/>
        <w:bottom w:val="none" w:sz="0" w:space="0" w:color="auto"/>
        <w:right w:val="none" w:sz="0" w:space="0" w:color="auto"/>
      </w:divBdr>
    </w:div>
    <w:div w:id="607202034">
      <w:bodyDiv w:val="1"/>
      <w:marLeft w:val="0"/>
      <w:marRight w:val="0"/>
      <w:marTop w:val="0"/>
      <w:marBottom w:val="0"/>
      <w:divBdr>
        <w:top w:val="none" w:sz="0" w:space="0" w:color="auto"/>
        <w:left w:val="none" w:sz="0" w:space="0" w:color="auto"/>
        <w:bottom w:val="none" w:sz="0" w:space="0" w:color="auto"/>
        <w:right w:val="none" w:sz="0" w:space="0" w:color="auto"/>
      </w:divBdr>
    </w:div>
    <w:div w:id="614992291">
      <w:bodyDiv w:val="1"/>
      <w:marLeft w:val="0"/>
      <w:marRight w:val="0"/>
      <w:marTop w:val="0"/>
      <w:marBottom w:val="0"/>
      <w:divBdr>
        <w:top w:val="none" w:sz="0" w:space="0" w:color="auto"/>
        <w:left w:val="none" w:sz="0" w:space="0" w:color="auto"/>
        <w:bottom w:val="none" w:sz="0" w:space="0" w:color="auto"/>
        <w:right w:val="none" w:sz="0" w:space="0" w:color="auto"/>
      </w:divBdr>
    </w:div>
    <w:div w:id="615408036">
      <w:bodyDiv w:val="1"/>
      <w:marLeft w:val="0"/>
      <w:marRight w:val="0"/>
      <w:marTop w:val="0"/>
      <w:marBottom w:val="0"/>
      <w:divBdr>
        <w:top w:val="none" w:sz="0" w:space="0" w:color="auto"/>
        <w:left w:val="none" w:sz="0" w:space="0" w:color="auto"/>
        <w:bottom w:val="none" w:sz="0" w:space="0" w:color="auto"/>
        <w:right w:val="none" w:sz="0" w:space="0" w:color="auto"/>
      </w:divBdr>
    </w:div>
    <w:div w:id="617419657">
      <w:bodyDiv w:val="1"/>
      <w:marLeft w:val="0"/>
      <w:marRight w:val="0"/>
      <w:marTop w:val="0"/>
      <w:marBottom w:val="0"/>
      <w:divBdr>
        <w:top w:val="none" w:sz="0" w:space="0" w:color="auto"/>
        <w:left w:val="none" w:sz="0" w:space="0" w:color="auto"/>
        <w:bottom w:val="none" w:sz="0" w:space="0" w:color="auto"/>
        <w:right w:val="none" w:sz="0" w:space="0" w:color="auto"/>
      </w:divBdr>
    </w:div>
    <w:div w:id="620310669">
      <w:bodyDiv w:val="1"/>
      <w:marLeft w:val="0"/>
      <w:marRight w:val="0"/>
      <w:marTop w:val="0"/>
      <w:marBottom w:val="0"/>
      <w:divBdr>
        <w:top w:val="none" w:sz="0" w:space="0" w:color="auto"/>
        <w:left w:val="none" w:sz="0" w:space="0" w:color="auto"/>
        <w:bottom w:val="none" w:sz="0" w:space="0" w:color="auto"/>
        <w:right w:val="none" w:sz="0" w:space="0" w:color="auto"/>
      </w:divBdr>
    </w:div>
    <w:div w:id="620578933">
      <w:bodyDiv w:val="1"/>
      <w:marLeft w:val="0"/>
      <w:marRight w:val="0"/>
      <w:marTop w:val="0"/>
      <w:marBottom w:val="0"/>
      <w:divBdr>
        <w:top w:val="none" w:sz="0" w:space="0" w:color="auto"/>
        <w:left w:val="none" w:sz="0" w:space="0" w:color="auto"/>
        <w:bottom w:val="none" w:sz="0" w:space="0" w:color="auto"/>
        <w:right w:val="none" w:sz="0" w:space="0" w:color="auto"/>
      </w:divBdr>
    </w:div>
    <w:div w:id="624889994">
      <w:bodyDiv w:val="1"/>
      <w:marLeft w:val="0"/>
      <w:marRight w:val="0"/>
      <w:marTop w:val="0"/>
      <w:marBottom w:val="0"/>
      <w:divBdr>
        <w:top w:val="none" w:sz="0" w:space="0" w:color="auto"/>
        <w:left w:val="none" w:sz="0" w:space="0" w:color="auto"/>
        <w:bottom w:val="none" w:sz="0" w:space="0" w:color="auto"/>
        <w:right w:val="none" w:sz="0" w:space="0" w:color="auto"/>
      </w:divBdr>
    </w:div>
    <w:div w:id="626393922">
      <w:bodyDiv w:val="1"/>
      <w:marLeft w:val="0"/>
      <w:marRight w:val="0"/>
      <w:marTop w:val="0"/>
      <w:marBottom w:val="0"/>
      <w:divBdr>
        <w:top w:val="none" w:sz="0" w:space="0" w:color="auto"/>
        <w:left w:val="none" w:sz="0" w:space="0" w:color="auto"/>
        <w:bottom w:val="none" w:sz="0" w:space="0" w:color="auto"/>
        <w:right w:val="none" w:sz="0" w:space="0" w:color="auto"/>
      </w:divBdr>
    </w:div>
    <w:div w:id="629021592">
      <w:bodyDiv w:val="1"/>
      <w:marLeft w:val="0"/>
      <w:marRight w:val="0"/>
      <w:marTop w:val="0"/>
      <w:marBottom w:val="0"/>
      <w:divBdr>
        <w:top w:val="none" w:sz="0" w:space="0" w:color="auto"/>
        <w:left w:val="none" w:sz="0" w:space="0" w:color="auto"/>
        <w:bottom w:val="none" w:sz="0" w:space="0" w:color="auto"/>
        <w:right w:val="none" w:sz="0" w:space="0" w:color="auto"/>
      </w:divBdr>
    </w:div>
    <w:div w:id="631521286">
      <w:bodyDiv w:val="1"/>
      <w:marLeft w:val="0"/>
      <w:marRight w:val="0"/>
      <w:marTop w:val="0"/>
      <w:marBottom w:val="0"/>
      <w:divBdr>
        <w:top w:val="none" w:sz="0" w:space="0" w:color="auto"/>
        <w:left w:val="none" w:sz="0" w:space="0" w:color="auto"/>
        <w:bottom w:val="none" w:sz="0" w:space="0" w:color="auto"/>
        <w:right w:val="none" w:sz="0" w:space="0" w:color="auto"/>
      </w:divBdr>
    </w:div>
    <w:div w:id="637035711">
      <w:bodyDiv w:val="1"/>
      <w:marLeft w:val="0"/>
      <w:marRight w:val="0"/>
      <w:marTop w:val="0"/>
      <w:marBottom w:val="0"/>
      <w:divBdr>
        <w:top w:val="none" w:sz="0" w:space="0" w:color="auto"/>
        <w:left w:val="none" w:sz="0" w:space="0" w:color="auto"/>
        <w:bottom w:val="none" w:sz="0" w:space="0" w:color="auto"/>
        <w:right w:val="none" w:sz="0" w:space="0" w:color="auto"/>
      </w:divBdr>
    </w:div>
    <w:div w:id="637299976">
      <w:bodyDiv w:val="1"/>
      <w:marLeft w:val="0"/>
      <w:marRight w:val="0"/>
      <w:marTop w:val="0"/>
      <w:marBottom w:val="0"/>
      <w:divBdr>
        <w:top w:val="none" w:sz="0" w:space="0" w:color="auto"/>
        <w:left w:val="none" w:sz="0" w:space="0" w:color="auto"/>
        <w:bottom w:val="none" w:sz="0" w:space="0" w:color="auto"/>
        <w:right w:val="none" w:sz="0" w:space="0" w:color="auto"/>
      </w:divBdr>
    </w:div>
    <w:div w:id="638388504">
      <w:bodyDiv w:val="1"/>
      <w:marLeft w:val="0"/>
      <w:marRight w:val="0"/>
      <w:marTop w:val="0"/>
      <w:marBottom w:val="0"/>
      <w:divBdr>
        <w:top w:val="none" w:sz="0" w:space="0" w:color="auto"/>
        <w:left w:val="none" w:sz="0" w:space="0" w:color="auto"/>
        <w:bottom w:val="none" w:sz="0" w:space="0" w:color="auto"/>
        <w:right w:val="none" w:sz="0" w:space="0" w:color="auto"/>
      </w:divBdr>
    </w:div>
    <w:div w:id="638655999">
      <w:bodyDiv w:val="1"/>
      <w:marLeft w:val="0"/>
      <w:marRight w:val="0"/>
      <w:marTop w:val="0"/>
      <w:marBottom w:val="0"/>
      <w:divBdr>
        <w:top w:val="none" w:sz="0" w:space="0" w:color="auto"/>
        <w:left w:val="none" w:sz="0" w:space="0" w:color="auto"/>
        <w:bottom w:val="none" w:sz="0" w:space="0" w:color="auto"/>
        <w:right w:val="none" w:sz="0" w:space="0" w:color="auto"/>
      </w:divBdr>
    </w:div>
    <w:div w:id="639959763">
      <w:bodyDiv w:val="1"/>
      <w:marLeft w:val="0"/>
      <w:marRight w:val="0"/>
      <w:marTop w:val="0"/>
      <w:marBottom w:val="0"/>
      <w:divBdr>
        <w:top w:val="none" w:sz="0" w:space="0" w:color="auto"/>
        <w:left w:val="none" w:sz="0" w:space="0" w:color="auto"/>
        <w:bottom w:val="none" w:sz="0" w:space="0" w:color="auto"/>
        <w:right w:val="none" w:sz="0" w:space="0" w:color="auto"/>
      </w:divBdr>
    </w:div>
    <w:div w:id="639961689">
      <w:bodyDiv w:val="1"/>
      <w:marLeft w:val="0"/>
      <w:marRight w:val="0"/>
      <w:marTop w:val="0"/>
      <w:marBottom w:val="0"/>
      <w:divBdr>
        <w:top w:val="none" w:sz="0" w:space="0" w:color="auto"/>
        <w:left w:val="none" w:sz="0" w:space="0" w:color="auto"/>
        <w:bottom w:val="none" w:sz="0" w:space="0" w:color="auto"/>
        <w:right w:val="none" w:sz="0" w:space="0" w:color="auto"/>
      </w:divBdr>
    </w:div>
    <w:div w:id="639962259">
      <w:bodyDiv w:val="1"/>
      <w:marLeft w:val="0"/>
      <w:marRight w:val="0"/>
      <w:marTop w:val="0"/>
      <w:marBottom w:val="0"/>
      <w:divBdr>
        <w:top w:val="none" w:sz="0" w:space="0" w:color="auto"/>
        <w:left w:val="none" w:sz="0" w:space="0" w:color="auto"/>
        <w:bottom w:val="none" w:sz="0" w:space="0" w:color="auto"/>
        <w:right w:val="none" w:sz="0" w:space="0" w:color="auto"/>
      </w:divBdr>
    </w:div>
    <w:div w:id="642320417">
      <w:bodyDiv w:val="1"/>
      <w:marLeft w:val="0"/>
      <w:marRight w:val="0"/>
      <w:marTop w:val="0"/>
      <w:marBottom w:val="0"/>
      <w:divBdr>
        <w:top w:val="none" w:sz="0" w:space="0" w:color="auto"/>
        <w:left w:val="none" w:sz="0" w:space="0" w:color="auto"/>
        <w:bottom w:val="none" w:sz="0" w:space="0" w:color="auto"/>
        <w:right w:val="none" w:sz="0" w:space="0" w:color="auto"/>
      </w:divBdr>
    </w:div>
    <w:div w:id="649024452">
      <w:bodyDiv w:val="1"/>
      <w:marLeft w:val="0"/>
      <w:marRight w:val="0"/>
      <w:marTop w:val="0"/>
      <w:marBottom w:val="0"/>
      <w:divBdr>
        <w:top w:val="none" w:sz="0" w:space="0" w:color="auto"/>
        <w:left w:val="none" w:sz="0" w:space="0" w:color="auto"/>
        <w:bottom w:val="none" w:sz="0" w:space="0" w:color="auto"/>
        <w:right w:val="none" w:sz="0" w:space="0" w:color="auto"/>
      </w:divBdr>
    </w:div>
    <w:div w:id="653071593">
      <w:bodyDiv w:val="1"/>
      <w:marLeft w:val="0"/>
      <w:marRight w:val="0"/>
      <w:marTop w:val="0"/>
      <w:marBottom w:val="0"/>
      <w:divBdr>
        <w:top w:val="none" w:sz="0" w:space="0" w:color="auto"/>
        <w:left w:val="none" w:sz="0" w:space="0" w:color="auto"/>
        <w:bottom w:val="none" w:sz="0" w:space="0" w:color="auto"/>
        <w:right w:val="none" w:sz="0" w:space="0" w:color="auto"/>
      </w:divBdr>
    </w:div>
    <w:div w:id="656105239">
      <w:bodyDiv w:val="1"/>
      <w:marLeft w:val="0"/>
      <w:marRight w:val="0"/>
      <w:marTop w:val="0"/>
      <w:marBottom w:val="0"/>
      <w:divBdr>
        <w:top w:val="none" w:sz="0" w:space="0" w:color="auto"/>
        <w:left w:val="none" w:sz="0" w:space="0" w:color="auto"/>
        <w:bottom w:val="none" w:sz="0" w:space="0" w:color="auto"/>
        <w:right w:val="none" w:sz="0" w:space="0" w:color="auto"/>
      </w:divBdr>
    </w:div>
    <w:div w:id="657071936">
      <w:bodyDiv w:val="1"/>
      <w:marLeft w:val="0"/>
      <w:marRight w:val="0"/>
      <w:marTop w:val="0"/>
      <w:marBottom w:val="0"/>
      <w:divBdr>
        <w:top w:val="none" w:sz="0" w:space="0" w:color="auto"/>
        <w:left w:val="none" w:sz="0" w:space="0" w:color="auto"/>
        <w:bottom w:val="none" w:sz="0" w:space="0" w:color="auto"/>
        <w:right w:val="none" w:sz="0" w:space="0" w:color="auto"/>
      </w:divBdr>
    </w:div>
    <w:div w:id="658188609">
      <w:bodyDiv w:val="1"/>
      <w:marLeft w:val="0"/>
      <w:marRight w:val="0"/>
      <w:marTop w:val="0"/>
      <w:marBottom w:val="0"/>
      <w:divBdr>
        <w:top w:val="none" w:sz="0" w:space="0" w:color="auto"/>
        <w:left w:val="none" w:sz="0" w:space="0" w:color="auto"/>
        <w:bottom w:val="none" w:sz="0" w:space="0" w:color="auto"/>
        <w:right w:val="none" w:sz="0" w:space="0" w:color="auto"/>
      </w:divBdr>
    </w:div>
    <w:div w:id="660043605">
      <w:bodyDiv w:val="1"/>
      <w:marLeft w:val="0"/>
      <w:marRight w:val="0"/>
      <w:marTop w:val="0"/>
      <w:marBottom w:val="0"/>
      <w:divBdr>
        <w:top w:val="none" w:sz="0" w:space="0" w:color="auto"/>
        <w:left w:val="none" w:sz="0" w:space="0" w:color="auto"/>
        <w:bottom w:val="none" w:sz="0" w:space="0" w:color="auto"/>
        <w:right w:val="none" w:sz="0" w:space="0" w:color="auto"/>
      </w:divBdr>
    </w:div>
    <w:div w:id="661086824">
      <w:bodyDiv w:val="1"/>
      <w:marLeft w:val="0"/>
      <w:marRight w:val="0"/>
      <w:marTop w:val="0"/>
      <w:marBottom w:val="0"/>
      <w:divBdr>
        <w:top w:val="none" w:sz="0" w:space="0" w:color="auto"/>
        <w:left w:val="none" w:sz="0" w:space="0" w:color="auto"/>
        <w:bottom w:val="none" w:sz="0" w:space="0" w:color="auto"/>
        <w:right w:val="none" w:sz="0" w:space="0" w:color="auto"/>
      </w:divBdr>
    </w:div>
    <w:div w:id="666521594">
      <w:bodyDiv w:val="1"/>
      <w:marLeft w:val="0"/>
      <w:marRight w:val="0"/>
      <w:marTop w:val="0"/>
      <w:marBottom w:val="0"/>
      <w:divBdr>
        <w:top w:val="none" w:sz="0" w:space="0" w:color="auto"/>
        <w:left w:val="none" w:sz="0" w:space="0" w:color="auto"/>
        <w:bottom w:val="none" w:sz="0" w:space="0" w:color="auto"/>
        <w:right w:val="none" w:sz="0" w:space="0" w:color="auto"/>
      </w:divBdr>
    </w:div>
    <w:div w:id="667632150">
      <w:bodyDiv w:val="1"/>
      <w:marLeft w:val="0"/>
      <w:marRight w:val="0"/>
      <w:marTop w:val="0"/>
      <w:marBottom w:val="0"/>
      <w:divBdr>
        <w:top w:val="none" w:sz="0" w:space="0" w:color="auto"/>
        <w:left w:val="none" w:sz="0" w:space="0" w:color="auto"/>
        <w:bottom w:val="none" w:sz="0" w:space="0" w:color="auto"/>
        <w:right w:val="none" w:sz="0" w:space="0" w:color="auto"/>
      </w:divBdr>
    </w:div>
    <w:div w:id="668556992">
      <w:bodyDiv w:val="1"/>
      <w:marLeft w:val="0"/>
      <w:marRight w:val="0"/>
      <w:marTop w:val="0"/>
      <w:marBottom w:val="0"/>
      <w:divBdr>
        <w:top w:val="none" w:sz="0" w:space="0" w:color="auto"/>
        <w:left w:val="none" w:sz="0" w:space="0" w:color="auto"/>
        <w:bottom w:val="none" w:sz="0" w:space="0" w:color="auto"/>
        <w:right w:val="none" w:sz="0" w:space="0" w:color="auto"/>
      </w:divBdr>
    </w:div>
    <w:div w:id="671563942">
      <w:bodyDiv w:val="1"/>
      <w:marLeft w:val="0"/>
      <w:marRight w:val="0"/>
      <w:marTop w:val="0"/>
      <w:marBottom w:val="0"/>
      <w:divBdr>
        <w:top w:val="none" w:sz="0" w:space="0" w:color="auto"/>
        <w:left w:val="none" w:sz="0" w:space="0" w:color="auto"/>
        <w:bottom w:val="none" w:sz="0" w:space="0" w:color="auto"/>
        <w:right w:val="none" w:sz="0" w:space="0" w:color="auto"/>
      </w:divBdr>
    </w:div>
    <w:div w:id="673191452">
      <w:bodyDiv w:val="1"/>
      <w:marLeft w:val="0"/>
      <w:marRight w:val="0"/>
      <w:marTop w:val="0"/>
      <w:marBottom w:val="0"/>
      <w:divBdr>
        <w:top w:val="none" w:sz="0" w:space="0" w:color="auto"/>
        <w:left w:val="none" w:sz="0" w:space="0" w:color="auto"/>
        <w:bottom w:val="none" w:sz="0" w:space="0" w:color="auto"/>
        <w:right w:val="none" w:sz="0" w:space="0" w:color="auto"/>
      </w:divBdr>
    </w:div>
    <w:div w:id="677541736">
      <w:bodyDiv w:val="1"/>
      <w:marLeft w:val="0"/>
      <w:marRight w:val="0"/>
      <w:marTop w:val="0"/>
      <w:marBottom w:val="0"/>
      <w:divBdr>
        <w:top w:val="none" w:sz="0" w:space="0" w:color="auto"/>
        <w:left w:val="none" w:sz="0" w:space="0" w:color="auto"/>
        <w:bottom w:val="none" w:sz="0" w:space="0" w:color="auto"/>
        <w:right w:val="none" w:sz="0" w:space="0" w:color="auto"/>
      </w:divBdr>
    </w:div>
    <w:div w:id="677847590">
      <w:bodyDiv w:val="1"/>
      <w:marLeft w:val="0"/>
      <w:marRight w:val="0"/>
      <w:marTop w:val="0"/>
      <w:marBottom w:val="0"/>
      <w:divBdr>
        <w:top w:val="none" w:sz="0" w:space="0" w:color="auto"/>
        <w:left w:val="none" w:sz="0" w:space="0" w:color="auto"/>
        <w:bottom w:val="none" w:sz="0" w:space="0" w:color="auto"/>
        <w:right w:val="none" w:sz="0" w:space="0" w:color="auto"/>
      </w:divBdr>
    </w:div>
    <w:div w:id="678242933">
      <w:bodyDiv w:val="1"/>
      <w:marLeft w:val="0"/>
      <w:marRight w:val="0"/>
      <w:marTop w:val="0"/>
      <w:marBottom w:val="0"/>
      <w:divBdr>
        <w:top w:val="none" w:sz="0" w:space="0" w:color="auto"/>
        <w:left w:val="none" w:sz="0" w:space="0" w:color="auto"/>
        <w:bottom w:val="none" w:sz="0" w:space="0" w:color="auto"/>
        <w:right w:val="none" w:sz="0" w:space="0" w:color="auto"/>
      </w:divBdr>
    </w:div>
    <w:div w:id="679545302">
      <w:bodyDiv w:val="1"/>
      <w:marLeft w:val="0"/>
      <w:marRight w:val="0"/>
      <w:marTop w:val="0"/>
      <w:marBottom w:val="0"/>
      <w:divBdr>
        <w:top w:val="none" w:sz="0" w:space="0" w:color="auto"/>
        <w:left w:val="none" w:sz="0" w:space="0" w:color="auto"/>
        <w:bottom w:val="none" w:sz="0" w:space="0" w:color="auto"/>
        <w:right w:val="none" w:sz="0" w:space="0" w:color="auto"/>
      </w:divBdr>
    </w:div>
    <w:div w:id="682971518">
      <w:bodyDiv w:val="1"/>
      <w:marLeft w:val="0"/>
      <w:marRight w:val="0"/>
      <w:marTop w:val="0"/>
      <w:marBottom w:val="0"/>
      <w:divBdr>
        <w:top w:val="none" w:sz="0" w:space="0" w:color="auto"/>
        <w:left w:val="none" w:sz="0" w:space="0" w:color="auto"/>
        <w:bottom w:val="none" w:sz="0" w:space="0" w:color="auto"/>
        <w:right w:val="none" w:sz="0" w:space="0" w:color="auto"/>
      </w:divBdr>
    </w:div>
    <w:div w:id="685254969">
      <w:bodyDiv w:val="1"/>
      <w:marLeft w:val="0"/>
      <w:marRight w:val="0"/>
      <w:marTop w:val="0"/>
      <w:marBottom w:val="0"/>
      <w:divBdr>
        <w:top w:val="none" w:sz="0" w:space="0" w:color="auto"/>
        <w:left w:val="none" w:sz="0" w:space="0" w:color="auto"/>
        <w:bottom w:val="none" w:sz="0" w:space="0" w:color="auto"/>
        <w:right w:val="none" w:sz="0" w:space="0" w:color="auto"/>
      </w:divBdr>
    </w:div>
    <w:div w:id="685450498">
      <w:bodyDiv w:val="1"/>
      <w:marLeft w:val="0"/>
      <w:marRight w:val="0"/>
      <w:marTop w:val="0"/>
      <w:marBottom w:val="0"/>
      <w:divBdr>
        <w:top w:val="none" w:sz="0" w:space="0" w:color="auto"/>
        <w:left w:val="none" w:sz="0" w:space="0" w:color="auto"/>
        <w:bottom w:val="none" w:sz="0" w:space="0" w:color="auto"/>
        <w:right w:val="none" w:sz="0" w:space="0" w:color="auto"/>
      </w:divBdr>
    </w:div>
    <w:div w:id="685710941">
      <w:bodyDiv w:val="1"/>
      <w:marLeft w:val="0"/>
      <w:marRight w:val="0"/>
      <w:marTop w:val="0"/>
      <w:marBottom w:val="0"/>
      <w:divBdr>
        <w:top w:val="none" w:sz="0" w:space="0" w:color="auto"/>
        <w:left w:val="none" w:sz="0" w:space="0" w:color="auto"/>
        <w:bottom w:val="none" w:sz="0" w:space="0" w:color="auto"/>
        <w:right w:val="none" w:sz="0" w:space="0" w:color="auto"/>
      </w:divBdr>
    </w:div>
    <w:div w:id="688719420">
      <w:bodyDiv w:val="1"/>
      <w:marLeft w:val="0"/>
      <w:marRight w:val="0"/>
      <w:marTop w:val="0"/>
      <w:marBottom w:val="0"/>
      <w:divBdr>
        <w:top w:val="none" w:sz="0" w:space="0" w:color="auto"/>
        <w:left w:val="none" w:sz="0" w:space="0" w:color="auto"/>
        <w:bottom w:val="none" w:sz="0" w:space="0" w:color="auto"/>
        <w:right w:val="none" w:sz="0" w:space="0" w:color="auto"/>
      </w:divBdr>
    </w:div>
    <w:div w:id="690373066">
      <w:bodyDiv w:val="1"/>
      <w:marLeft w:val="0"/>
      <w:marRight w:val="0"/>
      <w:marTop w:val="0"/>
      <w:marBottom w:val="0"/>
      <w:divBdr>
        <w:top w:val="none" w:sz="0" w:space="0" w:color="auto"/>
        <w:left w:val="none" w:sz="0" w:space="0" w:color="auto"/>
        <w:bottom w:val="none" w:sz="0" w:space="0" w:color="auto"/>
        <w:right w:val="none" w:sz="0" w:space="0" w:color="auto"/>
      </w:divBdr>
    </w:div>
    <w:div w:id="691616668">
      <w:bodyDiv w:val="1"/>
      <w:marLeft w:val="0"/>
      <w:marRight w:val="0"/>
      <w:marTop w:val="0"/>
      <w:marBottom w:val="0"/>
      <w:divBdr>
        <w:top w:val="none" w:sz="0" w:space="0" w:color="auto"/>
        <w:left w:val="none" w:sz="0" w:space="0" w:color="auto"/>
        <w:bottom w:val="none" w:sz="0" w:space="0" w:color="auto"/>
        <w:right w:val="none" w:sz="0" w:space="0" w:color="auto"/>
      </w:divBdr>
    </w:div>
    <w:div w:id="692846832">
      <w:bodyDiv w:val="1"/>
      <w:marLeft w:val="0"/>
      <w:marRight w:val="0"/>
      <w:marTop w:val="0"/>
      <w:marBottom w:val="0"/>
      <w:divBdr>
        <w:top w:val="none" w:sz="0" w:space="0" w:color="auto"/>
        <w:left w:val="none" w:sz="0" w:space="0" w:color="auto"/>
        <w:bottom w:val="none" w:sz="0" w:space="0" w:color="auto"/>
        <w:right w:val="none" w:sz="0" w:space="0" w:color="auto"/>
      </w:divBdr>
    </w:div>
    <w:div w:id="695469248">
      <w:bodyDiv w:val="1"/>
      <w:marLeft w:val="0"/>
      <w:marRight w:val="0"/>
      <w:marTop w:val="0"/>
      <w:marBottom w:val="0"/>
      <w:divBdr>
        <w:top w:val="none" w:sz="0" w:space="0" w:color="auto"/>
        <w:left w:val="none" w:sz="0" w:space="0" w:color="auto"/>
        <w:bottom w:val="none" w:sz="0" w:space="0" w:color="auto"/>
        <w:right w:val="none" w:sz="0" w:space="0" w:color="auto"/>
      </w:divBdr>
    </w:div>
    <w:div w:id="695734037">
      <w:bodyDiv w:val="1"/>
      <w:marLeft w:val="0"/>
      <w:marRight w:val="0"/>
      <w:marTop w:val="0"/>
      <w:marBottom w:val="0"/>
      <w:divBdr>
        <w:top w:val="none" w:sz="0" w:space="0" w:color="auto"/>
        <w:left w:val="none" w:sz="0" w:space="0" w:color="auto"/>
        <w:bottom w:val="none" w:sz="0" w:space="0" w:color="auto"/>
        <w:right w:val="none" w:sz="0" w:space="0" w:color="auto"/>
      </w:divBdr>
    </w:div>
    <w:div w:id="695810444">
      <w:bodyDiv w:val="1"/>
      <w:marLeft w:val="0"/>
      <w:marRight w:val="0"/>
      <w:marTop w:val="0"/>
      <w:marBottom w:val="0"/>
      <w:divBdr>
        <w:top w:val="none" w:sz="0" w:space="0" w:color="auto"/>
        <w:left w:val="none" w:sz="0" w:space="0" w:color="auto"/>
        <w:bottom w:val="none" w:sz="0" w:space="0" w:color="auto"/>
        <w:right w:val="none" w:sz="0" w:space="0" w:color="auto"/>
      </w:divBdr>
    </w:div>
    <w:div w:id="699011107">
      <w:bodyDiv w:val="1"/>
      <w:marLeft w:val="0"/>
      <w:marRight w:val="0"/>
      <w:marTop w:val="0"/>
      <w:marBottom w:val="0"/>
      <w:divBdr>
        <w:top w:val="none" w:sz="0" w:space="0" w:color="auto"/>
        <w:left w:val="none" w:sz="0" w:space="0" w:color="auto"/>
        <w:bottom w:val="none" w:sz="0" w:space="0" w:color="auto"/>
        <w:right w:val="none" w:sz="0" w:space="0" w:color="auto"/>
      </w:divBdr>
    </w:div>
    <w:div w:id="703092947">
      <w:bodyDiv w:val="1"/>
      <w:marLeft w:val="0"/>
      <w:marRight w:val="0"/>
      <w:marTop w:val="0"/>
      <w:marBottom w:val="0"/>
      <w:divBdr>
        <w:top w:val="none" w:sz="0" w:space="0" w:color="auto"/>
        <w:left w:val="none" w:sz="0" w:space="0" w:color="auto"/>
        <w:bottom w:val="none" w:sz="0" w:space="0" w:color="auto"/>
        <w:right w:val="none" w:sz="0" w:space="0" w:color="auto"/>
      </w:divBdr>
    </w:div>
    <w:div w:id="704866942">
      <w:bodyDiv w:val="1"/>
      <w:marLeft w:val="0"/>
      <w:marRight w:val="0"/>
      <w:marTop w:val="0"/>
      <w:marBottom w:val="0"/>
      <w:divBdr>
        <w:top w:val="none" w:sz="0" w:space="0" w:color="auto"/>
        <w:left w:val="none" w:sz="0" w:space="0" w:color="auto"/>
        <w:bottom w:val="none" w:sz="0" w:space="0" w:color="auto"/>
        <w:right w:val="none" w:sz="0" w:space="0" w:color="auto"/>
      </w:divBdr>
    </w:div>
    <w:div w:id="708578680">
      <w:bodyDiv w:val="1"/>
      <w:marLeft w:val="0"/>
      <w:marRight w:val="0"/>
      <w:marTop w:val="0"/>
      <w:marBottom w:val="0"/>
      <w:divBdr>
        <w:top w:val="none" w:sz="0" w:space="0" w:color="auto"/>
        <w:left w:val="none" w:sz="0" w:space="0" w:color="auto"/>
        <w:bottom w:val="none" w:sz="0" w:space="0" w:color="auto"/>
        <w:right w:val="none" w:sz="0" w:space="0" w:color="auto"/>
      </w:divBdr>
    </w:div>
    <w:div w:id="714045362">
      <w:bodyDiv w:val="1"/>
      <w:marLeft w:val="0"/>
      <w:marRight w:val="0"/>
      <w:marTop w:val="0"/>
      <w:marBottom w:val="0"/>
      <w:divBdr>
        <w:top w:val="none" w:sz="0" w:space="0" w:color="auto"/>
        <w:left w:val="none" w:sz="0" w:space="0" w:color="auto"/>
        <w:bottom w:val="none" w:sz="0" w:space="0" w:color="auto"/>
        <w:right w:val="none" w:sz="0" w:space="0" w:color="auto"/>
      </w:divBdr>
    </w:div>
    <w:div w:id="717171207">
      <w:bodyDiv w:val="1"/>
      <w:marLeft w:val="0"/>
      <w:marRight w:val="0"/>
      <w:marTop w:val="0"/>
      <w:marBottom w:val="0"/>
      <w:divBdr>
        <w:top w:val="none" w:sz="0" w:space="0" w:color="auto"/>
        <w:left w:val="none" w:sz="0" w:space="0" w:color="auto"/>
        <w:bottom w:val="none" w:sz="0" w:space="0" w:color="auto"/>
        <w:right w:val="none" w:sz="0" w:space="0" w:color="auto"/>
      </w:divBdr>
    </w:div>
    <w:div w:id="720592380">
      <w:bodyDiv w:val="1"/>
      <w:marLeft w:val="0"/>
      <w:marRight w:val="0"/>
      <w:marTop w:val="0"/>
      <w:marBottom w:val="0"/>
      <w:divBdr>
        <w:top w:val="none" w:sz="0" w:space="0" w:color="auto"/>
        <w:left w:val="none" w:sz="0" w:space="0" w:color="auto"/>
        <w:bottom w:val="none" w:sz="0" w:space="0" w:color="auto"/>
        <w:right w:val="none" w:sz="0" w:space="0" w:color="auto"/>
      </w:divBdr>
    </w:div>
    <w:div w:id="723481155">
      <w:bodyDiv w:val="1"/>
      <w:marLeft w:val="0"/>
      <w:marRight w:val="0"/>
      <w:marTop w:val="0"/>
      <w:marBottom w:val="0"/>
      <w:divBdr>
        <w:top w:val="none" w:sz="0" w:space="0" w:color="auto"/>
        <w:left w:val="none" w:sz="0" w:space="0" w:color="auto"/>
        <w:bottom w:val="none" w:sz="0" w:space="0" w:color="auto"/>
        <w:right w:val="none" w:sz="0" w:space="0" w:color="auto"/>
      </w:divBdr>
    </w:div>
    <w:div w:id="727802143">
      <w:bodyDiv w:val="1"/>
      <w:marLeft w:val="0"/>
      <w:marRight w:val="0"/>
      <w:marTop w:val="0"/>
      <w:marBottom w:val="0"/>
      <w:divBdr>
        <w:top w:val="none" w:sz="0" w:space="0" w:color="auto"/>
        <w:left w:val="none" w:sz="0" w:space="0" w:color="auto"/>
        <w:bottom w:val="none" w:sz="0" w:space="0" w:color="auto"/>
        <w:right w:val="none" w:sz="0" w:space="0" w:color="auto"/>
      </w:divBdr>
    </w:div>
    <w:div w:id="728500540">
      <w:bodyDiv w:val="1"/>
      <w:marLeft w:val="0"/>
      <w:marRight w:val="0"/>
      <w:marTop w:val="0"/>
      <w:marBottom w:val="0"/>
      <w:divBdr>
        <w:top w:val="none" w:sz="0" w:space="0" w:color="auto"/>
        <w:left w:val="none" w:sz="0" w:space="0" w:color="auto"/>
        <w:bottom w:val="none" w:sz="0" w:space="0" w:color="auto"/>
        <w:right w:val="none" w:sz="0" w:space="0" w:color="auto"/>
      </w:divBdr>
    </w:div>
    <w:div w:id="731125599">
      <w:bodyDiv w:val="1"/>
      <w:marLeft w:val="0"/>
      <w:marRight w:val="0"/>
      <w:marTop w:val="0"/>
      <w:marBottom w:val="0"/>
      <w:divBdr>
        <w:top w:val="none" w:sz="0" w:space="0" w:color="auto"/>
        <w:left w:val="none" w:sz="0" w:space="0" w:color="auto"/>
        <w:bottom w:val="none" w:sz="0" w:space="0" w:color="auto"/>
        <w:right w:val="none" w:sz="0" w:space="0" w:color="auto"/>
      </w:divBdr>
    </w:div>
    <w:div w:id="731201488">
      <w:bodyDiv w:val="1"/>
      <w:marLeft w:val="0"/>
      <w:marRight w:val="0"/>
      <w:marTop w:val="0"/>
      <w:marBottom w:val="0"/>
      <w:divBdr>
        <w:top w:val="none" w:sz="0" w:space="0" w:color="auto"/>
        <w:left w:val="none" w:sz="0" w:space="0" w:color="auto"/>
        <w:bottom w:val="none" w:sz="0" w:space="0" w:color="auto"/>
        <w:right w:val="none" w:sz="0" w:space="0" w:color="auto"/>
      </w:divBdr>
    </w:div>
    <w:div w:id="733503554">
      <w:bodyDiv w:val="1"/>
      <w:marLeft w:val="0"/>
      <w:marRight w:val="0"/>
      <w:marTop w:val="0"/>
      <w:marBottom w:val="0"/>
      <w:divBdr>
        <w:top w:val="none" w:sz="0" w:space="0" w:color="auto"/>
        <w:left w:val="none" w:sz="0" w:space="0" w:color="auto"/>
        <w:bottom w:val="none" w:sz="0" w:space="0" w:color="auto"/>
        <w:right w:val="none" w:sz="0" w:space="0" w:color="auto"/>
      </w:divBdr>
    </w:div>
    <w:div w:id="739331404">
      <w:bodyDiv w:val="1"/>
      <w:marLeft w:val="0"/>
      <w:marRight w:val="0"/>
      <w:marTop w:val="0"/>
      <w:marBottom w:val="0"/>
      <w:divBdr>
        <w:top w:val="none" w:sz="0" w:space="0" w:color="auto"/>
        <w:left w:val="none" w:sz="0" w:space="0" w:color="auto"/>
        <w:bottom w:val="none" w:sz="0" w:space="0" w:color="auto"/>
        <w:right w:val="none" w:sz="0" w:space="0" w:color="auto"/>
      </w:divBdr>
    </w:div>
    <w:div w:id="739444265">
      <w:bodyDiv w:val="1"/>
      <w:marLeft w:val="0"/>
      <w:marRight w:val="0"/>
      <w:marTop w:val="0"/>
      <w:marBottom w:val="0"/>
      <w:divBdr>
        <w:top w:val="none" w:sz="0" w:space="0" w:color="auto"/>
        <w:left w:val="none" w:sz="0" w:space="0" w:color="auto"/>
        <w:bottom w:val="none" w:sz="0" w:space="0" w:color="auto"/>
        <w:right w:val="none" w:sz="0" w:space="0" w:color="auto"/>
      </w:divBdr>
    </w:div>
    <w:div w:id="740250380">
      <w:bodyDiv w:val="1"/>
      <w:marLeft w:val="0"/>
      <w:marRight w:val="0"/>
      <w:marTop w:val="0"/>
      <w:marBottom w:val="0"/>
      <w:divBdr>
        <w:top w:val="none" w:sz="0" w:space="0" w:color="auto"/>
        <w:left w:val="none" w:sz="0" w:space="0" w:color="auto"/>
        <w:bottom w:val="none" w:sz="0" w:space="0" w:color="auto"/>
        <w:right w:val="none" w:sz="0" w:space="0" w:color="auto"/>
      </w:divBdr>
    </w:div>
    <w:div w:id="740523074">
      <w:bodyDiv w:val="1"/>
      <w:marLeft w:val="0"/>
      <w:marRight w:val="0"/>
      <w:marTop w:val="0"/>
      <w:marBottom w:val="0"/>
      <w:divBdr>
        <w:top w:val="none" w:sz="0" w:space="0" w:color="auto"/>
        <w:left w:val="none" w:sz="0" w:space="0" w:color="auto"/>
        <w:bottom w:val="none" w:sz="0" w:space="0" w:color="auto"/>
        <w:right w:val="none" w:sz="0" w:space="0" w:color="auto"/>
      </w:divBdr>
    </w:div>
    <w:div w:id="742799622">
      <w:bodyDiv w:val="1"/>
      <w:marLeft w:val="0"/>
      <w:marRight w:val="0"/>
      <w:marTop w:val="0"/>
      <w:marBottom w:val="0"/>
      <w:divBdr>
        <w:top w:val="none" w:sz="0" w:space="0" w:color="auto"/>
        <w:left w:val="none" w:sz="0" w:space="0" w:color="auto"/>
        <w:bottom w:val="none" w:sz="0" w:space="0" w:color="auto"/>
        <w:right w:val="none" w:sz="0" w:space="0" w:color="auto"/>
      </w:divBdr>
    </w:div>
    <w:div w:id="747263236">
      <w:bodyDiv w:val="1"/>
      <w:marLeft w:val="0"/>
      <w:marRight w:val="0"/>
      <w:marTop w:val="0"/>
      <w:marBottom w:val="0"/>
      <w:divBdr>
        <w:top w:val="none" w:sz="0" w:space="0" w:color="auto"/>
        <w:left w:val="none" w:sz="0" w:space="0" w:color="auto"/>
        <w:bottom w:val="none" w:sz="0" w:space="0" w:color="auto"/>
        <w:right w:val="none" w:sz="0" w:space="0" w:color="auto"/>
      </w:divBdr>
    </w:div>
    <w:div w:id="749471900">
      <w:bodyDiv w:val="1"/>
      <w:marLeft w:val="0"/>
      <w:marRight w:val="0"/>
      <w:marTop w:val="0"/>
      <w:marBottom w:val="0"/>
      <w:divBdr>
        <w:top w:val="none" w:sz="0" w:space="0" w:color="auto"/>
        <w:left w:val="none" w:sz="0" w:space="0" w:color="auto"/>
        <w:bottom w:val="none" w:sz="0" w:space="0" w:color="auto"/>
        <w:right w:val="none" w:sz="0" w:space="0" w:color="auto"/>
      </w:divBdr>
    </w:div>
    <w:div w:id="750469943">
      <w:bodyDiv w:val="1"/>
      <w:marLeft w:val="0"/>
      <w:marRight w:val="0"/>
      <w:marTop w:val="0"/>
      <w:marBottom w:val="0"/>
      <w:divBdr>
        <w:top w:val="none" w:sz="0" w:space="0" w:color="auto"/>
        <w:left w:val="none" w:sz="0" w:space="0" w:color="auto"/>
        <w:bottom w:val="none" w:sz="0" w:space="0" w:color="auto"/>
        <w:right w:val="none" w:sz="0" w:space="0" w:color="auto"/>
      </w:divBdr>
    </w:div>
    <w:div w:id="751899116">
      <w:bodyDiv w:val="1"/>
      <w:marLeft w:val="0"/>
      <w:marRight w:val="0"/>
      <w:marTop w:val="0"/>
      <w:marBottom w:val="0"/>
      <w:divBdr>
        <w:top w:val="none" w:sz="0" w:space="0" w:color="auto"/>
        <w:left w:val="none" w:sz="0" w:space="0" w:color="auto"/>
        <w:bottom w:val="none" w:sz="0" w:space="0" w:color="auto"/>
        <w:right w:val="none" w:sz="0" w:space="0" w:color="auto"/>
      </w:divBdr>
    </w:div>
    <w:div w:id="753011350">
      <w:bodyDiv w:val="1"/>
      <w:marLeft w:val="0"/>
      <w:marRight w:val="0"/>
      <w:marTop w:val="0"/>
      <w:marBottom w:val="0"/>
      <w:divBdr>
        <w:top w:val="none" w:sz="0" w:space="0" w:color="auto"/>
        <w:left w:val="none" w:sz="0" w:space="0" w:color="auto"/>
        <w:bottom w:val="none" w:sz="0" w:space="0" w:color="auto"/>
        <w:right w:val="none" w:sz="0" w:space="0" w:color="auto"/>
      </w:divBdr>
    </w:div>
    <w:div w:id="754059976">
      <w:bodyDiv w:val="1"/>
      <w:marLeft w:val="0"/>
      <w:marRight w:val="0"/>
      <w:marTop w:val="0"/>
      <w:marBottom w:val="0"/>
      <w:divBdr>
        <w:top w:val="none" w:sz="0" w:space="0" w:color="auto"/>
        <w:left w:val="none" w:sz="0" w:space="0" w:color="auto"/>
        <w:bottom w:val="none" w:sz="0" w:space="0" w:color="auto"/>
        <w:right w:val="none" w:sz="0" w:space="0" w:color="auto"/>
      </w:divBdr>
    </w:div>
    <w:div w:id="756941081">
      <w:bodyDiv w:val="1"/>
      <w:marLeft w:val="0"/>
      <w:marRight w:val="0"/>
      <w:marTop w:val="0"/>
      <w:marBottom w:val="0"/>
      <w:divBdr>
        <w:top w:val="none" w:sz="0" w:space="0" w:color="auto"/>
        <w:left w:val="none" w:sz="0" w:space="0" w:color="auto"/>
        <w:bottom w:val="none" w:sz="0" w:space="0" w:color="auto"/>
        <w:right w:val="none" w:sz="0" w:space="0" w:color="auto"/>
      </w:divBdr>
    </w:div>
    <w:div w:id="757678794">
      <w:bodyDiv w:val="1"/>
      <w:marLeft w:val="0"/>
      <w:marRight w:val="0"/>
      <w:marTop w:val="0"/>
      <w:marBottom w:val="0"/>
      <w:divBdr>
        <w:top w:val="none" w:sz="0" w:space="0" w:color="auto"/>
        <w:left w:val="none" w:sz="0" w:space="0" w:color="auto"/>
        <w:bottom w:val="none" w:sz="0" w:space="0" w:color="auto"/>
        <w:right w:val="none" w:sz="0" w:space="0" w:color="auto"/>
      </w:divBdr>
    </w:div>
    <w:div w:id="761031280">
      <w:bodyDiv w:val="1"/>
      <w:marLeft w:val="0"/>
      <w:marRight w:val="0"/>
      <w:marTop w:val="0"/>
      <w:marBottom w:val="0"/>
      <w:divBdr>
        <w:top w:val="none" w:sz="0" w:space="0" w:color="auto"/>
        <w:left w:val="none" w:sz="0" w:space="0" w:color="auto"/>
        <w:bottom w:val="none" w:sz="0" w:space="0" w:color="auto"/>
        <w:right w:val="none" w:sz="0" w:space="0" w:color="auto"/>
      </w:divBdr>
    </w:div>
    <w:div w:id="766392722">
      <w:bodyDiv w:val="1"/>
      <w:marLeft w:val="0"/>
      <w:marRight w:val="0"/>
      <w:marTop w:val="0"/>
      <w:marBottom w:val="0"/>
      <w:divBdr>
        <w:top w:val="none" w:sz="0" w:space="0" w:color="auto"/>
        <w:left w:val="none" w:sz="0" w:space="0" w:color="auto"/>
        <w:bottom w:val="none" w:sz="0" w:space="0" w:color="auto"/>
        <w:right w:val="none" w:sz="0" w:space="0" w:color="auto"/>
      </w:divBdr>
    </w:div>
    <w:div w:id="767895637">
      <w:bodyDiv w:val="1"/>
      <w:marLeft w:val="0"/>
      <w:marRight w:val="0"/>
      <w:marTop w:val="0"/>
      <w:marBottom w:val="0"/>
      <w:divBdr>
        <w:top w:val="none" w:sz="0" w:space="0" w:color="auto"/>
        <w:left w:val="none" w:sz="0" w:space="0" w:color="auto"/>
        <w:bottom w:val="none" w:sz="0" w:space="0" w:color="auto"/>
        <w:right w:val="none" w:sz="0" w:space="0" w:color="auto"/>
      </w:divBdr>
    </w:div>
    <w:div w:id="771047258">
      <w:bodyDiv w:val="1"/>
      <w:marLeft w:val="0"/>
      <w:marRight w:val="0"/>
      <w:marTop w:val="0"/>
      <w:marBottom w:val="0"/>
      <w:divBdr>
        <w:top w:val="none" w:sz="0" w:space="0" w:color="auto"/>
        <w:left w:val="none" w:sz="0" w:space="0" w:color="auto"/>
        <w:bottom w:val="none" w:sz="0" w:space="0" w:color="auto"/>
        <w:right w:val="none" w:sz="0" w:space="0" w:color="auto"/>
      </w:divBdr>
    </w:div>
    <w:div w:id="774443793">
      <w:bodyDiv w:val="1"/>
      <w:marLeft w:val="0"/>
      <w:marRight w:val="0"/>
      <w:marTop w:val="0"/>
      <w:marBottom w:val="0"/>
      <w:divBdr>
        <w:top w:val="none" w:sz="0" w:space="0" w:color="auto"/>
        <w:left w:val="none" w:sz="0" w:space="0" w:color="auto"/>
        <w:bottom w:val="none" w:sz="0" w:space="0" w:color="auto"/>
        <w:right w:val="none" w:sz="0" w:space="0" w:color="auto"/>
      </w:divBdr>
    </w:div>
    <w:div w:id="775442878">
      <w:bodyDiv w:val="1"/>
      <w:marLeft w:val="0"/>
      <w:marRight w:val="0"/>
      <w:marTop w:val="0"/>
      <w:marBottom w:val="0"/>
      <w:divBdr>
        <w:top w:val="none" w:sz="0" w:space="0" w:color="auto"/>
        <w:left w:val="none" w:sz="0" w:space="0" w:color="auto"/>
        <w:bottom w:val="none" w:sz="0" w:space="0" w:color="auto"/>
        <w:right w:val="none" w:sz="0" w:space="0" w:color="auto"/>
      </w:divBdr>
    </w:div>
    <w:div w:id="777137642">
      <w:bodyDiv w:val="1"/>
      <w:marLeft w:val="0"/>
      <w:marRight w:val="0"/>
      <w:marTop w:val="0"/>
      <w:marBottom w:val="0"/>
      <w:divBdr>
        <w:top w:val="none" w:sz="0" w:space="0" w:color="auto"/>
        <w:left w:val="none" w:sz="0" w:space="0" w:color="auto"/>
        <w:bottom w:val="none" w:sz="0" w:space="0" w:color="auto"/>
        <w:right w:val="none" w:sz="0" w:space="0" w:color="auto"/>
      </w:divBdr>
    </w:div>
    <w:div w:id="777412784">
      <w:bodyDiv w:val="1"/>
      <w:marLeft w:val="0"/>
      <w:marRight w:val="0"/>
      <w:marTop w:val="0"/>
      <w:marBottom w:val="0"/>
      <w:divBdr>
        <w:top w:val="none" w:sz="0" w:space="0" w:color="auto"/>
        <w:left w:val="none" w:sz="0" w:space="0" w:color="auto"/>
        <w:bottom w:val="none" w:sz="0" w:space="0" w:color="auto"/>
        <w:right w:val="none" w:sz="0" w:space="0" w:color="auto"/>
      </w:divBdr>
    </w:div>
    <w:div w:id="779571021">
      <w:bodyDiv w:val="1"/>
      <w:marLeft w:val="0"/>
      <w:marRight w:val="0"/>
      <w:marTop w:val="0"/>
      <w:marBottom w:val="0"/>
      <w:divBdr>
        <w:top w:val="none" w:sz="0" w:space="0" w:color="auto"/>
        <w:left w:val="none" w:sz="0" w:space="0" w:color="auto"/>
        <w:bottom w:val="none" w:sz="0" w:space="0" w:color="auto"/>
        <w:right w:val="none" w:sz="0" w:space="0" w:color="auto"/>
      </w:divBdr>
    </w:div>
    <w:div w:id="780878168">
      <w:bodyDiv w:val="1"/>
      <w:marLeft w:val="0"/>
      <w:marRight w:val="0"/>
      <w:marTop w:val="0"/>
      <w:marBottom w:val="0"/>
      <w:divBdr>
        <w:top w:val="none" w:sz="0" w:space="0" w:color="auto"/>
        <w:left w:val="none" w:sz="0" w:space="0" w:color="auto"/>
        <w:bottom w:val="none" w:sz="0" w:space="0" w:color="auto"/>
        <w:right w:val="none" w:sz="0" w:space="0" w:color="auto"/>
      </w:divBdr>
    </w:div>
    <w:div w:id="781536493">
      <w:bodyDiv w:val="1"/>
      <w:marLeft w:val="0"/>
      <w:marRight w:val="0"/>
      <w:marTop w:val="0"/>
      <w:marBottom w:val="0"/>
      <w:divBdr>
        <w:top w:val="none" w:sz="0" w:space="0" w:color="auto"/>
        <w:left w:val="none" w:sz="0" w:space="0" w:color="auto"/>
        <w:bottom w:val="none" w:sz="0" w:space="0" w:color="auto"/>
        <w:right w:val="none" w:sz="0" w:space="0" w:color="auto"/>
      </w:divBdr>
    </w:div>
    <w:div w:id="783426509">
      <w:bodyDiv w:val="1"/>
      <w:marLeft w:val="0"/>
      <w:marRight w:val="0"/>
      <w:marTop w:val="0"/>
      <w:marBottom w:val="0"/>
      <w:divBdr>
        <w:top w:val="none" w:sz="0" w:space="0" w:color="auto"/>
        <w:left w:val="none" w:sz="0" w:space="0" w:color="auto"/>
        <w:bottom w:val="none" w:sz="0" w:space="0" w:color="auto"/>
        <w:right w:val="none" w:sz="0" w:space="0" w:color="auto"/>
      </w:divBdr>
    </w:div>
    <w:div w:id="785805901">
      <w:bodyDiv w:val="1"/>
      <w:marLeft w:val="0"/>
      <w:marRight w:val="0"/>
      <w:marTop w:val="0"/>
      <w:marBottom w:val="0"/>
      <w:divBdr>
        <w:top w:val="none" w:sz="0" w:space="0" w:color="auto"/>
        <w:left w:val="none" w:sz="0" w:space="0" w:color="auto"/>
        <w:bottom w:val="none" w:sz="0" w:space="0" w:color="auto"/>
        <w:right w:val="none" w:sz="0" w:space="0" w:color="auto"/>
      </w:divBdr>
    </w:div>
    <w:div w:id="789591495">
      <w:bodyDiv w:val="1"/>
      <w:marLeft w:val="0"/>
      <w:marRight w:val="0"/>
      <w:marTop w:val="0"/>
      <w:marBottom w:val="0"/>
      <w:divBdr>
        <w:top w:val="none" w:sz="0" w:space="0" w:color="auto"/>
        <w:left w:val="none" w:sz="0" w:space="0" w:color="auto"/>
        <w:bottom w:val="none" w:sz="0" w:space="0" w:color="auto"/>
        <w:right w:val="none" w:sz="0" w:space="0" w:color="auto"/>
      </w:divBdr>
    </w:div>
    <w:div w:id="790131562">
      <w:bodyDiv w:val="1"/>
      <w:marLeft w:val="0"/>
      <w:marRight w:val="0"/>
      <w:marTop w:val="0"/>
      <w:marBottom w:val="0"/>
      <w:divBdr>
        <w:top w:val="none" w:sz="0" w:space="0" w:color="auto"/>
        <w:left w:val="none" w:sz="0" w:space="0" w:color="auto"/>
        <w:bottom w:val="none" w:sz="0" w:space="0" w:color="auto"/>
        <w:right w:val="none" w:sz="0" w:space="0" w:color="auto"/>
      </w:divBdr>
    </w:div>
    <w:div w:id="790318823">
      <w:bodyDiv w:val="1"/>
      <w:marLeft w:val="0"/>
      <w:marRight w:val="0"/>
      <w:marTop w:val="0"/>
      <w:marBottom w:val="0"/>
      <w:divBdr>
        <w:top w:val="none" w:sz="0" w:space="0" w:color="auto"/>
        <w:left w:val="none" w:sz="0" w:space="0" w:color="auto"/>
        <w:bottom w:val="none" w:sz="0" w:space="0" w:color="auto"/>
        <w:right w:val="none" w:sz="0" w:space="0" w:color="auto"/>
      </w:divBdr>
    </w:div>
    <w:div w:id="800149873">
      <w:bodyDiv w:val="1"/>
      <w:marLeft w:val="0"/>
      <w:marRight w:val="0"/>
      <w:marTop w:val="0"/>
      <w:marBottom w:val="0"/>
      <w:divBdr>
        <w:top w:val="none" w:sz="0" w:space="0" w:color="auto"/>
        <w:left w:val="none" w:sz="0" w:space="0" w:color="auto"/>
        <w:bottom w:val="none" w:sz="0" w:space="0" w:color="auto"/>
        <w:right w:val="none" w:sz="0" w:space="0" w:color="auto"/>
      </w:divBdr>
    </w:div>
    <w:div w:id="802309723">
      <w:bodyDiv w:val="1"/>
      <w:marLeft w:val="0"/>
      <w:marRight w:val="0"/>
      <w:marTop w:val="0"/>
      <w:marBottom w:val="0"/>
      <w:divBdr>
        <w:top w:val="none" w:sz="0" w:space="0" w:color="auto"/>
        <w:left w:val="none" w:sz="0" w:space="0" w:color="auto"/>
        <w:bottom w:val="none" w:sz="0" w:space="0" w:color="auto"/>
        <w:right w:val="none" w:sz="0" w:space="0" w:color="auto"/>
      </w:divBdr>
    </w:div>
    <w:div w:id="808982090">
      <w:bodyDiv w:val="1"/>
      <w:marLeft w:val="0"/>
      <w:marRight w:val="0"/>
      <w:marTop w:val="0"/>
      <w:marBottom w:val="0"/>
      <w:divBdr>
        <w:top w:val="none" w:sz="0" w:space="0" w:color="auto"/>
        <w:left w:val="none" w:sz="0" w:space="0" w:color="auto"/>
        <w:bottom w:val="none" w:sz="0" w:space="0" w:color="auto"/>
        <w:right w:val="none" w:sz="0" w:space="0" w:color="auto"/>
      </w:divBdr>
    </w:div>
    <w:div w:id="809133844">
      <w:bodyDiv w:val="1"/>
      <w:marLeft w:val="0"/>
      <w:marRight w:val="0"/>
      <w:marTop w:val="0"/>
      <w:marBottom w:val="0"/>
      <w:divBdr>
        <w:top w:val="none" w:sz="0" w:space="0" w:color="auto"/>
        <w:left w:val="none" w:sz="0" w:space="0" w:color="auto"/>
        <w:bottom w:val="none" w:sz="0" w:space="0" w:color="auto"/>
        <w:right w:val="none" w:sz="0" w:space="0" w:color="auto"/>
      </w:divBdr>
    </w:div>
    <w:div w:id="814760430">
      <w:bodyDiv w:val="1"/>
      <w:marLeft w:val="0"/>
      <w:marRight w:val="0"/>
      <w:marTop w:val="0"/>
      <w:marBottom w:val="0"/>
      <w:divBdr>
        <w:top w:val="none" w:sz="0" w:space="0" w:color="auto"/>
        <w:left w:val="none" w:sz="0" w:space="0" w:color="auto"/>
        <w:bottom w:val="none" w:sz="0" w:space="0" w:color="auto"/>
        <w:right w:val="none" w:sz="0" w:space="0" w:color="auto"/>
      </w:divBdr>
    </w:div>
    <w:div w:id="816922178">
      <w:bodyDiv w:val="1"/>
      <w:marLeft w:val="0"/>
      <w:marRight w:val="0"/>
      <w:marTop w:val="0"/>
      <w:marBottom w:val="0"/>
      <w:divBdr>
        <w:top w:val="none" w:sz="0" w:space="0" w:color="auto"/>
        <w:left w:val="none" w:sz="0" w:space="0" w:color="auto"/>
        <w:bottom w:val="none" w:sz="0" w:space="0" w:color="auto"/>
        <w:right w:val="none" w:sz="0" w:space="0" w:color="auto"/>
      </w:divBdr>
    </w:div>
    <w:div w:id="819469150">
      <w:bodyDiv w:val="1"/>
      <w:marLeft w:val="0"/>
      <w:marRight w:val="0"/>
      <w:marTop w:val="0"/>
      <w:marBottom w:val="0"/>
      <w:divBdr>
        <w:top w:val="none" w:sz="0" w:space="0" w:color="auto"/>
        <w:left w:val="none" w:sz="0" w:space="0" w:color="auto"/>
        <w:bottom w:val="none" w:sz="0" w:space="0" w:color="auto"/>
        <w:right w:val="none" w:sz="0" w:space="0" w:color="auto"/>
      </w:divBdr>
    </w:div>
    <w:div w:id="825629160">
      <w:bodyDiv w:val="1"/>
      <w:marLeft w:val="0"/>
      <w:marRight w:val="0"/>
      <w:marTop w:val="0"/>
      <w:marBottom w:val="0"/>
      <w:divBdr>
        <w:top w:val="none" w:sz="0" w:space="0" w:color="auto"/>
        <w:left w:val="none" w:sz="0" w:space="0" w:color="auto"/>
        <w:bottom w:val="none" w:sz="0" w:space="0" w:color="auto"/>
        <w:right w:val="none" w:sz="0" w:space="0" w:color="auto"/>
      </w:divBdr>
    </w:div>
    <w:div w:id="828135582">
      <w:bodyDiv w:val="1"/>
      <w:marLeft w:val="0"/>
      <w:marRight w:val="0"/>
      <w:marTop w:val="0"/>
      <w:marBottom w:val="0"/>
      <w:divBdr>
        <w:top w:val="none" w:sz="0" w:space="0" w:color="auto"/>
        <w:left w:val="none" w:sz="0" w:space="0" w:color="auto"/>
        <w:bottom w:val="none" w:sz="0" w:space="0" w:color="auto"/>
        <w:right w:val="none" w:sz="0" w:space="0" w:color="auto"/>
      </w:divBdr>
    </w:div>
    <w:div w:id="828637960">
      <w:bodyDiv w:val="1"/>
      <w:marLeft w:val="0"/>
      <w:marRight w:val="0"/>
      <w:marTop w:val="0"/>
      <w:marBottom w:val="0"/>
      <w:divBdr>
        <w:top w:val="none" w:sz="0" w:space="0" w:color="auto"/>
        <w:left w:val="none" w:sz="0" w:space="0" w:color="auto"/>
        <w:bottom w:val="none" w:sz="0" w:space="0" w:color="auto"/>
        <w:right w:val="none" w:sz="0" w:space="0" w:color="auto"/>
      </w:divBdr>
    </w:div>
    <w:div w:id="830100059">
      <w:bodyDiv w:val="1"/>
      <w:marLeft w:val="0"/>
      <w:marRight w:val="0"/>
      <w:marTop w:val="0"/>
      <w:marBottom w:val="0"/>
      <w:divBdr>
        <w:top w:val="none" w:sz="0" w:space="0" w:color="auto"/>
        <w:left w:val="none" w:sz="0" w:space="0" w:color="auto"/>
        <w:bottom w:val="none" w:sz="0" w:space="0" w:color="auto"/>
        <w:right w:val="none" w:sz="0" w:space="0" w:color="auto"/>
      </w:divBdr>
    </w:div>
    <w:div w:id="831720449">
      <w:bodyDiv w:val="1"/>
      <w:marLeft w:val="0"/>
      <w:marRight w:val="0"/>
      <w:marTop w:val="0"/>
      <w:marBottom w:val="0"/>
      <w:divBdr>
        <w:top w:val="none" w:sz="0" w:space="0" w:color="auto"/>
        <w:left w:val="none" w:sz="0" w:space="0" w:color="auto"/>
        <w:bottom w:val="none" w:sz="0" w:space="0" w:color="auto"/>
        <w:right w:val="none" w:sz="0" w:space="0" w:color="auto"/>
      </w:divBdr>
    </w:div>
    <w:div w:id="835612953">
      <w:bodyDiv w:val="1"/>
      <w:marLeft w:val="0"/>
      <w:marRight w:val="0"/>
      <w:marTop w:val="0"/>
      <w:marBottom w:val="0"/>
      <w:divBdr>
        <w:top w:val="none" w:sz="0" w:space="0" w:color="auto"/>
        <w:left w:val="none" w:sz="0" w:space="0" w:color="auto"/>
        <w:bottom w:val="none" w:sz="0" w:space="0" w:color="auto"/>
        <w:right w:val="none" w:sz="0" w:space="0" w:color="auto"/>
      </w:divBdr>
    </w:div>
    <w:div w:id="838351164">
      <w:bodyDiv w:val="1"/>
      <w:marLeft w:val="0"/>
      <w:marRight w:val="0"/>
      <w:marTop w:val="0"/>
      <w:marBottom w:val="0"/>
      <w:divBdr>
        <w:top w:val="none" w:sz="0" w:space="0" w:color="auto"/>
        <w:left w:val="none" w:sz="0" w:space="0" w:color="auto"/>
        <w:bottom w:val="none" w:sz="0" w:space="0" w:color="auto"/>
        <w:right w:val="none" w:sz="0" w:space="0" w:color="auto"/>
      </w:divBdr>
    </w:div>
    <w:div w:id="841434296">
      <w:bodyDiv w:val="1"/>
      <w:marLeft w:val="0"/>
      <w:marRight w:val="0"/>
      <w:marTop w:val="0"/>
      <w:marBottom w:val="0"/>
      <w:divBdr>
        <w:top w:val="none" w:sz="0" w:space="0" w:color="auto"/>
        <w:left w:val="none" w:sz="0" w:space="0" w:color="auto"/>
        <w:bottom w:val="none" w:sz="0" w:space="0" w:color="auto"/>
        <w:right w:val="none" w:sz="0" w:space="0" w:color="auto"/>
      </w:divBdr>
    </w:div>
    <w:div w:id="843670852">
      <w:bodyDiv w:val="1"/>
      <w:marLeft w:val="0"/>
      <w:marRight w:val="0"/>
      <w:marTop w:val="0"/>
      <w:marBottom w:val="0"/>
      <w:divBdr>
        <w:top w:val="none" w:sz="0" w:space="0" w:color="auto"/>
        <w:left w:val="none" w:sz="0" w:space="0" w:color="auto"/>
        <w:bottom w:val="none" w:sz="0" w:space="0" w:color="auto"/>
        <w:right w:val="none" w:sz="0" w:space="0" w:color="auto"/>
      </w:divBdr>
    </w:div>
    <w:div w:id="847065682">
      <w:bodyDiv w:val="1"/>
      <w:marLeft w:val="0"/>
      <w:marRight w:val="0"/>
      <w:marTop w:val="0"/>
      <w:marBottom w:val="0"/>
      <w:divBdr>
        <w:top w:val="none" w:sz="0" w:space="0" w:color="auto"/>
        <w:left w:val="none" w:sz="0" w:space="0" w:color="auto"/>
        <w:bottom w:val="none" w:sz="0" w:space="0" w:color="auto"/>
        <w:right w:val="none" w:sz="0" w:space="0" w:color="auto"/>
      </w:divBdr>
    </w:div>
    <w:div w:id="853111886">
      <w:bodyDiv w:val="1"/>
      <w:marLeft w:val="0"/>
      <w:marRight w:val="0"/>
      <w:marTop w:val="0"/>
      <w:marBottom w:val="0"/>
      <w:divBdr>
        <w:top w:val="none" w:sz="0" w:space="0" w:color="auto"/>
        <w:left w:val="none" w:sz="0" w:space="0" w:color="auto"/>
        <w:bottom w:val="none" w:sz="0" w:space="0" w:color="auto"/>
        <w:right w:val="none" w:sz="0" w:space="0" w:color="auto"/>
      </w:divBdr>
    </w:div>
    <w:div w:id="856579429">
      <w:bodyDiv w:val="1"/>
      <w:marLeft w:val="0"/>
      <w:marRight w:val="0"/>
      <w:marTop w:val="0"/>
      <w:marBottom w:val="0"/>
      <w:divBdr>
        <w:top w:val="none" w:sz="0" w:space="0" w:color="auto"/>
        <w:left w:val="none" w:sz="0" w:space="0" w:color="auto"/>
        <w:bottom w:val="none" w:sz="0" w:space="0" w:color="auto"/>
        <w:right w:val="none" w:sz="0" w:space="0" w:color="auto"/>
      </w:divBdr>
    </w:div>
    <w:div w:id="857811195">
      <w:bodyDiv w:val="1"/>
      <w:marLeft w:val="0"/>
      <w:marRight w:val="0"/>
      <w:marTop w:val="0"/>
      <w:marBottom w:val="0"/>
      <w:divBdr>
        <w:top w:val="none" w:sz="0" w:space="0" w:color="auto"/>
        <w:left w:val="none" w:sz="0" w:space="0" w:color="auto"/>
        <w:bottom w:val="none" w:sz="0" w:space="0" w:color="auto"/>
        <w:right w:val="none" w:sz="0" w:space="0" w:color="auto"/>
      </w:divBdr>
    </w:div>
    <w:div w:id="857817010">
      <w:bodyDiv w:val="1"/>
      <w:marLeft w:val="0"/>
      <w:marRight w:val="0"/>
      <w:marTop w:val="0"/>
      <w:marBottom w:val="0"/>
      <w:divBdr>
        <w:top w:val="none" w:sz="0" w:space="0" w:color="auto"/>
        <w:left w:val="none" w:sz="0" w:space="0" w:color="auto"/>
        <w:bottom w:val="none" w:sz="0" w:space="0" w:color="auto"/>
        <w:right w:val="none" w:sz="0" w:space="0" w:color="auto"/>
      </w:divBdr>
    </w:div>
    <w:div w:id="858736539">
      <w:bodyDiv w:val="1"/>
      <w:marLeft w:val="0"/>
      <w:marRight w:val="0"/>
      <w:marTop w:val="0"/>
      <w:marBottom w:val="0"/>
      <w:divBdr>
        <w:top w:val="none" w:sz="0" w:space="0" w:color="auto"/>
        <w:left w:val="none" w:sz="0" w:space="0" w:color="auto"/>
        <w:bottom w:val="none" w:sz="0" w:space="0" w:color="auto"/>
        <w:right w:val="none" w:sz="0" w:space="0" w:color="auto"/>
      </w:divBdr>
    </w:div>
    <w:div w:id="859078319">
      <w:bodyDiv w:val="1"/>
      <w:marLeft w:val="0"/>
      <w:marRight w:val="0"/>
      <w:marTop w:val="0"/>
      <w:marBottom w:val="0"/>
      <w:divBdr>
        <w:top w:val="none" w:sz="0" w:space="0" w:color="auto"/>
        <w:left w:val="none" w:sz="0" w:space="0" w:color="auto"/>
        <w:bottom w:val="none" w:sz="0" w:space="0" w:color="auto"/>
        <w:right w:val="none" w:sz="0" w:space="0" w:color="auto"/>
      </w:divBdr>
    </w:div>
    <w:div w:id="859201516">
      <w:bodyDiv w:val="1"/>
      <w:marLeft w:val="0"/>
      <w:marRight w:val="0"/>
      <w:marTop w:val="0"/>
      <w:marBottom w:val="0"/>
      <w:divBdr>
        <w:top w:val="none" w:sz="0" w:space="0" w:color="auto"/>
        <w:left w:val="none" w:sz="0" w:space="0" w:color="auto"/>
        <w:bottom w:val="none" w:sz="0" w:space="0" w:color="auto"/>
        <w:right w:val="none" w:sz="0" w:space="0" w:color="auto"/>
      </w:divBdr>
    </w:div>
    <w:div w:id="859202876">
      <w:bodyDiv w:val="1"/>
      <w:marLeft w:val="0"/>
      <w:marRight w:val="0"/>
      <w:marTop w:val="0"/>
      <w:marBottom w:val="0"/>
      <w:divBdr>
        <w:top w:val="none" w:sz="0" w:space="0" w:color="auto"/>
        <w:left w:val="none" w:sz="0" w:space="0" w:color="auto"/>
        <w:bottom w:val="none" w:sz="0" w:space="0" w:color="auto"/>
        <w:right w:val="none" w:sz="0" w:space="0" w:color="auto"/>
      </w:divBdr>
    </w:div>
    <w:div w:id="859511731">
      <w:bodyDiv w:val="1"/>
      <w:marLeft w:val="0"/>
      <w:marRight w:val="0"/>
      <w:marTop w:val="0"/>
      <w:marBottom w:val="0"/>
      <w:divBdr>
        <w:top w:val="none" w:sz="0" w:space="0" w:color="auto"/>
        <w:left w:val="none" w:sz="0" w:space="0" w:color="auto"/>
        <w:bottom w:val="none" w:sz="0" w:space="0" w:color="auto"/>
        <w:right w:val="none" w:sz="0" w:space="0" w:color="auto"/>
      </w:divBdr>
    </w:div>
    <w:div w:id="863446977">
      <w:bodyDiv w:val="1"/>
      <w:marLeft w:val="0"/>
      <w:marRight w:val="0"/>
      <w:marTop w:val="0"/>
      <w:marBottom w:val="0"/>
      <w:divBdr>
        <w:top w:val="none" w:sz="0" w:space="0" w:color="auto"/>
        <w:left w:val="none" w:sz="0" w:space="0" w:color="auto"/>
        <w:bottom w:val="none" w:sz="0" w:space="0" w:color="auto"/>
        <w:right w:val="none" w:sz="0" w:space="0" w:color="auto"/>
      </w:divBdr>
    </w:div>
    <w:div w:id="875851539">
      <w:bodyDiv w:val="1"/>
      <w:marLeft w:val="0"/>
      <w:marRight w:val="0"/>
      <w:marTop w:val="0"/>
      <w:marBottom w:val="0"/>
      <w:divBdr>
        <w:top w:val="none" w:sz="0" w:space="0" w:color="auto"/>
        <w:left w:val="none" w:sz="0" w:space="0" w:color="auto"/>
        <w:bottom w:val="none" w:sz="0" w:space="0" w:color="auto"/>
        <w:right w:val="none" w:sz="0" w:space="0" w:color="auto"/>
      </w:divBdr>
    </w:div>
    <w:div w:id="878475874">
      <w:bodyDiv w:val="1"/>
      <w:marLeft w:val="0"/>
      <w:marRight w:val="0"/>
      <w:marTop w:val="0"/>
      <w:marBottom w:val="0"/>
      <w:divBdr>
        <w:top w:val="none" w:sz="0" w:space="0" w:color="auto"/>
        <w:left w:val="none" w:sz="0" w:space="0" w:color="auto"/>
        <w:bottom w:val="none" w:sz="0" w:space="0" w:color="auto"/>
        <w:right w:val="none" w:sz="0" w:space="0" w:color="auto"/>
      </w:divBdr>
    </w:div>
    <w:div w:id="882526208">
      <w:bodyDiv w:val="1"/>
      <w:marLeft w:val="0"/>
      <w:marRight w:val="0"/>
      <w:marTop w:val="0"/>
      <w:marBottom w:val="0"/>
      <w:divBdr>
        <w:top w:val="none" w:sz="0" w:space="0" w:color="auto"/>
        <w:left w:val="none" w:sz="0" w:space="0" w:color="auto"/>
        <w:bottom w:val="none" w:sz="0" w:space="0" w:color="auto"/>
        <w:right w:val="none" w:sz="0" w:space="0" w:color="auto"/>
      </w:divBdr>
    </w:div>
    <w:div w:id="892428385">
      <w:bodyDiv w:val="1"/>
      <w:marLeft w:val="0"/>
      <w:marRight w:val="0"/>
      <w:marTop w:val="0"/>
      <w:marBottom w:val="0"/>
      <w:divBdr>
        <w:top w:val="none" w:sz="0" w:space="0" w:color="auto"/>
        <w:left w:val="none" w:sz="0" w:space="0" w:color="auto"/>
        <w:bottom w:val="none" w:sz="0" w:space="0" w:color="auto"/>
        <w:right w:val="none" w:sz="0" w:space="0" w:color="auto"/>
      </w:divBdr>
    </w:div>
    <w:div w:id="894393335">
      <w:bodyDiv w:val="1"/>
      <w:marLeft w:val="0"/>
      <w:marRight w:val="0"/>
      <w:marTop w:val="0"/>
      <w:marBottom w:val="0"/>
      <w:divBdr>
        <w:top w:val="none" w:sz="0" w:space="0" w:color="auto"/>
        <w:left w:val="none" w:sz="0" w:space="0" w:color="auto"/>
        <w:bottom w:val="none" w:sz="0" w:space="0" w:color="auto"/>
        <w:right w:val="none" w:sz="0" w:space="0" w:color="auto"/>
      </w:divBdr>
    </w:div>
    <w:div w:id="896630444">
      <w:bodyDiv w:val="1"/>
      <w:marLeft w:val="0"/>
      <w:marRight w:val="0"/>
      <w:marTop w:val="0"/>
      <w:marBottom w:val="0"/>
      <w:divBdr>
        <w:top w:val="none" w:sz="0" w:space="0" w:color="auto"/>
        <w:left w:val="none" w:sz="0" w:space="0" w:color="auto"/>
        <w:bottom w:val="none" w:sz="0" w:space="0" w:color="auto"/>
        <w:right w:val="none" w:sz="0" w:space="0" w:color="auto"/>
      </w:divBdr>
    </w:div>
    <w:div w:id="898125596">
      <w:bodyDiv w:val="1"/>
      <w:marLeft w:val="0"/>
      <w:marRight w:val="0"/>
      <w:marTop w:val="0"/>
      <w:marBottom w:val="0"/>
      <w:divBdr>
        <w:top w:val="none" w:sz="0" w:space="0" w:color="auto"/>
        <w:left w:val="none" w:sz="0" w:space="0" w:color="auto"/>
        <w:bottom w:val="none" w:sz="0" w:space="0" w:color="auto"/>
        <w:right w:val="none" w:sz="0" w:space="0" w:color="auto"/>
      </w:divBdr>
    </w:div>
    <w:div w:id="901066702">
      <w:bodyDiv w:val="1"/>
      <w:marLeft w:val="0"/>
      <w:marRight w:val="0"/>
      <w:marTop w:val="0"/>
      <w:marBottom w:val="0"/>
      <w:divBdr>
        <w:top w:val="none" w:sz="0" w:space="0" w:color="auto"/>
        <w:left w:val="none" w:sz="0" w:space="0" w:color="auto"/>
        <w:bottom w:val="none" w:sz="0" w:space="0" w:color="auto"/>
        <w:right w:val="none" w:sz="0" w:space="0" w:color="auto"/>
      </w:divBdr>
    </w:div>
    <w:div w:id="902134009">
      <w:bodyDiv w:val="1"/>
      <w:marLeft w:val="0"/>
      <w:marRight w:val="0"/>
      <w:marTop w:val="0"/>
      <w:marBottom w:val="0"/>
      <w:divBdr>
        <w:top w:val="none" w:sz="0" w:space="0" w:color="auto"/>
        <w:left w:val="none" w:sz="0" w:space="0" w:color="auto"/>
        <w:bottom w:val="none" w:sz="0" w:space="0" w:color="auto"/>
        <w:right w:val="none" w:sz="0" w:space="0" w:color="auto"/>
      </w:divBdr>
    </w:div>
    <w:div w:id="905183812">
      <w:bodyDiv w:val="1"/>
      <w:marLeft w:val="0"/>
      <w:marRight w:val="0"/>
      <w:marTop w:val="0"/>
      <w:marBottom w:val="0"/>
      <w:divBdr>
        <w:top w:val="none" w:sz="0" w:space="0" w:color="auto"/>
        <w:left w:val="none" w:sz="0" w:space="0" w:color="auto"/>
        <w:bottom w:val="none" w:sz="0" w:space="0" w:color="auto"/>
        <w:right w:val="none" w:sz="0" w:space="0" w:color="auto"/>
      </w:divBdr>
    </w:div>
    <w:div w:id="906957165">
      <w:bodyDiv w:val="1"/>
      <w:marLeft w:val="0"/>
      <w:marRight w:val="0"/>
      <w:marTop w:val="0"/>
      <w:marBottom w:val="0"/>
      <w:divBdr>
        <w:top w:val="none" w:sz="0" w:space="0" w:color="auto"/>
        <w:left w:val="none" w:sz="0" w:space="0" w:color="auto"/>
        <w:bottom w:val="none" w:sz="0" w:space="0" w:color="auto"/>
        <w:right w:val="none" w:sz="0" w:space="0" w:color="auto"/>
      </w:divBdr>
    </w:div>
    <w:div w:id="907568760">
      <w:bodyDiv w:val="1"/>
      <w:marLeft w:val="0"/>
      <w:marRight w:val="0"/>
      <w:marTop w:val="0"/>
      <w:marBottom w:val="0"/>
      <w:divBdr>
        <w:top w:val="none" w:sz="0" w:space="0" w:color="auto"/>
        <w:left w:val="none" w:sz="0" w:space="0" w:color="auto"/>
        <w:bottom w:val="none" w:sz="0" w:space="0" w:color="auto"/>
        <w:right w:val="none" w:sz="0" w:space="0" w:color="auto"/>
      </w:divBdr>
    </w:div>
    <w:div w:id="907956137">
      <w:bodyDiv w:val="1"/>
      <w:marLeft w:val="0"/>
      <w:marRight w:val="0"/>
      <w:marTop w:val="0"/>
      <w:marBottom w:val="0"/>
      <w:divBdr>
        <w:top w:val="none" w:sz="0" w:space="0" w:color="auto"/>
        <w:left w:val="none" w:sz="0" w:space="0" w:color="auto"/>
        <w:bottom w:val="none" w:sz="0" w:space="0" w:color="auto"/>
        <w:right w:val="none" w:sz="0" w:space="0" w:color="auto"/>
      </w:divBdr>
    </w:div>
    <w:div w:id="912009244">
      <w:bodyDiv w:val="1"/>
      <w:marLeft w:val="0"/>
      <w:marRight w:val="0"/>
      <w:marTop w:val="0"/>
      <w:marBottom w:val="0"/>
      <w:divBdr>
        <w:top w:val="none" w:sz="0" w:space="0" w:color="auto"/>
        <w:left w:val="none" w:sz="0" w:space="0" w:color="auto"/>
        <w:bottom w:val="none" w:sz="0" w:space="0" w:color="auto"/>
        <w:right w:val="none" w:sz="0" w:space="0" w:color="auto"/>
      </w:divBdr>
    </w:div>
    <w:div w:id="912356496">
      <w:bodyDiv w:val="1"/>
      <w:marLeft w:val="0"/>
      <w:marRight w:val="0"/>
      <w:marTop w:val="0"/>
      <w:marBottom w:val="0"/>
      <w:divBdr>
        <w:top w:val="none" w:sz="0" w:space="0" w:color="auto"/>
        <w:left w:val="none" w:sz="0" w:space="0" w:color="auto"/>
        <w:bottom w:val="none" w:sz="0" w:space="0" w:color="auto"/>
        <w:right w:val="none" w:sz="0" w:space="0" w:color="auto"/>
      </w:divBdr>
    </w:div>
    <w:div w:id="912398319">
      <w:bodyDiv w:val="1"/>
      <w:marLeft w:val="0"/>
      <w:marRight w:val="0"/>
      <w:marTop w:val="0"/>
      <w:marBottom w:val="0"/>
      <w:divBdr>
        <w:top w:val="none" w:sz="0" w:space="0" w:color="auto"/>
        <w:left w:val="none" w:sz="0" w:space="0" w:color="auto"/>
        <w:bottom w:val="none" w:sz="0" w:space="0" w:color="auto"/>
        <w:right w:val="none" w:sz="0" w:space="0" w:color="auto"/>
      </w:divBdr>
    </w:div>
    <w:div w:id="912592451">
      <w:bodyDiv w:val="1"/>
      <w:marLeft w:val="0"/>
      <w:marRight w:val="0"/>
      <w:marTop w:val="0"/>
      <w:marBottom w:val="0"/>
      <w:divBdr>
        <w:top w:val="none" w:sz="0" w:space="0" w:color="auto"/>
        <w:left w:val="none" w:sz="0" w:space="0" w:color="auto"/>
        <w:bottom w:val="none" w:sz="0" w:space="0" w:color="auto"/>
        <w:right w:val="none" w:sz="0" w:space="0" w:color="auto"/>
      </w:divBdr>
    </w:div>
    <w:div w:id="914977755">
      <w:bodyDiv w:val="1"/>
      <w:marLeft w:val="0"/>
      <w:marRight w:val="0"/>
      <w:marTop w:val="0"/>
      <w:marBottom w:val="0"/>
      <w:divBdr>
        <w:top w:val="none" w:sz="0" w:space="0" w:color="auto"/>
        <w:left w:val="none" w:sz="0" w:space="0" w:color="auto"/>
        <w:bottom w:val="none" w:sz="0" w:space="0" w:color="auto"/>
        <w:right w:val="none" w:sz="0" w:space="0" w:color="auto"/>
      </w:divBdr>
    </w:div>
    <w:div w:id="916934907">
      <w:bodyDiv w:val="1"/>
      <w:marLeft w:val="0"/>
      <w:marRight w:val="0"/>
      <w:marTop w:val="0"/>
      <w:marBottom w:val="0"/>
      <w:divBdr>
        <w:top w:val="none" w:sz="0" w:space="0" w:color="auto"/>
        <w:left w:val="none" w:sz="0" w:space="0" w:color="auto"/>
        <w:bottom w:val="none" w:sz="0" w:space="0" w:color="auto"/>
        <w:right w:val="none" w:sz="0" w:space="0" w:color="auto"/>
      </w:divBdr>
    </w:div>
    <w:div w:id="920142731">
      <w:bodyDiv w:val="1"/>
      <w:marLeft w:val="0"/>
      <w:marRight w:val="0"/>
      <w:marTop w:val="0"/>
      <w:marBottom w:val="0"/>
      <w:divBdr>
        <w:top w:val="none" w:sz="0" w:space="0" w:color="auto"/>
        <w:left w:val="none" w:sz="0" w:space="0" w:color="auto"/>
        <w:bottom w:val="none" w:sz="0" w:space="0" w:color="auto"/>
        <w:right w:val="none" w:sz="0" w:space="0" w:color="auto"/>
      </w:divBdr>
    </w:div>
    <w:div w:id="921833836">
      <w:bodyDiv w:val="1"/>
      <w:marLeft w:val="0"/>
      <w:marRight w:val="0"/>
      <w:marTop w:val="0"/>
      <w:marBottom w:val="0"/>
      <w:divBdr>
        <w:top w:val="none" w:sz="0" w:space="0" w:color="auto"/>
        <w:left w:val="none" w:sz="0" w:space="0" w:color="auto"/>
        <w:bottom w:val="none" w:sz="0" w:space="0" w:color="auto"/>
        <w:right w:val="none" w:sz="0" w:space="0" w:color="auto"/>
      </w:divBdr>
    </w:div>
    <w:div w:id="923880354">
      <w:bodyDiv w:val="1"/>
      <w:marLeft w:val="0"/>
      <w:marRight w:val="0"/>
      <w:marTop w:val="0"/>
      <w:marBottom w:val="0"/>
      <w:divBdr>
        <w:top w:val="none" w:sz="0" w:space="0" w:color="auto"/>
        <w:left w:val="none" w:sz="0" w:space="0" w:color="auto"/>
        <w:bottom w:val="none" w:sz="0" w:space="0" w:color="auto"/>
        <w:right w:val="none" w:sz="0" w:space="0" w:color="auto"/>
      </w:divBdr>
    </w:div>
    <w:div w:id="924386057">
      <w:bodyDiv w:val="1"/>
      <w:marLeft w:val="0"/>
      <w:marRight w:val="0"/>
      <w:marTop w:val="0"/>
      <w:marBottom w:val="0"/>
      <w:divBdr>
        <w:top w:val="none" w:sz="0" w:space="0" w:color="auto"/>
        <w:left w:val="none" w:sz="0" w:space="0" w:color="auto"/>
        <w:bottom w:val="none" w:sz="0" w:space="0" w:color="auto"/>
        <w:right w:val="none" w:sz="0" w:space="0" w:color="auto"/>
      </w:divBdr>
    </w:div>
    <w:div w:id="933827994">
      <w:bodyDiv w:val="1"/>
      <w:marLeft w:val="0"/>
      <w:marRight w:val="0"/>
      <w:marTop w:val="0"/>
      <w:marBottom w:val="0"/>
      <w:divBdr>
        <w:top w:val="none" w:sz="0" w:space="0" w:color="auto"/>
        <w:left w:val="none" w:sz="0" w:space="0" w:color="auto"/>
        <w:bottom w:val="none" w:sz="0" w:space="0" w:color="auto"/>
        <w:right w:val="none" w:sz="0" w:space="0" w:color="auto"/>
      </w:divBdr>
    </w:div>
    <w:div w:id="935208447">
      <w:bodyDiv w:val="1"/>
      <w:marLeft w:val="0"/>
      <w:marRight w:val="0"/>
      <w:marTop w:val="0"/>
      <w:marBottom w:val="0"/>
      <w:divBdr>
        <w:top w:val="none" w:sz="0" w:space="0" w:color="auto"/>
        <w:left w:val="none" w:sz="0" w:space="0" w:color="auto"/>
        <w:bottom w:val="none" w:sz="0" w:space="0" w:color="auto"/>
        <w:right w:val="none" w:sz="0" w:space="0" w:color="auto"/>
      </w:divBdr>
    </w:div>
    <w:div w:id="937443553">
      <w:bodyDiv w:val="1"/>
      <w:marLeft w:val="0"/>
      <w:marRight w:val="0"/>
      <w:marTop w:val="0"/>
      <w:marBottom w:val="0"/>
      <w:divBdr>
        <w:top w:val="none" w:sz="0" w:space="0" w:color="auto"/>
        <w:left w:val="none" w:sz="0" w:space="0" w:color="auto"/>
        <w:bottom w:val="none" w:sz="0" w:space="0" w:color="auto"/>
        <w:right w:val="none" w:sz="0" w:space="0" w:color="auto"/>
      </w:divBdr>
    </w:div>
    <w:div w:id="938637520">
      <w:bodyDiv w:val="1"/>
      <w:marLeft w:val="0"/>
      <w:marRight w:val="0"/>
      <w:marTop w:val="0"/>
      <w:marBottom w:val="0"/>
      <w:divBdr>
        <w:top w:val="none" w:sz="0" w:space="0" w:color="auto"/>
        <w:left w:val="none" w:sz="0" w:space="0" w:color="auto"/>
        <w:bottom w:val="none" w:sz="0" w:space="0" w:color="auto"/>
        <w:right w:val="none" w:sz="0" w:space="0" w:color="auto"/>
      </w:divBdr>
    </w:div>
    <w:div w:id="939525875">
      <w:bodyDiv w:val="1"/>
      <w:marLeft w:val="0"/>
      <w:marRight w:val="0"/>
      <w:marTop w:val="0"/>
      <w:marBottom w:val="0"/>
      <w:divBdr>
        <w:top w:val="none" w:sz="0" w:space="0" w:color="auto"/>
        <w:left w:val="none" w:sz="0" w:space="0" w:color="auto"/>
        <w:bottom w:val="none" w:sz="0" w:space="0" w:color="auto"/>
        <w:right w:val="none" w:sz="0" w:space="0" w:color="auto"/>
      </w:divBdr>
    </w:div>
    <w:div w:id="944506937">
      <w:bodyDiv w:val="1"/>
      <w:marLeft w:val="0"/>
      <w:marRight w:val="0"/>
      <w:marTop w:val="0"/>
      <w:marBottom w:val="0"/>
      <w:divBdr>
        <w:top w:val="none" w:sz="0" w:space="0" w:color="auto"/>
        <w:left w:val="none" w:sz="0" w:space="0" w:color="auto"/>
        <w:bottom w:val="none" w:sz="0" w:space="0" w:color="auto"/>
        <w:right w:val="none" w:sz="0" w:space="0" w:color="auto"/>
      </w:divBdr>
    </w:div>
    <w:div w:id="949556941">
      <w:bodyDiv w:val="1"/>
      <w:marLeft w:val="0"/>
      <w:marRight w:val="0"/>
      <w:marTop w:val="0"/>
      <w:marBottom w:val="0"/>
      <w:divBdr>
        <w:top w:val="none" w:sz="0" w:space="0" w:color="auto"/>
        <w:left w:val="none" w:sz="0" w:space="0" w:color="auto"/>
        <w:bottom w:val="none" w:sz="0" w:space="0" w:color="auto"/>
        <w:right w:val="none" w:sz="0" w:space="0" w:color="auto"/>
      </w:divBdr>
    </w:div>
    <w:div w:id="949971243">
      <w:bodyDiv w:val="1"/>
      <w:marLeft w:val="0"/>
      <w:marRight w:val="0"/>
      <w:marTop w:val="0"/>
      <w:marBottom w:val="0"/>
      <w:divBdr>
        <w:top w:val="none" w:sz="0" w:space="0" w:color="auto"/>
        <w:left w:val="none" w:sz="0" w:space="0" w:color="auto"/>
        <w:bottom w:val="none" w:sz="0" w:space="0" w:color="auto"/>
        <w:right w:val="none" w:sz="0" w:space="0" w:color="auto"/>
      </w:divBdr>
    </w:div>
    <w:div w:id="951084204">
      <w:bodyDiv w:val="1"/>
      <w:marLeft w:val="0"/>
      <w:marRight w:val="0"/>
      <w:marTop w:val="0"/>
      <w:marBottom w:val="0"/>
      <w:divBdr>
        <w:top w:val="none" w:sz="0" w:space="0" w:color="auto"/>
        <w:left w:val="none" w:sz="0" w:space="0" w:color="auto"/>
        <w:bottom w:val="none" w:sz="0" w:space="0" w:color="auto"/>
        <w:right w:val="none" w:sz="0" w:space="0" w:color="auto"/>
      </w:divBdr>
    </w:div>
    <w:div w:id="955454104">
      <w:bodyDiv w:val="1"/>
      <w:marLeft w:val="0"/>
      <w:marRight w:val="0"/>
      <w:marTop w:val="0"/>
      <w:marBottom w:val="0"/>
      <w:divBdr>
        <w:top w:val="none" w:sz="0" w:space="0" w:color="auto"/>
        <w:left w:val="none" w:sz="0" w:space="0" w:color="auto"/>
        <w:bottom w:val="none" w:sz="0" w:space="0" w:color="auto"/>
        <w:right w:val="none" w:sz="0" w:space="0" w:color="auto"/>
      </w:divBdr>
    </w:div>
    <w:div w:id="955715116">
      <w:bodyDiv w:val="1"/>
      <w:marLeft w:val="0"/>
      <w:marRight w:val="0"/>
      <w:marTop w:val="0"/>
      <w:marBottom w:val="0"/>
      <w:divBdr>
        <w:top w:val="none" w:sz="0" w:space="0" w:color="auto"/>
        <w:left w:val="none" w:sz="0" w:space="0" w:color="auto"/>
        <w:bottom w:val="none" w:sz="0" w:space="0" w:color="auto"/>
        <w:right w:val="none" w:sz="0" w:space="0" w:color="auto"/>
      </w:divBdr>
    </w:div>
    <w:div w:id="958026173">
      <w:bodyDiv w:val="1"/>
      <w:marLeft w:val="0"/>
      <w:marRight w:val="0"/>
      <w:marTop w:val="0"/>
      <w:marBottom w:val="0"/>
      <w:divBdr>
        <w:top w:val="none" w:sz="0" w:space="0" w:color="auto"/>
        <w:left w:val="none" w:sz="0" w:space="0" w:color="auto"/>
        <w:bottom w:val="none" w:sz="0" w:space="0" w:color="auto"/>
        <w:right w:val="none" w:sz="0" w:space="0" w:color="auto"/>
      </w:divBdr>
    </w:div>
    <w:div w:id="958026795">
      <w:bodyDiv w:val="1"/>
      <w:marLeft w:val="0"/>
      <w:marRight w:val="0"/>
      <w:marTop w:val="0"/>
      <w:marBottom w:val="0"/>
      <w:divBdr>
        <w:top w:val="none" w:sz="0" w:space="0" w:color="auto"/>
        <w:left w:val="none" w:sz="0" w:space="0" w:color="auto"/>
        <w:bottom w:val="none" w:sz="0" w:space="0" w:color="auto"/>
        <w:right w:val="none" w:sz="0" w:space="0" w:color="auto"/>
      </w:divBdr>
    </w:div>
    <w:div w:id="958490571">
      <w:bodyDiv w:val="1"/>
      <w:marLeft w:val="0"/>
      <w:marRight w:val="0"/>
      <w:marTop w:val="0"/>
      <w:marBottom w:val="0"/>
      <w:divBdr>
        <w:top w:val="none" w:sz="0" w:space="0" w:color="auto"/>
        <w:left w:val="none" w:sz="0" w:space="0" w:color="auto"/>
        <w:bottom w:val="none" w:sz="0" w:space="0" w:color="auto"/>
        <w:right w:val="none" w:sz="0" w:space="0" w:color="auto"/>
      </w:divBdr>
    </w:div>
    <w:div w:id="960501863">
      <w:bodyDiv w:val="1"/>
      <w:marLeft w:val="0"/>
      <w:marRight w:val="0"/>
      <w:marTop w:val="0"/>
      <w:marBottom w:val="0"/>
      <w:divBdr>
        <w:top w:val="none" w:sz="0" w:space="0" w:color="auto"/>
        <w:left w:val="none" w:sz="0" w:space="0" w:color="auto"/>
        <w:bottom w:val="none" w:sz="0" w:space="0" w:color="auto"/>
        <w:right w:val="none" w:sz="0" w:space="0" w:color="auto"/>
      </w:divBdr>
    </w:div>
    <w:div w:id="961693071">
      <w:bodyDiv w:val="1"/>
      <w:marLeft w:val="0"/>
      <w:marRight w:val="0"/>
      <w:marTop w:val="0"/>
      <w:marBottom w:val="0"/>
      <w:divBdr>
        <w:top w:val="none" w:sz="0" w:space="0" w:color="auto"/>
        <w:left w:val="none" w:sz="0" w:space="0" w:color="auto"/>
        <w:bottom w:val="none" w:sz="0" w:space="0" w:color="auto"/>
        <w:right w:val="none" w:sz="0" w:space="0" w:color="auto"/>
      </w:divBdr>
    </w:div>
    <w:div w:id="963972228">
      <w:bodyDiv w:val="1"/>
      <w:marLeft w:val="0"/>
      <w:marRight w:val="0"/>
      <w:marTop w:val="0"/>
      <w:marBottom w:val="0"/>
      <w:divBdr>
        <w:top w:val="none" w:sz="0" w:space="0" w:color="auto"/>
        <w:left w:val="none" w:sz="0" w:space="0" w:color="auto"/>
        <w:bottom w:val="none" w:sz="0" w:space="0" w:color="auto"/>
        <w:right w:val="none" w:sz="0" w:space="0" w:color="auto"/>
      </w:divBdr>
    </w:div>
    <w:div w:id="967711021">
      <w:bodyDiv w:val="1"/>
      <w:marLeft w:val="0"/>
      <w:marRight w:val="0"/>
      <w:marTop w:val="0"/>
      <w:marBottom w:val="0"/>
      <w:divBdr>
        <w:top w:val="none" w:sz="0" w:space="0" w:color="auto"/>
        <w:left w:val="none" w:sz="0" w:space="0" w:color="auto"/>
        <w:bottom w:val="none" w:sz="0" w:space="0" w:color="auto"/>
        <w:right w:val="none" w:sz="0" w:space="0" w:color="auto"/>
      </w:divBdr>
    </w:div>
    <w:div w:id="968124996">
      <w:bodyDiv w:val="1"/>
      <w:marLeft w:val="0"/>
      <w:marRight w:val="0"/>
      <w:marTop w:val="0"/>
      <w:marBottom w:val="0"/>
      <w:divBdr>
        <w:top w:val="none" w:sz="0" w:space="0" w:color="auto"/>
        <w:left w:val="none" w:sz="0" w:space="0" w:color="auto"/>
        <w:bottom w:val="none" w:sz="0" w:space="0" w:color="auto"/>
        <w:right w:val="none" w:sz="0" w:space="0" w:color="auto"/>
      </w:divBdr>
    </w:div>
    <w:div w:id="968626732">
      <w:bodyDiv w:val="1"/>
      <w:marLeft w:val="0"/>
      <w:marRight w:val="0"/>
      <w:marTop w:val="0"/>
      <w:marBottom w:val="0"/>
      <w:divBdr>
        <w:top w:val="none" w:sz="0" w:space="0" w:color="auto"/>
        <w:left w:val="none" w:sz="0" w:space="0" w:color="auto"/>
        <w:bottom w:val="none" w:sz="0" w:space="0" w:color="auto"/>
        <w:right w:val="none" w:sz="0" w:space="0" w:color="auto"/>
      </w:divBdr>
    </w:div>
    <w:div w:id="970014414">
      <w:bodyDiv w:val="1"/>
      <w:marLeft w:val="0"/>
      <w:marRight w:val="0"/>
      <w:marTop w:val="0"/>
      <w:marBottom w:val="0"/>
      <w:divBdr>
        <w:top w:val="none" w:sz="0" w:space="0" w:color="auto"/>
        <w:left w:val="none" w:sz="0" w:space="0" w:color="auto"/>
        <w:bottom w:val="none" w:sz="0" w:space="0" w:color="auto"/>
        <w:right w:val="none" w:sz="0" w:space="0" w:color="auto"/>
      </w:divBdr>
    </w:div>
    <w:div w:id="970869759">
      <w:bodyDiv w:val="1"/>
      <w:marLeft w:val="0"/>
      <w:marRight w:val="0"/>
      <w:marTop w:val="0"/>
      <w:marBottom w:val="0"/>
      <w:divBdr>
        <w:top w:val="none" w:sz="0" w:space="0" w:color="auto"/>
        <w:left w:val="none" w:sz="0" w:space="0" w:color="auto"/>
        <w:bottom w:val="none" w:sz="0" w:space="0" w:color="auto"/>
        <w:right w:val="none" w:sz="0" w:space="0" w:color="auto"/>
      </w:divBdr>
    </w:div>
    <w:div w:id="971524928">
      <w:bodyDiv w:val="1"/>
      <w:marLeft w:val="0"/>
      <w:marRight w:val="0"/>
      <w:marTop w:val="0"/>
      <w:marBottom w:val="0"/>
      <w:divBdr>
        <w:top w:val="none" w:sz="0" w:space="0" w:color="auto"/>
        <w:left w:val="none" w:sz="0" w:space="0" w:color="auto"/>
        <w:bottom w:val="none" w:sz="0" w:space="0" w:color="auto"/>
        <w:right w:val="none" w:sz="0" w:space="0" w:color="auto"/>
      </w:divBdr>
    </w:div>
    <w:div w:id="972830671">
      <w:bodyDiv w:val="1"/>
      <w:marLeft w:val="0"/>
      <w:marRight w:val="0"/>
      <w:marTop w:val="0"/>
      <w:marBottom w:val="0"/>
      <w:divBdr>
        <w:top w:val="none" w:sz="0" w:space="0" w:color="auto"/>
        <w:left w:val="none" w:sz="0" w:space="0" w:color="auto"/>
        <w:bottom w:val="none" w:sz="0" w:space="0" w:color="auto"/>
        <w:right w:val="none" w:sz="0" w:space="0" w:color="auto"/>
      </w:divBdr>
    </w:div>
    <w:div w:id="974799998">
      <w:bodyDiv w:val="1"/>
      <w:marLeft w:val="0"/>
      <w:marRight w:val="0"/>
      <w:marTop w:val="0"/>
      <w:marBottom w:val="0"/>
      <w:divBdr>
        <w:top w:val="none" w:sz="0" w:space="0" w:color="auto"/>
        <w:left w:val="none" w:sz="0" w:space="0" w:color="auto"/>
        <w:bottom w:val="none" w:sz="0" w:space="0" w:color="auto"/>
        <w:right w:val="none" w:sz="0" w:space="0" w:color="auto"/>
      </w:divBdr>
    </w:div>
    <w:div w:id="975259050">
      <w:bodyDiv w:val="1"/>
      <w:marLeft w:val="0"/>
      <w:marRight w:val="0"/>
      <w:marTop w:val="0"/>
      <w:marBottom w:val="0"/>
      <w:divBdr>
        <w:top w:val="none" w:sz="0" w:space="0" w:color="auto"/>
        <w:left w:val="none" w:sz="0" w:space="0" w:color="auto"/>
        <w:bottom w:val="none" w:sz="0" w:space="0" w:color="auto"/>
        <w:right w:val="none" w:sz="0" w:space="0" w:color="auto"/>
      </w:divBdr>
    </w:div>
    <w:div w:id="979770445">
      <w:bodyDiv w:val="1"/>
      <w:marLeft w:val="0"/>
      <w:marRight w:val="0"/>
      <w:marTop w:val="0"/>
      <w:marBottom w:val="0"/>
      <w:divBdr>
        <w:top w:val="none" w:sz="0" w:space="0" w:color="auto"/>
        <w:left w:val="none" w:sz="0" w:space="0" w:color="auto"/>
        <w:bottom w:val="none" w:sz="0" w:space="0" w:color="auto"/>
        <w:right w:val="none" w:sz="0" w:space="0" w:color="auto"/>
      </w:divBdr>
    </w:div>
    <w:div w:id="984746538">
      <w:bodyDiv w:val="1"/>
      <w:marLeft w:val="0"/>
      <w:marRight w:val="0"/>
      <w:marTop w:val="0"/>
      <w:marBottom w:val="0"/>
      <w:divBdr>
        <w:top w:val="none" w:sz="0" w:space="0" w:color="auto"/>
        <w:left w:val="none" w:sz="0" w:space="0" w:color="auto"/>
        <w:bottom w:val="none" w:sz="0" w:space="0" w:color="auto"/>
        <w:right w:val="none" w:sz="0" w:space="0" w:color="auto"/>
      </w:divBdr>
    </w:div>
    <w:div w:id="988826494">
      <w:bodyDiv w:val="1"/>
      <w:marLeft w:val="0"/>
      <w:marRight w:val="0"/>
      <w:marTop w:val="0"/>
      <w:marBottom w:val="0"/>
      <w:divBdr>
        <w:top w:val="none" w:sz="0" w:space="0" w:color="auto"/>
        <w:left w:val="none" w:sz="0" w:space="0" w:color="auto"/>
        <w:bottom w:val="none" w:sz="0" w:space="0" w:color="auto"/>
        <w:right w:val="none" w:sz="0" w:space="0" w:color="auto"/>
      </w:divBdr>
    </w:div>
    <w:div w:id="989023197">
      <w:bodyDiv w:val="1"/>
      <w:marLeft w:val="0"/>
      <w:marRight w:val="0"/>
      <w:marTop w:val="0"/>
      <w:marBottom w:val="0"/>
      <w:divBdr>
        <w:top w:val="none" w:sz="0" w:space="0" w:color="auto"/>
        <w:left w:val="none" w:sz="0" w:space="0" w:color="auto"/>
        <w:bottom w:val="none" w:sz="0" w:space="0" w:color="auto"/>
        <w:right w:val="none" w:sz="0" w:space="0" w:color="auto"/>
      </w:divBdr>
    </w:div>
    <w:div w:id="994644238">
      <w:bodyDiv w:val="1"/>
      <w:marLeft w:val="0"/>
      <w:marRight w:val="0"/>
      <w:marTop w:val="0"/>
      <w:marBottom w:val="0"/>
      <w:divBdr>
        <w:top w:val="none" w:sz="0" w:space="0" w:color="auto"/>
        <w:left w:val="none" w:sz="0" w:space="0" w:color="auto"/>
        <w:bottom w:val="none" w:sz="0" w:space="0" w:color="auto"/>
        <w:right w:val="none" w:sz="0" w:space="0" w:color="auto"/>
      </w:divBdr>
    </w:div>
    <w:div w:id="995494840">
      <w:bodyDiv w:val="1"/>
      <w:marLeft w:val="0"/>
      <w:marRight w:val="0"/>
      <w:marTop w:val="0"/>
      <w:marBottom w:val="0"/>
      <w:divBdr>
        <w:top w:val="none" w:sz="0" w:space="0" w:color="auto"/>
        <w:left w:val="none" w:sz="0" w:space="0" w:color="auto"/>
        <w:bottom w:val="none" w:sz="0" w:space="0" w:color="auto"/>
        <w:right w:val="none" w:sz="0" w:space="0" w:color="auto"/>
      </w:divBdr>
    </w:div>
    <w:div w:id="998071157">
      <w:bodyDiv w:val="1"/>
      <w:marLeft w:val="0"/>
      <w:marRight w:val="0"/>
      <w:marTop w:val="0"/>
      <w:marBottom w:val="0"/>
      <w:divBdr>
        <w:top w:val="none" w:sz="0" w:space="0" w:color="auto"/>
        <w:left w:val="none" w:sz="0" w:space="0" w:color="auto"/>
        <w:bottom w:val="none" w:sz="0" w:space="0" w:color="auto"/>
        <w:right w:val="none" w:sz="0" w:space="0" w:color="auto"/>
      </w:divBdr>
    </w:div>
    <w:div w:id="998072487">
      <w:bodyDiv w:val="1"/>
      <w:marLeft w:val="0"/>
      <w:marRight w:val="0"/>
      <w:marTop w:val="0"/>
      <w:marBottom w:val="0"/>
      <w:divBdr>
        <w:top w:val="none" w:sz="0" w:space="0" w:color="auto"/>
        <w:left w:val="none" w:sz="0" w:space="0" w:color="auto"/>
        <w:bottom w:val="none" w:sz="0" w:space="0" w:color="auto"/>
        <w:right w:val="none" w:sz="0" w:space="0" w:color="auto"/>
      </w:divBdr>
    </w:div>
    <w:div w:id="1000813804">
      <w:bodyDiv w:val="1"/>
      <w:marLeft w:val="0"/>
      <w:marRight w:val="0"/>
      <w:marTop w:val="0"/>
      <w:marBottom w:val="0"/>
      <w:divBdr>
        <w:top w:val="none" w:sz="0" w:space="0" w:color="auto"/>
        <w:left w:val="none" w:sz="0" w:space="0" w:color="auto"/>
        <w:bottom w:val="none" w:sz="0" w:space="0" w:color="auto"/>
        <w:right w:val="none" w:sz="0" w:space="0" w:color="auto"/>
      </w:divBdr>
    </w:div>
    <w:div w:id="1003557229">
      <w:bodyDiv w:val="1"/>
      <w:marLeft w:val="0"/>
      <w:marRight w:val="0"/>
      <w:marTop w:val="0"/>
      <w:marBottom w:val="0"/>
      <w:divBdr>
        <w:top w:val="none" w:sz="0" w:space="0" w:color="auto"/>
        <w:left w:val="none" w:sz="0" w:space="0" w:color="auto"/>
        <w:bottom w:val="none" w:sz="0" w:space="0" w:color="auto"/>
        <w:right w:val="none" w:sz="0" w:space="0" w:color="auto"/>
      </w:divBdr>
    </w:div>
    <w:div w:id="1003628811">
      <w:bodyDiv w:val="1"/>
      <w:marLeft w:val="0"/>
      <w:marRight w:val="0"/>
      <w:marTop w:val="0"/>
      <w:marBottom w:val="0"/>
      <w:divBdr>
        <w:top w:val="none" w:sz="0" w:space="0" w:color="auto"/>
        <w:left w:val="none" w:sz="0" w:space="0" w:color="auto"/>
        <w:bottom w:val="none" w:sz="0" w:space="0" w:color="auto"/>
        <w:right w:val="none" w:sz="0" w:space="0" w:color="auto"/>
      </w:divBdr>
    </w:div>
    <w:div w:id="1008293291">
      <w:bodyDiv w:val="1"/>
      <w:marLeft w:val="0"/>
      <w:marRight w:val="0"/>
      <w:marTop w:val="0"/>
      <w:marBottom w:val="0"/>
      <w:divBdr>
        <w:top w:val="none" w:sz="0" w:space="0" w:color="auto"/>
        <w:left w:val="none" w:sz="0" w:space="0" w:color="auto"/>
        <w:bottom w:val="none" w:sz="0" w:space="0" w:color="auto"/>
        <w:right w:val="none" w:sz="0" w:space="0" w:color="auto"/>
      </w:divBdr>
    </w:div>
    <w:div w:id="1009410458">
      <w:bodyDiv w:val="1"/>
      <w:marLeft w:val="0"/>
      <w:marRight w:val="0"/>
      <w:marTop w:val="0"/>
      <w:marBottom w:val="0"/>
      <w:divBdr>
        <w:top w:val="none" w:sz="0" w:space="0" w:color="auto"/>
        <w:left w:val="none" w:sz="0" w:space="0" w:color="auto"/>
        <w:bottom w:val="none" w:sz="0" w:space="0" w:color="auto"/>
        <w:right w:val="none" w:sz="0" w:space="0" w:color="auto"/>
      </w:divBdr>
    </w:div>
    <w:div w:id="1015153372">
      <w:bodyDiv w:val="1"/>
      <w:marLeft w:val="0"/>
      <w:marRight w:val="0"/>
      <w:marTop w:val="0"/>
      <w:marBottom w:val="0"/>
      <w:divBdr>
        <w:top w:val="none" w:sz="0" w:space="0" w:color="auto"/>
        <w:left w:val="none" w:sz="0" w:space="0" w:color="auto"/>
        <w:bottom w:val="none" w:sz="0" w:space="0" w:color="auto"/>
        <w:right w:val="none" w:sz="0" w:space="0" w:color="auto"/>
      </w:divBdr>
    </w:div>
    <w:div w:id="1015230212">
      <w:bodyDiv w:val="1"/>
      <w:marLeft w:val="0"/>
      <w:marRight w:val="0"/>
      <w:marTop w:val="0"/>
      <w:marBottom w:val="0"/>
      <w:divBdr>
        <w:top w:val="none" w:sz="0" w:space="0" w:color="auto"/>
        <w:left w:val="none" w:sz="0" w:space="0" w:color="auto"/>
        <w:bottom w:val="none" w:sz="0" w:space="0" w:color="auto"/>
        <w:right w:val="none" w:sz="0" w:space="0" w:color="auto"/>
      </w:divBdr>
    </w:div>
    <w:div w:id="1017539097">
      <w:bodyDiv w:val="1"/>
      <w:marLeft w:val="0"/>
      <w:marRight w:val="0"/>
      <w:marTop w:val="0"/>
      <w:marBottom w:val="0"/>
      <w:divBdr>
        <w:top w:val="none" w:sz="0" w:space="0" w:color="auto"/>
        <w:left w:val="none" w:sz="0" w:space="0" w:color="auto"/>
        <w:bottom w:val="none" w:sz="0" w:space="0" w:color="auto"/>
        <w:right w:val="none" w:sz="0" w:space="0" w:color="auto"/>
      </w:divBdr>
    </w:div>
    <w:div w:id="1018895024">
      <w:bodyDiv w:val="1"/>
      <w:marLeft w:val="0"/>
      <w:marRight w:val="0"/>
      <w:marTop w:val="0"/>
      <w:marBottom w:val="0"/>
      <w:divBdr>
        <w:top w:val="none" w:sz="0" w:space="0" w:color="auto"/>
        <w:left w:val="none" w:sz="0" w:space="0" w:color="auto"/>
        <w:bottom w:val="none" w:sz="0" w:space="0" w:color="auto"/>
        <w:right w:val="none" w:sz="0" w:space="0" w:color="auto"/>
      </w:divBdr>
    </w:div>
    <w:div w:id="1021207310">
      <w:bodyDiv w:val="1"/>
      <w:marLeft w:val="0"/>
      <w:marRight w:val="0"/>
      <w:marTop w:val="0"/>
      <w:marBottom w:val="0"/>
      <w:divBdr>
        <w:top w:val="none" w:sz="0" w:space="0" w:color="auto"/>
        <w:left w:val="none" w:sz="0" w:space="0" w:color="auto"/>
        <w:bottom w:val="none" w:sz="0" w:space="0" w:color="auto"/>
        <w:right w:val="none" w:sz="0" w:space="0" w:color="auto"/>
      </w:divBdr>
    </w:div>
    <w:div w:id="1023441510">
      <w:bodyDiv w:val="1"/>
      <w:marLeft w:val="0"/>
      <w:marRight w:val="0"/>
      <w:marTop w:val="0"/>
      <w:marBottom w:val="0"/>
      <w:divBdr>
        <w:top w:val="none" w:sz="0" w:space="0" w:color="auto"/>
        <w:left w:val="none" w:sz="0" w:space="0" w:color="auto"/>
        <w:bottom w:val="none" w:sz="0" w:space="0" w:color="auto"/>
        <w:right w:val="none" w:sz="0" w:space="0" w:color="auto"/>
      </w:divBdr>
    </w:div>
    <w:div w:id="1026905746">
      <w:bodyDiv w:val="1"/>
      <w:marLeft w:val="0"/>
      <w:marRight w:val="0"/>
      <w:marTop w:val="0"/>
      <w:marBottom w:val="0"/>
      <w:divBdr>
        <w:top w:val="none" w:sz="0" w:space="0" w:color="auto"/>
        <w:left w:val="none" w:sz="0" w:space="0" w:color="auto"/>
        <w:bottom w:val="none" w:sz="0" w:space="0" w:color="auto"/>
        <w:right w:val="none" w:sz="0" w:space="0" w:color="auto"/>
      </w:divBdr>
    </w:div>
    <w:div w:id="1036585647">
      <w:bodyDiv w:val="1"/>
      <w:marLeft w:val="0"/>
      <w:marRight w:val="0"/>
      <w:marTop w:val="0"/>
      <w:marBottom w:val="0"/>
      <w:divBdr>
        <w:top w:val="none" w:sz="0" w:space="0" w:color="auto"/>
        <w:left w:val="none" w:sz="0" w:space="0" w:color="auto"/>
        <w:bottom w:val="none" w:sz="0" w:space="0" w:color="auto"/>
        <w:right w:val="none" w:sz="0" w:space="0" w:color="auto"/>
      </w:divBdr>
    </w:div>
    <w:div w:id="1041900819">
      <w:bodyDiv w:val="1"/>
      <w:marLeft w:val="0"/>
      <w:marRight w:val="0"/>
      <w:marTop w:val="0"/>
      <w:marBottom w:val="0"/>
      <w:divBdr>
        <w:top w:val="none" w:sz="0" w:space="0" w:color="auto"/>
        <w:left w:val="none" w:sz="0" w:space="0" w:color="auto"/>
        <w:bottom w:val="none" w:sz="0" w:space="0" w:color="auto"/>
        <w:right w:val="none" w:sz="0" w:space="0" w:color="auto"/>
      </w:divBdr>
    </w:div>
    <w:div w:id="1044212121">
      <w:bodyDiv w:val="1"/>
      <w:marLeft w:val="0"/>
      <w:marRight w:val="0"/>
      <w:marTop w:val="0"/>
      <w:marBottom w:val="0"/>
      <w:divBdr>
        <w:top w:val="none" w:sz="0" w:space="0" w:color="auto"/>
        <w:left w:val="none" w:sz="0" w:space="0" w:color="auto"/>
        <w:bottom w:val="none" w:sz="0" w:space="0" w:color="auto"/>
        <w:right w:val="none" w:sz="0" w:space="0" w:color="auto"/>
      </w:divBdr>
    </w:div>
    <w:div w:id="1048064728">
      <w:bodyDiv w:val="1"/>
      <w:marLeft w:val="0"/>
      <w:marRight w:val="0"/>
      <w:marTop w:val="0"/>
      <w:marBottom w:val="0"/>
      <w:divBdr>
        <w:top w:val="none" w:sz="0" w:space="0" w:color="auto"/>
        <w:left w:val="none" w:sz="0" w:space="0" w:color="auto"/>
        <w:bottom w:val="none" w:sz="0" w:space="0" w:color="auto"/>
        <w:right w:val="none" w:sz="0" w:space="0" w:color="auto"/>
      </w:divBdr>
    </w:div>
    <w:div w:id="1053116474">
      <w:bodyDiv w:val="1"/>
      <w:marLeft w:val="0"/>
      <w:marRight w:val="0"/>
      <w:marTop w:val="0"/>
      <w:marBottom w:val="0"/>
      <w:divBdr>
        <w:top w:val="none" w:sz="0" w:space="0" w:color="auto"/>
        <w:left w:val="none" w:sz="0" w:space="0" w:color="auto"/>
        <w:bottom w:val="none" w:sz="0" w:space="0" w:color="auto"/>
        <w:right w:val="none" w:sz="0" w:space="0" w:color="auto"/>
      </w:divBdr>
    </w:div>
    <w:div w:id="1058090061">
      <w:bodyDiv w:val="1"/>
      <w:marLeft w:val="0"/>
      <w:marRight w:val="0"/>
      <w:marTop w:val="0"/>
      <w:marBottom w:val="0"/>
      <w:divBdr>
        <w:top w:val="none" w:sz="0" w:space="0" w:color="auto"/>
        <w:left w:val="none" w:sz="0" w:space="0" w:color="auto"/>
        <w:bottom w:val="none" w:sz="0" w:space="0" w:color="auto"/>
        <w:right w:val="none" w:sz="0" w:space="0" w:color="auto"/>
      </w:divBdr>
    </w:div>
    <w:div w:id="1061946384">
      <w:bodyDiv w:val="1"/>
      <w:marLeft w:val="0"/>
      <w:marRight w:val="0"/>
      <w:marTop w:val="0"/>
      <w:marBottom w:val="0"/>
      <w:divBdr>
        <w:top w:val="none" w:sz="0" w:space="0" w:color="auto"/>
        <w:left w:val="none" w:sz="0" w:space="0" w:color="auto"/>
        <w:bottom w:val="none" w:sz="0" w:space="0" w:color="auto"/>
        <w:right w:val="none" w:sz="0" w:space="0" w:color="auto"/>
      </w:divBdr>
    </w:div>
    <w:div w:id="1068918381">
      <w:bodyDiv w:val="1"/>
      <w:marLeft w:val="0"/>
      <w:marRight w:val="0"/>
      <w:marTop w:val="0"/>
      <w:marBottom w:val="0"/>
      <w:divBdr>
        <w:top w:val="none" w:sz="0" w:space="0" w:color="auto"/>
        <w:left w:val="none" w:sz="0" w:space="0" w:color="auto"/>
        <w:bottom w:val="none" w:sz="0" w:space="0" w:color="auto"/>
        <w:right w:val="none" w:sz="0" w:space="0" w:color="auto"/>
      </w:divBdr>
    </w:div>
    <w:div w:id="1072507068">
      <w:bodyDiv w:val="1"/>
      <w:marLeft w:val="0"/>
      <w:marRight w:val="0"/>
      <w:marTop w:val="0"/>
      <w:marBottom w:val="0"/>
      <w:divBdr>
        <w:top w:val="none" w:sz="0" w:space="0" w:color="auto"/>
        <w:left w:val="none" w:sz="0" w:space="0" w:color="auto"/>
        <w:bottom w:val="none" w:sz="0" w:space="0" w:color="auto"/>
        <w:right w:val="none" w:sz="0" w:space="0" w:color="auto"/>
      </w:divBdr>
    </w:div>
    <w:div w:id="1073773932">
      <w:bodyDiv w:val="1"/>
      <w:marLeft w:val="0"/>
      <w:marRight w:val="0"/>
      <w:marTop w:val="0"/>
      <w:marBottom w:val="0"/>
      <w:divBdr>
        <w:top w:val="none" w:sz="0" w:space="0" w:color="auto"/>
        <w:left w:val="none" w:sz="0" w:space="0" w:color="auto"/>
        <w:bottom w:val="none" w:sz="0" w:space="0" w:color="auto"/>
        <w:right w:val="none" w:sz="0" w:space="0" w:color="auto"/>
      </w:divBdr>
    </w:div>
    <w:div w:id="1075006950">
      <w:bodyDiv w:val="1"/>
      <w:marLeft w:val="0"/>
      <w:marRight w:val="0"/>
      <w:marTop w:val="0"/>
      <w:marBottom w:val="0"/>
      <w:divBdr>
        <w:top w:val="none" w:sz="0" w:space="0" w:color="auto"/>
        <w:left w:val="none" w:sz="0" w:space="0" w:color="auto"/>
        <w:bottom w:val="none" w:sz="0" w:space="0" w:color="auto"/>
        <w:right w:val="none" w:sz="0" w:space="0" w:color="auto"/>
      </w:divBdr>
    </w:div>
    <w:div w:id="1076434456">
      <w:bodyDiv w:val="1"/>
      <w:marLeft w:val="0"/>
      <w:marRight w:val="0"/>
      <w:marTop w:val="0"/>
      <w:marBottom w:val="0"/>
      <w:divBdr>
        <w:top w:val="none" w:sz="0" w:space="0" w:color="auto"/>
        <w:left w:val="none" w:sz="0" w:space="0" w:color="auto"/>
        <w:bottom w:val="none" w:sz="0" w:space="0" w:color="auto"/>
        <w:right w:val="none" w:sz="0" w:space="0" w:color="auto"/>
      </w:divBdr>
    </w:div>
    <w:div w:id="1081027283">
      <w:bodyDiv w:val="1"/>
      <w:marLeft w:val="0"/>
      <w:marRight w:val="0"/>
      <w:marTop w:val="0"/>
      <w:marBottom w:val="0"/>
      <w:divBdr>
        <w:top w:val="none" w:sz="0" w:space="0" w:color="auto"/>
        <w:left w:val="none" w:sz="0" w:space="0" w:color="auto"/>
        <w:bottom w:val="none" w:sz="0" w:space="0" w:color="auto"/>
        <w:right w:val="none" w:sz="0" w:space="0" w:color="auto"/>
      </w:divBdr>
    </w:div>
    <w:div w:id="1085568354">
      <w:bodyDiv w:val="1"/>
      <w:marLeft w:val="0"/>
      <w:marRight w:val="0"/>
      <w:marTop w:val="0"/>
      <w:marBottom w:val="0"/>
      <w:divBdr>
        <w:top w:val="none" w:sz="0" w:space="0" w:color="auto"/>
        <w:left w:val="none" w:sz="0" w:space="0" w:color="auto"/>
        <w:bottom w:val="none" w:sz="0" w:space="0" w:color="auto"/>
        <w:right w:val="none" w:sz="0" w:space="0" w:color="auto"/>
      </w:divBdr>
    </w:div>
    <w:div w:id="1091664881">
      <w:bodyDiv w:val="1"/>
      <w:marLeft w:val="0"/>
      <w:marRight w:val="0"/>
      <w:marTop w:val="0"/>
      <w:marBottom w:val="0"/>
      <w:divBdr>
        <w:top w:val="none" w:sz="0" w:space="0" w:color="auto"/>
        <w:left w:val="none" w:sz="0" w:space="0" w:color="auto"/>
        <w:bottom w:val="none" w:sz="0" w:space="0" w:color="auto"/>
        <w:right w:val="none" w:sz="0" w:space="0" w:color="auto"/>
      </w:divBdr>
    </w:div>
    <w:div w:id="1092899464">
      <w:bodyDiv w:val="1"/>
      <w:marLeft w:val="0"/>
      <w:marRight w:val="0"/>
      <w:marTop w:val="0"/>
      <w:marBottom w:val="0"/>
      <w:divBdr>
        <w:top w:val="none" w:sz="0" w:space="0" w:color="auto"/>
        <w:left w:val="none" w:sz="0" w:space="0" w:color="auto"/>
        <w:bottom w:val="none" w:sz="0" w:space="0" w:color="auto"/>
        <w:right w:val="none" w:sz="0" w:space="0" w:color="auto"/>
      </w:divBdr>
    </w:div>
    <w:div w:id="1093472466">
      <w:bodyDiv w:val="1"/>
      <w:marLeft w:val="0"/>
      <w:marRight w:val="0"/>
      <w:marTop w:val="0"/>
      <w:marBottom w:val="0"/>
      <w:divBdr>
        <w:top w:val="none" w:sz="0" w:space="0" w:color="auto"/>
        <w:left w:val="none" w:sz="0" w:space="0" w:color="auto"/>
        <w:bottom w:val="none" w:sz="0" w:space="0" w:color="auto"/>
        <w:right w:val="none" w:sz="0" w:space="0" w:color="auto"/>
      </w:divBdr>
    </w:div>
    <w:div w:id="1093864820">
      <w:bodyDiv w:val="1"/>
      <w:marLeft w:val="0"/>
      <w:marRight w:val="0"/>
      <w:marTop w:val="0"/>
      <w:marBottom w:val="0"/>
      <w:divBdr>
        <w:top w:val="none" w:sz="0" w:space="0" w:color="auto"/>
        <w:left w:val="none" w:sz="0" w:space="0" w:color="auto"/>
        <w:bottom w:val="none" w:sz="0" w:space="0" w:color="auto"/>
        <w:right w:val="none" w:sz="0" w:space="0" w:color="auto"/>
      </w:divBdr>
    </w:div>
    <w:div w:id="1098524400">
      <w:bodyDiv w:val="1"/>
      <w:marLeft w:val="0"/>
      <w:marRight w:val="0"/>
      <w:marTop w:val="0"/>
      <w:marBottom w:val="0"/>
      <w:divBdr>
        <w:top w:val="none" w:sz="0" w:space="0" w:color="auto"/>
        <w:left w:val="none" w:sz="0" w:space="0" w:color="auto"/>
        <w:bottom w:val="none" w:sz="0" w:space="0" w:color="auto"/>
        <w:right w:val="none" w:sz="0" w:space="0" w:color="auto"/>
      </w:divBdr>
    </w:div>
    <w:div w:id="1101683558">
      <w:bodyDiv w:val="1"/>
      <w:marLeft w:val="0"/>
      <w:marRight w:val="0"/>
      <w:marTop w:val="0"/>
      <w:marBottom w:val="0"/>
      <w:divBdr>
        <w:top w:val="none" w:sz="0" w:space="0" w:color="auto"/>
        <w:left w:val="none" w:sz="0" w:space="0" w:color="auto"/>
        <w:bottom w:val="none" w:sz="0" w:space="0" w:color="auto"/>
        <w:right w:val="none" w:sz="0" w:space="0" w:color="auto"/>
      </w:divBdr>
    </w:div>
    <w:div w:id="1102186537">
      <w:bodyDiv w:val="1"/>
      <w:marLeft w:val="0"/>
      <w:marRight w:val="0"/>
      <w:marTop w:val="0"/>
      <w:marBottom w:val="0"/>
      <w:divBdr>
        <w:top w:val="none" w:sz="0" w:space="0" w:color="auto"/>
        <w:left w:val="none" w:sz="0" w:space="0" w:color="auto"/>
        <w:bottom w:val="none" w:sz="0" w:space="0" w:color="auto"/>
        <w:right w:val="none" w:sz="0" w:space="0" w:color="auto"/>
      </w:divBdr>
    </w:div>
    <w:div w:id="1102647101">
      <w:bodyDiv w:val="1"/>
      <w:marLeft w:val="0"/>
      <w:marRight w:val="0"/>
      <w:marTop w:val="0"/>
      <w:marBottom w:val="0"/>
      <w:divBdr>
        <w:top w:val="none" w:sz="0" w:space="0" w:color="auto"/>
        <w:left w:val="none" w:sz="0" w:space="0" w:color="auto"/>
        <w:bottom w:val="none" w:sz="0" w:space="0" w:color="auto"/>
        <w:right w:val="none" w:sz="0" w:space="0" w:color="auto"/>
      </w:divBdr>
    </w:div>
    <w:div w:id="1105267510">
      <w:bodyDiv w:val="1"/>
      <w:marLeft w:val="0"/>
      <w:marRight w:val="0"/>
      <w:marTop w:val="0"/>
      <w:marBottom w:val="0"/>
      <w:divBdr>
        <w:top w:val="none" w:sz="0" w:space="0" w:color="auto"/>
        <w:left w:val="none" w:sz="0" w:space="0" w:color="auto"/>
        <w:bottom w:val="none" w:sz="0" w:space="0" w:color="auto"/>
        <w:right w:val="none" w:sz="0" w:space="0" w:color="auto"/>
      </w:divBdr>
    </w:div>
    <w:div w:id="1110901865">
      <w:bodyDiv w:val="1"/>
      <w:marLeft w:val="0"/>
      <w:marRight w:val="0"/>
      <w:marTop w:val="0"/>
      <w:marBottom w:val="0"/>
      <w:divBdr>
        <w:top w:val="none" w:sz="0" w:space="0" w:color="auto"/>
        <w:left w:val="none" w:sz="0" w:space="0" w:color="auto"/>
        <w:bottom w:val="none" w:sz="0" w:space="0" w:color="auto"/>
        <w:right w:val="none" w:sz="0" w:space="0" w:color="auto"/>
      </w:divBdr>
    </w:div>
    <w:div w:id="1117992333">
      <w:bodyDiv w:val="1"/>
      <w:marLeft w:val="0"/>
      <w:marRight w:val="0"/>
      <w:marTop w:val="0"/>
      <w:marBottom w:val="0"/>
      <w:divBdr>
        <w:top w:val="none" w:sz="0" w:space="0" w:color="auto"/>
        <w:left w:val="none" w:sz="0" w:space="0" w:color="auto"/>
        <w:bottom w:val="none" w:sz="0" w:space="0" w:color="auto"/>
        <w:right w:val="none" w:sz="0" w:space="0" w:color="auto"/>
      </w:divBdr>
    </w:div>
    <w:div w:id="1118991016">
      <w:bodyDiv w:val="1"/>
      <w:marLeft w:val="0"/>
      <w:marRight w:val="0"/>
      <w:marTop w:val="0"/>
      <w:marBottom w:val="0"/>
      <w:divBdr>
        <w:top w:val="none" w:sz="0" w:space="0" w:color="auto"/>
        <w:left w:val="none" w:sz="0" w:space="0" w:color="auto"/>
        <w:bottom w:val="none" w:sz="0" w:space="0" w:color="auto"/>
        <w:right w:val="none" w:sz="0" w:space="0" w:color="auto"/>
      </w:divBdr>
    </w:div>
    <w:div w:id="1125083444">
      <w:bodyDiv w:val="1"/>
      <w:marLeft w:val="0"/>
      <w:marRight w:val="0"/>
      <w:marTop w:val="0"/>
      <w:marBottom w:val="0"/>
      <w:divBdr>
        <w:top w:val="none" w:sz="0" w:space="0" w:color="auto"/>
        <w:left w:val="none" w:sz="0" w:space="0" w:color="auto"/>
        <w:bottom w:val="none" w:sz="0" w:space="0" w:color="auto"/>
        <w:right w:val="none" w:sz="0" w:space="0" w:color="auto"/>
      </w:divBdr>
    </w:div>
    <w:div w:id="1126771946">
      <w:bodyDiv w:val="1"/>
      <w:marLeft w:val="0"/>
      <w:marRight w:val="0"/>
      <w:marTop w:val="0"/>
      <w:marBottom w:val="0"/>
      <w:divBdr>
        <w:top w:val="none" w:sz="0" w:space="0" w:color="auto"/>
        <w:left w:val="none" w:sz="0" w:space="0" w:color="auto"/>
        <w:bottom w:val="none" w:sz="0" w:space="0" w:color="auto"/>
        <w:right w:val="none" w:sz="0" w:space="0" w:color="auto"/>
      </w:divBdr>
    </w:div>
    <w:div w:id="1129975561">
      <w:bodyDiv w:val="1"/>
      <w:marLeft w:val="0"/>
      <w:marRight w:val="0"/>
      <w:marTop w:val="0"/>
      <w:marBottom w:val="0"/>
      <w:divBdr>
        <w:top w:val="none" w:sz="0" w:space="0" w:color="auto"/>
        <w:left w:val="none" w:sz="0" w:space="0" w:color="auto"/>
        <w:bottom w:val="none" w:sz="0" w:space="0" w:color="auto"/>
        <w:right w:val="none" w:sz="0" w:space="0" w:color="auto"/>
      </w:divBdr>
    </w:div>
    <w:div w:id="1136680463">
      <w:bodyDiv w:val="1"/>
      <w:marLeft w:val="0"/>
      <w:marRight w:val="0"/>
      <w:marTop w:val="0"/>
      <w:marBottom w:val="0"/>
      <w:divBdr>
        <w:top w:val="none" w:sz="0" w:space="0" w:color="auto"/>
        <w:left w:val="none" w:sz="0" w:space="0" w:color="auto"/>
        <w:bottom w:val="none" w:sz="0" w:space="0" w:color="auto"/>
        <w:right w:val="none" w:sz="0" w:space="0" w:color="auto"/>
      </w:divBdr>
    </w:div>
    <w:div w:id="1138455048">
      <w:bodyDiv w:val="1"/>
      <w:marLeft w:val="0"/>
      <w:marRight w:val="0"/>
      <w:marTop w:val="0"/>
      <w:marBottom w:val="0"/>
      <w:divBdr>
        <w:top w:val="none" w:sz="0" w:space="0" w:color="auto"/>
        <w:left w:val="none" w:sz="0" w:space="0" w:color="auto"/>
        <w:bottom w:val="none" w:sz="0" w:space="0" w:color="auto"/>
        <w:right w:val="none" w:sz="0" w:space="0" w:color="auto"/>
      </w:divBdr>
    </w:div>
    <w:div w:id="1140807279">
      <w:bodyDiv w:val="1"/>
      <w:marLeft w:val="0"/>
      <w:marRight w:val="0"/>
      <w:marTop w:val="0"/>
      <w:marBottom w:val="0"/>
      <w:divBdr>
        <w:top w:val="none" w:sz="0" w:space="0" w:color="auto"/>
        <w:left w:val="none" w:sz="0" w:space="0" w:color="auto"/>
        <w:bottom w:val="none" w:sz="0" w:space="0" w:color="auto"/>
        <w:right w:val="none" w:sz="0" w:space="0" w:color="auto"/>
      </w:divBdr>
    </w:div>
    <w:div w:id="1141188259">
      <w:bodyDiv w:val="1"/>
      <w:marLeft w:val="0"/>
      <w:marRight w:val="0"/>
      <w:marTop w:val="0"/>
      <w:marBottom w:val="0"/>
      <w:divBdr>
        <w:top w:val="none" w:sz="0" w:space="0" w:color="auto"/>
        <w:left w:val="none" w:sz="0" w:space="0" w:color="auto"/>
        <w:bottom w:val="none" w:sz="0" w:space="0" w:color="auto"/>
        <w:right w:val="none" w:sz="0" w:space="0" w:color="auto"/>
      </w:divBdr>
    </w:div>
    <w:div w:id="1141732169">
      <w:bodyDiv w:val="1"/>
      <w:marLeft w:val="0"/>
      <w:marRight w:val="0"/>
      <w:marTop w:val="0"/>
      <w:marBottom w:val="0"/>
      <w:divBdr>
        <w:top w:val="none" w:sz="0" w:space="0" w:color="auto"/>
        <w:left w:val="none" w:sz="0" w:space="0" w:color="auto"/>
        <w:bottom w:val="none" w:sz="0" w:space="0" w:color="auto"/>
        <w:right w:val="none" w:sz="0" w:space="0" w:color="auto"/>
      </w:divBdr>
    </w:div>
    <w:div w:id="1146630691">
      <w:bodyDiv w:val="1"/>
      <w:marLeft w:val="0"/>
      <w:marRight w:val="0"/>
      <w:marTop w:val="0"/>
      <w:marBottom w:val="0"/>
      <w:divBdr>
        <w:top w:val="none" w:sz="0" w:space="0" w:color="auto"/>
        <w:left w:val="none" w:sz="0" w:space="0" w:color="auto"/>
        <w:bottom w:val="none" w:sz="0" w:space="0" w:color="auto"/>
        <w:right w:val="none" w:sz="0" w:space="0" w:color="auto"/>
      </w:divBdr>
    </w:div>
    <w:div w:id="1148746039">
      <w:bodyDiv w:val="1"/>
      <w:marLeft w:val="0"/>
      <w:marRight w:val="0"/>
      <w:marTop w:val="0"/>
      <w:marBottom w:val="0"/>
      <w:divBdr>
        <w:top w:val="none" w:sz="0" w:space="0" w:color="auto"/>
        <w:left w:val="none" w:sz="0" w:space="0" w:color="auto"/>
        <w:bottom w:val="none" w:sz="0" w:space="0" w:color="auto"/>
        <w:right w:val="none" w:sz="0" w:space="0" w:color="auto"/>
      </w:divBdr>
    </w:div>
    <w:div w:id="1149175304">
      <w:bodyDiv w:val="1"/>
      <w:marLeft w:val="0"/>
      <w:marRight w:val="0"/>
      <w:marTop w:val="0"/>
      <w:marBottom w:val="0"/>
      <w:divBdr>
        <w:top w:val="none" w:sz="0" w:space="0" w:color="auto"/>
        <w:left w:val="none" w:sz="0" w:space="0" w:color="auto"/>
        <w:bottom w:val="none" w:sz="0" w:space="0" w:color="auto"/>
        <w:right w:val="none" w:sz="0" w:space="0" w:color="auto"/>
      </w:divBdr>
    </w:div>
    <w:div w:id="1151941925">
      <w:bodyDiv w:val="1"/>
      <w:marLeft w:val="0"/>
      <w:marRight w:val="0"/>
      <w:marTop w:val="0"/>
      <w:marBottom w:val="0"/>
      <w:divBdr>
        <w:top w:val="none" w:sz="0" w:space="0" w:color="auto"/>
        <w:left w:val="none" w:sz="0" w:space="0" w:color="auto"/>
        <w:bottom w:val="none" w:sz="0" w:space="0" w:color="auto"/>
        <w:right w:val="none" w:sz="0" w:space="0" w:color="auto"/>
      </w:divBdr>
    </w:div>
    <w:div w:id="1159879781">
      <w:bodyDiv w:val="1"/>
      <w:marLeft w:val="0"/>
      <w:marRight w:val="0"/>
      <w:marTop w:val="0"/>
      <w:marBottom w:val="0"/>
      <w:divBdr>
        <w:top w:val="none" w:sz="0" w:space="0" w:color="auto"/>
        <w:left w:val="none" w:sz="0" w:space="0" w:color="auto"/>
        <w:bottom w:val="none" w:sz="0" w:space="0" w:color="auto"/>
        <w:right w:val="none" w:sz="0" w:space="0" w:color="auto"/>
      </w:divBdr>
    </w:div>
    <w:div w:id="1161577202">
      <w:bodyDiv w:val="1"/>
      <w:marLeft w:val="0"/>
      <w:marRight w:val="0"/>
      <w:marTop w:val="0"/>
      <w:marBottom w:val="0"/>
      <w:divBdr>
        <w:top w:val="none" w:sz="0" w:space="0" w:color="auto"/>
        <w:left w:val="none" w:sz="0" w:space="0" w:color="auto"/>
        <w:bottom w:val="none" w:sz="0" w:space="0" w:color="auto"/>
        <w:right w:val="none" w:sz="0" w:space="0" w:color="auto"/>
      </w:divBdr>
    </w:div>
    <w:div w:id="1162502231">
      <w:bodyDiv w:val="1"/>
      <w:marLeft w:val="0"/>
      <w:marRight w:val="0"/>
      <w:marTop w:val="0"/>
      <w:marBottom w:val="0"/>
      <w:divBdr>
        <w:top w:val="none" w:sz="0" w:space="0" w:color="auto"/>
        <w:left w:val="none" w:sz="0" w:space="0" w:color="auto"/>
        <w:bottom w:val="none" w:sz="0" w:space="0" w:color="auto"/>
        <w:right w:val="none" w:sz="0" w:space="0" w:color="auto"/>
      </w:divBdr>
    </w:div>
    <w:div w:id="1164860856">
      <w:bodyDiv w:val="1"/>
      <w:marLeft w:val="0"/>
      <w:marRight w:val="0"/>
      <w:marTop w:val="0"/>
      <w:marBottom w:val="0"/>
      <w:divBdr>
        <w:top w:val="none" w:sz="0" w:space="0" w:color="auto"/>
        <w:left w:val="none" w:sz="0" w:space="0" w:color="auto"/>
        <w:bottom w:val="none" w:sz="0" w:space="0" w:color="auto"/>
        <w:right w:val="none" w:sz="0" w:space="0" w:color="auto"/>
      </w:divBdr>
    </w:div>
    <w:div w:id="1165973356">
      <w:bodyDiv w:val="1"/>
      <w:marLeft w:val="0"/>
      <w:marRight w:val="0"/>
      <w:marTop w:val="0"/>
      <w:marBottom w:val="0"/>
      <w:divBdr>
        <w:top w:val="none" w:sz="0" w:space="0" w:color="auto"/>
        <w:left w:val="none" w:sz="0" w:space="0" w:color="auto"/>
        <w:bottom w:val="none" w:sz="0" w:space="0" w:color="auto"/>
        <w:right w:val="none" w:sz="0" w:space="0" w:color="auto"/>
      </w:divBdr>
    </w:div>
    <w:div w:id="1166826776">
      <w:bodyDiv w:val="1"/>
      <w:marLeft w:val="0"/>
      <w:marRight w:val="0"/>
      <w:marTop w:val="0"/>
      <w:marBottom w:val="0"/>
      <w:divBdr>
        <w:top w:val="none" w:sz="0" w:space="0" w:color="auto"/>
        <w:left w:val="none" w:sz="0" w:space="0" w:color="auto"/>
        <w:bottom w:val="none" w:sz="0" w:space="0" w:color="auto"/>
        <w:right w:val="none" w:sz="0" w:space="0" w:color="auto"/>
      </w:divBdr>
    </w:div>
    <w:div w:id="1170103319">
      <w:bodyDiv w:val="1"/>
      <w:marLeft w:val="0"/>
      <w:marRight w:val="0"/>
      <w:marTop w:val="0"/>
      <w:marBottom w:val="0"/>
      <w:divBdr>
        <w:top w:val="none" w:sz="0" w:space="0" w:color="auto"/>
        <w:left w:val="none" w:sz="0" w:space="0" w:color="auto"/>
        <w:bottom w:val="none" w:sz="0" w:space="0" w:color="auto"/>
        <w:right w:val="none" w:sz="0" w:space="0" w:color="auto"/>
      </w:divBdr>
    </w:div>
    <w:div w:id="1178156357">
      <w:bodyDiv w:val="1"/>
      <w:marLeft w:val="0"/>
      <w:marRight w:val="0"/>
      <w:marTop w:val="0"/>
      <w:marBottom w:val="0"/>
      <w:divBdr>
        <w:top w:val="none" w:sz="0" w:space="0" w:color="auto"/>
        <w:left w:val="none" w:sz="0" w:space="0" w:color="auto"/>
        <w:bottom w:val="none" w:sz="0" w:space="0" w:color="auto"/>
        <w:right w:val="none" w:sz="0" w:space="0" w:color="auto"/>
      </w:divBdr>
    </w:div>
    <w:div w:id="1180775286">
      <w:bodyDiv w:val="1"/>
      <w:marLeft w:val="0"/>
      <w:marRight w:val="0"/>
      <w:marTop w:val="0"/>
      <w:marBottom w:val="0"/>
      <w:divBdr>
        <w:top w:val="none" w:sz="0" w:space="0" w:color="auto"/>
        <w:left w:val="none" w:sz="0" w:space="0" w:color="auto"/>
        <w:bottom w:val="none" w:sz="0" w:space="0" w:color="auto"/>
        <w:right w:val="none" w:sz="0" w:space="0" w:color="auto"/>
      </w:divBdr>
    </w:div>
    <w:div w:id="1181433898">
      <w:bodyDiv w:val="1"/>
      <w:marLeft w:val="0"/>
      <w:marRight w:val="0"/>
      <w:marTop w:val="0"/>
      <w:marBottom w:val="0"/>
      <w:divBdr>
        <w:top w:val="none" w:sz="0" w:space="0" w:color="auto"/>
        <w:left w:val="none" w:sz="0" w:space="0" w:color="auto"/>
        <w:bottom w:val="none" w:sz="0" w:space="0" w:color="auto"/>
        <w:right w:val="none" w:sz="0" w:space="0" w:color="auto"/>
      </w:divBdr>
    </w:div>
    <w:div w:id="1186213994">
      <w:bodyDiv w:val="1"/>
      <w:marLeft w:val="0"/>
      <w:marRight w:val="0"/>
      <w:marTop w:val="0"/>
      <w:marBottom w:val="0"/>
      <w:divBdr>
        <w:top w:val="none" w:sz="0" w:space="0" w:color="auto"/>
        <w:left w:val="none" w:sz="0" w:space="0" w:color="auto"/>
        <w:bottom w:val="none" w:sz="0" w:space="0" w:color="auto"/>
        <w:right w:val="none" w:sz="0" w:space="0" w:color="auto"/>
      </w:divBdr>
    </w:div>
    <w:div w:id="1186870614">
      <w:bodyDiv w:val="1"/>
      <w:marLeft w:val="0"/>
      <w:marRight w:val="0"/>
      <w:marTop w:val="0"/>
      <w:marBottom w:val="0"/>
      <w:divBdr>
        <w:top w:val="none" w:sz="0" w:space="0" w:color="auto"/>
        <w:left w:val="none" w:sz="0" w:space="0" w:color="auto"/>
        <w:bottom w:val="none" w:sz="0" w:space="0" w:color="auto"/>
        <w:right w:val="none" w:sz="0" w:space="0" w:color="auto"/>
      </w:divBdr>
    </w:div>
    <w:div w:id="1190216575">
      <w:bodyDiv w:val="1"/>
      <w:marLeft w:val="0"/>
      <w:marRight w:val="0"/>
      <w:marTop w:val="0"/>
      <w:marBottom w:val="0"/>
      <w:divBdr>
        <w:top w:val="none" w:sz="0" w:space="0" w:color="auto"/>
        <w:left w:val="none" w:sz="0" w:space="0" w:color="auto"/>
        <w:bottom w:val="none" w:sz="0" w:space="0" w:color="auto"/>
        <w:right w:val="none" w:sz="0" w:space="0" w:color="auto"/>
      </w:divBdr>
    </w:div>
    <w:div w:id="1190417341">
      <w:bodyDiv w:val="1"/>
      <w:marLeft w:val="0"/>
      <w:marRight w:val="0"/>
      <w:marTop w:val="0"/>
      <w:marBottom w:val="0"/>
      <w:divBdr>
        <w:top w:val="none" w:sz="0" w:space="0" w:color="auto"/>
        <w:left w:val="none" w:sz="0" w:space="0" w:color="auto"/>
        <w:bottom w:val="none" w:sz="0" w:space="0" w:color="auto"/>
        <w:right w:val="none" w:sz="0" w:space="0" w:color="auto"/>
      </w:divBdr>
    </w:div>
    <w:div w:id="1190950347">
      <w:bodyDiv w:val="1"/>
      <w:marLeft w:val="0"/>
      <w:marRight w:val="0"/>
      <w:marTop w:val="0"/>
      <w:marBottom w:val="0"/>
      <w:divBdr>
        <w:top w:val="none" w:sz="0" w:space="0" w:color="auto"/>
        <w:left w:val="none" w:sz="0" w:space="0" w:color="auto"/>
        <w:bottom w:val="none" w:sz="0" w:space="0" w:color="auto"/>
        <w:right w:val="none" w:sz="0" w:space="0" w:color="auto"/>
      </w:divBdr>
    </w:div>
    <w:div w:id="1195146264">
      <w:bodyDiv w:val="1"/>
      <w:marLeft w:val="0"/>
      <w:marRight w:val="0"/>
      <w:marTop w:val="0"/>
      <w:marBottom w:val="0"/>
      <w:divBdr>
        <w:top w:val="none" w:sz="0" w:space="0" w:color="auto"/>
        <w:left w:val="none" w:sz="0" w:space="0" w:color="auto"/>
        <w:bottom w:val="none" w:sz="0" w:space="0" w:color="auto"/>
        <w:right w:val="none" w:sz="0" w:space="0" w:color="auto"/>
      </w:divBdr>
    </w:div>
    <w:div w:id="1198465590">
      <w:bodyDiv w:val="1"/>
      <w:marLeft w:val="0"/>
      <w:marRight w:val="0"/>
      <w:marTop w:val="0"/>
      <w:marBottom w:val="0"/>
      <w:divBdr>
        <w:top w:val="none" w:sz="0" w:space="0" w:color="auto"/>
        <w:left w:val="none" w:sz="0" w:space="0" w:color="auto"/>
        <w:bottom w:val="none" w:sz="0" w:space="0" w:color="auto"/>
        <w:right w:val="none" w:sz="0" w:space="0" w:color="auto"/>
      </w:divBdr>
    </w:div>
    <w:div w:id="1199664534">
      <w:bodyDiv w:val="1"/>
      <w:marLeft w:val="0"/>
      <w:marRight w:val="0"/>
      <w:marTop w:val="0"/>
      <w:marBottom w:val="0"/>
      <w:divBdr>
        <w:top w:val="none" w:sz="0" w:space="0" w:color="auto"/>
        <w:left w:val="none" w:sz="0" w:space="0" w:color="auto"/>
        <w:bottom w:val="none" w:sz="0" w:space="0" w:color="auto"/>
        <w:right w:val="none" w:sz="0" w:space="0" w:color="auto"/>
      </w:divBdr>
    </w:div>
    <w:div w:id="1206988509">
      <w:bodyDiv w:val="1"/>
      <w:marLeft w:val="0"/>
      <w:marRight w:val="0"/>
      <w:marTop w:val="0"/>
      <w:marBottom w:val="0"/>
      <w:divBdr>
        <w:top w:val="none" w:sz="0" w:space="0" w:color="auto"/>
        <w:left w:val="none" w:sz="0" w:space="0" w:color="auto"/>
        <w:bottom w:val="none" w:sz="0" w:space="0" w:color="auto"/>
        <w:right w:val="none" w:sz="0" w:space="0" w:color="auto"/>
      </w:divBdr>
    </w:div>
    <w:div w:id="1208644254">
      <w:bodyDiv w:val="1"/>
      <w:marLeft w:val="0"/>
      <w:marRight w:val="0"/>
      <w:marTop w:val="0"/>
      <w:marBottom w:val="0"/>
      <w:divBdr>
        <w:top w:val="none" w:sz="0" w:space="0" w:color="auto"/>
        <w:left w:val="none" w:sz="0" w:space="0" w:color="auto"/>
        <w:bottom w:val="none" w:sz="0" w:space="0" w:color="auto"/>
        <w:right w:val="none" w:sz="0" w:space="0" w:color="auto"/>
      </w:divBdr>
    </w:div>
    <w:div w:id="1217551889">
      <w:bodyDiv w:val="1"/>
      <w:marLeft w:val="0"/>
      <w:marRight w:val="0"/>
      <w:marTop w:val="0"/>
      <w:marBottom w:val="0"/>
      <w:divBdr>
        <w:top w:val="none" w:sz="0" w:space="0" w:color="auto"/>
        <w:left w:val="none" w:sz="0" w:space="0" w:color="auto"/>
        <w:bottom w:val="none" w:sz="0" w:space="0" w:color="auto"/>
        <w:right w:val="none" w:sz="0" w:space="0" w:color="auto"/>
      </w:divBdr>
    </w:div>
    <w:div w:id="1221789131">
      <w:bodyDiv w:val="1"/>
      <w:marLeft w:val="0"/>
      <w:marRight w:val="0"/>
      <w:marTop w:val="0"/>
      <w:marBottom w:val="0"/>
      <w:divBdr>
        <w:top w:val="none" w:sz="0" w:space="0" w:color="auto"/>
        <w:left w:val="none" w:sz="0" w:space="0" w:color="auto"/>
        <w:bottom w:val="none" w:sz="0" w:space="0" w:color="auto"/>
        <w:right w:val="none" w:sz="0" w:space="0" w:color="auto"/>
      </w:divBdr>
    </w:div>
    <w:div w:id="1223371482">
      <w:bodyDiv w:val="1"/>
      <w:marLeft w:val="0"/>
      <w:marRight w:val="0"/>
      <w:marTop w:val="0"/>
      <w:marBottom w:val="0"/>
      <w:divBdr>
        <w:top w:val="none" w:sz="0" w:space="0" w:color="auto"/>
        <w:left w:val="none" w:sz="0" w:space="0" w:color="auto"/>
        <w:bottom w:val="none" w:sz="0" w:space="0" w:color="auto"/>
        <w:right w:val="none" w:sz="0" w:space="0" w:color="auto"/>
      </w:divBdr>
    </w:div>
    <w:div w:id="1226335413">
      <w:bodyDiv w:val="1"/>
      <w:marLeft w:val="0"/>
      <w:marRight w:val="0"/>
      <w:marTop w:val="0"/>
      <w:marBottom w:val="0"/>
      <w:divBdr>
        <w:top w:val="none" w:sz="0" w:space="0" w:color="auto"/>
        <w:left w:val="none" w:sz="0" w:space="0" w:color="auto"/>
        <w:bottom w:val="none" w:sz="0" w:space="0" w:color="auto"/>
        <w:right w:val="none" w:sz="0" w:space="0" w:color="auto"/>
      </w:divBdr>
    </w:div>
    <w:div w:id="1228298168">
      <w:bodyDiv w:val="1"/>
      <w:marLeft w:val="0"/>
      <w:marRight w:val="0"/>
      <w:marTop w:val="0"/>
      <w:marBottom w:val="0"/>
      <w:divBdr>
        <w:top w:val="none" w:sz="0" w:space="0" w:color="auto"/>
        <w:left w:val="none" w:sz="0" w:space="0" w:color="auto"/>
        <w:bottom w:val="none" w:sz="0" w:space="0" w:color="auto"/>
        <w:right w:val="none" w:sz="0" w:space="0" w:color="auto"/>
      </w:divBdr>
    </w:div>
    <w:div w:id="1229266740">
      <w:bodyDiv w:val="1"/>
      <w:marLeft w:val="0"/>
      <w:marRight w:val="0"/>
      <w:marTop w:val="0"/>
      <w:marBottom w:val="0"/>
      <w:divBdr>
        <w:top w:val="none" w:sz="0" w:space="0" w:color="auto"/>
        <w:left w:val="none" w:sz="0" w:space="0" w:color="auto"/>
        <w:bottom w:val="none" w:sz="0" w:space="0" w:color="auto"/>
        <w:right w:val="none" w:sz="0" w:space="0" w:color="auto"/>
      </w:divBdr>
    </w:div>
    <w:div w:id="1230651303">
      <w:bodyDiv w:val="1"/>
      <w:marLeft w:val="0"/>
      <w:marRight w:val="0"/>
      <w:marTop w:val="0"/>
      <w:marBottom w:val="0"/>
      <w:divBdr>
        <w:top w:val="none" w:sz="0" w:space="0" w:color="auto"/>
        <w:left w:val="none" w:sz="0" w:space="0" w:color="auto"/>
        <w:bottom w:val="none" w:sz="0" w:space="0" w:color="auto"/>
        <w:right w:val="none" w:sz="0" w:space="0" w:color="auto"/>
      </w:divBdr>
    </w:div>
    <w:div w:id="1233277865">
      <w:bodyDiv w:val="1"/>
      <w:marLeft w:val="0"/>
      <w:marRight w:val="0"/>
      <w:marTop w:val="0"/>
      <w:marBottom w:val="0"/>
      <w:divBdr>
        <w:top w:val="none" w:sz="0" w:space="0" w:color="auto"/>
        <w:left w:val="none" w:sz="0" w:space="0" w:color="auto"/>
        <w:bottom w:val="none" w:sz="0" w:space="0" w:color="auto"/>
        <w:right w:val="none" w:sz="0" w:space="0" w:color="auto"/>
      </w:divBdr>
    </w:div>
    <w:div w:id="1234389500">
      <w:bodyDiv w:val="1"/>
      <w:marLeft w:val="0"/>
      <w:marRight w:val="0"/>
      <w:marTop w:val="0"/>
      <w:marBottom w:val="0"/>
      <w:divBdr>
        <w:top w:val="none" w:sz="0" w:space="0" w:color="auto"/>
        <w:left w:val="none" w:sz="0" w:space="0" w:color="auto"/>
        <w:bottom w:val="none" w:sz="0" w:space="0" w:color="auto"/>
        <w:right w:val="none" w:sz="0" w:space="0" w:color="auto"/>
      </w:divBdr>
    </w:div>
    <w:div w:id="1234973637">
      <w:bodyDiv w:val="1"/>
      <w:marLeft w:val="0"/>
      <w:marRight w:val="0"/>
      <w:marTop w:val="0"/>
      <w:marBottom w:val="0"/>
      <w:divBdr>
        <w:top w:val="none" w:sz="0" w:space="0" w:color="auto"/>
        <w:left w:val="none" w:sz="0" w:space="0" w:color="auto"/>
        <w:bottom w:val="none" w:sz="0" w:space="0" w:color="auto"/>
        <w:right w:val="none" w:sz="0" w:space="0" w:color="auto"/>
      </w:divBdr>
    </w:div>
    <w:div w:id="1239705448">
      <w:bodyDiv w:val="1"/>
      <w:marLeft w:val="0"/>
      <w:marRight w:val="0"/>
      <w:marTop w:val="0"/>
      <w:marBottom w:val="0"/>
      <w:divBdr>
        <w:top w:val="none" w:sz="0" w:space="0" w:color="auto"/>
        <w:left w:val="none" w:sz="0" w:space="0" w:color="auto"/>
        <w:bottom w:val="none" w:sz="0" w:space="0" w:color="auto"/>
        <w:right w:val="none" w:sz="0" w:space="0" w:color="auto"/>
      </w:divBdr>
    </w:div>
    <w:div w:id="1240483653">
      <w:bodyDiv w:val="1"/>
      <w:marLeft w:val="0"/>
      <w:marRight w:val="0"/>
      <w:marTop w:val="0"/>
      <w:marBottom w:val="0"/>
      <w:divBdr>
        <w:top w:val="none" w:sz="0" w:space="0" w:color="auto"/>
        <w:left w:val="none" w:sz="0" w:space="0" w:color="auto"/>
        <w:bottom w:val="none" w:sz="0" w:space="0" w:color="auto"/>
        <w:right w:val="none" w:sz="0" w:space="0" w:color="auto"/>
      </w:divBdr>
    </w:div>
    <w:div w:id="1242255071">
      <w:bodyDiv w:val="1"/>
      <w:marLeft w:val="0"/>
      <w:marRight w:val="0"/>
      <w:marTop w:val="0"/>
      <w:marBottom w:val="0"/>
      <w:divBdr>
        <w:top w:val="none" w:sz="0" w:space="0" w:color="auto"/>
        <w:left w:val="none" w:sz="0" w:space="0" w:color="auto"/>
        <w:bottom w:val="none" w:sz="0" w:space="0" w:color="auto"/>
        <w:right w:val="none" w:sz="0" w:space="0" w:color="auto"/>
      </w:divBdr>
    </w:div>
    <w:div w:id="1244101600">
      <w:bodyDiv w:val="1"/>
      <w:marLeft w:val="0"/>
      <w:marRight w:val="0"/>
      <w:marTop w:val="0"/>
      <w:marBottom w:val="0"/>
      <w:divBdr>
        <w:top w:val="none" w:sz="0" w:space="0" w:color="auto"/>
        <w:left w:val="none" w:sz="0" w:space="0" w:color="auto"/>
        <w:bottom w:val="none" w:sz="0" w:space="0" w:color="auto"/>
        <w:right w:val="none" w:sz="0" w:space="0" w:color="auto"/>
      </w:divBdr>
    </w:div>
    <w:div w:id="1249729609">
      <w:bodyDiv w:val="1"/>
      <w:marLeft w:val="0"/>
      <w:marRight w:val="0"/>
      <w:marTop w:val="0"/>
      <w:marBottom w:val="0"/>
      <w:divBdr>
        <w:top w:val="none" w:sz="0" w:space="0" w:color="auto"/>
        <w:left w:val="none" w:sz="0" w:space="0" w:color="auto"/>
        <w:bottom w:val="none" w:sz="0" w:space="0" w:color="auto"/>
        <w:right w:val="none" w:sz="0" w:space="0" w:color="auto"/>
      </w:divBdr>
    </w:div>
    <w:div w:id="1252398519">
      <w:bodyDiv w:val="1"/>
      <w:marLeft w:val="0"/>
      <w:marRight w:val="0"/>
      <w:marTop w:val="0"/>
      <w:marBottom w:val="0"/>
      <w:divBdr>
        <w:top w:val="none" w:sz="0" w:space="0" w:color="auto"/>
        <w:left w:val="none" w:sz="0" w:space="0" w:color="auto"/>
        <w:bottom w:val="none" w:sz="0" w:space="0" w:color="auto"/>
        <w:right w:val="none" w:sz="0" w:space="0" w:color="auto"/>
      </w:divBdr>
    </w:div>
    <w:div w:id="1254362294">
      <w:bodyDiv w:val="1"/>
      <w:marLeft w:val="0"/>
      <w:marRight w:val="0"/>
      <w:marTop w:val="0"/>
      <w:marBottom w:val="0"/>
      <w:divBdr>
        <w:top w:val="none" w:sz="0" w:space="0" w:color="auto"/>
        <w:left w:val="none" w:sz="0" w:space="0" w:color="auto"/>
        <w:bottom w:val="none" w:sz="0" w:space="0" w:color="auto"/>
        <w:right w:val="none" w:sz="0" w:space="0" w:color="auto"/>
      </w:divBdr>
    </w:div>
    <w:div w:id="1254363540">
      <w:bodyDiv w:val="1"/>
      <w:marLeft w:val="0"/>
      <w:marRight w:val="0"/>
      <w:marTop w:val="0"/>
      <w:marBottom w:val="0"/>
      <w:divBdr>
        <w:top w:val="none" w:sz="0" w:space="0" w:color="auto"/>
        <w:left w:val="none" w:sz="0" w:space="0" w:color="auto"/>
        <w:bottom w:val="none" w:sz="0" w:space="0" w:color="auto"/>
        <w:right w:val="none" w:sz="0" w:space="0" w:color="auto"/>
      </w:divBdr>
    </w:div>
    <w:div w:id="1258366188">
      <w:bodyDiv w:val="1"/>
      <w:marLeft w:val="0"/>
      <w:marRight w:val="0"/>
      <w:marTop w:val="0"/>
      <w:marBottom w:val="0"/>
      <w:divBdr>
        <w:top w:val="none" w:sz="0" w:space="0" w:color="auto"/>
        <w:left w:val="none" w:sz="0" w:space="0" w:color="auto"/>
        <w:bottom w:val="none" w:sz="0" w:space="0" w:color="auto"/>
        <w:right w:val="none" w:sz="0" w:space="0" w:color="auto"/>
      </w:divBdr>
    </w:div>
    <w:div w:id="1258782025">
      <w:bodyDiv w:val="1"/>
      <w:marLeft w:val="0"/>
      <w:marRight w:val="0"/>
      <w:marTop w:val="0"/>
      <w:marBottom w:val="0"/>
      <w:divBdr>
        <w:top w:val="none" w:sz="0" w:space="0" w:color="auto"/>
        <w:left w:val="none" w:sz="0" w:space="0" w:color="auto"/>
        <w:bottom w:val="none" w:sz="0" w:space="0" w:color="auto"/>
        <w:right w:val="none" w:sz="0" w:space="0" w:color="auto"/>
      </w:divBdr>
    </w:div>
    <w:div w:id="1258833962">
      <w:bodyDiv w:val="1"/>
      <w:marLeft w:val="0"/>
      <w:marRight w:val="0"/>
      <w:marTop w:val="0"/>
      <w:marBottom w:val="0"/>
      <w:divBdr>
        <w:top w:val="none" w:sz="0" w:space="0" w:color="auto"/>
        <w:left w:val="none" w:sz="0" w:space="0" w:color="auto"/>
        <w:bottom w:val="none" w:sz="0" w:space="0" w:color="auto"/>
        <w:right w:val="none" w:sz="0" w:space="0" w:color="auto"/>
      </w:divBdr>
    </w:div>
    <w:div w:id="1261840176">
      <w:bodyDiv w:val="1"/>
      <w:marLeft w:val="0"/>
      <w:marRight w:val="0"/>
      <w:marTop w:val="0"/>
      <w:marBottom w:val="0"/>
      <w:divBdr>
        <w:top w:val="none" w:sz="0" w:space="0" w:color="auto"/>
        <w:left w:val="none" w:sz="0" w:space="0" w:color="auto"/>
        <w:bottom w:val="none" w:sz="0" w:space="0" w:color="auto"/>
        <w:right w:val="none" w:sz="0" w:space="0" w:color="auto"/>
      </w:divBdr>
    </w:div>
    <w:div w:id="1266577850">
      <w:bodyDiv w:val="1"/>
      <w:marLeft w:val="0"/>
      <w:marRight w:val="0"/>
      <w:marTop w:val="0"/>
      <w:marBottom w:val="0"/>
      <w:divBdr>
        <w:top w:val="none" w:sz="0" w:space="0" w:color="auto"/>
        <w:left w:val="none" w:sz="0" w:space="0" w:color="auto"/>
        <w:bottom w:val="none" w:sz="0" w:space="0" w:color="auto"/>
        <w:right w:val="none" w:sz="0" w:space="0" w:color="auto"/>
      </w:divBdr>
    </w:div>
    <w:div w:id="1267081564">
      <w:bodyDiv w:val="1"/>
      <w:marLeft w:val="0"/>
      <w:marRight w:val="0"/>
      <w:marTop w:val="0"/>
      <w:marBottom w:val="0"/>
      <w:divBdr>
        <w:top w:val="none" w:sz="0" w:space="0" w:color="auto"/>
        <w:left w:val="none" w:sz="0" w:space="0" w:color="auto"/>
        <w:bottom w:val="none" w:sz="0" w:space="0" w:color="auto"/>
        <w:right w:val="none" w:sz="0" w:space="0" w:color="auto"/>
      </w:divBdr>
    </w:div>
    <w:div w:id="1270552848">
      <w:bodyDiv w:val="1"/>
      <w:marLeft w:val="0"/>
      <w:marRight w:val="0"/>
      <w:marTop w:val="0"/>
      <w:marBottom w:val="0"/>
      <w:divBdr>
        <w:top w:val="none" w:sz="0" w:space="0" w:color="auto"/>
        <w:left w:val="none" w:sz="0" w:space="0" w:color="auto"/>
        <w:bottom w:val="none" w:sz="0" w:space="0" w:color="auto"/>
        <w:right w:val="none" w:sz="0" w:space="0" w:color="auto"/>
      </w:divBdr>
    </w:div>
    <w:div w:id="1270968770">
      <w:bodyDiv w:val="1"/>
      <w:marLeft w:val="0"/>
      <w:marRight w:val="0"/>
      <w:marTop w:val="0"/>
      <w:marBottom w:val="0"/>
      <w:divBdr>
        <w:top w:val="none" w:sz="0" w:space="0" w:color="auto"/>
        <w:left w:val="none" w:sz="0" w:space="0" w:color="auto"/>
        <w:bottom w:val="none" w:sz="0" w:space="0" w:color="auto"/>
        <w:right w:val="none" w:sz="0" w:space="0" w:color="auto"/>
      </w:divBdr>
    </w:div>
    <w:div w:id="1273633507">
      <w:bodyDiv w:val="1"/>
      <w:marLeft w:val="0"/>
      <w:marRight w:val="0"/>
      <w:marTop w:val="0"/>
      <w:marBottom w:val="0"/>
      <w:divBdr>
        <w:top w:val="none" w:sz="0" w:space="0" w:color="auto"/>
        <w:left w:val="none" w:sz="0" w:space="0" w:color="auto"/>
        <w:bottom w:val="none" w:sz="0" w:space="0" w:color="auto"/>
        <w:right w:val="none" w:sz="0" w:space="0" w:color="auto"/>
      </w:divBdr>
    </w:div>
    <w:div w:id="1273975834">
      <w:bodyDiv w:val="1"/>
      <w:marLeft w:val="0"/>
      <w:marRight w:val="0"/>
      <w:marTop w:val="0"/>
      <w:marBottom w:val="0"/>
      <w:divBdr>
        <w:top w:val="none" w:sz="0" w:space="0" w:color="auto"/>
        <w:left w:val="none" w:sz="0" w:space="0" w:color="auto"/>
        <w:bottom w:val="none" w:sz="0" w:space="0" w:color="auto"/>
        <w:right w:val="none" w:sz="0" w:space="0" w:color="auto"/>
      </w:divBdr>
    </w:div>
    <w:div w:id="1279919354">
      <w:bodyDiv w:val="1"/>
      <w:marLeft w:val="0"/>
      <w:marRight w:val="0"/>
      <w:marTop w:val="0"/>
      <w:marBottom w:val="0"/>
      <w:divBdr>
        <w:top w:val="none" w:sz="0" w:space="0" w:color="auto"/>
        <w:left w:val="none" w:sz="0" w:space="0" w:color="auto"/>
        <w:bottom w:val="none" w:sz="0" w:space="0" w:color="auto"/>
        <w:right w:val="none" w:sz="0" w:space="0" w:color="auto"/>
      </w:divBdr>
    </w:div>
    <w:div w:id="1286161788">
      <w:bodyDiv w:val="1"/>
      <w:marLeft w:val="0"/>
      <w:marRight w:val="0"/>
      <w:marTop w:val="0"/>
      <w:marBottom w:val="0"/>
      <w:divBdr>
        <w:top w:val="none" w:sz="0" w:space="0" w:color="auto"/>
        <w:left w:val="none" w:sz="0" w:space="0" w:color="auto"/>
        <w:bottom w:val="none" w:sz="0" w:space="0" w:color="auto"/>
        <w:right w:val="none" w:sz="0" w:space="0" w:color="auto"/>
      </w:divBdr>
    </w:div>
    <w:div w:id="1287346368">
      <w:bodyDiv w:val="1"/>
      <w:marLeft w:val="0"/>
      <w:marRight w:val="0"/>
      <w:marTop w:val="0"/>
      <w:marBottom w:val="0"/>
      <w:divBdr>
        <w:top w:val="none" w:sz="0" w:space="0" w:color="auto"/>
        <w:left w:val="none" w:sz="0" w:space="0" w:color="auto"/>
        <w:bottom w:val="none" w:sz="0" w:space="0" w:color="auto"/>
        <w:right w:val="none" w:sz="0" w:space="0" w:color="auto"/>
      </w:divBdr>
    </w:div>
    <w:div w:id="1287354425">
      <w:bodyDiv w:val="1"/>
      <w:marLeft w:val="0"/>
      <w:marRight w:val="0"/>
      <w:marTop w:val="0"/>
      <w:marBottom w:val="0"/>
      <w:divBdr>
        <w:top w:val="none" w:sz="0" w:space="0" w:color="auto"/>
        <w:left w:val="none" w:sz="0" w:space="0" w:color="auto"/>
        <w:bottom w:val="none" w:sz="0" w:space="0" w:color="auto"/>
        <w:right w:val="none" w:sz="0" w:space="0" w:color="auto"/>
      </w:divBdr>
    </w:div>
    <w:div w:id="1292592857">
      <w:bodyDiv w:val="1"/>
      <w:marLeft w:val="0"/>
      <w:marRight w:val="0"/>
      <w:marTop w:val="0"/>
      <w:marBottom w:val="0"/>
      <w:divBdr>
        <w:top w:val="none" w:sz="0" w:space="0" w:color="auto"/>
        <w:left w:val="none" w:sz="0" w:space="0" w:color="auto"/>
        <w:bottom w:val="none" w:sz="0" w:space="0" w:color="auto"/>
        <w:right w:val="none" w:sz="0" w:space="0" w:color="auto"/>
      </w:divBdr>
    </w:div>
    <w:div w:id="1294628663">
      <w:bodyDiv w:val="1"/>
      <w:marLeft w:val="0"/>
      <w:marRight w:val="0"/>
      <w:marTop w:val="0"/>
      <w:marBottom w:val="0"/>
      <w:divBdr>
        <w:top w:val="none" w:sz="0" w:space="0" w:color="auto"/>
        <w:left w:val="none" w:sz="0" w:space="0" w:color="auto"/>
        <w:bottom w:val="none" w:sz="0" w:space="0" w:color="auto"/>
        <w:right w:val="none" w:sz="0" w:space="0" w:color="auto"/>
      </w:divBdr>
    </w:div>
    <w:div w:id="1303584316">
      <w:bodyDiv w:val="1"/>
      <w:marLeft w:val="0"/>
      <w:marRight w:val="0"/>
      <w:marTop w:val="0"/>
      <w:marBottom w:val="0"/>
      <w:divBdr>
        <w:top w:val="none" w:sz="0" w:space="0" w:color="auto"/>
        <w:left w:val="none" w:sz="0" w:space="0" w:color="auto"/>
        <w:bottom w:val="none" w:sz="0" w:space="0" w:color="auto"/>
        <w:right w:val="none" w:sz="0" w:space="0" w:color="auto"/>
      </w:divBdr>
    </w:div>
    <w:div w:id="1307859675">
      <w:bodyDiv w:val="1"/>
      <w:marLeft w:val="0"/>
      <w:marRight w:val="0"/>
      <w:marTop w:val="0"/>
      <w:marBottom w:val="0"/>
      <w:divBdr>
        <w:top w:val="none" w:sz="0" w:space="0" w:color="auto"/>
        <w:left w:val="none" w:sz="0" w:space="0" w:color="auto"/>
        <w:bottom w:val="none" w:sz="0" w:space="0" w:color="auto"/>
        <w:right w:val="none" w:sz="0" w:space="0" w:color="auto"/>
      </w:divBdr>
    </w:div>
    <w:div w:id="1309747048">
      <w:bodyDiv w:val="1"/>
      <w:marLeft w:val="0"/>
      <w:marRight w:val="0"/>
      <w:marTop w:val="0"/>
      <w:marBottom w:val="0"/>
      <w:divBdr>
        <w:top w:val="none" w:sz="0" w:space="0" w:color="auto"/>
        <w:left w:val="none" w:sz="0" w:space="0" w:color="auto"/>
        <w:bottom w:val="none" w:sz="0" w:space="0" w:color="auto"/>
        <w:right w:val="none" w:sz="0" w:space="0" w:color="auto"/>
      </w:divBdr>
    </w:div>
    <w:div w:id="1309944490">
      <w:bodyDiv w:val="1"/>
      <w:marLeft w:val="0"/>
      <w:marRight w:val="0"/>
      <w:marTop w:val="0"/>
      <w:marBottom w:val="0"/>
      <w:divBdr>
        <w:top w:val="none" w:sz="0" w:space="0" w:color="auto"/>
        <w:left w:val="none" w:sz="0" w:space="0" w:color="auto"/>
        <w:bottom w:val="none" w:sz="0" w:space="0" w:color="auto"/>
        <w:right w:val="none" w:sz="0" w:space="0" w:color="auto"/>
      </w:divBdr>
    </w:div>
    <w:div w:id="1317799203">
      <w:bodyDiv w:val="1"/>
      <w:marLeft w:val="0"/>
      <w:marRight w:val="0"/>
      <w:marTop w:val="0"/>
      <w:marBottom w:val="0"/>
      <w:divBdr>
        <w:top w:val="none" w:sz="0" w:space="0" w:color="auto"/>
        <w:left w:val="none" w:sz="0" w:space="0" w:color="auto"/>
        <w:bottom w:val="none" w:sz="0" w:space="0" w:color="auto"/>
        <w:right w:val="none" w:sz="0" w:space="0" w:color="auto"/>
      </w:divBdr>
    </w:div>
    <w:div w:id="1318336799">
      <w:bodyDiv w:val="1"/>
      <w:marLeft w:val="0"/>
      <w:marRight w:val="0"/>
      <w:marTop w:val="0"/>
      <w:marBottom w:val="0"/>
      <w:divBdr>
        <w:top w:val="none" w:sz="0" w:space="0" w:color="auto"/>
        <w:left w:val="none" w:sz="0" w:space="0" w:color="auto"/>
        <w:bottom w:val="none" w:sz="0" w:space="0" w:color="auto"/>
        <w:right w:val="none" w:sz="0" w:space="0" w:color="auto"/>
      </w:divBdr>
    </w:div>
    <w:div w:id="1326668800">
      <w:bodyDiv w:val="1"/>
      <w:marLeft w:val="0"/>
      <w:marRight w:val="0"/>
      <w:marTop w:val="0"/>
      <w:marBottom w:val="0"/>
      <w:divBdr>
        <w:top w:val="none" w:sz="0" w:space="0" w:color="auto"/>
        <w:left w:val="none" w:sz="0" w:space="0" w:color="auto"/>
        <w:bottom w:val="none" w:sz="0" w:space="0" w:color="auto"/>
        <w:right w:val="none" w:sz="0" w:space="0" w:color="auto"/>
      </w:divBdr>
    </w:div>
    <w:div w:id="1330326642">
      <w:bodyDiv w:val="1"/>
      <w:marLeft w:val="0"/>
      <w:marRight w:val="0"/>
      <w:marTop w:val="0"/>
      <w:marBottom w:val="0"/>
      <w:divBdr>
        <w:top w:val="none" w:sz="0" w:space="0" w:color="auto"/>
        <w:left w:val="none" w:sz="0" w:space="0" w:color="auto"/>
        <w:bottom w:val="none" w:sz="0" w:space="0" w:color="auto"/>
        <w:right w:val="none" w:sz="0" w:space="0" w:color="auto"/>
      </w:divBdr>
    </w:div>
    <w:div w:id="1330672218">
      <w:bodyDiv w:val="1"/>
      <w:marLeft w:val="0"/>
      <w:marRight w:val="0"/>
      <w:marTop w:val="0"/>
      <w:marBottom w:val="0"/>
      <w:divBdr>
        <w:top w:val="none" w:sz="0" w:space="0" w:color="auto"/>
        <w:left w:val="none" w:sz="0" w:space="0" w:color="auto"/>
        <w:bottom w:val="none" w:sz="0" w:space="0" w:color="auto"/>
        <w:right w:val="none" w:sz="0" w:space="0" w:color="auto"/>
      </w:divBdr>
    </w:div>
    <w:div w:id="1330910551">
      <w:bodyDiv w:val="1"/>
      <w:marLeft w:val="0"/>
      <w:marRight w:val="0"/>
      <w:marTop w:val="0"/>
      <w:marBottom w:val="0"/>
      <w:divBdr>
        <w:top w:val="none" w:sz="0" w:space="0" w:color="auto"/>
        <w:left w:val="none" w:sz="0" w:space="0" w:color="auto"/>
        <w:bottom w:val="none" w:sz="0" w:space="0" w:color="auto"/>
        <w:right w:val="none" w:sz="0" w:space="0" w:color="auto"/>
      </w:divBdr>
    </w:div>
    <w:div w:id="1331984251">
      <w:bodyDiv w:val="1"/>
      <w:marLeft w:val="0"/>
      <w:marRight w:val="0"/>
      <w:marTop w:val="0"/>
      <w:marBottom w:val="0"/>
      <w:divBdr>
        <w:top w:val="none" w:sz="0" w:space="0" w:color="auto"/>
        <w:left w:val="none" w:sz="0" w:space="0" w:color="auto"/>
        <w:bottom w:val="none" w:sz="0" w:space="0" w:color="auto"/>
        <w:right w:val="none" w:sz="0" w:space="0" w:color="auto"/>
      </w:divBdr>
    </w:div>
    <w:div w:id="1334600273">
      <w:bodyDiv w:val="1"/>
      <w:marLeft w:val="0"/>
      <w:marRight w:val="0"/>
      <w:marTop w:val="0"/>
      <w:marBottom w:val="0"/>
      <w:divBdr>
        <w:top w:val="none" w:sz="0" w:space="0" w:color="auto"/>
        <w:left w:val="none" w:sz="0" w:space="0" w:color="auto"/>
        <w:bottom w:val="none" w:sz="0" w:space="0" w:color="auto"/>
        <w:right w:val="none" w:sz="0" w:space="0" w:color="auto"/>
      </w:divBdr>
    </w:div>
    <w:div w:id="1336299361">
      <w:bodyDiv w:val="1"/>
      <w:marLeft w:val="0"/>
      <w:marRight w:val="0"/>
      <w:marTop w:val="0"/>
      <w:marBottom w:val="0"/>
      <w:divBdr>
        <w:top w:val="none" w:sz="0" w:space="0" w:color="auto"/>
        <w:left w:val="none" w:sz="0" w:space="0" w:color="auto"/>
        <w:bottom w:val="none" w:sz="0" w:space="0" w:color="auto"/>
        <w:right w:val="none" w:sz="0" w:space="0" w:color="auto"/>
      </w:divBdr>
    </w:div>
    <w:div w:id="1336693231">
      <w:bodyDiv w:val="1"/>
      <w:marLeft w:val="0"/>
      <w:marRight w:val="0"/>
      <w:marTop w:val="0"/>
      <w:marBottom w:val="0"/>
      <w:divBdr>
        <w:top w:val="none" w:sz="0" w:space="0" w:color="auto"/>
        <w:left w:val="none" w:sz="0" w:space="0" w:color="auto"/>
        <w:bottom w:val="none" w:sz="0" w:space="0" w:color="auto"/>
        <w:right w:val="none" w:sz="0" w:space="0" w:color="auto"/>
      </w:divBdr>
    </w:div>
    <w:div w:id="1336759449">
      <w:bodyDiv w:val="1"/>
      <w:marLeft w:val="0"/>
      <w:marRight w:val="0"/>
      <w:marTop w:val="0"/>
      <w:marBottom w:val="0"/>
      <w:divBdr>
        <w:top w:val="none" w:sz="0" w:space="0" w:color="auto"/>
        <w:left w:val="none" w:sz="0" w:space="0" w:color="auto"/>
        <w:bottom w:val="none" w:sz="0" w:space="0" w:color="auto"/>
        <w:right w:val="none" w:sz="0" w:space="0" w:color="auto"/>
      </w:divBdr>
    </w:div>
    <w:div w:id="1338338819">
      <w:bodyDiv w:val="1"/>
      <w:marLeft w:val="0"/>
      <w:marRight w:val="0"/>
      <w:marTop w:val="0"/>
      <w:marBottom w:val="0"/>
      <w:divBdr>
        <w:top w:val="none" w:sz="0" w:space="0" w:color="auto"/>
        <w:left w:val="none" w:sz="0" w:space="0" w:color="auto"/>
        <w:bottom w:val="none" w:sz="0" w:space="0" w:color="auto"/>
        <w:right w:val="none" w:sz="0" w:space="0" w:color="auto"/>
      </w:divBdr>
    </w:div>
    <w:div w:id="1339312341">
      <w:bodyDiv w:val="1"/>
      <w:marLeft w:val="0"/>
      <w:marRight w:val="0"/>
      <w:marTop w:val="0"/>
      <w:marBottom w:val="0"/>
      <w:divBdr>
        <w:top w:val="none" w:sz="0" w:space="0" w:color="auto"/>
        <w:left w:val="none" w:sz="0" w:space="0" w:color="auto"/>
        <w:bottom w:val="none" w:sz="0" w:space="0" w:color="auto"/>
        <w:right w:val="none" w:sz="0" w:space="0" w:color="auto"/>
      </w:divBdr>
    </w:div>
    <w:div w:id="1339966016">
      <w:bodyDiv w:val="1"/>
      <w:marLeft w:val="0"/>
      <w:marRight w:val="0"/>
      <w:marTop w:val="0"/>
      <w:marBottom w:val="0"/>
      <w:divBdr>
        <w:top w:val="none" w:sz="0" w:space="0" w:color="auto"/>
        <w:left w:val="none" w:sz="0" w:space="0" w:color="auto"/>
        <w:bottom w:val="none" w:sz="0" w:space="0" w:color="auto"/>
        <w:right w:val="none" w:sz="0" w:space="0" w:color="auto"/>
      </w:divBdr>
    </w:div>
    <w:div w:id="1345323382">
      <w:bodyDiv w:val="1"/>
      <w:marLeft w:val="0"/>
      <w:marRight w:val="0"/>
      <w:marTop w:val="0"/>
      <w:marBottom w:val="0"/>
      <w:divBdr>
        <w:top w:val="none" w:sz="0" w:space="0" w:color="auto"/>
        <w:left w:val="none" w:sz="0" w:space="0" w:color="auto"/>
        <w:bottom w:val="none" w:sz="0" w:space="0" w:color="auto"/>
        <w:right w:val="none" w:sz="0" w:space="0" w:color="auto"/>
      </w:divBdr>
    </w:div>
    <w:div w:id="1345980582">
      <w:bodyDiv w:val="1"/>
      <w:marLeft w:val="0"/>
      <w:marRight w:val="0"/>
      <w:marTop w:val="0"/>
      <w:marBottom w:val="0"/>
      <w:divBdr>
        <w:top w:val="none" w:sz="0" w:space="0" w:color="auto"/>
        <w:left w:val="none" w:sz="0" w:space="0" w:color="auto"/>
        <w:bottom w:val="none" w:sz="0" w:space="0" w:color="auto"/>
        <w:right w:val="none" w:sz="0" w:space="0" w:color="auto"/>
      </w:divBdr>
    </w:div>
    <w:div w:id="1347755248">
      <w:bodyDiv w:val="1"/>
      <w:marLeft w:val="0"/>
      <w:marRight w:val="0"/>
      <w:marTop w:val="0"/>
      <w:marBottom w:val="0"/>
      <w:divBdr>
        <w:top w:val="none" w:sz="0" w:space="0" w:color="auto"/>
        <w:left w:val="none" w:sz="0" w:space="0" w:color="auto"/>
        <w:bottom w:val="none" w:sz="0" w:space="0" w:color="auto"/>
        <w:right w:val="none" w:sz="0" w:space="0" w:color="auto"/>
      </w:divBdr>
    </w:div>
    <w:div w:id="1348562413">
      <w:bodyDiv w:val="1"/>
      <w:marLeft w:val="0"/>
      <w:marRight w:val="0"/>
      <w:marTop w:val="0"/>
      <w:marBottom w:val="0"/>
      <w:divBdr>
        <w:top w:val="none" w:sz="0" w:space="0" w:color="auto"/>
        <w:left w:val="none" w:sz="0" w:space="0" w:color="auto"/>
        <w:bottom w:val="none" w:sz="0" w:space="0" w:color="auto"/>
        <w:right w:val="none" w:sz="0" w:space="0" w:color="auto"/>
      </w:divBdr>
    </w:div>
    <w:div w:id="1349018828">
      <w:bodyDiv w:val="1"/>
      <w:marLeft w:val="0"/>
      <w:marRight w:val="0"/>
      <w:marTop w:val="0"/>
      <w:marBottom w:val="0"/>
      <w:divBdr>
        <w:top w:val="none" w:sz="0" w:space="0" w:color="auto"/>
        <w:left w:val="none" w:sz="0" w:space="0" w:color="auto"/>
        <w:bottom w:val="none" w:sz="0" w:space="0" w:color="auto"/>
        <w:right w:val="none" w:sz="0" w:space="0" w:color="auto"/>
      </w:divBdr>
    </w:div>
    <w:div w:id="1349213114">
      <w:bodyDiv w:val="1"/>
      <w:marLeft w:val="0"/>
      <w:marRight w:val="0"/>
      <w:marTop w:val="0"/>
      <w:marBottom w:val="0"/>
      <w:divBdr>
        <w:top w:val="none" w:sz="0" w:space="0" w:color="auto"/>
        <w:left w:val="none" w:sz="0" w:space="0" w:color="auto"/>
        <w:bottom w:val="none" w:sz="0" w:space="0" w:color="auto"/>
        <w:right w:val="none" w:sz="0" w:space="0" w:color="auto"/>
      </w:divBdr>
    </w:div>
    <w:div w:id="1352294532">
      <w:bodyDiv w:val="1"/>
      <w:marLeft w:val="0"/>
      <w:marRight w:val="0"/>
      <w:marTop w:val="0"/>
      <w:marBottom w:val="0"/>
      <w:divBdr>
        <w:top w:val="none" w:sz="0" w:space="0" w:color="auto"/>
        <w:left w:val="none" w:sz="0" w:space="0" w:color="auto"/>
        <w:bottom w:val="none" w:sz="0" w:space="0" w:color="auto"/>
        <w:right w:val="none" w:sz="0" w:space="0" w:color="auto"/>
      </w:divBdr>
    </w:div>
    <w:div w:id="1352991105">
      <w:bodyDiv w:val="1"/>
      <w:marLeft w:val="0"/>
      <w:marRight w:val="0"/>
      <w:marTop w:val="0"/>
      <w:marBottom w:val="0"/>
      <w:divBdr>
        <w:top w:val="none" w:sz="0" w:space="0" w:color="auto"/>
        <w:left w:val="none" w:sz="0" w:space="0" w:color="auto"/>
        <w:bottom w:val="none" w:sz="0" w:space="0" w:color="auto"/>
        <w:right w:val="none" w:sz="0" w:space="0" w:color="auto"/>
      </w:divBdr>
    </w:div>
    <w:div w:id="1356150157">
      <w:bodyDiv w:val="1"/>
      <w:marLeft w:val="0"/>
      <w:marRight w:val="0"/>
      <w:marTop w:val="0"/>
      <w:marBottom w:val="0"/>
      <w:divBdr>
        <w:top w:val="none" w:sz="0" w:space="0" w:color="auto"/>
        <w:left w:val="none" w:sz="0" w:space="0" w:color="auto"/>
        <w:bottom w:val="none" w:sz="0" w:space="0" w:color="auto"/>
        <w:right w:val="none" w:sz="0" w:space="0" w:color="auto"/>
      </w:divBdr>
    </w:div>
    <w:div w:id="1356926450">
      <w:bodyDiv w:val="1"/>
      <w:marLeft w:val="0"/>
      <w:marRight w:val="0"/>
      <w:marTop w:val="0"/>
      <w:marBottom w:val="0"/>
      <w:divBdr>
        <w:top w:val="none" w:sz="0" w:space="0" w:color="auto"/>
        <w:left w:val="none" w:sz="0" w:space="0" w:color="auto"/>
        <w:bottom w:val="none" w:sz="0" w:space="0" w:color="auto"/>
        <w:right w:val="none" w:sz="0" w:space="0" w:color="auto"/>
      </w:divBdr>
    </w:div>
    <w:div w:id="1357342046">
      <w:bodyDiv w:val="1"/>
      <w:marLeft w:val="0"/>
      <w:marRight w:val="0"/>
      <w:marTop w:val="0"/>
      <w:marBottom w:val="0"/>
      <w:divBdr>
        <w:top w:val="none" w:sz="0" w:space="0" w:color="auto"/>
        <w:left w:val="none" w:sz="0" w:space="0" w:color="auto"/>
        <w:bottom w:val="none" w:sz="0" w:space="0" w:color="auto"/>
        <w:right w:val="none" w:sz="0" w:space="0" w:color="auto"/>
      </w:divBdr>
    </w:div>
    <w:div w:id="1358848288">
      <w:bodyDiv w:val="1"/>
      <w:marLeft w:val="0"/>
      <w:marRight w:val="0"/>
      <w:marTop w:val="0"/>
      <w:marBottom w:val="0"/>
      <w:divBdr>
        <w:top w:val="none" w:sz="0" w:space="0" w:color="auto"/>
        <w:left w:val="none" w:sz="0" w:space="0" w:color="auto"/>
        <w:bottom w:val="none" w:sz="0" w:space="0" w:color="auto"/>
        <w:right w:val="none" w:sz="0" w:space="0" w:color="auto"/>
      </w:divBdr>
    </w:div>
    <w:div w:id="1359551801">
      <w:bodyDiv w:val="1"/>
      <w:marLeft w:val="0"/>
      <w:marRight w:val="0"/>
      <w:marTop w:val="0"/>
      <w:marBottom w:val="0"/>
      <w:divBdr>
        <w:top w:val="none" w:sz="0" w:space="0" w:color="auto"/>
        <w:left w:val="none" w:sz="0" w:space="0" w:color="auto"/>
        <w:bottom w:val="none" w:sz="0" w:space="0" w:color="auto"/>
        <w:right w:val="none" w:sz="0" w:space="0" w:color="auto"/>
      </w:divBdr>
    </w:div>
    <w:div w:id="1360741252">
      <w:bodyDiv w:val="1"/>
      <w:marLeft w:val="0"/>
      <w:marRight w:val="0"/>
      <w:marTop w:val="0"/>
      <w:marBottom w:val="0"/>
      <w:divBdr>
        <w:top w:val="none" w:sz="0" w:space="0" w:color="auto"/>
        <w:left w:val="none" w:sz="0" w:space="0" w:color="auto"/>
        <w:bottom w:val="none" w:sz="0" w:space="0" w:color="auto"/>
        <w:right w:val="none" w:sz="0" w:space="0" w:color="auto"/>
      </w:divBdr>
    </w:div>
    <w:div w:id="1360741472">
      <w:bodyDiv w:val="1"/>
      <w:marLeft w:val="0"/>
      <w:marRight w:val="0"/>
      <w:marTop w:val="0"/>
      <w:marBottom w:val="0"/>
      <w:divBdr>
        <w:top w:val="none" w:sz="0" w:space="0" w:color="auto"/>
        <w:left w:val="none" w:sz="0" w:space="0" w:color="auto"/>
        <w:bottom w:val="none" w:sz="0" w:space="0" w:color="auto"/>
        <w:right w:val="none" w:sz="0" w:space="0" w:color="auto"/>
      </w:divBdr>
    </w:div>
    <w:div w:id="1363626284">
      <w:bodyDiv w:val="1"/>
      <w:marLeft w:val="0"/>
      <w:marRight w:val="0"/>
      <w:marTop w:val="0"/>
      <w:marBottom w:val="0"/>
      <w:divBdr>
        <w:top w:val="none" w:sz="0" w:space="0" w:color="auto"/>
        <w:left w:val="none" w:sz="0" w:space="0" w:color="auto"/>
        <w:bottom w:val="none" w:sz="0" w:space="0" w:color="auto"/>
        <w:right w:val="none" w:sz="0" w:space="0" w:color="auto"/>
      </w:divBdr>
    </w:div>
    <w:div w:id="1364095604">
      <w:bodyDiv w:val="1"/>
      <w:marLeft w:val="0"/>
      <w:marRight w:val="0"/>
      <w:marTop w:val="0"/>
      <w:marBottom w:val="0"/>
      <w:divBdr>
        <w:top w:val="none" w:sz="0" w:space="0" w:color="auto"/>
        <w:left w:val="none" w:sz="0" w:space="0" w:color="auto"/>
        <w:bottom w:val="none" w:sz="0" w:space="0" w:color="auto"/>
        <w:right w:val="none" w:sz="0" w:space="0" w:color="auto"/>
      </w:divBdr>
    </w:div>
    <w:div w:id="1364592356">
      <w:bodyDiv w:val="1"/>
      <w:marLeft w:val="0"/>
      <w:marRight w:val="0"/>
      <w:marTop w:val="0"/>
      <w:marBottom w:val="0"/>
      <w:divBdr>
        <w:top w:val="none" w:sz="0" w:space="0" w:color="auto"/>
        <w:left w:val="none" w:sz="0" w:space="0" w:color="auto"/>
        <w:bottom w:val="none" w:sz="0" w:space="0" w:color="auto"/>
        <w:right w:val="none" w:sz="0" w:space="0" w:color="auto"/>
      </w:divBdr>
    </w:div>
    <w:div w:id="1369603375">
      <w:bodyDiv w:val="1"/>
      <w:marLeft w:val="0"/>
      <w:marRight w:val="0"/>
      <w:marTop w:val="0"/>
      <w:marBottom w:val="0"/>
      <w:divBdr>
        <w:top w:val="none" w:sz="0" w:space="0" w:color="auto"/>
        <w:left w:val="none" w:sz="0" w:space="0" w:color="auto"/>
        <w:bottom w:val="none" w:sz="0" w:space="0" w:color="auto"/>
        <w:right w:val="none" w:sz="0" w:space="0" w:color="auto"/>
      </w:divBdr>
    </w:div>
    <w:div w:id="1371295002">
      <w:bodyDiv w:val="1"/>
      <w:marLeft w:val="0"/>
      <w:marRight w:val="0"/>
      <w:marTop w:val="0"/>
      <w:marBottom w:val="0"/>
      <w:divBdr>
        <w:top w:val="none" w:sz="0" w:space="0" w:color="auto"/>
        <w:left w:val="none" w:sz="0" w:space="0" w:color="auto"/>
        <w:bottom w:val="none" w:sz="0" w:space="0" w:color="auto"/>
        <w:right w:val="none" w:sz="0" w:space="0" w:color="auto"/>
      </w:divBdr>
    </w:div>
    <w:div w:id="1375882743">
      <w:bodyDiv w:val="1"/>
      <w:marLeft w:val="0"/>
      <w:marRight w:val="0"/>
      <w:marTop w:val="0"/>
      <w:marBottom w:val="0"/>
      <w:divBdr>
        <w:top w:val="none" w:sz="0" w:space="0" w:color="auto"/>
        <w:left w:val="none" w:sz="0" w:space="0" w:color="auto"/>
        <w:bottom w:val="none" w:sz="0" w:space="0" w:color="auto"/>
        <w:right w:val="none" w:sz="0" w:space="0" w:color="auto"/>
      </w:divBdr>
    </w:div>
    <w:div w:id="1378116886">
      <w:bodyDiv w:val="1"/>
      <w:marLeft w:val="0"/>
      <w:marRight w:val="0"/>
      <w:marTop w:val="0"/>
      <w:marBottom w:val="0"/>
      <w:divBdr>
        <w:top w:val="none" w:sz="0" w:space="0" w:color="auto"/>
        <w:left w:val="none" w:sz="0" w:space="0" w:color="auto"/>
        <w:bottom w:val="none" w:sz="0" w:space="0" w:color="auto"/>
        <w:right w:val="none" w:sz="0" w:space="0" w:color="auto"/>
      </w:divBdr>
    </w:div>
    <w:div w:id="1379478873">
      <w:bodyDiv w:val="1"/>
      <w:marLeft w:val="0"/>
      <w:marRight w:val="0"/>
      <w:marTop w:val="0"/>
      <w:marBottom w:val="0"/>
      <w:divBdr>
        <w:top w:val="none" w:sz="0" w:space="0" w:color="auto"/>
        <w:left w:val="none" w:sz="0" w:space="0" w:color="auto"/>
        <w:bottom w:val="none" w:sz="0" w:space="0" w:color="auto"/>
        <w:right w:val="none" w:sz="0" w:space="0" w:color="auto"/>
      </w:divBdr>
    </w:div>
    <w:div w:id="1381393032">
      <w:bodyDiv w:val="1"/>
      <w:marLeft w:val="0"/>
      <w:marRight w:val="0"/>
      <w:marTop w:val="0"/>
      <w:marBottom w:val="0"/>
      <w:divBdr>
        <w:top w:val="none" w:sz="0" w:space="0" w:color="auto"/>
        <w:left w:val="none" w:sz="0" w:space="0" w:color="auto"/>
        <w:bottom w:val="none" w:sz="0" w:space="0" w:color="auto"/>
        <w:right w:val="none" w:sz="0" w:space="0" w:color="auto"/>
      </w:divBdr>
    </w:div>
    <w:div w:id="1381439686">
      <w:bodyDiv w:val="1"/>
      <w:marLeft w:val="0"/>
      <w:marRight w:val="0"/>
      <w:marTop w:val="0"/>
      <w:marBottom w:val="0"/>
      <w:divBdr>
        <w:top w:val="none" w:sz="0" w:space="0" w:color="auto"/>
        <w:left w:val="none" w:sz="0" w:space="0" w:color="auto"/>
        <w:bottom w:val="none" w:sz="0" w:space="0" w:color="auto"/>
        <w:right w:val="none" w:sz="0" w:space="0" w:color="auto"/>
      </w:divBdr>
    </w:div>
    <w:div w:id="1390763603">
      <w:bodyDiv w:val="1"/>
      <w:marLeft w:val="0"/>
      <w:marRight w:val="0"/>
      <w:marTop w:val="0"/>
      <w:marBottom w:val="0"/>
      <w:divBdr>
        <w:top w:val="none" w:sz="0" w:space="0" w:color="auto"/>
        <w:left w:val="none" w:sz="0" w:space="0" w:color="auto"/>
        <w:bottom w:val="none" w:sz="0" w:space="0" w:color="auto"/>
        <w:right w:val="none" w:sz="0" w:space="0" w:color="auto"/>
      </w:divBdr>
    </w:div>
    <w:div w:id="1396775360">
      <w:bodyDiv w:val="1"/>
      <w:marLeft w:val="0"/>
      <w:marRight w:val="0"/>
      <w:marTop w:val="0"/>
      <w:marBottom w:val="0"/>
      <w:divBdr>
        <w:top w:val="none" w:sz="0" w:space="0" w:color="auto"/>
        <w:left w:val="none" w:sz="0" w:space="0" w:color="auto"/>
        <w:bottom w:val="none" w:sz="0" w:space="0" w:color="auto"/>
        <w:right w:val="none" w:sz="0" w:space="0" w:color="auto"/>
      </w:divBdr>
    </w:div>
    <w:div w:id="1397431367">
      <w:bodyDiv w:val="1"/>
      <w:marLeft w:val="0"/>
      <w:marRight w:val="0"/>
      <w:marTop w:val="0"/>
      <w:marBottom w:val="0"/>
      <w:divBdr>
        <w:top w:val="none" w:sz="0" w:space="0" w:color="auto"/>
        <w:left w:val="none" w:sz="0" w:space="0" w:color="auto"/>
        <w:bottom w:val="none" w:sz="0" w:space="0" w:color="auto"/>
        <w:right w:val="none" w:sz="0" w:space="0" w:color="auto"/>
      </w:divBdr>
    </w:div>
    <w:div w:id="1400589582">
      <w:bodyDiv w:val="1"/>
      <w:marLeft w:val="0"/>
      <w:marRight w:val="0"/>
      <w:marTop w:val="0"/>
      <w:marBottom w:val="0"/>
      <w:divBdr>
        <w:top w:val="none" w:sz="0" w:space="0" w:color="auto"/>
        <w:left w:val="none" w:sz="0" w:space="0" w:color="auto"/>
        <w:bottom w:val="none" w:sz="0" w:space="0" w:color="auto"/>
        <w:right w:val="none" w:sz="0" w:space="0" w:color="auto"/>
      </w:divBdr>
    </w:div>
    <w:div w:id="1403523217">
      <w:bodyDiv w:val="1"/>
      <w:marLeft w:val="0"/>
      <w:marRight w:val="0"/>
      <w:marTop w:val="0"/>
      <w:marBottom w:val="0"/>
      <w:divBdr>
        <w:top w:val="none" w:sz="0" w:space="0" w:color="auto"/>
        <w:left w:val="none" w:sz="0" w:space="0" w:color="auto"/>
        <w:bottom w:val="none" w:sz="0" w:space="0" w:color="auto"/>
        <w:right w:val="none" w:sz="0" w:space="0" w:color="auto"/>
      </w:divBdr>
    </w:div>
    <w:div w:id="1415780022">
      <w:bodyDiv w:val="1"/>
      <w:marLeft w:val="0"/>
      <w:marRight w:val="0"/>
      <w:marTop w:val="0"/>
      <w:marBottom w:val="0"/>
      <w:divBdr>
        <w:top w:val="none" w:sz="0" w:space="0" w:color="auto"/>
        <w:left w:val="none" w:sz="0" w:space="0" w:color="auto"/>
        <w:bottom w:val="none" w:sz="0" w:space="0" w:color="auto"/>
        <w:right w:val="none" w:sz="0" w:space="0" w:color="auto"/>
      </w:divBdr>
    </w:div>
    <w:div w:id="1418479282">
      <w:bodyDiv w:val="1"/>
      <w:marLeft w:val="0"/>
      <w:marRight w:val="0"/>
      <w:marTop w:val="0"/>
      <w:marBottom w:val="0"/>
      <w:divBdr>
        <w:top w:val="none" w:sz="0" w:space="0" w:color="auto"/>
        <w:left w:val="none" w:sz="0" w:space="0" w:color="auto"/>
        <w:bottom w:val="none" w:sz="0" w:space="0" w:color="auto"/>
        <w:right w:val="none" w:sz="0" w:space="0" w:color="auto"/>
      </w:divBdr>
    </w:div>
    <w:div w:id="1423918323">
      <w:bodyDiv w:val="1"/>
      <w:marLeft w:val="0"/>
      <w:marRight w:val="0"/>
      <w:marTop w:val="0"/>
      <w:marBottom w:val="0"/>
      <w:divBdr>
        <w:top w:val="none" w:sz="0" w:space="0" w:color="auto"/>
        <w:left w:val="none" w:sz="0" w:space="0" w:color="auto"/>
        <w:bottom w:val="none" w:sz="0" w:space="0" w:color="auto"/>
        <w:right w:val="none" w:sz="0" w:space="0" w:color="auto"/>
      </w:divBdr>
    </w:div>
    <w:div w:id="1432237983">
      <w:bodyDiv w:val="1"/>
      <w:marLeft w:val="0"/>
      <w:marRight w:val="0"/>
      <w:marTop w:val="0"/>
      <w:marBottom w:val="0"/>
      <w:divBdr>
        <w:top w:val="none" w:sz="0" w:space="0" w:color="auto"/>
        <w:left w:val="none" w:sz="0" w:space="0" w:color="auto"/>
        <w:bottom w:val="none" w:sz="0" w:space="0" w:color="auto"/>
        <w:right w:val="none" w:sz="0" w:space="0" w:color="auto"/>
      </w:divBdr>
    </w:div>
    <w:div w:id="1434091102">
      <w:bodyDiv w:val="1"/>
      <w:marLeft w:val="0"/>
      <w:marRight w:val="0"/>
      <w:marTop w:val="0"/>
      <w:marBottom w:val="0"/>
      <w:divBdr>
        <w:top w:val="none" w:sz="0" w:space="0" w:color="auto"/>
        <w:left w:val="none" w:sz="0" w:space="0" w:color="auto"/>
        <w:bottom w:val="none" w:sz="0" w:space="0" w:color="auto"/>
        <w:right w:val="none" w:sz="0" w:space="0" w:color="auto"/>
      </w:divBdr>
    </w:div>
    <w:div w:id="1434785670">
      <w:bodyDiv w:val="1"/>
      <w:marLeft w:val="0"/>
      <w:marRight w:val="0"/>
      <w:marTop w:val="0"/>
      <w:marBottom w:val="0"/>
      <w:divBdr>
        <w:top w:val="none" w:sz="0" w:space="0" w:color="auto"/>
        <w:left w:val="none" w:sz="0" w:space="0" w:color="auto"/>
        <w:bottom w:val="none" w:sz="0" w:space="0" w:color="auto"/>
        <w:right w:val="none" w:sz="0" w:space="0" w:color="auto"/>
      </w:divBdr>
    </w:div>
    <w:div w:id="1436245125">
      <w:bodyDiv w:val="1"/>
      <w:marLeft w:val="0"/>
      <w:marRight w:val="0"/>
      <w:marTop w:val="0"/>
      <w:marBottom w:val="0"/>
      <w:divBdr>
        <w:top w:val="none" w:sz="0" w:space="0" w:color="auto"/>
        <w:left w:val="none" w:sz="0" w:space="0" w:color="auto"/>
        <w:bottom w:val="none" w:sz="0" w:space="0" w:color="auto"/>
        <w:right w:val="none" w:sz="0" w:space="0" w:color="auto"/>
      </w:divBdr>
    </w:div>
    <w:div w:id="1439250196">
      <w:bodyDiv w:val="1"/>
      <w:marLeft w:val="0"/>
      <w:marRight w:val="0"/>
      <w:marTop w:val="0"/>
      <w:marBottom w:val="0"/>
      <w:divBdr>
        <w:top w:val="none" w:sz="0" w:space="0" w:color="auto"/>
        <w:left w:val="none" w:sz="0" w:space="0" w:color="auto"/>
        <w:bottom w:val="none" w:sz="0" w:space="0" w:color="auto"/>
        <w:right w:val="none" w:sz="0" w:space="0" w:color="auto"/>
      </w:divBdr>
    </w:div>
    <w:div w:id="1440758176">
      <w:bodyDiv w:val="1"/>
      <w:marLeft w:val="0"/>
      <w:marRight w:val="0"/>
      <w:marTop w:val="0"/>
      <w:marBottom w:val="0"/>
      <w:divBdr>
        <w:top w:val="none" w:sz="0" w:space="0" w:color="auto"/>
        <w:left w:val="none" w:sz="0" w:space="0" w:color="auto"/>
        <w:bottom w:val="none" w:sz="0" w:space="0" w:color="auto"/>
        <w:right w:val="none" w:sz="0" w:space="0" w:color="auto"/>
      </w:divBdr>
    </w:div>
    <w:div w:id="1442258041">
      <w:bodyDiv w:val="1"/>
      <w:marLeft w:val="0"/>
      <w:marRight w:val="0"/>
      <w:marTop w:val="0"/>
      <w:marBottom w:val="0"/>
      <w:divBdr>
        <w:top w:val="none" w:sz="0" w:space="0" w:color="auto"/>
        <w:left w:val="none" w:sz="0" w:space="0" w:color="auto"/>
        <w:bottom w:val="none" w:sz="0" w:space="0" w:color="auto"/>
        <w:right w:val="none" w:sz="0" w:space="0" w:color="auto"/>
      </w:divBdr>
    </w:div>
    <w:div w:id="1444224715">
      <w:bodyDiv w:val="1"/>
      <w:marLeft w:val="0"/>
      <w:marRight w:val="0"/>
      <w:marTop w:val="0"/>
      <w:marBottom w:val="0"/>
      <w:divBdr>
        <w:top w:val="none" w:sz="0" w:space="0" w:color="auto"/>
        <w:left w:val="none" w:sz="0" w:space="0" w:color="auto"/>
        <w:bottom w:val="none" w:sz="0" w:space="0" w:color="auto"/>
        <w:right w:val="none" w:sz="0" w:space="0" w:color="auto"/>
      </w:divBdr>
    </w:div>
    <w:div w:id="1447119475">
      <w:bodyDiv w:val="1"/>
      <w:marLeft w:val="0"/>
      <w:marRight w:val="0"/>
      <w:marTop w:val="0"/>
      <w:marBottom w:val="0"/>
      <w:divBdr>
        <w:top w:val="none" w:sz="0" w:space="0" w:color="auto"/>
        <w:left w:val="none" w:sz="0" w:space="0" w:color="auto"/>
        <w:bottom w:val="none" w:sz="0" w:space="0" w:color="auto"/>
        <w:right w:val="none" w:sz="0" w:space="0" w:color="auto"/>
      </w:divBdr>
    </w:div>
    <w:div w:id="1450852330">
      <w:bodyDiv w:val="1"/>
      <w:marLeft w:val="0"/>
      <w:marRight w:val="0"/>
      <w:marTop w:val="0"/>
      <w:marBottom w:val="0"/>
      <w:divBdr>
        <w:top w:val="none" w:sz="0" w:space="0" w:color="auto"/>
        <w:left w:val="none" w:sz="0" w:space="0" w:color="auto"/>
        <w:bottom w:val="none" w:sz="0" w:space="0" w:color="auto"/>
        <w:right w:val="none" w:sz="0" w:space="0" w:color="auto"/>
      </w:divBdr>
    </w:div>
    <w:div w:id="1453136220">
      <w:bodyDiv w:val="1"/>
      <w:marLeft w:val="0"/>
      <w:marRight w:val="0"/>
      <w:marTop w:val="0"/>
      <w:marBottom w:val="0"/>
      <w:divBdr>
        <w:top w:val="none" w:sz="0" w:space="0" w:color="auto"/>
        <w:left w:val="none" w:sz="0" w:space="0" w:color="auto"/>
        <w:bottom w:val="none" w:sz="0" w:space="0" w:color="auto"/>
        <w:right w:val="none" w:sz="0" w:space="0" w:color="auto"/>
      </w:divBdr>
    </w:div>
    <w:div w:id="1453479071">
      <w:bodyDiv w:val="1"/>
      <w:marLeft w:val="0"/>
      <w:marRight w:val="0"/>
      <w:marTop w:val="0"/>
      <w:marBottom w:val="0"/>
      <w:divBdr>
        <w:top w:val="none" w:sz="0" w:space="0" w:color="auto"/>
        <w:left w:val="none" w:sz="0" w:space="0" w:color="auto"/>
        <w:bottom w:val="none" w:sz="0" w:space="0" w:color="auto"/>
        <w:right w:val="none" w:sz="0" w:space="0" w:color="auto"/>
      </w:divBdr>
    </w:div>
    <w:div w:id="1453985025">
      <w:bodyDiv w:val="1"/>
      <w:marLeft w:val="0"/>
      <w:marRight w:val="0"/>
      <w:marTop w:val="0"/>
      <w:marBottom w:val="0"/>
      <w:divBdr>
        <w:top w:val="none" w:sz="0" w:space="0" w:color="auto"/>
        <w:left w:val="none" w:sz="0" w:space="0" w:color="auto"/>
        <w:bottom w:val="none" w:sz="0" w:space="0" w:color="auto"/>
        <w:right w:val="none" w:sz="0" w:space="0" w:color="auto"/>
      </w:divBdr>
    </w:div>
    <w:div w:id="1459034557">
      <w:bodyDiv w:val="1"/>
      <w:marLeft w:val="0"/>
      <w:marRight w:val="0"/>
      <w:marTop w:val="0"/>
      <w:marBottom w:val="0"/>
      <w:divBdr>
        <w:top w:val="none" w:sz="0" w:space="0" w:color="auto"/>
        <w:left w:val="none" w:sz="0" w:space="0" w:color="auto"/>
        <w:bottom w:val="none" w:sz="0" w:space="0" w:color="auto"/>
        <w:right w:val="none" w:sz="0" w:space="0" w:color="auto"/>
      </w:divBdr>
    </w:div>
    <w:div w:id="1463117567">
      <w:bodyDiv w:val="1"/>
      <w:marLeft w:val="0"/>
      <w:marRight w:val="0"/>
      <w:marTop w:val="0"/>
      <w:marBottom w:val="0"/>
      <w:divBdr>
        <w:top w:val="none" w:sz="0" w:space="0" w:color="auto"/>
        <w:left w:val="none" w:sz="0" w:space="0" w:color="auto"/>
        <w:bottom w:val="none" w:sz="0" w:space="0" w:color="auto"/>
        <w:right w:val="none" w:sz="0" w:space="0" w:color="auto"/>
      </w:divBdr>
    </w:div>
    <w:div w:id="1466778481">
      <w:bodyDiv w:val="1"/>
      <w:marLeft w:val="0"/>
      <w:marRight w:val="0"/>
      <w:marTop w:val="0"/>
      <w:marBottom w:val="0"/>
      <w:divBdr>
        <w:top w:val="none" w:sz="0" w:space="0" w:color="auto"/>
        <w:left w:val="none" w:sz="0" w:space="0" w:color="auto"/>
        <w:bottom w:val="none" w:sz="0" w:space="0" w:color="auto"/>
        <w:right w:val="none" w:sz="0" w:space="0" w:color="auto"/>
      </w:divBdr>
    </w:div>
    <w:div w:id="1474057770">
      <w:bodyDiv w:val="1"/>
      <w:marLeft w:val="0"/>
      <w:marRight w:val="0"/>
      <w:marTop w:val="0"/>
      <w:marBottom w:val="0"/>
      <w:divBdr>
        <w:top w:val="none" w:sz="0" w:space="0" w:color="auto"/>
        <w:left w:val="none" w:sz="0" w:space="0" w:color="auto"/>
        <w:bottom w:val="none" w:sz="0" w:space="0" w:color="auto"/>
        <w:right w:val="none" w:sz="0" w:space="0" w:color="auto"/>
      </w:divBdr>
    </w:div>
    <w:div w:id="1474131523">
      <w:bodyDiv w:val="1"/>
      <w:marLeft w:val="0"/>
      <w:marRight w:val="0"/>
      <w:marTop w:val="0"/>
      <w:marBottom w:val="0"/>
      <w:divBdr>
        <w:top w:val="none" w:sz="0" w:space="0" w:color="auto"/>
        <w:left w:val="none" w:sz="0" w:space="0" w:color="auto"/>
        <w:bottom w:val="none" w:sz="0" w:space="0" w:color="auto"/>
        <w:right w:val="none" w:sz="0" w:space="0" w:color="auto"/>
      </w:divBdr>
    </w:div>
    <w:div w:id="1478499099">
      <w:bodyDiv w:val="1"/>
      <w:marLeft w:val="0"/>
      <w:marRight w:val="0"/>
      <w:marTop w:val="0"/>
      <w:marBottom w:val="0"/>
      <w:divBdr>
        <w:top w:val="none" w:sz="0" w:space="0" w:color="auto"/>
        <w:left w:val="none" w:sz="0" w:space="0" w:color="auto"/>
        <w:bottom w:val="none" w:sz="0" w:space="0" w:color="auto"/>
        <w:right w:val="none" w:sz="0" w:space="0" w:color="auto"/>
      </w:divBdr>
    </w:div>
    <w:div w:id="1488210686">
      <w:bodyDiv w:val="1"/>
      <w:marLeft w:val="0"/>
      <w:marRight w:val="0"/>
      <w:marTop w:val="0"/>
      <w:marBottom w:val="0"/>
      <w:divBdr>
        <w:top w:val="none" w:sz="0" w:space="0" w:color="auto"/>
        <w:left w:val="none" w:sz="0" w:space="0" w:color="auto"/>
        <w:bottom w:val="none" w:sz="0" w:space="0" w:color="auto"/>
        <w:right w:val="none" w:sz="0" w:space="0" w:color="auto"/>
      </w:divBdr>
    </w:div>
    <w:div w:id="1492333074">
      <w:bodyDiv w:val="1"/>
      <w:marLeft w:val="0"/>
      <w:marRight w:val="0"/>
      <w:marTop w:val="0"/>
      <w:marBottom w:val="0"/>
      <w:divBdr>
        <w:top w:val="none" w:sz="0" w:space="0" w:color="auto"/>
        <w:left w:val="none" w:sz="0" w:space="0" w:color="auto"/>
        <w:bottom w:val="none" w:sz="0" w:space="0" w:color="auto"/>
        <w:right w:val="none" w:sz="0" w:space="0" w:color="auto"/>
      </w:divBdr>
    </w:div>
    <w:div w:id="1493371770">
      <w:bodyDiv w:val="1"/>
      <w:marLeft w:val="0"/>
      <w:marRight w:val="0"/>
      <w:marTop w:val="0"/>
      <w:marBottom w:val="0"/>
      <w:divBdr>
        <w:top w:val="none" w:sz="0" w:space="0" w:color="auto"/>
        <w:left w:val="none" w:sz="0" w:space="0" w:color="auto"/>
        <w:bottom w:val="none" w:sz="0" w:space="0" w:color="auto"/>
        <w:right w:val="none" w:sz="0" w:space="0" w:color="auto"/>
      </w:divBdr>
    </w:div>
    <w:div w:id="1497920078">
      <w:bodyDiv w:val="1"/>
      <w:marLeft w:val="0"/>
      <w:marRight w:val="0"/>
      <w:marTop w:val="0"/>
      <w:marBottom w:val="0"/>
      <w:divBdr>
        <w:top w:val="none" w:sz="0" w:space="0" w:color="auto"/>
        <w:left w:val="none" w:sz="0" w:space="0" w:color="auto"/>
        <w:bottom w:val="none" w:sz="0" w:space="0" w:color="auto"/>
        <w:right w:val="none" w:sz="0" w:space="0" w:color="auto"/>
      </w:divBdr>
    </w:div>
    <w:div w:id="1507555143">
      <w:bodyDiv w:val="1"/>
      <w:marLeft w:val="0"/>
      <w:marRight w:val="0"/>
      <w:marTop w:val="0"/>
      <w:marBottom w:val="0"/>
      <w:divBdr>
        <w:top w:val="none" w:sz="0" w:space="0" w:color="auto"/>
        <w:left w:val="none" w:sz="0" w:space="0" w:color="auto"/>
        <w:bottom w:val="none" w:sz="0" w:space="0" w:color="auto"/>
        <w:right w:val="none" w:sz="0" w:space="0" w:color="auto"/>
      </w:divBdr>
    </w:div>
    <w:div w:id="1510560638">
      <w:bodyDiv w:val="1"/>
      <w:marLeft w:val="0"/>
      <w:marRight w:val="0"/>
      <w:marTop w:val="0"/>
      <w:marBottom w:val="0"/>
      <w:divBdr>
        <w:top w:val="none" w:sz="0" w:space="0" w:color="auto"/>
        <w:left w:val="none" w:sz="0" w:space="0" w:color="auto"/>
        <w:bottom w:val="none" w:sz="0" w:space="0" w:color="auto"/>
        <w:right w:val="none" w:sz="0" w:space="0" w:color="auto"/>
      </w:divBdr>
    </w:div>
    <w:div w:id="1513061765">
      <w:bodyDiv w:val="1"/>
      <w:marLeft w:val="0"/>
      <w:marRight w:val="0"/>
      <w:marTop w:val="0"/>
      <w:marBottom w:val="0"/>
      <w:divBdr>
        <w:top w:val="none" w:sz="0" w:space="0" w:color="auto"/>
        <w:left w:val="none" w:sz="0" w:space="0" w:color="auto"/>
        <w:bottom w:val="none" w:sz="0" w:space="0" w:color="auto"/>
        <w:right w:val="none" w:sz="0" w:space="0" w:color="auto"/>
      </w:divBdr>
    </w:div>
    <w:div w:id="1514564216">
      <w:bodyDiv w:val="1"/>
      <w:marLeft w:val="0"/>
      <w:marRight w:val="0"/>
      <w:marTop w:val="0"/>
      <w:marBottom w:val="0"/>
      <w:divBdr>
        <w:top w:val="none" w:sz="0" w:space="0" w:color="auto"/>
        <w:left w:val="none" w:sz="0" w:space="0" w:color="auto"/>
        <w:bottom w:val="none" w:sz="0" w:space="0" w:color="auto"/>
        <w:right w:val="none" w:sz="0" w:space="0" w:color="auto"/>
      </w:divBdr>
    </w:div>
    <w:div w:id="1520116526">
      <w:bodyDiv w:val="1"/>
      <w:marLeft w:val="0"/>
      <w:marRight w:val="0"/>
      <w:marTop w:val="0"/>
      <w:marBottom w:val="0"/>
      <w:divBdr>
        <w:top w:val="none" w:sz="0" w:space="0" w:color="auto"/>
        <w:left w:val="none" w:sz="0" w:space="0" w:color="auto"/>
        <w:bottom w:val="none" w:sz="0" w:space="0" w:color="auto"/>
        <w:right w:val="none" w:sz="0" w:space="0" w:color="auto"/>
      </w:divBdr>
    </w:div>
    <w:div w:id="1523085846">
      <w:bodyDiv w:val="1"/>
      <w:marLeft w:val="0"/>
      <w:marRight w:val="0"/>
      <w:marTop w:val="0"/>
      <w:marBottom w:val="0"/>
      <w:divBdr>
        <w:top w:val="none" w:sz="0" w:space="0" w:color="auto"/>
        <w:left w:val="none" w:sz="0" w:space="0" w:color="auto"/>
        <w:bottom w:val="none" w:sz="0" w:space="0" w:color="auto"/>
        <w:right w:val="none" w:sz="0" w:space="0" w:color="auto"/>
      </w:divBdr>
    </w:div>
    <w:div w:id="1526599464">
      <w:bodyDiv w:val="1"/>
      <w:marLeft w:val="0"/>
      <w:marRight w:val="0"/>
      <w:marTop w:val="0"/>
      <w:marBottom w:val="0"/>
      <w:divBdr>
        <w:top w:val="none" w:sz="0" w:space="0" w:color="auto"/>
        <w:left w:val="none" w:sz="0" w:space="0" w:color="auto"/>
        <w:bottom w:val="none" w:sz="0" w:space="0" w:color="auto"/>
        <w:right w:val="none" w:sz="0" w:space="0" w:color="auto"/>
      </w:divBdr>
    </w:div>
    <w:div w:id="1528131232">
      <w:bodyDiv w:val="1"/>
      <w:marLeft w:val="0"/>
      <w:marRight w:val="0"/>
      <w:marTop w:val="0"/>
      <w:marBottom w:val="0"/>
      <w:divBdr>
        <w:top w:val="none" w:sz="0" w:space="0" w:color="auto"/>
        <w:left w:val="none" w:sz="0" w:space="0" w:color="auto"/>
        <w:bottom w:val="none" w:sz="0" w:space="0" w:color="auto"/>
        <w:right w:val="none" w:sz="0" w:space="0" w:color="auto"/>
      </w:divBdr>
    </w:div>
    <w:div w:id="1528562693">
      <w:bodyDiv w:val="1"/>
      <w:marLeft w:val="0"/>
      <w:marRight w:val="0"/>
      <w:marTop w:val="0"/>
      <w:marBottom w:val="0"/>
      <w:divBdr>
        <w:top w:val="none" w:sz="0" w:space="0" w:color="auto"/>
        <w:left w:val="none" w:sz="0" w:space="0" w:color="auto"/>
        <w:bottom w:val="none" w:sz="0" w:space="0" w:color="auto"/>
        <w:right w:val="none" w:sz="0" w:space="0" w:color="auto"/>
      </w:divBdr>
    </w:div>
    <w:div w:id="1528637100">
      <w:bodyDiv w:val="1"/>
      <w:marLeft w:val="0"/>
      <w:marRight w:val="0"/>
      <w:marTop w:val="0"/>
      <w:marBottom w:val="0"/>
      <w:divBdr>
        <w:top w:val="none" w:sz="0" w:space="0" w:color="auto"/>
        <w:left w:val="none" w:sz="0" w:space="0" w:color="auto"/>
        <w:bottom w:val="none" w:sz="0" w:space="0" w:color="auto"/>
        <w:right w:val="none" w:sz="0" w:space="0" w:color="auto"/>
      </w:divBdr>
    </w:div>
    <w:div w:id="1531607318">
      <w:bodyDiv w:val="1"/>
      <w:marLeft w:val="0"/>
      <w:marRight w:val="0"/>
      <w:marTop w:val="0"/>
      <w:marBottom w:val="0"/>
      <w:divBdr>
        <w:top w:val="none" w:sz="0" w:space="0" w:color="auto"/>
        <w:left w:val="none" w:sz="0" w:space="0" w:color="auto"/>
        <w:bottom w:val="none" w:sz="0" w:space="0" w:color="auto"/>
        <w:right w:val="none" w:sz="0" w:space="0" w:color="auto"/>
      </w:divBdr>
    </w:div>
    <w:div w:id="1532690778">
      <w:bodyDiv w:val="1"/>
      <w:marLeft w:val="0"/>
      <w:marRight w:val="0"/>
      <w:marTop w:val="0"/>
      <w:marBottom w:val="0"/>
      <w:divBdr>
        <w:top w:val="none" w:sz="0" w:space="0" w:color="auto"/>
        <w:left w:val="none" w:sz="0" w:space="0" w:color="auto"/>
        <w:bottom w:val="none" w:sz="0" w:space="0" w:color="auto"/>
        <w:right w:val="none" w:sz="0" w:space="0" w:color="auto"/>
      </w:divBdr>
    </w:div>
    <w:div w:id="1533034361">
      <w:bodyDiv w:val="1"/>
      <w:marLeft w:val="0"/>
      <w:marRight w:val="0"/>
      <w:marTop w:val="0"/>
      <w:marBottom w:val="0"/>
      <w:divBdr>
        <w:top w:val="none" w:sz="0" w:space="0" w:color="auto"/>
        <w:left w:val="none" w:sz="0" w:space="0" w:color="auto"/>
        <w:bottom w:val="none" w:sz="0" w:space="0" w:color="auto"/>
        <w:right w:val="none" w:sz="0" w:space="0" w:color="auto"/>
      </w:divBdr>
    </w:div>
    <w:div w:id="1534422081">
      <w:bodyDiv w:val="1"/>
      <w:marLeft w:val="0"/>
      <w:marRight w:val="0"/>
      <w:marTop w:val="0"/>
      <w:marBottom w:val="0"/>
      <w:divBdr>
        <w:top w:val="none" w:sz="0" w:space="0" w:color="auto"/>
        <w:left w:val="none" w:sz="0" w:space="0" w:color="auto"/>
        <w:bottom w:val="none" w:sz="0" w:space="0" w:color="auto"/>
        <w:right w:val="none" w:sz="0" w:space="0" w:color="auto"/>
      </w:divBdr>
    </w:div>
    <w:div w:id="1535537078">
      <w:bodyDiv w:val="1"/>
      <w:marLeft w:val="0"/>
      <w:marRight w:val="0"/>
      <w:marTop w:val="0"/>
      <w:marBottom w:val="0"/>
      <w:divBdr>
        <w:top w:val="none" w:sz="0" w:space="0" w:color="auto"/>
        <w:left w:val="none" w:sz="0" w:space="0" w:color="auto"/>
        <w:bottom w:val="none" w:sz="0" w:space="0" w:color="auto"/>
        <w:right w:val="none" w:sz="0" w:space="0" w:color="auto"/>
      </w:divBdr>
    </w:div>
    <w:div w:id="1536230970">
      <w:bodyDiv w:val="1"/>
      <w:marLeft w:val="0"/>
      <w:marRight w:val="0"/>
      <w:marTop w:val="0"/>
      <w:marBottom w:val="0"/>
      <w:divBdr>
        <w:top w:val="none" w:sz="0" w:space="0" w:color="auto"/>
        <w:left w:val="none" w:sz="0" w:space="0" w:color="auto"/>
        <w:bottom w:val="none" w:sz="0" w:space="0" w:color="auto"/>
        <w:right w:val="none" w:sz="0" w:space="0" w:color="auto"/>
      </w:divBdr>
    </w:div>
    <w:div w:id="1537933454">
      <w:bodyDiv w:val="1"/>
      <w:marLeft w:val="0"/>
      <w:marRight w:val="0"/>
      <w:marTop w:val="0"/>
      <w:marBottom w:val="0"/>
      <w:divBdr>
        <w:top w:val="none" w:sz="0" w:space="0" w:color="auto"/>
        <w:left w:val="none" w:sz="0" w:space="0" w:color="auto"/>
        <w:bottom w:val="none" w:sz="0" w:space="0" w:color="auto"/>
        <w:right w:val="none" w:sz="0" w:space="0" w:color="auto"/>
      </w:divBdr>
    </w:div>
    <w:div w:id="1538200224">
      <w:bodyDiv w:val="1"/>
      <w:marLeft w:val="0"/>
      <w:marRight w:val="0"/>
      <w:marTop w:val="0"/>
      <w:marBottom w:val="0"/>
      <w:divBdr>
        <w:top w:val="none" w:sz="0" w:space="0" w:color="auto"/>
        <w:left w:val="none" w:sz="0" w:space="0" w:color="auto"/>
        <w:bottom w:val="none" w:sz="0" w:space="0" w:color="auto"/>
        <w:right w:val="none" w:sz="0" w:space="0" w:color="auto"/>
      </w:divBdr>
    </w:div>
    <w:div w:id="1539126583">
      <w:bodyDiv w:val="1"/>
      <w:marLeft w:val="0"/>
      <w:marRight w:val="0"/>
      <w:marTop w:val="0"/>
      <w:marBottom w:val="0"/>
      <w:divBdr>
        <w:top w:val="none" w:sz="0" w:space="0" w:color="auto"/>
        <w:left w:val="none" w:sz="0" w:space="0" w:color="auto"/>
        <w:bottom w:val="none" w:sz="0" w:space="0" w:color="auto"/>
        <w:right w:val="none" w:sz="0" w:space="0" w:color="auto"/>
      </w:divBdr>
    </w:div>
    <w:div w:id="1539583027">
      <w:bodyDiv w:val="1"/>
      <w:marLeft w:val="0"/>
      <w:marRight w:val="0"/>
      <w:marTop w:val="0"/>
      <w:marBottom w:val="0"/>
      <w:divBdr>
        <w:top w:val="none" w:sz="0" w:space="0" w:color="auto"/>
        <w:left w:val="none" w:sz="0" w:space="0" w:color="auto"/>
        <w:bottom w:val="none" w:sz="0" w:space="0" w:color="auto"/>
        <w:right w:val="none" w:sz="0" w:space="0" w:color="auto"/>
      </w:divBdr>
    </w:div>
    <w:div w:id="1539589355">
      <w:bodyDiv w:val="1"/>
      <w:marLeft w:val="0"/>
      <w:marRight w:val="0"/>
      <w:marTop w:val="0"/>
      <w:marBottom w:val="0"/>
      <w:divBdr>
        <w:top w:val="none" w:sz="0" w:space="0" w:color="auto"/>
        <w:left w:val="none" w:sz="0" w:space="0" w:color="auto"/>
        <w:bottom w:val="none" w:sz="0" w:space="0" w:color="auto"/>
        <w:right w:val="none" w:sz="0" w:space="0" w:color="auto"/>
      </w:divBdr>
    </w:div>
    <w:div w:id="1540121293">
      <w:bodyDiv w:val="1"/>
      <w:marLeft w:val="0"/>
      <w:marRight w:val="0"/>
      <w:marTop w:val="0"/>
      <w:marBottom w:val="0"/>
      <w:divBdr>
        <w:top w:val="none" w:sz="0" w:space="0" w:color="auto"/>
        <w:left w:val="none" w:sz="0" w:space="0" w:color="auto"/>
        <w:bottom w:val="none" w:sz="0" w:space="0" w:color="auto"/>
        <w:right w:val="none" w:sz="0" w:space="0" w:color="auto"/>
      </w:divBdr>
    </w:div>
    <w:div w:id="1546520880">
      <w:bodyDiv w:val="1"/>
      <w:marLeft w:val="0"/>
      <w:marRight w:val="0"/>
      <w:marTop w:val="0"/>
      <w:marBottom w:val="0"/>
      <w:divBdr>
        <w:top w:val="none" w:sz="0" w:space="0" w:color="auto"/>
        <w:left w:val="none" w:sz="0" w:space="0" w:color="auto"/>
        <w:bottom w:val="none" w:sz="0" w:space="0" w:color="auto"/>
        <w:right w:val="none" w:sz="0" w:space="0" w:color="auto"/>
      </w:divBdr>
    </w:div>
    <w:div w:id="1550261005">
      <w:bodyDiv w:val="1"/>
      <w:marLeft w:val="0"/>
      <w:marRight w:val="0"/>
      <w:marTop w:val="0"/>
      <w:marBottom w:val="0"/>
      <w:divBdr>
        <w:top w:val="none" w:sz="0" w:space="0" w:color="auto"/>
        <w:left w:val="none" w:sz="0" w:space="0" w:color="auto"/>
        <w:bottom w:val="none" w:sz="0" w:space="0" w:color="auto"/>
        <w:right w:val="none" w:sz="0" w:space="0" w:color="auto"/>
      </w:divBdr>
    </w:div>
    <w:div w:id="1553812517">
      <w:bodyDiv w:val="1"/>
      <w:marLeft w:val="0"/>
      <w:marRight w:val="0"/>
      <w:marTop w:val="0"/>
      <w:marBottom w:val="0"/>
      <w:divBdr>
        <w:top w:val="none" w:sz="0" w:space="0" w:color="auto"/>
        <w:left w:val="none" w:sz="0" w:space="0" w:color="auto"/>
        <w:bottom w:val="none" w:sz="0" w:space="0" w:color="auto"/>
        <w:right w:val="none" w:sz="0" w:space="0" w:color="auto"/>
      </w:divBdr>
    </w:div>
    <w:div w:id="1554660162">
      <w:bodyDiv w:val="1"/>
      <w:marLeft w:val="0"/>
      <w:marRight w:val="0"/>
      <w:marTop w:val="0"/>
      <w:marBottom w:val="0"/>
      <w:divBdr>
        <w:top w:val="none" w:sz="0" w:space="0" w:color="auto"/>
        <w:left w:val="none" w:sz="0" w:space="0" w:color="auto"/>
        <w:bottom w:val="none" w:sz="0" w:space="0" w:color="auto"/>
        <w:right w:val="none" w:sz="0" w:space="0" w:color="auto"/>
      </w:divBdr>
    </w:div>
    <w:div w:id="1554803933">
      <w:bodyDiv w:val="1"/>
      <w:marLeft w:val="0"/>
      <w:marRight w:val="0"/>
      <w:marTop w:val="0"/>
      <w:marBottom w:val="0"/>
      <w:divBdr>
        <w:top w:val="none" w:sz="0" w:space="0" w:color="auto"/>
        <w:left w:val="none" w:sz="0" w:space="0" w:color="auto"/>
        <w:bottom w:val="none" w:sz="0" w:space="0" w:color="auto"/>
        <w:right w:val="none" w:sz="0" w:space="0" w:color="auto"/>
      </w:divBdr>
    </w:div>
    <w:div w:id="1556963370">
      <w:bodyDiv w:val="1"/>
      <w:marLeft w:val="0"/>
      <w:marRight w:val="0"/>
      <w:marTop w:val="0"/>
      <w:marBottom w:val="0"/>
      <w:divBdr>
        <w:top w:val="none" w:sz="0" w:space="0" w:color="auto"/>
        <w:left w:val="none" w:sz="0" w:space="0" w:color="auto"/>
        <w:bottom w:val="none" w:sz="0" w:space="0" w:color="auto"/>
        <w:right w:val="none" w:sz="0" w:space="0" w:color="auto"/>
      </w:divBdr>
    </w:div>
    <w:div w:id="1557621284">
      <w:bodyDiv w:val="1"/>
      <w:marLeft w:val="0"/>
      <w:marRight w:val="0"/>
      <w:marTop w:val="0"/>
      <w:marBottom w:val="0"/>
      <w:divBdr>
        <w:top w:val="none" w:sz="0" w:space="0" w:color="auto"/>
        <w:left w:val="none" w:sz="0" w:space="0" w:color="auto"/>
        <w:bottom w:val="none" w:sz="0" w:space="0" w:color="auto"/>
        <w:right w:val="none" w:sz="0" w:space="0" w:color="auto"/>
      </w:divBdr>
    </w:div>
    <w:div w:id="1557935187">
      <w:bodyDiv w:val="1"/>
      <w:marLeft w:val="0"/>
      <w:marRight w:val="0"/>
      <w:marTop w:val="0"/>
      <w:marBottom w:val="0"/>
      <w:divBdr>
        <w:top w:val="none" w:sz="0" w:space="0" w:color="auto"/>
        <w:left w:val="none" w:sz="0" w:space="0" w:color="auto"/>
        <w:bottom w:val="none" w:sz="0" w:space="0" w:color="auto"/>
        <w:right w:val="none" w:sz="0" w:space="0" w:color="auto"/>
      </w:divBdr>
    </w:div>
    <w:div w:id="1558786788">
      <w:bodyDiv w:val="1"/>
      <w:marLeft w:val="0"/>
      <w:marRight w:val="0"/>
      <w:marTop w:val="0"/>
      <w:marBottom w:val="0"/>
      <w:divBdr>
        <w:top w:val="none" w:sz="0" w:space="0" w:color="auto"/>
        <w:left w:val="none" w:sz="0" w:space="0" w:color="auto"/>
        <w:bottom w:val="none" w:sz="0" w:space="0" w:color="auto"/>
        <w:right w:val="none" w:sz="0" w:space="0" w:color="auto"/>
      </w:divBdr>
    </w:div>
    <w:div w:id="1564637492">
      <w:bodyDiv w:val="1"/>
      <w:marLeft w:val="0"/>
      <w:marRight w:val="0"/>
      <w:marTop w:val="0"/>
      <w:marBottom w:val="0"/>
      <w:divBdr>
        <w:top w:val="none" w:sz="0" w:space="0" w:color="auto"/>
        <w:left w:val="none" w:sz="0" w:space="0" w:color="auto"/>
        <w:bottom w:val="none" w:sz="0" w:space="0" w:color="auto"/>
        <w:right w:val="none" w:sz="0" w:space="0" w:color="auto"/>
      </w:divBdr>
    </w:div>
    <w:div w:id="1565332727">
      <w:bodyDiv w:val="1"/>
      <w:marLeft w:val="0"/>
      <w:marRight w:val="0"/>
      <w:marTop w:val="0"/>
      <w:marBottom w:val="0"/>
      <w:divBdr>
        <w:top w:val="none" w:sz="0" w:space="0" w:color="auto"/>
        <w:left w:val="none" w:sz="0" w:space="0" w:color="auto"/>
        <w:bottom w:val="none" w:sz="0" w:space="0" w:color="auto"/>
        <w:right w:val="none" w:sz="0" w:space="0" w:color="auto"/>
      </w:divBdr>
    </w:div>
    <w:div w:id="1566064391">
      <w:bodyDiv w:val="1"/>
      <w:marLeft w:val="0"/>
      <w:marRight w:val="0"/>
      <w:marTop w:val="0"/>
      <w:marBottom w:val="0"/>
      <w:divBdr>
        <w:top w:val="none" w:sz="0" w:space="0" w:color="auto"/>
        <w:left w:val="none" w:sz="0" w:space="0" w:color="auto"/>
        <w:bottom w:val="none" w:sz="0" w:space="0" w:color="auto"/>
        <w:right w:val="none" w:sz="0" w:space="0" w:color="auto"/>
      </w:divBdr>
    </w:div>
    <w:div w:id="1574663555">
      <w:bodyDiv w:val="1"/>
      <w:marLeft w:val="0"/>
      <w:marRight w:val="0"/>
      <w:marTop w:val="0"/>
      <w:marBottom w:val="0"/>
      <w:divBdr>
        <w:top w:val="none" w:sz="0" w:space="0" w:color="auto"/>
        <w:left w:val="none" w:sz="0" w:space="0" w:color="auto"/>
        <w:bottom w:val="none" w:sz="0" w:space="0" w:color="auto"/>
        <w:right w:val="none" w:sz="0" w:space="0" w:color="auto"/>
      </w:divBdr>
    </w:div>
    <w:div w:id="1575360556">
      <w:bodyDiv w:val="1"/>
      <w:marLeft w:val="0"/>
      <w:marRight w:val="0"/>
      <w:marTop w:val="0"/>
      <w:marBottom w:val="0"/>
      <w:divBdr>
        <w:top w:val="none" w:sz="0" w:space="0" w:color="auto"/>
        <w:left w:val="none" w:sz="0" w:space="0" w:color="auto"/>
        <w:bottom w:val="none" w:sz="0" w:space="0" w:color="auto"/>
        <w:right w:val="none" w:sz="0" w:space="0" w:color="auto"/>
      </w:divBdr>
    </w:div>
    <w:div w:id="1576206460">
      <w:bodyDiv w:val="1"/>
      <w:marLeft w:val="0"/>
      <w:marRight w:val="0"/>
      <w:marTop w:val="0"/>
      <w:marBottom w:val="0"/>
      <w:divBdr>
        <w:top w:val="none" w:sz="0" w:space="0" w:color="auto"/>
        <w:left w:val="none" w:sz="0" w:space="0" w:color="auto"/>
        <w:bottom w:val="none" w:sz="0" w:space="0" w:color="auto"/>
        <w:right w:val="none" w:sz="0" w:space="0" w:color="auto"/>
      </w:divBdr>
    </w:div>
    <w:div w:id="1577352185">
      <w:bodyDiv w:val="1"/>
      <w:marLeft w:val="0"/>
      <w:marRight w:val="0"/>
      <w:marTop w:val="0"/>
      <w:marBottom w:val="0"/>
      <w:divBdr>
        <w:top w:val="none" w:sz="0" w:space="0" w:color="auto"/>
        <w:left w:val="none" w:sz="0" w:space="0" w:color="auto"/>
        <w:bottom w:val="none" w:sz="0" w:space="0" w:color="auto"/>
        <w:right w:val="none" w:sz="0" w:space="0" w:color="auto"/>
      </w:divBdr>
    </w:div>
    <w:div w:id="1578435418">
      <w:bodyDiv w:val="1"/>
      <w:marLeft w:val="0"/>
      <w:marRight w:val="0"/>
      <w:marTop w:val="0"/>
      <w:marBottom w:val="0"/>
      <w:divBdr>
        <w:top w:val="none" w:sz="0" w:space="0" w:color="auto"/>
        <w:left w:val="none" w:sz="0" w:space="0" w:color="auto"/>
        <w:bottom w:val="none" w:sz="0" w:space="0" w:color="auto"/>
        <w:right w:val="none" w:sz="0" w:space="0" w:color="auto"/>
      </w:divBdr>
    </w:div>
    <w:div w:id="1580675770">
      <w:bodyDiv w:val="1"/>
      <w:marLeft w:val="0"/>
      <w:marRight w:val="0"/>
      <w:marTop w:val="0"/>
      <w:marBottom w:val="0"/>
      <w:divBdr>
        <w:top w:val="none" w:sz="0" w:space="0" w:color="auto"/>
        <w:left w:val="none" w:sz="0" w:space="0" w:color="auto"/>
        <w:bottom w:val="none" w:sz="0" w:space="0" w:color="auto"/>
        <w:right w:val="none" w:sz="0" w:space="0" w:color="auto"/>
      </w:divBdr>
    </w:div>
    <w:div w:id="1581908993">
      <w:bodyDiv w:val="1"/>
      <w:marLeft w:val="0"/>
      <w:marRight w:val="0"/>
      <w:marTop w:val="0"/>
      <w:marBottom w:val="0"/>
      <w:divBdr>
        <w:top w:val="none" w:sz="0" w:space="0" w:color="auto"/>
        <w:left w:val="none" w:sz="0" w:space="0" w:color="auto"/>
        <w:bottom w:val="none" w:sz="0" w:space="0" w:color="auto"/>
        <w:right w:val="none" w:sz="0" w:space="0" w:color="auto"/>
      </w:divBdr>
    </w:div>
    <w:div w:id="1583105562">
      <w:bodyDiv w:val="1"/>
      <w:marLeft w:val="0"/>
      <w:marRight w:val="0"/>
      <w:marTop w:val="0"/>
      <w:marBottom w:val="0"/>
      <w:divBdr>
        <w:top w:val="none" w:sz="0" w:space="0" w:color="auto"/>
        <w:left w:val="none" w:sz="0" w:space="0" w:color="auto"/>
        <w:bottom w:val="none" w:sz="0" w:space="0" w:color="auto"/>
        <w:right w:val="none" w:sz="0" w:space="0" w:color="auto"/>
      </w:divBdr>
    </w:div>
    <w:div w:id="1584341154">
      <w:bodyDiv w:val="1"/>
      <w:marLeft w:val="0"/>
      <w:marRight w:val="0"/>
      <w:marTop w:val="0"/>
      <w:marBottom w:val="0"/>
      <w:divBdr>
        <w:top w:val="none" w:sz="0" w:space="0" w:color="auto"/>
        <w:left w:val="none" w:sz="0" w:space="0" w:color="auto"/>
        <w:bottom w:val="none" w:sz="0" w:space="0" w:color="auto"/>
        <w:right w:val="none" w:sz="0" w:space="0" w:color="auto"/>
      </w:divBdr>
    </w:div>
    <w:div w:id="1587151153">
      <w:bodyDiv w:val="1"/>
      <w:marLeft w:val="0"/>
      <w:marRight w:val="0"/>
      <w:marTop w:val="0"/>
      <w:marBottom w:val="0"/>
      <w:divBdr>
        <w:top w:val="none" w:sz="0" w:space="0" w:color="auto"/>
        <w:left w:val="none" w:sz="0" w:space="0" w:color="auto"/>
        <w:bottom w:val="none" w:sz="0" w:space="0" w:color="auto"/>
        <w:right w:val="none" w:sz="0" w:space="0" w:color="auto"/>
      </w:divBdr>
    </w:div>
    <w:div w:id="1587612300">
      <w:bodyDiv w:val="1"/>
      <w:marLeft w:val="0"/>
      <w:marRight w:val="0"/>
      <w:marTop w:val="0"/>
      <w:marBottom w:val="0"/>
      <w:divBdr>
        <w:top w:val="none" w:sz="0" w:space="0" w:color="auto"/>
        <w:left w:val="none" w:sz="0" w:space="0" w:color="auto"/>
        <w:bottom w:val="none" w:sz="0" w:space="0" w:color="auto"/>
        <w:right w:val="none" w:sz="0" w:space="0" w:color="auto"/>
      </w:divBdr>
    </w:div>
    <w:div w:id="1588424683">
      <w:bodyDiv w:val="1"/>
      <w:marLeft w:val="0"/>
      <w:marRight w:val="0"/>
      <w:marTop w:val="0"/>
      <w:marBottom w:val="0"/>
      <w:divBdr>
        <w:top w:val="none" w:sz="0" w:space="0" w:color="auto"/>
        <w:left w:val="none" w:sz="0" w:space="0" w:color="auto"/>
        <w:bottom w:val="none" w:sz="0" w:space="0" w:color="auto"/>
        <w:right w:val="none" w:sz="0" w:space="0" w:color="auto"/>
      </w:divBdr>
    </w:div>
    <w:div w:id="1591499562">
      <w:bodyDiv w:val="1"/>
      <w:marLeft w:val="0"/>
      <w:marRight w:val="0"/>
      <w:marTop w:val="0"/>
      <w:marBottom w:val="0"/>
      <w:divBdr>
        <w:top w:val="none" w:sz="0" w:space="0" w:color="auto"/>
        <w:left w:val="none" w:sz="0" w:space="0" w:color="auto"/>
        <w:bottom w:val="none" w:sz="0" w:space="0" w:color="auto"/>
        <w:right w:val="none" w:sz="0" w:space="0" w:color="auto"/>
      </w:divBdr>
    </w:div>
    <w:div w:id="1591812397">
      <w:bodyDiv w:val="1"/>
      <w:marLeft w:val="0"/>
      <w:marRight w:val="0"/>
      <w:marTop w:val="0"/>
      <w:marBottom w:val="0"/>
      <w:divBdr>
        <w:top w:val="none" w:sz="0" w:space="0" w:color="auto"/>
        <w:left w:val="none" w:sz="0" w:space="0" w:color="auto"/>
        <w:bottom w:val="none" w:sz="0" w:space="0" w:color="auto"/>
        <w:right w:val="none" w:sz="0" w:space="0" w:color="auto"/>
      </w:divBdr>
    </w:div>
    <w:div w:id="1593706869">
      <w:bodyDiv w:val="1"/>
      <w:marLeft w:val="0"/>
      <w:marRight w:val="0"/>
      <w:marTop w:val="0"/>
      <w:marBottom w:val="0"/>
      <w:divBdr>
        <w:top w:val="none" w:sz="0" w:space="0" w:color="auto"/>
        <w:left w:val="none" w:sz="0" w:space="0" w:color="auto"/>
        <w:bottom w:val="none" w:sz="0" w:space="0" w:color="auto"/>
        <w:right w:val="none" w:sz="0" w:space="0" w:color="auto"/>
      </w:divBdr>
    </w:div>
    <w:div w:id="1598561891">
      <w:bodyDiv w:val="1"/>
      <w:marLeft w:val="0"/>
      <w:marRight w:val="0"/>
      <w:marTop w:val="0"/>
      <w:marBottom w:val="0"/>
      <w:divBdr>
        <w:top w:val="none" w:sz="0" w:space="0" w:color="auto"/>
        <w:left w:val="none" w:sz="0" w:space="0" w:color="auto"/>
        <w:bottom w:val="none" w:sz="0" w:space="0" w:color="auto"/>
        <w:right w:val="none" w:sz="0" w:space="0" w:color="auto"/>
      </w:divBdr>
    </w:div>
    <w:div w:id="1599022111">
      <w:bodyDiv w:val="1"/>
      <w:marLeft w:val="0"/>
      <w:marRight w:val="0"/>
      <w:marTop w:val="0"/>
      <w:marBottom w:val="0"/>
      <w:divBdr>
        <w:top w:val="none" w:sz="0" w:space="0" w:color="auto"/>
        <w:left w:val="none" w:sz="0" w:space="0" w:color="auto"/>
        <w:bottom w:val="none" w:sz="0" w:space="0" w:color="auto"/>
        <w:right w:val="none" w:sz="0" w:space="0" w:color="auto"/>
      </w:divBdr>
    </w:div>
    <w:div w:id="1601261257">
      <w:bodyDiv w:val="1"/>
      <w:marLeft w:val="0"/>
      <w:marRight w:val="0"/>
      <w:marTop w:val="0"/>
      <w:marBottom w:val="0"/>
      <w:divBdr>
        <w:top w:val="none" w:sz="0" w:space="0" w:color="auto"/>
        <w:left w:val="none" w:sz="0" w:space="0" w:color="auto"/>
        <w:bottom w:val="none" w:sz="0" w:space="0" w:color="auto"/>
        <w:right w:val="none" w:sz="0" w:space="0" w:color="auto"/>
      </w:divBdr>
    </w:div>
    <w:div w:id="1601714706">
      <w:bodyDiv w:val="1"/>
      <w:marLeft w:val="0"/>
      <w:marRight w:val="0"/>
      <w:marTop w:val="0"/>
      <w:marBottom w:val="0"/>
      <w:divBdr>
        <w:top w:val="none" w:sz="0" w:space="0" w:color="auto"/>
        <w:left w:val="none" w:sz="0" w:space="0" w:color="auto"/>
        <w:bottom w:val="none" w:sz="0" w:space="0" w:color="auto"/>
        <w:right w:val="none" w:sz="0" w:space="0" w:color="auto"/>
      </w:divBdr>
    </w:div>
    <w:div w:id="1602958331">
      <w:bodyDiv w:val="1"/>
      <w:marLeft w:val="0"/>
      <w:marRight w:val="0"/>
      <w:marTop w:val="0"/>
      <w:marBottom w:val="0"/>
      <w:divBdr>
        <w:top w:val="none" w:sz="0" w:space="0" w:color="auto"/>
        <w:left w:val="none" w:sz="0" w:space="0" w:color="auto"/>
        <w:bottom w:val="none" w:sz="0" w:space="0" w:color="auto"/>
        <w:right w:val="none" w:sz="0" w:space="0" w:color="auto"/>
      </w:divBdr>
    </w:div>
    <w:div w:id="1605308103">
      <w:bodyDiv w:val="1"/>
      <w:marLeft w:val="0"/>
      <w:marRight w:val="0"/>
      <w:marTop w:val="0"/>
      <w:marBottom w:val="0"/>
      <w:divBdr>
        <w:top w:val="none" w:sz="0" w:space="0" w:color="auto"/>
        <w:left w:val="none" w:sz="0" w:space="0" w:color="auto"/>
        <w:bottom w:val="none" w:sz="0" w:space="0" w:color="auto"/>
        <w:right w:val="none" w:sz="0" w:space="0" w:color="auto"/>
      </w:divBdr>
    </w:div>
    <w:div w:id="1605772431">
      <w:bodyDiv w:val="1"/>
      <w:marLeft w:val="0"/>
      <w:marRight w:val="0"/>
      <w:marTop w:val="0"/>
      <w:marBottom w:val="0"/>
      <w:divBdr>
        <w:top w:val="none" w:sz="0" w:space="0" w:color="auto"/>
        <w:left w:val="none" w:sz="0" w:space="0" w:color="auto"/>
        <w:bottom w:val="none" w:sz="0" w:space="0" w:color="auto"/>
        <w:right w:val="none" w:sz="0" w:space="0" w:color="auto"/>
      </w:divBdr>
    </w:div>
    <w:div w:id="1606618570">
      <w:bodyDiv w:val="1"/>
      <w:marLeft w:val="0"/>
      <w:marRight w:val="0"/>
      <w:marTop w:val="0"/>
      <w:marBottom w:val="0"/>
      <w:divBdr>
        <w:top w:val="none" w:sz="0" w:space="0" w:color="auto"/>
        <w:left w:val="none" w:sz="0" w:space="0" w:color="auto"/>
        <w:bottom w:val="none" w:sz="0" w:space="0" w:color="auto"/>
        <w:right w:val="none" w:sz="0" w:space="0" w:color="auto"/>
      </w:divBdr>
    </w:div>
    <w:div w:id="1607880066">
      <w:bodyDiv w:val="1"/>
      <w:marLeft w:val="0"/>
      <w:marRight w:val="0"/>
      <w:marTop w:val="0"/>
      <w:marBottom w:val="0"/>
      <w:divBdr>
        <w:top w:val="none" w:sz="0" w:space="0" w:color="auto"/>
        <w:left w:val="none" w:sz="0" w:space="0" w:color="auto"/>
        <w:bottom w:val="none" w:sz="0" w:space="0" w:color="auto"/>
        <w:right w:val="none" w:sz="0" w:space="0" w:color="auto"/>
      </w:divBdr>
    </w:div>
    <w:div w:id="1612057062">
      <w:bodyDiv w:val="1"/>
      <w:marLeft w:val="0"/>
      <w:marRight w:val="0"/>
      <w:marTop w:val="0"/>
      <w:marBottom w:val="0"/>
      <w:divBdr>
        <w:top w:val="none" w:sz="0" w:space="0" w:color="auto"/>
        <w:left w:val="none" w:sz="0" w:space="0" w:color="auto"/>
        <w:bottom w:val="none" w:sz="0" w:space="0" w:color="auto"/>
        <w:right w:val="none" w:sz="0" w:space="0" w:color="auto"/>
      </w:divBdr>
    </w:div>
    <w:div w:id="1612858274">
      <w:bodyDiv w:val="1"/>
      <w:marLeft w:val="0"/>
      <w:marRight w:val="0"/>
      <w:marTop w:val="0"/>
      <w:marBottom w:val="0"/>
      <w:divBdr>
        <w:top w:val="none" w:sz="0" w:space="0" w:color="auto"/>
        <w:left w:val="none" w:sz="0" w:space="0" w:color="auto"/>
        <w:bottom w:val="none" w:sz="0" w:space="0" w:color="auto"/>
        <w:right w:val="none" w:sz="0" w:space="0" w:color="auto"/>
      </w:divBdr>
    </w:div>
    <w:div w:id="1614048664">
      <w:bodyDiv w:val="1"/>
      <w:marLeft w:val="0"/>
      <w:marRight w:val="0"/>
      <w:marTop w:val="0"/>
      <w:marBottom w:val="0"/>
      <w:divBdr>
        <w:top w:val="none" w:sz="0" w:space="0" w:color="auto"/>
        <w:left w:val="none" w:sz="0" w:space="0" w:color="auto"/>
        <w:bottom w:val="none" w:sz="0" w:space="0" w:color="auto"/>
        <w:right w:val="none" w:sz="0" w:space="0" w:color="auto"/>
      </w:divBdr>
    </w:div>
    <w:div w:id="1614168258">
      <w:bodyDiv w:val="1"/>
      <w:marLeft w:val="0"/>
      <w:marRight w:val="0"/>
      <w:marTop w:val="0"/>
      <w:marBottom w:val="0"/>
      <w:divBdr>
        <w:top w:val="none" w:sz="0" w:space="0" w:color="auto"/>
        <w:left w:val="none" w:sz="0" w:space="0" w:color="auto"/>
        <w:bottom w:val="none" w:sz="0" w:space="0" w:color="auto"/>
        <w:right w:val="none" w:sz="0" w:space="0" w:color="auto"/>
      </w:divBdr>
    </w:div>
    <w:div w:id="1614554820">
      <w:bodyDiv w:val="1"/>
      <w:marLeft w:val="0"/>
      <w:marRight w:val="0"/>
      <w:marTop w:val="0"/>
      <w:marBottom w:val="0"/>
      <w:divBdr>
        <w:top w:val="none" w:sz="0" w:space="0" w:color="auto"/>
        <w:left w:val="none" w:sz="0" w:space="0" w:color="auto"/>
        <w:bottom w:val="none" w:sz="0" w:space="0" w:color="auto"/>
        <w:right w:val="none" w:sz="0" w:space="0" w:color="auto"/>
      </w:divBdr>
    </w:div>
    <w:div w:id="1614557721">
      <w:bodyDiv w:val="1"/>
      <w:marLeft w:val="0"/>
      <w:marRight w:val="0"/>
      <w:marTop w:val="0"/>
      <w:marBottom w:val="0"/>
      <w:divBdr>
        <w:top w:val="none" w:sz="0" w:space="0" w:color="auto"/>
        <w:left w:val="none" w:sz="0" w:space="0" w:color="auto"/>
        <w:bottom w:val="none" w:sz="0" w:space="0" w:color="auto"/>
        <w:right w:val="none" w:sz="0" w:space="0" w:color="auto"/>
      </w:divBdr>
    </w:div>
    <w:div w:id="1617517242">
      <w:bodyDiv w:val="1"/>
      <w:marLeft w:val="0"/>
      <w:marRight w:val="0"/>
      <w:marTop w:val="0"/>
      <w:marBottom w:val="0"/>
      <w:divBdr>
        <w:top w:val="none" w:sz="0" w:space="0" w:color="auto"/>
        <w:left w:val="none" w:sz="0" w:space="0" w:color="auto"/>
        <w:bottom w:val="none" w:sz="0" w:space="0" w:color="auto"/>
        <w:right w:val="none" w:sz="0" w:space="0" w:color="auto"/>
      </w:divBdr>
    </w:div>
    <w:div w:id="1621454073">
      <w:bodyDiv w:val="1"/>
      <w:marLeft w:val="0"/>
      <w:marRight w:val="0"/>
      <w:marTop w:val="0"/>
      <w:marBottom w:val="0"/>
      <w:divBdr>
        <w:top w:val="none" w:sz="0" w:space="0" w:color="auto"/>
        <w:left w:val="none" w:sz="0" w:space="0" w:color="auto"/>
        <w:bottom w:val="none" w:sz="0" w:space="0" w:color="auto"/>
        <w:right w:val="none" w:sz="0" w:space="0" w:color="auto"/>
      </w:divBdr>
    </w:div>
    <w:div w:id="1622609030">
      <w:bodyDiv w:val="1"/>
      <w:marLeft w:val="0"/>
      <w:marRight w:val="0"/>
      <w:marTop w:val="0"/>
      <w:marBottom w:val="0"/>
      <w:divBdr>
        <w:top w:val="none" w:sz="0" w:space="0" w:color="auto"/>
        <w:left w:val="none" w:sz="0" w:space="0" w:color="auto"/>
        <w:bottom w:val="none" w:sz="0" w:space="0" w:color="auto"/>
        <w:right w:val="none" w:sz="0" w:space="0" w:color="auto"/>
      </w:divBdr>
    </w:div>
    <w:div w:id="1623341222">
      <w:bodyDiv w:val="1"/>
      <w:marLeft w:val="0"/>
      <w:marRight w:val="0"/>
      <w:marTop w:val="0"/>
      <w:marBottom w:val="0"/>
      <w:divBdr>
        <w:top w:val="none" w:sz="0" w:space="0" w:color="auto"/>
        <w:left w:val="none" w:sz="0" w:space="0" w:color="auto"/>
        <w:bottom w:val="none" w:sz="0" w:space="0" w:color="auto"/>
        <w:right w:val="none" w:sz="0" w:space="0" w:color="auto"/>
      </w:divBdr>
    </w:div>
    <w:div w:id="1626158040">
      <w:bodyDiv w:val="1"/>
      <w:marLeft w:val="0"/>
      <w:marRight w:val="0"/>
      <w:marTop w:val="0"/>
      <w:marBottom w:val="0"/>
      <w:divBdr>
        <w:top w:val="none" w:sz="0" w:space="0" w:color="auto"/>
        <w:left w:val="none" w:sz="0" w:space="0" w:color="auto"/>
        <w:bottom w:val="none" w:sz="0" w:space="0" w:color="auto"/>
        <w:right w:val="none" w:sz="0" w:space="0" w:color="auto"/>
      </w:divBdr>
    </w:div>
    <w:div w:id="1626615324">
      <w:bodyDiv w:val="1"/>
      <w:marLeft w:val="0"/>
      <w:marRight w:val="0"/>
      <w:marTop w:val="0"/>
      <w:marBottom w:val="0"/>
      <w:divBdr>
        <w:top w:val="none" w:sz="0" w:space="0" w:color="auto"/>
        <w:left w:val="none" w:sz="0" w:space="0" w:color="auto"/>
        <w:bottom w:val="none" w:sz="0" w:space="0" w:color="auto"/>
        <w:right w:val="none" w:sz="0" w:space="0" w:color="auto"/>
      </w:divBdr>
    </w:div>
    <w:div w:id="1627006877">
      <w:bodyDiv w:val="1"/>
      <w:marLeft w:val="0"/>
      <w:marRight w:val="0"/>
      <w:marTop w:val="0"/>
      <w:marBottom w:val="0"/>
      <w:divBdr>
        <w:top w:val="none" w:sz="0" w:space="0" w:color="auto"/>
        <w:left w:val="none" w:sz="0" w:space="0" w:color="auto"/>
        <w:bottom w:val="none" w:sz="0" w:space="0" w:color="auto"/>
        <w:right w:val="none" w:sz="0" w:space="0" w:color="auto"/>
      </w:divBdr>
    </w:div>
    <w:div w:id="1628077847">
      <w:bodyDiv w:val="1"/>
      <w:marLeft w:val="0"/>
      <w:marRight w:val="0"/>
      <w:marTop w:val="0"/>
      <w:marBottom w:val="0"/>
      <w:divBdr>
        <w:top w:val="none" w:sz="0" w:space="0" w:color="auto"/>
        <w:left w:val="none" w:sz="0" w:space="0" w:color="auto"/>
        <w:bottom w:val="none" w:sz="0" w:space="0" w:color="auto"/>
        <w:right w:val="none" w:sz="0" w:space="0" w:color="auto"/>
      </w:divBdr>
    </w:div>
    <w:div w:id="1630041552">
      <w:bodyDiv w:val="1"/>
      <w:marLeft w:val="0"/>
      <w:marRight w:val="0"/>
      <w:marTop w:val="0"/>
      <w:marBottom w:val="0"/>
      <w:divBdr>
        <w:top w:val="none" w:sz="0" w:space="0" w:color="auto"/>
        <w:left w:val="none" w:sz="0" w:space="0" w:color="auto"/>
        <w:bottom w:val="none" w:sz="0" w:space="0" w:color="auto"/>
        <w:right w:val="none" w:sz="0" w:space="0" w:color="auto"/>
      </w:divBdr>
    </w:div>
    <w:div w:id="1631204943">
      <w:bodyDiv w:val="1"/>
      <w:marLeft w:val="0"/>
      <w:marRight w:val="0"/>
      <w:marTop w:val="0"/>
      <w:marBottom w:val="0"/>
      <w:divBdr>
        <w:top w:val="none" w:sz="0" w:space="0" w:color="auto"/>
        <w:left w:val="none" w:sz="0" w:space="0" w:color="auto"/>
        <w:bottom w:val="none" w:sz="0" w:space="0" w:color="auto"/>
        <w:right w:val="none" w:sz="0" w:space="0" w:color="auto"/>
      </w:divBdr>
    </w:div>
    <w:div w:id="1633243053">
      <w:bodyDiv w:val="1"/>
      <w:marLeft w:val="0"/>
      <w:marRight w:val="0"/>
      <w:marTop w:val="0"/>
      <w:marBottom w:val="0"/>
      <w:divBdr>
        <w:top w:val="none" w:sz="0" w:space="0" w:color="auto"/>
        <w:left w:val="none" w:sz="0" w:space="0" w:color="auto"/>
        <w:bottom w:val="none" w:sz="0" w:space="0" w:color="auto"/>
        <w:right w:val="none" w:sz="0" w:space="0" w:color="auto"/>
      </w:divBdr>
    </w:div>
    <w:div w:id="1633829812">
      <w:bodyDiv w:val="1"/>
      <w:marLeft w:val="0"/>
      <w:marRight w:val="0"/>
      <w:marTop w:val="0"/>
      <w:marBottom w:val="0"/>
      <w:divBdr>
        <w:top w:val="none" w:sz="0" w:space="0" w:color="auto"/>
        <w:left w:val="none" w:sz="0" w:space="0" w:color="auto"/>
        <w:bottom w:val="none" w:sz="0" w:space="0" w:color="auto"/>
        <w:right w:val="none" w:sz="0" w:space="0" w:color="auto"/>
      </w:divBdr>
    </w:div>
    <w:div w:id="1634210417">
      <w:bodyDiv w:val="1"/>
      <w:marLeft w:val="0"/>
      <w:marRight w:val="0"/>
      <w:marTop w:val="0"/>
      <w:marBottom w:val="0"/>
      <w:divBdr>
        <w:top w:val="none" w:sz="0" w:space="0" w:color="auto"/>
        <w:left w:val="none" w:sz="0" w:space="0" w:color="auto"/>
        <w:bottom w:val="none" w:sz="0" w:space="0" w:color="auto"/>
        <w:right w:val="none" w:sz="0" w:space="0" w:color="auto"/>
      </w:divBdr>
    </w:div>
    <w:div w:id="1634554897">
      <w:bodyDiv w:val="1"/>
      <w:marLeft w:val="0"/>
      <w:marRight w:val="0"/>
      <w:marTop w:val="0"/>
      <w:marBottom w:val="0"/>
      <w:divBdr>
        <w:top w:val="none" w:sz="0" w:space="0" w:color="auto"/>
        <w:left w:val="none" w:sz="0" w:space="0" w:color="auto"/>
        <w:bottom w:val="none" w:sz="0" w:space="0" w:color="auto"/>
        <w:right w:val="none" w:sz="0" w:space="0" w:color="auto"/>
      </w:divBdr>
    </w:div>
    <w:div w:id="1636372697">
      <w:bodyDiv w:val="1"/>
      <w:marLeft w:val="0"/>
      <w:marRight w:val="0"/>
      <w:marTop w:val="0"/>
      <w:marBottom w:val="0"/>
      <w:divBdr>
        <w:top w:val="none" w:sz="0" w:space="0" w:color="auto"/>
        <w:left w:val="none" w:sz="0" w:space="0" w:color="auto"/>
        <w:bottom w:val="none" w:sz="0" w:space="0" w:color="auto"/>
        <w:right w:val="none" w:sz="0" w:space="0" w:color="auto"/>
      </w:divBdr>
    </w:div>
    <w:div w:id="1636641268">
      <w:bodyDiv w:val="1"/>
      <w:marLeft w:val="0"/>
      <w:marRight w:val="0"/>
      <w:marTop w:val="0"/>
      <w:marBottom w:val="0"/>
      <w:divBdr>
        <w:top w:val="none" w:sz="0" w:space="0" w:color="auto"/>
        <w:left w:val="none" w:sz="0" w:space="0" w:color="auto"/>
        <w:bottom w:val="none" w:sz="0" w:space="0" w:color="auto"/>
        <w:right w:val="none" w:sz="0" w:space="0" w:color="auto"/>
      </w:divBdr>
    </w:div>
    <w:div w:id="1644191452">
      <w:bodyDiv w:val="1"/>
      <w:marLeft w:val="0"/>
      <w:marRight w:val="0"/>
      <w:marTop w:val="0"/>
      <w:marBottom w:val="0"/>
      <w:divBdr>
        <w:top w:val="none" w:sz="0" w:space="0" w:color="auto"/>
        <w:left w:val="none" w:sz="0" w:space="0" w:color="auto"/>
        <w:bottom w:val="none" w:sz="0" w:space="0" w:color="auto"/>
        <w:right w:val="none" w:sz="0" w:space="0" w:color="auto"/>
      </w:divBdr>
    </w:div>
    <w:div w:id="1644770540">
      <w:bodyDiv w:val="1"/>
      <w:marLeft w:val="0"/>
      <w:marRight w:val="0"/>
      <w:marTop w:val="0"/>
      <w:marBottom w:val="0"/>
      <w:divBdr>
        <w:top w:val="none" w:sz="0" w:space="0" w:color="auto"/>
        <w:left w:val="none" w:sz="0" w:space="0" w:color="auto"/>
        <w:bottom w:val="none" w:sz="0" w:space="0" w:color="auto"/>
        <w:right w:val="none" w:sz="0" w:space="0" w:color="auto"/>
      </w:divBdr>
    </w:div>
    <w:div w:id="1645349189">
      <w:bodyDiv w:val="1"/>
      <w:marLeft w:val="0"/>
      <w:marRight w:val="0"/>
      <w:marTop w:val="0"/>
      <w:marBottom w:val="0"/>
      <w:divBdr>
        <w:top w:val="none" w:sz="0" w:space="0" w:color="auto"/>
        <w:left w:val="none" w:sz="0" w:space="0" w:color="auto"/>
        <w:bottom w:val="none" w:sz="0" w:space="0" w:color="auto"/>
        <w:right w:val="none" w:sz="0" w:space="0" w:color="auto"/>
      </w:divBdr>
    </w:div>
    <w:div w:id="1645575999">
      <w:bodyDiv w:val="1"/>
      <w:marLeft w:val="0"/>
      <w:marRight w:val="0"/>
      <w:marTop w:val="0"/>
      <w:marBottom w:val="0"/>
      <w:divBdr>
        <w:top w:val="none" w:sz="0" w:space="0" w:color="auto"/>
        <w:left w:val="none" w:sz="0" w:space="0" w:color="auto"/>
        <w:bottom w:val="none" w:sz="0" w:space="0" w:color="auto"/>
        <w:right w:val="none" w:sz="0" w:space="0" w:color="auto"/>
      </w:divBdr>
    </w:div>
    <w:div w:id="1649674066">
      <w:bodyDiv w:val="1"/>
      <w:marLeft w:val="0"/>
      <w:marRight w:val="0"/>
      <w:marTop w:val="0"/>
      <w:marBottom w:val="0"/>
      <w:divBdr>
        <w:top w:val="none" w:sz="0" w:space="0" w:color="auto"/>
        <w:left w:val="none" w:sz="0" w:space="0" w:color="auto"/>
        <w:bottom w:val="none" w:sz="0" w:space="0" w:color="auto"/>
        <w:right w:val="none" w:sz="0" w:space="0" w:color="auto"/>
      </w:divBdr>
    </w:div>
    <w:div w:id="1650016199">
      <w:bodyDiv w:val="1"/>
      <w:marLeft w:val="0"/>
      <w:marRight w:val="0"/>
      <w:marTop w:val="0"/>
      <w:marBottom w:val="0"/>
      <w:divBdr>
        <w:top w:val="none" w:sz="0" w:space="0" w:color="auto"/>
        <w:left w:val="none" w:sz="0" w:space="0" w:color="auto"/>
        <w:bottom w:val="none" w:sz="0" w:space="0" w:color="auto"/>
        <w:right w:val="none" w:sz="0" w:space="0" w:color="auto"/>
      </w:divBdr>
    </w:div>
    <w:div w:id="1650747448">
      <w:bodyDiv w:val="1"/>
      <w:marLeft w:val="0"/>
      <w:marRight w:val="0"/>
      <w:marTop w:val="0"/>
      <w:marBottom w:val="0"/>
      <w:divBdr>
        <w:top w:val="none" w:sz="0" w:space="0" w:color="auto"/>
        <w:left w:val="none" w:sz="0" w:space="0" w:color="auto"/>
        <w:bottom w:val="none" w:sz="0" w:space="0" w:color="auto"/>
        <w:right w:val="none" w:sz="0" w:space="0" w:color="auto"/>
      </w:divBdr>
    </w:div>
    <w:div w:id="1653607337">
      <w:bodyDiv w:val="1"/>
      <w:marLeft w:val="0"/>
      <w:marRight w:val="0"/>
      <w:marTop w:val="0"/>
      <w:marBottom w:val="0"/>
      <w:divBdr>
        <w:top w:val="none" w:sz="0" w:space="0" w:color="auto"/>
        <w:left w:val="none" w:sz="0" w:space="0" w:color="auto"/>
        <w:bottom w:val="none" w:sz="0" w:space="0" w:color="auto"/>
        <w:right w:val="none" w:sz="0" w:space="0" w:color="auto"/>
      </w:divBdr>
    </w:div>
    <w:div w:id="1654018082">
      <w:bodyDiv w:val="1"/>
      <w:marLeft w:val="0"/>
      <w:marRight w:val="0"/>
      <w:marTop w:val="0"/>
      <w:marBottom w:val="0"/>
      <w:divBdr>
        <w:top w:val="none" w:sz="0" w:space="0" w:color="auto"/>
        <w:left w:val="none" w:sz="0" w:space="0" w:color="auto"/>
        <w:bottom w:val="none" w:sz="0" w:space="0" w:color="auto"/>
        <w:right w:val="none" w:sz="0" w:space="0" w:color="auto"/>
      </w:divBdr>
    </w:div>
    <w:div w:id="1661153398">
      <w:bodyDiv w:val="1"/>
      <w:marLeft w:val="0"/>
      <w:marRight w:val="0"/>
      <w:marTop w:val="0"/>
      <w:marBottom w:val="0"/>
      <w:divBdr>
        <w:top w:val="none" w:sz="0" w:space="0" w:color="auto"/>
        <w:left w:val="none" w:sz="0" w:space="0" w:color="auto"/>
        <w:bottom w:val="none" w:sz="0" w:space="0" w:color="auto"/>
        <w:right w:val="none" w:sz="0" w:space="0" w:color="auto"/>
      </w:divBdr>
    </w:div>
    <w:div w:id="1662418081">
      <w:bodyDiv w:val="1"/>
      <w:marLeft w:val="0"/>
      <w:marRight w:val="0"/>
      <w:marTop w:val="0"/>
      <w:marBottom w:val="0"/>
      <w:divBdr>
        <w:top w:val="none" w:sz="0" w:space="0" w:color="auto"/>
        <w:left w:val="none" w:sz="0" w:space="0" w:color="auto"/>
        <w:bottom w:val="none" w:sz="0" w:space="0" w:color="auto"/>
        <w:right w:val="none" w:sz="0" w:space="0" w:color="auto"/>
      </w:divBdr>
    </w:div>
    <w:div w:id="1662540110">
      <w:bodyDiv w:val="1"/>
      <w:marLeft w:val="0"/>
      <w:marRight w:val="0"/>
      <w:marTop w:val="0"/>
      <w:marBottom w:val="0"/>
      <w:divBdr>
        <w:top w:val="none" w:sz="0" w:space="0" w:color="auto"/>
        <w:left w:val="none" w:sz="0" w:space="0" w:color="auto"/>
        <w:bottom w:val="none" w:sz="0" w:space="0" w:color="auto"/>
        <w:right w:val="none" w:sz="0" w:space="0" w:color="auto"/>
      </w:divBdr>
    </w:div>
    <w:div w:id="1666127112">
      <w:bodyDiv w:val="1"/>
      <w:marLeft w:val="0"/>
      <w:marRight w:val="0"/>
      <w:marTop w:val="0"/>
      <w:marBottom w:val="0"/>
      <w:divBdr>
        <w:top w:val="none" w:sz="0" w:space="0" w:color="auto"/>
        <w:left w:val="none" w:sz="0" w:space="0" w:color="auto"/>
        <w:bottom w:val="none" w:sz="0" w:space="0" w:color="auto"/>
        <w:right w:val="none" w:sz="0" w:space="0" w:color="auto"/>
      </w:divBdr>
    </w:div>
    <w:div w:id="1668823297">
      <w:bodyDiv w:val="1"/>
      <w:marLeft w:val="0"/>
      <w:marRight w:val="0"/>
      <w:marTop w:val="0"/>
      <w:marBottom w:val="0"/>
      <w:divBdr>
        <w:top w:val="none" w:sz="0" w:space="0" w:color="auto"/>
        <w:left w:val="none" w:sz="0" w:space="0" w:color="auto"/>
        <w:bottom w:val="none" w:sz="0" w:space="0" w:color="auto"/>
        <w:right w:val="none" w:sz="0" w:space="0" w:color="auto"/>
      </w:divBdr>
    </w:div>
    <w:div w:id="1669938236">
      <w:bodyDiv w:val="1"/>
      <w:marLeft w:val="0"/>
      <w:marRight w:val="0"/>
      <w:marTop w:val="0"/>
      <w:marBottom w:val="0"/>
      <w:divBdr>
        <w:top w:val="none" w:sz="0" w:space="0" w:color="auto"/>
        <w:left w:val="none" w:sz="0" w:space="0" w:color="auto"/>
        <w:bottom w:val="none" w:sz="0" w:space="0" w:color="auto"/>
        <w:right w:val="none" w:sz="0" w:space="0" w:color="auto"/>
      </w:divBdr>
    </w:div>
    <w:div w:id="1675187055">
      <w:bodyDiv w:val="1"/>
      <w:marLeft w:val="0"/>
      <w:marRight w:val="0"/>
      <w:marTop w:val="0"/>
      <w:marBottom w:val="0"/>
      <w:divBdr>
        <w:top w:val="none" w:sz="0" w:space="0" w:color="auto"/>
        <w:left w:val="none" w:sz="0" w:space="0" w:color="auto"/>
        <w:bottom w:val="none" w:sz="0" w:space="0" w:color="auto"/>
        <w:right w:val="none" w:sz="0" w:space="0" w:color="auto"/>
      </w:divBdr>
    </w:div>
    <w:div w:id="1677076985">
      <w:bodyDiv w:val="1"/>
      <w:marLeft w:val="0"/>
      <w:marRight w:val="0"/>
      <w:marTop w:val="0"/>
      <w:marBottom w:val="0"/>
      <w:divBdr>
        <w:top w:val="none" w:sz="0" w:space="0" w:color="auto"/>
        <w:left w:val="none" w:sz="0" w:space="0" w:color="auto"/>
        <w:bottom w:val="none" w:sz="0" w:space="0" w:color="auto"/>
        <w:right w:val="none" w:sz="0" w:space="0" w:color="auto"/>
      </w:divBdr>
    </w:div>
    <w:div w:id="1677658333">
      <w:bodyDiv w:val="1"/>
      <w:marLeft w:val="0"/>
      <w:marRight w:val="0"/>
      <w:marTop w:val="0"/>
      <w:marBottom w:val="0"/>
      <w:divBdr>
        <w:top w:val="none" w:sz="0" w:space="0" w:color="auto"/>
        <w:left w:val="none" w:sz="0" w:space="0" w:color="auto"/>
        <w:bottom w:val="none" w:sz="0" w:space="0" w:color="auto"/>
        <w:right w:val="none" w:sz="0" w:space="0" w:color="auto"/>
      </w:divBdr>
    </w:div>
    <w:div w:id="1679774213">
      <w:bodyDiv w:val="1"/>
      <w:marLeft w:val="0"/>
      <w:marRight w:val="0"/>
      <w:marTop w:val="0"/>
      <w:marBottom w:val="0"/>
      <w:divBdr>
        <w:top w:val="none" w:sz="0" w:space="0" w:color="auto"/>
        <w:left w:val="none" w:sz="0" w:space="0" w:color="auto"/>
        <w:bottom w:val="none" w:sz="0" w:space="0" w:color="auto"/>
        <w:right w:val="none" w:sz="0" w:space="0" w:color="auto"/>
      </w:divBdr>
    </w:div>
    <w:div w:id="1685399980">
      <w:bodyDiv w:val="1"/>
      <w:marLeft w:val="0"/>
      <w:marRight w:val="0"/>
      <w:marTop w:val="0"/>
      <w:marBottom w:val="0"/>
      <w:divBdr>
        <w:top w:val="none" w:sz="0" w:space="0" w:color="auto"/>
        <w:left w:val="none" w:sz="0" w:space="0" w:color="auto"/>
        <w:bottom w:val="none" w:sz="0" w:space="0" w:color="auto"/>
        <w:right w:val="none" w:sz="0" w:space="0" w:color="auto"/>
      </w:divBdr>
    </w:div>
    <w:div w:id="1685940295">
      <w:bodyDiv w:val="1"/>
      <w:marLeft w:val="0"/>
      <w:marRight w:val="0"/>
      <w:marTop w:val="0"/>
      <w:marBottom w:val="0"/>
      <w:divBdr>
        <w:top w:val="none" w:sz="0" w:space="0" w:color="auto"/>
        <w:left w:val="none" w:sz="0" w:space="0" w:color="auto"/>
        <w:bottom w:val="none" w:sz="0" w:space="0" w:color="auto"/>
        <w:right w:val="none" w:sz="0" w:space="0" w:color="auto"/>
      </w:divBdr>
    </w:div>
    <w:div w:id="1689939677">
      <w:bodyDiv w:val="1"/>
      <w:marLeft w:val="0"/>
      <w:marRight w:val="0"/>
      <w:marTop w:val="0"/>
      <w:marBottom w:val="0"/>
      <w:divBdr>
        <w:top w:val="none" w:sz="0" w:space="0" w:color="auto"/>
        <w:left w:val="none" w:sz="0" w:space="0" w:color="auto"/>
        <w:bottom w:val="none" w:sz="0" w:space="0" w:color="auto"/>
        <w:right w:val="none" w:sz="0" w:space="0" w:color="auto"/>
      </w:divBdr>
    </w:div>
    <w:div w:id="1691565718">
      <w:bodyDiv w:val="1"/>
      <w:marLeft w:val="0"/>
      <w:marRight w:val="0"/>
      <w:marTop w:val="0"/>
      <w:marBottom w:val="0"/>
      <w:divBdr>
        <w:top w:val="none" w:sz="0" w:space="0" w:color="auto"/>
        <w:left w:val="none" w:sz="0" w:space="0" w:color="auto"/>
        <w:bottom w:val="none" w:sz="0" w:space="0" w:color="auto"/>
        <w:right w:val="none" w:sz="0" w:space="0" w:color="auto"/>
      </w:divBdr>
    </w:div>
    <w:div w:id="1691638222">
      <w:bodyDiv w:val="1"/>
      <w:marLeft w:val="0"/>
      <w:marRight w:val="0"/>
      <w:marTop w:val="0"/>
      <w:marBottom w:val="0"/>
      <w:divBdr>
        <w:top w:val="none" w:sz="0" w:space="0" w:color="auto"/>
        <w:left w:val="none" w:sz="0" w:space="0" w:color="auto"/>
        <w:bottom w:val="none" w:sz="0" w:space="0" w:color="auto"/>
        <w:right w:val="none" w:sz="0" w:space="0" w:color="auto"/>
      </w:divBdr>
    </w:div>
    <w:div w:id="1699432318">
      <w:bodyDiv w:val="1"/>
      <w:marLeft w:val="0"/>
      <w:marRight w:val="0"/>
      <w:marTop w:val="0"/>
      <w:marBottom w:val="0"/>
      <w:divBdr>
        <w:top w:val="none" w:sz="0" w:space="0" w:color="auto"/>
        <w:left w:val="none" w:sz="0" w:space="0" w:color="auto"/>
        <w:bottom w:val="none" w:sz="0" w:space="0" w:color="auto"/>
        <w:right w:val="none" w:sz="0" w:space="0" w:color="auto"/>
      </w:divBdr>
    </w:div>
    <w:div w:id="1702395205">
      <w:bodyDiv w:val="1"/>
      <w:marLeft w:val="0"/>
      <w:marRight w:val="0"/>
      <w:marTop w:val="0"/>
      <w:marBottom w:val="0"/>
      <w:divBdr>
        <w:top w:val="none" w:sz="0" w:space="0" w:color="auto"/>
        <w:left w:val="none" w:sz="0" w:space="0" w:color="auto"/>
        <w:bottom w:val="none" w:sz="0" w:space="0" w:color="auto"/>
        <w:right w:val="none" w:sz="0" w:space="0" w:color="auto"/>
      </w:divBdr>
    </w:div>
    <w:div w:id="1708487922">
      <w:bodyDiv w:val="1"/>
      <w:marLeft w:val="0"/>
      <w:marRight w:val="0"/>
      <w:marTop w:val="0"/>
      <w:marBottom w:val="0"/>
      <w:divBdr>
        <w:top w:val="none" w:sz="0" w:space="0" w:color="auto"/>
        <w:left w:val="none" w:sz="0" w:space="0" w:color="auto"/>
        <w:bottom w:val="none" w:sz="0" w:space="0" w:color="auto"/>
        <w:right w:val="none" w:sz="0" w:space="0" w:color="auto"/>
      </w:divBdr>
    </w:div>
    <w:div w:id="1709259492">
      <w:bodyDiv w:val="1"/>
      <w:marLeft w:val="0"/>
      <w:marRight w:val="0"/>
      <w:marTop w:val="0"/>
      <w:marBottom w:val="0"/>
      <w:divBdr>
        <w:top w:val="none" w:sz="0" w:space="0" w:color="auto"/>
        <w:left w:val="none" w:sz="0" w:space="0" w:color="auto"/>
        <w:bottom w:val="none" w:sz="0" w:space="0" w:color="auto"/>
        <w:right w:val="none" w:sz="0" w:space="0" w:color="auto"/>
      </w:divBdr>
    </w:div>
    <w:div w:id="1712999494">
      <w:bodyDiv w:val="1"/>
      <w:marLeft w:val="0"/>
      <w:marRight w:val="0"/>
      <w:marTop w:val="0"/>
      <w:marBottom w:val="0"/>
      <w:divBdr>
        <w:top w:val="none" w:sz="0" w:space="0" w:color="auto"/>
        <w:left w:val="none" w:sz="0" w:space="0" w:color="auto"/>
        <w:bottom w:val="none" w:sz="0" w:space="0" w:color="auto"/>
        <w:right w:val="none" w:sz="0" w:space="0" w:color="auto"/>
      </w:divBdr>
    </w:div>
    <w:div w:id="1715886652">
      <w:bodyDiv w:val="1"/>
      <w:marLeft w:val="0"/>
      <w:marRight w:val="0"/>
      <w:marTop w:val="0"/>
      <w:marBottom w:val="0"/>
      <w:divBdr>
        <w:top w:val="none" w:sz="0" w:space="0" w:color="auto"/>
        <w:left w:val="none" w:sz="0" w:space="0" w:color="auto"/>
        <w:bottom w:val="none" w:sz="0" w:space="0" w:color="auto"/>
        <w:right w:val="none" w:sz="0" w:space="0" w:color="auto"/>
      </w:divBdr>
    </w:div>
    <w:div w:id="1717117226">
      <w:bodyDiv w:val="1"/>
      <w:marLeft w:val="0"/>
      <w:marRight w:val="0"/>
      <w:marTop w:val="0"/>
      <w:marBottom w:val="0"/>
      <w:divBdr>
        <w:top w:val="none" w:sz="0" w:space="0" w:color="auto"/>
        <w:left w:val="none" w:sz="0" w:space="0" w:color="auto"/>
        <w:bottom w:val="none" w:sz="0" w:space="0" w:color="auto"/>
        <w:right w:val="none" w:sz="0" w:space="0" w:color="auto"/>
      </w:divBdr>
    </w:div>
    <w:div w:id="1718580480">
      <w:bodyDiv w:val="1"/>
      <w:marLeft w:val="0"/>
      <w:marRight w:val="0"/>
      <w:marTop w:val="0"/>
      <w:marBottom w:val="0"/>
      <w:divBdr>
        <w:top w:val="none" w:sz="0" w:space="0" w:color="auto"/>
        <w:left w:val="none" w:sz="0" w:space="0" w:color="auto"/>
        <w:bottom w:val="none" w:sz="0" w:space="0" w:color="auto"/>
        <w:right w:val="none" w:sz="0" w:space="0" w:color="auto"/>
      </w:divBdr>
    </w:div>
    <w:div w:id="1722973941">
      <w:bodyDiv w:val="1"/>
      <w:marLeft w:val="0"/>
      <w:marRight w:val="0"/>
      <w:marTop w:val="0"/>
      <w:marBottom w:val="0"/>
      <w:divBdr>
        <w:top w:val="none" w:sz="0" w:space="0" w:color="auto"/>
        <w:left w:val="none" w:sz="0" w:space="0" w:color="auto"/>
        <w:bottom w:val="none" w:sz="0" w:space="0" w:color="auto"/>
        <w:right w:val="none" w:sz="0" w:space="0" w:color="auto"/>
      </w:divBdr>
    </w:div>
    <w:div w:id="1724208185">
      <w:bodyDiv w:val="1"/>
      <w:marLeft w:val="0"/>
      <w:marRight w:val="0"/>
      <w:marTop w:val="0"/>
      <w:marBottom w:val="0"/>
      <w:divBdr>
        <w:top w:val="none" w:sz="0" w:space="0" w:color="auto"/>
        <w:left w:val="none" w:sz="0" w:space="0" w:color="auto"/>
        <w:bottom w:val="none" w:sz="0" w:space="0" w:color="auto"/>
        <w:right w:val="none" w:sz="0" w:space="0" w:color="auto"/>
      </w:divBdr>
    </w:div>
    <w:div w:id="1727684149">
      <w:bodyDiv w:val="1"/>
      <w:marLeft w:val="0"/>
      <w:marRight w:val="0"/>
      <w:marTop w:val="0"/>
      <w:marBottom w:val="0"/>
      <w:divBdr>
        <w:top w:val="none" w:sz="0" w:space="0" w:color="auto"/>
        <w:left w:val="none" w:sz="0" w:space="0" w:color="auto"/>
        <w:bottom w:val="none" w:sz="0" w:space="0" w:color="auto"/>
        <w:right w:val="none" w:sz="0" w:space="0" w:color="auto"/>
      </w:divBdr>
    </w:div>
    <w:div w:id="1727993733">
      <w:bodyDiv w:val="1"/>
      <w:marLeft w:val="0"/>
      <w:marRight w:val="0"/>
      <w:marTop w:val="0"/>
      <w:marBottom w:val="0"/>
      <w:divBdr>
        <w:top w:val="none" w:sz="0" w:space="0" w:color="auto"/>
        <w:left w:val="none" w:sz="0" w:space="0" w:color="auto"/>
        <w:bottom w:val="none" w:sz="0" w:space="0" w:color="auto"/>
        <w:right w:val="none" w:sz="0" w:space="0" w:color="auto"/>
      </w:divBdr>
    </w:div>
    <w:div w:id="1730574580">
      <w:bodyDiv w:val="1"/>
      <w:marLeft w:val="0"/>
      <w:marRight w:val="0"/>
      <w:marTop w:val="0"/>
      <w:marBottom w:val="0"/>
      <w:divBdr>
        <w:top w:val="none" w:sz="0" w:space="0" w:color="auto"/>
        <w:left w:val="none" w:sz="0" w:space="0" w:color="auto"/>
        <w:bottom w:val="none" w:sz="0" w:space="0" w:color="auto"/>
        <w:right w:val="none" w:sz="0" w:space="0" w:color="auto"/>
      </w:divBdr>
    </w:div>
    <w:div w:id="1732607236">
      <w:bodyDiv w:val="1"/>
      <w:marLeft w:val="0"/>
      <w:marRight w:val="0"/>
      <w:marTop w:val="0"/>
      <w:marBottom w:val="0"/>
      <w:divBdr>
        <w:top w:val="none" w:sz="0" w:space="0" w:color="auto"/>
        <w:left w:val="none" w:sz="0" w:space="0" w:color="auto"/>
        <w:bottom w:val="none" w:sz="0" w:space="0" w:color="auto"/>
        <w:right w:val="none" w:sz="0" w:space="0" w:color="auto"/>
      </w:divBdr>
    </w:div>
    <w:div w:id="1738473967">
      <w:bodyDiv w:val="1"/>
      <w:marLeft w:val="0"/>
      <w:marRight w:val="0"/>
      <w:marTop w:val="0"/>
      <w:marBottom w:val="0"/>
      <w:divBdr>
        <w:top w:val="none" w:sz="0" w:space="0" w:color="auto"/>
        <w:left w:val="none" w:sz="0" w:space="0" w:color="auto"/>
        <w:bottom w:val="none" w:sz="0" w:space="0" w:color="auto"/>
        <w:right w:val="none" w:sz="0" w:space="0" w:color="auto"/>
      </w:divBdr>
    </w:div>
    <w:div w:id="1740010268">
      <w:bodyDiv w:val="1"/>
      <w:marLeft w:val="0"/>
      <w:marRight w:val="0"/>
      <w:marTop w:val="0"/>
      <w:marBottom w:val="0"/>
      <w:divBdr>
        <w:top w:val="none" w:sz="0" w:space="0" w:color="auto"/>
        <w:left w:val="none" w:sz="0" w:space="0" w:color="auto"/>
        <w:bottom w:val="none" w:sz="0" w:space="0" w:color="auto"/>
        <w:right w:val="none" w:sz="0" w:space="0" w:color="auto"/>
      </w:divBdr>
    </w:div>
    <w:div w:id="1740244899">
      <w:bodyDiv w:val="1"/>
      <w:marLeft w:val="0"/>
      <w:marRight w:val="0"/>
      <w:marTop w:val="0"/>
      <w:marBottom w:val="0"/>
      <w:divBdr>
        <w:top w:val="none" w:sz="0" w:space="0" w:color="auto"/>
        <w:left w:val="none" w:sz="0" w:space="0" w:color="auto"/>
        <w:bottom w:val="none" w:sz="0" w:space="0" w:color="auto"/>
        <w:right w:val="none" w:sz="0" w:space="0" w:color="auto"/>
      </w:divBdr>
    </w:div>
    <w:div w:id="1743943701">
      <w:bodyDiv w:val="1"/>
      <w:marLeft w:val="0"/>
      <w:marRight w:val="0"/>
      <w:marTop w:val="0"/>
      <w:marBottom w:val="0"/>
      <w:divBdr>
        <w:top w:val="none" w:sz="0" w:space="0" w:color="auto"/>
        <w:left w:val="none" w:sz="0" w:space="0" w:color="auto"/>
        <w:bottom w:val="none" w:sz="0" w:space="0" w:color="auto"/>
        <w:right w:val="none" w:sz="0" w:space="0" w:color="auto"/>
      </w:divBdr>
    </w:div>
    <w:div w:id="1745102345">
      <w:bodyDiv w:val="1"/>
      <w:marLeft w:val="0"/>
      <w:marRight w:val="0"/>
      <w:marTop w:val="0"/>
      <w:marBottom w:val="0"/>
      <w:divBdr>
        <w:top w:val="none" w:sz="0" w:space="0" w:color="auto"/>
        <w:left w:val="none" w:sz="0" w:space="0" w:color="auto"/>
        <w:bottom w:val="none" w:sz="0" w:space="0" w:color="auto"/>
        <w:right w:val="none" w:sz="0" w:space="0" w:color="auto"/>
      </w:divBdr>
    </w:div>
    <w:div w:id="1752266753">
      <w:bodyDiv w:val="1"/>
      <w:marLeft w:val="0"/>
      <w:marRight w:val="0"/>
      <w:marTop w:val="0"/>
      <w:marBottom w:val="0"/>
      <w:divBdr>
        <w:top w:val="none" w:sz="0" w:space="0" w:color="auto"/>
        <w:left w:val="none" w:sz="0" w:space="0" w:color="auto"/>
        <w:bottom w:val="none" w:sz="0" w:space="0" w:color="auto"/>
        <w:right w:val="none" w:sz="0" w:space="0" w:color="auto"/>
      </w:divBdr>
    </w:div>
    <w:div w:id="1756390790">
      <w:bodyDiv w:val="1"/>
      <w:marLeft w:val="0"/>
      <w:marRight w:val="0"/>
      <w:marTop w:val="0"/>
      <w:marBottom w:val="0"/>
      <w:divBdr>
        <w:top w:val="none" w:sz="0" w:space="0" w:color="auto"/>
        <w:left w:val="none" w:sz="0" w:space="0" w:color="auto"/>
        <w:bottom w:val="none" w:sz="0" w:space="0" w:color="auto"/>
        <w:right w:val="none" w:sz="0" w:space="0" w:color="auto"/>
      </w:divBdr>
    </w:div>
    <w:div w:id="1756779860">
      <w:bodyDiv w:val="1"/>
      <w:marLeft w:val="0"/>
      <w:marRight w:val="0"/>
      <w:marTop w:val="0"/>
      <w:marBottom w:val="0"/>
      <w:divBdr>
        <w:top w:val="none" w:sz="0" w:space="0" w:color="auto"/>
        <w:left w:val="none" w:sz="0" w:space="0" w:color="auto"/>
        <w:bottom w:val="none" w:sz="0" w:space="0" w:color="auto"/>
        <w:right w:val="none" w:sz="0" w:space="0" w:color="auto"/>
      </w:divBdr>
    </w:div>
    <w:div w:id="1758483208">
      <w:bodyDiv w:val="1"/>
      <w:marLeft w:val="0"/>
      <w:marRight w:val="0"/>
      <w:marTop w:val="0"/>
      <w:marBottom w:val="0"/>
      <w:divBdr>
        <w:top w:val="none" w:sz="0" w:space="0" w:color="auto"/>
        <w:left w:val="none" w:sz="0" w:space="0" w:color="auto"/>
        <w:bottom w:val="none" w:sz="0" w:space="0" w:color="auto"/>
        <w:right w:val="none" w:sz="0" w:space="0" w:color="auto"/>
      </w:divBdr>
    </w:div>
    <w:div w:id="1759053727">
      <w:bodyDiv w:val="1"/>
      <w:marLeft w:val="0"/>
      <w:marRight w:val="0"/>
      <w:marTop w:val="0"/>
      <w:marBottom w:val="0"/>
      <w:divBdr>
        <w:top w:val="none" w:sz="0" w:space="0" w:color="auto"/>
        <w:left w:val="none" w:sz="0" w:space="0" w:color="auto"/>
        <w:bottom w:val="none" w:sz="0" w:space="0" w:color="auto"/>
        <w:right w:val="none" w:sz="0" w:space="0" w:color="auto"/>
      </w:divBdr>
    </w:div>
    <w:div w:id="1764573340">
      <w:bodyDiv w:val="1"/>
      <w:marLeft w:val="0"/>
      <w:marRight w:val="0"/>
      <w:marTop w:val="0"/>
      <w:marBottom w:val="0"/>
      <w:divBdr>
        <w:top w:val="none" w:sz="0" w:space="0" w:color="auto"/>
        <w:left w:val="none" w:sz="0" w:space="0" w:color="auto"/>
        <w:bottom w:val="none" w:sz="0" w:space="0" w:color="auto"/>
        <w:right w:val="none" w:sz="0" w:space="0" w:color="auto"/>
      </w:divBdr>
    </w:div>
    <w:div w:id="1768772986">
      <w:bodyDiv w:val="1"/>
      <w:marLeft w:val="0"/>
      <w:marRight w:val="0"/>
      <w:marTop w:val="0"/>
      <w:marBottom w:val="0"/>
      <w:divBdr>
        <w:top w:val="none" w:sz="0" w:space="0" w:color="auto"/>
        <w:left w:val="none" w:sz="0" w:space="0" w:color="auto"/>
        <w:bottom w:val="none" w:sz="0" w:space="0" w:color="auto"/>
        <w:right w:val="none" w:sz="0" w:space="0" w:color="auto"/>
      </w:divBdr>
    </w:div>
    <w:div w:id="1769806914">
      <w:bodyDiv w:val="1"/>
      <w:marLeft w:val="0"/>
      <w:marRight w:val="0"/>
      <w:marTop w:val="0"/>
      <w:marBottom w:val="0"/>
      <w:divBdr>
        <w:top w:val="none" w:sz="0" w:space="0" w:color="auto"/>
        <w:left w:val="none" w:sz="0" w:space="0" w:color="auto"/>
        <w:bottom w:val="none" w:sz="0" w:space="0" w:color="auto"/>
        <w:right w:val="none" w:sz="0" w:space="0" w:color="auto"/>
      </w:divBdr>
    </w:div>
    <w:div w:id="1772436726">
      <w:bodyDiv w:val="1"/>
      <w:marLeft w:val="0"/>
      <w:marRight w:val="0"/>
      <w:marTop w:val="0"/>
      <w:marBottom w:val="0"/>
      <w:divBdr>
        <w:top w:val="none" w:sz="0" w:space="0" w:color="auto"/>
        <w:left w:val="none" w:sz="0" w:space="0" w:color="auto"/>
        <w:bottom w:val="none" w:sz="0" w:space="0" w:color="auto"/>
        <w:right w:val="none" w:sz="0" w:space="0" w:color="auto"/>
      </w:divBdr>
    </w:div>
    <w:div w:id="1775399533">
      <w:bodyDiv w:val="1"/>
      <w:marLeft w:val="0"/>
      <w:marRight w:val="0"/>
      <w:marTop w:val="0"/>
      <w:marBottom w:val="0"/>
      <w:divBdr>
        <w:top w:val="none" w:sz="0" w:space="0" w:color="auto"/>
        <w:left w:val="none" w:sz="0" w:space="0" w:color="auto"/>
        <w:bottom w:val="none" w:sz="0" w:space="0" w:color="auto"/>
        <w:right w:val="none" w:sz="0" w:space="0" w:color="auto"/>
      </w:divBdr>
    </w:div>
    <w:div w:id="1778520759">
      <w:bodyDiv w:val="1"/>
      <w:marLeft w:val="0"/>
      <w:marRight w:val="0"/>
      <w:marTop w:val="0"/>
      <w:marBottom w:val="0"/>
      <w:divBdr>
        <w:top w:val="none" w:sz="0" w:space="0" w:color="auto"/>
        <w:left w:val="none" w:sz="0" w:space="0" w:color="auto"/>
        <w:bottom w:val="none" w:sz="0" w:space="0" w:color="auto"/>
        <w:right w:val="none" w:sz="0" w:space="0" w:color="auto"/>
      </w:divBdr>
    </w:div>
    <w:div w:id="1783185693">
      <w:bodyDiv w:val="1"/>
      <w:marLeft w:val="0"/>
      <w:marRight w:val="0"/>
      <w:marTop w:val="0"/>
      <w:marBottom w:val="0"/>
      <w:divBdr>
        <w:top w:val="none" w:sz="0" w:space="0" w:color="auto"/>
        <w:left w:val="none" w:sz="0" w:space="0" w:color="auto"/>
        <w:bottom w:val="none" w:sz="0" w:space="0" w:color="auto"/>
        <w:right w:val="none" w:sz="0" w:space="0" w:color="auto"/>
      </w:divBdr>
    </w:div>
    <w:div w:id="1786197557">
      <w:bodyDiv w:val="1"/>
      <w:marLeft w:val="0"/>
      <w:marRight w:val="0"/>
      <w:marTop w:val="0"/>
      <w:marBottom w:val="0"/>
      <w:divBdr>
        <w:top w:val="none" w:sz="0" w:space="0" w:color="auto"/>
        <w:left w:val="none" w:sz="0" w:space="0" w:color="auto"/>
        <w:bottom w:val="none" w:sz="0" w:space="0" w:color="auto"/>
        <w:right w:val="none" w:sz="0" w:space="0" w:color="auto"/>
      </w:divBdr>
    </w:div>
    <w:div w:id="1788701100">
      <w:bodyDiv w:val="1"/>
      <w:marLeft w:val="0"/>
      <w:marRight w:val="0"/>
      <w:marTop w:val="0"/>
      <w:marBottom w:val="0"/>
      <w:divBdr>
        <w:top w:val="none" w:sz="0" w:space="0" w:color="auto"/>
        <w:left w:val="none" w:sz="0" w:space="0" w:color="auto"/>
        <w:bottom w:val="none" w:sz="0" w:space="0" w:color="auto"/>
        <w:right w:val="none" w:sz="0" w:space="0" w:color="auto"/>
      </w:divBdr>
    </w:div>
    <w:div w:id="1789933426">
      <w:bodyDiv w:val="1"/>
      <w:marLeft w:val="0"/>
      <w:marRight w:val="0"/>
      <w:marTop w:val="0"/>
      <w:marBottom w:val="0"/>
      <w:divBdr>
        <w:top w:val="none" w:sz="0" w:space="0" w:color="auto"/>
        <w:left w:val="none" w:sz="0" w:space="0" w:color="auto"/>
        <w:bottom w:val="none" w:sz="0" w:space="0" w:color="auto"/>
        <w:right w:val="none" w:sz="0" w:space="0" w:color="auto"/>
      </w:divBdr>
    </w:div>
    <w:div w:id="1791896455">
      <w:bodyDiv w:val="1"/>
      <w:marLeft w:val="0"/>
      <w:marRight w:val="0"/>
      <w:marTop w:val="0"/>
      <w:marBottom w:val="0"/>
      <w:divBdr>
        <w:top w:val="none" w:sz="0" w:space="0" w:color="auto"/>
        <w:left w:val="none" w:sz="0" w:space="0" w:color="auto"/>
        <w:bottom w:val="none" w:sz="0" w:space="0" w:color="auto"/>
        <w:right w:val="none" w:sz="0" w:space="0" w:color="auto"/>
      </w:divBdr>
    </w:div>
    <w:div w:id="1796362896">
      <w:bodyDiv w:val="1"/>
      <w:marLeft w:val="0"/>
      <w:marRight w:val="0"/>
      <w:marTop w:val="0"/>
      <w:marBottom w:val="0"/>
      <w:divBdr>
        <w:top w:val="none" w:sz="0" w:space="0" w:color="auto"/>
        <w:left w:val="none" w:sz="0" w:space="0" w:color="auto"/>
        <w:bottom w:val="none" w:sz="0" w:space="0" w:color="auto"/>
        <w:right w:val="none" w:sz="0" w:space="0" w:color="auto"/>
      </w:divBdr>
    </w:div>
    <w:div w:id="1798185829">
      <w:bodyDiv w:val="1"/>
      <w:marLeft w:val="0"/>
      <w:marRight w:val="0"/>
      <w:marTop w:val="0"/>
      <w:marBottom w:val="0"/>
      <w:divBdr>
        <w:top w:val="none" w:sz="0" w:space="0" w:color="auto"/>
        <w:left w:val="none" w:sz="0" w:space="0" w:color="auto"/>
        <w:bottom w:val="none" w:sz="0" w:space="0" w:color="auto"/>
        <w:right w:val="none" w:sz="0" w:space="0" w:color="auto"/>
      </w:divBdr>
    </w:div>
    <w:div w:id="1798521787">
      <w:bodyDiv w:val="1"/>
      <w:marLeft w:val="0"/>
      <w:marRight w:val="0"/>
      <w:marTop w:val="0"/>
      <w:marBottom w:val="0"/>
      <w:divBdr>
        <w:top w:val="none" w:sz="0" w:space="0" w:color="auto"/>
        <w:left w:val="none" w:sz="0" w:space="0" w:color="auto"/>
        <w:bottom w:val="none" w:sz="0" w:space="0" w:color="auto"/>
        <w:right w:val="none" w:sz="0" w:space="0" w:color="auto"/>
      </w:divBdr>
    </w:div>
    <w:div w:id="1798601377">
      <w:bodyDiv w:val="1"/>
      <w:marLeft w:val="0"/>
      <w:marRight w:val="0"/>
      <w:marTop w:val="0"/>
      <w:marBottom w:val="0"/>
      <w:divBdr>
        <w:top w:val="none" w:sz="0" w:space="0" w:color="auto"/>
        <w:left w:val="none" w:sz="0" w:space="0" w:color="auto"/>
        <w:bottom w:val="none" w:sz="0" w:space="0" w:color="auto"/>
        <w:right w:val="none" w:sz="0" w:space="0" w:color="auto"/>
      </w:divBdr>
    </w:div>
    <w:div w:id="1802723902">
      <w:bodyDiv w:val="1"/>
      <w:marLeft w:val="0"/>
      <w:marRight w:val="0"/>
      <w:marTop w:val="0"/>
      <w:marBottom w:val="0"/>
      <w:divBdr>
        <w:top w:val="none" w:sz="0" w:space="0" w:color="auto"/>
        <w:left w:val="none" w:sz="0" w:space="0" w:color="auto"/>
        <w:bottom w:val="none" w:sz="0" w:space="0" w:color="auto"/>
        <w:right w:val="none" w:sz="0" w:space="0" w:color="auto"/>
      </w:divBdr>
    </w:div>
    <w:div w:id="1803882506">
      <w:bodyDiv w:val="1"/>
      <w:marLeft w:val="0"/>
      <w:marRight w:val="0"/>
      <w:marTop w:val="0"/>
      <w:marBottom w:val="0"/>
      <w:divBdr>
        <w:top w:val="none" w:sz="0" w:space="0" w:color="auto"/>
        <w:left w:val="none" w:sz="0" w:space="0" w:color="auto"/>
        <w:bottom w:val="none" w:sz="0" w:space="0" w:color="auto"/>
        <w:right w:val="none" w:sz="0" w:space="0" w:color="auto"/>
      </w:divBdr>
    </w:div>
    <w:div w:id="1805926582">
      <w:bodyDiv w:val="1"/>
      <w:marLeft w:val="0"/>
      <w:marRight w:val="0"/>
      <w:marTop w:val="0"/>
      <w:marBottom w:val="0"/>
      <w:divBdr>
        <w:top w:val="none" w:sz="0" w:space="0" w:color="auto"/>
        <w:left w:val="none" w:sz="0" w:space="0" w:color="auto"/>
        <w:bottom w:val="none" w:sz="0" w:space="0" w:color="auto"/>
        <w:right w:val="none" w:sz="0" w:space="0" w:color="auto"/>
      </w:divBdr>
    </w:div>
    <w:div w:id="1809399865">
      <w:bodyDiv w:val="1"/>
      <w:marLeft w:val="0"/>
      <w:marRight w:val="0"/>
      <w:marTop w:val="0"/>
      <w:marBottom w:val="0"/>
      <w:divBdr>
        <w:top w:val="none" w:sz="0" w:space="0" w:color="auto"/>
        <w:left w:val="none" w:sz="0" w:space="0" w:color="auto"/>
        <w:bottom w:val="none" w:sz="0" w:space="0" w:color="auto"/>
        <w:right w:val="none" w:sz="0" w:space="0" w:color="auto"/>
      </w:divBdr>
    </w:div>
    <w:div w:id="1809591037">
      <w:bodyDiv w:val="1"/>
      <w:marLeft w:val="0"/>
      <w:marRight w:val="0"/>
      <w:marTop w:val="0"/>
      <w:marBottom w:val="0"/>
      <w:divBdr>
        <w:top w:val="none" w:sz="0" w:space="0" w:color="auto"/>
        <w:left w:val="none" w:sz="0" w:space="0" w:color="auto"/>
        <w:bottom w:val="none" w:sz="0" w:space="0" w:color="auto"/>
        <w:right w:val="none" w:sz="0" w:space="0" w:color="auto"/>
      </w:divBdr>
    </w:div>
    <w:div w:id="1812284216">
      <w:bodyDiv w:val="1"/>
      <w:marLeft w:val="0"/>
      <w:marRight w:val="0"/>
      <w:marTop w:val="0"/>
      <w:marBottom w:val="0"/>
      <w:divBdr>
        <w:top w:val="none" w:sz="0" w:space="0" w:color="auto"/>
        <w:left w:val="none" w:sz="0" w:space="0" w:color="auto"/>
        <w:bottom w:val="none" w:sz="0" w:space="0" w:color="auto"/>
        <w:right w:val="none" w:sz="0" w:space="0" w:color="auto"/>
      </w:divBdr>
    </w:div>
    <w:div w:id="1813282280">
      <w:bodyDiv w:val="1"/>
      <w:marLeft w:val="0"/>
      <w:marRight w:val="0"/>
      <w:marTop w:val="0"/>
      <w:marBottom w:val="0"/>
      <w:divBdr>
        <w:top w:val="none" w:sz="0" w:space="0" w:color="auto"/>
        <w:left w:val="none" w:sz="0" w:space="0" w:color="auto"/>
        <w:bottom w:val="none" w:sz="0" w:space="0" w:color="auto"/>
        <w:right w:val="none" w:sz="0" w:space="0" w:color="auto"/>
      </w:divBdr>
    </w:div>
    <w:div w:id="1814784386">
      <w:bodyDiv w:val="1"/>
      <w:marLeft w:val="0"/>
      <w:marRight w:val="0"/>
      <w:marTop w:val="0"/>
      <w:marBottom w:val="0"/>
      <w:divBdr>
        <w:top w:val="none" w:sz="0" w:space="0" w:color="auto"/>
        <w:left w:val="none" w:sz="0" w:space="0" w:color="auto"/>
        <w:bottom w:val="none" w:sz="0" w:space="0" w:color="auto"/>
        <w:right w:val="none" w:sz="0" w:space="0" w:color="auto"/>
      </w:divBdr>
    </w:div>
    <w:div w:id="1816027807">
      <w:bodyDiv w:val="1"/>
      <w:marLeft w:val="0"/>
      <w:marRight w:val="0"/>
      <w:marTop w:val="0"/>
      <w:marBottom w:val="0"/>
      <w:divBdr>
        <w:top w:val="none" w:sz="0" w:space="0" w:color="auto"/>
        <w:left w:val="none" w:sz="0" w:space="0" w:color="auto"/>
        <w:bottom w:val="none" w:sz="0" w:space="0" w:color="auto"/>
        <w:right w:val="none" w:sz="0" w:space="0" w:color="auto"/>
      </w:divBdr>
    </w:div>
    <w:div w:id="1817146364">
      <w:bodyDiv w:val="1"/>
      <w:marLeft w:val="0"/>
      <w:marRight w:val="0"/>
      <w:marTop w:val="0"/>
      <w:marBottom w:val="0"/>
      <w:divBdr>
        <w:top w:val="none" w:sz="0" w:space="0" w:color="auto"/>
        <w:left w:val="none" w:sz="0" w:space="0" w:color="auto"/>
        <w:bottom w:val="none" w:sz="0" w:space="0" w:color="auto"/>
        <w:right w:val="none" w:sz="0" w:space="0" w:color="auto"/>
      </w:divBdr>
    </w:div>
    <w:div w:id="1817407546">
      <w:bodyDiv w:val="1"/>
      <w:marLeft w:val="0"/>
      <w:marRight w:val="0"/>
      <w:marTop w:val="0"/>
      <w:marBottom w:val="0"/>
      <w:divBdr>
        <w:top w:val="none" w:sz="0" w:space="0" w:color="auto"/>
        <w:left w:val="none" w:sz="0" w:space="0" w:color="auto"/>
        <w:bottom w:val="none" w:sz="0" w:space="0" w:color="auto"/>
        <w:right w:val="none" w:sz="0" w:space="0" w:color="auto"/>
      </w:divBdr>
    </w:div>
    <w:div w:id="1818957059">
      <w:bodyDiv w:val="1"/>
      <w:marLeft w:val="0"/>
      <w:marRight w:val="0"/>
      <w:marTop w:val="0"/>
      <w:marBottom w:val="0"/>
      <w:divBdr>
        <w:top w:val="none" w:sz="0" w:space="0" w:color="auto"/>
        <w:left w:val="none" w:sz="0" w:space="0" w:color="auto"/>
        <w:bottom w:val="none" w:sz="0" w:space="0" w:color="auto"/>
        <w:right w:val="none" w:sz="0" w:space="0" w:color="auto"/>
      </w:divBdr>
    </w:div>
    <w:div w:id="1819809319">
      <w:bodyDiv w:val="1"/>
      <w:marLeft w:val="0"/>
      <w:marRight w:val="0"/>
      <w:marTop w:val="0"/>
      <w:marBottom w:val="0"/>
      <w:divBdr>
        <w:top w:val="none" w:sz="0" w:space="0" w:color="auto"/>
        <w:left w:val="none" w:sz="0" w:space="0" w:color="auto"/>
        <w:bottom w:val="none" w:sz="0" w:space="0" w:color="auto"/>
        <w:right w:val="none" w:sz="0" w:space="0" w:color="auto"/>
      </w:divBdr>
    </w:div>
    <w:div w:id="1819951600">
      <w:bodyDiv w:val="1"/>
      <w:marLeft w:val="0"/>
      <w:marRight w:val="0"/>
      <w:marTop w:val="0"/>
      <w:marBottom w:val="0"/>
      <w:divBdr>
        <w:top w:val="none" w:sz="0" w:space="0" w:color="auto"/>
        <w:left w:val="none" w:sz="0" w:space="0" w:color="auto"/>
        <w:bottom w:val="none" w:sz="0" w:space="0" w:color="auto"/>
        <w:right w:val="none" w:sz="0" w:space="0" w:color="auto"/>
      </w:divBdr>
    </w:div>
    <w:div w:id="1827240688">
      <w:bodyDiv w:val="1"/>
      <w:marLeft w:val="0"/>
      <w:marRight w:val="0"/>
      <w:marTop w:val="0"/>
      <w:marBottom w:val="0"/>
      <w:divBdr>
        <w:top w:val="none" w:sz="0" w:space="0" w:color="auto"/>
        <w:left w:val="none" w:sz="0" w:space="0" w:color="auto"/>
        <w:bottom w:val="none" w:sz="0" w:space="0" w:color="auto"/>
        <w:right w:val="none" w:sz="0" w:space="0" w:color="auto"/>
      </w:divBdr>
    </w:div>
    <w:div w:id="1827865605">
      <w:bodyDiv w:val="1"/>
      <w:marLeft w:val="0"/>
      <w:marRight w:val="0"/>
      <w:marTop w:val="0"/>
      <w:marBottom w:val="0"/>
      <w:divBdr>
        <w:top w:val="none" w:sz="0" w:space="0" w:color="auto"/>
        <w:left w:val="none" w:sz="0" w:space="0" w:color="auto"/>
        <w:bottom w:val="none" w:sz="0" w:space="0" w:color="auto"/>
        <w:right w:val="none" w:sz="0" w:space="0" w:color="auto"/>
      </w:divBdr>
    </w:div>
    <w:div w:id="1830290185">
      <w:bodyDiv w:val="1"/>
      <w:marLeft w:val="0"/>
      <w:marRight w:val="0"/>
      <w:marTop w:val="0"/>
      <w:marBottom w:val="0"/>
      <w:divBdr>
        <w:top w:val="none" w:sz="0" w:space="0" w:color="auto"/>
        <w:left w:val="none" w:sz="0" w:space="0" w:color="auto"/>
        <w:bottom w:val="none" w:sz="0" w:space="0" w:color="auto"/>
        <w:right w:val="none" w:sz="0" w:space="0" w:color="auto"/>
      </w:divBdr>
    </w:div>
    <w:div w:id="1833107612">
      <w:bodyDiv w:val="1"/>
      <w:marLeft w:val="0"/>
      <w:marRight w:val="0"/>
      <w:marTop w:val="0"/>
      <w:marBottom w:val="0"/>
      <w:divBdr>
        <w:top w:val="none" w:sz="0" w:space="0" w:color="auto"/>
        <w:left w:val="none" w:sz="0" w:space="0" w:color="auto"/>
        <w:bottom w:val="none" w:sz="0" w:space="0" w:color="auto"/>
        <w:right w:val="none" w:sz="0" w:space="0" w:color="auto"/>
      </w:divBdr>
    </w:div>
    <w:div w:id="1833184168">
      <w:bodyDiv w:val="1"/>
      <w:marLeft w:val="0"/>
      <w:marRight w:val="0"/>
      <w:marTop w:val="0"/>
      <w:marBottom w:val="0"/>
      <w:divBdr>
        <w:top w:val="none" w:sz="0" w:space="0" w:color="auto"/>
        <w:left w:val="none" w:sz="0" w:space="0" w:color="auto"/>
        <w:bottom w:val="none" w:sz="0" w:space="0" w:color="auto"/>
        <w:right w:val="none" w:sz="0" w:space="0" w:color="auto"/>
      </w:divBdr>
    </w:div>
    <w:div w:id="1833716125">
      <w:bodyDiv w:val="1"/>
      <w:marLeft w:val="0"/>
      <w:marRight w:val="0"/>
      <w:marTop w:val="0"/>
      <w:marBottom w:val="0"/>
      <w:divBdr>
        <w:top w:val="none" w:sz="0" w:space="0" w:color="auto"/>
        <w:left w:val="none" w:sz="0" w:space="0" w:color="auto"/>
        <w:bottom w:val="none" w:sz="0" w:space="0" w:color="auto"/>
        <w:right w:val="none" w:sz="0" w:space="0" w:color="auto"/>
      </w:divBdr>
    </w:div>
    <w:div w:id="1834292627">
      <w:bodyDiv w:val="1"/>
      <w:marLeft w:val="0"/>
      <w:marRight w:val="0"/>
      <w:marTop w:val="0"/>
      <w:marBottom w:val="0"/>
      <w:divBdr>
        <w:top w:val="none" w:sz="0" w:space="0" w:color="auto"/>
        <w:left w:val="none" w:sz="0" w:space="0" w:color="auto"/>
        <w:bottom w:val="none" w:sz="0" w:space="0" w:color="auto"/>
        <w:right w:val="none" w:sz="0" w:space="0" w:color="auto"/>
      </w:divBdr>
    </w:div>
    <w:div w:id="1835300598">
      <w:bodyDiv w:val="1"/>
      <w:marLeft w:val="0"/>
      <w:marRight w:val="0"/>
      <w:marTop w:val="0"/>
      <w:marBottom w:val="0"/>
      <w:divBdr>
        <w:top w:val="none" w:sz="0" w:space="0" w:color="auto"/>
        <w:left w:val="none" w:sz="0" w:space="0" w:color="auto"/>
        <w:bottom w:val="none" w:sz="0" w:space="0" w:color="auto"/>
        <w:right w:val="none" w:sz="0" w:space="0" w:color="auto"/>
      </w:divBdr>
    </w:div>
    <w:div w:id="1835367178">
      <w:bodyDiv w:val="1"/>
      <w:marLeft w:val="0"/>
      <w:marRight w:val="0"/>
      <w:marTop w:val="0"/>
      <w:marBottom w:val="0"/>
      <w:divBdr>
        <w:top w:val="none" w:sz="0" w:space="0" w:color="auto"/>
        <w:left w:val="none" w:sz="0" w:space="0" w:color="auto"/>
        <w:bottom w:val="none" w:sz="0" w:space="0" w:color="auto"/>
        <w:right w:val="none" w:sz="0" w:space="0" w:color="auto"/>
      </w:divBdr>
    </w:div>
    <w:div w:id="1836219514">
      <w:bodyDiv w:val="1"/>
      <w:marLeft w:val="0"/>
      <w:marRight w:val="0"/>
      <w:marTop w:val="0"/>
      <w:marBottom w:val="0"/>
      <w:divBdr>
        <w:top w:val="none" w:sz="0" w:space="0" w:color="auto"/>
        <w:left w:val="none" w:sz="0" w:space="0" w:color="auto"/>
        <w:bottom w:val="none" w:sz="0" w:space="0" w:color="auto"/>
        <w:right w:val="none" w:sz="0" w:space="0" w:color="auto"/>
      </w:divBdr>
    </w:div>
    <w:div w:id="1839225933">
      <w:bodyDiv w:val="1"/>
      <w:marLeft w:val="0"/>
      <w:marRight w:val="0"/>
      <w:marTop w:val="0"/>
      <w:marBottom w:val="0"/>
      <w:divBdr>
        <w:top w:val="none" w:sz="0" w:space="0" w:color="auto"/>
        <w:left w:val="none" w:sz="0" w:space="0" w:color="auto"/>
        <w:bottom w:val="none" w:sz="0" w:space="0" w:color="auto"/>
        <w:right w:val="none" w:sz="0" w:space="0" w:color="auto"/>
      </w:divBdr>
    </w:div>
    <w:div w:id="1840658620">
      <w:bodyDiv w:val="1"/>
      <w:marLeft w:val="0"/>
      <w:marRight w:val="0"/>
      <w:marTop w:val="0"/>
      <w:marBottom w:val="0"/>
      <w:divBdr>
        <w:top w:val="none" w:sz="0" w:space="0" w:color="auto"/>
        <w:left w:val="none" w:sz="0" w:space="0" w:color="auto"/>
        <w:bottom w:val="none" w:sz="0" w:space="0" w:color="auto"/>
        <w:right w:val="none" w:sz="0" w:space="0" w:color="auto"/>
      </w:divBdr>
    </w:div>
    <w:div w:id="1841701593">
      <w:bodyDiv w:val="1"/>
      <w:marLeft w:val="0"/>
      <w:marRight w:val="0"/>
      <w:marTop w:val="0"/>
      <w:marBottom w:val="0"/>
      <w:divBdr>
        <w:top w:val="none" w:sz="0" w:space="0" w:color="auto"/>
        <w:left w:val="none" w:sz="0" w:space="0" w:color="auto"/>
        <w:bottom w:val="none" w:sz="0" w:space="0" w:color="auto"/>
        <w:right w:val="none" w:sz="0" w:space="0" w:color="auto"/>
      </w:divBdr>
    </w:div>
    <w:div w:id="1842425808">
      <w:bodyDiv w:val="1"/>
      <w:marLeft w:val="0"/>
      <w:marRight w:val="0"/>
      <w:marTop w:val="0"/>
      <w:marBottom w:val="0"/>
      <w:divBdr>
        <w:top w:val="none" w:sz="0" w:space="0" w:color="auto"/>
        <w:left w:val="none" w:sz="0" w:space="0" w:color="auto"/>
        <w:bottom w:val="none" w:sz="0" w:space="0" w:color="auto"/>
        <w:right w:val="none" w:sz="0" w:space="0" w:color="auto"/>
      </w:divBdr>
    </w:div>
    <w:div w:id="1846435162">
      <w:bodyDiv w:val="1"/>
      <w:marLeft w:val="0"/>
      <w:marRight w:val="0"/>
      <w:marTop w:val="0"/>
      <w:marBottom w:val="0"/>
      <w:divBdr>
        <w:top w:val="none" w:sz="0" w:space="0" w:color="auto"/>
        <w:left w:val="none" w:sz="0" w:space="0" w:color="auto"/>
        <w:bottom w:val="none" w:sz="0" w:space="0" w:color="auto"/>
        <w:right w:val="none" w:sz="0" w:space="0" w:color="auto"/>
      </w:divBdr>
    </w:div>
    <w:div w:id="1849446412">
      <w:bodyDiv w:val="1"/>
      <w:marLeft w:val="0"/>
      <w:marRight w:val="0"/>
      <w:marTop w:val="0"/>
      <w:marBottom w:val="0"/>
      <w:divBdr>
        <w:top w:val="none" w:sz="0" w:space="0" w:color="auto"/>
        <w:left w:val="none" w:sz="0" w:space="0" w:color="auto"/>
        <w:bottom w:val="none" w:sz="0" w:space="0" w:color="auto"/>
        <w:right w:val="none" w:sz="0" w:space="0" w:color="auto"/>
      </w:divBdr>
    </w:div>
    <w:div w:id="1851751039">
      <w:bodyDiv w:val="1"/>
      <w:marLeft w:val="0"/>
      <w:marRight w:val="0"/>
      <w:marTop w:val="0"/>
      <w:marBottom w:val="0"/>
      <w:divBdr>
        <w:top w:val="none" w:sz="0" w:space="0" w:color="auto"/>
        <w:left w:val="none" w:sz="0" w:space="0" w:color="auto"/>
        <w:bottom w:val="none" w:sz="0" w:space="0" w:color="auto"/>
        <w:right w:val="none" w:sz="0" w:space="0" w:color="auto"/>
      </w:divBdr>
    </w:div>
    <w:div w:id="1854568521">
      <w:bodyDiv w:val="1"/>
      <w:marLeft w:val="0"/>
      <w:marRight w:val="0"/>
      <w:marTop w:val="0"/>
      <w:marBottom w:val="0"/>
      <w:divBdr>
        <w:top w:val="none" w:sz="0" w:space="0" w:color="auto"/>
        <w:left w:val="none" w:sz="0" w:space="0" w:color="auto"/>
        <w:bottom w:val="none" w:sz="0" w:space="0" w:color="auto"/>
        <w:right w:val="none" w:sz="0" w:space="0" w:color="auto"/>
      </w:divBdr>
    </w:div>
    <w:div w:id="1857190438">
      <w:bodyDiv w:val="1"/>
      <w:marLeft w:val="0"/>
      <w:marRight w:val="0"/>
      <w:marTop w:val="0"/>
      <w:marBottom w:val="0"/>
      <w:divBdr>
        <w:top w:val="none" w:sz="0" w:space="0" w:color="auto"/>
        <w:left w:val="none" w:sz="0" w:space="0" w:color="auto"/>
        <w:bottom w:val="none" w:sz="0" w:space="0" w:color="auto"/>
        <w:right w:val="none" w:sz="0" w:space="0" w:color="auto"/>
      </w:divBdr>
    </w:div>
    <w:div w:id="1859197196">
      <w:bodyDiv w:val="1"/>
      <w:marLeft w:val="0"/>
      <w:marRight w:val="0"/>
      <w:marTop w:val="0"/>
      <w:marBottom w:val="0"/>
      <w:divBdr>
        <w:top w:val="none" w:sz="0" w:space="0" w:color="auto"/>
        <w:left w:val="none" w:sz="0" w:space="0" w:color="auto"/>
        <w:bottom w:val="none" w:sz="0" w:space="0" w:color="auto"/>
        <w:right w:val="none" w:sz="0" w:space="0" w:color="auto"/>
      </w:divBdr>
    </w:div>
    <w:div w:id="1861166801">
      <w:bodyDiv w:val="1"/>
      <w:marLeft w:val="0"/>
      <w:marRight w:val="0"/>
      <w:marTop w:val="0"/>
      <w:marBottom w:val="0"/>
      <w:divBdr>
        <w:top w:val="none" w:sz="0" w:space="0" w:color="auto"/>
        <w:left w:val="none" w:sz="0" w:space="0" w:color="auto"/>
        <w:bottom w:val="none" w:sz="0" w:space="0" w:color="auto"/>
        <w:right w:val="none" w:sz="0" w:space="0" w:color="auto"/>
      </w:divBdr>
    </w:div>
    <w:div w:id="1862205826">
      <w:bodyDiv w:val="1"/>
      <w:marLeft w:val="0"/>
      <w:marRight w:val="0"/>
      <w:marTop w:val="0"/>
      <w:marBottom w:val="0"/>
      <w:divBdr>
        <w:top w:val="none" w:sz="0" w:space="0" w:color="auto"/>
        <w:left w:val="none" w:sz="0" w:space="0" w:color="auto"/>
        <w:bottom w:val="none" w:sz="0" w:space="0" w:color="auto"/>
        <w:right w:val="none" w:sz="0" w:space="0" w:color="auto"/>
      </w:divBdr>
    </w:div>
    <w:div w:id="1864324924">
      <w:bodyDiv w:val="1"/>
      <w:marLeft w:val="0"/>
      <w:marRight w:val="0"/>
      <w:marTop w:val="0"/>
      <w:marBottom w:val="0"/>
      <w:divBdr>
        <w:top w:val="none" w:sz="0" w:space="0" w:color="auto"/>
        <w:left w:val="none" w:sz="0" w:space="0" w:color="auto"/>
        <w:bottom w:val="none" w:sz="0" w:space="0" w:color="auto"/>
        <w:right w:val="none" w:sz="0" w:space="0" w:color="auto"/>
      </w:divBdr>
    </w:div>
    <w:div w:id="1864632616">
      <w:bodyDiv w:val="1"/>
      <w:marLeft w:val="0"/>
      <w:marRight w:val="0"/>
      <w:marTop w:val="0"/>
      <w:marBottom w:val="0"/>
      <w:divBdr>
        <w:top w:val="none" w:sz="0" w:space="0" w:color="auto"/>
        <w:left w:val="none" w:sz="0" w:space="0" w:color="auto"/>
        <w:bottom w:val="none" w:sz="0" w:space="0" w:color="auto"/>
        <w:right w:val="none" w:sz="0" w:space="0" w:color="auto"/>
      </w:divBdr>
    </w:div>
    <w:div w:id="1866749273">
      <w:bodyDiv w:val="1"/>
      <w:marLeft w:val="0"/>
      <w:marRight w:val="0"/>
      <w:marTop w:val="0"/>
      <w:marBottom w:val="0"/>
      <w:divBdr>
        <w:top w:val="none" w:sz="0" w:space="0" w:color="auto"/>
        <w:left w:val="none" w:sz="0" w:space="0" w:color="auto"/>
        <w:bottom w:val="none" w:sz="0" w:space="0" w:color="auto"/>
        <w:right w:val="none" w:sz="0" w:space="0" w:color="auto"/>
      </w:divBdr>
    </w:div>
    <w:div w:id="1867325273">
      <w:bodyDiv w:val="1"/>
      <w:marLeft w:val="0"/>
      <w:marRight w:val="0"/>
      <w:marTop w:val="0"/>
      <w:marBottom w:val="0"/>
      <w:divBdr>
        <w:top w:val="none" w:sz="0" w:space="0" w:color="auto"/>
        <w:left w:val="none" w:sz="0" w:space="0" w:color="auto"/>
        <w:bottom w:val="none" w:sz="0" w:space="0" w:color="auto"/>
        <w:right w:val="none" w:sz="0" w:space="0" w:color="auto"/>
      </w:divBdr>
    </w:div>
    <w:div w:id="1870100681">
      <w:bodyDiv w:val="1"/>
      <w:marLeft w:val="0"/>
      <w:marRight w:val="0"/>
      <w:marTop w:val="0"/>
      <w:marBottom w:val="0"/>
      <w:divBdr>
        <w:top w:val="none" w:sz="0" w:space="0" w:color="auto"/>
        <w:left w:val="none" w:sz="0" w:space="0" w:color="auto"/>
        <w:bottom w:val="none" w:sz="0" w:space="0" w:color="auto"/>
        <w:right w:val="none" w:sz="0" w:space="0" w:color="auto"/>
      </w:divBdr>
    </w:div>
    <w:div w:id="1872110586">
      <w:bodyDiv w:val="1"/>
      <w:marLeft w:val="0"/>
      <w:marRight w:val="0"/>
      <w:marTop w:val="0"/>
      <w:marBottom w:val="0"/>
      <w:divBdr>
        <w:top w:val="none" w:sz="0" w:space="0" w:color="auto"/>
        <w:left w:val="none" w:sz="0" w:space="0" w:color="auto"/>
        <w:bottom w:val="none" w:sz="0" w:space="0" w:color="auto"/>
        <w:right w:val="none" w:sz="0" w:space="0" w:color="auto"/>
      </w:divBdr>
    </w:div>
    <w:div w:id="1872259611">
      <w:bodyDiv w:val="1"/>
      <w:marLeft w:val="0"/>
      <w:marRight w:val="0"/>
      <w:marTop w:val="0"/>
      <w:marBottom w:val="0"/>
      <w:divBdr>
        <w:top w:val="none" w:sz="0" w:space="0" w:color="auto"/>
        <w:left w:val="none" w:sz="0" w:space="0" w:color="auto"/>
        <w:bottom w:val="none" w:sz="0" w:space="0" w:color="auto"/>
        <w:right w:val="none" w:sz="0" w:space="0" w:color="auto"/>
      </w:divBdr>
    </w:div>
    <w:div w:id="1873883271">
      <w:bodyDiv w:val="1"/>
      <w:marLeft w:val="0"/>
      <w:marRight w:val="0"/>
      <w:marTop w:val="0"/>
      <w:marBottom w:val="0"/>
      <w:divBdr>
        <w:top w:val="none" w:sz="0" w:space="0" w:color="auto"/>
        <w:left w:val="none" w:sz="0" w:space="0" w:color="auto"/>
        <w:bottom w:val="none" w:sz="0" w:space="0" w:color="auto"/>
        <w:right w:val="none" w:sz="0" w:space="0" w:color="auto"/>
      </w:divBdr>
    </w:div>
    <w:div w:id="1881166966">
      <w:bodyDiv w:val="1"/>
      <w:marLeft w:val="0"/>
      <w:marRight w:val="0"/>
      <w:marTop w:val="0"/>
      <w:marBottom w:val="0"/>
      <w:divBdr>
        <w:top w:val="none" w:sz="0" w:space="0" w:color="auto"/>
        <w:left w:val="none" w:sz="0" w:space="0" w:color="auto"/>
        <w:bottom w:val="none" w:sz="0" w:space="0" w:color="auto"/>
        <w:right w:val="none" w:sz="0" w:space="0" w:color="auto"/>
      </w:divBdr>
    </w:div>
    <w:div w:id="1883713043">
      <w:bodyDiv w:val="1"/>
      <w:marLeft w:val="0"/>
      <w:marRight w:val="0"/>
      <w:marTop w:val="0"/>
      <w:marBottom w:val="0"/>
      <w:divBdr>
        <w:top w:val="none" w:sz="0" w:space="0" w:color="auto"/>
        <w:left w:val="none" w:sz="0" w:space="0" w:color="auto"/>
        <w:bottom w:val="none" w:sz="0" w:space="0" w:color="auto"/>
        <w:right w:val="none" w:sz="0" w:space="0" w:color="auto"/>
      </w:divBdr>
    </w:div>
    <w:div w:id="1885293230">
      <w:bodyDiv w:val="1"/>
      <w:marLeft w:val="0"/>
      <w:marRight w:val="0"/>
      <w:marTop w:val="0"/>
      <w:marBottom w:val="0"/>
      <w:divBdr>
        <w:top w:val="none" w:sz="0" w:space="0" w:color="auto"/>
        <w:left w:val="none" w:sz="0" w:space="0" w:color="auto"/>
        <w:bottom w:val="none" w:sz="0" w:space="0" w:color="auto"/>
        <w:right w:val="none" w:sz="0" w:space="0" w:color="auto"/>
      </w:divBdr>
    </w:div>
    <w:div w:id="1885362469">
      <w:bodyDiv w:val="1"/>
      <w:marLeft w:val="0"/>
      <w:marRight w:val="0"/>
      <w:marTop w:val="0"/>
      <w:marBottom w:val="0"/>
      <w:divBdr>
        <w:top w:val="none" w:sz="0" w:space="0" w:color="auto"/>
        <w:left w:val="none" w:sz="0" w:space="0" w:color="auto"/>
        <w:bottom w:val="none" w:sz="0" w:space="0" w:color="auto"/>
        <w:right w:val="none" w:sz="0" w:space="0" w:color="auto"/>
      </w:divBdr>
    </w:div>
    <w:div w:id="1886598884">
      <w:bodyDiv w:val="1"/>
      <w:marLeft w:val="0"/>
      <w:marRight w:val="0"/>
      <w:marTop w:val="0"/>
      <w:marBottom w:val="0"/>
      <w:divBdr>
        <w:top w:val="none" w:sz="0" w:space="0" w:color="auto"/>
        <w:left w:val="none" w:sz="0" w:space="0" w:color="auto"/>
        <w:bottom w:val="none" w:sz="0" w:space="0" w:color="auto"/>
        <w:right w:val="none" w:sz="0" w:space="0" w:color="auto"/>
      </w:divBdr>
    </w:div>
    <w:div w:id="1888488809">
      <w:bodyDiv w:val="1"/>
      <w:marLeft w:val="0"/>
      <w:marRight w:val="0"/>
      <w:marTop w:val="0"/>
      <w:marBottom w:val="0"/>
      <w:divBdr>
        <w:top w:val="none" w:sz="0" w:space="0" w:color="auto"/>
        <w:left w:val="none" w:sz="0" w:space="0" w:color="auto"/>
        <w:bottom w:val="none" w:sz="0" w:space="0" w:color="auto"/>
        <w:right w:val="none" w:sz="0" w:space="0" w:color="auto"/>
      </w:divBdr>
    </w:div>
    <w:div w:id="1892763372">
      <w:bodyDiv w:val="1"/>
      <w:marLeft w:val="0"/>
      <w:marRight w:val="0"/>
      <w:marTop w:val="0"/>
      <w:marBottom w:val="0"/>
      <w:divBdr>
        <w:top w:val="none" w:sz="0" w:space="0" w:color="auto"/>
        <w:left w:val="none" w:sz="0" w:space="0" w:color="auto"/>
        <w:bottom w:val="none" w:sz="0" w:space="0" w:color="auto"/>
        <w:right w:val="none" w:sz="0" w:space="0" w:color="auto"/>
      </w:divBdr>
    </w:div>
    <w:div w:id="1893808215">
      <w:bodyDiv w:val="1"/>
      <w:marLeft w:val="0"/>
      <w:marRight w:val="0"/>
      <w:marTop w:val="0"/>
      <w:marBottom w:val="0"/>
      <w:divBdr>
        <w:top w:val="none" w:sz="0" w:space="0" w:color="auto"/>
        <w:left w:val="none" w:sz="0" w:space="0" w:color="auto"/>
        <w:bottom w:val="none" w:sz="0" w:space="0" w:color="auto"/>
        <w:right w:val="none" w:sz="0" w:space="0" w:color="auto"/>
      </w:divBdr>
    </w:div>
    <w:div w:id="1895314201">
      <w:bodyDiv w:val="1"/>
      <w:marLeft w:val="0"/>
      <w:marRight w:val="0"/>
      <w:marTop w:val="0"/>
      <w:marBottom w:val="0"/>
      <w:divBdr>
        <w:top w:val="none" w:sz="0" w:space="0" w:color="auto"/>
        <w:left w:val="none" w:sz="0" w:space="0" w:color="auto"/>
        <w:bottom w:val="none" w:sz="0" w:space="0" w:color="auto"/>
        <w:right w:val="none" w:sz="0" w:space="0" w:color="auto"/>
      </w:divBdr>
    </w:div>
    <w:div w:id="1904874783">
      <w:bodyDiv w:val="1"/>
      <w:marLeft w:val="0"/>
      <w:marRight w:val="0"/>
      <w:marTop w:val="0"/>
      <w:marBottom w:val="0"/>
      <w:divBdr>
        <w:top w:val="none" w:sz="0" w:space="0" w:color="auto"/>
        <w:left w:val="none" w:sz="0" w:space="0" w:color="auto"/>
        <w:bottom w:val="none" w:sz="0" w:space="0" w:color="auto"/>
        <w:right w:val="none" w:sz="0" w:space="0" w:color="auto"/>
      </w:divBdr>
    </w:div>
    <w:div w:id="1906716749">
      <w:bodyDiv w:val="1"/>
      <w:marLeft w:val="0"/>
      <w:marRight w:val="0"/>
      <w:marTop w:val="0"/>
      <w:marBottom w:val="0"/>
      <w:divBdr>
        <w:top w:val="none" w:sz="0" w:space="0" w:color="auto"/>
        <w:left w:val="none" w:sz="0" w:space="0" w:color="auto"/>
        <w:bottom w:val="none" w:sz="0" w:space="0" w:color="auto"/>
        <w:right w:val="none" w:sz="0" w:space="0" w:color="auto"/>
      </w:divBdr>
    </w:div>
    <w:div w:id="1910844266">
      <w:bodyDiv w:val="1"/>
      <w:marLeft w:val="0"/>
      <w:marRight w:val="0"/>
      <w:marTop w:val="0"/>
      <w:marBottom w:val="0"/>
      <w:divBdr>
        <w:top w:val="none" w:sz="0" w:space="0" w:color="auto"/>
        <w:left w:val="none" w:sz="0" w:space="0" w:color="auto"/>
        <w:bottom w:val="none" w:sz="0" w:space="0" w:color="auto"/>
        <w:right w:val="none" w:sz="0" w:space="0" w:color="auto"/>
      </w:divBdr>
    </w:div>
    <w:div w:id="1911697066">
      <w:bodyDiv w:val="1"/>
      <w:marLeft w:val="0"/>
      <w:marRight w:val="0"/>
      <w:marTop w:val="0"/>
      <w:marBottom w:val="0"/>
      <w:divBdr>
        <w:top w:val="none" w:sz="0" w:space="0" w:color="auto"/>
        <w:left w:val="none" w:sz="0" w:space="0" w:color="auto"/>
        <w:bottom w:val="none" w:sz="0" w:space="0" w:color="auto"/>
        <w:right w:val="none" w:sz="0" w:space="0" w:color="auto"/>
      </w:divBdr>
    </w:div>
    <w:div w:id="1913276925">
      <w:bodyDiv w:val="1"/>
      <w:marLeft w:val="0"/>
      <w:marRight w:val="0"/>
      <w:marTop w:val="0"/>
      <w:marBottom w:val="0"/>
      <w:divBdr>
        <w:top w:val="none" w:sz="0" w:space="0" w:color="auto"/>
        <w:left w:val="none" w:sz="0" w:space="0" w:color="auto"/>
        <w:bottom w:val="none" w:sz="0" w:space="0" w:color="auto"/>
        <w:right w:val="none" w:sz="0" w:space="0" w:color="auto"/>
      </w:divBdr>
    </w:div>
    <w:div w:id="1918128337">
      <w:bodyDiv w:val="1"/>
      <w:marLeft w:val="0"/>
      <w:marRight w:val="0"/>
      <w:marTop w:val="0"/>
      <w:marBottom w:val="0"/>
      <w:divBdr>
        <w:top w:val="none" w:sz="0" w:space="0" w:color="auto"/>
        <w:left w:val="none" w:sz="0" w:space="0" w:color="auto"/>
        <w:bottom w:val="none" w:sz="0" w:space="0" w:color="auto"/>
        <w:right w:val="none" w:sz="0" w:space="0" w:color="auto"/>
      </w:divBdr>
    </w:div>
    <w:div w:id="1919096568">
      <w:bodyDiv w:val="1"/>
      <w:marLeft w:val="0"/>
      <w:marRight w:val="0"/>
      <w:marTop w:val="0"/>
      <w:marBottom w:val="0"/>
      <w:divBdr>
        <w:top w:val="none" w:sz="0" w:space="0" w:color="auto"/>
        <w:left w:val="none" w:sz="0" w:space="0" w:color="auto"/>
        <w:bottom w:val="none" w:sz="0" w:space="0" w:color="auto"/>
        <w:right w:val="none" w:sz="0" w:space="0" w:color="auto"/>
      </w:divBdr>
    </w:div>
    <w:div w:id="1919514457">
      <w:bodyDiv w:val="1"/>
      <w:marLeft w:val="0"/>
      <w:marRight w:val="0"/>
      <w:marTop w:val="0"/>
      <w:marBottom w:val="0"/>
      <w:divBdr>
        <w:top w:val="none" w:sz="0" w:space="0" w:color="auto"/>
        <w:left w:val="none" w:sz="0" w:space="0" w:color="auto"/>
        <w:bottom w:val="none" w:sz="0" w:space="0" w:color="auto"/>
        <w:right w:val="none" w:sz="0" w:space="0" w:color="auto"/>
      </w:divBdr>
    </w:div>
    <w:div w:id="1921210699">
      <w:bodyDiv w:val="1"/>
      <w:marLeft w:val="0"/>
      <w:marRight w:val="0"/>
      <w:marTop w:val="0"/>
      <w:marBottom w:val="0"/>
      <w:divBdr>
        <w:top w:val="none" w:sz="0" w:space="0" w:color="auto"/>
        <w:left w:val="none" w:sz="0" w:space="0" w:color="auto"/>
        <w:bottom w:val="none" w:sz="0" w:space="0" w:color="auto"/>
        <w:right w:val="none" w:sz="0" w:space="0" w:color="auto"/>
      </w:divBdr>
    </w:div>
    <w:div w:id="1928074010">
      <w:bodyDiv w:val="1"/>
      <w:marLeft w:val="0"/>
      <w:marRight w:val="0"/>
      <w:marTop w:val="0"/>
      <w:marBottom w:val="0"/>
      <w:divBdr>
        <w:top w:val="none" w:sz="0" w:space="0" w:color="auto"/>
        <w:left w:val="none" w:sz="0" w:space="0" w:color="auto"/>
        <w:bottom w:val="none" w:sz="0" w:space="0" w:color="auto"/>
        <w:right w:val="none" w:sz="0" w:space="0" w:color="auto"/>
      </w:divBdr>
    </w:div>
    <w:div w:id="1929269044">
      <w:bodyDiv w:val="1"/>
      <w:marLeft w:val="0"/>
      <w:marRight w:val="0"/>
      <w:marTop w:val="0"/>
      <w:marBottom w:val="0"/>
      <w:divBdr>
        <w:top w:val="none" w:sz="0" w:space="0" w:color="auto"/>
        <w:left w:val="none" w:sz="0" w:space="0" w:color="auto"/>
        <w:bottom w:val="none" w:sz="0" w:space="0" w:color="auto"/>
        <w:right w:val="none" w:sz="0" w:space="0" w:color="auto"/>
      </w:divBdr>
    </w:div>
    <w:div w:id="1929579589">
      <w:bodyDiv w:val="1"/>
      <w:marLeft w:val="0"/>
      <w:marRight w:val="0"/>
      <w:marTop w:val="0"/>
      <w:marBottom w:val="0"/>
      <w:divBdr>
        <w:top w:val="none" w:sz="0" w:space="0" w:color="auto"/>
        <w:left w:val="none" w:sz="0" w:space="0" w:color="auto"/>
        <w:bottom w:val="none" w:sz="0" w:space="0" w:color="auto"/>
        <w:right w:val="none" w:sz="0" w:space="0" w:color="auto"/>
      </w:divBdr>
    </w:div>
    <w:div w:id="1929726785">
      <w:bodyDiv w:val="1"/>
      <w:marLeft w:val="0"/>
      <w:marRight w:val="0"/>
      <w:marTop w:val="0"/>
      <w:marBottom w:val="0"/>
      <w:divBdr>
        <w:top w:val="none" w:sz="0" w:space="0" w:color="auto"/>
        <w:left w:val="none" w:sz="0" w:space="0" w:color="auto"/>
        <w:bottom w:val="none" w:sz="0" w:space="0" w:color="auto"/>
        <w:right w:val="none" w:sz="0" w:space="0" w:color="auto"/>
      </w:divBdr>
    </w:div>
    <w:div w:id="1929995203">
      <w:bodyDiv w:val="1"/>
      <w:marLeft w:val="0"/>
      <w:marRight w:val="0"/>
      <w:marTop w:val="0"/>
      <w:marBottom w:val="0"/>
      <w:divBdr>
        <w:top w:val="none" w:sz="0" w:space="0" w:color="auto"/>
        <w:left w:val="none" w:sz="0" w:space="0" w:color="auto"/>
        <w:bottom w:val="none" w:sz="0" w:space="0" w:color="auto"/>
        <w:right w:val="none" w:sz="0" w:space="0" w:color="auto"/>
      </w:divBdr>
    </w:div>
    <w:div w:id="1933929164">
      <w:bodyDiv w:val="1"/>
      <w:marLeft w:val="0"/>
      <w:marRight w:val="0"/>
      <w:marTop w:val="0"/>
      <w:marBottom w:val="0"/>
      <w:divBdr>
        <w:top w:val="none" w:sz="0" w:space="0" w:color="auto"/>
        <w:left w:val="none" w:sz="0" w:space="0" w:color="auto"/>
        <w:bottom w:val="none" w:sz="0" w:space="0" w:color="auto"/>
        <w:right w:val="none" w:sz="0" w:space="0" w:color="auto"/>
      </w:divBdr>
    </w:div>
    <w:div w:id="1937250119">
      <w:bodyDiv w:val="1"/>
      <w:marLeft w:val="0"/>
      <w:marRight w:val="0"/>
      <w:marTop w:val="0"/>
      <w:marBottom w:val="0"/>
      <w:divBdr>
        <w:top w:val="none" w:sz="0" w:space="0" w:color="auto"/>
        <w:left w:val="none" w:sz="0" w:space="0" w:color="auto"/>
        <w:bottom w:val="none" w:sz="0" w:space="0" w:color="auto"/>
        <w:right w:val="none" w:sz="0" w:space="0" w:color="auto"/>
      </w:divBdr>
    </w:div>
    <w:div w:id="1938757399">
      <w:bodyDiv w:val="1"/>
      <w:marLeft w:val="0"/>
      <w:marRight w:val="0"/>
      <w:marTop w:val="0"/>
      <w:marBottom w:val="0"/>
      <w:divBdr>
        <w:top w:val="none" w:sz="0" w:space="0" w:color="auto"/>
        <w:left w:val="none" w:sz="0" w:space="0" w:color="auto"/>
        <w:bottom w:val="none" w:sz="0" w:space="0" w:color="auto"/>
        <w:right w:val="none" w:sz="0" w:space="0" w:color="auto"/>
      </w:divBdr>
    </w:div>
    <w:div w:id="1941722616">
      <w:bodyDiv w:val="1"/>
      <w:marLeft w:val="0"/>
      <w:marRight w:val="0"/>
      <w:marTop w:val="0"/>
      <w:marBottom w:val="0"/>
      <w:divBdr>
        <w:top w:val="none" w:sz="0" w:space="0" w:color="auto"/>
        <w:left w:val="none" w:sz="0" w:space="0" w:color="auto"/>
        <w:bottom w:val="none" w:sz="0" w:space="0" w:color="auto"/>
        <w:right w:val="none" w:sz="0" w:space="0" w:color="auto"/>
      </w:divBdr>
    </w:div>
    <w:div w:id="1946036056">
      <w:bodyDiv w:val="1"/>
      <w:marLeft w:val="0"/>
      <w:marRight w:val="0"/>
      <w:marTop w:val="0"/>
      <w:marBottom w:val="0"/>
      <w:divBdr>
        <w:top w:val="none" w:sz="0" w:space="0" w:color="auto"/>
        <w:left w:val="none" w:sz="0" w:space="0" w:color="auto"/>
        <w:bottom w:val="none" w:sz="0" w:space="0" w:color="auto"/>
        <w:right w:val="none" w:sz="0" w:space="0" w:color="auto"/>
      </w:divBdr>
    </w:div>
    <w:div w:id="1949310816">
      <w:bodyDiv w:val="1"/>
      <w:marLeft w:val="0"/>
      <w:marRight w:val="0"/>
      <w:marTop w:val="0"/>
      <w:marBottom w:val="0"/>
      <w:divBdr>
        <w:top w:val="none" w:sz="0" w:space="0" w:color="auto"/>
        <w:left w:val="none" w:sz="0" w:space="0" w:color="auto"/>
        <w:bottom w:val="none" w:sz="0" w:space="0" w:color="auto"/>
        <w:right w:val="none" w:sz="0" w:space="0" w:color="auto"/>
      </w:divBdr>
    </w:div>
    <w:div w:id="1950356588">
      <w:bodyDiv w:val="1"/>
      <w:marLeft w:val="0"/>
      <w:marRight w:val="0"/>
      <w:marTop w:val="0"/>
      <w:marBottom w:val="0"/>
      <w:divBdr>
        <w:top w:val="none" w:sz="0" w:space="0" w:color="auto"/>
        <w:left w:val="none" w:sz="0" w:space="0" w:color="auto"/>
        <w:bottom w:val="none" w:sz="0" w:space="0" w:color="auto"/>
        <w:right w:val="none" w:sz="0" w:space="0" w:color="auto"/>
      </w:divBdr>
    </w:div>
    <w:div w:id="1951279355">
      <w:bodyDiv w:val="1"/>
      <w:marLeft w:val="0"/>
      <w:marRight w:val="0"/>
      <w:marTop w:val="0"/>
      <w:marBottom w:val="0"/>
      <w:divBdr>
        <w:top w:val="none" w:sz="0" w:space="0" w:color="auto"/>
        <w:left w:val="none" w:sz="0" w:space="0" w:color="auto"/>
        <w:bottom w:val="none" w:sz="0" w:space="0" w:color="auto"/>
        <w:right w:val="none" w:sz="0" w:space="0" w:color="auto"/>
      </w:divBdr>
    </w:div>
    <w:div w:id="1951357372">
      <w:bodyDiv w:val="1"/>
      <w:marLeft w:val="0"/>
      <w:marRight w:val="0"/>
      <w:marTop w:val="0"/>
      <w:marBottom w:val="0"/>
      <w:divBdr>
        <w:top w:val="none" w:sz="0" w:space="0" w:color="auto"/>
        <w:left w:val="none" w:sz="0" w:space="0" w:color="auto"/>
        <w:bottom w:val="none" w:sz="0" w:space="0" w:color="auto"/>
        <w:right w:val="none" w:sz="0" w:space="0" w:color="auto"/>
      </w:divBdr>
    </w:div>
    <w:div w:id="1959215912">
      <w:bodyDiv w:val="1"/>
      <w:marLeft w:val="0"/>
      <w:marRight w:val="0"/>
      <w:marTop w:val="0"/>
      <w:marBottom w:val="0"/>
      <w:divBdr>
        <w:top w:val="none" w:sz="0" w:space="0" w:color="auto"/>
        <w:left w:val="none" w:sz="0" w:space="0" w:color="auto"/>
        <w:bottom w:val="none" w:sz="0" w:space="0" w:color="auto"/>
        <w:right w:val="none" w:sz="0" w:space="0" w:color="auto"/>
      </w:divBdr>
    </w:div>
    <w:div w:id="1970044546">
      <w:bodyDiv w:val="1"/>
      <w:marLeft w:val="0"/>
      <w:marRight w:val="0"/>
      <w:marTop w:val="0"/>
      <w:marBottom w:val="0"/>
      <w:divBdr>
        <w:top w:val="none" w:sz="0" w:space="0" w:color="auto"/>
        <w:left w:val="none" w:sz="0" w:space="0" w:color="auto"/>
        <w:bottom w:val="none" w:sz="0" w:space="0" w:color="auto"/>
        <w:right w:val="none" w:sz="0" w:space="0" w:color="auto"/>
      </w:divBdr>
    </w:div>
    <w:div w:id="1970429838">
      <w:bodyDiv w:val="1"/>
      <w:marLeft w:val="0"/>
      <w:marRight w:val="0"/>
      <w:marTop w:val="0"/>
      <w:marBottom w:val="0"/>
      <w:divBdr>
        <w:top w:val="none" w:sz="0" w:space="0" w:color="auto"/>
        <w:left w:val="none" w:sz="0" w:space="0" w:color="auto"/>
        <w:bottom w:val="none" w:sz="0" w:space="0" w:color="auto"/>
        <w:right w:val="none" w:sz="0" w:space="0" w:color="auto"/>
      </w:divBdr>
    </w:div>
    <w:div w:id="1971787725">
      <w:bodyDiv w:val="1"/>
      <w:marLeft w:val="0"/>
      <w:marRight w:val="0"/>
      <w:marTop w:val="0"/>
      <w:marBottom w:val="0"/>
      <w:divBdr>
        <w:top w:val="none" w:sz="0" w:space="0" w:color="auto"/>
        <w:left w:val="none" w:sz="0" w:space="0" w:color="auto"/>
        <w:bottom w:val="none" w:sz="0" w:space="0" w:color="auto"/>
        <w:right w:val="none" w:sz="0" w:space="0" w:color="auto"/>
      </w:divBdr>
    </w:div>
    <w:div w:id="1985576325">
      <w:bodyDiv w:val="1"/>
      <w:marLeft w:val="0"/>
      <w:marRight w:val="0"/>
      <w:marTop w:val="0"/>
      <w:marBottom w:val="0"/>
      <w:divBdr>
        <w:top w:val="none" w:sz="0" w:space="0" w:color="auto"/>
        <w:left w:val="none" w:sz="0" w:space="0" w:color="auto"/>
        <w:bottom w:val="none" w:sz="0" w:space="0" w:color="auto"/>
        <w:right w:val="none" w:sz="0" w:space="0" w:color="auto"/>
      </w:divBdr>
    </w:div>
    <w:div w:id="1988048988">
      <w:bodyDiv w:val="1"/>
      <w:marLeft w:val="0"/>
      <w:marRight w:val="0"/>
      <w:marTop w:val="0"/>
      <w:marBottom w:val="0"/>
      <w:divBdr>
        <w:top w:val="none" w:sz="0" w:space="0" w:color="auto"/>
        <w:left w:val="none" w:sz="0" w:space="0" w:color="auto"/>
        <w:bottom w:val="none" w:sz="0" w:space="0" w:color="auto"/>
        <w:right w:val="none" w:sz="0" w:space="0" w:color="auto"/>
      </w:divBdr>
    </w:div>
    <w:div w:id="1989825343">
      <w:bodyDiv w:val="1"/>
      <w:marLeft w:val="0"/>
      <w:marRight w:val="0"/>
      <w:marTop w:val="0"/>
      <w:marBottom w:val="0"/>
      <w:divBdr>
        <w:top w:val="none" w:sz="0" w:space="0" w:color="auto"/>
        <w:left w:val="none" w:sz="0" w:space="0" w:color="auto"/>
        <w:bottom w:val="none" w:sz="0" w:space="0" w:color="auto"/>
        <w:right w:val="none" w:sz="0" w:space="0" w:color="auto"/>
      </w:divBdr>
    </w:div>
    <w:div w:id="1990939012">
      <w:bodyDiv w:val="1"/>
      <w:marLeft w:val="0"/>
      <w:marRight w:val="0"/>
      <w:marTop w:val="0"/>
      <w:marBottom w:val="0"/>
      <w:divBdr>
        <w:top w:val="none" w:sz="0" w:space="0" w:color="auto"/>
        <w:left w:val="none" w:sz="0" w:space="0" w:color="auto"/>
        <w:bottom w:val="none" w:sz="0" w:space="0" w:color="auto"/>
        <w:right w:val="none" w:sz="0" w:space="0" w:color="auto"/>
      </w:divBdr>
    </w:div>
    <w:div w:id="1991787820">
      <w:bodyDiv w:val="1"/>
      <w:marLeft w:val="0"/>
      <w:marRight w:val="0"/>
      <w:marTop w:val="0"/>
      <w:marBottom w:val="0"/>
      <w:divBdr>
        <w:top w:val="none" w:sz="0" w:space="0" w:color="auto"/>
        <w:left w:val="none" w:sz="0" w:space="0" w:color="auto"/>
        <w:bottom w:val="none" w:sz="0" w:space="0" w:color="auto"/>
        <w:right w:val="none" w:sz="0" w:space="0" w:color="auto"/>
      </w:divBdr>
    </w:div>
    <w:div w:id="1993214112">
      <w:bodyDiv w:val="1"/>
      <w:marLeft w:val="0"/>
      <w:marRight w:val="0"/>
      <w:marTop w:val="0"/>
      <w:marBottom w:val="0"/>
      <w:divBdr>
        <w:top w:val="none" w:sz="0" w:space="0" w:color="auto"/>
        <w:left w:val="none" w:sz="0" w:space="0" w:color="auto"/>
        <w:bottom w:val="none" w:sz="0" w:space="0" w:color="auto"/>
        <w:right w:val="none" w:sz="0" w:space="0" w:color="auto"/>
      </w:divBdr>
    </w:div>
    <w:div w:id="1999067842">
      <w:bodyDiv w:val="1"/>
      <w:marLeft w:val="0"/>
      <w:marRight w:val="0"/>
      <w:marTop w:val="0"/>
      <w:marBottom w:val="0"/>
      <w:divBdr>
        <w:top w:val="none" w:sz="0" w:space="0" w:color="auto"/>
        <w:left w:val="none" w:sz="0" w:space="0" w:color="auto"/>
        <w:bottom w:val="none" w:sz="0" w:space="0" w:color="auto"/>
        <w:right w:val="none" w:sz="0" w:space="0" w:color="auto"/>
      </w:divBdr>
    </w:div>
    <w:div w:id="2004238676">
      <w:bodyDiv w:val="1"/>
      <w:marLeft w:val="0"/>
      <w:marRight w:val="0"/>
      <w:marTop w:val="0"/>
      <w:marBottom w:val="0"/>
      <w:divBdr>
        <w:top w:val="none" w:sz="0" w:space="0" w:color="auto"/>
        <w:left w:val="none" w:sz="0" w:space="0" w:color="auto"/>
        <w:bottom w:val="none" w:sz="0" w:space="0" w:color="auto"/>
        <w:right w:val="none" w:sz="0" w:space="0" w:color="auto"/>
      </w:divBdr>
    </w:div>
    <w:div w:id="2006663205">
      <w:bodyDiv w:val="1"/>
      <w:marLeft w:val="0"/>
      <w:marRight w:val="0"/>
      <w:marTop w:val="0"/>
      <w:marBottom w:val="0"/>
      <w:divBdr>
        <w:top w:val="none" w:sz="0" w:space="0" w:color="auto"/>
        <w:left w:val="none" w:sz="0" w:space="0" w:color="auto"/>
        <w:bottom w:val="none" w:sz="0" w:space="0" w:color="auto"/>
        <w:right w:val="none" w:sz="0" w:space="0" w:color="auto"/>
      </w:divBdr>
    </w:div>
    <w:div w:id="2007439550">
      <w:bodyDiv w:val="1"/>
      <w:marLeft w:val="0"/>
      <w:marRight w:val="0"/>
      <w:marTop w:val="0"/>
      <w:marBottom w:val="0"/>
      <w:divBdr>
        <w:top w:val="none" w:sz="0" w:space="0" w:color="auto"/>
        <w:left w:val="none" w:sz="0" w:space="0" w:color="auto"/>
        <w:bottom w:val="none" w:sz="0" w:space="0" w:color="auto"/>
        <w:right w:val="none" w:sz="0" w:space="0" w:color="auto"/>
      </w:divBdr>
    </w:div>
    <w:div w:id="2008433880">
      <w:bodyDiv w:val="1"/>
      <w:marLeft w:val="0"/>
      <w:marRight w:val="0"/>
      <w:marTop w:val="0"/>
      <w:marBottom w:val="0"/>
      <w:divBdr>
        <w:top w:val="none" w:sz="0" w:space="0" w:color="auto"/>
        <w:left w:val="none" w:sz="0" w:space="0" w:color="auto"/>
        <w:bottom w:val="none" w:sz="0" w:space="0" w:color="auto"/>
        <w:right w:val="none" w:sz="0" w:space="0" w:color="auto"/>
      </w:divBdr>
    </w:div>
    <w:div w:id="2017492921">
      <w:bodyDiv w:val="1"/>
      <w:marLeft w:val="0"/>
      <w:marRight w:val="0"/>
      <w:marTop w:val="0"/>
      <w:marBottom w:val="0"/>
      <w:divBdr>
        <w:top w:val="none" w:sz="0" w:space="0" w:color="auto"/>
        <w:left w:val="none" w:sz="0" w:space="0" w:color="auto"/>
        <w:bottom w:val="none" w:sz="0" w:space="0" w:color="auto"/>
        <w:right w:val="none" w:sz="0" w:space="0" w:color="auto"/>
      </w:divBdr>
    </w:div>
    <w:div w:id="2020498398">
      <w:bodyDiv w:val="1"/>
      <w:marLeft w:val="0"/>
      <w:marRight w:val="0"/>
      <w:marTop w:val="0"/>
      <w:marBottom w:val="0"/>
      <w:divBdr>
        <w:top w:val="none" w:sz="0" w:space="0" w:color="auto"/>
        <w:left w:val="none" w:sz="0" w:space="0" w:color="auto"/>
        <w:bottom w:val="none" w:sz="0" w:space="0" w:color="auto"/>
        <w:right w:val="none" w:sz="0" w:space="0" w:color="auto"/>
      </w:divBdr>
    </w:div>
    <w:div w:id="2023972366">
      <w:bodyDiv w:val="1"/>
      <w:marLeft w:val="0"/>
      <w:marRight w:val="0"/>
      <w:marTop w:val="0"/>
      <w:marBottom w:val="0"/>
      <w:divBdr>
        <w:top w:val="none" w:sz="0" w:space="0" w:color="auto"/>
        <w:left w:val="none" w:sz="0" w:space="0" w:color="auto"/>
        <w:bottom w:val="none" w:sz="0" w:space="0" w:color="auto"/>
        <w:right w:val="none" w:sz="0" w:space="0" w:color="auto"/>
      </w:divBdr>
    </w:div>
    <w:div w:id="2029211279">
      <w:bodyDiv w:val="1"/>
      <w:marLeft w:val="0"/>
      <w:marRight w:val="0"/>
      <w:marTop w:val="0"/>
      <w:marBottom w:val="0"/>
      <w:divBdr>
        <w:top w:val="none" w:sz="0" w:space="0" w:color="auto"/>
        <w:left w:val="none" w:sz="0" w:space="0" w:color="auto"/>
        <w:bottom w:val="none" w:sz="0" w:space="0" w:color="auto"/>
        <w:right w:val="none" w:sz="0" w:space="0" w:color="auto"/>
      </w:divBdr>
    </w:div>
    <w:div w:id="2029528053">
      <w:bodyDiv w:val="1"/>
      <w:marLeft w:val="0"/>
      <w:marRight w:val="0"/>
      <w:marTop w:val="0"/>
      <w:marBottom w:val="0"/>
      <w:divBdr>
        <w:top w:val="none" w:sz="0" w:space="0" w:color="auto"/>
        <w:left w:val="none" w:sz="0" w:space="0" w:color="auto"/>
        <w:bottom w:val="none" w:sz="0" w:space="0" w:color="auto"/>
        <w:right w:val="none" w:sz="0" w:space="0" w:color="auto"/>
      </w:divBdr>
    </w:div>
    <w:div w:id="2032607217">
      <w:bodyDiv w:val="1"/>
      <w:marLeft w:val="0"/>
      <w:marRight w:val="0"/>
      <w:marTop w:val="0"/>
      <w:marBottom w:val="0"/>
      <w:divBdr>
        <w:top w:val="none" w:sz="0" w:space="0" w:color="auto"/>
        <w:left w:val="none" w:sz="0" w:space="0" w:color="auto"/>
        <w:bottom w:val="none" w:sz="0" w:space="0" w:color="auto"/>
        <w:right w:val="none" w:sz="0" w:space="0" w:color="auto"/>
      </w:divBdr>
    </w:div>
    <w:div w:id="2033993381">
      <w:bodyDiv w:val="1"/>
      <w:marLeft w:val="0"/>
      <w:marRight w:val="0"/>
      <w:marTop w:val="0"/>
      <w:marBottom w:val="0"/>
      <w:divBdr>
        <w:top w:val="none" w:sz="0" w:space="0" w:color="auto"/>
        <w:left w:val="none" w:sz="0" w:space="0" w:color="auto"/>
        <w:bottom w:val="none" w:sz="0" w:space="0" w:color="auto"/>
        <w:right w:val="none" w:sz="0" w:space="0" w:color="auto"/>
      </w:divBdr>
    </w:div>
    <w:div w:id="2042436540">
      <w:bodyDiv w:val="1"/>
      <w:marLeft w:val="0"/>
      <w:marRight w:val="0"/>
      <w:marTop w:val="0"/>
      <w:marBottom w:val="0"/>
      <w:divBdr>
        <w:top w:val="none" w:sz="0" w:space="0" w:color="auto"/>
        <w:left w:val="none" w:sz="0" w:space="0" w:color="auto"/>
        <w:bottom w:val="none" w:sz="0" w:space="0" w:color="auto"/>
        <w:right w:val="none" w:sz="0" w:space="0" w:color="auto"/>
      </w:divBdr>
    </w:div>
    <w:div w:id="2045976420">
      <w:bodyDiv w:val="1"/>
      <w:marLeft w:val="0"/>
      <w:marRight w:val="0"/>
      <w:marTop w:val="0"/>
      <w:marBottom w:val="0"/>
      <w:divBdr>
        <w:top w:val="none" w:sz="0" w:space="0" w:color="auto"/>
        <w:left w:val="none" w:sz="0" w:space="0" w:color="auto"/>
        <w:bottom w:val="none" w:sz="0" w:space="0" w:color="auto"/>
        <w:right w:val="none" w:sz="0" w:space="0" w:color="auto"/>
      </w:divBdr>
    </w:div>
    <w:div w:id="2046177344">
      <w:bodyDiv w:val="1"/>
      <w:marLeft w:val="0"/>
      <w:marRight w:val="0"/>
      <w:marTop w:val="0"/>
      <w:marBottom w:val="0"/>
      <w:divBdr>
        <w:top w:val="none" w:sz="0" w:space="0" w:color="auto"/>
        <w:left w:val="none" w:sz="0" w:space="0" w:color="auto"/>
        <w:bottom w:val="none" w:sz="0" w:space="0" w:color="auto"/>
        <w:right w:val="none" w:sz="0" w:space="0" w:color="auto"/>
      </w:divBdr>
    </w:div>
    <w:div w:id="2046559793">
      <w:bodyDiv w:val="1"/>
      <w:marLeft w:val="0"/>
      <w:marRight w:val="0"/>
      <w:marTop w:val="0"/>
      <w:marBottom w:val="0"/>
      <w:divBdr>
        <w:top w:val="none" w:sz="0" w:space="0" w:color="auto"/>
        <w:left w:val="none" w:sz="0" w:space="0" w:color="auto"/>
        <w:bottom w:val="none" w:sz="0" w:space="0" w:color="auto"/>
        <w:right w:val="none" w:sz="0" w:space="0" w:color="auto"/>
      </w:divBdr>
    </w:div>
    <w:div w:id="2047480140">
      <w:bodyDiv w:val="1"/>
      <w:marLeft w:val="0"/>
      <w:marRight w:val="0"/>
      <w:marTop w:val="0"/>
      <w:marBottom w:val="0"/>
      <w:divBdr>
        <w:top w:val="none" w:sz="0" w:space="0" w:color="auto"/>
        <w:left w:val="none" w:sz="0" w:space="0" w:color="auto"/>
        <w:bottom w:val="none" w:sz="0" w:space="0" w:color="auto"/>
        <w:right w:val="none" w:sz="0" w:space="0" w:color="auto"/>
      </w:divBdr>
    </w:div>
    <w:div w:id="2047869762">
      <w:bodyDiv w:val="1"/>
      <w:marLeft w:val="0"/>
      <w:marRight w:val="0"/>
      <w:marTop w:val="0"/>
      <w:marBottom w:val="0"/>
      <w:divBdr>
        <w:top w:val="none" w:sz="0" w:space="0" w:color="auto"/>
        <w:left w:val="none" w:sz="0" w:space="0" w:color="auto"/>
        <w:bottom w:val="none" w:sz="0" w:space="0" w:color="auto"/>
        <w:right w:val="none" w:sz="0" w:space="0" w:color="auto"/>
      </w:divBdr>
    </w:div>
    <w:div w:id="2052877520">
      <w:bodyDiv w:val="1"/>
      <w:marLeft w:val="0"/>
      <w:marRight w:val="0"/>
      <w:marTop w:val="0"/>
      <w:marBottom w:val="0"/>
      <w:divBdr>
        <w:top w:val="none" w:sz="0" w:space="0" w:color="auto"/>
        <w:left w:val="none" w:sz="0" w:space="0" w:color="auto"/>
        <w:bottom w:val="none" w:sz="0" w:space="0" w:color="auto"/>
        <w:right w:val="none" w:sz="0" w:space="0" w:color="auto"/>
      </w:divBdr>
    </w:div>
    <w:div w:id="2054380368">
      <w:bodyDiv w:val="1"/>
      <w:marLeft w:val="0"/>
      <w:marRight w:val="0"/>
      <w:marTop w:val="0"/>
      <w:marBottom w:val="0"/>
      <w:divBdr>
        <w:top w:val="none" w:sz="0" w:space="0" w:color="auto"/>
        <w:left w:val="none" w:sz="0" w:space="0" w:color="auto"/>
        <w:bottom w:val="none" w:sz="0" w:space="0" w:color="auto"/>
        <w:right w:val="none" w:sz="0" w:space="0" w:color="auto"/>
      </w:divBdr>
    </w:div>
    <w:div w:id="2058776237">
      <w:bodyDiv w:val="1"/>
      <w:marLeft w:val="0"/>
      <w:marRight w:val="0"/>
      <w:marTop w:val="0"/>
      <w:marBottom w:val="0"/>
      <w:divBdr>
        <w:top w:val="none" w:sz="0" w:space="0" w:color="auto"/>
        <w:left w:val="none" w:sz="0" w:space="0" w:color="auto"/>
        <w:bottom w:val="none" w:sz="0" w:space="0" w:color="auto"/>
        <w:right w:val="none" w:sz="0" w:space="0" w:color="auto"/>
      </w:divBdr>
    </w:div>
    <w:div w:id="2059238613">
      <w:bodyDiv w:val="1"/>
      <w:marLeft w:val="0"/>
      <w:marRight w:val="0"/>
      <w:marTop w:val="0"/>
      <w:marBottom w:val="0"/>
      <w:divBdr>
        <w:top w:val="none" w:sz="0" w:space="0" w:color="auto"/>
        <w:left w:val="none" w:sz="0" w:space="0" w:color="auto"/>
        <w:bottom w:val="none" w:sz="0" w:space="0" w:color="auto"/>
        <w:right w:val="none" w:sz="0" w:space="0" w:color="auto"/>
      </w:divBdr>
    </w:div>
    <w:div w:id="2060782797">
      <w:bodyDiv w:val="1"/>
      <w:marLeft w:val="0"/>
      <w:marRight w:val="0"/>
      <w:marTop w:val="0"/>
      <w:marBottom w:val="0"/>
      <w:divBdr>
        <w:top w:val="none" w:sz="0" w:space="0" w:color="auto"/>
        <w:left w:val="none" w:sz="0" w:space="0" w:color="auto"/>
        <w:bottom w:val="none" w:sz="0" w:space="0" w:color="auto"/>
        <w:right w:val="none" w:sz="0" w:space="0" w:color="auto"/>
      </w:divBdr>
    </w:div>
    <w:div w:id="2060861212">
      <w:bodyDiv w:val="1"/>
      <w:marLeft w:val="0"/>
      <w:marRight w:val="0"/>
      <w:marTop w:val="0"/>
      <w:marBottom w:val="0"/>
      <w:divBdr>
        <w:top w:val="none" w:sz="0" w:space="0" w:color="auto"/>
        <w:left w:val="none" w:sz="0" w:space="0" w:color="auto"/>
        <w:bottom w:val="none" w:sz="0" w:space="0" w:color="auto"/>
        <w:right w:val="none" w:sz="0" w:space="0" w:color="auto"/>
      </w:divBdr>
    </w:div>
    <w:div w:id="2062093979">
      <w:bodyDiv w:val="1"/>
      <w:marLeft w:val="0"/>
      <w:marRight w:val="0"/>
      <w:marTop w:val="0"/>
      <w:marBottom w:val="0"/>
      <w:divBdr>
        <w:top w:val="none" w:sz="0" w:space="0" w:color="auto"/>
        <w:left w:val="none" w:sz="0" w:space="0" w:color="auto"/>
        <w:bottom w:val="none" w:sz="0" w:space="0" w:color="auto"/>
        <w:right w:val="none" w:sz="0" w:space="0" w:color="auto"/>
      </w:divBdr>
    </w:div>
    <w:div w:id="2065637712">
      <w:bodyDiv w:val="1"/>
      <w:marLeft w:val="0"/>
      <w:marRight w:val="0"/>
      <w:marTop w:val="0"/>
      <w:marBottom w:val="0"/>
      <w:divBdr>
        <w:top w:val="none" w:sz="0" w:space="0" w:color="auto"/>
        <w:left w:val="none" w:sz="0" w:space="0" w:color="auto"/>
        <w:bottom w:val="none" w:sz="0" w:space="0" w:color="auto"/>
        <w:right w:val="none" w:sz="0" w:space="0" w:color="auto"/>
      </w:divBdr>
    </w:div>
    <w:div w:id="2069524520">
      <w:bodyDiv w:val="1"/>
      <w:marLeft w:val="0"/>
      <w:marRight w:val="0"/>
      <w:marTop w:val="0"/>
      <w:marBottom w:val="0"/>
      <w:divBdr>
        <w:top w:val="none" w:sz="0" w:space="0" w:color="auto"/>
        <w:left w:val="none" w:sz="0" w:space="0" w:color="auto"/>
        <w:bottom w:val="none" w:sz="0" w:space="0" w:color="auto"/>
        <w:right w:val="none" w:sz="0" w:space="0" w:color="auto"/>
      </w:divBdr>
    </w:div>
    <w:div w:id="2070372104">
      <w:bodyDiv w:val="1"/>
      <w:marLeft w:val="0"/>
      <w:marRight w:val="0"/>
      <w:marTop w:val="0"/>
      <w:marBottom w:val="0"/>
      <w:divBdr>
        <w:top w:val="none" w:sz="0" w:space="0" w:color="auto"/>
        <w:left w:val="none" w:sz="0" w:space="0" w:color="auto"/>
        <w:bottom w:val="none" w:sz="0" w:space="0" w:color="auto"/>
        <w:right w:val="none" w:sz="0" w:space="0" w:color="auto"/>
      </w:divBdr>
    </w:div>
    <w:div w:id="2073192127">
      <w:bodyDiv w:val="1"/>
      <w:marLeft w:val="0"/>
      <w:marRight w:val="0"/>
      <w:marTop w:val="0"/>
      <w:marBottom w:val="0"/>
      <w:divBdr>
        <w:top w:val="none" w:sz="0" w:space="0" w:color="auto"/>
        <w:left w:val="none" w:sz="0" w:space="0" w:color="auto"/>
        <w:bottom w:val="none" w:sz="0" w:space="0" w:color="auto"/>
        <w:right w:val="none" w:sz="0" w:space="0" w:color="auto"/>
      </w:divBdr>
    </w:div>
    <w:div w:id="2073578161">
      <w:bodyDiv w:val="1"/>
      <w:marLeft w:val="0"/>
      <w:marRight w:val="0"/>
      <w:marTop w:val="0"/>
      <w:marBottom w:val="0"/>
      <w:divBdr>
        <w:top w:val="none" w:sz="0" w:space="0" w:color="auto"/>
        <w:left w:val="none" w:sz="0" w:space="0" w:color="auto"/>
        <w:bottom w:val="none" w:sz="0" w:space="0" w:color="auto"/>
        <w:right w:val="none" w:sz="0" w:space="0" w:color="auto"/>
      </w:divBdr>
    </w:div>
    <w:div w:id="2076120010">
      <w:bodyDiv w:val="1"/>
      <w:marLeft w:val="0"/>
      <w:marRight w:val="0"/>
      <w:marTop w:val="0"/>
      <w:marBottom w:val="0"/>
      <w:divBdr>
        <w:top w:val="none" w:sz="0" w:space="0" w:color="auto"/>
        <w:left w:val="none" w:sz="0" w:space="0" w:color="auto"/>
        <w:bottom w:val="none" w:sz="0" w:space="0" w:color="auto"/>
        <w:right w:val="none" w:sz="0" w:space="0" w:color="auto"/>
      </w:divBdr>
    </w:div>
    <w:div w:id="2078359148">
      <w:bodyDiv w:val="1"/>
      <w:marLeft w:val="0"/>
      <w:marRight w:val="0"/>
      <w:marTop w:val="0"/>
      <w:marBottom w:val="0"/>
      <w:divBdr>
        <w:top w:val="none" w:sz="0" w:space="0" w:color="auto"/>
        <w:left w:val="none" w:sz="0" w:space="0" w:color="auto"/>
        <w:bottom w:val="none" w:sz="0" w:space="0" w:color="auto"/>
        <w:right w:val="none" w:sz="0" w:space="0" w:color="auto"/>
      </w:divBdr>
    </w:div>
    <w:div w:id="2079546641">
      <w:bodyDiv w:val="1"/>
      <w:marLeft w:val="0"/>
      <w:marRight w:val="0"/>
      <w:marTop w:val="0"/>
      <w:marBottom w:val="0"/>
      <w:divBdr>
        <w:top w:val="none" w:sz="0" w:space="0" w:color="auto"/>
        <w:left w:val="none" w:sz="0" w:space="0" w:color="auto"/>
        <w:bottom w:val="none" w:sz="0" w:space="0" w:color="auto"/>
        <w:right w:val="none" w:sz="0" w:space="0" w:color="auto"/>
      </w:divBdr>
    </w:div>
    <w:div w:id="2082872847">
      <w:bodyDiv w:val="1"/>
      <w:marLeft w:val="0"/>
      <w:marRight w:val="0"/>
      <w:marTop w:val="0"/>
      <w:marBottom w:val="0"/>
      <w:divBdr>
        <w:top w:val="none" w:sz="0" w:space="0" w:color="auto"/>
        <w:left w:val="none" w:sz="0" w:space="0" w:color="auto"/>
        <w:bottom w:val="none" w:sz="0" w:space="0" w:color="auto"/>
        <w:right w:val="none" w:sz="0" w:space="0" w:color="auto"/>
      </w:divBdr>
    </w:div>
    <w:div w:id="2088844430">
      <w:bodyDiv w:val="1"/>
      <w:marLeft w:val="0"/>
      <w:marRight w:val="0"/>
      <w:marTop w:val="0"/>
      <w:marBottom w:val="0"/>
      <w:divBdr>
        <w:top w:val="none" w:sz="0" w:space="0" w:color="auto"/>
        <w:left w:val="none" w:sz="0" w:space="0" w:color="auto"/>
        <w:bottom w:val="none" w:sz="0" w:space="0" w:color="auto"/>
        <w:right w:val="none" w:sz="0" w:space="0" w:color="auto"/>
      </w:divBdr>
    </w:div>
    <w:div w:id="2089033933">
      <w:bodyDiv w:val="1"/>
      <w:marLeft w:val="0"/>
      <w:marRight w:val="0"/>
      <w:marTop w:val="0"/>
      <w:marBottom w:val="0"/>
      <w:divBdr>
        <w:top w:val="none" w:sz="0" w:space="0" w:color="auto"/>
        <w:left w:val="none" w:sz="0" w:space="0" w:color="auto"/>
        <w:bottom w:val="none" w:sz="0" w:space="0" w:color="auto"/>
        <w:right w:val="none" w:sz="0" w:space="0" w:color="auto"/>
      </w:divBdr>
    </w:div>
    <w:div w:id="2093312166">
      <w:bodyDiv w:val="1"/>
      <w:marLeft w:val="0"/>
      <w:marRight w:val="0"/>
      <w:marTop w:val="0"/>
      <w:marBottom w:val="0"/>
      <w:divBdr>
        <w:top w:val="none" w:sz="0" w:space="0" w:color="auto"/>
        <w:left w:val="none" w:sz="0" w:space="0" w:color="auto"/>
        <w:bottom w:val="none" w:sz="0" w:space="0" w:color="auto"/>
        <w:right w:val="none" w:sz="0" w:space="0" w:color="auto"/>
      </w:divBdr>
    </w:div>
    <w:div w:id="2093819495">
      <w:bodyDiv w:val="1"/>
      <w:marLeft w:val="0"/>
      <w:marRight w:val="0"/>
      <w:marTop w:val="0"/>
      <w:marBottom w:val="0"/>
      <w:divBdr>
        <w:top w:val="none" w:sz="0" w:space="0" w:color="auto"/>
        <w:left w:val="none" w:sz="0" w:space="0" w:color="auto"/>
        <w:bottom w:val="none" w:sz="0" w:space="0" w:color="auto"/>
        <w:right w:val="none" w:sz="0" w:space="0" w:color="auto"/>
      </w:divBdr>
    </w:div>
    <w:div w:id="2095937153">
      <w:bodyDiv w:val="1"/>
      <w:marLeft w:val="0"/>
      <w:marRight w:val="0"/>
      <w:marTop w:val="0"/>
      <w:marBottom w:val="0"/>
      <w:divBdr>
        <w:top w:val="none" w:sz="0" w:space="0" w:color="auto"/>
        <w:left w:val="none" w:sz="0" w:space="0" w:color="auto"/>
        <w:bottom w:val="none" w:sz="0" w:space="0" w:color="auto"/>
        <w:right w:val="none" w:sz="0" w:space="0" w:color="auto"/>
      </w:divBdr>
    </w:div>
    <w:div w:id="2096127869">
      <w:bodyDiv w:val="1"/>
      <w:marLeft w:val="0"/>
      <w:marRight w:val="0"/>
      <w:marTop w:val="0"/>
      <w:marBottom w:val="0"/>
      <w:divBdr>
        <w:top w:val="none" w:sz="0" w:space="0" w:color="auto"/>
        <w:left w:val="none" w:sz="0" w:space="0" w:color="auto"/>
        <w:bottom w:val="none" w:sz="0" w:space="0" w:color="auto"/>
        <w:right w:val="none" w:sz="0" w:space="0" w:color="auto"/>
      </w:divBdr>
    </w:div>
    <w:div w:id="2098402778">
      <w:bodyDiv w:val="1"/>
      <w:marLeft w:val="0"/>
      <w:marRight w:val="0"/>
      <w:marTop w:val="0"/>
      <w:marBottom w:val="0"/>
      <w:divBdr>
        <w:top w:val="none" w:sz="0" w:space="0" w:color="auto"/>
        <w:left w:val="none" w:sz="0" w:space="0" w:color="auto"/>
        <w:bottom w:val="none" w:sz="0" w:space="0" w:color="auto"/>
        <w:right w:val="none" w:sz="0" w:space="0" w:color="auto"/>
      </w:divBdr>
    </w:div>
    <w:div w:id="2107381104">
      <w:bodyDiv w:val="1"/>
      <w:marLeft w:val="0"/>
      <w:marRight w:val="0"/>
      <w:marTop w:val="0"/>
      <w:marBottom w:val="0"/>
      <w:divBdr>
        <w:top w:val="none" w:sz="0" w:space="0" w:color="auto"/>
        <w:left w:val="none" w:sz="0" w:space="0" w:color="auto"/>
        <w:bottom w:val="none" w:sz="0" w:space="0" w:color="auto"/>
        <w:right w:val="none" w:sz="0" w:space="0" w:color="auto"/>
      </w:divBdr>
    </w:div>
    <w:div w:id="2107656375">
      <w:bodyDiv w:val="1"/>
      <w:marLeft w:val="0"/>
      <w:marRight w:val="0"/>
      <w:marTop w:val="0"/>
      <w:marBottom w:val="0"/>
      <w:divBdr>
        <w:top w:val="none" w:sz="0" w:space="0" w:color="auto"/>
        <w:left w:val="none" w:sz="0" w:space="0" w:color="auto"/>
        <w:bottom w:val="none" w:sz="0" w:space="0" w:color="auto"/>
        <w:right w:val="none" w:sz="0" w:space="0" w:color="auto"/>
      </w:divBdr>
    </w:div>
    <w:div w:id="2108578753">
      <w:bodyDiv w:val="1"/>
      <w:marLeft w:val="0"/>
      <w:marRight w:val="0"/>
      <w:marTop w:val="0"/>
      <w:marBottom w:val="0"/>
      <w:divBdr>
        <w:top w:val="none" w:sz="0" w:space="0" w:color="auto"/>
        <w:left w:val="none" w:sz="0" w:space="0" w:color="auto"/>
        <w:bottom w:val="none" w:sz="0" w:space="0" w:color="auto"/>
        <w:right w:val="none" w:sz="0" w:space="0" w:color="auto"/>
      </w:divBdr>
    </w:div>
    <w:div w:id="2111505776">
      <w:bodyDiv w:val="1"/>
      <w:marLeft w:val="0"/>
      <w:marRight w:val="0"/>
      <w:marTop w:val="0"/>
      <w:marBottom w:val="0"/>
      <w:divBdr>
        <w:top w:val="none" w:sz="0" w:space="0" w:color="auto"/>
        <w:left w:val="none" w:sz="0" w:space="0" w:color="auto"/>
        <w:bottom w:val="none" w:sz="0" w:space="0" w:color="auto"/>
        <w:right w:val="none" w:sz="0" w:space="0" w:color="auto"/>
      </w:divBdr>
    </w:div>
    <w:div w:id="2111969839">
      <w:bodyDiv w:val="1"/>
      <w:marLeft w:val="0"/>
      <w:marRight w:val="0"/>
      <w:marTop w:val="0"/>
      <w:marBottom w:val="0"/>
      <w:divBdr>
        <w:top w:val="none" w:sz="0" w:space="0" w:color="auto"/>
        <w:left w:val="none" w:sz="0" w:space="0" w:color="auto"/>
        <w:bottom w:val="none" w:sz="0" w:space="0" w:color="auto"/>
        <w:right w:val="none" w:sz="0" w:space="0" w:color="auto"/>
      </w:divBdr>
    </w:div>
    <w:div w:id="2112822165">
      <w:bodyDiv w:val="1"/>
      <w:marLeft w:val="0"/>
      <w:marRight w:val="0"/>
      <w:marTop w:val="0"/>
      <w:marBottom w:val="0"/>
      <w:divBdr>
        <w:top w:val="none" w:sz="0" w:space="0" w:color="auto"/>
        <w:left w:val="none" w:sz="0" w:space="0" w:color="auto"/>
        <w:bottom w:val="none" w:sz="0" w:space="0" w:color="auto"/>
        <w:right w:val="none" w:sz="0" w:space="0" w:color="auto"/>
      </w:divBdr>
    </w:div>
    <w:div w:id="2113238882">
      <w:bodyDiv w:val="1"/>
      <w:marLeft w:val="0"/>
      <w:marRight w:val="0"/>
      <w:marTop w:val="0"/>
      <w:marBottom w:val="0"/>
      <w:divBdr>
        <w:top w:val="none" w:sz="0" w:space="0" w:color="auto"/>
        <w:left w:val="none" w:sz="0" w:space="0" w:color="auto"/>
        <w:bottom w:val="none" w:sz="0" w:space="0" w:color="auto"/>
        <w:right w:val="none" w:sz="0" w:space="0" w:color="auto"/>
      </w:divBdr>
    </w:div>
    <w:div w:id="2115664874">
      <w:bodyDiv w:val="1"/>
      <w:marLeft w:val="0"/>
      <w:marRight w:val="0"/>
      <w:marTop w:val="0"/>
      <w:marBottom w:val="0"/>
      <w:divBdr>
        <w:top w:val="none" w:sz="0" w:space="0" w:color="auto"/>
        <w:left w:val="none" w:sz="0" w:space="0" w:color="auto"/>
        <w:bottom w:val="none" w:sz="0" w:space="0" w:color="auto"/>
        <w:right w:val="none" w:sz="0" w:space="0" w:color="auto"/>
      </w:divBdr>
    </w:div>
    <w:div w:id="2121097886">
      <w:bodyDiv w:val="1"/>
      <w:marLeft w:val="0"/>
      <w:marRight w:val="0"/>
      <w:marTop w:val="0"/>
      <w:marBottom w:val="0"/>
      <w:divBdr>
        <w:top w:val="none" w:sz="0" w:space="0" w:color="auto"/>
        <w:left w:val="none" w:sz="0" w:space="0" w:color="auto"/>
        <w:bottom w:val="none" w:sz="0" w:space="0" w:color="auto"/>
        <w:right w:val="none" w:sz="0" w:space="0" w:color="auto"/>
      </w:divBdr>
    </w:div>
    <w:div w:id="2122455062">
      <w:bodyDiv w:val="1"/>
      <w:marLeft w:val="0"/>
      <w:marRight w:val="0"/>
      <w:marTop w:val="0"/>
      <w:marBottom w:val="0"/>
      <w:divBdr>
        <w:top w:val="none" w:sz="0" w:space="0" w:color="auto"/>
        <w:left w:val="none" w:sz="0" w:space="0" w:color="auto"/>
        <w:bottom w:val="none" w:sz="0" w:space="0" w:color="auto"/>
        <w:right w:val="none" w:sz="0" w:space="0" w:color="auto"/>
      </w:divBdr>
    </w:div>
    <w:div w:id="2123836710">
      <w:bodyDiv w:val="1"/>
      <w:marLeft w:val="0"/>
      <w:marRight w:val="0"/>
      <w:marTop w:val="0"/>
      <w:marBottom w:val="0"/>
      <w:divBdr>
        <w:top w:val="none" w:sz="0" w:space="0" w:color="auto"/>
        <w:left w:val="none" w:sz="0" w:space="0" w:color="auto"/>
        <w:bottom w:val="none" w:sz="0" w:space="0" w:color="auto"/>
        <w:right w:val="none" w:sz="0" w:space="0" w:color="auto"/>
      </w:divBdr>
    </w:div>
    <w:div w:id="2125230074">
      <w:bodyDiv w:val="1"/>
      <w:marLeft w:val="0"/>
      <w:marRight w:val="0"/>
      <w:marTop w:val="0"/>
      <w:marBottom w:val="0"/>
      <w:divBdr>
        <w:top w:val="none" w:sz="0" w:space="0" w:color="auto"/>
        <w:left w:val="none" w:sz="0" w:space="0" w:color="auto"/>
        <w:bottom w:val="none" w:sz="0" w:space="0" w:color="auto"/>
        <w:right w:val="none" w:sz="0" w:space="0" w:color="auto"/>
      </w:divBdr>
    </w:div>
    <w:div w:id="2126729639">
      <w:bodyDiv w:val="1"/>
      <w:marLeft w:val="0"/>
      <w:marRight w:val="0"/>
      <w:marTop w:val="0"/>
      <w:marBottom w:val="0"/>
      <w:divBdr>
        <w:top w:val="none" w:sz="0" w:space="0" w:color="auto"/>
        <w:left w:val="none" w:sz="0" w:space="0" w:color="auto"/>
        <w:bottom w:val="none" w:sz="0" w:space="0" w:color="auto"/>
        <w:right w:val="none" w:sz="0" w:space="0" w:color="auto"/>
      </w:divBdr>
    </w:div>
    <w:div w:id="2128425570">
      <w:bodyDiv w:val="1"/>
      <w:marLeft w:val="0"/>
      <w:marRight w:val="0"/>
      <w:marTop w:val="0"/>
      <w:marBottom w:val="0"/>
      <w:divBdr>
        <w:top w:val="none" w:sz="0" w:space="0" w:color="auto"/>
        <w:left w:val="none" w:sz="0" w:space="0" w:color="auto"/>
        <w:bottom w:val="none" w:sz="0" w:space="0" w:color="auto"/>
        <w:right w:val="none" w:sz="0" w:space="0" w:color="auto"/>
      </w:divBdr>
    </w:div>
    <w:div w:id="2133203282">
      <w:bodyDiv w:val="1"/>
      <w:marLeft w:val="0"/>
      <w:marRight w:val="0"/>
      <w:marTop w:val="0"/>
      <w:marBottom w:val="0"/>
      <w:divBdr>
        <w:top w:val="none" w:sz="0" w:space="0" w:color="auto"/>
        <w:left w:val="none" w:sz="0" w:space="0" w:color="auto"/>
        <w:bottom w:val="none" w:sz="0" w:space="0" w:color="auto"/>
        <w:right w:val="none" w:sz="0" w:space="0" w:color="auto"/>
      </w:divBdr>
    </w:div>
    <w:div w:id="2133665468">
      <w:bodyDiv w:val="1"/>
      <w:marLeft w:val="0"/>
      <w:marRight w:val="0"/>
      <w:marTop w:val="0"/>
      <w:marBottom w:val="0"/>
      <w:divBdr>
        <w:top w:val="none" w:sz="0" w:space="0" w:color="auto"/>
        <w:left w:val="none" w:sz="0" w:space="0" w:color="auto"/>
        <w:bottom w:val="none" w:sz="0" w:space="0" w:color="auto"/>
        <w:right w:val="none" w:sz="0" w:space="0" w:color="auto"/>
      </w:divBdr>
    </w:div>
    <w:div w:id="2136018764">
      <w:bodyDiv w:val="1"/>
      <w:marLeft w:val="0"/>
      <w:marRight w:val="0"/>
      <w:marTop w:val="0"/>
      <w:marBottom w:val="0"/>
      <w:divBdr>
        <w:top w:val="none" w:sz="0" w:space="0" w:color="auto"/>
        <w:left w:val="none" w:sz="0" w:space="0" w:color="auto"/>
        <w:bottom w:val="none" w:sz="0" w:space="0" w:color="auto"/>
        <w:right w:val="none" w:sz="0" w:space="0" w:color="auto"/>
      </w:divBdr>
    </w:div>
    <w:div w:id="2136173594">
      <w:bodyDiv w:val="1"/>
      <w:marLeft w:val="0"/>
      <w:marRight w:val="0"/>
      <w:marTop w:val="0"/>
      <w:marBottom w:val="0"/>
      <w:divBdr>
        <w:top w:val="none" w:sz="0" w:space="0" w:color="auto"/>
        <w:left w:val="none" w:sz="0" w:space="0" w:color="auto"/>
        <w:bottom w:val="none" w:sz="0" w:space="0" w:color="auto"/>
        <w:right w:val="none" w:sz="0" w:space="0" w:color="auto"/>
      </w:divBdr>
    </w:div>
    <w:div w:id="2137524604">
      <w:bodyDiv w:val="1"/>
      <w:marLeft w:val="0"/>
      <w:marRight w:val="0"/>
      <w:marTop w:val="0"/>
      <w:marBottom w:val="0"/>
      <w:divBdr>
        <w:top w:val="none" w:sz="0" w:space="0" w:color="auto"/>
        <w:left w:val="none" w:sz="0" w:space="0" w:color="auto"/>
        <w:bottom w:val="none" w:sz="0" w:space="0" w:color="auto"/>
        <w:right w:val="none" w:sz="0" w:space="0" w:color="auto"/>
      </w:divBdr>
    </w:div>
    <w:div w:id="2139033305">
      <w:bodyDiv w:val="1"/>
      <w:marLeft w:val="0"/>
      <w:marRight w:val="0"/>
      <w:marTop w:val="0"/>
      <w:marBottom w:val="0"/>
      <w:divBdr>
        <w:top w:val="none" w:sz="0" w:space="0" w:color="auto"/>
        <w:left w:val="none" w:sz="0" w:space="0" w:color="auto"/>
        <w:bottom w:val="none" w:sz="0" w:space="0" w:color="auto"/>
        <w:right w:val="none" w:sz="0" w:space="0" w:color="auto"/>
      </w:divBdr>
    </w:div>
    <w:div w:id="2140292520">
      <w:bodyDiv w:val="1"/>
      <w:marLeft w:val="0"/>
      <w:marRight w:val="0"/>
      <w:marTop w:val="0"/>
      <w:marBottom w:val="0"/>
      <w:divBdr>
        <w:top w:val="none" w:sz="0" w:space="0" w:color="auto"/>
        <w:left w:val="none" w:sz="0" w:space="0" w:color="auto"/>
        <w:bottom w:val="none" w:sz="0" w:space="0" w:color="auto"/>
        <w:right w:val="none" w:sz="0" w:space="0" w:color="auto"/>
      </w:divBdr>
    </w:div>
    <w:div w:id="2142964908">
      <w:bodyDiv w:val="1"/>
      <w:marLeft w:val="0"/>
      <w:marRight w:val="0"/>
      <w:marTop w:val="0"/>
      <w:marBottom w:val="0"/>
      <w:divBdr>
        <w:top w:val="none" w:sz="0" w:space="0" w:color="auto"/>
        <w:left w:val="none" w:sz="0" w:space="0" w:color="auto"/>
        <w:bottom w:val="none" w:sz="0" w:space="0" w:color="auto"/>
        <w:right w:val="none" w:sz="0" w:space="0" w:color="auto"/>
      </w:divBdr>
    </w:div>
    <w:div w:id="2143695452">
      <w:bodyDiv w:val="1"/>
      <w:marLeft w:val="0"/>
      <w:marRight w:val="0"/>
      <w:marTop w:val="0"/>
      <w:marBottom w:val="0"/>
      <w:divBdr>
        <w:top w:val="none" w:sz="0" w:space="0" w:color="auto"/>
        <w:left w:val="none" w:sz="0" w:space="0" w:color="auto"/>
        <w:bottom w:val="none" w:sz="0" w:space="0" w:color="auto"/>
        <w:right w:val="none" w:sz="0" w:space="0" w:color="auto"/>
      </w:divBdr>
    </w:div>
    <w:div w:id="2143767103">
      <w:bodyDiv w:val="1"/>
      <w:marLeft w:val="0"/>
      <w:marRight w:val="0"/>
      <w:marTop w:val="0"/>
      <w:marBottom w:val="0"/>
      <w:divBdr>
        <w:top w:val="none" w:sz="0" w:space="0" w:color="auto"/>
        <w:left w:val="none" w:sz="0" w:space="0" w:color="auto"/>
        <w:bottom w:val="none" w:sz="0" w:space="0" w:color="auto"/>
        <w:right w:val="none" w:sz="0" w:space="0" w:color="auto"/>
      </w:divBdr>
    </w:div>
    <w:div w:id="2144536848">
      <w:bodyDiv w:val="1"/>
      <w:marLeft w:val="0"/>
      <w:marRight w:val="0"/>
      <w:marTop w:val="0"/>
      <w:marBottom w:val="0"/>
      <w:divBdr>
        <w:top w:val="none" w:sz="0" w:space="0" w:color="auto"/>
        <w:left w:val="none" w:sz="0" w:space="0" w:color="auto"/>
        <w:bottom w:val="none" w:sz="0" w:space="0" w:color="auto"/>
        <w:right w:val="none" w:sz="0" w:space="0" w:color="auto"/>
      </w:divBdr>
    </w:div>
    <w:div w:id="214703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Accuracy %</c:v>
                </c:pt>
              </c:strCache>
            </c:strRef>
          </c:tx>
          <c:spPr>
            <a:solidFill>
              <a:schemeClr val="accent1"/>
            </a:solidFill>
            <a:ln>
              <a:noFill/>
            </a:ln>
            <a:effectLst/>
          </c:spPr>
          <c:invertIfNegative val="0"/>
          <c:cat>
            <c:strRef>
              <c:f>Sheet1!$A$2:$A$7</c:f>
              <c:strCache>
                <c:ptCount val="5"/>
                <c:pt idx="0">
                  <c:v>Naïve Bayes</c:v>
                </c:pt>
                <c:pt idx="1">
                  <c:v>Logistic Regression</c:v>
                </c:pt>
                <c:pt idx="2">
                  <c:v>Support Vector Machine</c:v>
                </c:pt>
                <c:pt idx="3">
                  <c:v>Decision Tree</c:v>
                </c:pt>
                <c:pt idx="4">
                  <c:v>Random Forest</c:v>
                </c:pt>
              </c:strCache>
            </c:strRef>
          </c:cat>
          <c:val>
            <c:numRef>
              <c:f>Sheet1!$B$2:$B$7</c:f>
              <c:numCache>
                <c:formatCode>General</c:formatCode>
                <c:ptCount val="6"/>
                <c:pt idx="0">
                  <c:v>88</c:v>
                </c:pt>
                <c:pt idx="1">
                  <c:v>93</c:v>
                </c:pt>
                <c:pt idx="2">
                  <c:v>92</c:v>
                </c:pt>
                <c:pt idx="3">
                  <c:v>91</c:v>
                </c:pt>
                <c:pt idx="4">
                  <c:v>89</c:v>
                </c:pt>
              </c:numCache>
            </c:numRef>
          </c:val>
          <c:extLst>
            <c:ext xmlns:c16="http://schemas.microsoft.com/office/drawing/2014/chart" uri="{C3380CC4-5D6E-409C-BE32-E72D297353CC}">
              <c16:uniqueId val="{00000000-7B27-4C54-957D-0806A602731B}"/>
            </c:ext>
          </c:extLst>
        </c:ser>
        <c:ser>
          <c:idx val="1"/>
          <c:order val="1"/>
          <c:tx>
            <c:strRef>
              <c:f>Sheet1!$C$1</c:f>
              <c:strCache>
                <c:ptCount val="1"/>
                <c:pt idx="0">
                  <c:v>Efficiency (%)</c:v>
                </c:pt>
              </c:strCache>
            </c:strRef>
          </c:tx>
          <c:spPr>
            <a:solidFill>
              <a:schemeClr val="accent2"/>
            </a:solidFill>
            <a:ln>
              <a:noFill/>
            </a:ln>
            <a:effectLst/>
          </c:spPr>
          <c:invertIfNegative val="0"/>
          <c:cat>
            <c:strRef>
              <c:f>Sheet1!$A$2:$A$7</c:f>
              <c:strCache>
                <c:ptCount val="5"/>
                <c:pt idx="0">
                  <c:v>Naïve Bayes</c:v>
                </c:pt>
                <c:pt idx="1">
                  <c:v>Logistic Regression</c:v>
                </c:pt>
                <c:pt idx="2">
                  <c:v>Support Vector Machine</c:v>
                </c:pt>
                <c:pt idx="3">
                  <c:v>Decision Tree</c:v>
                </c:pt>
                <c:pt idx="4">
                  <c:v>Random Forest</c:v>
                </c:pt>
              </c:strCache>
            </c:strRef>
          </c:cat>
          <c:val>
            <c:numRef>
              <c:f>Sheet1!$C$2:$C$7</c:f>
              <c:numCache>
                <c:formatCode>General</c:formatCode>
                <c:ptCount val="6"/>
                <c:pt idx="0">
                  <c:v>95</c:v>
                </c:pt>
                <c:pt idx="1">
                  <c:v>90</c:v>
                </c:pt>
                <c:pt idx="2">
                  <c:v>75</c:v>
                </c:pt>
                <c:pt idx="3">
                  <c:v>65</c:v>
                </c:pt>
                <c:pt idx="4">
                  <c:v>80</c:v>
                </c:pt>
              </c:numCache>
            </c:numRef>
          </c:val>
          <c:extLst>
            <c:ext xmlns:c16="http://schemas.microsoft.com/office/drawing/2014/chart" uri="{C3380CC4-5D6E-409C-BE32-E72D297353CC}">
              <c16:uniqueId val="{00000001-7B27-4C54-957D-0806A602731B}"/>
            </c:ext>
          </c:extLst>
        </c:ser>
        <c:ser>
          <c:idx val="2"/>
          <c:order val="2"/>
          <c:tx>
            <c:strRef>
              <c:f>Sheet1!$D$1</c:f>
              <c:strCache>
                <c:ptCount val="1"/>
                <c:pt idx="0">
                  <c:v>Interpretability (%)</c:v>
                </c:pt>
              </c:strCache>
            </c:strRef>
          </c:tx>
          <c:spPr>
            <a:solidFill>
              <a:schemeClr val="accent3"/>
            </a:solidFill>
            <a:ln>
              <a:noFill/>
            </a:ln>
            <a:effectLst/>
          </c:spPr>
          <c:invertIfNegative val="0"/>
          <c:cat>
            <c:strRef>
              <c:f>Sheet1!$A$2:$A$7</c:f>
              <c:strCache>
                <c:ptCount val="5"/>
                <c:pt idx="0">
                  <c:v>Naïve Bayes</c:v>
                </c:pt>
                <c:pt idx="1">
                  <c:v>Logistic Regression</c:v>
                </c:pt>
                <c:pt idx="2">
                  <c:v>Support Vector Machine</c:v>
                </c:pt>
                <c:pt idx="3">
                  <c:v>Decision Tree</c:v>
                </c:pt>
                <c:pt idx="4">
                  <c:v>Random Forest</c:v>
                </c:pt>
              </c:strCache>
            </c:strRef>
          </c:cat>
          <c:val>
            <c:numRef>
              <c:f>Sheet1!$D$2:$D$7</c:f>
              <c:numCache>
                <c:formatCode>General</c:formatCode>
                <c:ptCount val="6"/>
                <c:pt idx="0">
                  <c:v>70</c:v>
                </c:pt>
                <c:pt idx="1">
                  <c:v>90</c:v>
                </c:pt>
                <c:pt idx="2">
                  <c:v>75</c:v>
                </c:pt>
                <c:pt idx="3">
                  <c:v>60</c:v>
                </c:pt>
                <c:pt idx="4">
                  <c:v>84</c:v>
                </c:pt>
              </c:numCache>
            </c:numRef>
          </c:val>
          <c:extLst>
            <c:ext xmlns:c16="http://schemas.microsoft.com/office/drawing/2014/chart" uri="{C3380CC4-5D6E-409C-BE32-E72D297353CC}">
              <c16:uniqueId val="{00000002-7B27-4C54-957D-0806A602731B}"/>
            </c:ext>
          </c:extLst>
        </c:ser>
        <c:dLbls>
          <c:showLegendKey val="0"/>
          <c:showVal val="0"/>
          <c:showCatName val="0"/>
          <c:showSerName val="0"/>
          <c:showPercent val="0"/>
          <c:showBubbleSize val="0"/>
        </c:dLbls>
        <c:gapWidth val="219"/>
        <c:overlap val="-27"/>
        <c:axId val="280955536"/>
        <c:axId val="280953136"/>
      </c:barChart>
      <c:catAx>
        <c:axId val="280955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953136"/>
        <c:crosses val="autoZero"/>
        <c:auto val="1"/>
        <c:lblAlgn val="ctr"/>
        <c:lblOffset val="100"/>
        <c:noMultiLvlLbl val="0"/>
      </c:catAx>
      <c:valAx>
        <c:axId val="280953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955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Sch21</b:Tag>
    <b:SourceType>JournalArticle</b:SourceType>
    <b:Guid>{96F9B946-662D-4D66-8F96-30A045EDE221}</b:Guid>
    <b:LCID>en-GB</b:LCID>
    <b:Author>
      <b:Author>
        <b:NameList>
          <b:Person>
            <b:Last>Schwenzer</b:Last>
            <b:First>Max</b:First>
            <b:Middle>and Ay, Muzaffer and Bergs, Thomas and Abel, Dirk</b:Middle>
          </b:Person>
        </b:NameList>
      </b:Author>
    </b:Author>
    <b:Title>Review on model predictive control: An engineering perspective</b:Title>
    <b:JournalName>The International Journal of Advanced Manufacturing Technology</b:JournalName>
    <b:Year>2021</b:Year>
    <b:Pages>1327 - 1349</b:Pages>
    <b:Volume>117</b:Volume>
    <b:Issue>5</b:Issue>
    <b:RefOrder>1</b:RefOrder>
  </b:Source>
  <b:Source>
    <b:Tag>Gup22</b:Tag>
    <b:SourceType>JournalArticle</b:SourceType>
    <b:Guid>{C26AB819-5C92-4693-BE65-5A9421C15E7C}</b:Guid>
    <b:LCID>en-GB</b:LCID>
    <b:Author>
      <b:Author>
        <b:NameList>
          <b:Person>
            <b:Last>Gupta</b:Last>
            <b:First>Sunil</b:First>
            <b:Middle>and Saluja, Kamal and Goyal, Ankur and Vajpayee, Amit and Tiwari, Vipin</b:Middle>
          </b:Person>
        </b:NameList>
      </b:Author>
    </b:Author>
    <b:Title>Comparing the performance of machine learning algorithms using estimated accuracy</b:Title>
    <b:JournalName>Measurement: Sensors</b:JournalName>
    <b:Year>2022</b:Year>
    <b:Pages>100432</b:Pages>
    <b:Volume>24</b:Volume>
    <b:RefOrder>2</b:RefOrder>
  </b:Source>
  <b:Source>
    <b:Tag>Ada22</b:Tag>
    <b:SourceType>JournalArticle</b:SourceType>
    <b:Guid>{56654403-88C2-4709-A849-90A4D1E539BB}</b:Guid>
    <b:LCID>en-GB</b:LCID>
    <b:Author>
      <b:Author>
        <b:NameList>
          <b:Person>
            <b:Last>{Adak</b:Last>
            <b:First>Anirban</b:First>
            <b:Middle>and Pradhan, Biswajeet and Shukla, Nagesh</b:Middle>
          </b:Person>
        </b:NameList>
      </b:Author>
    </b:Author>
    <b:Title>Sentiment analysis of customer reviews of food delivery services using deep learning and explainable artificial intelligence: Systematic review</b:Title>
    <b:JournalName>Foods</b:JournalName>
    <b:Year>2022</b:Year>
    <b:Pages>1500</b:Pages>
    <b:Volume>11</b:Volume>
    <b:Issue>10</b:Issue>
    <b:RefOrder>50</b:RefOrder>
  </b:Source>
  <b:Source>
    <b:Tag>Rev22</b:Tag>
    <b:SourceType>JournalArticle</b:SourceType>
    <b:Guid>{CAC93219-D5F5-4745-A8C0-68F4E2D4B59B}</b:Guid>
    <b:LCID>en-GB</b:LCID>
    <b:Author>
      <b:Author>
        <b:NameList>
          <b:Person>
            <b:Last>Revathy</b:Last>
            <b:First>G</b:First>
            <b:Middle>and Alghamdi, Saleh A and Alahmari, Sultan M and Yonbawi, Saud R and Kumar, Anil and Haq, Mohd Anul</b:Middle>
          </b:Person>
        </b:NameList>
      </b:Author>
    </b:Author>
    <b:Title>Sentiment analysis using machine learning: Progress in the machine intelligence for data science</b:Title>
    <b:JournalName>Sustainable Energy Technologies and Assessments</b:JournalName>
    <b:Year>2022</b:Year>
    <b:Pages>102557</b:Pages>
    <b:Volume>53</b:Volume>
    <b:RefOrder>3</b:RefOrder>
  </b:Source>
  <b:Source>
    <b:Tag>Kas21</b:Tag>
    <b:SourceType>JournalArticle</b:SourceType>
    <b:Guid>{5BC75908-BD50-4382-B4C1-4078FAB955BD}</b:Guid>
    <b:LCID>en-GB</b:LCID>
    <b:Author>
      <b:Author>
        <b:NameList>
          <b:Person>
            <b:Last>Kastrati</b:Last>
            <b:First>Zenun</b:First>
            <b:Middle>and Dalipi, Fisnik and Imran, Ali Shariq and Pireva Nuci, Krenare and Wani, Mudasir Ahmad</b:Middle>
          </b:Person>
        </b:NameList>
      </b:Author>
    </b:Author>
    <b:Title>Sentiment analysis of students’ feedback with NLP and deep learning: A systematic mapping study</b:Title>
    <b:JournalName>Applied Sciences</b:JournalName>
    <b:Year>2021</b:Year>
    <b:Pages>3986</b:Pages>
    <b:Volume>11</b:Volume>
    <b:Issue>9</b:Issue>
    <b:RefOrder>4</b:RefOrder>
  </b:Source>
  <b:Source>
    <b:Tag>Mie24</b:Tag>
    <b:SourceType>JournalArticle</b:SourceType>
    <b:Guid>{C83F5ADF-ABAC-40F8-9DE9-228CADC95E7E}</b:Guid>
    <b:LCID>en-GB</b:LCID>
    <b:Author>
      <b:Author>
        <b:NameList>
          <b:Person>
            <b:Last>Mienye</b:Last>
            <b:First>Ibomoiye</b:First>
            <b:Middle>Domor and Swart, Theo G and Obaido, George</b:Middle>
          </b:Person>
        </b:NameList>
      </b:Author>
    </b:Author>
    <b:Title>Recurrent neural networks: A comprehensive review of architectures, variants, and applications</b:Title>
    <b:JournalName>Information</b:JournalName>
    <b:Year>2024</b:Year>
    <b:Pages>517</b:Pages>
    <b:Volume>15</b:Volume>
    <b:Issue>9</b:Issue>
    <b:RefOrder>5</b:RefOrder>
  </b:Source>
  <b:Source>
    <b:Tag>Bur24</b:Tag>
    <b:SourceType>JournalArticle</b:SourceType>
    <b:Guid>{180D58D4-C4DD-431C-8997-C7BB25B51258}</b:Guid>
    <b:LCID>en-GB</b:LCID>
    <b:Author>
      <b:Author>
        <b:NameList>
          <b:Person>
            <b:Last>Burggräf</b:Last>
            <b:First>Peter,</b:First>
            <b:Middle>Fabian Steinberg, Carl René Sauer, and Philipp Nettesheim.</b:Middle>
          </b:Person>
        </b:NameList>
      </b:Author>
    </b:Author>
    <b:Title>Machine learning implementation in small and medium-sized enterprises: insights and recommendations from a quantitative stud</b:Title>
    <b:JournalName>Production Engineering</b:JournalName>
    <b:Year>2024</b:Year>
    <b:Pages>751 - 764</b:Pages>
    <b:Volume>18</b:Volume>
    <b:Issue>5</b:Issue>
    <b:RefOrder>49</b:RefOrder>
  </b:Source>
  <b:Source>
    <b:Tag>Dey25</b:Tag>
    <b:SourceType>JournalArticle</b:SourceType>
    <b:Guid>{59153E1E-2F39-4793-8D5A-B53A15863899}</b:Guid>
    <b:LCID>en-GB</b:LCID>
    <b:Author>
      <b:Author>
        <b:NameList>
          <b:Person>
            <b:Last>Dey</b:Last>
            <b:First>Devjit,</b:First>
            <b:Middle>Md Samio Haque, Md Mojahedul Islam, Umme Iffat Aishi, Sajida Sultana Shammy, Md Sabbir Ahmed Mayen, Syed Toukir Ahmed Noor, and Md Jamal Uddin</b:Middle>
          </b:Person>
        </b:NameList>
      </b:Author>
    </b:Author>
    <b:Title>The proper application of logistic regression model in complex survey data: a systematic review</b:Title>
    <b:JournalName>BMC Medical Research Methodology</b:JournalName>
    <b:Year>2025</b:Year>
    <b:Pages>15</b:Pages>
    <b:Volume>25</b:Volume>
    <b:Issue>1</b:Issue>
    <b:RefOrder>51</b:RefOrder>
  </b:Source>
  <b:Source>
    <b:Tag>Raj20</b:Tag>
    <b:SourceType>JournalArticle</b:SourceType>
    <b:Guid>{FCED97D1-98C4-4EAF-9D4D-DA43DC1F3D58}</b:Guid>
    <b:LCID>en-GB</b:LCID>
    <b:Author>
      <b:Author>
        <b:NameList>
          <b:Person>
            <b:Last>Varadarajan</b:Last>
            <b:First>Rajan</b:First>
          </b:Person>
        </b:NameList>
      </b:Author>
    </b:Author>
    <b:Title>Customer information resources advantage, marketing strategy and business performance: A market resources based view</b:Title>
    <b:JournalName>Industrial marketing management</b:JournalName>
    <b:Year>2020</b:Year>
    <b:Pages>89 - 97</b:Pages>
    <b:Volume>89</b:Volume>
    <b:RefOrder>52</b:RefOrder>
  </b:Source>
  <b:Source>
    <b:Tag>Dee21</b:Tag>
    <b:SourceType>JournalArticle</b:SourceType>
    <b:Guid>{F250D283-8A29-4B7F-9F97-3EADBE2942FA}</b:Guid>
    <b:LCID>en-GB</b:LCID>
    <b:Author>
      <b:Author>
        <b:NameList>
          <b:Person>
            <b:Last>review</b:Last>
            <b:First>Deep</b:First>
            <b:Middle>learning--based text classification: a comprehensive</b:Middle>
          </b:Person>
        </b:NameList>
      </b:Author>
    </b:Author>
    <b:Title>Minaee, Shervin and Kalchbrenner, Nal and Cambria, Erik and Nikzad, Narjes and Chenaghlu, Meysam and Gao, Jianfeng</b:Title>
    <b:JournalName>ACM computing surveys (CSUR)</b:JournalName>
    <b:Year>2021</b:Year>
    <b:Pages>1 -40</b:Pages>
    <b:Volume>54</b:Volume>
    <b:Issue>3</b:Issue>
    <b:RefOrder>6</b:RefOrder>
  </b:Source>
  <b:Source>
    <b:Tag>Chr21</b:Tag>
    <b:SourceType>Book</b:SourceType>
    <b:Guid>{9B0E7F90-AD55-4D77-AD64-370C77E71F2D}</b:Guid>
    <b:LCID>en-GB</b:LCID>
    <b:Title>Interpretable machine learning</b:Title>
    <b:Year>2021</b:Year>
    <b:Publisher>Lulu.com</b:Publisher>
    <b:Author>
      <b:Author>
        <b:NameList>
          <b:Person>
            <b:Last>Molnar</b:Last>
            <b:First>Christoph</b:First>
          </b:Person>
        </b:NameList>
      </b:Author>
    </b:Author>
    <b:RefOrder>8</b:RefOrder>
  </b:Source>
  <b:Source>
    <b:Tag>Kuz19</b:Tag>
    <b:SourceType>JournalArticle</b:SourceType>
    <b:Guid>{FC1CAFE2-8AA7-4C2C-A100-CA15AC373E10}</b:Guid>
    <b:Title>An investigation of the factors influencing cost system functionality using decision trees, support vector machines and logistic regression</b:Title>
    <b:Year>2019</b:Year>
    <b:LCID>en-GB</b:LCID>
    <b:Author>
      <b:Author>
        <b:NameList>
          <b:Person>
            <b:Last>Kuzey</b:Last>
            <b:First>Cemil</b:First>
            <b:Middle>and Uyar, Ali and Delen, Dursun</b:Middle>
          </b:Person>
        </b:NameList>
      </b:Author>
    </b:Author>
    <b:JournalName>International Journal of Accounting &amp; Information Management</b:JournalName>
    <b:Pages>27 - 55</b:Pages>
    <b:Volume>27</b:Volume>
    <b:Issue>1</b:Issue>
    <b:RefOrder>9</b:RefOrder>
  </b:Source>
  <b:Source>
    <b:Tag>Han221</b:Tag>
    <b:SourceType>Book</b:SourceType>
    <b:Guid>{9E360028-3417-4DE5-BCC7-A0DF8C5441CD}</b:Guid>
    <b:Title>Data mining: concepts and techniques</b:Title>
    <b:Year>2022</b:Year>
    <b:City>Illinois </b:City>
    <b:Publisher>Morgan kaufmann</b:Publisher>
    <b:LCID>en-GB</b:LCID>
    <b:Author>
      <b:Author>
        <b:NameList>
          <b:Person>
            <b:Last>Han</b:Last>
            <b:First>Jiawei</b:First>
            <b:Middle>and Pei, Jian and Tong, Hanghang</b:Middle>
          </b:Person>
        </b:NameList>
      </b:Author>
    </b:Author>
    <b:RefOrder>11</b:RefOrder>
  </b:Source>
  <b:Source>
    <b:Tag>Dey251</b:Tag>
    <b:SourceType>JournalArticle</b:SourceType>
    <b:Guid>{73379916-277C-4FAD-A4AA-60C2B406E89C}</b:Guid>
    <b:Title>The proper application of logistic regression model in complex survey data: a systematic review</b:Title>
    <b:Year>2025</b:Year>
    <b:LCID>en-GB</b:LCID>
    <b:Author>
      <b:Author>
        <b:NameList>
          <b:Person>
            <b:Last>Dey</b:Last>
            <b:First>Devjit</b:First>
            <b:Middle>and Haque, Md Samio and Islam, Md Mojahedul and Aishi, Umme Iffat and Shammy, Sajida Sultana and Mayen, Md Sabbir Ahmed and Noor, Syed Toukir Ahmed and Uddin, Md Jamal</b:Middle>
          </b:Person>
        </b:NameList>
      </b:Author>
    </b:Author>
    <b:JournalName>BMC Medical Research Methodology</b:JournalName>
    <b:Pages>15</b:Pages>
    <b:Volume>25</b:Volume>
    <b:Issue>1</b:Issue>
    <b:RefOrder>12</b:RefOrder>
  </b:Source>
  <b:Source>
    <b:Tag>Fer201</b:Tag>
    <b:SourceType>JournalArticle</b:SourceType>
    <b:Guid>{1EE9CB04-99A4-42F8-A4BD-64134B2D917D}</b:Guid>
    <b:LCID>en-GB</b:LCID>
    <b:Author>
      <b:Author>
        <b:NameList>
          <b:Person>
            <b:Last>Fernandes</b:Last>
            <b:First>Antônio</b:First>
            <b:Middle>Alves Tôrres, Dalson Britto Figueiredo Filho, Enivaldo Carvalho da Rocha, and Willber da Silva Nascimento</b:Middle>
          </b:Person>
        </b:NameList>
      </b:Author>
    </b:Author>
    <b:Title>Read this paper if you want to learn logistic regression</b:Title>
    <b:JournalName>Revista de sociologia e politica</b:JournalName>
    <b:Year>2020</b:Year>
    <b:Pages>1 - 19</b:Pages>
    <b:Volume>28</b:Volume>
    <b:Issue>74</b:Issue>
    <b:RefOrder>13</b:RefOrder>
  </b:Source>
  <b:Source>
    <b:Tag>Obi22</b:Tag>
    <b:SourceType>JournalArticle</b:SourceType>
    <b:Guid>{F275D5F3-3949-45DF-A840-02866A50923A}</b:Guid>
    <b:LCID>en-GB</b:LCID>
    <b:Author>
      <b:Author>
        <b:NameList>
          <b:Person>
            <b:Last>Obiedat</b:Last>
            <b:First>Ruba</b:First>
            <b:Middle>and Qaddoura, Raneem and Ala’M, Al-Zoubi and Al-Qaisi, Laila and Harfoushi, Osama and Alrefai, Mo’ath and Faris, Hossam</b:Middle>
          </b:Person>
        </b:NameList>
      </b:Author>
    </b:Author>
    <b:Title>Sentiment analysis of customers’ reviews using a hybrid evolutionary SVM-based approach in an imbalanced data distribution</b:Title>
    <b:JournalName>Ieee Access</b:JournalName>
    <b:Year>2022</b:Year>
    <b:Pages>22260 - 22273</b:Pages>
    <b:Volume>10</b:Volume>
    <b:RefOrder>14</b:RefOrder>
  </b:Source>
  <b:Source>
    <b:Tag>Diw23</b:Tag>
    <b:SourceType>JournalArticle</b:SourceType>
    <b:Guid>{029401F9-7194-4AB5-9857-79C817349C0A}</b:Guid>
    <b:LCID>en-GB</b:LCID>
    <b:Author>
      <b:Author>
        <b:NameList>
          <b:Person>
            <b:Last>Diwali</b:Last>
            <b:First>Arwa</b:First>
            <b:Middle>and Saeedi, Kawther and Dashtipour, Kia and Gogate, Mandar and Cambria, Erik and Hussain, Amir</b:Middle>
          </b:Person>
        </b:NameList>
      </b:Author>
    </b:Author>
    <b:Title>Sentiment analysis meets explainable artificial intelligence: A survey on explainable sentiment analysis</b:Title>
    <b:JournalName>IEEE Transactions on Affective Computing</b:JournalName>
    <b:Year>2023</b:Year>
    <b:Pages>1 - 11</b:Pages>
    <b:RefOrder>15</b:RefOrder>
  </b:Source>
  <b:Source>
    <b:Tag>Kum24</b:Tag>
    <b:SourceType>JournalArticle</b:SourceType>
    <b:Guid>{785E098B-D9DC-4DEE-8C2A-B65C22086BE7}</b:Guid>
    <b:LCID>en-GB</b:LCID>
    <b:Author>
      <b:Author>
        <b:NameList>
          <b:Person>
            <b:Last>{Kumar</b:Last>
            <b:First>Raj</b:First>
            <b:Middle>and Goswami, B and Mhatre, Soham Motiram and Agrawal, Sneha</b:Middle>
          </b:Person>
        </b:NameList>
      </b:Author>
    </b:Author>
    <b:Title>Naive bayes in focus: a thorough examination of its algorithmic foundations and use cases</b:Title>
    <b:JournalName>Int. J. Innov. Sci. Res. Technol</b:JournalName>
    <b:Year>2024</b:Year>
    <b:Pages>2078 - 2081</b:Pages>
    <b:Volume>9</b:Volume>
    <b:Issue>5</b:Issue>
    <b:RefOrder>16</b:RefOrder>
  </b:Source>
  <b:Source>
    <b:Tag>Net20</b:Tag>
    <b:SourceType>JournalArticle</b:SourceType>
    <b:Guid>{593BFB05-37E4-4601-8270-6084FABFBDD2}</b:Guid>
    <b:LCID>en-GB</b:LCID>
    <b:Author>
      <b:Author>
        <b:NameList>
          <b:Person>
            <b:Last>Neto</b:Last>
            <b:First>Mário</b:First>
            <b:Middle>Popolin, and Fernando V. Paulovich.</b:Middle>
          </b:Person>
        </b:NameList>
      </b:Author>
    </b:Author>
    <b:Title>Explainable matrix-visualization for global and local interpretability of random forest classification ensembles</b:Title>
    <b:JournalName>IEEE Transactions on Visualization and Computer Graphics</b:JournalName>
    <b:Year>2020</b:Year>
    <b:Pages>1427 - 1437</b:Pages>
    <b:Volume>27</b:Volume>
    <b:Issue>2</b:Issue>
    <b:RefOrder>17</b:RefOrder>
  </b:Source>
  <b:Source>
    <b:Tag>Sal24</b:Tag>
    <b:SourceType>JournalArticle</b:SourceType>
    <b:Guid>{BC5F2611-776B-4C6D-98CC-9A3442615BFB}</b:Guid>
    <b:LCID>en-GB</b:LCID>
    <b:Author>
      <b:Author>
        <b:NameList>
          <b:Person>
            <b:Last>Salman</b:Last>
            <b:First>Hasan</b:First>
            <b:Middle>Ahmed and Kalakech, Ali and Steiti, Amani</b:Middle>
          </b:Person>
        </b:NameList>
      </b:Author>
    </b:Author>
    <b:Title>Random forest algorithm overview</b:Title>
    <b:JournalName>Babylonian Journal of Machine Learning</b:JournalName>
    <b:Year>2024</b:Year>
    <b:Pages>69 - 79</b:Pages>
    <b:Volume>2024</b:Volume>
    <b:RefOrder>18</b:RefOrder>
  </b:Source>
  <b:Source>
    <b:Tag>Sha20</b:Tag>
    <b:SourceType>JournalArticle</b:SourceType>
    <b:Guid>{C6065388-3129-4C0A-A7C2-5960CAF360BD}</b:Guid>
    <b:LCID>en-GB</b:LCID>
    <b:Author>
      <b:Author>
        <b:NameList>
          <b:Person>
            <b:Last>Shah</b:Last>
            <b:First>Kanish</b:First>
            <b:Middle>and Patel, Henil and Sanghvi, Devanshi and Shah, Manan</b:Middle>
          </b:Person>
        </b:NameList>
      </b:Author>
    </b:Author>
    <b:Title>A comparative analysis of logistic regression, random forest and KNN models for the text classification</b:Title>
    <b:JournalName>ugmented Human Research</b:JournalName>
    <b:Year>2020</b:Year>
    <b:Pages>12</b:Pages>
    <b:Volume>5</b:Volume>
    <b:Issue>1</b:Issue>
    <b:RefOrder>19</b:RefOrder>
  </b:Source>
  <b:Source>
    <b:Tag>Bin19</b:Tag>
    <b:SourceType>Book</b:SourceType>
    <b:Guid>{79D4416B-6478-4B9A-BD5A-BC480123DC8B}</b:Guid>
    <b:LCID>en-GB</b:LCID>
    <b:Title>Explaining the stars: Aspect-based sentiment analysis of online customer reviews</b:Title>
    <b:Year>2019</b:Year>
    <b:Author>
      <b:Author>
        <b:NameList>
          <b:Person>
            <b:Last>Binder</b:Last>
            <b:First>Markus</b:First>
            <b:Middle>and Heinrich, Bernd and Klier, Mathias and Obermeier, Andreas Alexander and Schiller, Alexander</b:Middle>
          </b:Person>
        </b:NameList>
      </b:Author>
    </b:Author>
    <b:City>Stockholm-Uppsala</b:City>
    <b:Publisher>Twenty-Seventh European Conference on Information Systems </b:Publisher>
    <b:RefOrder>7</b:RefOrder>
  </b:Source>
  <b:Source>
    <b:Tag>Anv20</b:Tag>
    <b:SourceType>JournalArticle</b:SourceType>
    <b:Guid>{AED1E8B2-414F-4B10-B1B6-A54D2F8F7232}</b:Guid>
    <b:Title>A literature review on application of sentiment analysis using machine learning techniques</b:Title>
    <b:Year>2020</b:Year>
    <b:LCID>en-GB</b:LCID>
    <b:Author>
      <b:Author>
        <b:NameList>
          <b:Person>
            <b:Last>Prasad</b:Last>
            <b:First>Anvar</b:First>
            <b:Middle>J. Shathik &amp; Krishna K.</b:Middle>
          </b:Person>
        </b:NameList>
      </b:Author>
    </b:Author>
    <b:JournalName>International Journal of Applied Engineering and Management Letters</b:JournalName>
    <b:Pages>41- 77</b:Pages>
    <b:Volume>4</b:Volume>
    <b:Issue>2</b:Issue>
    <b:RefOrder>20</b:RefOrder>
  </b:Source>
  <b:Source>
    <b:Tag>Muj21</b:Tag>
    <b:SourceType>JournalArticle</b:SourceType>
    <b:Guid>{4CBA15FD-AFFC-430A-A909-9A1DCEAC28D9}</b:Guid>
    <b:LCID>en-GB</b:LCID>
    <b:Author>
      <b:Author>
        <b:NameList>
          <b:Person>
            <b:Last>Mujahid</b:Last>
            <b:First>Muhammad</b:First>
            <b:Middle>and Lee, Ernesto and Rustam, Furqan and Washington, Patrick Bernard and Ullah, Saleem and Reshi, Aijaz Ahmad and Ashraf, Imran</b:Middle>
          </b:Person>
        </b:NameList>
      </b:Author>
    </b:Author>
    <b:Title>Sentiment analysis and topic modeling on tweets about online education during COVID-19</b:Title>
    <b:JournalName>Applied Sciences</b:JournalName>
    <b:Year>2021</b:Year>
    <b:Pages>8438</b:Pages>
    <b:Volume>11</b:Volume>
    <b:Issue>8</b:Issue>
    <b:RefOrder>21</b:RefOrder>
  </b:Source>
  <b:Source>
    <b:Tag>Leo22</b:Tag>
    <b:SourceType>Book</b:SourceType>
    <b:Guid>{B84884E9-373D-4EBB-8601-D9191FC6F863}</b:Guid>
    <b:Title>Applied Artificial Intelligence in Business</b:Title>
    <b:Year>2022</b:Year>
    <b:Publisher>Springer Cham</b:Publisher>
    <b:LCID>en-GB</b:LCID>
    <b:Author>
      <b:Author>
        <b:NameList>
          <b:Person>
            <b:Last>Leong Chan</b:Last>
            <b:First>Liliya</b:First>
            <b:Middle>Hogaboam , Renzhi Cao</b:Middle>
          </b:Person>
        </b:NameList>
      </b:Author>
    </b:Author>
    <b:RefOrder>22</b:RefOrder>
  </b:Source>
  <b:Source>
    <b:Tag>Akt25</b:Tag>
    <b:SourceType>BookSection</b:SourceType>
    <b:Guid>{4ED65A70-877B-4243-9250-15F2EEE38F6F}</b:Guid>
    <b:Title>Enhancing Amazon Online Product Review Sentiment Analysis by LSTM-Based Deep Learning Framework</b:Title>
    <b:Year>2025</b:Year>
    <b:Publisher>IEEE</b:Publisher>
    <b:LCID>en-GB</b:LCID>
    <b:Author>
      <b:Author>
        <b:NameList>
          <b:Person>
            <b:Last>Akter</b:Last>
            <b:First>Nurjahan</b:First>
            <b:Middle>and Hossain, Md Radowan and Ishaque, Mohammad Kaiser and Islam, Md Saiful</b:Middle>
          </b:Person>
        </b:NameList>
      </b:Author>
    </b:Author>
    <b:BookTitle>2025 International Conference on Electrical, Computer and Communication Engineering (ECCE)</b:BookTitle>
    <b:Pages>1 - 6</b:Pages>
    <b:RefOrder>23</b:RefOrder>
  </b:Source>
  <b:Source>
    <b:Tag>Bar21</b:Tag>
    <b:SourceType>JournalArticle</b:SourceType>
    <b:Guid>{D6C6DD03-171B-496B-8520-014BD16BEF99}</b:Guid>
    <b:Title>Multi-class sports news categorization using machine learning techniques: resource creation and evaluation</b:Title>
    <b:Year>2021</b:Year>
    <b:Pages>112 - 121</b:Pages>
    <b:LCID>en-GB</b:LCID>
    <b:Author>
      <b:Author>
        <b:NameList>
          <b:Person>
            <b:Last>Barua</b:Last>
            <b:First>Adrita</b:First>
            <b:Middle>and Sharif, Omar and Hoque, Mohammed Moshiul</b:Middle>
          </b:Person>
        </b:NameList>
      </b:Author>
    </b:Author>
    <b:JournalName>Procedia Computer Science</b:JournalName>
    <b:Volume>193</b:Volume>
    <b:RefOrder>24</b:RefOrder>
  </b:Source>
  <b:Source>
    <b:Tag>Bud21</b:Tag>
    <b:SourceType>Report</b:SourceType>
    <b:Guid>{EB230BA9-FD2E-4DC1-B266-D772F3C9A785}</b:Guid>
    <b:LCID>en-GB</b:LCID>
    <b:Author>
      <b:Author>
        <b:NameList>
          <b:Person>
            <b:Last>Budhi</b:Last>
            <b:First>Gregorius</b:First>
            <b:Middle>Satia, Raymond Chiong, Ilung Pranata, and Zhongyi Hu</b:Middle>
          </b:Person>
        </b:NameList>
      </b:Author>
    </b:Author>
    <b:Title>Using machine learning to predict the sentiment of online reviews: a new framework for comparative analysis</b:Title>
    <b:Year>2021</b:Year>
    <b:Publisher>Springer</b:Publisher>
    <b:City>Barcelona </b:City>
    <b:RefOrder>25</b:RefOrder>
  </b:Source>
  <b:Source>
    <b:Tag>Cha23</b:Tag>
    <b:SourceType>JournalArticle</b:SourceType>
    <b:Guid>{8793ADBA-86C4-412E-B9A5-46FB082A290E}</b:Guid>
    <b:LCID>en-GB</b:LCID>
    <b:Author>
      <b:Author>
        <b:NameList>
          <b:Person>
            <b:Last>Chaubey</b:Last>
            <b:First>Gyanendra</b:First>
            <b:Middle>and Gavhane, Prathamesh Rajendra and Bisen, Dhananjay and Arjaria, Siddhartha Kumar</b:Middle>
          </b:Person>
        </b:NameList>
      </b:Author>
    </b:Author>
    <b:Title>Customer purchasing behavior prediction using machine learning classification techniques</b:Title>
    <b:JournalName>Journal of Ambient Intelligence and Humanized Computing</b:JournalName>
    <b:Year>2023</b:Year>
    <b:Pages>16133 - 16157</b:Pages>
    <b:Volume>14</b:Volume>
    <b:Issue>12</b:Issue>
    <b:RefOrder>10</b:RefOrder>
  </b:Source>
  <b:Source>
    <b:Tag>Ari21</b:Tag>
    <b:SourceType>JournalArticle</b:SourceType>
    <b:Guid>{C6140767-CF78-455B-86D0-4C54AAB6D164}</b:Guid>
    <b:Title>A comparison among interpretative proposals for Random Forests</b:Title>
    <b:Year>2021</b:Year>
    <b:LCID>en-GB</b:LCID>
    <b:Author>
      <b:Author>
        <b:NameList>
          <b:Person>
            <b:Last>Aria</b:Last>
            <b:First>Massimo</b:First>
            <b:Middle>and Cuccurullo, Corrado and Gnasso, Agostino</b:Middle>
          </b:Person>
        </b:NameList>
      </b:Author>
    </b:Author>
    <b:JournalName>Machine Learning with Applications</b:JournalName>
    <b:Pages>100094</b:Pages>
    <b:Volume>6</b:Volume>
    <b:RefOrder>26</b:RefOrder>
  </b:Source>
  <b:Source>
    <b:Tag>Tuf23</b:Tag>
    <b:SourceType>JournalArticle</b:SourceType>
    <b:Guid>{64B4F242-47BE-4A11-AD3F-B0113B2DF703}</b:Guid>
    <b:LCID>en-GB</b:LCID>
    <b:Author>
      <b:Author>
        <b:NameList>
          <b:Person>
            <b:Last>Tufail</b:Last>
            <b:First>Shahid</b:First>
            <b:Middle>and Riggs, Hugo and Tariq, Mohd and Sarwat, Arif I</b:Middle>
          </b:Person>
        </b:NameList>
      </b:Author>
    </b:Author>
    <b:Title>Advancements and challenges in machine learning: A comprehensive review of models, libraries, applications, and algorithms</b:Title>
    <b:JournalName>Electronics</b:JournalName>
    <b:Year>2023</b:Year>
    <b:Pages>1789</b:Pages>
    <b:Volume>12</b:Volume>
    <b:Issue>8</b:Issue>
    <b:RefOrder>28</b:RefOrder>
  </b:Source>
  <b:Source>
    <b:Tag>Jai21</b:Tag>
    <b:SourceType>JournalArticle</b:SourceType>
    <b:Guid>{DCBCF0FA-C2FC-4FDE-ABC1-D6B7A07788E0}</b:Guid>
    <b:LCID>en-GB</b:LCID>
    <b:Author>
      <b:Author>
        <b:NameList>
          <b:Person>
            <b:Last>Jain</b:Last>
            <b:First>Praphula</b:First>
            <b:Middle>Kumar and Pamula, Rajendra and Ansari, Sarfraj</b:Middle>
          </b:Person>
        </b:NameList>
      </b:Author>
    </b:Author>
    <b:Title>A supervised machine learning approach for the credibility assessment of user-generated content</b:Title>
    <b:JournalName>Wireless Personal Communications</b:JournalName>
    <b:Year>2021</b:Year>
    <b:Pages>2469 - 2485</b:Pages>
    <b:Volume>118</b:Volume>
    <b:Issue>4</b:Issue>
    <b:RefOrder>27</b:RefOrder>
  </b:Source>
  <b:Source>
    <b:Tag>Wan22</b:Tag>
    <b:SourceType>JournalArticle</b:SourceType>
    <b:Guid>{CAFA4275-CFC8-4F4F-A303-A6B8F9414DA4}</b:Guid>
    <b:LCID>en-GB</b:LCID>
    <b:Author>
      <b:Author>
        <b:NameList>
          <b:Person>
            <b:Last>Wankhade</b:Last>
            <b:First>Mayur</b:First>
            <b:Middle>and Rao, Annavarapu Chandra Sekhara and Kulkarni, Chaitanya</b:Middle>
          </b:Person>
        </b:NameList>
      </b:Author>
    </b:Author>
    <b:Title>A survey on sentiment analysis methods, applications, and challenges</b:Title>
    <b:JournalName>Artificial Intelligence Review}</b:JournalName>
    <b:Year>2022</b:Year>
    <b:Pages>5731- 5780</b:Pages>
    <b:Volume>55</b:Volume>
    <b:Issue>7</b:Issue>
    <b:RefOrder>29</b:RefOrder>
  </b:Source>
  <b:Source>
    <b:Tag>Bha23</b:Tag>
    <b:SourceType>JournalArticle</b:SourceType>
    <b:Guid>{8E1773F8-F607-41C2-8301-3A4793A8F784}</b:Guid>
    <b:LCID>en-GB</b:LCID>
    <b:Author>
      <b:Author>
        <b:NameList>
          <b:Person>
            <b:Last>Bharadwaj</b:Last>
            <b:First>Lakshay</b:First>
          </b:Person>
        </b:NameList>
      </b:Author>
    </b:Author>
    <b:Title>Sentiment analysis in online product reviews: mining customer opinions for sentiment classification</b:Title>
    <b:JournalName>Int J Multidiscip Res</b:JournalName>
    <b:Year>2023</b:Year>
    <b:Pages>1 - 29</b:Pages>
    <b:Volume>5</b:Volume>
    <b:Issue>5</b:Issue>
    <b:RefOrder>30</b:RefOrder>
  </b:Source>
  <b:Source>
    <b:Tag>Van22</b:Tag>
    <b:SourceType>Book</b:SourceType>
    <b:Guid>{FD97F31F-8355-4821-96D4-9B3108151C70}</b:Guid>
    <b:LCID>en-GB</b:LCID>
    <b:Author>
      <b:Author>
        <b:NameList>
          <b:Person>
            <b:Last>Van Atteveldt</b:Last>
            <b:First>Wouter</b:First>
            <b:Middle>and Trilling, Damian and Calderon, Carlos Arcila</b:Middle>
          </b:Person>
        </b:NameList>
      </b:Author>
    </b:Author>
    <b:Title>Computational analysis of communication</b:Title>
    <b:JournalName>Applied Sciences</b:JournalName>
    <b:Year>2022</b:Year>
    <b:Pages>8489</b:Pages>
    <b:Volume>11</b:Volume>
    <b:Issue>18</b:Issue>
    <b:City>New Jersey</b:City>
    <b:Publisher>John Wiley &amp; Sons</b:Publisher>
    <b:RefOrder>31</b:RefOrder>
  </b:Source>
  <b:Source>
    <b:Tag>Bha231</b:Tag>
    <b:SourceType>JournalArticle</b:SourceType>
    <b:Guid>{8D11D8B4-D606-47CB-97CA-74A04C5BE5DD}</b:Guid>
    <b:Title>Sentiment analysis in online product reviews: mining customer opinions for sentiment classification</b:Title>
    <b:Year>2023</b:Year>
    <b:LCID>en-GB</b:LCID>
    <b:Author>
      <b:Author>
        <b:NameList>
          <b:Person>
            <b:Last>Bharadwaj</b:Last>
            <b:First>Lakshay</b:First>
          </b:Person>
        </b:NameList>
      </b:Author>
    </b:Author>
    <b:JournalName>Int J Multidiscip Res</b:JournalName>
    <b:Pages>1 - 29</b:Pages>
    <b:Volume>5</b:Volume>
    <b:Issue>5</b:Issue>
    <b:RefOrder>32</b:RefOrder>
  </b:Source>
  <b:Source>
    <b:Tag>Bin22</b:Tag>
    <b:SourceType>Book</b:SourceType>
    <b:Guid>{6D57C504-233D-4E10-B592-AFAD347E1777}</b:Guid>
    <b:LCID>en-GB</b:LCID>
    <b:Title>Sentiment analysis and opinion mining</b:Title>
    <b:Year>2022</b:Year>
    <b:Publisher>Springer Nature</b:Publisher>
    <b:Author>
      <b:Author>
        <b:NameList>
          <b:Person>
            <b:Last>Liu</b:Last>
            <b:First>Bing</b:First>
          </b:Person>
        </b:NameList>
      </b:Author>
    </b:Author>
    <b:RefOrder>33</b:RefOrder>
  </b:Source>
  <b:Source>
    <b:Tag>Cap19</b:Tag>
    <b:SourceType>Book</b:SourceType>
    <b:Guid>{BDA02F2C-EA69-4B81-96C5-9BF806D43E04}</b:Guid>
    <b:Title>Bad language</b:Title>
    <b:Year>2019</b:Year>
    <b:City>Oxford</b:City>
    <b:Publisher>Oxford University Press</b:Publisher>
    <b:LCID>en-GB</b:LCID>
    <b:Author>
      <b:Author>
        <b:NameList>
          <b:Person>
            <b:Last>Cappelen</b:Last>
            <b:First>Herman</b:First>
            <b:Middle>and Dever, Josh</b:Middle>
          </b:Person>
        </b:NameList>
      </b:Author>
    </b:Author>
    <b:RefOrder>34</b:RefOrder>
  </b:Source>
  <b:Source>
    <b:Tag>Ali221</b:Tag>
    <b:SourceType>JournalArticle</b:SourceType>
    <b:Guid>{53B3B921-D263-4ED1-A128-CE6E6EE48CCB}</b:Guid>
    <b:Title>Sentiment analysis using logistic regression</b:Title>
    <b:Year>2022</b:Year>
    <b:LCID>en-GB</b:LCID>
    <b:Author>
      <b:Author>
        <b:NameList>
          <b:Person>
            <b:Last>Aliman</b:Last>
            <b:First>G</b:First>
            <b:Middle>and Nivera, Tanya Faye S and Olazo, Jensine Charmille A and Ramos, Daisy Jane P and Sanchez, Chris Danielle B and Amado, Timothy M and Arago, Nilo M and Jorda Jr, Romeo L and Virrey, Glenn C and Valenzuela, Ira C</b:Middle>
          </b:Person>
        </b:NameList>
      </b:Author>
    </b:Author>
    <b:JournalName>Journal of Computational Innovations and Engineering Applications</b:JournalName>
    <b:Pages>35 - 40</b:Pages>
    <b:Volume>7</b:Volume>
    <b:Issue>1</b:Issue>
    <b:RefOrder>35</b:RefOrder>
  </b:Source>
  <b:Source>
    <b:Tag>Dey23</b:Tag>
    <b:SourceType>JournalArticle</b:SourceType>
    <b:Guid>{C0A376F8-5969-442C-A48B-8D4E18041CE2}</b:Guid>
    <b:LCID>en-GB</b:LCID>
    <b:Author>
      <b:Author>
        <b:NameList>
          <b:Person>
            <b:Last>Dey</b:Last>
            <b:First>Ranit</b:First>
            <b:Middle>Kumar and Das, Asit Kumar</b:Middle>
          </b:Person>
        </b:NameList>
      </b:Author>
    </b:Author>
    <b:Title>Modified term frequency-inverse document frequency based deep hybrid framework for sentiment analysis</b:Title>
    <b:JournalName>Multimedia Tools and Applications</b:JournalName>
    <b:Year>2023</b:Year>
    <b:Pages>32967 - 32990</b:Pages>
    <b:Volume>82</b:Volume>
    <b:Issue>21</b:Issue>
    <b:RefOrder>36</b:RefOrder>
  </b:Source>
  <b:Source>
    <b:Tag>Ras22</b:Tag>
    <b:SourceType>JournalArticle</b:SourceType>
    <b:Guid>{2CE4ABCC-E17F-452B-9D9C-313DD8FF4A11}</b:Guid>
    <b:LCID>en-GB</b:LCID>
    <b:Author>
      <b:Author>
        <b:NameList>
          <b:Person>
            <b:Last>Rasheed</b:Last>
            <b:First>Jawad</b:First>
          </b:Person>
        </b:NameList>
      </b:Author>
    </b:Author>
    <b:Title>Analyzing the effect of filtering and feature-extraction techniques in a machine learning model for identification of infectious disease using radiography imaging</b:Title>
    <b:JournalName>Symmetry</b:JournalName>
    <b:Year>2022</b:Year>
    <b:Pages>1398</b:Pages>
    <b:Volume>14</b:Volume>
    <b:Issue>7</b:Issue>
    <b:RefOrder>37</b:RefOrder>
  </b:Source>
  <b:Source>
    <b:Tag>Has21</b:Tag>
    <b:SourceType>JournalArticle</b:SourceType>
    <b:Guid>{32622036-28F5-4DA3-902A-1C2EEBF33406}</b:Guid>
    <b:LCID>en-GB</b:LCID>
    <b:Author>
      <b:Author>
        <b:NameList>
          <b:Person>
            <b:Last>Hasan</b:Last>
            <b:First>Basna</b:First>
            <b:Middle>Mohammed Salih and Abdulazeez, Adnan Mohsin</b:Middle>
          </b:Person>
        </b:NameList>
      </b:Author>
    </b:Author>
    <b:Title>A review of principal component analysis algorithm for dimensionality reduction</b:Title>
    <b:JournalName>Journal of Soft Computing and Data Mining</b:JournalName>
    <b:Year>2021</b:Year>
    <b:Pages>20 - 30</b:Pages>
    <b:Volume>2</b:Volume>
    <b:Issue>1</b:Issue>
    <b:RefOrder>38</b:RefOrder>
  </b:Source>
  <b:Source>
    <b:Tag>You20</b:Tag>
    <b:SourceType>JournalArticle</b:SourceType>
    <b:Guid>{7CEB6279-079B-43F2-9FBC-166B58FE0B3B}</b:Guid>
    <b:LCID>en-GB</b:LCID>
    <b:Author>
      <b:Author>
        <b:NameList>
          <b:Person>
            <b:Last>Yousaf</b:Last>
            <b:First>Anam</b:First>
            <b:Middle>and Umer, Muhammad and Sadiq, Saima and Ullah, Saleem and Mirjalili, Seyedali and Rupapara, Vaibhav and Nappi, Michele</b:Middle>
          </b:Person>
        </b:NameList>
      </b:Author>
    </b:Author>
    <b:Title>Emotion recognition by textual tweets classification using voting classifier (LR-SGD)</b:Title>
    <b:JournalName>IEEE Access</b:JournalName>
    <b:Year>2020</b:Year>
    <b:Pages>6286 - 6295</b:Pages>
    <b:Volume>9</b:Volume>
    <b:RefOrder>39</b:RefOrder>
  </b:Source>
  <b:Source>
    <b:Tag>Ahm22</b:Tag>
    <b:SourceType>JournalArticle</b:SourceType>
    <b:Guid>{9B4CEFA7-EDC2-44EC-8A59-146DC9AE272B}</b:Guid>
    <b:LCID>en-GB</b:LCID>
    <b:Author>
      <b:Author>
        <b:NameList>
          <b:Person>
            <b:Last>Ahmed Arafa</b:Last>
            <b:First>Ahmed</b:First>
            <b:Middle>Hamdy and Radad, Marwa and Badawy, Mohammed M and El-Fishawy, Nawal</b:Middle>
          </b:Person>
        </b:NameList>
      </b:Author>
    </b:Author>
    <b:Title>Logistic regression hyperparameter optimization for cancer classification</b:Title>
    <b:JournalName>Menoufia Journal of Electronic Engineering Research</b:JournalName>
    <b:Year>2022</b:Year>
    <b:Pages>1 - 8</b:Pages>
    <b:Volume>31</b:Volume>
    <b:Issue>1</b:Issue>
    <b:RefOrder>40</b:RefOrder>
  </b:Source>
  <b:Source>
    <b:Tag>Mut24</b:Tag>
    <b:SourceType>JournalArticle</b:SourceType>
    <b:Guid>{1E81A03D-E30A-4290-B70D-D29771A68260}</b:Guid>
    <b:LCID>en-GB</b:LCID>
    <b:Author>
      <b:Author>
        <b:NameList>
          <b:Person>
            <b:Last>Muthukrishnan</b:Last>
            <b:First>Meenakshi</b:First>
            <b:Middle>and Andavar, Suruliandi and Raj, Raja Soosaimarian Peter</b:Middle>
          </b:Person>
        </b:NameList>
      </b:Author>
    </b:Author>
    <b:Title>A Fused Feature Selection Technique for Enhanced Sentiment Analysis Using Deep Learning</b:Title>
    <b:JournalName>Brazilian Archives of Biology and Technology</b:JournalName>
    <b:Year>2024</b:Year>
    <b:Pages>e24240183</b:Pages>
    <b:Volume>67</b:Volume>
    <b:RefOrder>41</b:RefOrder>
  </b:Source>
  <b:Source>
    <b:Tag>AlS21</b:Tag>
    <b:SourceType>BookSection</b:SourceType>
    <b:Guid>{D232E4FC-65DD-4E89-9C82-674BF2B28FA8}</b:Guid>
    <b:Title>Towards a better understanding of noise in natural language processing</b:Title>
    <b:Year>2021</b:Year>
    <b:Pages>53 - 62</b:Pages>
    <b:City>London</b:City>
    <b:LCID>en-GB</b:LCID>
    <b:Author>
      <b:Author>
        <b:NameList>
          <b:Person>
            <b:Last>Al Sharou</b:Last>
            <b:First>Khetam</b:First>
            <b:Middle>and Li, Zhenhao and Specia, Lucia</b:Middle>
          </b:Person>
        </b:NameList>
      </b:Author>
    </b:Author>
    <b:BookTitle>Proceedings of the International conference on recent advances in natural language processing (RANLP 2021)</b:BookTitle>
    <b:RefOrder>42</b:RefOrder>
  </b:Source>
  <b:Source>
    <b:Tag>Cha231</b:Tag>
    <b:SourceType>JournalArticle</b:SourceType>
    <b:Guid>{AE83570A-C149-4FD0-AC28-B7F2837DE4CD}</b:Guid>
    <b:Title>Comparison of text preprocessing methods</b:Title>
    <b:Year>2023</b:Year>
    <b:LCID>en-GB</b:LCID>
    <b:Author>
      <b:Author>
        <b:NameList>
          <b:Person>
            <b:Last>Chai</b:Last>
            <b:First>Christine</b:First>
            <b:Middle>P</b:Middle>
          </b:Person>
        </b:NameList>
      </b:Author>
    </b:Author>
    <b:JournalName>Natural Language Engineering</b:JournalName>
    <b:Volume>29</b:Volume>
    <b:Pages>509 - 553</b:Pages>
    <b:Issue>3</b:Issue>
    <b:RefOrder>43</b:RefOrder>
  </b:Source>
  <b:Source>
    <b:Tag>Che24</b:Tag>
    <b:SourceType>JournalArticle</b:SourceType>
    <b:Guid>{95874295-D33A-4E59-BE67-04AD6BE96BB2}</b:Guid>
    <b:LCID>en-GB</b:LCID>
    <b:Author>
      <b:Author>
        <b:NameList>
          <b:Person>
            <b:Last>Cheng</b:Last>
            <b:First>Xueyi</b:First>
          </b:Person>
        </b:NameList>
      </b:Author>
    </b:Author>
    <b:Title>A comprehensive study of feature selection techniques in machine learning models</b:Title>
    <b:JournalName>Insights in Computer, Signals and Systems</b:JournalName>
    <b:Year>2024</b:Year>
    <b:Pages>1 - 14</b:Pages>
    <b:Volume>1</b:Volume>
    <b:Issue>1</b:Issue>
    <b:RefOrder>44</b:RefOrder>
  </b:Source>
  <b:Source>
    <b:Tag>Kya23</b:Tag>
    <b:SourceType>JournalArticle</b:SourceType>
    <b:Guid>{BB0A4E2A-EEC5-42EC-AF1D-077204EB197B}</b:Guid>
    <b:LCID>en-GB</b:LCID>
    <b:Author>
      <b:Author>
        <b:NameList>
          <b:Person>
            <b:Last>Kyaw</b:Last>
            <b:First>Khin</b:First>
            <b:Middle>Sandar and Tepsongkroh, Praman and Thongkamkaew, Chanwut and Sasha, Farida</b:Middle>
          </b:Person>
        </b:NameList>
      </b:Author>
    </b:Author>
    <b:Title>Business intelligent framework using sentiment analysis for smart digital marketing in the E-commerce era</b:Title>
    <b:JournalName>Asia Social Issues</b:JournalName>
    <b:Year>2023</b:Year>
    <b:Pages>1 - 23</b:Pages>
    <b:Volume>16</b:Volume>
    <b:Issue>3</b:Issue>
    <b:RefOrder>45</b:RefOrder>
  </b:Source>
  <b:Source>
    <b:Tag>Shi25</b:Tag>
    <b:SourceType>JournalArticle</b:SourceType>
    <b:Guid>{BACDEEA7-92FD-4D3A-B0FF-D87D7B1D9A99}</b:Guid>
    <b:LCID>en-GB</b:LCID>
    <b:Author>
      <b:Author>
        <b:NameList>
          <b:Person>
            <b:Last>Shivashankar</b:Last>
            <b:First>Karthik</b:First>
            <b:Middle>and Hajj, Ghadi S Al and Martini, Antonio</b:Middle>
          </b:Person>
        </b:NameList>
      </b:Author>
    </b:Author>
    <b:Title>Scalability and Maintainability Challenges and Solutions in Machine Learning: Systematic Literature Review</b:Title>
    <b:Year>2025</b:Year>
    <b:JournalName>arXiv preprint arXiv:2504.11079</b:JournalName>
    <b:Pages>1 - 45 </b:Pages>
    <b:RefOrder>46</b:RefOrder>
  </b:Source>
  <b:Source>
    <b:Tag>Yue19</b:Tag>
    <b:SourceType>JournalArticle</b:SourceType>
    <b:Guid>{9982CD00-37B8-41F7-B5AF-1CB095330E31}</b:Guid>
    <b:LCID>en-GB</b:LCID>
    <b:Author>
      <b:Author>
        <b:NameList>
          <b:Person>
            <b:Last>Yue</b:Last>
            <b:First>Lin</b:First>
            <b:Middle>and Chen, Weitong and Li, Xue and Zuo, Wanli and Yin, Minghao</b:Middle>
          </b:Person>
        </b:NameList>
      </b:Author>
    </b:Author>
    <b:Title>A survey of sentiment analysis in social media</b:Title>
    <b:JournalName>Knowledge and information systems</b:JournalName>
    <b:Year>2019</b:Year>
    <b:Pages>617 - 663</b:Pages>
    <b:RefOrder>47</b:RefOrder>
  </b:Source>
  <b:Source>
    <b:Tag>Kau19</b:Tag>
    <b:SourceType>JournalArticle</b:SourceType>
    <b:Guid>{32FC6A6C-8819-4730-BA82-6AA2372572FF}</b:Guid>
    <b:LCID>en-GB</b:LCID>
    <b:Author>
      <b:Author>
        <b:NameList>
          <b:Person>
            <b:Last>Kauffmann</b:Last>
            <b:First>Erick,</b:First>
            <b:Middle>Jesús Peral, David Gil, Antonio Ferrández, Ricardo Sellers, and Higinio Mora</b:Middle>
          </b:Person>
        </b:NameList>
      </b:Author>
    </b:Author>
    <b:Title>Managing marketing decision-making with sentiment analysis: An evaluation of the main product features using text data mining</b:Title>
    <b:JournalName>Sustainability</b:JournalName>
    <b:Year>2019</b:Year>
    <b:Pages>4235</b:Pages>
    <b:Volume>11</b:Volume>
    <b:Issue>15</b:Issue>
    <b:RefOrder>48</b:RefOrder>
  </b:Source>
</b:Sources>
</file>

<file path=customXml/itemProps1.xml><?xml version="1.0" encoding="utf-8"?>
<ds:datastoreItem xmlns:ds="http://schemas.openxmlformats.org/officeDocument/2006/customXml" ds:itemID="{2CC57057-D7C9-4A31-9FCD-B01F1FB30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9501</TotalTime>
  <Pages>22</Pages>
  <Words>7528</Words>
  <Characters>43212</Characters>
  <Application>Microsoft Office Word</Application>
  <DocSecurity>0</DocSecurity>
  <Lines>919</Lines>
  <Paragraphs>429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Jervis Payne (2127853)</dc:creator>
  <cp:keywords/>
  <dc:description/>
  <cp:lastModifiedBy>Jervis Payne (2127853)</cp:lastModifiedBy>
  <cp:revision>700</cp:revision>
  <dcterms:created xsi:type="dcterms:W3CDTF">2025-10-11T22:56:00Z</dcterms:created>
  <dcterms:modified xsi:type="dcterms:W3CDTF">2025-10-28T23:50:00Z</dcterms:modified>
</cp:coreProperties>
</file>