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1A5" w:rsidRDefault="003E41A5" w:rsidP="003E41A5">
      <w:pPr>
        <w:spacing w:line="360" w:lineRule="auto"/>
        <w:rPr>
          <w:rFonts w:ascii="Times New Roman" w:hAnsi="Times New Roman" w:cs="Times New Roman"/>
          <w:sz w:val="40"/>
          <w:szCs w:val="24"/>
        </w:rPr>
      </w:pPr>
    </w:p>
    <w:p w:rsidR="003E41A5" w:rsidRDefault="003E41A5" w:rsidP="003E41A5">
      <w:pPr>
        <w:spacing w:line="360" w:lineRule="auto"/>
        <w:rPr>
          <w:rFonts w:ascii="Times New Roman" w:hAnsi="Times New Roman" w:cs="Times New Roman"/>
          <w:sz w:val="40"/>
          <w:szCs w:val="24"/>
        </w:rPr>
      </w:pPr>
    </w:p>
    <w:p w:rsidR="003E41A5" w:rsidRDefault="003E41A5" w:rsidP="003E41A5">
      <w:pPr>
        <w:spacing w:line="360" w:lineRule="auto"/>
        <w:rPr>
          <w:rFonts w:ascii="Times New Roman" w:hAnsi="Times New Roman" w:cs="Times New Roman"/>
          <w:sz w:val="40"/>
          <w:szCs w:val="24"/>
        </w:rPr>
      </w:pPr>
    </w:p>
    <w:p w:rsidR="003E41A5" w:rsidRPr="00580E37" w:rsidRDefault="003E41A5" w:rsidP="003E41A5">
      <w:pPr>
        <w:spacing w:line="360" w:lineRule="auto"/>
        <w:rPr>
          <w:rFonts w:ascii="Arial" w:hAnsi="Arial" w:cs="Arial"/>
          <w:sz w:val="24"/>
          <w:szCs w:val="24"/>
        </w:rPr>
      </w:pPr>
    </w:p>
    <w:p w:rsidR="003E41A5" w:rsidRPr="00580E37" w:rsidRDefault="003E41A5" w:rsidP="003E41A5">
      <w:pPr>
        <w:spacing w:line="360" w:lineRule="auto"/>
        <w:rPr>
          <w:rFonts w:ascii="Arial" w:hAnsi="Arial" w:cs="Arial"/>
          <w:sz w:val="24"/>
          <w:szCs w:val="24"/>
        </w:rPr>
      </w:pPr>
    </w:p>
    <w:p w:rsidR="00E9750E" w:rsidRPr="00580E37" w:rsidRDefault="00F1182E" w:rsidP="00580E37">
      <w:pPr>
        <w:spacing w:line="360" w:lineRule="auto"/>
        <w:jc w:val="center"/>
        <w:rPr>
          <w:rFonts w:ascii="Arial" w:hAnsi="Arial" w:cs="Arial"/>
          <w:b/>
          <w:sz w:val="44"/>
          <w:szCs w:val="44"/>
        </w:rPr>
      </w:pPr>
      <w:r w:rsidRPr="00580E37">
        <w:rPr>
          <w:rFonts w:ascii="Arial" w:hAnsi="Arial" w:cs="Arial"/>
          <w:b/>
          <w:sz w:val="44"/>
          <w:szCs w:val="44"/>
        </w:rPr>
        <w:t>Task 2</w:t>
      </w:r>
    </w:p>
    <w:p w:rsidR="00580E37" w:rsidRPr="00580E37" w:rsidRDefault="00F1182E" w:rsidP="00F1182E">
      <w:pPr>
        <w:rPr>
          <w:rFonts w:ascii="Arial" w:hAnsi="Arial" w:cs="Arial"/>
          <w:b/>
          <w:sz w:val="24"/>
          <w:szCs w:val="24"/>
        </w:rPr>
      </w:pPr>
      <w:r w:rsidRPr="00580E37">
        <w:rPr>
          <w:rFonts w:ascii="Arial" w:hAnsi="Arial" w:cs="Arial"/>
          <w:b/>
          <w:sz w:val="24"/>
          <w:szCs w:val="24"/>
        </w:rPr>
        <w:t xml:space="preserve">                  </w:t>
      </w:r>
    </w:p>
    <w:p w:rsidR="00580E37" w:rsidRPr="00580E37" w:rsidRDefault="00580E37" w:rsidP="00F1182E">
      <w:pPr>
        <w:rPr>
          <w:rFonts w:ascii="Arial" w:hAnsi="Arial" w:cs="Arial"/>
          <w:b/>
          <w:sz w:val="24"/>
          <w:szCs w:val="24"/>
        </w:rPr>
      </w:pPr>
    </w:p>
    <w:p w:rsidR="00580E37" w:rsidRPr="00580E37" w:rsidRDefault="00580E37" w:rsidP="00F1182E">
      <w:pPr>
        <w:rPr>
          <w:rFonts w:ascii="Arial" w:hAnsi="Arial" w:cs="Arial"/>
          <w:b/>
          <w:sz w:val="24"/>
          <w:szCs w:val="24"/>
        </w:rPr>
      </w:pPr>
    </w:p>
    <w:p w:rsidR="00580E37" w:rsidRPr="00580E37" w:rsidRDefault="00580E37" w:rsidP="00F1182E">
      <w:pPr>
        <w:rPr>
          <w:rFonts w:ascii="Arial" w:hAnsi="Arial" w:cs="Arial"/>
          <w:b/>
          <w:sz w:val="24"/>
          <w:szCs w:val="24"/>
        </w:rPr>
      </w:pPr>
    </w:p>
    <w:p w:rsidR="00580E37" w:rsidRPr="00580E37" w:rsidRDefault="00580E37" w:rsidP="00F1182E">
      <w:pPr>
        <w:rPr>
          <w:rFonts w:ascii="Arial" w:hAnsi="Arial" w:cs="Arial"/>
          <w:b/>
          <w:sz w:val="24"/>
          <w:szCs w:val="24"/>
        </w:rPr>
      </w:pPr>
      <w:bookmarkStart w:id="0" w:name="_GoBack"/>
      <w:bookmarkEnd w:id="0"/>
    </w:p>
    <w:p w:rsidR="00580E37" w:rsidRPr="00580E37" w:rsidRDefault="00580E37" w:rsidP="00F1182E">
      <w:pPr>
        <w:rPr>
          <w:rFonts w:ascii="Arial" w:hAnsi="Arial" w:cs="Arial"/>
          <w:b/>
          <w:sz w:val="24"/>
          <w:szCs w:val="24"/>
        </w:rPr>
      </w:pPr>
    </w:p>
    <w:p w:rsidR="00580E37" w:rsidRPr="00580E37" w:rsidRDefault="00580E37" w:rsidP="00F1182E">
      <w:pPr>
        <w:rPr>
          <w:rFonts w:ascii="Arial" w:hAnsi="Arial" w:cs="Arial"/>
          <w:b/>
          <w:sz w:val="24"/>
          <w:szCs w:val="24"/>
        </w:rPr>
      </w:pPr>
    </w:p>
    <w:p w:rsidR="00580E37" w:rsidRPr="00580E37" w:rsidRDefault="00580E37" w:rsidP="00F1182E">
      <w:pPr>
        <w:rPr>
          <w:rFonts w:ascii="Arial" w:hAnsi="Arial" w:cs="Arial"/>
          <w:b/>
          <w:sz w:val="24"/>
          <w:szCs w:val="24"/>
        </w:rPr>
      </w:pPr>
    </w:p>
    <w:p w:rsidR="00F1182E" w:rsidRPr="00580E37" w:rsidRDefault="00580E37" w:rsidP="00AC218D">
      <w:pPr>
        <w:spacing w:line="360" w:lineRule="auto"/>
        <w:rPr>
          <w:rFonts w:ascii="Arial" w:hAnsi="Arial" w:cs="Arial"/>
          <w:b/>
          <w:sz w:val="24"/>
          <w:szCs w:val="24"/>
        </w:rPr>
      </w:pPr>
      <w:r w:rsidRPr="00580E37">
        <w:rPr>
          <w:rFonts w:ascii="Arial" w:hAnsi="Arial" w:cs="Arial"/>
          <w:b/>
          <w:sz w:val="24"/>
          <w:szCs w:val="24"/>
        </w:rPr>
        <w:t xml:space="preserve">                  </w:t>
      </w:r>
      <w:r w:rsidR="00F1182E" w:rsidRPr="00580E37">
        <w:rPr>
          <w:rFonts w:ascii="Arial" w:hAnsi="Arial" w:cs="Arial"/>
          <w:b/>
          <w:sz w:val="24"/>
          <w:szCs w:val="24"/>
        </w:rPr>
        <w:t xml:space="preserve">   </w:t>
      </w:r>
      <w:r w:rsidR="00AC218D">
        <w:rPr>
          <w:rFonts w:ascii="Arial" w:hAnsi="Arial" w:cs="Arial"/>
          <w:b/>
          <w:sz w:val="24"/>
          <w:szCs w:val="24"/>
        </w:rPr>
        <w:t xml:space="preserve"> </w:t>
      </w:r>
      <w:r w:rsidR="00F1182E" w:rsidRPr="00580E37">
        <w:rPr>
          <w:rFonts w:ascii="Arial" w:hAnsi="Arial" w:cs="Arial"/>
          <w:b/>
          <w:sz w:val="24"/>
          <w:szCs w:val="24"/>
        </w:rPr>
        <w:t xml:space="preserve">Module: </w:t>
      </w:r>
      <w:r w:rsidR="00F1182E" w:rsidRPr="00580E37">
        <w:rPr>
          <w:rFonts w:ascii="Arial" w:hAnsi="Arial" w:cs="Arial"/>
          <w:b/>
          <w:sz w:val="24"/>
          <w:szCs w:val="24"/>
          <w:lang w:val="en-US"/>
        </w:rPr>
        <w:t>Developing Relationships and Workplace Achievements</w:t>
      </w:r>
    </w:p>
    <w:p w:rsidR="00F1182E" w:rsidRPr="00580E37" w:rsidRDefault="00F1182E" w:rsidP="00AC218D">
      <w:pPr>
        <w:spacing w:line="360" w:lineRule="auto"/>
        <w:rPr>
          <w:rFonts w:ascii="Arial" w:hAnsi="Arial" w:cs="Arial"/>
          <w:b/>
          <w:sz w:val="24"/>
          <w:szCs w:val="24"/>
        </w:rPr>
      </w:pPr>
      <w:r w:rsidRPr="00580E37">
        <w:rPr>
          <w:rFonts w:ascii="Arial" w:hAnsi="Arial" w:cs="Arial"/>
          <w:b/>
          <w:sz w:val="24"/>
          <w:szCs w:val="24"/>
        </w:rPr>
        <w:t xml:space="preserve">                      Module code:</w:t>
      </w:r>
      <w:r w:rsidRPr="00580E37">
        <w:rPr>
          <w:rFonts w:ascii="Arial" w:hAnsi="Arial" w:cs="Arial"/>
          <w:sz w:val="24"/>
          <w:szCs w:val="24"/>
        </w:rPr>
        <w:t xml:space="preserve"> </w:t>
      </w:r>
      <w:r w:rsidRPr="00580E37">
        <w:rPr>
          <w:rFonts w:ascii="Arial" w:hAnsi="Arial" w:cs="Arial"/>
          <w:b/>
          <w:sz w:val="24"/>
          <w:szCs w:val="24"/>
        </w:rPr>
        <w:t>BMSW 5102</w:t>
      </w:r>
    </w:p>
    <w:p w:rsidR="00F1182E" w:rsidRPr="00580E37" w:rsidRDefault="00F1182E" w:rsidP="00AC218D">
      <w:pPr>
        <w:spacing w:line="360" w:lineRule="auto"/>
        <w:rPr>
          <w:rFonts w:ascii="Arial" w:hAnsi="Arial" w:cs="Arial"/>
          <w:b/>
          <w:sz w:val="24"/>
          <w:szCs w:val="24"/>
        </w:rPr>
      </w:pPr>
      <w:r w:rsidRPr="00580E37">
        <w:rPr>
          <w:rFonts w:ascii="Arial" w:hAnsi="Arial" w:cs="Arial"/>
          <w:b/>
          <w:sz w:val="24"/>
          <w:szCs w:val="24"/>
        </w:rPr>
        <w:t xml:space="preserve">                      Student name: Mihai </w:t>
      </w:r>
      <w:proofErr w:type="spellStart"/>
      <w:r w:rsidRPr="00580E37">
        <w:rPr>
          <w:rFonts w:ascii="Arial" w:hAnsi="Arial" w:cs="Arial"/>
          <w:b/>
          <w:sz w:val="24"/>
          <w:szCs w:val="24"/>
        </w:rPr>
        <w:t>Arhire</w:t>
      </w:r>
      <w:proofErr w:type="spellEnd"/>
    </w:p>
    <w:p w:rsidR="00F1182E" w:rsidRPr="00580E37" w:rsidRDefault="00F1182E" w:rsidP="00AC218D">
      <w:pPr>
        <w:spacing w:line="360" w:lineRule="auto"/>
        <w:rPr>
          <w:rFonts w:ascii="Arial" w:hAnsi="Arial" w:cs="Arial"/>
          <w:b/>
          <w:sz w:val="24"/>
          <w:szCs w:val="24"/>
        </w:rPr>
      </w:pPr>
      <w:r w:rsidRPr="00580E37">
        <w:rPr>
          <w:rFonts w:ascii="Arial" w:hAnsi="Arial" w:cs="Arial"/>
          <w:b/>
          <w:sz w:val="24"/>
          <w:szCs w:val="24"/>
        </w:rPr>
        <w:t xml:space="preserve">                      Student number: 2030027</w:t>
      </w:r>
    </w:p>
    <w:p w:rsidR="00F1182E" w:rsidRPr="00F1182E" w:rsidRDefault="00F1182E" w:rsidP="00F1182E">
      <w:pPr>
        <w:spacing w:line="360" w:lineRule="auto"/>
        <w:rPr>
          <w:rFonts w:ascii="Times New Roman" w:hAnsi="Times New Roman" w:cs="Times New Roman"/>
          <w:b/>
          <w:sz w:val="24"/>
          <w:szCs w:val="24"/>
        </w:rPr>
      </w:pPr>
      <w:r w:rsidRPr="00F1182E">
        <w:rPr>
          <w:rFonts w:ascii="Times New Roman" w:hAnsi="Times New Roman" w:cs="Times New Roman"/>
          <w:b/>
          <w:sz w:val="24"/>
          <w:szCs w:val="24"/>
        </w:rPr>
        <w:t xml:space="preserve">                      </w:t>
      </w:r>
    </w:p>
    <w:p w:rsidR="00E9750E" w:rsidRPr="00E9750E" w:rsidRDefault="00E9750E" w:rsidP="003E41A5">
      <w:pPr>
        <w:spacing w:line="360" w:lineRule="auto"/>
        <w:rPr>
          <w:rFonts w:ascii="Times New Roman" w:hAnsi="Times New Roman" w:cs="Times New Roman"/>
          <w:sz w:val="24"/>
          <w:szCs w:val="24"/>
        </w:rPr>
      </w:pPr>
    </w:p>
    <w:p w:rsidR="00E9750E" w:rsidRDefault="00E9750E" w:rsidP="003E41A5">
      <w:pPr>
        <w:spacing w:line="360" w:lineRule="auto"/>
        <w:rPr>
          <w:rFonts w:ascii="Times New Roman" w:hAnsi="Times New Roman" w:cs="Times New Roman"/>
          <w:sz w:val="24"/>
          <w:szCs w:val="24"/>
        </w:rPr>
      </w:pPr>
    </w:p>
    <w:p w:rsidR="00F1182E" w:rsidRDefault="00F1182E" w:rsidP="003E41A5">
      <w:pPr>
        <w:spacing w:line="360" w:lineRule="auto"/>
        <w:rPr>
          <w:rFonts w:ascii="Times New Roman" w:hAnsi="Times New Roman" w:cs="Times New Roman"/>
          <w:sz w:val="24"/>
          <w:szCs w:val="24"/>
        </w:rPr>
      </w:pPr>
    </w:p>
    <w:p w:rsidR="00F1182E" w:rsidRPr="00580E37" w:rsidRDefault="00F1182E" w:rsidP="00580E37">
      <w:pPr>
        <w:spacing w:line="360" w:lineRule="auto"/>
        <w:rPr>
          <w:rFonts w:ascii="Arial" w:hAnsi="Arial" w:cs="Arial"/>
          <w:sz w:val="24"/>
          <w:szCs w:val="24"/>
        </w:rPr>
      </w:pPr>
    </w:p>
    <w:p w:rsidR="00F1182E" w:rsidRPr="00580E37" w:rsidRDefault="00F1182E" w:rsidP="00580E37">
      <w:pPr>
        <w:spacing w:line="360" w:lineRule="auto"/>
        <w:rPr>
          <w:rFonts w:ascii="Arial" w:hAnsi="Arial" w:cs="Arial"/>
          <w:sz w:val="24"/>
          <w:szCs w:val="24"/>
        </w:rPr>
      </w:pPr>
    </w:p>
    <w:sdt>
      <w:sdtPr>
        <w:rPr>
          <w:rFonts w:ascii="Arial" w:eastAsiaTheme="minorHAnsi" w:hAnsi="Arial" w:cs="Arial"/>
          <w:b w:val="0"/>
          <w:bCs w:val="0"/>
          <w:color w:val="auto"/>
          <w:sz w:val="24"/>
          <w:szCs w:val="24"/>
        </w:rPr>
        <w:id w:val="25706344"/>
        <w:docPartObj>
          <w:docPartGallery w:val="Table of Contents"/>
          <w:docPartUnique/>
        </w:docPartObj>
      </w:sdtPr>
      <w:sdtEndPr>
        <w:rPr>
          <w:rFonts w:eastAsiaTheme="minorEastAsia"/>
        </w:rPr>
      </w:sdtEndPr>
      <w:sdtContent>
        <w:p w:rsidR="00E9750E" w:rsidRPr="00580E37" w:rsidRDefault="00E9750E" w:rsidP="00580E37">
          <w:pPr>
            <w:pStyle w:val="TOCHeading"/>
            <w:spacing w:line="360" w:lineRule="auto"/>
            <w:rPr>
              <w:rFonts w:ascii="Arial" w:hAnsi="Arial" w:cs="Arial"/>
              <w:color w:val="auto"/>
              <w:sz w:val="24"/>
              <w:szCs w:val="24"/>
            </w:rPr>
          </w:pPr>
          <w:r w:rsidRPr="00580E37">
            <w:rPr>
              <w:rFonts w:ascii="Arial" w:hAnsi="Arial" w:cs="Arial"/>
              <w:color w:val="auto"/>
              <w:sz w:val="24"/>
              <w:szCs w:val="24"/>
            </w:rPr>
            <w:t>Table of Contents</w:t>
          </w:r>
        </w:p>
        <w:p w:rsidR="00E9750E" w:rsidRPr="00580E37" w:rsidRDefault="00E9750E" w:rsidP="00580E37">
          <w:pPr>
            <w:pStyle w:val="TOC1"/>
            <w:tabs>
              <w:tab w:val="right" w:leader="dot" w:pos="9350"/>
            </w:tabs>
            <w:spacing w:line="360" w:lineRule="auto"/>
            <w:rPr>
              <w:rFonts w:ascii="Arial" w:hAnsi="Arial" w:cs="Arial"/>
              <w:noProof/>
              <w:sz w:val="24"/>
              <w:szCs w:val="24"/>
            </w:rPr>
          </w:pPr>
          <w:r w:rsidRPr="00580E37">
            <w:rPr>
              <w:rFonts w:ascii="Arial" w:hAnsi="Arial" w:cs="Arial"/>
              <w:sz w:val="24"/>
              <w:szCs w:val="24"/>
            </w:rPr>
            <w:fldChar w:fldCharType="begin"/>
          </w:r>
          <w:r w:rsidRPr="00580E37">
            <w:rPr>
              <w:rFonts w:ascii="Arial" w:hAnsi="Arial" w:cs="Arial"/>
              <w:sz w:val="24"/>
              <w:szCs w:val="24"/>
            </w:rPr>
            <w:instrText xml:space="preserve"> TOC \o "1-3" \h \z \u </w:instrText>
          </w:r>
          <w:r w:rsidRPr="00580E37">
            <w:rPr>
              <w:rFonts w:ascii="Arial" w:hAnsi="Arial" w:cs="Arial"/>
              <w:sz w:val="24"/>
              <w:szCs w:val="24"/>
            </w:rPr>
            <w:fldChar w:fldCharType="separate"/>
          </w:r>
          <w:hyperlink w:anchor="_Toc130914874" w:history="1">
            <w:r w:rsidRPr="00580E37">
              <w:rPr>
                <w:rStyle w:val="Hyperlink"/>
                <w:rFonts w:ascii="Arial" w:hAnsi="Arial" w:cs="Arial"/>
                <w:noProof/>
                <w:color w:val="auto"/>
                <w:sz w:val="24"/>
                <w:szCs w:val="24"/>
              </w:rPr>
              <w:t>Introduction</w:t>
            </w:r>
            <w:r w:rsidRPr="00580E37">
              <w:rPr>
                <w:rFonts w:ascii="Arial" w:hAnsi="Arial" w:cs="Arial"/>
                <w:noProof/>
                <w:webHidden/>
                <w:sz w:val="24"/>
                <w:szCs w:val="24"/>
              </w:rPr>
              <w:tab/>
            </w:r>
            <w:r w:rsidRPr="00580E37">
              <w:rPr>
                <w:rFonts w:ascii="Arial" w:hAnsi="Arial" w:cs="Arial"/>
                <w:noProof/>
                <w:webHidden/>
                <w:sz w:val="24"/>
                <w:szCs w:val="24"/>
              </w:rPr>
              <w:fldChar w:fldCharType="begin"/>
            </w:r>
            <w:r w:rsidRPr="00580E37">
              <w:rPr>
                <w:rFonts w:ascii="Arial" w:hAnsi="Arial" w:cs="Arial"/>
                <w:noProof/>
                <w:webHidden/>
                <w:sz w:val="24"/>
                <w:szCs w:val="24"/>
              </w:rPr>
              <w:instrText xml:space="preserve"> PAGEREF _Toc130914874 \h </w:instrText>
            </w:r>
            <w:r w:rsidRPr="00580E37">
              <w:rPr>
                <w:rFonts w:ascii="Arial" w:hAnsi="Arial" w:cs="Arial"/>
                <w:noProof/>
                <w:webHidden/>
                <w:sz w:val="24"/>
                <w:szCs w:val="24"/>
              </w:rPr>
            </w:r>
            <w:r w:rsidRPr="00580E37">
              <w:rPr>
                <w:rFonts w:ascii="Arial" w:hAnsi="Arial" w:cs="Arial"/>
                <w:noProof/>
                <w:webHidden/>
                <w:sz w:val="24"/>
                <w:szCs w:val="24"/>
              </w:rPr>
              <w:fldChar w:fldCharType="separate"/>
            </w:r>
            <w:r w:rsidRPr="00580E37">
              <w:rPr>
                <w:rFonts w:ascii="Arial" w:hAnsi="Arial" w:cs="Arial"/>
                <w:noProof/>
                <w:webHidden/>
                <w:sz w:val="24"/>
                <w:szCs w:val="24"/>
              </w:rPr>
              <w:t>3</w:t>
            </w:r>
            <w:r w:rsidRPr="00580E37">
              <w:rPr>
                <w:rFonts w:ascii="Arial" w:hAnsi="Arial" w:cs="Arial"/>
                <w:noProof/>
                <w:webHidden/>
                <w:sz w:val="24"/>
                <w:szCs w:val="24"/>
              </w:rPr>
              <w:fldChar w:fldCharType="end"/>
            </w:r>
          </w:hyperlink>
        </w:p>
        <w:p w:rsidR="00E9750E" w:rsidRPr="00580E37" w:rsidRDefault="00FF1EED" w:rsidP="00580E37">
          <w:pPr>
            <w:pStyle w:val="TOC1"/>
            <w:tabs>
              <w:tab w:val="right" w:leader="dot" w:pos="9350"/>
            </w:tabs>
            <w:spacing w:line="360" w:lineRule="auto"/>
            <w:rPr>
              <w:rFonts w:ascii="Arial" w:hAnsi="Arial" w:cs="Arial"/>
              <w:noProof/>
              <w:sz w:val="24"/>
              <w:szCs w:val="24"/>
            </w:rPr>
          </w:pPr>
          <w:hyperlink w:anchor="_Toc130914875" w:history="1">
            <w:r w:rsidR="00E9750E" w:rsidRPr="00580E37">
              <w:rPr>
                <w:rStyle w:val="Hyperlink"/>
                <w:rFonts w:ascii="Arial" w:hAnsi="Arial" w:cs="Arial"/>
                <w:noProof/>
                <w:color w:val="auto"/>
                <w:sz w:val="24"/>
                <w:szCs w:val="24"/>
              </w:rPr>
              <w:t>Critical evaluation of development vehicles</w:t>
            </w:r>
            <w:r w:rsidR="00E9750E" w:rsidRPr="00580E37">
              <w:rPr>
                <w:rFonts w:ascii="Arial" w:hAnsi="Arial" w:cs="Arial"/>
                <w:noProof/>
                <w:webHidden/>
                <w:sz w:val="24"/>
                <w:szCs w:val="24"/>
              </w:rPr>
              <w:tab/>
            </w:r>
            <w:r w:rsidR="00E9750E" w:rsidRPr="00580E37">
              <w:rPr>
                <w:rFonts w:ascii="Arial" w:hAnsi="Arial" w:cs="Arial"/>
                <w:noProof/>
                <w:webHidden/>
                <w:sz w:val="24"/>
                <w:szCs w:val="24"/>
              </w:rPr>
              <w:fldChar w:fldCharType="begin"/>
            </w:r>
            <w:r w:rsidR="00E9750E" w:rsidRPr="00580E37">
              <w:rPr>
                <w:rFonts w:ascii="Arial" w:hAnsi="Arial" w:cs="Arial"/>
                <w:noProof/>
                <w:webHidden/>
                <w:sz w:val="24"/>
                <w:szCs w:val="24"/>
              </w:rPr>
              <w:instrText xml:space="preserve"> PAGEREF _Toc130914875 \h </w:instrText>
            </w:r>
            <w:r w:rsidR="00E9750E" w:rsidRPr="00580E37">
              <w:rPr>
                <w:rFonts w:ascii="Arial" w:hAnsi="Arial" w:cs="Arial"/>
                <w:noProof/>
                <w:webHidden/>
                <w:sz w:val="24"/>
                <w:szCs w:val="24"/>
              </w:rPr>
            </w:r>
            <w:r w:rsidR="00E9750E" w:rsidRPr="00580E37">
              <w:rPr>
                <w:rFonts w:ascii="Arial" w:hAnsi="Arial" w:cs="Arial"/>
                <w:noProof/>
                <w:webHidden/>
                <w:sz w:val="24"/>
                <w:szCs w:val="24"/>
              </w:rPr>
              <w:fldChar w:fldCharType="separate"/>
            </w:r>
            <w:r w:rsidR="00E9750E" w:rsidRPr="00580E37">
              <w:rPr>
                <w:rFonts w:ascii="Arial" w:hAnsi="Arial" w:cs="Arial"/>
                <w:noProof/>
                <w:webHidden/>
                <w:sz w:val="24"/>
                <w:szCs w:val="24"/>
              </w:rPr>
              <w:t>3</w:t>
            </w:r>
            <w:r w:rsidR="00E9750E" w:rsidRPr="00580E37">
              <w:rPr>
                <w:rFonts w:ascii="Arial" w:hAnsi="Arial" w:cs="Arial"/>
                <w:noProof/>
                <w:webHidden/>
                <w:sz w:val="24"/>
                <w:szCs w:val="24"/>
              </w:rPr>
              <w:fldChar w:fldCharType="end"/>
            </w:r>
          </w:hyperlink>
        </w:p>
        <w:p w:rsidR="00E9750E" w:rsidRPr="00580E37" w:rsidRDefault="00FF1EED" w:rsidP="00580E37">
          <w:pPr>
            <w:pStyle w:val="TOC1"/>
            <w:tabs>
              <w:tab w:val="right" w:leader="dot" w:pos="9350"/>
            </w:tabs>
            <w:spacing w:line="360" w:lineRule="auto"/>
            <w:rPr>
              <w:rFonts w:ascii="Arial" w:hAnsi="Arial" w:cs="Arial"/>
              <w:noProof/>
              <w:sz w:val="24"/>
              <w:szCs w:val="24"/>
            </w:rPr>
          </w:pPr>
          <w:hyperlink w:anchor="_Toc130914876" w:history="1">
            <w:r w:rsidR="00E9750E" w:rsidRPr="00580E37">
              <w:rPr>
                <w:rStyle w:val="Hyperlink"/>
                <w:rFonts w:ascii="Arial" w:hAnsi="Arial" w:cs="Arial"/>
                <w:noProof/>
                <w:color w:val="auto"/>
                <w:sz w:val="24"/>
                <w:szCs w:val="24"/>
              </w:rPr>
              <w:t>Theories of employee performance appraisal</w:t>
            </w:r>
            <w:r w:rsidR="00E9750E" w:rsidRPr="00580E37">
              <w:rPr>
                <w:rFonts w:ascii="Arial" w:hAnsi="Arial" w:cs="Arial"/>
                <w:noProof/>
                <w:webHidden/>
                <w:sz w:val="24"/>
                <w:szCs w:val="24"/>
              </w:rPr>
              <w:tab/>
            </w:r>
            <w:r w:rsidR="00551176">
              <w:rPr>
                <w:rFonts w:ascii="Arial" w:hAnsi="Arial" w:cs="Arial"/>
                <w:noProof/>
                <w:webHidden/>
                <w:sz w:val="24"/>
                <w:szCs w:val="24"/>
              </w:rPr>
              <w:t>5</w:t>
            </w:r>
          </w:hyperlink>
        </w:p>
        <w:p w:rsidR="00E9750E" w:rsidRPr="00580E37" w:rsidRDefault="00FF1EED" w:rsidP="00580E37">
          <w:pPr>
            <w:pStyle w:val="TOC1"/>
            <w:tabs>
              <w:tab w:val="right" w:leader="dot" w:pos="9350"/>
            </w:tabs>
            <w:spacing w:line="360" w:lineRule="auto"/>
            <w:rPr>
              <w:rFonts w:ascii="Arial" w:hAnsi="Arial" w:cs="Arial"/>
              <w:noProof/>
              <w:sz w:val="24"/>
              <w:szCs w:val="24"/>
            </w:rPr>
          </w:pPr>
          <w:hyperlink w:anchor="_Toc130914877" w:history="1">
            <w:r w:rsidR="00E9750E" w:rsidRPr="00580E37">
              <w:rPr>
                <w:rStyle w:val="Hyperlink"/>
                <w:rFonts w:ascii="Arial" w:hAnsi="Arial" w:cs="Arial"/>
                <w:noProof/>
                <w:color w:val="auto"/>
                <w:sz w:val="24"/>
                <w:szCs w:val="24"/>
              </w:rPr>
              <w:t>Professional Development plan</w:t>
            </w:r>
            <w:r w:rsidR="00E9750E" w:rsidRPr="00580E37">
              <w:rPr>
                <w:rFonts w:ascii="Arial" w:hAnsi="Arial" w:cs="Arial"/>
                <w:noProof/>
                <w:webHidden/>
                <w:sz w:val="24"/>
                <w:szCs w:val="24"/>
              </w:rPr>
              <w:tab/>
            </w:r>
            <w:r w:rsidR="00551176">
              <w:rPr>
                <w:rFonts w:ascii="Arial" w:hAnsi="Arial" w:cs="Arial"/>
                <w:noProof/>
                <w:webHidden/>
                <w:sz w:val="24"/>
                <w:szCs w:val="24"/>
              </w:rPr>
              <w:t>7</w:t>
            </w:r>
          </w:hyperlink>
        </w:p>
        <w:p w:rsidR="00E9750E" w:rsidRPr="00580E37" w:rsidRDefault="00FF1EED" w:rsidP="00580E37">
          <w:pPr>
            <w:pStyle w:val="TOC1"/>
            <w:tabs>
              <w:tab w:val="right" w:leader="dot" w:pos="9350"/>
            </w:tabs>
            <w:spacing w:line="360" w:lineRule="auto"/>
            <w:rPr>
              <w:rFonts w:ascii="Arial" w:hAnsi="Arial" w:cs="Arial"/>
              <w:noProof/>
              <w:sz w:val="24"/>
              <w:szCs w:val="24"/>
            </w:rPr>
          </w:pPr>
          <w:hyperlink w:anchor="_Toc130914878" w:history="1">
            <w:r w:rsidR="00E9750E" w:rsidRPr="00580E37">
              <w:rPr>
                <w:rStyle w:val="Hyperlink"/>
                <w:rFonts w:ascii="Arial" w:hAnsi="Arial" w:cs="Arial"/>
                <w:noProof/>
                <w:color w:val="auto"/>
                <w:sz w:val="24"/>
                <w:szCs w:val="24"/>
              </w:rPr>
              <w:t>Conclusion</w:t>
            </w:r>
            <w:r w:rsidR="00E9750E" w:rsidRPr="00580E37">
              <w:rPr>
                <w:rFonts w:ascii="Arial" w:hAnsi="Arial" w:cs="Arial"/>
                <w:noProof/>
                <w:webHidden/>
                <w:sz w:val="24"/>
                <w:szCs w:val="24"/>
              </w:rPr>
              <w:tab/>
            </w:r>
            <w:r w:rsidR="00551176">
              <w:rPr>
                <w:rFonts w:ascii="Arial" w:hAnsi="Arial" w:cs="Arial"/>
                <w:noProof/>
                <w:webHidden/>
                <w:sz w:val="24"/>
                <w:szCs w:val="24"/>
              </w:rPr>
              <w:t>9</w:t>
            </w:r>
          </w:hyperlink>
        </w:p>
        <w:p w:rsidR="00E9750E" w:rsidRPr="00580E37" w:rsidRDefault="00FF1EED" w:rsidP="00580E37">
          <w:pPr>
            <w:pStyle w:val="TOC1"/>
            <w:tabs>
              <w:tab w:val="right" w:leader="dot" w:pos="9350"/>
            </w:tabs>
            <w:spacing w:line="360" w:lineRule="auto"/>
            <w:rPr>
              <w:rFonts w:ascii="Arial" w:hAnsi="Arial" w:cs="Arial"/>
              <w:noProof/>
              <w:sz w:val="24"/>
              <w:szCs w:val="24"/>
            </w:rPr>
          </w:pPr>
          <w:hyperlink w:anchor="_Toc130914879" w:history="1">
            <w:r w:rsidR="00E9750E" w:rsidRPr="00580E37">
              <w:rPr>
                <w:rStyle w:val="Hyperlink"/>
                <w:rFonts w:ascii="Arial" w:hAnsi="Arial" w:cs="Arial"/>
                <w:noProof/>
                <w:color w:val="auto"/>
                <w:sz w:val="24"/>
                <w:szCs w:val="24"/>
              </w:rPr>
              <w:t>References</w:t>
            </w:r>
            <w:r w:rsidR="00E9750E" w:rsidRPr="00580E37">
              <w:rPr>
                <w:rFonts w:ascii="Arial" w:hAnsi="Arial" w:cs="Arial"/>
                <w:noProof/>
                <w:webHidden/>
                <w:sz w:val="24"/>
                <w:szCs w:val="24"/>
              </w:rPr>
              <w:tab/>
            </w:r>
            <w:r w:rsidR="00551176">
              <w:rPr>
                <w:rFonts w:ascii="Arial" w:hAnsi="Arial" w:cs="Arial"/>
                <w:noProof/>
                <w:webHidden/>
                <w:sz w:val="24"/>
                <w:szCs w:val="24"/>
              </w:rPr>
              <w:t>10</w:t>
            </w:r>
          </w:hyperlink>
        </w:p>
        <w:p w:rsidR="00E9750E" w:rsidRPr="00580E37" w:rsidRDefault="00E9750E" w:rsidP="00580E37">
          <w:pPr>
            <w:spacing w:line="360" w:lineRule="auto"/>
            <w:rPr>
              <w:rFonts w:ascii="Arial" w:hAnsi="Arial" w:cs="Arial"/>
              <w:sz w:val="24"/>
              <w:szCs w:val="24"/>
            </w:rPr>
          </w:pPr>
          <w:r w:rsidRPr="00580E37">
            <w:rPr>
              <w:rFonts w:ascii="Arial" w:hAnsi="Arial" w:cs="Arial"/>
              <w:sz w:val="24"/>
              <w:szCs w:val="24"/>
            </w:rPr>
            <w:fldChar w:fldCharType="end"/>
          </w:r>
        </w:p>
      </w:sdtContent>
    </w:sdt>
    <w:p w:rsidR="00E9750E" w:rsidRPr="00580E37" w:rsidRDefault="00E9750E" w:rsidP="00580E37">
      <w:pPr>
        <w:spacing w:line="360" w:lineRule="auto"/>
        <w:rPr>
          <w:rFonts w:ascii="Arial" w:hAnsi="Arial" w:cs="Arial"/>
          <w:sz w:val="24"/>
          <w:szCs w:val="24"/>
        </w:rPr>
      </w:pPr>
      <w:r w:rsidRPr="00580E37">
        <w:rPr>
          <w:rFonts w:ascii="Arial" w:hAnsi="Arial" w:cs="Arial"/>
          <w:sz w:val="24"/>
          <w:szCs w:val="24"/>
        </w:rPr>
        <w:br w:type="page"/>
      </w:r>
    </w:p>
    <w:p w:rsidR="003576B8" w:rsidRPr="00580E37" w:rsidRDefault="00BB4AE3" w:rsidP="00580E37">
      <w:pPr>
        <w:pStyle w:val="Heading1"/>
        <w:spacing w:line="360" w:lineRule="auto"/>
        <w:rPr>
          <w:rFonts w:ascii="Arial" w:hAnsi="Arial" w:cs="Arial"/>
          <w:color w:val="auto"/>
          <w:sz w:val="24"/>
          <w:szCs w:val="24"/>
        </w:rPr>
      </w:pPr>
      <w:bookmarkStart w:id="1" w:name="_Toc130914874"/>
      <w:r w:rsidRPr="00580E37">
        <w:rPr>
          <w:rFonts w:ascii="Arial" w:hAnsi="Arial" w:cs="Arial"/>
          <w:color w:val="auto"/>
          <w:sz w:val="24"/>
          <w:szCs w:val="24"/>
        </w:rPr>
        <w:lastRenderedPageBreak/>
        <w:t>Introduction</w:t>
      </w:r>
      <w:bookmarkEnd w:id="1"/>
    </w:p>
    <w:p w:rsidR="00DD3934" w:rsidRPr="00580E37" w:rsidRDefault="00DD3934" w:rsidP="00580E37">
      <w:pPr>
        <w:spacing w:line="360" w:lineRule="auto"/>
        <w:rPr>
          <w:rFonts w:ascii="Arial" w:hAnsi="Arial" w:cs="Arial"/>
          <w:sz w:val="24"/>
          <w:szCs w:val="24"/>
        </w:rPr>
      </w:pPr>
      <w:r w:rsidRPr="00580E37">
        <w:rPr>
          <w:rFonts w:ascii="Arial" w:hAnsi="Arial" w:cs="Arial"/>
          <w:sz w:val="24"/>
          <w:szCs w:val="24"/>
        </w:rPr>
        <w:t>Human resource is part of an entity that is responsible for identifying, screening recruiting, and training job applications. HR significantly contributes to the entities by assisting them to handle the rapidity changing business environment and greater demand for quality staff in the present time. Irrespective of the size HR department is a must. It has the responsibility to boost personnel’s performance and safeguard the entity from any problem that arises with the workforce. The report will concentrate on HEATHER VIEW Care Home an organization based in the UK that offers care homes for elderly people. The report will be prepared from the perspective of HR who is currently working in the organization. The report will revolve around the development vehicles and constructive professional development plan. Under this report development vehicles concept will discuss the performance appraisal and techniques. Constructive professional development plans will base on suitability, feasibility, and acceptability.</w:t>
      </w:r>
    </w:p>
    <w:p w:rsidR="00DD3934" w:rsidRPr="00580E37" w:rsidRDefault="00DD3934" w:rsidP="00580E37">
      <w:pPr>
        <w:pStyle w:val="Heading1"/>
        <w:tabs>
          <w:tab w:val="left" w:pos="5672"/>
        </w:tabs>
        <w:spacing w:line="360" w:lineRule="auto"/>
        <w:rPr>
          <w:rFonts w:ascii="Arial" w:hAnsi="Arial" w:cs="Arial"/>
          <w:color w:val="auto"/>
          <w:sz w:val="24"/>
          <w:szCs w:val="24"/>
        </w:rPr>
      </w:pPr>
      <w:bookmarkStart w:id="2" w:name="_Toc130914875"/>
      <w:r w:rsidRPr="00580E37">
        <w:rPr>
          <w:rFonts w:ascii="Arial" w:hAnsi="Arial" w:cs="Arial"/>
          <w:color w:val="auto"/>
          <w:sz w:val="24"/>
          <w:szCs w:val="24"/>
        </w:rPr>
        <w:t>Critical evaluation of development vehicles</w:t>
      </w:r>
      <w:bookmarkEnd w:id="2"/>
      <w:r w:rsidR="00E9750E" w:rsidRPr="00580E37">
        <w:rPr>
          <w:rFonts w:ascii="Arial" w:hAnsi="Arial" w:cs="Arial"/>
          <w:color w:val="auto"/>
          <w:sz w:val="24"/>
          <w:szCs w:val="24"/>
        </w:rPr>
        <w:tab/>
      </w:r>
    </w:p>
    <w:p w:rsidR="00DD3934" w:rsidRPr="00580E37" w:rsidRDefault="00DD3934" w:rsidP="00580E37">
      <w:pPr>
        <w:spacing w:line="360" w:lineRule="auto"/>
        <w:rPr>
          <w:rFonts w:ascii="Arial" w:hAnsi="Arial" w:cs="Arial"/>
          <w:sz w:val="24"/>
          <w:szCs w:val="24"/>
        </w:rPr>
      </w:pPr>
      <w:r w:rsidRPr="00580E37">
        <w:rPr>
          <w:rFonts w:ascii="Arial" w:hAnsi="Arial" w:cs="Arial"/>
          <w:b/>
          <w:sz w:val="24"/>
          <w:szCs w:val="24"/>
        </w:rPr>
        <w:t>Coaching on one to one basis</w:t>
      </w:r>
      <w:r w:rsidRPr="00580E37">
        <w:rPr>
          <w:rFonts w:ascii="Arial" w:hAnsi="Arial" w:cs="Arial"/>
          <w:sz w:val="24"/>
          <w:szCs w:val="24"/>
        </w:rPr>
        <w:t xml:space="preserve"> - Under this method an individual works with an experienced mentor on a one-to-one to assist them further in accomplishing their capability and reaching their professional </w:t>
      </w:r>
      <w:proofErr w:type="spellStart"/>
      <w:r w:rsidRPr="00580E37">
        <w:rPr>
          <w:rFonts w:ascii="Arial" w:hAnsi="Arial" w:cs="Arial"/>
          <w:sz w:val="24"/>
          <w:szCs w:val="24"/>
        </w:rPr>
        <w:t>objectives</w:t>
      </w:r>
      <w:r w:rsidR="00AC218D">
        <w:rPr>
          <w:rFonts w:ascii="Arial" w:hAnsi="Arial" w:cs="Arial"/>
          <w:sz w:val="24"/>
          <w:szCs w:val="24"/>
        </w:rPr>
        <w:t>.</w:t>
      </w:r>
      <w:r w:rsidRPr="00580E37">
        <w:rPr>
          <w:rFonts w:ascii="Arial" w:hAnsi="Arial" w:cs="Arial"/>
          <w:sz w:val="24"/>
          <w:szCs w:val="24"/>
        </w:rPr>
        <w:t>This</w:t>
      </w:r>
      <w:proofErr w:type="spellEnd"/>
      <w:r w:rsidRPr="00580E37">
        <w:rPr>
          <w:rFonts w:ascii="Arial" w:hAnsi="Arial" w:cs="Arial"/>
          <w:sz w:val="24"/>
          <w:szCs w:val="24"/>
        </w:rPr>
        <w:t xml:space="preserve"> method can have a different motive but with respect to leadership coaching, its motive is to assist individuals to become better employees. It does this by looking at their capabilities and weakness and by encouraging self-reflection. This method places HR with one worker to offer a higher level of support and personalized in each section. The benefits of this method are numerous such as it empowers individuals, increases personnel engagement, and improves individual performance. The one-to-one method validates assists and empowers the individuals within an entity. It offers them a neutral party to deal with concerns about professional growth</w:t>
      </w:r>
      <w:r w:rsidR="0016185D" w:rsidRPr="00580E37">
        <w:rPr>
          <w:rFonts w:ascii="Arial" w:hAnsi="Arial" w:cs="Arial"/>
          <w:sz w:val="24"/>
          <w:szCs w:val="24"/>
        </w:rPr>
        <w:t xml:space="preserve"> (</w:t>
      </w:r>
      <w:r w:rsidR="0016185D" w:rsidRPr="00580E37">
        <w:rPr>
          <w:rFonts w:ascii="Arial" w:hAnsi="Arial" w:cs="Arial"/>
          <w:color w:val="222222"/>
          <w:sz w:val="24"/>
          <w:szCs w:val="24"/>
          <w:shd w:val="clear" w:color="auto" w:fill="FFFFFF"/>
        </w:rPr>
        <w:t>Stone et al., 2020</w:t>
      </w:r>
      <w:r w:rsidR="0016185D" w:rsidRPr="00580E37">
        <w:rPr>
          <w:rFonts w:ascii="Arial" w:hAnsi="Arial" w:cs="Arial"/>
          <w:sz w:val="24"/>
          <w:szCs w:val="24"/>
        </w:rPr>
        <w:t>)</w:t>
      </w:r>
      <w:r w:rsidRPr="00580E37">
        <w:rPr>
          <w:rFonts w:ascii="Arial" w:hAnsi="Arial" w:cs="Arial"/>
          <w:sz w:val="24"/>
          <w:szCs w:val="24"/>
        </w:rPr>
        <w:t>. O</w:t>
      </w:r>
      <w:r w:rsidR="00054563" w:rsidRPr="00580E37">
        <w:rPr>
          <w:rFonts w:ascii="Arial" w:hAnsi="Arial" w:cs="Arial"/>
          <w:sz w:val="24"/>
          <w:szCs w:val="24"/>
        </w:rPr>
        <w:t>nce individual get sufficient</w:t>
      </w:r>
      <w:r w:rsidRPr="00580E37">
        <w:rPr>
          <w:rFonts w:ascii="Arial" w:hAnsi="Arial" w:cs="Arial"/>
          <w:sz w:val="24"/>
          <w:szCs w:val="24"/>
        </w:rPr>
        <w:t xml:space="preserve"> support</w:t>
      </w:r>
      <w:r w:rsidR="00054563" w:rsidRPr="00580E37">
        <w:rPr>
          <w:rFonts w:ascii="Arial" w:hAnsi="Arial" w:cs="Arial"/>
          <w:sz w:val="24"/>
          <w:szCs w:val="24"/>
        </w:rPr>
        <w:t>,</w:t>
      </w:r>
      <w:r w:rsidRPr="00580E37">
        <w:rPr>
          <w:rFonts w:ascii="Arial" w:hAnsi="Arial" w:cs="Arial"/>
          <w:sz w:val="24"/>
          <w:szCs w:val="24"/>
        </w:rPr>
        <w:t xml:space="preserve"> it ultimately boost the employees’ participation. It is not possible when they experience that have to hide their life which adversely affects their productivity. Although this method is effective and useful it is not practical in large organizations as it is time-consuming and HR does not have time to coach each individual. However, this </w:t>
      </w:r>
      <w:r w:rsidRPr="00580E37">
        <w:rPr>
          <w:rFonts w:ascii="Arial" w:hAnsi="Arial" w:cs="Arial"/>
          <w:sz w:val="24"/>
          <w:szCs w:val="24"/>
        </w:rPr>
        <w:lastRenderedPageBreak/>
        <w:t>method for suitable for, HEATHER VIEW Care Home as the organization at present has 95 employees. As the organization serves elderly people staff requires settling down their emotions in order to give emotional support and serve in a most appropriate way.</w:t>
      </w:r>
    </w:p>
    <w:p w:rsidR="00DD3934" w:rsidRPr="00580E37" w:rsidRDefault="00DD3934" w:rsidP="00580E37">
      <w:pPr>
        <w:spacing w:line="360" w:lineRule="auto"/>
        <w:rPr>
          <w:rFonts w:ascii="Arial" w:hAnsi="Arial" w:cs="Arial"/>
          <w:sz w:val="24"/>
          <w:szCs w:val="24"/>
        </w:rPr>
      </w:pPr>
      <w:r w:rsidRPr="00580E37">
        <w:rPr>
          <w:rFonts w:ascii="Arial" w:hAnsi="Arial" w:cs="Arial"/>
          <w:b/>
          <w:sz w:val="24"/>
          <w:szCs w:val="24"/>
        </w:rPr>
        <w:t xml:space="preserve"> Management by objectives</w:t>
      </w:r>
      <w:r w:rsidRPr="00580E37">
        <w:rPr>
          <w:rFonts w:ascii="Arial" w:hAnsi="Arial" w:cs="Arial"/>
          <w:sz w:val="24"/>
          <w:szCs w:val="24"/>
        </w:rPr>
        <w:t>: This is a strategic management approach whose objective is to upscale the performance of an entity by clearly defining aims that are agreed to by both management and personnel</w:t>
      </w:r>
      <w:r w:rsidR="00AC218D">
        <w:rPr>
          <w:rFonts w:ascii="Arial" w:hAnsi="Arial" w:cs="Arial"/>
          <w:sz w:val="24"/>
          <w:szCs w:val="24"/>
        </w:rPr>
        <w:t xml:space="preserve">. </w:t>
      </w:r>
      <w:r w:rsidRPr="00580E37">
        <w:rPr>
          <w:rFonts w:ascii="Arial" w:hAnsi="Arial" w:cs="Arial"/>
          <w:sz w:val="24"/>
          <w:szCs w:val="24"/>
        </w:rPr>
        <w:t>As per this approach goal setting and action plan motivates employees and dedication among personnel as well as harmonize aims across the company. This approach builds pride among personnel regarding their duties and allocated tasks as those tasks and roles are as per their skills and capabilities. As the objectives are made in consultation with employees, tasks are personalized which developed a sense of importance to staff and boosts their productivity</w:t>
      </w:r>
      <w:r w:rsidR="0016185D" w:rsidRPr="00580E37">
        <w:rPr>
          <w:rFonts w:ascii="Arial" w:hAnsi="Arial" w:cs="Arial"/>
          <w:sz w:val="24"/>
          <w:szCs w:val="24"/>
        </w:rPr>
        <w:t xml:space="preserve"> (</w:t>
      </w:r>
      <w:r w:rsidR="0016185D" w:rsidRPr="00580E37">
        <w:rPr>
          <w:rFonts w:ascii="Arial" w:hAnsi="Arial" w:cs="Arial"/>
          <w:color w:val="222222"/>
          <w:sz w:val="24"/>
          <w:szCs w:val="24"/>
          <w:shd w:val="clear" w:color="auto" w:fill="FFFFFF"/>
        </w:rPr>
        <w:t xml:space="preserve">de </w:t>
      </w:r>
      <w:proofErr w:type="spellStart"/>
      <w:r w:rsidR="0016185D" w:rsidRPr="00580E37">
        <w:rPr>
          <w:rFonts w:ascii="Arial" w:hAnsi="Arial" w:cs="Arial"/>
          <w:color w:val="222222"/>
          <w:sz w:val="24"/>
          <w:szCs w:val="24"/>
          <w:shd w:val="clear" w:color="auto" w:fill="FFFFFF"/>
        </w:rPr>
        <w:t>Haan</w:t>
      </w:r>
      <w:proofErr w:type="spellEnd"/>
      <w:r w:rsidR="0016185D" w:rsidRPr="00580E37">
        <w:rPr>
          <w:rFonts w:ascii="Arial" w:hAnsi="Arial" w:cs="Arial"/>
          <w:color w:val="222222"/>
          <w:sz w:val="24"/>
          <w:szCs w:val="24"/>
          <w:shd w:val="clear" w:color="auto" w:fill="FFFFFF"/>
        </w:rPr>
        <w:t xml:space="preserve"> et al., 2020</w:t>
      </w:r>
      <w:r w:rsidR="0016185D" w:rsidRPr="00580E37">
        <w:rPr>
          <w:rFonts w:ascii="Arial" w:hAnsi="Arial" w:cs="Arial"/>
          <w:sz w:val="24"/>
          <w:szCs w:val="24"/>
        </w:rPr>
        <w:t>)</w:t>
      </w:r>
      <w:r w:rsidRPr="00580E37">
        <w:rPr>
          <w:rFonts w:ascii="Arial" w:hAnsi="Arial" w:cs="Arial"/>
          <w:sz w:val="24"/>
          <w:szCs w:val="24"/>
        </w:rPr>
        <w:t>. The disadvantages of this approach are that it increased pressure on staff to meet the aims within a certain time frame. Another demerit is that, in order to accomplish the task it encourages the personnel to take short cut method which greatly affects the quality of the work.</w:t>
      </w:r>
    </w:p>
    <w:p w:rsidR="00930314" w:rsidRPr="00580E37" w:rsidRDefault="00930314" w:rsidP="00580E37">
      <w:pPr>
        <w:spacing w:before="240" w:line="360" w:lineRule="auto"/>
        <w:rPr>
          <w:rFonts w:ascii="Arial" w:hAnsi="Arial" w:cs="Arial"/>
          <w:sz w:val="24"/>
          <w:szCs w:val="24"/>
        </w:rPr>
      </w:pPr>
      <w:r w:rsidRPr="00580E37">
        <w:rPr>
          <w:rFonts w:ascii="Arial" w:hAnsi="Arial" w:cs="Arial"/>
          <w:b/>
          <w:sz w:val="24"/>
          <w:szCs w:val="24"/>
        </w:rPr>
        <w:t>Self-evaluation</w:t>
      </w:r>
      <w:r w:rsidRPr="00580E37">
        <w:rPr>
          <w:rFonts w:ascii="Arial" w:hAnsi="Arial" w:cs="Arial"/>
          <w:sz w:val="24"/>
          <w:szCs w:val="24"/>
        </w:rPr>
        <w:t xml:space="preserve">: HR gets benefits from employees’ self-evaluation. When a worker performs self-assessments, HR is able to gain insight into </w:t>
      </w:r>
      <w:r w:rsidR="00054563" w:rsidRPr="00580E37">
        <w:rPr>
          <w:rFonts w:ascii="Arial" w:hAnsi="Arial" w:cs="Arial"/>
          <w:sz w:val="24"/>
          <w:szCs w:val="24"/>
        </w:rPr>
        <w:t>how personnel feel</w:t>
      </w:r>
      <w:r w:rsidRPr="00580E37">
        <w:rPr>
          <w:rFonts w:ascii="Arial" w:hAnsi="Arial" w:cs="Arial"/>
          <w:sz w:val="24"/>
          <w:szCs w:val="24"/>
        </w:rPr>
        <w:t xml:space="preserve"> about their work and how they fit into their group. HR gets an actual picture of </w:t>
      </w:r>
      <w:r w:rsidR="00054563" w:rsidRPr="00580E37">
        <w:rPr>
          <w:rFonts w:ascii="Arial" w:hAnsi="Arial" w:cs="Arial"/>
          <w:sz w:val="24"/>
          <w:szCs w:val="24"/>
        </w:rPr>
        <w:t>how a personnel views</w:t>
      </w:r>
      <w:r w:rsidRPr="00580E37">
        <w:rPr>
          <w:rFonts w:ascii="Arial" w:hAnsi="Arial" w:cs="Arial"/>
          <w:sz w:val="24"/>
          <w:szCs w:val="24"/>
        </w:rPr>
        <w:t xml:space="preserve"> their roles and duties. It brings to light misunderstandings and staff also gets feedback from HR on what motivates them. It widens the horizon of perspective of HR regarding work and allows them to see the personnel’s perspective. It is invertible that there will no differences between HR and employees which leads to conflict. Sometimes self-assessment can be used negatively. Due to the conflict employees may protest against the company’s policies and management policy. Sometimes they can overestimate themselves and give themselves higher ratings and in reality, that’s not the case. This method is also good for HEATHER VIEW Care Home. Through this approach, HR is able to draw an accurate picture of what motivate the employees and what issues they are facing while performing their duties and roles and HR can incentivize employees to assist them in accomplishing their task and duties</w:t>
      </w:r>
      <w:r w:rsidR="0016185D" w:rsidRPr="00580E37">
        <w:rPr>
          <w:rFonts w:ascii="Arial" w:hAnsi="Arial" w:cs="Arial"/>
          <w:sz w:val="24"/>
          <w:szCs w:val="24"/>
        </w:rPr>
        <w:t xml:space="preserve"> (</w:t>
      </w:r>
      <w:proofErr w:type="spellStart"/>
      <w:r w:rsidR="0016185D" w:rsidRPr="00580E37">
        <w:rPr>
          <w:rFonts w:ascii="Arial" w:hAnsi="Arial" w:cs="Arial"/>
          <w:color w:val="222222"/>
          <w:sz w:val="24"/>
          <w:szCs w:val="24"/>
          <w:shd w:val="clear" w:color="auto" w:fill="FFFFFF"/>
        </w:rPr>
        <w:t>Gutta</w:t>
      </w:r>
      <w:proofErr w:type="spellEnd"/>
      <w:r w:rsidR="0016185D" w:rsidRPr="00580E37">
        <w:rPr>
          <w:rFonts w:ascii="Arial" w:hAnsi="Arial" w:cs="Arial"/>
          <w:color w:val="222222"/>
          <w:sz w:val="24"/>
          <w:szCs w:val="24"/>
          <w:shd w:val="clear" w:color="auto" w:fill="FFFFFF"/>
        </w:rPr>
        <w:t>, 2019</w:t>
      </w:r>
      <w:r w:rsidR="0016185D" w:rsidRPr="00580E37">
        <w:rPr>
          <w:rFonts w:ascii="Arial" w:hAnsi="Arial" w:cs="Arial"/>
          <w:sz w:val="24"/>
          <w:szCs w:val="24"/>
        </w:rPr>
        <w:t>)</w:t>
      </w:r>
      <w:r w:rsidRPr="00580E37">
        <w:rPr>
          <w:rFonts w:ascii="Arial" w:hAnsi="Arial" w:cs="Arial"/>
          <w:sz w:val="24"/>
          <w:szCs w:val="24"/>
        </w:rPr>
        <w:t xml:space="preserve">. This implies that HR can allocate those tasks that are per their strength and </w:t>
      </w:r>
      <w:r w:rsidRPr="00580E37">
        <w:rPr>
          <w:rFonts w:ascii="Arial" w:hAnsi="Arial" w:cs="Arial"/>
          <w:sz w:val="24"/>
          <w:szCs w:val="24"/>
        </w:rPr>
        <w:lastRenderedPageBreak/>
        <w:t>capability and offer support by conducting training. The greatest benefit this approach offers for HR is the confidence it gives to personnel. The constant process of self-evaluation by personnel and individual progress is greatly important to all.</w:t>
      </w:r>
    </w:p>
    <w:p w:rsidR="00930314" w:rsidRPr="00580E37" w:rsidRDefault="00930314" w:rsidP="00580E37">
      <w:pPr>
        <w:spacing w:line="360" w:lineRule="auto"/>
        <w:rPr>
          <w:rFonts w:ascii="Arial" w:hAnsi="Arial" w:cs="Arial"/>
          <w:sz w:val="24"/>
          <w:szCs w:val="24"/>
        </w:rPr>
      </w:pPr>
      <w:r w:rsidRPr="00580E37">
        <w:rPr>
          <w:rFonts w:ascii="Arial" w:hAnsi="Arial" w:cs="Arial"/>
          <w:b/>
          <w:sz w:val="24"/>
          <w:szCs w:val="24"/>
        </w:rPr>
        <w:t>360 degrees feedback</w:t>
      </w:r>
      <w:r w:rsidRPr="00580E37">
        <w:rPr>
          <w:rFonts w:ascii="Arial" w:hAnsi="Arial" w:cs="Arial"/>
          <w:sz w:val="24"/>
          <w:szCs w:val="24"/>
        </w:rPr>
        <w:t>: It is also known as multi–rater or multisource feedback and is a personnel method that collects input from multiple sources regarding performance and areas of correction. It compasses ratings and feedback from internal stakeholders who have a close working connection with personnel such as peers, supervisors, and direct reports. External stakeholder feedback encompasses customers, suppliers, and vendors. Instead of concentrating on aims and accomplishments 360 also exhibits personnel how to perform a task from various perspectives</w:t>
      </w:r>
      <w:r w:rsidR="0016185D" w:rsidRPr="00580E37">
        <w:rPr>
          <w:rFonts w:ascii="Arial" w:hAnsi="Arial" w:cs="Arial"/>
          <w:sz w:val="24"/>
          <w:szCs w:val="24"/>
        </w:rPr>
        <w:t xml:space="preserve"> (</w:t>
      </w:r>
      <w:proofErr w:type="spellStart"/>
      <w:r w:rsidR="0016185D" w:rsidRPr="00580E37">
        <w:rPr>
          <w:rFonts w:ascii="Arial" w:hAnsi="Arial" w:cs="Arial"/>
          <w:color w:val="222222"/>
          <w:sz w:val="24"/>
          <w:szCs w:val="24"/>
          <w:shd w:val="clear" w:color="auto" w:fill="FFFFFF"/>
        </w:rPr>
        <w:t>Bipp</w:t>
      </w:r>
      <w:proofErr w:type="spellEnd"/>
      <w:r w:rsidR="0016185D" w:rsidRPr="00580E37">
        <w:rPr>
          <w:rFonts w:ascii="Arial" w:hAnsi="Arial" w:cs="Arial"/>
          <w:color w:val="222222"/>
          <w:sz w:val="24"/>
          <w:szCs w:val="24"/>
          <w:shd w:val="clear" w:color="auto" w:fill="FFFFFF"/>
        </w:rPr>
        <w:t xml:space="preserve"> et al., 2019</w:t>
      </w:r>
      <w:r w:rsidR="0016185D" w:rsidRPr="00580E37">
        <w:rPr>
          <w:rFonts w:ascii="Arial" w:hAnsi="Arial" w:cs="Arial"/>
          <w:sz w:val="24"/>
          <w:szCs w:val="24"/>
        </w:rPr>
        <w:t>)</w:t>
      </w:r>
      <w:r w:rsidRPr="00580E37">
        <w:rPr>
          <w:rFonts w:ascii="Arial" w:hAnsi="Arial" w:cs="Arial"/>
          <w:sz w:val="24"/>
          <w:szCs w:val="24"/>
        </w:rPr>
        <w:t xml:space="preserve">. As the approach gives importance to leadership development, positive behavior from leaders and supervisors will lead to a better competitive place for the entity. Feedback from various stakeholders regarding a particular section, where </w:t>
      </w:r>
      <w:r w:rsidR="00054563" w:rsidRPr="00580E37">
        <w:rPr>
          <w:rFonts w:ascii="Arial" w:hAnsi="Arial" w:cs="Arial"/>
          <w:sz w:val="24"/>
          <w:szCs w:val="24"/>
        </w:rPr>
        <w:t xml:space="preserve">personnel are </w:t>
      </w:r>
      <w:r w:rsidRPr="00580E37">
        <w:rPr>
          <w:rFonts w:ascii="Arial" w:hAnsi="Arial" w:cs="Arial"/>
          <w:sz w:val="24"/>
          <w:szCs w:val="24"/>
        </w:rPr>
        <w:t>can make changes, to boost the customer’s experience. The disadvantage of this approach is that it is only used as a performance management method but does not hold any importance on its own. This approach does not offer any guarantee that it will be effective, particularly when it is executed poorly</w:t>
      </w:r>
      <w:r w:rsidR="00AC218D">
        <w:rPr>
          <w:rFonts w:ascii="Arial" w:hAnsi="Arial" w:cs="Arial"/>
          <w:sz w:val="24"/>
          <w:szCs w:val="24"/>
        </w:rPr>
        <w:t xml:space="preserve">. </w:t>
      </w:r>
      <w:r w:rsidRPr="00580E37">
        <w:rPr>
          <w:rFonts w:ascii="Arial" w:hAnsi="Arial" w:cs="Arial"/>
          <w:sz w:val="24"/>
          <w:szCs w:val="24"/>
        </w:rPr>
        <w:t>This approach assists HEATHER VIEW Care Home in boosting teamwork and performance. In simple words, through this, the entity is able to hold accountable to employees each other by encouraging stronger communication and collaboration. With this entity is able to grow the internal talent pipeline.</w:t>
      </w:r>
    </w:p>
    <w:p w:rsidR="00930314" w:rsidRPr="00580E37" w:rsidRDefault="00930314" w:rsidP="00580E37">
      <w:pPr>
        <w:pStyle w:val="Heading1"/>
        <w:spacing w:line="360" w:lineRule="auto"/>
        <w:rPr>
          <w:rFonts w:ascii="Arial" w:hAnsi="Arial" w:cs="Arial"/>
          <w:color w:val="auto"/>
          <w:sz w:val="24"/>
          <w:szCs w:val="24"/>
        </w:rPr>
      </w:pPr>
      <w:bookmarkStart w:id="3" w:name="_Toc130914876"/>
      <w:r w:rsidRPr="00580E37">
        <w:rPr>
          <w:rFonts w:ascii="Arial" w:hAnsi="Arial" w:cs="Arial"/>
          <w:color w:val="auto"/>
          <w:sz w:val="24"/>
          <w:szCs w:val="24"/>
        </w:rPr>
        <w:t>Theories of employee performance appraisal</w:t>
      </w:r>
      <w:bookmarkEnd w:id="3"/>
    </w:p>
    <w:p w:rsidR="00930314" w:rsidRPr="00580E37" w:rsidRDefault="00930314" w:rsidP="00580E37">
      <w:pPr>
        <w:spacing w:line="360" w:lineRule="auto"/>
        <w:rPr>
          <w:rFonts w:ascii="Arial" w:hAnsi="Arial" w:cs="Arial"/>
          <w:sz w:val="24"/>
          <w:szCs w:val="24"/>
        </w:rPr>
      </w:pPr>
      <w:r w:rsidRPr="00580E37">
        <w:rPr>
          <w:rFonts w:ascii="Arial" w:hAnsi="Arial" w:cs="Arial"/>
          <w:b/>
          <w:sz w:val="24"/>
          <w:szCs w:val="24"/>
        </w:rPr>
        <w:t>The goal-setting theory</w:t>
      </w:r>
      <w:r w:rsidRPr="00580E37">
        <w:rPr>
          <w:rFonts w:ascii="Arial" w:hAnsi="Arial" w:cs="Arial"/>
          <w:sz w:val="24"/>
          <w:szCs w:val="24"/>
        </w:rPr>
        <w:t xml:space="preserve"> – Goal-setting theory holds that setting clear goals is less productive than goals that are particular and quantified. This idea was created by Edwin A. Locke in 1968 in his essay titled "Toward a Theory of Task Motivation and Incentive." The principles of goal-setting theory are clarity, challenges, dedication Feedback, and task complexity. Clarity says that aims must be clear and specific. </w:t>
      </w:r>
      <w:r w:rsidR="00054563" w:rsidRPr="00580E37">
        <w:rPr>
          <w:rFonts w:ascii="Arial" w:hAnsi="Arial" w:cs="Arial"/>
          <w:sz w:val="24"/>
          <w:szCs w:val="24"/>
        </w:rPr>
        <w:t>When personnel understand</w:t>
      </w:r>
      <w:r w:rsidRPr="00580E37">
        <w:rPr>
          <w:rFonts w:ascii="Arial" w:hAnsi="Arial" w:cs="Arial"/>
          <w:sz w:val="24"/>
          <w:szCs w:val="24"/>
        </w:rPr>
        <w:t xml:space="preserve"> tasks and duties the chances of misunderstanding are less. Challenges say that aims must be adequately challenging to keep personnel busy and concentrate at </w:t>
      </w:r>
      <w:r w:rsidRPr="00580E37">
        <w:rPr>
          <w:rFonts w:ascii="Arial" w:hAnsi="Arial" w:cs="Arial"/>
          <w:sz w:val="24"/>
          <w:szCs w:val="24"/>
        </w:rPr>
        <w:lastRenderedPageBreak/>
        <w:t>the time of performing tasks and duties. Objectives that are too easy or burdensome affect the motivation level and quality of performance. The d</w:t>
      </w:r>
      <w:r w:rsidR="0016185D" w:rsidRPr="00580E37">
        <w:rPr>
          <w:rFonts w:ascii="Arial" w:hAnsi="Arial" w:cs="Arial"/>
          <w:sz w:val="24"/>
          <w:szCs w:val="24"/>
        </w:rPr>
        <w:t>edication says that personnel</w:t>
      </w:r>
      <w:r w:rsidRPr="00580E37">
        <w:rPr>
          <w:rFonts w:ascii="Arial" w:hAnsi="Arial" w:cs="Arial"/>
          <w:sz w:val="24"/>
          <w:szCs w:val="24"/>
        </w:rPr>
        <w:t xml:space="preserve"> </w:t>
      </w:r>
      <w:r w:rsidR="0016185D" w:rsidRPr="00580E37">
        <w:rPr>
          <w:rFonts w:ascii="Arial" w:hAnsi="Arial" w:cs="Arial"/>
          <w:sz w:val="24"/>
          <w:szCs w:val="24"/>
        </w:rPr>
        <w:t xml:space="preserve">are </w:t>
      </w:r>
      <w:r w:rsidRPr="00580E37">
        <w:rPr>
          <w:rFonts w:ascii="Arial" w:hAnsi="Arial" w:cs="Arial"/>
          <w:sz w:val="24"/>
          <w:szCs w:val="24"/>
        </w:rPr>
        <w:t>required</w:t>
      </w:r>
      <w:r w:rsidR="0016185D" w:rsidRPr="00580E37">
        <w:rPr>
          <w:rFonts w:ascii="Arial" w:hAnsi="Arial" w:cs="Arial"/>
          <w:sz w:val="24"/>
          <w:szCs w:val="24"/>
        </w:rPr>
        <w:t xml:space="preserve"> to</w:t>
      </w:r>
      <w:r w:rsidRPr="00580E37">
        <w:rPr>
          <w:rFonts w:ascii="Arial" w:hAnsi="Arial" w:cs="Arial"/>
          <w:sz w:val="24"/>
          <w:szCs w:val="24"/>
        </w:rPr>
        <w:t xml:space="preserve"> </w:t>
      </w:r>
      <w:r w:rsidR="0016185D" w:rsidRPr="00580E37">
        <w:rPr>
          <w:rFonts w:ascii="Arial" w:hAnsi="Arial" w:cs="Arial"/>
          <w:sz w:val="24"/>
          <w:szCs w:val="24"/>
        </w:rPr>
        <w:t xml:space="preserve">understand and help </w:t>
      </w:r>
      <w:r w:rsidRPr="00580E37">
        <w:rPr>
          <w:rFonts w:ascii="Arial" w:hAnsi="Arial" w:cs="Arial"/>
          <w:sz w:val="24"/>
          <w:szCs w:val="24"/>
        </w:rPr>
        <w:t>the aim they are being given</w:t>
      </w:r>
      <w:r w:rsidR="0016185D" w:rsidRPr="00580E37">
        <w:rPr>
          <w:rFonts w:ascii="Arial" w:hAnsi="Arial" w:cs="Arial"/>
          <w:sz w:val="24"/>
          <w:szCs w:val="24"/>
        </w:rPr>
        <w:t xml:space="preserve"> (</w:t>
      </w:r>
      <w:proofErr w:type="spellStart"/>
      <w:r w:rsidR="0016185D" w:rsidRPr="00580E37">
        <w:rPr>
          <w:rFonts w:ascii="Arial" w:hAnsi="Arial" w:cs="Arial"/>
          <w:color w:val="222222"/>
          <w:sz w:val="24"/>
          <w:szCs w:val="24"/>
          <w:shd w:val="clear" w:color="auto" w:fill="FFFFFF"/>
        </w:rPr>
        <w:t>Fleenor</w:t>
      </w:r>
      <w:proofErr w:type="spellEnd"/>
      <w:r w:rsidR="0016185D" w:rsidRPr="00580E37">
        <w:rPr>
          <w:rFonts w:ascii="Arial" w:hAnsi="Arial" w:cs="Arial"/>
          <w:color w:val="222222"/>
          <w:sz w:val="24"/>
          <w:szCs w:val="24"/>
          <w:shd w:val="clear" w:color="auto" w:fill="FFFFFF"/>
        </w:rPr>
        <w:t xml:space="preserve"> et al., 2020</w:t>
      </w:r>
      <w:r w:rsidR="0016185D" w:rsidRPr="00580E37">
        <w:rPr>
          <w:rFonts w:ascii="Arial" w:hAnsi="Arial" w:cs="Arial"/>
          <w:sz w:val="24"/>
          <w:szCs w:val="24"/>
        </w:rPr>
        <w:t>)</w:t>
      </w:r>
      <w:r w:rsidRPr="00580E37">
        <w:rPr>
          <w:rFonts w:ascii="Arial" w:hAnsi="Arial" w:cs="Arial"/>
          <w:sz w:val="24"/>
          <w:szCs w:val="24"/>
        </w:rPr>
        <w:t>. If staff does not dedicate themselves to the goal they are less likely to enjoy the process and in the end accomplish the aim. Feedbacks are an essential factor of this theory. Frequent feedback should be given throughout the course of accomplishing process. Task complexity says that goal must be divided into small portions. After accomplishing every small aim review must be conducted by the staff on the overall progress towards the larger aims.  The benefit of this approach is that boosts the staff’s participation within the entity and assists the HR to develop clear goals. This approach upgrades staff performance through increasing efforts and overall motivation.</w:t>
      </w:r>
    </w:p>
    <w:p w:rsidR="00541000" w:rsidRPr="00580E37" w:rsidRDefault="00930314" w:rsidP="00580E37">
      <w:pPr>
        <w:spacing w:line="360" w:lineRule="auto"/>
        <w:rPr>
          <w:rFonts w:ascii="Arial" w:hAnsi="Arial" w:cs="Arial"/>
          <w:sz w:val="24"/>
          <w:szCs w:val="24"/>
        </w:rPr>
      </w:pPr>
      <w:r w:rsidRPr="00580E37">
        <w:rPr>
          <w:rFonts w:ascii="Arial" w:hAnsi="Arial" w:cs="Arial"/>
          <w:b/>
          <w:sz w:val="24"/>
          <w:szCs w:val="24"/>
        </w:rPr>
        <w:t>Equity Theory</w:t>
      </w:r>
      <w:r w:rsidRPr="00580E37">
        <w:rPr>
          <w:rFonts w:ascii="Arial" w:hAnsi="Arial" w:cs="Arial"/>
          <w:sz w:val="24"/>
          <w:szCs w:val="24"/>
        </w:rPr>
        <w:t>: This theory was coined by John S Adams and says that within an organization staff has the desire to maintain a fair proportion between their input and the output compared to others. If there is a gap or if it is observed that the staff’s inputs are more than outputs it discourages them. On the other side of the proportion is significantly the same the staff develops a feeling of contentment</w:t>
      </w:r>
      <w:r w:rsidR="00AC218D">
        <w:rPr>
          <w:rFonts w:ascii="Arial" w:hAnsi="Arial" w:cs="Arial"/>
          <w:sz w:val="24"/>
          <w:szCs w:val="24"/>
        </w:rPr>
        <w:t xml:space="preserve"> .</w:t>
      </w:r>
      <w:r w:rsidRPr="00580E37">
        <w:rPr>
          <w:rFonts w:ascii="Arial" w:hAnsi="Arial" w:cs="Arial"/>
          <w:sz w:val="24"/>
          <w:szCs w:val="24"/>
        </w:rPr>
        <w:t>The theory is in form of a principle that says that the fairness of how the staff is treated within the organization guides the motivation of the staff. Moreover, it focused on personnel’s internal and external actions within the organization and how the perspective of employees changes. This theory is founded on two main assumptions. The First assumption is People provide inputs with the expectation of specific results (rewards). The person's education and experience, expertise, personal behavior, etc. are only a few examples of the inputs. Pay, acclaim, advancement, status, additional perks, and other things are outcomes. The second is with the help of using a ratio to compare their inputs and outcomes to those of others, people determine whether or not a specific transaction was satisfying. When a person believes that the ratio of his or her input to outcome is the same as that of other people, then there is equity</w:t>
      </w:r>
      <w:r w:rsidR="0016185D" w:rsidRPr="00580E37">
        <w:rPr>
          <w:rFonts w:ascii="Arial" w:hAnsi="Arial" w:cs="Arial"/>
          <w:sz w:val="24"/>
          <w:szCs w:val="24"/>
        </w:rPr>
        <w:t xml:space="preserve"> (</w:t>
      </w:r>
      <w:proofErr w:type="spellStart"/>
      <w:r w:rsidR="0016185D" w:rsidRPr="00580E37">
        <w:rPr>
          <w:rFonts w:ascii="Arial" w:hAnsi="Arial" w:cs="Arial"/>
          <w:color w:val="222222"/>
          <w:sz w:val="24"/>
          <w:szCs w:val="24"/>
          <w:shd w:val="clear" w:color="auto" w:fill="FFFFFF"/>
        </w:rPr>
        <w:t>Jeong</w:t>
      </w:r>
      <w:proofErr w:type="spellEnd"/>
      <w:r w:rsidR="0016185D" w:rsidRPr="00580E37">
        <w:rPr>
          <w:rFonts w:ascii="Arial" w:hAnsi="Arial" w:cs="Arial"/>
          <w:color w:val="222222"/>
          <w:sz w:val="24"/>
          <w:szCs w:val="24"/>
          <w:shd w:val="clear" w:color="auto" w:fill="FFFFFF"/>
        </w:rPr>
        <w:t xml:space="preserve"> et al., 2021</w:t>
      </w:r>
      <w:r w:rsidR="0016185D" w:rsidRPr="00580E37">
        <w:rPr>
          <w:rFonts w:ascii="Arial" w:hAnsi="Arial" w:cs="Arial"/>
          <w:sz w:val="24"/>
          <w:szCs w:val="24"/>
        </w:rPr>
        <w:t>)</w:t>
      </w:r>
      <w:r w:rsidRPr="00580E37">
        <w:rPr>
          <w:rFonts w:ascii="Arial" w:hAnsi="Arial" w:cs="Arial"/>
          <w:sz w:val="24"/>
          <w:szCs w:val="24"/>
        </w:rPr>
        <w:t>.</w:t>
      </w:r>
    </w:p>
    <w:p w:rsidR="00F14CD0" w:rsidRPr="00580E37" w:rsidRDefault="00590177" w:rsidP="00580E37">
      <w:pPr>
        <w:pStyle w:val="Heading1"/>
        <w:spacing w:line="360" w:lineRule="auto"/>
        <w:rPr>
          <w:rFonts w:ascii="Arial" w:hAnsi="Arial" w:cs="Arial"/>
          <w:color w:val="auto"/>
          <w:sz w:val="24"/>
          <w:szCs w:val="24"/>
        </w:rPr>
      </w:pPr>
      <w:bookmarkStart w:id="4" w:name="_Toc130914877"/>
      <w:r w:rsidRPr="00580E37">
        <w:rPr>
          <w:rFonts w:ascii="Arial" w:hAnsi="Arial" w:cs="Arial"/>
          <w:color w:val="auto"/>
          <w:sz w:val="24"/>
          <w:szCs w:val="24"/>
        </w:rPr>
        <w:t>Professional Development plan</w:t>
      </w:r>
      <w:bookmarkEnd w:id="4"/>
    </w:p>
    <w:tbl>
      <w:tblPr>
        <w:tblStyle w:val="TableGrid"/>
        <w:tblW w:w="0" w:type="auto"/>
        <w:tblLayout w:type="fixed"/>
        <w:tblLook w:val="04A0" w:firstRow="1" w:lastRow="0" w:firstColumn="1" w:lastColumn="0" w:noHBand="0" w:noVBand="1"/>
      </w:tblPr>
      <w:tblGrid>
        <w:gridCol w:w="1638"/>
        <w:gridCol w:w="1130"/>
        <w:gridCol w:w="1637"/>
        <w:gridCol w:w="1252"/>
        <w:gridCol w:w="1111"/>
        <w:gridCol w:w="1170"/>
        <w:gridCol w:w="1638"/>
      </w:tblGrid>
      <w:tr w:rsidR="00541000" w:rsidRPr="00580E37" w:rsidTr="00541000">
        <w:tc>
          <w:tcPr>
            <w:tcW w:w="1638" w:type="dxa"/>
          </w:tcPr>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t>Developme</w:t>
            </w:r>
            <w:r w:rsidRPr="00580E37">
              <w:rPr>
                <w:rFonts w:ascii="Arial" w:hAnsi="Arial" w:cs="Arial"/>
                <w:b/>
                <w:sz w:val="24"/>
                <w:szCs w:val="24"/>
              </w:rPr>
              <w:lastRenderedPageBreak/>
              <w:t>nt</w:t>
            </w:r>
          </w:p>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t>Objectives</w:t>
            </w:r>
          </w:p>
        </w:tc>
        <w:tc>
          <w:tcPr>
            <w:tcW w:w="1130" w:type="dxa"/>
          </w:tcPr>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lastRenderedPageBreak/>
              <w:t>Priority</w:t>
            </w:r>
          </w:p>
        </w:tc>
        <w:tc>
          <w:tcPr>
            <w:tcW w:w="1637" w:type="dxa"/>
          </w:tcPr>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t>Activities</w:t>
            </w:r>
          </w:p>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lastRenderedPageBreak/>
              <w:t>to be</w:t>
            </w:r>
          </w:p>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t>undertaken</w:t>
            </w:r>
          </w:p>
        </w:tc>
        <w:tc>
          <w:tcPr>
            <w:tcW w:w="1252" w:type="dxa"/>
          </w:tcPr>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lastRenderedPageBreak/>
              <w:t>Resourc</w:t>
            </w:r>
            <w:r w:rsidRPr="00580E37">
              <w:rPr>
                <w:rFonts w:ascii="Arial" w:hAnsi="Arial" w:cs="Arial"/>
                <w:b/>
                <w:sz w:val="24"/>
                <w:szCs w:val="24"/>
              </w:rPr>
              <w:lastRenderedPageBreak/>
              <w:t>es</w:t>
            </w:r>
          </w:p>
        </w:tc>
        <w:tc>
          <w:tcPr>
            <w:tcW w:w="1111" w:type="dxa"/>
          </w:tcPr>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lastRenderedPageBreak/>
              <w:t>Target</w:t>
            </w:r>
          </w:p>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lastRenderedPageBreak/>
              <w:t>Start</w:t>
            </w:r>
          </w:p>
          <w:p w:rsidR="00F14CD0" w:rsidRPr="00580E37" w:rsidRDefault="00F14CD0" w:rsidP="00580E37">
            <w:pPr>
              <w:spacing w:line="360" w:lineRule="auto"/>
              <w:rPr>
                <w:rFonts w:ascii="Arial" w:hAnsi="Arial" w:cs="Arial"/>
                <w:b/>
                <w:sz w:val="24"/>
                <w:szCs w:val="24"/>
              </w:rPr>
            </w:pPr>
            <w:r w:rsidRPr="00580E37">
              <w:rPr>
                <w:rFonts w:ascii="Arial" w:hAnsi="Arial" w:cs="Arial"/>
                <w:b/>
                <w:sz w:val="24"/>
                <w:szCs w:val="24"/>
              </w:rPr>
              <w:t>Date</w:t>
            </w:r>
          </w:p>
        </w:tc>
        <w:tc>
          <w:tcPr>
            <w:tcW w:w="1170" w:type="dxa"/>
          </w:tcPr>
          <w:p w:rsidR="00DE229B" w:rsidRPr="00580E37" w:rsidRDefault="00DE229B" w:rsidP="00580E37">
            <w:pPr>
              <w:spacing w:line="360" w:lineRule="auto"/>
              <w:rPr>
                <w:rFonts w:ascii="Arial" w:hAnsi="Arial" w:cs="Arial"/>
                <w:b/>
                <w:sz w:val="24"/>
                <w:szCs w:val="24"/>
              </w:rPr>
            </w:pPr>
            <w:r w:rsidRPr="00580E37">
              <w:rPr>
                <w:rFonts w:ascii="Arial" w:hAnsi="Arial" w:cs="Arial"/>
                <w:b/>
                <w:sz w:val="24"/>
                <w:szCs w:val="24"/>
              </w:rPr>
              <w:lastRenderedPageBreak/>
              <w:t>Target</w:t>
            </w:r>
          </w:p>
          <w:p w:rsidR="00DE229B" w:rsidRPr="00580E37" w:rsidRDefault="00DE229B" w:rsidP="00580E37">
            <w:pPr>
              <w:spacing w:line="360" w:lineRule="auto"/>
              <w:rPr>
                <w:rFonts w:ascii="Arial" w:hAnsi="Arial" w:cs="Arial"/>
                <w:b/>
                <w:sz w:val="24"/>
                <w:szCs w:val="24"/>
              </w:rPr>
            </w:pPr>
            <w:r w:rsidRPr="00580E37">
              <w:rPr>
                <w:rFonts w:ascii="Arial" w:hAnsi="Arial" w:cs="Arial"/>
                <w:b/>
                <w:sz w:val="24"/>
                <w:szCs w:val="24"/>
              </w:rPr>
              <w:lastRenderedPageBreak/>
              <w:t>End</w:t>
            </w:r>
          </w:p>
          <w:p w:rsidR="00F14CD0" w:rsidRPr="00580E37" w:rsidRDefault="00DE229B" w:rsidP="00580E37">
            <w:pPr>
              <w:spacing w:line="360" w:lineRule="auto"/>
              <w:rPr>
                <w:rFonts w:ascii="Arial" w:hAnsi="Arial" w:cs="Arial"/>
                <w:b/>
                <w:sz w:val="24"/>
                <w:szCs w:val="24"/>
              </w:rPr>
            </w:pPr>
            <w:r w:rsidRPr="00580E37">
              <w:rPr>
                <w:rFonts w:ascii="Arial" w:hAnsi="Arial" w:cs="Arial"/>
                <w:b/>
                <w:sz w:val="24"/>
                <w:szCs w:val="24"/>
              </w:rPr>
              <w:t>Date</w:t>
            </w:r>
          </w:p>
        </w:tc>
        <w:tc>
          <w:tcPr>
            <w:tcW w:w="1638" w:type="dxa"/>
          </w:tcPr>
          <w:p w:rsidR="00F14CD0" w:rsidRPr="00580E37" w:rsidRDefault="00DE229B" w:rsidP="00580E37">
            <w:pPr>
              <w:spacing w:line="360" w:lineRule="auto"/>
              <w:rPr>
                <w:rFonts w:ascii="Arial" w:hAnsi="Arial" w:cs="Arial"/>
                <w:b/>
                <w:sz w:val="24"/>
                <w:szCs w:val="24"/>
              </w:rPr>
            </w:pPr>
            <w:r w:rsidRPr="00580E37">
              <w:rPr>
                <w:rFonts w:ascii="Arial" w:hAnsi="Arial" w:cs="Arial"/>
                <w:b/>
                <w:sz w:val="24"/>
                <w:szCs w:val="24"/>
              </w:rPr>
              <w:lastRenderedPageBreak/>
              <w:t>Evaluation</w:t>
            </w:r>
          </w:p>
        </w:tc>
      </w:tr>
      <w:tr w:rsidR="00541000" w:rsidRPr="00580E37" w:rsidTr="00541000">
        <w:trPr>
          <w:trHeight w:val="728"/>
        </w:trPr>
        <w:tc>
          <w:tcPr>
            <w:tcW w:w="1638" w:type="dxa"/>
          </w:tcPr>
          <w:p w:rsidR="00F14CD0" w:rsidRPr="00580E37" w:rsidRDefault="00490F22" w:rsidP="00580E37">
            <w:pPr>
              <w:spacing w:line="360" w:lineRule="auto"/>
              <w:rPr>
                <w:rFonts w:ascii="Arial" w:hAnsi="Arial" w:cs="Arial"/>
                <w:b/>
                <w:sz w:val="24"/>
                <w:szCs w:val="24"/>
              </w:rPr>
            </w:pPr>
            <w:r w:rsidRPr="00580E37">
              <w:rPr>
                <w:rFonts w:ascii="Arial" w:hAnsi="Arial" w:cs="Arial"/>
                <w:b/>
                <w:sz w:val="24"/>
                <w:szCs w:val="24"/>
              </w:rPr>
              <w:lastRenderedPageBreak/>
              <w:t>Information Technology</w:t>
            </w:r>
          </w:p>
        </w:tc>
        <w:tc>
          <w:tcPr>
            <w:tcW w:w="1130" w:type="dxa"/>
          </w:tcPr>
          <w:p w:rsidR="00F14CD0" w:rsidRPr="00580E37" w:rsidRDefault="00490F22" w:rsidP="00580E37">
            <w:pPr>
              <w:spacing w:line="360" w:lineRule="auto"/>
              <w:rPr>
                <w:rFonts w:ascii="Arial" w:hAnsi="Arial" w:cs="Arial"/>
                <w:sz w:val="24"/>
                <w:szCs w:val="24"/>
              </w:rPr>
            </w:pPr>
            <w:r w:rsidRPr="00580E37">
              <w:rPr>
                <w:rFonts w:ascii="Arial" w:hAnsi="Arial" w:cs="Arial"/>
                <w:sz w:val="24"/>
                <w:szCs w:val="24"/>
              </w:rPr>
              <w:t xml:space="preserve">High </w:t>
            </w:r>
          </w:p>
        </w:tc>
        <w:tc>
          <w:tcPr>
            <w:tcW w:w="1637"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 xml:space="preserve">Revise what is lean in the class </w:t>
            </w:r>
          </w:p>
        </w:tc>
        <w:tc>
          <w:tcPr>
            <w:tcW w:w="1252"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Join online class</w:t>
            </w:r>
          </w:p>
        </w:tc>
        <w:tc>
          <w:tcPr>
            <w:tcW w:w="1111" w:type="dxa"/>
          </w:tcPr>
          <w:p w:rsidR="00F14CD0" w:rsidRPr="00580E37" w:rsidRDefault="00490F22" w:rsidP="00580E37">
            <w:pPr>
              <w:spacing w:line="360" w:lineRule="auto"/>
              <w:rPr>
                <w:rFonts w:ascii="Arial" w:hAnsi="Arial" w:cs="Arial"/>
                <w:sz w:val="24"/>
                <w:szCs w:val="24"/>
              </w:rPr>
            </w:pPr>
            <w:r w:rsidRPr="00580E37">
              <w:rPr>
                <w:rFonts w:ascii="Arial" w:hAnsi="Arial" w:cs="Arial"/>
                <w:sz w:val="24"/>
                <w:szCs w:val="24"/>
              </w:rPr>
              <w:t>1/4/2023</w:t>
            </w:r>
          </w:p>
        </w:tc>
        <w:tc>
          <w:tcPr>
            <w:tcW w:w="1170" w:type="dxa"/>
          </w:tcPr>
          <w:p w:rsidR="00F14CD0" w:rsidRPr="00580E37" w:rsidRDefault="00490F22" w:rsidP="00580E37">
            <w:pPr>
              <w:spacing w:line="360" w:lineRule="auto"/>
              <w:rPr>
                <w:rFonts w:ascii="Arial" w:hAnsi="Arial" w:cs="Arial"/>
                <w:sz w:val="24"/>
                <w:szCs w:val="24"/>
              </w:rPr>
            </w:pPr>
            <w:r w:rsidRPr="00580E37">
              <w:rPr>
                <w:rFonts w:ascii="Arial" w:hAnsi="Arial" w:cs="Arial"/>
                <w:sz w:val="24"/>
                <w:szCs w:val="24"/>
              </w:rPr>
              <w:t>1/6/2023</w:t>
            </w:r>
          </w:p>
        </w:tc>
        <w:tc>
          <w:tcPr>
            <w:tcW w:w="1638" w:type="dxa"/>
          </w:tcPr>
          <w:p w:rsidR="00F14CD0" w:rsidRPr="00580E37" w:rsidRDefault="004E1DFB" w:rsidP="00580E37">
            <w:pPr>
              <w:spacing w:line="360" w:lineRule="auto"/>
              <w:rPr>
                <w:rFonts w:ascii="Arial" w:hAnsi="Arial" w:cs="Arial"/>
                <w:sz w:val="24"/>
                <w:szCs w:val="24"/>
              </w:rPr>
            </w:pPr>
            <w:r w:rsidRPr="00580E37">
              <w:rPr>
                <w:rFonts w:ascii="Arial" w:hAnsi="Arial" w:cs="Arial"/>
                <w:sz w:val="24"/>
                <w:szCs w:val="24"/>
              </w:rPr>
              <w:t xml:space="preserve">Assess employees performance </w:t>
            </w:r>
          </w:p>
          <w:p w:rsidR="004E1DFB" w:rsidRPr="00580E37" w:rsidRDefault="004E1DFB" w:rsidP="00580E37">
            <w:pPr>
              <w:spacing w:line="360" w:lineRule="auto"/>
              <w:rPr>
                <w:rFonts w:ascii="Arial" w:hAnsi="Arial" w:cs="Arial"/>
                <w:sz w:val="24"/>
                <w:szCs w:val="24"/>
              </w:rPr>
            </w:pPr>
            <w:r w:rsidRPr="00580E37">
              <w:rPr>
                <w:rFonts w:ascii="Arial" w:hAnsi="Arial" w:cs="Arial"/>
                <w:sz w:val="24"/>
                <w:szCs w:val="24"/>
              </w:rPr>
              <w:t xml:space="preserve"> </w:t>
            </w:r>
          </w:p>
        </w:tc>
      </w:tr>
      <w:tr w:rsidR="00541000" w:rsidRPr="00580E37" w:rsidTr="00541000">
        <w:tc>
          <w:tcPr>
            <w:tcW w:w="1638" w:type="dxa"/>
          </w:tcPr>
          <w:p w:rsidR="00F14CD0" w:rsidRPr="00580E37" w:rsidRDefault="00490F22" w:rsidP="00580E37">
            <w:pPr>
              <w:spacing w:line="360" w:lineRule="auto"/>
              <w:rPr>
                <w:rFonts w:ascii="Arial" w:hAnsi="Arial" w:cs="Arial"/>
                <w:b/>
                <w:sz w:val="24"/>
                <w:szCs w:val="24"/>
              </w:rPr>
            </w:pPr>
            <w:r w:rsidRPr="00580E37">
              <w:rPr>
                <w:rFonts w:ascii="Arial" w:hAnsi="Arial" w:cs="Arial"/>
                <w:b/>
                <w:sz w:val="24"/>
                <w:szCs w:val="24"/>
              </w:rPr>
              <w:t>Communication skill</w:t>
            </w:r>
          </w:p>
        </w:tc>
        <w:tc>
          <w:tcPr>
            <w:tcW w:w="1130" w:type="dxa"/>
          </w:tcPr>
          <w:p w:rsidR="00F14CD0" w:rsidRPr="00580E37" w:rsidRDefault="00490F22" w:rsidP="00580E37">
            <w:pPr>
              <w:spacing w:line="360" w:lineRule="auto"/>
              <w:rPr>
                <w:rFonts w:ascii="Arial" w:hAnsi="Arial" w:cs="Arial"/>
                <w:sz w:val="24"/>
                <w:szCs w:val="24"/>
              </w:rPr>
            </w:pPr>
            <w:r w:rsidRPr="00580E37">
              <w:rPr>
                <w:rFonts w:ascii="Arial" w:hAnsi="Arial" w:cs="Arial"/>
                <w:sz w:val="24"/>
                <w:szCs w:val="24"/>
              </w:rPr>
              <w:t xml:space="preserve">High </w:t>
            </w:r>
          </w:p>
        </w:tc>
        <w:tc>
          <w:tcPr>
            <w:tcW w:w="1637" w:type="dxa"/>
          </w:tcPr>
          <w:p w:rsidR="00F14CD0" w:rsidRPr="00580E37" w:rsidRDefault="00DC02CE" w:rsidP="00580E37">
            <w:pPr>
              <w:spacing w:line="360" w:lineRule="auto"/>
              <w:rPr>
                <w:rFonts w:ascii="Arial" w:hAnsi="Arial" w:cs="Arial"/>
                <w:sz w:val="24"/>
                <w:szCs w:val="24"/>
              </w:rPr>
            </w:pPr>
            <w:r w:rsidRPr="00580E37">
              <w:rPr>
                <w:rFonts w:ascii="Arial" w:hAnsi="Arial" w:cs="Arial"/>
                <w:sz w:val="24"/>
                <w:szCs w:val="24"/>
              </w:rPr>
              <w:t xml:space="preserve">Learn To Manage </w:t>
            </w:r>
            <w:r w:rsidR="008A378E" w:rsidRPr="00580E37">
              <w:rPr>
                <w:rFonts w:ascii="Arial" w:hAnsi="Arial" w:cs="Arial"/>
                <w:sz w:val="24"/>
                <w:szCs w:val="24"/>
              </w:rPr>
              <w:t xml:space="preserve">Emotion </w:t>
            </w:r>
            <w:r w:rsidRPr="00580E37">
              <w:rPr>
                <w:rFonts w:ascii="Arial" w:hAnsi="Arial" w:cs="Arial"/>
                <w:sz w:val="24"/>
                <w:szCs w:val="24"/>
              </w:rPr>
              <w:t xml:space="preserve">Improve </w:t>
            </w:r>
            <w:r w:rsidR="008A378E" w:rsidRPr="00580E37">
              <w:rPr>
                <w:rFonts w:ascii="Arial" w:hAnsi="Arial" w:cs="Arial"/>
                <w:sz w:val="24"/>
                <w:szCs w:val="24"/>
              </w:rPr>
              <w:t xml:space="preserve"> Nonverbal Communication </w:t>
            </w:r>
          </w:p>
          <w:p w:rsidR="008A378E" w:rsidRPr="00580E37" w:rsidRDefault="008A378E" w:rsidP="00580E37">
            <w:pPr>
              <w:spacing w:line="360" w:lineRule="auto"/>
              <w:rPr>
                <w:rFonts w:ascii="Arial" w:hAnsi="Arial" w:cs="Arial"/>
                <w:sz w:val="24"/>
                <w:szCs w:val="24"/>
              </w:rPr>
            </w:pPr>
          </w:p>
        </w:tc>
        <w:tc>
          <w:tcPr>
            <w:tcW w:w="1252"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 xml:space="preserve">Books </w:t>
            </w:r>
          </w:p>
          <w:p w:rsidR="008A378E" w:rsidRPr="00580E37" w:rsidRDefault="008A378E" w:rsidP="00580E37">
            <w:pPr>
              <w:spacing w:line="360" w:lineRule="auto"/>
              <w:rPr>
                <w:rFonts w:ascii="Arial" w:hAnsi="Arial" w:cs="Arial"/>
                <w:sz w:val="24"/>
                <w:szCs w:val="24"/>
              </w:rPr>
            </w:pPr>
            <w:r w:rsidRPr="00580E37">
              <w:rPr>
                <w:rFonts w:ascii="Arial" w:hAnsi="Arial" w:cs="Arial"/>
                <w:sz w:val="24"/>
                <w:szCs w:val="24"/>
              </w:rPr>
              <w:t>Attending seminars</w:t>
            </w:r>
            <w:r w:rsidR="00DC02CE" w:rsidRPr="00580E37">
              <w:rPr>
                <w:rFonts w:ascii="Arial" w:hAnsi="Arial" w:cs="Arial"/>
                <w:sz w:val="24"/>
                <w:szCs w:val="24"/>
              </w:rPr>
              <w:t xml:space="preserve"> </w:t>
            </w:r>
          </w:p>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Listen podcast</w:t>
            </w:r>
          </w:p>
          <w:p w:rsidR="008A378E" w:rsidRPr="00580E37" w:rsidRDefault="008A378E" w:rsidP="00580E37">
            <w:pPr>
              <w:spacing w:line="360" w:lineRule="auto"/>
              <w:rPr>
                <w:rFonts w:ascii="Arial" w:hAnsi="Arial" w:cs="Arial"/>
                <w:sz w:val="24"/>
                <w:szCs w:val="24"/>
              </w:rPr>
            </w:pPr>
          </w:p>
        </w:tc>
        <w:tc>
          <w:tcPr>
            <w:tcW w:w="1111"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1/4/2023</w:t>
            </w:r>
          </w:p>
        </w:tc>
        <w:tc>
          <w:tcPr>
            <w:tcW w:w="1170"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1/7/2023</w:t>
            </w:r>
          </w:p>
        </w:tc>
        <w:tc>
          <w:tcPr>
            <w:tcW w:w="1638" w:type="dxa"/>
          </w:tcPr>
          <w:p w:rsidR="00F14CD0" w:rsidRPr="00580E37" w:rsidRDefault="004E1DFB" w:rsidP="00580E37">
            <w:pPr>
              <w:spacing w:line="360" w:lineRule="auto"/>
              <w:rPr>
                <w:rFonts w:ascii="Arial" w:hAnsi="Arial" w:cs="Arial"/>
                <w:sz w:val="24"/>
                <w:szCs w:val="24"/>
              </w:rPr>
            </w:pPr>
            <w:r w:rsidRPr="00580E37">
              <w:rPr>
                <w:rFonts w:ascii="Arial" w:hAnsi="Arial" w:cs="Arial"/>
                <w:sz w:val="24"/>
                <w:szCs w:val="24"/>
              </w:rPr>
              <w:t xml:space="preserve">Effectively motivate to employees </w:t>
            </w:r>
          </w:p>
          <w:p w:rsidR="004E1DFB" w:rsidRPr="00580E37" w:rsidRDefault="004E1DFB" w:rsidP="00580E37">
            <w:pPr>
              <w:spacing w:line="360" w:lineRule="auto"/>
              <w:rPr>
                <w:rFonts w:ascii="Arial" w:hAnsi="Arial" w:cs="Arial"/>
                <w:sz w:val="24"/>
                <w:szCs w:val="24"/>
              </w:rPr>
            </w:pPr>
            <w:r w:rsidRPr="00580E37">
              <w:rPr>
                <w:rFonts w:ascii="Arial" w:hAnsi="Arial" w:cs="Arial"/>
                <w:sz w:val="24"/>
                <w:szCs w:val="24"/>
              </w:rPr>
              <w:t xml:space="preserve"> Offer one-to-one basis coaching </w:t>
            </w:r>
          </w:p>
        </w:tc>
      </w:tr>
      <w:tr w:rsidR="00541000" w:rsidRPr="00580E37" w:rsidTr="00541000">
        <w:tc>
          <w:tcPr>
            <w:tcW w:w="1638" w:type="dxa"/>
          </w:tcPr>
          <w:p w:rsidR="00F14CD0" w:rsidRPr="00580E37" w:rsidRDefault="00490F22" w:rsidP="00580E37">
            <w:pPr>
              <w:spacing w:line="360" w:lineRule="auto"/>
              <w:rPr>
                <w:rFonts w:ascii="Arial" w:hAnsi="Arial" w:cs="Arial"/>
                <w:b/>
                <w:sz w:val="24"/>
                <w:szCs w:val="24"/>
              </w:rPr>
            </w:pPr>
            <w:r w:rsidRPr="00580E37">
              <w:rPr>
                <w:rFonts w:ascii="Arial" w:hAnsi="Arial" w:cs="Arial"/>
                <w:b/>
                <w:sz w:val="24"/>
                <w:szCs w:val="24"/>
              </w:rPr>
              <w:t xml:space="preserve">Critical Thinking </w:t>
            </w:r>
          </w:p>
        </w:tc>
        <w:tc>
          <w:tcPr>
            <w:tcW w:w="1130" w:type="dxa"/>
          </w:tcPr>
          <w:p w:rsidR="00F14CD0" w:rsidRPr="00580E37" w:rsidRDefault="00490F22" w:rsidP="00580E37">
            <w:pPr>
              <w:spacing w:line="360" w:lineRule="auto"/>
              <w:rPr>
                <w:rFonts w:ascii="Arial" w:hAnsi="Arial" w:cs="Arial"/>
                <w:sz w:val="24"/>
                <w:szCs w:val="24"/>
              </w:rPr>
            </w:pPr>
            <w:r w:rsidRPr="00580E37">
              <w:rPr>
                <w:rFonts w:ascii="Arial" w:hAnsi="Arial" w:cs="Arial"/>
                <w:sz w:val="24"/>
                <w:szCs w:val="24"/>
              </w:rPr>
              <w:t xml:space="preserve">High </w:t>
            </w:r>
          </w:p>
        </w:tc>
        <w:tc>
          <w:tcPr>
            <w:tcW w:w="1637" w:type="dxa"/>
          </w:tcPr>
          <w:p w:rsidR="00F14CD0" w:rsidRPr="00580E37" w:rsidRDefault="006E1ADD" w:rsidP="00580E37">
            <w:pPr>
              <w:spacing w:line="360" w:lineRule="auto"/>
              <w:rPr>
                <w:rFonts w:ascii="Arial" w:hAnsi="Arial" w:cs="Arial"/>
                <w:sz w:val="24"/>
                <w:szCs w:val="24"/>
              </w:rPr>
            </w:pPr>
            <w:r w:rsidRPr="00580E37">
              <w:rPr>
                <w:rFonts w:ascii="Arial" w:hAnsi="Arial" w:cs="Arial"/>
                <w:sz w:val="24"/>
                <w:szCs w:val="24"/>
              </w:rPr>
              <w:t>Practice active listening</w:t>
            </w:r>
          </w:p>
          <w:p w:rsidR="006E1ADD" w:rsidRPr="00580E37" w:rsidRDefault="006E1ADD" w:rsidP="00580E37">
            <w:pPr>
              <w:spacing w:line="360" w:lineRule="auto"/>
              <w:rPr>
                <w:rFonts w:ascii="Arial" w:hAnsi="Arial" w:cs="Arial"/>
                <w:sz w:val="24"/>
                <w:szCs w:val="24"/>
              </w:rPr>
            </w:pPr>
            <w:r w:rsidRPr="00580E37">
              <w:rPr>
                <w:rFonts w:ascii="Arial" w:hAnsi="Arial" w:cs="Arial"/>
                <w:sz w:val="24"/>
                <w:szCs w:val="24"/>
              </w:rPr>
              <w:t>Become more self-aware</w:t>
            </w:r>
          </w:p>
        </w:tc>
        <w:tc>
          <w:tcPr>
            <w:tcW w:w="1252" w:type="dxa"/>
          </w:tcPr>
          <w:p w:rsidR="00F14CD0" w:rsidRPr="00580E37" w:rsidRDefault="00DC02CE" w:rsidP="00580E37">
            <w:pPr>
              <w:spacing w:line="360" w:lineRule="auto"/>
              <w:rPr>
                <w:rFonts w:ascii="Arial" w:hAnsi="Arial" w:cs="Arial"/>
                <w:sz w:val="24"/>
                <w:szCs w:val="24"/>
              </w:rPr>
            </w:pPr>
            <w:r w:rsidRPr="00580E37">
              <w:rPr>
                <w:rFonts w:ascii="Arial" w:hAnsi="Arial" w:cs="Arial"/>
                <w:sz w:val="24"/>
                <w:szCs w:val="24"/>
              </w:rPr>
              <w:t>Research</w:t>
            </w:r>
          </w:p>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expert opinion Use of Statistics</w:t>
            </w:r>
          </w:p>
          <w:p w:rsidR="00DC02CE" w:rsidRPr="00580E37" w:rsidRDefault="00DC02CE" w:rsidP="00580E37">
            <w:pPr>
              <w:spacing w:line="360" w:lineRule="auto"/>
              <w:rPr>
                <w:rFonts w:ascii="Arial" w:hAnsi="Arial" w:cs="Arial"/>
                <w:sz w:val="24"/>
                <w:szCs w:val="24"/>
              </w:rPr>
            </w:pPr>
          </w:p>
        </w:tc>
        <w:tc>
          <w:tcPr>
            <w:tcW w:w="1111"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1/7</w:t>
            </w:r>
            <w:r w:rsidR="00490F22" w:rsidRPr="00580E37">
              <w:rPr>
                <w:rFonts w:ascii="Arial" w:hAnsi="Arial" w:cs="Arial"/>
                <w:sz w:val="24"/>
                <w:szCs w:val="24"/>
              </w:rPr>
              <w:t>/2023</w:t>
            </w:r>
          </w:p>
        </w:tc>
        <w:tc>
          <w:tcPr>
            <w:tcW w:w="1170"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1/9/2023</w:t>
            </w:r>
          </w:p>
        </w:tc>
        <w:tc>
          <w:tcPr>
            <w:tcW w:w="1638" w:type="dxa"/>
          </w:tcPr>
          <w:p w:rsidR="00F14CD0" w:rsidRPr="00580E37" w:rsidRDefault="009F74DB" w:rsidP="00580E37">
            <w:pPr>
              <w:spacing w:line="360" w:lineRule="auto"/>
              <w:rPr>
                <w:rFonts w:ascii="Arial" w:hAnsi="Arial" w:cs="Arial"/>
                <w:sz w:val="24"/>
                <w:szCs w:val="24"/>
              </w:rPr>
            </w:pPr>
            <w:r w:rsidRPr="00580E37">
              <w:rPr>
                <w:rFonts w:ascii="Arial" w:hAnsi="Arial" w:cs="Arial"/>
                <w:sz w:val="24"/>
                <w:szCs w:val="24"/>
              </w:rPr>
              <w:t>Encourage employees to find alternative solution</w:t>
            </w:r>
          </w:p>
          <w:p w:rsidR="009F74DB" w:rsidRPr="00580E37" w:rsidRDefault="009F74DB" w:rsidP="00580E37">
            <w:pPr>
              <w:spacing w:line="360" w:lineRule="auto"/>
              <w:rPr>
                <w:rFonts w:ascii="Arial" w:hAnsi="Arial" w:cs="Arial"/>
                <w:sz w:val="24"/>
                <w:szCs w:val="24"/>
              </w:rPr>
            </w:pPr>
            <w:r w:rsidRPr="00580E37">
              <w:rPr>
                <w:rFonts w:ascii="Arial" w:hAnsi="Arial" w:cs="Arial"/>
                <w:sz w:val="24"/>
                <w:szCs w:val="24"/>
              </w:rPr>
              <w:t xml:space="preserve">Make decision on the basis of reliable resources </w:t>
            </w:r>
          </w:p>
        </w:tc>
      </w:tr>
      <w:tr w:rsidR="00541000" w:rsidRPr="00580E37" w:rsidTr="00541000">
        <w:tc>
          <w:tcPr>
            <w:tcW w:w="1638" w:type="dxa"/>
          </w:tcPr>
          <w:p w:rsidR="00F14CD0" w:rsidRPr="00580E37" w:rsidRDefault="00490F22" w:rsidP="00580E37">
            <w:pPr>
              <w:spacing w:line="360" w:lineRule="auto"/>
              <w:rPr>
                <w:rFonts w:ascii="Arial" w:hAnsi="Arial" w:cs="Arial"/>
                <w:b/>
                <w:sz w:val="24"/>
                <w:szCs w:val="24"/>
              </w:rPr>
            </w:pPr>
            <w:r w:rsidRPr="00580E37">
              <w:rPr>
                <w:rFonts w:ascii="Arial" w:hAnsi="Arial" w:cs="Arial"/>
                <w:b/>
                <w:sz w:val="24"/>
                <w:szCs w:val="24"/>
              </w:rPr>
              <w:t>Management skills</w:t>
            </w:r>
          </w:p>
        </w:tc>
        <w:tc>
          <w:tcPr>
            <w:tcW w:w="1130" w:type="dxa"/>
          </w:tcPr>
          <w:p w:rsidR="00F14CD0" w:rsidRPr="00580E37" w:rsidRDefault="00490F22" w:rsidP="00580E37">
            <w:pPr>
              <w:spacing w:line="360" w:lineRule="auto"/>
              <w:rPr>
                <w:rFonts w:ascii="Arial" w:hAnsi="Arial" w:cs="Arial"/>
                <w:sz w:val="24"/>
                <w:szCs w:val="24"/>
              </w:rPr>
            </w:pPr>
            <w:r w:rsidRPr="00580E37">
              <w:rPr>
                <w:rFonts w:ascii="Arial" w:hAnsi="Arial" w:cs="Arial"/>
                <w:sz w:val="24"/>
                <w:szCs w:val="24"/>
              </w:rPr>
              <w:t xml:space="preserve">High </w:t>
            </w:r>
          </w:p>
        </w:tc>
        <w:tc>
          <w:tcPr>
            <w:tcW w:w="1637" w:type="dxa"/>
          </w:tcPr>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Building trust  Regular Meetings</w:t>
            </w:r>
          </w:p>
        </w:tc>
        <w:tc>
          <w:tcPr>
            <w:tcW w:w="1252" w:type="dxa"/>
          </w:tcPr>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 xml:space="preserve">Books </w:t>
            </w:r>
          </w:p>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Attending Webinars</w:t>
            </w:r>
          </w:p>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Listen podcast</w:t>
            </w:r>
          </w:p>
          <w:p w:rsidR="00F14CD0" w:rsidRPr="00580E37" w:rsidRDefault="00F14CD0" w:rsidP="00580E37">
            <w:pPr>
              <w:spacing w:line="360" w:lineRule="auto"/>
              <w:rPr>
                <w:rFonts w:ascii="Arial" w:hAnsi="Arial" w:cs="Arial"/>
                <w:sz w:val="24"/>
                <w:szCs w:val="24"/>
              </w:rPr>
            </w:pPr>
          </w:p>
        </w:tc>
        <w:tc>
          <w:tcPr>
            <w:tcW w:w="1111"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1/9/2023</w:t>
            </w:r>
          </w:p>
        </w:tc>
        <w:tc>
          <w:tcPr>
            <w:tcW w:w="1170"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1/10/2023</w:t>
            </w:r>
          </w:p>
        </w:tc>
        <w:tc>
          <w:tcPr>
            <w:tcW w:w="1638" w:type="dxa"/>
          </w:tcPr>
          <w:p w:rsidR="00F14CD0" w:rsidRPr="00580E37" w:rsidRDefault="009F74DB" w:rsidP="00580E37">
            <w:pPr>
              <w:spacing w:line="360" w:lineRule="auto"/>
              <w:rPr>
                <w:rFonts w:ascii="Arial" w:hAnsi="Arial" w:cs="Arial"/>
                <w:sz w:val="24"/>
                <w:szCs w:val="24"/>
              </w:rPr>
            </w:pPr>
            <w:r w:rsidRPr="00580E37">
              <w:rPr>
                <w:rFonts w:ascii="Arial" w:hAnsi="Arial" w:cs="Arial"/>
                <w:sz w:val="24"/>
                <w:szCs w:val="24"/>
              </w:rPr>
              <w:t xml:space="preserve">Appropriate allocation of resources </w:t>
            </w:r>
          </w:p>
          <w:p w:rsidR="009F74DB" w:rsidRPr="00580E37" w:rsidRDefault="009F74DB" w:rsidP="00580E37">
            <w:pPr>
              <w:spacing w:line="360" w:lineRule="auto"/>
              <w:rPr>
                <w:rFonts w:ascii="Arial" w:hAnsi="Arial" w:cs="Arial"/>
                <w:sz w:val="24"/>
                <w:szCs w:val="24"/>
              </w:rPr>
            </w:pPr>
            <w:r w:rsidRPr="00580E37">
              <w:rPr>
                <w:rFonts w:ascii="Arial" w:hAnsi="Arial" w:cs="Arial"/>
                <w:sz w:val="24"/>
                <w:szCs w:val="24"/>
              </w:rPr>
              <w:t>Conducting training whenever is required</w:t>
            </w:r>
          </w:p>
        </w:tc>
      </w:tr>
      <w:tr w:rsidR="00541000" w:rsidRPr="00580E37" w:rsidTr="00541000">
        <w:tc>
          <w:tcPr>
            <w:tcW w:w="1638" w:type="dxa"/>
          </w:tcPr>
          <w:p w:rsidR="00F14CD0" w:rsidRPr="00580E37" w:rsidRDefault="00541000" w:rsidP="00580E37">
            <w:pPr>
              <w:spacing w:line="360" w:lineRule="auto"/>
              <w:rPr>
                <w:rFonts w:ascii="Arial" w:hAnsi="Arial" w:cs="Arial"/>
                <w:b/>
                <w:sz w:val="24"/>
                <w:szCs w:val="24"/>
              </w:rPr>
            </w:pPr>
            <w:r w:rsidRPr="00580E37">
              <w:rPr>
                <w:rFonts w:ascii="Arial" w:hAnsi="Arial" w:cs="Arial"/>
                <w:b/>
                <w:sz w:val="24"/>
                <w:szCs w:val="24"/>
              </w:rPr>
              <w:lastRenderedPageBreak/>
              <w:t xml:space="preserve">Skill to </w:t>
            </w:r>
            <w:r w:rsidR="00490F22" w:rsidRPr="00580E37">
              <w:rPr>
                <w:rFonts w:ascii="Arial" w:hAnsi="Arial" w:cs="Arial"/>
                <w:b/>
                <w:sz w:val="24"/>
                <w:szCs w:val="24"/>
              </w:rPr>
              <w:t xml:space="preserve">Motivate Other </w:t>
            </w:r>
          </w:p>
        </w:tc>
        <w:tc>
          <w:tcPr>
            <w:tcW w:w="1130" w:type="dxa"/>
          </w:tcPr>
          <w:p w:rsidR="00F14CD0" w:rsidRPr="00580E37" w:rsidRDefault="00490F22" w:rsidP="00580E37">
            <w:pPr>
              <w:spacing w:line="360" w:lineRule="auto"/>
              <w:rPr>
                <w:rFonts w:ascii="Arial" w:hAnsi="Arial" w:cs="Arial"/>
                <w:sz w:val="24"/>
                <w:szCs w:val="24"/>
              </w:rPr>
            </w:pPr>
            <w:r w:rsidRPr="00580E37">
              <w:rPr>
                <w:rFonts w:ascii="Arial" w:hAnsi="Arial" w:cs="Arial"/>
                <w:sz w:val="24"/>
                <w:szCs w:val="24"/>
              </w:rPr>
              <w:t xml:space="preserve">High </w:t>
            </w:r>
          </w:p>
        </w:tc>
        <w:tc>
          <w:tcPr>
            <w:tcW w:w="1637" w:type="dxa"/>
          </w:tcPr>
          <w:p w:rsidR="00F14CD0" w:rsidRPr="00580E37" w:rsidRDefault="00DC02CE" w:rsidP="00580E37">
            <w:pPr>
              <w:spacing w:line="360" w:lineRule="auto"/>
              <w:rPr>
                <w:rFonts w:ascii="Arial" w:hAnsi="Arial" w:cs="Arial"/>
                <w:sz w:val="24"/>
                <w:szCs w:val="24"/>
              </w:rPr>
            </w:pPr>
            <w:r w:rsidRPr="00580E37">
              <w:rPr>
                <w:rFonts w:ascii="Arial" w:hAnsi="Arial" w:cs="Arial"/>
                <w:sz w:val="24"/>
                <w:szCs w:val="24"/>
              </w:rPr>
              <w:t>Building and express empathy</w:t>
            </w:r>
          </w:p>
          <w:p w:rsidR="006E1ADD" w:rsidRPr="00580E37" w:rsidRDefault="006E1ADD" w:rsidP="00580E37">
            <w:pPr>
              <w:spacing w:line="360" w:lineRule="auto"/>
              <w:rPr>
                <w:rFonts w:ascii="Arial" w:hAnsi="Arial" w:cs="Arial"/>
                <w:sz w:val="24"/>
                <w:szCs w:val="24"/>
              </w:rPr>
            </w:pPr>
            <w:r w:rsidRPr="00580E37">
              <w:rPr>
                <w:rFonts w:ascii="Arial" w:hAnsi="Arial" w:cs="Arial"/>
                <w:sz w:val="24"/>
                <w:szCs w:val="24"/>
              </w:rPr>
              <w:t xml:space="preserve">Celebrate results </w:t>
            </w:r>
          </w:p>
          <w:p w:rsidR="00DC02CE" w:rsidRPr="00580E37" w:rsidRDefault="006E1ADD" w:rsidP="00580E37">
            <w:pPr>
              <w:spacing w:line="360" w:lineRule="auto"/>
              <w:rPr>
                <w:rFonts w:ascii="Arial" w:hAnsi="Arial" w:cs="Arial"/>
                <w:sz w:val="24"/>
                <w:szCs w:val="24"/>
              </w:rPr>
            </w:pPr>
            <w:r w:rsidRPr="00580E37">
              <w:rPr>
                <w:rFonts w:ascii="Arial" w:hAnsi="Arial" w:cs="Arial"/>
                <w:sz w:val="24"/>
                <w:szCs w:val="24"/>
              </w:rPr>
              <w:t>Setting small, measurable goals</w:t>
            </w:r>
          </w:p>
          <w:p w:rsidR="006E1ADD" w:rsidRPr="00580E37" w:rsidRDefault="006E1ADD" w:rsidP="00580E37">
            <w:pPr>
              <w:spacing w:line="360" w:lineRule="auto"/>
              <w:rPr>
                <w:rFonts w:ascii="Arial" w:hAnsi="Arial" w:cs="Arial"/>
                <w:sz w:val="24"/>
                <w:szCs w:val="24"/>
              </w:rPr>
            </w:pPr>
          </w:p>
        </w:tc>
        <w:tc>
          <w:tcPr>
            <w:tcW w:w="1252" w:type="dxa"/>
          </w:tcPr>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 xml:space="preserve">Books </w:t>
            </w:r>
          </w:p>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 xml:space="preserve">Attending seminars </w:t>
            </w:r>
          </w:p>
          <w:p w:rsidR="00DC02CE" w:rsidRPr="00580E37" w:rsidRDefault="00DC02CE" w:rsidP="00580E37">
            <w:pPr>
              <w:spacing w:line="360" w:lineRule="auto"/>
              <w:rPr>
                <w:rFonts w:ascii="Arial" w:hAnsi="Arial" w:cs="Arial"/>
                <w:sz w:val="24"/>
                <w:szCs w:val="24"/>
              </w:rPr>
            </w:pPr>
            <w:r w:rsidRPr="00580E37">
              <w:rPr>
                <w:rFonts w:ascii="Arial" w:hAnsi="Arial" w:cs="Arial"/>
                <w:sz w:val="24"/>
                <w:szCs w:val="24"/>
              </w:rPr>
              <w:t>Listen podcast</w:t>
            </w:r>
          </w:p>
          <w:p w:rsidR="00F14CD0" w:rsidRPr="00580E37" w:rsidRDefault="00F14CD0" w:rsidP="00580E37">
            <w:pPr>
              <w:spacing w:line="360" w:lineRule="auto"/>
              <w:rPr>
                <w:rFonts w:ascii="Arial" w:hAnsi="Arial" w:cs="Arial"/>
                <w:sz w:val="24"/>
                <w:szCs w:val="24"/>
              </w:rPr>
            </w:pPr>
          </w:p>
        </w:tc>
        <w:tc>
          <w:tcPr>
            <w:tcW w:w="1111"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1/10/2023</w:t>
            </w:r>
          </w:p>
        </w:tc>
        <w:tc>
          <w:tcPr>
            <w:tcW w:w="1170" w:type="dxa"/>
          </w:tcPr>
          <w:p w:rsidR="00F14CD0" w:rsidRPr="00580E37" w:rsidRDefault="008A378E" w:rsidP="00580E37">
            <w:pPr>
              <w:spacing w:line="360" w:lineRule="auto"/>
              <w:rPr>
                <w:rFonts w:ascii="Arial" w:hAnsi="Arial" w:cs="Arial"/>
                <w:sz w:val="24"/>
                <w:szCs w:val="24"/>
              </w:rPr>
            </w:pPr>
            <w:r w:rsidRPr="00580E37">
              <w:rPr>
                <w:rFonts w:ascii="Arial" w:hAnsi="Arial" w:cs="Arial"/>
                <w:sz w:val="24"/>
                <w:szCs w:val="24"/>
              </w:rPr>
              <w:t>1/12/2023</w:t>
            </w:r>
          </w:p>
        </w:tc>
        <w:tc>
          <w:tcPr>
            <w:tcW w:w="1638" w:type="dxa"/>
          </w:tcPr>
          <w:p w:rsidR="00F14CD0" w:rsidRPr="00580E37" w:rsidRDefault="009F74DB" w:rsidP="00580E37">
            <w:pPr>
              <w:spacing w:line="360" w:lineRule="auto"/>
              <w:rPr>
                <w:rFonts w:ascii="Arial" w:hAnsi="Arial" w:cs="Arial"/>
                <w:sz w:val="24"/>
                <w:szCs w:val="24"/>
              </w:rPr>
            </w:pPr>
            <w:r w:rsidRPr="00580E37">
              <w:rPr>
                <w:rFonts w:ascii="Arial" w:hAnsi="Arial" w:cs="Arial"/>
                <w:sz w:val="24"/>
                <w:szCs w:val="24"/>
              </w:rPr>
              <w:t>Great bonding with staff</w:t>
            </w:r>
          </w:p>
          <w:p w:rsidR="009F74DB" w:rsidRPr="00580E37" w:rsidRDefault="009F74DB" w:rsidP="00580E37">
            <w:pPr>
              <w:spacing w:line="360" w:lineRule="auto"/>
              <w:rPr>
                <w:rFonts w:ascii="Arial" w:hAnsi="Arial" w:cs="Arial"/>
                <w:sz w:val="24"/>
                <w:szCs w:val="24"/>
              </w:rPr>
            </w:pPr>
            <w:r w:rsidRPr="00580E37">
              <w:rPr>
                <w:rFonts w:ascii="Arial" w:hAnsi="Arial" w:cs="Arial"/>
                <w:sz w:val="24"/>
                <w:szCs w:val="24"/>
              </w:rPr>
              <w:t>Workers discuss problems arising at the time of performing tasks.</w:t>
            </w:r>
          </w:p>
        </w:tc>
      </w:tr>
    </w:tbl>
    <w:p w:rsidR="00E61F0C" w:rsidRPr="00580E37" w:rsidRDefault="00E61F0C" w:rsidP="00580E37">
      <w:pPr>
        <w:spacing w:line="360" w:lineRule="auto"/>
        <w:rPr>
          <w:rFonts w:ascii="Arial" w:hAnsi="Arial" w:cs="Arial"/>
          <w:sz w:val="24"/>
          <w:szCs w:val="24"/>
        </w:rPr>
      </w:pPr>
    </w:p>
    <w:p w:rsidR="001F4DA3" w:rsidRPr="00580E37" w:rsidRDefault="001F4DA3" w:rsidP="00580E37">
      <w:pPr>
        <w:spacing w:line="360" w:lineRule="auto"/>
        <w:rPr>
          <w:rFonts w:ascii="Arial" w:hAnsi="Arial" w:cs="Arial"/>
          <w:sz w:val="24"/>
          <w:szCs w:val="24"/>
        </w:rPr>
      </w:pPr>
      <w:r w:rsidRPr="00580E37">
        <w:rPr>
          <w:rFonts w:ascii="Arial" w:hAnsi="Arial" w:cs="Arial"/>
          <w:sz w:val="24"/>
          <w:szCs w:val="24"/>
        </w:rPr>
        <w:t>A professional development plan is a list of actionable steps for accomplishing career aims. Such kind of plan assists an individual to get particular Insight into how a person reaches their career aspiration. In order to create an effective development program a person needs to follow certain steps such as self-assessment, goals, strategies, resources, and timeline. In order to become a good HR I also follow the same steps</w:t>
      </w:r>
      <w:r w:rsidR="0016185D" w:rsidRPr="00580E37">
        <w:rPr>
          <w:rFonts w:ascii="Arial" w:hAnsi="Arial" w:cs="Arial"/>
          <w:sz w:val="24"/>
          <w:szCs w:val="24"/>
        </w:rPr>
        <w:t xml:space="preserve"> (</w:t>
      </w:r>
      <w:proofErr w:type="spellStart"/>
      <w:r w:rsidR="0016185D" w:rsidRPr="00580E37">
        <w:rPr>
          <w:rFonts w:ascii="Arial" w:hAnsi="Arial" w:cs="Arial"/>
          <w:color w:val="222222"/>
          <w:sz w:val="24"/>
          <w:szCs w:val="24"/>
          <w:shd w:val="clear" w:color="auto" w:fill="FFFFFF"/>
        </w:rPr>
        <w:t>Mousa</w:t>
      </w:r>
      <w:proofErr w:type="spellEnd"/>
      <w:r w:rsidR="0016185D" w:rsidRPr="00580E37">
        <w:rPr>
          <w:rFonts w:ascii="Arial" w:hAnsi="Arial" w:cs="Arial"/>
          <w:color w:val="222222"/>
          <w:sz w:val="24"/>
          <w:szCs w:val="24"/>
          <w:shd w:val="clear" w:color="auto" w:fill="FFFFFF"/>
        </w:rPr>
        <w:t xml:space="preserve"> et al., 2020</w:t>
      </w:r>
      <w:r w:rsidR="0016185D" w:rsidRPr="00580E37">
        <w:rPr>
          <w:rFonts w:ascii="Arial" w:hAnsi="Arial" w:cs="Arial"/>
          <w:sz w:val="24"/>
          <w:szCs w:val="24"/>
        </w:rPr>
        <w:t>)</w:t>
      </w:r>
      <w:r w:rsidRPr="00580E37">
        <w:rPr>
          <w:rFonts w:ascii="Arial" w:hAnsi="Arial" w:cs="Arial"/>
          <w:sz w:val="24"/>
          <w:szCs w:val="24"/>
        </w:rPr>
        <w:t xml:space="preserve">. During my self-assessment process, I noticed that I have skills such as communication skills, IT skills, critical thinking, skills to motivate others, and management skills. However, I do not possess these skills in such a manner that they can help a lot of people at the same time. In order to follow other steps I developed a profession development plan under which I set these skills as a goal and take necessary steps for the same. My IT skills are good but I need to excel in them that is why I Join online computer classes and revise and practice what I learned in the class. My next goal is to improve my communication skills and just like my IT skills this skill is also good but lacks professionalism. Thus, I planned to read books, listen to dedicated podcasts, and apply those learning in my daily life. Critical thinking means finding solutions to complex problems. As HR, the organization expects me that find solutions for them. The problem can be in the form of organizational policy or allocation of jobs or boosting the morale level of employees. In order to perform my task, my critical thinking must be more than good. Thus, I decided to read books, listen to podcasts and Practice active listening, to become more self-aware. My managerial skills and skill motivate </w:t>
      </w:r>
      <w:r w:rsidRPr="00580E37">
        <w:rPr>
          <w:rFonts w:ascii="Arial" w:hAnsi="Arial" w:cs="Arial"/>
          <w:sz w:val="24"/>
          <w:szCs w:val="24"/>
        </w:rPr>
        <w:lastRenderedPageBreak/>
        <w:t>other co-related. As a manager, I am responsible for not managing resources but managing employees as well, and managing people also means that as a manager I have to motivate them</w:t>
      </w:r>
      <w:r w:rsidR="0016185D" w:rsidRPr="00580E37">
        <w:rPr>
          <w:rFonts w:ascii="Arial" w:hAnsi="Arial" w:cs="Arial"/>
          <w:sz w:val="24"/>
          <w:szCs w:val="24"/>
        </w:rPr>
        <w:t xml:space="preserve"> (</w:t>
      </w:r>
      <w:proofErr w:type="spellStart"/>
      <w:r w:rsidR="0016185D" w:rsidRPr="00580E37">
        <w:rPr>
          <w:rFonts w:ascii="Arial" w:hAnsi="Arial" w:cs="Arial"/>
          <w:color w:val="222222"/>
          <w:sz w:val="24"/>
          <w:szCs w:val="24"/>
          <w:shd w:val="clear" w:color="auto" w:fill="FFFFFF"/>
        </w:rPr>
        <w:t>Ruppert</w:t>
      </w:r>
      <w:proofErr w:type="spellEnd"/>
      <w:r w:rsidR="0016185D" w:rsidRPr="00580E37">
        <w:rPr>
          <w:rFonts w:ascii="Arial" w:hAnsi="Arial" w:cs="Arial"/>
          <w:color w:val="222222"/>
          <w:sz w:val="24"/>
          <w:szCs w:val="24"/>
          <w:shd w:val="clear" w:color="auto" w:fill="FFFFFF"/>
        </w:rPr>
        <w:t>, 2019</w:t>
      </w:r>
      <w:r w:rsidR="0016185D" w:rsidRPr="00580E37">
        <w:rPr>
          <w:rFonts w:ascii="Arial" w:hAnsi="Arial" w:cs="Arial"/>
          <w:sz w:val="24"/>
          <w:szCs w:val="24"/>
        </w:rPr>
        <w:t>)</w:t>
      </w:r>
      <w:r w:rsidRPr="00580E37">
        <w:rPr>
          <w:rFonts w:ascii="Arial" w:hAnsi="Arial" w:cs="Arial"/>
          <w:sz w:val="24"/>
          <w:szCs w:val="24"/>
        </w:rPr>
        <w:t xml:space="preserve">. As for improving my Management skills, I decided to hold a meeting with employees and different departments’ managers and start reading Books, attending Webinars, and </w:t>
      </w:r>
      <w:r w:rsidR="00E9750E" w:rsidRPr="00580E37">
        <w:rPr>
          <w:rFonts w:ascii="Arial" w:hAnsi="Arial" w:cs="Arial"/>
          <w:sz w:val="24"/>
          <w:szCs w:val="24"/>
        </w:rPr>
        <w:t>listening</w:t>
      </w:r>
      <w:r w:rsidRPr="00580E37">
        <w:rPr>
          <w:rFonts w:ascii="Arial" w:hAnsi="Arial" w:cs="Arial"/>
          <w:sz w:val="24"/>
          <w:szCs w:val="24"/>
        </w:rPr>
        <w:t xml:space="preserve"> to podcasts. As for improving Skill to Motivate Others, I decided to develop more empathy for employees.</w:t>
      </w:r>
    </w:p>
    <w:p w:rsidR="001F4DA3" w:rsidRPr="00580E37" w:rsidRDefault="001F4DA3" w:rsidP="00580E37">
      <w:pPr>
        <w:pStyle w:val="Heading1"/>
        <w:spacing w:line="360" w:lineRule="auto"/>
        <w:rPr>
          <w:rFonts w:ascii="Arial" w:hAnsi="Arial" w:cs="Arial"/>
          <w:color w:val="auto"/>
          <w:sz w:val="24"/>
          <w:szCs w:val="24"/>
        </w:rPr>
      </w:pPr>
      <w:bookmarkStart w:id="5" w:name="_Toc130914878"/>
      <w:r w:rsidRPr="00580E37">
        <w:rPr>
          <w:rFonts w:ascii="Arial" w:hAnsi="Arial" w:cs="Arial"/>
          <w:color w:val="auto"/>
          <w:sz w:val="24"/>
          <w:szCs w:val="24"/>
        </w:rPr>
        <w:t>Conclusion</w:t>
      </w:r>
      <w:bookmarkEnd w:id="5"/>
    </w:p>
    <w:p w:rsidR="001F4DA3" w:rsidRPr="00580E37" w:rsidRDefault="001F4DA3" w:rsidP="00580E37">
      <w:pPr>
        <w:spacing w:line="360" w:lineRule="auto"/>
        <w:rPr>
          <w:rFonts w:ascii="Arial" w:hAnsi="Arial" w:cs="Arial"/>
          <w:sz w:val="24"/>
          <w:szCs w:val="24"/>
        </w:rPr>
      </w:pPr>
      <w:r w:rsidRPr="00580E37">
        <w:rPr>
          <w:rFonts w:ascii="Arial" w:hAnsi="Arial" w:cs="Arial"/>
          <w:sz w:val="24"/>
          <w:szCs w:val="24"/>
        </w:rPr>
        <w:t>This report is developed from the perspective of HEATHER VIEW Care Home’s HR. The report Critical evaluation of development vehicles such as Coaching on one to one basis, Management by objectives, Self-evaluation, and 360 degrees feedback. Through critical analysis, the report highlighted the negative and positive sides of each concept. Moreover, the report highlighted how these methods are useful for the entity. For instance, through self-assessment, the entity is able t</w:t>
      </w:r>
      <w:r w:rsidR="00E9750E" w:rsidRPr="00580E37">
        <w:rPr>
          <w:rFonts w:ascii="Arial" w:hAnsi="Arial" w:cs="Arial"/>
          <w:sz w:val="24"/>
          <w:szCs w:val="24"/>
        </w:rPr>
        <w:t>o understand how personnel feel</w:t>
      </w:r>
      <w:r w:rsidRPr="00580E37">
        <w:rPr>
          <w:rFonts w:ascii="Arial" w:hAnsi="Arial" w:cs="Arial"/>
          <w:sz w:val="24"/>
          <w:szCs w:val="24"/>
        </w:rPr>
        <w:t xml:space="preserve"> about their work and how they fit into their group. HR gets an actua</w:t>
      </w:r>
      <w:r w:rsidR="00E9750E" w:rsidRPr="00580E37">
        <w:rPr>
          <w:rFonts w:ascii="Arial" w:hAnsi="Arial" w:cs="Arial"/>
          <w:sz w:val="24"/>
          <w:szCs w:val="24"/>
        </w:rPr>
        <w:t>l picture of how personnel view</w:t>
      </w:r>
      <w:r w:rsidRPr="00580E37">
        <w:rPr>
          <w:rFonts w:ascii="Arial" w:hAnsi="Arial" w:cs="Arial"/>
          <w:sz w:val="24"/>
          <w:szCs w:val="24"/>
        </w:rPr>
        <w:t xml:space="preserve"> their roles and duties. Moreover, the report consists of a professional development program. Under this plan, five suitable, feasible, and acceptable objectives are taken.</w:t>
      </w:r>
      <w:r w:rsidR="00E9750E" w:rsidRPr="00580E37">
        <w:rPr>
          <w:rFonts w:ascii="Arial" w:hAnsi="Arial" w:cs="Arial"/>
          <w:sz w:val="24"/>
          <w:szCs w:val="24"/>
        </w:rPr>
        <w:t xml:space="preserve"> </w:t>
      </w:r>
      <w:r w:rsidRPr="00580E37">
        <w:rPr>
          <w:rFonts w:ascii="Arial" w:hAnsi="Arial" w:cs="Arial"/>
          <w:sz w:val="24"/>
          <w:szCs w:val="24"/>
        </w:rPr>
        <w:t>The development plan consists of Activities to be undertaken, Resources, Priority, and Evaluation.</w:t>
      </w:r>
    </w:p>
    <w:p w:rsidR="00E9750E" w:rsidRPr="00580E37" w:rsidRDefault="00E9750E" w:rsidP="00580E37">
      <w:pPr>
        <w:spacing w:line="360" w:lineRule="auto"/>
        <w:rPr>
          <w:rFonts w:ascii="Arial" w:hAnsi="Arial" w:cs="Arial"/>
          <w:sz w:val="24"/>
          <w:szCs w:val="24"/>
        </w:rPr>
      </w:pPr>
    </w:p>
    <w:p w:rsidR="00E9750E" w:rsidRPr="00580E37" w:rsidRDefault="00E9750E" w:rsidP="00580E37">
      <w:pPr>
        <w:spacing w:line="360" w:lineRule="auto"/>
        <w:rPr>
          <w:rFonts w:ascii="Arial" w:hAnsi="Arial" w:cs="Arial"/>
          <w:sz w:val="24"/>
          <w:szCs w:val="24"/>
        </w:rPr>
      </w:pPr>
      <w:r w:rsidRPr="00580E37">
        <w:rPr>
          <w:rFonts w:ascii="Arial" w:hAnsi="Arial" w:cs="Arial"/>
          <w:sz w:val="24"/>
          <w:szCs w:val="24"/>
        </w:rPr>
        <w:br w:type="page"/>
      </w:r>
    </w:p>
    <w:p w:rsidR="00E9750E" w:rsidRPr="00580E37" w:rsidRDefault="00E9750E" w:rsidP="00580E37">
      <w:pPr>
        <w:pStyle w:val="Heading1"/>
        <w:spacing w:line="360" w:lineRule="auto"/>
        <w:rPr>
          <w:rFonts w:ascii="Arial" w:hAnsi="Arial" w:cs="Arial"/>
          <w:color w:val="auto"/>
          <w:sz w:val="24"/>
          <w:szCs w:val="24"/>
        </w:rPr>
      </w:pPr>
      <w:bookmarkStart w:id="6" w:name="_Toc130914879"/>
      <w:r w:rsidRPr="00580E37">
        <w:rPr>
          <w:rFonts w:ascii="Arial" w:hAnsi="Arial" w:cs="Arial"/>
          <w:color w:val="auto"/>
          <w:sz w:val="24"/>
          <w:szCs w:val="24"/>
        </w:rPr>
        <w:lastRenderedPageBreak/>
        <w:t>References</w:t>
      </w:r>
      <w:bookmarkEnd w:id="6"/>
      <w:r w:rsidRPr="00580E37">
        <w:rPr>
          <w:rFonts w:ascii="Arial" w:hAnsi="Arial" w:cs="Arial"/>
          <w:color w:val="auto"/>
          <w:sz w:val="24"/>
          <w:szCs w:val="24"/>
        </w:rPr>
        <w:t xml:space="preserve"> </w:t>
      </w:r>
    </w:p>
    <w:p w:rsidR="0077430E" w:rsidRPr="00580E37" w:rsidRDefault="0077430E" w:rsidP="00580E37">
      <w:pPr>
        <w:spacing w:line="360" w:lineRule="auto"/>
        <w:rPr>
          <w:rFonts w:ascii="Arial" w:hAnsi="Arial" w:cs="Arial"/>
          <w:sz w:val="24"/>
          <w:szCs w:val="24"/>
          <w:shd w:val="clear" w:color="auto" w:fill="FFFFFF"/>
        </w:rPr>
      </w:pPr>
      <w:proofErr w:type="spellStart"/>
      <w:proofErr w:type="gramStart"/>
      <w:r w:rsidRPr="00580E37">
        <w:rPr>
          <w:rFonts w:ascii="Arial" w:hAnsi="Arial" w:cs="Arial"/>
          <w:sz w:val="24"/>
          <w:szCs w:val="24"/>
          <w:shd w:val="clear" w:color="auto" w:fill="FFFFFF"/>
        </w:rPr>
        <w:t>Bipp</w:t>
      </w:r>
      <w:proofErr w:type="spellEnd"/>
      <w:r w:rsidRPr="00580E37">
        <w:rPr>
          <w:rFonts w:ascii="Arial" w:hAnsi="Arial" w:cs="Arial"/>
          <w:sz w:val="24"/>
          <w:szCs w:val="24"/>
          <w:shd w:val="clear" w:color="auto" w:fill="FFFFFF"/>
        </w:rPr>
        <w:t xml:space="preserve">, T., </w:t>
      </w:r>
      <w:proofErr w:type="spellStart"/>
      <w:r w:rsidRPr="00580E37">
        <w:rPr>
          <w:rFonts w:ascii="Arial" w:hAnsi="Arial" w:cs="Arial"/>
          <w:sz w:val="24"/>
          <w:szCs w:val="24"/>
          <w:shd w:val="clear" w:color="auto" w:fill="FFFFFF"/>
        </w:rPr>
        <w:t>Kleingeld</w:t>
      </w:r>
      <w:proofErr w:type="spellEnd"/>
      <w:r w:rsidRPr="00580E37">
        <w:rPr>
          <w:rFonts w:ascii="Arial" w:hAnsi="Arial" w:cs="Arial"/>
          <w:sz w:val="24"/>
          <w:szCs w:val="24"/>
          <w:shd w:val="clear" w:color="auto" w:fill="FFFFFF"/>
        </w:rPr>
        <w:t>, A. and Ebert, T., 2019.</w:t>
      </w:r>
      <w:proofErr w:type="gramEnd"/>
      <w:r w:rsidRPr="00580E37">
        <w:rPr>
          <w:rFonts w:ascii="Arial" w:hAnsi="Arial" w:cs="Arial"/>
          <w:sz w:val="24"/>
          <w:szCs w:val="24"/>
          <w:shd w:val="clear" w:color="auto" w:fill="FFFFFF"/>
        </w:rPr>
        <w:t xml:space="preserve"> </w:t>
      </w:r>
      <w:proofErr w:type="gramStart"/>
      <w:r w:rsidRPr="00580E37">
        <w:rPr>
          <w:rFonts w:ascii="Arial" w:hAnsi="Arial" w:cs="Arial"/>
          <w:sz w:val="24"/>
          <w:szCs w:val="24"/>
          <w:shd w:val="clear" w:color="auto" w:fill="FFFFFF"/>
        </w:rPr>
        <w:t>Core self-evaluations as a personal resource at work for motivation and health.</w:t>
      </w:r>
      <w:proofErr w:type="gramEnd"/>
      <w:r w:rsidRPr="00580E37">
        <w:rPr>
          <w:rFonts w:ascii="Arial" w:hAnsi="Arial" w:cs="Arial"/>
          <w:sz w:val="24"/>
          <w:szCs w:val="24"/>
          <w:shd w:val="clear" w:color="auto" w:fill="FFFFFF"/>
        </w:rPr>
        <w:t> </w:t>
      </w:r>
      <w:proofErr w:type="gramStart"/>
      <w:r w:rsidRPr="00580E37">
        <w:rPr>
          <w:rFonts w:ascii="Arial" w:hAnsi="Arial" w:cs="Arial"/>
          <w:iCs/>
          <w:sz w:val="24"/>
          <w:szCs w:val="24"/>
          <w:shd w:val="clear" w:color="auto" w:fill="FFFFFF"/>
        </w:rPr>
        <w:t>Personality and Individual Differences</w:t>
      </w:r>
      <w:r w:rsidRPr="00580E37">
        <w:rPr>
          <w:rFonts w:ascii="Arial" w:hAnsi="Arial" w:cs="Arial"/>
          <w:sz w:val="24"/>
          <w:szCs w:val="24"/>
          <w:shd w:val="clear" w:color="auto" w:fill="FFFFFF"/>
        </w:rPr>
        <w:t>, </w:t>
      </w:r>
      <w:r w:rsidRPr="00580E37">
        <w:rPr>
          <w:rFonts w:ascii="Arial" w:hAnsi="Arial" w:cs="Arial"/>
          <w:iCs/>
          <w:sz w:val="24"/>
          <w:szCs w:val="24"/>
          <w:shd w:val="clear" w:color="auto" w:fill="FFFFFF"/>
        </w:rPr>
        <w:t>151</w:t>
      </w:r>
      <w:r w:rsidRPr="00580E37">
        <w:rPr>
          <w:rFonts w:ascii="Arial" w:hAnsi="Arial" w:cs="Arial"/>
          <w:sz w:val="24"/>
          <w:szCs w:val="24"/>
          <w:shd w:val="clear" w:color="auto" w:fill="FFFFFF"/>
        </w:rPr>
        <w:t>, p.109556.</w:t>
      </w:r>
      <w:proofErr w:type="gramEnd"/>
    </w:p>
    <w:p w:rsidR="0077430E" w:rsidRPr="00580E37" w:rsidRDefault="0077430E" w:rsidP="00580E37">
      <w:pPr>
        <w:spacing w:line="360" w:lineRule="auto"/>
        <w:rPr>
          <w:rFonts w:ascii="Arial" w:hAnsi="Arial" w:cs="Arial"/>
          <w:sz w:val="24"/>
          <w:szCs w:val="24"/>
          <w:shd w:val="clear" w:color="auto" w:fill="FFFFFF"/>
        </w:rPr>
      </w:pPr>
      <w:proofErr w:type="gramStart"/>
      <w:r w:rsidRPr="00580E37">
        <w:rPr>
          <w:rFonts w:ascii="Arial" w:hAnsi="Arial" w:cs="Arial"/>
          <w:sz w:val="24"/>
          <w:szCs w:val="24"/>
          <w:shd w:val="clear" w:color="auto" w:fill="FFFFFF"/>
        </w:rPr>
        <w:t>de</w:t>
      </w:r>
      <w:proofErr w:type="gramEnd"/>
      <w:r w:rsidRPr="00580E37">
        <w:rPr>
          <w:rFonts w:ascii="Arial" w:hAnsi="Arial" w:cs="Arial"/>
          <w:sz w:val="24"/>
          <w:szCs w:val="24"/>
          <w:shd w:val="clear" w:color="auto" w:fill="FFFFFF"/>
        </w:rPr>
        <w:t xml:space="preserve"> </w:t>
      </w:r>
      <w:proofErr w:type="spellStart"/>
      <w:r w:rsidRPr="00580E37">
        <w:rPr>
          <w:rFonts w:ascii="Arial" w:hAnsi="Arial" w:cs="Arial"/>
          <w:sz w:val="24"/>
          <w:szCs w:val="24"/>
          <w:shd w:val="clear" w:color="auto" w:fill="FFFFFF"/>
        </w:rPr>
        <w:t>Haan</w:t>
      </w:r>
      <w:proofErr w:type="spellEnd"/>
      <w:r w:rsidRPr="00580E37">
        <w:rPr>
          <w:rFonts w:ascii="Arial" w:hAnsi="Arial" w:cs="Arial"/>
          <w:sz w:val="24"/>
          <w:szCs w:val="24"/>
          <w:shd w:val="clear" w:color="auto" w:fill="FFFFFF"/>
        </w:rPr>
        <w:t xml:space="preserve">, E., </w:t>
      </w:r>
      <w:proofErr w:type="spellStart"/>
      <w:r w:rsidRPr="00580E37">
        <w:rPr>
          <w:rFonts w:ascii="Arial" w:hAnsi="Arial" w:cs="Arial"/>
          <w:sz w:val="24"/>
          <w:szCs w:val="24"/>
          <w:shd w:val="clear" w:color="auto" w:fill="FFFFFF"/>
        </w:rPr>
        <w:t>Molyn</w:t>
      </w:r>
      <w:proofErr w:type="spellEnd"/>
      <w:r w:rsidRPr="00580E37">
        <w:rPr>
          <w:rFonts w:ascii="Arial" w:hAnsi="Arial" w:cs="Arial"/>
          <w:sz w:val="24"/>
          <w:szCs w:val="24"/>
          <w:shd w:val="clear" w:color="auto" w:fill="FFFFFF"/>
        </w:rPr>
        <w:t>, J. and Nilsson, V.O., 2020. New findings on the effectiveness of the coaching relationship: Time to think differently about active ingredients</w:t>
      </w:r>
      <w:proofErr w:type="gramStart"/>
      <w:r w:rsidRPr="00580E37">
        <w:rPr>
          <w:rFonts w:ascii="Arial" w:hAnsi="Arial" w:cs="Arial"/>
          <w:sz w:val="24"/>
          <w:szCs w:val="24"/>
          <w:shd w:val="clear" w:color="auto" w:fill="FFFFFF"/>
        </w:rPr>
        <w:t>?.</w:t>
      </w:r>
      <w:proofErr w:type="gramEnd"/>
      <w:r w:rsidRPr="00580E37">
        <w:rPr>
          <w:rFonts w:ascii="Arial" w:hAnsi="Arial" w:cs="Arial"/>
          <w:sz w:val="24"/>
          <w:szCs w:val="24"/>
          <w:shd w:val="clear" w:color="auto" w:fill="FFFFFF"/>
        </w:rPr>
        <w:t> </w:t>
      </w:r>
      <w:proofErr w:type="gramStart"/>
      <w:r w:rsidRPr="00580E37">
        <w:rPr>
          <w:rFonts w:ascii="Arial" w:hAnsi="Arial" w:cs="Arial"/>
          <w:iCs/>
          <w:sz w:val="24"/>
          <w:szCs w:val="24"/>
          <w:shd w:val="clear" w:color="auto" w:fill="FFFFFF"/>
        </w:rPr>
        <w:t>Consulting Psychology Journal: Practice and Research</w:t>
      </w:r>
      <w:r w:rsidRPr="00580E37">
        <w:rPr>
          <w:rFonts w:ascii="Arial" w:hAnsi="Arial" w:cs="Arial"/>
          <w:sz w:val="24"/>
          <w:szCs w:val="24"/>
          <w:shd w:val="clear" w:color="auto" w:fill="FFFFFF"/>
        </w:rPr>
        <w:t>, </w:t>
      </w:r>
      <w:r w:rsidRPr="00580E37">
        <w:rPr>
          <w:rFonts w:ascii="Arial" w:hAnsi="Arial" w:cs="Arial"/>
          <w:iCs/>
          <w:sz w:val="24"/>
          <w:szCs w:val="24"/>
          <w:shd w:val="clear" w:color="auto" w:fill="FFFFFF"/>
        </w:rPr>
        <w:t>72</w:t>
      </w:r>
      <w:r w:rsidRPr="00580E37">
        <w:rPr>
          <w:rFonts w:ascii="Arial" w:hAnsi="Arial" w:cs="Arial"/>
          <w:sz w:val="24"/>
          <w:szCs w:val="24"/>
          <w:shd w:val="clear" w:color="auto" w:fill="FFFFFF"/>
        </w:rPr>
        <w:t>(3), p.155.</w:t>
      </w:r>
      <w:proofErr w:type="gramEnd"/>
    </w:p>
    <w:p w:rsidR="0077430E" w:rsidRPr="00580E37" w:rsidRDefault="0077430E" w:rsidP="00580E37">
      <w:pPr>
        <w:spacing w:line="360" w:lineRule="auto"/>
        <w:rPr>
          <w:rFonts w:ascii="Arial" w:hAnsi="Arial" w:cs="Arial"/>
          <w:sz w:val="24"/>
          <w:szCs w:val="24"/>
          <w:shd w:val="clear" w:color="auto" w:fill="FFFFFF"/>
        </w:rPr>
      </w:pPr>
      <w:proofErr w:type="spellStart"/>
      <w:r w:rsidRPr="00580E37">
        <w:rPr>
          <w:rFonts w:ascii="Arial" w:hAnsi="Arial" w:cs="Arial"/>
          <w:sz w:val="24"/>
          <w:szCs w:val="24"/>
          <w:shd w:val="clear" w:color="auto" w:fill="FFFFFF"/>
        </w:rPr>
        <w:t>Fleenor</w:t>
      </w:r>
      <w:proofErr w:type="spellEnd"/>
      <w:r w:rsidRPr="00580E37">
        <w:rPr>
          <w:rFonts w:ascii="Arial" w:hAnsi="Arial" w:cs="Arial"/>
          <w:sz w:val="24"/>
          <w:szCs w:val="24"/>
          <w:shd w:val="clear" w:color="auto" w:fill="FFFFFF"/>
        </w:rPr>
        <w:t>, J.W., Taylor, S. and Chappelow, C., 2020. </w:t>
      </w:r>
      <w:proofErr w:type="gramStart"/>
      <w:r w:rsidRPr="00580E37">
        <w:rPr>
          <w:rFonts w:ascii="Arial" w:hAnsi="Arial" w:cs="Arial"/>
          <w:iCs/>
          <w:sz w:val="24"/>
          <w:szCs w:val="24"/>
          <w:shd w:val="clear" w:color="auto" w:fill="FFFFFF"/>
        </w:rPr>
        <w:t>Leveraging the impact of 360-degree feedback</w:t>
      </w:r>
      <w:r w:rsidRPr="00580E37">
        <w:rPr>
          <w:rFonts w:ascii="Arial" w:hAnsi="Arial" w:cs="Arial"/>
          <w:sz w:val="24"/>
          <w:szCs w:val="24"/>
          <w:shd w:val="clear" w:color="auto" w:fill="FFFFFF"/>
        </w:rPr>
        <w:t>.</w:t>
      </w:r>
      <w:proofErr w:type="gramEnd"/>
      <w:r w:rsidRPr="00580E37">
        <w:rPr>
          <w:rFonts w:ascii="Arial" w:hAnsi="Arial" w:cs="Arial"/>
          <w:sz w:val="24"/>
          <w:szCs w:val="24"/>
          <w:shd w:val="clear" w:color="auto" w:fill="FFFFFF"/>
        </w:rPr>
        <w:t xml:space="preserve"> </w:t>
      </w:r>
      <w:proofErr w:type="spellStart"/>
      <w:proofErr w:type="gramStart"/>
      <w:r w:rsidRPr="00580E37">
        <w:rPr>
          <w:rFonts w:ascii="Arial" w:hAnsi="Arial" w:cs="Arial"/>
          <w:sz w:val="24"/>
          <w:szCs w:val="24"/>
          <w:shd w:val="clear" w:color="auto" w:fill="FFFFFF"/>
        </w:rPr>
        <w:t>Berrett</w:t>
      </w:r>
      <w:proofErr w:type="spellEnd"/>
      <w:r w:rsidRPr="00580E37">
        <w:rPr>
          <w:rFonts w:ascii="Arial" w:hAnsi="Arial" w:cs="Arial"/>
          <w:sz w:val="24"/>
          <w:szCs w:val="24"/>
          <w:shd w:val="clear" w:color="auto" w:fill="FFFFFF"/>
        </w:rPr>
        <w:t>-Koehler Publishers.</w:t>
      </w:r>
      <w:proofErr w:type="gramEnd"/>
    </w:p>
    <w:p w:rsidR="0077430E" w:rsidRPr="00580E37" w:rsidRDefault="0077430E" w:rsidP="00580E37">
      <w:pPr>
        <w:spacing w:line="360" w:lineRule="auto"/>
        <w:rPr>
          <w:rFonts w:ascii="Arial" w:hAnsi="Arial" w:cs="Arial"/>
          <w:sz w:val="24"/>
          <w:szCs w:val="24"/>
          <w:shd w:val="clear" w:color="auto" w:fill="FFFFFF"/>
        </w:rPr>
      </w:pPr>
      <w:proofErr w:type="spellStart"/>
      <w:proofErr w:type="gramStart"/>
      <w:r w:rsidRPr="00580E37">
        <w:rPr>
          <w:rFonts w:ascii="Arial" w:hAnsi="Arial" w:cs="Arial"/>
          <w:sz w:val="24"/>
          <w:szCs w:val="24"/>
          <w:shd w:val="clear" w:color="auto" w:fill="FFFFFF"/>
        </w:rPr>
        <w:t>Gutta</w:t>
      </w:r>
      <w:proofErr w:type="spellEnd"/>
      <w:r w:rsidRPr="00580E37">
        <w:rPr>
          <w:rFonts w:ascii="Arial" w:hAnsi="Arial" w:cs="Arial"/>
          <w:sz w:val="24"/>
          <w:szCs w:val="24"/>
          <w:shd w:val="clear" w:color="auto" w:fill="FFFFFF"/>
        </w:rPr>
        <w:t>, R.R., 2019.</w:t>
      </w:r>
      <w:proofErr w:type="gramEnd"/>
      <w:r w:rsidRPr="00580E37">
        <w:rPr>
          <w:rFonts w:ascii="Arial" w:hAnsi="Arial" w:cs="Arial"/>
          <w:sz w:val="24"/>
          <w:szCs w:val="24"/>
          <w:shd w:val="clear" w:color="auto" w:fill="FFFFFF"/>
        </w:rPr>
        <w:t> </w:t>
      </w:r>
      <w:proofErr w:type="gramStart"/>
      <w:r w:rsidRPr="00580E37">
        <w:rPr>
          <w:rFonts w:ascii="Arial" w:hAnsi="Arial" w:cs="Arial"/>
          <w:iCs/>
          <w:sz w:val="24"/>
          <w:szCs w:val="24"/>
          <w:shd w:val="clear" w:color="auto" w:fill="FFFFFF"/>
        </w:rPr>
        <w:t>Managing security objectives for effective organizational performance information security management</w:t>
      </w:r>
      <w:r w:rsidRPr="00580E37">
        <w:rPr>
          <w:rFonts w:ascii="Arial" w:hAnsi="Arial" w:cs="Arial"/>
          <w:sz w:val="24"/>
          <w:szCs w:val="24"/>
          <w:shd w:val="clear" w:color="auto" w:fill="FFFFFF"/>
        </w:rPr>
        <w:t> (Doctoral dissertation, Walden University).</w:t>
      </w:r>
      <w:proofErr w:type="gramEnd"/>
    </w:p>
    <w:p w:rsidR="0077430E" w:rsidRPr="00580E37" w:rsidRDefault="0077430E" w:rsidP="00580E37">
      <w:pPr>
        <w:spacing w:line="360" w:lineRule="auto"/>
        <w:rPr>
          <w:rFonts w:ascii="Arial" w:hAnsi="Arial" w:cs="Arial"/>
          <w:sz w:val="24"/>
          <w:szCs w:val="24"/>
          <w:shd w:val="clear" w:color="auto" w:fill="FFFFFF"/>
        </w:rPr>
      </w:pPr>
      <w:proofErr w:type="spellStart"/>
      <w:r w:rsidRPr="00580E37">
        <w:rPr>
          <w:rFonts w:ascii="Arial" w:hAnsi="Arial" w:cs="Arial"/>
          <w:sz w:val="24"/>
          <w:szCs w:val="24"/>
          <w:shd w:val="clear" w:color="auto" w:fill="FFFFFF"/>
        </w:rPr>
        <w:t>Jeong</w:t>
      </w:r>
      <w:proofErr w:type="spellEnd"/>
      <w:r w:rsidRPr="00580E37">
        <w:rPr>
          <w:rFonts w:ascii="Arial" w:hAnsi="Arial" w:cs="Arial"/>
          <w:sz w:val="24"/>
          <w:szCs w:val="24"/>
          <w:shd w:val="clear" w:color="auto" w:fill="FFFFFF"/>
        </w:rPr>
        <w:t>, Y.H., Healy, L.C. and McEwan, D., 2021. The application of goal setting theory to goal setting interventions in sport: A systematic review. </w:t>
      </w:r>
      <w:proofErr w:type="gramStart"/>
      <w:r w:rsidRPr="00580E37">
        <w:rPr>
          <w:rFonts w:ascii="Arial" w:hAnsi="Arial" w:cs="Arial"/>
          <w:iCs/>
          <w:sz w:val="24"/>
          <w:szCs w:val="24"/>
          <w:shd w:val="clear" w:color="auto" w:fill="FFFFFF"/>
        </w:rPr>
        <w:t>International Review of Sport and Exercise Psychology</w:t>
      </w:r>
      <w:r w:rsidRPr="00580E37">
        <w:rPr>
          <w:rFonts w:ascii="Arial" w:hAnsi="Arial" w:cs="Arial"/>
          <w:sz w:val="24"/>
          <w:szCs w:val="24"/>
          <w:shd w:val="clear" w:color="auto" w:fill="FFFFFF"/>
        </w:rPr>
        <w:t>, pp.1-26.</w:t>
      </w:r>
      <w:proofErr w:type="gramEnd"/>
    </w:p>
    <w:p w:rsidR="0077430E" w:rsidRPr="00580E37" w:rsidRDefault="0077430E" w:rsidP="00580E37">
      <w:pPr>
        <w:spacing w:line="360" w:lineRule="auto"/>
        <w:rPr>
          <w:rFonts w:ascii="Arial" w:hAnsi="Arial" w:cs="Arial"/>
          <w:sz w:val="24"/>
          <w:szCs w:val="24"/>
          <w:shd w:val="clear" w:color="auto" w:fill="FFFFFF"/>
        </w:rPr>
      </w:pPr>
      <w:proofErr w:type="spellStart"/>
      <w:proofErr w:type="gramStart"/>
      <w:r w:rsidRPr="00580E37">
        <w:rPr>
          <w:rFonts w:ascii="Arial" w:hAnsi="Arial" w:cs="Arial"/>
          <w:sz w:val="24"/>
          <w:szCs w:val="24"/>
          <w:shd w:val="clear" w:color="auto" w:fill="FFFFFF"/>
        </w:rPr>
        <w:t>Mousa</w:t>
      </w:r>
      <w:proofErr w:type="spellEnd"/>
      <w:r w:rsidRPr="00580E37">
        <w:rPr>
          <w:rFonts w:ascii="Arial" w:hAnsi="Arial" w:cs="Arial"/>
          <w:sz w:val="24"/>
          <w:szCs w:val="24"/>
          <w:shd w:val="clear" w:color="auto" w:fill="FFFFFF"/>
        </w:rPr>
        <w:t xml:space="preserve">, M., </w:t>
      </w:r>
      <w:proofErr w:type="spellStart"/>
      <w:r w:rsidRPr="00580E37">
        <w:rPr>
          <w:rFonts w:ascii="Arial" w:hAnsi="Arial" w:cs="Arial"/>
          <w:sz w:val="24"/>
          <w:szCs w:val="24"/>
          <w:shd w:val="clear" w:color="auto" w:fill="FFFFFF"/>
        </w:rPr>
        <w:t>Massoud</w:t>
      </w:r>
      <w:proofErr w:type="spellEnd"/>
      <w:r w:rsidRPr="00580E37">
        <w:rPr>
          <w:rFonts w:ascii="Arial" w:hAnsi="Arial" w:cs="Arial"/>
          <w:sz w:val="24"/>
          <w:szCs w:val="24"/>
          <w:shd w:val="clear" w:color="auto" w:fill="FFFFFF"/>
        </w:rPr>
        <w:t xml:space="preserve">, H.K. and </w:t>
      </w:r>
      <w:proofErr w:type="spellStart"/>
      <w:r w:rsidRPr="00580E37">
        <w:rPr>
          <w:rFonts w:ascii="Arial" w:hAnsi="Arial" w:cs="Arial"/>
          <w:sz w:val="24"/>
          <w:szCs w:val="24"/>
          <w:shd w:val="clear" w:color="auto" w:fill="FFFFFF"/>
        </w:rPr>
        <w:t>Ayoubi</w:t>
      </w:r>
      <w:proofErr w:type="spellEnd"/>
      <w:r w:rsidRPr="00580E37">
        <w:rPr>
          <w:rFonts w:ascii="Arial" w:hAnsi="Arial" w:cs="Arial"/>
          <w:sz w:val="24"/>
          <w:szCs w:val="24"/>
          <w:shd w:val="clear" w:color="auto" w:fill="FFFFFF"/>
        </w:rPr>
        <w:t>, R.M., 2020.</w:t>
      </w:r>
      <w:proofErr w:type="gramEnd"/>
      <w:r w:rsidRPr="00580E37">
        <w:rPr>
          <w:rFonts w:ascii="Arial" w:hAnsi="Arial" w:cs="Arial"/>
          <w:sz w:val="24"/>
          <w:szCs w:val="24"/>
          <w:shd w:val="clear" w:color="auto" w:fill="FFFFFF"/>
        </w:rPr>
        <w:t xml:space="preserve"> </w:t>
      </w:r>
      <w:proofErr w:type="gramStart"/>
      <w:r w:rsidRPr="00580E37">
        <w:rPr>
          <w:rFonts w:ascii="Arial" w:hAnsi="Arial" w:cs="Arial"/>
          <w:sz w:val="24"/>
          <w:szCs w:val="24"/>
          <w:shd w:val="clear" w:color="auto" w:fill="FFFFFF"/>
        </w:rPr>
        <w:t xml:space="preserve">Gender, diversity management perceptions, workplace happiness and </w:t>
      </w:r>
      <w:proofErr w:type="spellStart"/>
      <w:r w:rsidRPr="00580E37">
        <w:rPr>
          <w:rFonts w:ascii="Arial" w:hAnsi="Arial" w:cs="Arial"/>
          <w:sz w:val="24"/>
          <w:szCs w:val="24"/>
          <w:shd w:val="clear" w:color="auto" w:fill="FFFFFF"/>
        </w:rPr>
        <w:t>organisational</w:t>
      </w:r>
      <w:proofErr w:type="spellEnd"/>
      <w:r w:rsidRPr="00580E37">
        <w:rPr>
          <w:rFonts w:ascii="Arial" w:hAnsi="Arial" w:cs="Arial"/>
          <w:sz w:val="24"/>
          <w:szCs w:val="24"/>
          <w:shd w:val="clear" w:color="auto" w:fill="FFFFFF"/>
        </w:rPr>
        <w:t xml:space="preserve"> citizenship </w:t>
      </w:r>
      <w:proofErr w:type="spellStart"/>
      <w:r w:rsidRPr="00580E37">
        <w:rPr>
          <w:rFonts w:ascii="Arial" w:hAnsi="Arial" w:cs="Arial"/>
          <w:sz w:val="24"/>
          <w:szCs w:val="24"/>
          <w:shd w:val="clear" w:color="auto" w:fill="FFFFFF"/>
        </w:rPr>
        <w:t>behaviour</w:t>
      </w:r>
      <w:proofErr w:type="spellEnd"/>
      <w:r w:rsidRPr="00580E37">
        <w:rPr>
          <w:rFonts w:ascii="Arial" w:hAnsi="Arial" w:cs="Arial"/>
          <w:sz w:val="24"/>
          <w:szCs w:val="24"/>
          <w:shd w:val="clear" w:color="auto" w:fill="FFFFFF"/>
        </w:rPr>
        <w:t>.</w:t>
      </w:r>
      <w:proofErr w:type="gramEnd"/>
      <w:r w:rsidRPr="00580E37">
        <w:rPr>
          <w:rFonts w:ascii="Arial" w:hAnsi="Arial" w:cs="Arial"/>
          <w:sz w:val="24"/>
          <w:szCs w:val="24"/>
          <w:shd w:val="clear" w:color="auto" w:fill="FFFFFF"/>
        </w:rPr>
        <w:t> </w:t>
      </w:r>
      <w:r w:rsidRPr="00580E37">
        <w:rPr>
          <w:rFonts w:ascii="Arial" w:hAnsi="Arial" w:cs="Arial"/>
          <w:iCs/>
          <w:sz w:val="24"/>
          <w:szCs w:val="24"/>
          <w:shd w:val="clear" w:color="auto" w:fill="FFFFFF"/>
        </w:rPr>
        <w:t>Employee Relations: The International Journal</w:t>
      </w:r>
      <w:r w:rsidRPr="00580E37">
        <w:rPr>
          <w:rFonts w:ascii="Arial" w:hAnsi="Arial" w:cs="Arial"/>
          <w:sz w:val="24"/>
          <w:szCs w:val="24"/>
          <w:shd w:val="clear" w:color="auto" w:fill="FFFFFF"/>
        </w:rPr>
        <w:t>, </w:t>
      </w:r>
      <w:r w:rsidRPr="00580E37">
        <w:rPr>
          <w:rFonts w:ascii="Arial" w:hAnsi="Arial" w:cs="Arial"/>
          <w:iCs/>
          <w:sz w:val="24"/>
          <w:szCs w:val="24"/>
          <w:shd w:val="clear" w:color="auto" w:fill="FFFFFF"/>
        </w:rPr>
        <w:t>42</w:t>
      </w:r>
      <w:r w:rsidRPr="00580E37">
        <w:rPr>
          <w:rFonts w:ascii="Arial" w:hAnsi="Arial" w:cs="Arial"/>
          <w:sz w:val="24"/>
          <w:szCs w:val="24"/>
          <w:shd w:val="clear" w:color="auto" w:fill="FFFFFF"/>
        </w:rPr>
        <w:t>(6), pp.1249-1269.</w:t>
      </w:r>
    </w:p>
    <w:p w:rsidR="0077430E" w:rsidRPr="00580E37" w:rsidRDefault="0077430E" w:rsidP="00580E37">
      <w:pPr>
        <w:spacing w:line="360" w:lineRule="auto"/>
        <w:rPr>
          <w:rFonts w:ascii="Arial" w:hAnsi="Arial" w:cs="Arial"/>
          <w:sz w:val="24"/>
          <w:szCs w:val="24"/>
          <w:shd w:val="clear" w:color="auto" w:fill="FFFFFF"/>
        </w:rPr>
      </w:pPr>
      <w:proofErr w:type="spellStart"/>
      <w:r w:rsidRPr="00580E37">
        <w:rPr>
          <w:rFonts w:ascii="Arial" w:hAnsi="Arial" w:cs="Arial"/>
          <w:sz w:val="24"/>
          <w:szCs w:val="24"/>
          <w:shd w:val="clear" w:color="auto" w:fill="FFFFFF"/>
        </w:rPr>
        <w:t>Ruppert</w:t>
      </w:r>
      <w:proofErr w:type="spellEnd"/>
      <w:r w:rsidRPr="00580E37">
        <w:rPr>
          <w:rFonts w:ascii="Arial" w:hAnsi="Arial" w:cs="Arial"/>
          <w:sz w:val="24"/>
          <w:szCs w:val="24"/>
          <w:shd w:val="clear" w:color="auto" w:fill="FFFFFF"/>
        </w:rPr>
        <w:t>, N.B., 2019. Personalized professional development plans. </w:t>
      </w:r>
      <w:proofErr w:type="gramStart"/>
      <w:r w:rsidRPr="00580E37">
        <w:rPr>
          <w:rFonts w:ascii="Arial" w:hAnsi="Arial" w:cs="Arial"/>
          <w:iCs/>
          <w:sz w:val="24"/>
          <w:szCs w:val="24"/>
          <w:shd w:val="clear" w:color="auto" w:fill="FFFFFF"/>
        </w:rPr>
        <w:t>Current Issues in Middle Level Education</w:t>
      </w:r>
      <w:r w:rsidRPr="00580E37">
        <w:rPr>
          <w:rFonts w:ascii="Arial" w:hAnsi="Arial" w:cs="Arial"/>
          <w:sz w:val="24"/>
          <w:szCs w:val="24"/>
          <w:shd w:val="clear" w:color="auto" w:fill="FFFFFF"/>
        </w:rPr>
        <w:t>, </w:t>
      </w:r>
      <w:r w:rsidRPr="00580E37">
        <w:rPr>
          <w:rFonts w:ascii="Arial" w:hAnsi="Arial" w:cs="Arial"/>
          <w:iCs/>
          <w:sz w:val="24"/>
          <w:szCs w:val="24"/>
          <w:shd w:val="clear" w:color="auto" w:fill="FFFFFF"/>
        </w:rPr>
        <w:t>24</w:t>
      </w:r>
      <w:r w:rsidRPr="00580E37">
        <w:rPr>
          <w:rFonts w:ascii="Arial" w:hAnsi="Arial" w:cs="Arial"/>
          <w:sz w:val="24"/>
          <w:szCs w:val="24"/>
          <w:shd w:val="clear" w:color="auto" w:fill="FFFFFF"/>
        </w:rPr>
        <w:t>(1), pp.19-23.</w:t>
      </w:r>
      <w:proofErr w:type="gramEnd"/>
    </w:p>
    <w:p w:rsidR="0077430E" w:rsidRPr="00580E37" w:rsidRDefault="0077430E" w:rsidP="00580E37">
      <w:pPr>
        <w:spacing w:line="360" w:lineRule="auto"/>
        <w:rPr>
          <w:rFonts w:ascii="Arial" w:hAnsi="Arial" w:cs="Arial"/>
          <w:sz w:val="24"/>
          <w:szCs w:val="24"/>
          <w:shd w:val="clear" w:color="auto" w:fill="FFFFFF"/>
        </w:rPr>
      </w:pPr>
      <w:proofErr w:type="gramStart"/>
      <w:r w:rsidRPr="00580E37">
        <w:rPr>
          <w:rFonts w:ascii="Arial" w:hAnsi="Arial" w:cs="Arial"/>
          <w:sz w:val="24"/>
          <w:szCs w:val="24"/>
          <w:shd w:val="clear" w:color="auto" w:fill="FFFFFF"/>
        </w:rPr>
        <w:t>Stone, R.J., Cox, A. and Gavin, M., 2020.</w:t>
      </w:r>
      <w:proofErr w:type="gramEnd"/>
      <w:r w:rsidRPr="00580E37">
        <w:rPr>
          <w:rFonts w:ascii="Arial" w:hAnsi="Arial" w:cs="Arial"/>
          <w:sz w:val="24"/>
          <w:szCs w:val="24"/>
          <w:shd w:val="clear" w:color="auto" w:fill="FFFFFF"/>
        </w:rPr>
        <w:t> </w:t>
      </w:r>
      <w:proofErr w:type="gramStart"/>
      <w:r w:rsidRPr="00580E37">
        <w:rPr>
          <w:rFonts w:ascii="Arial" w:hAnsi="Arial" w:cs="Arial"/>
          <w:iCs/>
          <w:sz w:val="24"/>
          <w:szCs w:val="24"/>
          <w:shd w:val="clear" w:color="auto" w:fill="FFFFFF"/>
        </w:rPr>
        <w:t>Human resource management</w:t>
      </w:r>
      <w:r w:rsidRPr="00580E37">
        <w:rPr>
          <w:rFonts w:ascii="Arial" w:hAnsi="Arial" w:cs="Arial"/>
          <w:sz w:val="24"/>
          <w:szCs w:val="24"/>
          <w:shd w:val="clear" w:color="auto" w:fill="FFFFFF"/>
        </w:rPr>
        <w:t>.</w:t>
      </w:r>
      <w:proofErr w:type="gramEnd"/>
      <w:r w:rsidRPr="00580E37">
        <w:rPr>
          <w:rFonts w:ascii="Arial" w:hAnsi="Arial" w:cs="Arial"/>
          <w:sz w:val="24"/>
          <w:szCs w:val="24"/>
          <w:shd w:val="clear" w:color="auto" w:fill="FFFFFF"/>
        </w:rPr>
        <w:t xml:space="preserve"> </w:t>
      </w:r>
      <w:proofErr w:type="gramStart"/>
      <w:r w:rsidRPr="00580E37">
        <w:rPr>
          <w:rFonts w:ascii="Arial" w:hAnsi="Arial" w:cs="Arial"/>
          <w:sz w:val="24"/>
          <w:szCs w:val="24"/>
          <w:shd w:val="clear" w:color="auto" w:fill="FFFFFF"/>
        </w:rPr>
        <w:t>John Wiley &amp; Sons.</w:t>
      </w:r>
      <w:proofErr w:type="gramEnd"/>
      <w:r w:rsidRPr="00580E37">
        <w:rPr>
          <w:rFonts w:ascii="Arial" w:hAnsi="Arial" w:cs="Arial"/>
          <w:sz w:val="24"/>
          <w:szCs w:val="24"/>
          <w:shd w:val="clear" w:color="auto" w:fill="FFFFFF"/>
        </w:rPr>
        <w:t xml:space="preserve"> </w:t>
      </w:r>
    </w:p>
    <w:p w:rsidR="00E57345" w:rsidRPr="00580E37" w:rsidRDefault="00E57345" w:rsidP="00580E37">
      <w:pPr>
        <w:spacing w:line="360" w:lineRule="auto"/>
        <w:rPr>
          <w:rFonts w:ascii="Arial" w:hAnsi="Arial" w:cs="Arial"/>
          <w:sz w:val="24"/>
          <w:szCs w:val="24"/>
        </w:rPr>
      </w:pPr>
    </w:p>
    <w:p w:rsidR="001F4DA3" w:rsidRPr="00580E37" w:rsidRDefault="001F4DA3" w:rsidP="00580E37">
      <w:pPr>
        <w:spacing w:line="360" w:lineRule="auto"/>
        <w:rPr>
          <w:rFonts w:ascii="Arial" w:hAnsi="Arial" w:cs="Arial"/>
          <w:sz w:val="24"/>
          <w:szCs w:val="24"/>
        </w:rPr>
      </w:pPr>
    </w:p>
    <w:p w:rsidR="0020675A" w:rsidRPr="00580E37" w:rsidRDefault="0020675A" w:rsidP="00580E37">
      <w:pPr>
        <w:spacing w:line="360" w:lineRule="auto"/>
        <w:rPr>
          <w:rFonts w:ascii="Arial" w:hAnsi="Arial" w:cs="Arial"/>
          <w:sz w:val="24"/>
          <w:szCs w:val="24"/>
        </w:rPr>
      </w:pPr>
    </w:p>
    <w:p w:rsidR="00921A3D" w:rsidRPr="00580E37" w:rsidRDefault="00921A3D" w:rsidP="00580E37">
      <w:pPr>
        <w:spacing w:line="360" w:lineRule="auto"/>
        <w:rPr>
          <w:rFonts w:ascii="Arial" w:hAnsi="Arial" w:cs="Arial"/>
          <w:sz w:val="24"/>
          <w:szCs w:val="24"/>
        </w:rPr>
      </w:pPr>
    </w:p>
    <w:p w:rsidR="003E41A5" w:rsidRPr="00580E37" w:rsidRDefault="003E41A5" w:rsidP="00580E37">
      <w:pPr>
        <w:spacing w:line="360" w:lineRule="auto"/>
        <w:rPr>
          <w:rFonts w:ascii="Arial" w:hAnsi="Arial" w:cs="Arial"/>
          <w:sz w:val="24"/>
          <w:szCs w:val="24"/>
        </w:rPr>
      </w:pPr>
    </w:p>
    <w:sectPr w:rsidR="003E41A5" w:rsidRPr="00580E37" w:rsidSect="003576B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EED" w:rsidRDefault="00FF1EED" w:rsidP="00E9750E">
      <w:pPr>
        <w:spacing w:after="0" w:line="240" w:lineRule="auto"/>
      </w:pPr>
      <w:r>
        <w:separator/>
      </w:r>
    </w:p>
  </w:endnote>
  <w:endnote w:type="continuationSeparator" w:id="0">
    <w:p w:rsidR="00FF1EED" w:rsidRDefault="00FF1EED" w:rsidP="00E97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706353"/>
      <w:docPartObj>
        <w:docPartGallery w:val="Page Numbers (Bottom of Page)"/>
        <w:docPartUnique/>
      </w:docPartObj>
    </w:sdtPr>
    <w:sdtEndPr/>
    <w:sdtContent>
      <w:p w:rsidR="00E9750E" w:rsidRDefault="00FF1EED">
        <w:pPr>
          <w:pStyle w:val="Footer"/>
          <w:jc w:val="right"/>
        </w:pPr>
        <w:r>
          <w:fldChar w:fldCharType="begin"/>
        </w:r>
        <w:r>
          <w:instrText xml:space="preserve"> PAGE   \* MERGEFORMAT </w:instrText>
        </w:r>
        <w:r>
          <w:fldChar w:fldCharType="separate"/>
        </w:r>
        <w:r w:rsidR="00AC218D">
          <w:rPr>
            <w:noProof/>
          </w:rPr>
          <w:t>1</w:t>
        </w:r>
        <w:r>
          <w:rPr>
            <w:noProof/>
          </w:rPr>
          <w:fldChar w:fldCharType="end"/>
        </w:r>
      </w:p>
    </w:sdtContent>
  </w:sdt>
  <w:p w:rsidR="00E9750E" w:rsidRDefault="00E975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EED" w:rsidRDefault="00FF1EED" w:rsidP="00E9750E">
      <w:pPr>
        <w:spacing w:after="0" w:line="240" w:lineRule="auto"/>
      </w:pPr>
      <w:r>
        <w:separator/>
      </w:r>
    </w:p>
  </w:footnote>
  <w:footnote w:type="continuationSeparator" w:id="0">
    <w:p w:rsidR="00FF1EED" w:rsidRDefault="00FF1EED" w:rsidP="00E975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207"/>
    <w:rsid w:val="00054563"/>
    <w:rsid w:val="00070332"/>
    <w:rsid w:val="000F4C0B"/>
    <w:rsid w:val="0012777F"/>
    <w:rsid w:val="00131AFF"/>
    <w:rsid w:val="0016185D"/>
    <w:rsid w:val="00175005"/>
    <w:rsid w:val="001F4DA3"/>
    <w:rsid w:val="0020675A"/>
    <w:rsid w:val="002A5F36"/>
    <w:rsid w:val="003576B5"/>
    <w:rsid w:val="003576B8"/>
    <w:rsid w:val="00386657"/>
    <w:rsid w:val="003A0C90"/>
    <w:rsid w:val="003E41A5"/>
    <w:rsid w:val="003F5962"/>
    <w:rsid w:val="004272DF"/>
    <w:rsid w:val="00490F22"/>
    <w:rsid w:val="004C71E4"/>
    <w:rsid w:val="004E1DFB"/>
    <w:rsid w:val="00541000"/>
    <w:rsid w:val="00551176"/>
    <w:rsid w:val="005702C9"/>
    <w:rsid w:val="00580E37"/>
    <w:rsid w:val="00590177"/>
    <w:rsid w:val="005A7322"/>
    <w:rsid w:val="005D7CAF"/>
    <w:rsid w:val="00633DA7"/>
    <w:rsid w:val="00692772"/>
    <w:rsid w:val="006B25BC"/>
    <w:rsid w:val="006C4239"/>
    <w:rsid w:val="006D1685"/>
    <w:rsid w:val="006E1ADD"/>
    <w:rsid w:val="006F7D6D"/>
    <w:rsid w:val="0077430E"/>
    <w:rsid w:val="007D571E"/>
    <w:rsid w:val="008A378E"/>
    <w:rsid w:val="008C286D"/>
    <w:rsid w:val="008F12C3"/>
    <w:rsid w:val="00921A3D"/>
    <w:rsid w:val="00930314"/>
    <w:rsid w:val="00965710"/>
    <w:rsid w:val="009F74DB"/>
    <w:rsid w:val="00A74BB8"/>
    <w:rsid w:val="00AC218D"/>
    <w:rsid w:val="00AE56AF"/>
    <w:rsid w:val="00B75A12"/>
    <w:rsid w:val="00B92C59"/>
    <w:rsid w:val="00B92D2E"/>
    <w:rsid w:val="00B9681A"/>
    <w:rsid w:val="00BB4AE3"/>
    <w:rsid w:val="00BD7CE2"/>
    <w:rsid w:val="00BE7692"/>
    <w:rsid w:val="00C07691"/>
    <w:rsid w:val="00C27084"/>
    <w:rsid w:val="00C87207"/>
    <w:rsid w:val="00CB50D9"/>
    <w:rsid w:val="00CE2665"/>
    <w:rsid w:val="00D042A0"/>
    <w:rsid w:val="00D114C2"/>
    <w:rsid w:val="00D13905"/>
    <w:rsid w:val="00D56574"/>
    <w:rsid w:val="00DB55BD"/>
    <w:rsid w:val="00DC02CE"/>
    <w:rsid w:val="00DD3934"/>
    <w:rsid w:val="00DE229B"/>
    <w:rsid w:val="00E138E3"/>
    <w:rsid w:val="00E3761C"/>
    <w:rsid w:val="00E57345"/>
    <w:rsid w:val="00E61F0C"/>
    <w:rsid w:val="00E9750E"/>
    <w:rsid w:val="00EE7B45"/>
    <w:rsid w:val="00F1182E"/>
    <w:rsid w:val="00F14CD0"/>
    <w:rsid w:val="00F2759B"/>
    <w:rsid w:val="00FF11EC"/>
    <w:rsid w:val="00FF1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97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4C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E9750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9750E"/>
    <w:pPr>
      <w:outlineLvl w:val="9"/>
    </w:pPr>
  </w:style>
  <w:style w:type="paragraph" w:styleId="TOC1">
    <w:name w:val="toc 1"/>
    <w:basedOn w:val="Normal"/>
    <w:next w:val="Normal"/>
    <w:autoRedefine/>
    <w:uiPriority w:val="39"/>
    <w:unhideWhenUsed/>
    <w:rsid w:val="00E9750E"/>
    <w:pPr>
      <w:spacing w:after="100"/>
    </w:pPr>
  </w:style>
  <w:style w:type="character" w:styleId="Hyperlink">
    <w:name w:val="Hyperlink"/>
    <w:basedOn w:val="DefaultParagraphFont"/>
    <w:uiPriority w:val="99"/>
    <w:unhideWhenUsed/>
    <w:rsid w:val="00E9750E"/>
    <w:rPr>
      <w:color w:val="0000FF" w:themeColor="hyperlink"/>
      <w:u w:val="single"/>
    </w:rPr>
  </w:style>
  <w:style w:type="paragraph" w:styleId="BalloonText">
    <w:name w:val="Balloon Text"/>
    <w:basedOn w:val="Normal"/>
    <w:link w:val="BalloonTextChar"/>
    <w:uiPriority w:val="99"/>
    <w:semiHidden/>
    <w:unhideWhenUsed/>
    <w:rsid w:val="00E97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50E"/>
    <w:rPr>
      <w:rFonts w:ascii="Tahoma" w:hAnsi="Tahoma" w:cs="Tahoma"/>
      <w:sz w:val="16"/>
      <w:szCs w:val="16"/>
    </w:rPr>
  </w:style>
  <w:style w:type="paragraph" w:styleId="Header">
    <w:name w:val="header"/>
    <w:basedOn w:val="Normal"/>
    <w:link w:val="HeaderChar"/>
    <w:uiPriority w:val="99"/>
    <w:semiHidden/>
    <w:unhideWhenUsed/>
    <w:rsid w:val="00E975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750E"/>
  </w:style>
  <w:style w:type="paragraph" w:styleId="Footer">
    <w:name w:val="footer"/>
    <w:basedOn w:val="Normal"/>
    <w:link w:val="FooterChar"/>
    <w:uiPriority w:val="99"/>
    <w:unhideWhenUsed/>
    <w:rsid w:val="00E975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50E"/>
  </w:style>
  <w:style w:type="paragraph" w:styleId="NormalWeb">
    <w:name w:val="Normal (Web)"/>
    <w:basedOn w:val="Normal"/>
    <w:uiPriority w:val="99"/>
    <w:semiHidden/>
    <w:unhideWhenUsed/>
    <w:rsid w:val="00F1182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97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4C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E9750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9750E"/>
    <w:pPr>
      <w:outlineLvl w:val="9"/>
    </w:pPr>
  </w:style>
  <w:style w:type="paragraph" w:styleId="TOC1">
    <w:name w:val="toc 1"/>
    <w:basedOn w:val="Normal"/>
    <w:next w:val="Normal"/>
    <w:autoRedefine/>
    <w:uiPriority w:val="39"/>
    <w:unhideWhenUsed/>
    <w:rsid w:val="00E9750E"/>
    <w:pPr>
      <w:spacing w:after="100"/>
    </w:pPr>
  </w:style>
  <w:style w:type="character" w:styleId="Hyperlink">
    <w:name w:val="Hyperlink"/>
    <w:basedOn w:val="DefaultParagraphFont"/>
    <w:uiPriority w:val="99"/>
    <w:unhideWhenUsed/>
    <w:rsid w:val="00E9750E"/>
    <w:rPr>
      <w:color w:val="0000FF" w:themeColor="hyperlink"/>
      <w:u w:val="single"/>
    </w:rPr>
  </w:style>
  <w:style w:type="paragraph" w:styleId="BalloonText">
    <w:name w:val="Balloon Text"/>
    <w:basedOn w:val="Normal"/>
    <w:link w:val="BalloonTextChar"/>
    <w:uiPriority w:val="99"/>
    <w:semiHidden/>
    <w:unhideWhenUsed/>
    <w:rsid w:val="00E97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50E"/>
    <w:rPr>
      <w:rFonts w:ascii="Tahoma" w:hAnsi="Tahoma" w:cs="Tahoma"/>
      <w:sz w:val="16"/>
      <w:szCs w:val="16"/>
    </w:rPr>
  </w:style>
  <w:style w:type="paragraph" w:styleId="Header">
    <w:name w:val="header"/>
    <w:basedOn w:val="Normal"/>
    <w:link w:val="HeaderChar"/>
    <w:uiPriority w:val="99"/>
    <w:semiHidden/>
    <w:unhideWhenUsed/>
    <w:rsid w:val="00E975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750E"/>
  </w:style>
  <w:style w:type="paragraph" w:styleId="Footer">
    <w:name w:val="footer"/>
    <w:basedOn w:val="Normal"/>
    <w:link w:val="FooterChar"/>
    <w:uiPriority w:val="99"/>
    <w:unhideWhenUsed/>
    <w:rsid w:val="00E975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50E"/>
  </w:style>
  <w:style w:type="paragraph" w:styleId="NormalWeb">
    <w:name w:val="Normal (Web)"/>
    <w:basedOn w:val="Normal"/>
    <w:uiPriority w:val="99"/>
    <w:semiHidden/>
    <w:unhideWhenUsed/>
    <w:rsid w:val="00F1182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263329">
      <w:bodyDiv w:val="1"/>
      <w:marLeft w:val="0"/>
      <w:marRight w:val="0"/>
      <w:marTop w:val="0"/>
      <w:marBottom w:val="0"/>
      <w:divBdr>
        <w:top w:val="none" w:sz="0" w:space="0" w:color="auto"/>
        <w:left w:val="none" w:sz="0" w:space="0" w:color="auto"/>
        <w:bottom w:val="none" w:sz="0" w:space="0" w:color="auto"/>
        <w:right w:val="none" w:sz="0" w:space="0" w:color="auto"/>
      </w:divBdr>
    </w:div>
    <w:div w:id="468325054">
      <w:bodyDiv w:val="1"/>
      <w:marLeft w:val="0"/>
      <w:marRight w:val="0"/>
      <w:marTop w:val="0"/>
      <w:marBottom w:val="0"/>
      <w:divBdr>
        <w:top w:val="none" w:sz="0" w:space="0" w:color="auto"/>
        <w:left w:val="none" w:sz="0" w:space="0" w:color="auto"/>
        <w:bottom w:val="none" w:sz="0" w:space="0" w:color="auto"/>
        <w:right w:val="none" w:sz="0" w:space="0" w:color="auto"/>
      </w:divBdr>
    </w:div>
    <w:div w:id="507985563">
      <w:bodyDiv w:val="1"/>
      <w:marLeft w:val="0"/>
      <w:marRight w:val="0"/>
      <w:marTop w:val="0"/>
      <w:marBottom w:val="0"/>
      <w:divBdr>
        <w:top w:val="none" w:sz="0" w:space="0" w:color="auto"/>
        <w:left w:val="none" w:sz="0" w:space="0" w:color="auto"/>
        <w:bottom w:val="none" w:sz="0" w:space="0" w:color="auto"/>
        <w:right w:val="none" w:sz="0" w:space="0" w:color="auto"/>
      </w:divBdr>
    </w:div>
    <w:div w:id="741831494">
      <w:bodyDiv w:val="1"/>
      <w:marLeft w:val="0"/>
      <w:marRight w:val="0"/>
      <w:marTop w:val="0"/>
      <w:marBottom w:val="0"/>
      <w:divBdr>
        <w:top w:val="none" w:sz="0" w:space="0" w:color="auto"/>
        <w:left w:val="none" w:sz="0" w:space="0" w:color="auto"/>
        <w:bottom w:val="none" w:sz="0" w:space="0" w:color="auto"/>
        <w:right w:val="none" w:sz="0" w:space="0" w:color="auto"/>
      </w:divBdr>
    </w:div>
    <w:div w:id="1136947574">
      <w:bodyDiv w:val="1"/>
      <w:marLeft w:val="0"/>
      <w:marRight w:val="0"/>
      <w:marTop w:val="0"/>
      <w:marBottom w:val="0"/>
      <w:divBdr>
        <w:top w:val="none" w:sz="0" w:space="0" w:color="auto"/>
        <w:left w:val="none" w:sz="0" w:space="0" w:color="auto"/>
        <w:bottom w:val="none" w:sz="0" w:space="0" w:color="auto"/>
        <w:right w:val="none" w:sz="0" w:space="0" w:color="auto"/>
      </w:divBdr>
    </w:div>
    <w:div w:id="1176530096">
      <w:bodyDiv w:val="1"/>
      <w:marLeft w:val="0"/>
      <w:marRight w:val="0"/>
      <w:marTop w:val="0"/>
      <w:marBottom w:val="0"/>
      <w:divBdr>
        <w:top w:val="none" w:sz="0" w:space="0" w:color="auto"/>
        <w:left w:val="none" w:sz="0" w:space="0" w:color="auto"/>
        <w:bottom w:val="none" w:sz="0" w:space="0" w:color="auto"/>
        <w:right w:val="none" w:sz="0" w:space="0" w:color="auto"/>
      </w:divBdr>
    </w:div>
    <w:div w:id="212776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F5DD9-6018-4880-A7B7-377532A06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11</Pages>
  <Words>2369</Words>
  <Characters>13507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colin</cp:lastModifiedBy>
  <cp:revision>3</cp:revision>
  <dcterms:created xsi:type="dcterms:W3CDTF">2023-04-17T15:17:00Z</dcterms:created>
  <dcterms:modified xsi:type="dcterms:W3CDTF">2023-04-19T12:00:00Z</dcterms:modified>
</cp:coreProperties>
</file>