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CDA695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807D6">
              <w:rPr>
                <w:b/>
                <w:color w:val="auto"/>
                <w:sz w:val="32"/>
              </w:rPr>
              <w:t>Kirstin Gibbs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F669D0B" w:rsidR="005A1BA3" w:rsidRDefault="006807D6" w:rsidP="0022001B">
            <w:pPr>
              <w:overflowPunct/>
              <w:autoSpaceDE/>
              <w:autoSpaceDN/>
              <w:adjustRightInd/>
              <w:ind w:right="-330"/>
              <w:textAlignment w:val="auto"/>
              <w:rPr>
                <w:b/>
                <w:color w:val="auto"/>
                <w:sz w:val="32"/>
              </w:rPr>
            </w:pPr>
            <w:r>
              <w:rPr>
                <w:b/>
                <w:color w:val="auto"/>
                <w:sz w:val="32"/>
              </w:rPr>
              <w:t>1922422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7119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2CAADD48" w14:textId="05C6A043" w:rsidR="006807D6" w:rsidRDefault="006807D6" w:rsidP="006807D6">
      <w:pPr>
        <w:jc w:val="both"/>
        <w:rPr>
          <w:sz w:val="24"/>
          <w:szCs w:val="24"/>
        </w:rPr>
      </w:pPr>
      <w:r>
        <w:rPr>
          <w:sz w:val="24"/>
          <w:szCs w:val="24"/>
        </w:rPr>
        <w:t>During this essay I will be talking about the strategies I have developed and used during my initial 6 months training as a police officer. I will be using Gibbs Reflective Tool to reflect on my first 6 months and how I have used the benefits of exercise to manage stress and how I have built resilience.</w:t>
      </w:r>
    </w:p>
    <w:p w14:paraId="31F7CF1A" w14:textId="77777777" w:rsidR="006807D6" w:rsidRDefault="006807D6" w:rsidP="006807D6">
      <w:pPr>
        <w:jc w:val="both"/>
        <w:rPr>
          <w:sz w:val="24"/>
          <w:szCs w:val="24"/>
        </w:rPr>
      </w:pPr>
    </w:p>
    <w:p w14:paraId="0AD0D7EA" w14:textId="77777777" w:rsidR="006807D6" w:rsidRDefault="006807D6" w:rsidP="006807D6">
      <w:pPr>
        <w:jc w:val="both"/>
        <w:rPr>
          <w:sz w:val="24"/>
          <w:szCs w:val="24"/>
        </w:rPr>
      </w:pPr>
      <w:r>
        <w:rPr>
          <w:sz w:val="24"/>
          <w:szCs w:val="24"/>
        </w:rPr>
        <w:t>I started my initial 6 months training on 22</w:t>
      </w:r>
      <w:r w:rsidRPr="00D8772C">
        <w:rPr>
          <w:sz w:val="24"/>
          <w:szCs w:val="24"/>
          <w:vertAlign w:val="superscript"/>
        </w:rPr>
        <w:t>nd</w:t>
      </w:r>
      <w:r>
        <w:rPr>
          <w:sz w:val="24"/>
          <w:szCs w:val="24"/>
        </w:rPr>
        <w:t xml:space="preserve"> June 2020 during the middle of the coronavirus pandemic. I found this a challenge because there were restrictions in place which I needed to adapt to and overcome. Firstly, we were in a small class of 10. This meant that we didn’t have the opportunity to meet the rest of our intake and bond with them ready for when we go into our teams. Due to the coronavirus restrictions, we weren’t able to get hands on or practice effective searches during our practicals. I found this difficult because I found that it was unrealistic and not preparing me for the real world. Despite this, I learnt to overcome these worries and learn the best I could despite the restrictions.</w:t>
      </w:r>
    </w:p>
    <w:p w14:paraId="08F7D9B8" w14:textId="77777777" w:rsidR="006807D6" w:rsidRDefault="006807D6" w:rsidP="006807D6">
      <w:pPr>
        <w:jc w:val="both"/>
        <w:rPr>
          <w:sz w:val="24"/>
          <w:szCs w:val="24"/>
        </w:rPr>
      </w:pPr>
    </w:p>
    <w:p w14:paraId="276813AE" w14:textId="77777777" w:rsidR="006807D6" w:rsidRDefault="006807D6" w:rsidP="006807D6">
      <w:pPr>
        <w:jc w:val="both"/>
        <w:rPr>
          <w:sz w:val="24"/>
          <w:szCs w:val="24"/>
        </w:rPr>
      </w:pPr>
      <w:r>
        <w:rPr>
          <w:sz w:val="24"/>
          <w:szCs w:val="24"/>
        </w:rPr>
        <w:t>During the first 6 months, I was mainly working from home. This was really difficult because I haven’t been in education for 12 years and it took a lot of getting used to. I found this particularly challenging at first because I have no police background, knowledge or experience and I was learning from scratch. I feel this would have been a lot easier in a classroom setting rather than watching online panoptos and powerpoints.</w:t>
      </w:r>
    </w:p>
    <w:p w14:paraId="5EC7B7A7" w14:textId="77777777" w:rsidR="006807D6" w:rsidRDefault="006807D6" w:rsidP="006807D6">
      <w:pPr>
        <w:jc w:val="both"/>
        <w:rPr>
          <w:sz w:val="24"/>
          <w:szCs w:val="24"/>
        </w:rPr>
      </w:pPr>
    </w:p>
    <w:p w14:paraId="2EDD5969" w14:textId="77777777" w:rsidR="006807D6" w:rsidRDefault="006807D6" w:rsidP="006807D6">
      <w:pPr>
        <w:jc w:val="both"/>
        <w:rPr>
          <w:sz w:val="24"/>
          <w:szCs w:val="24"/>
        </w:rPr>
      </w:pPr>
      <w:r>
        <w:rPr>
          <w:sz w:val="24"/>
          <w:szCs w:val="24"/>
        </w:rPr>
        <w:t>These challenges over the 6 months have helped me develop resilience and learn how to manage my time effectively.</w:t>
      </w:r>
    </w:p>
    <w:p w14:paraId="7CBBDF84" w14:textId="77777777" w:rsidR="006807D6" w:rsidRDefault="006807D6" w:rsidP="006807D6">
      <w:pPr>
        <w:jc w:val="both"/>
        <w:rPr>
          <w:sz w:val="24"/>
          <w:szCs w:val="24"/>
        </w:rPr>
      </w:pPr>
    </w:p>
    <w:p w14:paraId="4E7ACB01" w14:textId="77777777" w:rsidR="006807D6" w:rsidRDefault="006807D6" w:rsidP="006807D6">
      <w:pPr>
        <w:jc w:val="both"/>
        <w:rPr>
          <w:sz w:val="24"/>
          <w:szCs w:val="24"/>
        </w:rPr>
      </w:pPr>
      <w:r>
        <w:rPr>
          <w:sz w:val="24"/>
          <w:szCs w:val="24"/>
        </w:rPr>
        <w:t>Alongside these challenges, I found it stressful adapting to the change of a new career as well as working from home. I started using exercise as a strategy to minimise and manage stress. I started running 3 times a week. After a few weeks I started noticing the effects of exercise, I became more focused when I was studying, I was sleeping better and I started to notice I didn’t feel as stressed as I did before I started running. This helped me particularly when I started revising for my exams. I used the new skills of time management I had developed and I was determined and focused on passing my exams, which I managed to do.</w:t>
      </w:r>
    </w:p>
    <w:p w14:paraId="57CACF89" w14:textId="77777777" w:rsidR="006807D6" w:rsidRDefault="006807D6" w:rsidP="006807D6">
      <w:pPr>
        <w:jc w:val="both"/>
        <w:rPr>
          <w:sz w:val="24"/>
          <w:szCs w:val="24"/>
        </w:rPr>
      </w:pPr>
    </w:p>
    <w:p w14:paraId="1A88A35F" w14:textId="77777777" w:rsidR="006807D6" w:rsidRDefault="006807D6" w:rsidP="006807D6">
      <w:pPr>
        <w:jc w:val="both"/>
        <w:rPr>
          <w:sz w:val="24"/>
          <w:szCs w:val="24"/>
        </w:rPr>
      </w:pPr>
      <w:r>
        <w:rPr>
          <w:sz w:val="24"/>
          <w:szCs w:val="24"/>
        </w:rPr>
        <w:lastRenderedPageBreak/>
        <w:t xml:space="preserve">Studies have shown that there is a direct link between exercise, mental health wellbeing and stress reduction. </w:t>
      </w:r>
    </w:p>
    <w:p w14:paraId="06F03CDF" w14:textId="77777777" w:rsidR="006807D6" w:rsidRDefault="006807D6" w:rsidP="006807D6">
      <w:pPr>
        <w:jc w:val="both"/>
        <w:rPr>
          <w:sz w:val="24"/>
          <w:szCs w:val="24"/>
        </w:rPr>
      </w:pPr>
    </w:p>
    <w:p w14:paraId="495BE3D2" w14:textId="1BB4672D" w:rsidR="006807D6" w:rsidRDefault="006807D6" w:rsidP="006807D6">
      <w:pPr>
        <w:jc w:val="both"/>
        <w:rPr>
          <w:color w:val="202124"/>
          <w:sz w:val="24"/>
          <w:szCs w:val="24"/>
          <w:shd w:val="clear" w:color="auto" w:fill="FFFFFF"/>
        </w:rPr>
      </w:pPr>
      <w:r>
        <w:rPr>
          <w:bCs/>
          <w:color w:val="202124"/>
          <w:sz w:val="24"/>
          <w:szCs w:val="24"/>
          <w:shd w:val="clear" w:color="auto" w:fill="FFFFFF"/>
        </w:rPr>
        <w:t>“</w:t>
      </w:r>
      <w:r w:rsidRPr="004C1B04">
        <w:rPr>
          <w:bCs/>
          <w:color w:val="202124"/>
          <w:sz w:val="24"/>
          <w:szCs w:val="24"/>
          <w:shd w:val="clear" w:color="auto" w:fill="FFFFFF"/>
        </w:rPr>
        <w:t>Physical activity</w:t>
      </w:r>
      <w:r w:rsidRPr="004C1B04">
        <w:rPr>
          <w:color w:val="202124"/>
          <w:sz w:val="24"/>
          <w:szCs w:val="24"/>
          <w:shd w:val="clear" w:color="auto" w:fill="FFFFFF"/>
        </w:rPr>
        <w:t> has a huge potential to enhance our </w:t>
      </w:r>
      <w:r w:rsidRPr="004C1B04">
        <w:rPr>
          <w:bCs/>
          <w:color w:val="202124"/>
          <w:sz w:val="24"/>
          <w:szCs w:val="24"/>
          <w:shd w:val="clear" w:color="auto" w:fill="FFFFFF"/>
        </w:rPr>
        <w:t>wellbeing</w:t>
      </w:r>
      <w:r w:rsidRPr="004C1B04">
        <w:rPr>
          <w:color w:val="202124"/>
          <w:sz w:val="24"/>
          <w:szCs w:val="24"/>
          <w:shd w:val="clear" w:color="auto" w:fill="FFFFFF"/>
        </w:rPr>
        <w:t>. Even a short burst of 10 minutes' brisk walking increases our mental alertness, energy and positive mood. Participation in regular </w:t>
      </w:r>
      <w:r w:rsidRPr="004C1B04">
        <w:rPr>
          <w:bCs/>
          <w:color w:val="202124"/>
          <w:sz w:val="24"/>
          <w:szCs w:val="24"/>
          <w:shd w:val="clear" w:color="auto" w:fill="FFFFFF"/>
        </w:rPr>
        <w:t>physical activity</w:t>
      </w:r>
      <w:r w:rsidRPr="004C1B04">
        <w:rPr>
          <w:color w:val="202124"/>
          <w:sz w:val="24"/>
          <w:szCs w:val="24"/>
          <w:shd w:val="clear" w:color="auto" w:fill="FFFFFF"/>
        </w:rPr>
        <w:t> can increase our self-esteem and can reduce stress and anxiety</w:t>
      </w:r>
      <w:r>
        <w:rPr>
          <w:color w:val="202124"/>
          <w:sz w:val="24"/>
          <w:szCs w:val="24"/>
          <w:shd w:val="clear" w:color="auto" w:fill="FFFFFF"/>
        </w:rPr>
        <w:t>” (</w:t>
      </w:r>
      <w:hyperlink r:id="rId14" w:history="1">
        <w:r w:rsidR="00C24E96" w:rsidRPr="00554F5B">
          <w:rPr>
            <w:rStyle w:val="Hyperlink"/>
            <w:sz w:val="24"/>
            <w:szCs w:val="24"/>
            <w:shd w:val="clear" w:color="auto" w:fill="FFFFFF"/>
          </w:rPr>
          <w:t>www.nuvowellbeing.com</w:t>
        </w:r>
      </w:hyperlink>
      <w:r>
        <w:rPr>
          <w:color w:val="202124"/>
          <w:sz w:val="24"/>
          <w:szCs w:val="24"/>
          <w:shd w:val="clear" w:color="auto" w:fill="FFFFFF"/>
        </w:rPr>
        <w:t>)</w:t>
      </w:r>
    </w:p>
    <w:p w14:paraId="653FBA97" w14:textId="77777777" w:rsidR="006807D6" w:rsidRDefault="006807D6" w:rsidP="006807D6">
      <w:pPr>
        <w:jc w:val="both"/>
        <w:rPr>
          <w:color w:val="202124"/>
          <w:sz w:val="24"/>
          <w:szCs w:val="24"/>
          <w:shd w:val="clear" w:color="auto" w:fill="FFFFFF"/>
        </w:rPr>
      </w:pPr>
    </w:p>
    <w:p w14:paraId="58E621C0" w14:textId="77777777" w:rsidR="006807D6" w:rsidRDefault="006807D6" w:rsidP="006807D6">
      <w:pPr>
        <w:jc w:val="both"/>
        <w:rPr>
          <w:color w:val="202124"/>
          <w:sz w:val="24"/>
          <w:szCs w:val="24"/>
          <w:shd w:val="clear" w:color="auto" w:fill="FFFFFF"/>
        </w:rPr>
      </w:pPr>
      <w:r>
        <w:rPr>
          <w:color w:val="202124"/>
          <w:sz w:val="24"/>
          <w:szCs w:val="24"/>
          <w:shd w:val="clear" w:color="auto" w:fill="FFFFFF"/>
        </w:rPr>
        <w:t>I feel my first 6 months as a police officer have been challenging but successful. I have learnt new skills and coping strategies which will help me now I am coming to the second part of my training in my new station. I feel the strategies I have learnt to manage stress will be beneficial in adapting to settling into a new team, working shifts, managing workload and the everyday stress of being a police officer.</w:t>
      </w:r>
    </w:p>
    <w:p w14:paraId="3B855813" w14:textId="74F160A9" w:rsidR="00FF7784" w:rsidRDefault="00FF7784" w:rsidP="00FF7EBB">
      <w:pPr>
        <w:jc w:val="both"/>
        <w:rPr>
          <w:sz w:val="24"/>
          <w:szCs w:val="24"/>
        </w:rPr>
      </w:pPr>
    </w:p>
    <w:p w14:paraId="6B1631B9" w14:textId="3CE96716" w:rsidR="006807D6" w:rsidRPr="00270EEB" w:rsidRDefault="006807D6" w:rsidP="00FF7EBB">
      <w:pPr>
        <w:jc w:val="both"/>
        <w:rPr>
          <w:sz w:val="24"/>
          <w:szCs w:val="24"/>
        </w:rPr>
      </w:pPr>
      <w:r>
        <w:rPr>
          <w:sz w:val="24"/>
          <w:szCs w:val="24"/>
        </w:rPr>
        <w:t>Word count - 537</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27EE4">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B072640" w14:textId="4FF90E08" w:rsidR="006807D6" w:rsidRDefault="006807D6" w:rsidP="006807D6">
      <w:pPr>
        <w:rPr>
          <w:sz w:val="24"/>
          <w:szCs w:val="24"/>
        </w:rPr>
      </w:pPr>
      <w:r w:rsidRPr="006807D6">
        <w:rPr>
          <w:sz w:val="24"/>
          <w:szCs w:val="24"/>
        </w:rPr>
        <w:t>During this essay I will be talking about a policing incident involving conflict which I have played a significant role with an offender. I will give a brief description of the incident and I will then review the fundamental elements of effective communication used and discuss whether the use of force is always necessary in a conflict situation. I will use Gibbs’s reflective tool to help me reflect on the outcome of the incident and discuss what went well as well as what I would do differently in future incidents. During my reflection I will show my understanding of the core principles of policing.</w:t>
      </w:r>
    </w:p>
    <w:p w14:paraId="209C21D9" w14:textId="77777777" w:rsidR="00C11C44" w:rsidRPr="006807D6" w:rsidRDefault="00C11C44" w:rsidP="006807D6">
      <w:pPr>
        <w:rPr>
          <w:sz w:val="24"/>
          <w:szCs w:val="24"/>
        </w:rPr>
      </w:pPr>
    </w:p>
    <w:p w14:paraId="0C534D54" w14:textId="138102E8" w:rsidR="006807D6" w:rsidRDefault="006807D6" w:rsidP="006807D6">
      <w:pPr>
        <w:rPr>
          <w:sz w:val="24"/>
          <w:szCs w:val="24"/>
        </w:rPr>
      </w:pPr>
      <w:r w:rsidRPr="006807D6">
        <w:rPr>
          <w:sz w:val="24"/>
          <w:szCs w:val="24"/>
        </w:rPr>
        <w:t>I received a call stating there was an ongoing domestic incident involving a mother and son. The mother has requested police assistance as her son was smashing the house up and she was afraid what he was going to do. We attended the scene on an emergency call. When we arrived at the scene we were confronted with the son shouting and throwing items around the front room. My first priority was to separate the mother and son to prevent the situation from escalating. My colleague went to speak to the male while I spoke to the mother to try and establish what had happened. She stated her son had</w:t>
      </w:r>
      <w:r w:rsidR="00C322BF">
        <w:rPr>
          <w:sz w:val="24"/>
          <w:szCs w:val="24"/>
        </w:rPr>
        <w:t xml:space="preserve"> recently had medical issues</w:t>
      </w:r>
      <w:r w:rsidRPr="006807D6">
        <w:rPr>
          <w:sz w:val="24"/>
          <w:szCs w:val="24"/>
        </w:rPr>
        <w:t xml:space="preserve"> and needed to go to the doctors for a blood test to determine if he needed his medication changed. He didn’t want to go and was frustrated because he wanted his medication but didn’t </w:t>
      </w:r>
      <w:r w:rsidRPr="006807D6">
        <w:rPr>
          <w:sz w:val="24"/>
          <w:szCs w:val="24"/>
        </w:rPr>
        <w:lastRenderedPageBreak/>
        <w:t>want to go and have more blood tests. The mother was distressed because she was trying to help her son but his behaviour was getting worse.</w:t>
      </w:r>
    </w:p>
    <w:p w14:paraId="54A8E7B5" w14:textId="77777777" w:rsidR="00C11C44" w:rsidRPr="006807D6" w:rsidRDefault="00C11C44" w:rsidP="006807D6">
      <w:pPr>
        <w:rPr>
          <w:sz w:val="24"/>
          <w:szCs w:val="24"/>
        </w:rPr>
      </w:pPr>
    </w:p>
    <w:p w14:paraId="72CA4E87" w14:textId="066A150A" w:rsidR="006807D6" w:rsidRDefault="006807D6" w:rsidP="006807D6">
      <w:pPr>
        <w:rPr>
          <w:sz w:val="24"/>
          <w:szCs w:val="24"/>
        </w:rPr>
      </w:pPr>
      <w:r w:rsidRPr="006807D6">
        <w:rPr>
          <w:sz w:val="24"/>
          <w:szCs w:val="24"/>
        </w:rPr>
        <w:t>I went into the front room to speak to the son who was still shouting at my colleague. He was pacing around the room saying he didn’t want us to help and doesn’t know why we were there in the first place. I used my tactical communications to try to build up a rapport with him and explain to him that we were there because his mother was upset and afraid of what he will do. He seemed to be getting more frustrated and shouted, “I DON’T WANT TO GO THE HOSPITAL TO GET MORE BLOOD TESTS, I JUST WANT MY MEDS” and “I DON’T EVEN KNOW WHY YOU ARE HERE” He started kicking things around the room.</w:t>
      </w:r>
    </w:p>
    <w:p w14:paraId="2EB5DED3" w14:textId="77777777" w:rsidR="00C11C44" w:rsidRPr="006807D6" w:rsidRDefault="00C11C44" w:rsidP="006807D6">
      <w:pPr>
        <w:rPr>
          <w:sz w:val="24"/>
          <w:szCs w:val="24"/>
        </w:rPr>
      </w:pPr>
    </w:p>
    <w:p w14:paraId="56338807" w14:textId="77777777" w:rsidR="006807D6" w:rsidRPr="006807D6" w:rsidRDefault="006807D6" w:rsidP="006807D6">
      <w:pPr>
        <w:rPr>
          <w:sz w:val="24"/>
          <w:szCs w:val="24"/>
        </w:rPr>
      </w:pPr>
      <w:r w:rsidRPr="006807D6">
        <w:rPr>
          <w:sz w:val="24"/>
          <w:szCs w:val="24"/>
        </w:rPr>
        <w:t xml:space="preserve"> At this point I decided to use the five step appeal.</w:t>
      </w:r>
    </w:p>
    <w:p w14:paraId="11F65F78" w14:textId="1C4EAD01" w:rsidR="006807D6" w:rsidRDefault="006807D6" w:rsidP="006807D6">
      <w:pPr>
        <w:rPr>
          <w:sz w:val="24"/>
          <w:szCs w:val="24"/>
        </w:rPr>
      </w:pPr>
      <w:r w:rsidRPr="006807D6">
        <w:rPr>
          <w:sz w:val="24"/>
          <w:szCs w:val="24"/>
        </w:rPr>
        <w:t xml:space="preserve">“This model offers a valuable means of final approach is cases of resistance whereby individuals are given every chance to comply with the officer’s requests” (College Of Policing 2019) </w:t>
      </w:r>
    </w:p>
    <w:p w14:paraId="114FD250" w14:textId="77777777" w:rsidR="00C11C44" w:rsidRPr="006807D6" w:rsidRDefault="00C11C44" w:rsidP="006807D6">
      <w:pPr>
        <w:rPr>
          <w:sz w:val="24"/>
          <w:szCs w:val="24"/>
        </w:rPr>
      </w:pPr>
    </w:p>
    <w:p w14:paraId="33B939CA" w14:textId="77777777" w:rsidR="006807D6" w:rsidRPr="006807D6" w:rsidRDefault="006807D6" w:rsidP="006807D6">
      <w:pPr>
        <w:rPr>
          <w:sz w:val="24"/>
          <w:szCs w:val="24"/>
        </w:rPr>
      </w:pPr>
      <w:r w:rsidRPr="006807D6">
        <w:rPr>
          <w:sz w:val="24"/>
          <w:szCs w:val="24"/>
        </w:rPr>
        <w:t>This frame work consists of five different steps and aims to resolve a conflict situation using positive language and body language before needing to resort to action.</w:t>
      </w:r>
    </w:p>
    <w:p w14:paraId="63EAC0E3" w14:textId="4485B99A" w:rsidR="006807D6" w:rsidRDefault="006807D6" w:rsidP="006807D6">
      <w:pPr>
        <w:rPr>
          <w:sz w:val="24"/>
          <w:szCs w:val="24"/>
        </w:rPr>
      </w:pPr>
      <w:r w:rsidRPr="006807D6">
        <w:rPr>
          <w:sz w:val="24"/>
          <w:szCs w:val="24"/>
        </w:rPr>
        <w:t>Step 1 consists of a “simple appeal”. I asked the son to calm down and listen to us. I explained to him that he needs to go to the hospital to have a blood test or he won’t be able to sort out his medication. This had no positive outcome. He continued to shout over what I was saying. The second stage is a “reasoned appeal”. I explained to him, “IF YOU KEEP SHOUTING AT ME AND THROWING THINGS, YOU WILL BE ARRESTED FOR A PUBLIC ORDER OFFENCE.” Again, this had no positive outcome. Step 3 is a personal appeal. I said, “LOOK, YOU DON’T WANT TO GET YOURSELF ARRESTED, I UNDERSTAND YOU ARE FRUSTRATED BUT TO GET YOUR MEDICATI</w:t>
      </w:r>
      <w:r w:rsidR="00C11C44">
        <w:rPr>
          <w:sz w:val="24"/>
          <w:szCs w:val="24"/>
        </w:rPr>
        <w:t>ON YOU NEED TO HAVE A BLOOD TEST</w:t>
      </w:r>
      <w:r w:rsidRPr="006807D6">
        <w:rPr>
          <w:sz w:val="24"/>
          <w:szCs w:val="24"/>
        </w:rPr>
        <w:t xml:space="preserve">. YOUR MUM IS JUST LOOKING OUT FOR YOU BECAUSE SHE CARES ABOUT YOU. YOU NEED TO WORK WITH HER NOT TAKE IT OUT ON HER.” He replied, “SHE DOESN’T CARE ABOUT ME, NOONE DOES. IM 16, I CAN DO WHAT I WANT, SHE’S JUST TRYING TO TAKE OVER.” Stage 4 is the “final appeal”. This is the final step to get the person to comply with your requests before action is taken. I said, “IS THERE ANYTHING I CAN REASONABLY SAY OR DO THAT WILL CALM YOU DOWN AND PREVENT YOU FROM BEING ARRESTED?” He stopped shouting and sat down. He apologised for shouting at us and said he was frustrated because he has been for loads of blood tests and doesn’t seem to be getting anywhere. He explained that he doesn’t mean to take it out on his mum, he wants to deal with things himself because he doesn’t think he knows what is happening when his mum deals with his specialists. I then said to him that we can have a chat with his mum and explain to her how he is feeling but she cares for him and wants the best for him. </w:t>
      </w:r>
    </w:p>
    <w:p w14:paraId="592E222F" w14:textId="77777777" w:rsidR="00C11C44" w:rsidRPr="006807D6" w:rsidRDefault="00C11C44" w:rsidP="006807D6">
      <w:pPr>
        <w:rPr>
          <w:sz w:val="24"/>
          <w:szCs w:val="24"/>
        </w:rPr>
      </w:pPr>
    </w:p>
    <w:p w14:paraId="3FF6C1BF" w14:textId="203E3E59" w:rsidR="006807D6" w:rsidRDefault="006807D6" w:rsidP="006807D6">
      <w:pPr>
        <w:rPr>
          <w:sz w:val="24"/>
          <w:szCs w:val="24"/>
        </w:rPr>
      </w:pPr>
      <w:r w:rsidRPr="006807D6">
        <w:rPr>
          <w:sz w:val="24"/>
          <w:szCs w:val="24"/>
        </w:rPr>
        <w:t xml:space="preserve">As the situation had calmed down and there was no further aggression, I didn’t need to use the final stage of the five step appeal which is to take action. I decided to bring the mum into the room so they could both have an open conversation with us there to prevent things from escalating. I asked the son to listen to his mum’s concerns and then gave him the opportunity to explain how he is feeling. After this conversation, the son agreed to go to the hospital to have his blood test and he said </w:t>
      </w:r>
      <w:r w:rsidRPr="006807D6">
        <w:rPr>
          <w:sz w:val="24"/>
          <w:szCs w:val="24"/>
        </w:rPr>
        <w:lastRenderedPageBreak/>
        <w:t xml:space="preserve">he saw how his behaviour was not helping the situation. The mother agreed to allow her son to have a more active role in dealing with the specialists so he feels he has more control over the situation. </w:t>
      </w:r>
    </w:p>
    <w:p w14:paraId="0EEAA5FD" w14:textId="77777777" w:rsidR="00C11C44" w:rsidRPr="006807D6" w:rsidRDefault="00C11C44" w:rsidP="006807D6">
      <w:pPr>
        <w:rPr>
          <w:sz w:val="24"/>
          <w:szCs w:val="24"/>
        </w:rPr>
      </w:pPr>
    </w:p>
    <w:p w14:paraId="78738AD5" w14:textId="77777777" w:rsidR="006807D6" w:rsidRPr="006807D6" w:rsidRDefault="006807D6" w:rsidP="006807D6">
      <w:pPr>
        <w:rPr>
          <w:rFonts w:cstheme="minorHAnsi"/>
          <w:bCs/>
          <w:sz w:val="24"/>
          <w:szCs w:val="24"/>
          <w:shd w:val="clear" w:color="auto" w:fill="FFFFFF"/>
        </w:rPr>
      </w:pPr>
      <w:r w:rsidRPr="006807D6">
        <w:rPr>
          <w:sz w:val="24"/>
          <w:szCs w:val="24"/>
        </w:rPr>
        <w:t>Throughout this incident I used a variety of non-verbal communication skills. Non-verbal communication skills make up a large part of how to effectively engage with an individual. “</w:t>
      </w:r>
      <w:r w:rsidRPr="006807D6">
        <w:rPr>
          <w:rFonts w:cstheme="minorHAnsi"/>
          <w:bCs/>
          <w:sz w:val="24"/>
          <w:szCs w:val="24"/>
          <w:shd w:val="clear" w:color="auto" w:fill="FFFFFF"/>
        </w:rPr>
        <w:t>Albert Mehrabian’s 7-38-55 Communication model says that only 7% of communication takes place through the words we use, while 38% takes place through tone and voice and the remaining 55% of communication take place through the body language we use.” (The World Of Work Project 2019)</w:t>
      </w:r>
    </w:p>
    <w:p w14:paraId="03A21467" w14:textId="12D712F8" w:rsidR="006807D6" w:rsidRDefault="006807D6" w:rsidP="006807D6">
      <w:pPr>
        <w:rPr>
          <w:sz w:val="24"/>
          <w:szCs w:val="24"/>
        </w:rPr>
      </w:pPr>
      <w:r w:rsidRPr="006807D6">
        <w:rPr>
          <w:rFonts w:cstheme="minorHAnsi"/>
          <w:bCs/>
          <w:sz w:val="24"/>
          <w:szCs w:val="24"/>
          <w:shd w:val="clear" w:color="auto" w:fill="FFFFFF"/>
        </w:rPr>
        <w:t xml:space="preserve">The non-verbal skills I used throughout this incident included keeping an open and friendly posture, keeping eye contact, calm but firm tone of voice and using positive language. This helped me gain a positive outcome from this incident because it helped to calm the situation down and prevent things from escalating further. </w:t>
      </w:r>
      <w:r w:rsidRPr="006807D6">
        <w:rPr>
          <w:sz w:val="24"/>
          <w:szCs w:val="24"/>
        </w:rPr>
        <w:t xml:space="preserve">I feel my approach to this situation had a more positive outcome than if the son had been arrested. I de-escalated the situation using tactical communications and utilised the five step appeal. I found this to be very effective as it has now given both parties the opportunity to sit down and have an open conversation which will hopefully prevent any further incidents. </w:t>
      </w:r>
    </w:p>
    <w:p w14:paraId="5FFF5ECD" w14:textId="77777777" w:rsidR="00C11C44" w:rsidRPr="006807D6" w:rsidRDefault="00C11C44" w:rsidP="006807D6">
      <w:pPr>
        <w:rPr>
          <w:sz w:val="24"/>
          <w:szCs w:val="24"/>
        </w:rPr>
      </w:pPr>
    </w:p>
    <w:p w14:paraId="7BF5732E" w14:textId="77777777" w:rsidR="006807D6" w:rsidRPr="006807D6" w:rsidRDefault="006807D6" w:rsidP="006807D6">
      <w:pPr>
        <w:rPr>
          <w:sz w:val="24"/>
          <w:szCs w:val="24"/>
        </w:rPr>
      </w:pPr>
      <w:r w:rsidRPr="006807D6">
        <w:rPr>
          <w:sz w:val="24"/>
          <w:szCs w:val="24"/>
        </w:rPr>
        <w:t>I knew upon attending this incident that my priority was the safety of everyone involved before trying to de-escalate the incident and take action if necessary. I was aware that my initial contact with both parties was vital in helping to de-escalate the incident and prevent any further harm. I knew I needed to use the skills I have gained during my initial training to communicate effectively with both parties to establish whether any offences had been committed so I was able to decide what action, if any needed to be taken.</w:t>
      </w:r>
    </w:p>
    <w:p w14:paraId="12509BA8" w14:textId="77777777" w:rsidR="006807D6" w:rsidRPr="006807D6" w:rsidRDefault="006807D6" w:rsidP="006807D6">
      <w:pPr>
        <w:rPr>
          <w:color w:val="333333"/>
          <w:sz w:val="24"/>
          <w:szCs w:val="24"/>
          <w:shd w:val="clear" w:color="auto" w:fill="FFFFFF"/>
        </w:rPr>
      </w:pPr>
      <w:r w:rsidRPr="006807D6">
        <w:rPr>
          <w:sz w:val="24"/>
          <w:szCs w:val="24"/>
        </w:rPr>
        <w:t xml:space="preserve"> I used the National Decision Model throughout this incident. The National Decision model is commonly referred to as the NDM. “The National Decision Model is a risk assessment and </w:t>
      </w:r>
      <w:r w:rsidRPr="006807D6">
        <w:rPr>
          <w:color w:val="333333"/>
          <w:sz w:val="24"/>
          <w:szCs w:val="24"/>
          <w:shd w:val="clear" w:color="auto" w:fill="FFFFFF"/>
        </w:rPr>
        <w:t>decision making model developed and introduced by the Association of Chief Police Officers or ACPO. It is meant as a uniform process of making and justifying decisions and all members of the police force will be trained in its implementation and use.” (</w:t>
      </w:r>
      <w:hyperlink r:id="rId21" w:history="1">
        <w:r w:rsidRPr="006807D6">
          <w:rPr>
            <w:rStyle w:val="Hyperlink"/>
            <w:sz w:val="24"/>
            <w:szCs w:val="24"/>
            <w:shd w:val="clear" w:color="auto" w:fill="FFFFFF"/>
          </w:rPr>
          <w:t>www.nationaldecisionmodel.co.uk</w:t>
        </w:r>
      </w:hyperlink>
      <w:r w:rsidRPr="006807D6">
        <w:rPr>
          <w:color w:val="333333"/>
          <w:sz w:val="24"/>
          <w:szCs w:val="24"/>
          <w:shd w:val="clear" w:color="auto" w:fill="FFFFFF"/>
        </w:rPr>
        <w:t>)</w:t>
      </w:r>
    </w:p>
    <w:p w14:paraId="39703DE5" w14:textId="4EB40419" w:rsidR="006807D6" w:rsidRDefault="006807D6" w:rsidP="006807D6">
      <w:pPr>
        <w:rPr>
          <w:color w:val="333333"/>
          <w:sz w:val="24"/>
          <w:szCs w:val="24"/>
          <w:shd w:val="clear" w:color="auto" w:fill="FFFFFF"/>
        </w:rPr>
      </w:pPr>
      <w:r w:rsidRPr="006807D6">
        <w:rPr>
          <w:color w:val="333333"/>
          <w:sz w:val="24"/>
          <w:szCs w:val="24"/>
          <w:shd w:val="clear" w:color="auto" w:fill="FFFFFF"/>
        </w:rPr>
        <w:t xml:space="preserve">There are five stages to the NDM and it is based around the core, the code of ethics, which holds the core values and behaviours of policing. Part 1 of the NDM is information. Here it is vital to gather information and intelligence relating to the call. This helps me to understand if there are any issues such as mental health and previous incidents relating to those involved. The second part is Assessment. Here I will use the information I have gathered to make a risk assessment and determine the threat level. This helps me determine the possible outcomes of the incident. The third part is powers and policy. Here I need to be aware of any powers I may have such as section 24 of PACE, the power to arrest and Section 17, a power of entry to save life or limb. The fourth part is options. Here I considered what options were available to me such as arresting the individual, removing him from the home if no offences were disclosed or completing a Public Protection Notice. A Public Protection Notice is used to assess a situation and helps to provide further help to individuals through partner agencies such as social services or domestic abuse charities. The fifth part is action and review. I will reflect on the outcome and the </w:t>
      </w:r>
      <w:r w:rsidRPr="006807D6">
        <w:rPr>
          <w:color w:val="333333"/>
          <w:sz w:val="24"/>
          <w:szCs w:val="24"/>
          <w:shd w:val="clear" w:color="auto" w:fill="FFFFFF"/>
        </w:rPr>
        <w:lastRenderedPageBreak/>
        <w:t xml:space="preserve">action I have taken and determine whether it was necessary and if there was any more appropriate action I could have taken.  </w:t>
      </w:r>
    </w:p>
    <w:p w14:paraId="6B0E0D5E" w14:textId="77777777" w:rsidR="00C11C44" w:rsidRPr="006807D6" w:rsidRDefault="00C11C44" w:rsidP="006807D6">
      <w:pPr>
        <w:rPr>
          <w:color w:val="333333"/>
          <w:sz w:val="24"/>
          <w:szCs w:val="24"/>
          <w:shd w:val="clear" w:color="auto" w:fill="FFFFFF"/>
        </w:rPr>
      </w:pPr>
    </w:p>
    <w:p w14:paraId="22034712" w14:textId="77777777" w:rsidR="006807D6" w:rsidRPr="006807D6" w:rsidRDefault="006807D6" w:rsidP="006807D6">
      <w:pPr>
        <w:rPr>
          <w:color w:val="333333"/>
          <w:sz w:val="24"/>
          <w:szCs w:val="24"/>
          <w:shd w:val="clear" w:color="auto" w:fill="FFFFFF"/>
        </w:rPr>
      </w:pPr>
      <w:r w:rsidRPr="006807D6">
        <w:rPr>
          <w:color w:val="333333"/>
          <w:sz w:val="24"/>
          <w:szCs w:val="24"/>
          <w:shd w:val="clear" w:color="auto" w:fill="FFFFFF"/>
        </w:rPr>
        <w:t>Going forward, I would use the same action which I did throughout this incident. I used my communication and non-verbal skills to help to build a rapport with both parties and was able to de-escalate the situation and achieve a positive outcome without the need of force. I think my actions during this incident have helped both parties to have an open, honest conversation and this should help to prevent any further incidents.</w:t>
      </w:r>
    </w:p>
    <w:p w14:paraId="79C6F38B" w14:textId="0BEE99B6" w:rsidR="00AA666E" w:rsidRDefault="00AA666E" w:rsidP="00FF7EBB">
      <w:pPr>
        <w:jc w:val="both"/>
        <w:rPr>
          <w:sz w:val="24"/>
          <w:szCs w:val="24"/>
        </w:rPr>
      </w:pPr>
    </w:p>
    <w:p w14:paraId="5B8B9197" w14:textId="3FAA0551" w:rsidR="006807D6" w:rsidRPr="00270EEB" w:rsidRDefault="006807D6" w:rsidP="00FF7EBB">
      <w:pPr>
        <w:jc w:val="both"/>
        <w:rPr>
          <w:sz w:val="24"/>
          <w:szCs w:val="24"/>
        </w:rPr>
      </w:pPr>
      <w:r>
        <w:rPr>
          <w:sz w:val="24"/>
          <w:szCs w:val="24"/>
        </w:rPr>
        <w:t>Word count - 1590</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730F4BFD" w14:textId="0A987E00" w:rsidR="0033304F" w:rsidRDefault="0033304F" w:rsidP="0033304F">
      <w:pPr>
        <w:rPr>
          <w:sz w:val="24"/>
          <w:szCs w:val="24"/>
        </w:rPr>
      </w:pPr>
      <w:r w:rsidRPr="0033304F">
        <w:rPr>
          <w:sz w:val="24"/>
          <w:szCs w:val="24"/>
        </w:rPr>
        <w:t>During this essay I will describe a policing incident in which I have been significantly involved with a victim. I will explain and reflect on my responsibilities and procedures in line with the relevant codes of practice to support victims and witnesses through the criminal justice system. For this essay I will use Borton’s reflective model to reflect on my actions, discuss what went well and if there was anything I would do differently in future incidents.</w:t>
      </w:r>
    </w:p>
    <w:p w14:paraId="17267FD9" w14:textId="77777777" w:rsidR="00C11C44" w:rsidRPr="0033304F" w:rsidRDefault="00C11C44" w:rsidP="0033304F">
      <w:pPr>
        <w:rPr>
          <w:sz w:val="24"/>
          <w:szCs w:val="24"/>
        </w:rPr>
      </w:pPr>
    </w:p>
    <w:p w14:paraId="2CE32E5C" w14:textId="638AC683" w:rsidR="0033304F" w:rsidRDefault="0033304F" w:rsidP="0033304F">
      <w:pPr>
        <w:rPr>
          <w:sz w:val="24"/>
          <w:szCs w:val="24"/>
        </w:rPr>
      </w:pPr>
      <w:r w:rsidRPr="0033304F">
        <w:rPr>
          <w:sz w:val="24"/>
          <w:szCs w:val="24"/>
        </w:rPr>
        <w:t>I received a call from a male stating he was concerned about his ex-partner. He stated he had just seen her through the window of her flat with a number of men and he was concerned she was being taken advantage of because she is vulnerable. I attended the call with my colleague to do a welfare check on the female. When we attended the property, the female wasn’t there. We were greeted by the female’s mother who stated she needed to talk to us. The female then came out of the flat next door and I asked if we could have a quick chat with her. I explained to the female the reason we were there was to make sure she was ok as we had received a call from a person concerned she was being taken advantage of. The female said she was fine but asked if it was her ex-partner who had called because he has been calling and harassing her since the split. The female was drinking alcohol and was slurring her words as I spoke to her.</w:t>
      </w:r>
    </w:p>
    <w:p w14:paraId="5DEE8A65" w14:textId="77777777" w:rsidR="00C11C44" w:rsidRPr="0033304F" w:rsidRDefault="00C11C44" w:rsidP="0033304F">
      <w:pPr>
        <w:rPr>
          <w:sz w:val="24"/>
          <w:szCs w:val="24"/>
        </w:rPr>
      </w:pPr>
    </w:p>
    <w:p w14:paraId="2276463B" w14:textId="436EC52B" w:rsidR="0033304F" w:rsidRDefault="0033304F" w:rsidP="0033304F">
      <w:pPr>
        <w:rPr>
          <w:rFonts w:cstheme="minorHAnsi"/>
          <w:color w:val="4A4A4A"/>
          <w:sz w:val="24"/>
          <w:szCs w:val="24"/>
        </w:rPr>
      </w:pPr>
      <w:r w:rsidRPr="0033304F">
        <w:rPr>
          <w:sz w:val="24"/>
          <w:szCs w:val="24"/>
        </w:rPr>
        <w:lastRenderedPageBreak/>
        <w:t>Stalking and harassment is a type of domestic abuse. It is usually committed by an ex-partner or someone known to the victim but can also be committed by a stranger. Stalking can be defined as, “</w:t>
      </w:r>
      <w:r w:rsidRPr="0033304F">
        <w:rPr>
          <w:rFonts w:cstheme="minorHAnsi"/>
          <w:color w:val="4A4A4A"/>
          <w:sz w:val="24"/>
          <w:szCs w:val="24"/>
        </w:rPr>
        <w:t>persistent and unwanted attention that makes you feel pestered and harassed. It includes behaviour that happens two or more times, directed at or towards you by another person, which causes you to feel alarmed or distressed or to fear that violence might be used against you.” (</w:t>
      </w:r>
      <w:hyperlink r:id="rId22" w:history="1">
        <w:r w:rsidRPr="0033304F">
          <w:rPr>
            <w:rStyle w:val="Hyperlink"/>
            <w:rFonts w:cstheme="minorHAnsi"/>
            <w:sz w:val="24"/>
            <w:szCs w:val="24"/>
          </w:rPr>
          <w:t>www.victimsupport.org.uk</w:t>
        </w:r>
      </w:hyperlink>
      <w:r w:rsidRPr="0033304F">
        <w:rPr>
          <w:rFonts w:cstheme="minorHAnsi"/>
          <w:color w:val="4A4A4A"/>
          <w:sz w:val="24"/>
          <w:szCs w:val="24"/>
        </w:rPr>
        <w:t xml:space="preserve">) </w:t>
      </w:r>
    </w:p>
    <w:p w14:paraId="0B8ED439" w14:textId="77777777" w:rsidR="00C11C44" w:rsidRPr="0033304F" w:rsidRDefault="00C11C44" w:rsidP="0033304F">
      <w:pPr>
        <w:rPr>
          <w:rFonts w:cstheme="minorHAnsi"/>
          <w:color w:val="4A4A4A"/>
          <w:sz w:val="24"/>
          <w:szCs w:val="24"/>
        </w:rPr>
      </w:pPr>
    </w:p>
    <w:p w14:paraId="2E7111DD" w14:textId="1A57C971" w:rsidR="0033304F" w:rsidRDefault="0033304F" w:rsidP="0033304F">
      <w:pPr>
        <w:rPr>
          <w:sz w:val="24"/>
          <w:szCs w:val="24"/>
        </w:rPr>
      </w:pPr>
      <w:r w:rsidRPr="0033304F">
        <w:rPr>
          <w:sz w:val="24"/>
          <w:szCs w:val="24"/>
        </w:rPr>
        <w:t xml:space="preserve">The victim’s mother stated that her daughter has been receiving a number of calls, text messages and emails since their relationship ended. She stated that her daughter was an alcoholic and the stress of the situation was impacting on her daughter’s behaviour and causing her to drink. She also stated that she has mental health issues herself and this is affecting her because her daughter’s ex-partner calls her a number of times a day when he can’t get through to his ex-partner. I advised the victim’s mother not to answer any of the calls or messages and to block the male’s number so he is unable to contact her. I also advised her to keep a copy of the calls and messages and to keep a log of any incidents. She stated that she was worried if she did that, he would turn up at her daughter’s flat to see her. I advised her to call 999 if she was concerned for her or her daughter’s immediate safety. </w:t>
      </w:r>
    </w:p>
    <w:p w14:paraId="34D7AF52" w14:textId="77777777" w:rsidR="00C11C44" w:rsidRPr="0033304F" w:rsidRDefault="00C11C44" w:rsidP="0033304F">
      <w:pPr>
        <w:rPr>
          <w:sz w:val="24"/>
          <w:szCs w:val="24"/>
        </w:rPr>
      </w:pPr>
    </w:p>
    <w:p w14:paraId="71439115" w14:textId="6944AF0F" w:rsidR="00C11C44" w:rsidRDefault="0033304F" w:rsidP="0033304F">
      <w:pPr>
        <w:rPr>
          <w:color w:val="444444"/>
          <w:sz w:val="24"/>
          <w:szCs w:val="24"/>
          <w:shd w:val="clear" w:color="auto" w:fill="FFFFFF"/>
        </w:rPr>
      </w:pPr>
      <w:r w:rsidRPr="0033304F">
        <w:rPr>
          <w:rFonts w:cstheme="minorHAnsi"/>
          <w:sz w:val="24"/>
          <w:szCs w:val="24"/>
        </w:rPr>
        <w:t>“</w:t>
      </w:r>
      <w:r w:rsidRPr="0033304F">
        <w:rPr>
          <w:rFonts w:cstheme="minorHAnsi"/>
          <w:color w:val="444444"/>
          <w:sz w:val="24"/>
          <w:szCs w:val="24"/>
          <w:shd w:val="clear" w:color="auto" w:fill="FFFFFF"/>
        </w:rPr>
        <w:t>Harassment of an individual can also occur when a person is harassing others connected with the individual, knowing that this behaviour will affect their victim as well as the other people that the person appears to be targeting their actions towards. This is known as 'stalking by proxy'. Family members, friends and employees of the victim may be subjected to this</w:t>
      </w:r>
      <w:r w:rsidRPr="0033304F">
        <w:rPr>
          <w:color w:val="444444"/>
          <w:sz w:val="24"/>
          <w:szCs w:val="24"/>
          <w:shd w:val="clear" w:color="auto" w:fill="FFFFFF"/>
        </w:rPr>
        <w:t>” (</w:t>
      </w:r>
      <w:hyperlink r:id="rId23" w:history="1">
        <w:r w:rsidRPr="0033304F">
          <w:rPr>
            <w:rStyle w:val="Hyperlink"/>
            <w:sz w:val="24"/>
            <w:szCs w:val="24"/>
            <w:shd w:val="clear" w:color="auto" w:fill="FFFFFF"/>
          </w:rPr>
          <w:t>www.cps.gov.uk</w:t>
        </w:r>
      </w:hyperlink>
      <w:r w:rsidRPr="0033304F">
        <w:rPr>
          <w:color w:val="444444"/>
          <w:sz w:val="24"/>
          <w:szCs w:val="24"/>
          <w:shd w:val="clear" w:color="auto" w:fill="FFFFFF"/>
        </w:rPr>
        <w:t>)</w:t>
      </w:r>
    </w:p>
    <w:p w14:paraId="0AFCD175" w14:textId="77777777" w:rsidR="00C11C44" w:rsidRDefault="00C11C44" w:rsidP="0033304F">
      <w:pPr>
        <w:rPr>
          <w:sz w:val="24"/>
          <w:szCs w:val="24"/>
        </w:rPr>
      </w:pPr>
    </w:p>
    <w:p w14:paraId="68BABE67" w14:textId="1B19F689" w:rsidR="0033304F" w:rsidRDefault="0033304F" w:rsidP="0033304F">
      <w:pPr>
        <w:rPr>
          <w:sz w:val="24"/>
          <w:szCs w:val="24"/>
        </w:rPr>
      </w:pPr>
      <w:r w:rsidRPr="0033304F">
        <w:rPr>
          <w:sz w:val="24"/>
          <w:szCs w:val="24"/>
        </w:rPr>
        <w:t>The victim then stated that she has a restraining order on her ex-partner which states he is not to communicate with her or go near her property. She then offered to show me her phone which showed a large number of texts, phone calls and emails from her ex-partner, going back months. I explained to the victim that we would need to take action as her ex-partner has breached his restraining order by contacting her. She then stated that she knew nothing could be done because she had been sending some messages back and requesting that her ex-partner came to her flat. I told the victim that her ex-partner has a restraining order and it is his responsibility to make sure he follows the rules set within it. She said she didn’t want him to get in trouble but wants him to leave her alone.</w:t>
      </w:r>
    </w:p>
    <w:p w14:paraId="4E139C3E" w14:textId="77777777" w:rsidR="00C11C44" w:rsidRPr="0033304F" w:rsidRDefault="00C11C44" w:rsidP="0033304F">
      <w:pPr>
        <w:rPr>
          <w:sz w:val="24"/>
          <w:szCs w:val="24"/>
        </w:rPr>
      </w:pPr>
    </w:p>
    <w:p w14:paraId="5F2773AC" w14:textId="77777777" w:rsidR="0033304F" w:rsidRPr="0033304F" w:rsidRDefault="0033304F" w:rsidP="0033304F">
      <w:pPr>
        <w:rPr>
          <w:sz w:val="24"/>
          <w:szCs w:val="24"/>
        </w:rPr>
      </w:pPr>
      <w:r w:rsidRPr="0033304F">
        <w:rPr>
          <w:sz w:val="24"/>
          <w:szCs w:val="24"/>
        </w:rPr>
        <w:t xml:space="preserve">I encouraged the victim to provide a witness statement outlining that her ex-partner has been frequently sending her text messages, emails and phone calls despite his restraining order. As I was taking this statement, the victim’s phone started continuously ringing. It was her ex-partner. When this call wasn’t answered, her mother’s phone rang 4 times and she received 2 voicemails from her daughter’s ex-partner. I advised them both not to answer the calls and to keep all phone logs, messages and voicemails. I explained to the victim that due to the nature of this incident, I would need to go through a few questions which would enable us to pass on her details to any relevant partner agencies who would be able to provide her with help and support. She consented to this. I went through the DASH questionnaire. </w:t>
      </w:r>
    </w:p>
    <w:p w14:paraId="078D69CD" w14:textId="77DF5F3E" w:rsidR="0033304F" w:rsidRDefault="0033304F" w:rsidP="0033304F">
      <w:pPr>
        <w:rPr>
          <w:sz w:val="24"/>
          <w:szCs w:val="24"/>
        </w:rPr>
      </w:pPr>
      <w:r w:rsidRPr="0033304F">
        <w:rPr>
          <w:sz w:val="24"/>
          <w:szCs w:val="24"/>
        </w:rPr>
        <w:t xml:space="preserve">The DASH model is a domestic abuse, stalking and harassment risk identification, assessment and management tool. This includes 28 questions, 18 which are classed </w:t>
      </w:r>
      <w:r w:rsidRPr="0033304F">
        <w:rPr>
          <w:sz w:val="24"/>
          <w:szCs w:val="24"/>
        </w:rPr>
        <w:lastRenderedPageBreak/>
        <w:t xml:space="preserve">as high risk. We will then risk assess the situation and the victim will be classed as high, medium or low risk. Many factors are taken into consideration during this risk assessment such as, whether the victim and perpetrator are in contact, whether they live together, have children or are vulnerable. This model helps front line practitioners identify high risk abuse, dangerous and serial perpetrators and enables all partner agencies develop a strategy in providing vulnerable people with the help and support they may need. </w:t>
      </w:r>
    </w:p>
    <w:p w14:paraId="4F55D2BF" w14:textId="77777777" w:rsidR="003F10F2" w:rsidRPr="0033304F" w:rsidRDefault="003F10F2" w:rsidP="0033304F">
      <w:pPr>
        <w:rPr>
          <w:sz w:val="24"/>
          <w:szCs w:val="24"/>
        </w:rPr>
      </w:pPr>
    </w:p>
    <w:p w14:paraId="5720888E" w14:textId="13C2E263" w:rsidR="0033304F" w:rsidRDefault="0033304F" w:rsidP="0033304F">
      <w:pPr>
        <w:rPr>
          <w:sz w:val="24"/>
          <w:szCs w:val="24"/>
        </w:rPr>
      </w:pPr>
      <w:r w:rsidRPr="0033304F">
        <w:rPr>
          <w:sz w:val="24"/>
          <w:szCs w:val="24"/>
        </w:rPr>
        <w:t>I then explained to the victim that I could submit a Public Protection Notice, which will identify that she is vulnerable due to both the situation with her ex-partner and her alcohol dependency, which she isn’t currently getting help for. The Public Protection Notice is similar to the DASH questionnaire, it enables partner agencies to risk assess the situation and provide support. She stated that she would answer our questions but doesn’t want to go to court. I explained to the victim that she didn’t have to provide us with any information or attend court but there were some things we could apply to be put in place to make the court process easier for her. These are known as special measures. Special measures are offered to vulnerable victims or those who have been the victim of a serious crime. They include, providing evidence by video link, giving evidence in private and having screens up in court so the victim is unable to see the offender.</w:t>
      </w:r>
    </w:p>
    <w:p w14:paraId="3673AEE8" w14:textId="77777777" w:rsidR="003F10F2" w:rsidRPr="0033304F" w:rsidRDefault="003F10F2" w:rsidP="0033304F">
      <w:pPr>
        <w:rPr>
          <w:sz w:val="24"/>
          <w:szCs w:val="24"/>
        </w:rPr>
      </w:pPr>
    </w:p>
    <w:p w14:paraId="16239A70" w14:textId="61E73AE6" w:rsidR="0033304F" w:rsidRDefault="0033304F" w:rsidP="0033304F">
      <w:pPr>
        <w:rPr>
          <w:rFonts w:cstheme="minorHAnsi"/>
          <w:color w:val="444444"/>
          <w:sz w:val="24"/>
          <w:szCs w:val="24"/>
          <w:shd w:val="clear" w:color="auto" w:fill="FFFFFF"/>
        </w:rPr>
      </w:pPr>
      <w:r w:rsidRPr="0033304F">
        <w:rPr>
          <w:rFonts w:cstheme="minorHAnsi"/>
          <w:color w:val="444444"/>
          <w:sz w:val="24"/>
          <w:szCs w:val="24"/>
          <w:shd w:val="clear" w:color="auto" w:fill="FFFFFF"/>
        </w:rPr>
        <w:t>“Special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 (</w:t>
      </w:r>
      <w:hyperlink r:id="rId24" w:history="1">
        <w:r w:rsidRPr="0033304F">
          <w:rPr>
            <w:rStyle w:val="Hyperlink"/>
            <w:rFonts w:cstheme="minorHAnsi"/>
            <w:sz w:val="24"/>
            <w:szCs w:val="24"/>
            <w:shd w:val="clear" w:color="auto" w:fill="FFFFFF"/>
          </w:rPr>
          <w:t>www.cps.gov.uk</w:t>
        </w:r>
      </w:hyperlink>
      <w:r w:rsidRPr="0033304F">
        <w:rPr>
          <w:rFonts w:cstheme="minorHAnsi"/>
          <w:color w:val="444444"/>
          <w:sz w:val="24"/>
          <w:szCs w:val="24"/>
          <w:shd w:val="clear" w:color="auto" w:fill="FFFFFF"/>
        </w:rPr>
        <w:t>)</w:t>
      </w:r>
    </w:p>
    <w:p w14:paraId="7ECB7B11" w14:textId="77777777" w:rsidR="003F10F2" w:rsidRPr="0033304F" w:rsidRDefault="003F10F2" w:rsidP="0033304F">
      <w:pPr>
        <w:rPr>
          <w:rFonts w:cstheme="minorHAnsi"/>
          <w:color w:val="444444"/>
          <w:sz w:val="24"/>
          <w:szCs w:val="24"/>
          <w:shd w:val="clear" w:color="auto" w:fill="FFFFFF"/>
        </w:rPr>
      </w:pPr>
    </w:p>
    <w:p w14:paraId="6EE86EE9" w14:textId="4E391560" w:rsidR="0033304F" w:rsidRDefault="0033304F" w:rsidP="0033304F">
      <w:pPr>
        <w:rPr>
          <w:rFonts w:cstheme="minorHAnsi"/>
          <w:color w:val="444444"/>
          <w:sz w:val="24"/>
          <w:szCs w:val="24"/>
          <w:shd w:val="clear" w:color="auto" w:fill="FFFFFF"/>
        </w:rPr>
      </w:pPr>
      <w:r w:rsidRPr="0033304F">
        <w:rPr>
          <w:rFonts w:cstheme="minorHAnsi"/>
          <w:color w:val="444444"/>
          <w:sz w:val="24"/>
          <w:szCs w:val="24"/>
          <w:shd w:val="clear" w:color="auto" w:fill="FFFFFF"/>
        </w:rPr>
        <w:t>The victim agreed to provide us with any information we needed. She also offered to provide her phone for downloading for evidence of the contact from her ex-partner. I explained to the victim that there were a number of ways we could provide support to her. The first of these was that she was able to provide a victim personal statement, also known as a VPS.</w:t>
      </w:r>
    </w:p>
    <w:p w14:paraId="7EF5D937" w14:textId="77777777" w:rsidR="003F10F2" w:rsidRPr="0033304F" w:rsidRDefault="003F10F2" w:rsidP="0033304F">
      <w:pPr>
        <w:rPr>
          <w:rFonts w:cstheme="minorHAnsi"/>
          <w:color w:val="444444"/>
          <w:sz w:val="24"/>
          <w:szCs w:val="24"/>
          <w:shd w:val="clear" w:color="auto" w:fill="FFFFFF"/>
        </w:rPr>
      </w:pPr>
    </w:p>
    <w:p w14:paraId="65F3D1A2" w14:textId="3A93070E" w:rsidR="0033304F" w:rsidRDefault="0033304F" w:rsidP="0033304F">
      <w:pPr>
        <w:rPr>
          <w:rFonts w:cstheme="minorHAnsi"/>
          <w:color w:val="0B0C0C"/>
          <w:sz w:val="24"/>
          <w:szCs w:val="24"/>
          <w:shd w:val="clear" w:color="auto" w:fill="FFFFFF"/>
        </w:rPr>
      </w:pPr>
      <w:r w:rsidRPr="0033304F">
        <w:rPr>
          <w:rFonts w:cstheme="minorHAnsi"/>
          <w:color w:val="444444"/>
          <w:sz w:val="24"/>
          <w:szCs w:val="24"/>
          <w:shd w:val="clear" w:color="auto" w:fill="FFFFFF"/>
        </w:rPr>
        <w:t>“</w:t>
      </w:r>
      <w:r w:rsidRPr="0033304F">
        <w:rPr>
          <w:rFonts w:cstheme="minorHAnsi"/>
          <w:color w:val="0B0C0C"/>
          <w:sz w:val="24"/>
          <w:szCs w:val="24"/>
          <w:shd w:val="clear" w:color="auto" w:fill="FFFFFF"/>
        </w:rPr>
        <w:t>The Victim Personal Statement gives victims an opportunity to explain how the crime has affected them, physically, emotionally, psychologically, financially or in any other way.” (</w:t>
      </w:r>
      <w:hyperlink r:id="rId25" w:history="1">
        <w:r w:rsidRPr="0033304F">
          <w:rPr>
            <w:rStyle w:val="Hyperlink"/>
            <w:rFonts w:cstheme="minorHAnsi"/>
            <w:sz w:val="24"/>
            <w:szCs w:val="24"/>
            <w:shd w:val="clear" w:color="auto" w:fill="FFFFFF"/>
          </w:rPr>
          <w:t>www.gov.uk</w:t>
        </w:r>
      </w:hyperlink>
      <w:r w:rsidRPr="0033304F">
        <w:rPr>
          <w:rFonts w:cstheme="minorHAnsi"/>
          <w:color w:val="0B0C0C"/>
          <w:sz w:val="24"/>
          <w:szCs w:val="24"/>
          <w:shd w:val="clear" w:color="auto" w:fill="FFFFFF"/>
        </w:rPr>
        <w:t xml:space="preserve">) </w:t>
      </w:r>
    </w:p>
    <w:p w14:paraId="35827B61" w14:textId="77777777" w:rsidR="003F10F2" w:rsidRPr="0033304F" w:rsidRDefault="003F10F2" w:rsidP="0033304F">
      <w:pPr>
        <w:rPr>
          <w:rFonts w:cstheme="minorHAnsi"/>
          <w:color w:val="444444"/>
          <w:sz w:val="24"/>
          <w:szCs w:val="24"/>
          <w:shd w:val="clear" w:color="auto" w:fill="FFFFFF"/>
        </w:rPr>
      </w:pPr>
    </w:p>
    <w:p w14:paraId="55BE30C2" w14:textId="77777777" w:rsidR="0033304F" w:rsidRPr="0033304F" w:rsidRDefault="0033304F" w:rsidP="0033304F">
      <w:pPr>
        <w:rPr>
          <w:rFonts w:cstheme="minorHAnsi"/>
          <w:color w:val="444444"/>
          <w:sz w:val="24"/>
          <w:szCs w:val="24"/>
          <w:shd w:val="clear" w:color="auto" w:fill="FFFFFF"/>
        </w:rPr>
      </w:pPr>
      <w:r w:rsidRPr="0033304F">
        <w:rPr>
          <w:rFonts w:cstheme="minorHAnsi"/>
          <w:color w:val="444444"/>
          <w:sz w:val="24"/>
          <w:szCs w:val="24"/>
          <w:shd w:val="clear" w:color="auto" w:fill="FFFFFF"/>
        </w:rPr>
        <w:t xml:space="preserve"> I explained to the victim that the VPS allows her to explain to the court how this incident has impacted on her daily life and family. She said she wasn’t sure if she wanted to do this but I explained she wasn’t required to provide this now, we could do it at a later date. She agreed to give it some thought and let me know. I also explained to the victim that she could also be referred to South Wales Victim Focus. This is a free and independent service which provides support to victims of crime. There are a variety of ways South Wales Victim Focus can provide support such as, emotional support, physical support, support for parents and referrals for specialist support. She consented to this. I explained to the victim that we would go to speak to her ex-partner and I would keep her updated on any progress of the investigation. </w:t>
      </w:r>
    </w:p>
    <w:p w14:paraId="78C7F3D1" w14:textId="77777777" w:rsidR="003F10F2" w:rsidRDefault="0033304F" w:rsidP="0033304F">
      <w:pPr>
        <w:rPr>
          <w:rFonts w:cstheme="minorHAnsi"/>
          <w:color w:val="444444"/>
          <w:sz w:val="24"/>
          <w:szCs w:val="24"/>
          <w:shd w:val="clear" w:color="auto" w:fill="FFFFFF"/>
        </w:rPr>
      </w:pPr>
      <w:r w:rsidRPr="0033304F">
        <w:rPr>
          <w:rFonts w:cstheme="minorHAnsi"/>
          <w:color w:val="444444"/>
          <w:sz w:val="24"/>
          <w:szCs w:val="24"/>
          <w:shd w:val="clear" w:color="auto" w:fill="FFFFFF"/>
        </w:rPr>
        <w:t xml:space="preserve">Throughout the investigation, I kept the victim updated using South Wales Police victim codes. I updated her when her ex-partner was arrested for breaching his </w:t>
      </w:r>
      <w:r w:rsidRPr="0033304F">
        <w:rPr>
          <w:rFonts w:cstheme="minorHAnsi"/>
          <w:color w:val="444444"/>
          <w:sz w:val="24"/>
          <w:szCs w:val="24"/>
          <w:shd w:val="clear" w:color="auto" w:fill="FFFFFF"/>
        </w:rPr>
        <w:lastRenderedPageBreak/>
        <w:t xml:space="preserve">restraining order and informed her that I had referred her to the partner agencies we had discussed. The whole of the incident was dealt with in line with South Wales Police codes of practice to support victims. </w:t>
      </w:r>
    </w:p>
    <w:p w14:paraId="7C615472" w14:textId="11E77D8B" w:rsidR="0033304F" w:rsidRDefault="0033304F" w:rsidP="0033304F">
      <w:pPr>
        <w:rPr>
          <w:rFonts w:cstheme="minorHAnsi"/>
          <w:color w:val="444444"/>
          <w:sz w:val="24"/>
          <w:szCs w:val="24"/>
          <w:shd w:val="clear" w:color="auto" w:fill="FFFFFF"/>
        </w:rPr>
      </w:pPr>
      <w:r w:rsidRPr="0033304F">
        <w:rPr>
          <w:rFonts w:cstheme="minorHAnsi"/>
          <w:color w:val="444444"/>
          <w:sz w:val="24"/>
          <w:szCs w:val="24"/>
          <w:shd w:val="clear" w:color="auto" w:fill="FFFFFF"/>
        </w:rPr>
        <w:t>Throughout this incident, I was able to use my communication skills to build a rapport with the victim and her mother and I feel this enabled me to gather all of the relevant information and evidence which was needed to secure the prosecution of the offender. I was able to provide all the support necessary to support the victim throughout the entire process of the investigation and made referrals to help provide any future support she may need for both her alcohol dependency and through the upcoming court process.</w:t>
      </w:r>
    </w:p>
    <w:p w14:paraId="097D5E7D" w14:textId="5140A280" w:rsidR="0033304F" w:rsidRDefault="0033304F" w:rsidP="0033304F">
      <w:pPr>
        <w:rPr>
          <w:rFonts w:cstheme="minorHAnsi"/>
          <w:color w:val="444444"/>
          <w:sz w:val="24"/>
          <w:szCs w:val="24"/>
          <w:shd w:val="clear" w:color="auto" w:fill="FFFFFF"/>
        </w:rPr>
      </w:pPr>
    </w:p>
    <w:p w14:paraId="37A6F094" w14:textId="19772B62" w:rsidR="0033304F" w:rsidRPr="0033304F" w:rsidRDefault="0033304F" w:rsidP="0033304F">
      <w:pPr>
        <w:rPr>
          <w:rFonts w:cstheme="minorHAnsi"/>
          <w:color w:val="444444"/>
          <w:sz w:val="24"/>
          <w:szCs w:val="24"/>
          <w:shd w:val="clear" w:color="auto" w:fill="FFFFFF"/>
        </w:rPr>
      </w:pPr>
      <w:r>
        <w:rPr>
          <w:rFonts w:cstheme="minorHAnsi"/>
          <w:color w:val="444444"/>
          <w:sz w:val="24"/>
          <w:szCs w:val="24"/>
          <w:shd w:val="clear" w:color="auto" w:fill="FFFFFF"/>
        </w:rPr>
        <w:t>Word count - 1581</w:t>
      </w:r>
    </w:p>
    <w:p w14:paraId="416EFA95" w14:textId="0C75D876"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615A76A7" w14:textId="0F8D9C1E" w:rsidR="0033304F" w:rsidRDefault="0033304F" w:rsidP="0033304F">
      <w:pPr>
        <w:rPr>
          <w:sz w:val="24"/>
          <w:szCs w:val="24"/>
        </w:rPr>
      </w:pPr>
      <w:r w:rsidRPr="00372FEA">
        <w:rPr>
          <w:sz w:val="24"/>
          <w:szCs w:val="24"/>
        </w:rPr>
        <w:t>For this essay I will discuss a policing incident which I have had a significant role with an offender and reflect on the outcome of the incident and the decisions I made. I will reflect on how I applied the National Decision Model to assist in resolving the incident. I will also consider the use of discretion in the decision making process. I will explain my responsibilities to the provision of the CPIA while conducting an investigation. I will illustrate how policing values were engaged through the analysis of the potential impact of bias on the decision making process.</w:t>
      </w:r>
    </w:p>
    <w:p w14:paraId="46AAE784" w14:textId="77777777" w:rsidR="003F10F2" w:rsidRPr="00372FEA" w:rsidRDefault="003F10F2" w:rsidP="0033304F">
      <w:pPr>
        <w:rPr>
          <w:sz w:val="24"/>
          <w:szCs w:val="24"/>
        </w:rPr>
      </w:pPr>
    </w:p>
    <w:p w14:paraId="6686C792" w14:textId="7341162C" w:rsidR="0033304F" w:rsidRPr="00372FEA" w:rsidRDefault="0033304F" w:rsidP="0033304F">
      <w:pPr>
        <w:rPr>
          <w:sz w:val="24"/>
          <w:szCs w:val="24"/>
        </w:rPr>
      </w:pPr>
      <w:r w:rsidRPr="00372FEA">
        <w:rPr>
          <w:sz w:val="24"/>
          <w:szCs w:val="24"/>
        </w:rPr>
        <w:t>I received a</w:t>
      </w:r>
      <w:r w:rsidR="006B7084">
        <w:rPr>
          <w:sz w:val="24"/>
          <w:szCs w:val="24"/>
        </w:rPr>
        <w:t xml:space="preserve"> call from a male stating he is</w:t>
      </w:r>
      <w:r w:rsidRPr="00372FEA">
        <w:rPr>
          <w:sz w:val="24"/>
          <w:szCs w:val="24"/>
        </w:rPr>
        <w:t xml:space="preserve"> concerned for his six month old daughter, who is in the care of his ex-partner. He stated he had been at her house the evening before and she had taken Valium and possibly other drugs, alongside her usual medication for depression. He said he attended her address during the night and she was “out of it”. He said he helped to put the baby to bed and she fell asleep so wasn’t concerned with leaving the child in her care. However, at 5am, he received a call off her asking where the baby was but he said he had left the baby in the cot before he left. He attended the address and the baby was fast asleep in the cot, where he had left her. He then spoke to his ex-partner and an argument had escalated and she took further drugs. He was concerned for her safety as well as his daughter. He stated she had another child from a previous relationship, but this child was not present at the time of this incident.</w:t>
      </w:r>
    </w:p>
    <w:p w14:paraId="58A2262F" w14:textId="77777777" w:rsidR="003F10F2" w:rsidRDefault="0033304F" w:rsidP="0033304F">
      <w:pPr>
        <w:rPr>
          <w:sz w:val="24"/>
          <w:szCs w:val="24"/>
        </w:rPr>
      </w:pPr>
      <w:r w:rsidRPr="00372FEA">
        <w:rPr>
          <w:sz w:val="24"/>
          <w:szCs w:val="24"/>
        </w:rPr>
        <w:lastRenderedPageBreak/>
        <w:t xml:space="preserve">I attended the scene with my colleague, at the same time an ambulance arrived. As this was a domestic situation as well as a possible child neglect incident, I put my Body Worn Camera on as in line with South Wales Police procedure. I knew it was important to capture any evidence regarding the care of the children which may assist in an investigation. </w:t>
      </w:r>
    </w:p>
    <w:p w14:paraId="0FBC40FA" w14:textId="77777777" w:rsidR="003F10F2" w:rsidRDefault="003F10F2" w:rsidP="0033304F">
      <w:pPr>
        <w:rPr>
          <w:sz w:val="24"/>
          <w:szCs w:val="24"/>
        </w:rPr>
      </w:pPr>
    </w:p>
    <w:p w14:paraId="5BA32340" w14:textId="0A578B65" w:rsidR="0033304F" w:rsidRDefault="0033304F" w:rsidP="0033304F">
      <w:pPr>
        <w:rPr>
          <w:sz w:val="24"/>
          <w:szCs w:val="24"/>
        </w:rPr>
      </w:pPr>
      <w:r w:rsidRPr="00372FEA">
        <w:rPr>
          <w:sz w:val="24"/>
          <w:szCs w:val="24"/>
        </w:rPr>
        <w:t>When we went into the property, we were confronted with the female, lying in bed, her speech slurred and eyes glazed. I asked her if she had taken anything but she didn’t know what she had taken. The paramedics took initial care of the female while I went to speak to the male. The male stated that this isn’t the first time his ex-partner has been under the influence of drugs and medication while the baby has been in her care. He said he had called social services but was waiting for a call back. He said she often went to collect drugs from her uncle and takes regular medication for anxiety and depression. He said she often drove her vehicle under the influence with the baby as a passenger. I took initial details off the male and went into the bedroom to speak to the paramedics and the female. The paramedics stated that she needed to attend the hospital for observations but there were no immediate concerns for her safety so she had to agree to attend the hospital for a blood test. The female started shouting and refused to go because she thought we would take her children off her. She stated her ex-partner is just trying to take the baby away and he is controlling and abusive towards her.</w:t>
      </w:r>
    </w:p>
    <w:p w14:paraId="5B8B56E4" w14:textId="77777777" w:rsidR="003F10F2" w:rsidRPr="00372FEA" w:rsidRDefault="003F10F2" w:rsidP="0033304F">
      <w:pPr>
        <w:rPr>
          <w:sz w:val="24"/>
          <w:szCs w:val="24"/>
        </w:rPr>
      </w:pPr>
    </w:p>
    <w:p w14:paraId="1C8C27B8" w14:textId="0603CFFD" w:rsidR="0033304F" w:rsidRDefault="0033304F" w:rsidP="0033304F">
      <w:pPr>
        <w:rPr>
          <w:rFonts w:cstheme="minorHAnsi"/>
          <w:color w:val="333333"/>
          <w:sz w:val="24"/>
          <w:szCs w:val="24"/>
        </w:rPr>
      </w:pPr>
      <w:r w:rsidRPr="00372FEA">
        <w:rPr>
          <w:rFonts w:cstheme="minorHAnsi"/>
          <w:color w:val="333333"/>
          <w:sz w:val="24"/>
          <w:szCs w:val="24"/>
        </w:rPr>
        <w:t xml:space="preserve">My first priority was to ensure the safety of everyone involved. The male stated his ex-partner can easily switch between being compliant and then arguing, shouting and throwing things. The female was still refusing to attend the hospital and was not co-operating with my colleague. I knew I didn’t have any specific powers at this point to remove the female from the property and make her attend the hospital, so I decided to use my communication skills to build a rapport with her and try to get her to agree to attend the hospital. </w:t>
      </w:r>
    </w:p>
    <w:p w14:paraId="5B4ED8C7" w14:textId="77777777" w:rsidR="003F10F2" w:rsidRPr="00372FEA" w:rsidRDefault="003F10F2" w:rsidP="0033304F">
      <w:pPr>
        <w:rPr>
          <w:rFonts w:cstheme="minorHAnsi"/>
          <w:color w:val="333333"/>
          <w:sz w:val="24"/>
          <w:szCs w:val="24"/>
        </w:rPr>
      </w:pPr>
    </w:p>
    <w:p w14:paraId="1B5FE606" w14:textId="77777777" w:rsidR="003F10F2" w:rsidRDefault="0033304F" w:rsidP="0033304F">
      <w:pPr>
        <w:rPr>
          <w:rFonts w:cstheme="minorHAnsi"/>
          <w:color w:val="555555"/>
          <w:sz w:val="24"/>
          <w:szCs w:val="24"/>
          <w:shd w:val="clear" w:color="auto" w:fill="FFFFFF"/>
        </w:rPr>
      </w:pPr>
      <w:r w:rsidRPr="00372FEA">
        <w:rPr>
          <w:rFonts w:cstheme="minorHAnsi"/>
          <w:color w:val="333333"/>
          <w:sz w:val="24"/>
          <w:szCs w:val="24"/>
        </w:rPr>
        <w:t>“</w:t>
      </w:r>
      <w:r w:rsidRPr="00372FEA">
        <w:rPr>
          <w:rFonts w:cstheme="minorHAnsi"/>
          <w:bCs/>
          <w:color w:val="555555"/>
          <w:sz w:val="24"/>
          <w:szCs w:val="24"/>
          <w:shd w:val="clear" w:color="auto" w:fill="FFFFFF"/>
        </w:rPr>
        <w:t>Rapport building</w:t>
      </w:r>
      <w:r w:rsidRPr="00372FEA">
        <w:rPr>
          <w:rFonts w:cstheme="minorHAnsi"/>
          <w:color w:val="555555"/>
          <w:sz w:val="24"/>
          <w:szCs w:val="24"/>
          <w:shd w:val="clear" w:color="auto" w:fill="FFFFFF"/>
        </w:rPr>
        <w:t> is the process of creating rapport and building trusting relationships between two or more people.” (</w:t>
      </w:r>
      <w:hyperlink r:id="rId26" w:history="1">
        <w:r w:rsidRPr="00372FEA">
          <w:rPr>
            <w:rStyle w:val="Hyperlink"/>
            <w:rFonts w:cstheme="minorHAnsi"/>
            <w:sz w:val="24"/>
            <w:szCs w:val="24"/>
            <w:shd w:val="clear" w:color="auto" w:fill="FFFFFF"/>
          </w:rPr>
          <w:t>www.study.com</w:t>
        </w:r>
      </w:hyperlink>
      <w:r w:rsidRPr="00372FEA">
        <w:rPr>
          <w:rFonts w:cstheme="minorHAnsi"/>
          <w:color w:val="555555"/>
          <w:sz w:val="24"/>
          <w:szCs w:val="24"/>
          <w:shd w:val="clear" w:color="auto" w:fill="FFFFFF"/>
        </w:rPr>
        <w:t xml:space="preserve">) </w:t>
      </w:r>
    </w:p>
    <w:p w14:paraId="47DC6CAC" w14:textId="17724DFB" w:rsidR="0033304F" w:rsidRPr="00372FEA" w:rsidRDefault="0033304F" w:rsidP="0033304F">
      <w:pPr>
        <w:rPr>
          <w:rFonts w:cstheme="minorHAnsi"/>
          <w:color w:val="555555"/>
          <w:sz w:val="24"/>
          <w:szCs w:val="24"/>
          <w:shd w:val="clear" w:color="auto" w:fill="FFFFFF"/>
        </w:rPr>
      </w:pPr>
      <w:r w:rsidRPr="00372FEA">
        <w:rPr>
          <w:rFonts w:cstheme="minorHAnsi"/>
          <w:color w:val="555555"/>
          <w:sz w:val="24"/>
          <w:szCs w:val="24"/>
          <w:shd w:val="clear" w:color="auto" w:fill="FFFFFF"/>
        </w:rPr>
        <w:t>My initial training taught me the importance of building relationships with people and I knew this was the best chance I had to get the female to agree to attend the hospital. She was initially reluctant to speak to me and said she didn’t want to attend the hospital. As the female was not aggressive and I did not feel there was any immediate threat, I asked my colleague and the paramedics if they would leave the room for a second so I could speak to the female. I asked her why she didn’t want to attend the hospital and she said her ex-partner was going to take her children off her. I explained to her that it was important to go with the paramedics to get checked out at the hospital because no one knows what she has taken and she may feel ok at the moment but she could have a delayed reaction to anything she had taken. She was still refusing to go. I then explained to her that the sooner she goes to the hospital, the sooner she can get home, people are just looking out for her and want her to be ok. She still refused to go because she didn’t want to leave the baby. I then explained to her that she needs to think about her baby and get checked out, so she can get home because we won’t be able to leave the baby in her care as we can’t ensure her safety. I told her this was the first step in getting the help she needs. Finally, the female agreed to go to the hospital.</w:t>
      </w:r>
    </w:p>
    <w:p w14:paraId="6E41F07A" w14:textId="097074A8" w:rsidR="0033304F" w:rsidRDefault="0033304F" w:rsidP="0033304F">
      <w:pPr>
        <w:rPr>
          <w:rFonts w:cstheme="minorHAnsi"/>
          <w:color w:val="333333"/>
          <w:sz w:val="24"/>
          <w:szCs w:val="24"/>
        </w:rPr>
      </w:pPr>
      <w:r w:rsidRPr="00372FEA">
        <w:rPr>
          <w:sz w:val="24"/>
          <w:szCs w:val="24"/>
        </w:rPr>
        <w:lastRenderedPageBreak/>
        <w:t>Throughout this incident I used the National Decision Model, which is commonly referred to as the NDM. The NDM is a risk assessment and decision making model used by police officers to enable them to make fast and effective decisions. “</w:t>
      </w:r>
      <w:r w:rsidRPr="00372FEA">
        <w:rPr>
          <w:rFonts w:cstheme="minorHAnsi"/>
          <w:color w:val="333333"/>
          <w:sz w:val="24"/>
          <w:szCs w:val="24"/>
        </w:rPr>
        <w:t>The National Decision Model (NDM) is suitable for all decisions and should be used by everyone in policing. It can be applied to spontaneous incidents or planned operations, by an individual or team of people, to both operational and non-operational situations.” (</w:t>
      </w:r>
      <w:hyperlink r:id="rId27" w:history="1">
        <w:r w:rsidRPr="00372FEA">
          <w:rPr>
            <w:rStyle w:val="Hyperlink"/>
            <w:rFonts w:cstheme="minorHAnsi"/>
            <w:sz w:val="24"/>
            <w:szCs w:val="24"/>
          </w:rPr>
          <w:t>www.college.police.uk</w:t>
        </w:r>
      </w:hyperlink>
      <w:r w:rsidRPr="00372FEA">
        <w:rPr>
          <w:rFonts w:cstheme="minorHAnsi"/>
          <w:color w:val="333333"/>
          <w:sz w:val="24"/>
          <w:szCs w:val="24"/>
        </w:rPr>
        <w:t xml:space="preserve"> ) . The NDM consists of five key stages, which are all based around the core which is the code of ethics. The code of ethics holds all of the key values and behaviours of policing. The first stage is to gather information and intelligence. During this stage it is vital to gather all information about the call I am attending and the individuals involved. The second stage is to assess threat and risk and develop a working strategy. During this stage I will assess all the information I have gathered and think about how my decisions can impact the outcome of the incident. The third stage is consider powers and policy. Here I will consider what powers and police policies I could utilize to assist me in the incident. The fourth stage is identify options and contingencies. During this stage I will consider different approaches to resolving the incident effectively. This can include the use of officer discretion instead of the use of force or arrest for low level incidents. The final stage is action and review. This is where I take the action which I feel is most appropriate and review how this action impacted the final outcome. I will use this stage to reflect on what went well and what I would do differently in the future.</w:t>
      </w:r>
    </w:p>
    <w:p w14:paraId="3A37FE37" w14:textId="77777777" w:rsidR="003F10F2" w:rsidRPr="00372FEA" w:rsidRDefault="003F10F2" w:rsidP="0033304F">
      <w:pPr>
        <w:rPr>
          <w:rFonts w:cstheme="minorHAnsi"/>
          <w:color w:val="333333"/>
          <w:sz w:val="24"/>
          <w:szCs w:val="24"/>
        </w:rPr>
      </w:pPr>
    </w:p>
    <w:p w14:paraId="72B36B08" w14:textId="259FC1B8" w:rsidR="0033304F" w:rsidRDefault="0033304F" w:rsidP="0033304F">
      <w:pPr>
        <w:rPr>
          <w:rStyle w:val="Strong"/>
          <w:color w:val="212121"/>
          <w:sz w:val="24"/>
          <w:szCs w:val="24"/>
          <w:shd w:val="clear" w:color="auto" w:fill="FFFFFF"/>
        </w:rPr>
      </w:pPr>
      <w:r w:rsidRPr="00372FEA">
        <w:rPr>
          <w:rFonts w:cstheme="minorHAnsi"/>
          <w:color w:val="333333"/>
          <w:sz w:val="24"/>
          <w:szCs w:val="24"/>
        </w:rPr>
        <w:t xml:space="preserve">Whilst making any decisions during this incident, I needed to be aware of the possibility of bias. From talking to the male, he has stated that his ex-partner has previously been aggressive towards him while she has been under the influence of drugs. </w:t>
      </w:r>
      <w:r w:rsidRPr="00127EE4">
        <w:rPr>
          <w:b/>
          <w:color w:val="333333"/>
          <w:sz w:val="24"/>
          <w:szCs w:val="24"/>
        </w:rPr>
        <w:t>“</w:t>
      </w:r>
      <w:r w:rsidRPr="00127EE4">
        <w:rPr>
          <w:rStyle w:val="Strong"/>
          <w:b w:val="0"/>
          <w:color w:val="212121"/>
          <w:sz w:val="24"/>
          <w:szCs w:val="24"/>
          <w:shd w:val="clear" w:color="auto" w:fill="FFFFFF"/>
        </w:rPr>
        <w:t>Unconscious bias happens outside our conscious awareness. This bias is typically a learned stereotype that’s automatic and mostly unintentional.” (</w:t>
      </w:r>
      <w:hyperlink r:id="rId28" w:history="1">
        <w:r w:rsidRPr="00127EE4">
          <w:rPr>
            <w:rStyle w:val="Hyperlink"/>
            <w:b/>
            <w:sz w:val="24"/>
            <w:szCs w:val="24"/>
            <w:shd w:val="clear" w:color="auto" w:fill="FFFFFF"/>
          </w:rPr>
          <w:t>www.diversity.social/unconscious-bias</w:t>
        </w:r>
      </w:hyperlink>
      <w:r w:rsidRPr="00127EE4">
        <w:rPr>
          <w:rStyle w:val="Strong"/>
          <w:b w:val="0"/>
          <w:color w:val="212121"/>
          <w:sz w:val="24"/>
          <w:szCs w:val="24"/>
          <w:shd w:val="clear" w:color="auto" w:fill="FFFFFF"/>
        </w:rPr>
        <w:t>)  During this incident I needed to be aware of the allegations from both parties and be careful not to be biased due to her being under the influence of drugs and the male co-operating fully. I needed to document the allegations from both parties to be fully investigated.</w:t>
      </w:r>
      <w:r w:rsidRPr="00127EE4">
        <w:rPr>
          <w:rStyle w:val="Strong"/>
          <w:color w:val="212121"/>
          <w:sz w:val="24"/>
          <w:szCs w:val="24"/>
          <w:shd w:val="clear" w:color="auto" w:fill="FFFFFF"/>
        </w:rPr>
        <w:t xml:space="preserve"> </w:t>
      </w:r>
    </w:p>
    <w:p w14:paraId="7CD768A3" w14:textId="77777777" w:rsidR="003F10F2" w:rsidRPr="00372FEA" w:rsidRDefault="003F10F2" w:rsidP="0033304F">
      <w:pPr>
        <w:rPr>
          <w:rStyle w:val="Strong"/>
          <w:rFonts w:cstheme="minorHAnsi"/>
          <w:b w:val="0"/>
          <w:color w:val="212121"/>
          <w:sz w:val="24"/>
          <w:szCs w:val="24"/>
          <w:shd w:val="clear" w:color="auto" w:fill="FFFFFF"/>
        </w:rPr>
      </w:pPr>
    </w:p>
    <w:p w14:paraId="5B9912A5" w14:textId="77777777" w:rsidR="003F10F2" w:rsidRDefault="0033304F" w:rsidP="0033304F">
      <w:pPr>
        <w:rPr>
          <w:rFonts w:cstheme="minorHAnsi"/>
          <w:color w:val="333333"/>
          <w:sz w:val="24"/>
          <w:szCs w:val="24"/>
        </w:rPr>
      </w:pPr>
      <w:r w:rsidRPr="00372FEA">
        <w:rPr>
          <w:sz w:val="24"/>
          <w:szCs w:val="24"/>
        </w:rPr>
        <w:t>The whole investigation was dealt with in accordance with the Criminal Procedure And Investigations Act 1996 (CPIA) The CPIA defines a criminal investigation as, “</w:t>
      </w:r>
      <w:r w:rsidRPr="00372FEA">
        <w:rPr>
          <w:rFonts w:cstheme="minorHAnsi"/>
          <w:color w:val="333333"/>
          <w:sz w:val="24"/>
          <w:szCs w:val="24"/>
        </w:rPr>
        <w:t>An investigation conducted by police officers with a view to it being ascertained whether a person should be charged with an offence, or whether a person charged with an offence is guilty of it.” (</w:t>
      </w:r>
      <w:hyperlink r:id="rId29" w:history="1">
        <w:r w:rsidRPr="00372FEA">
          <w:rPr>
            <w:rStyle w:val="Hyperlink"/>
            <w:rFonts w:cstheme="minorHAnsi"/>
            <w:sz w:val="24"/>
            <w:szCs w:val="24"/>
          </w:rPr>
          <w:t>www.college.police.uk</w:t>
        </w:r>
      </w:hyperlink>
      <w:r w:rsidRPr="00372FEA">
        <w:rPr>
          <w:rFonts w:cstheme="minorHAnsi"/>
          <w:color w:val="333333"/>
          <w:sz w:val="24"/>
          <w:szCs w:val="24"/>
        </w:rPr>
        <w:t xml:space="preserve">). </w:t>
      </w:r>
    </w:p>
    <w:p w14:paraId="681E15B4" w14:textId="5B8D6CF0" w:rsidR="0033304F" w:rsidRPr="00372FEA" w:rsidRDefault="0033304F" w:rsidP="0033304F">
      <w:pPr>
        <w:rPr>
          <w:rFonts w:cstheme="minorHAnsi"/>
          <w:color w:val="333333"/>
          <w:sz w:val="24"/>
          <w:szCs w:val="24"/>
        </w:rPr>
      </w:pPr>
      <w:r w:rsidRPr="00372FEA">
        <w:rPr>
          <w:rFonts w:cstheme="minorHAnsi"/>
          <w:color w:val="333333"/>
          <w:sz w:val="24"/>
          <w:szCs w:val="24"/>
        </w:rPr>
        <w:t>This was a difficult situation to assess as we needed to gather all the information and capture all of the evidence to ascertain whether any offences of child neglect had been committed. Until the female had had attended the hospital and had a blood test, we could not make the decision whether she was unable to care for the baby. Due to this we made sure we completed all statements, uploaded Body Worn Video and completed all paperwork including updates on what had happened during the incident so other officers would know the full details of the incident should a criminal investigation follow.</w:t>
      </w:r>
    </w:p>
    <w:p w14:paraId="4C50E184" w14:textId="5D126B98" w:rsidR="00025650" w:rsidRDefault="00025650" w:rsidP="00025650">
      <w:pPr>
        <w:jc w:val="both"/>
        <w:rPr>
          <w:sz w:val="24"/>
          <w:szCs w:val="24"/>
        </w:rPr>
      </w:pPr>
    </w:p>
    <w:p w14:paraId="26B6938A" w14:textId="611B112F" w:rsidR="0033304F" w:rsidRPr="00270EEB" w:rsidRDefault="0033304F" w:rsidP="00025650">
      <w:pPr>
        <w:jc w:val="both"/>
        <w:rPr>
          <w:sz w:val="24"/>
          <w:szCs w:val="24"/>
        </w:rPr>
      </w:pPr>
      <w:r>
        <w:rPr>
          <w:sz w:val="24"/>
          <w:szCs w:val="24"/>
        </w:rPr>
        <w:t>Word count - 1531</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127EE4">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59881687" w:rsidR="00220D06" w:rsidRPr="00270EEB" w:rsidRDefault="00171191" w:rsidP="00FF7EBB">
            <w:pPr>
              <w:jc w:val="both"/>
              <w:rPr>
                <w:sz w:val="24"/>
                <w:szCs w:val="24"/>
              </w:rPr>
            </w:pPr>
            <w:r>
              <w:rPr>
                <w:sz w:val="24"/>
                <w:szCs w:val="24"/>
              </w:rPr>
              <w:t>Better understanding of c</w:t>
            </w:r>
            <w:bookmarkStart w:id="12" w:name="_GoBack"/>
            <w:bookmarkEnd w:id="12"/>
            <w:r w:rsidR="00372FEA">
              <w:rPr>
                <w:sz w:val="24"/>
                <w:szCs w:val="24"/>
              </w:rPr>
              <w:t>ase files</w:t>
            </w:r>
            <w:r w:rsidR="00782275">
              <w:rPr>
                <w:sz w:val="24"/>
                <w:szCs w:val="24"/>
              </w:rPr>
              <w:t>.</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FF84BCA" w:rsidR="00220D06" w:rsidRPr="00270EEB" w:rsidRDefault="00372FEA" w:rsidP="00FF7EBB">
            <w:pPr>
              <w:jc w:val="both"/>
              <w:rPr>
                <w:sz w:val="24"/>
                <w:szCs w:val="24"/>
              </w:rPr>
            </w:pPr>
            <w:r>
              <w:rPr>
                <w:sz w:val="24"/>
                <w:szCs w:val="24"/>
              </w:rPr>
              <w:t>This will be achieved during my hub attachment, which I will be booked onto as soon as available after my tutorship.</w:t>
            </w:r>
          </w:p>
        </w:tc>
        <w:tc>
          <w:tcPr>
            <w:tcW w:w="2230" w:type="dxa"/>
            <w:shd w:val="clear" w:color="auto" w:fill="auto"/>
          </w:tcPr>
          <w:p w14:paraId="208FC701" w14:textId="0CF5EB90" w:rsidR="00220D06" w:rsidRDefault="00372FEA" w:rsidP="00FF7EBB">
            <w:pPr>
              <w:jc w:val="both"/>
              <w:rPr>
                <w:sz w:val="24"/>
                <w:szCs w:val="24"/>
              </w:rPr>
            </w:pPr>
            <w:r>
              <w:rPr>
                <w:sz w:val="24"/>
                <w:szCs w:val="24"/>
              </w:rPr>
              <w:t xml:space="preserve">Hub Sergeant </w:t>
            </w:r>
          </w:p>
          <w:p w14:paraId="177DD410" w14:textId="119317F0" w:rsidR="00372FEA" w:rsidRPr="00270EEB" w:rsidRDefault="00372FEA" w:rsidP="00FF7EBB">
            <w:pPr>
              <w:jc w:val="both"/>
              <w:rPr>
                <w:sz w:val="24"/>
                <w:szCs w:val="24"/>
              </w:rPr>
            </w:pPr>
            <w:r>
              <w:rPr>
                <w:sz w:val="24"/>
                <w:szCs w:val="24"/>
              </w:rPr>
              <w:t>My tutor</w:t>
            </w:r>
          </w:p>
        </w:tc>
        <w:tc>
          <w:tcPr>
            <w:tcW w:w="2230" w:type="dxa"/>
            <w:shd w:val="clear" w:color="auto" w:fill="auto"/>
          </w:tcPr>
          <w:p w14:paraId="1F90E38B" w14:textId="112081B4" w:rsidR="62FE5CAF" w:rsidRDefault="00372FEA" w:rsidP="62FE5CAF">
            <w:pPr>
              <w:jc w:val="both"/>
              <w:rPr>
                <w:sz w:val="24"/>
                <w:szCs w:val="24"/>
              </w:rPr>
            </w:pPr>
            <w:r>
              <w:rPr>
                <w:sz w:val="24"/>
                <w:szCs w:val="24"/>
              </w:rPr>
              <w:t>As soon as possible after my tutorship has ended. Approximately 6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A129969" w:rsidR="00220D06" w:rsidRPr="00270EEB" w:rsidRDefault="00372FEA" w:rsidP="00FF7EBB">
            <w:pPr>
              <w:jc w:val="both"/>
              <w:rPr>
                <w:sz w:val="24"/>
                <w:szCs w:val="24"/>
              </w:rPr>
            </w:pPr>
            <w:r>
              <w:rPr>
                <w:sz w:val="24"/>
                <w:szCs w:val="24"/>
              </w:rPr>
              <w:t xml:space="preserve">Gaining knowledge from </w:t>
            </w:r>
            <w:r w:rsidR="00782275">
              <w:rPr>
                <w:sz w:val="24"/>
                <w:szCs w:val="24"/>
              </w:rPr>
              <w:t>other departments.</w:t>
            </w:r>
            <w:r>
              <w:rPr>
                <w:sz w:val="24"/>
                <w:szCs w:val="24"/>
              </w:rPr>
              <w:t xml:space="preserve"> </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5D0B2A8" w14:textId="77777777" w:rsidR="00220D06" w:rsidRDefault="00782275" w:rsidP="00FF7EBB">
            <w:pPr>
              <w:jc w:val="both"/>
              <w:rPr>
                <w:sz w:val="24"/>
                <w:szCs w:val="24"/>
              </w:rPr>
            </w:pPr>
            <w:r>
              <w:rPr>
                <w:sz w:val="24"/>
                <w:szCs w:val="24"/>
              </w:rPr>
              <w:t>This will be achieved by utilizing the time I have with different departments such as traffic, custody and the hub.</w:t>
            </w:r>
          </w:p>
          <w:p w14:paraId="4A5263DB" w14:textId="214764A1" w:rsidR="00782275" w:rsidRPr="00270EEB" w:rsidRDefault="00782275" w:rsidP="00FF7EBB">
            <w:pPr>
              <w:jc w:val="both"/>
              <w:rPr>
                <w:sz w:val="24"/>
                <w:szCs w:val="24"/>
              </w:rPr>
            </w:pPr>
            <w:r>
              <w:rPr>
                <w:sz w:val="24"/>
                <w:szCs w:val="24"/>
              </w:rPr>
              <w:t>From my attachments.</w:t>
            </w:r>
          </w:p>
        </w:tc>
        <w:tc>
          <w:tcPr>
            <w:tcW w:w="2230" w:type="dxa"/>
            <w:shd w:val="clear" w:color="auto" w:fill="auto"/>
          </w:tcPr>
          <w:p w14:paraId="7BADAD96" w14:textId="77777777" w:rsidR="00220D06" w:rsidRDefault="00782275" w:rsidP="00FF7EBB">
            <w:pPr>
              <w:jc w:val="both"/>
              <w:rPr>
                <w:sz w:val="24"/>
                <w:szCs w:val="24"/>
              </w:rPr>
            </w:pPr>
            <w:r>
              <w:rPr>
                <w:sz w:val="24"/>
                <w:szCs w:val="24"/>
              </w:rPr>
              <w:t xml:space="preserve">My Sergeant </w:t>
            </w:r>
          </w:p>
          <w:p w14:paraId="5B5499A0" w14:textId="77777777" w:rsidR="00782275" w:rsidRDefault="00782275" w:rsidP="00FF7EBB">
            <w:pPr>
              <w:jc w:val="both"/>
              <w:rPr>
                <w:sz w:val="24"/>
                <w:szCs w:val="24"/>
              </w:rPr>
            </w:pPr>
            <w:r>
              <w:rPr>
                <w:sz w:val="24"/>
                <w:szCs w:val="24"/>
              </w:rPr>
              <w:t>Roads policing</w:t>
            </w:r>
          </w:p>
          <w:p w14:paraId="55CDA8EA" w14:textId="1EB640B9" w:rsidR="00782275" w:rsidRPr="00270EEB" w:rsidRDefault="00782275" w:rsidP="00FF7EBB">
            <w:pPr>
              <w:jc w:val="both"/>
              <w:rPr>
                <w:sz w:val="24"/>
                <w:szCs w:val="24"/>
              </w:rPr>
            </w:pPr>
            <w:r>
              <w:rPr>
                <w:sz w:val="24"/>
                <w:szCs w:val="24"/>
              </w:rPr>
              <w:t xml:space="preserve">Hub Sergeant </w:t>
            </w:r>
          </w:p>
        </w:tc>
        <w:tc>
          <w:tcPr>
            <w:tcW w:w="2230" w:type="dxa"/>
            <w:shd w:val="clear" w:color="auto" w:fill="auto"/>
          </w:tcPr>
          <w:p w14:paraId="25AAFC86" w14:textId="6337B75F" w:rsidR="62FE5CAF" w:rsidRDefault="00782275" w:rsidP="62FE5CAF">
            <w:pPr>
              <w:jc w:val="both"/>
              <w:rPr>
                <w:sz w:val="24"/>
                <w:szCs w:val="24"/>
              </w:rPr>
            </w:pPr>
            <w:r>
              <w:rPr>
                <w:sz w:val="24"/>
                <w:szCs w:val="24"/>
              </w:rPr>
              <w:t xml:space="preserve">As soon as possible. Approximately 6-9 months.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1C034892" w:rsidR="00220D06" w:rsidRPr="00270EEB" w:rsidRDefault="00372FEA" w:rsidP="00FF7EBB">
            <w:pPr>
              <w:jc w:val="both"/>
              <w:rPr>
                <w:sz w:val="24"/>
                <w:szCs w:val="24"/>
              </w:rPr>
            </w:pPr>
            <w:r>
              <w:rPr>
                <w:sz w:val="24"/>
                <w:szCs w:val="24"/>
              </w:rPr>
              <w:t>Completing workbooks</w:t>
            </w:r>
            <w:r w:rsidR="00782275">
              <w:rPr>
                <w:sz w:val="24"/>
                <w:szCs w:val="24"/>
              </w:rPr>
              <w:t>.</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0D45A59" w:rsidR="00220D06" w:rsidRPr="00270EEB" w:rsidRDefault="00372FEA" w:rsidP="00FF7EBB">
            <w:pPr>
              <w:jc w:val="both"/>
              <w:rPr>
                <w:sz w:val="24"/>
                <w:szCs w:val="24"/>
              </w:rPr>
            </w:pPr>
            <w:r>
              <w:rPr>
                <w:sz w:val="24"/>
                <w:szCs w:val="24"/>
              </w:rPr>
              <w:lastRenderedPageBreak/>
              <w:t xml:space="preserve">This will be achieved by managing my time well and utilizing my designated PLT days.  </w:t>
            </w:r>
          </w:p>
        </w:tc>
        <w:tc>
          <w:tcPr>
            <w:tcW w:w="2230" w:type="dxa"/>
            <w:shd w:val="clear" w:color="auto" w:fill="auto"/>
          </w:tcPr>
          <w:p w14:paraId="5AB65CF3" w14:textId="77777777" w:rsidR="00220D06" w:rsidRDefault="00372FEA" w:rsidP="00FF7EBB">
            <w:pPr>
              <w:jc w:val="both"/>
              <w:rPr>
                <w:sz w:val="24"/>
                <w:szCs w:val="24"/>
              </w:rPr>
            </w:pPr>
            <w:r>
              <w:rPr>
                <w:sz w:val="24"/>
                <w:szCs w:val="24"/>
              </w:rPr>
              <w:t xml:space="preserve">My tutor </w:t>
            </w:r>
          </w:p>
          <w:p w14:paraId="63C5B3FF" w14:textId="7F7B6105" w:rsidR="00372FEA" w:rsidRPr="00270EEB" w:rsidRDefault="00372FEA" w:rsidP="00FF7EBB">
            <w:pPr>
              <w:jc w:val="both"/>
              <w:rPr>
                <w:sz w:val="24"/>
                <w:szCs w:val="24"/>
              </w:rPr>
            </w:pPr>
            <w:r>
              <w:rPr>
                <w:sz w:val="24"/>
                <w:szCs w:val="24"/>
              </w:rPr>
              <w:t xml:space="preserve">My Sergeant </w:t>
            </w:r>
          </w:p>
        </w:tc>
        <w:tc>
          <w:tcPr>
            <w:tcW w:w="2230" w:type="dxa"/>
            <w:shd w:val="clear" w:color="auto" w:fill="auto"/>
          </w:tcPr>
          <w:p w14:paraId="37925AAC" w14:textId="77777777" w:rsidR="62FE5CAF" w:rsidRDefault="00372FEA" w:rsidP="62FE5CAF">
            <w:pPr>
              <w:jc w:val="both"/>
              <w:rPr>
                <w:sz w:val="24"/>
                <w:szCs w:val="24"/>
              </w:rPr>
            </w:pPr>
            <w:r>
              <w:rPr>
                <w:sz w:val="24"/>
                <w:szCs w:val="24"/>
              </w:rPr>
              <w:t>End of the PCDA course.</w:t>
            </w:r>
          </w:p>
          <w:p w14:paraId="5A4090B6" w14:textId="51A9A417" w:rsidR="00372FEA" w:rsidRDefault="00372FEA" w:rsidP="62FE5CAF">
            <w:pPr>
              <w:jc w:val="both"/>
              <w:rPr>
                <w:sz w:val="24"/>
                <w:szCs w:val="24"/>
              </w:rPr>
            </w:pPr>
            <w:r>
              <w:rPr>
                <w:sz w:val="24"/>
                <w:szCs w:val="24"/>
              </w:rPr>
              <w:t>Approximately 2 years.</w:t>
            </w:r>
          </w:p>
        </w:tc>
      </w:tr>
    </w:tbl>
    <w:p w14:paraId="6EDBB665" w14:textId="77777777" w:rsidR="00092970" w:rsidRPr="00270EEB" w:rsidRDefault="00092970" w:rsidP="00FF7EBB">
      <w:pPr>
        <w:jc w:val="both"/>
        <w:rPr>
          <w:sz w:val="24"/>
          <w:szCs w:val="24"/>
        </w:rPr>
      </w:pPr>
    </w:p>
    <w:p w14:paraId="2B4DA333" w14:textId="35FBB569" w:rsidR="004923DA" w:rsidRPr="0032584A" w:rsidRDefault="64D01D80" w:rsidP="0032584A">
      <w:pPr>
        <w:overflowPunct/>
        <w:autoSpaceDE/>
        <w:autoSpaceDN/>
        <w:adjustRightInd/>
        <w:textAlignment w:val="auto"/>
        <w:rPr>
          <w:b/>
          <w:sz w:val="24"/>
          <w:szCs w:val="24"/>
        </w:rPr>
      </w:pPr>
      <w:r w:rsidRPr="64D01D80">
        <w:rPr>
          <w:b/>
          <w:bCs/>
          <w:sz w:val="24"/>
          <w:szCs w:val="24"/>
        </w:rPr>
        <w:t>Bibliography</w:t>
      </w:r>
    </w:p>
    <w:p w14:paraId="5C7A9DD6" w14:textId="000E78C5"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32584A">
        <w:rPr>
          <w:sz w:val="24"/>
          <w:szCs w:val="24"/>
        </w:rPr>
        <w:t xml:space="preserve">Information about </w:t>
      </w:r>
      <w:r w:rsidR="004923DA" w:rsidRPr="00270EEB">
        <w:rPr>
          <w:sz w:val="24"/>
          <w:szCs w:val="24"/>
        </w:rPr>
        <w:t>referencing in written assignments</w:t>
      </w:r>
      <w:r w:rsidR="0032584A">
        <w:rPr>
          <w:sz w:val="24"/>
          <w:szCs w:val="24"/>
        </w:rPr>
        <w:t xml:space="preserve"> </w:t>
      </w:r>
      <w:r w:rsidR="004923DA" w:rsidRPr="00270EEB">
        <w:rPr>
          <w:sz w:val="24"/>
          <w:szCs w:val="24"/>
        </w:rPr>
        <w:lastRenderedPageBreak/>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F218037" w14:textId="708FDC3E" w:rsidR="00EA4DEE" w:rsidRPr="0032584A" w:rsidRDefault="0032584A" w:rsidP="00C44446">
      <w:pPr>
        <w:keepNext/>
        <w:spacing w:before="240" w:after="60"/>
        <w:jc w:val="both"/>
        <w:rPr>
          <w:rFonts w:ascii="Verdana" w:hAnsi="Verdana"/>
        </w:rPr>
      </w:pPr>
      <w:r>
        <w:rPr>
          <w:rFonts w:ascii="Verdana" w:hAnsi="Verdana"/>
        </w:rPr>
        <w:t>College Of Policing. (2013). </w:t>
      </w:r>
      <w:r>
        <w:rPr>
          <w:rFonts w:ascii="Verdana" w:hAnsi="Verdana"/>
          <w:i/>
          <w:iCs/>
        </w:rPr>
        <w:t>Investigation Introduction.</w:t>
      </w:r>
      <w:r>
        <w:rPr>
          <w:rFonts w:ascii="Verdana" w:hAnsi="Verdana"/>
        </w:rPr>
        <w:t xml:space="preserve"> Available: </w:t>
      </w:r>
      <w:hyperlink r:id="rId36" w:history="1">
        <w:r w:rsidRPr="00554F5B">
          <w:rPr>
            <w:rStyle w:val="Hyperlink"/>
            <w:rFonts w:ascii="Verdana" w:hAnsi="Verdana"/>
          </w:rPr>
          <w:t>https://www.app.college.police.uk/app-content/investigations/introduction/</w:t>
        </w:r>
      </w:hyperlink>
      <w:r>
        <w:rPr>
          <w:rFonts w:ascii="Verdana" w:hAnsi="Verdana"/>
        </w:rPr>
        <w:t xml:space="preserve"> Last accessed 12/01/2021.</w:t>
      </w:r>
    </w:p>
    <w:p w14:paraId="6411FFF2" w14:textId="15FB7FF9" w:rsidR="00EA4DEE" w:rsidRPr="00EA4DEE" w:rsidRDefault="00EA4DEE" w:rsidP="00C44446">
      <w:pPr>
        <w:keepNext/>
        <w:spacing w:before="240" w:after="60"/>
        <w:jc w:val="both"/>
        <w:rPr>
          <w:rFonts w:ascii="Verdana" w:hAnsi="Verdana"/>
        </w:rPr>
      </w:pPr>
      <w:r>
        <w:rPr>
          <w:rFonts w:ascii="Verdana" w:hAnsi="Verdana"/>
        </w:rPr>
        <w:t>College Of Policing. (2013). </w:t>
      </w:r>
      <w:r>
        <w:rPr>
          <w:rFonts w:ascii="Verdana" w:hAnsi="Verdana"/>
          <w:i/>
          <w:iCs/>
        </w:rPr>
        <w:t>National Decision Model.</w:t>
      </w:r>
      <w:r>
        <w:rPr>
          <w:rFonts w:ascii="Verdana" w:hAnsi="Verdana"/>
        </w:rPr>
        <w:t xml:space="preserve"> Available: </w:t>
      </w:r>
      <w:hyperlink r:id="rId37" w:history="1">
        <w:r w:rsidRPr="00554F5B">
          <w:rPr>
            <w:rStyle w:val="Hyperlink"/>
            <w:rFonts w:ascii="Verdana" w:hAnsi="Verdana"/>
          </w:rPr>
          <w:t>https://www.app.college.police.uk/app-content/national-decision-model/the-national-decision-model/</w:t>
        </w:r>
      </w:hyperlink>
      <w:r>
        <w:rPr>
          <w:rFonts w:ascii="Verdana" w:hAnsi="Verdana"/>
        </w:rPr>
        <w:t xml:space="preserve"> Last accessed 12/01/2021</w:t>
      </w:r>
    </w:p>
    <w:p w14:paraId="1C940B7D" w14:textId="1329DD6E" w:rsidR="00EC772D" w:rsidRPr="00EC772D" w:rsidRDefault="00EC772D" w:rsidP="00C44446">
      <w:pPr>
        <w:keepNext/>
        <w:spacing w:before="240" w:after="60"/>
        <w:jc w:val="both"/>
        <w:rPr>
          <w:rFonts w:ascii="Verdana" w:hAnsi="Verdana"/>
        </w:rPr>
      </w:pPr>
      <w:r>
        <w:rPr>
          <w:rFonts w:ascii="Verdana" w:hAnsi="Verdana"/>
        </w:rPr>
        <w:t>cps. (2020). </w:t>
      </w:r>
      <w:r>
        <w:rPr>
          <w:rFonts w:ascii="Verdana" w:hAnsi="Verdana"/>
          <w:i/>
          <w:iCs/>
        </w:rPr>
        <w:t>special measures.</w:t>
      </w:r>
      <w:r>
        <w:rPr>
          <w:rFonts w:ascii="Verdana" w:hAnsi="Verdana"/>
        </w:rPr>
        <w:t xml:space="preserve"> Available: </w:t>
      </w:r>
      <w:hyperlink r:id="rId38" w:history="1">
        <w:r w:rsidRPr="00554F5B">
          <w:rPr>
            <w:rStyle w:val="Hyperlink"/>
            <w:rFonts w:ascii="Verdana" w:hAnsi="Verdana"/>
          </w:rPr>
          <w:t>https://www.cps.gov.uk/legal-guidance/special-measures</w:t>
        </w:r>
      </w:hyperlink>
      <w:r>
        <w:rPr>
          <w:rFonts w:ascii="Verdana" w:hAnsi="Verdana"/>
        </w:rPr>
        <w:t xml:space="preserve"> Last accessed 12/01/2021.</w:t>
      </w:r>
    </w:p>
    <w:p w14:paraId="7C31EAB7" w14:textId="7DF39483" w:rsidR="00EC772D" w:rsidRDefault="00EC772D" w:rsidP="00C44446">
      <w:pPr>
        <w:keepNext/>
        <w:spacing w:before="240" w:after="60"/>
        <w:jc w:val="both"/>
        <w:rPr>
          <w:rFonts w:ascii="Verdana" w:hAnsi="Verdana"/>
        </w:rPr>
      </w:pPr>
      <w:r>
        <w:rPr>
          <w:rFonts w:ascii="Verdana" w:hAnsi="Verdana"/>
        </w:rPr>
        <w:t>cps. (2018). </w:t>
      </w:r>
      <w:r>
        <w:rPr>
          <w:rFonts w:ascii="Verdana" w:hAnsi="Verdana"/>
          <w:i/>
          <w:iCs/>
        </w:rPr>
        <w:t>stalking and harassment.</w:t>
      </w:r>
      <w:r>
        <w:rPr>
          <w:rFonts w:ascii="Verdana" w:hAnsi="Verdana"/>
        </w:rPr>
        <w:t xml:space="preserve"> Available: </w:t>
      </w:r>
      <w:hyperlink r:id="rId39" w:history="1">
        <w:r w:rsidRPr="00554F5B">
          <w:rPr>
            <w:rStyle w:val="Hyperlink"/>
            <w:rFonts w:ascii="Verdana" w:hAnsi="Verdana"/>
          </w:rPr>
          <w:t>https://www.cps.gov.uk/legal-guidance/stalking-and-harassment Last accessed 12/01/2021</w:t>
        </w:r>
      </w:hyperlink>
    </w:p>
    <w:p w14:paraId="1C5B07BF" w14:textId="7D311963" w:rsidR="00EC772D" w:rsidRDefault="00EC772D" w:rsidP="00C44446">
      <w:pPr>
        <w:keepNext/>
        <w:spacing w:before="240" w:after="60"/>
        <w:jc w:val="both"/>
        <w:rPr>
          <w:rFonts w:ascii="Verdana" w:hAnsi="Verdana"/>
        </w:rPr>
      </w:pPr>
      <w:r>
        <w:rPr>
          <w:rFonts w:ascii="Verdana" w:hAnsi="Verdana"/>
        </w:rPr>
        <w:t>Gov.uk. (2013). </w:t>
      </w:r>
      <w:r>
        <w:rPr>
          <w:rFonts w:ascii="Verdana" w:hAnsi="Verdana"/>
          <w:i/>
          <w:iCs/>
        </w:rPr>
        <w:t>Victim Personal Statement.</w:t>
      </w:r>
      <w:r>
        <w:rPr>
          <w:rFonts w:ascii="Verdana" w:hAnsi="Verdana"/>
        </w:rPr>
        <w:t xml:space="preserve"> Available: </w:t>
      </w:r>
      <w:hyperlink r:id="rId40" w:history="1">
        <w:r w:rsidR="0032584A" w:rsidRPr="00554F5B">
          <w:rPr>
            <w:rStyle w:val="Hyperlink"/>
            <w:rFonts w:ascii="Verdana" w:hAnsi="Verdana"/>
          </w:rPr>
          <w:t>https://www.gov.uk/government/publications/victim-personal-statement Last accessed 12/01/2021</w:t>
        </w:r>
      </w:hyperlink>
      <w:r>
        <w:rPr>
          <w:rFonts w:ascii="Verdana" w:hAnsi="Verdana"/>
        </w:rPr>
        <w:t>.</w:t>
      </w:r>
    </w:p>
    <w:p w14:paraId="591EE2DA" w14:textId="6E28B732" w:rsidR="0032584A" w:rsidRPr="00EC772D" w:rsidRDefault="0032584A" w:rsidP="00C44446">
      <w:pPr>
        <w:keepNext/>
        <w:spacing w:before="240" w:after="60"/>
        <w:jc w:val="both"/>
        <w:rPr>
          <w:rFonts w:ascii="Verdana" w:hAnsi="Verdana"/>
        </w:rPr>
      </w:pPr>
      <w:r>
        <w:rPr>
          <w:rFonts w:ascii="Verdana" w:hAnsi="Verdana"/>
        </w:rPr>
        <w:t>Man. J. (2020). </w:t>
      </w:r>
      <w:r>
        <w:rPr>
          <w:rFonts w:ascii="Verdana" w:hAnsi="Verdana"/>
          <w:i/>
          <w:iCs/>
        </w:rPr>
        <w:t>Unconscious Bias - Definition &amp; Examples In A Diverse Workplace.</w:t>
      </w:r>
      <w:r>
        <w:rPr>
          <w:rFonts w:ascii="Verdana" w:hAnsi="Verdana"/>
        </w:rPr>
        <w:t xml:space="preserve"> Available: </w:t>
      </w:r>
      <w:hyperlink r:id="rId41" w:anchor="gsc.tab=0" w:history="1">
        <w:r w:rsidRPr="00554F5B">
          <w:rPr>
            <w:rStyle w:val="Hyperlink"/>
            <w:rFonts w:ascii="Verdana" w:hAnsi="Verdana"/>
          </w:rPr>
          <w:t>https://diversity.social/unconscious-bias/#gsc.tab=0</w:t>
        </w:r>
      </w:hyperlink>
      <w:r>
        <w:rPr>
          <w:rFonts w:ascii="Verdana" w:hAnsi="Verdana"/>
        </w:rPr>
        <w:t xml:space="preserve"> Last accessed 12/01/2021</w:t>
      </w:r>
    </w:p>
    <w:p w14:paraId="03F73DE5" w14:textId="27575515" w:rsidR="00782275" w:rsidRDefault="00EA4DEE" w:rsidP="00C44446">
      <w:pPr>
        <w:keepNext/>
        <w:spacing w:before="240" w:after="60"/>
        <w:jc w:val="both"/>
        <w:rPr>
          <w:sz w:val="24"/>
          <w:szCs w:val="24"/>
        </w:rPr>
      </w:pPr>
      <w:r>
        <w:rPr>
          <w:rFonts w:ascii="Verdana" w:hAnsi="Verdana"/>
        </w:rPr>
        <w:t>National Decision Making M</w:t>
      </w:r>
      <w:r w:rsidR="00C24E96">
        <w:rPr>
          <w:rFonts w:ascii="Verdana" w:hAnsi="Verdana"/>
        </w:rPr>
        <w:t>odel. (2013). </w:t>
      </w:r>
      <w:r w:rsidR="00C24E96">
        <w:rPr>
          <w:rFonts w:ascii="Verdana" w:hAnsi="Verdana"/>
          <w:i/>
          <w:iCs/>
        </w:rPr>
        <w:t>national decision making model.</w:t>
      </w:r>
      <w:r w:rsidR="00C24E96">
        <w:rPr>
          <w:rFonts w:ascii="Verdana" w:hAnsi="Verdana"/>
        </w:rPr>
        <w:t xml:space="preserve"> Available: </w:t>
      </w:r>
      <w:hyperlink r:id="rId42" w:history="1">
        <w:r w:rsidR="00C24E96" w:rsidRPr="00554F5B">
          <w:rPr>
            <w:rStyle w:val="Hyperlink"/>
            <w:rFonts w:ascii="Verdana" w:hAnsi="Verdana"/>
          </w:rPr>
          <w:t>www.nationaldecisionmodel.co.uk</w:t>
        </w:r>
      </w:hyperlink>
      <w:r w:rsidR="00C24E96">
        <w:rPr>
          <w:rFonts w:ascii="Verdana" w:hAnsi="Verdana"/>
        </w:rPr>
        <w:t xml:space="preserve"> </w:t>
      </w:r>
      <w:r w:rsidR="00EC772D">
        <w:rPr>
          <w:rFonts w:ascii="Verdana" w:hAnsi="Verdana"/>
        </w:rPr>
        <w:t xml:space="preserve"> Last accessed 08/01/2021</w:t>
      </w:r>
    </w:p>
    <w:p w14:paraId="7685E4B6" w14:textId="71BFE1FB" w:rsidR="00782275" w:rsidRDefault="00C24E96" w:rsidP="00C44446">
      <w:pPr>
        <w:keepNext/>
        <w:spacing w:before="240" w:after="60"/>
        <w:jc w:val="both"/>
        <w:rPr>
          <w:rFonts w:ascii="Verdana" w:hAnsi="Verdana"/>
        </w:rPr>
      </w:pPr>
      <w:r>
        <w:rPr>
          <w:rFonts w:ascii="Verdana" w:hAnsi="Verdana"/>
        </w:rPr>
        <w:t>nuvowellbeing. (2016). </w:t>
      </w:r>
      <w:r>
        <w:rPr>
          <w:rFonts w:ascii="Verdana" w:hAnsi="Verdana"/>
          <w:i/>
          <w:iCs/>
        </w:rPr>
        <w:t>how to look after your mental health and wellbeing.</w:t>
      </w:r>
      <w:r>
        <w:rPr>
          <w:rFonts w:ascii="Verdana" w:hAnsi="Verdana"/>
        </w:rPr>
        <w:t xml:space="preserve"> Available: </w:t>
      </w:r>
      <w:hyperlink r:id="rId43" w:history="1">
        <w:r w:rsidRPr="00554F5B">
          <w:rPr>
            <w:rStyle w:val="Hyperlink"/>
            <w:rFonts w:ascii="Verdana" w:hAnsi="Verdana"/>
          </w:rPr>
          <w:t>https://www.nuvowellbeing.com/blog/improving-mental-health-with-exercise/</w:t>
        </w:r>
      </w:hyperlink>
      <w:r w:rsidR="00EC772D">
        <w:rPr>
          <w:rFonts w:ascii="Verdana" w:hAnsi="Verdana"/>
        </w:rPr>
        <w:t xml:space="preserve">  Last accessed 17/12/2020</w:t>
      </w:r>
    </w:p>
    <w:p w14:paraId="694D3E5C" w14:textId="270CA1A6" w:rsidR="00EA4DEE" w:rsidRDefault="00EA4DEE" w:rsidP="00C44446">
      <w:pPr>
        <w:keepNext/>
        <w:spacing w:before="240" w:after="60"/>
        <w:jc w:val="both"/>
        <w:rPr>
          <w:rFonts w:ascii="Verdana" w:hAnsi="Verdana"/>
        </w:rPr>
      </w:pPr>
      <w:r>
        <w:rPr>
          <w:rFonts w:ascii="Verdana" w:hAnsi="Verdana"/>
        </w:rPr>
        <w:t>Study.com. (2017). </w:t>
      </w:r>
      <w:r>
        <w:rPr>
          <w:rFonts w:ascii="Verdana" w:hAnsi="Verdana"/>
          <w:i/>
          <w:iCs/>
        </w:rPr>
        <w:t>what is rapport building? - Definition &amp; Importance.</w:t>
      </w:r>
      <w:r>
        <w:rPr>
          <w:rFonts w:ascii="Verdana" w:hAnsi="Verdana"/>
        </w:rPr>
        <w:t xml:space="preserve"> Available: </w:t>
      </w:r>
      <w:hyperlink r:id="rId44" w:history="1">
        <w:r w:rsidRPr="00554F5B">
          <w:rPr>
            <w:rStyle w:val="Hyperlink"/>
            <w:rFonts w:ascii="Verdana" w:hAnsi="Verdana"/>
          </w:rPr>
          <w:t>https://study.com/academy/lesson/what-is-rapport-building-definition-importance.html</w:t>
        </w:r>
      </w:hyperlink>
      <w:r>
        <w:rPr>
          <w:rFonts w:ascii="Verdana" w:hAnsi="Verdana"/>
        </w:rPr>
        <w:t xml:space="preserve"> Last accessed 12/01/2021</w:t>
      </w:r>
    </w:p>
    <w:p w14:paraId="025E6CF0" w14:textId="1410C343" w:rsidR="00EC772D" w:rsidRDefault="0032584A" w:rsidP="00C44446">
      <w:pPr>
        <w:keepNext/>
        <w:spacing w:before="240" w:after="60"/>
        <w:jc w:val="both"/>
        <w:rPr>
          <w:rFonts w:ascii="Verdana" w:hAnsi="Verdana"/>
        </w:rPr>
      </w:pPr>
      <w:r>
        <w:rPr>
          <w:rFonts w:ascii="Verdana" w:hAnsi="Verdana"/>
        </w:rPr>
        <w:t>Victim S</w:t>
      </w:r>
      <w:r w:rsidR="00EC772D">
        <w:rPr>
          <w:rFonts w:ascii="Verdana" w:hAnsi="Verdana"/>
        </w:rPr>
        <w:t>upport. (2019). </w:t>
      </w:r>
      <w:r w:rsidR="00EC772D">
        <w:rPr>
          <w:rFonts w:ascii="Verdana" w:hAnsi="Verdana"/>
          <w:i/>
          <w:iCs/>
        </w:rPr>
        <w:t>stalking and harassment.</w:t>
      </w:r>
      <w:r w:rsidR="00EC772D">
        <w:rPr>
          <w:rFonts w:ascii="Verdana" w:hAnsi="Verdana"/>
        </w:rPr>
        <w:t xml:space="preserve"> Available: </w:t>
      </w:r>
      <w:hyperlink r:id="rId45" w:history="1">
        <w:r w:rsidR="00EC772D" w:rsidRPr="00554F5B">
          <w:rPr>
            <w:rStyle w:val="Hyperlink"/>
            <w:rFonts w:ascii="Verdana" w:hAnsi="Verdana"/>
          </w:rPr>
          <w:t>https://www.victimsupport.org.uk/crime-info/types-crime/stalking-and-harassment</w:t>
        </w:r>
      </w:hyperlink>
      <w:r w:rsidR="00EC772D">
        <w:rPr>
          <w:rFonts w:ascii="Verdana" w:hAnsi="Verdana"/>
        </w:rPr>
        <w:t xml:space="preserve"> Last accessed 12/01/2021</w:t>
      </w:r>
    </w:p>
    <w:p w14:paraId="50A11C6B" w14:textId="00012EEF" w:rsidR="00C24E96" w:rsidRDefault="0032584A" w:rsidP="00C44446">
      <w:pPr>
        <w:keepNext/>
        <w:spacing w:before="240" w:after="60"/>
        <w:jc w:val="both"/>
        <w:rPr>
          <w:rFonts w:ascii="Verdana" w:hAnsi="Verdana"/>
        </w:rPr>
      </w:pPr>
      <w:r>
        <w:rPr>
          <w:rFonts w:ascii="Verdana" w:hAnsi="Verdana"/>
        </w:rPr>
        <w:t>World Of Work P</w:t>
      </w:r>
      <w:r w:rsidR="00C24E96">
        <w:rPr>
          <w:rFonts w:ascii="Verdana" w:hAnsi="Verdana"/>
        </w:rPr>
        <w:t>roject. (2019). </w:t>
      </w:r>
      <w:r w:rsidR="00C24E96">
        <w:rPr>
          <w:rFonts w:ascii="Verdana" w:hAnsi="Verdana"/>
          <w:i/>
          <w:iCs/>
        </w:rPr>
        <w:t>communication model - its more than words.</w:t>
      </w:r>
      <w:r w:rsidR="00C24E96">
        <w:rPr>
          <w:rFonts w:ascii="Verdana" w:hAnsi="Verdana"/>
        </w:rPr>
        <w:t xml:space="preserve"> Available: </w:t>
      </w:r>
      <w:hyperlink r:id="rId46" w:history="1">
        <w:r w:rsidR="00C24E96" w:rsidRPr="00554F5B">
          <w:rPr>
            <w:rStyle w:val="Hyperlink"/>
            <w:rFonts w:ascii="Verdana" w:hAnsi="Verdana"/>
          </w:rPr>
          <w:t>https://worldofwork.io/2019/07/mehrabians-7-38-55-communication-model/</w:t>
        </w:r>
      </w:hyperlink>
      <w:r w:rsidR="00EC772D">
        <w:rPr>
          <w:rFonts w:ascii="Verdana" w:hAnsi="Verdana"/>
        </w:rPr>
        <w:t xml:space="preserve">  Last accessed 17/12/2020</w:t>
      </w:r>
    </w:p>
    <w:p w14:paraId="2BA2F83B" w14:textId="7052269D" w:rsidR="00C24E96" w:rsidRDefault="00C24E96" w:rsidP="00C44446">
      <w:pPr>
        <w:keepNext/>
        <w:spacing w:before="240" w:after="60"/>
        <w:jc w:val="both"/>
        <w:rPr>
          <w:rFonts w:ascii="Verdana" w:hAnsi="Verdana"/>
        </w:rPr>
      </w:pPr>
    </w:p>
    <w:p w14:paraId="1AA04940" w14:textId="77777777" w:rsidR="00C24E96" w:rsidRPr="00270EEB" w:rsidRDefault="00C24E96" w:rsidP="00C44446">
      <w:pPr>
        <w:keepNext/>
        <w:spacing w:before="240" w:after="60"/>
        <w:jc w:val="both"/>
        <w:rPr>
          <w:b/>
          <w:sz w:val="24"/>
          <w:szCs w:val="24"/>
        </w:rPr>
      </w:pPr>
    </w:p>
    <w:p w14:paraId="6ED77802" w14:textId="4E82A160" w:rsidR="0093018C" w:rsidRPr="00294868" w:rsidRDefault="0093018C" w:rsidP="0032584A">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27EE4">
          <w:headerReference w:type="even" r:id="rId47"/>
          <w:headerReference w:type="default" r:id="rId48"/>
          <w:footerReference w:type="even" r:id="rId49"/>
          <w:footerReference w:type="default" r:id="rId50"/>
          <w:headerReference w:type="first" r:id="rId51"/>
          <w:footerReference w:type="first" r:id="rId5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5A76CFF" w:rsidR="62FE5CAF" w:rsidRDefault="62FE5CAF" w:rsidP="62FE5CAF">
      <w:pPr>
        <w:jc w:val="both"/>
        <w:rPr>
          <w:sz w:val="24"/>
          <w:szCs w:val="24"/>
        </w:rPr>
      </w:pPr>
      <w:r w:rsidRPr="48DF4B50">
        <w:rPr>
          <w:sz w:val="24"/>
          <w:szCs w:val="24"/>
        </w:rPr>
        <w:t>Signed</w:t>
      </w:r>
      <w:r w:rsidR="006052AD">
        <w:rPr>
          <w:sz w:val="24"/>
          <w:szCs w:val="24"/>
        </w:rPr>
        <w:t>:  Kirstin Gibbs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57783C2" w:rsidR="62FE5CAF" w:rsidRDefault="006052AD" w:rsidP="62FE5CAF">
      <w:pPr>
        <w:jc w:val="both"/>
        <w:rPr>
          <w:sz w:val="24"/>
          <w:szCs w:val="24"/>
        </w:rPr>
      </w:pPr>
      <w:r>
        <w:rPr>
          <w:sz w:val="24"/>
          <w:szCs w:val="24"/>
        </w:rPr>
        <w:t>Date: 26/01/2021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27EE4">
      <w:headerReference w:type="even" r:id="rId53"/>
      <w:headerReference w:type="default" r:id="rId54"/>
      <w:footerReference w:type="even" r:id="rId55"/>
      <w:footerReference w:type="default" r:id="rId56"/>
      <w:headerReference w:type="first" r:id="rId57"/>
      <w:footerReference w:type="first" r:id="rId5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C322BF" w:rsidRDefault="00C322BF">
      <w:r>
        <w:separator/>
      </w:r>
    </w:p>
  </w:endnote>
  <w:endnote w:type="continuationSeparator" w:id="0">
    <w:p w14:paraId="2856112E" w14:textId="77777777" w:rsidR="00C322BF" w:rsidRDefault="00C32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C8497" w14:textId="27CCFD19" w:rsidR="00C322BF" w:rsidRDefault="00171191" w:rsidP="00171191">
    <w:pPr>
      <w:pStyle w:val="Footer"/>
      <w:rPr>
        <w:sz w:val="17"/>
      </w:rPr>
    </w:pPr>
    <w:bookmarkStart w:id="2" w:name="TITUS1FooterEvenPages"/>
    <w:r>
      <w:rPr>
        <w:sz w:val="17"/>
      </w:rPr>
      <w:t> </w:t>
    </w:r>
  </w:p>
  <w:bookmarkEnd w:id="2"/>
  <w:p w14:paraId="0E752FF2" w14:textId="33ADE7C7" w:rsidR="00C322BF" w:rsidRDefault="00C322BF" w:rsidP="00127EE4">
    <w:pPr>
      <w:pStyle w:val="Footer"/>
      <w:jc w:val="right"/>
    </w:pPr>
    <w:r>
      <w:fldChar w:fldCharType="begin"/>
    </w:r>
    <w:r>
      <w:instrText xml:space="preserve"> PAGE   \* MERGEFORMAT </w:instrText>
    </w:r>
    <w:r>
      <w:fldChar w:fldCharType="separate"/>
    </w:r>
    <w:r w:rsidR="00171191">
      <w:rPr>
        <w:noProof/>
      </w:rPr>
      <w:t>6</w:t>
    </w:r>
    <w:r>
      <w:rPr>
        <w:noProof/>
      </w:rPr>
      <w:fldChar w:fldCharType="end"/>
    </w:r>
  </w:p>
  <w:p w14:paraId="40BD0419" w14:textId="77777777" w:rsidR="00C322BF" w:rsidRPr="00BB5EAA" w:rsidRDefault="00C322BF" w:rsidP="00127EE4">
    <w:pPr>
      <w:pStyle w:val="Footer"/>
      <w:ind w:right="360"/>
      <w:jc w:val="center"/>
    </w:pPr>
  </w:p>
  <w:p w14:paraId="70AD70DD" w14:textId="77777777" w:rsidR="00C322BF" w:rsidRDefault="00C322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8DC7F9" w14:textId="33DB2572" w:rsidR="00C322BF" w:rsidRDefault="00171191" w:rsidP="00171191">
    <w:pPr>
      <w:pStyle w:val="Footer"/>
      <w:rPr>
        <w:sz w:val="17"/>
      </w:rPr>
    </w:pPr>
    <w:bookmarkStart w:id="3" w:name="TITUS1FooterPrimary"/>
    <w:r>
      <w:rPr>
        <w:sz w:val="17"/>
      </w:rPr>
      <w:t> </w:t>
    </w:r>
  </w:p>
  <w:bookmarkEnd w:id="3"/>
  <w:p w14:paraId="50521BFA" w14:textId="2DAA467A" w:rsidR="00C322BF" w:rsidRDefault="00C322BF">
    <w:pPr>
      <w:pStyle w:val="Footer"/>
      <w:jc w:val="right"/>
    </w:pPr>
    <w:r>
      <w:fldChar w:fldCharType="begin"/>
    </w:r>
    <w:r>
      <w:instrText xml:space="preserve"> PAGE   \* MERGEFORMAT </w:instrText>
    </w:r>
    <w:r>
      <w:fldChar w:fldCharType="separate"/>
    </w:r>
    <w:r w:rsidR="00171191">
      <w:rPr>
        <w:noProof/>
      </w:rPr>
      <w:t>7</w:t>
    </w:r>
    <w:r>
      <w:rPr>
        <w:noProof/>
      </w:rPr>
      <w:fldChar w:fldCharType="end"/>
    </w:r>
  </w:p>
  <w:p w14:paraId="790812FF" w14:textId="77777777" w:rsidR="00C322BF" w:rsidRPr="00BB5EAA" w:rsidRDefault="00C322B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DAB7E5" w14:textId="3079F2C3" w:rsidR="00C322BF" w:rsidRDefault="00171191" w:rsidP="00171191">
    <w:pPr>
      <w:pStyle w:val="Footer"/>
      <w:rPr>
        <w:sz w:val="17"/>
      </w:rPr>
    </w:pPr>
    <w:bookmarkStart w:id="5" w:name="TITUS1FooterFirstPage"/>
    <w:r>
      <w:rPr>
        <w:sz w:val="17"/>
      </w:rPr>
      <w:t> </w:t>
    </w:r>
  </w:p>
  <w:bookmarkEnd w:id="5"/>
  <w:p w14:paraId="68F6DC1B" w14:textId="1DFF5C33" w:rsidR="00C322BF" w:rsidRDefault="00C322BF" w:rsidP="00127EE4">
    <w:pPr>
      <w:pStyle w:val="Footer"/>
      <w:jc w:val="right"/>
    </w:pPr>
    <w:r>
      <w:fldChar w:fldCharType="begin"/>
    </w:r>
    <w:r>
      <w:instrText xml:space="preserve"> PAGE   \* MERGEFORMAT </w:instrText>
    </w:r>
    <w:r>
      <w:fldChar w:fldCharType="separate"/>
    </w:r>
    <w:r w:rsidR="00171191">
      <w:rPr>
        <w:noProof/>
      </w:rPr>
      <w:t>1</w:t>
    </w:r>
    <w:r>
      <w:rPr>
        <w:noProof/>
      </w:rPr>
      <w:fldChar w:fldCharType="end"/>
    </w:r>
  </w:p>
  <w:p w14:paraId="6166D9AA" w14:textId="77777777" w:rsidR="00C322BF" w:rsidRPr="00BB5EAA" w:rsidRDefault="00C322BF" w:rsidP="00127EE4">
    <w:pPr>
      <w:pStyle w:val="Footer"/>
      <w:ind w:right="360"/>
      <w:jc w:val="center"/>
    </w:pPr>
  </w:p>
  <w:p w14:paraId="47AF6658" w14:textId="77777777" w:rsidR="00C322BF" w:rsidRDefault="00C322B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28DA8" w14:textId="655E6A1B" w:rsidR="00C322BF" w:rsidRDefault="00171191" w:rsidP="00171191">
    <w:pPr>
      <w:pStyle w:val="Footer"/>
      <w:rPr>
        <w:sz w:val="17"/>
      </w:rPr>
    </w:pPr>
    <w:bookmarkStart w:id="8" w:name="TITUS2FooterEvenPages"/>
    <w:r>
      <w:rPr>
        <w:sz w:val="17"/>
      </w:rPr>
      <w:t> </w:t>
    </w:r>
  </w:p>
  <w:bookmarkEnd w:id="8"/>
  <w:p w14:paraId="4CED2B07" w14:textId="77777777" w:rsidR="00C322BF" w:rsidRDefault="00C322BF" w:rsidP="00127EE4">
    <w:pPr>
      <w:pStyle w:val="Footer"/>
      <w:jc w:val="right"/>
    </w:pPr>
  </w:p>
  <w:p w14:paraId="3AD146C4" w14:textId="52EF47E4" w:rsidR="00C322BF" w:rsidRDefault="00C322BF" w:rsidP="00127EE4">
    <w:pPr>
      <w:pStyle w:val="Footer"/>
      <w:jc w:val="right"/>
    </w:pPr>
    <w:r>
      <w:fldChar w:fldCharType="begin"/>
    </w:r>
    <w:r>
      <w:instrText xml:space="preserve"> PAGE   \* MERGEFORMAT </w:instrText>
    </w:r>
    <w:r>
      <w:fldChar w:fldCharType="separate"/>
    </w:r>
    <w:r w:rsidR="00171191">
      <w:rPr>
        <w:noProof/>
      </w:rPr>
      <w:t>18</w:t>
    </w:r>
    <w:r>
      <w:rPr>
        <w:noProof/>
      </w:rPr>
      <w:fldChar w:fldCharType="end"/>
    </w:r>
  </w:p>
  <w:p w14:paraId="099493CA" w14:textId="77777777" w:rsidR="00C322BF" w:rsidRPr="00BB5EAA" w:rsidRDefault="00C322BF" w:rsidP="00127EE4">
    <w:pPr>
      <w:pStyle w:val="Footer"/>
      <w:ind w:right="360"/>
      <w:jc w:val="center"/>
    </w:pPr>
  </w:p>
  <w:p w14:paraId="23F663E8" w14:textId="77777777" w:rsidR="00C322BF" w:rsidRDefault="00C322B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88122B" w14:textId="0A16CB82" w:rsidR="00C322BF" w:rsidRDefault="00171191" w:rsidP="00171191">
    <w:pPr>
      <w:pStyle w:val="Footer"/>
      <w:rPr>
        <w:sz w:val="17"/>
      </w:rPr>
    </w:pPr>
    <w:bookmarkStart w:id="9" w:name="TITUS2FooterPrimary"/>
    <w:r>
      <w:rPr>
        <w:sz w:val="17"/>
      </w:rPr>
      <w:t> </w:t>
    </w:r>
  </w:p>
  <w:bookmarkEnd w:id="9"/>
  <w:p w14:paraId="1F2F6F90" w14:textId="77777777" w:rsidR="00C322BF" w:rsidRDefault="00C322BF">
    <w:pPr>
      <w:pStyle w:val="Footer"/>
      <w:jc w:val="right"/>
    </w:pPr>
  </w:p>
  <w:p w14:paraId="422DBDB5" w14:textId="0E0A7F14" w:rsidR="00C322BF" w:rsidRDefault="00C322BF">
    <w:pPr>
      <w:pStyle w:val="Footer"/>
      <w:jc w:val="right"/>
    </w:pPr>
    <w:r>
      <w:fldChar w:fldCharType="begin"/>
    </w:r>
    <w:r>
      <w:instrText xml:space="preserve"> PAGE   \* MERGEFORMAT </w:instrText>
    </w:r>
    <w:r>
      <w:fldChar w:fldCharType="separate"/>
    </w:r>
    <w:r w:rsidR="00171191">
      <w:rPr>
        <w:noProof/>
      </w:rPr>
      <w:t>19</w:t>
    </w:r>
    <w:r>
      <w:rPr>
        <w:noProof/>
      </w:rPr>
      <w:fldChar w:fldCharType="end"/>
    </w:r>
  </w:p>
  <w:p w14:paraId="6FD3AA88" w14:textId="77777777" w:rsidR="00C322BF" w:rsidRPr="00BB5EAA" w:rsidRDefault="00C322B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9419F" w14:textId="0456C6EC" w:rsidR="00C322BF" w:rsidRDefault="00171191" w:rsidP="00171191">
    <w:pPr>
      <w:pStyle w:val="Footer"/>
      <w:rPr>
        <w:sz w:val="17"/>
      </w:rPr>
    </w:pPr>
    <w:bookmarkStart w:id="11" w:name="TITUS2FooterFirstPage"/>
    <w:r>
      <w:rPr>
        <w:sz w:val="17"/>
      </w:rPr>
      <w:t> </w:t>
    </w:r>
  </w:p>
  <w:bookmarkEnd w:id="11"/>
  <w:p w14:paraId="5BD0B66A" w14:textId="77777777" w:rsidR="00C322BF" w:rsidRDefault="00C322BF" w:rsidP="00127EE4">
    <w:pPr>
      <w:pStyle w:val="Footer"/>
      <w:jc w:val="right"/>
    </w:pPr>
  </w:p>
  <w:p w14:paraId="054759E4" w14:textId="65B55E5A" w:rsidR="00C322BF" w:rsidRDefault="00C322BF" w:rsidP="00127EE4">
    <w:pPr>
      <w:pStyle w:val="Footer"/>
      <w:jc w:val="right"/>
    </w:pPr>
    <w:r>
      <w:fldChar w:fldCharType="begin"/>
    </w:r>
    <w:r>
      <w:instrText xml:space="preserve"> PAGE   \* MERGEFORMAT </w:instrText>
    </w:r>
    <w:r>
      <w:fldChar w:fldCharType="separate"/>
    </w:r>
    <w:r w:rsidR="00171191">
      <w:rPr>
        <w:noProof/>
      </w:rPr>
      <w:t>8</w:t>
    </w:r>
    <w:r>
      <w:rPr>
        <w:noProof/>
      </w:rPr>
      <w:fldChar w:fldCharType="end"/>
    </w:r>
  </w:p>
  <w:p w14:paraId="1D502D50" w14:textId="77777777" w:rsidR="00C322BF" w:rsidRPr="00BB5EAA" w:rsidRDefault="00C322BF" w:rsidP="00127EE4">
    <w:pPr>
      <w:pStyle w:val="Footer"/>
      <w:ind w:right="360"/>
      <w:jc w:val="center"/>
    </w:pPr>
  </w:p>
  <w:p w14:paraId="5C164C01" w14:textId="77777777" w:rsidR="00C322BF" w:rsidRDefault="00C322B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B98A7E" w14:textId="4B5DA8D0" w:rsidR="00C322BF" w:rsidRDefault="00171191" w:rsidP="00171191">
    <w:pPr>
      <w:pStyle w:val="Footer"/>
      <w:rPr>
        <w:sz w:val="17"/>
      </w:rPr>
    </w:pPr>
    <w:bookmarkStart w:id="15" w:name="TITUS3FooterEvenPages"/>
    <w:r>
      <w:rPr>
        <w:sz w:val="17"/>
      </w:rPr>
      <w:t> </w:t>
    </w:r>
  </w:p>
  <w:bookmarkEnd w:id="15"/>
  <w:p w14:paraId="4F5EDE2C" w14:textId="77777777" w:rsidR="00C322BF" w:rsidRDefault="00C322BF" w:rsidP="00127EE4">
    <w:pPr>
      <w:pStyle w:val="Footer"/>
      <w:jc w:val="right"/>
    </w:pPr>
  </w:p>
  <w:p w14:paraId="7102D657" w14:textId="458F9FCC" w:rsidR="00C322BF" w:rsidRDefault="00C322BF" w:rsidP="00127EE4">
    <w:pPr>
      <w:pStyle w:val="Footer"/>
      <w:jc w:val="right"/>
    </w:pPr>
    <w:r>
      <w:fldChar w:fldCharType="begin"/>
    </w:r>
    <w:r>
      <w:instrText xml:space="preserve"> PAGE   \* MERGEFORMAT </w:instrText>
    </w:r>
    <w:r>
      <w:fldChar w:fldCharType="separate"/>
    </w:r>
    <w:r w:rsidR="00171191">
      <w:rPr>
        <w:noProof/>
      </w:rPr>
      <w:t>22</w:t>
    </w:r>
    <w:r>
      <w:rPr>
        <w:noProof/>
      </w:rPr>
      <w:fldChar w:fldCharType="end"/>
    </w:r>
  </w:p>
  <w:p w14:paraId="14E5CE41" w14:textId="77777777" w:rsidR="00C322BF" w:rsidRPr="00BB5EAA" w:rsidRDefault="00C322BF" w:rsidP="00127EE4">
    <w:pPr>
      <w:pStyle w:val="Footer"/>
      <w:ind w:right="360"/>
      <w:jc w:val="center"/>
    </w:pPr>
  </w:p>
  <w:p w14:paraId="4F2656D3" w14:textId="77777777" w:rsidR="00C322BF" w:rsidRDefault="00C322B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04DFA" w14:textId="04F4B31F" w:rsidR="00C322BF" w:rsidRDefault="00171191" w:rsidP="00171191">
    <w:pPr>
      <w:pStyle w:val="Footer"/>
      <w:rPr>
        <w:sz w:val="17"/>
      </w:rPr>
    </w:pPr>
    <w:bookmarkStart w:id="16" w:name="TITUS3FooterPrimary"/>
    <w:r>
      <w:rPr>
        <w:sz w:val="17"/>
      </w:rPr>
      <w:t> </w:t>
    </w:r>
  </w:p>
  <w:bookmarkEnd w:id="16"/>
  <w:p w14:paraId="19251B5B" w14:textId="77777777" w:rsidR="00C322BF" w:rsidRDefault="00C322BF">
    <w:pPr>
      <w:pStyle w:val="Footer"/>
      <w:jc w:val="right"/>
    </w:pPr>
  </w:p>
  <w:p w14:paraId="7C2C6561" w14:textId="738EE1AE" w:rsidR="00C322BF" w:rsidRDefault="00C322BF">
    <w:pPr>
      <w:pStyle w:val="Footer"/>
      <w:jc w:val="right"/>
    </w:pPr>
    <w:r>
      <w:fldChar w:fldCharType="begin"/>
    </w:r>
    <w:r>
      <w:instrText xml:space="preserve"> PAGE   \* MERGEFORMAT </w:instrText>
    </w:r>
    <w:r>
      <w:fldChar w:fldCharType="separate"/>
    </w:r>
    <w:r w:rsidR="00171191">
      <w:rPr>
        <w:noProof/>
      </w:rPr>
      <w:t>21</w:t>
    </w:r>
    <w:r>
      <w:rPr>
        <w:noProof/>
      </w:rPr>
      <w:fldChar w:fldCharType="end"/>
    </w:r>
  </w:p>
  <w:p w14:paraId="4E3A3A4A" w14:textId="77777777" w:rsidR="00C322BF" w:rsidRPr="00BB5EAA" w:rsidRDefault="00C322B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8B05A1" w14:textId="00DA025A" w:rsidR="00C322BF" w:rsidRDefault="00171191" w:rsidP="00171191">
    <w:pPr>
      <w:pStyle w:val="Footer"/>
      <w:rPr>
        <w:sz w:val="17"/>
      </w:rPr>
    </w:pPr>
    <w:bookmarkStart w:id="18" w:name="TITUS3FooterFirstPage"/>
    <w:r>
      <w:rPr>
        <w:sz w:val="17"/>
      </w:rPr>
      <w:t> </w:t>
    </w:r>
  </w:p>
  <w:bookmarkEnd w:id="18"/>
  <w:p w14:paraId="54F1F4BB" w14:textId="77777777" w:rsidR="00C322BF" w:rsidRDefault="00C322BF" w:rsidP="00127EE4">
    <w:pPr>
      <w:pStyle w:val="Footer"/>
      <w:jc w:val="right"/>
    </w:pPr>
  </w:p>
  <w:p w14:paraId="41639C1F" w14:textId="00C929BF" w:rsidR="00C322BF" w:rsidRDefault="00C322BF" w:rsidP="00127EE4">
    <w:pPr>
      <w:pStyle w:val="Footer"/>
      <w:jc w:val="right"/>
    </w:pPr>
    <w:r>
      <w:fldChar w:fldCharType="begin"/>
    </w:r>
    <w:r>
      <w:instrText xml:space="preserve"> PAGE   \* MERGEFORMAT </w:instrText>
    </w:r>
    <w:r>
      <w:fldChar w:fldCharType="separate"/>
    </w:r>
    <w:r w:rsidR="00171191">
      <w:rPr>
        <w:noProof/>
      </w:rPr>
      <w:t>20</w:t>
    </w:r>
    <w:r>
      <w:rPr>
        <w:noProof/>
      </w:rPr>
      <w:fldChar w:fldCharType="end"/>
    </w:r>
  </w:p>
  <w:p w14:paraId="256938AA" w14:textId="77777777" w:rsidR="00C322BF" w:rsidRPr="00BB5EAA" w:rsidRDefault="00C322BF" w:rsidP="00127EE4">
    <w:pPr>
      <w:pStyle w:val="Footer"/>
      <w:ind w:right="360"/>
      <w:jc w:val="center"/>
    </w:pPr>
  </w:p>
  <w:p w14:paraId="2329A710" w14:textId="77777777" w:rsidR="00C322BF" w:rsidRDefault="00C322B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C98B02" w14:textId="37581651" w:rsidR="00C322BF" w:rsidRDefault="00171191" w:rsidP="00171191">
    <w:pPr>
      <w:pStyle w:val="Footer"/>
      <w:rPr>
        <w:sz w:val="17"/>
      </w:rPr>
    </w:pPr>
    <w:bookmarkStart w:id="21" w:name="TITUS4FooterEvenPages"/>
    <w:r>
      <w:rPr>
        <w:sz w:val="17"/>
      </w:rPr>
      <w:t> </w:t>
    </w:r>
  </w:p>
  <w:bookmarkEnd w:id="21"/>
  <w:p w14:paraId="6DC39FA8" w14:textId="77777777" w:rsidR="00C322BF" w:rsidRDefault="00C322BF" w:rsidP="00127EE4">
    <w:pPr>
      <w:pStyle w:val="Footer"/>
      <w:jc w:val="right"/>
    </w:pPr>
  </w:p>
  <w:p w14:paraId="60E6A69D" w14:textId="77777777" w:rsidR="00C322BF" w:rsidRDefault="00C322BF" w:rsidP="00127EE4">
    <w:pPr>
      <w:pStyle w:val="Footer"/>
      <w:jc w:val="right"/>
    </w:pPr>
    <w:r>
      <w:fldChar w:fldCharType="begin"/>
    </w:r>
    <w:r>
      <w:instrText xml:space="preserve"> PAGE   \* MERGEFORMAT </w:instrText>
    </w:r>
    <w:r>
      <w:fldChar w:fldCharType="separate"/>
    </w:r>
    <w:r>
      <w:rPr>
        <w:noProof/>
      </w:rPr>
      <w:t>22</w:t>
    </w:r>
    <w:r>
      <w:rPr>
        <w:noProof/>
      </w:rPr>
      <w:fldChar w:fldCharType="end"/>
    </w:r>
  </w:p>
  <w:p w14:paraId="0B92BB8A" w14:textId="77777777" w:rsidR="00C322BF" w:rsidRPr="00BB5EAA" w:rsidRDefault="00C322BF" w:rsidP="00127EE4">
    <w:pPr>
      <w:pStyle w:val="Footer"/>
      <w:ind w:right="360"/>
      <w:jc w:val="center"/>
    </w:pPr>
  </w:p>
  <w:p w14:paraId="17316332" w14:textId="77777777" w:rsidR="00C322BF" w:rsidRDefault="00C322B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30273" w14:textId="39BDE9B6" w:rsidR="00C322BF" w:rsidRDefault="00171191" w:rsidP="00171191">
    <w:pPr>
      <w:pStyle w:val="Footer"/>
      <w:rPr>
        <w:sz w:val="17"/>
      </w:rPr>
    </w:pPr>
    <w:bookmarkStart w:id="22" w:name="TITUS4FooterPrimary"/>
    <w:r>
      <w:rPr>
        <w:sz w:val="17"/>
      </w:rPr>
      <w:t> </w:t>
    </w:r>
  </w:p>
  <w:bookmarkEnd w:id="22"/>
  <w:p w14:paraId="7DB07AC9" w14:textId="77777777" w:rsidR="00C322BF" w:rsidRDefault="00C322BF">
    <w:pPr>
      <w:pStyle w:val="Footer"/>
      <w:jc w:val="right"/>
    </w:pPr>
  </w:p>
  <w:p w14:paraId="5D91E977" w14:textId="77777777" w:rsidR="00C322BF" w:rsidRDefault="00C322BF">
    <w:pPr>
      <w:pStyle w:val="Footer"/>
      <w:jc w:val="right"/>
    </w:pPr>
    <w:r>
      <w:fldChar w:fldCharType="begin"/>
    </w:r>
    <w:r>
      <w:instrText xml:space="preserve"> PAGE   \* MERGEFORMAT </w:instrText>
    </w:r>
    <w:r>
      <w:fldChar w:fldCharType="separate"/>
    </w:r>
    <w:r>
      <w:rPr>
        <w:noProof/>
      </w:rPr>
      <w:t>21</w:t>
    </w:r>
    <w:r>
      <w:rPr>
        <w:noProof/>
      </w:rPr>
      <w:fldChar w:fldCharType="end"/>
    </w:r>
  </w:p>
  <w:p w14:paraId="41B66574" w14:textId="77777777" w:rsidR="00C322BF" w:rsidRPr="00BB5EAA" w:rsidRDefault="00C322B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3004A3" w14:textId="4B78F3C9" w:rsidR="00C322BF" w:rsidRDefault="00171191" w:rsidP="00171191">
    <w:pPr>
      <w:pStyle w:val="Footer"/>
      <w:rPr>
        <w:sz w:val="17"/>
      </w:rPr>
    </w:pPr>
    <w:bookmarkStart w:id="24" w:name="TITUS4FooterFirstPage"/>
    <w:r>
      <w:rPr>
        <w:sz w:val="17"/>
      </w:rPr>
      <w:t> </w:t>
    </w:r>
  </w:p>
  <w:bookmarkEnd w:id="24"/>
  <w:p w14:paraId="42BF0ED8" w14:textId="77777777" w:rsidR="00C322BF" w:rsidRDefault="00C322BF" w:rsidP="00127EE4">
    <w:pPr>
      <w:pStyle w:val="Footer"/>
      <w:jc w:val="right"/>
    </w:pPr>
  </w:p>
  <w:p w14:paraId="512EC8D7" w14:textId="12578CA4" w:rsidR="00C322BF" w:rsidRDefault="00C322BF" w:rsidP="00127EE4">
    <w:pPr>
      <w:pStyle w:val="Footer"/>
      <w:jc w:val="right"/>
    </w:pPr>
    <w:r>
      <w:fldChar w:fldCharType="begin"/>
    </w:r>
    <w:r>
      <w:instrText xml:space="preserve"> PAGE   \* MERGEFORMAT </w:instrText>
    </w:r>
    <w:r>
      <w:fldChar w:fldCharType="separate"/>
    </w:r>
    <w:r w:rsidR="00171191">
      <w:rPr>
        <w:noProof/>
      </w:rPr>
      <w:t>23</w:t>
    </w:r>
    <w:r>
      <w:rPr>
        <w:noProof/>
      </w:rPr>
      <w:fldChar w:fldCharType="end"/>
    </w:r>
  </w:p>
  <w:p w14:paraId="0ADBC1F7" w14:textId="77777777" w:rsidR="00C322BF" w:rsidRPr="00BB5EAA" w:rsidRDefault="00C322BF" w:rsidP="00127EE4">
    <w:pPr>
      <w:pStyle w:val="Footer"/>
      <w:ind w:right="360"/>
      <w:jc w:val="center"/>
    </w:pPr>
  </w:p>
  <w:p w14:paraId="583B57AF" w14:textId="77777777" w:rsidR="00C322BF" w:rsidRDefault="00C32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C322BF" w:rsidRDefault="00C322BF">
      <w:r>
        <w:separator/>
      </w:r>
    </w:p>
  </w:footnote>
  <w:footnote w:type="continuationSeparator" w:id="0">
    <w:p w14:paraId="4ADDD153" w14:textId="77777777" w:rsidR="00C322BF" w:rsidRDefault="00C322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95894" w14:textId="44EAD4FC" w:rsidR="00C322BF" w:rsidRDefault="00171191" w:rsidP="00171191">
    <w:pPr>
      <w:pStyle w:val="Header"/>
      <w:rPr>
        <w:sz w:val="17"/>
      </w:rPr>
    </w:pPr>
    <w:bookmarkStart w:id="0" w:name="TITUS1HeaderEvenPages"/>
    <w:r>
      <w:rPr>
        <w:sz w:val="17"/>
      </w:rPr>
      <w:t> </w:t>
    </w:r>
  </w:p>
  <w:bookmarkEnd w:id="0"/>
  <w:p w14:paraId="7D0FE9B9" w14:textId="77777777" w:rsidR="00C322BF" w:rsidRDefault="00C322BF" w:rsidP="006052AD">
    <w:pPr>
      <w:pStyle w:val="Header"/>
    </w:pPr>
  </w:p>
  <w:p w14:paraId="5F8E99AE" w14:textId="77777777" w:rsidR="00C322BF" w:rsidRDefault="00C322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287139" w14:textId="4AA13EB6" w:rsidR="00C322BF" w:rsidRDefault="00171191" w:rsidP="00171191">
    <w:pPr>
      <w:pStyle w:val="Header"/>
      <w:rPr>
        <w:sz w:val="17"/>
      </w:rPr>
    </w:pPr>
    <w:bookmarkStart w:id="1" w:name="TITUS1HeaderPrimary"/>
    <w:r>
      <w:rPr>
        <w:sz w:val="17"/>
      </w:rPr>
      <w:t> </w:t>
    </w:r>
  </w:p>
  <w:bookmarkEnd w:id="1"/>
  <w:p w14:paraId="47E772C0" w14:textId="77777777" w:rsidR="00C322BF" w:rsidRDefault="00C322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FDD0EB" w14:textId="6674A052" w:rsidR="00C322BF" w:rsidRDefault="00171191" w:rsidP="00171191">
    <w:pPr>
      <w:pStyle w:val="Header"/>
      <w:rPr>
        <w:sz w:val="17"/>
      </w:rPr>
    </w:pPr>
    <w:bookmarkStart w:id="4" w:name="TITUS1HeaderFirstPage"/>
    <w:r>
      <w:rPr>
        <w:sz w:val="17"/>
      </w:rPr>
      <w:t> </w:t>
    </w:r>
  </w:p>
  <w:bookmarkEnd w:id="4"/>
  <w:p w14:paraId="769E87EE" w14:textId="77777777" w:rsidR="00C322BF" w:rsidRDefault="00C322B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D265D0" w14:textId="0D76320D" w:rsidR="00C322BF" w:rsidRDefault="00171191" w:rsidP="00171191">
    <w:pPr>
      <w:pStyle w:val="Header"/>
      <w:rPr>
        <w:sz w:val="17"/>
      </w:rPr>
    </w:pPr>
    <w:bookmarkStart w:id="6" w:name="TITUS2HeaderEvenPages"/>
    <w:r>
      <w:rPr>
        <w:sz w:val="17"/>
      </w:rPr>
      <w:t> </w:t>
    </w:r>
  </w:p>
  <w:bookmarkEnd w:id="6"/>
  <w:p w14:paraId="4120481C" w14:textId="77777777" w:rsidR="00C322BF" w:rsidRDefault="00C322BF" w:rsidP="00127EE4">
    <w:pPr>
      <w:pStyle w:val="Header"/>
    </w:pPr>
  </w:p>
  <w:p w14:paraId="0F7E07B8" w14:textId="77777777" w:rsidR="00C322BF" w:rsidRDefault="00C322B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0B938" w14:textId="6D41B3B4" w:rsidR="00C322BF" w:rsidRDefault="00171191" w:rsidP="00171191">
    <w:pPr>
      <w:pStyle w:val="Header"/>
      <w:rPr>
        <w:sz w:val="17"/>
      </w:rPr>
    </w:pPr>
    <w:bookmarkStart w:id="7" w:name="TITUS2HeaderPrimary"/>
    <w:r>
      <w:rPr>
        <w:sz w:val="17"/>
      </w:rPr>
      <w:t> </w:t>
    </w:r>
  </w:p>
  <w:bookmarkEnd w:id="7"/>
  <w:p w14:paraId="7AEB1794" w14:textId="77777777" w:rsidR="00C322BF" w:rsidRDefault="00C322B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28305C" w14:textId="08DCAC69" w:rsidR="00C322BF" w:rsidRDefault="00171191" w:rsidP="00171191">
    <w:pPr>
      <w:pStyle w:val="Header"/>
      <w:rPr>
        <w:sz w:val="17"/>
      </w:rPr>
    </w:pPr>
    <w:bookmarkStart w:id="10" w:name="TITUS2HeaderFirstPage"/>
    <w:r>
      <w:rPr>
        <w:sz w:val="17"/>
      </w:rPr>
      <w:t> </w:t>
    </w:r>
  </w:p>
  <w:bookmarkEnd w:id="10"/>
  <w:p w14:paraId="23752B21" w14:textId="77777777" w:rsidR="00C322BF" w:rsidRDefault="00C322BF" w:rsidP="00127EE4">
    <w:pPr>
      <w:pStyle w:val="Header"/>
    </w:pPr>
  </w:p>
  <w:p w14:paraId="07AD94F4" w14:textId="77777777" w:rsidR="00C322BF" w:rsidRDefault="00C322B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53E370" w14:textId="17E72FBF" w:rsidR="00C322BF" w:rsidRDefault="00171191" w:rsidP="00171191">
    <w:pPr>
      <w:pStyle w:val="Header"/>
      <w:rPr>
        <w:sz w:val="17"/>
      </w:rPr>
    </w:pPr>
    <w:bookmarkStart w:id="13" w:name="TITUS3HeaderEvenPages"/>
    <w:r>
      <w:rPr>
        <w:sz w:val="17"/>
      </w:rPr>
      <w:t> </w:t>
    </w:r>
  </w:p>
  <w:bookmarkEnd w:id="13"/>
  <w:p w14:paraId="49A917DC" w14:textId="77777777" w:rsidR="00C322BF" w:rsidRDefault="00C322BF" w:rsidP="00127EE4">
    <w:pPr>
      <w:pStyle w:val="Header"/>
    </w:pPr>
  </w:p>
  <w:p w14:paraId="6D491734" w14:textId="77777777" w:rsidR="00C322BF" w:rsidRDefault="00C322B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19AAD" w14:textId="27F439D1" w:rsidR="00C322BF" w:rsidRDefault="00171191" w:rsidP="00171191">
    <w:pPr>
      <w:pStyle w:val="Header"/>
      <w:rPr>
        <w:sz w:val="17"/>
      </w:rPr>
    </w:pPr>
    <w:bookmarkStart w:id="14" w:name="TITUS3HeaderPrimary"/>
    <w:r>
      <w:rPr>
        <w:sz w:val="17"/>
      </w:rPr>
      <w:t> </w:t>
    </w:r>
  </w:p>
  <w:bookmarkEnd w:id="14"/>
  <w:p w14:paraId="154CECD7" w14:textId="77777777" w:rsidR="00C322BF" w:rsidRDefault="00C322B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EAE5AB" w14:textId="4F2C1F9B" w:rsidR="00C322BF" w:rsidRDefault="00171191" w:rsidP="00171191">
    <w:pPr>
      <w:pStyle w:val="Header"/>
      <w:rPr>
        <w:sz w:val="17"/>
      </w:rPr>
    </w:pPr>
    <w:bookmarkStart w:id="17" w:name="TITUS3HeaderFirstPage"/>
    <w:r>
      <w:rPr>
        <w:sz w:val="17"/>
      </w:rPr>
      <w:t> </w:t>
    </w:r>
  </w:p>
  <w:bookmarkEnd w:id="17"/>
  <w:p w14:paraId="583F3AD5" w14:textId="77777777" w:rsidR="00C322BF" w:rsidRDefault="00C322BF" w:rsidP="00127EE4">
    <w:pPr>
      <w:pStyle w:val="Header"/>
    </w:pPr>
  </w:p>
  <w:p w14:paraId="3FB59BBB" w14:textId="77777777" w:rsidR="00C322BF" w:rsidRDefault="00C322B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782F82" w14:textId="510CACE3" w:rsidR="00C322BF" w:rsidRDefault="00171191" w:rsidP="00171191">
    <w:pPr>
      <w:pStyle w:val="Header"/>
      <w:rPr>
        <w:sz w:val="17"/>
      </w:rPr>
    </w:pPr>
    <w:bookmarkStart w:id="19" w:name="TITUS4HeaderEvenPages"/>
    <w:r>
      <w:rPr>
        <w:sz w:val="17"/>
      </w:rPr>
      <w:t> </w:t>
    </w:r>
  </w:p>
  <w:bookmarkEnd w:id="19"/>
  <w:p w14:paraId="3EEAE6C2" w14:textId="77777777" w:rsidR="00C322BF" w:rsidRDefault="00C322BF" w:rsidP="00127EE4">
    <w:pPr>
      <w:pStyle w:val="Header"/>
    </w:pPr>
  </w:p>
  <w:p w14:paraId="58C385A9" w14:textId="77777777" w:rsidR="00C322BF" w:rsidRDefault="00C322B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1D003A" w14:textId="274A4CD6" w:rsidR="00C322BF" w:rsidRDefault="00171191" w:rsidP="00171191">
    <w:pPr>
      <w:pStyle w:val="Header"/>
      <w:rPr>
        <w:sz w:val="17"/>
      </w:rPr>
    </w:pPr>
    <w:bookmarkStart w:id="20" w:name="TITUS4HeaderPrimary"/>
    <w:r>
      <w:rPr>
        <w:sz w:val="17"/>
      </w:rPr>
      <w:t> </w:t>
    </w:r>
  </w:p>
  <w:bookmarkEnd w:id="20"/>
  <w:p w14:paraId="0E5F7F02" w14:textId="77777777" w:rsidR="00C322BF" w:rsidRDefault="00C322B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BDAFD2" w14:textId="6EDE7B21" w:rsidR="00C322BF" w:rsidRDefault="00171191" w:rsidP="00171191">
    <w:pPr>
      <w:pStyle w:val="Header"/>
      <w:rPr>
        <w:sz w:val="17"/>
      </w:rPr>
    </w:pPr>
    <w:bookmarkStart w:id="23" w:name="TITUS4HeaderFirstPage"/>
    <w:r>
      <w:rPr>
        <w:sz w:val="17"/>
      </w:rPr>
      <w:t> </w:t>
    </w:r>
  </w:p>
  <w:bookmarkEnd w:id="23"/>
  <w:p w14:paraId="15C3E993" w14:textId="77777777" w:rsidR="00C322BF" w:rsidRDefault="00C322BF" w:rsidP="00127EE4">
    <w:pPr>
      <w:pStyle w:val="Header"/>
    </w:pPr>
  </w:p>
  <w:p w14:paraId="697A939C" w14:textId="77777777" w:rsidR="00C322BF" w:rsidRDefault="00C322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7EE4"/>
    <w:rsid w:val="001347F8"/>
    <w:rsid w:val="00137BB5"/>
    <w:rsid w:val="00137E05"/>
    <w:rsid w:val="001447F6"/>
    <w:rsid w:val="00147DE3"/>
    <w:rsid w:val="00150794"/>
    <w:rsid w:val="001608C4"/>
    <w:rsid w:val="00171191"/>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584A"/>
    <w:rsid w:val="0033304F"/>
    <w:rsid w:val="00335FC5"/>
    <w:rsid w:val="003516C0"/>
    <w:rsid w:val="00352E59"/>
    <w:rsid w:val="00354DBE"/>
    <w:rsid w:val="00355210"/>
    <w:rsid w:val="00365DF9"/>
    <w:rsid w:val="00372DB4"/>
    <w:rsid w:val="00372FEA"/>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F10F2"/>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52A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07D6"/>
    <w:rsid w:val="00682334"/>
    <w:rsid w:val="00684B16"/>
    <w:rsid w:val="00687B72"/>
    <w:rsid w:val="00696F65"/>
    <w:rsid w:val="006A69F5"/>
    <w:rsid w:val="006A7A6D"/>
    <w:rsid w:val="006B5E67"/>
    <w:rsid w:val="006B7084"/>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2275"/>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C44"/>
    <w:rsid w:val="00C161FD"/>
    <w:rsid w:val="00C23F17"/>
    <w:rsid w:val="00C24E96"/>
    <w:rsid w:val="00C26D0D"/>
    <w:rsid w:val="00C27C95"/>
    <w:rsid w:val="00C300D2"/>
    <w:rsid w:val="00C322BF"/>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4DEE"/>
    <w:rsid w:val="00EA6AAA"/>
    <w:rsid w:val="00EB2173"/>
    <w:rsid w:val="00EB62E6"/>
    <w:rsid w:val="00EC4602"/>
    <w:rsid w:val="00EC772D"/>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33304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www.study.com" TargetMode="External"/><Relationship Id="rId39" Type="http://schemas.openxmlformats.org/officeDocument/2006/relationships/hyperlink" Target="https://www.cps.gov.uk/legal-guidance/stalking-and-harassment%20Last%20accessed%2012/01/2021" TargetMode="External"/><Relationship Id="rId21" Type="http://schemas.openxmlformats.org/officeDocument/2006/relationships/hyperlink" Target="http://www.nationaldecisionmodel.co.uk" TargetMode="External"/><Relationship Id="rId34" Type="http://schemas.openxmlformats.org/officeDocument/2006/relationships/header" Target="header6.xml"/><Relationship Id="rId42" Type="http://schemas.openxmlformats.org/officeDocument/2006/relationships/hyperlink" Target="http://www.nationaldecisionmodel.co.uk" TargetMode="External"/><Relationship Id="rId47" Type="http://schemas.openxmlformats.org/officeDocument/2006/relationships/header" Target="header7.xml"/><Relationship Id="rId50" Type="http://schemas.openxmlformats.org/officeDocument/2006/relationships/footer" Target="footer8.xml"/><Relationship Id="rId55"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www.gov.uk" TargetMode="External"/><Relationship Id="rId33" Type="http://schemas.openxmlformats.org/officeDocument/2006/relationships/footer" Target="footer5.xml"/><Relationship Id="rId38" Type="http://schemas.openxmlformats.org/officeDocument/2006/relationships/hyperlink" Target="https://www.cps.gov.uk/legal-guidance/special-measures" TargetMode="External"/><Relationship Id="rId46" Type="http://schemas.openxmlformats.org/officeDocument/2006/relationships/hyperlink" Target="https://worldofwork.io/2019/07/mehrabians-7-38-55-communication-model/"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www.college.police.uk" TargetMode="External"/><Relationship Id="rId41" Type="http://schemas.openxmlformats.org/officeDocument/2006/relationships/hyperlink" Target="https://diversity.social/unconscious-bias/" TargetMode="External"/><Relationship Id="rId54"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ps.gov.uk" TargetMode="External"/><Relationship Id="rId32" Type="http://schemas.openxmlformats.org/officeDocument/2006/relationships/footer" Target="footer4.xml"/><Relationship Id="rId37" Type="http://schemas.openxmlformats.org/officeDocument/2006/relationships/hyperlink" Target="https://www.app.college.police.uk/app-content/national-decision-model/the-national-decision-model/" TargetMode="External"/><Relationship Id="rId40" Type="http://schemas.openxmlformats.org/officeDocument/2006/relationships/hyperlink" Target="https://www.gov.uk/government/publications/victim-personal-statement%20Last%20accessed%2012/01/2021" TargetMode="External"/><Relationship Id="rId45" Type="http://schemas.openxmlformats.org/officeDocument/2006/relationships/hyperlink" Target="https://www.victimsupport.org.uk/crime-info/types-crime/stalking-and-harassment" TargetMode="External"/><Relationship Id="rId53" Type="http://schemas.openxmlformats.org/officeDocument/2006/relationships/header" Target="header10.xml"/><Relationship Id="rId58"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www.cps.gov.uk" TargetMode="External"/><Relationship Id="rId28" Type="http://schemas.openxmlformats.org/officeDocument/2006/relationships/hyperlink" Target="http://www.diversity.social/unconscious-bias" TargetMode="External"/><Relationship Id="rId36" Type="http://schemas.openxmlformats.org/officeDocument/2006/relationships/hyperlink" Target="https://www.app.college.police.uk/app-content/investigations/introduction/" TargetMode="External"/><Relationship Id="rId49" Type="http://schemas.openxmlformats.org/officeDocument/2006/relationships/footer" Target="footer7.xml"/><Relationship Id="rId57"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eader" Target="header5.xml"/><Relationship Id="rId44" Type="http://schemas.openxmlformats.org/officeDocument/2006/relationships/hyperlink" Target="https://study.com/academy/lesson/what-is-rapport-building-definition-importance.html" TargetMode="External"/><Relationship Id="rId52" Type="http://schemas.openxmlformats.org/officeDocument/2006/relationships/footer" Target="footer9.xm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nuvowellbeing.com" TargetMode="External"/><Relationship Id="rId22" Type="http://schemas.openxmlformats.org/officeDocument/2006/relationships/hyperlink" Target="http://www.victimsupport.org.uk" TargetMode="External"/><Relationship Id="rId27" Type="http://schemas.openxmlformats.org/officeDocument/2006/relationships/hyperlink" Target="http://www.college.police.uk" TargetMode="External"/><Relationship Id="rId30" Type="http://schemas.openxmlformats.org/officeDocument/2006/relationships/header" Target="header4.xml"/><Relationship Id="rId35" Type="http://schemas.openxmlformats.org/officeDocument/2006/relationships/footer" Target="footer6.xml"/><Relationship Id="rId43" Type="http://schemas.openxmlformats.org/officeDocument/2006/relationships/hyperlink" Target="https://www.nuvowellbeing.com/blog/improving-mental-health-with-exercise/" TargetMode="External"/><Relationship Id="rId48" Type="http://schemas.openxmlformats.org/officeDocument/2006/relationships/header" Target="header8.xml"/><Relationship Id="rId56"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header" Target="header9.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3E4A5962-09EE-4389-9F73-BFE95204B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23</Pages>
  <Words>6678</Words>
  <Characters>38068</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Gibbs,Kirstin SWP6694</cp:lastModifiedBy>
  <cp:revision>7</cp:revision>
  <cp:lastPrinted>2014-08-26T08:55:00Z</cp:lastPrinted>
  <dcterms:created xsi:type="dcterms:W3CDTF">2021-01-12T16:57:00Z</dcterms:created>
  <dcterms:modified xsi:type="dcterms:W3CDTF">2021-02-01T17:30:00Z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a82fd023-973c-4126-9262-6c9ab9c9c8ec</vt:lpwstr>
  </property>
  <property fmtid="{D5CDD505-2E9C-101B-9397-08002B2CF9AE}" pid="4" name="Classification">
    <vt:lpwstr>OFFICIAL</vt:lpwstr>
  </property>
  <property fmtid="{D5CDD505-2E9C-101B-9397-08002B2CF9AE}" pid="5" name="Visibility">
    <vt:lpwstr>NOT VISIBLE</vt:lpwstr>
  </property>
</Properties>
</file>