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E2079" w14:textId="35CF9649" w:rsidR="00730607" w:rsidRPr="005A075D" w:rsidRDefault="00E959CF" w:rsidP="005B1D05">
      <w:pPr>
        <w:spacing w:after="0" w:line="480" w:lineRule="auto"/>
        <w:jc w:val="both"/>
        <w:rPr>
          <w:rFonts w:ascii="Times New Roman" w:eastAsia="Times New Roman" w:hAnsi="Times New Roman" w:cs="Times New Roman"/>
          <w:szCs w:val="24"/>
          <w:lang w:val="en-GB"/>
        </w:rPr>
      </w:pPr>
      <w:r>
        <w:rPr>
          <w:rFonts w:ascii="Times New Roman" w:eastAsia="Times New Roman" w:hAnsi="Times New Roman" w:cs="Times New Roman"/>
          <w:szCs w:val="24"/>
          <w:lang w:val="en-GB"/>
        </w:rPr>
        <w:t xml:space="preserve">Student </w:t>
      </w:r>
      <w:r w:rsidR="006604D1" w:rsidRPr="005A075D">
        <w:rPr>
          <w:rFonts w:ascii="Times New Roman" w:eastAsia="Times New Roman" w:hAnsi="Times New Roman" w:cs="Times New Roman"/>
          <w:szCs w:val="24"/>
          <w:lang w:val="en-GB"/>
        </w:rPr>
        <w:t>Name:</w:t>
      </w:r>
      <w:r>
        <w:rPr>
          <w:rFonts w:ascii="Times New Roman" w:eastAsia="Times New Roman" w:hAnsi="Times New Roman" w:cs="Times New Roman"/>
          <w:szCs w:val="24"/>
          <w:lang w:val="en-GB"/>
        </w:rPr>
        <w:t xml:space="preserve"> Cristina Elena Draghici</w:t>
      </w:r>
    </w:p>
    <w:p w14:paraId="61108085" w14:textId="0183087D" w:rsidR="00730607" w:rsidRPr="005A075D" w:rsidRDefault="00E959CF" w:rsidP="005B1D05">
      <w:pPr>
        <w:spacing w:after="0" w:line="480" w:lineRule="auto"/>
        <w:jc w:val="both"/>
        <w:rPr>
          <w:rFonts w:ascii="Times New Roman" w:eastAsia="Times New Roman" w:hAnsi="Times New Roman" w:cs="Times New Roman"/>
          <w:szCs w:val="24"/>
          <w:lang w:val="en-GB"/>
        </w:rPr>
      </w:pPr>
      <w:r>
        <w:rPr>
          <w:rFonts w:ascii="Times New Roman" w:eastAsia="Times New Roman" w:hAnsi="Times New Roman" w:cs="Times New Roman"/>
          <w:szCs w:val="24"/>
          <w:lang w:val="en-GB"/>
        </w:rPr>
        <w:t>Le</w:t>
      </w:r>
      <w:r w:rsidR="006604D1" w:rsidRPr="005A075D">
        <w:rPr>
          <w:rFonts w:ascii="Times New Roman" w:eastAsia="Times New Roman" w:hAnsi="Times New Roman" w:cs="Times New Roman"/>
          <w:szCs w:val="24"/>
          <w:lang w:val="en-GB"/>
        </w:rPr>
        <w:t>ctor</w:t>
      </w:r>
      <w:r>
        <w:rPr>
          <w:rFonts w:ascii="Times New Roman" w:eastAsia="Times New Roman" w:hAnsi="Times New Roman" w:cs="Times New Roman"/>
          <w:szCs w:val="24"/>
          <w:lang w:val="en-GB"/>
        </w:rPr>
        <w:t xml:space="preserve"> Name</w:t>
      </w:r>
      <w:r w:rsidR="006604D1" w:rsidRPr="005A075D">
        <w:rPr>
          <w:rFonts w:ascii="Times New Roman" w:eastAsia="Times New Roman" w:hAnsi="Times New Roman" w:cs="Times New Roman"/>
          <w:szCs w:val="24"/>
          <w:lang w:val="en-GB"/>
        </w:rPr>
        <w:t>:</w:t>
      </w:r>
      <w:r>
        <w:rPr>
          <w:rFonts w:ascii="Times New Roman" w:eastAsia="Times New Roman" w:hAnsi="Times New Roman" w:cs="Times New Roman"/>
          <w:szCs w:val="24"/>
          <w:lang w:val="en-GB"/>
        </w:rPr>
        <w:t xml:space="preserve"> Huw Thomas</w:t>
      </w:r>
    </w:p>
    <w:p w14:paraId="511F61DB" w14:textId="6FDC6C5A" w:rsidR="00730607" w:rsidRPr="005A075D" w:rsidRDefault="006604D1" w:rsidP="005B1D05">
      <w:pPr>
        <w:tabs>
          <w:tab w:val="left" w:pos="3929"/>
        </w:tabs>
        <w:spacing w:after="0" w:line="480" w:lineRule="auto"/>
        <w:jc w:val="both"/>
        <w:rPr>
          <w:rFonts w:ascii="Times New Roman" w:eastAsia="Times New Roman" w:hAnsi="Times New Roman" w:cs="Times New Roman"/>
          <w:szCs w:val="24"/>
          <w:lang w:val="en-GB"/>
        </w:rPr>
      </w:pPr>
      <w:r w:rsidRPr="005A075D">
        <w:rPr>
          <w:rFonts w:ascii="Times New Roman" w:eastAsia="Times New Roman" w:hAnsi="Times New Roman" w:cs="Times New Roman"/>
          <w:szCs w:val="24"/>
          <w:lang w:val="en-GB"/>
        </w:rPr>
        <w:t>Course</w:t>
      </w:r>
      <w:r w:rsidR="00E959CF">
        <w:rPr>
          <w:rFonts w:ascii="Times New Roman" w:eastAsia="Times New Roman" w:hAnsi="Times New Roman" w:cs="Times New Roman"/>
          <w:szCs w:val="24"/>
          <w:lang w:val="en-GB"/>
        </w:rPr>
        <w:t xml:space="preserve"> Name</w:t>
      </w:r>
      <w:r w:rsidRPr="005A075D">
        <w:rPr>
          <w:rFonts w:ascii="Times New Roman" w:eastAsia="Times New Roman" w:hAnsi="Times New Roman" w:cs="Times New Roman"/>
          <w:szCs w:val="24"/>
          <w:lang w:val="en-GB"/>
        </w:rPr>
        <w:t>:</w:t>
      </w:r>
      <w:r w:rsidR="00E959CF">
        <w:rPr>
          <w:rFonts w:ascii="Times New Roman" w:eastAsia="Times New Roman" w:hAnsi="Times New Roman" w:cs="Times New Roman"/>
          <w:szCs w:val="24"/>
          <w:lang w:val="en-GB"/>
        </w:rPr>
        <w:t xml:space="preserve"> Sustainable Hospitality &amp; Tourism Management (BMIH5006)</w:t>
      </w:r>
    </w:p>
    <w:p w14:paraId="3BF9EBD8" w14:textId="3404FB74" w:rsidR="00730607" w:rsidRPr="005A075D" w:rsidRDefault="006604D1" w:rsidP="005B1D05">
      <w:pPr>
        <w:spacing w:after="0" w:line="480" w:lineRule="auto"/>
        <w:jc w:val="both"/>
        <w:rPr>
          <w:rFonts w:ascii="Times New Roman" w:eastAsia="Times New Roman" w:hAnsi="Times New Roman" w:cs="Times New Roman"/>
          <w:szCs w:val="24"/>
          <w:lang w:val="en-GB"/>
        </w:rPr>
      </w:pPr>
      <w:r w:rsidRPr="005A075D">
        <w:rPr>
          <w:rFonts w:ascii="Times New Roman" w:eastAsia="Times New Roman" w:hAnsi="Times New Roman" w:cs="Times New Roman"/>
          <w:szCs w:val="24"/>
          <w:lang w:val="en-GB"/>
        </w:rPr>
        <w:t>Date:</w:t>
      </w:r>
      <w:r w:rsidR="00E959CF">
        <w:rPr>
          <w:rFonts w:ascii="Times New Roman" w:eastAsia="Times New Roman" w:hAnsi="Times New Roman" w:cs="Times New Roman"/>
          <w:szCs w:val="24"/>
          <w:lang w:val="en-GB"/>
        </w:rPr>
        <w:t>25/10/2022</w:t>
      </w:r>
    </w:p>
    <w:p w14:paraId="7DD99CC6" w14:textId="3A60957A" w:rsidR="00730607" w:rsidRPr="005A075D" w:rsidRDefault="006604D1" w:rsidP="005B1D05">
      <w:pPr>
        <w:spacing w:after="0" w:line="480" w:lineRule="auto"/>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A Vision of Change: Sustainability in the Hotel </w:t>
      </w:r>
      <w:r w:rsidR="005A075D" w:rsidRPr="005A075D">
        <w:rPr>
          <w:rFonts w:ascii="Times New Roman" w:hAnsi="Times New Roman" w:cs="Times New Roman"/>
          <w:sz w:val="24"/>
          <w:szCs w:val="24"/>
          <w:lang w:val="en-GB"/>
        </w:rPr>
        <w:t>I</w:t>
      </w:r>
      <w:r w:rsidRPr="005A075D">
        <w:rPr>
          <w:rFonts w:ascii="Times New Roman" w:hAnsi="Times New Roman" w:cs="Times New Roman"/>
          <w:sz w:val="24"/>
          <w:szCs w:val="24"/>
          <w:lang w:val="en-GB"/>
        </w:rPr>
        <w:t>ndustry</w:t>
      </w:r>
    </w:p>
    <w:p w14:paraId="206059EF" w14:textId="65302B7E" w:rsidR="002E320C" w:rsidRPr="005A075D" w:rsidRDefault="004B6955" w:rsidP="005B1D05">
      <w:pPr>
        <w:tabs>
          <w:tab w:val="left" w:pos="2567"/>
          <w:tab w:val="center" w:pos="5040"/>
        </w:tabs>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Introduction</w:t>
      </w:r>
    </w:p>
    <w:p w14:paraId="2B66DEFF" w14:textId="3867276C" w:rsidR="000116C5"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sz w:val="24"/>
          <w:szCs w:val="24"/>
          <w:lang w:val="en-GB"/>
        </w:rPr>
        <w:t>The hospitality business depends on the tourism sector to a bigger degree.</w:t>
      </w:r>
      <w:r w:rsidRPr="005A075D">
        <w:rPr>
          <w:rFonts w:ascii="Times New Roman" w:hAnsi="Times New Roman" w:cs="Times New Roman"/>
          <w:b/>
          <w:sz w:val="24"/>
          <w:szCs w:val="24"/>
          <w:lang w:val="en-GB"/>
        </w:rPr>
        <w:t xml:space="preserve"> </w:t>
      </w:r>
      <w:r w:rsidR="004B6955" w:rsidRPr="005A075D">
        <w:rPr>
          <w:rFonts w:ascii="Times New Roman" w:hAnsi="Times New Roman" w:cs="Times New Roman"/>
          <w:sz w:val="24"/>
          <w:szCs w:val="24"/>
          <w:lang w:val="en-GB"/>
        </w:rPr>
        <w:t xml:space="preserve">The tourism industry has functioned as a driver of sustainable growth over the years, thereby adding to the Sustainable Development Goals. </w:t>
      </w:r>
      <w:r w:rsidR="005A075D">
        <w:rPr>
          <w:rFonts w:ascii="Times New Roman" w:hAnsi="Times New Roman" w:cs="Times New Roman"/>
          <w:sz w:val="24"/>
          <w:szCs w:val="24"/>
          <w:lang w:val="en-GB"/>
        </w:rPr>
        <w:t>The</w:t>
      </w:r>
      <w:r w:rsidR="004B6955" w:rsidRPr="005A075D">
        <w:rPr>
          <w:rFonts w:ascii="Times New Roman" w:hAnsi="Times New Roman" w:cs="Times New Roman"/>
          <w:sz w:val="24"/>
          <w:szCs w:val="24"/>
          <w:lang w:val="en-GB"/>
        </w:rPr>
        <w:t xml:space="preserve"> tourism business documents the movement of millions of individuals to numerous international and domestic destinations for various reasons. </w:t>
      </w:r>
      <w:r w:rsidR="002E320C" w:rsidRPr="005A075D">
        <w:rPr>
          <w:rFonts w:ascii="Times New Roman" w:hAnsi="Times New Roman" w:cs="Times New Roman"/>
          <w:sz w:val="24"/>
          <w:szCs w:val="24"/>
          <w:lang w:val="en-GB"/>
        </w:rPr>
        <w:t>The fundamental purpose of this industry, which is closely related to the hotel industry, is to keep travellers happy, occupied, and well-equipped throughout their journey. Different economies are more dependent on this business</w:t>
      </w:r>
      <w:r w:rsidR="00713591" w:rsidRPr="005A075D">
        <w:rPr>
          <w:rFonts w:ascii="Times New Roman" w:hAnsi="Times New Roman" w:cs="Times New Roman"/>
          <w:sz w:val="24"/>
          <w:szCs w:val="24"/>
          <w:lang w:val="en-GB"/>
        </w:rPr>
        <w:t xml:space="preserve"> </w:t>
      </w:r>
      <w:r w:rsidR="00713591" w:rsidRPr="005A075D">
        <w:rPr>
          <w:rFonts w:ascii="Times New Roman" w:eastAsia="Times New Roman" w:hAnsi="Times New Roman" w:cs="Times New Roman"/>
          <w:sz w:val="24"/>
          <w:szCs w:val="24"/>
          <w:lang w:val="en-GB"/>
        </w:rPr>
        <w:t>(Khatter et al.)</w:t>
      </w:r>
      <w:r w:rsidR="002E320C" w:rsidRPr="005A075D">
        <w:rPr>
          <w:rFonts w:ascii="Times New Roman" w:hAnsi="Times New Roman" w:cs="Times New Roman"/>
          <w:sz w:val="24"/>
          <w:szCs w:val="24"/>
          <w:lang w:val="en-GB"/>
        </w:rPr>
        <w:t>.</w:t>
      </w:r>
    </w:p>
    <w:p w14:paraId="2485A6D1" w14:textId="5F29F10A" w:rsidR="000116C5"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Consequently, most nations have adopted strategic involvement to ensure that the industry operates as required. </w:t>
      </w:r>
      <w:r w:rsidR="00AE4922" w:rsidRPr="005A075D">
        <w:rPr>
          <w:rFonts w:ascii="Times New Roman" w:hAnsi="Times New Roman" w:cs="Times New Roman"/>
          <w:sz w:val="24"/>
          <w:szCs w:val="24"/>
          <w:lang w:val="en-GB"/>
        </w:rPr>
        <w:t xml:space="preserve">Due to the interdependence of the hotel and tourism industries, any changes in one sector affect the other. </w:t>
      </w:r>
      <w:r w:rsidRPr="005A075D">
        <w:rPr>
          <w:rFonts w:ascii="Times New Roman" w:hAnsi="Times New Roman" w:cs="Times New Roman"/>
          <w:sz w:val="24"/>
          <w:szCs w:val="24"/>
          <w:lang w:val="en-GB"/>
        </w:rPr>
        <w:t xml:space="preserve">In recent years, the hotel sector's sustainable development and sustainability have received broad attention as various economies attempt to maintain the tourism industry. </w:t>
      </w:r>
      <w:r w:rsidR="00AE4922" w:rsidRPr="005A075D">
        <w:rPr>
          <w:rFonts w:ascii="Times New Roman" w:hAnsi="Times New Roman" w:cs="Times New Roman"/>
          <w:sz w:val="24"/>
          <w:szCs w:val="24"/>
          <w:lang w:val="en-GB"/>
        </w:rPr>
        <w:t xml:space="preserve">Sustainability is the fundamental criterion for any adaptable change, according to an in-depth analysis of the future tendencies of </w:t>
      </w:r>
      <w:r w:rsidR="000C4C57" w:rsidRPr="005A075D">
        <w:rPr>
          <w:rFonts w:ascii="Times New Roman" w:hAnsi="Times New Roman" w:cs="Times New Roman"/>
          <w:sz w:val="24"/>
          <w:szCs w:val="24"/>
          <w:lang w:val="en-GB"/>
        </w:rPr>
        <w:t xml:space="preserve">the hotel business </w:t>
      </w:r>
      <w:r w:rsidR="00730607" w:rsidRPr="005A075D">
        <w:rPr>
          <w:rFonts w:ascii="Times New Roman" w:eastAsia="Times New Roman" w:hAnsi="Times New Roman" w:cs="Times New Roman"/>
          <w:sz w:val="24"/>
          <w:szCs w:val="24"/>
          <w:lang w:val="en-GB"/>
        </w:rPr>
        <w:t>(Camilleri</w:t>
      </w:r>
      <w:r w:rsidR="000C4C57" w:rsidRPr="005A075D">
        <w:rPr>
          <w:rFonts w:ascii="Times New Roman" w:eastAsia="Times New Roman" w:hAnsi="Times New Roman" w:cs="Times New Roman"/>
          <w:sz w:val="24"/>
          <w:szCs w:val="24"/>
          <w:lang w:val="en-GB"/>
        </w:rPr>
        <w:t>)</w:t>
      </w:r>
      <w:r w:rsidR="00AE4922" w:rsidRPr="005A075D">
        <w:rPr>
          <w:rFonts w:ascii="Times New Roman" w:hAnsi="Times New Roman" w:cs="Times New Roman"/>
          <w:sz w:val="24"/>
          <w:szCs w:val="24"/>
          <w:lang w:val="en-GB"/>
        </w:rPr>
        <w:t>. Therefore, while the operational level is aware of the customer experience, the implications of the alterations must be assessed to ensure economic and environmental sustainability. Thus, this study explores the hotel industry by evaluating sustainability and the influence of various reforms on the industry.</w:t>
      </w:r>
    </w:p>
    <w:p w14:paraId="365D7306" w14:textId="77777777" w:rsidR="002E320C"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The Relationship between Sustainability and the Hotel Industry</w:t>
      </w:r>
    </w:p>
    <w:p w14:paraId="3A127184" w14:textId="653AAEAC" w:rsidR="004E07F4" w:rsidRPr="005A075D" w:rsidRDefault="006604D1" w:rsidP="005B1D05">
      <w:pPr>
        <w:spacing w:after="0" w:line="480" w:lineRule="auto"/>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lastRenderedPageBreak/>
        <w:t xml:space="preserve">According to </w:t>
      </w:r>
      <w:r w:rsidR="00730607" w:rsidRPr="005A075D">
        <w:rPr>
          <w:rFonts w:ascii="Times New Roman" w:eastAsia="Times New Roman" w:hAnsi="Times New Roman" w:cs="Times New Roman"/>
          <w:sz w:val="24"/>
          <w:szCs w:val="24"/>
          <w:lang w:val="en-GB"/>
        </w:rPr>
        <w:t>Khatter et al.</w:t>
      </w:r>
      <w:r w:rsidRPr="005A075D">
        <w:rPr>
          <w:rFonts w:ascii="Times New Roman" w:hAnsi="Times New Roman" w:cs="Times New Roman"/>
          <w:sz w:val="24"/>
          <w:szCs w:val="24"/>
          <w:lang w:val="en-GB"/>
        </w:rPr>
        <w:t>, sustainability preserves well-being over a long period, potentially indefinitely. Sustainability and the environment are not synonymous; however, the notion of sustainability broadly encompasses the environmental factor. Consequently, sustainability depends on the health of the capital, the environment, and the resources that can be handed on to future generations. Notably, the loss of specific natural resources cannot be prevented. However, a rise in capital and adopting applicable methods can compensate for a resource loss. In policy-oriented studies conducted by various organisations, sustainability has gained popularity. In general, sustainability seeks to increase human well-being by conserving the raw m</w:t>
      </w:r>
      <w:r w:rsidR="00722523" w:rsidRPr="005A075D">
        <w:rPr>
          <w:rFonts w:ascii="Times New Roman" w:hAnsi="Times New Roman" w:cs="Times New Roman"/>
          <w:sz w:val="24"/>
          <w:szCs w:val="24"/>
          <w:lang w:val="en-GB"/>
        </w:rPr>
        <w:t>aterials required to serve individuals</w:t>
      </w:r>
      <w:r w:rsidRPr="005A075D">
        <w:rPr>
          <w:rFonts w:ascii="Times New Roman" w:hAnsi="Times New Roman" w:cs="Times New Roman"/>
          <w:sz w:val="24"/>
          <w:szCs w:val="24"/>
          <w:lang w:val="en-GB"/>
        </w:rPr>
        <w:t>' needs and, as a</w:t>
      </w:r>
      <w:r w:rsidR="00722523" w:rsidRPr="005A075D">
        <w:rPr>
          <w:rFonts w:ascii="Times New Roman" w:hAnsi="Times New Roman" w:cs="Times New Roman"/>
          <w:sz w:val="24"/>
          <w:szCs w:val="24"/>
          <w:lang w:val="en-GB"/>
        </w:rPr>
        <w:t>n</w:t>
      </w:r>
      <w:r w:rsidRPr="005A075D">
        <w:rPr>
          <w:rFonts w:ascii="Times New Roman" w:hAnsi="Times New Roman" w:cs="Times New Roman"/>
          <w:sz w:val="24"/>
          <w:szCs w:val="24"/>
          <w:lang w:val="en-GB"/>
        </w:rPr>
        <w:t xml:space="preserve"> </w:t>
      </w:r>
      <w:r w:rsidR="00722523" w:rsidRPr="005A075D">
        <w:rPr>
          <w:rFonts w:ascii="Times New Roman" w:hAnsi="Times New Roman" w:cs="Times New Roman"/>
          <w:sz w:val="24"/>
          <w:szCs w:val="24"/>
          <w:lang w:val="en-GB"/>
        </w:rPr>
        <w:t>outcome</w:t>
      </w:r>
      <w:r w:rsidRPr="005A075D">
        <w:rPr>
          <w:rFonts w:ascii="Times New Roman" w:hAnsi="Times New Roman" w:cs="Times New Roman"/>
          <w:sz w:val="24"/>
          <w:szCs w:val="24"/>
          <w:lang w:val="en-GB"/>
        </w:rPr>
        <w:t>, ensuring that relevant sinks are not surpassed to prevent human suffering.</w:t>
      </w:r>
    </w:p>
    <w:p w14:paraId="7099A19A" w14:textId="46498165" w:rsidR="004E07F4" w:rsidRPr="005A075D" w:rsidRDefault="006604D1" w:rsidP="005B1D05">
      <w:pPr>
        <w:spacing w:after="0" w:line="480" w:lineRule="auto"/>
        <w:ind w:firstLine="720"/>
        <w:contextualSpacing/>
        <w:jc w:val="both"/>
        <w:rPr>
          <w:rFonts w:ascii="Times New Roman" w:eastAsia="Times New Roman" w:hAnsi="Times New Roman" w:cs="Times New Roman"/>
          <w:sz w:val="24"/>
          <w:szCs w:val="24"/>
          <w:lang w:val="en-GB"/>
        </w:rPr>
      </w:pPr>
      <w:r w:rsidRPr="005A075D">
        <w:rPr>
          <w:rFonts w:ascii="Times New Roman" w:hAnsi="Times New Roman" w:cs="Times New Roman"/>
          <w:sz w:val="24"/>
          <w:szCs w:val="24"/>
          <w:lang w:val="en-GB"/>
        </w:rPr>
        <w:t xml:space="preserve">Social equity, environmental conservation, and economic viability are three essential pillars of sustainability </w:t>
      </w:r>
      <w:r w:rsidR="00730607" w:rsidRPr="005A075D">
        <w:rPr>
          <w:rFonts w:ascii="Times New Roman" w:eastAsia="Times New Roman" w:hAnsi="Times New Roman" w:cs="Times New Roman"/>
          <w:sz w:val="24"/>
          <w:szCs w:val="24"/>
          <w:lang w:val="en-GB"/>
        </w:rPr>
        <w:t>(Gutierrez and Duhamel</w:t>
      </w:r>
      <w:r w:rsidRPr="005A075D">
        <w:rPr>
          <w:rFonts w:ascii="Times New Roman" w:eastAsia="Times New Roman" w:hAnsi="Times New Roman" w:cs="Times New Roman"/>
          <w:sz w:val="24"/>
          <w:szCs w:val="24"/>
          <w:lang w:val="en-GB"/>
        </w:rPr>
        <w:t>)</w:t>
      </w:r>
      <w:r w:rsidRPr="005A075D">
        <w:rPr>
          <w:rFonts w:ascii="Times New Roman" w:hAnsi="Times New Roman" w:cs="Times New Roman"/>
          <w:sz w:val="24"/>
          <w:szCs w:val="24"/>
          <w:lang w:val="en-GB"/>
        </w:rPr>
        <w:t xml:space="preserve">. Commonly, these pillars are portrayed as interconnecting circles, with sustainable practices at the centre. Barbier first demonstrated this point diagram, effectively representing sustainability over time. Based on the economic dimension, the economist may detect numerous symptoms of unsustainability in a customer culture that considers finite resources as its primary source of revenue </w:t>
      </w:r>
      <w:r w:rsidR="00713591" w:rsidRPr="005A075D">
        <w:rPr>
          <w:rFonts w:ascii="Times New Roman" w:eastAsia="Times New Roman" w:hAnsi="Times New Roman" w:cs="Times New Roman"/>
          <w:sz w:val="24"/>
          <w:szCs w:val="24"/>
          <w:lang w:val="en-GB"/>
        </w:rPr>
        <w:t>(Dalakis et al.</w:t>
      </w:r>
      <w:r w:rsidR="00730607" w:rsidRPr="005A075D">
        <w:rPr>
          <w:rFonts w:ascii="Times New Roman" w:eastAsia="Times New Roman" w:hAnsi="Times New Roman" w:cs="Times New Roman"/>
          <w:sz w:val="24"/>
          <w:szCs w:val="24"/>
          <w:lang w:val="en-GB"/>
        </w:rPr>
        <w:t>)</w:t>
      </w:r>
      <w:r w:rsidRPr="005A075D">
        <w:rPr>
          <w:rFonts w:ascii="Times New Roman" w:hAnsi="Times New Roman" w:cs="Times New Roman"/>
          <w:sz w:val="24"/>
          <w:szCs w:val="24"/>
          <w:lang w:val="en-GB"/>
        </w:rPr>
        <w:t>. In such a situation, market forces can avert the occurrence of certain natural disasters.</w:t>
      </w:r>
    </w:p>
    <w:p w14:paraId="50D98A2E" w14:textId="77777777" w:rsidR="004E07F4" w:rsidRPr="005A075D" w:rsidRDefault="006604D1" w:rsidP="005B1D05">
      <w:pPr>
        <w:spacing w:after="0" w:line="480" w:lineRule="auto"/>
        <w:ind w:firstLine="720"/>
        <w:contextualSpacing/>
        <w:jc w:val="both"/>
        <w:rPr>
          <w:rFonts w:ascii="Times New Roman" w:eastAsia="Times New Roman" w:hAnsi="Times New Roman" w:cs="Times New Roman"/>
          <w:sz w:val="24"/>
          <w:szCs w:val="24"/>
          <w:lang w:val="en-GB"/>
        </w:rPr>
      </w:pPr>
      <w:r w:rsidRPr="005A075D">
        <w:rPr>
          <w:rFonts w:ascii="Times New Roman" w:hAnsi="Times New Roman" w:cs="Times New Roman"/>
          <w:sz w:val="24"/>
          <w:szCs w:val="24"/>
          <w:lang w:val="en-GB"/>
        </w:rPr>
        <w:t xml:space="preserve">Regarding the environmental pillar, the aircraft is viewed as something that needs to be preserved to ensure the existence and evolution of humans </w:t>
      </w:r>
      <w:r w:rsidR="00BC293A" w:rsidRPr="005A075D">
        <w:rPr>
          <w:rFonts w:ascii="Times New Roman" w:eastAsia="Times New Roman" w:hAnsi="Times New Roman" w:cs="Times New Roman"/>
          <w:sz w:val="24"/>
          <w:szCs w:val="24"/>
          <w:lang w:val="en-GB"/>
        </w:rPr>
        <w:t xml:space="preserve">(Lin et al. </w:t>
      </w:r>
      <w:r w:rsidRPr="005A075D">
        <w:rPr>
          <w:rFonts w:ascii="Times New Roman" w:eastAsia="Times New Roman" w:hAnsi="Times New Roman" w:cs="Times New Roman"/>
          <w:sz w:val="24"/>
          <w:szCs w:val="24"/>
          <w:lang w:val="en-GB"/>
        </w:rPr>
        <w:t xml:space="preserve">642). </w:t>
      </w:r>
      <w:r w:rsidRPr="005A075D">
        <w:rPr>
          <w:rFonts w:ascii="Times New Roman" w:hAnsi="Times New Roman" w:cs="Times New Roman"/>
          <w:sz w:val="24"/>
          <w:szCs w:val="24"/>
          <w:lang w:val="en-GB"/>
        </w:rPr>
        <w:t>Humanity is viewed as an element of the planet and its resources by the social pillar. Consequently, they must implement numerous steps to make the neighbourhood tolerable.</w:t>
      </w:r>
    </w:p>
    <w:p w14:paraId="4496DCA7" w14:textId="6F84C79B" w:rsidR="0089667B"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Sustainable development and its three pillars closely relate to the hotel industry. </w:t>
      </w:r>
      <w:r w:rsidR="002E320C" w:rsidRPr="005A075D">
        <w:rPr>
          <w:rFonts w:ascii="Times New Roman" w:hAnsi="Times New Roman" w:cs="Times New Roman"/>
          <w:sz w:val="24"/>
          <w:szCs w:val="24"/>
          <w:lang w:val="en-GB"/>
        </w:rPr>
        <w:t xml:space="preserve">Notably, environmental and social initiatives can result in high financial performance by increasing revenue </w:t>
      </w:r>
      <w:r w:rsidR="002E320C" w:rsidRPr="005A075D">
        <w:rPr>
          <w:rFonts w:ascii="Times New Roman" w:hAnsi="Times New Roman" w:cs="Times New Roman"/>
          <w:sz w:val="24"/>
          <w:szCs w:val="24"/>
          <w:lang w:val="en-GB"/>
        </w:rPr>
        <w:lastRenderedPageBreak/>
        <w:t>and decreasing expenses. In the hotel industry, revenue enhancements are typically related to client loyalty and happiness. In addi</w:t>
      </w:r>
      <w:r w:rsidRPr="005A075D">
        <w:rPr>
          <w:rFonts w:ascii="Times New Roman" w:hAnsi="Times New Roman" w:cs="Times New Roman"/>
          <w:sz w:val="24"/>
          <w:szCs w:val="24"/>
          <w:lang w:val="en-GB"/>
        </w:rPr>
        <w:t xml:space="preserve">tion, hotels must engage in environmentally </w:t>
      </w:r>
      <w:r w:rsidR="002E320C" w:rsidRPr="005A075D">
        <w:rPr>
          <w:rFonts w:ascii="Times New Roman" w:hAnsi="Times New Roman" w:cs="Times New Roman"/>
          <w:sz w:val="24"/>
          <w:szCs w:val="24"/>
          <w:lang w:val="en-GB"/>
        </w:rPr>
        <w:t xml:space="preserve">friendly activities to satisfy the </w:t>
      </w:r>
      <w:r w:rsidRPr="005A075D">
        <w:rPr>
          <w:rFonts w:ascii="Times New Roman" w:hAnsi="Times New Roman" w:cs="Times New Roman"/>
          <w:sz w:val="24"/>
          <w:szCs w:val="24"/>
          <w:lang w:val="en-GB"/>
        </w:rPr>
        <w:t>environmental</w:t>
      </w:r>
      <w:r w:rsidR="000C4C57" w:rsidRPr="005A075D">
        <w:rPr>
          <w:rFonts w:ascii="Times New Roman" w:hAnsi="Times New Roman" w:cs="Times New Roman"/>
          <w:sz w:val="24"/>
          <w:szCs w:val="24"/>
          <w:lang w:val="en-GB"/>
        </w:rPr>
        <w:t xml:space="preserve"> pillar </w:t>
      </w:r>
      <w:r w:rsidR="00D51D27" w:rsidRPr="005A075D">
        <w:rPr>
          <w:rFonts w:ascii="Times New Roman" w:eastAsia="Times New Roman" w:hAnsi="Times New Roman" w:cs="Times New Roman"/>
          <w:sz w:val="24"/>
          <w:szCs w:val="24"/>
          <w:lang w:val="en-GB"/>
        </w:rPr>
        <w:t xml:space="preserve">(Ng and </w:t>
      </w:r>
      <w:proofErr w:type="spellStart"/>
      <w:r w:rsidR="00D51D27" w:rsidRPr="005A075D">
        <w:rPr>
          <w:rFonts w:ascii="Times New Roman" w:eastAsia="Times New Roman" w:hAnsi="Times New Roman" w:cs="Times New Roman"/>
          <w:sz w:val="24"/>
          <w:szCs w:val="24"/>
          <w:lang w:val="en-GB"/>
        </w:rPr>
        <w:t>Tavitiyaman</w:t>
      </w:r>
      <w:proofErr w:type="spellEnd"/>
      <w:r w:rsidR="00D51D27" w:rsidRPr="005A075D">
        <w:rPr>
          <w:rFonts w:ascii="Times New Roman" w:eastAsia="Times New Roman" w:hAnsi="Times New Roman" w:cs="Times New Roman"/>
          <w:sz w:val="24"/>
          <w:szCs w:val="24"/>
          <w:lang w:val="en-GB"/>
        </w:rPr>
        <w:t xml:space="preserve"> 15</w:t>
      </w:r>
      <w:r w:rsidR="000C4C57" w:rsidRPr="005A075D">
        <w:rPr>
          <w:rFonts w:ascii="Times New Roman" w:eastAsia="Times New Roman" w:hAnsi="Times New Roman" w:cs="Times New Roman"/>
          <w:sz w:val="24"/>
          <w:szCs w:val="24"/>
          <w:lang w:val="en-GB"/>
        </w:rPr>
        <w:t>)</w:t>
      </w:r>
      <w:r w:rsidR="002E320C"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 xml:space="preserve">Regarding the social pillar, the hospitality industry within a network of operational community organisations may enjoy increased social and environmental performance </w:t>
      </w:r>
      <w:r w:rsidR="00722523" w:rsidRPr="005A075D">
        <w:rPr>
          <w:rFonts w:ascii="Times New Roman" w:hAnsi="Times New Roman" w:cs="Times New Roman"/>
          <w:sz w:val="24"/>
          <w:szCs w:val="24"/>
          <w:lang w:val="en-GB"/>
        </w:rPr>
        <w:t xml:space="preserve">due to socially mindful </w:t>
      </w:r>
      <w:r w:rsidRPr="005A075D">
        <w:rPr>
          <w:rFonts w:ascii="Times New Roman" w:hAnsi="Times New Roman" w:cs="Times New Roman"/>
          <w:sz w:val="24"/>
          <w:szCs w:val="24"/>
          <w:lang w:val="en-GB"/>
        </w:rPr>
        <w:t xml:space="preserve">employees, </w:t>
      </w:r>
      <w:r w:rsidR="00722523" w:rsidRPr="005A075D">
        <w:rPr>
          <w:rFonts w:ascii="Times New Roman" w:hAnsi="Times New Roman" w:cs="Times New Roman"/>
          <w:sz w:val="24"/>
          <w:szCs w:val="24"/>
          <w:lang w:val="en-GB"/>
        </w:rPr>
        <w:t xml:space="preserve">customers, </w:t>
      </w:r>
      <w:r w:rsidRPr="005A075D">
        <w:rPr>
          <w:rFonts w:ascii="Times New Roman" w:hAnsi="Times New Roman" w:cs="Times New Roman"/>
          <w:sz w:val="24"/>
          <w:szCs w:val="24"/>
          <w:lang w:val="en-GB"/>
        </w:rPr>
        <w:t>and the surrounding co</w:t>
      </w:r>
      <w:r w:rsidR="000C4C57" w:rsidRPr="005A075D">
        <w:rPr>
          <w:rFonts w:ascii="Times New Roman" w:hAnsi="Times New Roman" w:cs="Times New Roman"/>
          <w:sz w:val="24"/>
          <w:szCs w:val="24"/>
          <w:lang w:val="en-GB"/>
        </w:rPr>
        <w:t xml:space="preserve">mmunity </w:t>
      </w:r>
      <w:r w:rsidR="000C4C57" w:rsidRPr="005A075D">
        <w:rPr>
          <w:rFonts w:ascii="Times New Roman" w:eastAsia="Times New Roman" w:hAnsi="Times New Roman" w:cs="Times New Roman"/>
          <w:sz w:val="24"/>
          <w:szCs w:val="24"/>
          <w:lang w:val="en-GB"/>
        </w:rPr>
        <w:t>(Khatter et a</w:t>
      </w:r>
      <w:r w:rsidR="00730607" w:rsidRPr="005A075D">
        <w:rPr>
          <w:rFonts w:ascii="Times New Roman" w:eastAsia="Times New Roman" w:hAnsi="Times New Roman" w:cs="Times New Roman"/>
          <w:sz w:val="24"/>
          <w:szCs w:val="24"/>
          <w:lang w:val="en-GB"/>
        </w:rPr>
        <w:t>l.</w:t>
      </w:r>
      <w:r w:rsidR="000C4C57" w:rsidRPr="005A075D">
        <w:rPr>
          <w:rFonts w:ascii="Times New Roman" w:eastAsia="Times New Roman" w:hAnsi="Times New Roman" w:cs="Times New Roman"/>
          <w:sz w:val="24"/>
          <w:szCs w:val="24"/>
          <w:lang w:val="en-GB"/>
        </w:rPr>
        <w:t>)</w:t>
      </w:r>
      <w:r w:rsidRPr="005A075D">
        <w:rPr>
          <w:rFonts w:ascii="Times New Roman" w:hAnsi="Times New Roman" w:cs="Times New Roman"/>
          <w:sz w:val="24"/>
          <w:szCs w:val="24"/>
          <w:lang w:val="en-GB"/>
        </w:rPr>
        <w:t>.</w:t>
      </w:r>
    </w:p>
    <w:p w14:paraId="6A9BD99E" w14:textId="103DBC18" w:rsidR="002E320C"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 xml:space="preserve">Critical </w:t>
      </w:r>
      <w:r w:rsidR="005A075D" w:rsidRPr="005A075D">
        <w:rPr>
          <w:rFonts w:ascii="Times New Roman" w:hAnsi="Times New Roman" w:cs="Times New Roman"/>
          <w:b/>
          <w:sz w:val="24"/>
          <w:szCs w:val="24"/>
          <w:lang w:val="en-GB"/>
        </w:rPr>
        <w:t>Analysis of Hotel Business Issues</w:t>
      </w:r>
    </w:p>
    <w:p w14:paraId="77F87243" w14:textId="052B12AB" w:rsidR="0089667B" w:rsidRPr="005A075D" w:rsidRDefault="006604D1" w:rsidP="005B1D05">
      <w:pPr>
        <w:spacing w:after="0" w:line="480" w:lineRule="auto"/>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Sustainable development is one of the pillars of corporate success in the 21st century</w:t>
      </w:r>
      <w:r w:rsidR="00D51D27" w:rsidRPr="005A075D">
        <w:rPr>
          <w:rFonts w:ascii="Times New Roman" w:hAnsi="Times New Roman" w:cs="Times New Roman"/>
          <w:sz w:val="24"/>
          <w:szCs w:val="24"/>
          <w:lang w:val="en-GB"/>
        </w:rPr>
        <w:t xml:space="preserve"> </w:t>
      </w:r>
      <w:r w:rsidR="00730607" w:rsidRPr="005A075D">
        <w:rPr>
          <w:rFonts w:ascii="Times New Roman" w:hAnsi="Times New Roman" w:cs="Times New Roman"/>
          <w:sz w:val="24"/>
          <w:szCs w:val="24"/>
          <w:lang w:val="en-GB"/>
        </w:rPr>
        <w:t>(Asadi et al.</w:t>
      </w:r>
      <w:r w:rsidR="004538A2" w:rsidRPr="005A075D">
        <w:rPr>
          <w:rFonts w:ascii="Times New Roman" w:hAnsi="Times New Roman" w:cs="Times New Roman"/>
          <w:sz w:val="24"/>
          <w:szCs w:val="24"/>
          <w:lang w:val="en-GB"/>
        </w:rPr>
        <w:t>)</w:t>
      </w:r>
      <w:r w:rsidRPr="005A075D">
        <w:rPr>
          <w:rFonts w:ascii="Times New Roman" w:hAnsi="Times New Roman" w:cs="Times New Roman"/>
          <w:sz w:val="24"/>
          <w:szCs w:val="24"/>
          <w:lang w:val="en-GB"/>
        </w:rPr>
        <w:t>. Sustainability is usually done through socially responsible approaches to keep sectors such as the hotel industry afloat to achieve growth and development. Public and private sectors, including the hospitality industry, have prioritised social responsibility. Although the ecosystem and its demanding nature substantially impact hotels, it is their responsibility to safeguard the environment, as it is the basis for hospitality</w:t>
      </w:r>
      <w:r w:rsidR="001E6694" w:rsidRPr="005A075D">
        <w:rPr>
          <w:rFonts w:ascii="Times New Roman" w:hAnsi="Times New Roman" w:cs="Times New Roman"/>
          <w:sz w:val="24"/>
          <w:szCs w:val="24"/>
          <w:lang w:val="en-GB"/>
        </w:rPr>
        <w:t xml:space="preserve"> </w:t>
      </w:r>
      <w:r w:rsidR="00730607" w:rsidRPr="005A075D">
        <w:rPr>
          <w:rFonts w:ascii="Times New Roman" w:hAnsi="Times New Roman" w:cs="Times New Roman"/>
          <w:sz w:val="24"/>
          <w:szCs w:val="24"/>
          <w:lang w:val="en-GB"/>
        </w:rPr>
        <w:t>(Njoroge et al.</w:t>
      </w:r>
      <w:r w:rsidR="006C2754" w:rsidRPr="005A075D">
        <w:rPr>
          <w:rFonts w:ascii="Times New Roman" w:hAnsi="Times New Roman" w:cs="Times New Roman"/>
          <w:sz w:val="24"/>
          <w:szCs w:val="24"/>
          <w:lang w:val="en-GB"/>
        </w:rPr>
        <w:t>)</w:t>
      </w:r>
      <w:r w:rsidRPr="005A075D">
        <w:rPr>
          <w:rFonts w:ascii="Times New Roman" w:hAnsi="Times New Roman" w:cs="Times New Roman"/>
          <w:sz w:val="24"/>
          <w:szCs w:val="24"/>
          <w:lang w:val="en-GB"/>
        </w:rPr>
        <w:t>. However, increasing legal restrictions, growing costs, and competition have driven the hotel industry to embrace sustainability and include it in its CSR plan.</w:t>
      </w:r>
    </w:p>
    <w:p w14:paraId="11447BD0" w14:textId="3F83F11B" w:rsidR="002E320C"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Customers and tourists are often conscious of the subject of sustainability. Therefore, people want hotels to operate in a manner that promotes sustainability. </w:t>
      </w:r>
      <w:r w:rsidR="00743FCD" w:rsidRPr="005A075D">
        <w:rPr>
          <w:rFonts w:ascii="Times New Roman" w:hAnsi="Times New Roman" w:cs="Times New Roman"/>
          <w:sz w:val="24"/>
          <w:szCs w:val="24"/>
          <w:lang w:val="en-GB"/>
        </w:rPr>
        <w:t>Consequently, individuals desire hotels to run in a way that promotes sustainability</w:t>
      </w:r>
      <w:r w:rsidR="005A075D">
        <w:rPr>
          <w:rFonts w:ascii="Times New Roman" w:hAnsi="Times New Roman" w:cs="Times New Roman"/>
          <w:sz w:val="24"/>
          <w:szCs w:val="24"/>
          <w:lang w:val="en-GB"/>
        </w:rPr>
        <w:t xml:space="preserve"> and</w:t>
      </w:r>
      <w:r w:rsidR="00743FCD" w:rsidRPr="005A075D">
        <w:rPr>
          <w:rFonts w:ascii="Times New Roman" w:hAnsi="Times New Roman" w:cs="Times New Roman"/>
          <w:sz w:val="24"/>
          <w:szCs w:val="24"/>
          <w:lang w:val="en-GB"/>
        </w:rPr>
        <w:t xml:space="preserve"> they favour the services of ecologically conscious hotels. </w:t>
      </w:r>
      <w:r w:rsidR="00722523" w:rsidRPr="005A075D">
        <w:rPr>
          <w:rFonts w:ascii="Times New Roman" w:hAnsi="Times New Roman" w:cs="Times New Roman"/>
          <w:sz w:val="24"/>
          <w:szCs w:val="24"/>
          <w:lang w:val="en-GB"/>
        </w:rPr>
        <w:t xml:space="preserve">Because hotels are conscious of the acts of their rivals, it is simple for them to embrace and bear responsibility for sustainable practices to attract and retain more clients. </w:t>
      </w:r>
      <w:r w:rsidR="00743FCD" w:rsidRPr="005A075D">
        <w:rPr>
          <w:rFonts w:ascii="Times New Roman" w:hAnsi="Times New Roman" w:cs="Times New Roman"/>
          <w:sz w:val="24"/>
          <w:szCs w:val="24"/>
          <w:lang w:val="en-GB"/>
        </w:rPr>
        <w:t>Second</w:t>
      </w:r>
      <w:r w:rsidR="005A075D">
        <w:rPr>
          <w:rFonts w:ascii="Times New Roman" w:hAnsi="Times New Roman" w:cs="Times New Roman"/>
          <w:sz w:val="24"/>
          <w:szCs w:val="24"/>
          <w:lang w:val="en-GB"/>
        </w:rPr>
        <w:t>ly</w:t>
      </w:r>
      <w:r w:rsidR="00743FCD" w:rsidRPr="005A075D">
        <w:rPr>
          <w:rFonts w:ascii="Times New Roman" w:hAnsi="Times New Roman" w:cs="Times New Roman"/>
          <w:sz w:val="24"/>
          <w:szCs w:val="24"/>
          <w:lang w:val="en-GB"/>
        </w:rPr>
        <w:t xml:space="preserve">, the various governments need the sector to respond to the numerous measures established to promote sustainability in the hotel sector. It has obliged all significant enterprises in the industry to submit sustainability reports indicating their level of social responsibility. </w:t>
      </w:r>
      <w:r w:rsidR="00722523" w:rsidRPr="005A075D">
        <w:rPr>
          <w:rFonts w:ascii="Times New Roman" w:hAnsi="Times New Roman" w:cs="Times New Roman"/>
          <w:sz w:val="24"/>
          <w:szCs w:val="24"/>
          <w:lang w:val="en-GB"/>
        </w:rPr>
        <w:t xml:space="preserve">While </w:t>
      </w:r>
      <w:r w:rsidR="00722523" w:rsidRPr="005A075D">
        <w:rPr>
          <w:rFonts w:ascii="Times New Roman" w:hAnsi="Times New Roman" w:cs="Times New Roman"/>
          <w:sz w:val="24"/>
          <w:szCs w:val="24"/>
          <w:lang w:val="en-GB"/>
        </w:rPr>
        <w:lastRenderedPageBreak/>
        <w:t xml:space="preserve">these studies aim to demonstrate that hoteliers are conscious of the adverse consequences of unsustainable development, they also demonstrate that they are aware of and willing to remedy the adverse effects of unsustainable practices on society. </w:t>
      </w:r>
      <w:r w:rsidR="00743FCD" w:rsidRPr="005A075D">
        <w:rPr>
          <w:rFonts w:ascii="Times New Roman" w:hAnsi="Times New Roman" w:cs="Times New Roman"/>
          <w:sz w:val="24"/>
          <w:szCs w:val="24"/>
          <w:lang w:val="en-GB"/>
        </w:rPr>
        <w:t>Thirdly, growing prices in the hospitality sector hinder the efficiency of corporate operations.</w:t>
      </w:r>
      <w:r w:rsidRPr="005A075D">
        <w:rPr>
          <w:rFonts w:ascii="Times New Roman" w:hAnsi="Times New Roman" w:cs="Times New Roman"/>
          <w:sz w:val="24"/>
          <w:szCs w:val="24"/>
          <w:lang w:val="en-GB"/>
        </w:rPr>
        <w:t xml:space="preserve"> </w:t>
      </w:r>
      <w:r w:rsidR="00743FCD" w:rsidRPr="005A075D">
        <w:rPr>
          <w:rFonts w:ascii="Times New Roman" w:hAnsi="Times New Roman" w:cs="Times New Roman"/>
          <w:sz w:val="24"/>
          <w:szCs w:val="24"/>
          <w:lang w:val="en-GB"/>
        </w:rPr>
        <w:t xml:space="preserve">Hotels need </w:t>
      </w:r>
      <w:r w:rsidRPr="005A075D">
        <w:rPr>
          <w:rFonts w:ascii="Times New Roman" w:hAnsi="Times New Roman" w:cs="Times New Roman"/>
          <w:sz w:val="24"/>
          <w:szCs w:val="24"/>
          <w:lang w:val="en-GB"/>
        </w:rPr>
        <w:t xml:space="preserve">to ensure that </w:t>
      </w:r>
      <w:r w:rsidR="00743FCD" w:rsidRPr="005A075D">
        <w:rPr>
          <w:rFonts w:ascii="Times New Roman" w:hAnsi="Times New Roman" w:cs="Times New Roman"/>
          <w:sz w:val="24"/>
          <w:szCs w:val="24"/>
          <w:lang w:val="en-GB"/>
        </w:rPr>
        <w:t>whereas</w:t>
      </w:r>
      <w:r w:rsidRPr="005A075D">
        <w:rPr>
          <w:rFonts w:ascii="Times New Roman" w:hAnsi="Times New Roman" w:cs="Times New Roman"/>
          <w:sz w:val="24"/>
          <w:szCs w:val="24"/>
          <w:lang w:val="en-GB"/>
        </w:rPr>
        <w:t xml:space="preserve"> they are </w:t>
      </w:r>
      <w:r w:rsidR="00743FCD" w:rsidRPr="005A075D">
        <w:rPr>
          <w:rFonts w:ascii="Times New Roman" w:hAnsi="Times New Roman" w:cs="Times New Roman"/>
          <w:sz w:val="24"/>
          <w:szCs w:val="24"/>
          <w:lang w:val="en-GB"/>
        </w:rPr>
        <w:t>dedicated</w:t>
      </w:r>
      <w:r w:rsidRPr="005A075D">
        <w:rPr>
          <w:rFonts w:ascii="Times New Roman" w:hAnsi="Times New Roman" w:cs="Times New Roman"/>
          <w:sz w:val="24"/>
          <w:szCs w:val="24"/>
          <w:lang w:val="en-GB"/>
        </w:rPr>
        <w:t xml:space="preserve"> to eliminating unsustainable practices, they are also able to control expenses. CSR cuts expenses significantly. Consequently, adopting CSR-based strategies is essential because they affect a company's fi</w:t>
      </w:r>
      <w:r w:rsidR="001E6694" w:rsidRPr="005A075D">
        <w:rPr>
          <w:rFonts w:ascii="Times New Roman" w:hAnsi="Times New Roman" w:cs="Times New Roman"/>
          <w:sz w:val="24"/>
          <w:szCs w:val="24"/>
          <w:lang w:val="en-GB"/>
        </w:rPr>
        <w:t xml:space="preserve">nancial performance </w:t>
      </w:r>
      <w:r w:rsidR="00730607" w:rsidRPr="005A075D">
        <w:rPr>
          <w:rFonts w:ascii="Times New Roman" w:eastAsia="Times New Roman" w:hAnsi="Times New Roman" w:cs="Times New Roman"/>
          <w:sz w:val="24"/>
          <w:szCs w:val="24"/>
          <w:lang w:val="en-GB"/>
        </w:rPr>
        <w:t>(Farmaki</w:t>
      </w:r>
      <w:r w:rsidR="001E6694" w:rsidRPr="005A075D">
        <w:rPr>
          <w:rFonts w:ascii="Times New Roman" w:eastAsia="Times New Roman" w:hAnsi="Times New Roman" w:cs="Times New Roman"/>
          <w:sz w:val="24"/>
          <w:szCs w:val="24"/>
          <w:lang w:val="en-GB"/>
        </w:rPr>
        <w:t>)</w:t>
      </w:r>
      <w:r w:rsidRPr="005A075D">
        <w:rPr>
          <w:rFonts w:ascii="Times New Roman" w:hAnsi="Times New Roman" w:cs="Times New Roman"/>
          <w:sz w:val="24"/>
          <w:szCs w:val="24"/>
          <w:lang w:val="en-GB"/>
        </w:rPr>
        <w:t>.</w:t>
      </w:r>
    </w:p>
    <w:p w14:paraId="0B4E9DA0" w14:textId="77777777" w:rsidR="008F6273"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How the Perceptions and Expectations of Tourists Influence Hotelier Strategies</w:t>
      </w:r>
    </w:p>
    <w:p w14:paraId="6201CC67" w14:textId="204E5FEC" w:rsidR="000A6968" w:rsidRPr="005A075D" w:rsidRDefault="006604D1" w:rsidP="005B1D05">
      <w:pPr>
        <w:spacing w:after="0" w:line="480" w:lineRule="auto"/>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There is a knowledge gap between travellers and tourism-related service providers across the globe. </w:t>
      </w:r>
      <w:r w:rsidR="00722523" w:rsidRPr="005A075D">
        <w:rPr>
          <w:rFonts w:ascii="Times New Roman" w:hAnsi="Times New Roman" w:cs="Times New Roman"/>
          <w:sz w:val="24"/>
          <w:szCs w:val="24"/>
          <w:lang w:val="en-GB"/>
        </w:rPr>
        <w:t>In addition, there is a strong correlation between the general expectations in the t</w:t>
      </w:r>
      <w:r w:rsidR="008932E2" w:rsidRPr="005A075D">
        <w:rPr>
          <w:rFonts w:ascii="Times New Roman" w:hAnsi="Times New Roman" w:cs="Times New Roman"/>
          <w:sz w:val="24"/>
          <w:szCs w:val="24"/>
          <w:lang w:val="en-GB"/>
        </w:rPr>
        <w:t>ourism industry</w:t>
      </w:r>
      <w:r w:rsidR="00722523" w:rsidRPr="005A075D">
        <w:rPr>
          <w:rFonts w:ascii="Times New Roman" w:hAnsi="Times New Roman" w:cs="Times New Roman"/>
          <w:sz w:val="24"/>
          <w:szCs w:val="24"/>
          <w:lang w:val="en-GB"/>
        </w:rPr>
        <w:t xml:space="preserve"> and the present qualities of many </w:t>
      </w:r>
      <w:r w:rsidR="008932E2" w:rsidRPr="005A075D">
        <w:rPr>
          <w:rFonts w:ascii="Times New Roman" w:hAnsi="Times New Roman" w:cs="Times New Roman"/>
          <w:sz w:val="24"/>
          <w:szCs w:val="24"/>
          <w:lang w:val="en-GB"/>
        </w:rPr>
        <w:t>nations'</w:t>
      </w:r>
      <w:r w:rsidR="00722523" w:rsidRPr="005A075D">
        <w:rPr>
          <w:rFonts w:ascii="Times New Roman" w:hAnsi="Times New Roman" w:cs="Times New Roman"/>
          <w:sz w:val="24"/>
          <w:szCs w:val="24"/>
          <w:lang w:val="en-GB"/>
        </w:rPr>
        <w:t xml:space="preserve"> destinations (Chi </w:t>
      </w:r>
      <w:r w:rsidR="00730607" w:rsidRPr="005A075D">
        <w:rPr>
          <w:rFonts w:ascii="Times New Roman" w:hAnsi="Times New Roman" w:cs="Times New Roman"/>
          <w:sz w:val="24"/>
          <w:szCs w:val="24"/>
          <w:lang w:val="en-GB"/>
        </w:rPr>
        <w:t>and</w:t>
      </w:r>
      <w:r w:rsidR="00722523" w:rsidRPr="005A075D">
        <w:rPr>
          <w:rFonts w:ascii="Times New Roman" w:hAnsi="Times New Roman" w:cs="Times New Roman"/>
          <w:sz w:val="24"/>
          <w:szCs w:val="24"/>
          <w:lang w:val="en-GB"/>
        </w:rPr>
        <w:t xml:space="preserve"> P</w:t>
      </w:r>
      <w:r w:rsidR="00730607" w:rsidRPr="005A075D">
        <w:rPr>
          <w:rFonts w:ascii="Times New Roman" w:hAnsi="Times New Roman" w:cs="Times New Roman"/>
          <w:sz w:val="24"/>
          <w:szCs w:val="24"/>
          <w:lang w:val="en-GB"/>
        </w:rPr>
        <w:t>huong</w:t>
      </w:r>
      <w:r w:rsidR="00722523" w:rsidRPr="005A075D">
        <w:rPr>
          <w:rFonts w:ascii="Times New Roman" w:hAnsi="Times New Roman" w:cs="Times New Roman"/>
          <w:sz w:val="24"/>
          <w:szCs w:val="24"/>
          <w:lang w:val="en-GB"/>
        </w:rPr>
        <w:t>).</w:t>
      </w:r>
    </w:p>
    <w:p w14:paraId="7A0B7DFB" w14:textId="0355BF53" w:rsidR="008F6273"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The research indicates that tourist percept</w:t>
      </w:r>
      <w:r w:rsidR="001E6694" w:rsidRPr="005A075D">
        <w:rPr>
          <w:rFonts w:ascii="Times New Roman" w:hAnsi="Times New Roman" w:cs="Times New Roman"/>
          <w:sz w:val="24"/>
          <w:szCs w:val="24"/>
          <w:lang w:val="en-GB"/>
        </w:rPr>
        <w:t>ions are a second factor</w:t>
      </w:r>
      <w:r w:rsidR="00E263CE">
        <w:rPr>
          <w:rFonts w:ascii="Times New Roman" w:hAnsi="Times New Roman" w:cs="Times New Roman"/>
          <w:sz w:val="24"/>
          <w:szCs w:val="24"/>
          <w:lang w:val="en-GB"/>
        </w:rPr>
        <w:t xml:space="preserve"> c</w:t>
      </w:r>
      <w:r w:rsidRPr="005A075D">
        <w:rPr>
          <w:rFonts w:ascii="Times New Roman" w:hAnsi="Times New Roman" w:cs="Times New Roman"/>
          <w:sz w:val="24"/>
          <w:szCs w:val="24"/>
          <w:lang w:val="en-GB"/>
        </w:rPr>
        <w:t xml:space="preserve">ompared to other vital elements such as destination image, external communication, verbal communication, and experiences </w:t>
      </w:r>
      <w:r w:rsidR="001E6694" w:rsidRPr="005A075D">
        <w:rPr>
          <w:rFonts w:ascii="Times New Roman" w:eastAsia="Times New Roman" w:hAnsi="Times New Roman" w:cs="Times New Roman"/>
          <w:sz w:val="24"/>
          <w:szCs w:val="24"/>
          <w:lang w:val="en-GB"/>
        </w:rPr>
        <w:t xml:space="preserve">(Ng </w:t>
      </w:r>
      <w:r w:rsidR="00730607" w:rsidRPr="005A075D">
        <w:rPr>
          <w:rFonts w:ascii="Times New Roman" w:eastAsia="Times New Roman" w:hAnsi="Times New Roman" w:cs="Times New Roman"/>
          <w:sz w:val="24"/>
          <w:szCs w:val="24"/>
          <w:lang w:val="en-GB"/>
        </w:rPr>
        <w:t>and</w:t>
      </w:r>
      <w:r w:rsidR="00D51D27" w:rsidRPr="005A075D">
        <w:rPr>
          <w:rFonts w:ascii="Times New Roman" w:eastAsia="Times New Roman" w:hAnsi="Times New Roman" w:cs="Times New Roman"/>
          <w:sz w:val="24"/>
          <w:szCs w:val="24"/>
          <w:lang w:val="en-GB"/>
        </w:rPr>
        <w:t xml:space="preserve"> </w:t>
      </w:r>
      <w:proofErr w:type="spellStart"/>
      <w:r w:rsidR="00D51D27" w:rsidRPr="005A075D">
        <w:rPr>
          <w:rFonts w:ascii="Times New Roman" w:eastAsia="Times New Roman" w:hAnsi="Times New Roman" w:cs="Times New Roman"/>
          <w:sz w:val="24"/>
          <w:szCs w:val="24"/>
          <w:lang w:val="en-GB"/>
        </w:rPr>
        <w:t>Tavitiyaman</w:t>
      </w:r>
      <w:proofErr w:type="spellEnd"/>
      <w:r w:rsidR="001E6694" w:rsidRPr="005A075D">
        <w:rPr>
          <w:rFonts w:ascii="Times New Roman" w:eastAsia="Times New Roman" w:hAnsi="Times New Roman" w:cs="Times New Roman"/>
          <w:sz w:val="24"/>
          <w:szCs w:val="24"/>
          <w:lang w:val="en-GB"/>
        </w:rPr>
        <w:t>)</w:t>
      </w:r>
      <w:r w:rsidR="001E6694"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Because of the above factors, travellers expect the destinations they intend to visit. However, the destination's reputation i</w:t>
      </w:r>
      <w:r w:rsidR="008932E2" w:rsidRPr="005A075D">
        <w:rPr>
          <w:rFonts w:ascii="Times New Roman" w:hAnsi="Times New Roman" w:cs="Times New Roman"/>
          <w:sz w:val="24"/>
          <w:szCs w:val="24"/>
          <w:lang w:val="en-GB"/>
        </w:rPr>
        <w:t>s the primary factor impacting</w:t>
      </w:r>
      <w:r w:rsidRPr="005A075D">
        <w:rPr>
          <w:rFonts w:ascii="Times New Roman" w:hAnsi="Times New Roman" w:cs="Times New Roman"/>
          <w:sz w:val="24"/>
          <w:szCs w:val="24"/>
          <w:lang w:val="en-GB"/>
        </w:rPr>
        <w:t xml:space="preserve"> their expectation, as most tourists research the location's general appearance before travelling there. Therefore, relevant entities must control the image and quality of the location in order to entice and keep more tourists.</w:t>
      </w:r>
    </w:p>
    <w:p w14:paraId="25ECFBF9" w14:textId="6F7281BF" w:rsidR="008F6273"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Alternatively, tourist views investigate co-creation in the touris</w:t>
      </w:r>
      <w:r w:rsidR="00730607" w:rsidRPr="005A075D">
        <w:rPr>
          <w:rFonts w:ascii="Times New Roman" w:hAnsi="Times New Roman" w:cs="Times New Roman"/>
          <w:sz w:val="24"/>
          <w:szCs w:val="24"/>
          <w:lang w:val="en-GB"/>
        </w:rPr>
        <w:t>t industry (Dalakis et al.</w:t>
      </w:r>
      <w:r w:rsidRPr="005A075D">
        <w:rPr>
          <w:rFonts w:ascii="Times New Roman" w:hAnsi="Times New Roman" w:cs="Times New Roman"/>
          <w:sz w:val="24"/>
          <w:szCs w:val="24"/>
          <w:lang w:val="en-GB"/>
        </w:rPr>
        <w:t xml:space="preserve">). </w:t>
      </w:r>
      <w:r w:rsidR="00641474" w:rsidRPr="005A075D">
        <w:rPr>
          <w:rFonts w:ascii="Times New Roman" w:hAnsi="Times New Roman" w:cs="Times New Roman"/>
          <w:sz w:val="24"/>
          <w:szCs w:val="24"/>
          <w:lang w:val="en-GB"/>
        </w:rPr>
        <w:t xml:space="preserve">This includes the experiential and psychological events before, during, and following a tourist's trip. The contribution of tourists to the general or phase-based aspects of the tourism experience is substantial. </w:t>
      </w:r>
      <w:r w:rsidRPr="005A075D">
        <w:rPr>
          <w:rFonts w:ascii="Times New Roman" w:hAnsi="Times New Roman" w:cs="Times New Roman"/>
          <w:sz w:val="24"/>
          <w:szCs w:val="24"/>
          <w:lang w:val="en-GB"/>
        </w:rPr>
        <w:t xml:space="preserve">"Co-creation involves processes of interrelated activities and interactions that link the tourist and other actors before the trip (before consumption), during a stay at the destination (during </w:t>
      </w:r>
      <w:r w:rsidRPr="005A075D">
        <w:rPr>
          <w:rFonts w:ascii="Times New Roman" w:hAnsi="Times New Roman" w:cs="Times New Roman"/>
          <w:sz w:val="24"/>
          <w:szCs w:val="24"/>
          <w:lang w:val="en-GB"/>
        </w:rPr>
        <w:lastRenderedPageBreak/>
        <w:t>consumption), and after travel (after consu</w:t>
      </w:r>
      <w:r w:rsidR="001E6694" w:rsidRPr="005A075D">
        <w:rPr>
          <w:rFonts w:ascii="Times New Roman" w:hAnsi="Times New Roman" w:cs="Times New Roman"/>
          <w:sz w:val="24"/>
          <w:szCs w:val="24"/>
          <w:lang w:val="en-GB"/>
        </w:rPr>
        <w:t xml:space="preserve">mption)" </w:t>
      </w:r>
      <w:r w:rsidR="00D51D27" w:rsidRPr="005A075D">
        <w:rPr>
          <w:rFonts w:ascii="Times New Roman" w:eastAsia="Times New Roman" w:hAnsi="Times New Roman" w:cs="Times New Roman"/>
          <w:sz w:val="24"/>
          <w:szCs w:val="24"/>
          <w:lang w:val="en-GB"/>
        </w:rPr>
        <w:t>(Luo et al.</w:t>
      </w:r>
      <w:r w:rsidR="00E263CE">
        <w:rPr>
          <w:rFonts w:ascii="Times New Roman" w:eastAsia="Times New Roman" w:hAnsi="Times New Roman" w:cs="Times New Roman"/>
          <w:sz w:val="24"/>
          <w:szCs w:val="24"/>
          <w:lang w:val="en-GB"/>
        </w:rPr>
        <w:t>,</w:t>
      </w:r>
      <w:r w:rsidR="00D51D27" w:rsidRPr="005A075D">
        <w:rPr>
          <w:rFonts w:ascii="Times New Roman" w:eastAsia="Times New Roman" w:hAnsi="Times New Roman" w:cs="Times New Roman"/>
          <w:sz w:val="24"/>
          <w:szCs w:val="24"/>
          <w:lang w:val="en-GB"/>
        </w:rPr>
        <w:t xml:space="preserve"> </w:t>
      </w:r>
      <w:r w:rsidR="001E6694" w:rsidRPr="005A075D">
        <w:rPr>
          <w:rFonts w:ascii="Times New Roman" w:eastAsia="Times New Roman" w:hAnsi="Times New Roman" w:cs="Times New Roman"/>
          <w:sz w:val="24"/>
          <w:szCs w:val="24"/>
          <w:lang w:val="en-GB"/>
        </w:rPr>
        <w:t>123)</w:t>
      </w:r>
      <w:r w:rsidRPr="005A075D">
        <w:rPr>
          <w:rFonts w:ascii="Times New Roman" w:hAnsi="Times New Roman" w:cs="Times New Roman"/>
          <w:sz w:val="24"/>
          <w:szCs w:val="24"/>
          <w:lang w:val="en-GB"/>
        </w:rPr>
        <w:t>. Because tourists engage in the experience, their viewpoints on attractions and destinations contribute to a deeper comprehension of various retail options.</w:t>
      </w:r>
    </w:p>
    <w:p w14:paraId="0F8B479E" w14:textId="44F2C3D7" w:rsidR="000C62FF"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Some hotelier tactics centre upon financial management and revenue generation</w:t>
      </w:r>
      <w:r w:rsidR="00D51D27" w:rsidRPr="005A075D">
        <w:rPr>
          <w:rFonts w:ascii="Times New Roman" w:eastAsia="Times New Roman" w:hAnsi="Times New Roman" w:cs="Times New Roman"/>
          <w:sz w:val="24"/>
          <w:szCs w:val="24"/>
          <w:lang w:val="en-GB"/>
        </w:rPr>
        <w:t xml:space="preserve"> </w:t>
      </w:r>
      <w:r w:rsidR="00D51D27" w:rsidRPr="005A075D">
        <w:rPr>
          <w:rFonts w:ascii="Times New Roman" w:hAnsi="Times New Roman" w:cs="Times New Roman"/>
          <w:sz w:val="24"/>
          <w:szCs w:val="24"/>
          <w:lang w:val="en-GB"/>
        </w:rPr>
        <w:t>(</w:t>
      </w:r>
      <w:proofErr w:type="spellStart"/>
      <w:r w:rsidR="00D51D27" w:rsidRPr="005A075D">
        <w:rPr>
          <w:rFonts w:ascii="Times New Roman" w:hAnsi="Times New Roman" w:cs="Times New Roman"/>
          <w:sz w:val="24"/>
          <w:szCs w:val="24"/>
          <w:lang w:val="en-GB"/>
        </w:rPr>
        <w:t>Cerchione</w:t>
      </w:r>
      <w:proofErr w:type="spellEnd"/>
      <w:r w:rsidR="00D51D27" w:rsidRPr="005A075D">
        <w:rPr>
          <w:rFonts w:ascii="Times New Roman" w:hAnsi="Times New Roman" w:cs="Times New Roman"/>
          <w:sz w:val="24"/>
          <w:szCs w:val="24"/>
          <w:lang w:val="en-GB"/>
        </w:rPr>
        <w:t xml:space="preserve"> et al. 1112)</w:t>
      </w:r>
      <w:r w:rsidRPr="005A075D">
        <w:rPr>
          <w:rFonts w:ascii="Times New Roman" w:hAnsi="Times New Roman" w:cs="Times New Roman"/>
          <w:sz w:val="24"/>
          <w:szCs w:val="24"/>
          <w:lang w:val="en-GB"/>
        </w:rPr>
        <w:t xml:space="preserve">. Although the tactics are designed to ensure the survival of the companies, tourists urge them to be more effective. For example, the assumption of tourists that the hospitality industry must keep a positive image requires hotels to make every effort in this regard. </w:t>
      </w:r>
      <w:r w:rsidR="00E263CE">
        <w:rPr>
          <w:rFonts w:ascii="Times New Roman" w:hAnsi="Times New Roman" w:cs="Times New Roman"/>
          <w:sz w:val="24"/>
          <w:szCs w:val="24"/>
          <w:lang w:val="en-GB"/>
        </w:rPr>
        <w:t>They</w:t>
      </w:r>
      <w:r w:rsidRPr="005A075D">
        <w:rPr>
          <w:rFonts w:ascii="Times New Roman" w:hAnsi="Times New Roman" w:cs="Times New Roman"/>
          <w:sz w:val="24"/>
          <w:szCs w:val="24"/>
          <w:lang w:val="en-GB"/>
        </w:rPr>
        <w:t xml:space="preserve"> have a significant effect on the revenue generated. Additionally, the co-creation </w:t>
      </w:r>
      <w:r w:rsidR="00E263CE">
        <w:rPr>
          <w:rFonts w:ascii="Times New Roman" w:hAnsi="Times New Roman" w:cs="Times New Roman"/>
          <w:sz w:val="24"/>
          <w:szCs w:val="24"/>
          <w:lang w:val="en-GB"/>
        </w:rPr>
        <w:t xml:space="preserve">of </w:t>
      </w:r>
      <w:r w:rsidRPr="005A075D">
        <w:rPr>
          <w:rFonts w:ascii="Times New Roman" w:hAnsi="Times New Roman" w:cs="Times New Roman"/>
          <w:sz w:val="24"/>
          <w:szCs w:val="24"/>
          <w:lang w:val="en-GB"/>
        </w:rPr>
        <w:t>hospitality industry must enhance its services to create more revenue based on the thoughts and expectations of its customers.</w:t>
      </w:r>
    </w:p>
    <w:p w14:paraId="6D4728CD" w14:textId="77777777" w:rsidR="008F6273"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Relationship between the Circular Economy and CSR</w:t>
      </w:r>
    </w:p>
    <w:p w14:paraId="5DF52759" w14:textId="63D90F9B" w:rsidR="000C62FF" w:rsidRPr="005A075D" w:rsidRDefault="00D51D27" w:rsidP="005B1D05">
      <w:pPr>
        <w:spacing w:after="0" w:line="480" w:lineRule="auto"/>
        <w:jc w:val="both"/>
        <w:rPr>
          <w:rFonts w:ascii="Times New Roman" w:hAnsi="Times New Roman" w:cs="Times New Roman"/>
          <w:sz w:val="24"/>
          <w:szCs w:val="24"/>
          <w:lang w:val="en-GB"/>
        </w:rPr>
      </w:pPr>
      <w:r w:rsidRPr="005A075D">
        <w:rPr>
          <w:rFonts w:ascii="Times New Roman" w:eastAsia="Times New Roman" w:hAnsi="Times New Roman" w:cs="Times New Roman"/>
          <w:sz w:val="24"/>
          <w:szCs w:val="24"/>
          <w:lang w:val="en-GB"/>
        </w:rPr>
        <w:t>Jones and Wynn (</w:t>
      </w:r>
      <w:proofErr w:type="spellStart"/>
      <w:r w:rsidRPr="005A075D">
        <w:rPr>
          <w:rFonts w:ascii="Times New Roman" w:eastAsia="Times New Roman" w:hAnsi="Times New Roman" w:cs="Times New Roman"/>
          <w:sz w:val="24"/>
          <w:szCs w:val="24"/>
          <w:lang w:val="en-GB"/>
        </w:rPr>
        <w:t>n.d</w:t>
      </w:r>
      <w:proofErr w:type="spellEnd"/>
      <w:r w:rsidR="006D1E34" w:rsidRPr="005A075D">
        <w:rPr>
          <w:rFonts w:ascii="Times New Roman" w:eastAsia="Times New Roman" w:hAnsi="Times New Roman" w:cs="Times New Roman"/>
          <w:sz w:val="24"/>
          <w:szCs w:val="24"/>
          <w:lang w:val="en-GB"/>
        </w:rPr>
        <w:t>)</w:t>
      </w:r>
      <w:r w:rsidR="006D1E34" w:rsidRPr="005A075D">
        <w:rPr>
          <w:rFonts w:ascii="Times New Roman" w:hAnsi="Times New Roman" w:cs="Times New Roman"/>
          <w:sz w:val="24"/>
          <w:szCs w:val="24"/>
          <w:lang w:val="en-GB"/>
        </w:rPr>
        <w:t xml:space="preserve">, </w:t>
      </w:r>
      <w:r w:rsidR="006604D1" w:rsidRPr="005A075D">
        <w:rPr>
          <w:rFonts w:ascii="Times New Roman" w:hAnsi="Times New Roman" w:cs="Times New Roman"/>
          <w:sz w:val="24"/>
          <w:szCs w:val="24"/>
          <w:lang w:val="en-GB"/>
        </w:rPr>
        <w:t>researchers on the circular economy, claim that upcycling is a strategy that modifies the role of the economy's resources. Industrial waste will be a valuable resource for another operation, and instead of being discarded, items can be repaire</w:t>
      </w:r>
      <w:r w:rsidR="006D1E34" w:rsidRPr="005A075D">
        <w:rPr>
          <w:rFonts w:ascii="Times New Roman" w:hAnsi="Times New Roman" w:cs="Times New Roman"/>
          <w:sz w:val="24"/>
          <w:szCs w:val="24"/>
          <w:lang w:val="en-GB"/>
        </w:rPr>
        <w:t>d, repurposed, or enhanced</w:t>
      </w:r>
      <w:r w:rsidR="006604D1" w:rsidRPr="005A075D">
        <w:rPr>
          <w:rFonts w:ascii="Times New Roman" w:hAnsi="Times New Roman" w:cs="Times New Roman"/>
          <w:sz w:val="24"/>
          <w:szCs w:val="24"/>
          <w:lang w:val="en-GB"/>
        </w:rPr>
        <w:t xml:space="preserve">. Similarly, </w:t>
      </w:r>
      <w:r w:rsidRPr="005A075D">
        <w:rPr>
          <w:rFonts w:ascii="Times New Roman" w:eastAsia="Times New Roman" w:hAnsi="Times New Roman" w:cs="Times New Roman"/>
          <w:sz w:val="24"/>
          <w:szCs w:val="24"/>
          <w:lang w:val="en-GB"/>
        </w:rPr>
        <w:t>Kan et al. (</w:t>
      </w:r>
      <w:proofErr w:type="spellStart"/>
      <w:r w:rsidRPr="005A075D">
        <w:rPr>
          <w:rFonts w:ascii="Times New Roman" w:eastAsia="Times New Roman" w:hAnsi="Times New Roman" w:cs="Times New Roman"/>
          <w:sz w:val="24"/>
          <w:szCs w:val="24"/>
          <w:lang w:val="en-GB"/>
        </w:rPr>
        <w:t>n.d</w:t>
      </w:r>
      <w:proofErr w:type="spellEnd"/>
      <w:r w:rsidR="006D1E34" w:rsidRPr="005A075D">
        <w:rPr>
          <w:rFonts w:ascii="Times New Roman" w:eastAsia="Times New Roman" w:hAnsi="Times New Roman" w:cs="Times New Roman"/>
          <w:sz w:val="24"/>
          <w:szCs w:val="24"/>
          <w:lang w:val="en-GB"/>
        </w:rPr>
        <w:t>)</w:t>
      </w:r>
      <w:r w:rsidR="006604D1" w:rsidRPr="005A075D">
        <w:rPr>
          <w:rFonts w:ascii="Times New Roman" w:hAnsi="Times New Roman" w:cs="Times New Roman"/>
          <w:sz w:val="24"/>
          <w:szCs w:val="24"/>
          <w:lang w:val="en-GB"/>
        </w:rPr>
        <w:t xml:space="preserve"> characterised the strategy as prioritising the recycling, reuse, and </w:t>
      </w:r>
      <w:r w:rsidR="00641474" w:rsidRPr="005A075D">
        <w:rPr>
          <w:rFonts w:ascii="Times New Roman" w:hAnsi="Times New Roman" w:cs="Times New Roman"/>
          <w:sz w:val="24"/>
          <w:szCs w:val="24"/>
          <w:lang w:val="en-GB"/>
        </w:rPr>
        <w:t xml:space="preserve">restriction of </w:t>
      </w:r>
      <w:r w:rsidR="006604D1" w:rsidRPr="005A075D">
        <w:rPr>
          <w:rFonts w:ascii="Times New Roman" w:hAnsi="Times New Roman" w:cs="Times New Roman"/>
          <w:sz w:val="24"/>
          <w:szCs w:val="24"/>
          <w:lang w:val="en-GB"/>
        </w:rPr>
        <w:t xml:space="preserve">resources to ensure that no </w:t>
      </w:r>
      <w:r w:rsidR="00641474" w:rsidRPr="005A075D">
        <w:rPr>
          <w:rFonts w:ascii="Times New Roman" w:hAnsi="Times New Roman" w:cs="Times New Roman"/>
          <w:sz w:val="24"/>
          <w:szCs w:val="24"/>
          <w:lang w:val="en-GB"/>
        </w:rPr>
        <w:t xml:space="preserve">physical </w:t>
      </w:r>
      <w:r w:rsidR="006604D1" w:rsidRPr="005A075D">
        <w:rPr>
          <w:rFonts w:ascii="Times New Roman" w:hAnsi="Times New Roman" w:cs="Times New Roman"/>
          <w:sz w:val="24"/>
          <w:szCs w:val="24"/>
          <w:lang w:val="en-GB"/>
        </w:rPr>
        <w:t xml:space="preserve">resource is wasted. The circular economy is essential because it ensures that resources are preserved for as long as possible while maximising their value </w:t>
      </w:r>
      <w:r w:rsidRPr="005A075D">
        <w:rPr>
          <w:rFonts w:ascii="Times New Roman" w:hAnsi="Times New Roman" w:cs="Times New Roman"/>
          <w:sz w:val="24"/>
          <w:szCs w:val="24"/>
          <w:lang w:val="en-GB"/>
        </w:rPr>
        <w:t>(Akbar et al. 94)</w:t>
      </w:r>
      <w:r w:rsidR="001E6694" w:rsidRPr="005A075D">
        <w:rPr>
          <w:rFonts w:ascii="Times New Roman" w:eastAsia="Times New Roman" w:hAnsi="Times New Roman" w:cs="Times New Roman"/>
          <w:sz w:val="24"/>
          <w:szCs w:val="24"/>
          <w:lang w:val="en-GB"/>
        </w:rPr>
        <w:t xml:space="preserve">. </w:t>
      </w:r>
      <w:r w:rsidR="006604D1" w:rsidRPr="005A075D">
        <w:rPr>
          <w:rFonts w:ascii="Times New Roman" w:hAnsi="Times New Roman" w:cs="Times New Roman"/>
          <w:sz w:val="24"/>
          <w:szCs w:val="24"/>
          <w:lang w:val="en-GB"/>
        </w:rPr>
        <w:t>Redesigning and reusing products conserves resources and improves people's lives.</w:t>
      </w:r>
    </w:p>
    <w:p w14:paraId="20F36A4F" w14:textId="2A3DBC1D" w:rsidR="00B87EB3"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The connection between</w:t>
      </w:r>
      <w:r w:rsidR="008932E2" w:rsidRPr="005A075D">
        <w:rPr>
          <w:rFonts w:ascii="Times New Roman" w:hAnsi="Times New Roman" w:cs="Times New Roman"/>
          <w:sz w:val="24"/>
          <w:szCs w:val="24"/>
          <w:lang w:val="en-GB"/>
        </w:rPr>
        <w:t xml:space="preserve"> CSR</w:t>
      </w:r>
      <w:r w:rsidR="009F2405" w:rsidRPr="005A075D">
        <w:rPr>
          <w:rFonts w:ascii="Times New Roman" w:hAnsi="Times New Roman" w:cs="Times New Roman"/>
          <w:sz w:val="24"/>
          <w:szCs w:val="24"/>
          <w:lang w:val="en-GB"/>
        </w:rPr>
        <w:t xml:space="preserve"> and circular economy</w:t>
      </w:r>
      <w:r w:rsidRPr="005A075D">
        <w:rPr>
          <w:rFonts w:ascii="Times New Roman" w:hAnsi="Times New Roman" w:cs="Times New Roman"/>
          <w:sz w:val="24"/>
          <w:szCs w:val="24"/>
          <w:lang w:val="en-GB"/>
        </w:rPr>
        <w:t xml:space="preserve"> is fundamental. Notably, in the current corporate environment and e</w:t>
      </w:r>
      <w:r w:rsidR="008932E2" w:rsidRPr="005A075D">
        <w:rPr>
          <w:rFonts w:ascii="Times New Roman" w:hAnsi="Times New Roman" w:cs="Times New Roman"/>
          <w:sz w:val="24"/>
          <w:szCs w:val="24"/>
          <w:lang w:val="en-GB"/>
        </w:rPr>
        <w:t>ver-changing global economy, Corporate Social Responsibility</w:t>
      </w:r>
      <w:r w:rsidRPr="005A075D">
        <w:rPr>
          <w:rFonts w:ascii="Times New Roman" w:hAnsi="Times New Roman" w:cs="Times New Roman"/>
          <w:sz w:val="24"/>
          <w:szCs w:val="24"/>
          <w:lang w:val="en-GB"/>
        </w:rPr>
        <w:t xml:space="preserve"> has become essential for the success of many businesses </w:t>
      </w:r>
      <w:r w:rsidR="00730607" w:rsidRPr="005A075D">
        <w:rPr>
          <w:rFonts w:ascii="Times New Roman" w:eastAsia="Times New Roman" w:hAnsi="Times New Roman" w:cs="Times New Roman"/>
          <w:sz w:val="24"/>
          <w:szCs w:val="24"/>
          <w:lang w:val="en-GB"/>
        </w:rPr>
        <w:t>(Luo and Ye</w:t>
      </w:r>
      <w:r w:rsidR="00D51D27" w:rsidRPr="005A075D">
        <w:rPr>
          <w:rFonts w:ascii="Times New Roman" w:eastAsia="Times New Roman" w:hAnsi="Times New Roman" w:cs="Times New Roman"/>
          <w:sz w:val="24"/>
          <w:szCs w:val="24"/>
          <w:lang w:val="en-GB"/>
        </w:rPr>
        <w:t xml:space="preserve"> </w:t>
      </w:r>
      <w:r w:rsidR="001E6694" w:rsidRPr="005A075D">
        <w:rPr>
          <w:rFonts w:ascii="Times New Roman" w:eastAsia="Times New Roman" w:hAnsi="Times New Roman" w:cs="Times New Roman"/>
          <w:sz w:val="24"/>
          <w:szCs w:val="24"/>
          <w:lang w:val="en-GB"/>
        </w:rPr>
        <w:t xml:space="preserve">123). </w:t>
      </w:r>
      <w:r w:rsidRPr="005A075D">
        <w:rPr>
          <w:rFonts w:ascii="Times New Roman" w:hAnsi="Times New Roman" w:cs="Times New Roman"/>
          <w:sz w:val="24"/>
          <w:szCs w:val="24"/>
          <w:lang w:val="en-GB"/>
        </w:rPr>
        <w:t>CSR i</w:t>
      </w:r>
      <w:r w:rsidR="008932E2" w:rsidRPr="005A075D">
        <w:rPr>
          <w:rFonts w:ascii="Times New Roman" w:hAnsi="Times New Roman" w:cs="Times New Roman"/>
          <w:sz w:val="24"/>
          <w:szCs w:val="24"/>
          <w:lang w:val="en-GB"/>
        </w:rPr>
        <w:t xml:space="preserve">ncorporates </w:t>
      </w:r>
      <w:r w:rsidRPr="005A075D">
        <w:rPr>
          <w:rFonts w:ascii="Times New Roman" w:hAnsi="Times New Roman" w:cs="Times New Roman"/>
          <w:sz w:val="24"/>
          <w:szCs w:val="24"/>
          <w:lang w:val="en-GB"/>
        </w:rPr>
        <w:t>social responsibilities</w:t>
      </w:r>
      <w:r w:rsidR="008932E2" w:rsidRPr="005A075D">
        <w:rPr>
          <w:rFonts w:ascii="Times New Roman" w:hAnsi="Times New Roman" w:cs="Times New Roman"/>
          <w:sz w:val="24"/>
          <w:szCs w:val="24"/>
          <w:lang w:val="en-GB"/>
        </w:rPr>
        <w:t xml:space="preserve"> and environmental care</w:t>
      </w:r>
      <w:r w:rsidRPr="005A075D">
        <w:rPr>
          <w:rFonts w:ascii="Times New Roman" w:hAnsi="Times New Roman" w:cs="Times New Roman"/>
          <w:sz w:val="24"/>
          <w:szCs w:val="24"/>
          <w:lang w:val="en-GB"/>
        </w:rPr>
        <w:t xml:space="preserve"> while ensuring that organisations achieve their goals. On </w:t>
      </w:r>
      <w:r w:rsidRPr="005A075D">
        <w:rPr>
          <w:rFonts w:ascii="Times New Roman" w:hAnsi="Times New Roman" w:cs="Times New Roman"/>
          <w:sz w:val="24"/>
          <w:szCs w:val="24"/>
          <w:lang w:val="en-GB"/>
        </w:rPr>
        <w:lastRenderedPageBreak/>
        <w:t>the other hand, the circular economy is environmentally and economically mindful to the extent that it identifies three roles in the economy that comprise the environment. The roles are waste assimilation, resource provision, and source utility</w:t>
      </w:r>
      <w:r w:rsidR="001E6694" w:rsidRPr="005A075D">
        <w:rPr>
          <w:rFonts w:ascii="Times New Roman" w:hAnsi="Times New Roman" w:cs="Times New Roman"/>
          <w:sz w:val="24"/>
          <w:szCs w:val="24"/>
          <w:lang w:val="en-GB"/>
        </w:rPr>
        <w:t xml:space="preserve"> </w:t>
      </w:r>
      <w:r w:rsidR="00D51D27" w:rsidRPr="005A075D">
        <w:rPr>
          <w:rFonts w:ascii="Times New Roman" w:eastAsia="Times New Roman" w:hAnsi="Times New Roman" w:cs="Times New Roman"/>
          <w:sz w:val="24"/>
          <w:szCs w:val="24"/>
          <w:lang w:val="en-GB"/>
        </w:rPr>
        <w:t xml:space="preserve">(Stoyanova </w:t>
      </w:r>
      <w:r w:rsidR="001E6694" w:rsidRPr="005A075D">
        <w:rPr>
          <w:rFonts w:ascii="Times New Roman" w:eastAsia="Times New Roman" w:hAnsi="Times New Roman" w:cs="Times New Roman"/>
          <w:sz w:val="24"/>
          <w:szCs w:val="24"/>
          <w:lang w:val="en-GB"/>
        </w:rPr>
        <w:t xml:space="preserve">268). </w:t>
      </w:r>
      <w:r w:rsidRPr="005A075D">
        <w:rPr>
          <w:rFonts w:ascii="Times New Roman" w:hAnsi="Times New Roman" w:cs="Times New Roman"/>
          <w:sz w:val="24"/>
          <w:szCs w:val="24"/>
          <w:lang w:val="en-GB"/>
        </w:rPr>
        <w:t>Therefore, it is apparent that there is a link between sustainability and the environment.</w:t>
      </w:r>
    </w:p>
    <w:p w14:paraId="35421E89" w14:textId="42DF1CF3" w:rsidR="009F2405"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 xml:space="preserve">The Landmark London Hotel's CSR </w:t>
      </w:r>
      <w:r w:rsidR="005A075D" w:rsidRPr="005A075D">
        <w:rPr>
          <w:rFonts w:ascii="Times New Roman" w:hAnsi="Times New Roman" w:cs="Times New Roman"/>
          <w:b/>
          <w:sz w:val="24"/>
          <w:szCs w:val="24"/>
          <w:lang w:val="en-GB"/>
        </w:rPr>
        <w:t>S</w:t>
      </w:r>
      <w:r w:rsidRPr="005A075D">
        <w:rPr>
          <w:rFonts w:ascii="Times New Roman" w:hAnsi="Times New Roman" w:cs="Times New Roman"/>
          <w:b/>
          <w:sz w:val="24"/>
          <w:szCs w:val="24"/>
          <w:lang w:val="en-GB"/>
        </w:rPr>
        <w:t xml:space="preserve">trategy and </w:t>
      </w:r>
      <w:r w:rsidR="005A075D" w:rsidRPr="005A075D">
        <w:rPr>
          <w:rFonts w:ascii="Times New Roman" w:hAnsi="Times New Roman" w:cs="Times New Roman"/>
          <w:b/>
          <w:sz w:val="24"/>
          <w:szCs w:val="24"/>
          <w:lang w:val="en-GB"/>
        </w:rPr>
        <w:t xml:space="preserve">Its Connection </w:t>
      </w:r>
      <w:r w:rsidRPr="005A075D">
        <w:rPr>
          <w:rFonts w:ascii="Times New Roman" w:hAnsi="Times New Roman" w:cs="Times New Roman"/>
          <w:b/>
          <w:sz w:val="24"/>
          <w:szCs w:val="24"/>
          <w:lang w:val="en-GB"/>
        </w:rPr>
        <w:t xml:space="preserve">to </w:t>
      </w:r>
      <w:r w:rsidR="005A075D" w:rsidRPr="005A075D">
        <w:rPr>
          <w:rFonts w:ascii="Times New Roman" w:hAnsi="Times New Roman" w:cs="Times New Roman"/>
          <w:b/>
          <w:sz w:val="24"/>
          <w:szCs w:val="24"/>
          <w:lang w:val="en-GB"/>
        </w:rPr>
        <w:t>S</w:t>
      </w:r>
      <w:r w:rsidRPr="005A075D">
        <w:rPr>
          <w:rFonts w:ascii="Times New Roman" w:hAnsi="Times New Roman" w:cs="Times New Roman"/>
          <w:b/>
          <w:sz w:val="24"/>
          <w:szCs w:val="24"/>
          <w:lang w:val="en-GB"/>
        </w:rPr>
        <w:t xml:space="preserve">ustainability's </w:t>
      </w:r>
      <w:r w:rsidR="005A075D" w:rsidRPr="005A075D">
        <w:rPr>
          <w:rFonts w:ascii="Times New Roman" w:hAnsi="Times New Roman" w:cs="Times New Roman"/>
          <w:b/>
          <w:sz w:val="24"/>
          <w:szCs w:val="24"/>
          <w:lang w:val="en-GB"/>
        </w:rPr>
        <w:t>F</w:t>
      </w:r>
      <w:r w:rsidRPr="005A075D">
        <w:rPr>
          <w:rFonts w:ascii="Times New Roman" w:hAnsi="Times New Roman" w:cs="Times New Roman"/>
          <w:b/>
          <w:sz w:val="24"/>
          <w:szCs w:val="24"/>
          <w:lang w:val="en-GB"/>
        </w:rPr>
        <w:t xml:space="preserve">oundational </w:t>
      </w:r>
      <w:r w:rsidR="005A075D" w:rsidRPr="005A075D">
        <w:rPr>
          <w:rFonts w:ascii="Times New Roman" w:hAnsi="Times New Roman" w:cs="Times New Roman"/>
          <w:b/>
          <w:sz w:val="24"/>
          <w:szCs w:val="24"/>
          <w:lang w:val="en-GB"/>
        </w:rPr>
        <w:t>P</w:t>
      </w:r>
      <w:r w:rsidRPr="005A075D">
        <w:rPr>
          <w:rFonts w:ascii="Times New Roman" w:hAnsi="Times New Roman" w:cs="Times New Roman"/>
          <w:b/>
          <w:sz w:val="24"/>
          <w:szCs w:val="24"/>
          <w:lang w:val="en-GB"/>
        </w:rPr>
        <w:t>illars</w:t>
      </w:r>
    </w:p>
    <w:p w14:paraId="449A2C56" w14:textId="1740527F" w:rsidR="00B87EB3"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The </w:t>
      </w:r>
      <w:r w:rsidR="004B6955" w:rsidRPr="005A075D">
        <w:rPr>
          <w:rFonts w:ascii="Times New Roman" w:hAnsi="Times New Roman" w:cs="Times New Roman"/>
          <w:sz w:val="24"/>
          <w:szCs w:val="24"/>
          <w:lang w:val="en-GB"/>
        </w:rPr>
        <w:t xml:space="preserve">Landmark London Hotel has </w:t>
      </w:r>
      <w:r w:rsidRPr="005A075D">
        <w:rPr>
          <w:rFonts w:ascii="Times New Roman" w:hAnsi="Times New Roman" w:cs="Times New Roman"/>
          <w:sz w:val="24"/>
          <w:szCs w:val="24"/>
          <w:lang w:val="en-GB"/>
        </w:rPr>
        <w:t>established</w:t>
      </w:r>
      <w:r w:rsidR="004B6955" w:rsidRPr="005A075D">
        <w:rPr>
          <w:rFonts w:ascii="Times New Roman" w:hAnsi="Times New Roman" w:cs="Times New Roman"/>
          <w:sz w:val="24"/>
          <w:szCs w:val="24"/>
          <w:lang w:val="en-GB"/>
        </w:rPr>
        <w:t xml:space="preserve"> that it is essentia</w:t>
      </w:r>
      <w:r w:rsidRPr="005A075D">
        <w:rPr>
          <w:rFonts w:ascii="Times New Roman" w:hAnsi="Times New Roman" w:cs="Times New Roman"/>
          <w:sz w:val="24"/>
          <w:szCs w:val="24"/>
          <w:lang w:val="en-GB"/>
        </w:rPr>
        <w:t xml:space="preserve">l to promote sustainability </w:t>
      </w:r>
      <w:r w:rsidR="004B6955" w:rsidRPr="005A075D">
        <w:rPr>
          <w:rFonts w:ascii="Times New Roman" w:hAnsi="Times New Roman" w:cs="Times New Roman"/>
          <w:sz w:val="24"/>
          <w:szCs w:val="24"/>
          <w:lang w:val="en-GB"/>
        </w:rPr>
        <w:t xml:space="preserve">and, consequently, to have a good impact on the local economy, sociocultural elements, and environment. This plan has been a guiding element for the hotel's business over the years. The "Giving Something Back team" and "Sustainability Taskforce," which are made of groups members from all departments and levels and are responsible for maintaining this policy via various activities and projects, are instances of how the hotel has adopted the concept </w:t>
      </w:r>
      <w:r w:rsidR="00D51D27" w:rsidRPr="005A075D">
        <w:rPr>
          <w:rFonts w:ascii="Times New Roman" w:eastAsia="Times New Roman" w:hAnsi="Times New Roman" w:cs="Times New Roman"/>
          <w:sz w:val="24"/>
          <w:szCs w:val="24"/>
          <w:lang w:val="en-GB"/>
        </w:rPr>
        <w:t xml:space="preserve">(Seric </w:t>
      </w:r>
      <w:r w:rsidR="00730607" w:rsidRPr="005A075D">
        <w:rPr>
          <w:rFonts w:ascii="Times New Roman" w:eastAsia="Times New Roman" w:hAnsi="Times New Roman" w:cs="Times New Roman"/>
          <w:sz w:val="24"/>
          <w:szCs w:val="24"/>
          <w:lang w:val="en-GB"/>
        </w:rPr>
        <w:t>and</w:t>
      </w:r>
      <w:r w:rsidR="00D51D27" w:rsidRPr="005A075D">
        <w:rPr>
          <w:rFonts w:ascii="Times New Roman" w:eastAsia="Times New Roman" w:hAnsi="Times New Roman" w:cs="Times New Roman"/>
          <w:sz w:val="24"/>
          <w:szCs w:val="24"/>
          <w:lang w:val="en-GB"/>
        </w:rPr>
        <w:t xml:space="preserve"> Gil-Saura</w:t>
      </w:r>
      <w:r w:rsidR="006D1E34" w:rsidRPr="005A075D">
        <w:rPr>
          <w:rFonts w:ascii="Times New Roman" w:eastAsia="Times New Roman" w:hAnsi="Times New Roman" w:cs="Times New Roman"/>
          <w:sz w:val="24"/>
          <w:szCs w:val="24"/>
          <w:lang w:val="en-GB"/>
        </w:rPr>
        <w:t xml:space="preserve">). </w:t>
      </w:r>
      <w:r w:rsidR="004B6955" w:rsidRPr="005A075D">
        <w:rPr>
          <w:rFonts w:ascii="Times New Roman" w:hAnsi="Times New Roman" w:cs="Times New Roman"/>
          <w:sz w:val="24"/>
          <w:szCs w:val="24"/>
          <w:lang w:val="en-GB"/>
        </w:rPr>
        <w:t>Interestingly, everyone is invited to join the group, as the hotel considers CSR a collaborative effort. Among the strategies implemented to safeguard CSR is the requirement that all employees refrain from printing off-emails, recycle materials, consider suppliers' stance on ethics before placing orders, dispose of toxins used cautiously and responsibly, and consider the consequences of their actions on the local and global community.</w:t>
      </w:r>
    </w:p>
    <w:p w14:paraId="69A3AC6B" w14:textId="7FAB4CF2" w:rsidR="00B87EB3" w:rsidRPr="005A075D" w:rsidRDefault="006604D1" w:rsidP="005B1D05">
      <w:pPr>
        <w:spacing w:after="0" w:line="480" w:lineRule="auto"/>
        <w:ind w:firstLine="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The economics, the social structure, and the natural environment of a society are the three primary components that make up sustainability. The London Landmark Hotel participates in charitable activities as part of its corporate social responsibility (CSR) commitment. Because they offer more support to members of society, charitable organisations are considered a component of the social pillar of sustainability. There is the COSMIC charity, the springboard charity, and the hospitality action, to name a few of them </w:t>
      </w:r>
      <w:r w:rsidR="00D51D27" w:rsidRPr="005A075D">
        <w:rPr>
          <w:rFonts w:ascii="Times New Roman" w:eastAsia="Times New Roman" w:hAnsi="Times New Roman" w:cs="Times New Roman"/>
          <w:sz w:val="24"/>
          <w:szCs w:val="24"/>
          <w:lang w:val="en-GB"/>
        </w:rPr>
        <w:t xml:space="preserve">(Seric </w:t>
      </w:r>
      <w:r w:rsidR="00730607" w:rsidRPr="005A075D">
        <w:rPr>
          <w:rFonts w:ascii="Times New Roman" w:eastAsia="Times New Roman" w:hAnsi="Times New Roman" w:cs="Times New Roman"/>
          <w:sz w:val="24"/>
          <w:szCs w:val="24"/>
          <w:lang w:val="en-GB"/>
        </w:rPr>
        <w:t>and</w:t>
      </w:r>
      <w:r w:rsidR="00D51D27" w:rsidRPr="005A075D">
        <w:rPr>
          <w:rFonts w:ascii="Times New Roman" w:eastAsia="Times New Roman" w:hAnsi="Times New Roman" w:cs="Times New Roman"/>
          <w:sz w:val="24"/>
          <w:szCs w:val="24"/>
          <w:lang w:val="en-GB"/>
        </w:rPr>
        <w:t xml:space="preserve"> Gil-Saura</w:t>
      </w:r>
      <w:r w:rsidR="006D1E34" w:rsidRPr="005A075D">
        <w:rPr>
          <w:rFonts w:ascii="Times New Roman" w:eastAsia="Times New Roman" w:hAnsi="Times New Roman" w:cs="Times New Roman"/>
          <w:sz w:val="24"/>
          <w:szCs w:val="24"/>
          <w:lang w:val="en-GB"/>
        </w:rPr>
        <w:t xml:space="preserve">). </w:t>
      </w:r>
      <w:r w:rsidRPr="005A075D">
        <w:rPr>
          <w:rFonts w:ascii="Times New Roman" w:hAnsi="Times New Roman" w:cs="Times New Roman"/>
          <w:sz w:val="24"/>
          <w:szCs w:val="24"/>
          <w:lang w:val="en-GB"/>
        </w:rPr>
        <w:t xml:space="preserve">The utilisation of environmentally </w:t>
      </w:r>
      <w:r w:rsidRPr="005A075D">
        <w:rPr>
          <w:rFonts w:ascii="Times New Roman" w:hAnsi="Times New Roman" w:cs="Times New Roman"/>
          <w:sz w:val="24"/>
          <w:szCs w:val="24"/>
          <w:lang w:val="en-GB"/>
        </w:rPr>
        <w:lastRenderedPageBreak/>
        <w:t xml:space="preserve">conscious materials is a consequence of the hotels' conscientiousness regarding the disposal of a variety of substances and the recycling of resources. Because of this, it should come as no surprise that the environmental sustainability pillar plays a significant role in this CSR initiative. On the other hand, the corporation strives to maintain its revenue management base by ensuring the continued existence of the charities, even though the </w:t>
      </w:r>
      <w:r w:rsidR="00641474" w:rsidRPr="005A075D">
        <w:rPr>
          <w:rFonts w:ascii="Times New Roman" w:hAnsi="Times New Roman" w:cs="Times New Roman"/>
          <w:sz w:val="24"/>
          <w:szCs w:val="24"/>
          <w:lang w:val="en-GB"/>
        </w:rPr>
        <w:t>contributions</w:t>
      </w:r>
      <w:r w:rsidRPr="005A075D">
        <w:rPr>
          <w:rFonts w:ascii="Times New Roman" w:hAnsi="Times New Roman" w:cs="Times New Roman"/>
          <w:sz w:val="24"/>
          <w:szCs w:val="24"/>
          <w:lang w:val="en-GB"/>
        </w:rPr>
        <w:t xml:space="preserve"> are intended to establish a positive social in</w:t>
      </w:r>
      <w:r w:rsidR="00641474" w:rsidRPr="005A075D">
        <w:rPr>
          <w:rFonts w:ascii="Times New Roman" w:hAnsi="Times New Roman" w:cs="Times New Roman"/>
          <w:sz w:val="24"/>
          <w:szCs w:val="24"/>
          <w:lang w:val="en-GB"/>
        </w:rPr>
        <w:t xml:space="preserve">teraction between </w:t>
      </w:r>
      <w:r w:rsidRPr="005A075D">
        <w:rPr>
          <w:rFonts w:ascii="Times New Roman" w:hAnsi="Times New Roman" w:cs="Times New Roman"/>
          <w:sz w:val="24"/>
          <w:szCs w:val="24"/>
          <w:lang w:val="en-GB"/>
        </w:rPr>
        <w:t>society</w:t>
      </w:r>
      <w:r w:rsidR="00641474" w:rsidRPr="005A075D">
        <w:rPr>
          <w:rFonts w:ascii="Times New Roman" w:hAnsi="Times New Roman" w:cs="Times New Roman"/>
          <w:sz w:val="24"/>
          <w:szCs w:val="24"/>
          <w:lang w:val="en-GB"/>
        </w:rPr>
        <w:t xml:space="preserve"> and the hotel</w:t>
      </w:r>
      <w:r w:rsidRPr="005A075D">
        <w:rPr>
          <w:rFonts w:ascii="Times New Roman" w:hAnsi="Times New Roman" w:cs="Times New Roman"/>
          <w:sz w:val="24"/>
          <w:szCs w:val="24"/>
          <w:lang w:val="en-GB"/>
        </w:rPr>
        <w:t xml:space="preserve">. </w:t>
      </w:r>
      <w:r w:rsidR="00E263CE">
        <w:rPr>
          <w:rFonts w:ascii="Times New Roman" w:hAnsi="Times New Roman" w:cs="Times New Roman"/>
          <w:sz w:val="24"/>
          <w:szCs w:val="24"/>
          <w:lang w:val="en-GB"/>
        </w:rPr>
        <w:t>The</w:t>
      </w:r>
      <w:r w:rsidRPr="005A075D">
        <w:rPr>
          <w:rFonts w:ascii="Times New Roman" w:hAnsi="Times New Roman" w:cs="Times New Roman"/>
          <w:sz w:val="24"/>
          <w:szCs w:val="24"/>
          <w:lang w:val="en-GB"/>
        </w:rPr>
        <w:t xml:space="preserve"> corporation believes such interaction will benefit both parties.</w:t>
      </w:r>
    </w:p>
    <w:p w14:paraId="471A6228" w14:textId="77777777" w:rsidR="009F2405" w:rsidRPr="005A075D" w:rsidRDefault="006604D1" w:rsidP="005B1D05">
      <w:pPr>
        <w:spacing w:after="0" w:line="480" w:lineRule="auto"/>
        <w:contextualSpacing/>
        <w:jc w:val="both"/>
        <w:rPr>
          <w:rFonts w:ascii="Times New Roman" w:hAnsi="Times New Roman" w:cs="Times New Roman"/>
          <w:b/>
          <w:sz w:val="24"/>
          <w:szCs w:val="24"/>
          <w:lang w:val="en-GB"/>
        </w:rPr>
      </w:pPr>
      <w:r w:rsidRPr="005A075D">
        <w:rPr>
          <w:rFonts w:ascii="Times New Roman" w:hAnsi="Times New Roman" w:cs="Times New Roman"/>
          <w:b/>
          <w:sz w:val="24"/>
          <w:szCs w:val="24"/>
          <w:lang w:val="en-GB"/>
        </w:rPr>
        <w:t>Conclusion</w:t>
      </w:r>
    </w:p>
    <w:p w14:paraId="546296F4" w14:textId="0A3FC35D" w:rsidR="00713591" w:rsidRDefault="006604D1" w:rsidP="005B1D05">
      <w:pPr>
        <w:spacing w:after="0" w:line="480" w:lineRule="auto"/>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In conclusi</w:t>
      </w:r>
      <w:r w:rsidR="00174AE8" w:rsidRPr="005A075D">
        <w:rPr>
          <w:rFonts w:ascii="Times New Roman" w:hAnsi="Times New Roman" w:cs="Times New Roman"/>
          <w:sz w:val="24"/>
          <w:szCs w:val="24"/>
          <w:lang w:val="en-GB"/>
        </w:rPr>
        <w:t>on, the purpose of this essay</w:t>
      </w:r>
      <w:r w:rsidRPr="005A075D">
        <w:rPr>
          <w:rFonts w:ascii="Times New Roman" w:hAnsi="Times New Roman" w:cs="Times New Roman"/>
          <w:sz w:val="24"/>
          <w:szCs w:val="24"/>
          <w:lang w:val="en-GB"/>
        </w:rPr>
        <w:t xml:space="preserve"> was to evaluate the hospitality industry via the prism of a study of sustainability, as well as to assess the influence that different innovations have had on the industry as a whole. It is general knowledge that the tourism and hospitality industry is one of the most important economic contributors at the national level. In several instances, the indisputable truth of this situation has been demonstrated beyond any shadow of a doubt. Because the hotel and tourism industries are so intertwined and interdependent, the various tourism practices affect hoteliers and vice versa. Hotels that wish to maintain their profit levels must implement environmentally responsible practices that align with the three pillars that support the sustainability movement. That is the only way to maintain a profitable business. One establishment of this kind is the London Landmark Hotels, which, as a direct consequence of the significance that they place on engaging in what is known as corporate social responsibility (CSR), have reaped enormous financial rewards as a direct result of the importance that they place on engaging in CSR.</w:t>
      </w:r>
    </w:p>
    <w:p w14:paraId="4B3685F3" w14:textId="77777777" w:rsidR="00E263CE" w:rsidRPr="005A075D" w:rsidRDefault="00E263CE" w:rsidP="005B1D05">
      <w:pPr>
        <w:spacing w:after="0" w:line="480" w:lineRule="auto"/>
        <w:contextualSpacing/>
        <w:jc w:val="both"/>
        <w:rPr>
          <w:rFonts w:ascii="Times New Roman" w:hAnsi="Times New Roman" w:cs="Times New Roman"/>
          <w:sz w:val="24"/>
          <w:szCs w:val="24"/>
          <w:lang w:val="en-GB"/>
        </w:rPr>
      </w:pPr>
    </w:p>
    <w:p w14:paraId="6545F584" w14:textId="77777777" w:rsidR="00713591" w:rsidRPr="005A075D" w:rsidRDefault="00713591" w:rsidP="005B1D05">
      <w:pPr>
        <w:spacing w:after="0" w:line="480" w:lineRule="auto"/>
        <w:contextualSpacing/>
        <w:jc w:val="both"/>
        <w:rPr>
          <w:rFonts w:ascii="Times New Roman" w:hAnsi="Times New Roman" w:cs="Times New Roman"/>
          <w:sz w:val="24"/>
          <w:szCs w:val="24"/>
          <w:lang w:val="en-GB"/>
        </w:rPr>
      </w:pPr>
    </w:p>
    <w:p w14:paraId="47E8B1DA" w14:textId="37A7BD36"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Work</w:t>
      </w:r>
      <w:r w:rsidR="005A075D" w:rsidRPr="005A075D">
        <w:rPr>
          <w:rFonts w:ascii="Times New Roman" w:hAnsi="Times New Roman" w:cs="Times New Roman"/>
          <w:sz w:val="24"/>
          <w:szCs w:val="24"/>
          <w:lang w:val="en-GB"/>
        </w:rPr>
        <w:t>s</w:t>
      </w:r>
      <w:r w:rsidRPr="005A075D">
        <w:rPr>
          <w:rFonts w:ascii="Times New Roman" w:hAnsi="Times New Roman" w:cs="Times New Roman"/>
          <w:sz w:val="24"/>
          <w:szCs w:val="24"/>
          <w:lang w:val="en-GB"/>
        </w:rPr>
        <w:t xml:space="preserve"> Cited</w:t>
      </w:r>
    </w:p>
    <w:p w14:paraId="44FBDD6C" w14:textId="1159C302"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lastRenderedPageBreak/>
        <w:t xml:space="preserve">Akbar, Yusaf H., and Andrea Tracogna. "The sharing economy and the future of the hotel industry: Transaction cost theory and platform economics." </w:t>
      </w:r>
      <w:r w:rsidRPr="005A075D">
        <w:rPr>
          <w:rFonts w:ascii="Times New Roman" w:hAnsi="Times New Roman" w:cs="Times New Roman"/>
          <w:i/>
          <w:iCs/>
          <w:sz w:val="24"/>
          <w:szCs w:val="24"/>
          <w:lang w:val="en-GB"/>
        </w:rPr>
        <w:t>International Journal of Hospitality Management</w:t>
      </w:r>
      <w:r w:rsidR="005A075D" w:rsidRPr="005A075D">
        <w:rPr>
          <w:rFonts w:ascii="Times New Roman" w:hAnsi="Times New Roman" w:cs="Times New Roman"/>
          <w:i/>
          <w:iCs/>
          <w:sz w:val="24"/>
          <w:szCs w:val="24"/>
          <w:lang w:val="en-GB"/>
        </w:rPr>
        <w:t>,</w:t>
      </w:r>
      <w:r w:rsidRPr="005A075D">
        <w:rPr>
          <w:rFonts w:ascii="Times New Roman" w:hAnsi="Times New Roman" w:cs="Times New Roman"/>
          <w:sz w:val="24"/>
          <w:szCs w:val="24"/>
          <w:lang w:val="en-GB"/>
        </w:rPr>
        <w:t xml:space="preserve"> </w:t>
      </w:r>
      <w:r w:rsidR="005A075D" w:rsidRPr="005A075D">
        <w:rPr>
          <w:rFonts w:ascii="Times New Roman" w:hAnsi="Times New Roman" w:cs="Times New Roman"/>
          <w:sz w:val="24"/>
          <w:szCs w:val="24"/>
          <w:lang w:val="en-GB"/>
        </w:rPr>
        <w:t>vol.</w:t>
      </w:r>
      <w:r w:rsidRPr="005A075D">
        <w:rPr>
          <w:rFonts w:ascii="Times New Roman" w:hAnsi="Times New Roman" w:cs="Times New Roman"/>
          <w:sz w:val="24"/>
          <w:szCs w:val="24"/>
          <w:lang w:val="en-GB"/>
        </w:rPr>
        <w:t>7</w:t>
      </w:r>
      <w:r w:rsidR="005A075D" w:rsidRPr="005A075D">
        <w:rPr>
          <w:rFonts w:ascii="Times New Roman" w:hAnsi="Times New Roman" w:cs="Times New Roman"/>
          <w:sz w:val="24"/>
          <w:szCs w:val="24"/>
          <w:lang w:val="en-GB"/>
        </w:rPr>
        <w:t xml:space="preserve">1, </w:t>
      </w:r>
      <w:r w:rsidRPr="005A075D">
        <w:rPr>
          <w:rFonts w:ascii="Times New Roman" w:hAnsi="Times New Roman" w:cs="Times New Roman"/>
          <w:sz w:val="24"/>
          <w:szCs w:val="24"/>
          <w:lang w:val="en-GB"/>
        </w:rPr>
        <w:t>2018</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91–101.</w:t>
      </w:r>
    </w:p>
    <w:p w14:paraId="0D6A614A" w14:textId="77777777"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Altinay, Levent, and Babak Taheri. "Emerging themes and theories in the sharing economy: a critical note for hospitality and tourism." </w:t>
      </w:r>
      <w:r w:rsidRPr="005A075D">
        <w:rPr>
          <w:rFonts w:ascii="Times New Roman" w:hAnsi="Times New Roman" w:cs="Times New Roman"/>
          <w:i/>
          <w:iCs/>
          <w:sz w:val="24"/>
          <w:szCs w:val="24"/>
          <w:lang w:val="en-GB"/>
        </w:rPr>
        <w:t>International Journal of Contemporary Hospitality Management</w:t>
      </w:r>
      <w:r w:rsidRPr="005A075D">
        <w:rPr>
          <w:rFonts w:ascii="Times New Roman" w:hAnsi="Times New Roman" w:cs="Times New Roman"/>
          <w:sz w:val="24"/>
          <w:szCs w:val="24"/>
          <w:lang w:val="en-GB"/>
        </w:rPr>
        <w:t xml:space="preserve"> (2018).</w:t>
      </w:r>
    </w:p>
    <w:p w14:paraId="4522FA52" w14:textId="3B9AD987"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Asadi, Shahla, et al. "Investigating influence of green innovation on sustainability performance: A case on Malaysian hotel industry." </w:t>
      </w:r>
      <w:r w:rsidRPr="005A075D">
        <w:rPr>
          <w:rFonts w:ascii="Times New Roman" w:hAnsi="Times New Roman" w:cs="Times New Roman"/>
          <w:i/>
          <w:iCs/>
          <w:sz w:val="24"/>
          <w:szCs w:val="24"/>
          <w:lang w:val="en-GB"/>
        </w:rPr>
        <w:t xml:space="preserve">Journal of </w:t>
      </w:r>
      <w:r w:rsidR="005A075D" w:rsidRPr="005A075D">
        <w:rPr>
          <w:rFonts w:ascii="Times New Roman" w:hAnsi="Times New Roman" w:cs="Times New Roman"/>
          <w:i/>
          <w:iCs/>
          <w:sz w:val="24"/>
          <w:szCs w:val="24"/>
          <w:lang w:val="en-GB"/>
        </w:rPr>
        <w:t>Cleaner Production</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258</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2020</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120860.</w:t>
      </w:r>
    </w:p>
    <w:p w14:paraId="69E9FC98" w14:textId="77777777"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Camilleri, Mark Anthony, and Stefano Bresciani. "Crowdfunding small businesses and </w:t>
      </w:r>
      <w:proofErr w:type="spellStart"/>
      <w:r w:rsidRPr="005A075D">
        <w:rPr>
          <w:rFonts w:ascii="Times New Roman" w:hAnsi="Times New Roman" w:cs="Times New Roman"/>
          <w:sz w:val="24"/>
          <w:szCs w:val="24"/>
          <w:lang w:val="en-GB"/>
        </w:rPr>
        <w:t>startups</w:t>
      </w:r>
      <w:proofErr w:type="spellEnd"/>
      <w:r w:rsidRPr="005A075D">
        <w:rPr>
          <w:rFonts w:ascii="Times New Roman" w:hAnsi="Times New Roman" w:cs="Times New Roman"/>
          <w:sz w:val="24"/>
          <w:szCs w:val="24"/>
          <w:lang w:val="en-GB"/>
        </w:rPr>
        <w:t xml:space="preserve">: A systematic review, an appraisal of theoretical insights and future research directions." </w:t>
      </w:r>
      <w:r w:rsidRPr="005A075D">
        <w:rPr>
          <w:rFonts w:ascii="Times New Roman" w:hAnsi="Times New Roman" w:cs="Times New Roman"/>
          <w:i/>
          <w:iCs/>
          <w:sz w:val="24"/>
          <w:szCs w:val="24"/>
          <w:lang w:val="en-GB"/>
        </w:rPr>
        <w:t>European Journal of Innovation Management</w:t>
      </w:r>
      <w:r w:rsidRPr="005A075D">
        <w:rPr>
          <w:rFonts w:ascii="Times New Roman" w:hAnsi="Times New Roman" w:cs="Times New Roman"/>
          <w:sz w:val="24"/>
          <w:szCs w:val="24"/>
          <w:lang w:val="en-GB"/>
        </w:rPr>
        <w:t xml:space="preserve"> ahead-of-print (2022).</w:t>
      </w:r>
    </w:p>
    <w:p w14:paraId="508C4722" w14:textId="41322FDB"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proofErr w:type="spellStart"/>
      <w:r w:rsidRPr="005A075D">
        <w:rPr>
          <w:rFonts w:ascii="Times New Roman" w:hAnsi="Times New Roman" w:cs="Times New Roman"/>
          <w:sz w:val="24"/>
          <w:szCs w:val="24"/>
          <w:lang w:val="en-GB"/>
        </w:rPr>
        <w:t>Cerchione</w:t>
      </w:r>
      <w:proofErr w:type="spellEnd"/>
      <w:r w:rsidRPr="005A075D">
        <w:rPr>
          <w:rFonts w:ascii="Times New Roman" w:hAnsi="Times New Roman" w:cs="Times New Roman"/>
          <w:sz w:val="24"/>
          <w:szCs w:val="24"/>
          <w:lang w:val="en-GB"/>
        </w:rPr>
        <w:t xml:space="preserve">, Roberto, and Harbhajan Bansal. "Measuring the impact of sustainability policy and practices in tourism and hospitality industry." </w:t>
      </w:r>
      <w:r w:rsidRPr="005A075D">
        <w:rPr>
          <w:rFonts w:ascii="Times New Roman" w:hAnsi="Times New Roman" w:cs="Times New Roman"/>
          <w:i/>
          <w:iCs/>
          <w:sz w:val="24"/>
          <w:szCs w:val="24"/>
          <w:lang w:val="en-GB"/>
        </w:rPr>
        <w:t>Business Strategy and the Environment</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29</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3</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2020</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1109-1126.</w:t>
      </w:r>
    </w:p>
    <w:p w14:paraId="3091BD1E" w14:textId="687AF754"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Chi, Nguyen </w:t>
      </w:r>
      <w:proofErr w:type="spellStart"/>
      <w:r w:rsidRPr="005A075D">
        <w:rPr>
          <w:rFonts w:ascii="Times New Roman" w:hAnsi="Times New Roman" w:cs="Times New Roman"/>
          <w:sz w:val="24"/>
          <w:szCs w:val="24"/>
          <w:lang w:val="en-GB"/>
        </w:rPr>
        <w:t>Thi</w:t>
      </w:r>
      <w:proofErr w:type="spellEnd"/>
      <w:r w:rsidRPr="005A075D">
        <w:rPr>
          <w:rFonts w:ascii="Times New Roman" w:hAnsi="Times New Roman" w:cs="Times New Roman"/>
          <w:sz w:val="24"/>
          <w:szCs w:val="24"/>
          <w:lang w:val="en-GB"/>
        </w:rPr>
        <w:t xml:space="preserve"> Khanh, and Vu Huyen Phuong. "Studying tourist intention on city tourism: the role of travel motivation." </w:t>
      </w:r>
      <w:r w:rsidRPr="005A075D">
        <w:rPr>
          <w:rFonts w:ascii="Times New Roman" w:hAnsi="Times New Roman" w:cs="Times New Roman"/>
          <w:i/>
          <w:iCs/>
          <w:sz w:val="24"/>
          <w:szCs w:val="24"/>
          <w:lang w:val="en-GB"/>
        </w:rPr>
        <w:t>International Journal of Tourism Cities</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2021.</w:t>
      </w:r>
    </w:p>
    <w:p w14:paraId="6210F29A" w14:textId="7BE3B03D"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Dalakis, Antonios, et al. "Tourists' perspective and nationality impact on destination competitiveness." </w:t>
      </w:r>
      <w:r w:rsidRPr="005A075D">
        <w:rPr>
          <w:rFonts w:ascii="Times New Roman" w:hAnsi="Times New Roman" w:cs="Times New Roman"/>
          <w:i/>
          <w:iCs/>
          <w:sz w:val="24"/>
          <w:szCs w:val="24"/>
          <w:lang w:val="en-GB"/>
        </w:rPr>
        <w:t>e-Review of Tourism Research</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15.2</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3</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2018.</w:t>
      </w:r>
    </w:p>
    <w:p w14:paraId="3F37DB75" w14:textId="7198F6ED"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Farmaki, Anna. "Corporate social responsibility in hotels: a stakeholder approach." </w:t>
      </w:r>
      <w:r w:rsidRPr="005A075D">
        <w:rPr>
          <w:rFonts w:ascii="Times New Roman" w:hAnsi="Times New Roman" w:cs="Times New Roman"/>
          <w:i/>
          <w:iCs/>
          <w:sz w:val="24"/>
          <w:szCs w:val="24"/>
          <w:lang w:val="en-GB"/>
        </w:rPr>
        <w:t>International Journal of Contemporary Hospitality Management</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2018.</w:t>
      </w:r>
    </w:p>
    <w:p w14:paraId="5CEAE55A" w14:textId="7E948953"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lastRenderedPageBreak/>
        <w:t xml:space="preserve">Gutiérrez-Martínez, Isis, and Francois Duhamel. "Translating sustainability into a competitive advantage: the case of Mexico's hospitality industry." </w:t>
      </w:r>
      <w:r w:rsidRPr="005A075D">
        <w:rPr>
          <w:rFonts w:ascii="Times New Roman" w:hAnsi="Times New Roman" w:cs="Times New Roman"/>
          <w:i/>
          <w:iCs/>
          <w:sz w:val="24"/>
          <w:szCs w:val="24"/>
          <w:lang w:val="en-GB"/>
        </w:rPr>
        <w:t>Corporate Governance: The International Journal of Business in Society</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p>
    <w:p w14:paraId="3A6DA355" w14:textId="6394926B"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Jones, Peter, and Martin George Wynn. "The circular economy, natural capital and resilience in tourism and hospitality." </w:t>
      </w:r>
      <w:r w:rsidRPr="005A075D">
        <w:rPr>
          <w:rFonts w:ascii="Times New Roman" w:hAnsi="Times New Roman" w:cs="Times New Roman"/>
          <w:i/>
          <w:iCs/>
          <w:sz w:val="24"/>
          <w:szCs w:val="24"/>
          <w:lang w:val="en-GB"/>
        </w:rPr>
        <w:t>International Journal of Contemporary Hospitality Management</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p>
    <w:p w14:paraId="1B1FD477" w14:textId="3617D240"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Kan, </w:t>
      </w:r>
      <w:proofErr w:type="spellStart"/>
      <w:r w:rsidRPr="005A075D">
        <w:rPr>
          <w:rFonts w:ascii="Times New Roman" w:hAnsi="Times New Roman" w:cs="Times New Roman"/>
          <w:sz w:val="24"/>
          <w:szCs w:val="24"/>
          <w:lang w:val="en-GB"/>
        </w:rPr>
        <w:t>Tangchung</w:t>
      </w:r>
      <w:proofErr w:type="spellEnd"/>
      <w:r w:rsidRPr="005A075D">
        <w:rPr>
          <w:rFonts w:ascii="Times New Roman" w:hAnsi="Times New Roman" w:cs="Times New Roman"/>
          <w:sz w:val="24"/>
          <w:szCs w:val="24"/>
          <w:lang w:val="en-GB"/>
        </w:rPr>
        <w:t xml:space="preserve">, Po-Yi Hsu, and Edward CS Ku. "Promoting traditional local cuisines for tourists: evidence from Taiwan." </w:t>
      </w:r>
      <w:r w:rsidRPr="005A075D">
        <w:rPr>
          <w:rFonts w:ascii="Times New Roman" w:hAnsi="Times New Roman" w:cs="Times New Roman"/>
          <w:i/>
          <w:iCs/>
          <w:sz w:val="24"/>
          <w:szCs w:val="24"/>
          <w:lang w:val="en-GB"/>
        </w:rPr>
        <w:t>British Food Journal</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2021.</w:t>
      </w:r>
    </w:p>
    <w:p w14:paraId="2F2691E1" w14:textId="6669FE48"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Khatter, Ajay, et al. "Analysis of hotels’ environmentally sustainable policies and practices: Sustainability and corporate social responsibility in hospitality and tourism." </w:t>
      </w:r>
      <w:r w:rsidRPr="005A075D">
        <w:rPr>
          <w:rFonts w:ascii="Times New Roman" w:hAnsi="Times New Roman" w:cs="Times New Roman"/>
          <w:i/>
          <w:iCs/>
          <w:sz w:val="24"/>
          <w:szCs w:val="24"/>
          <w:lang w:val="en-GB"/>
        </w:rPr>
        <w:t>International Journal of Contemporary Hospitality Management</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p>
    <w:p w14:paraId="75B72480" w14:textId="347311C0"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Lin, </w:t>
      </w:r>
      <w:proofErr w:type="spellStart"/>
      <w:r w:rsidRPr="005A075D">
        <w:rPr>
          <w:rFonts w:ascii="Times New Roman" w:hAnsi="Times New Roman" w:cs="Times New Roman"/>
          <w:sz w:val="24"/>
          <w:szCs w:val="24"/>
          <w:lang w:val="en-GB"/>
        </w:rPr>
        <w:t>Kuho</w:t>
      </w:r>
      <w:proofErr w:type="spellEnd"/>
      <w:r w:rsidRPr="005A075D">
        <w:rPr>
          <w:rFonts w:ascii="Times New Roman" w:hAnsi="Times New Roman" w:cs="Times New Roman"/>
          <w:sz w:val="24"/>
          <w:szCs w:val="24"/>
          <w:lang w:val="en-GB"/>
        </w:rPr>
        <w:t xml:space="preserve">, et al. "Bright harmony of environmental management initiatives for achieving corporate social responsibility authenticity and legitimacy: Glimpse of hotel and tourism industry." </w:t>
      </w:r>
      <w:r w:rsidRPr="005A075D">
        <w:rPr>
          <w:rFonts w:ascii="Times New Roman" w:hAnsi="Times New Roman" w:cs="Times New Roman"/>
          <w:i/>
          <w:iCs/>
          <w:sz w:val="24"/>
          <w:szCs w:val="24"/>
          <w:lang w:val="en-GB"/>
        </w:rPr>
        <w:t>Corporate Social Responsibility and Environmental Management</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28</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2</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2021</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640-647.</w:t>
      </w:r>
    </w:p>
    <w:p w14:paraId="0E003272" w14:textId="3F58545D"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Luo, Jian Ming, and </w:t>
      </w:r>
      <w:proofErr w:type="spellStart"/>
      <w:r w:rsidRPr="005A075D">
        <w:rPr>
          <w:rFonts w:ascii="Times New Roman" w:hAnsi="Times New Roman" w:cs="Times New Roman"/>
          <w:sz w:val="24"/>
          <w:szCs w:val="24"/>
          <w:lang w:val="en-GB"/>
        </w:rPr>
        <w:t>Lianping</w:t>
      </w:r>
      <w:proofErr w:type="spellEnd"/>
      <w:r w:rsidRPr="005A075D">
        <w:rPr>
          <w:rFonts w:ascii="Times New Roman" w:hAnsi="Times New Roman" w:cs="Times New Roman"/>
          <w:sz w:val="24"/>
          <w:szCs w:val="24"/>
          <w:lang w:val="en-GB"/>
        </w:rPr>
        <w:t xml:space="preserve"> Ren. "Qualitative analysis of residents’ generativity motivation and behaviour in heritage tourism." </w:t>
      </w:r>
      <w:r w:rsidRPr="005A075D">
        <w:rPr>
          <w:rFonts w:ascii="Times New Roman" w:hAnsi="Times New Roman" w:cs="Times New Roman"/>
          <w:i/>
          <w:iCs/>
          <w:sz w:val="24"/>
          <w:szCs w:val="24"/>
          <w:lang w:val="en-GB"/>
        </w:rPr>
        <w:t>Journal of Hospitality and Tourism Management</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45</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2020</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124-130.</w:t>
      </w:r>
    </w:p>
    <w:p w14:paraId="389C0147" w14:textId="3E97D38E"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proofErr w:type="spellStart"/>
      <w:r w:rsidRPr="005A075D">
        <w:rPr>
          <w:rFonts w:ascii="Times New Roman" w:hAnsi="Times New Roman" w:cs="Times New Roman"/>
          <w:sz w:val="24"/>
          <w:szCs w:val="24"/>
          <w:lang w:val="en-GB"/>
        </w:rPr>
        <w:t>Madanaguli</w:t>
      </w:r>
      <w:proofErr w:type="spellEnd"/>
      <w:r w:rsidRPr="005A075D">
        <w:rPr>
          <w:rFonts w:ascii="Times New Roman" w:hAnsi="Times New Roman" w:cs="Times New Roman"/>
          <w:sz w:val="24"/>
          <w:szCs w:val="24"/>
          <w:lang w:val="en-GB"/>
        </w:rPr>
        <w:t xml:space="preserve">, Arun, et al. "Corporate social responsibility and sustainability in the tourism sector: A systematic literature review and future outlook." </w:t>
      </w:r>
      <w:r w:rsidRPr="005A075D">
        <w:rPr>
          <w:rFonts w:ascii="Times New Roman" w:hAnsi="Times New Roman" w:cs="Times New Roman"/>
          <w:i/>
          <w:iCs/>
          <w:sz w:val="24"/>
          <w:szCs w:val="24"/>
          <w:lang w:val="en-GB"/>
        </w:rPr>
        <w:t>Sustainable Development</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30</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3</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2022</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447-461.</w:t>
      </w:r>
    </w:p>
    <w:p w14:paraId="53E9CDAB" w14:textId="18DE96E9"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lastRenderedPageBreak/>
        <w:t xml:space="preserve">Ng, Artie W., and </w:t>
      </w:r>
      <w:proofErr w:type="spellStart"/>
      <w:r w:rsidRPr="005A075D">
        <w:rPr>
          <w:rFonts w:ascii="Times New Roman" w:hAnsi="Times New Roman" w:cs="Times New Roman"/>
          <w:sz w:val="24"/>
          <w:szCs w:val="24"/>
          <w:lang w:val="en-GB"/>
        </w:rPr>
        <w:t>Pimtong</w:t>
      </w:r>
      <w:proofErr w:type="spellEnd"/>
      <w:r w:rsidRPr="005A075D">
        <w:rPr>
          <w:rFonts w:ascii="Times New Roman" w:hAnsi="Times New Roman" w:cs="Times New Roman"/>
          <w:sz w:val="24"/>
          <w:szCs w:val="24"/>
          <w:lang w:val="en-GB"/>
        </w:rPr>
        <w:t xml:space="preserve"> </w:t>
      </w:r>
      <w:proofErr w:type="spellStart"/>
      <w:r w:rsidRPr="005A075D">
        <w:rPr>
          <w:rFonts w:ascii="Times New Roman" w:hAnsi="Times New Roman" w:cs="Times New Roman"/>
          <w:sz w:val="24"/>
          <w:szCs w:val="24"/>
          <w:lang w:val="en-GB"/>
        </w:rPr>
        <w:t>Tavitiyaman</w:t>
      </w:r>
      <w:proofErr w:type="spellEnd"/>
      <w:r w:rsidRPr="005A075D">
        <w:rPr>
          <w:rFonts w:ascii="Times New Roman" w:hAnsi="Times New Roman" w:cs="Times New Roman"/>
          <w:sz w:val="24"/>
          <w:szCs w:val="24"/>
          <w:lang w:val="en-GB"/>
        </w:rPr>
        <w:t xml:space="preserve">. "Corporate social responsibility and sustainability initiatives of multinational hotel corporations." </w:t>
      </w:r>
      <w:r w:rsidRPr="005A075D">
        <w:rPr>
          <w:rFonts w:ascii="Times New Roman" w:hAnsi="Times New Roman" w:cs="Times New Roman"/>
          <w:i/>
          <w:iCs/>
          <w:sz w:val="24"/>
          <w:szCs w:val="24"/>
          <w:lang w:val="en-GB"/>
        </w:rPr>
        <w:t>International business, trade and institutional sustainability</w:t>
      </w:r>
      <w:r w:rsidRPr="005A075D">
        <w:rPr>
          <w:rFonts w:ascii="Times New Roman" w:hAnsi="Times New Roman" w:cs="Times New Roman"/>
          <w:sz w:val="24"/>
          <w:szCs w:val="24"/>
          <w:lang w:val="en-GB"/>
        </w:rPr>
        <w:t>. Springer, Cham, 2020</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3-15.</w:t>
      </w:r>
    </w:p>
    <w:p w14:paraId="4B8400E5" w14:textId="619BBB50"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Njoroge, Msafiri, </w:t>
      </w:r>
      <w:proofErr w:type="spellStart"/>
      <w:r w:rsidRPr="005A075D">
        <w:rPr>
          <w:rFonts w:ascii="Times New Roman" w:hAnsi="Times New Roman" w:cs="Times New Roman"/>
          <w:sz w:val="24"/>
          <w:szCs w:val="24"/>
          <w:lang w:val="en-GB"/>
        </w:rPr>
        <w:t>Wineaster</w:t>
      </w:r>
      <w:proofErr w:type="spellEnd"/>
      <w:r w:rsidRPr="005A075D">
        <w:rPr>
          <w:rFonts w:ascii="Times New Roman" w:hAnsi="Times New Roman" w:cs="Times New Roman"/>
          <w:sz w:val="24"/>
          <w:szCs w:val="24"/>
          <w:lang w:val="en-GB"/>
        </w:rPr>
        <w:t xml:space="preserve"> Anderson, and Omari </w:t>
      </w:r>
      <w:proofErr w:type="spellStart"/>
      <w:r w:rsidRPr="005A075D">
        <w:rPr>
          <w:rFonts w:ascii="Times New Roman" w:hAnsi="Times New Roman" w:cs="Times New Roman"/>
          <w:sz w:val="24"/>
          <w:szCs w:val="24"/>
          <w:lang w:val="en-GB"/>
        </w:rPr>
        <w:t>Mbura</w:t>
      </w:r>
      <w:proofErr w:type="spellEnd"/>
      <w:r w:rsidRPr="005A075D">
        <w:rPr>
          <w:rFonts w:ascii="Times New Roman" w:hAnsi="Times New Roman" w:cs="Times New Roman"/>
          <w:sz w:val="24"/>
          <w:szCs w:val="24"/>
          <w:lang w:val="en-GB"/>
        </w:rPr>
        <w:t xml:space="preserve">. "Innovation strategy and economic sustainability in the hospitality industry." </w:t>
      </w:r>
      <w:r w:rsidRPr="005A075D">
        <w:rPr>
          <w:rFonts w:ascii="Times New Roman" w:hAnsi="Times New Roman" w:cs="Times New Roman"/>
          <w:i/>
          <w:iCs/>
          <w:sz w:val="24"/>
          <w:szCs w:val="24"/>
          <w:lang w:val="en-GB"/>
        </w:rPr>
        <w:t>The Bottom Line</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p>
    <w:p w14:paraId="222340FD" w14:textId="4C20EF91"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proofErr w:type="spellStart"/>
      <w:r w:rsidRPr="005A075D">
        <w:rPr>
          <w:rFonts w:ascii="Times New Roman" w:hAnsi="Times New Roman" w:cs="Times New Roman"/>
          <w:sz w:val="24"/>
          <w:szCs w:val="24"/>
          <w:lang w:val="en-GB"/>
        </w:rPr>
        <w:t>Pamfilie</w:t>
      </w:r>
      <w:proofErr w:type="spellEnd"/>
      <w:r w:rsidRPr="005A075D">
        <w:rPr>
          <w:rFonts w:ascii="Times New Roman" w:hAnsi="Times New Roman" w:cs="Times New Roman"/>
          <w:sz w:val="24"/>
          <w:szCs w:val="24"/>
          <w:lang w:val="en-GB"/>
        </w:rPr>
        <w:t xml:space="preserve">, Rodica, et al. "Circular economy: A new direction for the sustainability of the hotel industry in </w:t>
      </w:r>
      <w:r w:rsidR="005A075D" w:rsidRPr="005A075D">
        <w:rPr>
          <w:rFonts w:ascii="Times New Roman" w:hAnsi="Times New Roman" w:cs="Times New Roman"/>
          <w:sz w:val="24"/>
          <w:szCs w:val="24"/>
          <w:lang w:val="en-GB"/>
        </w:rPr>
        <w:t>Romania?</w:t>
      </w:r>
      <w:r w:rsidRPr="005A075D">
        <w:rPr>
          <w:rFonts w:ascii="Times New Roman" w:hAnsi="Times New Roman" w:cs="Times New Roman"/>
          <w:sz w:val="24"/>
          <w:szCs w:val="24"/>
          <w:lang w:val="en-GB"/>
        </w:rPr>
        <w:t xml:space="preserve">" </w:t>
      </w:r>
      <w:proofErr w:type="spellStart"/>
      <w:r w:rsidRPr="005A075D">
        <w:rPr>
          <w:rFonts w:ascii="Times New Roman" w:hAnsi="Times New Roman" w:cs="Times New Roman"/>
          <w:i/>
          <w:iCs/>
          <w:sz w:val="24"/>
          <w:szCs w:val="24"/>
          <w:lang w:val="en-GB"/>
        </w:rPr>
        <w:t>Amfiteatru</w:t>
      </w:r>
      <w:proofErr w:type="spellEnd"/>
      <w:r w:rsidRPr="005A075D">
        <w:rPr>
          <w:rFonts w:ascii="Times New Roman" w:hAnsi="Times New Roman" w:cs="Times New Roman"/>
          <w:i/>
          <w:iCs/>
          <w:sz w:val="24"/>
          <w:szCs w:val="24"/>
          <w:lang w:val="en-GB"/>
        </w:rPr>
        <w:t xml:space="preserve"> Economic Journal</w:t>
      </w:r>
      <w:r w:rsidR="005A075D" w:rsidRPr="005A075D">
        <w:rPr>
          <w:rFonts w:ascii="Times New Roman" w:hAnsi="Times New Roman" w:cs="Times New Roman"/>
          <w:sz w:val="24"/>
          <w:szCs w:val="24"/>
          <w:lang w:val="en-GB"/>
        </w:rPr>
        <w:t>, vol.</w:t>
      </w:r>
      <w:r w:rsidRPr="005A075D">
        <w:rPr>
          <w:rFonts w:ascii="Times New Roman" w:hAnsi="Times New Roman" w:cs="Times New Roman"/>
          <w:sz w:val="24"/>
          <w:szCs w:val="24"/>
          <w:lang w:val="en-GB"/>
        </w:rPr>
        <w:t>20</w:t>
      </w:r>
      <w:r w:rsidR="005A075D" w:rsidRPr="005A075D">
        <w:rPr>
          <w:rFonts w:ascii="Times New Roman" w:hAnsi="Times New Roman" w:cs="Times New Roman"/>
          <w:sz w:val="24"/>
          <w:szCs w:val="24"/>
          <w:lang w:val="en-GB"/>
        </w:rPr>
        <w:t>, no.</w:t>
      </w:r>
      <w:r w:rsidRPr="005A075D">
        <w:rPr>
          <w:rFonts w:ascii="Times New Roman" w:hAnsi="Times New Roman" w:cs="Times New Roman"/>
          <w:sz w:val="24"/>
          <w:szCs w:val="24"/>
          <w:lang w:val="en-GB"/>
        </w:rPr>
        <w:t>48</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2018</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388-404.</w:t>
      </w:r>
    </w:p>
    <w:p w14:paraId="3D80DDB0" w14:textId="4E2DA435"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proofErr w:type="spellStart"/>
      <w:r w:rsidRPr="005A075D">
        <w:rPr>
          <w:rFonts w:ascii="Times New Roman" w:hAnsi="Times New Roman" w:cs="Times New Roman"/>
          <w:sz w:val="24"/>
          <w:szCs w:val="24"/>
          <w:lang w:val="en-GB"/>
        </w:rPr>
        <w:t>Šerić</w:t>
      </w:r>
      <w:proofErr w:type="spellEnd"/>
      <w:r w:rsidRPr="005A075D">
        <w:rPr>
          <w:rFonts w:ascii="Times New Roman" w:hAnsi="Times New Roman" w:cs="Times New Roman"/>
          <w:sz w:val="24"/>
          <w:szCs w:val="24"/>
          <w:lang w:val="en-GB"/>
        </w:rPr>
        <w:t xml:space="preserve">, Maja, and Irene Gil-Saura. "Understanding brand equity in hotel firms. What is the role of brand loyalty and </w:t>
      </w:r>
      <w:r w:rsidR="005A075D" w:rsidRPr="005A075D">
        <w:rPr>
          <w:rFonts w:ascii="Times New Roman" w:hAnsi="Times New Roman" w:cs="Times New Roman"/>
          <w:sz w:val="24"/>
          <w:szCs w:val="24"/>
          <w:lang w:val="en-GB"/>
        </w:rPr>
        <w:t>satisfaction?</w:t>
      </w:r>
      <w:r w:rsidRPr="005A075D">
        <w:rPr>
          <w:rFonts w:ascii="Times New Roman" w:hAnsi="Times New Roman" w:cs="Times New Roman"/>
          <w:sz w:val="24"/>
          <w:szCs w:val="24"/>
          <w:lang w:val="en-GB"/>
        </w:rPr>
        <w:t xml:space="preserve">" </w:t>
      </w:r>
      <w:r w:rsidRPr="005A075D">
        <w:rPr>
          <w:rFonts w:ascii="Times New Roman" w:hAnsi="Times New Roman" w:cs="Times New Roman"/>
          <w:i/>
          <w:iCs/>
          <w:sz w:val="24"/>
          <w:szCs w:val="24"/>
          <w:lang w:val="en-GB"/>
        </w:rPr>
        <w:t>International Journal of Contemporary Hospitality Management</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p>
    <w:p w14:paraId="186B1E2B" w14:textId="0EECCC8D" w:rsidR="00CB1A14" w:rsidRPr="005A075D" w:rsidRDefault="006604D1" w:rsidP="005B1D05">
      <w:pPr>
        <w:spacing w:after="0" w:line="480" w:lineRule="auto"/>
        <w:ind w:left="720" w:hanging="720"/>
        <w:contextualSpacing/>
        <w:jc w:val="both"/>
        <w:rPr>
          <w:rFonts w:ascii="Times New Roman" w:hAnsi="Times New Roman" w:cs="Times New Roman"/>
          <w:sz w:val="24"/>
          <w:szCs w:val="24"/>
          <w:lang w:val="en-GB"/>
        </w:rPr>
      </w:pPr>
      <w:r w:rsidRPr="005A075D">
        <w:rPr>
          <w:rFonts w:ascii="Times New Roman" w:hAnsi="Times New Roman" w:cs="Times New Roman"/>
          <w:sz w:val="24"/>
          <w:szCs w:val="24"/>
          <w:lang w:val="en-GB"/>
        </w:rPr>
        <w:t xml:space="preserve">Stoyanova, Tsvetana. "CSR Strategies Applied in Terms of Circular Economy." </w:t>
      </w:r>
      <w:r w:rsidRPr="005A075D">
        <w:rPr>
          <w:rFonts w:ascii="Times New Roman" w:hAnsi="Times New Roman" w:cs="Times New Roman"/>
          <w:i/>
          <w:iCs/>
          <w:sz w:val="24"/>
          <w:szCs w:val="24"/>
          <w:lang w:val="en-GB"/>
        </w:rPr>
        <w:t>Econ. Altern</w:t>
      </w:r>
      <w:r w:rsidRPr="005A075D">
        <w:rPr>
          <w:rFonts w:ascii="Times New Roman" w:hAnsi="Times New Roman" w:cs="Times New Roman"/>
          <w:sz w:val="24"/>
          <w:szCs w:val="24"/>
          <w:lang w:val="en-GB"/>
        </w:rPr>
        <w:t xml:space="preserve"> 2</w:t>
      </w:r>
      <w:r w:rsidR="005A075D" w:rsidRPr="005A075D">
        <w:rPr>
          <w:rFonts w:ascii="Times New Roman" w:hAnsi="Times New Roman" w:cs="Times New Roman"/>
          <w:sz w:val="24"/>
          <w:szCs w:val="24"/>
          <w:lang w:val="en-GB"/>
        </w:rPr>
        <w:t xml:space="preserve">, </w:t>
      </w:r>
      <w:r w:rsidRPr="005A075D">
        <w:rPr>
          <w:rFonts w:ascii="Times New Roman" w:hAnsi="Times New Roman" w:cs="Times New Roman"/>
          <w:sz w:val="24"/>
          <w:szCs w:val="24"/>
          <w:lang w:val="en-GB"/>
        </w:rPr>
        <w:t>2019</w:t>
      </w:r>
      <w:r w:rsidR="005A075D" w:rsidRPr="005A075D">
        <w:rPr>
          <w:rFonts w:ascii="Times New Roman" w:hAnsi="Times New Roman" w:cs="Times New Roman"/>
          <w:sz w:val="24"/>
          <w:szCs w:val="24"/>
          <w:lang w:val="en-GB"/>
        </w:rPr>
        <w:t>, pp.</w:t>
      </w:r>
      <w:r w:rsidRPr="005A075D">
        <w:rPr>
          <w:rFonts w:ascii="Times New Roman" w:hAnsi="Times New Roman" w:cs="Times New Roman"/>
          <w:sz w:val="24"/>
          <w:szCs w:val="24"/>
          <w:lang w:val="en-GB"/>
        </w:rPr>
        <w:t xml:space="preserve"> 263-274.</w:t>
      </w:r>
    </w:p>
    <w:sectPr w:rsidR="00CB1A14" w:rsidRPr="005A075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9B05" w14:textId="77777777" w:rsidR="00174F0E" w:rsidRDefault="00174F0E">
      <w:pPr>
        <w:spacing w:after="0" w:line="240" w:lineRule="auto"/>
      </w:pPr>
      <w:r>
        <w:separator/>
      </w:r>
    </w:p>
  </w:endnote>
  <w:endnote w:type="continuationSeparator" w:id="0">
    <w:p w14:paraId="30AC9FCB" w14:textId="77777777" w:rsidR="00174F0E" w:rsidRDefault="00174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B714F" w14:textId="77777777" w:rsidR="00174F0E" w:rsidRDefault="00174F0E">
      <w:pPr>
        <w:spacing w:after="0" w:line="240" w:lineRule="auto"/>
      </w:pPr>
      <w:r>
        <w:separator/>
      </w:r>
    </w:p>
  </w:footnote>
  <w:footnote w:type="continuationSeparator" w:id="0">
    <w:p w14:paraId="3A893E7A" w14:textId="77777777" w:rsidR="00174F0E" w:rsidRDefault="00174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4376D" w14:textId="4E0B0E9D" w:rsidR="00730607" w:rsidRPr="00730607" w:rsidRDefault="006604D1" w:rsidP="005A075D">
    <w:pPr>
      <w:pStyle w:val="Header"/>
      <w:jc w:val="right"/>
      <w:rPr>
        <w:rFonts w:ascii="Times New Roman" w:hAnsi="Times New Roman" w:cs="Times New Roman"/>
        <w:sz w:val="24"/>
        <w:szCs w:val="24"/>
      </w:rPr>
    </w:pPr>
    <w:r w:rsidRPr="00730607">
      <w:rPr>
        <w:rFonts w:ascii="Times New Roman" w:hAnsi="Times New Roman" w:cs="Times New Roman"/>
        <w:sz w:val="24"/>
        <w:szCs w:val="24"/>
      </w:rPr>
      <w:t xml:space="preserve">Last Name </w:t>
    </w:r>
    <w:sdt>
      <w:sdtPr>
        <w:rPr>
          <w:rFonts w:ascii="Times New Roman" w:hAnsi="Times New Roman" w:cs="Times New Roman"/>
          <w:sz w:val="24"/>
          <w:szCs w:val="24"/>
        </w:rPr>
        <w:id w:val="-420419781"/>
        <w:docPartObj>
          <w:docPartGallery w:val="Page Numbers (Top of Page)"/>
          <w:docPartUnique/>
        </w:docPartObj>
      </w:sdtPr>
      <w:sdtEndPr>
        <w:rPr>
          <w:noProof/>
        </w:rPr>
      </w:sdtEndPr>
      <w:sdtContent>
        <w:r w:rsidRPr="00730607">
          <w:rPr>
            <w:rFonts w:ascii="Times New Roman" w:hAnsi="Times New Roman" w:cs="Times New Roman"/>
            <w:sz w:val="24"/>
            <w:szCs w:val="24"/>
          </w:rPr>
          <w:fldChar w:fldCharType="begin"/>
        </w:r>
        <w:r w:rsidRPr="00730607">
          <w:rPr>
            <w:rFonts w:ascii="Times New Roman" w:hAnsi="Times New Roman" w:cs="Times New Roman"/>
            <w:sz w:val="24"/>
            <w:szCs w:val="24"/>
          </w:rPr>
          <w:instrText xml:space="preserve"> PAGE   \* MERGEFORMAT </w:instrText>
        </w:r>
        <w:r w:rsidRPr="00730607">
          <w:rPr>
            <w:rFonts w:ascii="Times New Roman" w:hAnsi="Times New Roman" w:cs="Times New Roman"/>
            <w:sz w:val="24"/>
            <w:szCs w:val="24"/>
          </w:rPr>
          <w:fldChar w:fldCharType="separate"/>
        </w:r>
        <w:r w:rsidR="008D1B7C">
          <w:rPr>
            <w:rFonts w:ascii="Times New Roman" w:hAnsi="Times New Roman" w:cs="Times New Roman"/>
            <w:noProof/>
            <w:sz w:val="24"/>
            <w:szCs w:val="24"/>
          </w:rPr>
          <w:t>1</w:t>
        </w:r>
        <w:r w:rsidRPr="00730607">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603C4"/>
    <w:multiLevelType w:val="hybridMultilevel"/>
    <w:tmpl w:val="47285A2E"/>
    <w:lvl w:ilvl="0" w:tplc="C788465C">
      <w:start w:val="1"/>
      <w:numFmt w:val="decimal"/>
      <w:lvlText w:val="%1."/>
      <w:lvlJc w:val="left"/>
      <w:pPr>
        <w:ind w:left="1440" w:hanging="360"/>
      </w:pPr>
    </w:lvl>
    <w:lvl w:ilvl="1" w:tplc="C396C93C" w:tentative="1">
      <w:start w:val="1"/>
      <w:numFmt w:val="lowerLetter"/>
      <w:lvlText w:val="%2."/>
      <w:lvlJc w:val="left"/>
      <w:pPr>
        <w:ind w:left="2160" w:hanging="360"/>
      </w:pPr>
    </w:lvl>
    <w:lvl w:ilvl="2" w:tplc="77F0C8B8" w:tentative="1">
      <w:start w:val="1"/>
      <w:numFmt w:val="lowerRoman"/>
      <w:lvlText w:val="%3."/>
      <w:lvlJc w:val="right"/>
      <w:pPr>
        <w:ind w:left="2880" w:hanging="180"/>
      </w:pPr>
    </w:lvl>
    <w:lvl w:ilvl="3" w:tplc="DB606BC0" w:tentative="1">
      <w:start w:val="1"/>
      <w:numFmt w:val="decimal"/>
      <w:lvlText w:val="%4."/>
      <w:lvlJc w:val="left"/>
      <w:pPr>
        <w:ind w:left="3600" w:hanging="360"/>
      </w:pPr>
    </w:lvl>
    <w:lvl w:ilvl="4" w:tplc="0930F458" w:tentative="1">
      <w:start w:val="1"/>
      <w:numFmt w:val="lowerLetter"/>
      <w:lvlText w:val="%5."/>
      <w:lvlJc w:val="left"/>
      <w:pPr>
        <w:ind w:left="4320" w:hanging="360"/>
      </w:pPr>
    </w:lvl>
    <w:lvl w:ilvl="5" w:tplc="864A6048" w:tentative="1">
      <w:start w:val="1"/>
      <w:numFmt w:val="lowerRoman"/>
      <w:lvlText w:val="%6."/>
      <w:lvlJc w:val="right"/>
      <w:pPr>
        <w:ind w:left="5040" w:hanging="180"/>
      </w:pPr>
    </w:lvl>
    <w:lvl w:ilvl="6" w:tplc="40D482DA" w:tentative="1">
      <w:start w:val="1"/>
      <w:numFmt w:val="decimal"/>
      <w:lvlText w:val="%7."/>
      <w:lvlJc w:val="left"/>
      <w:pPr>
        <w:ind w:left="5760" w:hanging="360"/>
      </w:pPr>
    </w:lvl>
    <w:lvl w:ilvl="7" w:tplc="828EED76" w:tentative="1">
      <w:start w:val="1"/>
      <w:numFmt w:val="lowerLetter"/>
      <w:lvlText w:val="%8."/>
      <w:lvlJc w:val="left"/>
      <w:pPr>
        <w:ind w:left="6480" w:hanging="360"/>
      </w:pPr>
    </w:lvl>
    <w:lvl w:ilvl="8" w:tplc="4E5EF124" w:tentative="1">
      <w:start w:val="1"/>
      <w:numFmt w:val="lowerRoman"/>
      <w:lvlText w:val="%9."/>
      <w:lvlJc w:val="right"/>
      <w:pPr>
        <w:ind w:left="7200" w:hanging="180"/>
      </w:pPr>
    </w:lvl>
  </w:abstractNum>
  <w:num w:numId="1" w16cid:durableId="715734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20C"/>
    <w:rsid w:val="000116C5"/>
    <w:rsid w:val="00070A18"/>
    <w:rsid w:val="000A6968"/>
    <w:rsid w:val="000C4C57"/>
    <w:rsid w:val="000C62FF"/>
    <w:rsid w:val="00116E5F"/>
    <w:rsid w:val="001523C3"/>
    <w:rsid w:val="00166455"/>
    <w:rsid w:val="00174AE8"/>
    <w:rsid w:val="00174F0E"/>
    <w:rsid w:val="001E6694"/>
    <w:rsid w:val="002E320C"/>
    <w:rsid w:val="004538A2"/>
    <w:rsid w:val="004B6955"/>
    <w:rsid w:val="004E07F4"/>
    <w:rsid w:val="00552626"/>
    <w:rsid w:val="005A075D"/>
    <w:rsid w:val="005B141E"/>
    <w:rsid w:val="005B1D05"/>
    <w:rsid w:val="00641474"/>
    <w:rsid w:val="006604D1"/>
    <w:rsid w:val="006C2754"/>
    <w:rsid w:val="006D1E34"/>
    <w:rsid w:val="00713591"/>
    <w:rsid w:val="00722523"/>
    <w:rsid w:val="00730607"/>
    <w:rsid w:val="00743FCD"/>
    <w:rsid w:val="007F3E50"/>
    <w:rsid w:val="008932E2"/>
    <w:rsid w:val="0089667B"/>
    <w:rsid w:val="008D1B7C"/>
    <w:rsid w:val="008E3C10"/>
    <w:rsid w:val="008F6273"/>
    <w:rsid w:val="009F2405"/>
    <w:rsid w:val="00A10B76"/>
    <w:rsid w:val="00AE4922"/>
    <w:rsid w:val="00B16A2C"/>
    <w:rsid w:val="00B5254C"/>
    <w:rsid w:val="00B87EB3"/>
    <w:rsid w:val="00BC293A"/>
    <w:rsid w:val="00C16B49"/>
    <w:rsid w:val="00C176C3"/>
    <w:rsid w:val="00C468BD"/>
    <w:rsid w:val="00CB1A14"/>
    <w:rsid w:val="00D51D27"/>
    <w:rsid w:val="00DC7341"/>
    <w:rsid w:val="00E263CE"/>
    <w:rsid w:val="00E30060"/>
    <w:rsid w:val="00E959CF"/>
    <w:rsid w:val="00FF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0D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8A2"/>
    <w:pPr>
      <w:ind w:left="720"/>
      <w:contextualSpacing/>
    </w:pPr>
  </w:style>
  <w:style w:type="paragraph" w:styleId="Header">
    <w:name w:val="header"/>
    <w:basedOn w:val="Normal"/>
    <w:link w:val="HeaderChar"/>
    <w:uiPriority w:val="99"/>
    <w:unhideWhenUsed/>
    <w:rsid w:val="007306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607"/>
  </w:style>
  <w:style w:type="paragraph" w:styleId="Footer">
    <w:name w:val="footer"/>
    <w:basedOn w:val="Normal"/>
    <w:link w:val="FooterChar"/>
    <w:uiPriority w:val="99"/>
    <w:unhideWhenUsed/>
    <w:rsid w:val="007306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2635</Words>
  <Characters>15026</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2022-10-25T17:56:00Z</dcterms:created>
  <dcterms:modified xsi:type="dcterms:W3CDTF">2022-10-25T18:12:00Z</dcterms:modified>
</cp:coreProperties>
</file>