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A7FAE5" w14:textId="77777777" w:rsidR="0081234A" w:rsidRPr="0092100B" w:rsidRDefault="0081234A" w:rsidP="0081234A">
      <w:pPr>
        <w:spacing w:after="0" w:line="418" w:lineRule="atLeast"/>
        <w:jc w:val="both"/>
        <w:outlineLvl w:val="0"/>
        <w:rPr>
          <w:rFonts w:ascii="Arial" w:eastAsia="Times New Roman" w:hAnsi="Arial" w:cs="Arial"/>
          <w:color w:val="1E1E1E"/>
          <w:kern w:val="36"/>
          <w:sz w:val="28"/>
          <w:szCs w:val="28"/>
          <w:lang w:eastAsia="en-GB"/>
        </w:rPr>
      </w:pPr>
      <w:r w:rsidRPr="0092100B">
        <w:rPr>
          <w:rFonts w:ascii="Arial" w:eastAsia="Times New Roman" w:hAnsi="Arial" w:cs="Arial"/>
          <w:color w:val="1E1E1E"/>
          <w:kern w:val="36"/>
          <w:sz w:val="28"/>
          <w:szCs w:val="28"/>
          <w:lang w:eastAsia="en-GB"/>
        </w:rPr>
        <w:t>Red Bull's space jump stunt with Felix Baumgartner 'worth £100m' in ad spend</w:t>
      </w:r>
    </w:p>
    <w:p w14:paraId="2F50D818" w14:textId="3C625E82" w:rsidR="0081234A" w:rsidRPr="0092100B" w:rsidRDefault="0081234A" w:rsidP="0081234A">
      <w:pPr>
        <w:spacing w:after="0" w:line="240" w:lineRule="auto"/>
        <w:jc w:val="both"/>
        <w:outlineLvl w:val="1"/>
        <w:rPr>
          <w:rFonts w:ascii="Arial" w:eastAsia="Times New Roman" w:hAnsi="Arial" w:cs="Arial"/>
          <w:color w:val="585858"/>
          <w:lang w:eastAsia="en-GB"/>
        </w:rPr>
      </w:pPr>
      <w:r w:rsidRPr="0092100B">
        <w:rPr>
          <w:rFonts w:ascii="Arial" w:eastAsia="Times New Roman" w:hAnsi="Arial" w:cs="Arial"/>
          <w:lang w:eastAsia="en-GB"/>
        </w:rPr>
        <w:t>The energy drink co</w:t>
      </w:r>
      <w:bookmarkStart w:id="0" w:name="_GoBack"/>
      <w:bookmarkEnd w:id="0"/>
      <w:r w:rsidRPr="0092100B">
        <w:rPr>
          <w:rFonts w:ascii="Arial" w:eastAsia="Times New Roman" w:hAnsi="Arial" w:cs="Arial"/>
          <w:lang w:eastAsia="en-GB"/>
        </w:rPr>
        <w:t xml:space="preserve">mpany's risk-taking marketing is paying off as industry insiders suggest its space jump could be worth £100m to the brand. </w:t>
      </w:r>
    </w:p>
    <w:p w14:paraId="24D0657D" w14:textId="77777777" w:rsidR="0081234A" w:rsidRPr="0092100B" w:rsidRDefault="0081234A" w:rsidP="0081234A">
      <w:pPr>
        <w:spacing w:after="0" w:line="240" w:lineRule="auto"/>
        <w:jc w:val="both"/>
        <w:outlineLvl w:val="1"/>
        <w:rPr>
          <w:rFonts w:ascii="Arial" w:eastAsia="Times New Roman" w:hAnsi="Arial" w:cs="Arial"/>
          <w:color w:val="585858"/>
          <w:lang w:eastAsia="en-GB"/>
        </w:rPr>
      </w:pPr>
    </w:p>
    <w:p w14:paraId="228AFA68" w14:textId="6F3D6BD3" w:rsidR="0081234A" w:rsidRPr="0092100B" w:rsidRDefault="0081234A" w:rsidP="0081234A">
      <w:pPr>
        <w:pStyle w:val="NormalWeb"/>
        <w:spacing w:before="0" w:beforeAutospacing="0" w:after="0" w:afterAutospacing="0"/>
        <w:jc w:val="both"/>
        <w:rPr>
          <w:rFonts w:ascii="Arial" w:hAnsi="Arial" w:cs="Arial"/>
          <w:sz w:val="22"/>
          <w:szCs w:val="22"/>
        </w:rPr>
      </w:pPr>
      <w:r w:rsidRPr="0092100B">
        <w:rPr>
          <w:rFonts w:ascii="Arial" w:hAnsi="Arial" w:cs="Arial"/>
          <w:sz w:val="22"/>
          <w:szCs w:val="22"/>
        </w:rPr>
        <w:t xml:space="preserve">As Felix Baumgartner dropped through the sound barrier on Sunday, </w:t>
      </w:r>
      <w:hyperlink r:id="rId4" w:history="1">
        <w:r w:rsidRPr="0092100B">
          <w:rPr>
            <w:rStyle w:val="Hyperlink"/>
            <w:rFonts w:ascii="Arial" w:hAnsi="Arial" w:cs="Arial"/>
            <w:b/>
            <w:bCs/>
            <w:color w:val="234B7B"/>
            <w:sz w:val="22"/>
            <w:szCs w:val="22"/>
          </w:rPr>
          <w:t xml:space="preserve">his 24-mile </w:t>
        </w:r>
        <w:r w:rsidR="0085315E" w:rsidRPr="0092100B">
          <w:rPr>
            <w:rStyle w:val="Hyperlink"/>
            <w:rFonts w:ascii="Arial" w:hAnsi="Arial" w:cs="Arial"/>
            <w:b/>
            <w:bCs/>
            <w:color w:val="234B7B"/>
            <w:sz w:val="22"/>
            <w:szCs w:val="22"/>
          </w:rPr>
          <w:t xml:space="preserve">(36.8 KM) </w:t>
        </w:r>
        <w:r w:rsidRPr="0092100B">
          <w:rPr>
            <w:rStyle w:val="Hyperlink"/>
            <w:rFonts w:ascii="Arial" w:hAnsi="Arial" w:cs="Arial"/>
            <w:b/>
            <w:bCs/>
            <w:color w:val="234B7B"/>
            <w:sz w:val="22"/>
            <w:szCs w:val="22"/>
          </w:rPr>
          <w:t>freefall from the edge of space</w:t>
        </w:r>
      </w:hyperlink>
      <w:r w:rsidRPr="0092100B">
        <w:rPr>
          <w:rFonts w:ascii="Arial" w:hAnsi="Arial" w:cs="Arial"/>
          <w:color w:val="282828"/>
          <w:sz w:val="22"/>
          <w:szCs w:val="22"/>
        </w:rPr>
        <w:t xml:space="preserve"> </w:t>
      </w:r>
      <w:r w:rsidRPr="0092100B">
        <w:rPr>
          <w:rFonts w:ascii="Arial" w:hAnsi="Arial" w:cs="Arial"/>
          <w:sz w:val="22"/>
          <w:szCs w:val="22"/>
        </w:rPr>
        <w:t xml:space="preserve">did not just signal world records breaking. </w:t>
      </w:r>
    </w:p>
    <w:p w14:paraId="0D6684B6" w14:textId="77777777" w:rsidR="0085315E" w:rsidRPr="0092100B" w:rsidRDefault="0081234A" w:rsidP="0081234A">
      <w:pPr>
        <w:pStyle w:val="NormalWeb"/>
        <w:spacing w:before="0" w:beforeAutospacing="0" w:after="0" w:afterAutospacing="0"/>
        <w:jc w:val="both"/>
        <w:rPr>
          <w:rFonts w:ascii="Arial" w:hAnsi="Arial" w:cs="Arial"/>
          <w:sz w:val="22"/>
          <w:szCs w:val="22"/>
        </w:rPr>
      </w:pPr>
      <w:r w:rsidRPr="0092100B">
        <w:rPr>
          <w:rFonts w:ascii="Arial" w:hAnsi="Arial" w:cs="Arial"/>
          <w:sz w:val="22"/>
          <w:szCs w:val="22"/>
        </w:rPr>
        <w:t>For relieved Red Bull executives, his safe landing represented tens of millions of pounds of media coverage. One advertising executive guessed the exposure could be worth £10m in the UK and as much as £100m worldwide. To put that in context, a 30-second ad slot during the US Super Bowl, the most prime time you can get, costs £2.2m.</w:t>
      </w:r>
    </w:p>
    <w:p w14:paraId="48B530C3" w14:textId="1DC1999C" w:rsidR="0081234A" w:rsidRPr="0092100B" w:rsidRDefault="0085315E" w:rsidP="0081234A">
      <w:pPr>
        <w:pStyle w:val="NormalWeb"/>
        <w:spacing w:before="0" w:beforeAutospacing="0" w:after="0" w:afterAutospacing="0"/>
        <w:jc w:val="both"/>
        <w:rPr>
          <w:rFonts w:ascii="Arial" w:hAnsi="Arial" w:cs="Arial"/>
          <w:sz w:val="22"/>
          <w:szCs w:val="22"/>
        </w:rPr>
      </w:pPr>
      <w:r w:rsidRPr="0092100B">
        <w:rPr>
          <w:rFonts w:ascii="Arial" w:hAnsi="Arial" w:cs="Arial"/>
          <w:sz w:val="22"/>
          <w:szCs w:val="22"/>
          <w:shd w:val="clear" w:color="auto" w:fill="FFFFFF"/>
        </w:rPr>
        <w:t>According to YouTube, </w:t>
      </w:r>
      <w:r w:rsidRPr="0092100B">
        <w:rPr>
          <w:rFonts w:ascii="Arial" w:hAnsi="Arial" w:cs="Arial"/>
          <w:b/>
          <w:bCs/>
          <w:sz w:val="22"/>
          <w:szCs w:val="22"/>
          <w:shd w:val="clear" w:color="auto" w:fill="FFFFFF"/>
        </w:rPr>
        <w:t>eight million people</w:t>
      </w:r>
      <w:r w:rsidRPr="0092100B">
        <w:rPr>
          <w:rFonts w:ascii="Arial" w:hAnsi="Arial" w:cs="Arial"/>
          <w:sz w:val="22"/>
          <w:szCs w:val="22"/>
          <w:shd w:val="clear" w:color="auto" w:fill="FFFFFF"/>
        </w:rPr>
        <w:t xml:space="preserve"> watched Felix Baumgartner's high altitude jump on Sunday morning. It was exciting and death-defying, </w:t>
      </w:r>
      <w:proofErr w:type="gramStart"/>
      <w:r w:rsidRPr="0092100B">
        <w:rPr>
          <w:rFonts w:ascii="Arial" w:hAnsi="Arial" w:cs="Arial"/>
          <w:sz w:val="22"/>
          <w:szCs w:val="22"/>
          <w:shd w:val="clear" w:color="auto" w:fill="FFFFFF"/>
        </w:rPr>
        <w:t>Some</w:t>
      </w:r>
      <w:proofErr w:type="gramEnd"/>
      <w:r w:rsidRPr="0092100B">
        <w:rPr>
          <w:rFonts w:ascii="Arial" w:hAnsi="Arial" w:cs="Arial"/>
          <w:sz w:val="22"/>
          <w:szCs w:val="22"/>
          <w:shd w:val="clear" w:color="auto" w:fill="FFFFFF"/>
        </w:rPr>
        <w:t xml:space="preserve"> argued it was an elaborate publicity stunt that made Red Bull sales skyrocketed.</w:t>
      </w:r>
      <w:r w:rsidR="0081234A" w:rsidRPr="0092100B">
        <w:rPr>
          <w:rFonts w:ascii="Arial" w:hAnsi="Arial" w:cs="Arial"/>
          <w:sz w:val="22"/>
          <w:szCs w:val="22"/>
        </w:rPr>
        <w:t xml:space="preserve"> </w:t>
      </w:r>
    </w:p>
    <w:p w14:paraId="6A1C7F88" w14:textId="77777777" w:rsidR="0081234A" w:rsidRPr="0092100B" w:rsidRDefault="0081234A" w:rsidP="0081234A">
      <w:pPr>
        <w:pStyle w:val="NormalWeb"/>
        <w:spacing w:before="0" w:beforeAutospacing="0" w:after="0" w:afterAutospacing="0"/>
        <w:jc w:val="both"/>
        <w:rPr>
          <w:rFonts w:ascii="Arial" w:hAnsi="Arial" w:cs="Arial"/>
          <w:sz w:val="22"/>
          <w:szCs w:val="22"/>
        </w:rPr>
      </w:pPr>
      <w:r w:rsidRPr="0092100B">
        <w:rPr>
          <w:rFonts w:ascii="Arial" w:hAnsi="Arial" w:cs="Arial"/>
          <w:sz w:val="22"/>
          <w:szCs w:val="22"/>
        </w:rPr>
        <w:t xml:space="preserve">The jump marked Red Bull’s most ambitious attempt yet to harness its caffeinated soft drink to the qualities of speed and adventure, following on from events ranging from a motorcyclist jumping on to the Arc de Triomphe to planes racing a slalom course metres above the Thames. </w:t>
      </w:r>
    </w:p>
    <w:p w14:paraId="5A98340F" w14:textId="62556450" w:rsidR="0081234A" w:rsidRPr="0092100B" w:rsidRDefault="0081234A" w:rsidP="0081234A">
      <w:pPr>
        <w:spacing w:after="0" w:line="240" w:lineRule="auto"/>
        <w:jc w:val="both"/>
        <w:rPr>
          <w:rFonts w:ascii="Arial" w:hAnsi="Arial" w:cs="Arial"/>
        </w:rPr>
      </w:pPr>
    </w:p>
    <w:p w14:paraId="6C78DC85" w14:textId="77777777" w:rsidR="0081234A" w:rsidRPr="0092100B" w:rsidRDefault="0081234A" w:rsidP="0081234A">
      <w:pPr>
        <w:pStyle w:val="NormalWeb"/>
        <w:spacing w:before="0" w:beforeAutospacing="0" w:after="0" w:afterAutospacing="0"/>
        <w:jc w:val="both"/>
        <w:rPr>
          <w:rFonts w:ascii="Arial" w:hAnsi="Arial" w:cs="Arial"/>
          <w:sz w:val="22"/>
          <w:szCs w:val="22"/>
        </w:rPr>
      </w:pPr>
      <w:r w:rsidRPr="0092100B">
        <w:rPr>
          <w:rFonts w:ascii="Arial" w:hAnsi="Arial" w:cs="Arial"/>
          <w:sz w:val="22"/>
          <w:szCs w:val="22"/>
        </w:rPr>
        <w:t xml:space="preserve">“I’m completely in awe of Red Bull as a brand,” said marketing guru Mark Borkowski. “Very few brands would have the appetite to do something so risky.” </w:t>
      </w:r>
    </w:p>
    <w:p w14:paraId="73B0DBDD" w14:textId="77777777" w:rsidR="0081234A" w:rsidRPr="0092100B" w:rsidRDefault="0081234A" w:rsidP="0081234A">
      <w:pPr>
        <w:pStyle w:val="NormalWeb"/>
        <w:spacing w:before="0" w:beforeAutospacing="0" w:after="0" w:afterAutospacing="0"/>
        <w:jc w:val="both"/>
        <w:rPr>
          <w:rFonts w:ascii="Arial" w:hAnsi="Arial" w:cs="Arial"/>
          <w:sz w:val="22"/>
          <w:szCs w:val="22"/>
        </w:rPr>
      </w:pPr>
      <w:r w:rsidRPr="0092100B">
        <w:rPr>
          <w:rFonts w:ascii="Arial" w:hAnsi="Arial" w:cs="Arial"/>
          <w:sz w:val="22"/>
          <w:szCs w:val="22"/>
        </w:rPr>
        <w:t xml:space="preserve">It must help that rather than being answerable to shareholders, Red Bull is privately owned and led by “maverick” Dietrich Mateschitz, the Austrian toothpaste marketer who adapted Asia’s tonic drinks to Western taste. In a soft drinks market dominated by Coca-Cola and Pepsi, he has pioneered “experiential” marketing, where companies use events to define their brand and build loyalty. </w:t>
      </w:r>
    </w:p>
    <w:p w14:paraId="00F63E16" w14:textId="62EFAFBC" w:rsidR="0081234A" w:rsidRPr="0092100B" w:rsidRDefault="0081234A" w:rsidP="0081234A">
      <w:pPr>
        <w:spacing w:after="0" w:line="240" w:lineRule="auto"/>
        <w:jc w:val="both"/>
        <w:rPr>
          <w:rFonts w:ascii="Arial" w:hAnsi="Arial" w:cs="Arial"/>
        </w:rPr>
      </w:pPr>
    </w:p>
    <w:p w14:paraId="6AD48948" w14:textId="77777777" w:rsidR="0081234A" w:rsidRPr="0092100B" w:rsidRDefault="0081234A" w:rsidP="0081234A">
      <w:pPr>
        <w:pStyle w:val="NormalWeb"/>
        <w:spacing w:before="0" w:beforeAutospacing="0" w:after="0" w:afterAutospacing="0"/>
        <w:jc w:val="both"/>
        <w:rPr>
          <w:rFonts w:ascii="Arial" w:hAnsi="Arial" w:cs="Arial"/>
          <w:sz w:val="22"/>
          <w:szCs w:val="22"/>
        </w:rPr>
      </w:pPr>
      <w:r w:rsidRPr="0092100B">
        <w:rPr>
          <w:rFonts w:ascii="Arial" w:hAnsi="Arial" w:cs="Arial"/>
          <w:sz w:val="22"/>
          <w:szCs w:val="22"/>
        </w:rPr>
        <w:t xml:space="preserve">It does not come cheap. Accounts for the UK arm, which markets and distributes the drink in Great Britain and Ireland, show that its marketing costs were £48m last year, or 20pc of its £236m turnover. In addition, of its 181 UK employees, 52 were in marketing compared with just 15 in its finance office. </w:t>
      </w:r>
    </w:p>
    <w:p w14:paraId="76A3792D" w14:textId="69D23217" w:rsidR="0081234A" w:rsidRPr="0092100B" w:rsidRDefault="0081234A" w:rsidP="0081234A">
      <w:pPr>
        <w:pStyle w:val="NormalWeb"/>
        <w:spacing w:before="0" w:beforeAutospacing="0" w:after="0" w:afterAutospacing="0"/>
        <w:jc w:val="both"/>
        <w:rPr>
          <w:rFonts w:ascii="Arial" w:hAnsi="Arial" w:cs="Arial"/>
          <w:sz w:val="22"/>
          <w:szCs w:val="22"/>
        </w:rPr>
      </w:pPr>
      <w:r w:rsidRPr="0092100B">
        <w:rPr>
          <w:rFonts w:ascii="Arial" w:hAnsi="Arial" w:cs="Arial"/>
          <w:sz w:val="22"/>
          <w:szCs w:val="22"/>
        </w:rPr>
        <w:t xml:space="preserve">What do they all do? The UK accounts note that it organised two major events – the Red Bull Flugtag in Leeds, starring human-powered flying machines, and the Red Bull </w:t>
      </w:r>
      <w:proofErr w:type="spellStart"/>
      <w:r w:rsidRPr="0092100B">
        <w:rPr>
          <w:rFonts w:ascii="Arial" w:hAnsi="Arial" w:cs="Arial"/>
          <w:sz w:val="22"/>
          <w:szCs w:val="22"/>
        </w:rPr>
        <w:t>Speedjam</w:t>
      </w:r>
      <w:proofErr w:type="spellEnd"/>
      <w:r w:rsidRPr="0092100B">
        <w:rPr>
          <w:rFonts w:ascii="Arial" w:hAnsi="Arial" w:cs="Arial"/>
          <w:sz w:val="22"/>
          <w:szCs w:val="22"/>
        </w:rPr>
        <w:t xml:space="preserve"> motorsport rally in Cardiff. And that is just the UK arm. The </w:t>
      </w:r>
      <w:proofErr w:type="gramStart"/>
      <w:r w:rsidRPr="0092100B">
        <w:rPr>
          <w:rFonts w:ascii="Arial" w:hAnsi="Arial" w:cs="Arial"/>
          <w:sz w:val="22"/>
          <w:szCs w:val="22"/>
        </w:rPr>
        <w:t>really major</w:t>
      </w:r>
      <w:proofErr w:type="gramEnd"/>
      <w:r w:rsidRPr="0092100B">
        <w:rPr>
          <w:rFonts w:ascii="Arial" w:hAnsi="Arial" w:cs="Arial"/>
          <w:sz w:val="22"/>
          <w:szCs w:val="22"/>
        </w:rPr>
        <w:t xml:space="preserve"> events, such as the space jump, are arranged out of Austria. </w:t>
      </w:r>
    </w:p>
    <w:p w14:paraId="3FD899B6" w14:textId="77777777" w:rsidR="0081234A" w:rsidRPr="0092100B" w:rsidRDefault="0081234A" w:rsidP="0081234A">
      <w:pPr>
        <w:pStyle w:val="NormalWeb"/>
        <w:spacing w:before="0" w:beforeAutospacing="0" w:after="0" w:afterAutospacing="0"/>
        <w:jc w:val="both"/>
        <w:rPr>
          <w:rFonts w:ascii="Arial" w:hAnsi="Arial" w:cs="Arial"/>
          <w:sz w:val="22"/>
          <w:szCs w:val="22"/>
        </w:rPr>
      </w:pPr>
    </w:p>
    <w:p w14:paraId="786CB472" w14:textId="77777777" w:rsidR="0081234A" w:rsidRPr="0092100B" w:rsidRDefault="0081234A" w:rsidP="0081234A">
      <w:pPr>
        <w:pStyle w:val="NormalWeb"/>
        <w:spacing w:before="0" w:beforeAutospacing="0" w:after="0" w:afterAutospacing="0"/>
        <w:jc w:val="both"/>
        <w:rPr>
          <w:rFonts w:ascii="Arial" w:hAnsi="Arial" w:cs="Arial"/>
          <w:sz w:val="22"/>
          <w:szCs w:val="22"/>
        </w:rPr>
      </w:pPr>
      <w:r w:rsidRPr="0092100B">
        <w:rPr>
          <w:rFonts w:ascii="Arial" w:hAnsi="Arial" w:cs="Arial"/>
          <w:sz w:val="22"/>
          <w:szCs w:val="22"/>
        </w:rPr>
        <w:t xml:space="preserve">In addition, Red Bull bypasses the traditional route of sponsorship to </w:t>
      </w:r>
      <w:proofErr w:type="gramStart"/>
      <w:r w:rsidRPr="0092100B">
        <w:rPr>
          <w:rFonts w:ascii="Arial" w:hAnsi="Arial" w:cs="Arial"/>
          <w:sz w:val="22"/>
          <w:szCs w:val="22"/>
        </w:rPr>
        <w:t>actually own</w:t>
      </w:r>
      <w:proofErr w:type="gramEnd"/>
      <w:r w:rsidRPr="0092100B">
        <w:rPr>
          <w:rFonts w:ascii="Arial" w:hAnsi="Arial" w:cs="Arial"/>
          <w:sz w:val="22"/>
          <w:szCs w:val="22"/>
        </w:rPr>
        <w:t xml:space="preserve"> sports teams. </w:t>
      </w:r>
      <w:hyperlink r:id="rId5" w:history="1">
        <w:r w:rsidRPr="0092100B">
          <w:rPr>
            <w:rStyle w:val="Hyperlink"/>
            <w:rFonts w:ascii="Arial" w:hAnsi="Arial" w:cs="Arial"/>
            <w:b/>
            <w:bCs/>
            <w:color w:val="234B7B"/>
            <w:sz w:val="22"/>
            <w:szCs w:val="22"/>
          </w:rPr>
          <w:t>Two Formula 1 teams</w:t>
        </w:r>
      </w:hyperlink>
      <w:r w:rsidRPr="0092100B">
        <w:rPr>
          <w:rFonts w:ascii="Arial" w:hAnsi="Arial" w:cs="Arial"/>
          <w:color w:val="282828"/>
          <w:sz w:val="22"/>
          <w:szCs w:val="22"/>
        </w:rPr>
        <w:t xml:space="preserve">, </w:t>
      </w:r>
      <w:r w:rsidRPr="0092100B">
        <w:rPr>
          <w:rFonts w:ascii="Arial" w:hAnsi="Arial" w:cs="Arial"/>
          <w:sz w:val="22"/>
          <w:szCs w:val="22"/>
        </w:rPr>
        <w:t xml:space="preserve">a </w:t>
      </w:r>
      <w:proofErr w:type="spellStart"/>
      <w:r w:rsidRPr="0092100B">
        <w:rPr>
          <w:rFonts w:ascii="Arial" w:hAnsi="Arial" w:cs="Arial"/>
          <w:sz w:val="22"/>
          <w:szCs w:val="22"/>
        </w:rPr>
        <w:t>Nascar</w:t>
      </w:r>
      <w:proofErr w:type="spellEnd"/>
      <w:r w:rsidRPr="0092100B">
        <w:rPr>
          <w:rFonts w:ascii="Arial" w:hAnsi="Arial" w:cs="Arial"/>
          <w:sz w:val="22"/>
          <w:szCs w:val="22"/>
        </w:rPr>
        <w:t xml:space="preserve"> team and various football teams sit in its portfolio. </w:t>
      </w:r>
    </w:p>
    <w:p w14:paraId="7D53786A" w14:textId="77777777" w:rsidR="0081234A" w:rsidRPr="0092100B" w:rsidRDefault="0081234A" w:rsidP="0081234A">
      <w:pPr>
        <w:pStyle w:val="NormalWeb"/>
        <w:spacing w:before="0" w:beforeAutospacing="0" w:after="0" w:afterAutospacing="0"/>
        <w:jc w:val="both"/>
        <w:rPr>
          <w:rFonts w:ascii="Arial" w:hAnsi="Arial" w:cs="Arial"/>
          <w:sz w:val="22"/>
          <w:szCs w:val="22"/>
        </w:rPr>
      </w:pPr>
      <w:r w:rsidRPr="0092100B">
        <w:rPr>
          <w:rFonts w:ascii="Arial" w:hAnsi="Arial" w:cs="Arial"/>
          <w:sz w:val="22"/>
          <w:szCs w:val="22"/>
        </w:rPr>
        <w:t xml:space="preserve">As to whether it all works, a total of 4.2bn cans of Red Bull were sold globally in 2010 – the latest figures available - helping turnover rise 16pc to £3.05bn. To put that in context, the giant Coca-Cola Company turned over £22bn. </w:t>
      </w:r>
    </w:p>
    <w:p w14:paraId="063F7638" w14:textId="77777777" w:rsidR="0081234A" w:rsidRPr="0092100B" w:rsidRDefault="0081234A" w:rsidP="0081234A">
      <w:pPr>
        <w:pStyle w:val="NormalWeb"/>
        <w:spacing w:before="0" w:beforeAutospacing="0" w:after="0" w:afterAutospacing="0"/>
        <w:jc w:val="both"/>
        <w:rPr>
          <w:rFonts w:ascii="Arial" w:hAnsi="Arial" w:cs="Arial"/>
          <w:sz w:val="22"/>
          <w:szCs w:val="22"/>
        </w:rPr>
      </w:pPr>
      <w:r w:rsidRPr="0092100B">
        <w:rPr>
          <w:rFonts w:ascii="Arial" w:hAnsi="Arial" w:cs="Arial"/>
          <w:sz w:val="22"/>
          <w:szCs w:val="22"/>
        </w:rPr>
        <w:t xml:space="preserve">David Haigh, chief executive at Brand Finance, thinks the Red Bull brand is now likely to be worth at least £5bn. </w:t>
      </w:r>
    </w:p>
    <w:p w14:paraId="4BA6F1A0" w14:textId="738DB088" w:rsidR="0081234A" w:rsidRPr="0092100B" w:rsidRDefault="0081234A" w:rsidP="0081234A">
      <w:pPr>
        <w:pStyle w:val="NormalWeb"/>
        <w:spacing w:before="0" w:beforeAutospacing="0" w:after="0" w:afterAutospacing="0"/>
        <w:jc w:val="both"/>
        <w:rPr>
          <w:rFonts w:ascii="Arial" w:hAnsi="Arial" w:cs="Arial"/>
          <w:sz w:val="22"/>
          <w:szCs w:val="22"/>
        </w:rPr>
      </w:pPr>
      <w:r w:rsidRPr="0092100B">
        <w:rPr>
          <w:rFonts w:ascii="Arial" w:hAnsi="Arial" w:cs="Arial"/>
          <w:sz w:val="22"/>
          <w:szCs w:val="22"/>
        </w:rPr>
        <w:t xml:space="preserve">Red Bull itself remains tight-lipped on the numbers involved. After all, it is so far dodging a backlash that all this daredevilry is just to plug a soft drink. As Mateschitz says: “If this were just a marketing gimmick, it would never work.” </w:t>
      </w:r>
    </w:p>
    <w:p w14:paraId="37573A02" w14:textId="2ADD6932" w:rsidR="0081234A" w:rsidRPr="0092100B" w:rsidRDefault="0081234A" w:rsidP="00EA3C5C">
      <w:pPr>
        <w:pStyle w:val="NormalWeb"/>
        <w:spacing w:before="0" w:beforeAutospacing="0" w:after="0" w:afterAutospacing="0" w:line="311" w:lineRule="atLeast"/>
        <w:jc w:val="both"/>
        <w:rPr>
          <w:rFonts w:ascii="Arial" w:hAnsi="Arial" w:cs="Arial"/>
          <w:b/>
          <w:sz w:val="22"/>
          <w:szCs w:val="22"/>
        </w:rPr>
      </w:pPr>
      <w:r w:rsidRPr="0092100B">
        <w:rPr>
          <w:rFonts w:ascii="Arial" w:hAnsi="Arial" w:cs="Arial"/>
          <w:b/>
          <w:sz w:val="22"/>
          <w:szCs w:val="22"/>
        </w:rPr>
        <w:t>Source:</w:t>
      </w:r>
    </w:p>
    <w:p w14:paraId="2DF015E7" w14:textId="26C89994" w:rsidR="0081234A" w:rsidRPr="0092100B" w:rsidRDefault="00663400" w:rsidP="00EA3C5C">
      <w:pPr>
        <w:spacing w:after="0"/>
        <w:jc w:val="both"/>
        <w:rPr>
          <w:rStyle w:val="Hyperlink"/>
          <w:rFonts w:ascii="Arial" w:hAnsi="Arial" w:cs="Arial"/>
          <w:sz w:val="20"/>
          <w:szCs w:val="20"/>
        </w:rPr>
      </w:pPr>
      <w:hyperlink r:id="rId6" w:history="1">
        <w:r w:rsidR="0081234A" w:rsidRPr="0092100B">
          <w:rPr>
            <w:rStyle w:val="Hyperlink"/>
            <w:rFonts w:ascii="Arial" w:hAnsi="Arial" w:cs="Arial"/>
            <w:sz w:val="20"/>
            <w:szCs w:val="20"/>
          </w:rPr>
          <w:t>https://www.telegraph.co.uk/finance/newsbysector/retailandconsumer/leisure/9610119/Red-Bulls-space-jump-stunt-with-Felix-Baumgartner-worth-100m-in-ad-spend.html</w:t>
        </w:r>
      </w:hyperlink>
    </w:p>
    <w:p w14:paraId="2B849492" w14:textId="77777777" w:rsidR="00EA3C5C" w:rsidRPr="0092100B" w:rsidRDefault="00EA3C5C" w:rsidP="00EA3C5C">
      <w:pPr>
        <w:spacing w:after="0" w:line="360" w:lineRule="auto"/>
        <w:jc w:val="both"/>
        <w:rPr>
          <w:rStyle w:val="Hyperlink"/>
          <w:rFonts w:ascii="Arial" w:hAnsi="Arial" w:cs="Arial"/>
          <w:b/>
          <w:color w:val="auto"/>
          <w:u w:val="none"/>
        </w:rPr>
      </w:pPr>
      <w:r w:rsidRPr="0092100B">
        <w:rPr>
          <w:rStyle w:val="Hyperlink"/>
          <w:rFonts w:ascii="Arial" w:hAnsi="Arial" w:cs="Arial"/>
          <w:b/>
          <w:color w:val="auto"/>
          <w:u w:val="none"/>
        </w:rPr>
        <w:t xml:space="preserve">To do: </w:t>
      </w:r>
    </w:p>
    <w:p w14:paraId="586E810C" w14:textId="7455E9B8" w:rsidR="0081234A" w:rsidRPr="0092100B" w:rsidRDefault="00EA3C5C" w:rsidP="00EA3C5C">
      <w:pPr>
        <w:spacing w:after="0" w:line="360" w:lineRule="auto"/>
        <w:jc w:val="both"/>
        <w:rPr>
          <w:rFonts w:ascii="Arial" w:hAnsi="Arial" w:cs="Arial"/>
        </w:rPr>
      </w:pPr>
      <w:r w:rsidRPr="0092100B">
        <w:rPr>
          <w:rStyle w:val="Hyperlink"/>
          <w:rFonts w:ascii="Arial" w:hAnsi="Arial" w:cs="Arial"/>
          <w:b/>
          <w:color w:val="auto"/>
          <w:u w:val="none"/>
        </w:rPr>
        <w:t>Comment on Red Bull Marketing Communication strategy</w:t>
      </w:r>
      <w:r w:rsidR="00647750" w:rsidRPr="0092100B">
        <w:rPr>
          <w:rStyle w:val="Hyperlink"/>
          <w:rFonts w:ascii="Arial" w:hAnsi="Arial" w:cs="Arial"/>
          <w:b/>
          <w:color w:val="auto"/>
          <w:u w:val="none"/>
        </w:rPr>
        <w:t>. Does it paid off?</w:t>
      </w:r>
    </w:p>
    <w:sectPr w:rsidR="0081234A" w:rsidRPr="009210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34A"/>
    <w:rsid w:val="00023C37"/>
    <w:rsid w:val="001502EB"/>
    <w:rsid w:val="00546760"/>
    <w:rsid w:val="00647750"/>
    <w:rsid w:val="0081234A"/>
    <w:rsid w:val="0085315E"/>
    <w:rsid w:val="008B3D44"/>
    <w:rsid w:val="008E0052"/>
    <w:rsid w:val="0092100B"/>
    <w:rsid w:val="0094382D"/>
    <w:rsid w:val="00C15847"/>
    <w:rsid w:val="00D142B0"/>
    <w:rsid w:val="00EA3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0FA6B"/>
  <w15:chartTrackingRefBased/>
  <w15:docId w15:val="{40B2C350-7B2E-43DE-AB4B-A68BB9188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1234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81234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34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1234A"/>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8123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234A"/>
    <w:rPr>
      <w:b/>
      <w:bCs/>
    </w:rPr>
  </w:style>
  <w:style w:type="character" w:styleId="Hyperlink">
    <w:name w:val="Hyperlink"/>
    <w:basedOn w:val="DefaultParagraphFont"/>
    <w:uiPriority w:val="99"/>
    <w:unhideWhenUsed/>
    <w:rsid w:val="0081234A"/>
    <w:rPr>
      <w:color w:val="0000FF"/>
      <w:u w:val="single"/>
    </w:rPr>
  </w:style>
  <w:style w:type="character" w:customStyle="1" w:styleId="UnresolvedMention1">
    <w:name w:val="Unresolved Mention1"/>
    <w:basedOn w:val="DefaultParagraphFont"/>
    <w:uiPriority w:val="99"/>
    <w:semiHidden/>
    <w:unhideWhenUsed/>
    <w:rsid w:val="008123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1343233">
      <w:bodyDiv w:val="1"/>
      <w:marLeft w:val="0"/>
      <w:marRight w:val="0"/>
      <w:marTop w:val="0"/>
      <w:marBottom w:val="0"/>
      <w:divBdr>
        <w:top w:val="none" w:sz="0" w:space="0" w:color="auto"/>
        <w:left w:val="none" w:sz="0" w:space="0" w:color="auto"/>
        <w:bottom w:val="none" w:sz="0" w:space="0" w:color="auto"/>
        <w:right w:val="none" w:sz="0" w:space="0" w:color="auto"/>
      </w:divBdr>
    </w:div>
    <w:div w:id="1000892036">
      <w:bodyDiv w:val="1"/>
      <w:marLeft w:val="0"/>
      <w:marRight w:val="0"/>
      <w:marTop w:val="0"/>
      <w:marBottom w:val="0"/>
      <w:divBdr>
        <w:top w:val="none" w:sz="0" w:space="0" w:color="auto"/>
        <w:left w:val="none" w:sz="0" w:space="0" w:color="auto"/>
        <w:bottom w:val="none" w:sz="0" w:space="0" w:color="auto"/>
        <w:right w:val="none" w:sz="0" w:space="0" w:color="auto"/>
      </w:divBdr>
    </w:div>
    <w:div w:id="1158882106">
      <w:bodyDiv w:val="1"/>
      <w:marLeft w:val="0"/>
      <w:marRight w:val="0"/>
      <w:marTop w:val="0"/>
      <w:marBottom w:val="0"/>
      <w:divBdr>
        <w:top w:val="none" w:sz="0" w:space="0" w:color="auto"/>
        <w:left w:val="none" w:sz="0" w:space="0" w:color="auto"/>
        <w:bottom w:val="none" w:sz="0" w:space="0" w:color="auto"/>
        <w:right w:val="none" w:sz="0" w:space="0" w:color="auto"/>
      </w:divBdr>
    </w:div>
    <w:div w:id="179578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elegraph.co.uk/finance/newsbysector/retailandconsumer/leisure/9610119/Red-Bulls-space-jump-stunt-with-Felix-Baumgartner-worth-100m-in-ad-spend.html" TargetMode="External"/><Relationship Id="rId5" Type="http://schemas.openxmlformats.org/officeDocument/2006/relationships/hyperlink" Target="https://www.telegraph.co.uk/sport/motorsport/formulaone/redbull/" TargetMode="External"/><Relationship Id="rId4" Type="http://schemas.openxmlformats.org/officeDocument/2006/relationships/hyperlink" Target="https://www.telegraph.co.uk/science/space/9608140/Felix-Baumgartner-watch-the-jum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564</Words>
  <Characters>3215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ADEGBITE O. (580750)</dc:creator>
  <cp:keywords/>
  <dc:description/>
  <cp:lastModifiedBy>ADEGBITE O. (580750)</cp:lastModifiedBy>
  <cp:revision>8</cp:revision>
  <dcterms:created xsi:type="dcterms:W3CDTF">2019-02-11T00:27:00Z</dcterms:created>
  <dcterms:modified xsi:type="dcterms:W3CDTF">2019-05-13T17:13:00Z</dcterms:modified>
</cp:coreProperties>
</file>