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43413573"/>
        <w:docPartObj>
          <w:docPartGallery w:val="Cover Pages"/>
          <w:docPartUnique/>
        </w:docPartObj>
      </w:sdtPr>
      <w:sdtEndPr/>
      <w:sdtContent>
        <w:p w14:paraId="230CDEDB" w14:textId="77777777" w:rsidR="0071672E" w:rsidRPr="00FB289C" w:rsidRDefault="0071672E" w:rsidP="00742518"/>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71672E" w:rsidRPr="00FB289C" w14:paraId="6757FBC5" w14:textId="77777777" w:rsidTr="0071672E">
            <w:sdt>
              <w:sdtPr>
                <w:rPr>
                  <w:rFonts w:ascii="Calibri" w:hAnsi="Calibri" w:cs="Calibri"/>
                  <w:color w:val="0F4761" w:themeColor="accent1" w:themeShade="BF"/>
                  <w:kern w:val="2"/>
                  <w:sz w:val="24"/>
                  <w:szCs w:val="24"/>
                  <w14:ligatures w14:val="standardContextual"/>
                </w:rPr>
                <w:alias w:val="Company"/>
                <w:id w:val="13406915"/>
                <w:placeholder>
                  <w:docPart w:val="17AFDC42B6664D0596C93F74853F1D34"/>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3FCE45C9" w14:textId="37CB8E66" w:rsidR="0071672E" w:rsidRPr="00FB289C" w:rsidRDefault="0071672E" w:rsidP="0071672E">
                    <w:pPr>
                      <w:pStyle w:val="NoSpacing"/>
                      <w:rPr>
                        <w:rFonts w:ascii="Calibri" w:hAnsi="Calibri" w:cs="Calibri"/>
                        <w:color w:val="0F4761" w:themeColor="accent1" w:themeShade="BF"/>
                        <w:sz w:val="24"/>
                      </w:rPr>
                    </w:pPr>
                    <w:r w:rsidRPr="00FB289C">
                      <w:rPr>
                        <w:rFonts w:ascii="Calibri" w:hAnsi="Calibri" w:cs="Calibri"/>
                        <w:color w:val="0F4761" w:themeColor="accent1" w:themeShade="BF"/>
                        <w:kern w:val="2"/>
                        <w14:ligatures w14:val="standardContextual"/>
                      </w:rPr>
                      <w:t>Describe the differences in these houses and explain why these changed were made – whether to overcome defects or improve performance, etc.</w:t>
                    </w:r>
                  </w:p>
                </w:tc>
              </w:sdtContent>
            </w:sdt>
          </w:tr>
          <w:tr w:rsidR="0071672E" w:rsidRPr="00FB289C" w14:paraId="24A9F32A" w14:textId="77777777" w:rsidTr="0071672E">
            <w:tc>
              <w:tcPr>
                <w:tcW w:w="7209" w:type="dxa"/>
              </w:tcPr>
              <w:p w14:paraId="3562A6E8" w14:textId="08A41B3B" w:rsidR="0071672E" w:rsidRPr="00FB289C" w:rsidRDefault="0071672E" w:rsidP="003067FC">
                <w:pPr>
                  <w:pStyle w:val="NoSpacing"/>
                  <w:spacing w:line="216" w:lineRule="auto"/>
                  <w:rPr>
                    <w:rFonts w:ascii="Calibri" w:eastAsiaTheme="majorEastAsia" w:hAnsi="Calibri" w:cs="Calibri"/>
                    <w:color w:val="156082" w:themeColor="accent1"/>
                    <w:sz w:val="88"/>
                    <w:szCs w:val="88"/>
                  </w:rPr>
                </w:pPr>
                <w:r w:rsidRPr="00FB289C">
                  <w:rPr>
                    <w:rFonts w:ascii="Calibri" w:eastAsiaTheme="majorEastAsia" w:hAnsi="Calibri" w:cs="Calibri"/>
                    <w:color w:val="156082" w:themeColor="accent1"/>
                    <w:sz w:val="88"/>
                    <w:szCs w:val="88"/>
                  </w:rPr>
                  <w:t>St Fagans case study</w:t>
                </w:r>
              </w:p>
            </w:tc>
          </w:tr>
          <w:tr w:rsidR="0071672E" w:rsidRPr="00FB289C" w14:paraId="568DB5EF" w14:textId="77777777" w:rsidTr="0071672E">
            <w:sdt>
              <w:sdtPr>
                <w:rPr>
                  <w:rFonts w:ascii="Calibri" w:hAnsi="Calibri" w:cs="Calibri"/>
                  <w:color w:val="0F4761" w:themeColor="accent1" w:themeShade="BF"/>
                  <w:sz w:val="24"/>
                  <w:szCs w:val="24"/>
                </w:rPr>
                <w:alias w:val="Subtitle"/>
                <w:id w:val="13406923"/>
                <w:placeholder>
                  <w:docPart w:val="28F6110014CF4D1894B9652D50005D52"/>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26E266C7" w14:textId="3433904D" w:rsidR="0071672E" w:rsidRPr="00FB289C" w:rsidRDefault="0071672E" w:rsidP="003067FC">
                    <w:pPr>
                      <w:pStyle w:val="NoSpacing"/>
                      <w:rPr>
                        <w:color w:val="0F4761" w:themeColor="accent1" w:themeShade="BF"/>
                        <w:sz w:val="24"/>
                      </w:rPr>
                    </w:pPr>
                    <w:r w:rsidRPr="00FB289C">
                      <w:rPr>
                        <w:rFonts w:ascii="Calibri" w:hAnsi="Calibri" w:cs="Calibri"/>
                        <w:color w:val="0F4761" w:themeColor="accent1" w:themeShade="BF"/>
                        <w:sz w:val="24"/>
                        <w:szCs w:val="24"/>
                      </w:rPr>
                      <w:t>Word count:</w:t>
                    </w:r>
                    <w:r w:rsidR="00575A98" w:rsidRPr="00FB289C">
                      <w:rPr>
                        <w:rFonts w:ascii="Calibri" w:hAnsi="Calibri" w:cs="Calibri"/>
                        <w:color w:val="0F4761" w:themeColor="accent1" w:themeShade="BF"/>
                        <w:sz w:val="24"/>
                        <w:szCs w:val="24"/>
                      </w:rPr>
                      <w:t xml:space="preserve"> </w:t>
                    </w:r>
                    <w:r w:rsidR="004D7E07">
                      <w:rPr>
                        <w:rFonts w:ascii="Calibri" w:hAnsi="Calibri" w:cs="Calibri"/>
                        <w:color w:val="0F4761" w:themeColor="accent1" w:themeShade="BF"/>
                        <w:sz w:val="24"/>
                        <w:szCs w:val="24"/>
                      </w:rPr>
                      <w:t>2113</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71672E" w:rsidRPr="00FB289C" w14:paraId="61FDD5CA" w14:textId="77777777" w:rsidTr="003067FC">
            <w:tc>
              <w:tcPr>
                <w:tcW w:w="7221" w:type="dxa"/>
                <w:tcMar>
                  <w:top w:w="216" w:type="dxa"/>
                  <w:left w:w="115" w:type="dxa"/>
                  <w:bottom w:w="216" w:type="dxa"/>
                  <w:right w:w="115" w:type="dxa"/>
                </w:tcMar>
              </w:tcPr>
              <w:p w14:paraId="577DA1B1" w14:textId="5F67D73D" w:rsidR="0071672E" w:rsidRPr="00FB289C" w:rsidRDefault="00F66AD9" w:rsidP="003067FC">
                <w:pPr>
                  <w:pStyle w:val="NoSpacing"/>
                  <w:rPr>
                    <w:rFonts w:ascii="Calibri" w:hAnsi="Calibri" w:cs="Calibri"/>
                    <w:color w:val="156082" w:themeColor="accent1"/>
                    <w:sz w:val="28"/>
                    <w:szCs w:val="28"/>
                  </w:rPr>
                </w:pPr>
                <w:sdt>
                  <w:sdtPr>
                    <w:rPr>
                      <w:rFonts w:ascii="Calibri" w:hAnsi="Calibri" w:cs="Calibri"/>
                      <w:color w:val="156082" w:themeColor="accent1"/>
                      <w:sz w:val="28"/>
                      <w:szCs w:val="28"/>
                    </w:rPr>
                    <w:alias w:val="Author"/>
                    <w:id w:val="13406928"/>
                    <w:placeholder>
                      <w:docPart w:val="610F5074086D4800BEDEDF6F4D4EBD9C"/>
                    </w:placeholder>
                    <w:dataBinding w:prefixMappings="xmlns:ns0='http://schemas.openxmlformats.org/package/2006/metadata/core-properties' xmlns:ns1='http://purl.org/dc/elements/1.1/'" w:xpath="/ns0:coreProperties[1]/ns1:creator[1]" w:storeItemID="{6C3C8BC8-F283-45AE-878A-BAB7291924A1}"/>
                    <w:text/>
                  </w:sdtPr>
                  <w:sdtEndPr/>
                  <w:sdtContent>
                    <w:r w:rsidR="0071672E" w:rsidRPr="00FB289C">
                      <w:rPr>
                        <w:rFonts w:ascii="Calibri" w:hAnsi="Calibri" w:cs="Calibri"/>
                        <w:color w:val="156082" w:themeColor="accent1"/>
                        <w:sz w:val="28"/>
                        <w:szCs w:val="28"/>
                      </w:rPr>
                      <w:t>Alexi Young</w:t>
                    </w:r>
                  </w:sdtContent>
                </w:sdt>
                <w:r w:rsidR="0071672E" w:rsidRPr="00FB289C">
                  <w:rPr>
                    <w:rFonts w:ascii="Calibri" w:hAnsi="Calibri" w:cs="Calibri"/>
                    <w:color w:val="156082" w:themeColor="accent1"/>
                    <w:sz w:val="28"/>
                    <w:szCs w:val="28"/>
                  </w:rPr>
                  <w:t xml:space="preserve"> </w:t>
                </w:r>
                <w:r w:rsidR="002B2915" w:rsidRPr="00FB289C">
                  <w:rPr>
                    <w:rFonts w:ascii="Calibri" w:hAnsi="Calibri" w:cs="Calibri"/>
                    <w:color w:val="156082" w:themeColor="accent1"/>
                    <w:sz w:val="28"/>
                    <w:szCs w:val="28"/>
                  </w:rPr>
                  <w:t>–</w:t>
                </w:r>
                <w:r w:rsidR="0071672E" w:rsidRPr="00FB289C">
                  <w:rPr>
                    <w:rFonts w:ascii="Calibri" w:hAnsi="Calibri" w:cs="Calibri"/>
                    <w:color w:val="156082" w:themeColor="accent1"/>
                    <w:sz w:val="28"/>
                    <w:szCs w:val="28"/>
                  </w:rPr>
                  <w:t xml:space="preserve"> 2518168</w:t>
                </w:r>
              </w:p>
              <w:p w14:paraId="7AD547CF" w14:textId="367DAA03" w:rsidR="002B2915" w:rsidRPr="00FB289C" w:rsidRDefault="002B2915" w:rsidP="003067FC">
                <w:pPr>
                  <w:pStyle w:val="NoSpacing"/>
                  <w:rPr>
                    <w:rFonts w:ascii="Calibri" w:hAnsi="Calibri" w:cs="Calibri"/>
                    <w:color w:val="156082" w:themeColor="accent1"/>
                    <w:sz w:val="28"/>
                    <w:szCs w:val="28"/>
                  </w:rPr>
                </w:pPr>
                <w:r w:rsidRPr="00FB289C">
                  <w:rPr>
                    <w:rFonts w:ascii="Calibri" w:hAnsi="Calibri" w:cs="Calibri"/>
                    <w:color w:val="156082" w:themeColor="accent1"/>
                    <w:sz w:val="28"/>
                    <w:szCs w:val="28"/>
                  </w:rPr>
                  <w:t>13/10/2025</w:t>
                </w:r>
              </w:p>
              <w:p w14:paraId="09B0E2EA" w14:textId="77777777" w:rsidR="0071672E" w:rsidRPr="00FB289C" w:rsidRDefault="0071672E" w:rsidP="003067FC">
                <w:pPr>
                  <w:pStyle w:val="NoSpacing"/>
                  <w:rPr>
                    <w:color w:val="156082" w:themeColor="accent1"/>
                  </w:rPr>
                </w:pPr>
              </w:p>
            </w:tc>
          </w:tr>
        </w:tbl>
        <w:p w14:paraId="71F038C2" w14:textId="27BE68E2" w:rsidR="0071672E" w:rsidRPr="00FB289C" w:rsidRDefault="0071672E" w:rsidP="0071672E">
          <w:pPr>
            <w:sectPr w:rsidR="0071672E" w:rsidRPr="00FB289C">
              <w:headerReference w:type="default" r:id="rId8"/>
              <w:headerReference w:type="first" r:id="rId9"/>
              <w:footerReference w:type="first" r:id="rId10"/>
              <w:pgSz w:w="11906" w:h="16838"/>
              <w:pgMar w:top="1440" w:right="1440" w:bottom="1440" w:left="1440" w:header="708" w:footer="708" w:gutter="0"/>
              <w:cols w:space="708"/>
              <w:docGrid w:linePitch="360"/>
            </w:sectPr>
          </w:pPr>
          <w:r w:rsidRPr="00FB289C">
            <w:br w:type="page"/>
          </w:r>
        </w:p>
      </w:sdtContent>
    </w:sdt>
    <w:p w14:paraId="12F1A877" w14:textId="77777777" w:rsidR="0071672E" w:rsidRPr="00FB289C" w:rsidRDefault="0071672E" w:rsidP="007C22BF">
      <w:pPr>
        <w:pStyle w:val="Heading1"/>
        <w:spacing w:line="360" w:lineRule="auto"/>
        <w:rPr>
          <w:u w:val="single"/>
        </w:rPr>
      </w:pPr>
      <w:r w:rsidRPr="00FB289C">
        <w:rPr>
          <w:u w:val="single"/>
        </w:rPr>
        <w:lastRenderedPageBreak/>
        <w:t>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22"/>
        <w:gridCol w:w="794"/>
      </w:tblGrid>
      <w:tr w:rsidR="0071672E" w:rsidRPr="00FB289C" w14:paraId="4D688D17" w14:textId="77777777" w:rsidTr="007C22BF">
        <w:tc>
          <w:tcPr>
            <w:tcW w:w="8222" w:type="dxa"/>
          </w:tcPr>
          <w:p w14:paraId="5BD8A323" w14:textId="77777777" w:rsidR="0071672E" w:rsidRPr="00FB289C" w:rsidRDefault="0071672E" w:rsidP="007C22BF">
            <w:pPr>
              <w:spacing w:line="360" w:lineRule="auto"/>
            </w:pPr>
            <w:r w:rsidRPr="00FB289C">
              <w:t>Introduction</w:t>
            </w:r>
          </w:p>
        </w:tc>
        <w:tc>
          <w:tcPr>
            <w:tcW w:w="794" w:type="dxa"/>
          </w:tcPr>
          <w:p w14:paraId="20F7619D" w14:textId="77777777" w:rsidR="0071672E" w:rsidRPr="00FB289C" w:rsidRDefault="0071672E" w:rsidP="007C22BF">
            <w:pPr>
              <w:spacing w:line="360" w:lineRule="auto"/>
              <w:jc w:val="center"/>
            </w:pPr>
            <w:r w:rsidRPr="00FB289C">
              <w:t>1</w:t>
            </w:r>
          </w:p>
        </w:tc>
      </w:tr>
      <w:tr w:rsidR="0071672E" w:rsidRPr="00FB289C" w14:paraId="5169238E" w14:textId="77777777" w:rsidTr="007C22BF">
        <w:tc>
          <w:tcPr>
            <w:tcW w:w="8222" w:type="dxa"/>
          </w:tcPr>
          <w:p w14:paraId="3EF98904" w14:textId="77777777" w:rsidR="0071672E" w:rsidRPr="00FB289C" w:rsidRDefault="0071672E" w:rsidP="007C22BF">
            <w:pPr>
              <w:spacing w:line="360" w:lineRule="auto"/>
            </w:pPr>
            <w:r w:rsidRPr="00FB289C">
              <w:t>Methodology</w:t>
            </w:r>
          </w:p>
        </w:tc>
        <w:tc>
          <w:tcPr>
            <w:tcW w:w="794" w:type="dxa"/>
          </w:tcPr>
          <w:p w14:paraId="060A3A3F" w14:textId="391B22CC" w:rsidR="0071672E" w:rsidRPr="00FB289C" w:rsidRDefault="00420F3D" w:rsidP="007C22BF">
            <w:pPr>
              <w:spacing w:line="360" w:lineRule="auto"/>
              <w:jc w:val="center"/>
            </w:pPr>
            <w:r w:rsidRPr="00FB289C">
              <w:t>1</w:t>
            </w:r>
          </w:p>
        </w:tc>
      </w:tr>
      <w:tr w:rsidR="0071672E" w:rsidRPr="00FB289C" w14:paraId="0E885087" w14:textId="77777777" w:rsidTr="007C22BF">
        <w:tc>
          <w:tcPr>
            <w:tcW w:w="8222" w:type="dxa"/>
          </w:tcPr>
          <w:p w14:paraId="4985DFEB" w14:textId="77777777" w:rsidR="0071672E" w:rsidRPr="00FB289C" w:rsidRDefault="0071672E" w:rsidP="007C22BF">
            <w:pPr>
              <w:spacing w:line="360" w:lineRule="auto"/>
            </w:pPr>
            <w:r w:rsidRPr="00FB289C">
              <w:t>1805</w:t>
            </w:r>
          </w:p>
        </w:tc>
        <w:tc>
          <w:tcPr>
            <w:tcW w:w="794" w:type="dxa"/>
          </w:tcPr>
          <w:p w14:paraId="2FEC1257" w14:textId="2E38605F" w:rsidR="0071672E" w:rsidRPr="00FB289C" w:rsidRDefault="00623589" w:rsidP="007C22BF">
            <w:pPr>
              <w:spacing w:line="360" w:lineRule="auto"/>
              <w:jc w:val="center"/>
            </w:pPr>
            <w:r w:rsidRPr="00FB289C">
              <w:t>2</w:t>
            </w:r>
          </w:p>
        </w:tc>
      </w:tr>
      <w:tr w:rsidR="0071672E" w:rsidRPr="00FB289C" w14:paraId="483D808F" w14:textId="77777777" w:rsidTr="007C22BF">
        <w:tc>
          <w:tcPr>
            <w:tcW w:w="8222" w:type="dxa"/>
          </w:tcPr>
          <w:p w14:paraId="1E85F202" w14:textId="77777777" w:rsidR="0071672E" w:rsidRPr="00FB289C" w:rsidRDefault="0071672E" w:rsidP="007C22BF">
            <w:pPr>
              <w:spacing w:line="360" w:lineRule="auto"/>
            </w:pPr>
            <w:r w:rsidRPr="00FB289C">
              <w:t>1855</w:t>
            </w:r>
          </w:p>
        </w:tc>
        <w:tc>
          <w:tcPr>
            <w:tcW w:w="794" w:type="dxa"/>
          </w:tcPr>
          <w:p w14:paraId="13A1FB97" w14:textId="0C96560E" w:rsidR="0071672E" w:rsidRPr="00FB289C" w:rsidRDefault="004D7E07" w:rsidP="007C22BF">
            <w:pPr>
              <w:spacing w:line="360" w:lineRule="auto"/>
              <w:jc w:val="center"/>
            </w:pPr>
            <w:r>
              <w:t>5</w:t>
            </w:r>
          </w:p>
        </w:tc>
      </w:tr>
      <w:tr w:rsidR="0071672E" w:rsidRPr="00FB289C" w14:paraId="0F029CC3" w14:textId="77777777" w:rsidTr="007C22BF">
        <w:tc>
          <w:tcPr>
            <w:tcW w:w="8222" w:type="dxa"/>
          </w:tcPr>
          <w:p w14:paraId="7A79CA55" w14:textId="77777777" w:rsidR="0071672E" w:rsidRPr="00FB289C" w:rsidRDefault="0071672E" w:rsidP="007C22BF">
            <w:pPr>
              <w:spacing w:line="360" w:lineRule="auto"/>
            </w:pPr>
            <w:r w:rsidRPr="00FB289C">
              <w:t>1895</w:t>
            </w:r>
          </w:p>
        </w:tc>
        <w:tc>
          <w:tcPr>
            <w:tcW w:w="794" w:type="dxa"/>
          </w:tcPr>
          <w:p w14:paraId="2D541DA9" w14:textId="7869A954" w:rsidR="0071672E" w:rsidRPr="00FB289C" w:rsidRDefault="004D7E07" w:rsidP="007C22BF">
            <w:pPr>
              <w:spacing w:line="360" w:lineRule="auto"/>
              <w:jc w:val="center"/>
            </w:pPr>
            <w:r>
              <w:t>5</w:t>
            </w:r>
          </w:p>
        </w:tc>
      </w:tr>
      <w:tr w:rsidR="0071672E" w:rsidRPr="00FB289C" w14:paraId="61B325E8" w14:textId="77777777" w:rsidTr="007C22BF">
        <w:tc>
          <w:tcPr>
            <w:tcW w:w="8222" w:type="dxa"/>
          </w:tcPr>
          <w:p w14:paraId="72449970" w14:textId="77777777" w:rsidR="0071672E" w:rsidRPr="00FB289C" w:rsidRDefault="0071672E" w:rsidP="007C22BF">
            <w:pPr>
              <w:spacing w:line="360" w:lineRule="auto"/>
            </w:pPr>
            <w:r w:rsidRPr="00FB289C">
              <w:t>1925</w:t>
            </w:r>
          </w:p>
        </w:tc>
        <w:tc>
          <w:tcPr>
            <w:tcW w:w="794" w:type="dxa"/>
          </w:tcPr>
          <w:p w14:paraId="4CBF4B28" w14:textId="0891FCC5" w:rsidR="0071672E" w:rsidRPr="00FB289C" w:rsidRDefault="004D7E07" w:rsidP="007C22BF">
            <w:pPr>
              <w:spacing w:line="360" w:lineRule="auto"/>
              <w:jc w:val="center"/>
            </w:pPr>
            <w:r>
              <w:t>7</w:t>
            </w:r>
          </w:p>
        </w:tc>
      </w:tr>
      <w:tr w:rsidR="0071672E" w:rsidRPr="00FB289C" w14:paraId="6010AFCA" w14:textId="77777777" w:rsidTr="007C22BF">
        <w:tc>
          <w:tcPr>
            <w:tcW w:w="8222" w:type="dxa"/>
          </w:tcPr>
          <w:p w14:paraId="30C21018" w14:textId="77777777" w:rsidR="0071672E" w:rsidRPr="00FB289C" w:rsidRDefault="0071672E" w:rsidP="007C22BF">
            <w:pPr>
              <w:spacing w:line="360" w:lineRule="auto"/>
            </w:pPr>
            <w:r w:rsidRPr="00FB289C">
              <w:t>1955</w:t>
            </w:r>
          </w:p>
        </w:tc>
        <w:tc>
          <w:tcPr>
            <w:tcW w:w="794" w:type="dxa"/>
          </w:tcPr>
          <w:p w14:paraId="1FF04841" w14:textId="639AD1C7" w:rsidR="0071672E" w:rsidRPr="00FB289C" w:rsidRDefault="004D7E07" w:rsidP="007C22BF">
            <w:pPr>
              <w:spacing w:line="360" w:lineRule="auto"/>
              <w:jc w:val="center"/>
            </w:pPr>
            <w:r>
              <w:t>7</w:t>
            </w:r>
          </w:p>
        </w:tc>
      </w:tr>
      <w:tr w:rsidR="0071672E" w:rsidRPr="00FB289C" w14:paraId="57621E7D" w14:textId="77777777" w:rsidTr="007C22BF">
        <w:tc>
          <w:tcPr>
            <w:tcW w:w="8222" w:type="dxa"/>
          </w:tcPr>
          <w:p w14:paraId="7B34D1D7" w14:textId="77777777" w:rsidR="0071672E" w:rsidRPr="00FB289C" w:rsidRDefault="0071672E" w:rsidP="007C22BF">
            <w:pPr>
              <w:spacing w:line="360" w:lineRule="auto"/>
            </w:pPr>
            <w:r w:rsidRPr="00FB289C">
              <w:t>1985</w:t>
            </w:r>
          </w:p>
        </w:tc>
        <w:tc>
          <w:tcPr>
            <w:tcW w:w="794" w:type="dxa"/>
          </w:tcPr>
          <w:p w14:paraId="34630FCE" w14:textId="42C9B2EC" w:rsidR="0071672E" w:rsidRPr="00FB289C" w:rsidRDefault="007C22BF" w:rsidP="007C22BF">
            <w:pPr>
              <w:spacing w:line="360" w:lineRule="auto"/>
              <w:jc w:val="center"/>
            </w:pPr>
            <w:r w:rsidRPr="00FB289C">
              <w:t xml:space="preserve"> </w:t>
            </w:r>
            <w:r w:rsidR="004D7E07">
              <w:t>10</w:t>
            </w:r>
          </w:p>
        </w:tc>
      </w:tr>
      <w:tr w:rsidR="0071672E" w:rsidRPr="00FB289C" w14:paraId="14571A4C" w14:textId="77777777" w:rsidTr="007C22BF">
        <w:tc>
          <w:tcPr>
            <w:tcW w:w="8222" w:type="dxa"/>
          </w:tcPr>
          <w:p w14:paraId="6A387447" w14:textId="77777777" w:rsidR="0071672E" w:rsidRPr="00FB289C" w:rsidRDefault="0071672E" w:rsidP="007C22BF">
            <w:pPr>
              <w:spacing w:line="360" w:lineRule="auto"/>
            </w:pPr>
            <w:r w:rsidRPr="00FB289C">
              <w:t>Conclusion</w:t>
            </w:r>
          </w:p>
        </w:tc>
        <w:tc>
          <w:tcPr>
            <w:tcW w:w="794" w:type="dxa"/>
          </w:tcPr>
          <w:p w14:paraId="12D1C3F4" w14:textId="4CA59E68" w:rsidR="0071672E" w:rsidRPr="00FB289C" w:rsidRDefault="004D7E07" w:rsidP="007C22BF">
            <w:pPr>
              <w:spacing w:line="360" w:lineRule="auto"/>
              <w:jc w:val="center"/>
            </w:pPr>
            <w:r>
              <w:t>14</w:t>
            </w:r>
          </w:p>
        </w:tc>
      </w:tr>
      <w:tr w:rsidR="0071672E" w:rsidRPr="00FB289C" w14:paraId="6682C11A" w14:textId="77777777" w:rsidTr="007C22BF">
        <w:tc>
          <w:tcPr>
            <w:tcW w:w="8222" w:type="dxa"/>
          </w:tcPr>
          <w:p w14:paraId="6C9880FE" w14:textId="77777777" w:rsidR="0071672E" w:rsidRPr="00FB289C" w:rsidRDefault="0071672E" w:rsidP="007C22BF">
            <w:pPr>
              <w:spacing w:line="360" w:lineRule="auto"/>
            </w:pPr>
            <w:r w:rsidRPr="00FB289C">
              <w:t>References</w:t>
            </w:r>
          </w:p>
        </w:tc>
        <w:tc>
          <w:tcPr>
            <w:tcW w:w="794" w:type="dxa"/>
          </w:tcPr>
          <w:p w14:paraId="319970A2" w14:textId="0487D095" w:rsidR="0071672E" w:rsidRPr="00FB289C" w:rsidRDefault="004D7E07" w:rsidP="007C22BF">
            <w:pPr>
              <w:spacing w:line="360" w:lineRule="auto"/>
              <w:jc w:val="center"/>
            </w:pPr>
            <w:r>
              <w:t>15</w:t>
            </w:r>
          </w:p>
        </w:tc>
      </w:tr>
    </w:tbl>
    <w:p w14:paraId="14C1704F" w14:textId="77777777" w:rsidR="0071672E" w:rsidRPr="00FB289C" w:rsidRDefault="0071672E" w:rsidP="007C22BF">
      <w:pPr>
        <w:spacing w:line="360" w:lineRule="auto"/>
        <w:sectPr w:rsidR="0071672E" w:rsidRPr="00FB289C">
          <w:pgSz w:w="11906" w:h="16838"/>
          <w:pgMar w:top="1440" w:right="1440" w:bottom="1440" w:left="1440" w:header="708" w:footer="708" w:gutter="0"/>
          <w:cols w:space="708"/>
          <w:docGrid w:linePitch="360"/>
        </w:sectPr>
      </w:pPr>
    </w:p>
    <w:p w14:paraId="583220AA" w14:textId="77777777" w:rsidR="0071672E" w:rsidRPr="00FB289C" w:rsidRDefault="0071672E" w:rsidP="00427218">
      <w:pPr>
        <w:pStyle w:val="Heading1"/>
        <w:spacing w:line="360" w:lineRule="auto"/>
        <w:rPr>
          <w:u w:val="single"/>
        </w:rPr>
      </w:pPr>
      <w:r w:rsidRPr="00FB289C">
        <w:rPr>
          <w:u w:val="single"/>
        </w:rPr>
        <w:lastRenderedPageBreak/>
        <w:t>Introduction</w:t>
      </w:r>
    </w:p>
    <w:p w14:paraId="161BFBEB" w14:textId="42EC9A6C" w:rsidR="0071672E" w:rsidRPr="00FB289C" w:rsidRDefault="0071672E" w:rsidP="00427218">
      <w:pPr>
        <w:spacing w:line="360" w:lineRule="auto"/>
      </w:pPr>
      <w:r w:rsidRPr="00FB289C">
        <w:t xml:space="preserve">At Rhyd-y-car Terrace, located at the St Fagans National Museum of History, the houses reflect on a different period in their history. </w:t>
      </w:r>
      <w:r w:rsidR="003B740B" w:rsidRPr="00FB289C">
        <w:t xml:space="preserve">The six-house terrace was constructed by Richard Crawshay for the workers at his iron mine. </w:t>
      </w:r>
      <w:r w:rsidRPr="00FB289C">
        <w:t>This report will be looking at the differences between the six houses, and why these changes were made. This report will be focusing on the following areas:</w:t>
      </w:r>
    </w:p>
    <w:p w14:paraId="4A9C17E6" w14:textId="77777777" w:rsidR="0071672E" w:rsidRPr="00FB289C" w:rsidRDefault="0071672E" w:rsidP="00427218">
      <w:pPr>
        <w:pStyle w:val="ListParagraph"/>
        <w:numPr>
          <w:ilvl w:val="0"/>
          <w:numId w:val="1"/>
        </w:numPr>
        <w:spacing w:line="360" w:lineRule="auto"/>
      </w:pPr>
      <w:r w:rsidRPr="00FB289C">
        <w:t>Windows and doors</w:t>
      </w:r>
    </w:p>
    <w:p w14:paraId="614DAEDD" w14:textId="77777777" w:rsidR="0071672E" w:rsidRPr="00FB289C" w:rsidRDefault="0071672E" w:rsidP="00427218">
      <w:pPr>
        <w:pStyle w:val="ListParagraph"/>
        <w:numPr>
          <w:ilvl w:val="0"/>
          <w:numId w:val="1"/>
        </w:numPr>
        <w:spacing w:line="360" w:lineRule="auto"/>
      </w:pPr>
      <w:r w:rsidRPr="00FB289C">
        <w:t>Wall coverings</w:t>
      </w:r>
    </w:p>
    <w:p w14:paraId="7C3A4C18" w14:textId="77777777" w:rsidR="0071672E" w:rsidRPr="00FB289C" w:rsidRDefault="0071672E" w:rsidP="00427218">
      <w:pPr>
        <w:pStyle w:val="ListParagraph"/>
        <w:numPr>
          <w:ilvl w:val="0"/>
          <w:numId w:val="1"/>
        </w:numPr>
        <w:spacing w:line="360" w:lineRule="auto"/>
      </w:pPr>
      <w:r w:rsidRPr="00FB289C">
        <w:t>Roof coverings</w:t>
      </w:r>
    </w:p>
    <w:p w14:paraId="63861F91" w14:textId="77777777" w:rsidR="0071672E" w:rsidRPr="00FB289C" w:rsidRDefault="0071672E" w:rsidP="00427218">
      <w:pPr>
        <w:pStyle w:val="ListParagraph"/>
        <w:numPr>
          <w:ilvl w:val="0"/>
          <w:numId w:val="1"/>
        </w:numPr>
        <w:spacing w:line="360" w:lineRule="auto"/>
      </w:pPr>
      <w:r w:rsidRPr="00FB289C">
        <w:t>Eaves details and rainwater goods</w:t>
      </w:r>
    </w:p>
    <w:p w14:paraId="2B75D86A" w14:textId="77777777" w:rsidR="0071672E" w:rsidRPr="00FB289C" w:rsidRDefault="0071672E" w:rsidP="00427218">
      <w:pPr>
        <w:pStyle w:val="ListParagraph"/>
        <w:numPr>
          <w:ilvl w:val="0"/>
          <w:numId w:val="1"/>
        </w:numPr>
        <w:spacing w:line="360" w:lineRule="auto"/>
      </w:pPr>
      <w:r w:rsidRPr="00FB289C">
        <w:t>Floor coverings</w:t>
      </w:r>
    </w:p>
    <w:p w14:paraId="62FC3312" w14:textId="77777777" w:rsidR="0071672E" w:rsidRPr="00FB289C" w:rsidRDefault="0071672E" w:rsidP="00427218">
      <w:pPr>
        <w:pStyle w:val="ListParagraph"/>
        <w:numPr>
          <w:ilvl w:val="0"/>
          <w:numId w:val="1"/>
        </w:numPr>
        <w:spacing w:line="360" w:lineRule="auto"/>
      </w:pPr>
      <w:r w:rsidRPr="00FB289C">
        <w:t>Internal joinery</w:t>
      </w:r>
    </w:p>
    <w:p w14:paraId="14300C97" w14:textId="0544BD34" w:rsidR="0071672E" w:rsidRPr="00FB289C" w:rsidRDefault="0071672E" w:rsidP="00427218">
      <w:pPr>
        <w:spacing w:line="360" w:lineRule="auto"/>
      </w:pPr>
      <w:r w:rsidRPr="00FB289C">
        <w:t>The report will also investigate the used materials, and possible alternatives to those materials. It will also be looking at reasons for the material they chose and the external factors affecting changing materials and techniques.</w:t>
      </w:r>
    </w:p>
    <w:p w14:paraId="6B81841B" w14:textId="77777777" w:rsidR="0071672E" w:rsidRPr="00FB289C" w:rsidRDefault="0071672E" w:rsidP="00427218">
      <w:pPr>
        <w:pStyle w:val="Heading1"/>
        <w:spacing w:line="360" w:lineRule="auto"/>
        <w:rPr>
          <w:u w:val="single"/>
        </w:rPr>
      </w:pPr>
      <w:r w:rsidRPr="00FB289C">
        <w:rPr>
          <w:u w:val="single"/>
        </w:rPr>
        <w:t>Methodology</w:t>
      </w:r>
    </w:p>
    <w:p w14:paraId="7AE88AF6" w14:textId="267C2FDB" w:rsidR="0071672E" w:rsidRPr="00FB289C" w:rsidRDefault="00AD794C" w:rsidP="00427218">
      <w:pPr>
        <w:spacing w:line="360" w:lineRule="auto"/>
      </w:pPr>
      <w:r w:rsidRPr="00FB289C">
        <w:t>This</w:t>
      </w:r>
      <w:r w:rsidR="0071672E" w:rsidRPr="00FB289C">
        <w:t xml:space="preserve"> report looks at the differences and changes between the six-house terrace located in St Fagans National Museum of History. To collect the necessary information for this study, </w:t>
      </w:r>
      <w:r w:rsidR="00420F3D" w:rsidRPr="00FB289C">
        <w:t>i</w:t>
      </w:r>
      <w:r w:rsidRPr="00FB289C">
        <w:t xml:space="preserve">nvestigation of </w:t>
      </w:r>
      <w:r w:rsidR="0071672E" w:rsidRPr="00FB289C">
        <w:t xml:space="preserve">each of the houses </w:t>
      </w:r>
      <w:r w:rsidRPr="00FB289C">
        <w:t xml:space="preserve">is necessary </w:t>
      </w:r>
      <w:r w:rsidR="0071672E" w:rsidRPr="00FB289C">
        <w:t>and t</w:t>
      </w:r>
      <w:r w:rsidRPr="00FB289C">
        <w:t>aking</w:t>
      </w:r>
      <w:r w:rsidR="0071672E" w:rsidRPr="00FB289C">
        <w:t xml:space="preserve"> note</w:t>
      </w:r>
      <w:r w:rsidRPr="00FB289C">
        <w:t>s</w:t>
      </w:r>
      <w:r w:rsidR="0071672E" w:rsidRPr="00FB289C">
        <w:t xml:space="preserve"> on windows and doors, wall coverings, roof coverings, eaves details and rainwater goods, floor coverings, and internal joinery</w:t>
      </w:r>
      <w:r w:rsidRPr="00FB289C">
        <w:t xml:space="preserve"> is vital as they are key points in this report</w:t>
      </w:r>
      <w:r w:rsidR="0071672E" w:rsidRPr="00FB289C">
        <w:t xml:space="preserve">. </w:t>
      </w:r>
      <w:r w:rsidRPr="00FB289C">
        <w:t xml:space="preserve">Images </w:t>
      </w:r>
      <w:r w:rsidR="00420F3D" w:rsidRPr="00FB289C">
        <w:t>have also been</w:t>
      </w:r>
      <w:r w:rsidRPr="00FB289C">
        <w:t xml:space="preserve"> collected to assist in relaying information in this report.</w:t>
      </w:r>
    </w:p>
    <w:p w14:paraId="2691A05A" w14:textId="77777777" w:rsidR="00420F3D" w:rsidRPr="00FB289C" w:rsidRDefault="00420F3D" w:rsidP="00427218">
      <w:pPr>
        <w:spacing w:line="360" w:lineRule="auto"/>
      </w:pPr>
    </w:p>
    <w:p w14:paraId="02C2F2EF" w14:textId="77777777" w:rsidR="00420F3D" w:rsidRPr="00FB289C" w:rsidRDefault="00420F3D" w:rsidP="00427218">
      <w:pPr>
        <w:spacing w:line="360" w:lineRule="auto"/>
      </w:pPr>
    </w:p>
    <w:p w14:paraId="575A7701" w14:textId="77777777" w:rsidR="00420F3D" w:rsidRPr="00FB289C" w:rsidRDefault="00420F3D" w:rsidP="00427218">
      <w:pPr>
        <w:spacing w:line="360" w:lineRule="auto"/>
      </w:pPr>
    </w:p>
    <w:p w14:paraId="29846422" w14:textId="77777777" w:rsidR="00420F3D" w:rsidRPr="00FB289C" w:rsidRDefault="00420F3D" w:rsidP="00427218">
      <w:pPr>
        <w:spacing w:line="360" w:lineRule="auto"/>
        <w:rPr>
          <w:sz w:val="2"/>
          <w:szCs w:val="2"/>
        </w:rPr>
      </w:pPr>
    </w:p>
    <w:p w14:paraId="5E611B6A" w14:textId="77777777" w:rsidR="00420F3D" w:rsidRPr="00FB289C" w:rsidRDefault="00420F3D" w:rsidP="00427218">
      <w:pPr>
        <w:spacing w:line="360" w:lineRule="auto"/>
        <w:rPr>
          <w:sz w:val="2"/>
          <w:szCs w:val="2"/>
        </w:rPr>
      </w:pPr>
    </w:p>
    <w:p w14:paraId="096EC3F7" w14:textId="4538B0F4" w:rsidR="00420F3D" w:rsidRPr="00FB289C" w:rsidRDefault="00420F3D" w:rsidP="00427218">
      <w:pPr>
        <w:pStyle w:val="Heading1"/>
        <w:spacing w:line="360" w:lineRule="auto"/>
        <w:rPr>
          <w:u w:val="single"/>
        </w:rPr>
      </w:pPr>
      <w:r w:rsidRPr="00FB289C">
        <w:rPr>
          <w:u w:val="single"/>
        </w:rPr>
        <w:lastRenderedPageBreak/>
        <w:t>1805</w:t>
      </w:r>
    </w:p>
    <w:p w14:paraId="30090D12" w14:textId="3BCFE586" w:rsidR="00420F3D" w:rsidRPr="00FB289C" w:rsidRDefault="00420F3D" w:rsidP="00427218">
      <w:pPr>
        <w:pStyle w:val="Heading2"/>
        <w:spacing w:line="360" w:lineRule="auto"/>
      </w:pPr>
      <w:r w:rsidRPr="00FB289C">
        <w:t xml:space="preserve">Windows and doors: </w:t>
      </w:r>
    </w:p>
    <w:p w14:paraId="24F8DA6C" w14:textId="55DCF693" w:rsidR="00420F3D" w:rsidRPr="00FB289C" w:rsidRDefault="00A95E85" w:rsidP="00427218">
      <w:pPr>
        <w:spacing w:line="360" w:lineRule="auto"/>
      </w:pPr>
      <w:r w:rsidRPr="00FB289C">
        <w:rPr>
          <w:noProof/>
        </w:rPr>
        <w:drawing>
          <wp:anchor distT="0" distB="0" distL="114300" distR="114300" simplePos="0" relativeHeight="251658240" behindDoc="0" locked="0" layoutInCell="1" allowOverlap="1" wp14:anchorId="1E14D36D" wp14:editId="09B6E05F">
            <wp:simplePos x="0" y="0"/>
            <wp:positionH relativeFrom="margin">
              <wp:align>left</wp:align>
            </wp:positionH>
            <wp:positionV relativeFrom="paragraph">
              <wp:posOffset>2756535</wp:posOffset>
            </wp:positionV>
            <wp:extent cx="3390900" cy="4522470"/>
            <wp:effectExtent l="0" t="0" r="0" b="0"/>
            <wp:wrapSquare wrapText="bothSides"/>
            <wp:docPr id="178999120" name="Picture 1" descr="A white building with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99120" name="Picture 1" descr="A white building with a window&#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90900" cy="4522470"/>
                    </a:xfrm>
                    <a:prstGeom prst="rect">
                      <a:avLst/>
                    </a:prstGeom>
                  </pic:spPr>
                </pic:pic>
              </a:graphicData>
            </a:graphic>
            <wp14:sizeRelH relativeFrom="margin">
              <wp14:pctWidth>0</wp14:pctWidth>
            </wp14:sizeRelH>
            <wp14:sizeRelV relativeFrom="margin">
              <wp14:pctHeight>0</wp14:pctHeight>
            </wp14:sizeRelV>
          </wp:anchor>
        </w:drawing>
      </w:r>
      <w:r w:rsidR="00420F3D" w:rsidRPr="00FB289C">
        <w:t xml:space="preserve">The windows and doors are made of </w:t>
      </w:r>
      <w:r w:rsidRPr="00FB289C">
        <w:t xml:space="preserve">timber </w:t>
      </w:r>
      <w:r w:rsidR="00120DDF" w:rsidRPr="00FB289C">
        <w:t xml:space="preserve">reflecting </w:t>
      </w:r>
      <w:r w:rsidRPr="00FB289C">
        <w:t>the use of locally sourced materials</w:t>
      </w:r>
      <w:r w:rsidR="00120DDF" w:rsidRPr="00FB289C">
        <w:t>,</w:t>
      </w:r>
      <w:r w:rsidR="00CE739E" w:rsidRPr="00FB289C">
        <w:t xml:space="preserve"> typical of vernacular construction in this period</w:t>
      </w:r>
      <w:r w:rsidR="00420F3D" w:rsidRPr="00FB289C">
        <w:t xml:space="preserve">. The windows </w:t>
      </w:r>
      <w:r w:rsidRPr="00FB289C">
        <w:t xml:space="preserve">have </w:t>
      </w:r>
      <w:r w:rsidR="00420F3D" w:rsidRPr="00FB289C">
        <w:t xml:space="preserve">small </w:t>
      </w:r>
      <w:r w:rsidRPr="00FB289C">
        <w:t xml:space="preserve">glass </w:t>
      </w:r>
      <w:r w:rsidR="00420F3D" w:rsidRPr="00FB289C">
        <w:t xml:space="preserve">panes, </w:t>
      </w:r>
      <w:r w:rsidR="00CE739E" w:rsidRPr="00FB289C">
        <w:t xml:space="preserve">likely </w:t>
      </w:r>
      <w:r w:rsidR="00420F3D" w:rsidRPr="00FB289C">
        <w:t xml:space="preserve">due </w:t>
      </w:r>
      <w:r w:rsidR="00CE739E" w:rsidRPr="00FB289C">
        <w:t xml:space="preserve">to </w:t>
      </w:r>
      <w:r w:rsidR="00D819D3" w:rsidRPr="00FB289C">
        <w:t xml:space="preserve">the </w:t>
      </w:r>
      <w:r w:rsidR="00420F3D" w:rsidRPr="00FB289C">
        <w:t>l</w:t>
      </w:r>
      <w:r w:rsidR="00CE739E" w:rsidRPr="00FB289C">
        <w:t xml:space="preserve">imited </w:t>
      </w:r>
      <w:r w:rsidR="00420F3D" w:rsidRPr="00FB289C">
        <w:t xml:space="preserve">strength </w:t>
      </w:r>
      <w:r w:rsidR="00120DDF" w:rsidRPr="00FB289C">
        <w:t xml:space="preserve">of </w:t>
      </w:r>
      <w:r w:rsidR="00CE739E" w:rsidRPr="00FB289C">
        <w:t xml:space="preserve">glass </w:t>
      </w:r>
      <w:r w:rsidR="00120DDF" w:rsidRPr="00FB289C">
        <w:t>available during this time</w:t>
      </w:r>
      <w:r w:rsidR="00420F3D" w:rsidRPr="00FB289C">
        <w:t xml:space="preserve">. </w:t>
      </w:r>
      <w:r w:rsidR="00D819D3" w:rsidRPr="00FB289C">
        <w:t xml:space="preserve">The small </w:t>
      </w:r>
      <w:r w:rsidR="00D41B47" w:rsidRPr="00FB289C">
        <w:t xml:space="preserve">panes allow for additional timber framing which </w:t>
      </w:r>
      <w:r w:rsidR="00120DDF" w:rsidRPr="00FB289C">
        <w:t>enhances</w:t>
      </w:r>
      <w:r w:rsidR="00D41B47" w:rsidRPr="00FB289C">
        <w:t xml:space="preserve"> </w:t>
      </w:r>
      <w:r w:rsidR="00120DDF" w:rsidRPr="00FB289C">
        <w:t xml:space="preserve">structural integrity of window areas and supports the </w:t>
      </w:r>
      <w:r w:rsidR="00D41B47" w:rsidRPr="00FB289C">
        <w:t xml:space="preserve">glass </w:t>
      </w:r>
      <w:r w:rsidR="00120DDF" w:rsidRPr="00FB289C">
        <w:t xml:space="preserve">under </w:t>
      </w:r>
      <w:r w:rsidR="00D41B47" w:rsidRPr="00FB289C">
        <w:t>loads</w:t>
      </w:r>
      <w:r w:rsidR="00420F3D" w:rsidRPr="00FB289C">
        <w:t xml:space="preserve">. </w:t>
      </w:r>
      <w:r w:rsidR="00CE739E" w:rsidRPr="00FB289C">
        <w:t xml:space="preserve">A </w:t>
      </w:r>
      <w:r w:rsidR="00697F9D" w:rsidRPr="00FB289C">
        <w:t xml:space="preserve">window tax in place </w:t>
      </w:r>
      <w:r w:rsidR="00120DDF" w:rsidRPr="00FB289C">
        <w:t>during</w:t>
      </w:r>
      <w:r w:rsidR="00697F9D" w:rsidRPr="00FB289C">
        <w:t xml:space="preserve"> </w:t>
      </w:r>
      <w:r w:rsidR="00120DDF" w:rsidRPr="00FB289C">
        <w:t xml:space="preserve">the </w:t>
      </w:r>
      <w:r w:rsidR="00697F9D" w:rsidRPr="00FB289C">
        <w:t>early 1800s</w:t>
      </w:r>
      <w:r w:rsidR="00120DDF" w:rsidRPr="00FB289C">
        <w:t xml:space="preserve"> shaped </w:t>
      </w:r>
      <w:r w:rsidR="00CE739E" w:rsidRPr="00FB289C">
        <w:t xml:space="preserve">architectural choices </w:t>
      </w:r>
      <w:r w:rsidR="00120DDF" w:rsidRPr="00FB289C">
        <w:t xml:space="preserve">through </w:t>
      </w:r>
      <w:r w:rsidR="00CE739E" w:rsidRPr="00FB289C">
        <w:t xml:space="preserve">economic and social </w:t>
      </w:r>
      <w:r w:rsidR="00120DDF" w:rsidRPr="00FB289C">
        <w:t>pressures</w:t>
      </w:r>
      <w:r w:rsidR="00CE739E" w:rsidRPr="00FB289C">
        <w:t xml:space="preserve">. </w:t>
      </w:r>
      <w:r w:rsidR="00697F9D" w:rsidRPr="00FB289C">
        <w:t xml:space="preserve">As glass panes were </w:t>
      </w:r>
      <w:r w:rsidR="00CE739E" w:rsidRPr="00FB289C">
        <w:t>a luxury item</w:t>
      </w:r>
      <w:r w:rsidR="00697F9D" w:rsidRPr="00FB289C">
        <w:t xml:space="preserve">, the usage of smaller panes to create a larger </w:t>
      </w:r>
      <w:r w:rsidR="003B740B" w:rsidRPr="00FB289C">
        <w:t xml:space="preserve">window became more common </w:t>
      </w:r>
      <w:r w:rsidR="00120DDF" w:rsidRPr="00FB289C">
        <w:t>as a display of wealth and status</w:t>
      </w:r>
      <w:r w:rsidR="007C22BF" w:rsidRPr="00FB289C">
        <w:t xml:space="preserve"> </w:t>
      </w:r>
      <w:r w:rsidR="007C22BF" w:rsidRPr="00FB289C">
        <w:rPr>
          <w:i/>
          <w:iCs/>
        </w:rPr>
        <w:t xml:space="preserve">(Chameleon </w:t>
      </w:r>
      <w:r w:rsidR="00120DDF" w:rsidRPr="00FB289C">
        <w:rPr>
          <w:i/>
          <w:iCs/>
        </w:rPr>
        <w:t>D</w:t>
      </w:r>
      <w:r w:rsidR="007C22BF" w:rsidRPr="00FB289C">
        <w:rPr>
          <w:i/>
          <w:iCs/>
        </w:rPr>
        <w:t xml:space="preserve">ecorators &amp; </w:t>
      </w:r>
      <w:r w:rsidR="00120DDF" w:rsidRPr="00FB289C">
        <w:rPr>
          <w:i/>
          <w:iCs/>
        </w:rPr>
        <w:t>W</w:t>
      </w:r>
      <w:r w:rsidR="007C22BF" w:rsidRPr="00FB289C">
        <w:rPr>
          <w:i/>
          <w:iCs/>
        </w:rPr>
        <w:t xml:space="preserve">indows </w:t>
      </w:r>
      <w:r w:rsidR="00120DDF" w:rsidRPr="00FB289C">
        <w:rPr>
          <w:i/>
          <w:iCs/>
        </w:rPr>
        <w:t>R</w:t>
      </w:r>
      <w:r w:rsidR="007C22BF" w:rsidRPr="00FB289C">
        <w:rPr>
          <w:i/>
          <w:iCs/>
        </w:rPr>
        <w:t>estoration, n.d.)</w:t>
      </w:r>
      <w:r w:rsidR="003B740B" w:rsidRPr="00FB289C">
        <w:t xml:space="preserve">. </w:t>
      </w:r>
      <w:r w:rsidR="00120DDF" w:rsidRPr="00FB289C">
        <w:t>Crawshaw’s inclusion of</w:t>
      </w:r>
      <w:r w:rsidR="00CE739E" w:rsidRPr="00FB289C">
        <w:t xml:space="preserve"> windows </w:t>
      </w:r>
      <w:r w:rsidR="00120DDF" w:rsidRPr="00FB289C">
        <w:t xml:space="preserve">may have been intentional to </w:t>
      </w:r>
      <w:r w:rsidR="00CE739E" w:rsidRPr="00FB289C">
        <w:t>attract skilled iron workers to his mine.</w:t>
      </w:r>
    </w:p>
    <w:p w14:paraId="6EF68936" w14:textId="5CC8B195" w:rsidR="00A95E85" w:rsidRPr="00FB289C" w:rsidRDefault="00A95E85" w:rsidP="002B2915">
      <w:pPr>
        <w:rPr>
          <w:i/>
          <w:iCs/>
        </w:rPr>
      </w:pPr>
    </w:p>
    <w:p w14:paraId="696F9EA4" w14:textId="77777777" w:rsidR="00A95E85" w:rsidRPr="00FB289C" w:rsidRDefault="00A95E85" w:rsidP="002B2915">
      <w:pPr>
        <w:rPr>
          <w:i/>
          <w:iCs/>
        </w:rPr>
      </w:pPr>
    </w:p>
    <w:p w14:paraId="1D59BCEE" w14:textId="77777777" w:rsidR="00A95E85" w:rsidRPr="00FB289C" w:rsidRDefault="00A95E85" w:rsidP="002B2915">
      <w:pPr>
        <w:rPr>
          <w:i/>
          <w:iCs/>
        </w:rPr>
      </w:pPr>
    </w:p>
    <w:p w14:paraId="3A2A1E57" w14:textId="77777777" w:rsidR="00A95E85" w:rsidRPr="00FB289C" w:rsidRDefault="00A95E85" w:rsidP="002B2915">
      <w:pPr>
        <w:rPr>
          <w:i/>
          <w:iCs/>
        </w:rPr>
      </w:pPr>
    </w:p>
    <w:p w14:paraId="70FEA59E" w14:textId="77777777" w:rsidR="00A95E85" w:rsidRPr="00FB289C" w:rsidRDefault="00A95E85" w:rsidP="002B2915">
      <w:pPr>
        <w:rPr>
          <w:i/>
          <w:iCs/>
        </w:rPr>
      </w:pPr>
    </w:p>
    <w:p w14:paraId="39B1E50A" w14:textId="77777777" w:rsidR="00A95E85" w:rsidRPr="00FB289C" w:rsidRDefault="00A95E85" w:rsidP="002B2915">
      <w:pPr>
        <w:rPr>
          <w:i/>
          <w:iCs/>
        </w:rPr>
      </w:pPr>
    </w:p>
    <w:p w14:paraId="0F9686A1" w14:textId="77777777" w:rsidR="00A95E85" w:rsidRPr="00FB289C" w:rsidRDefault="00A95E85" w:rsidP="002B2915">
      <w:pPr>
        <w:rPr>
          <w:i/>
          <w:iCs/>
        </w:rPr>
      </w:pPr>
    </w:p>
    <w:p w14:paraId="23CF24CC" w14:textId="77777777" w:rsidR="00A95E85" w:rsidRPr="00FB289C" w:rsidRDefault="00A95E85" w:rsidP="002B2915">
      <w:pPr>
        <w:rPr>
          <w:i/>
          <w:iCs/>
        </w:rPr>
      </w:pPr>
    </w:p>
    <w:p w14:paraId="528C24E6" w14:textId="77777777" w:rsidR="00A95E85" w:rsidRPr="00FB289C" w:rsidRDefault="00A95E85" w:rsidP="002B2915">
      <w:pPr>
        <w:rPr>
          <w:i/>
          <w:iCs/>
        </w:rPr>
      </w:pPr>
    </w:p>
    <w:p w14:paraId="23872A05" w14:textId="77777777" w:rsidR="00A95E85" w:rsidRPr="00FB289C" w:rsidRDefault="00A95E85" w:rsidP="002B2915">
      <w:pPr>
        <w:rPr>
          <w:i/>
          <w:iCs/>
        </w:rPr>
      </w:pPr>
    </w:p>
    <w:p w14:paraId="7819D745" w14:textId="77777777" w:rsidR="00A95E85" w:rsidRPr="00FB289C" w:rsidRDefault="00A95E85" w:rsidP="002B2915">
      <w:pPr>
        <w:rPr>
          <w:i/>
          <w:iCs/>
        </w:rPr>
      </w:pPr>
    </w:p>
    <w:p w14:paraId="322496F4" w14:textId="77777777" w:rsidR="00A95E85" w:rsidRPr="00FB289C" w:rsidRDefault="00A95E85" w:rsidP="002B2915">
      <w:pPr>
        <w:rPr>
          <w:i/>
          <w:iCs/>
        </w:rPr>
      </w:pPr>
    </w:p>
    <w:p w14:paraId="1B04C25A" w14:textId="77777777" w:rsidR="00A95E85" w:rsidRPr="00FB289C" w:rsidRDefault="00A95E85" w:rsidP="002B2915">
      <w:pPr>
        <w:rPr>
          <w:i/>
          <w:iCs/>
        </w:rPr>
      </w:pPr>
    </w:p>
    <w:p w14:paraId="5202E53F" w14:textId="77777777" w:rsidR="00A95E85" w:rsidRPr="00FB289C" w:rsidRDefault="00A95E85" w:rsidP="002B2915">
      <w:pPr>
        <w:rPr>
          <w:i/>
          <w:iCs/>
        </w:rPr>
      </w:pPr>
    </w:p>
    <w:p w14:paraId="67A7AE80" w14:textId="43D5F857" w:rsidR="002B2915" w:rsidRPr="00FB289C" w:rsidRDefault="00A95E85" w:rsidP="002B2915">
      <w:r w:rsidRPr="00FB289C">
        <w:rPr>
          <w:i/>
          <w:iCs/>
        </w:rPr>
        <w:t>(Figure 1, image of upper floor window</w:t>
      </w:r>
      <w:r w:rsidR="000A176E" w:rsidRPr="00FB289C">
        <w:rPr>
          <w:i/>
          <w:iCs/>
        </w:rPr>
        <w:t>.</w:t>
      </w:r>
      <w:r w:rsidRPr="00FB289C">
        <w:rPr>
          <w:i/>
          <w:iCs/>
        </w:rPr>
        <w:t xml:space="preserve"> </w:t>
      </w:r>
      <w:r w:rsidR="000A176E" w:rsidRPr="00FB289C">
        <w:rPr>
          <w:i/>
          <w:iCs/>
        </w:rPr>
        <w:t>T</w:t>
      </w:r>
      <w:r w:rsidRPr="00FB289C">
        <w:rPr>
          <w:i/>
          <w:iCs/>
        </w:rPr>
        <w:t>aken by</w:t>
      </w:r>
      <w:r w:rsidR="009D2C4F" w:rsidRPr="00FB289C">
        <w:rPr>
          <w:i/>
          <w:iCs/>
        </w:rPr>
        <w:t>:</w:t>
      </w:r>
      <w:r w:rsidRPr="00FB289C">
        <w:rPr>
          <w:i/>
          <w:iCs/>
        </w:rPr>
        <w:t xml:space="preserve"> </w:t>
      </w:r>
      <w:r w:rsidR="009D2C4F" w:rsidRPr="00FB289C">
        <w:rPr>
          <w:i/>
          <w:iCs/>
        </w:rPr>
        <w:t>A</w:t>
      </w:r>
      <w:r w:rsidRPr="00FB289C">
        <w:rPr>
          <w:i/>
          <w:iCs/>
        </w:rPr>
        <w:t>uthor, 2025)</w:t>
      </w:r>
      <w:r w:rsidR="002B2915" w:rsidRPr="00FB289C">
        <w:br w:type="page"/>
      </w:r>
    </w:p>
    <w:p w14:paraId="2F0A86AB" w14:textId="17DF2C00" w:rsidR="003B740B" w:rsidRPr="00FB289C" w:rsidRDefault="003B740B" w:rsidP="00427218">
      <w:pPr>
        <w:pStyle w:val="Heading2"/>
        <w:spacing w:line="360" w:lineRule="auto"/>
      </w:pPr>
      <w:r w:rsidRPr="00FB289C">
        <w:lastRenderedPageBreak/>
        <w:t>Wall coverings:</w:t>
      </w:r>
    </w:p>
    <w:p w14:paraId="64B36AB3" w14:textId="543E2F8A" w:rsidR="003B740B" w:rsidRPr="00FB289C" w:rsidRDefault="003B740B" w:rsidP="00427218">
      <w:pPr>
        <w:spacing w:line="360" w:lineRule="auto"/>
      </w:pPr>
      <w:r w:rsidRPr="00FB289C">
        <w:t xml:space="preserve">The walls are covered in plaster. The plaster was likely made from quicklime mixed with sand and hair. </w:t>
      </w:r>
      <w:r w:rsidR="00E016CC" w:rsidRPr="00FB289C">
        <w:t>The</w:t>
      </w:r>
      <w:r w:rsidRPr="00FB289C">
        <w:t xml:space="preserve"> interior </w:t>
      </w:r>
      <w:r w:rsidR="00E016CC" w:rsidRPr="00FB289C">
        <w:t xml:space="preserve">walls of 1800s </w:t>
      </w:r>
      <w:r w:rsidRPr="00FB289C">
        <w:t xml:space="preserve">houses </w:t>
      </w:r>
      <w:r w:rsidR="00E016CC" w:rsidRPr="00FB289C">
        <w:t xml:space="preserve">generally had </w:t>
      </w:r>
      <w:r w:rsidRPr="00FB289C">
        <w:t>plaster applied in multiple coats, usually one coat followed by reinforcing fibres and a second coat of plaster</w:t>
      </w:r>
      <w:r w:rsidR="00E016CC" w:rsidRPr="00FB289C">
        <w:t>,</w:t>
      </w:r>
      <w:r w:rsidRPr="00FB289C">
        <w:t xml:space="preserve"> </w:t>
      </w:r>
      <w:r w:rsidR="00E016CC" w:rsidRPr="00FB289C">
        <w:t>resulting in</w:t>
      </w:r>
      <w:r w:rsidRPr="00FB289C">
        <w:t xml:space="preserve"> a smooth </w:t>
      </w:r>
      <w:r w:rsidR="00E016CC" w:rsidRPr="00FB289C">
        <w:t xml:space="preserve">and durable </w:t>
      </w:r>
      <w:r w:rsidRPr="00FB289C">
        <w:t>finish</w:t>
      </w:r>
      <w:r w:rsidR="007C22BF" w:rsidRPr="00FB289C">
        <w:t xml:space="preserve"> </w:t>
      </w:r>
      <w:r w:rsidR="007C22BF" w:rsidRPr="00FB289C">
        <w:rPr>
          <w:i/>
          <w:iCs/>
        </w:rPr>
        <w:t>(Department for Communities, 2022)</w:t>
      </w:r>
      <w:r w:rsidRPr="00FB289C">
        <w:t>.</w:t>
      </w:r>
      <w:r w:rsidR="00741A05" w:rsidRPr="00FB289C">
        <w:t xml:space="preserve"> </w:t>
      </w:r>
      <w:r w:rsidR="00E016CC" w:rsidRPr="00FB289C">
        <w:t xml:space="preserve">This method improved durability and reflected the resourcefulness of this period. </w:t>
      </w:r>
      <w:r w:rsidR="00741A05" w:rsidRPr="00FB289C">
        <w:t>The exterior walls could be coated in limewash as it was a common practice in Wales in the 1800s</w:t>
      </w:r>
      <w:r w:rsidR="00E016CC" w:rsidRPr="00FB289C">
        <w:t>.</w:t>
      </w:r>
      <w:r w:rsidR="00741A05" w:rsidRPr="00FB289C">
        <w:t xml:space="preserve"> </w:t>
      </w:r>
      <w:r w:rsidR="00E016CC" w:rsidRPr="00FB289C">
        <w:t>L</w:t>
      </w:r>
      <w:r w:rsidR="00741A05" w:rsidRPr="00FB289C">
        <w:t xml:space="preserve">imewash was easy to </w:t>
      </w:r>
      <w:r w:rsidR="00E016CC" w:rsidRPr="00FB289C">
        <w:t>produce</w:t>
      </w:r>
      <w:r w:rsidR="00741A05" w:rsidRPr="00FB289C">
        <w:t xml:space="preserve"> </w:t>
      </w:r>
      <w:r w:rsidR="00E016CC" w:rsidRPr="00FB289C">
        <w:t xml:space="preserve">and </w:t>
      </w:r>
      <w:r w:rsidR="00741A05" w:rsidRPr="00FB289C">
        <w:t xml:space="preserve">could be dyed </w:t>
      </w:r>
      <w:r w:rsidR="00E016CC" w:rsidRPr="00FB289C">
        <w:t xml:space="preserve">to </w:t>
      </w:r>
      <w:r w:rsidR="00217990" w:rsidRPr="00FB289C">
        <w:t>ma</w:t>
      </w:r>
      <w:r w:rsidR="00E016CC" w:rsidRPr="00FB289C">
        <w:t>k</w:t>
      </w:r>
      <w:r w:rsidR="00217990" w:rsidRPr="00FB289C">
        <w:t>e the exterior walls look more visually appealing</w:t>
      </w:r>
      <w:r w:rsidR="007C22BF" w:rsidRPr="00FB289C">
        <w:t xml:space="preserve"> </w:t>
      </w:r>
      <w:r w:rsidR="007C22BF" w:rsidRPr="00FB289C">
        <w:rPr>
          <w:i/>
          <w:iCs/>
        </w:rPr>
        <w:t>(</w:t>
      </w:r>
      <w:r w:rsidR="007C22BF" w:rsidRPr="00FB289C">
        <w:rPr>
          <w:i/>
        </w:rPr>
        <w:t>Early Tourists in Wales, 2015</w:t>
      </w:r>
      <w:r w:rsidR="007C22BF" w:rsidRPr="00FB289C">
        <w:rPr>
          <w:i/>
          <w:iCs/>
        </w:rPr>
        <w:t>)</w:t>
      </w:r>
      <w:r w:rsidR="007C22BF" w:rsidRPr="00FB289C">
        <w:t>.</w:t>
      </w:r>
    </w:p>
    <w:p w14:paraId="5B350A6C" w14:textId="5B5B1810" w:rsidR="002B2915" w:rsidRPr="00FB289C" w:rsidRDefault="00B82B65" w:rsidP="00B82B65">
      <w:pPr>
        <w:rPr>
          <w:vertAlign w:val="superscript"/>
        </w:rPr>
      </w:pPr>
      <w:r w:rsidRPr="00FB289C">
        <w:rPr>
          <w:noProof/>
          <w:vertAlign w:val="superscript"/>
        </w:rPr>
        <w:drawing>
          <wp:inline distT="0" distB="0" distL="0" distR="0" wp14:anchorId="50B6FB79" wp14:editId="0169A0DF">
            <wp:extent cx="1847850" cy="3686175"/>
            <wp:effectExtent l="0" t="0" r="0" b="9525"/>
            <wp:docPr id="1478624058" name="Picture 3" descr="A close up of a door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624058" name="Picture 3" descr="A close up of a door frame&#10;&#10;AI-generated content may be incorrect."/>
                    <pic:cNvPicPr/>
                  </pic:nvPicPr>
                  <pic:blipFill rotWithShape="1">
                    <a:blip r:embed="rId12" cstate="print">
                      <a:extLst>
                        <a:ext uri="{28A0092B-C50C-407E-A947-70E740481C1C}">
                          <a14:useLocalDpi xmlns:a14="http://schemas.microsoft.com/office/drawing/2010/main" val="0"/>
                        </a:ext>
                      </a:extLst>
                    </a:blip>
                    <a:srcRect r="67760" b="51766"/>
                    <a:stretch>
                      <a:fillRect/>
                    </a:stretch>
                  </pic:blipFill>
                  <pic:spPr bwMode="auto">
                    <a:xfrm>
                      <a:off x="0" y="0"/>
                      <a:ext cx="1847850" cy="3686175"/>
                    </a:xfrm>
                    <a:prstGeom prst="rect">
                      <a:avLst/>
                    </a:prstGeom>
                    <a:ln>
                      <a:noFill/>
                    </a:ln>
                    <a:extLst>
                      <a:ext uri="{53640926-AAD7-44D8-BBD7-CCE9431645EC}">
                        <a14:shadowObscured xmlns:a14="http://schemas.microsoft.com/office/drawing/2010/main"/>
                      </a:ext>
                    </a:extLst>
                  </pic:spPr>
                </pic:pic>
              </a:graphicData>
            </a:graphic>
          </wp:inline>
        </w:drawing>
      </w:r>
      <w:r w:rsidR="002B2915" w:rsidRPr="00FB289C">
        <w:rPr>
          <w:noProof/>
          <w:vertAlign w:val="superscript"/>
        </w:rPr>
        <w:drawing>
          <wp:anchor distT="0" distB="0" distL="114300" distR="114300" simplePos="0" relativeHeight="251659264" behindDoc="0" locked="0" layoutInCell="1" allowOverlap="1" wp14:anchorId="3A77EA5E" wp14:editId="25D1EC79">
            <wp:simplePos x="0" y="0"/>
            <wp:positionH relativeFrom="column">
              <wp:posOffset>0</wp:posOffset>
            </wp:positionH>
            <wp:positionV relativeFrom="paragraph">
              <wp:posOffset>-1270</wp:posOffset>
            </wp:positionV>
            <wp:extent cx="2771698" cy="3695700"/>
            <wp:effectExtent l="0" t="0" r="0" b="0"/>
            <wp:wrapSquare wrapText="bothSides"/>
            <wp:docPr id="104848648" name="Picture 2" descr="A person standing in front of a firepl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48648" name="Picture 2" descr="A person standing in front of a fireplac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71698" cy="3695700"/>
                    </a:xfrm>
                    <a:prstGeom prst="rect">
                      <a:avLst/>
                    </a:prstGeom>
                  </pic:spPr>
                </pic:pic>
              </a:graphicData>
            </a:graphic>
          </wp:anchor>
        </w:drawing>
      </w:r>
    </w:p>
    <w:p w14:paraId="37E3DED5" w14:textId="582397CF" w:rsidR="00B82B65" w:rsidRPr="00FB289C" w:rsidRDefault="00B82B65" w:rsidP="00B82B65">
      <w:pPr>
        <w:rPr>
          <w:i/>
          <w:iCs/>
        </w:rPr>
      </w:pPr>
      <w:r w:rsidRPr="00FB289C">
        <w:rPr>
          <w:i/>
          <w:iCs/>
        </w:rPr>
        <w:t>(</w:t>
      </w:r>
      <w:r w:rsidR="00E016CC" w:rsidRPr="00FB289C">
        <w:rPr>
          <w:i/>
          <w:iCs/>
        </w:rPr>
        <w:t>Figure 2&amp;3, images of the interior and exterior walls</w:t>
      </w:r>
      <w:r w:rsidR="000A176E" w:rsidRPr="00FB289C">
        <w:rPr>
          <w:i/>
          <w:iCs/>
        </w:rPr>
        <w:t>.</w:t>
      </w:r>
      <w:r w:rsidR="009D2C4F" w:rsidRPr="00FB289C">
        <w:rPr>
          <w:i/>
          <w:iCs/>
        </w:rPr>
        <w:t xml:space="preserve"> </w:t>
      </w:r>
      <w:r w:rsidR="000A176E" w:rsidRPr="00FB289C">
        <w:rPr>
          <w:i/>
          <w:iCs/>
        </w:rPr>
        <w:t>T</w:t>
      </w:r>
      <w:r w:rsidR="009D2C4F" w:rsidRPr="00FB289C">
        <w:rPr>
          <w:i/>
          <w:iCs/>
        </w:rPr>
        <w:t>aken by: Author, 2025</w:t>
      </w:r>
      <w:r w:rsidRPr="00FB289C">
        <w:rPr>
          <w:i/>
          <w:iCs/>
        </w:rPr>
        <w:t>)</w:t>
      </w:r>
    </w:p>
    <w:p w14:paraId="68A58014" w14:textId="5E139DDD" w:rsidR="00217990" w:rsidRPr="00FB289C" w:rsidRDefault="00217990" w:rsidP="00427218">
      <w:pPr>
        <w:pStyle w:val="Heading2"/>
        <w:spacing w:line="360" w:lineRule="auto"/>
      </w:pPr>
      <w:r w:rsidRPr="00FB289C">
        <w:t>Roof coverings:</w:t>
      </w:r>
    </w:p>
    <w:p w14:paraId="02E95D9F" w14:textId="74A6A937" w:rsidR="00217990" w:rsidRPr="00FB289C" w:rsidRDefault="00217990" w:rsidP="00427218">
      <w:pPr>
        <w:spacing w:line="360" w:lineRule="auto"/>
      </w:pPr>
      <w:r w:rsidRPr="00FB289C">
        <w:t xml:space="preserve">The roof is made of slate because it was </w:t>
      </w:r>
      <w:r w:rsidR="009D2C4F" w:rsidRPr="00FB289C">
        <w:t>readily available</w:t>
      </w:r>
      <w:r w:rsidR="00E016CC" w:rsidRPr="00FB289C">
        <w:t xml:space="preserve"> locally</w:t>
      </w:r>
      <w:r w:rsidRPr="00FB289C">
        <w:t xml:space="preserve">. </w:t>
      </w:r>
      <w:r w:rsidR="00E016CC" w:rsidRPr="00FB289C">
        <w:t xml:space="preserve">Slate is </w:t>
      </w:r>
      <w:r w:rsidR="009D2C4F" w:rsidRPr="00FB289C">
        <w:t>a durable</w:t>
      </w:r>
      <w:r w:rsidRPr="00FB289C">
        <w:t xml:space="preserve"> material for roofing as it is resistant to extreme weather, waterproof, and has a long lifespan. </w:t>
      </w:r>
      <w:r w:rsidR="00E016CC" w:rsidRPr="00FB289C">
        <w:t xml:space="preserve">However, the weight of the slate </w:t>
      </w:r>
      <w:r w:rsidR="009D2C4F" w:rsidRPr="00FB289C">
        <w:t>may</w:t>
      </w:r>
      <w:r w:rsidR="00E016CC" w:rsidRPr="00FB289C">
        <w:t xml:space="preserve"> require additional structural support</w:t>
      </w:r>
      <w:r w:rsidR="009D2C4F" w:rsidRPr="00FB289C">
        <w:t>,</w:t>
      </w:r>
      <w:r w:rsidR="00E016CC" w:rsidRPr="00FB289C">
        <w:t xml:space="preserve"> which could affect </w:t>
      </w:r>
      <w:r w:rsidR="009D2C4F" w:rsidRPr="00FB289C">
        <w:t xml:space="preserve">both </w:t>
      </w:r>
      <w:r w:rsidR="00E016CC" w:rsidRPr="00FB289C">
        <w:t>construction costs and the design.</w:t>
      </w:r>
    </w:p>
    <w:p w14:paraId="2B5D6BF2" w14:textId="449A1A92" w:rsidR="00CC7FD5" w:rsidRPr="00FB289C" w:rsidRDefault="00CC7FD5" w:rsidP="00427218">
      <w:pPr>
        <w:pStyle w:val="Heading2"/>
        <w:spacing w:line="360" w:lineRule="auto"/>
      </w:pPr>
      <w:r w:rsidRPr="00FB289C">
        <w:lastRenderedPageBreak/>
        <w:t>Eaves details and rainwater goods:</w:t>
      </w:r>
    </w:p>
    <w:p w14:paraId="6F961A46" w14:textId="797BD0EA" w:rsidR="00B73066" w:rsidRPr="00FB289C" w:rsidRDefault="00B73066" w:rsidP="00427218">
      <w:pPr>
        <w:spacing w:line="360" w:lineRule="auto"/>
      </w:pPr>
      <w:r w:rsidRPr="00FB289C">
        <w:rPr>
          <w:noProof/>
        </w:rPr>
        <w:drawing>
          <wp:anchor distT="0" distB="0" distL="114300" distR="114300" simplePos="0" relativeHeight="251667456" behindDoc="1" locked="0" layoutInCell="1" allowOverlap="1" wp14:anchorId="73B102C6" wp14:editId="1A1E5FF5">
            <wp:simplePos x="0" y="0"/>
            <wp:positionH relativeFrom="column">
              <wp:posOffset>-142875</wp:posOffset>
            </wp:positionH>
            <wp:positionV relativeFrom="paragraph">
              <wp:posOffset>2190750</wp:posOffset>
            </wp:positionV>
            <wp:extent cx="1590675" cy="2120900"/>
            <wp:effectExtent l="0" t="0" r="9525" b="0"/>
            <wp:wrapTight wrapText="bothSides">
              <wp:wrapPolygon edited="0">
                <wp:start x="0" y="0"/>
                <wp:lineTo x="0" y="21341"/>
                <wp:lineTo x="21471" y="21341"/>
                <wp:lineTo x="21471" y="0"/>
                <wp:lineTo x="0" y="0"/>
              </wp:wrapPolygon>
            </wp:wrapTight>
            <wp:docPr id="594028045" name="Picture 3" descr="A room with a window and a white cei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028045" name="Picture 3" descr="A room with a window and a white ceiling&#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590675" cy="2120900"/>
                    </a:xfrm>
                    <a:prstGeom prst="rect">
                      <a:avLst/>
                    </a:prstGeom>
                  </pic:spPr>
                </pic:pic>
              </a:graphicData>
            </a:graphic>
            <wp14:sizeRelH relativeFrom="margin">
              <wp14:pctWidth>0</wp14:pctWidth>
            </wp14:sizeRelH>
            <wp14:sizeRelV relativeFrom="margin">
              <wp14:pctHeight>0</wp14:pctHeight>
            </wp14:sizeRelV>
          </wp:anchor>
        </w:drawing>
      </w:r>
      <w:r w:rsidR="00CC7FD5" w:rsidRPr="00FB289C">
        <w:t xml:space="preserve">The eaves are thick lumber covered in plaster, and the drainage is cast iron. The eaves are larger to support the slate roof above, and to </w:t>
      </w:r>
      <w:r w:rsidR="000A176E" w:rsidRPr="00FB289C">
        <w:t>withstand</w:t>
      </w:r>
      <w:r w:rsidR="00CC7FD5" w:rsidRPr="00FB289C">
        <w:t xml:space="preserve"> weather forces that may </w:t>
      </w:r>
      <w:r w:rsidR="009D2C4F" w:rsidRPr="00FB289C">
        <w:t>exert</w:t>
      </w:r>
      <w:r w:rsidR="00CC7FD5" w:rsidRPr="00FB289C">
        <w:t xml:space="preserve"> </w:t>
      </w:r>
      <w:r w:rsidR="000A176E" w:rsidRPr="00FB289C">
        <w:t>significant pressure</w:t>
      </w:r>
      <w:r w:rsidR="00CC7FD5" w:rsidRPr="00FB289C">
        <w:t xml:space="preserve"> </w:t>
      </w:r>
      <w:r w:rsidR="009D2C4F" w:rsidRPr="00FB289C">
        <w:t>on</w:t>
      </w:r>
      <w:r w:rsidR="00CC7FD5" w:rsidRPr="00FB289C">
        <w:t xml:space="preserve"> the roof. </w:t>
      </w:r>
      <w:r w:rsidR="000A176E" w:rsidRPr="00FB289C">
        <w:t>These cast iron drains were chosen</w:t>
      </w:r>
      <w:r w:rsidR="00CC7FD5" w:rsidRPr="00FB289C">
        <w:t xml:space="preserve"> to help prevent </w:t>
      </w:r>
      <w:r w:rsidR="000A176E" w:rsidRPr="00FB289C">
        <w:t>corrosion</w:t>
      </w:r>
      <w:r w:rsidR="00CC7FD5" w:rsidRPr="00FB289C">
        <w:t xml:space="preserve"> and failure. </w:t>
      </w:r>
      <w:r w:rsidR="009D2C4F" w:rsidRPr="00FB289C">
        <w:t>T</w:t>
      </w:r>
      <w:r w:rsidR="00CC7FD5" w:rsidRPr="00FB289C">
        <w:t xml:space="preserve">hey are also coated in a green paint to </w:t>
      </w:r>
      <w:r w:rsidR="000A176E" w:rsidRPr="00FB289C">
        <w:t xml:space="preserve">further protect against </w:t>
      </w:r>
      <w:r w:rsidR="00CC7FD5" w:rsidRPr="00FB289C">
        <w:t xml:space="preserve">weathering. Cast iron was </w:t>
      </w:r>
      <w:r w:rsidR="000A176E" w:rsidRPr="00FB289C">
        <w:t>used</w:t>
      </w:r>
      <w:r w:rsidR="009D2C4F" w:rsidRPr="00FB289C">
        <w:t xml:space="preserve"> for its </w:t>
      </w:r>
      <w:r w:rsidR="00CC7FD5" w:rsidRPr="00FB289C">
        <w:t>afforda</w:t>
      </w:r>
      <w:r w:rsidR="009D2C4F" w:rsidRPr="00FB289C">
        <w:t xml:space="preserve">bility and ease of </w:t>
      </w:r>
      <w:r w:rsidR="00CC7FD5" w:rsidRPr="00FB289C">
        <w:t xml:space="preserve">mass </w:t>
      </w:r>
      <w:r w:rsidR="009D2C4F" w:rsidRPr="00FB289C">
        <w:t>production</w:t>
      </w:r>
      <w:r w:rsidR="00CC7FD5" w:rsidRPr="00FB289C">
        <w:t xml:space="preserve">. The iron for these drains likely would have been obtained from Crawshaw’s iron mine, </w:t>
      </w:r>
      <w:r w:rsidR="009D2C4F" w:rsidRPr="00FB289C">
        <w:t>reducing transport and material costs</w:t>
      </w:r>
      <w:r w:rsidR="000A176E" w:rsidRPr="00FB289C">
        <w:t>, while reinforcing the mine’s self-sufficiency</w:t>
      </w:r>
      <w:r w:rsidR="00CC7FD5" w:rsidRPr="00FB289C">
        <w:t>.</w:t>
      </w:r>
    </w:p>
    <w:p w14:paraId="604216AB" w14:textId="114EAF91" w:rsidR="00B73066" w:rsidRPr="00FB289C" w:rsidRDefault="00B73066" w:rsidP="00B73066">
      <w:pPr>
        <w:rPr>
          <w:i/>
          <w:iCs/>
        </w:rPr>
      </w:pPr>
      <w:r w:rsidRPr="00FB289C">
        <w:rPr>
          <w:i/>
          <w:iCs/>
        </w:rPr>
        <w:t>(</w:t>
      </w:r>
      <w:r w:rsidR="009D2C4F" w:rsidRPr="00FB289C">
        <w:rPr>
          <w:i/>
          <w:iCs/>
        </w:rPr>
        <w:t xml:space="preserve">Figure 4, image of the interior eaves. Taken by: </w:t>
      </w:r>
      <w:r w:rsidRPr="00FB289C">
        <w:rPr>
          <w:i/>
          <w:iCs/>
        </w:rPr>
        <w:t>Author, 2025)</w:t>
      </w:r>
    </w:p>
    <w:p w14:paraId="786AD135" w14:textId="4EFF65EA" w:rsidR="00B73066" w:rsidRPr="00FB289C" w:rsidRDefault="00B73066" w:rsidP="00B73066"/>
    <w:p w14:paraId="6101EA69" w14:textId="5443DC4D" w:rsidR="00B73066" w:rsidRPr="00FB289C" w:rsidRDefault="00B73066" w:rsidP="00B73066"/>
    <w:p w14:paraId="5E0C43AC" w14:textId="540DC266" w:rsidR="00B73066" w:rsidRPr="00FB289C" w:rsidRDefault="00B73066" w:rsidP="00B73066"/>
    <w:p w14:paraId="223A48CE" w14:textId="77777777" w:rsidR="000A176E" w:rsidRPr="00FB289C" w:rsidRDefault="000A176E" w:rsidP="00B73066"/>
    <w:p w14:paraId="193D7731" w14:textId="68602F30" w:rsidR="00B73066" w:rsidRPr="00FB289C" w:rsidRDefault="00B73066" w:rsidP="00B73066"/>
    <w:p w14:paraId="40C31EC0" w14:textId="0CBBAC12" w:rsidR="00B73066" w:rsidRPr="00FB289C" w:rsidRDefault="00B73066" w:rsidP="00B73066"/>
    <w:p w14:paraId="1542FB49" w14:textId="3F47F991" w:rsidR="00CC7FD5" w:rsidRPr="00FB289C" w:rsidRDefault="00B73066" w:rsidP="00427218">
      <w:pPr>
        <w:pStyle w:val="Heading2"/>
        <w:spacing w:line="360" w:lineRule="auto"/>
      </w:pPr>
      <w:r w:rsidRPr="00FB289C">
        <w:rPr>
          <w:noProof/>
        </w:rPr>
        <w:drawing>
          <wp:anchor distT="0" distB="0" distL="114300" distR="114300" simplePos="0" relativeHeight="251661312" behindDoc="1" locked="0" layoutInCell="1" allowOverlap="1" wp14:anchorId="1F1810C9" wp14:editId="41E50355">
            <wp:simplePos x="0" y="0"/>
            <wp:positionH relativeFrom="column">
              <wp:posOffset>-133350</wp:posOffset>
            </wp:positionH>
            <wp:positionV relativeFrom="paragraph">
              <wp:posOffset>436245</wp:posOffset>
            </wp:positionV>
            <wp:extent cx="1557020" cy="2076450"/>
            <wp:effectExtent l="0" t="0" r="5080" b="0"/>
            <wp:wrapTight wrapText="bothSides">
              <wp:wrapPolygon edited="0">
                <wp:start x="0" y="0"/>
                <wp:lineTo x="0" y="21402"/>
                <wp:lineTo x="21406" y="21402"/>
                <wp:lineTo x="21406" y="0"/>
                <wp:lineTo x="0" y="0"/>
              </wp:wrapPolygon>
            </wp:wrapTight>
            <wp:docPr id="1991898491" name="Picture 2" descr="A close-up of a cobblestone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898491" name="Picture 2" descr="A close-up of a cobblestone road&#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57020" cy="2076450"/>
                    </a:xfrm>
                    <a:prstGeom prst="rect">
                      <a:avLst/>
                    </a:prstGeom>
                  </pic:spPr>
                </pic:pic>
              </a:graphicData>
            </a:graphic>
            <wp14:sizeRelH relativeFrom="margin">
              <wp14:pctWidth>0</wp14:pctWidth>
            </wp14:sizeRelH>
            <wp14:sizeRelV relativeFrom="margin">
              <wp14:pctHeight>0</wp14:pctHeight>
            </wp14:sizeRelV>
          </wp:anchor>
        </w:drawing>
      </w:r>
      <w:r w:rsidR="00CC7FD5" w:rsidRPr="00FB289C">
        <w:t>Floor coverings:</w:t>
      </w:r>
    </w:p>
    <w:p w14:paraId="2129475F" w14:textId="20F8FDA7" w:rsidR="000303F2" w:rsidRPr="00FB289C" w:rsidRDefault="0097258C" w:rsidP="00427218">
      <w:pPr>
        <w:spacing w:line="360" w:lineRule="auto"/>
      </w:pPr>
      <w:r w:rsidRPr="00FB289C">
        <w:t xml:space="preserve">The interior floor was </w:t>
      </w:r>
      <w:r w:rsidR="00CA5763" w:rsidRPr="00FB289C">
        <w:t xml:space="preserve">made of </w:t>
      </w:r>
      <w:r w:rsidRPr="00FB289C">
        <w:t xml:space="preserve">larger </w:t>
      </w:r>
      <w:r w:rsidR="00CA5763" w:rsidRPr="00FB289C">
        <w:t>slate tiles</w:t>
      </w:r>
      <w:r w:rsidR="000A176E" w:rsidRPr="00FB289C">
        <w:t>.</w:t>
      </w:r>
      <w:r w:rsidRPr="00FB289C">
        <w:t xml:space="preserve"> </w:t>
      </w:r>
      <w:r w:rsidR="000A176E" w:rsidRPr="00FB289C">
        <w:t>T</w:t>
      </w:r>
      <w:r w:rsidRPr="00FB289C">
        <w:t>hese tiles</w:t>
      </w:r>
      <w:r w:rsidR="000A176E" w:rsidRPr="00FB289C">
        <w:t>,</w:t>
      </w:r>
      <w:r w:rsidRPr="00FB289C">
        <w:t xml:space="preserve"> in comparison to the ones on the roof</w:t>
      </w:r>
      <w:r w:rsidR="00CA5763" w:rsidRPr="00FB289C">
        <w:t>,</w:t>
      </w:r>
      <w:r w:rsidRPr="00FB289C">
        <w:t xml:space="preserve"> are bigger and sanded down so there are </w:t>
      </w:r>
      <w:r w:rsidR="000A176E" w:rsidRPr="00FB289C">
        <w:t>fewer</w:t>
      </w:r>
      <w:r w:rsidRPr="00FB289C">
        <w:t xml:space="preserve"> grooves, </w:t>
      </w:r>
      <w:r w:rsidR="000A176E" w:rsidRPr="00FB289C">
        <w:t>resulting in</w:t>
      </w:r>
      <w:r w:rsidRPr="00FB289C">
        <w:t xml:space="preserve"> </w:t>
      </w:r>
      <w:r w:rsidR="00CA5763" w:rsidRPr="00FB289C">
        <w:t xml:space="preserve">a </w:t>
      </w:r>
      <w:r w:rsidRPr="00FB289C">
        <w:t xml:space="preserve">cleaner and </w:t>
      </w:r>
      <w:r w:rsidR="000A176E" w:rsidRPr="00FB289C">
        <w:t xml:space="preserve">more </w:t>
      </w:r>
      <w:r w:rsidRPr="00FB289C">
        <w:t xml:space="preserve">polished surface. Slate was </w:t>
      </w:r>
      <w:r w:rsidR="000A176E" w:rsidRPr="00FB289C">
        <w:t>chosen for its durability and aesthetics</w:t>
      </w:r>
      <w:r w:rsidRPr="00FB289C">
        <w:t>. The external floor was cobbled as it was cheap and easy to make</w:t>
      </w:r>
      <w:r w:rsidR="000A176E" w:rsidRPr="00FB289C">
        <w:t>.</w:t>
      </w:r>
      <w:r w:rsidRPr="00FB289C">
        <w:t xml:space="preserve"> </w:t>
      </w:r>
      <w:r w:rsidR="000A176E" w:rsidRPr="00FB289C">
        <w:t>H</w:t>
      </w:r>
      <w:r w:rsidRPr="00FB289C">
        <w:t>owever</w:t>
      </w:r>
      <w:r w:rsidR="000A176E" w:rsidRPr="00FB289C">
        <w:t>,</w:t>
      </w:r>
      <w:r w:rsidRPr="00FB289C">
        <w:t xml:space="preserve"> </w:t>
      </w:r>
      <w:r w:rsidR="000A176E" w:rsidRPr="00FB289C">
        <w:t>the surface is uneven</w:t>
      </w:r>
      <w:r w:rsidRPr="00FB289C">
        <w:t xml:space="preserve"> and </w:t>
      </w:r>
      <w:r w:rsidR="000A176E" w:rsidRPr="00FB289C">
        <w:t xml:space="preserve">could hinder </w:t>
      </w:r>
      <w:r w:rsidR="00CA5763" w:rsidRPr="00FB289C">
        <w:t xml:space="preserve">the transport of </w:t>
      </w:r>
      <w:r w:rsidRPr="00FB289C">
        <w:t xml:space="preserve">goods </w:t>
      </w:r>
      <w:r w:rsidR="000A176E" w:rsidRPr="00FB289C">
        <w:t xml:space="preserve">by </w:t>
      </w:r>
      <w:r w:rsidRPr="00FB289C">
        <w:t xml:space="preserve">carriage or wheelbarrow, </w:t>
      </w:r>
      <w:r w:rsidR="000A176E" w:rsidRPr="00FB289C">
        <w:t>as well as pos</w:t>
      </w:r>
      <w:r w:rsidR="00CA5763" w:rsidRPr="00FB289C">
        <w:t>e</w:t>
      </w:r>
      <w:r w:rsidR="000A176E" w:rsidRPr="00FB289C">
        <w:t xml:space="preserve"> a trip hazard</w:t>
      </w:r>
      <w:r w:rsidRPr="00FB289C">
        <w:t>.</w:t>
      </w:r>
    </w:p>
    <w:p w14:paraId="6F5A2B48" w14:textId="35943EB1" w:rsidR="000303F2" w:rsidRPr="00FB289C" w:rsidRDefault="000303F2" w:rsidP="00427218">
      <w:pPr>
        <w:spacing w:line="360" w:lineRule="auto"/>
      </w:pPr>
      <w:r w:rsidRPr="00FB289C">
        <w:rPr>
          <w:i/>
          <w:iCs/>
        </w:rPr>
        <w:t>(</w:t>
      </w:r>
      <w:r w:rsidR="000A176E" w:rsidRPr="00FB289C">
        <w:rPr>
          <w:i/>
          <w:iCs/>
        </w:rPr>
        <w:t xml:space="preserve">Figure 5, image of exterior flooring. Taken by: </w:t>
      </w:r>
      <w:r w:rsidRPr="00FB289C">
        <w:rPr>
          <w:i/>
          <w:iCs/>
        </w:rPr>
        <w:t>Author, 2025)</w:t>
      </w:r>
    </w:p>
    <w:p w14:paraId="12ECE445" w14:textId="77777777" w:rsidR="000303F2" w:rsidRPr="00FB289C" w:rsidRDefault="000303F2" w:rsidP="00427218">
      <w:pPr>
        <w:spacing w:line="360" w:lineRule="auto"/>
      </w:pPr>
    </w:p>
    <w:p w14:paraId="64592614" w14:textId="1EF7475A" w:rsidR="000303F2" w:rsidRPr="00FB289C" w:rsidRDefault="000303F2" w:rsidP="000303F2"/>
    <w:p w14:paraId="489885D4" w14:textId="1ECD3A55" w:rsidR="0097258C" w:rsidRPr="00FB289C" w:rsidRDefault="00623589" w:rsidP="00427218">
      <w:pPr>
        <w:pStyle w:val="Heading2"/>
        <w:spacing w:line="360" w:lineRule="auto"/>
      </w:pPr>
      <w:r w:rsidRPr="00FB289C">
        <w:lastRenderedPageBreak/>
        <w:t>Internal joinery:</w:t>
      </w:r>
    </w:p>
    <w:p w14:paraId="461A4AA1" w14:textId="4ABBA167" w:rsidR="00623589" w:rsidRPr="00FB289C" w:rsidRDefault="000303F2" w:rsidP="00427218">
      <w:pPr>
        <w:spacing w:line="360" w:lineRule="auto"/>
        <w:rPr>
          <w:noProof/>
        </w:rPr>
      </w:pPr>
      <w:r w:rsidRPr="00FB289C">
        <w:rPr>
          <w:noProof/>
        </w:rPr>
        <w:drawing>
          <wp:anchor distT="0" distB="0" distL="114300" distR="114300" simplePos="0" relativeHeight="251660288" behindDoc="1" locked="0" layoutInCell="1" allowOverlap="1" wp14:anchorId="71D0E7EB" wp14:editId="3AE7D7C8">
            <wp:simplePos x="0" y="0"/>
            <wp:positionH relativeFrom="margin">
              <wp:align>left</wp:align>
            </wp:positionH>
            <wp:positionV relativeFrom="paragraph">
              <wp:posOffset>1158240</wp:posOffset>
            </wp:positionV>
            <wp:extent cx="1590675" cy="2120900"/>
            <wp:effectExtent l="0" t="0" r="9525" b="0"/>
            <wp:wrapTight wrapText="bothSides">
              <wp:wrapPolygon edited="0">
                <wp:start x="0" y="0"/>
                <wp:lineTo x="0" y="21341"/>
                <wp:lineTo x="21471" y="21341"/>
                <wp:lineTo x="21471" y="0"/>
                <wp:lineTo x="0" y="0"/>
              </wp:wrapPolygon>
            </wp:wrapTight>
            <wp:docPr id="457412359" name="Picture 1" descr="A white ceiling with wood bea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412359" name="Picture 1" descr="A white ceiling with wood beam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590675" cy="2120900"/>
                    </a:xfrm>
                    <a:prstGeom prst="rect">
                      <a:avLst/>
                    </a:prstGeom>
                  </pic:spPr>
                </pic:pic>
              </a:graphicData>
            </a:graphic>
            <wp14:sizeRelH relativeFrom="margin">
              <wp14:pctWidth>0</wp14:pctWidth>
            </wp14:sizeRelH>
            <wp14:sizeRelV relativeFrom="margin">
              <wp14:pctHeight>0</wp14:pctHeight>
            </wp14:sizeRelV>
          </wp:anchor>
        </w:drawing>
      </w:r>
      <w:r w:rsidR="00623589" w:rsidRPr="00FB289C">
        <w:t xml:space="preserve">The </w:t>
      </w:r>
      <w:r w:rsidR="00B73066" w:rsidRPr="00FB289C">
        <w:t>upper floor</w:t>
      </w:r>
      <w:r w:rsidR="00623589" w:rsidRPr="00FB289C">
        <w:t xml:space="preserve"> </w:t>
      </w:r>
      <w:r w:rsidR="00B73066" w:rsidRPr="00FB289C">
        <w:t xml:space="preserve">is </w:t>
      </w:r>
      <w:r w:rsidR="00623589" w:rsidRPr="00FB289C">
        <w:t>reinforced by thick beams of timber</w:t>
      </w:r>
      <w:r w:rsidR="00CA5763" w:rsidRPr="00FB289C">
        <w:t>.</w:t>
      </w:r>
      <w:r w:rsidR="00623589" w:rsidRPr="00FB289C">
        <w:t xml:space="preserve"> </w:t>
      </w:r>
      <w:r w:rsidR="00CA5763" w:rsidRPr="00FB289C">
        <w:t xml:space="preserve">The </w:t>
      </w:r>
      <w:r w:rsidR="00407EB1" w:rsidRPr="00FB289C">
        <w:t>beams</w:t>
      </w:r>
      <w:r w:rsidR="00623589" w:rsidRPr="00FB289C">
        <w:t xml:space="preserve"> w</w:t>
      </w:r>
      <w:r w:rsidR="00407EB1" w:rsidRPr="00FB289C">
        <w:t>ere</w:t>
      </w:r>
      <w:r w:rsidR="00623589" w:rsidRPr="00FB289C">
        <w:t xml:space="preserve"> then coated with plaster to </w:t>
      </w:r>
      <w:r w:rsidR="00CA5763" w:rsidRPr="00FB289C">
        <w:t xml:space="preserve">improve </w:t>
      </w:r>
      <w:r w:rsidR="00407EB1" w:rsidRPr="00FB289C">
        <w:t>their appearance</w:t>
      </w:r>
      <w:r w:rsidR="00623589" w:rsidRPr="00FB289C">
        <w:t xml:space="preserve"> and </w:t>
      </w:r>
      <w:r w:rsidR="00CA5763" w:rsidRPr="00FB289C">
        <w:t xml:space="preserve">to help bind </w:t>
      </w:r>
      <w:r w:rsidR="00407EB1" w:rsidRPr="00FB289C">
        <w:t xml:space="preserve">them </w:t>
      </w:r>
      <w:r w:rsidR="00CA5763" w:rsidRPr="00FB289C">
        <w:t xml:space="preserve">to the </w:t>
      </w:r>
      <w:r w:rsidR="00407EB1" w:rsidRPr="00FB289C">
        <w:t xml:space="preserve">upper </w:t>
      </w:r>
      <w:r w:rsidR="00CA5763" w:rsidRPr="00FB289C">
        <w:t>floor.</w:t>
      </w:r>
      <w:r w:rsidR="00623589" w:rsidRPr="00FB289C">
        <w:t xml:space="preserve"> </w:t>
      </w:r>
      <w:r w:rsidR="00CA5763" w:rsidRPr="00FB289C">
        <w:t>T</w:t>
      </w:r>
      <w:r w:rsidR="00623589" w:rsidRPr="00FB289C">
        <w:t xml:space="preserve">hese beams are usually </w:t>
      </w:r>
      <w:r w:rsidR="00CA5763" w:rsidRPr="00FB289C">
        <w:t>secured</w:t>
      </w:r>
      <w:r w:rsidR="00623589" w:rsidRPr="00FB289C">
        <w:t xml:space="preserve"> with wooden joints or</w:t>
      </w:r>
      <w:r w:rsidR="00407EB1" w:rsidRPr="00FB289C">
        <w:t xml:space="preserve"> by</w:t>
      </w:r>
      <w:r w:rsidR="00623589" w:rsidRPr="00FB289C">
        <w:t xml:space="preserve"> </w:t>
      </w:r>
      <w:r w:rsidR="00407EB1" w:rsidRPr="00FB289C">
        <w:t xml:space="preserve">embedding them </w:t>
      </w:r>
      <w:r w:rsidR="00623589" w:rsidRPr="00FB289C">
        <w:t>in</w:t>
      </w:r>
      <w:r w:rsidR="00407EB1" w:rsidRPr="00FB289C">
        <w:t>to</w:t>
      </w:r>
      <w:r w:rsidR="00623589" w:rsidRPr="00FB289C">
        <w:t xml:space="preserve"> the</w:t>
      </w:r>
      <w:r w:rsidRPr="00FB289C">
        <w:t xml:space="preserve"> </w:t>
      </w:r>
      <w:r w:rsidR="00623589" w:rsidRPr="00FB289C">
        <w:t>external walls</w:t>
      </w:r>
      <w:r w:rsidR="00CA5763" w:rsidRPr="00FB289C">
        <w:t>. Additional reinforcement may be provided using nails.</w:t>
      </w:r>
    </w:p>
    <w:p w14:paraId="6D1275D9" w14:textId="77777777" w:rsidR="00D95A33" w:rsidRDefault="00D95A33" w:rsidP="00427218">
      <w:pPr>
        <w:spacing w:line="360" w:lineRule="auto"/>
        <w:rPr>
          <w:i/>
          <w:iCs/>
          <w:noProof/>
        </w:rPr>
      </w:pPr>
    </w:p>
    <w:p w14:paraId="4B1A7A41" w14:textId="77777777" w:rsidR="00D95A33" w:rsidRDefault="00D95A33" w:rsidP="00427218">
      <w:pPr>
        <w:spacing w:line="360" w:lineRule="auto"/>
        <w:rPr>
          <w:i/>
          <w:iCs/>
          <w:noProof/>
        </w:rPr>
      </w:pPr>
    </w:p>
    <w:p w14:paraId="5870439A" w14:textId="77777777" w:rsidR="00D95A33" w:rsidRDefault="00D95A33" w:rsidP="00427218">
      <w:pPr>
        <w:spacing w:line="360" w:lineRule="auto"/>
        <w:rPr>
          <w:i/>
          <w:iCs/>
          <w:noProof/>
        </w:rPr>
      </w:pPr>
    </w:p>
    <w:p w14:paraId="1D23CC1F" w14:textId="77777777" w:rsidR="00D95A33" w:rsidRDefault="00D95A33" w:rsidP="00427218">
      <w:pPr>
        <w:spacing w:line="360" w:lineRule="auto"/>
        <w:rPr>
          <w:i/>
          <w:iCs/>
          <w:noProof/>
        </w:rPr>
      </w:pPr>
    </w:p>
    <w:p w14:paraId="79F7E967" w14:textId="77777777" w:rsidR="00D95A33" w:rsidRDefault="00D95A33" w:rsidP="00427218">
      <w:pPr>
        <w:spacing w:line="360" w:lineRule="auto"/>
        <w:rPr>
          <w:i/>
          <w:iCs/>
          <w:noProof/>
        </w:rPr>
      </w:pPr>
    </w:p>
    <w:p w14:paraId="553596BE" w14:textId="6C28F2CF" w:rsidR="000303F2" w:rsidRPr="00FB289C" w:rsidRDefault="000303F2" w:rsidP="00427218">
      <w:pPr>
        <w:spacing w:line="360" w:lineRule="auto"/>
        <w:rPr>
          <w:i/>
          <w:iCs/>
          <w:noProof/>
        </w:rPr>
      </w:pPr>
      <w:r w:rsidRPr="00FB289C">
        <w:rPr>
          <w:i/>
          <w:iCs/>
          <w:noProof/>
        </w:rPr>
        <w:t>(</w:t>
      </w:r>
      <w:r w:rsidR="00CA5763" w:rsidRPr="00FB289C">
        <w:rPr>
          <w:i/>
          <w:iCs/>
          <w:noProof/>
        </w:rPr>
        <w:t xml:space="preserve">Figure 6, image of the internal joinery. Taken by: </w:t>
      </w:r>
      <w:r w:rsidRPr="00FB289C">
        <w:rPr>
          <w:i/>
          <w:iCs/>
          <w:noProof/>
        </w:rPr>
        <w:t>Author, 2025)</w:t>
      </w:r>
    </w:p>
    <w:p w14:paraId="400B3211" w14:textId="74E8D573" w:rsidR="00623589" w:rsidRPr="00FB289C" w:rsidRDefault="00623589" w:rsidP="00427218">
      <w:pPr>
        <w:pStyle w:val="Heading1"/>
        <w:spacing w:line="360" w:lineRule="auto"/>
        <w:rPr>
          <w:u w:val="single"/>
        </w:rPr>
      </w:pPr>
      <w:r w:rsidRPr="00FB289C">
        <w:rPr>
          <w:u w:val="single"/>
        </w:rPr>
        <w:t>1855</w:t>
      </w:r>
    </w:p>
    <w:p w14:paraId="125395CD" w14:textId="013AE0CE" w:rsidR="00623589" w:rsidRPr="00FB289C" w:rsidRDefault="00623589" w:rsidP="00427218">
      <w:pPr>
        <w:spacing w:line="360" w:lineRule="auto"/>
      </w:pPr>
      <w:r w:rsidRPr="00FB289C">
        <w:t xml:space="preserve">This house </w:t>
      </w:r>
      <w:r w:rsidR="00407EB1" w:rsidRPr="00FB289C">
        <w:t xml:space="preserve">appears </w:t>
      </w:r>
      <w:r w:rsidRPr="00FB289C">
        <w:t xml:space="preserve">visually </w:t>
      </w:r>
      <w:r w:rsidR="00407EB1" w:rsidRPr="00FB289C">
        <w:t xml:space="preserve">identical to the one </w:t>
      </w:r>
      <w:r w:rsidR="004C2A2C" w:rsidRPr="00FB289C">
        <w:t>built in</w:t>
      </w:r>
      <w:r w:rsidR="00407EB1" w:rsidRPr="00FB289C">
        <w:t xml:space="preserve"> </w:t>
      </w:r>
      <w:r w:rsidRPr="00FB289C">
        <w:t>1805</w:t>
      </w:r>
      <w:r w:rsidR="00407EB1" w:rsidRPr="00FB289C">
        <w:t>. While differences</w:t>
      </w:r>
      <w:r w:rsidR="004C2A2C" w:rsidRPr="00FB289C">
        <w:t xml:space="preserve"> may exist, </w:t>
      </w:r>
      <w:r w:rsidRPr="00FB289C">
        <w:t xml:space="preserve">none were </w:t>
      </w:r>
      <w:r w:rsidR="004C2A2C" w:rsidRPr="00FB289C">
        <w:t xml:space="preserve">observed during </w:t>
      </w:r>
      <w:r w:rsidR="00510B55" w:rsidRPr="00FB289C">
        <w:t>the survey</w:t>
      </w:r>
      <w:r w:rsidRPr="00FB289C">
        <w:t xml:space="preserve">. This would likely be due to the lack of structural engineering advancements between 1805 </w:t>
      </w:r>
      <w:r w:rsidR="004C2A2C" w:rsidRPr="00FB289C">
        <w:t>and</w:t>
      </w:r>
      <w:r w:rsidRPr="00FB289C">
        <w:t xml:space="preserve"> 1855, </w:t>
      </w:r>
      <w:r w:rsidR="004C2A2C" w:rsidRPr="00FB289C">
        <w:t>which led to the continued use of similar construction techniques.</w:t>
      </w:r>
      <w:r w:rsidRPr="00FB289C">
        <w:t xml:space="preserve"> </w:t>
      </w:r>
      <w:r w:rsidR="004C2A2C" w:rsidRPr="00FB289C">
        <w:t>During this period,</w:t>
      </w:r>
      <w:r w:rsidRPr="00FB289C">
        <w:t xml:space="preserve"> </w:t>
      </w:r>
      <w:r w:rsidR="004C2A2C" w:rsidRPr="00FB289C">
        <w:t>frequent warfare and territorial expansion meant that</w:t>
      </w:r>
      <w:r w:rsidRPr="00FB289C">
        <w:t xml:space="preserve"> </w:t>
      </w:r>
      <w:r w:rsidR="004C2A2C" w:rsidRPr="00FB289C">
        <w:t>structural advancements were often pioneered by local builders without formal funding</w:t>
      </w:r>
      <w:r w:rsidR="00510B55" w:rsidRPr="00FB289C">
        <w:t xml:space="preserve">. This lack of support meant builders couldn’t afford </w:t>
      </w:r>
      <w:r w:rsidR="004C2A2C" w:rsidRPr="00FB289C">
        <w:t>to make mistakes</w:t>
      </w:r>
      <w:r w:rsidR="00510B55" w:rsidRPr="00FB289C">
        <w:t>,</w:t>
      </w:r>
      <w:r w:rsidR="004C2A2C" w:rsidRPr="00FB289C">
        <w:t xml:space="preserve"> </w:t>
      </w:r>
      <w:r w:rsidR="00510B55" w:rsidRPr="00FB289C">
        <w:t>leading them to rely on tried and tested methods</w:t>
      </w:r>
      <w:r w:rsidR="004C2A2C" w:rsidRPr="00FB289C">
        <w:t>.</w:t>
      </w:r>
    </w:p>
    <w:p w14:paraId="5E41174C" w14:textId="42B596FA" w:rsidR="00623589" w:rsidRPr="00FB289C" w:rsidRDefault="00623589" w:rsidP="00427218">
      <w:pPr>
        <w:pStyle w:val="Heading1"/>
        <w:spacing w:line="360" w:lineRule="auto"/>
        <w:rPr>
          <w:u w:val="single"/>
        </w:rPr>
      </w:pPr>
      <w:r w:rsidRPr="00FB289C">
        <w:rPr>
          <w:u w:val="single"/>
        </w:rPr>
        <w:t>1895</w:t>
      </w:r>
    </w:p>
    <w:p w14:paraId="4E112167" w14:textId="2CF70792" w:rsidR="00623589" w:rsidRPr="00FB289C" w:rsidRDefault="00510B55" w:rsidP="00427218">
      <w:pPr>
        <w:spacing w:line="360" w:lineRule="auto"/>
      </w:pPr>
      <w:r w:rsidRPr="00FB289C">
        <w:t>This house shows some changes compared to the previous two</w:t>
      </w:r>
      <w:r w:rsidR="00623589" w:rsidRPr="00FB289C">
        <w:t xml:space="preserve">, </w:t>
      </w:r>
      <w:r w:rsidRPr="00FB289C">
        <w:t xml:space="preserve">although much </w:t>
      </w:r>
      <w:r w:rsidR="00623589" w:rsidRPr="00FB289C">
        <w:t xml:space="preserve">has remained the same. This </w:t>
      </w:r>
      <w:r w:rsidRPr="00FB289C">
        <w:t xml:space="preserve">suggests that only </w:t>
      </w:r>
      <w:r w:rsidR="00623589" w:rsidRPr="00FB289C">
        <w:t>minimal advancements</w:t>
      </w:r>
      <w:r w:rsidRPr="00FB289C">
        <w:t xml:space="preserve"> occurred, yet</w:t>
      </w:r>
      <w:r w:rsidR="002B2915" w:rsidRPr="00FB289C">
        <w:t xml:space="preserve"> </w:t>
      </w:r>
      <w:r w:rsidRPr="00FB289C">
        <w:t>the changes still represent progress</w:t>
      </w:r>
      <w:r w:rsidR="000303F2" w:rsidRPr="00FB289C">
        <w:t>.</w:t>
      </w:r>
    </w:p>
    <w:p w14:paraId="572FC262" w14:textId="0C18EF41" w:rsidR="00623589" w:rsidRPr="00FB289C" w:rsidRDefault="00623589" w:rsidP="00427218">
      <w:pPr>
        <w:pStyle w:val="Heading2"/>
        <w:spacing w:line="360" w:lineRule="auto"/>
      </w:pPr>
      <w:r w:rsidRPr="00FB289C">
        <w:lastRenderedPageBreak/>
        <w:t>Windows and doors:</w:t>
      </w:r>
    </w:p>
    <w:p w14:paraId="7FBEFB21" w14:textId="6FA32F6C" w:rsidR="00623589" w:rsidRPr="00FB289C" w:rsidRDefault="00623589" w:rsidP="00427218">
      <w:pPr>
        <w:spacing w:line="360" w:lineRule="auto"/>
      </w:pPr>
      <w:r w:rsidRPr="00FB289C">
        <w:t xml:space="preserve">The windows are </w:t>
      </w:r>
      <w:r w:rsidR="000D081A" w:rsidRPr="00FB289C">
        <w:t>constructed</w:t>
      </w:r>
      <w:r w:rsidRPr="00FB289C">
        <w:t xml:space="preserve"> </w:t>
      </w:r>
      <w:r w:rsidR="000D081A" w:rsidRPr="00FB289C">
        <w:t xml:space="preserve">from </w:t>
      </w:r>
      <w:r w:rsidRPr="00FB289C">
        <w:t>wood and glass</w:t>
      </w:r>
      <w:r w:rsidR="00AB6433" w:rsidRPr="00FB289C">
        <w:t>.</w:t>
      </w:r>
      <w:r w:rsidRPr="00FB289C">
        <w:t xml:space="preserve"> </w:t>
      </w:r>
      <w:r w:rsidR="00055A7B" w:rsidRPr="00FB289C">
        <w:t>However,</w:t>
      </w:r>
      <w:r w:rsidRPr="00FB289C">
        <w:t xml:space="preserve"> the panes are larger than </w:t>
      </w:r>
      <w:r w:rsidR="000D081A" w:rsidRPr="00FB289C">
        <w:t xml:space="preserve">those </w:t>
      </w:r>
      <w:r w:rsidRPr="00FB289C">
        <w:t xml:space="preserve">in the previous years, </w:t>
      </w:r>
      <w:r w:rsidR="00AB6433" w:rsidRPr="00FB289C">
        <w:t>possibly</w:t>
      </w:r>
      <w:r w:rsidRPr="00FB289C">
        <w:t xml:space="preserve"> due to </w:t>
      </w:r>
      <w:r w:rsidR="00AB6433" w:rsidRPr="00FB289C">
        <w:t>improvements in glass strength over time</w:t>
      </w:r>
      <w:r w:rsidRPr="00FB289C">
        <w:t xml:space="preserve">, allowing </w:t>
      </w:r>
      <w:r w:rsidR="00AB6433" w:rsidRPr="00FB289C">
        <w:t xml:space="preserve">for larger glass panes and </w:t>
      </w:r>
      <w:r w:rsidR="00055A7B" w:rsidRPr="00FB289C">
        <w:t xml:space="preserve">reducing the </w:t>
      </w:r>
      <w:r w:rsidR="000D081A" w:rsidRPr="00FB289C">
        <w:t xml:space="preserve">need for extensive </w:t>
      </w:r>
      <w:r w:rsidR="00AB6433" w:rsidRPr="00FB289C">
        <w:t xml:space="preserve">wooden </w:t>
      </w:r>
      <w:r w:rsidR="000D081A" w:rsidRPr="00FB289C">
        <w:t>framing</w:t>
      </w:r>
      <w:r w:rsidR="004F2CD4" w:rsidRPr="00FB289C">
        <w:t xml:space="preserve"> </w:t>
      </w:r>
      <w:r w:rsidR="004F2CD4" w:rsidRPr="00FB289C">
        <w:rPr>
          <w:i/>
          <w:iCs/>
        </w:rPr>
        <w:t>(LOUW, 1991)</w:t>
      </w:r>
      <w:r w:rsidRPr="00FB289C">
        <w:t>. Furthermore, the windows can be opened vertically. Introducing openable windows provide</w:t>
      </w:r>
      <w:r w:rsidR="004F2CD4" w:rsidRPr="00FB289C">
        <w:t>s</w:t>
      </w:r>
      <w:r w:rsidRPr="00FB289C">
        <w:t xml:space="preserve"> </w:t>
      </w:r>
      <w:r w:rsidR="00055A7B" w:rsidRPr="00FB289C">
        <w:t>additional ventilation options</w:t>
      </w:r>
      <w:r w:rsidR="000D081A" w:rsidRPr="00FB289C">
        <w:t>.</w:t>
      </w:r>
      <w:r w:rsidRPr="00FB289C">
        <w:t xml:space="preserve"> </w:t>
      </w:r>
      <w:r w:rsidR="000D081A" w:rsidRPr="00FB289C">
        <w:t>T</w:t>
      </w:r>
      <w:r w:rsidRPr="00FB289C">
        <w:t xml:space="preserve">he small window opening would </w:t>
      </w:r>
      <w:r w:rsidR="00055A7B" w:rsidRPr="00FB289C">
        <w:t xml:space="preserve">deter </w:t>
      </w:r>
      <w:r w:rsidRPr="00FB289C">
        <w:t>intruders from entering</w:t>
      </w:r>
      <w:r w:rsidR="000D081A" w:rsidRPr="00FB289C">
        <w:t>,</w:t>
      </w:r>
      <w:r w:rsidRPr="00FB289C">
        <w:t xml:space="preserve"> whereas an open door </w:t>
      </w:r>
      <w:r w:rsidR="000D081A" w:rsidRPr="00FB289C">
        <w:t>offers little to no protection</w:t>
      </w:r>
      <w:r w:rsidRPr="00FB289C">
        <w:t xml:space="preserve">. The door </w:t>
      </w:r>
      <w:r w:rsidR="00055A7B" w:rsidRPr="00FB289C">
        <w:t>remains unchanged from previous years</w:t>
      </w:r>
      <w:r w:rsidRPr="00FB289C">
        <w:t>.</w:t>
      </w:r>
    </w:p>
    <w:p w14:paraId="71CCB6FD" w14:textId="554251E6" w:rsidR="000303F2" w:rsidRPr="00FB289C" w:rsidRDefault="000303F2" w:rsidP="00427218">
      <w:pPr>
        <w:spacing w:line="360" w:lineRule="auto"/>
        <w:rPr>
          <w:i/>
          <w:iCs/>
        </w:rPr>
      </w:pPr>
      <w:r w:rsidRPr="00FB289C">
        <w:rPr>
          <w:noProof/>
        </w:rPr>
        <w:drawing>
          <wp:anchor distT="0" distB="0" distL="114300" distR="114300" simplePos="0" relativeHeight="251663360" behindDoc="1" locked="0" layoutInCell="1" allowOverlap="1" wp14:anchorId="30351B65" wp14:editId="79C44519">
            <wp:simplePos x="0" y="0"/>
            <wp:positionH relativeFrom="margin">
              <wp:align>left</wp:align>
            </wp:positionH>
            <wp:positionV relativeFrom="paragraph">
              <wp:posOffset>-1270</wp:posOffset>
            </wp:positionV>
            <wp:extent cx="1495425" cy="2777490"/>
            <wp:effectExtent l="0" t="0" r="9525" b="3810"/>
            <wp:wrapTight wrapText="bothSides">
              <wp:wrapPolygon edited="0">
                <wp:start x="0" y="0"/>
                <wp:lineTo x="0" y="21481"/>
                <wp:lineTo x="21462" y="21481"/>
                <wp:lineTo x="21462" y="0"/>
                <wp:lineTo x="0" y="0"/>
              </wp:wrapPolygon>
            </wp:wrapTight>
            <wp:docPr id="116741181" name="Picture 4" descr="A window with a brown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41181" name="Picture 4" descr="A window with a brown frame&#10;&#10;AI-generated content may be incorrect."/>
                    <pic:cNvPicPr/>
                  </pic:nvPicPr>
                  <pic:blipFill rotWithShape="1">
                    <a:blip r:embed="rId17" cstate="print">
                      <a:extLst>
                        <a:ext uri="{28A0092B-C50C-407E-A947-70E740481C1C}">
                          <a14:useLocalDpi xmlns:a14="http://schemas.microsoft.com/office/drawing/2010/main" val="0"/>
                        </a:ext>
                      </a:extLst>
                    </a:blip>
                    <a:srcRect l="20241" r="10714"/>
                    <a:stretch>
                      <a:fillRect/>
                    </a:stretch>
                  </pic:blipFill>
                  <pic:spPr bwMode="auto">
                    <a:xfrm>
                      <a:off x="0" y="0"/>
                      <a:ext cx="1495425" cy="2777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EB7AF0" w14:textId="77777777" w:rsidR="00D95A33" w:rsidRDefault="00D95A33" w:rsidP="00427218">
      <w:pPr>
        <w:spacing w:line="360" w:lineRule="auto"/>
        <w:rPr>
          <w:i/>
          <w:iCs/>
        </w:rPr>
      </w:pPr>
    </w:p>
    <w:p w14:paraId="331DDCB8" w14:textId="77777777" w:rsidR="00D95A33" w:rsidRDefault="00D95A33" w:rsidP="00427218">
      <w:pPr>
        <w:spacing w:line="360" w:lineRule="auto"/>
        <w:rPr>
          <w:i/>
          <w:iCs/>
        </w:rPr>
      </w:pPr>
    </w:p>
    <w:p w14:paraId="463E36FA" w14:textId="77777777" w:rsidR="00D95A33" w:rsidRDefault="00D95A33" w:rsidP="00427218">
      <w:pPr>
        <w:spacing w:line="360" w:lineRule="auto"/>
        <w:rPr>
          <w:i/>
          <w:iCs/>
        </w:rPr>
      </w:pPr>
    </w:p>
    <w:p w14:paraId="52C45DE9" w14:textId="77777777" w:rsidR="00D95A33" w:rsidRDefault="00D95A33" w:rsidP="00427218">
      <w:pPr>
        <w:spacing w:line="360" w:lineRule="auto"/>
        <w:rPr>
          <w:i/>
          <w:iCs/>
        </w:rPr>
      </w:pPr>
    </w:p>
    <w:p w14:paraId="6C6D0870" w14:textId="77777777" w:rsidR="00D95A33" w:rsidRDefault="00D95A33" w:rsidP="00427218">
      <w:pPr>
        <w:spacing w:line="360" w:lineRule="auto"/>
        <w:rPr>
          <w:i/>
          <w:iCs/>
        </w:rPr>
      </w:pPr>
    </w:p>
    <w:p w14:paraId="10FB14D9" w14:textId="2DE9A38E" w:rsidR="000303F2" w:rsidRPr="00FB289C" w:rsidRDefault="00D95A33" w:rsidP="00427218">
      <w:pPr>
        <w:spacing w:line="360" w:lineRule="auto"/>
        <w:rPr>
          <w:i/>
          <w:iCs/>
        </w:rPr>
      </w:pPr>
      <w:r w:rsidRPr="00FB289C">
        <w:rPr>
          <w:i/>
          <w:iCs/>
        </w:rPr>
        <w:t>(Figure 7, image of downstairs window. Taken by: Author, 2025</w:t>
      </w:r>
      <w:r>
        <w:rPr>
          <w:i/>
          <w:iCs/>
        </w:rPr>
        <w:t>)</w:t>
      </w:r>
    </w:p>
    <w:p w14:paraId="28AD81ED" w14:textId="77777777" w:rsidR="000303F2" w:rsidRPr="00FB289C" w:rsidRDefault="000303F2" w:rsidP="00427218">
      <w:pPr>
        <w:spacing w:line="360" w:lineRule="auto"/>
      </w:pPr>
    </w:p>
    <w:p w14:paraId="29490342" w14:textId="28B2B8DB" w:rsidR="00623589" w:rsidRPr="00FB289C" w:rsidRDefault="00623589" w:rsidP="00427218">
      <w:pPr>
        <w:pStyle w:val="Heading2"/>
        <w:spacing w:line="360" w:lineRule="auto"/>
      </w:pPr>
      <w:r w:rsidRPr="00FB289C">
        <w:t>Floor coverings:</w:t>
      </w:r>
    </w:p>
    <w:p w14:paraId="4D4294EE" w14:textId="09F0D24D" w:rsidR="00623589" w:rsidRPr="00FB289C" w:rsidRDefault="00623589" w:rsidP="00427218">
      <w:pPr>
        <w:spacing w:line="360" w:lineRule="auto"/>
      </w:pPr>
      <w:r w:rsidRPr="00FB289C">
        <w:t>The external pathways are now tiled</w:t>
      </w:r>
      <w:r w:rsidR="004F2CD4" w:rsidRPr="00FB289C">
        <w:t>. Although tiling is more expensive and time-consuming to lay,</w:t>
      </w:r>
      <w:r w:rsidRPr="00FB289C">
        <w:t xml:space="preserve"> i</w:t>
      </w:r>
      <w:r w:rsidR="00D51BC5" w:rsidRPr="00FB289C">
        <w:t>t</w:t>
      </w:r>
      <w:r w:rsidRPr="00FB289C">
        <w:t xml:space="preserve"> </w:t>
      </w:r>
      <w:r w:rsidR="004F2CD4" w:rsidRPr="00FB289C">
        <w:t xml:space="preserve">does not pose a </w:t>
      </w:r>
      <w:r w:rsidRPr="00FB289C">
        <w:t xml:space="preserve">tripping </w:t>
      </w:r>
      <w:r w:rsidR="004F2CD4" w:rsidRPr="00FB289C">
        <w:t>hazard,</w:t>
      </w:r>
      <w:r w:rsidRPr="00FB289C">
        <w:t xml:space="preserve"> and it </w:t>
      </w:r>
      <w:r w:rsidR="004F2CD4" w:rsidRPr="00FB289C">
        <w:t xml:space="preserve">facilitates </w:t>
      </w:r>
      <w:r w:rsidRPr="00FB289C">
        <w:t xml:space="preserve">easier transport with carriages and wheelbarrows over these pathways. </w:t>
      </w:r>
    </w:p>
    <w:p w14:paraId="6F642DBD" w14:textId="63D3439E" w:rsidR="000303F2" w:rsidRPr="00FB289C" w:rsidRDefault="000303F2" w:rsidP="00427218">
      <w:pPr>
        <w:spacing w:line="360" w:lineRule="auto"/>
        <w:rPr>
          <w:i/>
          <w:iCs/>
        </w:rPr>
      </w:pPr>
      <w:r w:rsidRPr="00FB289C">
        <w:rPr>
          <w:noProof/>
        </w:rPr>
        <w:drawing>
          <wp:anchor distT="0" distB="0" distL="114300" distR="114300" simplePos="0" relativeHeight="251664384" behindDoc="1" locked="0" layoutInCell="1" allowOverlap="1" wp14:anchorId="784108B4" wp14:editId="768224A2">
            <wp:simplePos x="0" y="0"/>
            <wp:positionH relativeFrom="column">
              <wp:posOffset>0</wp:posOffset>
            </wp:positionH>
            <wp:positionV relativeFrom="paragraph">
              <wp:posOffset>1905</wp:posOffset>
            </wp:positionV>
            <wp:extent cx="1752600" cy="1859986"/>
            <wp:effectExtent l="0" t="0" r="0" b="6985"/>
            <wp:wrapTight wrapText="bothSides">
              <wp:wrapPolygon edited="0">
                <wp:start x="0" y="0"/>
                <wp:lineTo x="0" y="21460"/>
                <wp:lineTo x="21365" y="21460"/>
                <wp:lineTo x="21365" y="0"/>
                <wp:lineTo x="0" y="0"/>
              </wp:wrapPolygon>
            </wp:wrapTight>
            <wp:docPr id="1370225445" name="Picture 5" descr="A person standing on a brick pa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225445" name="Picture 5" descr="A person standing on a brick path&#10;&#10;AI-generated content may be incorrect."/>
                    <pic:cNvPicPr/>
                  </pic:nvPicPr>
                  <pic:blipFill rotWithShape="1">
                    <a:blip r:embed="rId18" cstate="print">
                      <a:extLst>
                        <a:ext uri="{28A0092B-C50C-407E-A947-70E740481C1C}">
                          <a14:useLocalDpi xmlns:a14="http://schemas.microsoft.com/office/drawing/2010/main" val="0"/>
                        </a:ext>
                      </a:extLst>
                    </a:blip>
                    <a:srcRect l="4" t="4907" r="21393" b="32530"/>
                    <a:stretch>
                      <a:fillRect/>
                    </a:stretch>
                  </pic:blipFill>
                  <pic:spPr bwMode="auto">
                    <a:xfrm>
                      <a:off x="0" y="0"/>
                      <a:ext cx="1752600" cy="1859986"/>
                    </a:xfrm>
                    <a:prstGeom prst="rect">
                      <a:avLst/>
                    </a:prstGeom>
                    <a:ln>
                      <a:noFill/>
                    </a:ln>
                    <a:extLst>
                      <a:ext uri="{53640926-AAD7-44D8-BBD7-CCE9431645EC}">
                        <a14:shadowObscured xmlns:a14="http://schemas.microsoft.com/office/drawing/2010/main"/>
                      </a:ext>
                    </a:extLst>
                  </pic:spPr>
                </pic:pic>
              </a:graphicData>
            </a:graphic>
          </wp:anchor>
        </w:drawing>
      </w:r>
    </w:p>
    <w:p w14:paraId="5EC5A33E" w14:textId="77777777" w:rsidR="000303F2" w:rsidRPr="00FB289C" w:rsidRDefault="000303F2" w:rsidP="00427218">
      <w:pPr>
        <w:spacing w:line="360" w:lineRule="auto"/>
        <w:rPr>
          <w:i/>
          <w:iCs/>
        </w:rPr>
      </w:pPr>
    </w:p>
    <w:p w14:paraId="2B102FD0" w14:textId="77777777" w:rsidR="000303F2" w:rsidRPr="00FB289C" w:rsidRDefault="000303F2" w:rsidP="00427218">
      <w:pPr>
        <w:spacing w:line="360" w:lineRule="auto"/>
        <w:rPr>
          <w:i/>
          <w:iCs/>
        </w:rPr>
      </w:pPr>
    </w:p>
    <w:p w14:paraId="53183D6E" w14:textId="1BA6A9F8" w:rsidR="000303F2" w:rsidRPr="00FB289C" w:rsidRDefault="00D95A33" w:rsidP="00427218">
      <w:pPr>
        <w:spacing w:line="360" w:lineRule="auto"/>
      </w:pPr>
      <w:r w:rsidRPr="00FB289C">
        <w:rPr>
          <w:i/>
          <w:iCs/>
        </w:rPr>
        <w:t>(Figure 8, image of external pathway. Taken by: Author, 2025</w:t>
      </w:r>
      <w:r>
        <w:rPr>
          <w:i/>
          <w:iCs/>
        </w:rPr>
        <w:t>)</w:t>
      </w:r>
    </w:p>
    <w:p w14:paraId="675CBE6C" w14:textId="40329022" w:rsidR="00623589" w:rsidRPr="00FB289C" w:rsidRDefault="00623589" w:rsidP="00427218">
      <w:pPr>
        <w:pStyle w:val="Heading1"/>
        <w:spacing w:line="360" w:lineRule="auto"/>
        <w:rPr>
          <w:u w:val="single"/>
        </w:rPr>
      </w:pPr>
      <w:r w:rsidRPr="00FB289C">
        <w:rPr>
          <w:u w:val="single"/>
        </w:rPr>
        <w:lastRenderedPageBreak/>
        <w:t>1925</w:t>
      </w:r>
    </w:p>
    <w:p w14:paraId="579C53CE" w14:textId="33395FA2" w:rsidR="00623589" w:rsidRPr="00FB289C" w:rsidRDefault="00623589" w:rsidP="00427218">
      <w:pPr>
        <w:spacing w:line="360" w:lineRule="auto"/>
      </w:pPr>
      <w:r w:rsidRPr="00FB289C">
        <w:t xml:space="preserve">This house </w:t>
      </w:r>
      <w:r w:rsidR="00FE2730" w:rsidRPr="00FB289C">
        <w:t>closely resembles</w:t>
      </w:r>
      <w:r w:rsidRPr="00FB289C">
        <w:t xml:space="preserve"> the 1895 home, with no visible differences other than the windows being painted a different colour. This lack of innovation </w:t>
      </w:r>
      <w:r w:rsidR="00FE2730" w:rsidRPr="00FB289C">
        <w:t xml:space="preserve">likely stems from the impact of World War </w:t>
      </w:r>
      <w:r w:rsidR="00156E1E" w:rsidRPr="00FB289C">
        <w:t>I</w:t>
      </w:r>
      <w:r w:rsidR="00FE2730" w:rsidRPr="00FB289C">
        <w:t xml:space="preserve"> as national attention was diverted to warfare</w:t>
      </w:r>
      <w:r w:rsidRPr="00FB289C">
        <w:t>. However, this was on a much larger scale, and precious materials</w:t>
      </w:r>
      <w:r w:rsidR="00156E1E" w:rsidRPr="00FB289C">
        <w:t xml:space="preserve"> were</w:t>
      </w:r>
      <w:r w:rsidRPr="00FB289C">
        <w:t xml:space="preserve"> </w:t>
      </w:r>
      <w:r w:rsidR="00FE2730" w:rsidRPr="00FB289C">
        <w:t xml:space="preserve">redirected to </w:t>
      </w:r>
      <w:r w:rsidRPr="00FB289C">
        <w:t xml:space="preserve">the war </w:t>
      </w:r>
      <w:r w:rsidR="00156E1E" w:rsidRPr="00FB289C">
        <w:t xml:space="preserve">effort, as structural and architectural innovation held little value when land and resources were being consumed by conflict. </w:t>
      </w:r>
      <w:r w:rsidR="00FE2730" w:rsidRPr="00FB289C">
        <w:rPr>
          <w:i/>
          <w:iCs/>
        </w:rPr>
        <w:t>(Historicengland, 2025)</w:t>
      </w:r>
      <w:r w:rsidRPr="00FB289C">
        <w:t>.</w:t>
      </w:r>
    </w:p>
    <w:p w14:paraId="23AA522A" w14:textId="3496B177" w:rsidR="00623589" w:rsidRPr="00FB289C" w:rsidRDefault="00623589" w:rsidP="00427218">
      <w:pPr>
        <w:pStyle w:val="Heading1"/>
        <w:spacing w:line="360" w:lineRule="auto"/>
        <w:rPr>
          <w:u w:val="single"/>
        </w:rPr>
      </w:pPr>
      <w:r w:rsidRPr="00FB289C">
        <w:rPr>
          <w:u w:val="single"/>
        </w:rPr>
        <w:t>1955</w:t>
      </w:r>
    </w:p>
    <w:p w14:paraId="0B3BF712" w14:textId="77777777" w:rsidR="00623589" w:rsidRPr="00FB289C" w:rsidRDefault="00623589" w:rsidP="00427218">
      <w:pPr>
        <w:pStyle w:val="Heading2"/>
        <w:spacing w:line="360" w:lineRule="auto"/>
      </w:pPr>
      <w:r w:rsidRPr="00FB289C">
        <w:t>Windows and doors:</w:t>
      </w:r>
    </w:p>
    <w:p w14:paraId="6400417D" w14:textId="12103F65" w:rsidR="00623589" w:rsidRPr="00FB289C" w:rsidRDefault="008B2D7D" w:rsidP="00427218">
      <w:pPr>
        <w:spacing w:line="360" w:lineRule="auto"/>
      </w:pPr>
      <w:r w:rsidRPr="00FB289C">
        <w:t xml:space="preserve">As with previous houses, </w:t>
      </w:r>
      <w:r w:rsidR="00623589" w:rsidRPr="00FB289C">
        <w:t>the windows are openable</w:t>
      </w:r>
      <w:r w:rsidR="00986DCC" w:rsidRPr="00FB289C">
        <w:t>.</w:t>
      </w:r>
      <w:r w:rsidR="00623589" w:rsidRPr="00FB289C">
        <w:t xml:space="preserve"> </w:t>
      </w:r>
      <w:r w:rsidR="00434414" w:rsidRPr="00FB289C">
        <w:t>However,</w:t>
      </w:r>
      <w:r w:rsidR="00623589" w:rsidRPr="00FB289C">
        <w:t xml:space="preserve"> there are two different types of opening. The downstairs windows</w:t>
      </w:r>
      <w:r w:rsidR="00986DCC" w:rsidRPr="00FB289C">
        <w:t xml:space="preserve"> open</w:t>
      </w:r>
      <w:r w:rsidR="00623589" w:rsidRPr="00FB289C">
        <w:t xml:space="preserve"> </w:t>
      </w:r>
      <w:r w:rsidRPr="00FB289C">
        <w:t>vertically at the top third</w:t>
      </w:r>
      <w:r w:rsidR="00623589" w:rsidRPr="00FB289C">
        <w:t xml:space="preserve">, </w:t>
      </w:r>
      <w:r w:rsidR="00434414" w:rsidRPr="00FB289C">
        <w:t xml:space="preserve">which helps deter </w:t>
      </w:r>
      <w:r w:rsidR="00986DCC" w:rsidRPr="00FB289C">
        <w:t xml:space="preserve">intruders </w:t>
      </w:r>
      <w:r w:rsidR="00623589" w:rsidRPr="00FB289C">
        <w:t xml:space="preserve">from trying to enter through the windows, and the upstairs windows </w:t>
      </w:r>
      <w:r w:rsidRPr="00FB289C">
        <w:t>open horizontally from halfway across</w:t>
      </w:r>
      <w:r w:rsidR="00623589" w:rsidRPr="00FB289C">
        <w:t xml:space="preserve">, this is new in comparison as </w:t>
      </w:r>
      <w:r w:rsidRPr="00FB289C">
        <w:t>so far, the only openings have been vertical</w:t>
      </w:r>
      <w:r w:rsidR="00623589" w:rsidRPr="00FB289C">
        <w:t>. Furthermore, the panes of the windows are no</w:t>
      </w:r>
      <w:r w:rsidR="00434414" w:rsidRPr="00FB289C">
        <w:t xml:space="preserve"> longer</w:t>
      </w:r>
      <w:r w:rsidR="00623589" w:rsidRPr="00FB289C">
        <w:t xml:space="preserve"> </w:t>
      </w:r>
      <w:r w:rsidRPr="00FB289C">
        <w:t>divided</w:t>
      </w:r>
      <w:r w:rsidR="00623589" w:rsidRPr="00FB289C">
        <w:t xml:space="preserve"> </w:t>
      </w:r>
      <w:r w:rsidRPr="00FB289C">
        <w:t xml:space="preserve">for </w:t>
      </w:r>
      <w:r w:rsidR="00434414" w:rsidRPr="00FB289C">
        <w:t>structural</w:t>
      </w:r>
      <w:r w:rsidR="00623589" w:rsidRPr="00FB289C">
        <w:t xml:space="preserve"> support, this shows that glass </w:t>
      </w:r>
      <w:r w:rsidR="00986DCC" w:rsidRPr="00FB289C">
        <w:t xml:space="preserve">technology </w:t>
      </w:r>
      <w:r w:rsidR="00434414" w:rsidRPr="00FB289C">
        <w:t xml:space="preserve">advanced, providing greater strength </w:t>
      </w:r>
      <w:r w:rsidR="00623589" w:rsidRPr="00FB289C">
        <w:t xml:space="preserve">to the overall structure. The door also now has a frosted glass pane and a postage slot. The windows and doors are painted a vibrant colour as people now care a bit more about how their house looks. There are also windowsills which </w:t>
      </w:r>
      <w:r w:rsidR="00986DCC" w:rsidRPr="00FB289C">
        <w:t xml:space="preserve">enhance </w:t>
      </w:r>
      <w:r w:rsidR="00434414" w:rsidRPr="00FB289C">
        <w:t xml:space="preserve">both </w:t>
      </w:r>
      <w:r w:rsidR="00623589" w:rsidRPr="00FB289C">
        <w:t>the aesthetic and structural integrity of the house.</w:t>
      </w:r>
    </w:p>
    <w:p w14:paraId="2BA63DB0" w14:textId="58D62495" w:rsidR="00585E3C" w:rsidRPr="00FB289C" w:rsidRDefault="00585E3C" w:rsidP="00427218">
      <w:pPr>
        <w:spacing w:line="360" w:lineRule="auto"/>
      </w:pPr>
      <w:r w:rsidRPr="00FB289C">
        <w:rPr>
          <w:noProof/>
        </w:rPr>
        <w:drawing>
          <wp:inline distT="0" distB="0" distL="0" distR="0" wp14:anchorId="1F322F8D" wp14:editId="71C50A10">
            <wp:extent cx="1357275" cy="1809750"/>
            <wp:effectExtent l="0" t="0" r="0" b="0"/>
            <wp:docPr id="187291564" name="Picture 6" descr="A window with a green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91564" name="Picture 6" descr="A window with a green frame&#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381422" cy="1841947"/>
                    </a:xfrm>
                    <a:prstGeom prst="rect">
                      <a:avLst/>
                    </a:prstGeom>
                  </pic:spPr>
                </pic:pic>
              </a:graphicData>
            </a:graphic>
          </wp:inline>
        </w:drawing>
      </w:r>
      <w:r w:rsidRPr="00FB289C">
        <w:rPr>
          <w:noProof/>
        </w:rPr>
        <w:drawing>
          <wp:inline distT="0" distB="0" distL="0" distR="0" wp14:anchorId="23FD677E" wp14:editId="6C00B24C">
            <wp:extent cx="1352550" cy="1803449"/>
            <wp:effectExtent l="0" t="0" r="0" b="6350"/>
            <wp:docPr id="597082250" name="Picture 7" descr="A window with a green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082250" name="Picture 7" descr="A window with a green frame&#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378768" cy="1838407"/>
                    </a:xfrm>
                    <a:prstGeom prst="rect">
                      <a:avLst/>
                    </a:prstGeom>
                  </pic:spPr>
                </pic:pic>
              </a:graphicData>
            </a:graphic>
          </wp:inline>
        </w:drawing>
      </w:r>
      <w:r w:rsidRPr="00FB289C">
        <w:rPr>
          <w:noProof/>
        </w:rPr>
        <w:drawing>
          <wp:inline distT="0" distB="0" distL="0" distR="0" wp14:anchorId="2A463A67" wp14:editId="74729D12">
            <wp:extent cx="1352550" cy="1803449"/>
            <wp:effectExtent l="0" t="0" r="0" b="6350"/>
            <wp:docPr id="936892726" name="Picture 8" descr="A green door with a mi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892726" name="Picture 8" descr="A green door with a mirro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379573" cy="1839481"/>
                    </a:xfrm>
                    <a:prstGeom prst="rect">
                      <a:avLst/>
                    </a:prstGeom>
                  </pic:spPr>
                </pic:pic>
              </a:graphicData>
            </a:graphic>
          </wp:inline>
        </w:drawing>
      </w:r>
    </w:p>
    <w:p w14:paraId="1B1B4644" w14:textId="35D2437A" w:rsidR="00585E3C" w:rsidRPr="00FB289C" w:rsidRDefault="00585E3C" w:rsidP="00427218">
      <w:pPr>
        <w:spacing w:line="360" w:lineRule="auto"/>
        <w:rPr>
          <w:i/>
          <w:iCs/>
        </w:rPr>
      </w:pPr>
      <w:r w:rsidRPr="00FB289C">
        <w:rPr>
          <w:i/>
          <w:iCs/>
        </w:rPr>
        <w:t>(</w:t>
      </w:r>
      <w:r w:rsidR="00156E1E" w:rsidRPr="00FB289C">
        <w:rPr>
          <w:i/>
          <w:iCs/>
        </w:rPr>
        <w:t xml:space="preserve">Figure 8,9, &amp; 10, image of downstairs window, upstairs window, and front door. Taken by: </w:t>
      </w:r>
      <w:r w:rsidRPr="00FB289C">
        <w:rPr>
          <w:i/>
          <w:iCs/>
        </w:rPr>
        <w:t>Author, 2025)</w:t>
      </w:r>
    </w:p>
    <w:p w14:paraId="1B01736C" w14:textId="52869842" w:rsidR="004B48B2" w:rsidRPr="00FB289C" w:rsidRDefault="004B48B2" w:rsidP="00427218">
      <w:pPr>
        <w:pStyle w:val="Heading2"/>
        <w:spacing w:line="360" w:lineRule="auto"/>
      </w:pPr>
      <w:r w:rsidRPr="00FB289C">
        <w:lastRenderedPageBreak/>
        <w:t>Wall coverings:</w:t>
      </w:r>
    </w:p>
    <w:p w14:paraId="4AE0E3FA" w14:textId="40BF6900" w:rsidR="004B48B2" w:rsidRPr="00FB289C" w:rsidRDefault="004B48B2" w:rsidP="00427218">
      <w:pPr>
        <w:spacing w:line="360" w:lineRule="auto"/>
      </w:pPr>
      <w:r w:rsidRPr="00FB289C">
        <w:t xml:space="preserve">The external walls </w:t>
      </w:r>
      <w:r w:rsidR="00803B86" w:rsidRPr="00FB289C">
        <w:t>remain</w:t>
      </w:r>
      <w:r w:rsidRPr="00FB289C">
        <w:t xml:space="preserve"> plaster, however there is a contrast between the area surrounding the windows and door, and the walls themselves. The areas around the windows and door are smooth as the wall </w:t>
      </w:r>
      <w:r w:rsidR="00803B86" w:rsidRPr="00FB289C">
        <w:t xml:space="preserve">incorporates </w:t>
      </w:r>
      <w:r w:rsidRPr="00FB289C">
        <w:t xml:space="preserve">detailing surrounding the features, </w:t>
      </w:r>
      <w:r w:rsidR="007248BA" w:rsidRPr="00FB289C">
        <w:t>which</w:t>
      </w:r>
      <w:r w:rsidRPr="00FB289C">
        <w:t xml:space="preserve"> can provide both a structural and aesthetic benefit depending on </w:t>
      </w:r>
      <w:r w:rsidR="00803B86" w:rsidRPr="00FB289C">
        <w:t xml:space="preserve">the depth of </w:t>
      </w:r>
      <w:r w:rsidRPr="00FB289C">
        <w:t xml:space="preserve">the detailing. The </w:t>
      </w:r>
      <w:r w:rsidR="00803B86" w:rsidRPr="00FB289C">
        <w:t xml:space="preserve">remaining </w:t>
      </w:r>
      <w:r w:rsidRPr="00FB289C">
        <w:t>wall</w:t>
      </w:r>
      <w:r w:rsidR="00803B86" w:rsidRPr="00FB289C">
        <w:t xml:space="preserve"> surfaces</w:t>
      </w:r>
      <w:r w:rsidRPr="00FB289C">
        <w:t xml:space="preserve"> </w:t>
      </w:r>
      <w:r w:rsidR="00803B86" w:rsidRPr="00FB289C">
        <w:t xml:space="preserve">resemble those from </w:t>
      </w:r>
      <w:r w:rsidRPr="00FB289C">
        <w:t xml:space="preserve">1805 </w:t>
      </w:r>
      <w:r w:rsidR="00803B86" w:rsidRPr="00FB289C">
        <w:t xml:space="preserve">with the </w:t>
      </w:r>
      <w:r w:rsidRPr="00FB289C">
        <w:t xml:space="preserve">texture of the stones visible </w:t>
      </w:r>
      <w:r w:rsidR="00803B86" w:rsidRPr="00FB289C">
        <w:t>beneath the layer of plaster.</w:t>
      </w:r>
    </w:p>
    <w:p w14:paraId="3096CF9A" w14:textId="5E086E4C" w:rsidR="004B48B2" w:rsidRPr="00FB289C" w:rsidRDefault="004B48B2" w:rsidP="00427218">
      <w:pPr>
        <w:spacing w:line="360" w:lineRule="auto"/>
      </w:pPr>
      <w:r w:rsidRPr="00FB289C">
        <w:t>Internally</w:t>
      </w:r>
      <w:r w:rsidR="00803B86" w:rsidRPr="00FB289C">
        <w:t>,</w:t>
      </w:r>
      <w:r w:rsidRPr="00FB289C">
        <w:t xml:space="preserve"> the walls are covered in wallpaper</w:t>
      </w:r>
      <w:r w:rsidR="00803B86" w:rsidRPr="00FB289C">
        <w:t>,</w:t>
      </w:r>
      <w:r w:rsidRPr="00FB289C">
        <w:t xml:space="preserve"> </w:t>
      </w:r>
      <w:r w:rsidR="00803B86" w:rsidRPr="00FB289C">
        <w:t xml:space="preserve">applied over a layer of </w:t>
      </w:r>
      <w:r w:rsidRPr="00FB289C">
        <w:t xml:space="preserve">plaster </w:t>
      </w:r>
      <w:r w:rsidR="00803B86" w:rsidRPr="00FB289C">
        <w:t xml:space="preserve">used to </w:t>
      </w:r>
      <w:r w:rsidR="007248BA" w:rsidRPr="00FB289C">
        <w:t>smooth</w:t>
      </w:r>
      <w:r w:rsidRPr="00FB289C">
        <w:t xml:space="preserve"> the surface before application. This </w:t>
      </w:r>
      <w:r w:rsidR="00803B86" w:rsidRPr="00FB289C">
        <w:t xml:space="preserve">represents </w:t>
      </w:r>
      <w:r w:rsidRPr="00FB289C">
        <w:t>an appearance change.</w:t>
      </w:r>
    </w:p>
    <w:p w14:paraId="31ADBF03" w14:textId="388CC0BA" w:rsidR="00585E3C" w:rsidRPr="00FB289C" w:rsidRDefault="00585E3C" w:rsidP="00427218">
      <w:pPr>
        <w:spacing w:line="360" w:lineRule="auto"/>
      </w:pPr>
      <w:r w:rsidRPr="00FB289C">
        <w:rPr>
          <w:noProof/>
        </w:rPr>
        <w:drawing>
          <wp:inline distT="0" distB="0" distL="0" distR="0" wp14:anchorId="094C8897" wp14:editId="7AB7B39E">
            <wp:extent cx="1621586" cy="2162175"/>
            <wp:effectExtent l="0" t="0" r="0" b="0"/>
            <wp:docPr id="598120558" name="Picture 9" descr="A window with a cur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120558" name="Picture 9" descr="A window with a curtain&#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623815" cy="2165147"/>
                    </a:xfrm>
                    <a:prstGeom prst="rect">
                      <a:avLst/>
                    </a:prstGeom>
                  </pic:spPr>
                </pic:pic>
              </a:graphicData>
            </a:graphic>
          </wp:inline>
        </w:drawing>
      </w:r>
      <w:r w:rsidRPr="00FB289C">
        <w:rPr>
          <w:noProof/>
        </w:rPr>
        <w:drawing>
          <wp:inline distT="0" distB="0" distL="0" distR="0" wp14:anchorId="419D03E8" wp14:editId="24B6250A">
            <wp:extent cx="1621587" cy="2162175"/>
            <wp:effectExtent l="0" t="0" r="0" b="0"/>
            <wp:docPr id="2115961478" name="Picture 10" descr="A close-up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961478" name="Picture 10" descr="A close-up of a building&#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626369" cy="2168552"/>
                    </a:xfrm>
                    <a:prstGeom prst="rect">
                      <a:avLst/>
                    </a:prstGeom>
                  </pic:spPr>
                </pic:pic>
              </a:graphicData>
            </a:graphic>
          </wp:inline>
        </w:drawing>
      </w:r>
      <w:r w:rsidRPr="00FB289C">
        <w:rPr>
          <w:noProof/>
        </w:rPr>
        <w:drawing>
          <wp:inline distT="0" distB="0" distL="0" distR="0" wp14:anchorId="0ACA84A7" wp14:editId="19A687D8">
            <wp:extent cx="1614443" cy="2152650"/>
            <wp:effectExtent l="0" t="0" r="5080" b="0"/>
            <wp:docPr id="724686798" name="Picture 11" descr="A clock on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686798" name="Picture 11" descr="A clock on a wall&#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624680" cy="2166299"/>
                    </a:xfrm>
                    <a:prstGeom prst="rect">
                      <a:avLst/>
                    </a:prstGeom>
                  </pic:spPr>
                </pic:pic>
              </a:graphicData>
            </a:graphic>
          </wp:inline>
        </w:drawing>
      </w:r>
    </w:p>
    <w:p w14:paraId="110EEBF4" w14:textId="40467F6B" w:rsidR="00585E3C" w:rsidRPr="00FB289C" w:rsidRDefault="00585E3C" w:rsidP="00427218">
      <w:pPr>
        <w:spacing w:line="360" w:lineRule="auto"/>
        <w:rPr>
          <w:i/>
          <w:iCs/>
        </w:rPr>
      </w:pPr>
      <w:r w:rsidRPr="00FB289C">
        <w:rPr>
          <w:i/>
          <w:iCs/>
        </w:rPr>
        <w:t>(</w:t>
      </w:r>
      <w:r w:rsidR="00803B86" w:rsidRPr="00FB289C">
        <w:rPr>
          <w:i/>
          <w:iCs/>
        </w:rPr>
        <w:t>Figure 11, 12, &amp; 1</w:t>
      </w:r>
      <w:r w:rsidR="007248BA" w:rsidRPr="00FB289C">
        <w:rPr>
          <w:i/>
          <w:iCs/>
        </w:rPr>
        <w:t>3</w:t>
      </w:r>
      <w:r w:rsidR="00803B86" w:rsidRPr="00FB289C">
        <w:rPr>
          <w:i/>
          <w:iCs/>
        </w:rPr>
        <w:t xml:space="preserve">, images of external walls and internal walls. Taken by: </w:t>
      </w:r>
      <w:r w:rsidRPr="00FB289C">
        <w:rPr>
          <w:i/>
          <w:iCs/>
        </w:rPr>
        <w:t>Author, 2025)</w:t>
      </w:r>
    </w:p>
    <w:p w14:paraId="263E1A37" w14:textId="77777777" w:rsidR="00585E3C" w:rsidRPr="00FB289C" w:rsidRDefault="00585E3C" w:rsidP="00427218">
      <w:pPr>
        <w:spacing w:line="360" w:lineRule="auto"/>
        <w:rPr>
          <w:i/>
          <w:iCs/>
        </w:rPr>
      </w:pPr>
    </w:p>
    <w:p w14:paraId="5811BC06" w14:textId="77777777" w:rsidR="00585E3C" w:rsidRPr="00FB289C" w:rsidRDefault="00585E3C" w:rsidP="00427218">
      <w:pPr>
        <w:spacing w:line="360" w:lineRule="auto"/>
        <w:rPr>
          <w:i/>
          <w:iCs/>
        </w:rPr>
      </w:pPr>
    </w:p>
    <w:p w14:paraId="7A565838" w14:textId="77777777" w:rsidR="00585E3C" w:rsidRPr="00FB289C" w:rsidRDefault="00585E3C" w:rsidP="00427218">
      <w:pPr>
        <w:spacing w:line="360" w:lineRule="auto"/>
        <w:rPr>
          <w:i/>
          <w:iCs/>
        </w:rPr>
      </w:pPr>
    </w:p>
    <w:p w14:paraId="12F55F05" w14:textId="77777777" w:rsidR="00585E3C" w:rsidRPr="00FB289C" w:rsidRDefault="00585E3C" w:rsidP="00427218">
      <w:pPr>
        <w:spacing w:line="360" w:lineRule="auto"/>
        <w:rPr>
          <w:i/>
          <w:iCs/>
        </w:rPr>
      </w:pPr>
    </w:p>
    <w:p w14:paraId="5C60E42E" w14:textId="77777777" w:rsidR="00585E3C" w:rsidRPr="00FB289C" w:rsidRDefault="00585E3C" w:rsidP="00427218">
      <w:pPr>
        <w:spacing w:line="360" w:lineRule="auto"/>
        <w:rPr>
          <w:i/>
          <w:iCs/>
        </w:rPr>
      </w:pPr>
    </w:p>
    <w:p w14:paraId="0CC652F1" w14:textId="77777777" w:rsidR="00585E3C" w:rsidRPr="00FB289C" w:rsidRDefault="00585E3C" w:rsidP="00427218">
      <w:pPr>
        <w:spacing w:line="360" w:lineRule="auto"/>
        <w:rPr>
          <w:i/>
          <w:iCs/>
        </w:rPr>
      </w:pPr>
    </w:p>
    <w:p w14:paraId="596F5FF7" w14:textId="77777777" w:rsidR="00585E3C" w:rsidRPr="00FB289C" w:rsidRDefault="00585E3C" w:rsidP="00427218">
      <w:pPr>
        <w:spacing w:line="360" w:lineRule="auto"/>
        <w:rPr>
          <w:i/>
          <w:iCs/>
        </w:rPr>
      </w:pPr>
    </w:p>
    <w:p w14:paraId="38E14D56" w14:textId="77777777" w:rsidR="00585E3C" w:rsidRPr="00FB289C" w:rsidRDefault="00585E3C" w:rsidP="00427218">
      <w:pPr>
        <w:spacing w:line="360" w:lineRule="auto"/>
        <w:rPr>
          <w:i/>
          <w:iCs/>
        </w:rPr>
      </w:pPr>
    </w:p>
    <w:p w14:paraId="7D8E9E04" w14:textId="4B368D9B" w:rsidR="004B48B2" w:rsidRPr="00FB289C" w:rsidRDefault="004B48B2" w:rsidP="00427218">
      <w:pPr>
        <w:pStyle w:val="Heading2"/>
        <w:spacing w:line="360" w:lineRule="auto"/>
      </w:pPr>
      <w:r w:rsidRPr="00FB289C">
        <w:lastRenderedPageBreak/>
        <w:t>Roof coverings:</w:t>
      </w:r>
    </w:p>
    <w:p w14:paraId="7B387FE6" w14:textId="20FC1092" w:rsidR="00585E3C" w:rsidRPr="00FB289C" w:rsidRDefault="004B48B2" w:rsidP="00427218">
      <w:pPr>
        <w:spacing w:line="360" w:lineRule="auto"/>
      </w:pPr>
      <w:r w:rsidRPr="00FB289C">
        <w:t xml:space="preserve">The roof is </w:t>
      </w:r>
      <w:r w:rsidR="00B073C4" w:rsidRPr="00FB289C">
        <w:t xml:space="preserve">covered in </w:t>
      </w:r>
      <w:r w:rsidRPr="00FB289C">
        <w:t xml:space="preserve">concrete </w:t>
      </w:r>
      <w:r w:rsidR="007248BA" w:rsidRPr="00FB289C">
        <w:t>tiles,</w:t>
      </w:r>
      <w:r w:rsidRPr="00FB289C">
        <w:t xml:space="preserve"> </w:t>
      </w:r>
      <w:r w:rsidR="00B073C4" w:rsidRPr="00FB289C">
        <w:t>which are more affordable and offer</w:t>
      </w:r>
      <w:r w:rsidR="006F77A1" w:rsidRPr="00FB289C">
        <w:t xml:space="preserve"> greater</w:t>
      </w:r>
      <w:r w:rsidR="00B073C4" w:rsidRPr="00FB289C">
        <w:t xml:space="preserve"> variety</w:t>
      </w:r>
      <w:r w:rsidRPr="00FB289C">
        <w:t xml:space="preserve">. However, slate </w:t>
      </w:r>
      <w:r w:rsidR="006F77A1" w:rsidRPr="00FB289C">
        <w:t>is a more durable and costly material</w:t>
      </w:r>
      <w:r w:rsidRPr="00FB289C">
        <w:t xml:space="preserve">. This </w:t>
      </w:r>
      <w:r w:rsidR="00B073C4" w:rsidRPr="00FB289C">
        <w:t>shift</w:t>
      </w:r>
      <w:r w:rsidRPr="00FB289C">
        <w:t xml:space="preserve"> </w:t>
      </w:r>
      <w:r w:rsidR="00B073C4" w:rsidRPr="00FB289C">
        <w:t xml:space="preserve">likely a </w:t>
      </w:r>
      <w:r w:rsidRPr="00FB289C">
        <w:t xml:space="preserve">financial </w:t>
      </w:r>
      <w:r w:rsidR="006F77A1" w:rsidRPr="00FB289C">
        <w:t>change,</w:t>
      </w:r>
      <w:r w:rsidR="00B073C4" w:rsidRPr="00FB289C">
        <w:t xml:space="preserve"> and</w:t>
      </w:r>
      <w:r w:rsidRPr="00FB289C">
        <w:t xml:space="preserve"> roo</w:t>
      </w:r>
      <w:r w:rsidR="006F77A1" w:rsidRPr="00FB289C">
        <w:t>f</w:t>
      </w:r>
      <w:r w:rsidRPr="00FB289C">
        <w:t xml:space="preserve">s </w:t>
      </w:r>
      <w:r w:rsidR="006F77A1" w:rsidRPr="00FB289C">
        <w:t xml:space="preserve">typically </w:t>
      </w:r>
      <w:r w:rsidRPr="00FB289C">
        <w:t>need to be retiled every 40 to 60 years due to the decline in integrity of the tiles</w:t>
      </w:r>
      <w:r w:rsidR="007C22BF" w:rsidRPr="00FB289C">
        <w:t xml:space="preserve"> </w:t>
      </w:r>
      <w:r w:rsidR="007C22BF" w:rsidRPr="00FB289C">
        <w:rPr>
          <w:i/>
          <w:iCs/>
        </w:rPr>
        <w:t>(Max2021, 2025)</w:t>
      </w:r>
      <w:r w:rsidR="007C22BF" w:rsidRPr="00FB289C">
        <w:t>.</w:t>
      </w:r>
    </w:p>
    <w:p w14:paraId="48700948" w14:textId="3E113DCE" w:rsidR="00585E3C" w:rsidRPr="00FB289C" w:rsidRDefault="006F77A1" w:rsidP="00427218">
      <w:pPr>
        <w:spacing w:line="360" w:lineRule="auto"/>
      </w:pPr>
      <w:r w:rsidRPr="00FB289C">
        <w:rPr>
          <w:noProof/>
        </w:rPr>
        <w:drawing>
          <wp:anchor distT="0" distB="0" distL="114300" distR="114300" simplePos="0" relativeHeight="251665408" behindDoc="1" locked="0" layoutInCell="1" allowOverlap="1" wp14:anchorId="33E5D500" wp14:editId="56CFCBA4">
            <wp:simplePos x="0" y="0"/>
            <wp:positionH relativeFrom="margin">
              <wp:align>left</wp:align>
            </wp:positionH>
            <wp:positionV relativeFrom="paragraph">
              <wp:posOffset>-2540</wp:posOffset>
            </wp:positionV>
            <wp:extent cx="1895475" cy="2527300"/>
            <wp:effectExtent l="0" t="0" r="9525" b="6350"/>
            <wp:wrapTight wrapText="bothSides">
              <wp:wrapPolygon edited="0">
                <wp:start x="0" y="0"/>
                <wp:lineTo x="0" y="21491"/>
                <wp:lineTo x="21491" y="21491"/>
                <wp:lineTo x="21491" y="0"/>
                <wp:lineTo x="0" y="0"/>
              </wp:wrapPolygon>
            </wp:wrapTight>
            <wp:docPr id="2106817102" name="Picture 12" descr="A white ceiling with a white wall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817102" name="Picture 12" descr="A white ceiling with a white wallpap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895475" cy="2527300"/>
                    </a:xfrm>
                    <a:prstGeom prst="rect">
                      <a:avLst/>
                    </a:prstGeom>
                  </pic:spPr>
                </pic:pic>
              </a:graphicData>
            </a:graphic>
            <wp14:sizeRelH relativeFrom="margin">
              <wp14:pctWidth>0</wp14:pctWidth>
            </wp14:sizeRelH>
            <wp14:sizeRelV relativeFrom="margin">
              <wp14:pctHeight>0</wp14:pctHeight>
            </wp14:sizeRelV>
          </wp:anchor>
        </w:drawing>
      </w:r>
      <w:r w:rsidR="004B48B2" w:rsidRPr="00FB289C">
        <w:t>Internally, the underside of the second floor has wallpaper applied to add further appeal to the house and to block vision from the first floor to the second through the flooring slats.</w:t>
      </w:r>
    </w:p>
    <w:p w14:paraId="5ED2E1D6" w14:textId="77777777" w:rsidR="002D4C36" w:rsidRPr="00FB289C" w:rsidRDefault="002D4C36" w:rsidP="00585E3C">
      <w:pPr>
        <w:rPr>
          <w:i/>
          <w:iCs/>
        </w:rPr>
      </w:pPr>
    </w:p>
    <w:p w14:paraId="29A13B4F" w14:textId="77777777" w:rsidR="002D4C36" w:rsidRPr="00FB289C" w:rsidRDefault="002D4C36" w:rsidP="00585E3C">
      <w:pPr>
        <w:rPr>
          <w:i/>
          <w:iCs/>
        </w:rPr>
      </w:pPr>
    </w:p>
    <w:p w14:paraId="583ABB81" w14:textId="77777777" w:rsidR="002D4C36" w:rsidRPr="00FB289C" w:rsidRDefault="002D4C36" w:rsidP="00585E3C">
      <w:pPr>
        <w:rPr>
          <w:i/>
          <w:iCs/>
        </w:rPr>
      </w:pPr>
    </w:p>
    <w:p w14:paraId="27E797B7" w14:textId="500B94A2" w:rsidR="00585E3C" w:rsidRPr="00FB289C" w:rsidRDefault="00585E3C" w:rsidP="00585E3C">
      <w:pPr>
        <w:rPr>
          <w:i/>
          <w:iCs/>
        </w:rPr>
      </w:pPr>
      <w:r w:rsidRPr="00FB289C">
        <w:rPr>
          <w:i/>
          <w:iCs/>
        </w:rPr>
        <w:t>(</w:t>
      </w:r>
      <w:r w:rsidR="007248BA" w:rsidRPr="00FB289C">
        <w:rPr>
          <w:i/>
          <w:iCs/>
        </w:rPr>
        <w:t xml:space="preserve">Figure 14, image of the underside of the </w:t>
      </w:r>
      <w:r w:rsidR="00B073C4" w:rsidRPr="00FB289C">
        <w:rPr>
          <w:i/>
          <w:iCs/>
        </w:rPr>
        <w:t xml:space="preserve">first </w:t>
      </w:r>
      <w:r w:rsidR="007248BA" w:rsidRPr="00FB289C">
        <w:rPr>
          <w:i/>
          <w:iCs/>
        </w:rPr>
        <w:t xml:space="preserve">floor. Taken by: </w:t>
      </w:r>
      <w:r w:rsidRPr="00FB289C">
        <w:rPr>
          <w:i/>
          <w:iCs/>
        </w:rPr>
        <w:t>Author, 2025)</w:t>
      </w:r>
    </w:p>
    <w:p w14:paraId="4B994AC3" w14:textId="76D3ED0A" w:rsidR="004B48B2" w:rsidRPr="00FB289C" w:rsidRDefault="004B48B2" w:rsidP="00427218">
      <w:pPr>
        <w:pStyle w:val="Heading2"/>
        <w:spacing w:line="360" w:lineRule="auto"/>
      </w:pPr>
      <w:r w:rsidRPr="00FB289C">
        <w:t>Eaves details and rainwater goods:</w:t>
      </w:r>
    </w:p>
    <w:p w14:paraId="42D195CC" w14:textId="17AE95F3" w:rsidR="004B48B2" w:rsidRPr="00FB289C" w:rsidRDefault="004B48B2" w:rsidP="00427218">
      <w:pPr>
        <w:spacing w:line="360" w:lineRule="auto"/>
      </w:pPr>
      <w:r w:rsidRPr="00FB289C">
        <w:t xml:space="preserve">The eaves of the house </w:t>
      </w:r>
      <w:r w:rsidR="006F77A1" w:rsidRPr="00FB289C">
        <w:t xml:space="preserve">consist of </w:t>
      </w:r>
      <w:r w:rsidRPr="00FB289C">
        <w:t xml:space="preserve">smaller </w:t>
      </w:r>
      <w:r w:rsidR="006F77A1" w:rsidRPr="00FB289C">
        <w:t xml:space="preserve">wooden </w:t>
      </w:r>
      <w:r w:rsidRPr="00FB289C">
        <w:t>beams or slats</w:t>
      </w:r>
      <w:r w:rsidR="006F77A1" w:rsidRPr="00FB289C">
        <w:t>,</w:t>
      </w:r>
      <w:r w:rsidRPr="00FB289C">
        <w:t xml:space="preserve"> </w:t>
      </w:r>
      <w:r w:rsidR="006F77A1" w:rsidRPr="00FB289C">
        <w:t xml:space="preserve">arranged </w:t>
      </w:r>
      <w:r w:rsidR="00660319" w:rsidRPr="00FB289C">
        <w:t xml:space="preserve">in a </w:t>
      </w:r>
      <w:r w:rsidRPr="00FB289C">
        <w:t>simi</w:t>
      </w:r>
      <w:r w:rsidR="006F77A1" w:rsidRPr="00FB289C">
        <w:t>lar</w:t>
      </w:r>
      <w:r w:rsidRPr="00FB289C">
        <w:t xml:space="preserve"> way to the previous houses. This change may be due to stronger materials used in the walls of the home and the change of roof to tiles which are much lighter than slate, </w:t>
      </w:r>
      <w:r w:rsidR="006F77A1" w:rsidRPr="00FB289C">
        <w:t xml:space="preserve">reducing </w:t>
      </w:r>
      <w:r w:rsidR="00660319" w:rsidRPr="00FB289C">
        <w:t>the need for</w:t>
      </w:r>
      <w:r w:rsidRPr="00FB289C">
        <w:t xml:space="preserve"> </w:t>
      </w:r>
      <w:r w:rsidR="00660319" w:rsidRPr="00FB289C">
        <w:t xml:space="preserve">structural </w:t>
      </w:r>
      <w:r w:rsidRPr="00FB289C">
        <w:t>reinforcement.</w:t>
      </w:r>
    </w:p>
    <w:p w14:paraId="66C742C2" w14:textId="6DE1B2B2" w:rsidR="004B48B2" w:rsidRPr="00FB289C" w:rsidRDefault="004B48B2" w:rsidP="00427218">
      <w:pPr>
        <w:spacing w:line="360" w:lineRule="auto"/>
      </w:pPr>
      <w:r w:rsidRPr="00FB289C">
        <w:t>The drains are now made of plastic,</w:t>
      </w:r>
      <w:r w:rsidR="00660319" w:rsidRPr="00FB289C">
        <w:t xml:space="preserve"> a material that considerably cheaper </w:t>
      </w:r>
      <w:r w:rsidRPr="00FB289C">
        <w:t>and is much lighter</w:t>
      </w:r>
      <w:r w:rsidR="00660319" w:rsidRPr="00FB289C">
        <w:t xml:space="preserve">, which </w:t>
      </w:r>
      <w:r w:rsidRPr="00FB289C">
        <w:t>puts less strain on the roof of the house.</w:t>
      </w:r>
    </w:p>
    <w:p w14:paraId="331F51B2" w14:textId="4642C2A9" w:rsidR="00B73066" w:rsidRPr="00FB289C" w:rsidRDefault="00B73066" w:rsidP="00427218">
      <w:pPr>
        <w:spacing w:line="360" w:lineRule="auto"/>
        <w:rPr>
          <w:i/>
          <w:iCs/>
        </w:rPr>
      </w:pPr>
      <w:r w:rsidRPr="00FB289C">
        <w:rPr>
          <w:noProof/>
        </w:rPr>
        <w:drawing>
          <wp:inline distT="0" distB="0" distL="0" distR="0" wp14:anchorId="2922505D" wp14:editId="4A413041">
            <wp:extent cx="1952625" cy="1943100"/>
            <wp:effectExtent l="0" t="0" r="9525" b="0"/>
            <wp:docPr id="1318553255" name="Picture 13" descr="A mirror with a light fixtur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553255" name="Picture 13" descr="A mirror with a light fixture on it&#10;&#10;AI-generated content may be incorrect."/>
                    <pic:cNvPicPr/>
                  </pic:nvPicPr>
                  <pic:blipFill rotWithShape="1">
                    <a:blip r:embed="rId26" cstate="print">
                      <a:extLst>
                        <a:ext uri="{28A0092B-C50C-407E-A947-70E740481C1C}">
                          <a14:useLocalDpi xmlns:a14="http://schemas.microsoft.com/office/drawing/2010/main" val="0"/>
                        </a:ext>
                      </a:extLst>
                    </a:blip>
                    <a:srcRect l="26258" t="42004" r="39674" b="32570"/>
                    <a:stretch>
                      <a:fillRect/>
                    </a:stretch>
                  </pic:blipFill>
                  <pic:spPr bwMode="auto">
                    <a:xfrm>
                      <a:off x="0" y="0"/>
                      <a:ext cx="1952625" cy="1943100"/>
                    </a:xfrm>
                    <a:prstGeom prst="rect">
                      <a:avLst/>
                    </a:prstGeom>
                    <a:ln>
                      <a:noFill/>
                    </a:ln>
                    <a:extLst>
                      <a:ext uri="{53640926-AAD7-44D8-BBD7-CCE9431645EC}">
                        <a14:shadowObscured xmlns:a14="http://schemas.microsoft.com/office/drawing/2010/main"/>
                      </a:ext>
                    </a:extLst>
                  </pic:spPr>
                </pic:pic>
              </a:graphicData>
            </a:graphic>
          </wp:inline>
        </w:drawing>
      </w:r>
      <w:r w:rsidRPr="00FB289C">
        <w:rPr>
          <w:i/>
          <w:iCs/>
        </w:rPr>
        <w:t xml:space="preserve">   (</w:t>
      </w:r>
      <w:r w:rsidR="00660319" w:rsidRPr="00FB289C">
        <w:rPr>
          <w:i/>
          <w:iCs/>
        </w:rPr>
        <w:t xml:space="preserve">Figure 15, image of eaves. Taken by: </w:t>
      </w:r>
      <w:r w:rsidRPr="00FB289C">
        <w:rPr>
          <w:i/>
          <w:iCs/>
        </w:rPr>
        <w:t>Author, 2025)</w:t>
      </w:r>
    </w:p>
    <w:p w14:paraId="0FAE7DAB" w14:textId="769190CB" w:rsidR="004B48B2" w:rsidRPr="00FB289C" w:rsidRDefault="004B48B2" w:rsidP="00427218">
      <w:pPr>
        <w:pStyle w:val="Heading2"/>
        <w:spacing w:line="360" w:lineRule="auto"/>
      </w:pPr>
      <w:r w:rsidRPr="00FB289C">
        <w:lastRenderedPageBreak/>
        <w:t>Floor coverings:</w:t>
      </w:r>
    </w:p>
    <w:p w14:paraId="67322714" w14:textId="382FE490" w:rsidR="004B48B2" w:rsidRPr="00FB289C" w:rsidRDefault="0013724F" w:rsidP="00427218">
      <w:pPr>
        <w:spacing w:line="360" w:lineRule="auto"/>
      </w:pPr>
      <w:r w:rsidRPr="00FB289C">
        <w:t>The flooring remains consistent with earlier houses showing no notable changes in material or design.</w:t>
      </w:r>
    </w:p>
    <w:p w14:paraId="0452998A" w14:textId="43D5A7C2" w:rsidR="004B48B2" w:rsidRPr="00FB289C" w:rsidRDefault="004B48B2" w:rsidP="00427218">
      <w:pPr>
        <w:pStyle w:val="Heading2"/>
        <w:spacing w:line="360" w:lineRule="auto"/>
      </w:pPr>
      <w:r w:rsidRPr="00FB289C">
        <w:t>Internal joinery:</w:t>
      </w:r>
    </w:p>
    <w:p w14:paraId="6B5C2C0E" w14:textId="3607CE66" w:rsidR="004B48B2" w:rsidRPr="00FB289C" w:rsidRDefault="004B48B2" w:rsidP="00427218">
      <w:pPr>
        <w:spacing w:line="360" w:lineRule="auto"/>
      </w:pPr>
      <w:r w:rsidRPr="00FB289C">
        <w:t xml:space="preserve">The beams on the roof are now </w:t>
      </w:r>
      <w:r w:rsidR="002D4C36" w:rsidRPr="00FB289C">
        <w:t xml:space="preserve">noticeably </w:t>
      </w:r>
      <w:r w:rsidRPr="00FB289C">
        <w:t>thinner</w:t>
      </w:r>
      <w:r w:rsidR="002D4C36" w:rsidRPr="00FB289C">
        <w:t xml:space="preserve"> than those in the earlier houses</w:t>
      </w:r>
      <w:r w:rsidRPr="00FB289C">
        <w:t xml:space="preserve">, </w:t>
      </w:r>
      <w:r w:rsidR="002D4C36" w:rsidRPr="00FB289C">
        <w:t xml:space="preserve">which may </w:t>
      </w:r>
      <w:r w:rsidRPr="00FB289C">
        <w:t xml:space="preserve">be due to </w:t>
      </w:r>
      <w:r w:rsidR="002D4C36" w:rsidRPr="00FB289C">
        <w:t xml:space="preserve">reduced </w:t>
      </w:r>
      <w:r w:rsidRPr="00FB289C">
        <w:t>load</w:t>
      </w:r>
      <w:r w:rsidR="002D4C36" w:rsidRPr="00FB289C">
        <w:t xml:space="preserve"> demands </w:t>
      </w:r>
      <w:r w:rsidR="00EB7771" w:rsidRPr="00FB289C">
        <w:t>from</w:t>
      </w:r>
      <w:r w:rsidRPr="00FB289C">
        <w:t xml:space="preserve"> the floor above, or the </w:t>
      </w:r>
      <w:r w:rsidR="002D4C36" w:rsidRPr="00FB289C">
        <w:t>use of stronger timber capable</w:t>
      </w:r>
      <w:r w:rsidR="00EB7771" w:rsidRPr="00FB289C">
        <w:t xml:space="preserve"> of</w:t>
      </w:r>
      <w:r w:rsidR="002D4C36" w:rsidRPr="00FB289C">
        <w:t xml:space="preserve"> supporting greater loads with less material</w:t>
      </w:r>
      <w:r w:rsidRPr="00FB289C">
        <w:t>.</w:t>
      </w:r>
    </w:p>
    <w:p w14:paraId="2F1ED025" w14:textId="77777777" w:rsidR="002D4C36" w:rsidRPr="00FB289C" w:rsidRDefault="00B73066" w:rsidP="00427218">
      <w:pPr>
        <w:spacing w:line="360" w:lineRule="auto"/>
      </w:pPr>
      <w:r w:rsidRPr="00FB289C">
        <w:rPr>
          <w:noProof/>
        </w:rPr>
        <w:drawing>
          <wp:anchor distT="0" distB="0" distL="114300" distR="114300" simplePos="0" relativeHeight="251668480" behindDoc="1" locked="0" layoutInCell="1" allowOverlap="1" wp14:anchorId="6EA6E72E" wp14:editId="3EECC910">
            <wp:simplePos x="0" y="0"/>
            <wp:positionH relativeFrom="column">
              <wp:posOffset>0</wp:posOffset>
            </wp:positionH>
            <wp:positionV relativeFrom="paragraph">
              <wp:posOffset>3810</wp:posOffset>
            </wp:positionV>
            <wp:extent cx="2124075" cy="2832178"/>
            <wp:effectExtent l="0" t="0" r="0" b="6350"/>
            <wp:wrapTight wrapText="bothSides">
              <wp:wrapPolygon edited="0">
                <wp:start x="0" y="0"/>
                <wp:lineTo x="0" y="21503"/>
                <wp:lineTo x="21309" y="21503"/>
                <wp:lineTo x="21309" y="0"/>
                <wp:lineTo x="0" y="0"/>
              </wp:wrapPolygon>
            </wp:wrapTight>
            <wp:docPr id="1597451377" name="Picture 14" descr="A white ceiling with a white wall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451377" name="Picture 14" descr="A white ceiling with a white wallpap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124075" cy="2832178"/>
                    </a:xfrm>
                    <a:prstGeom prst="rect">
                      <a:avLst/>
                    </a:prstGeom>
                  </pic:spPr>
                </pic:pic>
              </a:graphicData>
            </a:graphic>
          </wp:anchor>
        </w:drawing>
      </w:r>
      <w:r w:rsidR="002D4C36" w:rsidRPr="00FB289C">
        <w:t xml:space="preserve"> </w:t>
      </w:r>
    </w:p>
    <w:p w14:paraId="16698C2A" w14:textId="77777777" w:rsidR="002D4C36" w:rsidRPr="00FB289C" w:rsidRDefault="002D4C36" w:rsidP="00427218">
      <w:pPr>
        <w:spacing w:line="360" w:lineRule="auto"/>
      </w:pPr>
    </w:p>
    <w:p w14:paraId="3DBE9BCB" w14:textId="77777777" w:rsidR="002D4C36" w:rsidRPr="00FB289C" w:rsidRDefault="002D4C36" w:rsidP="00427218">
      <w:pPr>
        <w:spacing w:line="360" w:lineRule="auto"/>
      </w:pPr>
    </w:p>
    <w:p w14:paraId="3F8340E7" w14:textId="77777777" w:rsidR="002D4C36" w:rsidRPr="00FB289C" w:rsidRDefault="002D4C36" w:rsidP="00427218">
      <w:pPr>
        <w:spacing w:line="360" w:lineRule="auto"/>
      </w:pPr>
    </w:p>
    <w:p w14:paraId="0D2B4A76" w14:textId="77777777" w:rsidR="002D4C36" w:rsidRPr="00FB289C" w:rsidRDefault="002D4C36" w:rsidP="00427218">
      <w:pPr>
        <w:spacing w:line="360" w:lineRule="auto"/>
      </w:pPr>
    </w:p>
    <w:p w14:paraId="792982D4" w14:textId="77777777" w:rsidR="002D4C36" w:rsidRPr="00FB289C" w:rsidRDefault="002D4C36" w:rsidP="00427218">
      <w:pPr>
        <w:spacing w:line="360" w:lineRule="auto"/>
      </w:pPr>
    </w:p>
    <w:p w14:paraId="349982D1" w14:textId="6751DF38" w:rsidR="002D4C36" w:rsidRPr="00FB289C" w:rsidRDefault="00B73066" w:rsidP="00427218">
      <w:pPr>
        <w:spacing w:line="360" w:lineRule="auto"/>
        <w:rPr>
          <w:i/>
          <w:iCs/>
        </w:rPr>
      </w:pPr>
      <w:r w:rsidRPr="00FB289C">
        <w:rPr>
          <w:i/>
          <w:iCs/>
        </w:rPr>
        <w:t>(</w:t>
      </w:r>
      <w:r w:rsidR="002D4C36" w:rsidRPr="00FB289C">
        <w:rPr>
          <w:i/>
          <w:iCs/>
        </w:rPr>
        <w:t xml:space="preserve">Figure 16, image of the underside of the first floor. Taken by: </w:t>
      </w:r>
      <w:r w:rsidRPr="00FB289C">
        <w:rPr>
          <w:i/>
          <w:iCs/>
        </w:rPr>
        <w:t>Author, 2025)</w:t>
      </w:r>
    </w:p>
    <w:p w14:paraId="2B9F8634" w14:textId="4CC82AEE" w:rsidR="004B48B2" w:rsidRPr="00FB289C" w:rsidRDefault="004B48B2" w:rsidP="00427218">
      <w:pPr>
        <w:pStyle w:val="Heading1"/>
        <w:spacing w:line="360" w:lineRule="auto"/>
        <w:rPr>
          <w:u w:val="single"/>
        </w:rPr>
      </w:pPr>
      <w:r w:rsidRPr="00FB289C">
        <w:rPr>
          <w:u w:val="single"/>
        </w:rPr>
        <w:t>1985</w:t>
      </w:r>
    </w:p>
    <w:p w14:paraId="13592238" w14:textId="3C5BAA35" w:rsidR="004B48B2" w:rsidRPr="00FB289C" w:rsidRDefault="004B48B2" w:rsidP="00427218">
      <w:pPr>
        <w:pStyle w:val="Heading2"/>
        <w:spacing w:line="360" w:lineRule="auto"/>
      </w:pPr>
      <w:r w:rsidRPr="00FB289C">
        <w:t>Windows and doors:</w:t>
      </w:r>
    </w:p>
    <w:p w14:paraId="663CBAA7" w14:textId="7B3BAABB" w:rsidR="004B48B2" w:rsidRPr="00FB289C" w:rsidRDefault="004B48B2" w:rsidP="00427218">
      <w:pPr>
        <w:spacing w:line="360" w:lineRule="auto"/>
      </w:pPr>
      <w:r w:rsidRPr="00FB289C">
        <w:t xml:space="preserve">The windows appear </w:t>
      </w:r>
      <w:r w:rsidR="00EB7771" w:rsidRPr="00FB289C">
        <w:t xml:space="preserve">larger </w:t>
      </w:r>
      <w:r w:rsidRPr="00FB289C">
        <w:t xml:space="preserve">than the previous house, and both the upstairs and downstairs windows can open horizontally, </w:t>
      </w:r>
      <w:r w:rsidR="00EB7771" w:rsidRPr="00FB289C">
        <w:t xml:space="preserve">with </w:t>
      </w:r>
      <w:r w:rsidRPr="00FB289C">
        <w:t xml:space="preserve">the downstairs window also </w:t>
      </w:r>
      <w:r w:rsidR="00EB7771" w:rsidRPr="00FB289C">
        <w:t xml:space="preserve">capable of </w:t>
      </w:r>
      <w:r w:rsidRPr="00FB289C">
        <w:t>open</w:t>
      </w:r>
      <w:r w:rsidR="00EB7771" w:rsidRPr="00FB289C">
        <w:t>ing</w:t>
      </w:r>
      <w:r w:rsidRPr="00FB289C">
        <w:t xml:space="preserve"> vertically. </w:t>
      </w:r>
      <w:r w:rsidR="00EB7771" w:rsidRPr="00FB289C">
        <w:t>Following</w:t>
      </w:r>
      <w:r w:rsidRPr="00FB289C">
        <w:t xml:space="preserve"> the UK</w:t>
      </w:r>
      <w:r w:rsidR="00795743" w:rsidRPr="00FB289C">
        <w:t>’</w:t>
      </w:r>
      <w:r w:rsidRPr="00FB289C">
        <w:t>s adoption of double glazing in 1970, windows became s</w:t>
      </w:r>
      <w:r w:rsidR="00EB7771" w:rsidRPr="00FB289C">
        <w:t xml:space="preserve">tructurally stronger </w:t>
      </w:r>
      <w:r w:rsidRPr="00FB289C">
        <w:t xml:space="preserve">and </w:t>
      </w:r>
      <w:r w:rsidR="00EB7771" w:rsidRPr="00FB289C">
        <w:t xml:space="preserve">could be manufactured in larger sizes than previous decades </w:t>
      </w:r>
      <w:r w:rsidR="00575A98" w:rsidRPr="00FB289C">
        <w:rPr>
          <w:i/>
          <w:iCs/>
        </w:rPr>
        <w:t>(Barnsdale, 2017)</w:t>
      </w:r>
      <w:r w:rsidRPr="00FB289C">
        <w:t xml:space="preserve">. The door </w:t>
      </w:r>
      <w:r w:rsidR="00EB7771" w:rsidRPr="00FB289C">
        <w:t xml:space="preserve">remains largely unchanged from the previous </w:t>
      </w:r>
      <w:r w:rsidR="00795743" w:rsidRPr="00FB289C">
        <w:t>house’s</w:t>
      </w:r>
      <w:r w:rsidRPr="00FB289C">
        <w:t xml:space="preserve"> door.</w:t>
      </w:r>
    </w:p>
    <w:p w14:paraId="4744B57D" w14:textId="77777777" w:rsidR="00EB7771" w:rsidRPr="00FB289C" w:rsidRDefault="00B73066" w:rsidP="00427218">
      <w:pPr>
        <w:spacing w:line="360" w:lineRule="auto"/>
      </w:pPr>
      <w:r w:rsidRPr="00FB289C">
        <w:rPr>
          <w:noProof/>
        </w:rPr>
        <w:lastRenderedPageBreak/>
        <w:drawing>
          <wp:inline distT="0" distB="0" distL="0" distR="0" wp14:anchorId="4CC97920" wp14:editId="33B3E709">
            <wp:extent cx="2562225" cy="3416394"/>
            <wp:effectExtent l="0" t="0" r="0" b="0"/>
            <wp:docPr id="438041384" name="Picture 15" descr="A window on a pink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041384" name="Picture 15" descr="A window on a pink wall&#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91258" cy="3455106"/>
                    </a:xfrm>
                    <a:prstGeom prst="rect">
                      <a:avLst/>
                    </a:prstGeom>
                  </pic:spPr>
                </pic:pic>
              </a:graphicData>
            </a:graphic>
          </wp:inline>
        </w:drawing>
      </w:r>
      <w:r w:rsidRPr="00FB289C">
        <w:rPr>
          <w:noProof/>
        </w:rPr>
        <w:drawing>
          <wp:inline distT="0" distB="0" distL="0" distR="0" wp14:anchorId="54F7EF52" wp14:editId="4A68DB5A">
            <wp:extent cx="2562225" cy="3416396"/>
            <wp:effectExtent l="0" t="0" r="0" b="0"/>
            <wp:docPr id="144941520" name="Picture 16" descr="A pink building with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41520" name="Picture 16" descr="A pink building with a window&#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572678" cy="3430333"/>
                    </a:xfrm>
                    <a:prstGeom prst="rect">
                      <a:avLst/>
                    </a:prstGeom>
                  </pic:spPr>
                </pic:pic>
              </a:graphicData>
            </a:graphic>
          </wp:inline>
        </w:drawing>
      </w:r>
      <w:r w:rsidRPr="00FB289C">
        <w:t xml:space="preserve">   </w:t>
      </w:r>
    </w:p>
    <w:p w14:paraId="78D494D0" w14:textId="395B6422" w:rsidR="00B73066" w:rsidRPr="00FB289C" w:rsidRDefault="00B73066" w:rsidP="00427218">
      <w:pPr>
        <w:spacing w:line="360" w:lineRule="auto"/>
        <w:rPr>
          <w:i/>
          <w:iCs/>
        </w:rPr>
      </w:pPr>
      <w:r w:rsidRPr="00FB289C">
        <w:t xml:space="preserve"> </w:t>
      </w:r>
      <w:r w:rsidRPr="00FB289C">
        <w:rPr>
          <w:i/>
          <w:iCs/>
        </w:rPr>
        <w:t>(</w:t>
      </w:r>
      <w:r w:rsidR="00EB7771" w:rsidRPr="00FB289C">
        <w:rPr>
          <w:i/>
          <w:iCs/>
        </w:rPr>
        <w:t xml:space="preserve">Figure 17 &amp; 18, images of </w:t>
      </w:r>
      <w:r w:rsidR="00795743" w:rsidRPr="00FB289C">
        <w:rPr>
          <w:i/>
          <w:iCs/>
        </w:rPr>
        <w:t xml:space="preserve">downstairs and upstairs windows. Taken by: </w:t>
      </w:r>
      <w:r w:rsidRPr="00FB289C">
        <w:rPr>
          <w:i/>
          <w:iCs/>
        </w:rPr>
        <w:t>Author, 2025)</w:t>
      </w:r>
    </w:p>
    <w:p w14:paraId="18E94A67" w14:textId="7F60669C" w:rsidR="00102F5A" w:rsidRPr="00FB289C" w:rsidRDefault="00102F5A" w:rsidP="00427218">
      <w:pPr>
        <w:pStyle w:val="Heading2"/>
        <w:spacing w:line="360" w:lineRule="auto"/>
      </w:pPr>
      <w:r w:rsidRPr="00FB289C">
        <w:t>Wall coverings:</w:t>
      </w:r>
    </w:p>
    <w:p w14:paraId="600199C4" w14:textId="70130427" w:rsidR="00102F5A" w:rsidRPr="00FB289C" w:rsidRDefault="00FB1E3F" w:rsidP="00427218">
      <w:pPr>
        <w:spacing w:line="360" w:lineRule="auto"/>
      </w:pPr>
      <w:r w:rsidRPr="00FB289C">
        <w:t>As with the previous house</w:t>
      </w:r>
      <w:r w:rsidR="00102F5A" w:rsidRPr="00FB289C">
        <w:t xml:space="preserve">, the </w:t>
      </w:r>
      <w:r w:rsidRPr="00FB289C">
        <w:t xml:space="preserve">interior </w:t>
      </w:r>
      <w:r w:rsidR="00102F5A" w:rsidRPr="00FB289C">
        <w:t xml:space="preserve">walls </w:t>
      </w:r>
      <w:r w:rsidR="00903D3F" w:rsidRPr="00FB289C">
        <w:t xml:space="preserve">are finished with </w:t>
      </w:r>
      <w:r w:rsidR="00102F5A" w:rsidRPr="00FB289C">
        <w:t xml:space="preserve">wallpaper. The exterior of the house has been painted bright pink, and </w:t>
      </w:r>
      <w:r w:rsidRPr="00FB289C">
        <w:t xml:space="preserve">the underlying wall texture is not visible </w:t>
      </w:r>
      <w:r w:rsidR="00102F5A" w:rsidRPr="00FB289C">
        <w:t>as it is a smooth paint job</w:t>
      </w:r>
      <w:r w:rsidR="00903D3F" w:rsidRPr="00FB289C">
        <w:t>.</w:t>
      </w:r>
      <w:r w:rsidR="00102F5A" w:rsidRPr="00FB289C">
        <w:t xml:space="preserve"> </w:t>
      </w:r>
      <w:r w:rsidR="00903D3F" w:rsidRPr="00FB289C">
        <w:t xml:space="preserve">Although the </w:t>
      </w:r>
      <w:r w:rsidRPr="00FB289C">
        <w:t xml:space="preserve">walls are </w:t>
      </w:r>
      <w:r w:rsidR="00903D3F" w:rsidRPr="00FB289C">
        <w:t>constructed</w:t>
      </w:r>
      <w:r w:rsidRPr="00FB289C">
        <w:t xml:space="preserve"> of stone</w:t>
      </w:r>
      <w:r w:rsidR="00903D3F" w:rsidRPr="00FB289C">
        <w:t xml:space="preserve"> like the previous houses</w:t>
      </w:r>
      <w:r w:rsidRPr="00FB289C">
        <w:t xml:space="preserve">, the paint job was </w:t>
      </w:r>
      <w:r w:rsidR="00903D3F" w:rsidRPr="00FB289C">
        <w:t xml:space="preserve">intentionally smoothed </w:t>
      </w:r>
      <w:r w:rsidRPr="00FB289C">
        <w:t>to resemble the typical brick</w:t>
      </w:r>
      <w:r w:rsidR="00903D3F" w:rsidRPr="00FB289C">
        <w:t xml:space="preserve"> or </w:t>
      </w:r>
      <w:r w:rsidRPr="00FB289C">
        <w:t>block</w:t>
      </w:r>
      <w:r w:rsidR="00903D3F" w:rsidRPr="00FB289C">
        <w:t>work commonly used to build houses during 1985.</w:t>
      </w:r>
    </w:p>
    <w:p w14:paraId="35FB3773" w14:textId="13B91CB7" w:rsidR="00B73066" w:rsidRPr="00FB289C" w:rsidRDefault="00B73066" w:rsidP="00427218">
      <w:pPr>
        <w:spacing w:line="360" w:lineRule="auto"/>
        <w:rPr>
          <w:i/>
          <w:iCs/>
        </w:rPr>
      </w:pPr>
      <w:r w:rsidRPr="00FB289C">
        <w:rPr>
          <w:noProof/>
        </w:rPr>
        <w:drawing>
          <wp:inline distT="0" distB="0" distL="0" distR="0" wp14:anchorId="2BED05FF" wp14:editId="24E949D9">
            <wp:extent cx="2028825" cy="2705174"/>
            <wp:effectExtent l="0" t="0" r="0" b="0"/>
            <wp:docPr id="878761450" name="Picture 17" descr="A wall with strip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761450" name="Picture 17" descr="A wall with stripes on it&#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038886" cy="2718588"/>
                    </a:xfrm>
                    <a:prstGeom prst="rect">
                      <a:avLst/>
                    </a:prstGeom>
                  </pic:spPr>
                </pic:pic>
              </a:graphicData>
            </a:graphic>
          </wp:inline>
        </w:drawing>
      </w:r>
      <w:r w:rsidRPr="00FB289C">
        <w:t xml:space="preserve">  </w:t>
      </w:r>
      <w:r w:rsidRPr="00FB289C">
        <w:rPr>
          <w:i/>
          <w:iCs/>
        </w:rPr>
        <w:t>(</w:t>
      </w:r>
      <w:r w:rsidR="00903D3F" w:rsidRPr="00FB289C">
        <w:rPr>
          <w:i/>
          <w:iCs/>
        </w:rPr>
        <w:t xml:space="preserve">Figure 19, image of wallpaper. Taken by: </w:t>
      </w:r>
      <w:r w:rsidRPr="00FB289C">
        <w:rPr>
          <w:i/>
          <w:iCs/>
        </w:rPr>
        <w:t>Author, 2025)</w:t>
      </w:r>
    </w:p>
    <w:p w14:paraId="403EB0EC" w14:textId="4035BBFB" w:rsidR="00102F5A" w:rsidRPr="00FB289C" w:rsidRDefault="00102F5A" w:rsidP="00427218">
      <w:pPr>
        <w:pStyle w:val="Heading2"/>
        <w:spacing w:line="360" w:lineRule="auto"/>
      </w:pPr>
      <w:r w:rsidRPr="00FB289C">
        <w:lastRenderedPageBreak/>
        <w:t>Roof coverings</w:t>
      </w:r>
      <w:r w:rsidR="007C22BF" w:rsidRPr="00FB289C">
        <w:t>:</w:t>
      </w:r>
    </w:p>
    <w:p w14:paraId="06BCE3B0" w14:textId="546BBBFB" w:rsidR="007C22BF" w:rsidRPr="00FB289C" w:rsidRDefault="00903D3F" w:rsidP="00427218">
      <w:pPr>
        <w:spacing w:line="360" w:lineRule="auto"/>
      </w:pPr>
      <w:r w:rsidRPr="00FB289C">
        <w:t xml:space="preserve">As with </w:t>
      </w:r>
      <w:r w:rsidR="007C22BF" w:rsidRPr="00FB289C">
        <w:t xml:space="preserve">the last house, the roof is tiled. However, these tiles appear to be </w:t>
      </w:r>
      <w:r w:rsidRPr="00FB289C">
        <w:t xml:space="preserve">clay as </w:t>
      </w:r>
      <w:r w:rsidR="007C22BF" w:rsidRPr="00FB289C">
        <w:t xml:space="preserve">opposed to stone </w:t>
      </w:r>
      <w:r w:rsidR="00E81025" w:rsidRPr="00FB289C">
        <w:t>because it is lighter alternative that reduces structural load</w:t>
      </w:r>
      <w:r w:rsidR="007C22BF" w:rsidRPr="00FB289C">
        <w:t>.</w:t>
      </w:r>
    </w:p>
    <w:p w14:paraId="17778A57" w14:textId="637ABB4E" w:rsidR="007C22BF" w:rsidRPr="00FB289C" w:rsidRDefault="007C22BF" w:rsidP="00427218">
      <w:pPr>
        <w:spacing w:line="360" w:lineRule="auto"/>
      </w:pPr>
      <w:r w:rsidRPr="00FB289C">
        <w:t xml:space="preserve">The underside of the </w:t>
      </w:r>
      <w:r w:rsidR="00903D3F" w:rsidRPr="00FB289C">
        <w:t xml:space="preserve">first </w:t>
      </w:r>
      <w:r w:rsidRPr="00FB289C">
        <w:t xml:space="preserve">floor is now a popcorn ceiling, these </w:t>
      </w:r>
      <w:r w:rsidR="00E81025" w:rsidRPr="00FB289C">
        <w:t xml:space="preserve">are commonly used to </w:t>
      </w:r>
      <w:r w:rsidRPr="00FB289C">
        <w:t xml:space="preserve">hide imperfections and reduce noise, but also </w:t>
      </w:r>
      <w:r w:rsidR="00E81025" w:rsidRPr="00FB289C">
        <w:t xml:space="preserve">because it is </w:t>
      </w:r>
      <w:r w:rsidRPr="00FB289C">
        <w:t>a fast spray-on material that saves on labour and material costs</w:t>
      </w:r>
      <w:r w:rsidR="00903D3F" w:rsidRPr="00FB289C">
        <w:t>.</w:t>
      </w:r>
    </w:p>
    <w:p w14:paraId="781E4195" w14:textId="77777777" w:rsidR="00903D3F" w:rsidRPr="00FB289C" w:rsidRDefault="00B73066" w:rsidP="00427218">
      <w:pPr>
        <w:spacing w:line="360" w:lineRule="auto"/>
      </w:pPr>
      <w:r w:rsidRPr="00FB289C">
        <w:rPr>
          <w:noProof/>
        </w:rPr>
        <w:drawing>
          <wp:inline distT="0" distB="0" distL="0" distR="0" wp14:anchorId="315D7900" wp14:editId="4CE3437D">
            <wp:extent cx="3924300" cy="5232546"/>
            <wp:effectExtent l="0" t="0" r="0" b="6350"/>
            <wp:docPr id="1915340870" name="Picture 18" descr="A ceiling with a light 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340870" name="Picture 18" descr="A ceiling with a light on&#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956360" cy="5275294"/>
                    </a:xfrm>
                    <a:prstGeom prst="rect">
                      <a:avLst/>
                    </a:prstGeom>
                  </pic:spPr>
                </pic:pic>
              </a:graphicData>
            </a:graphic>
          </wp:inline>
        </w:drawing>
      </w:r>
      <w:r w:rsidRPr="00FB289C">
        <w:t xml:space="preserve">   </w:t>
      </w:r>
    </w:p>
    <w:p w14:paraId="7269029E" w14:textId="002BA1C2" w:rsidR="00B73066" w:rsidRPr="00FB289C" w:rsidRDefault="00B73066" w:rsidP="00427218">
      <w:pPr>
        <w:spacing w:line="360" w:lineRule="auto"/>
        <w:rPr>
          <w:i/>
          <w:iCs/>
        </w:rPr>
      </w:pPr>
      <w:r w:rsidRPr="00FB289C">
        <w:rPr>
          <w:i/>
          <w:iCs/>
        </w:rPr>
        <w:t>(</w:t>
      </w:r>
      <w:r w:rsidR="00903D3F" w:rsidRPr="00FB289C">
        <w:rPr>
          <w:i/>
          <w:iCs/>
        </w:rPr>
        <w:t xml:space="preserve">Figure 20, image of the underside of the first floor. Taken by: </w:t>
      </w:r>
      <w:r w:rsidRPr="00FB289C">
        <w:rPr>
          <w:i/>
          <w:iCs/>
        </w:rPr>
        <w:t>Author, 2025)</w:t>
      </w:r>
    </w:p>
    <w:p w14:paraId="1600B232" w14:textId="63EF463C" w:rsidR="007C22BF" w:rsidRDefault="007C22BF" w:rsidP="00427218">
      <w:pPr>
        <w:pStyle w:val="Heading2"/>
        <w:spacing w:line="360" w:lineRule="auto"/>
      </w:pPr>
      <w:r w:rsidRPr="00FB289C">
        <w:t>Eaves details and rainwater goods:</w:t>
      </w:r>
    </w:p>
    <w:p w14:paraId="03C75086" w14:textId="7A7DD012" w:rsidR="007C22BF" w:rsidRDefault="007C22BF" w:rsidP="00427218">
      <w:pPr>
        <w:spacing w:line="360" w:lineRule="auto"/>
      </w:pPr>
      <w:r>
        <w:t xml:space="preserve">The eaves and drainage of this home </w:t>
      </w:r>
      <w:r w:rsidR="00E81025">
        <w:t>have no visible changes to the</w:t>
      </w:r>
      <w:r>
        <w:t xml:space="preserve"> previous home.</w:t>
      </w:r>
    </w:p>
    <w:p w14:paraId="3D6816B5" w14:textId="2CA8BC46" w:rsidR="007C22BF" w:rsidRDefault="007C22BF" w:rsidP="00427218">
      <w:pPr>
        <w:pStyle w:val="Heading2"/>
        <w:spacing w:line="360" w:lineRule="auto"/>
      </w:pPr>
      <w:r>
        <w:lastRenderedPageBreak/>
        <w:t>Floor coverings:</w:t>
      </w:r>
    </w:p>
    <w:p w14:paraId="465C3C48" w14:textId="45FF97EB" w:rsidR="007C22BF" w:rsidRDefault="007C22BF" w:rsidP="00427218">
      <w:pPr>
        <w:spacing w:line="360" w:lineRule="auto"/>
      </w:pPr>
      <w:r>
        <w:t>The flooring is carpe</w:t>
      </w:r>
      <w:r w:rsidR="00E81025">
        <w:t>ted</w:t>
      </w:r>
      <w:r>
        <w:t xml:space="preserve">, which is a stark contrast to the previous homes. Beneath the carpet there </w:t>
      </w:r>
      <w:r w:rsidR="00FB289C">
        <w:t xml:space="preserve">a </w:t>
      </w:r>
      <w:r>
        <w:t xml:space="preserve">stone or wood </w:t>
      </w:r>
      <w:r w:rsidR="00FB289C">
        <w:t xml:space="preserve">subfloor </w:t>
      </w:r>
      <w:r>
        <w:t xml:space="preserve">to act as a </w:t>
      </w:r>
      <w:r w:rsidR="00FB289C">
        <w:t xml:space="preserve">structural </w:t>
      </w:r>
      <w:r>
        <w:t>foundation. The carpet is much more comfortable in comparison to stone flooring. It also is a more slip resistant material and can make a home feel more homely. However, stone is easier to clean and is allergy friendly. Carpeting may have been installed for the safety of children and the elderly as injuries are less likely to occur on the softer surface.</w:t>
      </w:r>
    </w:p>
    <w:p w14:paraId="01FACECA" w14:textId="77777777" w:rsidR="00E81025" w:rsidRDefault="00B73066" w:rsidP="00427218">
      <w:pPr>
        <w:spacing w:line="360" w:lineRule="auto"/>
      </w:pPr>
      <w:r>
        <w:rPr>
          <w:noProof/>
        </w:rPr>
        <w:drawing>
          <wp:inline distT="0" distB="0" distL="0" distR="0" wp14:anchorId="161B08A2" wp14:editId="1B48A4B4">
            <wp:extent cx="3381375" cy="3032977"/>
            <wp:effectExtent l="0" t="0" r="0" b="0"/>
            <wp:docPr id="1579215222" name="Picture 19" descr="A door with a screen on the do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215222" name="Picture 19" descr="A door with a screen on the door&#10;&#10;AI-generated content may be incorrect."/>
                    <pic:cNvPicPr/>
                  </pic:nvPicPr>
                  <pic:blipFill rotWithShape="1">
                    <a:blip r:embed="rId32" cstate="print">
                      <a:extLst>
                        <a:ext uri="{28A0092B-C50C-407E-A947-70E740481C1C}">
                          <a14:useLocalDpi xmlns:a14="http://schemas.microsoft.com/office/drawing/2010/main" val="0"/>
                        </a:ext>
                      </a:extLst>
                    </a:blip>
                    <a:srcRect l="43234" b="61813"/>
                    <a:stretch>
                      <a:fillRect/>
                    </a:stretch>
                  </pic:blipFill>
                  <pic:spPr bwMode="auto">
                    <a:xfrm>
                      <a:off x="0" y="0"/>
                      <a:ext cx="3396338" cy="3046398"/>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16C15BF8" w14:textId="223D681F" w:rsidR="00B73066" w:rsidRPr="00B73066" w:rsidRDefault="00B73066" w:rsidP="00427218">
      <w:pPr>
        <w:spacing w:line="360" w:lineRule="auto"/>
        <w:rPr>
          <w:i/>
          <w:iCs/>
        </w:rPr>
      </w:pPr>
      <w:r>
        <w:rPr>
          <w:i/>
          <w:iCs/>
        </w:rPr>
        <w:t>(</w:t>
      </w:r>
      <w:r w:rsidR="00E81025">
        <w:rPr>
          <w:i/>
          <w:iCs/>
        </w:rPr>
        <w:t xml:space="preserve">Figure 21, image of carpeting in house. Taken by: </w:t>
      </w:r>
      <w:r>
        <w:rPr>
          <w:i/>
          <w:iCs/>
        </w:rPr>
        <w:t>Author, 2025)</w:t>
      </w:r>
    </w:p>
    <w:p w14:paraId="69572BA8" w14:textId="2DC2FE76" w:rsidR="007C22BF" w:rsidRPr="007C22BF" w:rsidRDefault="007C22BF" w:rsidP="00427218">
      <w:pPr>
        <w:pStyle w:val="Heading2"/>
        <w:spacing w:line="360" w:lineRule="auto"/>
      </w:pPr>
      <w:r>
        <w:t>Internal joinery:</w:t>
      </w:r>
    </w:p>
    <w:p w14:paraId="4F89DCB2" w14:textId="0935F5CE" w:rsidR="007C22BF" w:rsidRDefault="00FB289C" w:rsidP="00427218">
      <w:pPr>
        <w:spacing w:line="360" w:lineRule="auto"/>
      </w:pPr>
      <w:r w:rsidRPr="00FB289C">
        <w:t xml:space="preserve">The internal joinery remains consistent, no </w:t>
      </w:r>
      <w:r>
        <w:t xml:space="preserve">visible </w:t>
      </w:r>
      <w:r w:rsidRPr="00FB289C">
        <w:t>changes in design or material.</w:t>
      </w:r>
    </w:p>
    <w:p w14:paraId="362623BC" w14:textId="77777777" w:rsidR="007C22BF" w:rsidRDefault="007C22BF" w:rsidP="00427218">
      <w:pPr>
        <w:spacing w:line="360" w:lineRule="auto"/>
      </w:pPr>
    </w:p>
    <w:p w14:paraId="54474E21" w14:textId="77777777" w:rsidR="00B73066" w:rsidRDefault="00B73066" w:rsidP="00427218">
      <w:pPr>
        <w:spacing w:line="360" w:lineRule="auto"/>
      </w:pPr>
    </w:p>
    <w:p w14:paraId="1A76AFBD" w14:textId="77777777" w:rsidR="00B73066" w:rsidRDefault="00B73066" w:rsidP="00427218">
      <w:pPr>
        <w:spacing w:line="360" w:lineRule="auto"/>
      </w:pPr>
    </w:p>
    <w:p w14:paraId="07F79D1D" w14:textId="77777777" w:rsidR="00B73066" w:rsidRDefault="00B73066" w:rsidP="00427218">
      <w:pPr>
        <w:spacing w:line="360" w:lineRule="auto"/>
      </w:pPr>
    </w:p>
    <w:p w14:paraId="2C009E43" w14:textId="77777777" w:rsidR="00B73066" w:rsidRDefault="00B73066" w:rsidP="00427218">
      <w:pPr>
        <w:spacing w:line="360" w:lineRule="auto"/>
      </w:pPr>
    </w:p>
    <w:p w14:paraId="6D5711DB" w14:textId="77777777" w:rsidR="00B73066" w:rsidRPr="004532A9" w:rsidRDefault="00B73066" w:rsidP="00427218">
      <w:pPr>
        <w:spacing w:line="360" w:lineRule="auto"/>
      </w:pPr>
    </w:p>
    <w:p w14:paraId="0A3F10B9" w14:textId="5D37DA98" w:rsidR="007C22BF" w:rsidRPr="00575A98" w:rsidRDefault="007C22BF" w:rsidP="00427218">
      <w:pPr>
        <w:pStyle w:val="Heading1"/>
        <w:spacing w:line="360" w:lineRule="auto"/>
        <w:rPr>
          <w:u w:val="single"/>
        </w:rPr>
      </w:pPr>
      <w:r w:rsidRPr="00575A98">
        <w:rPr>
          <w:u w:val="single"/>
        </w:rPr>
        <w:lastRenderedPageBreak/>
        <w:t>Conclusion</w:t>
      </w:r>
    </w:p>
    <w:p w14:paraId="5FF2C9F8" w14:textId="2EBA1F20" w:rsidR="007C22BF" w:rsidRDefault="00A95E85" w:rsidP="00A95E85">
      <w:pPr>
        <w:spacing w:line="360" w:lineRule="auto"/>
      </w:pPr>
      <w:r>
        <w:t>M</w:t>
      </w:r>
      <w:r w:rsidR="007C22BF">
        <w:t xml:space="preserve">any things evolve over time, structural engineering </w:t>
      </w:r>
      <w:r w:rsidR="00CD778D">
        <w:t>included</w:t>
      </w:r>
      <w:r w:rsidR="007C22BF">
        <w:t>. However</w:t>
      </w:r>
      <w:r>
        <w:t>,</w:t>
      </w:r>
      <w:r w:rsidR="007C22BF">
        <w:t xml:space="preserve"> there </w:t>
      </w:r>
      <w:r>
        <w:t xml:space="preserve">must be </w:t>
      </w:r>
      <w:r w:rsidR="007C22BF">
        <w:t>a driving factor for such evolution</w:t>
      </w:r>
      <w:r>
        <w:t>.</w:t>
      </w:r>
      <w:r w:rsidR="007C22BF">
        <w:t xml:space="preserve"> </w:t>
      </w:r>
      <w:r>
        <w:t>N</w:t>
      </w:r>
      <w:r w:rsidR="007C22BF">
        <w:t xml:space="preserve">owadays </w:t>
      </w:r>
      <w:r>
        <w:t xml:space="preserve">issues </w:t>
      </w:r>
      <w:r w:rsidR="00CD778D">
        <w:t>such as</w:t>
      </w:r>
      <w:r w:rsidR="007C22BF">
        <w:t xml:space="preserve"> health, climate change, and resource conservation</w:t>
      </w:r>
      <w:r w:rsidR="00CD778D">
        <w:t xml:space="preserve"> divert conversations and innovations to newer techniques and materials</w:t>
      </w:r>
      <w:r w:rsidR="007C22BF">
        <w:t xml:space="preserve">. In earlier times, main driving factors were location of resources and </w:t>
      </w:r>
      <w:r>
        <w:t xml:space="preserve">the </w:t>
      </w:r>
      <w:r w:rsidR="007C22BF">
        <w:t>cost</w:t>
      </w:r>
      <w:r>
        <w:t xml:space="preserve"> involved</w:t>
      </w:r>
      <w:r w:rsidR="007C22BF">
        <w:t xml:space="preserve">. </w:t>
      </w:r>
      <w:r w:rsidR="00CD778D">
        <w:t>In the 1800s, the houses were mainly made of local materials as transportation of other materials may drive up the price of a home for the average Welsh dweller, they relied on locally sourced materials such as slate and timber</w:t>
      </w:r>
      <w:r>
        <w:t>, occasionally harvested with their own two hands</w:t>
      </w:r>
      <w:r w:rsidR="00CD778D">
        <w:t xml:space="preserve">. </w:t>
      </w:r>
      <w:r w:rsidR="007C22BF">
        <w:t xml:space="preserve">With the invention of the first car in Britain in 1895 effective transportation of building materials would develop allowing </w:t>
      </w:r>
      <w:r>
        <w:t xml:space="preserve">the </w:t>
      </w:r>
      <w:r w:rsidR="007C22BF">
        <w:t xml:space="preserve">average </w:t>
      </w:r>
      <w:r>
        <w:t xml:space="preserve">person </w:t>
      </w:r>
      <w:r w:rsidR="007C22BF">
        <w:t xml:space="preserve">to build their </w:t>
      </w:r>
      <w:r>
        <w:t xml:space="preserve">homes </w:t>
      </w:r>
      <w:r w:rsidR="007C22BF">
        <w:t xml:space="preserve">with more diverse materials. </w:t>
      </w:r>
    </w:p>
    <w:p w14:paraId="7FF3B6D2" w14:textId="34B0D450" w:rsidR="00CD778D" w:rsidRDefault="00CD778D" w:rsidP="00427218">
      <w:pPr>
        <w:spacing w:line="360" w:lineRule="auto"/>
      </w:pPr>
      <w:r>
        <w:t>As time progressed, aesthetic changes were being made as a house turned into a home, and occupants were more concerned about wellbeing and personal expression than where the material of their home comes from. These houses represent the change in cultural expression between our ancestors and now</w:t>
      </w:r>
      <w:r w:rsidR="00A95E85">
        <w:t>,</w:t>
      </w:r>
      <w:r>
        <w:t xml:space="preserve"> show</w:t>
      </w:r>
      <w:r w:rsidR="00A95E85">
        <w:t>ing</w:t>
      </w:r>
      <w:r>
        <w:t xml:space="preserve"> a key time in history that allows us to see how we have evolved as a society while reflecting on the innovations that got us to where we are today.</w:t>
      </w:r>
    </w:p>
    <w:p w14:paraId="003B23E9" w14:textId="45BF850B" w:rsidR="007C22BF" w:rsidRDefault="007C22BF" w:rsidP="00427218">
      <w:pPr>
        <w:spacing w:line="360" w:lineRule="auto"/>
      </w:pPr>
      <w:r>
        <w:t xml:space="preserve">Furthermore, in the 1900s the world experienced two world wars which caused drastic innovation </w:t>
      </w:r>
      <w:r w:rsidR="00CD778D">
        <w:t>overall and</w:t>
      </w:r>
      <w:r>
        <w:t xml:space="preserve"> for domestic use. The wars are considered to have caused a boom in scientific advancements. </w:t>
      </w:r>
      <w:r w:rsidR="00A95E85">
        <w:t>Post-war, improved international collaboration allowed researchers to work together to advance civilisation, allowing nations to share research in new composite materials that could be used for structures.</w:t>
      </w:r>
    </w:p>
    <w:p w14:paraId="77DD5BF0" w14:textId="7B9B293F" w:rsidR="007C22BF" w:rsidRPr="00844EAD" w:rsidRDefault="007C22BF" w:rsidP="00427218">
      <w:pPr>
        <w:spacing w:line="360" w:lineRule="auto"/>
      </w:pPr>
      <w:r>
        <w:t xml:space="preserve">Overall, </w:t>
      </w:r>
      <w:r w:rsidR="00CD778D">
        <w:t>houses and buildings</w:t>
      </w:r>
      <w:r>
        <w:t xml:space="preserve"> will continue to evolve, whether it changes rapidly or slowly it will always be changing.</w:t>
      </w:r>
      <w:r w:rsidR="00CD778D">
        <w:t xml:space="preserve"> As we continue to grow throughout the coming years, our homes will start to steer even further into sustainability, resource conservation and green construction. Rhyd-y-car Terrace will remain a testament to human resilience and innovation for many years to come, as despite its age, it still reflects upon societies constantly changing values and needs.</w:t>
      </w:r>
    </w:p>
    <w:p w14:paraId="770F0289" w14:textId="77777777" w:rsidR="007C22BF" w:rsidRPr="007C22BF" w:rsidRDefault="007C22BF" w:rsidP="007C22BF"/>
    <w:p w14:paraId="29737CEC" w14:textId="6FB0294F" w:rsidR="003B740B" w:rsidRPr="00575A98" w:rsidRDefault="003B740B" w:rsidP="007758B1">
      <w:pPr>
        <w:pStyle w:val="Heading1"/>
        <w:spacing w:line="360" w:lineRule="auto"/>
        <w:rPr>
          <w:u w:val="single"/>
        </w:rPr>
      </w:pPr>
      <w:r w:rsidRPr="00575A98">
        <w:rPr>
          <w:u w:val="single"/>
        </w:rPr>
        <w:lastRenderedPageBreak/>
        <w:t>Appendix</w:t>
      </w:r>
    </w:p>
    <w:p w14:paraId="7926E351" w14:textId="638428F9" w:rsidR="003B740B" w:rsidRDefault="0097258C" w:rsidP="007758B1">
      <w:pPr>
        <w:spacing w:line="360" w:lineRule="auto"/>
      </w:pPr>
      <w:r w:rsidRPr="0097258C">
        <w:t>Chameleon decorators &amp; windows restoration. (n.d.). </w:t>
      </w:r>
      <w:r w:rsidRPr="0097258C">
        <w:rPr>
          <w:i/>
          <w:iCs/>
        </w:rPr>
        <w:t>History of The Sash Window | Since 16th Century Britain</w:t>
      </w:r>
      <w:r w:rsidRPr="0097258C">
        <w:t>. [</w:t>
      </w:r>
      <w:r w:rsidR="007758B1">
        <w:t>o</w:t>
      </w:r>
      <w:r w:rsidRPr="0097258C">
        <w:t>nline]</w:t>
      </w:r>
      <w:r w:rsidR="007758B1">
        <w:t xml:space="preserve"> </w:t>
      </w:r>
      <w:r w:rsidRPr="0097258C">
        <w:t xml:space="preserve">Available at: </w:t>
      </w:r>
      <w:hyperlink r:id="rId33" w:history="1">
        <w:r w:rsidR="007758B1" w:rsidRPr="00857F4C">
          <w:rPr>
            <w:rStyle w:val="Hyperlink"/>
          </w:rPr>
          <w:t>https://chameleon-decorators.co.uk/blog/the-history-of-the-sash-window/</w:t>
        </w:r>
      </w:hyperlink>
      <w:r w:rsidRPr="0097258C">
        <w:t>.</w:t>
      </w:r>
    </w:p>
    <w:p w14:paraId="273F3E08" w14:textId="1672E33C" w:rsidR="00741A05" w:rsidRDefault="007758B1" w:rsidP="007758B1">
      <w:pPr>
        <w:spacing w:line="360" w:lineRule="auto"/>
      </w:pPr>
      <w:r>
        <w:t>Accessed on: 20/10/2025</w:t>
      </w:r>
    </w:p>
    <w:p w14:paraId="3F28CE24" w14:textId="39299827" w:rsidR="007758B1" w:rsidRPr="007758B1" w:rsidRDefault="007758B1" w:rsidP="007758B1">
      <w:pPr>
        <w:spacing w:line="360" w:lineRule="auto"/>
      </w:pPr>
      <w:r w:rsidRPr="007758B1">
        <w:t>Department for Communities. (2022). </w:t>
      </w:r>
      <w:r w:rsidRPr="007758B1">
        <w:rPr>
          <w:i/>
          <w:iCs/>
        </w:rPr>
        <w:t>Technical Note: Historic internal wall finishes</w:t>
      </w:r>
      <w:r w:rsidRPr="007758B1">
        <w:t>. [online]</w:t>
      </w:r>
      <w:r>
        <w:t xml:space="preserve"> </w:t>
      </w:r>
      <w:r w:rsidRPr="007758B1">
        <w:t xml:space="preserve">Available at: </w:t>
      </w:r>
      <w:hyperlink r:id="rId34" w:history="1">
        <w:r w:rsidRPr="007758B1">
          <w:rPr>
            <w:rStyle w:val="Hyperlink"/>
          </w:rPr>
          <w:t>https://www.communities-ni.gov.uk/articles/technical-note-historic-internal-wall-finishes.</w:t>
        </w:r>
      </w:hyperlink>
    </w:p>
    <w:p w14:paraId="63175FD0" w14:textId="22FF6D8E" w:rsidR="00741A05" w:rsidRDefault="007758B1" w:rsidP="007758B1">
      <w:pPr>
        <w:spacing w:line="360" w:lineRule="auto"/>
      </w:pPr>
      <w:r>
        <w:t>Accessed on: 20/10/2025</w:t>
      </w:r>
    </w:p>
    <w:p w14:paraId="1F5DB3FB" w14:textId="36BECFE5" w:rsidR="007758B1" w:rsidRDefault="007758B1" w:rsidP="007758B1">
      <w:pPr>
        <w:spacing w:line="360" w:lineRule="auto"/>
      </w:pPr>
      <w:r w:rsidRPr="007758B1">
        <w:t>Early Tourists in Wales. (2015). </w:t>
      </w:r>
      <w:r w:rsidRPr="007758B1">
        <w:rPr>
          <w:i/>
          <w:iCs/>
        </w:rPr>
        <w:t>cottages</w:t>
      </w:r>
      <w:r w:rsidRPr="007758B1">
        <w:t>. [</w:t>
      </w:r>
      <w:r w:rsidR="007C22BF" w:rsidRPr="007758B1">
        <w:t xml:space="preserve">online] </w:t>
      </w:r>
      <w:r w:rsidR="007C22BF">
        <w:t>Available</w:t>
      </w:r>
      <w:r w:rsidRPr="007758B1">
        <w:t xml:space="preserve"> at: </w:t>
      </w:r>
      <w:hyperlink r:id="rId35" w:history="1">
        <w:r w:rsidRPr="00857F4C">
          <w:rPr>
            <w:rStyle w:val="Hyperlink"/>
          </w:rPr>
          <w:t>https://sublimewales.wordpress.com/material-culture/buildings/cottages/</w:t>
        </w:r>
      </w:hyperlink>
      <w:r w:rsidRPr="007758B1">
        <w:t>.</w:t>
      </w:r>
    </w:p>
    <w:p w14:paraId="26EE407E" w14:textId="409B96ED" w:rsidR="007758B1" w:rsidRPr="007758B1" w:rsidRDefault="007758B1" w:rsidP="007758B1">
      <w:pPr>
        <w:spacing w:line="360" w:lineRule="auto"/>
      </w:pPr>
      <w:r>
        <w:t>Accessed on: 20/10/2025</w:t>
      </w:r>
    </w:p>
    <w:p w14:paraId="100BCE10" w14:textId="021CC08E" w:rsidR="004B48B2" w:rsidRDefault="007758B1" w:rsidP="007758B1">
      <w:pPr>
        <w:spacing w:line="360" w:lineRule="auto"/>
      </w:pPr>
      <w:r w:rsidRPr="007758B1">
        <w:t>Google Arts &amp; Culture. (n.d.). </w:t>
      </w:r>
      <w:r w:rsidRPr="007758B1">
        <w:rPr>
          <w:i/>
          <w:iCs/>
        </w:rPr>
        <w:t>Rhyd-y-car: Miner’s Homes Through Time</w:t>
      </w:r>
      <w:r w:rsidRPr="007758B1">
        <w:t xml:space="preserve">. [online] Available at: </w:t>
      </w:r>
      <w:hyperlink r:id="rId36" w:history="1">
        <w:r w:rsidRPr="00857F4C">
          <w:rPr>
            <w:rStyle w:val="Hyperlink"/>
          </w:rPr>
          <w:t>https://artsandculture.google.com/story/rhyd-y-car-miner%E2%80%99s-homes-through-time/GwWhwQqgrbN8mA?hl=en</w:t>
        </w:r>
      </w:hyperlink>
      <w:r w:rsidRPr="007758B1">
        <w:t>.</w:t>
      </w:r>
    </w:p>
    <w:p w14:paraId="2AC24002" w14:textId="08B0C10D" w:rsidR="007758B1" w:rsidRDefault="007758B1" w:rsidP="007758B1">
      <w:pPr>
        <w:spacing w:line="360" w:lineRule="auto"/>
      </w:pPr>
      <w:r>
        <w:t>Accessed on: 20/10/2</w:t>
      </w:r>
      <w:r w:rsidR="000F0A5F">
        <w:t>025</w:t>
      </w:r>
    </w:p>
    <w:p w14:paraId="0E25D557" w14:textId="77777777" w:rsidR="00AD119D" w:rsidRDefault="00AD119D" w:rsidP="00AD119D">
      <w:pPr>
        <w:spacing w:line="360" w:lineRule="auto"/>
      </w:pPr>
      <w:r w:rsidRPr="00102F5A">
        <w:t>George Barnsdale (2017). </w:t>
      </w:r>
      <w:r w:rsidRPr="00102F5A">
        <w:rPr>
          <w:i/>
          <w:iCs/>
        </w:rPr>
        <w:t>The history of double glazing</w:t>
      </w:r>
      <w:r w:rsidRPr="00102F5A">
        <w:t xml:space="preserve">. [online] George Barnsdale. Available at: </w:t>
      </w:r>
      <w:hyperlink r:id="rId37" w:history="1">
        <w:r w:rsidRPr="00857F4C">
          <w:rPr>
            <w:rStyle w:val="Hyperlink"/>
          </w:rPr>
          <w:t>https://www.georgebarnsdale.co.uk/contemporary/the-history-of-double-glazing/</w:t>
        </w:r>
      </w:hyperlink>
      <w:r w:rsidRPr="00102F5A">
        <w:t>.</w:t>
      </w:r>
    </w:p>
    <w:p w14:paraId="7F200E01" w14:textId="39EE62FE" w:rsidR="00AD119D" w:rsidRDefault="00AD119D" w:rsidP="004B48B2">
      <w:pPr>
        <w:spacing w:line="360" w:lineRule="auto"/>
      </w:pPr>
      <w:r>
        <w:t>Accessed on: 20/10/2025</w:t>
      </w:r>
    </w:p>
    <w:p w14:paraId="5B758C87" w14:textId="7FD3EDD2" w:rsidR="00FE2730" w:rsidRDefault="00FE2730" w:rsidP="004B48B2">
      <w:pPr>
        <w:spacing w:line="360" w:lineRule="auto"/>
      </w:pPr>
      <w:r w:rsidRPr="00FE2730">
        <w:t>Historicengland.org.uk. (2025). </w:t>
      </w:r>
      <w:r w:rsidRPr="00FE2730">
        <w:rPr>
          <w:i/>
          <w:iCs/>
        </w:rPr>
        <w:t>First World War: Wartime Architecture | Historic England</w:t>
      </w:r>
      <w:r w:rsidRPr="00FE2730">
        <w:t xml:space="preserve">. [online] Available at: </w:t>
      </w:r>
      <w:hyperlink r:id="rId38" w:history="1">
        <w:r w:rsidRPr="00FE2730">
          <w:rPr>
            <w:rStyle w:val="Hyperlink"/>
          </w:rPr>
          <w:t>https://historicengland.org.uk/research/current/discover-and-understand/military/first-world-war-home</w:t>
        </w:r>
        <w:r w:rsidRPr="00FE2730">
          <w:rPr>
            <w:rStyle w:val="Hyperlink"/>
          </w:rPr>
          <w:t>-</w:t>
        </w:r>
        <w:r w:rsidRPr="00FE2730">
          <w:rPr>
            <w:rStyle w:val="Hyperlink"/>
          </w:rPr>
          <w:t>front/land/wartime</w:t>
        </w:r>
        <w:r w:rsidRPr="00FE2730">
          <w:rPr>
            <w:rStyle w:val="Hyperlink"/>
          </w:rPr>
          <w:t>-</w:t>
        </w:r>
        <w:r w:rsidRPr="00FE2730">
          <w:rPr>
            <w:rStyle w:val="Hyperlink"/>
          </w:rPr>
          <w:t>architecture/?form=MG0AV3</w:t>
        </w:r>
      </w:hyperlink>
      <w:r w:rsidRPr="00FE2730">
        <w:t xml:space="preserve"> </w:t>
      </w:r>
    </w:p>
    <w:p w14:paraId="1263E6A6" w14:textId="04996FD6" w:rsidR="00FE2730" w:rsidRDefault="00FE2730" w:rsidP="004B48B2">
      <w:pPr>
        <w:spacing w:line="360" w:lineRule="auto"/>
      </w:pPr>
      <w:r w:rsidRPr="00FE2730">
        <w:t xml:space="preserve">Accessed </w:t>
      </w:r>
      <w:r>
        <w:t xml:space="preserve">on: </w:t>
      </w:r>
      <w:r w:rsidRPr="00FE2730">
        <w:t>10</w:t>
      </w:r>
      <w:r>
        <w:t>/11/</w:t>
      </w:r>
      <w:r w:rsidRPr="00FE2730">
        <w:t>2025</w:t>
      </w:r>
    </w:p>
    <w:p w14:paraId="622A0373" w14:textId="51FDD868" w:rsidR="004F2CD4" w:rsidRDefault="004F2CD4" w:rsidP="004B48B2">
      <w:pPr>
        <w:spacing w:line="360" w:lineRule="auto"/>
      </w:pPr>
      <w:r>
        <w:lastRenderedPageBreak/>
        <w:t xml:space="preserve">LOUW, H. (1991). </w:t>
      </w:r>
      <w:r w:rsidRPr="00FE2730">
        <w:rPr>
          <w:i/>
          <w:iCs/>
        </w:rPr>
        <w:t>WindowGlass Making in Britain c.1660c.1860 and its architectural input.</w:t>
      </w:r>
      <w:r>
        <w:t xml:space="preserve"> </w:t>
      </w:r>
      <w:r>
        <w:rPr>
          <w:i/>
          <w:iCs/>
        </w:rPr>
        <w:t>Construction History</w:t>
      </w:r>
      <w:r>
        <w:t xml:space="preserve">, [Online] JSTOR. Available at: </w:t>
      </w:r>
      <w:hyperlink r:id="rId39" w:history="1">
        <w:r w:rsidRPr="004F2CD4">
          <w:rPr>
            <w:rStyle w:val="Hyperlink"/>
          </w:rPr>
          <w:t>Window-Glass Making in Britain c.1660-c.1860 and its Architectural Impact on JSTOR</w:t>
        </w:r>
      </w:hyperlink>
    </w:p>
    <w:p w14:paraId="4EDAD333" w14:textId="1BD61DF4" w:rsidR="004F2CD4" w:rsidRPr="004F2CD4" w:rsidRDefault="004F2CD4" w:rsidP="004B48B2">
      <w:pPr>
        <w:spacing w:line="360" w:lineRule="auto"/>
      </w:pPr>
      <w:r>
        <w:t>Accessed on: 10/11/2025</w:t>
      </w:r>
    </w:p>
    <w:p w14:paraId="36402C5E" w14:textId="6024CED8" w:rsidR="004B48B2" w:rsidRDefault="004B48B2" w:rsidP="004B48B2">
      <w:pPr>
        <w:spacing w:line="360" w:lineRule="auto"/>
      </w:pPr>
      <w:r w:rsidRPr="004B48B2">
        <w:t>Max2021 (2025). </w:t>
      </w:r>
      <w:r w:rsidRPr="004B48B2">
        <w:rPr>
          <w:i/>
          <w:iCs/>
        </w:rPr>
        <w:t>How Often Should You Replace Roof Tiles? A Homeowner’s Guide | Acorn Roofing</w:t>
      </w:r>
      <w:r w:rsidRPr="004B48B2">
        <w:t xml:space="preserve">. [online] Acorn Roofing. Available at: </w:t>
      </w:r>
      <w:hyperlink r:id="rId40" w:history="1">
        <w:r w:rsidRPr="004B48B2">
          <w:rPr>
            <w:rStyle w:val="Hyperlink"/>
          </w:rPr>
          <w:t>https://acornroofingblackpool.co.uk/how-often-should-you-replace-roof-tiles-a-homeowners-guide/</w:t>
        </w:r>
      </w:hyperlink>
      <w:r w:rsidRPr="004B48B2">
        <w:t xml:space="preserve"> </w:t>
      </w:r>
    </w:p>
    <w:p w14:paraId="21EBA356" w14:textId="1B94CF90" w:rsidR="004B48B2" w:rsidRPr="004B48B2" w:rsidRDefault="004B48B2" w:rsidP="004B48B2">
      <w:pPr>
        <w:spacing w:line="360" w:lineRule="auto"/>
      </w:pPr>
      <w:r w:rsidRPr="004B48B2">
        <w:t xml:space="preserve">Accessed </w:t>
      </w:r>
      <w:r>
        <w:t>on: 20/10/2025</w:t>
      </w:r>
    </w:p>
    <w:p w14:paraId="0BC63EE4" w14:textId="77777777" w:rsidR="00AD119D" w:rsidRDefault="00AD119D">
      <w:pPr>
        <w:spacing w:line="360" w:lineRule="auto"/>
      </w:pPr>
    </w:p>
    <w:sectPr w:rsidR="00AD119D" w:rsidSect="0071672E">
      <w:footerReference w:type="default" r:id="rId4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D92654" w14:textId="77777777" w:rsidR="0071672E" w:rsidRDefault="0071672E" w:rsidP="0071672E">
      <w:pPr>
        <w:spacing w:after="0" w:line="240" w:lineRule="auto"/>
      </w:pPr>
      <w:r>
        <w:separator/>
      </w:r>
    </w:p>
  </w:endnote>
  <w:endnote w:type="continuationSeparator" w:id="0">
    <w:p w14:paraId="2E05F64B" w14:textId="77777777" w:rsidR="0071672E" w:rsidRDefault="0071672E" w:rsidP="007167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6870756"/>
      <w:docPartObj>
        <w:docPartGallery w:val="Page Numbers (Bottom of Page)"/>
        <w:docPartUnique/>
      </w:docPartObj>
    </w:sdtPr>
    <w:sdtEndPr>
      <w:rPr>
        <w:noProof/>
      </w:rPr>
    </w:sdtEndPr>
    <w:sdtContent>
      <w:p w14:paraId="09C5EF36" w14:textId="453AB1B5" w:rsidR="0071672E" w:rsidRDefault="0071672E">
        <w:pPr>
          <w:pStyle w:val="Footer"/>
          <w:jc w:val="center"/>
        </w:pPr>
        <w:r>
          <w:rPr>
            <w:noProof/>
          </w:rPr>
          <mc:AlternateContent>
            <mc:Choice Requires="wps">
              <w:drawing>
                <wp:inline distT="0" distB="0" distL="0" distR="0" wp14:anchorId="5AB4FDE3" wp14:editId="09B56A13">
                  <wp:extent cx="5467350" cy="54610"/>
                  <wp:effectExtent l="9525" t="19050" r="9525" b="12065"/>
                  <wp:docPr id="416001785" name="Flowchart: Decision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6D20344D" id="_x0000_t110" coordsize="21600,21600" o:spt="110" path="m10800,l,10800,10800,21600,21600,10800xe">
                  <v:stroke joinstyle="miter"/>
                  <v:path gradientshapeok="t" o:connecttype="rect" textboxrect="5400,5400,16200,16200"/>
                </v:shapetype>
                <v:shape id="Flowchart: Decision 3"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0976970E" w14:textId="63441085" w:rsidR="0071672E" w:rsidRDefault="007167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99022B" w14:textId="77777777" w:rsidR="0071672E" w:rsidRDefault="007167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5118738"/>
      <w:docPartObj>
        <w:docPartGallery w:val="Page Numbers (Bottom of Page)"/>
        <w:docPartUnique/>
      </w:docPartObj>
    </w:sdtPr>
    <w:sdtEndPr>
      <w:rPr>
        <w:noProof/>
      </w:rPr>
    </w:sdtEndPr>
    <w:sdtContent>
      <w:p w14:paraId="73B5C936" w14:textId="4F7285BC" w:rsidR="0071672E" w:rsidRDefault="0071672E">
        <w:pPr>
          <w:pStyle w:val="Footer"/>
          <w:jc w:val="center"/>
        </w:pPr>
        <w:r>
          <w:rPr>
            <w:noProof/>
          </w:rPr>
          <mc:AlternateContent>
            <mc:Choice Requires="wps">
              <w:drawing>
                <wp:inline distT="0" distB="0" distL="0" distR="0" wp14:anchorId="3D6B1BBA" wp14:editId="0BE4C3B2">
                  <wp:extent cx="5467350" cy="54610"/>
                  <wp:effectExtent l="9525" t="19050" r="9525" b="12065"/>
                  <wp:docPr id="741881010" name="Flowchart: Decision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6BE8545C" id="_x0000_t110" coordsize="21600,21600" o:spt="110" path="m10800,l,10800,10800,21600,21600,10800xe">
                  <v:stroke joinstyle="miter"/>
                  <v:path gradientshapeok="t" o:connecttype="rect" textboxrect="5400,5400,16200,16200"/>
                </v:shapetype>
                <v:shape id="Flowchart: Decision 4"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1FF520B8" w14:textId="08736EE9" w:rsidR="0071672E" w:rsidRDefault="007167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F5C739" w14:textId="77777777" w:rsidR="0071672E" w:rsidRDefault="007167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2DBA4E" w14:textId="77777777" w:rsidR="0071672E" w:rsidRDefault="0071672E" w:rsidP="0071672E">
      <w:pPr>
        <w:spacing w:after="0" w:line="240" w:lineRule="auto"/>
      </w:pPr>
      <w:r>
        <w:separator/>
      </w:r>
    </w:p>
  </w:footnote>
  <w:footnote w:type="continuationSeparator" w:id="0">
    <w:p w14:paraId="0CC49A9F" w14:textId="77777777" w:rsidR="0071672E" w:rsidRDefault="0071672E" w:rsidP="007167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A2469" w14:textId="77777777" w:rsidR="0071672E" w:rsidRDefault="0071672E" w:rsidP="0071672E">
    <w:pPr>
      <w:pStyle w:val="Header"/>
      <w:rPr>
        <w:rFonts w:ascii="Calibri" w:hAnsi="Calibri" w:cs="Calibri"/>
      </w:rPr>
    </w:pPr>
    <w:r>
      <w:t>F</w:t>
    </w:r>
    <w:r>
      <w:rPr>
        <w:rFonts w:ascii="Calibri" w:hAnsi="Calibri" w:cs="Calibri"/>
      </w:rPr>
      <w:t>undamentals of construction technologies – Assignment 1</w:t>
    </w:r>
  </w:p>
  <w:p w14:paraId="1223E40B" w14:textId="3FB2EB9F" w:rsidR="0071672E" w:rsidRPr="0071672E" w:rsidRDefault="0071672E">
    <w:pPr>
      <w:pStyle w:val="Header"/>
      <w:rPr>
        <w:rFonts w:ascii="Calibri" w:hAnsi="Calibri" w:cs="Calibri"/>
      </w:rPr>
    </w:pPr>
    <w:r>
      <w:rPr>
        <w:rFonts w:ascii="Calibri" w:hAnsi="Calibri" w:cs="Calibri"/>
      </w:rPr>
      <w:t>Alexi Young - 2518169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943C6D" w14:textId="67BA1ABB" w:rsidR="0071672E" w:rsidRDefault="0071672E">
    <w:pPr>
      <w:pStyle w:val="Header"/>
      <w:rPr>
        <w:rFonts w:ascii="Calibri" w:hAnsi="Calibri" w:cs="Calibri"/>
      </w:rPr>
    </w:pPr>
    <w:r>
      <w:t>F</w:t>
    </w:r>
    <w:r>
      <w:rPr>
        <w:rFonts w:ascii="Calibri" w:hAnsi="Calibri" w:cs="Calibri"/>
      </w:rPr>
      <w:t>undamentals of construction technologies – Assignment 1</w:t>
    </w:r>
  </w:p>
  <w:p w14:paraId="49B264F8" w14:textId="55FEFE31" w:rsidR="0071672E" w:rsidRPr="0071672E" w:rsidRDefault="0071672E">
    <w:pPr>
      <w:pStyle w:val="Header"/>
      <w:rPr>
        <w:rFonts w:ascii="Calibri" w:hAnsi="Calibri" w:cs="Calibri"/>
      </w:rPr>
    </w:pPr>
    <w:r>
      <w:rPr>
        <w:rFonts w:ascii="Calibri" w:hAnsi="Calibri" w:cs="Calibri"/>
      </w:rPr>
      <w:t>Alexi Young - 2518169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D3113B"/>
    <w:multiLevelType w:val="hybridMultilevel"/>
    <w:tmpl w:val="329292A6"/>
    <w:lvl w:ilvl="0" w:tplc="36D05B4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97139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72E"/>
    <w:rsid w:val="000303F2"/>
    <w:rsid w:val="00055A7B"/>
    <w:rsid w:val="00081241"/>
    <w:rsid w:val="000A176E"/>
    <w:rsid w:val="000A420B"/>
    <w:rsid w:val="000D081A"/>
    <w:rsid w:val="000F0A5F"/>
    <w:rsid w:val="00102F5A"/>
    <w:rsid w:val="00112261"/>
    <w:rsid w:val="00120DDF"/>
    <w:rsid w:val="0013724F"/>
    <w:rsid w:val="00156E1E"/>
    <w:rsid w:val="0018061E"/>
    <w:rsid w:val="0019400D"/>
    <w:rsid w:val="00217990"/>
    <w:rsid w:val="002867CA"/>
    <w:rsid w:val="002A6842"/>
    <w:rsid w:val="002B2915"/>
    <w:rsid w:val="002D4C36"/>
    <w:rsid w:val="00311753"/>
    <w:rsid w:val="003B740B"/>
    <w:rsid w:val="003C6B4E"/>
    <w:rsid w:val="003F7B47"/>
    <w:rsid w:val="00407EB1"/>
    <w:rsid w:val="00420F3D"/>
    <w:rsid w:val="00427218"/>
    <w:rsid w:val="00434414"/>
    <w:rsid w:val="00484602"/>
    <w:rsid w:val="004B48B2"/>
    <w:rsid w:val="004C2A2C"/>
    <w:rsid w:val="004D0461"/>
    <w:rsid w:val="004D7E07"/>
    <w:rsid w:val="004F2CD4"/>
    <w:rsid w:val="00510B55"/>
    <w:rsid w:val="0051452E"/>
    <w:rsid w:val="005434E9"/>
    <w:rsid w:val="0057204E"/>
    <w:rsid w:val="00575A98"/>
    <w:rsid w:val="00585E3C"/>
    <w:rsid w:val="005968FC"/>
    <w:rsid w:val="00623589"/>
    <w:rsid w:val="006359A3"/>
    <w:rsid w:val="00660319"/>
    <w:rsid w:val="00683216"/>
    <w:rsid w:val="00697F9D"/>
    <w:rsid w:val="006E74F9"/>
    <w:rsid w:val="006F77A1"/>
    <w:rsid w:val="0071672E"/>
    <w:rsid w:val="007225B5"/>
    <w:rsid w:val="007248BA"/>
    <w:rsid w:val="00741A05"/>
    <w:rsid w:val="00742518"/>
    <w:rsid w:val="007758B1"/>
    <w:rsid w:val="00785656"/>
    <w:rsid w:val="00795743"/>
    <w:rsid w:val="007961D8"/>
    <w:rsid w:val="007B1F84"/>
    <w:rsid w:val="007C22BF"/>
    <w:rsid w:val="00803B86"/>
    <w:rsid w:val="00825F0B"/>
    <w:rsid w:val="008B2D7D"/>
    <w:rsid w:val="00903D3F"/>
    <w:rsid w:val="0097258C"/>
    <w:rsid w:val="00986DCC"/>
    <w:rsid w:val="009A4312"/>
    <w:rsid w:val="009D2C4F"/>
    <w:rsid w:val="009D2C56"/>
    <w:rsid w:val="00A95E85"/>
    <w:rsid w:val="00AB6433"/>
    <w:rsid w:val="00AD119D"/>
    <w:rsid w:val="00AD794C"/>
    <w:rsid w:val="00AF3035"/>
    <w:rsid w:val="00B073C4"/>
    <w:rsid w:val="00B73066"/>
    <w:rsid w:val="00B82B65"/>
    <w:rsid w:val="00C01252"/>
    <w:rsid w:val="00C86A5D"/>
    <w:rsid w:val="00CA5763"/>
    <w:rsid w:val="00CC7FD5"/>
    <w:rsid w:val="00CD778D"/>
    <w:rsid w:val="00CE739E"/>
    <w:rsid w:val="00D41B47"/>
    <w:rsid w:val="00D501B9"/>
    <w:rsid w:val="00D51BC5"/>
    <w:rsid w:val="00D55BC2"/>
    <w:rsid w:val="00D745DB"/>
    <w:rsid w:val="00D809B6"/>
    <w:rsid w:val="00D819D3"/>
    <w:rsid w:val="00D95A33"/>
    <w:rsid w:val="00DA608F"/>
    <w:rsid w:val="00E016CC"/>
    <w:rsid w:val="00E81025"/>
    <w:rsid w:val="00EB7771"/>
    <w:rsid w:val="00F63580"/>
    <w:rsid w:val="00F66AD9"/>
    <w:rsid w:val="00FB1E3F"/>
    <w:rsid w:val="00FB289C"/>
    <w:rsid w:val="00FE2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1A8B16BE"/>
  <w15:chartTrackingRefBased/>
  <w15:docId w15:val="{DA70C45B-0B03-4A2B-8EB3-3FAB1CA0E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72E"/>
  </w:style>
  <w:style w:type="paragraph" w:styleId="Heading1">
    <w:name w:val="heading 1"/>
    <w:basedOn w:val="Normal"/>
    <w:next w:val="Normal"/>
    <w:link w:val="Heading1Char"/>
    <w:uiPriority w:val="9"/>
    <w:qFormat/>
    <w:rsid w:val="007167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67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167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67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67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67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67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67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67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7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67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167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67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67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67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67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67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672E"/>
    <w:rPr>
      <w:rFonts w:eastAsiaTheme="majorEastAsia" w:cstheme="majorBidi"/>
      <w:color w:val="272727" w:themeColor="text1" w:themeTint="D8"/>
    </w:rPr>
  </w:style>
  <w:style w:type="paragraph" w:styleId="Title">
    <w:name w:val="Title"/>
    <w:basedOn w:val="Normal"/>
    <w:next w:val="Normal"/>
    <w:link w:val="TitleChar"/>
    <w:uiPriority w:val="10"/>
    <w:qFormat/>
    <w:rsid w:val="007167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67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67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67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672E"/>
    <w:pPr>
      <w:spacing w:before="160"/>
      <w:jc w:val="center"/>
    </w:pPr>
    <w:rPr>
      <w:i/>
      <w:iCs/>
      <w:color w:val="404040" w:themeColor="text1" w:themeTint="BF"/>
    </w:rPr>
  </w:style>
  <w:style w:type="character" w:customStyle="1" w:styleId="QuoteChar">
    <w:name w:val="Quote Char"/>
    <w:basedOn w:val="DefaultParagraphFont"/>
    <w:link w:val="Quote"/>
    <w:uiPriority w:val="29"/>
    <w:rsid w:val="0071672E"/>
    <w:rPr>
      <w:i/>
      <w:iCs/>
      <w:color w:val="404040" w:themeColor="text1" w:themeTint="BF"/>
    </w:rPr>
  </w:style>
  <w:style w:type="paragraph" w:styleId="ListParagraph">
    <w:name w:val="List Paragraph"/>
    <w:basedOn w:val="Normal"/>
    <w:uiPriority w:val="34"/>
    <w:qFormat/>
    <w:rsid w:val="0071672E"/>
    <w:pPr>
      <w:ind w:left="720"/>
      <w:contextualSpacing/>
    </w:pPr>
  </w:style>
  <w:style w:type="character" w:styleId="IntenseEmphasis">
    <w:name w:val="Intense Emphasis"/>
    <w:basedOn w:val="DefaultParagraphFont"/>
    <w:uiPriority w:val="21"/>
    <w:qFormat/>
    <w:rsid w:val="0071672E"/>
    <w:rPr>
      <w:i/>
      <w:iCs/>
      <w:color w:val="0F4761" w:themeColor="accent1" w:themeShade="BF"/>
    </w:rPr>
  </w:style>
  <w:style w:type="paragraph" w:styleId="IntenseQuote">
    <w:name w:val="Intense Quote"/>
    <w:basedOn w:val="Normal"/>
    <w:next w:val="Normal"/>
    <w:link w:val="IntenseQuoteChar"/>
    <w:uiPriority w:val="30"/>
    <w:qFormat/>
    <w:rsid w:val="007167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672E"/>
    <w:rPr>
      <w:i/>
      <w:iCs/>
      <w:color w:val="0F4761" w:themeColor="accent1" w:themeShade="BF"/>
    </w:rPr>
  </w:style>
  <w:style w:type="character" w:styleId="IntenseReference">
    <w:name w:val="Intense Reference"/>
    <w:basedOn w:val="DefaultParagraphFont"/>
    <w:uiPriority w:val="32"/>
    <w:qFormat/>
    <w:rsid w:val="0071672E"/>
    <w:rPr>
      <w:b/>
      <w:bCs/>
      <w:smallCaps/>
      <w:color w:val="0F4761" w:themeColor="accent1" w:themeShade="BF"/>
      <w:spacing w:val="5"/>
    </w:rPr>
  </w:style>
  <w:style w:type="paragraph" w:styleId="NoSpacing">
    <w:name w:val="No Spacing"/>
    <w:link w:val="NoSpacingChar"/>
    <w:uiPriority w:val="1"/>
    <w:qFormat/>
    <w:rsid w:val="0071672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1672E"/>
    <w:rPr>
      <w:rFonts w:eastAsiaTheme="minorEastAsia"/>
      <w:kern w:val="0"/>
      <w:sz w:val="22"/>
      <w:szCs w:val="22"/>
      <w:lang w:val="en-US"/>
      <w14:ligatures w14:val="none"/>
    </w:rPr>
  </w:style>
  <w:style w:type="table" w:styleId="TableGrid">
    <w:name w:val="Table Grid"/>
    <w:basedOn w:val="TableNormal"/>
    <w:uiPriority w:val="39"/>
    <w:rsid w:val="007167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167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72E"/>
  </w:style>
  <w:style w:type="paragraph" w:styleId="Footer">
    <w:name w:val="footer"/>
    <w:basedOn w:val="Normal"/>
    <w:link w:val="FooterChar"/>
    <w:uiPriority w:val="99"/>
    <w:unhideWhenUsed/>
    <w:rsid w:val="007167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72E"/>
  </w:style>
  <w:style w:type="character" w:styleId="Hyperlink">
    <w:name w:val="Hyperlink"/>
    <w:basedOn w:val="DefaultParagraphFont"/>
    <w:uiPriority w:val="99"/>
    <w:unhideWhenUsed/>
    <w:rsid w:val="00741A05"/>
    <w:rPr>
      <w:color w:val="467886" w:themeColor="hyperlink"/>
      <w:u w:val="single"/>
    </w:rPr>
  </w:style>
  <w:style w:type="character" w:styleId="UnresolvedMention">
    <w:name w:val="Unresolved Mention"/>
    <w:basedOn w:val="DefaultParagraphFont"/>
    <w:uiPriority w:val="99"/>
    <w:semiHidden/>
    <w:unhideWhenUsed/>
    <w:rsid w:val="00741A05"/>
    <w:rPr>
      <w:color w:val="605E5C"/>
      <w:shd w:val="clear" w:color="auto" w:fill="E1DFDD"/>
    </w:rPr>
  </w:style>
  <w:style w:type="character" w:styleId="FollowedHyperlink">
    <w:name w:val="FollowedHyperlink"/>
    <w:basedOn w:val="DefaultParagraphFont"/>
    <w:uiPriority w:val="99"/>
    <w:semiHidden/>
    <w:unhideWhenUsed/>
    <w:rsid w:val="0097258C"/>
    <w:rPr>
      <w:color w:val="96607D" w:themeColor="followedHyperlink"/>
      <w:u w:val="single"/>
    </w:rPr>
  </w:style>
  <w:style w:type="paragraph" w:styleId="NormalWeb">
    <w:name w:val="Normal (Web)"/>
    <w:basedOn w:val="Normal"/>
    <w:uiPriority w:val="99"/>
    <w:semiHidden/>
    <w:unhideWhenUsed/>
    <w:rsid w:val="007758B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519935">
      <w:bodyDiv w:val="1"/>
      <w:marLeft w:val="0"/>
      <w:marRight w:val="0"/>
      <w:marTop w:val="0"/>
      <w:marBottom w:val="0"/>
      <w:divBdr>
        <w:top w:val="none" w:sz="0" w:space="0" w:color="auto"/>
        <w:left w:val="none" w:sz="0" w:space="0" w:color="auto"/>
        <w:bottom w:val="none" w:sz="0" w:space="0" w:color="auto"/>
        <w:right w:val="none" w:sz="0" w:space="0" w:color="auto"/>
      </w:divBdr>
      <w:divsChild>
        <w:div w:id="2037072540">
          <w:marLeft w:val="0"/>
          <w:marRight w:val="0"/>
          <w:marTop w:val="0"/>
          <w:marBottom w:val="150"/>
          <w:divBdr>
            <w:top w:val="none" w:sz="0" w:space="0" w:color="auto"/>
            <w:left w:val="none" w:sz="0" w:space="0" w:color="auto"/>
            <w:bottom w:val="none" w:sz="0" w:space="0" w:color="auto"/>
            <w:right w:val="none" w:sz="0" w:space="0" w:color="auto"/>
          </w:divBdr>
        </w:div>
      </w:divsChild>
    </w:div>
    <w:div w:id="426972643">
      <w:bodyDiv w:val="1"/>
      <w:marLeft w:val="0"/>
      <w:marRight w:val="0"/>
      <w:marTop w:val="0"/>
      <w:marBottom w:val="0"/>
      <w:divBdr>
        <w:top w:val="none" w:sz="0" w:space="0" w:color="auto"/>
        <w:left w:val="none" w:sz="0" w:space="0" w:color="auto"/>
        <w:bottom w:val="none" w:sz="0" w:space="0" w:color="auto"/>
        <w:right w:val="none" w:sz="0" w:space="0" w:color="auto"/>
      </w:divBdr>
      <w:divsChild>
        <w:div w:id="251360835">
          <w:marLeft w:val="0"/>
          <w:marRight w:val="0"/>
          <w:marTop w:val="0"/>
          <w:marBottom w:val="150"/>
          <w:divBdr>
            <w:top w:val="none" w:sz="0" w:space="0" w:color="auto"/>
            <w:left w:val="none" w:sz="0" w:space="0" w:color="auto"/>
            <w:bottom w:val="none" w:sz="0" w:space="0" w:color="auto"/>
            <w:right w:val="none" w:sz="0" w:space="0" w:color="auto"/>
          </w:divBdr>
        </w:div>
      </w:divsChild>
    </w:div>
    <w:div w:id="815344442">
      <w:bodyDiv w:val="1"/>
      <w:marLeft w:val="0"/>
      <w:marRight w:val="0"/>
      <w:marTop w:val="0"/>
      <w:marBottom w:val="0"/>
      <w:divBdr>
        <w:top w:val="none" w:sz="0" w:space="0" w:color="auto"/>
        <w:left w:val="none" w:sz="0" w:space="0" w:color="auto"/>
        <w:bottom w:val="none" w:sz="0" w:space="0" w:color="auto"/>
        <w:right w:val="none" w:sz="0" w:space="0" w:color="auto"/>
      </w:divBdr>
      <w:divsChild>
        <w:div w:id="1524368896">
          <w:marLeft w:val="0"/>
          <w:marRight w:val="0"/>
          <w:marTop w:val="0"/>
          <w:marBottom w:val="150"/>
          <w:divBdr>
            <w:top w:val="none" w:sz="0" w:space="0" w:color="auto"/>
            <w:left w:val="none" w:sz="0" w:space="0" w:color="auto"/>
            <w:bottom w:val="none" w:sz="0" w:space="0" w:color="auto"/>
            <w:right w:val="none" w:sz="0" w:space="0" w:color="auto"/>
          </w:divBdr>
        </w:div>
      </w:divsChild>
    </w:div>
    <w:div w:id="1002078096">
      <w:bodyDiv w:val="1"/>
      <w:marLeft w:val="0"/>
      <w:marRight w:val="0"/>
      <w:marTop w:val="0"/>
      <w:marBottom w:val="0"/>
      <w:divBdr>
        <w:top w:val="none" w:sz="0" w:space="0" w:color="auto"/>
        <w:left w:val="none" w:sz="0" w:space="0" w:color="auto"/>
        <w:bottom w:val="none" w:sz="0" w:space="0" w:color="auto"/>
        <w:right w:val="none" w:sz="0" w:space="0" w:color="auto"/>
      </w:divBdr>
      <w:divsChild>
        <w:div w:id="1283995880">
          <w:marLeft w:val="0"/>
          <w:marRight w:val="0"/>
          <w:marTop w:val="0"/>
          <w:marBottom w:val="150"/>
          <w:divBdr>
            <w:top w:val="none" w:sz="0" w:space="0" w:color="auto"/>
            <w:left w:val="none" w:sz="0" w:space="0" w:color="auto"/>
            <w:bottom w:val="none" w:sz="0" w:space="0" w:color="auto"/>
            <w:right w:val="none" w:sz="0" w:space="0" w:color="auto"/>
          </w:divBdr>
        </w:div>
      </w:divsChild>
    </w:div>
    <w:div w:id="1072504714">
      <w:bodyDiv w:val="1"/>
      <w:marLeft w:val="0"/>
      <w:marRight w:val="0"/>
      <w:marTop w:val="0"/>
      <w:marBottom w:val="0"/>
      <w:divBdr>
        <w:top w:val="none" w:sz="0" w:space="0" w:color="auto"/>
        <w:left w:val="none" w:sz="0" w:space="0" w:color="auto"/>
        <w:bottom w:val="none" w:sz="0" w:space="0" w:color="auto"/>
        <w:right w:val="none" w:sz="0" w:space="0" w:color="auto"/>
      </w:divBdr>
      <w:divsChild>
        <w:div w:id="395319629">
          <w:marLeft w:val="0"/>
          <w:marRight w:val="0"/>
          <w:marTop w:val="0"/>
          <w:marBottom w:val="150"/>
          <w:divBdr>
            <w:top w:val="none" w:sz="0" w:space="0" w:color="auto"/>
            <w:left w:val="none" w:sz="0" w:space="0" w:color="auto"/>
            <w:bottom w:val="none" w:sz="0" w:space="0" w:color="auto"/>
            <w:right w:val="none" w:sz="0" w:space="0" w:color="auto"/>
          </w:divBdr>
        </w:div>
      </w:divsChild>
    </w:div>
    <w:div w:id="1267232212">
      <w:bodyDiv w:val="1"/>
      <w:marLeft w:val="0"/>
      <w:marRight w:val="0"/>
      <w:marTop w:val="0"/>
      <w:marBottom w:val="0"/>
      <w:divBdr>
        <w:top w:val="none" w:sz="0" w:space="0" w:color="auto"/>
        <w:left w:val="none" w:sz="0" w:space="0" w:color="auto"/>
        <w:bottom w:val="none" w:sz="0" w:space="0" w:color="auto"/>
        <w:right w:val="none" w:sz="0" w:space="0" w:color="auto"/>
      </w:divBdr>
      <w:divsChild>
        <w:div w:id="72314393">
          <w:marLeft w:val="0"/>
          <w:marRight w:val="0"/>
          <w:marTop w:val="0"/>
          <w:marBottom w:val="150"/>
          <w:divBdr>
            <w:top w:val="none" w:sz="0" w:space="0" w:color="auto"/>
            <w:left w:val="none" w:sz="0" w:space="0" w:color="auto"/>
            <w:bottom w:val="none" w:sz="0" w:space="0" w:color="auto"/>
            <w:right w:val="none" w:sz="0" w:space="0" w:color="auto"/>
          </w:divBdr>
        </w:div>
      </w:divsChild>
    </w:div>
    <w:div w:id="1395353320">
      <w:bodyDiv w:val="1"/>
      <w:marLeft w:val="0"/>
      <w:marRight w:val="0"/>
      <w:marTop w:val="0"/>
      <w:marBottom w:val="0"/>
      <w:divBdr>
        <w:top w:val="none" w:sz="0" w:space="0" w:color="auto"/>
        <w:left w:val="none" w:sz="0" w:space="0" w:color="auto"/>
        <w:bottom w:val="none" w:sz="0" w:space="0" w:color="auto"/>
        <w:right w:val="none" w:sz="0" w:space="0" w:color="auto"/>
      </w:divBdr>
      <w:divsChild>
        <w:div w:id="1592616075">
          <w:marLeft w:val="0"/>
          <w:marRight w:val="0"/>
          <w:marTop w:val="0"/>
          <w:marBottom w:val="150"/>
          <w:divBdr>
            <w:top w:val="none" w:sz="0" w:space="0" w:color="auto"/>
            <w:left w:val="none" w:sz="0" w:space="0" w:color="auto"/>
            <w:bottom w:val="none" w:sz="0" w:space="0" w:color="auto"/>
            <w:right w:val="none" w:sz="0" w:space="0" w:color="auto"/>
          </w:divBdr>
        </w:div>
      </w:divsChild>
    </w:div>
    <w:div w:id="1767996701">
      <w:bodyDiv w:val="1"/>
      <w:marLeft w:val="0"/>
      <w:marRight w:val="0"/>
      <w:marTop w:val="0"/>
      <w:marBottom w:val="0"/>
      <w:divBdr>
        <w:top w:val="none" w:sz="0" w:space="0" w:color="auto"/>
        <w:left w:val="none" w:sz="0" w:space="0" w:color="auto"/>
        <w:bottom w:val="none" w:sz="0" w:space="0" w:color="auto"/>
        <w:right w:val="none" w:sz="0" w:space="0" w:color="auto"/>
      </w:divBdr>
      <w:divsChild>
        <w:div w:id="1704018988">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image" Target="media/image16.jpeg"/><Relationship Id="rId39" Type="http://schemas.openxmlformats.org/officeDocument/2006/relationships/hyperlink" Target="https://www.jstor.org/stable/41613689?form=MG0AV3" TargetMode="External"/><Relationship Id="rId21" Type="http://schemas.openxmlformats.org/officeDocument/2006/relationships/image" Target="media/image11.jpeg"/><Relationship Id="rId34" Type="http://schemas.openxmlformats.org/officeDocument/2006/relationships/hyperlink" Target="https://www.communities-ni.gov.uk/articles/technical-note-historic-internal-wall-finishes."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image" Target="media/image19.jpe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hyperlink" Target="https://www.georgebarnsdale.co.uk/contemporary/the-history-of-double-glazing/" TargetMode="External"/><Relationship Id="rId40" Type="http://schemas.openxmlformats.org/officeDocument/2006/relationships/hyperlink" Target="https://acornroofingblackpool.co.uk/how-often-should-you-replace-roof-tiles-a-homeowners-guide/%20"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hyperlink" Target="https://artsandculture.google.com/story/rhyd-y-car-miner%E2%80%99s-homes-through-time/GwWhwQqgrbN8mA?hl=en" TargetMode="External"/><Relationship Id="rId10" Type="http://schemas.openxmlformats.org/officeDocument/2006/relationships/footer" Target="footer1.xml"/><Relationship Id="rId19" Type="http://schemas.openxmlformats.org/officeDocument/2006/relationships/image" Target="media/image9.jpeg"/><Relationship Id="rId31" Type="http://schemas.openxmlformats.org/officeDocument/2006/relationships/image" Target="media/image21.jpe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hyperlink" Target="https://sublimewales.wordpress.com/material-culture/buildings/cottages/" TargetMode="External"/><Relationship Id="rId43" Type="http://schemas.openxmlformats.org/officeDocument/2006/relationships/glossaryDocument" Target="glossary/document.xml"/><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hyperlink" Target="https://chameleon-decorators.co.uk/blog/the-history-of-the-sash-window/" TargetMode="External"/><Relationship Id="rId38" Type="http://schemas.openxmlformats.org/officeDocument/2006/relationships/hyperlink" Target="https://historicengland.org.uk/research/current/discover-and-understand/military/first-world-war-home-front/land/wartime-architecture/?form=MG0AV3%2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8F6110014CF4D1894B9652D50005D52"/>
        <w:category>
          <w:name w:val="General"/>
          <w:gallery w:val="placeholder"/>
        </w:category>
        <w:types>
          <w:type w:val="bbPlcHdr"/>
        </w:types>
        <w:behaviors>
          <w:behavior w:val="content"/>
        </w:behaviors>
        <w:guid w:val="{7D00ADAA-A277-4931-8196-50E0BA4093AF}"/>
      </w:docPartPr>
      <w:docPartBody>
        <w:p w:rsidR="005F508B" w:rsidRDefault="005F508B" w:rsidP="005F508B">
          <w:pPr>
            <w:pStyle w:val="28F6110014CF4D1894B9652D50005D52"/>
          </w:pPr>
          <w:r>
            <w:rPr>
              <w:color w:val="0F4761" w:themeColor="accent1" w:themeShade="BF"/>
            </w:rPr>
            <w:t>[Document subtitle]</w:t>
          </w:r>
        </w:p>
      </w:docPartBody>
    </w:docPart>
    <w:docPart>
      <w:docPartPr>
        <w:name w:val="610F5074086D4800BEDEDF6F4D4EBD9C"/>
        <w:category>
          <w:name w:val="General"/>
          <w:gallery w:val="placeholder"/>
        </w:category>
        <w:types>
          <w:type w:val="bbPlcHdr"/>
        </w:types>
        <w:behaviors>
          <w:behavior w:val="content"/>
        </w:behaviors>
        <w:guid w:val="{E947928A-0944-452B-8B39-D44321CCAC72}"/>
      </w:docPartPr>
      <w:docPartBody>
        <w:p w:rsidR="005F508B" w:rsidRDefault="005F508B" w:rsidP="005F508B">
          <w:pPr>
            <w:pStyle w:val="610F5074086D4800BEDEDF6F4D4EBD9C"/>
          </w:pPr>
          <w:r>
            <w:rPr>
              <w:color w:val="156082" w:themeColor="accent1"/>
              <w:sz w:val="28"/>
              <w:szCs w:val="28"/>
            </w:rPr>
            <w:t>[Author name]</w:t>
          </w:r>
        </w:p>
      </w:docPartBody>
    </w:docPart>
    <w:docPart>
      <w:docPartPr>
        <w:name w:val="17AFDC42B6664D0596C93F74853F1D34"/>
        <w:category>
          <w:name w:val="General"/>
          <w:gallery w:val="placeholder"/>
        </w:category>
        <w:types>
          <w:type w:val="bbPlcHdr"/>
        </w:types>
        <w:behaviors>
          <w:behavior w:val="content"/>
        </w:behaviors>
        <w:guid w:val="{A7252327-F419-44AA-AE18-79EE64999E6D}"/>
      </w:docPartPr>
      <w:docPartBody>
        <w:p w:rsidR="005F508B" w:rsidRDefault="005F508B" w:rsidP="005F508B">
          <w:pPr>
            <w:pStyle w:val="17AFDC42B6664D0596C93F74853F1D34"/>
          </w:pPr>
          <w:r>
            <w:rPr>
              <w:color w:val="0F4761" w:themeColor="accent1" w:themeShade="BF"/>
            </w:rP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08B"/>
    <w:rsid w:val="00081241"/>
    <w:rsid w:val="00130917"/>
    <w:rsid w:val="0018061E"/>
    <w:rsid w:val="002A6842"/>
    <w:rsid w:val="003F7B47"/>
    <w:rsid w:val="0051452E"/>
    <w:rsid w:val="005434E9"/>
    <w:rsid w:val="005F508B"/>
    <w:rsid w:val="00825F0B"/>
    <w:rsid w:val="00AF3035"/>
    <w:rsid w:val="00D745DB"/>
    <w:rsid w:val="00D809B6"/>
    <w:rsid w:val="00DA608F"/>
    <w:rsid w:val="00F63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F6110014CF4D1894B9652D50005D52">
    <w:name w:val="28F6110014CF4D1894B9652D50005D52"/>
    <w:rsid w:val="005F508B"/>
  </w:style>
  <w:style w:type="paragraph" w:customStyle="1" w:styleId="610F5074086D4800BEDEDF6F4D4EBD9C">
    <w:name w:val="610F5074086D4800BEDEDF6F4D4EBD9C"/>
    <w:rsid w:val="005F508B"/>
  </w:style>
  <w:style w:type="paragraph" w:customStyle="1" w:styleId="17AFDC42B6664D0596C93F74853F1D34">
    <w:name w:val="17AFDC42B6664D0596C93F74853F1D34"/>
    <w:rsid w:val="005F50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2025-10-13T00:00:00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969</TotalTime>
  <Pages>18</Pages>
  <Words>2478</Words>
  <Characters>15466</Characters>
  <Application>Microsoft Office Word</Application>
  <DocSecurity>0</DocSecurity>
  <Lines>286</Lines>
  <Paragraphs>95</Paragraphs>
  <ScaleCrop>false</ScaleCrop>
  <HeadingPairs>
    <vt:vector size="2" baseType="variant">
      <vt:variant>
        <vt:lpstr>Title</vt:lpstr>
      </vt:variant>
      <vt:variant>
        <vt:i4>1</vt:i4>
      </vt:variant>
    </vt:vector>
  </HeadingPairs>
  <TitlesOfParts>
    <vt:vector size="1" baseType="lpstr">
      <vt:lpstr/>
    </vt:vector>
  </TitlesOfParts>
  <Company>Describe the differences in these houses and explain why these changed were made – whether to overcome defects or improve performance, etc.</Company>
  <LinksUpToDate>false</LinksUpToDate>
  <CharactersWithSpaces>17849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Word count: 2113</dc:subject>
  <dc:creator>Alexi Young</dc:creator>
  <cp:keywords/>
  <dc:description/>
  <cp:lastModifiedBy>Alexi Young</cp:lastModifiedBy>
  <cp:revision>27</cp:revision>
  <dcterms:created xsi:type="dcterms:W3CDTF">2025-10-14T10:57:00Z</dcterms:created>
  <dcterms:modified xsi:type="dcterms:W3CDTF">2025-11-10T15:13:00Z</dcterms:modified>
</cp:coreProperties>
</file>