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006C7F" w14:textId="77777777" w:rsidR="00DD6552" w:rsidRDefault="00DD6552" w:rsidP="00DD6552">
      <w:pPr>
        <w:jc w:val="center"/>
        <w:rPr>
          <w:rFonts w:ascii="Calibri" w:hAnsi="Calibri" w:cs="Calibri"/>
          <w:b/>
          <w:sz w:val="36"/>
          <w:szCs w:val="36"/>
        </w:rPr>
      </w:pPr>
      <w:bookmarkStart w:id="0" w:name="_GoBack"/>
      <w:bookmarkEnd w:id="0"/>
      <w:r w:rsidRPr="0060405D">
        <w:rPr>
          <w:rFonts w:ascii="Calibri" w:hAnsi="Calibri" w:cs="Calibri"/>
          <w:b/>
          <w:sz w:val="36"/>
          <w:szCs w:val="36"/>
        </w:rPr>
        <w:t>Sustainable Hospitality and Tourism</w:t>
      </w:r>
    </w:p>
    <w:p w14:paraId="7912602C" w14:textId="77777777" w:rsidR="00DD6552" w:rsidRDefault="00DD6552">
      <w:pPr>
        <w:rPr>
          <w:rFonts w:ascii="Arial" w:hAnsi="Arial" w:cs="Arial"/>
        </w:rPr>
      </w:pPr>
    </w:p>
    <w:p w14:paraId="1775766E" w14:textId="78D0B08F" w:rsidR="00D05CE1" w:rsidRDefault="0066782D">
      <w:pPr>
        <w:rPr>
          <w:rFonts w:ascii="Arial" w:hAnsi="Arial" w:cs="Arial"/>
        </w:rPr>
      </w:pPr>
      <w:r>
        <w:rPr>
          <w:rFonts w:ascii="Arial" w:hAnsi="Arial" w:cs="Arial"/>
        </w:rPr>
        <w:t>2. Given the positive environmental impact that Covid-19 is having on the worlds eco-system, going forward what lessons can be learned by the tourism and hospitality industry to ensure sustainability</w:t>
      </w:r>
    </w:p>
    <w:p w14:paraId="7BFCDF03" w14:textId="2F047ED6" w:rsidR="0066782D" w:rsidRDefault="0066782D">
      <w:pPr>
        <w:rPr>
          <w:rFonts w:ascii="Arial" w:hAnsi="Arial" w:cs="Arial"/>
        </w:rPr>
      </w:pPr>
    </w:p>
    <w:p w14:paraId="5A829E40" w14:textId="7DCF8F0B" w:rsidR="0066782D" w:rsidRPr="00DD6552" w:rsidRDefault="0066782D">
      <w:pPr>
        <w:rPr>
          <w:rFonts w:asciiTheme="majorHAnsi" w:hAnsiTheme="majorHAnsi" w:cstheme="majorHAnsi"/>
          <w:sz w:val="32"/>
          <w:szCs w:val="32"/>
        </w:rPr>
      </w:pPr>
      <w:r w:rsidRPr="00DD6552">
        <w:rPr>
          <w:rFonts w:asciiTheme="majorHAnsi" w:hAnsiTheme="majorHAnsi" w:cstheme="majorHAnsi"/>
          <w:sz w:val="32"/>
          <w:szCs w:val="32"/>
        </w:rPr>
        <w:t xml:space="preserve">Covid-19 has </w:t>
      </w:r>
      <w:r w:rsidR="003011DE" w:rsidRPr="00DD6552">
        <w:rPr>
          <w:rFonts w:asciiTheme="majorHAnsi" w:hAnsiTheme="majorHAnsi" w:cstheme="majorHAnsi"/>
          <w:sz w:val="32"/>
          <w:szCs w:val="32"/>
        </w:rPr>
        <w:t xml:space="preserve">infected over two million people in over 160 countries. The rising death rates are heart breaking and have been a devasting period of what it has caused. As much as we can mourn on the impact is has had negatively, it has also positively helped us in many areas that we can learn from when we can finally beat this virus. For the first time, the environment reasoning has a measurable objective. Most of us have realised and noticed improvements in the air quality when most of the cars have been off the roads. 2020 has a record in the fall of CO2 emissions. So now it has given us the sudden realisation that how easy making the planet more eco-friendly and greener actually is. This will be a huge lesson that tourists and hospitality settings can use to teach those who travel and encourage them to take measures to keep the earther greener. </w:t>
      </w:r>
    </w:p>
    <w:p w14:paraId="092B537B" w14:textId="5E2E3DEB" w:rsidR="003011DE" w:rsidRPr="00DD6552" w:rsidRDefault="003011DE">
      <w:pPr>
        <w:rPr>
          <w:rFonts w:asciiTheme="majorHAnsi" w:hAnsiTheme="majorHAnsi" w:cstheme="majorHAnsi"/>
          <w:sz w:val="32"/>
          <w:szCs w:val="32"/>
        </w:rPr>
      </w:pPr>
    </w:p>
    <w:p w14:paraId="2F0A4EF7" w14:textId="7A65CE60" w:rsidR="003011DE" w:rsidRPr="00DD6552" w:rsidRDefault="003011DE">
      <w:pPr>
        <w:rPr>
          <w:rFonts w:asciiTheme="majorHAnsi" w:hAnsiTheme="majorHAnsi" w:cstheme="majorHAnsi"/>
          <w:sz w:val="32"/>
          <w:szCs w:val="32"/>
        </w:rPr>
      </w:pPr>
      <w:r w:rsidRPr="00DD6552">
        <w:rPr>
          <w:rFonts w:asciiTheme="majorHAnsi" w:hAnsiTheme="majorHAnsi" w:cstheme="majorHAnsi"/>
          <w:sz w:val="32"/>
          <w:szCs w:val="32"/>
        </w:rPr>
        <w:t>The pandemic seems as though it has been detrimental to making everyone accountable for their choices. Although the positives of the environmental results we have received during lockdown may not last for long. As it is very likely for the C02 levels to increase again as the lockdown is ease</w:t>
      </w:r>
      <w:r w:rsidR="00D766DB" w:rsidRPr="00DD6552">
        <w:rPr>
          <w:rFonts w:asciiTheme="majorHAnsi" w:hAnsiTheme="majorHAnsi" w:cstheme="majorHAnsi"/>
          <w:sz w:val="32"/>
          <w:szCs w:val="32"/>
        </w:rPr>
        <w:t>d. Covid-19 has a great opportunity to make us realise as a wakeup call to ensure sustainability for tourists and hospitality, showing that the dream of the Earth being a green planet could still be achievable as long as people are willing to act upon it and work together. Scientific data has highlighted some good news recently stating that March saw a 30% decrease in nitrogen dioxide levels according to NASA. Overall Covid-19 pandemic’s blow up to societies and economies has been devastating, although natures response to the outbreak has been sparking thoughtful consideration of its more positive outcomes</w:t>
      </w:r>
      <w:r w:rsidR="00DD6552" w:rsidRPr="00DD6552">
        <w:rPr>
          <w:rFonts w:asciiTheme="majorHAnsi" w:hAnsiTheme="majorHAnsi" w:cstheme="majorHAnsi"/>
          <w:sz w:val="32"/>
          <w:szCs w:val="32"/>
        </w:rPr>
        <w:t>. We can use this as a lesson to teach us how the tourist and hospitality industry can start to encourage travellers to reduce spending on things like cabs, buses and trains that could help be more environmentally sustainable.</w:t>
      </w:r>
    </w:p>
    <w:p w14:paraId="0F1067D2" w14:textId="036B8BC1" w:rsidR="003011DE" w:rsidRDefault="003011DE">
      <w:pPr>
        <w:rPr>
          <w:rFonts w:asciiTheme="majorHAnsi" w:hAnsiTheme="majorHAnsi" w:cstheme="majorHAnsi"/>
        </w:rPr>
      </w:pPr>
    </w:p>
    <w:p w14:paraId="4FDD21E3" w14:textId="77777777" w:rsidR="003011DE" w:rsidRPr="0066782D" w:rsidRDefault="003011DE">
      <w:pPr>
        <w:rPr>
          <w:rFonts w:asciiTheme="majorHAnsi" w:hAnsiTheme="majorHAnsi" w:cstheme="majorHAnsi"/>
        </w:rPr>
      </w:pPr>
    </w:p>
    <w:sectPr w:rsidR="003011DE" w:rsidRPr="0066782D" w:rsidSect="00905514">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782D"/>
    <w:rsid w:val="003011DE"/>
    <w:rsid w:val="00332FC6"/>
    <w:rsid w:val="0066782D"/>
    <w:rsid w:val="00905514"/>
    <w:rsid w:val="00D05CE1"/>
    <w:rsid w:val="00D766DB"/>
    <w:rsid w:val="00DD6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9ECCA2"/>
  <w15:chartTrackingRefBased/>
  <w15:docId w15:val="{40A9A282-DD73-2D49-B0FB-1756E47A4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333</Words>
  <Characters>1900</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K (FCES)</dc:creator>
  <cp:keywords/>
  <dc:description/>
  <cp:lastModifiedBy>Hena Begum</cp:lastModifiedBy>
  <cp:revision>2</cp:revision>
  <dcterms:created xsi:type="dcterms:W3CDTF">2020-07-06T11:18:00Z</dcterms:created>
  <dcterms:modified xsi:type="dcterms:W3CDTF">2020-07-06T11:18:00Z</dcterms:modified>
</cp:coreProperties>
</file>