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2D5FB6" w14:textId="6CDFA43D" w:rsidR="00C6554A" w:rsidRPr="008B5277" w:rsidRDefault="0000634C" w:rsidP="00282F88">
      <w:pPr>
        <w:pStyle w:val="Photo"/>
        <w:jc w:val="left"/>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62B0FA9D" wp14:editId="7EC3636A">
            <wp:extent cx="2583180" cy="2680585"/>
            <wp:effectExtent l="0" t="0" r="7620" b="5715"/>
            <wp:docPr id="2" name="Picture 2"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07540" cy="2705863"/>
                    </a:xfrm>
                    <a:prstGeom prst="rect">
                      <a:avLst/>
                    </a:prstGeom>
                    <a:noFill/>
                    <a:ln>
                      <a:noFill/>
                    </a:ln>
                  </pic:spPr>
                </pic:pic>
              </a:graphicData>
            </a:graphic>
          </wp:inline>
        </w:drawing>
      </w:r>
      <w:r>
        <w:rPr>
          <w:noProof/>
        </w:rPr>
        <w:drawing>
          <wp:inline distT="0" distB="0" distL="0" distR="0" wp14:anchorId="5AACAFE5" wp14:editId="15E6EA7A">
            <wp:extent cx="2890534" cy="2682388"/>
            <wp:effectExtent l="0" t="0" r="508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he depot essec artistic.jpg"/>
                    <pic:cNvPicPr/>
                  </pic:nvPicPr>
                  <pic:blipFill>
                    <a:blip r:embed="rId9">
                      <a:extLst>
                        <a:ext uri="{28A0092B-C50C-407E-A947-70E740481C1C}">
                          <a14:useLocalDpi xmlns:a14="http://schemas.microsoft.com/office/drawing/2010/main" val="0"/>
                        </a:ext>
                      </a:extLst>
                    </a:blip>
                    <a:stretch>
                      <a:fillRect/>
                    </a:stretch>
                  </pic:blipFill>
                  <pic:spPr>
                    <a:xfrm>
                      <a:off x="0" y="0"/>
                      <a:ext cx="2946727" cy="2734535"/>
                    </a:xfrm>
                    <a:prstGeom prst="rect">
                      <a:avLst/>
                    </a:prstGeom>
                  </pic:spPr>
                </pic:pic>
              </a:graphicData>
            </a:graphic>
          </wp:inline>
        </w:drawing>
      </w:r>
    </w:p>
    <w:bookmarkEnd w:id="0"/>
    <w:bookmarkEnd w:id="1"/>
    <w:bookmarkEnd w:id="2"/>
    <w:bookmarkEnd w:id="3"/>
    <w:bookmarkEnd w:id="4"/>
    <w:p w14:paraId="53BDAC53" w14:textId="363023AD" w:rsidR="00401311" w:rsidRDefault="00401311" w:rsidP="00C6554A">
      <w:pPr>
        <w:pStyle w:val="Title"/>
      </w:pPr>
    </w:p>
    <w:p w14:paraId="2E88C984" w14:textId="77777777" w:rsidR="00401311" w:rsidRDefault="00401311" w:rsidP="00C6554A">
      <w:pPr>
        <w:pStyle w:val="Title"/>
        <w:rPr>
          <w:noProof/>
        </w:rPr>
      </w:pPr>
    </w:p>
    <w:p w14:paraId="50A78CDE" w14:textId="28A6C42A" w:rsidR="00401311" w:rsidRDefault="00401311" w:rsidP="00C6554A">
      <w:pPr>
        <w:pStyle w:val="Title"/>
      </w:pPr>
    </w:p>
    <w:p w14:paraId="46D3F82A" w14:textId="77777777" w:rsidR="00401311" w:rsidRDefault="00401311" w:rsidP="00C6554A">
      <w:pPr>
        <w:pStyle w:val="Title"/>
      </w:pPr>
    </w:p>
    <w:p w14:paraId="6BEEAF68" w14:textId="77777777" w:rsidR="00C6554A" w:rsidRPr="00DC7FA9" w:rsidRDefault="00C3789F" w:rsidP="0000634C">
      <w:pPr>
        <w:pStyle w:val="Title"/>
        <w:rPr>
          <w:rFonts w:ascii="Microsoft Sans Serif" w:hAnsi="Microsoft Sans Serif" w:cs="Microsoft Sans Serif"/>
        </w:rPr>
      </w:pPr>
      <w:r w:rsidRPr="00DC7FA9">
        <w:rPr>
          <w:rFonts w:ascii="Microsoft Sans Serif" w:hAnsi="Microsoft Sans Serif" w:cs="Microsoft Sans Serif"/>
        </w:rPr>
        <w:t>Comparison &amp; contrasting factors of a steel and concrete framed structure</w:t>
      </w:r>
    </w:p>
    <w:p w14:paraId="3ECC11C2" w14:textId="48AFD8DD" w:rsidR="00C6554A" w:rsidRPr="00D5413C" w:rsidRDefault="00C6554A" w:rsidP="00C6554A">
      <w:pPr>
        <w:pStyle w:val="Subtitle"/>
      </w:pPr>
    </w:p>
    <w:p w14:paraId="35D20563" w14:textId="77777777" w:rsidR="00C6554A" w:rsidRDefault="00C3789F" w:rsidP="00C6554A">
      <w:pPr>
        <w:pStyle w:val="ContactInfo"/>
      </w:pPr>
      <w:r>
        <w:t>Rhys Boots</w:t>
      </w:r>
      <w:r w:rsidR="00C6554A">
        <w:t xml:space="preserve"> | </w:t>
      </w:r>
      <w:r>
        <w:t>Material science and building services</w:t>
      </w:r>
      <w:r w:rsidR="00C6554A">
        <w:t>|</w:t>
      </w:r>
      <w:r w:rsidR="00C6554A" w:rsidRPr="00D5413C">
        <w:t xml:space="preserve"> </w:t>
      </w:r>
      <w:r>
        <w:t>13/12/19</w:t>
      </w:r>
      <w:r w:rsidR="00C6554A">
        <w:br w:type="page"/>
      </w:r>
    </w:p>
    <w:sdt>
      <w:sdtPr>
        <w:rPr>
          <w:rFonts w:asciiTheme="minorHAnsi" w:eastAsiaTheme="minorHAnsi" w:hAnsiTheme="minorHAnsi" w:cstheme="minorBidi"/>
          <w:color w:val="595959" w:themeColor="text1" w:themeTint="A6"/>
          <w:sz w:val="22"/>
          <w:szCs w:val="22"/>
        </w:rPr>
        <w:id w:val="-1555921691"/>
        <w:docPartObj>
          <w:docPartGallery w:val="Table of Contents"/>
          <w:docPartUnique/>
        </w:docPartObj>
      </w:sdtPr>
      <w:sdtEndPr>
        <w:rPr>
          <w:b/>
          <w:bCs/>
          <w:noProof/>
        </w:rPr>
      </w:sdtEndPr>
      <w:sdtContent>
        <w:p w14:paraId="7E416A28" w14:textId="466FFF4B" w:rsidR="00F2231B" w:rsidRDefault="00F2231B">
          <w:pPr>
            <w:pStyle w:val="TOCHeading"/>
          </w:pPr>
          <w:r>
            <w:t>Contents</w:t>
          </w:r>
        </w:p>
        <w:p w14:paraId="75DD39CB" w14:textId="6AD7F2F2" w:rsidR="00A15F1B" w:rsidRDefault="00F2231B">
          <w:pPr>
            <w:pStyle w:val="TOC1"/>
            <w:tabs>
              <w:tab w:val="right" w:leader="dot" w:pos="8636"/>
            </w:tabs>
            <w:rPr>
              <w:rFonts w:eastAsiaTheme="minorEastAsia"/>
              <w:noProof/>
              <w:color w:val="auto"/>
              <w:lang w:val="en-GB" w:eastAsia="en-GB"/>
            </w:rPr>
          </w:pPr>
          <w:r>
            <w:fldChar w:fldCharType="begin"/>
          </w:r>
          <w:r>
            <w:instrText xml:space="preserve"> TOC \o "1-3" \h \z \u </w:instrText>
          </w:r>
          <w:r>
            <w:fldChar w:fldCharType="separate"/>
          </w:r>
          <w:hyperlink w:anchor="_Toc29379488" w:history="1">
            <w:r w:rsidR="00A15F1B" w:rsidRPr="002037FA">
              <w:rPr>
                <w:rStyle w:val="Hyperlink"/>
                <w:noProof/>
              </w:rPr>
              <w:t>Introduction</w:t>
            </w:r>
            <w:r w:rsidR="00A15F1B">
              <w:rPr>
                <w:noProof/>
                <w:webHidden/>
              </w:rPr>
              <w:tab/>
            </w:r>
            <w:r w:rsidR="00A15F1B">
              <w:rPr>
                <w:noProof/>
                <w:webHidden/>
              </w:rPr>
              <w:fldChar w:fldCharType="begin"/>
            </w:r>
            <w:r w:rsidR="00A15F1B">
              <w:rPr>
                <w:noProof/>
                <w:webHidden/>
              </w:rPr>
              <w:instrText xml:space="preserve"> PAGEREF _Toc29379488 \h </w:instrText>
            </w:r>
            <w:r w:rsidR="00A15F1B">
              <w:rPr>
                <w:noProof/>
                <w:webHidden/>
              </w:rPr>
            </w:r>
            <w:r w:rsidR="00A15F1B">
              <w:rPr>
                <w:noProof/>
                <w:webHidden/>
              </w:rPr>
              <w:fldChar w:fldCharType="separate"/>
            </w:r>
            <w:r w:rsidR="00A15F1B">
              <w:rPr>
                <w:noProof/>
                <w:webHidden/>
              </w:rPr>
              <w:t>2</w:t>
            </w:r>
            <w:r w:rsidR="00A15F1B">
              <w:rPr>
                <w:noProof/>
                <w:webHidden/>
              </w:rPr>
              <w:fldChar w:fldCharType="end"/>
            </w:r>
          </w:hyperlink>
        </w:p>
        <w:p w14:paraId="42FF231F" w14:textId="7A7B94A9" w:rsidR="00A15F1B" w:rsidRDefault="009D26BD">
          <w:pPr>
            <w:pStyle w:val="TOC1"/>
            <w:tabs>
              <w:tab w:val="right" w:leader="dot" w:pos="8636"/>
            </w:tabs>
            <w:rPr>
              <w:rFonts w:eastAsiaTheme="minorEastAsia"/>
              <w:noProof/>
              <w:color w:val="auto"/>
              <w:lang w:val="en-GB" w:eastAsia="en-GB"/>
            </w:rPr>
          </w:pPr>
          <w:hyperlink w:anchor="_Toc29379489" w:history="1">
            <w:r w:rsidR="00A15F1B" w:rsidRPr="002037FA">
              <w:rPr>
                <w:rStyle w:val="Hyperlink"/>
                <w:noProof/>
              </w:rPr>
              <w:t>Burj Khalifa</w:t>
            </w:r>
            <w:r w:rsidR="00A15F1B">
              <w:rPr>
                <w:noProof/>
                <w:webHidden/>
              </w:rPr>
              <w:tab/>
            </w:r>
            <w:r w:rsidR="00A15F1B">
              <w:rPr>
                <w:noProof/>
                <w:webHidden/>
              </w:rPr>
              <w:fldChar w:fldCharType="begin"/>
            </w:r>
            <w:r w:rsidR="00A15F1B">
              <w:rPr>
                <w:noProof/>
                <w:webHidden/>
              </w:rPr>
              <w:instrText xml:space="preserve"> PAGEREF _Toc29379489 \h </w:instrText>
            </w:r>
            <w:r w:rsidR="00A15F1B">
              <w:rPr>
                <w:noProof/>
                <w:webHidden/>
              </w:rPr>
            </w:r>
            <w:r w:rsidR="00A15F1B">
              <w:rPr>
                <w:noProof/>
                <w:webHidden/>
              </w:rPr>
              <w:fldChar w:fldCharType="separate"/>
            </w:r>
            <w:r w:rsidR="00A15F1B">
              <w:rPr>
                <w:noProof/>
                <w:webHidden/>
              </w:rPr>
              <w:t>2</w:t>
            </w:r>
            <w:r w:rsidR="00A15F1B">
              <w:rPr>
                <w:noProof/>
                <w:webHidden/>
              </w:rPr>
              <w:fldChar w:fldCharType="end"/>
            </w:r>
          </w:hyperlink>
        </w:p>
        <w:p w14:paraId="50F33833" w14:textId="0D7FA6E4" w:rsidR="00A15F1B" w:rsidRDefault="009D26BD">
          <w:pPr>
            <w:pStyle w:val="TOC1"/>
            <w:tabs>
              <w:tab w:val="right" w:leader="dot" w:pos="8636"/>
            </w:tabs>
            <w:rPr>
              <w:rFonts w:eastAsiaTheme="minorEastAsia"/>
              <w:noProof/>
              <w:color w:val="auto"/>
              <w:lang w:val="en-GB" w:eastAsia="en-GB"/>
            </w:rPr>
          </w:pPr>
          <w:hyperlink w:anchor="_Toc29379490" w:history="1">
            <w:r w:rsidR="00A15F1B" w:rsidRPr="002037FA">
              <w:rPr>
                <w:rStyle w:val="Hyperlink"/>
                <w:noProof/>
              </w:rPr>
              <w:t>Information of the project</w:t>
            </w:r>
            <w:r w:rsidR="00A15F1B">
              <w:rPr>
                <w:noProof/>
                <w:webHidden/>
              </w:rPr>
              <w:tab/>
            </w:r>
            <w:r w:rsidR="00A15F1B">
              <w:rPr>
                <w:noProof/>
                <w:webHidden/>
              </w:rPr>
              <w:fldChar w:fldCharType="begin"/>
            </w:r>
            <w:r w:rsidR="00A15F1B">
              <w:rPr>
                <w:noProof/>
                <w:webHidden/>
              </w:rPr>
              <w:instrText xml:space="preserve"> PAGEREF _Toc29379490 \h </w:instrText>
            </w:r>
            <w:r w:rsidR="00A15F1B">
              <w:rPr>
                <w:noProof/>
                <w:webHidden/>
              </w:rPr>
            </w:r>
            <w:r w:rsidR="00A15F1B">
              <w:rPr>
                <w:noProof/>
                <w:webHidden/>
              </w:rPr>
              <w:fldChar w:fldCharType="separate"/>
            </w:r>
            <w:r w:rsidR="00A15F1B">
              <w:rPr>
                <w:noProof/>
                <w:webHidden/>
              </w:rPr>
              <w:t>2</w:t>
            </w:r>
            <w:r w:rsidR="00A15F1B">
              <w:rPr>
                <w:noProof/>
                <w:webHidden/>
              </w:rPr>
              <w:fldChar w:fldCharType="end"/>
            </w:r>
          </w:hyperlink>
        </w:p>
        <w:p w14:paraId="1DBFD180" w14:textId="074FC45B" w:rsidR="00A15F1B" w:rsidRDefault="009D26BD">
          <w:pPr>
            <w:pStyle w:val="TOC1"/>
            <w:tabs>
              <w:tab w:val="right" w:leader="dot" w:pos="8636"/>
            </w:tabs>
            <w:rPr>
              <w:rFonts w:eastAsiaTheme="minorEastAsia"/>
              <w:noProof/>
              <w:color w:val="auto"/>
              <w:lang w:val="en-GB" w:eastAsia="en-GB"/>
            </w:rPr>
          </w:pPr>
          <w:hyperlink w:anchor="_Toc29379491" w:history="1">
            <w:r w:rsidR="00A15F1B" w:rsidRPr="002037FA">
              <w:rPr>
                <w:rStyle w:val="Hyperlink"/>
                <w:noProof/>
              </w:rPr>
              <w:t>Burj Khalifa design and durability</w:t>
            </w:r>
            <w:r w:rsidR="00A15F1B">
              <w:rPr>
                <w:noProof/>
                <w:webHidden/>
              </w:rPr>
              <w:tab/>
            </w:r>
            <w:r w:rsidR="00A15F1B">
              <w:rPr>
                <w:noProof/>
                <w:webHidden/>
              </w:rPr>
              <w:fldChar w:fldCharType="begin"/>
            </w:r>
            <w:r w:rsidR="00A15F1B">
              <w:rPr>
                <w:noProof/>
                <w:webHidden/>
              </w:rPr>
              <w:instrText xml:space="preserve"> PAGEREF _Toc29379491 \h </w:instrText>
            </w:r>
            <w:r w:rsidR="00A15F1B">
              <w:rPr>
                <w:noProof/>
                <w:webHidden/>
              </w:rPr>
            </w:r>
            <w:r w:rsidR="00A15F1B">
              <w:rPr>
                <w:noProof/>
                <w:webHidden/>
              </w:rPr>
              <w:fldChar w:fldCharType="separate"/>
            </w:r>
            <w:r w:rsidR="00A15F1B">
              <w:rPr>
                <w:noProof/>
                <w:webHidden/>
              </w:rPr>
              <w:t>3</w:t>
            </w:r>
            <w:r w:rsidR="00A15F1B">
              <w:rPr>
                <w:noProof/>
                <w:webHidden/>
              </w:rPr>
              <w:fldChar w:fldCharType="end"/>
            </w:r>
          </w:hyperlink>
        </w:p>
        <w:p w14:paraId="62D4CE3A" w14:textId="4C6C1165" w:rsidR="00A15F1B" w:rsidRDefault="009D26BD">
          <w:pPr>
            <w:pStyle w:val="TOC3"/>
            <w:tabs>
              <w:tab w:val="right" w:leader="dot" w:pos="8636"/>
            </w:tabs>
            <w:rPr>
              <w:rFonts w:cstheme="minorBidi"/>
              <w:noProof/>
              <w:lang w:val="en-GB" w:eastAsia="en-GB"/>
            </w:rPr>
          </w:pPr>
          <w:hyperlink w:anchor="_Toc29379492" w:history="1">
            <w:r w:rsidR="00A15F1B" w:rsidRPr="002037FA">
              <w:rPr>
                <w:rStyle w:val="Hyperlink"/>
                <w:noProof/>
              </w:rPr>
              <w:t>Design</w:t>
            </w:r>
            <w:r w:rsidR="00A15F1B">
              <w:rPr>
                <w:noProof/>
                <w:webHidden/>
              </w:rPr>
              <w:tab/>
            </w:r>
            <w:r w:rsidR="00A15F1B">
              <w:rPr>
                <w:noProof/>
                <w:webHidden/>
              </w:rPr>
              <w:fldChar w:fldCharType="begin"/>
            </w:r>
            <w:r w:rsidR="00A15F1B">
              <w:rPr>
                <w:noProof/>
                <w:webHidden/>
              </w:rPr>
              <w:instrText xml:space="preserve"> PAGEREF _Toc29379492 \h </w:instrText>
            </w:r>
            <w:r w:rsidR="00A15F1B">
              <w:rPr>
                <w:noProof/>
                <w:webHidden/>
              </w:rPr>
            </w:r>
            <w:r w:rsidR="00A15F1B">
              <w:rPr>
                <w:noProof/>
                <w:webHidden/>
              </w:rPr>
              <w:fldChar w:fldCharType="separate"/>
            </w:r>
            <w:r w:rsidR="00A15F1B">
              <w:rPr>
                <w:noProof/>
                <w:webHidden/>
              </w:rPr>
              <w:t>3</w:t>
            </w:r>
            <w:r w:rsidR="00A15F1B">
              <w:rPr>
                <w:noProof/>
                <w:webHidden/>
              </w:rPr>
              <w:fldChar w:fldCharType="end"/>
            </w:r>
          </w:hyperlink>
        </w:p>
        <w:p w14:paraId="18F85FCA" w14:textId="32EE3804" w:rsidR="00A15F1B" w:rsidRDefault="009D26BD">
          <w:pPr>
            <w:pStyle w:val="TOC3"/>
            <w:tabs>
              <w:tab w:val="right" w:leader="dot" w:pos="8636"/>
            </w:tabs>
            <w:rPr>
              <w:rFonts w:cstheme="minorBidi"/>
              <w:noProof/>
              <w:lang w:val="en-GB" w:eastAsia="en-GB"/>
            </w:rPr>
          </w:pPr>
          <w:hyperlink w:anchor="_Toc29379493" w:history="1">
            <w:r w:rsidR="00A15F1B" w:rsidRPr="002037FA">
              <w:rPr>
                <w:rStyle w:val="Hyperlink"/>
                <w:noProof/>
              </w:rPr>
              <w:t>Durability</w:t>
            </w:r>
            <w:r w:rsidR="00A15F1B">
              <w:rPr>
                <w:noProof/>
                <w:webHidden/>
              </w:rPr>
              <w:tab/>
            </w:r>
            <w:r w:rsidR="00A15F1B">
              <w:rPr>
                <w:noProof/>
                <w:webHidden/>
              </w:rPr>
              <w:fldChar w:fldCharType="begin"/>
            </w:r>
            <w:r w:rsidR="00A15F1B">
              <w:rPr>
                <w:noProof/>
                <w:webHidden/>
              </w:rPr>
              <w:instrText xml:space="preserve"> PAGEREF _Toc29379493 \h </w:instrText>
            </w:r>
            <w:r w:rsidR="00A15F1B">
              <w:rPr>
                <w:noProof/>
                <w:webHidden/>
              </w:rPr>
            </w:r>
            <w:r w:rsidR="00A15F1B">
              <w:rPr>
                <w:noProof/>
                <w:webHidden/>
              </w:rPr>
              <w:fldChar w:fldCharType="separate"/>
            </w:r>
            <w:r w:rsidR="00A15F1B">
              <w:rPr>
                <w:noProof/>
                <w:webHidden/>
              </w:rPr>
              <w:t>4</w:t>
            </w:r>
            <w:r w:rsidR="00A15F1B">
              <w:rPr>
                <w:noProof/>
                <w:webHidden/>
              </w:rPr>
              <w:fldChar w:fldCharType="end"/>
            </w:r>
          </w:hyperlink>
        </w:p>
        <w:p w14:paraId="0B7F7E43" w14:textId="0E368717" w:rsidR="00A15F1B" w:rsidRDefault="009D26BD">
          <w:pPr>
            <w:pStyle w:val="TOC1"/>
            <w:tabs>
              <w:tab w:val="right" w:leader="dot" w:pos="8636"/>
            </w:tabs>
            <w:rPr>
              <w:rFonts w:eastAsiaTheme="minorEastAsia"/>
              <w:noProof/>
              <w:color w:val="auto"/>
              <w:lang w:val="en-GB" w:eastAsia="en-GB"/>
            </w:rPr>
          </w:pPr>
          <w:hyperlink w:anchor="_Toc29379494" w:history="1">
            <w:r w:rsidR="00A15F1B" w:rsidRPr="002037FA">
              <w:rPr>
                <w:rStyle w:val="Hyperlink"/>
                <w:noProof/>
              </w:rPr>
              <w:t>Burj Khalifa construction methods and ease of assembly</w:t>
            </w:r>
            <w:r w:rsidR="00A15F1B">
              <w:rPr>
                <w:noProof/>
                <w:webHidden/>
              </w:rPr>
              <w:tab/>
            </w:r>
            <w:r w:rsidR="00A15F1B">
              <w:rPr>
                <w:noProof/>
                <w:webHidden/>
              </w:rPr>
              <w:fldChar w:fldCharType="begin"/>
            </w:r>
            <w:r w:rsidR="00A15F1B">
              <w:rPr>
                <w:noProof/>
                <w:webHidden/>
              </w:rPr>
              <w:instrText xml:space="preserve"> PAGEREF _Toc29379494 \h </w:instrText>
            </w:r>
            <w:r w:rsidR="00A15F1B">
              <w:rPr>
                <w:noProof/>
                <w:webHidden/>
              </w:rPr>
            </w:r>
            <w:r w:rsidR="00A15F1B">
              <w:rPr>
                <w:noProof/>
                <w:webHidden/>
              </w:rPr>
              <w:fldChar w:fldCharType="separate"/>
            </w:r>
            <w:r w:rsidR="00A15F1B">
              <w:rPr>
                <w:noProof/>
                <w:webHidden/>
              </w:rPr>
              <w:t>5</w:t>
            </w:r>
            <w:r w:rsidR="00A15F1B">
              <w:rPr>
                <w:noProof/>
                <w:webHidden/>
              </w:rPr>
              <w:fldChar w:fldCharType="end"/>
            </w:r>
          </w:hyperlink>
        </w:p>
        <w:p w14:paraId="351B7475" w14:textId="0C05A794" w:rsidR="00A15F1B" w:rsidRDefault="009D26BD">
          <w:pPr>
            <w:pStyle w:val="TOC3"/>
            <w:tabs>
              <w:tab w:val="right" w:leader="dot" w:pos="8636"/>
            </w:tabs>
            <w:rPr>
              <w:rFonts w:cstheme="minorBidi"/>
              <w:noProof/>
              <w:lang w:val="en-GB" w:eastAsia="en-GB"/>
            </w:rPr>
          </w:pPr>
          <w:hyperlink w:anchor="_Toc29379495" w:history="1">
            <w:r w:rsidR="00A15F1B" w:rsidRPr="002037FA">
              <w:rPr>
                <w:rStyle w:val="Hyperlink"/>
                <w:noProof/>
              </w:rPr>
              <w:t>Ease of assembly</w:t>
            </w:r>
            <w:r w:rsidR="00A15F1B">
              <w:rPr>
                <w:noProof/>
                <w:webHidden/>
              </w:rPr>
              <w:tab/>
            </w:r>
            <w:r w:rsidR="00A15F1B">
              <w:rPr>
                <w:noProof/>
                <w:webHidden/>
              </w:rPr>
              <w:fldChar w:fldCharType="begin"/>
            </w:r>
            <w:r w:rsidR="00A15F1B">
              <w:rPr>
                <w:noProof/>
                <w:webHidden/>
              </w:rPr>
              <w:instrText xml:space="preserve"> PAGEREF _Toc29379495 \h </w:instrText>
            </w:r>
            <w:r w:rsidR="00A15F1B">
              <w:rPr>
                <w:noProof/>
                <w:webHidden/>
              </w:rPr>
            </w:r>
            <w:r w:rsidR="00A15F1B">
              <w:rPr>
                <w:noProof/>
                <w:webHidden/>
              </w:rPr>
              <w:fldChar w:fldCharType="separate"/>
            </w:r>
            <w:r w:rsidR="00A15F1B">
              <w:rPr>
                <w:noProof/>
                <w:webHidden/>
              </w:rPr>
              <w:t>5</w:t>
            </w:r>
            <w:r w:rsidR="00A15F1B">
              <w:rPr>
                <w:noProof/>
                <w:webHidden/>
              </w:rPr>
              <w:fldChar w:fldCharType="end"/>
            </w:r>
          </w:hyperlink>
        </w:p>
        <w:p w14:paraId="794F751B" w14:textId="5E920C2B" w:rsidR="00A15F1B" w:rsidRDefault="009D26BD">
          <w:pPr>
            <w:pStyle w:val="TOC3"/>
            <w:tabs>
              <w:tab w:val="right" w:leader="dot" w:pos="8636"/>
            </w:tabs>
            <w:rPr>
              <w:rFonts w:cstheme="minorBidi"/>
              <w:noProof/>
              <w:lang w:val="en-GB" w:eastAsia="en-GB"/>
            </w:rPr>
          </w:pPr>
          <w:hyperlink w:anchor="_Toc29379496" w:history="1">
            <w:r w:rsidR="00A15F1B" w:rsidRPr="002037FA">
              <w:rPr>
                <w:rStyle w:val="Hyperlink"/>
                <w:noProof/>
              </w:rPr>
              <w:t>Ease of adaption in future</w:t>
            </w:r>
            <w:r w:rsidR="00A15F1B">
              <w:rPr>
                <w:noProof/>
                <w:webHidden/>
              </w:rPr>
              <w:tab/>
            </w:r>
            <w:r w:rsidR="00A15F1B">
              <w:rPr>
                <w:noProof/>
                <w:webHidden/>
              </w:rPr>
              <w:fldChar w:fldCharType="begin"/>
            </w:r>
            <w:r w:rsidR="00A15F1B">
              <w:rPr>
                <w:noProof/>
                <w:webHidden/>
              </w:rPr>
              <w:instrText xml:space="preserve"> PAGEREF _Toc29379496 \h </w:instrText>
            </w:r>
            <w:r w:rsidR="00A15F1B">
              <w:rPr>
                <w:noProof/>
                <w:webHidden/>
              </w:rPr>
            </w:r>
            <w:r w:rsidR="00A15F1B">
              <w:rPr>
                <w:noProof/>
                <w:webHidden/>
              </w:rPr>
              <w:fldChar w:fldCharType="separate"/>
            </w:r>
            <w:r w:rsidR="00A15F1B">
              <w:rPr>
                <w:noProof/>
                <w:webHidden/>
              </w:rPr>
              <w:t>5</w:t>
            </w:r>
            <w:r w:rsidR="00A15F1B">
              <w:rPr>
                <w:noProof/>
                <w:webHidden/>
              </w:rPr>
              <w:fldChar w:fldCharType="end"/>
            </w:r>
          </w:hyperlink>
        </w:p>
        <w:p w14:paraId="784C8D62" w14:textId="05B3D20A" w:rsidR="00A15F1B" w:rsidRDefault="009D26BD">
          <w:pPr>
            <w:pStyle w:val="TOC1"/>
            <w:tabs>
              <w:tab w:val="right" w:leader="dot" w:pos="8636"/>
            </w:tabs>
            <w:rPr>
              <w:rFonts w:eastAsiaTheme="minorEastAsia"/>
              <w:noProof/>
              <w:color w:val="auto"/>
              <w:lang w:val="en-GB" w:eastAsia="en-GB"/>
            </w:rPr>
          </w:pPr>
          <w:hyperlink w:anchor="_Toc29379497" w:history="1">
            <w:r w:rsidR="00A15F1B" w:rsidRPr="002037FA">
              <w:rPr>
                <w:rStyle w:val="Hyperlink"/>
                <w:noProof/>
              </w:rPr>
              <w:t>Impact from construction of the Burj Khalifa’s frame</w:t>
            </w:r>
            <w:r w:rsidR="00A15F1B">
              <w:rPr>
                <w:noProof/>
                <w:webHidden/>
              </w:rPr>
              <w:tab/>
            </w:r>
            <w:r w:rsidR="00A15F1B">
              <w:rPr>
                <w:noProof/>
                <w:webHidden/>
              </w:rPr>
              <w:fldChar w:fldCharType="begin"/>
            </w:r>
            <w:r w:rsidR="00A15F1B">
              <w:rPr>
                <w:noProof/>
                <w:webHidden/>
              </w:rPr>
              <w:instrText xml:space="preserve"> PAGEREF _Toc29379497 \h </w:instrText>
            </w:r>
            <w:r w:rsidR="00A15F1B">
              <w:rPr>
                <w:noProof/>
                <w:webHidden/>
              </w:rPr>
            </w:r>
            <w:r w:rsidR="00A15F1B">
              <w:rPr>
                <w:noProof/>
                <w:webHidden/>
              </w:rPr>
              <w:fldChar w:fldCharType="separate"/>
            </w:r>
            <w:r w:rsidR="00A15F1B">
              <w:rPr>
                <w:noProof/>
                <w:webHidden/>
              </w:rPr>
              <w:t>6</w:t>
            </w:r>
            <w:r w:rsidR="00A15F1B">
              <w:rPr>
                <w:noProof/>
                <w:webHidden/>
              </w:rPr>
              <w:fldChar w:fldCharType="end"/>
            </w:r>
          </w:hyperlink>
        </w:p>
        <w:p w14:paraId="2BD8DD1E" w14:textId="34C66611" w:rsidR="00A15F1B" w:rsidRDefault="009D26BD">
          <w:pPr>
            <w:pStyle w:val="TOC1"/>
            <w:tabs>
              <w:tab w:val="right" w:leader="dot" w:pos="8636"/>
            </w:tabs>
            <w:rPr>
              <w:rFonts w:eastAsiaTheme="minorEastAsia"/>
              <w:noProof/>
              <w:color w:val="auto"/>
              <w:lang w:val="en-GB" w:eastAsia="en-GB"/>
            </w:rPr>
          </w:pPr>
          <w:hyperlink w:anchor="_Toc29379498" w:history="1">
            <w:r w:rsidR="00A15F1B" w:rsidRPr="002037FA">
              <w:rPr>
                <w:rStyle w:val="Hyperlink"/>
                <w:noProof/>
              </w:rPr>
              <w:t>The Depot student accommodation</w:t>
            </w:r>
            <w:r w:rsidR="00A15F1B">
              <w:rPr>
                <w:noProof/>
                <w:webHidden/>
              </w:rPr>
              <w:tab/>
            </w:r>
            <w:r w:rsidR="00A15F1B">
              <w:rPr>
                <w:noProof/>
                <w:webHidden/>
              </w:rPr>
              <w:fldChar w:fldCharType="begin"/>
            </w:r>
            <w:r w:rsidR="00A15F1B">
              <w:rPr>
                <w:noProof/>
                <w:webHidden/>
              </w:rPr>
              <w:instrText xml:space="preserve"> PAGEREF _Toc29379498 \h </w:instrText>
            </w:r>
            <w:r w:rsidR="00A15F1B">
              <w:rPr>
                <w:noProof/>
                <w:webHidden/>
              </w:rPr>
            </w:r>
            <w:r w:rsidR="00A15F1B">
              <w:rPr>
                <w:noProof/>
                <w:webHidden/>
              </w:rPr>
              <w:fldChar w:fldCharType="separate"/>
            </w:r>
            <w:r w:rsidR="00A15F1B">
              <w:rPr>
                <w:noProof/>
                <w:webHidden/>
              </w:rPr>
              <w:t>7</w:t>
            </w:r>
            <w:r w:rsidR="00A15F1B">
              <w:rPr>
                <w:noProof/>
                <w:webHidden/>
              </w:rPr>
              <w:fldChar w:fldCharType="end"/>
            </w:r>
          </w:hyperlink>
        </w:p>
        <w:p w14:paraId="39A78CC2" w14:textId="1E9AF2BC" w:rsidR="00A15F1B" w:rsidRDefault="009D26BD">
          <w:pPr>
            <w:pStyle w:val="TOC1"/>
            <w:tabs>
              <w:tab w:val="right" w:leader="dot" w:pos="8636"/>
            </w:tabs>
            <w:rPr>
              <w:rFonts w:eastAsiaTheme="minorEastAsia"/>
              <w:noProof/>
              <w:color w:val="auto"/>
              <w:lang w:val="en-GB" w:eastAsia="en-GB"/>
            </w:rPr>
          </w:pPr>
          <w:hyperlink w:anchor="_Toc29379499" w:history="1">
            <w:r w:rsidR="00A15F1B" w:rsidRPr="002037FA">
              <w:rPr>
                <w:rStyle w:val="Hyperlink"/>
                <w:noProof/>
              </w:rPr>
              <w:t>Information of the project</w:t>
            </w:r>
            <w:r w:rsidR="00A15F1B">
              <w:rPr>
                <w:noProof/>
                <w:webHidden/>
              </w:rPr>
              <w:tab/>
            </w:r>
            <w:r w:rsidR="00A15F1B">
              <w:rPr>
                <w:noProof/>
                <w:webHidden/>
              </w:rPr>
              <w:fldChar w:fldCharType="begin"/>
            </w:r>
            <w:r w:rsidR="00A15F1B">
              <w:rPr>
                <w:noProof/>
                <w:webHidden/>
              </w:rPr>
              <w:instrText xml:space="preserve"> PAGEREF _Toc29379499 \h </w:instrText>
            </w:r>
            <w:r w:rsidR="00A15F1B">
              <w:rPr>
                <w:noProof/>
                <w:webHidden/>
              </w:rPr>
            </w:r>
            <w:r w:rsidR="00A15F1B">
              <w:rPr>
                <w:noProof/>
                <w:webHidden/>
              </w:rPr>
              <w:fldChar w:fldCharType="separate"/>
            </w:r>
            <w:r w:rsidR="00A15F1B">
              <w:rPr>
                <w:noProof/>
                <w:webHidden/>
              </w:rPr>
              <w:t>7</w:t>
            </w:r>
            <w:r w:rsidR="00A15F1B">
              <w:rPr>
                <w:noProof/>
                <w:webHidden/>
              </w:rPr>
              <w:fldChar w:fldCharType="end"/>
            </w:r>
          </w:hyperlink>
        </w:p>
        <w:p w14:paraId="6BCFC58A" w14:textId="6CAD1DD9" w:rsidR="00A15F1B" w:rsidRDefault="009D26BD">
          <w:pPr>
            <w:pStyle w:val="TOC1"/>
            <w:tabs>
              <w:tab w:val="right" w:leader="dot" w:pos="8636"/>
            </w:tabs>
            <w:rPr>
              <w:rFonts w:eastAsiaTheme="minorEastAsia"/>
              <w:noProof/>
              <w:color w:val="auto"/>
              <w:lang w:val="en-GB" w:eastAsia="en-GB"/>
            </w:rPr>
          </w:pPr>
          <w:hyperlink w:anchor="_Toc29379500" w:history="1">
            <w:r w:rsidR="00A15F1B" w:rsidRPr="002037FA">
              <w:rPr>
                <w:rStyle w:val="Hyperlink"/>
                <w:noProof/>
              </w:rPr>
              <w:t>Design and durability</w:t>
            </w:r>
            <w:r w:rsidR="00A15F1B">
              <w:rPr>
                <w:noProof/>
                <w:webHidden/>
              </w:rPr>
              <w:tab/>
            </w:r>
            <w:r w:rsidR="00A15F1B">
              <w:rPr>
                <w:noProof/>
                <w:webHidden/>
              </w:rPr>
              <w:fldChar w:fldCharType="begin"/>
            </w:r>
            <w:r w:rsidR="00A15F1B">
              <w:rPr>
                <w:noProof/>
                <w:webHidden/>
              </w:rPr>
              <w:instrText xml:space="preserve"> PAGEREF _Toc29379500 \h </w:instrText>
            </w:r>
            <w:r w:rsidR="00A15F1B">
              <w:rPr>
                <w:noProof/>
                <w:webHidden/>
              </w:rPr>
            </w:r>
            <w:r w:rsidR="00A15F1B">
              <w:rPr>
                <w:noProof/>
                <w:webHidden/>
              </w:rPr>
              <w:fldChar w:fldCharType="separate"/>
            </w:r>
            <w:r w:rsidR="00A15F1B">
              <w:rPr>
                <w:noProof/>
                <w:webHidden/>
              </w:rPr>
              <w:t>7</w:t>
            </w:r>
            <w:r w:rsidR="00A15F1B">
              <w:rPr>
                <w:noProof/>
                <w:webHidden/>
              </w:rPr>
              <w:fldChar w:fldCharType="end"/>
            </w:r>
          </w:hyperlink>
        </w:p>
        <w:p w14:paraId="1CDA41E3" w14:textId="3E114BBD" w:rsidR="00A15F1B" w:rsidRDefault="009D26BD">
          <w:pPr>
            <w:pStyle w:val="TOC1"/>
            <w:tabs>
              <w:tab w:val="right" w:leader="dot" w:pos="8636"/>
            </w:tabs>
            <w:rPr>
              <w:rFonts w:eastAsiaTheme="minorEastAsia"/>
              <w:noProof/>
              <w:color w:val="auto"/>
              <w:lang w:val="en-GB" w:eastAsia="en-GB"/>
            </w:rPr>
          </w:pPr>
          <w:hyperlink w:anchor="_Toc29379501" w:history="1">
            <w:r w:rsidR="00A15F1B" w:rsidRPr="002037FA">
              <w:rPr>
                <w:rStyle w:val="Hyperlink"/>
                <w:noProof/>
              </w:rPr>
              <w:t>Construction method and ease of assembly</w:t>
            </w:r>
            <w:r w:rsidR="00A15F1B">
              <w:rPr>
                <w:noProof/>
                <w:webHidden/>
              </w:rPr>
              <w:tab/>
            </w:r>
            <w:r w:rsidR="00A15F1B">
              <w:rPr>
                <w:noProof/>
                <w:webHidden/>
              </w:rPr>
              <w:fldChar w:fldCharType="begin"/>
            </w:r>
            <w:r w:rsidR="00A15F1B">
              <w:rPr>
                <w:noProof/>
                <w:webHidden/>
              </w:rPr>
              <w:instrText xml:space="preserve"> PAGEREF _Toc29379501 \h </w:instrText>
            </w:r>
            <w:r w:rsidR="00A15F1B">
              <w:rPr>
                <w:noProof/>
                <w:webHidden/>
              </w:rPr>
            </w:r>
            <w:r w:rsidR="00A15F1B">
              <w:rPr>
                <w:noProof/>
                <w:webHidden/>
              </w:rPr>
              <w:fldChar w:fldCharType="separate"/>
            </w:r>
            <w:r w:rsidR="00A15F1B">
              <w:rPr>
                <w:noProof/>
                <w:webHidden/>
              </w:rPr>
              <w:t>8</w:t>
            </w:r>
            <w:r w:rsidR="00A15F1B">
              <w:rPr>
                <w:noProof/>
                <w:webHidden/>
              </w:rPr>
              <w:fldChar w:fldCharType="end"/>
            </w:r>
          </w:hyperlink>
        </w:p>
        <w:p w14:paraId="7C1E5397" w14:textId="7423CB07" w:rsidR="00A15F1B" w:rsidRDefault="009D26BD">
          <w:pPr>
            <w:pStyle w:val="TOC3"/>
            <w:tabs>
              <w:tab w:val="right" w:leader="dot" w:pos="8636"/>
            </w:tabs>
            <w:rPr>
              <w:rFonts w:cstheme="minorBidi"/>
              <w:noProof/>
              <w:lang w:val="en-GB" w:eastAsia="en-GB"/>
            </w:rPr>
          </w:pPr>
          <w:hyperlink w:anchor="_Toc29379502" w:history="1">
            <w:r w:rsidR="00A15F1B" w:rsidRPr="002037FA">
              <w:rPr>
                <w:rStyle w:val="Hyperlink"/>
                <w:noProof/>
              </w:rPr>
              <w:t>Ease of adaption in future</w:t>
            </w:r>
            <w:r w:rsidR="00A15F1B">
              <w:rPr>
                <w:noProof/>
                <w:webHidden/>
              </w:rPr>
              <w:tab/>
            </w:r>
            <w:r w:rsidR="00A15F1B">
              <w:rPr>
                <w:noProof/>
                <w:webHidden/>
              </w:rPr>
              <w:fldChar w:fldCharType="begin"/>
            </w:r>
            <w:r w:rsidR="00A15F1B">
              <w:rPr>
                <w:noProof/>
                <w:webHidden/>
              </w:rPr>
              <w:instrText xml:space="preserve"> PAGEREF _Toc29379502 \h </w:instrText>
            </w:r>
            <w:r w:rsidR="00A15F1B">
              <w:rPr>
                <w:noProof/>
                <w:webHidden/>
              </w:rPr>
            </w:r>
            <w:r w:rsidR="00A15F1B">
              <w:rPr>
                <w:noProof/>
                <w:webHidden/>
              </w:rPr>
              <w:fldChar w:fldCharType="separate"/>
            </w:r>
            <w:r w:rsidR="00A15F1B">
              <w:rPr>
                <w:noProof/>
                <w:webHidden/>
              </w:rPr>
              <w:t>9</w:t>
            </w:r>
            <w:r w:rsidR="00A15F1B">
              <w:rPr>
                <w:noProof/>
                <w:webHidden/>
              </w:rPr>
              <w:fldChar w:fldCharType="end"/>
            </w:r>
          </w:hyperlink>
        </w:p>
        <w:p w14:paraId="3279B58D" w14:textId="1E68A386" w:rsidR="00A15F1B" w:rsidRDefault="009D26BD">
          <w:pPr>
            <w:pStyle w:val="TOC1"/>
            <w:tabs>
              <w:tab w:val="right" w:leader="dot" w:pos="8636"/>
            </w:tabs>
            <w:rPr>
              <w:rFonts w:eastAsiaTheme="minorEastAsia"/>
              <w:noProof/>
              <w:color w:val="auto"/>
              <w:lang w:val="en-GB" w:eastAsia="en-GB"/>
            </w:rPr>
          </w:pPr>
          <w:hyperlink w:anchor="_Toc29379503" w:history="1">
            <w:r w:rsidR="00A15F1B" w:rsidRPr="002037FA">
              <w:rPr>
                <w:rStyle w:val="Hyperlink"/>
                <w:noProof/>
              </w:rPr>
              <w:t>Impact on the environment from the construction of the frame</w:t>
            </w:r>
            <w:r w:rsidR="00A15F1B">
              <w:rPr>
                <w:noProof/>
                <w:webHidden/>
              </w:rPr>
              <w:tab/>
            </w:r>
            <w:r w:rsidR="00A15F1B">
              <w:rPr>
                <w:noProof/>
                <w:webHidden/>
              </w:rPr>
              <w:fldChar w:fldCharType="begin"/>
            </w:r>
            <w:r w:rsidR="00A15F1B">
              <w:rPr>
                <w:noProof/>
                <w:webHidden/>
              </w:rPr>
              <w:instrText xml:space="preserve"> PAGEREF _Toc29379503 \h </w:instrText>
            </w:r>
            <w:r w:rsidR="00A15F1B">
              <w:rPr>
                <w:noProof/>
                <w:webHidden/>
              </w:rPr>
            </w:r>
            <w:r w:rsidR="00A15F1B">
              <w:rPr>
                <w:noProof/>
                <w:webHidden/>
              </w:rPr>
              <w:fldChar w:fldCharType="separate"/>
            </w:r>
            <w:r w:rsidR="00A15F1B">
              <w:rPr>
                <w:noProof/>
                <w:webHidden/>
              </w:rPr>
              <w:t>9</w:t>
            </w:r>
            <w:r w:rsidR="00A15F1B">
              <w:rPr>
                <w:noProof/>
                <w:webHidden/>
              </w:rPr>
              <w:fldChar w:fldCharType="end"/>
            </w:r>
          </w:hyperlink>
        </w:p>
        <w:p w14:paraId="0236B912" w14:textId="5AEBEB72" w:rsidR="00A15F1B" w:rsidRDefault="009D26BD">
          <w:pPr>
            <w:pStyle w:val="TOC1"/>
            <w:tabs>
              <w:tab w:val="right" w:leader="dot" w:pos="8636"/>
            </w:tabs>
            <w:rPr>
              <w:rFonts w:eastAsiaTheme="minorEastAsia"/>
              <w:noProof/>
              <w:color w:val="auto"/>
              <w:lang w:val="en-GB" w:eastAsia="en-GB"/>
            </w:rPr>
          </w:pPr>
          <w:hyperlink w:anchor="_Toc29379504" w:history="1">
            <w:r w:rsidR="00A15F1B" w:rsidRPr="002037FA">
              <w:rPr>
                <w:rStyle w:val="Hyperlink"/>
                <w:noProof/>
              </w:rPr>
              <w:t>Comparison of the 2 frames</w:t>
            </w:r>
            <w:r w:rsidR="00A15F1B">
              <w:rPr>
                <w:noProof/>
                <w:webHidden/>
              </w:rPr>
              <w:tab/>
            </w:r>
            <w:r w:rsidR="00A15F1B">
              <w:rPr>
                <w:noProof/>
                <w:webHidden/>
              </w:rPr>
              <w:fldChar w:fldCharType="begin"/>
            </w:r>
            <w:r w:rsidR="00A15F1B">
              <w:rPr>
                <w:noProof/>
                <w:webHidden/>
              </w:rPr>
              <w:instrText xml:space="preserve"> PAGEREF _Toc29379504 \h </w:instrText>
            </w:r>
            <w:r w:rsidR="00A15F1B">
              <w:rPr>
                <w:noProof/>
                <w:webHidden/>
              </w:rPr>
            </w:r>
            <w:r w:rsidR="00A15F1B">
              <w:rPr>
                <w:noProof/>
                <w:webHidden/>
              </w:rPr>
              <w:fldChar w:fldCharType="separate"/>
            </w:r>
            <w:r w:rsidR="00A15F1B">
              <w:rPr>
                <w:noProof/>
                <w:webHidden/>
              </w:rPr>
              <w:t>10</w:t>
            </w:r>
            <w:r w:rsidR="00A15F1B">
              <w:rPr>
                <w:noProof/>
                <w:webHidden/>
              </w:rPr>
              <w:fldChar w:fldCharType="end"/>
            </w:r>
          </w:hyperlink>
        </w:p>
        <w:p w14:paraId="086688A9" w14:textId="1651EA90" w:rsidR="00A15F1B" w:rsidRDefault="009D26BD">
          <w:pPr>
            <w:pStyle w:val="TOC3"/>
            <w:tabs>
              <w:tab w:val="right" w:leader="dot" w:pos="8636"/>
            </w:tabs>
            <w:rPr>
              <w:rFonts w:cstheme="minorBidi"/>
              <w:noProof/>
              <w:lang w:val="en-GB" w:eastAsia="en-GB"/>
            </w:rPr>
          </w:pPr>
          <w:hyperlink w:anchor="_Toc29379505" w:history="1">
            <w:r w:rsidR="00A15F1B" w:rsidRPr="002037FA">
              <w:rPr>
                <w:rStyle w:val="Hyperlink"/>
                <w:noProof/>
              </w:rPr>
              <w:t>Conclusion</w:t>
            </w:r>
            <w:r w:rsidR="00A15F1B">
              <w:rPr>
                <w:noProof/>
                <w:webHidden/>
              </w:rPr>
              <w:tab/>
            </w:r>
            <w:r w:rsidR="00A15F1B">
              <w:rPr>
                <w:noProof/>
                <w:webHidden/>
              </w:rPr>
              <w:fldChar w:fldCharType="begin"/>
            </w:r>
            <w:r w:rsidR="00A15F1B">
              <w:rPr>
                <w:noProof/>
                <w:webHidden/>
              </w:rPr>
              <w:instrText xml:space="preserve"> PAGEREF _Toc29379505 \h </w:instrText>
            </w:r>
            <w:r w:rsidR="00A15F1B">
              <w:rPr>
                <w:noProof/>
                <w:webHidden/>
              </w:rPr>
            </w:r>
            <w:r w:rsidR="00A15F1B">
              <w:rPr>
                <w:noProof/>
                <w:webHidden/>
              </w:rPr>
              <w:fldChar w:fldCharType="separate"/>
            </w:r>
            <w:r w:rsidR="00A15F1B">
              <w:rPr>
                <w:noProof/>
                <w:webHidden/>
              </w:rPr>
              <w:t>11</w:t>
            </w:r>
            <w:r w:rsidR="00A15F1B">
              <w:rPr>
                <w:noProof/>
                <w:webHidden/>
              </w:rPr>
              <w:fldChar w:fldCharType="end"/>
            </w:r>
          </w:hyperlink>
        </w:p>
        <w:p w14:paraId="609579CF" w14:textId="79579987" w:rsidR="00A15F1B" w:rsidRDefault="009D26BD">
          <w:pPr>
            <w:pStyle w:val="TOC1"/>
            <w:tabs>
              <w:tab w:val="right" w:leader="dot" w:pos="8636"/>
            </w:tabs>
            <w:rPr>
              <w:rFonts w:eastAsiaTheme="minorEastAsia"/>
              <w:noProof/>
              <w:color w:val="auto"/>
              <w:lang w:val="en-GB" w:eastAsia="en-GB"/>
            </w:rPr>
          </w:pPr>
          <w:hyperlink w:anchor="_Toc29379506" w:history="1">
            <w:r w:rsidR="00A15F1B" w:rsidRPr="002037FA">
              <w:rPr>
                <w:rStyle w:val="Hyperlink"/>
                <w:noProof/>
              </w:rPr>
              <w:t>References</w:t>
            </w:r>
            <w:r w:rsidR="00A15F1B">
              <w:rPr>
                <w:noProof/>
                <w:webHidden/>
              </w:rPr>
              <w:tab/>
            </w:r>
            <w:r w:rsidR="00A15F1B">
              <w:rPr>
                <w:noProof/>
                <w:webHidden/>
              </w:rPr>
              <w:fldChar w:fldCharType="begin"/>
            </w:r>
            <w:r w:rsidR="00A15F1B">
              <w:rPr>
                <w:noProof/>
                <w:webHidden/>
              </w:rPr>
              <w:instrText xml:space="preserve"> PAGEREF _Toc29379506 \h </w:instrText>
            </w:r>
            <w:r w:rsidR="00A15F1B">
              <w:rPr>
                <w:noProof/>
                <w:webHidden/>
              </w:rPr>
            </w:r>
            <w:r w:rsidR="00A15F1B">
              <w:rPr>
                <w:noProof/>
                <w:webHidden/>
              </w:rPr>
              <w:fldChar w:fldCharType="separate"/>
            </w:r>
            <w:r w:rsidR="00A15F1B">
              <w:rPr>
                <w:noProof/>
                <w:webHidden/>
              </w:rPr>
              <w:t>12</w:t>
            </w:r>
            <w:r w:rsidR="00A15F1B">
              <w:rPr>
                <w:noProof/>
                <w:webHidden/>
              </w:rPr>
              <w:fldChar w:fldCharType="end"/>
            </w:r>
          </w:hyperlink>
        </w:p>
        <w:p w14:paraId="2E926F80" w14:textId="0633374D" w:rsidR="00F2231B" w:rsidRDefault="00F2231B">
          <w:r>
            <w:rPr>
              <w:b/>
              <w:bCs/>
              <w:noProof/>
            </w:rPr>
            <w:fldChar w:fldCharType="end"/>
          </w:r>
        </w:p>
      </w:sdtContent>
    </w:sdt>
    <w:p w14:paraId="582B424B" w14:textId="77777777" w:rsidR="00322BAB" w:rsidRDefault="00322BAB">
      <w:pPr>
        <w:rPr>
          <w:rFonts w:asciiTheme="majorHAnsi" w:eastAsiaTheme="majorEastAsia" w:hAnsiTheme="majorHAnsi" w:cstheme="majorBidi"/>
          <w:color w:val="00566E" w:themeColor="accent4" w:themeShade="80"/>
          <w:sz w:val="32"/>
          <w:u w:val="single"/>
        </w:rPr>
      </w:pPr>
      <w:r>
        <w:rPr>
          <w:color w:val="00566E" w:themeColor="accent4" w:themeShade="80"/>
          <w:u w:val="single"/>
        </w:rPr>
        <w:br w:type="page"/>
      </w:r>
    </w:p>
    <w:p w14:paraId="0E9B1283" w14:textId="1318E2F1" w:rsidR="00C6554A" w:rsidRPr="00BC4256" w:rsidRDefault="00C3789F" w:rsidP="00A15F1B">
      <w:pPr>
        <w:pStyle w:val="Title"/>
        <w:rPr>
          <w:rFonts w:ascii="Microsoft Sans Serif" w:hAnsi="Microsoft Sans Serif" w:cs="Microsoft Sans Serif"/>
        </w:rPr>
      </w:pPr>
      <w:bookmarkStart w:id="5" w:name="_Toc29379488"/>
      <w:r w:rsidRPr="00BC4256">
        <w:rPr>
          <w:rFonts w:ascii="Microsoft Sans Serif" w:hAnsi="Microsoft Sans Serif" w:cs="Microsoft Sans Serif"/>
        </w:rPr>
        <w:lastRenderedPageBreak/>
        <w:t>Introduction</w:t>
      </w:r>
      <w:bookmarkEnd w:id="5"/>
    </w:p>
    <w:p w14:paraId="2059B4E2" w14:textId="5F655D10" w:rsidR="00286EDD" w:rsidRDefault="0004019B" w:rsidP="00C3789F">
      <w:r>
        <w:t>This report will be looking into</w:t>
      </w:r>
      <w:r w:rsidR="00BC4256">
        <w:t xml:space="preserve"> two s</w:t>
      </w:r>
      <w:r>
        <w:t xml:space="preserve">tructures one concrete framed and one steel framed structure. The structures will be compared on their design, ease of assembly, the durability of the structure, the environmental impacts of the process of materials production </w:t>
      </w:r>
    </w:p>
    <w:p w14:paraId="2C7D17AC" w14:textId="0D51631C" w:rsidR="00C6554A" w:rsidRPr="00BC4256" w:rsidRDefault="00286EDD" w:rsidP="003F1D04">
      <w:pPr>
        <w:pStyle w:val="Heading1"/>
        <w:jc w:val="center"/>
        <w:rPr>
          <w:rFonts w:ascii="Microsoft Sans Serif" w:hAnsi="Microsoft Sans Serif" w:cs="Microsoft Sans Serif"/>
          <w:u w:val="single"/>
        </w:rPr>
      </w:pPr>
      <w:bookmarkStart w:id="6" w:name="_Toc29379489"/>
      <w:r w:rsidRPr="00BC4256">
        <w:rPr>
          <w:rFonts w:ascii="Microsoft Sans Serif" w:hAnsi="Microsoft Sans Serif" w:cs="Microsoft Sans Serif"/>
          <w:u w:val="single"/>
        </w:rPr>
        <w:t>Burj K</w:t>
      </w:r>
      <w:r w:rsidR="00060A7C" w:rsidRPr="00BC4256">
        <w:rPr>
          <w:rFonts w:ascii="Microsoft Sans Serif" w:hAnsi="Microsoft Sans Serif" w:cs="Microsoft Sans Serif"/>
          <w:u w:val="single"/>
        </w:rPr>
        <w:t>halifa</w:t>
      </w:r>
      <w:bookmarkEnd w:id="6"/>
    </w:p>
    <w:p w14:paraId="12E4AF85" w14:textId="77777777" w:rsidR="003F1D04" w:rsidRPr="003F1D04" w:rsidRDefault="003F1D04" w:rsidP="003F1D04"/>
    <w:p w14:paraId="42E7FE76" w14:textId="07F18333" w:rsidR="003F1D04" w:rsidRPr="00BC4256" w:rsidRDefault="003F1D04" w:rsidP="003F1D04">
      <w:pPr>
        <w:pStyle w:val="Heading1"/>
        <w:rPr>
          <w:rFonts w:ascii="Microsoft Sans Serif" w:hAnsi="Microsoft Sans Serif" w:cs="Microsoft Sans Serif"/>
          <w:u w:val="single"/>
        </w:rPr>
      </w:pPr>
      <w:bookmarkStart w:id="7" w:name="_Toc29379490"/>
      <w:r w:rsidRPr="00BC4256">
        <w:rPr>
          <w:rFonts w:ascii="Microsoft Sans Serif" w:hAnsi="Microsoft Sans Serif" w:cs="Microsoft Sans Serif"/>
          <w:u w:val="single"/>
        </w:rPr>
        <w:t>Information</w:t>
      </w:r>
      <w:r w:rsidR="00C97CE2" w:rsidRPr="00BC4256">
        <w:rPr>
          <w:rFonts w:ascii="Microsoft Sans Serif" w:hAnsi="Microsoft Sans Serif" w:cs="Microsoft Sans Serif"/>
          <w:u w:val="single"/>
        </w:rPr>
        <w:t xml:space="preserve"> of the project</w:t>
      </w:r>
      <w:bookmarkEnd w:id="7"/>
      <w:r w:rsidR="00C97CE2" w:rsidRPr="00BC4256">
        <w:rPr>
          <w:rFonts w:ascii="Microsoft Sans Serif" w:hAnsi="Microsoft Sans Serif" w:cs="Microsoft Sans Serif"/>
          <w:u w:val="single"/>
        </w:rPr>
        <w:t xml:space="preserve"> </w:t>
      </w:r>
    </w:p>
    <w:p w14:paraId="3969E03E" w14:textId="3F380495" w:rsidR="003F1D04" w:rsidRDefault="003F1D04" w:rsidP="003F1D04">
      <w:r>
        <w:t xml:space="preserve">The Burj Khalifa is the largest building in the world reaching a height of 828 meters high </w:t>
      </w:r>
      <w:sdt>
        <w:sdtPr>
          <w:id w:val="1243373740"/>
          <w:citation/>
        </w:sdtPr>
        <w:sdtContent>
          <w:r>
            <w:fldChar w:fldCharType="begin"/>
          </w:r>
          <w:r>
            <w:rPr>
              <w:lang w:val="en-GB"/>
            </w:rPr>
            <w:instrText xml:space="preserve"> CITATION gui10 \l 2057 </w:instrText>
          </w:r>
          <w:r>
            <w:fldChar w:fldCharType="separate"/>
          </w:r>
          <w:r w:rsidR="00A15F1B" w:rsidRPr="00A15F1B">
            <w:rPr>
              <w:noProof/>
              <w:lang w:val="en-GB"/>
            </w:rPr>
            <w:t>(records, 2010)</w:t>
          </w:r>
          <w:r>
            <w:fldChar w:fldCharType="end"/>
          </w:r>
        </w:sdtContent>
      </w:sdt>
      <w:r w:rsidR="00A11338">
        <w:t xml:space="preserve">. The skyscraper is located in Dubai has 200 levels with 160 of these being habitable and observation decks on levels 124, 125 &amp; 148. </w:t>
      </w:r>
      <w:r w:rsidR="00F2231B">
        <w:t xml:space="preserve"> The highest of these occupied floors being at 535 meters. </w:t>
      </w:r>
      <w:r w:rsidR="002B0509">
        <w:t xml:space="preserve">The foundation of the structure was constructed out of 45000 cubic meters of concrete used in the Raft foundation and the piles which there are 192 and are bored to a depth of 50meters. </w:t>
      </w:r>
    </w:p>
    <w:p w14:paraId="7A704ACD" w14:textId="62F5D0CA" w:rsidR="00A11338" w:rsidRPr="003F1D04" w:rsidRDefault="00A11338" w:rsidP="003F1D04">
      <w:r>
        <w:t>The structure boasts records for the highest elevator in a building, tallest building to record,</w:t>
      </w:r>
      <w:r w:rsidR="00F2231B">
        <w:t xml:space="preserve"> highest recorded concrete pump</w:t>
      </w:r>
      <w:sdt>
        <w:sdtPr>
          <w:id w:val="-732703529"/>
          <w:citation/>
        </w:sdtPr>
        <w:sdtContent>
          <w:r w:rsidR="00F2231B">
            <w:fldChar w:fldCharType="begin"/>
          </w:r>
          <w:r w:rsidR="00F2231B">
            <w:rPr>
              <w:lang w:val="en-GB"/>
            </w:rPr>
            <w:instrText xml:space="preserve"> CITATION ATT10 \l 2057 </w:instrText>
          </w:r>
          <w:r w:rsidR="00F2231B">
            <w:fldChar w:fldCharType="separate"/>
          </w:r>
          <w:r w:rsidR="00A15F1B">
            <w:rPr>
              <w:noProof/>
              <w:lang w:val="en-GB"/>
            </w:rPr>
            <w:t xml:space="preserve"> </w:t>
          </w:r>
          <w:r w:rsidR="00A15F1B" w:rsidRPr="00A15F1B">
            <w:rPr>
              <w:noProof/>
              <w:lang w:val="en-GB"/>
            </w:rPr>
            <w:t>(TOP, 2010)</w:t>
          </w:r>
          <w:r w:rsidR="00F2231B">
            <w:fldChar w:fldCharType="end"/>
          </w:r>
        </w:sdtContent>
      </w:sdt>
      <w:r>
        <w:t xml:space="preserve"> with the construction taking just 1325 days after excavation </w:t>
      </w:r>
      <w:r w:rsidR="00F2231B">
        <w:t xml:space="preserve">works had started back in January 2004. </w:t>
      </w:r>
    </w:p>
    <w:p w14:paraId="5601E598" w14:textId="1345EC6B" w:rsidR="008D57EB" w:rsidRDefault="001131FE" w:rsidP="003F1D04">
      <w:pPr>
        <w:rPr>
          <w:rFonts w:ascii="Arial" w:hAnsi="Arial" w:cs="Arial"/>
          <w:sz w:val="20"/>
        </w:rPr>
      </w:pPr>
      <w:r>
        <w:rPr>
          <w:rFonts w:ascii="Arial" w:hAnsi="Arial" w:cs="Arial"/>
          <w:sz w:val="20"/>
        </w:rPr>
        <w:t xml:space="preserve">. </w:t>
      </w:r>
      <w:r w:rsidR="0004019B">
        <w:rPr>
          <w:noProof/>
        </w:rPr>
        <w:drawing>
          <wp:inline distT="0" distB="0" distL="0" distR="0" wp14:anchorId="7A1126F1" wp14:editId="688C75E9">
            <wp:extent cx="2424223" cy="1721284"/>
            <wp:effectExtent l="0" t="0" r="0" b="0"/>
            <wp:docPr id="3" name="Picture 3" descr="Burj dubai compari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rj dubai comparis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48959" cy="1738847"/>
                    </a:xfrm>
                    <a:prstGeom prst="rect">
                      <a:avLst/>
                    </a:prstGeom>
                    <a:noFill/>
                    <a:ln>
                      <a:noFill/>
                    </a:ln>
                  </pic:spPr>
                </pic:pic>
              </a:graphicData>
            </a:graphic>
          </wp:inline>
        </w:drawing>
      </w:r>
      <w:sdt>
        <w:sdtPr>
          <w:rPr>
            <w:rFonts w:ascii="Arial" w:hAnsi="Arial" w:cs="Arial"/>
            <w:sz w:val="20"/>
          </w:rPr>
          <w:id w:val="1138924438"/>
          <w:citation/>
        </w:sdtPr>
        <w:sdtContent>
          <w:r w:rsidR="0004019B">
            <w:rPr>
              <w:rFonts w:ascii="Arial" w:hAnsi="Arial" w:cs="Arial"/>
              <w:sz w:val="20"/>
            </w:rPr>
            <w:fldChar w:fldCharType="begin"/>
          </w:r>
          <w:r w:rsidR="0004019B">
            <w:rPr>
              <w:rFonts w:ascii="Arial" w:hAnsi="Arial" w:cs="Arial"/>
              <w:sz w:val="20"/>
              <w:lang w:val="en-GB"/>
            </w:rPr>
            <w:instrText xml:space="preserve"> CITATION des13 \l 2057 </w:instrText>
          </w:r>
          <w:r w:rsidR="0004019B">
            <w:rPr>
              <w:rFonts w:ascii="Arial" w:hAnsi="Arial" w:cs="Arial"/>
              <w:sz w:val="20"/>
            </w:rPr>
            <w:fldChar w:fldCharType="separate"/>
          </w:r>
          <w:r w:rsidR="00A15F1B">
            <w:rPr>
              <w:rFonts w:ascii="Arial" w:hAnsi="Arial" w:cs="Arial"/>
              <w:noProof/>
              <w:sz w:val="20"/>
              <w:lang w:val="en-GB"/>
            </w:rPr>
            <w:t xml:space="preserve"> </w:t>
          </w:r>
          <w:r w:rsidR="00A15F1B" w:rsidRPr="00A15F1B">
            <w:rPr>
              <w:rFonts w:ascii="Arial" w:hAnsi="Arial" w:cs="Arial"/>
              <w:noProof/>
              <w:sz w:val="20"/>
              <w:lang w:val="en-GB"/>
            </w:rPr>
            <w:t>(design, 2013)</w:t>
          </w:r>
          <w:r w:rsidR="0004019B">
            <w:rPr>
              <w:rFonts w:ascii="Arial" w:hAnsi="Arial" w:cs="Arial"/>
              <w:sz w:val="20"/>
            </w:rPr>
            <w:fldChar w:fldCharType="end"/>
          </w:r>
        </w:sdtContent>
      </w:sdt>
    </w:p>
    <w:p w14:paraId="4E9B3E6B" w14:textId="7E275046" w:rsidR="00D40D79" w:rsidRDefault="00D40D79" w:rsidP="003F1D04">
      <w:pPr>
        <w:rPr>
          <w:rFonts w:ascii="Arial" w:hAnsi="Arial" w:cs="Arial"/>
          <w:sz w:val="20"/>
        </w:rPr>
      </w:pPr>
    </w:p>
    <w:p w14:paraId="453F9799" w14:textId="77777777" w:rsidR="00D40D79" w:rsidRPr="00A11338" w:rsidRDefault="00D40D79" w:rsidP="003F1D04">
      <w:pPr>
        <w:rPr>
          <w:rFonts w:cs="Arial"/>
          <w:szCs w:val="24"/>
        </w:rPr>
      </w:pPr>
    </w:p>
    <w:p w14:paraId="21D1D655" w14:textId="0FED5209" w:rsidR="00C6554A" w:rsidRPr="00BC4256" w:rsidRDefault="00060A7C" w:rsidP="00D8580C">
      <w:pPr>
        <w:pStyle w:val="Heading1"/>
        <w:jc w:val="center"/>
        <w:rPr>
          <w:rFonts w:ascii="Microsoft Sans Serif" w:hAnsi="Microsoft Sans Serif" w:cs="Microsoft Sans Serif"/>
          <w:u w:val="single"/>
        </w:rPr>
      </w:pPr>
      <w:bookmarkStart w:id="8" w:name="_Toc29379491"/>
      <w:r w:rsidRPr="00BC4256">
        <w:rPr>
          <w:rFonts w:ascii="Microsoft Sans Serif" w:hAnsi="Microsoft Sans Serif" w:cs="Microsoft Sans Serif"/>
          <w:u w:val="single"/>
        </w:rPr>
        <w:lastRenderedPageBreak/>
        <w:t xml:space="preserve">Burj Khalifa </w:t>
      </w:r>
      <w:r w:rsidR="00BB6D01" w:rsidRPr="00BC4256">
        <w:rPr>
          <w:rFonts w:ascii="Microsoft Sans Serif" w:hAnsi="Microsoft Sans Serif" w:cs="Microsoft Sans Serif"/>
          <w:u w:val="single"/>
        </w:rPr>
        <w:t>design</w:t>
      </w:r>
      <w:r w:rsidR="00D06016" w:rsidRPr="00BC4256">
        <w:rPr>
          <w:rFonts w:ascii="Microsoft Sans Serif" w:hAnsi="Microsoft Sans Serif" w:cs="Microsoft Sans Serif"/>
          <w:u w:val="single"/>
        </w:rPr>
        <w:t xml:space="preserve"> and durability</w:t>
      </w:r>
      <w:bookmarkEnd w:id="8"/>
    </w:p>
    <w:p w14:paraId="1E70D4CD" w14:textId="58D72F17" w:rsidR="00D8580C" w:rsidRPr="00BC4256" w:rsidRDefault="00E02BB6" w:rsidP="00E02BB6">
      <w:pPr>
        <w:pStyle w:val="Heading3"/>
        <w:rPr>
          <w:rFonts w:ascii="Microsoft Sans Serif" w:hAnsi="Microsoft Sans Serif" w:cs="Microsoft Sans Serif"/>
          <w:u w:val="single"/>
        </w:rPr>
      </w:pPr>
      <w:bookmarkStart w:id="9" w:name="_Toc29379492"/>
      <w:r w:rsidRPr="00BC4256">
        <w:rPr>
          <w:rFonts w:ascii="Microsoft Sans Serif" w:hAnsi="Microsoft Sans Serif" w:cs="Microsoft Sans Serif"/>
          <w:u w:val="single"/>
        </w:rPr>
        <w:t>Design</w:t>
      </w:r>
      <w:bookmarkEnd w:id="9"/>
      <w:r w:rsidRPr="00BC4256">
        <w:rPr>
          <w:rFonts w:ascii="Microsoft Sans Serif" w:hAnsi="Microsoft Sans Serif" w:cs="Microsoft Sans Serif"/>
          <w:u w:val="single"/>
        </w:rPr>
        <w:t xml:space="preserve"> </w:t>
      </w:r>
    </w:p>
    <w:p w14:paraId="586E018A" w14:textId="77777777" w:rsidR="009319D0" w:rsidRDefault="009319D0" w:rsidP="001131FE">
      <w:r>
        <w:t xml:space="preserve">The design of the Burj Khalifa plays a major part in the ability to reach the heights it has and making it possible to meet the specifications by the client. </w:t>
      </w:r>
    </w:p>
    <w:p w14:paraId="13DCFB29" w14:textId="6D2A1117" w:rsidR="009319D0" w:rsidRDefault="00F2231B" w:rsidP="001131FE">
      <w:r>
        <w:t>To combat these strains th</w:t>
      </w:r>
      <w:r w:rsidR="009319D0">
        <w:t xml:space="preserve">at the size of this structure would be under the designers, designed the building in such a </w:t>
      </w:r>
      <w:r>
        <w:t xml:space="preserve">shape </w:t>
      </w:r>
      <w:r w:rsidR="009319D0">
        <w:t>that represents a Y shape. With each of the 3 wings having setbacks giving the structure its stability.</w:t>
      </w:r>
      <w:r w:rsidR="00BC4256">
        <w:t xml:space="preserve"> While also providing an aesthetically pleasing structure </w:t>
      </w:r>
    </w:p>
    <w:p w14:paraId="4E1DBA7A" w14:textId="43F0E1C8" w:rsidR="00F2231B" w:rsidRDefault="00F2231B" w:rsidP="001131FE"/>
    <w:p w14:paraId="314A73EA" w14:textId="480CAC4A" w:rsidR="009C7765" w:rsidRDefault="009C7765" w:rsidP="001131FE"/>
    <w:p w14:paraId="293A7E68" w14:textId="734C97E5" w:rsidR="009C7765" w:rsidRDefault="009C7765" w:rsidP="001131FE">
      <w:r>
        <w:rPr>
          <w:noProof/>
        </w:rPr>
        <w:drawing>
          <wp:inline distT="0" distB="0" distL="0" distR="0" wp14:anchorId="7D5D1600" wp14:editId="22FBB658">
            <wp:extent cx="2455417" cy="2158409"/>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loor plan of burj.jpg"/>
                    <pic:cNvPicPr/>
                  </pic:nvPicPr>
                  <pic:blipFill rotWithShape="1">
                    <a:blip r:embed="rId11">
                      <a:extLst>
                        <a:ext uri="{28A0092B-C50C-407E-A947-70E740481C1C}">
                          <a14:useLocalDpi xmlns:a14="http://schemas.microsoft.com/office/drawing/2010/main" val="0"/>
                        </a:ext>
                      </a:extLst>
                    </a:blip>
                    <a:srcRect l="4479" r="9307" b="6207"/>
                    <a:stretch/>
                  </pic:blipFill>
                  <pic:spPr bwMode="auto">
                    <a:xfrm>
                      <a:off x="0" y="0"/>
                      <a:ext cx="2457646" cy="2160368"/>
                    </a:xfrm>
                    <a:prstGeom prst="rect">
                      <a:avLst/>
                    </a:prstGeom>
                    <a:ln>
                      <a:noFill/>
                    </a:ln>
                    <a:extLst>
                      <a:ext uri="{53640926-AAD7-44D8-BBD7-CCE9431645EC}">
                        <a14:shadowObscured xmlns:a14="http://schemas.microsoft.com/office/drawing/2010/main"/>
                      </a:ext>
                    </a:extLst>
                  </pic:spPr>
                </pic:pic>
              </a:graphicData>
            </a:graphic>
          </wp:inline>
        </w:drawing>
      </w:r>
      <w:sdt>
        <w:sdtPr>
          <w:id w:val="1138220128"/>
          <w:citation/>
        </w:sdtPr>
        <w:sdtContent>
          <w:r>
            <w:fldChar w:fldCharType="begin"/>
          </w:r>
          <w:r>
            <w:rPr>
              <w:lang w:val="en-GB"/>
            </w:rPr>
            <w:instrText xml:space="preserve"> CITATION wor10 \l 2057 </w:instrText>
          </w:r>
          <w:r>
            <w:fldChar w:fldCharType="separate"/>
          </w:r>
          <w:r w:rsidR="00A15F1B">
            <w:rPr>
              <w:noProof/>
              <w:lang w:val="en-GB"/>
            </w:rPr>
            <w:t xml:space="preserve"> </w:t>
          </w:r>
          <w:r w:rsidR="00A15F1B" w:rsidRPr="00A15F1B">
            <w:rPr>
              <w:noProof/>
              <w:lang w:val="en-GB"/>
            </w:rPr>
            <w:t>(plans, 2010)</w:t>
          </w:r>
          <w:r>
            <w:fldChar w:fldCharType="end"/>
          </w:r>
        </w:sdtContent>
      </w:sdt>
    </w:p>
    <w:p w14:paraId="115B97E4" w14:textId="4783C829" w:rsidR="0083646F" w:rsidRDefault="00D8580C" w:rsidP="001131FE">
      <w:r>
        <w:t>The strains the structure would face were not the only major design concern for this building,</w:t>
      </w:r>
      <w:r w:rsidR="0083646F">
        <w:t xml:space="preserve"> a</w:t>
      </w:r>
      <w:r w:rsidR="00C273C5">
        <w:t>nother</w:t>
      </w:r>
      <w:r w:rsidR="0083646F">
        <w:t xml:space="preserve"> consideration was the temperature control.</w:t>
      </w:r>
    </w:p>
    <w:p w14:paraId="542BC3F2" w14:textId="16388A26" w:rsidR="0083646F" w:rsidRDefault="0083646F" w:rsidP="001131FE">
      <w:r>
        <w:t>D</w:t>
      </w:r>
      <w:r w:rsidR="00D8580C">
        <w:t xml:space="preserve">ue to the extreme temperatures the local area faces regularly the designers had </w:t>
      </w:r>
      <w:r>
        <w:t xml:space="preserve">to construct a system that would be able to keep the structure cool even with the amount of glass on the cladding </w:t>
      </w:r>
      <w:r w:rsidR="00FF3ADA">
        <w:t xml:space="preserve">to prevent it from becoming a greenhouse </w:t>
      </w:r>
    </w:p>
    <w:p w14:paraId="2A0904D8" w14:textId="41FB52CD" w:rsidR="00D8580C" w:rsidRDefault="0083646F" w:rsidP="001131FE">
      <w:r>
        <w:t xml:space="preserve">  The </w:t>
      </w:r>
      <w:r w:rsidR="00C273C5">
        <w:t>designer’s</w:t>
      </w:r>
      <w:r>
        <w:t xml:space="preserve"> solution to this was ice chilled water that is provided by 3 different plants</w:t>
      </w:r>
      <w:sdt>
        <w:sdtPr>
          <w:id w:val="743611044"/>
          <w:citation/>
        </w:sdtPr>
        <w:sdtContent>
          <w:r w:rsidR="00C273C5">
            <w:fldChar w:fldCharType="begin"/>
          </w:r>
          <w:r w:rsidR="00C273C5">
            <w:rPr>
              <w:lang w:val="en-GB"/>
            </w:rPr>
            <w:instrText xml:space="preserve"> CITATION THE19 \l 2057 </w:instrText>
          </w:r>
          <w:r w:rsidR="00C273C5">
            <w:fldChar w:fldCharType="separate"/>
          </w:r>
          <w:r w:rsidR="00A15F1B">
            <w:rPr>
              <w:noProof/>
              <w:lang w:val="en-GB"/>
            </w:rPr>
            <w:t xml:space="preserve"> </w:t>
          </w:r>
          <w:r w:rsidR="00A15F1B" w:rsidRPr="00A15F1B">
            <w:rPr>
              <w:noProof/>
              <w:lang w:val="en-GB"/>
            </w:rPr>
            <w:t>(TEAM, 2019)</w:t>
          </w:r>
          <w:r w:rsidR="00C273C5">
            <w:fldChar w:fldCharType="end"/>
          </w:r>
        </w:sdtContent>
      </w:sdt>
      <w:r w:rsidR="00C273C5">
        <w:t>. A</w:t>
      </w:r>
      <w:r>
        <w:t xml:space="preserve"> slurry of ice is pumped around the building to heat exchangers on 3 different levels this allows the air to cool so it can be used in air conditioning units. This method allows the Burj to cut cost rather than cooling the air a different way and the water is reused when it has completed this. </w:t>
      </w:r>
    </w:p>
    <w:p w14:paraId="3F525EE3" w14:textId="6E6A8E7B" w:rsidR="00E02BB6" w:rsidRPr="00BC4256" w:rsidRDefault="00E02BB6" w:rsidP="00E02BB6">
      <w:pPr>
        <w:pStyle w:val="Heading3"/>
        <w:rPr>
          <w:rFonts w:ascii="Microsoft Sans Serif" w:hAnsi="Microsoft Sans Serif" w:cs="Microsoft Sans Serif"/>
          <w:u w:val="single"/>
        </w:rPr>
      </w:pPr>
      <w:bookmarkStart w:id="10" w:name="_Toc29379493"/>
      <w:r w:rsidRPr="00BC4256">
        <w:rPr>
          <w:rFonts w:ascii="Microsoft Sans Serif" w:hAnsi="Microsoft Sans Serif" w:cs="Microsoft Sans Serif"/>
          <w:u w:val="single"/>
        </w:rPr>
        <w:lastRenderedPageBreak/>
        <w:t>Durability</w:t>
      </w:r>
      <w:bookmarkEnd w:id="10"/>
      <w:r w:rsidRPr="00BC4256">
        <w:rPr>
          <w:rFonts w:ascii="Microsoft Sans Serif" w:hAnsi="Microsoft Sans Serif" w:cs="Microsoft Sans Serif"/>
          <w:u w:val="single"/>
        </w:rPr>
        <w:t xml:space="preserve"> </w:t>
      </w:r>
    </w:p>
    <w:p w14:paraId="64110EDC" w14:textId="63582C75" w:rsidR="000D5C4D" w:rsidRDefault="002974D0" w:rsidP="001131FE">
      <w:r w:rsidRPr="00092622">
        <w:t>T</w:t>
      </w:r>
      <w:r w:rsidR="00D8580C" w:rsidRPr="00092622">
        <w:t>he reinforced concrete was chosen due to the life span of the material and the strength it provides</w:t>
      </w:r>
      <w:r w:rsidR="000D5C4D">
        <w:t xml:space="preserve"> the concrete needed to also be able to with stand the high temperatures that Dubai regularly endures. </w:t>
      </w:r>
    </w:p>
    <w:p w14:paraId="3D8610AE" w14:textId="0FD08382" w:rsidR="0004019B" w:rsidRDefault="00D8580C" w:rsidP="001131FE">
      <w:r w:rsidRPr="00092622">
        <w:t>T</w:t>
      </w:r>
      <w:r w:rsidR="002974D0" w:rsidRPr="00092622">
        <w:t>he frame was constructed using grade C80 pulverized fly ash Portland cement and local aggregate.</w:t>
      </w:r>
      <w:r w:rsidR="00E04721" w:rsidRPr="00092622">
        <w:t xml:space="preserve"> This would provide a Youngs modulus of 43800 N/mm²</w:t>
      </w:r>
      <w:r w:rsidR="00D06016" w:rsidRPr="00092622">
        <w:t>.</w:t>
      </w:r>
    </w:p>
    <w:p w14:paraId="4D51BCA3" w14:textId="0F84CF96" w:rsidR="00DB3F2B" w:rsidRDefault="00DB3F2B" w:rsidP="001131FE"/>
    <w:p w14:paraId="751C5700" w14:textId="0F2B5E48" w:rsidR="00DB3F2B" w:rsidRDefault="00DB3F2B" w:rsidP="001131FE">
      <w:r>
        <w:rPr>
          <w:noProof/>
        </w:rPr>
        <w:drawing>
          <wp:inline distT="0" distB="0" distL="0" distR="0" wp14:anchorId="03ABFFDF" wp14:editId="0B181C97">
            <wp:extent cx="3211033" cy="2038209"/>
            <wp:effectExtent l="0" t="0" r="889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ructual details.jpg"/>
                    <pic:cNvPicPr/>
                  </pic:nvPicPr>
                  <pic:blipFill>
                    <a:blip r:embed="rId12">
                      <a:extLst>
                        <a:ext uri="{28A0092B-C50C-407E-A947-70E740481C1C}">
                          <a14:useLocalDpi xmlns:a14="http://schemas.microsoft.com/office/drawing/2010/main" val="0"/>
                        </a:ext>
                      </a:extLst>
                    </a:blip>
                    <a:stretch>
                      <a:fillRect/>
                    </a:stretch>
                  </pic:blipFill>
                  <pic:spPr>
                    <a:xfrm>
                      <a:off x="0" y="0"/>
                      <a:ext cx="3213591" cy="2039832"/>
                    </a:xfrm>
                    <a:prstGeom prst="rect">
                      <a:avLst/>
                    </a:prstGeom>
                  </pic:spPr>
                </pic:pic>
              </a:graphicData>
            </a:graphic>
          </wp:inline>
        </w:drawing>
      </w:r>
      <w:sdt>
        <w:sdtPr>
          <w:id w:val="1034153175"/>
          <w:citation/>
        </w:sdtPr>
        <w:sdtContent>
          <w:r>
            <w:fldChar w:fldCharType="begin"/>
          </w:r>
          <w:r>
            <w:rPr>
              <w:lang w:val="en-GB"/>
            </w:rPr>
            <w:instrText xml:space="preserve"> CITATION Nee19 \l 2057 </w:instrText>
          </w:r>
          <w:r>
            <w:fldChar w:fldCharType="separate"/>
          </w:r>
          <w:r w:rsidR="00A15F1B">
            <w:rPr>
              <w:noProof/>
              <w:lang w:val="en-GB"/>
            </w:rPr>
            <w:t xml:space="preserve"> </w:t>
          </w:r>
          <w:r w:rsidR="00A15F1B" w:rsidRPr="00A15F1B">
            <w:rPr>
              <w:noProof/>
              <w:lang w:val="en-GB"/>
            </w:rPr>
            <w:t>(Arjun, 2019)</w:t>
          </w:r>
          <w:r>
            <w:fldChar w:fldCharType="end"/>
          </w:r>
        </w:sdtContent>
      </w:sdt>
    </w:p>
    <w:p w14:paraId="2326C436" w14:textId="21421559" w:rsidR="00DB3F2B" w:rsidRDefault="00DB3F2B" w:rsidP="001131FE"/>
    <w:p w14:paraId="7F39C6FA" w14:textId="6693683E" w:rsidR="00DB3F2B" w:rsidRDefault="00DB3F2B" w:rsidP="001131FE"/>
    <w:p w14:paraId="40130371" w14:textId="77777777" w:rsidR="00DB3F2B" w:rsidRPr="00092622" w:rsidRDefault="00DB3F2B" w:rsidP="001131FE"/>
    <w:p w14:paraId="14228238" w14:textId="7FF3BDAB" w:rsidR="00F97D3B" w:rsidRPr="00092622" w:rsidRDefault="00F97D3B" w:rsidP="001131FE">
      <w:r w:rsidRPr="00092622">
        <w:t xml:space="preserve">The concrete foundation or “mat” is 3.7m thick and low permeability concrete to prevent any chemicals seeping into the concrete and causing corrosion was used Along with cathodic protection system was used under the </w:t>
      </w:r>
      <w:r w:rsidR="00425E79" w:rsidRPr="00092622">
        <w:t xml:space="preserve">mat as another barrier against </w:t>
      </w:r>
      <w:r w:rsidR="00092622" w:rsidRPr="00092622">
        <w:t xml:space="preserve">any </w:t>
      </w:r>
      <w:r w:rsidR="00425E79" w:rsidRPr="00092622">
        <w:t>corrosive chemicals that might be in the local ground water.</w:t>
      </w:r>
      <w:sdt>
        <w:sdtPr>
          <w:id w:val="-725450467"/>
          <w:citation/>
        </w:sdtPr>
        <w:sdtContent>
          <w:r w:rsidR="00092622" w:rsidRPr="00092622">
            <w:fldChar w:fldCharType="begin"/>
          </w:r>
          <w:r w:rsidR="00092622" w:rsidRPr="00092622">
            <w:rPr>
              <w:lang w:val="en-GB"/>
            </w:rPr>
            <w:instrText xml:space="preserve"> CITATION Ema11 \l 2057 </w:instrText>
          </w:r>
          <w:r w:rsidR="00092622" w:rsidRPr="00092622">
            <w:fldChar w:fldCharType="separate"/>
          </w:r>
          <w:r w:rsidR="00A15F1B">
            <w:rPr>
              <w:noProof/>
              <w:lang w:val="en-GB"/>
            </w:rPr>
            <w:t xml:space="preserve"> </w:t>
          </w:r>
          <w:r w:rsidR="00A15F1B" w:rsidRPr="00A15F1B">
            <w:rPr>
              <w:noProof/>
              <w:lang w:val="en-GB"/>
            </w:rPr>
            <w:t>(PJSC, 2011)</w:t>
          </w:r>
          <w:r w:rsidR="00092622" w:rsidRPr="00092622">
            <w:fldChar w:fldCharType="end"/>
          </w:r>
        </w:sdtContent>
      </w:sdt>
    </w:p>
    <w:p w14:paraId="7DBCE973" w14:textId="173799C6" w:rsidR="00055929" w:rsidRDefault="00D06016" w:rsidP="001131FE">
      <w:r w:rsidRPr="00092622">
        <w:t>The design of the Burj had many factors to combat with regards to the local environmental issues the building would face during its life cycle.</w:t>
      </w:r>
    </w:p>
    <w:p w14:paraId="4B12FB99" w14:textId="2F008607" w:rsidR="00CA7909" w:rsidRDefault="00BC4256" w:rsidP="001131FE">
      <w:r>
        <w:t>Given the height of the building it was clear that wind forces needed to be considered to give the structure the stability required to combat these the structure was designed as a buttress core.</w:t>
      </w:r>
      <w:sdt>
        <w:sdtPr>
          <w:id w:val="269751598"/>
          <w:citation/>
        </w:sdtPr>
        <w:sdtContent>
          <w:r w:rsidR="0070319C">
            <w:fldChar w:fldCharType="begin"/>
          </w:r>
          <w:r w:rsidR="0070319C">
            <w:rPr>
              <w:lang w:val="en-GB"/>
            </w:rPr>
            <w:instrText xml:space="preserve"> CITATION Ema11 \l 2057 </w:instrText>
          </w:r>
          <w:r w:rsidR="0070319C">
            <w:fldChar w:fldCharType="separate"/>
          </w:r>
          <w:r w:rsidR="00A15F1B" w:rsidRPr="00A15F1B">
            <w:rPr>
              <w:noProof/>
              <w:lang w:val="en-GB"/>
            </w:rPr>
            <w:t>(PJSC, 2011)</w:t>
          </w:r>
          <w:r w:rsidR="0070319C">
            <w:fldChar w:fldCharType="end"/>
          </w:r>
        </w:sdtContent>
      </w:sdt>
    </w:p>
    <w:p w14:paraId="0D90944C" w14:textId="77777777" w:rsidR="0070319C" w:rsidRDefault="0070319C" w:rsidP="001131FE"/>
    <w:p w14:paraId="5354C9FA" w14:textId="77777777" w:rsidR="00BB6D01" w:rsidRDefault="00BB6D01" w:rsidP="001131FE"/>
    <w:p w14:paraId="76D5568E" w14:textId="74EF58B2" w:rsidR="00BB6D01" w:rsidRPr="00BC4256" w:rsidRDefault="00BB6D01" w:rsidP="00BB6D01">
      <w:pPr>
        <w:pStyle w:val="Heading1"/>
        <w:rPr>
          <w:rFonts w:ascii="Microsoft Sans Serif" w:hAnsi="Microsoft Sans Serif" w:cs="Microsoft Sans Serif"/>
          <w:u w:val="single"/>
        </w:rPr>
      </w:pPr>
      <w:bookmarkStart w:id="11" w:name="_Toc29379494"/>
      <w:r w:rsidRPr="00BC4256">
        <w:rPr>
          <w:rFonts w:ascii="Microsoft Sans Serif" w:hAnsi="Microsoft Sans Serif" w:cs="Microsoft Sans Serif"/>
          <w:u w:val="single"/>
        </w:rPr>
        <w:lastRenderedPageBreak/>
        <w:t>Burj Khalifa construction methods</w:t>
      </w:r>
      <w:r w:rsidR="00DC77FD" w:rsidRPr="00BC4256">
        <w:rPr>
          <w:rFonts w:ascii="Microsoft Sans Serif" w:hAnsi="Microsoft Sans Serif" w:cs="Microsoft Sans Serif"/>
          <w:u w:val="single"/>
        </w:rPr>
        <w:t xml:space="preserve"> and ease of assembly</w:t>
      </w:r>
      <w:bookmarkEnd w:id="11"/>
      <w:r w:rsidR="00DC77FD" w:rsidRPr="00BC4256">
        <w:rPr>
          <w:rFonts w:ascii="Microsoft Sans Serif" w:hAnsi="Microsoft Sans Serif" w:cs="Microsoft Sans Serif"/>
          <w:u w:val="single"/>
        </w:rPr>
        <w:t xml:space="preserve"> </w:t>
      </w:r>
      <w:r w:rsidRPr="00BC4256">
        <w:rPr>
          <w:rFonts w:ascii="Microsoft Sans Serif" w:hAnsi="Microsoft Sans Serif" w:cs="Microsoft Sans Serif"/>
          <w:u w:val="single"/>
        </w:rPr>
        <w:t xml:space="preserve"> </w:t>
      </w:r>
    </w:p>
    <w:p w14:paraId="71668483" w14:textId="55872003" w:rsidR="00B525B7" w:rsidRDefault="00BB6D01" w:rsidP="00060A7C">
      <w:r>
        <w:t xml:space="preserve">The Burj used different methods of construction to </w:t>
      </w:r>
      <w:r w:rsidR="00926A96">
        <w:t>decrease construction time and complexity of the construction</w:t>
      </w:r>
      <w:r>
        <w:t>.</w:t>
      </w:r>
      <w:r w:rsidR="00926A96">
        <w:t xml:space="preserve"> </w:t>
      </w:r>
      <w:r>
        <w:t xml:space="preserve">For </w:t>
      </w:r>
      <w:r w:rsidR="00540AF5">
        <w:t>example,</w:t>
      </w:r>
      <w:r>
        <w:t xml:space="preserve"> some </w:t>
      </w:r>
      <w:r w:rsidR="00926A96">
        <w:t>sections of the Burj would be</w:t>
      </w:r>
      <w:r w:rsidR="00540AF5">
        <w:t xml:space="preserve"> delivered prefabricated </w:t>
      </w:r>
      <w:r w:rsidR="00926A96">
        <w:t>or constructed on the ground and then be lifted into position</w:t>
      </w:r>
      <w:r>
        <w:t xml:space="preserve"> and fixed in position. </w:t>
      </w:r>
    </w:p>
    <w:p w14:paraId="3BE3EC08" w14:textId="303FCA93" w:rsidR="00B435A5" w:rsidRDefault="00B435A5" w:rsidP="00060A7C">
      <w:r>
        <w:t xml:space="preserve">The Burj Khalifa concrete frame would be constructed using different methods but the main would be by using form work and false work. </w:t>
      </w:r>
    </w:p>
    <w:p w14:paraId="0750B9C1" w14:textId="48DA8BCA" w:rsidR="00540AF5" w:rsidRDefault="00540AF5" w:rsidP="00060A7C">
      <w:r>
        <w:t xml:space="preserve">The Burj had many ingenious ways to </w:t>
      </w:r>
      <w:r w:rsidR="00D64465">
        <w:t>construct</w:t>
      </w:r>
      <w:r>
        <w:t xml:space="preserve"> the structure</w:t>
      </w:r>
      <w:r w:rsidR="00D64465">
        <w:t xml:space="preserve">, </w:t>
      </w:r>
      <w:r w:rsidR="00617643">
        <w:t xml:space="preserve">such as ways the </w:t>
      </w:r>
      <w:r w:rsidR="00D64465">
        <w:t>concrete was pumped and poured</w:t>
      </w:r>
      <w:r w:rsidR="00617643">
        <w:t>.</w:t>
      </w:r>
    </w:p>
    <w:p w14:paraId="7699BBB5" w14:textId="1C585471" w:rsidR="002B0509" w:rsidRDefault="002B0509" w:rsidP="00060A7C">
      <w:r>
        <w:t xml:space="preserve">The concrete would only be poured during the night this is due to the high temperatures in Dubai and the humidity. To help keep the temperature of the concrete as low as possible the concrete plant would also add ice to the mixture </w:t>
      </w:r>
      <w:sdt>
        <w:sdtPr>
          <w:id w:val="-2125689380"/>
          <w:citation/>
        </w:sdtPr>
        <w:sdtContent>
          <w:r>
            <w:fldChar w:fldCharType="begin"/>
          </w:r>
          <w:r>
            <w:rPr>
              <w:lang w:val="en-GB"/>
            </w:rPr>
            <w:instrText xml:space="preserve"> CITATION goo11 \l 2057 </w:instrText>
          </w:r>
          <w:r>
            <w:fldChar w:fldCharType="separate"/>
          </w:r>
          <w:r w:rsidR="00A15F1B" w:rsidRPr="00A15F1B">
            <w:rPr>
              <w:noProof/>
              <w:lang w:val="en-GB"/>
            </w:rPr>
            <w:t>(google, 2011)</w:t>
          </w:r>
          <w:r>
            <w:fldChar w:fldCharType="end"/>
          </w:r>
        </w:sdtContent>
      </w:sdt>
      <w:r w:rsidR="00E02BB6">
        <w:t xml:space="preserve">this was to prevent the concrete from cracking which can happen if the concrete cures at high temperatures. </w:t>
      </w:r>
    </w:p>
    <w:p w14:paraId="30539A10" w14:textId="77777777" w:rsidR="006E0BC0" w:rsidRDefault="006E0BC0" w:rsidP="00060A7C"/>
    <w:p w14:paraId="2C2661B4" w14:textId="18DDFEC1" w:rsidR="00356990" w:rsidRPr="00BC4256" w:rsidRDefault="00356990" w:rsidP="00356990">
      <w:pPr>
        <w:pStyle w:val="Heading3"/>
        <w:rPr>
          <w:rFonts w:ascii="Microsoft Sans Serif" w:hAnsi="Microsoft Sans Serif" w:cs="Microsoft Sans Serif"/>
          <w:u w:val="single"/>
        </w:rPr>
      </w:pPr>
      <w:bookmarkStart w:id="12" w:name="_Toc29379495"/>
      <w:r w:rsidRPr="00BC4256">
        <w:rPr>
          <w:rFonts w:ascii="Microsoft Sans Serif" w:hAnsi="Microsoft Sans Serif" w:cs="Microsoft Sans Serif"/>
          <w:u w:val="single"/>
        </w:rPr>
        <w:t>Ease of assembly</w:t>
      </w:r>
      <w:bookmarkEnd w:id="12"/>
      <w:r w:rsidRPr="00BC4256">
        <w:rPr>
          <w:rFonts w:ascii="Microsoft Sans Serif" w:hAnsi="Microsoft Sans Serif" w:cs="Microsoft Sans Serif"/>
          <w:u w:val="single"/>
        </w:rPr>
        <w:t xml:space="preserve"> </w:t>
      </w:r>
    </w:p>
    <w:p w14:paraId="6E2FE5DD" w14:textId="12187F08" w:rsidR="00356990" w:rsidRPr="00D40D79" w:rsidRDefault="00092622" w:rsidP="00060A7C">
      <w:r w:rsidRPr="00D40D79">
        <w:t xml:space="preserve">Due to it being a concrete frame structure </w:t>
      </w:r>
      <w:r w:rsidR="00356990" w:rsidRPr="00D40D79">
        <w:t xml:space="preserve">the construction of the frame had its issues due to curing time and ensuring the concrete was correct and so was the form work. The ease of the assembly would be rather complicated due to the numerous trades that would need to complete each section would be a huge demand for labour. </w:t>
      </w:r>
    </w:p>
    <w:p w14:paraId="426698AC" w14:textId="50A34A43" w:rsidR="00092622" w:rsidRDefault="00356990" w:rsidP="00060A7C">
      <w:r w:rsidRPr="00D40D79">
        <w:t>Due the ability of certain section being prefabricated it allows for some time to be saved. The frame can be built in different sections but due to the scale of the build it was difficult to have it all prefabricated as well as have the space for these sections to be stored.</w:t>
      </w:r>
      <w:r>
        <w:t xml:space="preserve"> </w:t>
      </w:r>
    </w:p>
    <w:p w14:paraId="1AF712D7" w14:textId="77777777" w:rsidR="00E76BCB" w:rsidRPr="00BC4256" w:rsidRDefault="00E76BCB" w:rsidP="00E76BCB">
      <w:pPr>
        <w:pStyle w:val="Heading3"/>
        <w:jc w:val="center"/>
        <w:rPr>
          <w:rFonts w:ascii="Microsoft Sans Serif" w:hAnsi="Microsoft Sans Serif" w:cs="Microsoft Sans Serif"/>
          <w:u w:val="single"/>
        </w:rPr>
      </w:pPr>
      <w:bookmarkStart w:id="13" w:name="_Toc29379496"/>
      <w:r w:rsidRPr="00BC4256">
        <w:rPr>
          <w:rFonts w:ascii="Microsoft Sans Serif" w:hAnsi="Microsoft Sans Serif" w:cs="Microsoft Sans Serif"/>
          <w:u w:val="single"/>
        </w:rPr>
        <w:t>Ease of adaption in future</w:t>
      </w:r>
      <w:bookmarkEnd w:id="13"/>
    </w:p>
    <w:p w14:paraId="4F658E35" w14:textId="4164486F" w:rsidR="00D64465" w:rsidRDefault="00E76BCB" w:rsidP="00060A7C">
      <w:r>
        <w:t xml:space="preserve">The Burj Khalifa was designed in a way that offers little adaption to the general structure of the </w:t>
      </w:r>
      <w:proofErr w:type="gramStart"/>
      <w:r>
        <w:t>building, but</w:t>
      </w:r>
      <w:proofErr w:type="gramEnd"/>
      <w:r>
        <w:t xml:space="preserve"> has adaption for room lay outs and the refit of its reception and retail spaces including the sky decks. </w:t>
      </w:r>
    </w:p>
    <w:p w14:paraId="2928CD3A" w14:textId="51FFE14C" w:rsidR="0069529C" w:rsidRDefault="0069529C" w:rsidP="00BB6D01">
      <w:pPr>
        <w:pStyle w:val="Heading1"/>
      </w:pPr>
    </w:p>
    <w:p w14:paraId="6073004B" w14:textId="77777777" w:rsidR="00BC4256" w:rsidRPr="00BC4256" w:rsidRDefault="00BC4256" w:rsidP="00BC4256"/>
    <w:p w14:paraId="16144485" w14:textId="554CA6EB" w:rsidR="0069529C" w:rsidRDefault="0069529C" w:rsidP="00BB6D01">
      <w:pPr>
        <w:pStyle w:val="Heading1"/>
        <w:rPr>
          <w:u w:val="single"/>
        </w:rPr>
      </w:pPr>
    </w:p>
    <w:p w14:paraId="550949ED" w14:textId="0B5F832B" w:rsidR="0069529C" w:rsidRDefault="0069529C" w:rsidP="00BB6D01">
      <w:pPr>
        <w:pStyle w:val="Heading1"/>
        <w:rPr>
          <w:u w:val="single"/>
        </w:rPr>
      </w:pPr>
    </w:p>
    <w:p w14:paraId="6A37B580" w14:textId="77777777" w:rsidR="00DB3F2B" w:rsidRPr="00DB3F2B" w:rsidRDefault="00DB3F2B" w:rsidP="00DB3F2B"/>
    <w:p w14:paraId="15B6BDE8" w14:textId="77777777" w:rsidR="0069529C" w:rsidRDefault="0069529C" w:rsidP="00BB6D01">
      <w:pPr>
        <w:pStyle w:val="Heading1"/>
        <w:rPr>
          <w:u w:val="single"/>
        </w:rPr>
      </w:pPr>
    </w:p>
    <w:p w14:paraId="01287228" w14:textId="252DA200" w:rsidR="00BB6D01" w:rsidRPr="00BC4256" w:rsidRDefault="00BB6D01" w:rsidP="00BB6D01">
      <w:pPr>
        <w:pStyle w:val="Heading1"/>
        <w:rPr>
          <w:rFonts w:ascii="Microsoft Sans Serif" w:hAnsi="Microsoft Sans Serif" w:cs="Microsoft Sans Serif"/>
          <w:sz w:val="28"/>
          <w:u w:val="single"/>
        </w:rPr>
      </w:pPr>
      <w:bookmarkStart w:id="14" w:name="_Toc29379497"/>
      <w:r w:rsidRPr="00BC4256">
        <w:rPr>
          <w:rFonts w:ascii="Microsoft Sans Serif" w:hAnsi="Microsoft Sans Serif" w:cs="Microsoft Sans Serif"/>
          <w:sz w:val="28"/>
          <w:u w:val="single"/>
        </w:rPr>
        <w:t>Impact from construction</w:t>
      </w:r>
      <w:r w:rsidR="00540AF5" w:rsidRPr="00BC4256">
        <w:rPr>
          <w:rFonts w:ascii="Microsoft Sans Serif" w:hAnsi="Microsoft Sans Serif" w:cs="Microsoft Sans Serif"/>
          <w:sz w:val="28"/>
          <w:u w:val="single"/>
        </w:rPr>
        <w:t xml:space="preserve"> of the Burj Khalifa</w:t>
      </w:r>
      <w:r w:rsidR="0069529C" w:rsidRPr="00BC4256">
        <w:rPr>
          <w:rFonts w:ascii="Microsoft Sans Serif" w:hAnsi="Microsoft Sans Serif" w:cs="Microsoft Sans Serif"/>
          <w:sz w:val="28"/>
          <w:u w:val="single"/>
        </w:rPr>
        <w:t>’s frame</w:t>
      </w:r>
      <w:bookmarkEnd w:id="14"/>
      <w:r w:rsidR="0069529C" w:rsidRPr="00BC4256">
        <w:rPr>
          <w:rFonts w:ascii="Microsoft Sans Serif" w:hAnsi="Microsoft Sans Serif" w:cs="Microsoft Sans Serif"/>
          <w:sz w:val="28"/>
          <w:u w:val="single"/>
        </w:rPr>
        <w:t xml:space="preserve"> </w:t>
      </w:r>
    </w:p>
    <w:p w14:paraId="2BD760AA" w14:textId="2BB7A23A" w:rsidR="00677D27" w:rsidRDefault="006E0BC0" w:rsidP="00540AF5">
      <w:r>
        <w:t>As would be expected for a structure the size as the Burj a huge amount of concrete was used</w:t>
      </w:r>
      <w:r w:rsidR="006E04EC">
        <w:t xml:space="preserve">. With </w:t>
      </w:r>
      <w:r w:rsidR="002B0509">
        <w:t>3</w:t>
      </w:r>
      <w:r w:rsidR="006E04EC">
        <w:t>75</w:t>
      </w:r>
      <w:r w:rsidR="002B0509">
        <w:t xml:space="preserve">000 cubic meters of concrete used </w:t>
      </w:r>
      <w:r w:rsidR="006E04EC">
        <w:t xml:space="preserve">in the structure and the foundations. </w:t>
      </w:r>
      <w:r w:rsidR="0069529C">
        <w:t xml:space="preserve">Looking at the below table the average energy consumption for a cubic meter concrete is between 1650 and 2150 </w:t>
      </w:r>
      <w:proofErr w:type="gramStart"/>
      <w:r w:rsidR="0069529C">
        <w:t>MJ(</w:t>
      </w:r>
      <w:proofErr w:type="gramEnd"/>
      <w:r w:rsidR="0069529C">
        <w:t>mega</w:t>
      </w:r>
      <w:r w:rsidR="00D855CA">
        <w:t xml:space="preserve"> joule) </w:t>
      </w:r>
      <w:r w:rsidR="0069529C">
        <w:t xml:space="preserve">. now given that this is just for 1 cubic meter </w:t>
      </w:r>
      <w:proofErr w:type="gramStart"/>
      <w:r w:rsidR="0069529C">
        <w:t>( as</w:t>
      </w:r>
      <w:proofErr w:type="gramEnd"/>
      <w:r w:rsidR="0069529C">
        <w:t xml:space="preserve"> highlighted on the table in yellow) the energy used in this project across the 6 years of construction would be at these rates a minimum of 600,000,000 MJ</w:t>
      </w:r>
      <w:r w:rsidR="00677D27">
        <w:t>.</w:t>
      </w:r>
    </w:p>
    <w:p w14:paraId="3ED76822" w14:textId="77777777" w:rsidR="004C0B31" w:rsidRDefault="004C0B31" w:rsidP="00540AF5"/>
    <w:tbl>
      <w:tblPr>
        <w:tblStyle w:val="TableGrid"/>
        <w:tblpPr w:leftFromText="180" w:rightFromText="180" w:vertAnchor="text" w:horzAnchor="margin" w:tblpY="-62"/>
        <w:tblW w:w="0" w:type="auto"/>
        <w:tblLook w:val="04A0" w:firstRow="1" w:lastRow="0" w:firstColumn="1" w:lastColumn="0" w:noHBand="0" w:noVBand="1"/>
      </w:tblPr>
      <w:tblGrid>
        <w:gridCol w:w="4789"/>
        <w:gridCol w:w="963"/>
        <w:gridCol w:w="1056"/>
        <w:gridCol w:w="1496"/>
      </w:tblGrid>
      <w:tr w:rsidR="004C0B31" w:rsidRPr="0069529C" w14:paraId="53BA7656" w14:textId="77777777" w:rsidTr="004C0B31">
        <w:tc>
          <w:tcPr>
            <w:tcW w:w="0" w:type="auto"/>
            <w:hideMark/>
          </w:tcPr>
          <w:p w14:paraId="3BBAD25E"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b/>
                <w:bCs/>
                <w:color w:val="auto"/>
                <w:sz w:val="24"/>
                <w:szCs w:val="24"/>
                <w:lang w:val="en-GB" w:eastAsia="en-GB"/>
              </w:rPr>
              <w:t>Material</w:t>
            </w:r>
            <w:r w:rsidRPr="0069529C">
              <w:rPr>
                <w:rFonts w:ascii="Times New Roman" w:eastAsia="Times New Roman" w:hAnsi="Times New Roman" w:cs="Times New Roman"/>
                <w:color w:val="auto"/>
                <w:sz w:val="24"/>
                <w:szCs w:val="24"/>
                <w:lang w:val="en-GB" w:eastAsia="en-GB"/>
              </w:rPr>
              <w:t xml:space="preserve"> </w:t>
            </w:r>
          </w:p>
        </w:tc>
        <w:tc>
          <w:tcPr>
            <w:tcW w:w="0" w:type="auto"/>
            <w:hideMark/>
          </w:tcPr>
          <w:p w14:paraId="0925460E"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b/>
                <w:bCs/>
                <w:color w:val="auto"/>
                <w:sz w:val="24"/>
                <w:szCs w:val="24"/>
                <w:lang w:val="en-GB" w:eastAsia="en-GB"/>
              </w:rPr>
              <w:t>Weight</w:t>
            </w:r>
            <w:r w:rsidRPr="0069529C">
              <w:rPr>
                <w:rFonts w:ascii="Times New Roman" w:eastAsia="Times New Roman" w:hAnsi="Times New Roman" w:cs="Times New Roman"/>
                <w:color w:val="auto"/>
                <w:sz w:val="24"/>
                <w:szCs w:val="24"/>
                <w:lang w:val="en-GB" w:eastAsia="en-GB"/>
              </w:rPr>
              <w:br/>
              <w:t xml:space="preserve">(tons) </w:t>
            </w:r>
          </w:p>
        </w:tc>
        <w:tc>
          <w:tcPr>
            <w:tcW w:w="0" w:type="auto"/>
            <w:hideMark/>
          </w:tcPr>
          <w:p w14:paraId="75FD3BC2"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b/>
                <w:bCs/>
                <w:color w:val="auto"/>
                <w:sz w:val="24"/>
                <w:szCs w:val="24"/>
                <w:lang w:val="en-GB" w:eastAsia="en-GB"/>
              </w:rPr>
              <w:t>Energy</w:t>
            </w:r>
            <w:r w:rsidRPr="0069529C">
              <w:rPr>
                <w:rFonts w:ascii="Times New Roman" w:eastAsia="Times New Roman" w:hAnsi="Times New Roman" w:cs="Times New Roman"/>
                <w:color w:val="auto"/>
                <w:sz w:val="24"/>
                <w:szCs w:val="24"/>
                <w:lang w:val="en-GB" w:eastAsia="en-GB"/>
              </w:rPr>
              <w:br/>
              <w:t>content</w:t>
            </w:r>
            <w:r w:rsidRPr="0069529C">
              <w:rPr>
                <w:rFonts w:ascii="Times New Roman" w:eastAsia="Times New Roman" w:hAnsi="Times New Roman" w:cs="Times New Roman"/>
                <w:color w:val="auto"/>
                <w:sz w:val="24"/>
                <w:szCs w:val="24"/>
                <w:lang w:val="en-GB" w:eastAsia="en-GB"/>
              </w:rPr>
              <w:br/>
              <w:t xml:space="preserve">(MJ/ton) </w:t>
            </w:r>
          </w:p>
        </w:tc>
        <w:tc>
          <w:tcPr>
            <w:tcW w:w="0" w:type="auto"/>
            <w:hideMark/>
          </w:tcPr>
          <w:p w14:paraId="0EEA75EB"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b/>
                <w:bCs/>
                <w:color w:val="auto"/>
                <w:sz w:val="24"/>
                <w:szCs w:val="24"/>
                <w:lang w:val="en-GB" w:eastAsia="en-GB"/>
              </w:rPr>
              <w:t>Energy</w:t>
            </w:r>
            <w:r w:rsidRPr="0069529C">
              <w:rPr>
                <w:rFonts w:ascii="Times New Roman" w:eastAsia="Times New Roman" w:hAnsi="Times New Roman" w:cs="Times New Roman"/>
                <w:color w:val="auto"/>
                <w:sz w:val="24"/>
                <w:szCs w:val="24"/>
                <w:lang w:val="en-GB" w:eastAsia="en-GB"/>
              </w:rPr>
              <w:br/>
            </w:r>
            <w:r w:rsidRPr="0069529C">
              <w:rPr>
                <w:rFonts w:ascii="Times New Roman" w:eastAsia="Times New Roman" w:hAnsi="Times New Roman" w:cs="Times New Roman"/>
                <w:b/>
                <w:bCs/>
                <w:color w:val="auto"/>
                <w:sz w:val="24"/>
                <w:szCs w:val="24"/>
                <w:lang w:val="en-GB" w:eastAsia="en-GB"/>
              </w:rPr>
              <w:t>(MJ)</w:t>
            </w:r>
            <w:r w:rsidRPr="0069529C">
              <w:rPr>
                <w:rFonts w:ascii="Times New Roman" w:eastAsia="Times New Roman" w:hAnsi="Times New Roman" w:cs="Times New Roman"/>
                <w:color w:val="auto"/>
                <w:sz w:val="24"/>
                <w:szCs w:val="24"/>
                <w:lang w:val="en-GB" w:eastAsia="en-GB"/>
              </w:rPr>
              <w:t xml:space="preserve"> </w:t>
            </w:r>
          </w:p>
        </w:tc>
      </w:tr>
      <w:tr w:rsidR="004C0B31" w:rsidRPr="0069529C" w14:paraId="468FBFE0" w14:textId="77777777" w:rsidTr="004C0B31">
        <w:tc>
          <w:tcPr>
            <w:tcW w:w="0" w:type="auto"/>
            <w:hideMark/>
          </w:tcPr>
          <w:p w14:paraId="335AA366" w14:textId="77777777" w:rsidR="004C0B31" w:rsidRPr="0069529C" w:rsidRDefault="004C0B31" w:rsidP="004C0B31">
            <w:pPr>
              <w:spacing w:before="100" w:beforeAutospacing="1" w:after="100" w:afterAutospacing="1"/>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Cement (1 m</w:t>
            </w:r>
            <w:r w:rsidRPr="0069529C">
              <w:rPr>
                <w:rFonts w:ascii="Times New Roman" w:eastAsia="Times New Roman" w:hAnsi="Times New Roman" w:cs="Times New Roman"/>
                <w:color w:val="auto"/>
                <w:sz w:val="24"/>
                <w:szCs w:val="24"/>
                <w:vertAlign w:val="superscript"/>
                <w:lang w:val="en-GB" w:eastAsia="en-GB"/>
              </w:rPr>
              <w:t>3</w:t>
            </w:r>
            <w:r w:rsidRPr="0069529C">
              <w:rPr>
                <w:rFonts w:ascii="Times New Roman" w:eastAsia="Times New Roman" w:hAnsi="Times New Roman" w:cs="Times New Roman"/>
                <w:color w:val="auto"/>
                <w:sz w:val="24"/>
                <w:szCs w:val="24"/>
                <w:lang w:val="en-GB" w:eastAsia="en-GB"/>
              </w:rPr>
              <w:t xml:space="preserve">) </w:t>
            </w:r>
          </w:p>
        </w:tc>
        <w:tc>
          <w:tcPr>
            <w:tcW w:w="0" w:type="auto"/>
            <w:hideMark/>
          </w:tcPr>
          <w:p w14:paraId="373B57F2"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 xml:space="preserve">1.5 </w:t>
            </w:r>
          </w:p>
        </w:tc>
        <w:tc>
          <w:tcPr>
            <w:tcW w:w="0" w:type="auto"/>
            <w:hideMark/>
          </w:tcPr>
          <w:p w14:paraId="7AA9BB39"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 xml:space="preserve">7300 </w:t>
            </w:r>
          </w:p>
        </w:tc>
        <w:tc>
          <w:tcPr>
            <w:tcW w:w="0" w:type="auto"/>
            <w:hideMark/>
          </w:tcPr>
          <w:p w14:paraId="5C807184"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 xml:space="preserve">10900 </w:t>
            </w:r>
          </w:p>
        </w:tc>
      </w:tr>
      <w:tr w:rsidR="004C0B31" w:rsidRPr="0069529C" w14:paraId="08CB71AF" w14:textId="77777777" w:rsidTr="004C0B31">
        <w:tc>
          <w:tcPr>
            <w:tcW w:w="0" w:type="auto"/>
            <w:hideMark/>
          </w:tcPr>
          <w:p w14:paraId="13C0D5EF" w14:textId="77777777" w:rsidR="004C0B31" w:rsidRPr="0069529C" w:rsidRDefault="004C0B31" w:rsidP="004C0B31">
            <w:pPr>
              <w:spacing w:before="100" w:beforeAutospacing="1" w:after="100" w:afterAutospacing="1"/>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Sand-aggregate (9 m</w:t>
            </w:r>
            <w:r w:rsidRPr="0069529C">
              <w:rPr>
                <w:rFonts w:ascii="Times New Roman" w:eastAsia="Times New Roman" w:hAnsi="Times New Roman" w:cs="Times New Roman"/>
                <w:color w:val="auto"/>
                <w:sz w:val="24"/>
                <w:szCs w:val="24"/>
                <w:vertAlign w:val="superscript"/>
                <w:lang w:val="en-GB" w:eastAsia="en-GB"/>
              </w:rPr>
              <w:t>3</w:t>
            </w:r>
            <w:r w:rsidRPr="0069529C">
              <w:rPr>
                <w:rFonts w:ascii="Times New Roman" w:eastAsia="Times New Roman" w:hAnsi="Times New Roman" w:cs="Times New Roman"/>
                <w:color w:val="auto"/>
                <w:sz w:val="24"/>
                <w:szCs w:val="24"/>
                <w:lang w:val="en-GB" w:eastAsia="en-GB"/>
              </w:rPr>
              <w:t xml:space="preserve">) </w:t>
            </w:r>
          </w:p>
        </w:tc>
        <w:tc>
          <w:tcPr>
            <w:tcW w:w="0" w:type="auto"/>
            <w:hideMark/>
          </w:tcPr>
          <w:p w14:paraId="67DBF854"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 xml:space="preserve">13.5 </w:t>
            </w:r>
          </w:p>
        </w:tc>
        <w:tc>
          <w:tcPr>
            <w:tcW w:w="0" w:type="auto"/>
            <w:hideMark/>
          </w:tcPr>
          <w:p w14:paraId="7CD2ABCB"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 xml:space="preserve">30-300 </w:t>
            </w:r>
          </w:p>
        </w:tc>
        <w:tc>
          <w:tcPr>
            <w:tcW w:w="0" w:type="auto"/>
            <w:hideMark/>
          </w:tcPr>
          <w:p w14:paraId="39157F8F"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 xml:space="preserve">405-4050 </w:t>
            </w:r>
          </w:p>
        </w:tc>
      </w:tr>
      <w:tr w:rsidR="004C0B31" w:rsidRPr="0069529C" w14:paraId="366C9F4C" w14:textId="77777777" w:rsidTr="004C0B31">
        <w:tc>
          <w:tcPr>
            <w:tcW w:w="0" w:type="auto"/>
            <w:hideMark/>
          </w:tcPr>
          <w:p w14:paraId="7FD50D27" w14:textId="77777777" w:rsidR="004C0B31" w:rsidRPr="0069529C" w:rsidRDefault="004C0B31" w:rsidP="004C0B31">
            <w:pPr>
              <w:spacing w:before="100" w:beforeAutospacing="1" w:after="100" w:afterAutospacing="1"/>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Concrete (7 m</w:t>
            </w:r>
            <w:r w:rsidRPr="0069529C">
              <w:rPr>
                <w:rFonts w:ascii="Times New Roman" w:eastAsia="Times New Roman" w:hAnsi="Times New Roman" w:cs="Times New Roman"/>
                <w:color w:val="auto"/>
                <w:sz w:val="24"/>
                <w:szCs w:val="24"/>
                <w:vertAlign w:val="superscript"/>
                <w:lang w:val="en-GB" w:eastAsia="en-GB"/>
              </w:rPr>
              <w:t>3</w:t>
            </w:r>
            <w:r w:rsidRPr="0069529C">
              <w:rPr>
                <w:rFonts w:ascii="Times New Roman" w:eastAsia="Times New Roman" w:hAnsi="Times New Roman" w:cs="Times New Roman"/>
                <w:color w:val="auto"/>
                <w:sz w:val="24"/>
                <w:szCs w:val="24"/>
                <w:lang w:val="en-GB" w:eastAsia="en-GB"/>
              </w:rPr>
              <w:t xml:space="preserve">) </w:t>
            </w:r>
          </w:p>
        </w:tc>
        <w:tc>
          <w:tcPr>
            <w:tcW w:w="0" w:type="auto"/>
            <w:hideMark/>
          </w:tcPr>
          <w:p w14:paraId="2B66956B"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 xml:space="preserve">15 </w:t>
            </w:r>
          </w:p>
        </w:tc>
        <w:tc>
          <w:tcPr>
            <w:tcW w:w="0" w:type="auto"/>
            <w:hideMark/>
          </w:tcPr>
          <w:p w14:paraId="197EF447" w14:textId="77777777" w:rsidR="004C0B31" w:rsidRPr="0069529C" w:rsidRDefault="004C0B31" w:rsidP="004C0B31">
            <w:pPr>
              <w:rPr>
                <w:rFonts w:ascii="Times New Roman" w:eastAsia="Times New Roman" w:hAnsi="Times New Roman" w:cs="Times New Roman"/>
                <w:color w:val="auto"/>
                <w:sz w:val="24"/>
                <w:szCs w:val="24"/>
                <w:lang w:val="en-GB" w:eastAsia="en-GB"/>
              </w:rPr>
            </w:pPr>
          </w:p>
        </w:tc>
        <w:tc>
          <w:tcPr>
            <w:tcW w:w="0" w:type="auto"/>
            <w:hideMark/>
          </w:tcPr>
          <w:p w14:paraId="366E096E"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 xml:space="preserve">11305-14950 </w:t>
            </w:r>
          </w:p>
        </w:tc>
      </w:tr>
      <w:tr w:rsidR="004C0B31" w:rsidRPr="0069529C" w14:paraId="400AAE66" w14:textId="77777777" w:rsidTr="004C0B31">
        <w:tc>
          <w:tcPr>
            <w:tcW w:w="0" w:type="auto"/>
            <w:hideMark/>
          </w:tcPr>
          <w:p w14:paraId="0027F464" w14:textId="77777777" w:rsidR="004C0B31" w:rsidRPr="0069529C" w:rsidRDefault="004C0B31" w:rsidP="004C0B31">
            <w:pPr>
              <w:spacing w:before="100" w:beforeAutospacing="1" w:after="100" w:afterAutospacing="1"/>
              <w:rPr>
                <w:rFonts w:ascii="Times New Roman" w:eastAsia="Times New Roman" w:hAnsi="Times New Roman" w:cs="Times New Roman"/>
                <w:color w:val="auto"/>
                <w:sz w:val="24"/>
                <w:szCs w:val="24"/>
                <w:highlight w:val="yellow"/>
                <w:lang w:val="en-GB" w:eastAsia="en-GB"/>
              </w:rPr>
            </w:pPr>
            <w:r w:rsidRPr="0069529C">
              <w:rPr>
                <w:rFonts w:ascii="Times New Roman" w:eastAsia="Times New Roman" w:hAnsi="Times New Roman" w:cs="Times New Roman"/>
                <w:color w:val="auto"/>
                <w:sz w:val="24"/>
                <w:szCs w:val="24"/>
                <w:highlight w:val="yellow"/>
                <w:lang w:val="en-GB" w:eastAsia="en-GB"/>
              </w:rPr>
              <w:t>Concrete (1 m</w:t>
            </w:r>
            <w:r w:rsidRPr="0069529C">
              <w:rPr>
                <w:rFonts w:ascii="Times New Roman" w:eastAsia="Times New Roman" w:hAnsi="Times New Roman" w:cs="Times New Roman"/>
                <w:color w:val="auto"/>
                <w:sz w:val="24"/>
                <w:szCs w:val="24"/>
                <w:highlight w:val="yellow"/>
                <w:vertAlign w:val="superscript"/>
                <w:lang w:val="en-GB" w:eastAsia="en-GB"/>
              </w:rPr>
              <w:t>3</w:t>
            </w:r>
            <w:r w:rsidRPr="0069529C">
              <w:rPr>
                <w:rFonts w:ascii="Times New Roman" w:eastAsia="Times New Roman" w:hAnsi="Times New Roman" w:cs="Times New Roman"/>
                <w:color w:val="auto"/>
                <w:sz w:val="24"/>
                <w:szCs w:val="24"/>
                <w:highlight w:val="yellow"/>
                <w:lang w:val="en-GB" w:eastAsia="en-GB"/>
              </w:rPr>
              <w:t xml:space="preserve">) </w:t>
            </w:r>
          </w:p>
        </w:tc>
        <w:tc>
          <w:tcPr>
            <w:tcW w:w="0" w:type="auto"/>
            <w:hideMark/>
          </w:tcPr>
          <w:p w14:paraId="17D74246" w14:textId="77777777" w:rsidR="004C0B31" w:rsidRPr="0069529C" w:rsidRDefault="004C0B31" w:rsidP="004C0B31">
            <w:pPr>
              <w:rPr>
                <w:rFonts w:ascii="Times New Roman" w:eastAsia="Times New Roman" w:hAnsi="Times New Roman" w:cs="Times New Roman"/>
                <w:color w:val="auto"/>
                <w:sz w:val="24"/>
                <w:szCs w:val="24"/>
                <w:highlight w:val="yellow"/>
                <w:lang w:val="en-GB" w:eastAsia="en-GB"/>
              </w:rPr>
            </w:pPr>
          </w:p>
        </w:tc>
        <w:tc>
          <w:tcPr>
            <w:tcW w:w="0" w:type="auto"/>
            <w:hideMark/>
          </w:tcPr>
          <w:p w14:paraId="381635C6" w14:textId="77777777" w:rsidR="004C0B31" w:rsidRPr="0069529C" w:rsidRDefault="004C0B31" w:rsidP="004C0B31">
            <w:pPr>
              <w:rPr>
                <w:rFonts w:ascii="Times New Roman" w:eastAsia="Times New Roman" w:hAnsi="Times New Roman" w:cs="Times New Roman"/>
                <w:color w:val="auto"/>
                <w:sz w:val="24"/>
                <w:szCs w:val="24"/>
                <w:highlight w:val="yellow"/>
                <w:lang w:val="en-GB" w:eastAsia="en-GB"/>
              </w:rPr>
            </w:pPr>
          </w:p>
        </w:tc>
        <w:tc>
          <w:tcPr>
            <w:tcW w:w="0" w:type="auto"/>
            <w:hideMark/>
          </w:tcPr>
          <w:p w14:paraId="4719B391"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highlight w:val="yellow"/>
                <w:lang w:val="en-GB" w:eastAsia="en-GB"/>
              </w:rPr>
            </w:pPr>
            <w:r w:rsidRPr="0069529C">
              <w:rPr>
                <w:rFonts w:ascii="Times New Roman" w:eastAsia="Times New Roman" w:hAnsi="Times New Roman" w:cs="Times New Roman"/>
                <w:color w:val="auto"/>
                <w:sz w:val="24"/>
                <w:szCs w:val="24"/>
                <w:highlight w:val="yellow"/>
                <w:lang w:val="en-GB" w:eastAsia="en-GB"/>
              </w:rPr>
              <w:t xml:space="preserve">1600-2100 </w:t>
            </w:r>
          </w:p>
        </w:tc>
      </w:tr>
      <w:tr w:rsidR="004C0B31" w:rsidRPr="0069529C" w14:paraId="5C0B2485" w14:textId="77777777" w:rsidTr="004C0B31">
        <w:tc>
          <w:tcPr>
            <w:tcW w:w="0" w:type="auto"/>
            <w:hideMark/>
          </w:tcPr>
          <w:p w14:paraId="74D14808" w14:textId="77777777" w:rsidR="004C0B31" w:rsidRPr="0069529C" w:rsidRDefault="004C0B31" w:rsidP="004C0B31">
            <w:pPr>
              <w:spacing w:before="100" w:beforeAutospacing="1" w:after="100" w:afterAutospacing="1"/>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Concrete (0.47 m</w:t>
            </w:r>
            <w:r w:rsidRPr="0069529C">
              <w:rPr>
                <w:rFonts w:ascii="Times New Roman" w:eastAsia="Times New Roman" w:hAnsi="Times New Roman" w:cs="Times New Roman"/>
                <w:color w:val="auto"/>
                <w:sz w:val="24"/>
                <w:szCs w:val="24"/>
                <w:vertAlign w:val="superscript"/>
                <w:lang w:val="en-GB" w:eastAsia="en-GB"/>
              </w:rPr>
              <w:t>3</w:t>
            </w:r>
            <w:r w:rsidRPr="0069529C">
              <w:rPr>
                <w:rFonts w:ascii="Times New Roman" w:eastAsia="Times New Roman" w:hAnsi="Times New Roman" w:cs="Times New Roman"/>
                <w:color w:val="auto"/>
                <w:sz w:val="24"/>
                <w:szCs w:val="24"/>
                <w:lang w:val="en-GB" w:eastAsia="en-GB"/>
              </w:rPr>
              <w:t xml:space="preserve">) </w:t>
            </w:r>
          </w:p>
        </w:tc>
        <w:tc>
          <w:tcPr>
            <w:tcW w:w="0" w:type="auto"/>
            <w:hideMark/>
          </w:tcPr>
          <w:p w14:paraId="1BC557F7"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 xml:space="preserve">1.0 </w:t>
            </w:r>
          </w:p>
        </w:tc>
        <w:tc>
          <w:tcPr>
            <w:tcW w:w="0" w:type="auto"/>
            <w:hideMark/>
          </w:tcPr>
          <w:p w14:paraId="7CCC5859" w14:textId="77777777" w:rsidR="004C0B31" w:rsidRPr="0069529C" w:rsidRDefault="004C0B31" w:rsidP="004C0B31">
            <w:pPr>
              <w:rPr>
                <w:rFonts w:ascii="Times New Roman" w:eastAsia="Times New Roman" w:hAnsi="Times New Roman" w:cs="Times New Roman"/>
                <w:color w:val="auto"/>
                <w:sz w:val="24"/>
                <w:szCs w:val="24"/>
                <w:lang w:val="en-GB" w:eastAsia="en-GB"/>
              </w:rPr>
            </w:pPr>
          </w:p>
        </w:tc>
        <w:tc>
          <w:tcPr>
            <w:tcW w:w="0" w:type="auto"/>
            <w:hideMark/>
          </w:tcPr>
          <w:p w14:paraId="46664252"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 xml:space="preserve">750-1000 </w:t>
            </w:r>
          </w:p>
        </w:tc>
      </w:tr>
      <w:tr w:rsidR="004C0B31" w:rsidRPr="0069529C" w14:paraId="4696AA86" w14:textId="77777777" w:rsidTr="004C0B31">
        <w:tc>
          <w:tcPr>
            <w:tcW w:w="0" w:type="auto"/>
            <w:hideMark/>
          </w:tcPr>
          <w:p w14:paraId="3284EF43" w14:textId="77777777" w:rsidR="004C0B31" w:rsidRPr="0069529C" w:rsidRDefault="004C0B31" w:rsidP="004C0B31">
            <w:pPr>
              <w:spacing w:before="100" w:beforeAutospacing="1" w:after="100" w:afterAutospacing="1"/>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Transport energy (1 m</w:t>
            </w:r>
            <w:r w:rsidRPr="0069529C">
              <w:rPr>
                <w:rFonts w:ascii="Times New Roman" w:eastAsia="Times New Roman" w:hAnsi="Times New Roman" w:cs="Times New Roman"/>
                <w:color w:val="auto"/>
                <w:sz w:val="24"/>
                <w:szCs w:val="24"/>
                <w:vertAlign w:val="superscript"/>
                <w:lang w:val="en-GB" w:eastAsia="en-GB"/>
              </w:rPr>
              <w:t>3</w:t>
            </w:r>
            <w:r w:rsidRPr="0069529C">
              <w:rPr>
                <w:rFonts w:ascii="Times New Roman" w:eastAsia="Times New Roman" w:hAnsi="Times New Roman" w:cs="Times New Roman"/>
                <w:color w:val="auto"/>
                <w:sz w:val="24"/>
                <w:szCs w:val="24"/>
                <w:lang w:val="en-GB" w:eastAsia="en-GB"/>
              </w:rPr>
              <w:t xml:space="preserve">) </w:t>
            </w:r>
          </w:p>
        </w:tc>
        <w:tc>
          <w:tcPr>
            <w:tcW w:w="0" w:type="auto"/>
            <w:hideMark/>
          </w:tcPr>
          <w:p w14:paraId="30DBBB3A" w14:textId="77777777" w:rsidR="004C0B31" w:rsidRPr="0069529C" w:rsidRDefault="004C0B31" w:rsidP="004C0B31">
            <w:pPr>
              <w:rPr>
                <w:rFonts w:ascii="Times New Roman" w:eastAsia="Times New Roman" w:hAnsi="Times New Roman" w:cs="Times New Roman"/>
                <w:color w:val="auto"/>
                <w:sz w:val="24"/>
                <w:szCs w:val="24"/>
                <w:lang w:val="en-GB" w:eastAsia="en-GB"/>
              </w:rPr>
            </w:pPr>
          </w:p>
        </w:tc>
        <w:tc>
          <w:tcPr>
            <w:tcW w:w="0" w:type="auto"/>
            <w:hideMark/>
          </w:tcPr>
          <w:p w14:paraId="78AA6A65" w14:textId="77777777" w:rsidR="004C0B31" w:rsidRPr="0069529C" w:rsidRDefault="004C0B31" w:rsidP="004C0B31">
            <w:pPr>
              <w:rPr>
                <w:rFonts w:ascii="Times New Roman" w:eastAsia="Times New Roman" w:hAnsi="Times New Roman" w:cs="Times New Roman"/>
                <w:color w:val="auto"/>
                <w:sz w:val="24"/>
                <w:szCs w:val="24"/>
                <w:lang w:val="en-GB" w:eastAsia="en-GB"/>
              </w:rPr>
            </w:pPr>
          </w:p>
        </w:tc>
        <w:tc>
          <w:tcPr>
            <w:tcW w:w="0" w:type="auto"/>
            <w:hideMark/>
          </w:tcPr>
          <w:p w14:paraId="3CC0AC16"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 xml:space="preserve">&lt;10 </w:t>
            </w:r>
          </w:p>
        </w:tc>
      </w:tr>
      <w:tr w:rsidR="004C0B31" w:rsidRPr="0069529C" w14:paraId="37C48458" w14:textId="77777777" w:rsidTr="004C0B31">
        <w:tc>
          <w:tcPr>
            <w:tcW w:w="0" w:type="auto"/>
            <w:hideMark/>
          </w:tcPr>
          <w:p w14:paraId="1D18AB0D" w14:textId="77777777" w:rsidR="004C0B31" w:rsidRPr="0069529C" w:rsidRDefault="004C0B31" w:rsidP="004C0B31">
            <w:pPr>
              <w:spacing w:before="100" w:beforeAutospacing="1" w:after="100" w:afterAutospacing="1"/>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Mixing energy (1 m</w:t>
            </w:r>
            <w:r w:rsidRPr="0069529C">
              <w:rPr>
                <w:rFonts w:ascii="Times New Roman" w:eastAsia="Times New Roman" w:hAnsi="Times New Roman" w:cs="Times New Roman"/>
                <w:color w:val="auto"/>
                <w:sz w:val="24"/>
                <w:szCs w:val="24"/>
                <w:vertAlign w:val="superscript"/>
                <w:lang w:val="en-GB" w:eastAsia="en-GB"/>
              </w:rPr>
              <w:t>3</w:t>
            </w:r>
            <w:r w:rsidRPr="0069529C">
              <w:rPr>
                <w:rFonts w:ascii="Times New Roman" w:eastAsia="Times New Roman" w:hAnsi="Times New Roman" w:cs="Times New Roman"/>
                <w:color w:val="auto"/>
                <w:sz w:val="24"/>
                <w:szCs w:val="24"/>
                <w:lang w:val="en-GB" w:eastAsia="en-GB"/>
              </w:rPr>
              <w:t xml:space="preserve">) </w:t>
            </w:r>
          </w:p>
        </w:tc>
        <w:tc>
          <w:tcPr>
            <w:tcW w:w="0" w:type="auto"/>
            <w:hideMark/>
          </w:tcPr>
          <w:p w14:paraId="5666D96E" w14:textId="77777777" w:rsidR="004C0B31" w:rsidRPr="0069529C" w:rsidRDefault="004C0B31" w:rsidP="004C0B31">
            <w:pPr>
              <w:rPr>
                <w:rFonts w:ascii="Times New Roman" w:eastAsia="Times New Roman" w:hAnsi="Times New Roman" w:cs="Times New Roman"/>
                <w:color w:val="auto"/>
                <w:sz w:val="24"/>
                <w:szCs w:val="24"/>
                <w:lang w:val="en-GB" w:eastAsia="en-GB"/>
              </w:rPr>
            </w:pPr>
          </w:p>
        </w:tc>
        <w:tc>
          <w:tcPr>
            <w:tcW w:w="0" w:type="auto"/>
            <w:hideMark/>
          </w:tcPr>
          <w:p w14:paraId="42B02448" w14:textId="77777777" w:rsidR="004C0B31" w:rsidRPr="0069529C" w:rsidRDefault="004C0B31" w:rsidP="004C0B31">
            <w:pPr>
              <w:rPr>
                <w:rFonts w:ascii="Times New Roman" w:eastAsia="Times New Roman" w:hAnsi="Times New Roman" w:cs="Times New Roman"/>
                <w:color w:val="auto"/>
                <w:sz w:val="24"/>
                <w:szCs w:val="24"/>
                <w:lang w:val="en-GB" w:eastAsia="en-GB"/>
              </w:rPr>
            </w:pPr>
          </w:p>
        </w:tc>
        <w:tc>
          <w:tcPr>
            <w:tcW w:w="0" w:type="auto"/>
            <w:hideMark/>
          </w:tcPr>
          <w:p w14:paraId="7A6CB765"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 xml:space="preserve">&lt;20 </w:t>
            </w:r>
          </w:p>
        </w:tc>
      </w:tr>
      <w:tr w:rsidR="004C0B31" w:rsidRPr="0069529C" w14:paraId="7606DDA6" w14:textId="77777777" w:rsidTr="004C0B31">
        <w:tc>
          <w:tcPr>
            <w:tcW w:w="0" w:type="auto"/>
            <w:hideMark/>
          </w:tcPr>
          <w:p w14:paraId="0915F81E" w14:textId="77777777" w:rsidR="004C0B31" w:rsidRPr="0069529C" w:rsidRDefault="004C0B31" w:rsidP="004C0B31">
            <w:pPr>
              <w:spacing w:before="100" w:beforeAutospacing="1" w:after="100" w:afterAutospacing="1"/>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Formwork (1 m</w:t>
            </w:r>
            <w:r w:rsidRPr="0069529C">
              <w:rPr>
                <w:rFonts w:ascii="Times New Roman" w:eastAsia="Times New Roman" w:hAnsi="Times New Roman" w:cs="Times New Roman"/>
                <w:color w:val="auto"/>
                <w:sz w:val="24"/>
                <w:szCs w:val="24"/>
                <w:vertAlign w:val="superscript"/>
                <w:lang w:val="en-GB" w:eastAsia="en-GB"/>
              </w:rPr>
              <w:t>3</w:t>
            </w:r>
            <w:r w:rsidRPr="0069529C">
              <w:rPr>
                <w:rFonts w:ascii="Times New Roman" w:eastAsia="Times New Roman" w:hAnsi="Times New Roman" w:cs="Times New Roman"/>
                <w:color w:val="auto"/>
                <w:sz w:val="24"/>
                <w:szCs w:val="24"/>
                <w:lang w:val="en-GB" w:eastAsia="en-GB"/>
              </w:rPr>
              <w:t xml:space="preserve">) (and other on-site operations) </w:t>
            </w:r>
          </w:p>
        </w:tc>
        <w:tc>
          <w:tcPr>
            <w:tcW w:w="0" w:type="auto"/>
            <w:hideMark/>
          </w:tcPr>
          <w:p w14:paraId="2ADC49B4" w14:textId="77777777" w:rsidR="004C0B31" w:rsidRPr="0069529C" w:rsidRDefault="004C0B31" w:rsidP="004C0B31">
            <w:pPr>
              <w:rPr>
                <w:rFonts w:ascii="Times New Roman" w:eastAsia="Times New Roman" w:hAnsi="Times New Roman" w:cs="Times New Roman"/>
                <w:color w:val="auto"/>
                <w:sz w:val="24"/>
                <w:szCs w:val="24"/>
                <w:lang w:val="en-GB" w:eastAsia="en-GB"/>
              </w:rPr>
            </w:pPr>
          </w:p>
        </w:tc>
        <w:tc>
          <w:tcPr>
            <w:tcW w:w="0" w:type="auto"/>
            <w:hideMark/>
          </w:tcPr>
          <w:p w14:paraId="600437B6" w14:textId="77777777" w:rsidR="004C0B31" w:rsidRPr="0069529C" w:rsidRDefault="004C0B31" w:rsidP="004C0B31">
            <w:pPr>
              <w:rPr>
                <w:rFonts w:ascii="Times New Roman" w:eastAsia="Times New Roman" w:hAnsi="Times New Roman" w:cs="Times New Roman"/>
                <w:color w:val="auto"/>
                <w:sz w:val="24"/>
                <w:szCs w:val="24"/>
                <w:lang w:val="en-GB" w:eastAsia="en-GB"/>
              </w:rPr>
            </w:pPr>
          </w:p>
        </w:tc>
        <w:tc>
          <w:tcPr>
            <w:tcW w:w="0" w:type="auto"/>
            <w:hideMark/>
          </w:tcPr>
          <w:p w14:paraId="1CDA193C"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 xml:space="preserve">&lt;20 </w:t>
            </w:r>
          </w:p>
        </w:tc>
      </w:tr>
      <w:tr w:rsidR="004C0B31" w:rsidRPr="0069529C" w14:paraId="69C4532C" w14:textId="77777777" w:rsidTr="004C0B31">
        <w:tc>
          <w:tcPr>
            <w:tcW w:w="0" w:type="auto"/>
            <w:hideMark/>
          </w:tcPr>
          <w:p w14:paraId="007214C2" w14:textId="77777777" w:rsidR="004C0B31" w:rsidRPr="0069529C" w:rsidRDefault="004C0B31" w:rsidP="004C0B31">
            <w:pPr>
              <w:spacing w:before="100" w:beforeAutospacing="1" w:after="100" w:afterAutospacing="1"/>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 xml:space="preserve">Total energy of </w:t>
            </w:r>
            <w:r w:rsidRPr="0069529C">
              <w:rPr>
                <w:rFonts w:ascii="Times New Roman" w:eastAsia="Times New Roman" w:hAnsi="Times New Roman" w:cs="Times New Roman"/>
                <w:i/>
                <w:iCs/>
                <w:color w:val="auto"/>
                <w:sz w:val="24"/>
                <w:szCs w:val="24"/>
                <w:lang w:val="en-GB" w:eastAsia="en-GB"/>
              </w:rPr>
              <w:t>in-situ</w:t>
            </w:r>
            <w:r w:rsidRPr="0069529C">
              <w:rPr>
                <w:rFonts w:ascii="Times New Roman" w:eastAsia="Times New Roman" w:hAnsi="Times New Roman" w:cs="Times New Roman"/>
                <w:color w:val="auto"/>
                <w:sz w:val="24"/>
                <w:szCs w:val="24"/>
                <w:lang w:val="en-GB" w:eastAsia="en-GB"/>
              </w:rPr>
              <w:t xml:space="preserve"> concrete (1 m</w:t>
            </w:r>
            <w:r w:rsidRPr="0069529C">
              <w:rPr>
                <w:rFonts w:ascii="Times New Roman" w:eastAsia="Times New Roman" w:hAnsi="Times New Roman" w:cs="Times New Roman"/>
                <w:color w:val="auto"/>
                <w:sz w:val="24"/>
                <w:szCs w:val="24"/>
                <w:vertAlign w:val="superscript"/>
                <w:lang w:val="en-GB" w:eastAsia="en-GB"/>
              </w:rPr>
              <w:t>3</w:t>
            </w:r>
            <w:r w:rsidRPr="0069529C">
              <w:rPr>
                <w:rFonts w:ascii="Times New Roman" w:eastAsia="Times New Roman" w:hAnsi="Times New Roman" w:cs="Times New Roman"/>
                <w:color w:val="auto"/>
                <w:sz w:val="24"/>
                <w:szCs w:val="24"/>
                <w:lang w:val="en-GB" w:eastAsia="en-GB"/>
              </w:rPr>
              <w:t xml:space="preserve">) </w:t>
            </w:r>
          </w:p>
        </w:tc>
        <w:tc>
          <w:tcPr>
            <w:tcW w:w="0" w:type="auto"/>
            <w:hideMark/>
          </w:tcPr>
          <w:p w14:paraId="3392F5DF" w14:textId="77777777" w:rsidR="004C0B31" w:rsidRPr="0069529C" w:rsidRDefault="004C0B31" w:rsidP="004C0B31">
            <w:pPr>
              <w:rPr>
                <w:rFonts w:ascii="Times New Roman" w:eastAsia="Times New Roman" w:hAnsi="Times New Roman" w:cs="Times New Roman"/>
                <w:color w:val="auto"/>
                <w:sz w:val="24"/>
                <w:szCs w:val="24"/>
                <w:lang w:val="en-GB" w:eastAsia="en-GB"/>
              </w:rPr>
            </w:pPr>
          </w:p>
        </w:tc>
        <w:tc>
          <w:tcPr>
            <w:tcW w:w="0" w:type="auto"/>
            <w:hideMark/>
          </w:tcPr>
          <w:p w14:paraId="27EF49FA" w14:textId="77777777" w:rsidR="004C0B31" w:rsidRPr="0069529C" w:rsidRDefault="004C0B31" w:rsidP="004C0B31">
            <w:pPr>
              <w:rPr>
                <w:rFonts w:ascii="Times New Roman" w:eastAsia="Times New Roman" w:hAnsi="Times New Roman" w:cs="Times New Roman"/>
                <w:color w:val="auto"/>
                <w:sz w:val="24"/>
                <w:szCs w:val="24"/>
                <w:lang w:val="en-GB" w:eastAsia="en-GB"/>
              </w:rPr>
            </w:pPr>
          </w:p>
        </w:tc>
        <w:tc>
          <w:tcPr>
            <w:tcW w:w="0" w:type="auto"/>
            <w:hideMark/>
          </w:tcPr>
          <w:p w14:paraId="21F5B242" w14:textId="77777777" w:rsidR="004C0B31" w:rsidRPr="0069529C" w:rsidRDefault="004C0B31" w:rsidP="004C0B31">
            <w:pPr>
              <w:spacing w:before="100" w:beforeAutospacing="1" w:after="100" w:afterAutospacing="1"/>
              <w:jc w:val="center"/>
              <w:rPr>
                <w:rFonts w:ascii="Times New Roman" w:eastAsia="Times New Roman" w:hAnsi="Times New Roman" w:cs="Times New Roman"/>
                <w:color w:val="auto"/>
                <w:sz w:val="24"/>
                <w:szCs w:val="24"/>
                <w:lang w:val="en-GB" w:eastAsia="en-GB"/>
              </w:rPr>
            </w:pPr>
            <w:r w:rsidRPr="0069529C">
              <w:rPr>
                <w:rFonts w:ascii="Times New Roman" w:eastAsia="Times New Roman" w:hAnsi="Times New Roman" w:cs="Times New Roman"/>
                <w:color w:val="auto"/>
                <w:sz w:val="24"/>
                <w:szCs w:val="24"/>
                <w:lang w:val="en-GB" w:eastAsia="en-GB"/>
              </w:rPr>
              <w:t>1650-215</w:t>
            </w:r>
          </w:p>
        </w:tc>
      </w:tr>
    </w:tbl>
    <w:p w14:paraId="0F1D961E" w14:textId="77777777" w:rsidR="004C0B31" w:rsidRDefault="004C0B31" w:rsidP="00540AF5"/>
    <w:p w14:paraId="79804746" w14:textId="15171C77" w:rsidR="00540AF5" w:rsidRDefault="00677D27" w:rsidP="00540AF5">
      <w:r>
        <w:t>There is chance that these rates may have been less due to the change in Dubai in which it is using as the country began the</w:t>
      </w:r>
      <w:r w:rsidR="004C0B31">
        <w:t xml:space="preserve"> </w:t>
      </w:r>
      <w:proofErr w:type="spellStart"/>
      <w:r w:rsidR="004C0B31">
        <w:t>masdar</w:t>
      </w:r>
      <w:proofErr w:type="spellEnd"/>
      <w:r w:rsidR="004C0B31">
        <w:t xml:space="preserve"> initiative</w:t>
      </w:r>
      <w:r>
        <w:t xml:space="preserve"> </w:t>
      </w:r>
      <w:sdt>
        <w:sdtPr>
          <w:id w:val="-383261193"/>
          <w:citation/>
        </w:sdtPr>
        <w:sdtContent>
          <w:r>
            <w:fldChar w:fldCharType="begin"/>
          </w:r>
          <w:r w:rsidR="004C0B31">
            <w:rPr>
              <w:lang w:val="en-GB"/>
            </w:rPr>
            <w:instrText xml:space="preserve">CITATION uni19 \l 2057 </w:instrText>
          </w:r>
          <w:r>
            <w:fldChar w:fldCharType="separate"/>
          </w:r>
          <w:r w:rsidR="00A15F1B" w:rsidRPr="00A15F1B">
            <w:rPr>
              <w:noProof/>
              <w:lang w:val="en-GB"/>
            </w:rPr>
            <w:t>(government, 2019)</w:t>
          </w:r>
          <w:r>
            <w:fldChar w:fldCharType="end"/>
          </w:r>
        </w:sdtContent>
      </w:sdt>
      <w:r w:rsidR="004C0B31">
        <w:t xml:space="preserve"> in 2006 </w:t>
      </w:r>
      <w:r w:rsidR="00FF3ADA">
        <w:t xml:space="preserve">which was to provide clean renewable energy </w:t>
      </w:r>
      <w:r w:rsidR="004C0B31">
        <w:t>so there is chance that great measures on using greener energy to produce the concrete was used but the impact would still be massive</w:t>
      </w:r>
      <w:r w:rsidR="00BC4256">
        <w:t xml:space="preserve"> on the environment due to the size of the project.</w:t>
      </w:r>
    </w:p>
    <w:p w14:paraId="76F60027" w14:textId="77777777" w:rsidR="004C0B31" w:rsidRDefault="004C0B31" w:rsidP="00540AF5"/>
    <w:p w14:paraId="4D2E53FF" w14:textId="05592E43" w:rsidR="00540AF5" w:rsidRDefault="00540AF5" w:rsidP="00540AF5"/>
    <w:p w14:paraId="344C4079" w14:textId="77777777" w:rsidR="004B15F5" w:rsidRDefault="004B15F5" w:rsidP="00482CC7">
      <w:pPr>
        <w:pStyle w:val="Heading3"/>
        <w:jc w:val="center"/>
        <w:rPr>
          <w:sz w:val="28"/>
          <w:szCs w:val="28"/>
          <w:u w:val="single"/>
        </w:rPr>
      </w:pPr>
    </w:p>
    <w:p w14:paraId="2A680BCD" w14:textId="77777777" w:rsidR="004B15F5" w:rsidRDefault="004B15F5" w:rsidP="00482CC7">
      <w:pPr>
        <w:pStyle w:val="Heading3"/>
        <w:jc w:val="center"/>
        <w:rPr>
          <w:sz w:val="28"/>
          <w:szCs w:val="28"/>
          <w:u w:val="single"/>
        </w:rPr>
      </w:pPr>
    </w:p>
    <w:p w14:paraId="3FA6FD8E" w14:textId="4AADAD2C" w:rsidR="004B15F5" w:rsidRDefault="004B15F5" w:rsidP="00482CC7">
      <w:pPr>
        <w:pStyle w:val="Heading3"/>
        <w:jc w:val="center"/>
        <w:rPr>
          <w:sz w:val="28"/>
          <w:szCs w:val="28"/>
          <w:u w:val="single"/>
        </w:rPr>
      </w:pPr>
    </w:p>
    <w:p w14:paraId="03D95BEA" w14:textId="77777777" w:rsidR="004B15F5" w:rsidRPr="004B15F5" w:rsidRDefault="004B15F5" w:rsidP="004B15F5"/>
    <w:p w14:paraId="0B0A2366" w14:textId="77777777" w:rsidR="004B15F5" w:rsidRDefault="004B15F5" w:rsidP="00482CC7">
      <w:pPr>
        <w:pStyle w:val="Heading3"/>
        <w:jc w:val="center"/>
        <w:rPr>
          <w:sz w:val="28"/>
          <w:szCs w:val="28"/>
          <w:u w:val="single"/>
        </w:rPr>
      </w:pPr>
    </w:p>
    <w:p w14:paraId="0245CBF2" w14:textId="77777777" w:rsidR="004B15F5" w:rsidRDefault="004B15F5" w:rsidP="00482CC7">
      <w:pPr>
        <w:pStyle w:val="Heading3"/>
        <w:jc w:val="center"/>
        <w:rPr>
          <w:sz w:val="28"/>
          <w:szCs w:val="28"/>
          <w:u w:val="single"/>
        </w:rPr>
      </w:pPr>
    </w:p>
    <w:p w14:paraId="671CC834" w14:textId="40311773" w:rsidR="00C61A4F" w:rsidRPr="00BC4256" w:rsidRDefault="00C61A4F" w:rsidP="004B15F5">
      <w:pPr>
        <w:pStyle w:val="Heading1"/>
        <w:jc w:val="center"/>
        <w:rPr>
          <w:rFonts w:ascii="Microsoft Sans Serif" w:hAnsi="Microsoft Sans Serif" w:cs="Microsoft Sans Serif"/>
          <w:u w:val="single"/>
        </w:rPr>
      </w:pPr>
      <w:bookmarkStart w:id="15" w:name="_Toc29379498"/>
      <w:r w:rsidRPr="00BC4256">
        <w:rPr>
          <w:rFonts w:ascii="Microsoft Sans Serif" w:hAnsi="Microsoft Sans Serif" w:cs="Microsoft Sans Serif"/>
          <w:u w:val="single"/>
        </w:rPr>
        <w:t>The Depot</w:t>
      </w:r>
      <w:r w:rsidR="00996060" w:rsidRPr="00BC4256">
        <w:rPr>
          <w:rFonts w:ascii="Microsoft Sans Serif" w:hAnsi="Microsoft Sans Serif" w:cs="Microsoft Sans Serif"/>
          <w:u w:val="single"/>
        </w:rPr>
        <w:t xml:space="preserve"> student accommodation</w:t>
      </w:r>
      <w:bookmarkEnd w:id="15"/>
    </w:p>
    <w:p w14:paraId="2023BE3E" w14:textId="77777777" w:rsidR="00996060" w:rsidRPr="00996060" w:rsidRDefault="00996060" w:rsidP="00996060"/>
    <w:p w14:paraId="1FCB3A9E" w14:textId="433AD371" w:rsidR="001952AC" w:rsidRPr="00BC4256" w:rsidRDefault="00C97CE2" w:rsidP="006847E1">
      <w:pPr>
        <w:pStyle w:val="Heading1"/>
        <w:jc w:val="center"/>
        <w:rPr>
          <w:rFonts w:ascii="Microsoft Sans Serif" w:hAnsi="Microsoft Sans Serif" w:cs="Microsoft Sans Serif"/>
          <w:u w:val="single"/>
        </w:rPr>
      </w:pPr>
      <w:bookmarkStart w:id="16" w:name="_Toc29379499"/>
      <w:r w:rsidRPr="00BC4256">
        <w:rPr>
          <w:rFonts w:ascii="Microsoft Sans Serif" w:hAnsi="Microsoft Sans Serif" w:cs="Microsoft Sans Serif"/>
          <w:u w:val="single"/>
        </w:rPr>
        <w:t>I</w:t>
      </w:r>
      <w:r w:rsidR="00482CC7" w:rsidRPr="00BC4256">
        <w:rPr>
          <w:rFonts w:ascii="Microsoft Sans Serif" w:hAnsi="Microsoft Sans Serif" w:cs="Microsoft Sans Serif"/>
          <w:u w:val="single"/>
        </w:rPr>
        <w:t>nformation</w:t>
      </w:r>
      <w:r w:rsidRPr="00BC4256">
        <w:rPr>
          <w:rFonts w:ascii="Microsoft Sans Serif" w:hAnsi="Microsoft Sans Serif" w:cs="Microsoft Sans Serif"/>
          <w:u w:val="single"/>
        </w:rPr>
        <w:t xml:space="preserve"> of the project</w:t>
      </w:r>
      <w:bookmarkEnd w:id="16"/>
      <w:r w:rsidRPr="00BC4256">
        <w:rPr>
          <w:rFonts w:ascii="Microsoft Sans Serif" w:hAnsi="Microsoft Sans Serif" w:cs="Microsoft Sans Serif"/>
          <w:u w:val="single"/>
        </w:rPr>
        <w:t xml:space="preserve"> </w:t>
      </w:r>
    </w:p>
    <w:p w14:paraId="42CE5D02" w14:textId="313C2E8D" w:rsidR="006847E1" w:rsidRPr="006847E1" w:rsidRDefault="006847E1" w:rsidP="006847E1">
      <w:r>
        <w:t xml:space="preserve">The Depot student accommodation is a steel frame and pod construction </w:t>
      </w:r>
      <w:r w:rsidR="00B9095B">
        <w:t>9</w:t>
      </w:r>
      <w:r>
        <w:t xml:space="preserve"> storey regeneration project</w:t>
      </w:r>
      <w:r w:rsidR="00020F7D">
        <w:t xml:space="preserve"> of</w:t>
      </w:r>
      <w:r w:rsidR="00B9095B">
        <w:t xml:space="preserve"> a large court yard</w:t>
      </w:r>
      <w:r>
        <w:t>. The principal contractor was “</w:t>
      </w:r>
      <w:r w:rsidR="000C2EC5">
        <w:t xml:space="preserve">Sir </w:t>
      </w:r>
      <w:r w:rsidR="00020F7D">
        <w:t>Robert</w:t>
      </w:r>
      <w:r>
        <w:t xml:space="preserve"> </w:t>
      </w:r>
      <w:r w:rsidR="00020F7D">
        <w:t>McAlpine”</w:t>
      </w:r>
      <w:r w:rsidR="009B23E0">
        <w:t xml:space="preserve"> the project is to include retail</w:t>
      </w:r>
      <w:r w:rsidR="000C2EC5">
        <w:t xml:space="preserve"> </w:t>
      </w:r>
      <w:proofErr w:type="gramStart"/>
      <w:r w:rsidR="000C2EC5">
        <w:t xml:space="preserve">outlets </w:t>
      </w:r>
      <w:r w:rsidR="009B23E0">
        <w:t>,</w:t>
      </w:r>
      <w:proofErr w:type="gramEnd"/>
      <w:r w:rsidR="009B23E0">
        <w:t xml:space="preserve"> lounge and a bar area.</w:t>
      </w:r>
    </w:p>
    <w:p w14:paraId="7643DE0D" w14:textId="19239C72" w:rsidR="00482CC7" w:rsidRPr="00BC4256" w:rsidRDefault="00482CC7" w:rsidP="004B15F5">
      <w:pPr>
        <w:pStyle w:val="Heading1"/>
        <w:jc w:val="center"/>
        <w:rPr>
          <w:rFonts w:ascii="Microsoft Sans Serif" w:hAnsi="Microsoft Sans Serif" w:cs="Microsoft Sans Serif"/>
          <w:u w:val="single"/>
        </w:rPr>
      </w:pPr>
      <w:bookmarkStart w:id="17" w:name="_Toc29379500"/>
      <w:r w:rsidRPr="00BC4256">
        <w:rPr>
          <w:rFonts w:ascii="Microsoft Sans Serif" w:hAnsi="Microsoft Sans Serif" w:cs="Microsoft Sans Serif"/>
          <w:u w:val="single"/>
        </w:rPr>
        <w:t>Design and durability</w:t>
      </w:r>
      <w:bookmarkEnd w:id="17"/>
    </w:p>
    <w:p w14:paraId="0D44830D" w14:textId="2E64F43D" w:rsidR="00083192" w:rsidRDefault="008E7311" w:rsidP="008E7311">
      <w:r>
        <w:t xml:space="preserve">The building features a pitched roof that was designed in for a number of reasons but the main being it matches in to the local area. </w:t>
      </w:r>
      <w:r w:rsidR="00083192">
        <w:t xml:space="preserve">This would be appealing to planning authorities as well as the local community and students who would occupy this structure. The roof construction is cold rolled steel </w:t>
      </w:r>
      <w:r w:rsidR="00FF3ADA">
        <w:t>joists</w:t>
      </w:r>
      <w:r w:rsidR="00083192">
        <w:t xml:space="preserve">. </w:t>
      </w:r>
    </w:p>
    <w:p w14:paraId="259EE97A" w14:textId="77777777" w:rsidR="00DE6F0E" w:rsidRDefault="00DE6F0E" w:rsidP="008E7311"/>
    <w:p w14:paraId="3101185B" w14:textId="3EAB9DB3" w:rsidR="008E7311" w:rsidRDefault="00E221D2" w:rsidP="008E7311">
      <w:r>
        <w:t xml:space="preserve">To aid the design of the project </w:t>
      </w:r>
      <w:proofErr w:type="spellStart"/>
      <w:r>
        <w:t>en</w:t>
      </w:r>
      <w:proofErr w:type="spellEnd"/>
      <w:ins w:id="18" w:author="Griffiths, Amy" w:date="2020-01-08T13:24:00Z">
        <w:r w:rsidR="009C0DA9">
          <w:t>-</w:t>
        </w:r>
      </w:ins>
      <w:r>
        <w:t xml:space="preserve">suite </w:t>
      </w:r>
      <w:r w:rsidR="008E7311">
        <w:t>Pods</w:t>
      </w:r>
      <w:r>
        <w:t xml:space="preserve"> were </w:t>
      </w:r>
      <w:r w:rsidR="00083192">
        <w:t>designed</w:t>
      </w:r>
      <w:r w:rsidR="008E7311">
        <w:t xml:space="preserve"> for quick assembly/ install</w:t>
      </w:r>
      <w:r w:rsidR="00083192">
        <w:t xml:space="preserve"> for bathrooms for </w:t>
      </w:r>
      <w:r>
        <w:t xml:space="preserve">the student </w:t>
      </w:r>
      <w:r w:rsidR="00083192">
        <w:t>rooms</w:t>
      </w:r>
      <w:r w:rsidR="00FF3ADA">
        <w:t>. T</w:t>
      </w:r>
      <w:r>
        <w:t xml:space="preserve">his allowed for the units to be made to a </w:t>
      </w:r>
      <w:r w:rsidR="00FF3ADA">
        <w:t xml:space="preserve">quality </w:t>
      </w:r>
      <w:r>
        <w:t>standard</w:t>
      </w:r>
      <w:r w:rsidR="000C2EC5">
        <w:t xml:space="preserve"> set out in </w:t>
      </w:r>
      <w:r w:rsidR="000C2EC5" w:rsidRPr="000C2EC5">
        <w:t>BS EN 1090-1 EXC3</w:t>
      </w:r>
      <w:sdt>
        <w:sdtPr>
          <w:id w:val="-1848327062"/>
          <w:citation/>
        </w:sdtPr>
        <w:sdtContent>
          <w:r w:rsidR="000C2EC5">
            <w:fldChar w:fldCharType="begin"/>
          </w:r>
          <w:r w:rsidR="000C2EC5">
            <w:rPr>
              <w:lang w:val="en-GB"/>
            </w:rPr>
            <w:instrText xml:space="preserve"> CITATION lin14 \l 2057 </w:instrText>
          </w:r>
          <w:r w:rsidR="000C2EC5">
            <w:fldChar w:fldCharType="separate"/>
          </w:r>
          <w:r w:rsidR="000C2EC5">
            <w:rPr>
              <w:noProof/>
              <w:lang w:val="en-GB"/>
            </w:rPr>
            <w:t xml:space="preserve"> </w:t>
          </w:r>
          <w:r w:rsidR="000C2EC5" w:rsidRPr="000C2EC5">
            <w:rPr>
              <w:noProof/>
              <w:lang w:val="en-GB"/>
            </w:rPr>
            <w:t>(group l. , 2014)</w:t>
          </w:r>
          <w:r w:rsidR="000C2EC5">
            <w:fldChar w:fldCharType="end"/>
          </w:r>
        </w:sdtContent>
      </w:sdt>
      <w:r>
        <w:t xml:space="preserve"> greater than would be achieved on site with less chance of damage or mistake to the units</w:t>
      </w:r>
      <w:r w:rsidR="00083192">
        <w:t>.</w:t>
      </w:r>
      <w:r>
        <w:t xml:space="preserve"> This will benefit all involved as there should be little to no</w:t>
      </w:r>
      <w:r w:rsidR="00FF3ADA">
        <w:t xml:space="preserve"> defects </w:t>
      </w:r>
      <w:r w:rsidR="00FF3ADA">
        <w:rPr>
          <w:rStyle w:val="CommentReference"/>
        </w:rPr>
        <w:t>w</w:t>
      </w:r>
      <w:r>
        <w:t xml:space="preserve">ith the pods over their life time. </w:t>
      </w:r>
      <w:sdt>
        <w:sdtPr>
          <w:id w:val="-1527326314"/>
          <w:citation/>
        </w:sdtPr>
        <w:sdtContent>
          <w:r w:rsidR="00083192">
            <w:fldChar w:fldCharType="begin"/>
          </w:r>
          <w:r w:rsidR="00083192">
            <w:rPr>
              <w:lang w:val="en-GB"/>
            </w:rPr>
            <w:instrText xml:space="preserve">CITATION off19 \l 2057 </w:instrText>
          </w:r>
          <w:r w:rsidR="00083192">
            <w:fldChar w:fldCharType="separate"/>
          </w:r>
          <w:r w:rsidR="00A15F1B" w:rsidRPr="00A15F1B">
            <w:rPr>
              <w:noProof/>
              <w:lang w:val="en-GB"/>
            </w:rPr>
            <w:t>(offsitesolutions, 2019)</w:t>
          </w:r>
          <w:r w:rsidR="00083192">
            <w:fldChar w:fldCharType="end"/>
          </w:r>
        </w:sdtContent>
      </w:sdt>
    </w:p>
    <w:p w14:paraId="6DED4FC7" w14:textId="4B5FDCD9" w:rsidR="00A15F1B" w:rsidRDefault="00A15F1B" w:rsidP="00A15F1B">
      <w:r>
        <w:rPr>
          <w:noProof/>
        </w:rPr>
        <w:lastRenderedPageBreak/>
        <w:drawing>
          <wp:inline distT="0" distB="0" distL="0" distR="0" wp14:anchorId="699993A4" wp14:editId="43C1E8F3">
            <wp:extent cx="2476500" cy="24765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nsuite pods.jpg"/>
                    <pic:cNvPicPr/>
                  </pic:nvPicPr>
                  <pic:blipFill>
                    <a:blip r:embed="rId13">
                      <a:extLst>
                        <a:ext uri="{28A0092B-C50C-407E-A947-70E740481C1C}">
                          <a14:useLocalDpi xmlns:a14="http://schemas.microsoft.com/office/drawing/2010/main" val="0"/>
                        </a:ext>
                      </a:extLst>
                    </a:blip>
                    <a:stretch>
                      <a:fillRect/>
                    </a:stretch>
                  </pic:blipFill>
                  <pic:spPr>
                    <a:xfrm>
                      <a:off x="0" y="0"/>
                      <a:ext cx="2476500" cy="2476500"/>
                    </a:xfrm>
                    <a:prstGeom prst="rect">
                      <a:avLst/>
                    </a:prstGeom>
                  </pic:spPr>
                </pic:pic>
              </a:graphicData>
            </a:graphic>
          </wp:inline>
        </w:drawing>
      </w:r>
      <w:r w:rsidRPr="00A15F1B">
        <w:t xml:space="preserve"> </w:t>
      </w:r>
      <w:sdt>
        <w:sdtPr>
          <w:id w:val="-1359356369"/>
          <w:citation/>
        </w:sdtPr>
        <w:sdtContent>
          <w:r>
            <w:fldChar w:fldCharType="begin"/>
          </w:r>
          <w:r>
            <w:rPr>
              <w:lang w:val="en-GB"/>
            </w:rPr>
            <w:instrText xml:space="preserve"> CITATION off19 \l 2057 </w:instrText>
          </w:r>
          <w:r>
            <w:fldChar w:fldCharType="separate"/>
          </w:r>
          <w:r w:rsidRPr="00A15F1B">
            <w:rPr>
              <w:noProof/>
              <w:lang w:val="en-GB"/>
            </w:rPr>
            <w:t>(offsitesolutions, 2019)</w:t>
          </w:r>
          <w:r>
            <w:fldChar w:fldCharType="end"/>
          </w:r>
        </w:sdtContent>
      </w:sdt>
    </w:p>
    <w:p w14:paraId="43195107" w14:textId="09003FBB" w:rsidR="00DE6F0E" w:rsidRDefault="00DE6F0E" w:rsidP="008E7311"/>
    <w:p w14:paraId="11A63948" w14:textId="5A4CC719" w:rsidR="00FD1152" w:rsidRDefault="00E221D2" w:rsidP="008E7311">
      <w:r>
        <w:t xml:space="preserve">To keep up with the pace of the steel install a system of </w:t>
      </w:r>
      <w:r w:rsidR="00083192">
        <w:t>Prefabricated steel stair system</w:t>
      </w:r>
      <w:r w:rsidR="00FD1152">
        <w:t xml:space="preserve"> was designed to be installed along with the steel.</w:t>
      </w:r>
      <w:r w:rsidR="00FD1152" w:rsidRPr="00FD1152">
        <w:t xml:space="preserve"> </w:t>
      </w:r>
      <w:sdt>
        <w:sdtPr>
          <w:id w:val="-121157871"/>
          <w:citation/>
        </w:sdtPr>
        <w:sdtContent>
          <w:r w:rsidR="00FD1152">
            <w:fldChar w:fldCharType="begin"/>
          </w:r>
          <w:r w:rsidR="00FD1152">
            <w:rPr>
              <w:lang w:val="en-GB"/>
            </w:rPr>
            <w:instrText xml:space="preserve"> CITATION Har19 \l 2057 </w:instrText>
          </w:r>
          <w:r w:rsidR="00FD1152">
            <w:fldChar w:fldCharType="separate"/>
          </w:r>
          <w:r w:rsidR="00A15F1B" w:rsidRPr="00A15F1B">
            <w:rPr>
              <w:noProof/>
              <w:lang w:val="en-GB"/>
            </w:rPr>
            <w:t>(group, 2019)</w:t>
          </w:r>
          <w:r w:rsidR="00FD1152">
            <w:fldChar w:fldCharType="end"/>
          </w:r>
        </w:sdtContent>
      </w:sdt>
    </w:p>
    <w:p w14:paraId="50582CFC" w14:textId="25E889DB" w:rsidR="00DE6F0E" w:rsidRDefault="00354E18" w:rsidP="008E7311">
      <w:r>
        <w:t xml:space="preserve">The steel would also be sprayed or </w:t>
      </w:r>
      <w:r w:rsidR="00A15F1B">
        <w:t>galvanized</w:t>
      </w:r>
      <w:r>
        <w:t xml:space="preserve"> to prolong its life and prevent rust, chemicals from causing corrosion to the steel</w:t>
      </w:r>
    </w:p>
    <w:p w14:paraId="3991D96A" w14:textId="53482452" w:rsidR="00FD1152" w:rsidRDefault="00FD1152" w:rsidP="008E7311">
      <w:r>
        <w:t xml:space="preserve">The stair system can normally cause issue or delays due to normal construction being concrete and this takes a much longer time with formwork and false work required then there is waiting for curing time. </w:t>
      </w:r>
    </w:p>
    <w:p w14:paraId="1CAD66D0" w14:textId="22CA24EE" w:rsidR="008E7311" w:rsidRDefault="008E7311" w:rsidP="008E7311"/>
    <w:p w14:paraId="3ED74A66" w14:textId="77777777" w:rsidR="001952AC" w:rsidRPr="001952AC" w:rsidRDefault="001952AC" w:rsidP="001952AC"/>
    <w:p w14:paraId="4EEDF913" w14:textId="77777777" w:rsidR="00D40D79" w:rsidRPr="004B15F5" w:rsidRDefault="00D40D79" w:rsidP="004B15F5">
      <w:pPr>
        <w:pStyle w:val="Heading1"/>
        <w:jc w:val="center"/>
        <w:rPr>
          <w:u w:val="single"/>
        </w:rPr>
      </w:pPr>
    </w:p>
    <w:p w14:paraId="01C3A6E6" w14:textId="4154691D" w:rsidR="00A15F1B" w:rsidRDefault="00A15F1B" w:rsidP="004B15F5">
      <w:pPr>
        <w:pStyle w:val="Heading1"/>
        <w:jc w:val="center"/>
        <w:rPr>
          <w:u w:val="single"/>
        </w:rPr>
      </w:pPr>
      <w:bookmarkStart w:id="19" w:name="_Toc29379501"/>
    </w:p>
    <w:p w14:paraId="2A61D236" w14:textId="70753C59" w:rsidR="00A15F1B" w:rsidRDefault="00A15F1B" w:rsidP="004B15F5">
      <w:pPr>
        <w:pStyle w:val="Heading1"/>
        <w:jc w:val="center"/>
        <w:rPr>
          <w:u w:val="single"/>
        </w:rPr>
      </w:pPr>
    </w:p>
    <w:p w14:paraId="5C991412" w14:textId="77777777" w:rsidR="00A15F1B" w:rsidRPr="00A15F1B" w:rsidRDefault="00A15F1B" w:rsidP="00A15F1B"/>
    <w:p w14:paraId="37442C9D" w14:textId="77777777" w:rsidR="00A15F1B" w:rsidRDefault="00A15F1B" w:rsidP="004B15F5">
      <w:pPr>
        <w:pStyle w:val="Heading1"/>
        <w:jc w:val="center"/>
        <w:rPr>
          <w:u w:val="single"/>
        </w:rPr>
      </w:pPr>
    </w:p>
    <w:p w14:paraId="6754F553" w14:textId="77777777" w:rsidR="00A15F1B" w:rsidRDefault="00A15F1B" w:rsidP="004B15F5">
      <w:pPr>
        <w:pStyle w:val="Heading1"/>
        <w:jc w:val="center"/>
        <w:rPr>
          <w:u w:val="single"/>
        </w:rPr>
      </w:pPr>
    </w:p>
    <w:p w14:paraId="41A2E58A" w14:textId="4D7046B2" w:rsidR="00482CC7" w:rsidRPr="00BC4256" w:rsidRDefault="00482CC7" w:rsidP="004B15F5">
      <w:pPr>
        <w:pStyle w:val="Heading1"/>
        <w:jc w:val="center"/>
        <w:rPr>
          <w:rFonts w:ascii="Microsoft Sans Serif" w:hAnsi="Microsoft Sans Serif" w:cs="Microsoft Sans Serif"/>
          <w:u w:val="single"/>
        </w:rPr>
      </w:pPr>
      <w:r w:rsidRPr="00BC4256">
        <w:rPr>
          <w:rFonts w:ascii="Microsoft Sans Serif" w:hAnsi="Microsoft Sans Serif" w:cs="Microsoft Sans Serif"/>
          <w:u w:val="single"/>
        </w:rPr>
        <w:t>Construction method and ease of assembly</w:t>
      </w:r>
      <w:bookmarkEnd w:id="19"/>
    </w:p>
    <w:p w14:paraId="779843FD" w14:textId="64FD53A0" w:rsidR="00DE6F0E" w:rsidRDefault="00FD1152" w:rsidP="00083192">
      <w:r>
        <w:t xml:space="preserve">The construction for a steel frame building such as the Depot is more complex to normal </w:t>
      </w:r>
      <w:r w:rsidR="0023329F">
        <w:t>steel frame due to the size and amount of steel being used across the floors and the roof.</w:t>
      </w:r>
    </w:p>
    <w:p w14:paraId="30AAC959" w14:textId="5057CC59" w:rsidR="00B9095B" w:rsidRDefault="0023329F" w:rsidP="00083192">
      <w:r>
        <w:t>Due to the design of the project</w:t>
      </w:r>
      <w:r w:rsidR="00FF3ADA">
        <w:t xml:space="preserve">, </w:t>
      </w:r>
      <w:r>
        <w:t xml:space="preserve">sections </w:t>
      </w:r>
      <w:r w:rsidR="00FF3ADA">
        <w:t xml:space="preserve">of the building were designed </w:t>
      </w:r>
      <w:r>
        <w:t xml:space="preserve">to improve installation and decrease construction time. The prefabricated bathroom pods allowed for the bathrooms to be installed fully furnished with </w:t>
      </w:r>
      <w:r w:rsidR="00FF3ADA">
        <w:t xml:space="preserve">only final </w:t>
      </w:r>
      <w:r>
        <w:t>connections needed.</w:t>
      </w:r>
    </w:p>
    <w:p w14:paraId="2D1A0891" w14:textId="77777777" w:rsidR="00B9095B" w:rsidRDefault="00B9095B" w:rsidP="00083192"/>
    <w:p w14:paraId="2056CB7B" w14:textId="1EA70573" w:rsidR="0023329F" w:rsidRDefault="00A15F1B" w:rsidP="00083192">
      <w:r>
        <w:rPr>
          <w:noProof/>
        </w:rPr>
        <w:drawing>
          <wp:inline distT="0" distB="0" distL="0" distR="0" wp14:anchorId="4100B543" wp14:editId="54C5EDB3">
            <wp:extent cx="4026573" cy="194575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nstruction image depot.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35648" cy="1950143"/>
                    </a:xfrm>
                    <a:prstGeom prst="rect">
                      <a:avLst/>
                    </a:prstGeom>
                  </pic:spPr>
                </pic:pic>
              </a:graphicData>
            </a:graphic>
          </wp:inline>
        </w:drawing>
      </w:r>
      <w:sdt>
        <w:sdtPr>
          <w:id w:val="1764025917"/>
          <w:citation/>
        </w:sdtPr>
        <w:sdtContent>
          <w:r>
            <w:fldChar w:fldCharType="begin"/>
          </w:r>
          <w:r>
            <w:rPr>
              <w:lang w:val="en-GB"/>
            </w:rPr>
            <w:instrText xml:space="preserve"> CITATION Aar19 \l 2057 </w:instrText>
          </w:r>
          <w:r>
            <w:fldChar w:fldCharType="separate"/>
          </w:r>
          <w:r>
            <w:rPr>
              <w:noProof/>
              <w:lang w:val="en-GB"/>
            </w:rPr>
            <w:t xml:space="preserve"> </w:t>
          </w:r>
          <w:r w:rsidRPr="00A15F1B">
            <w:rPr>
              <w:noProof/>
              <w:lang w:val="en-GB"/>
            </w:rPr>
            <w:t>(Loose, 2019)</w:t>
          </w:r>
          <w:r>
            <w:fldChar w:fldCharType="end"/>
          </w:r>
        </w:sdtContent>
      </w:sdt>
    </w:p>
    <w:p w14:paraId="20046939" w14:textId="3761EE4A" w:rsidR="0023329F" w:rsidRDefault="0023329F" w:rsidP="00083192">
      <w:r>
        <w:t xml:space="preserve">The steel frame was chosen due to the effectiveness of the installation. </w:t>
      </w:r>
      <w:proofErr w:type="gramStart"/>
      <w:r>
        <w:t>As long as</w:t>
      </w:r>
      <w:proofErr w:type="gramEnd"/>
      <w:r>
        <w:t xml:space="preserve"> the steel is organized to </w:t>
      </w:r>
      <w:r w:rsidR="00BC4256">
        <w:t xml:space="preserve">be </w:t>
      </w:r>
      <w:r>
        <w:t>deliver</w:t>
      </w:r>
      <w:r w:rsidR="00BC4256">
        <w:t>ed</w:t>
      </w:r>
      <w:r>
        <w:t xml:space="preserve"> to site on time when required and is correct to the design</w:t>
      </w:r>
      <w:r w:rsidR="00B435A5">
        <w:t xml:space="preserve">. The steel is bolted or </w:t>
      </w:r>
      <w:r w:rsidR="00621B98">
        <w:t>riveted</w:t>
      </w:r>
      <w:r w:rsidR="00B435A5">
        <w:t xml:space="preserve"> together making a rectilinear grid. </w:t>
      </w:r>
    </w:p>
    <w:p w14:paraId="555BC938" w14:textId="77777777" w:rsidR="00DE6F0E" w:rsidRDefault="00DE6F0E" w:rsidP="00083192"/>
    <w:p w14:paraId="7124C581" w14:textId="0A67587D" w:rsidR="00B435A5" w:rsidRDefault="00B435A5" w:rsidP="00083192">
      <w:r>
        <w:t>The floor is constructed with</w:t>
      </w:r>
      <w:r w:rsidR="00621B98">
        <w:t xml:space="preserve"> corrugated</w:t>
      </w:r>
      <w:r>
        <w:t xml:space="preserve"> </w:t>
      </w:r>
      <w:r w:rsidR="00621B98">
        <w:t xml:space="preserve">steel sheeting laid on top or between the steels then depending on the design there may have </w:t>
      </w:r>
      <w:r w:rsidR="00FF3ADA">
        <w:t xml:space="preserve">reinforcement </w:t>
      </w:r>
      <w:r w:rsidR="00621B98">
        <w:t>and spacers laid on top of the corrugated steel sheeting. The concrete would then be poured onto this and given time to cure.</w:t>
      </w:r>
    </w:p>
    <w:p w14:paraId="5D30751B" w14:textId="6F5661B0" w:rsidR="00B9095B" w:rsidRDefault="00B9095B" w:rsidP="00083192"/>
    <w:p w14:paraId="5FEE90ED" w14:textId="5E3AB4D4" w:rsidR="00B9095B" w:rsidRDefault="00B9095B" w:rsidP="00083192"/>
    <w:p w14:paraId="0D3815F7" w14:textId="77777777" w:rsidR="00B9095B" w:rsidRDefault="00B9095B" w:rsidP="00083192"/>
    <w:p w14:paraId="3961CB27" w14:textId="53E9C753" w:rsidR="00621B98" w:rsidRPr="00BC4256" w:rsidRDefault="00621B98" w:rsidP="00621B98">
      <w:pPr>
        <w:pStyle w:val="Heading3"/>
        <w:jc w:val="center"/>
        <w:rPr>
          <w:rFonts w:ascii="Microsoft Sans Serif" w:hAnsi="Microsoft Sans Serif" w:cs="Microsoft Sans Serif"/>
          <w:u w:val="single"/>
        </w:rPr>
      </w:pPr>
      <w:bookmarkStart w:id="20" w:name="_Toc29379502"/>
      <w:r w:rsidRPr="00BC4256">
        <w:rPr>
          <w:rFonts w:ascii="Microsoft Sans Serif" w:hAnsi="Microsoft Sans Serif" w:cs="Microsoft Sans Serif"/>
          <w:u w:val="single"/>
        </w:rPr>
        <w:t>Ease of adaption in future</w:t>
      </w:r>
      <w:bookmarkEnd w:id="20"/>
    </w:p>
    <w:p w14:paraId="48E85579" w14:textId="606776BF" w:rsidR="00B9095B" w:rsidRDefault="00B9095B" w:rsidP="00083192">
      <w:r>
        <w:t xml:space="preserve">Due to the steel frame it allows for connections to the structure easier than many other structures. The limited space surrounding the project means that there would need to be </w:t>
      </w:r>
      <w:r>
        <w:lastRenderedPageBreak/>
        <w:t xml:space="preserve">redevelopment in the local area to allow for expansion but due to the layout of rooms and the </w:t>
      </w:r>
      <w:proofErr w:type="spellStart"/>
      <w:r>
        <w:t>en</w:t>
      </w:r>
      <w:proofErr w:type="spellEnd"/>
      <w:r w:rsidR="000C2EC5">
        <w:t>-</w:t>
      </w:r>
      <w:r>
        <w:t xml:space="preserve">suite pod it allows for </w:t>
      </w:r>
      <w:bookmarkStart w:id="21" w:name="_GoBack"/>
      <w:r>
        <w:t>refits</w:t>
      </w:r>
      <w:bookmarkEnd w:id="21"/>
      <w:r w:rsidR="000C2EC5">
        <w:t>.</w:t>
      </w:r>
      <w:r>
        <w:t xml:space="preserve"> </w:t>
      </w:r>
    </w:p>
    <w:p w14:paraId="74AF915D" w14:textId="77777777" w:rsidR="00B9095B" w:rsidRPr="00083192" w:rsidRDefault="00B9095B" w:rsidP="00083192"/>
    <w:p w14:paraId="33ABE492" w14:textId="77777777" w:rsidR="00D40D79" w:rsidRPr="004B15F5" w:rsidRDefault="00D40D79" w:rsidP="00DE6F0E">
      <w:pPr>
        <w:pStyle w:val="Heading1"/>
        <w:rPr>
          <w:u w:val="single"/>
        </w:rPr>
      </w:pPr>
    </w:p>
    <w:p w14:paraId="3DFD7C6F" w14:textId="3BAF5C41" w:rsidR="00482CC7" w:rsidRPr="00BC4256" w:rsidRDefault="00482CC7" w:rsidP="004B15F5">
      <w:pPr>
        <w:pStyle w:val="Heading1"/>
        <w:jc w:val="center"/>
        <w:rPr>
          <w:rFonts w:ascii="Microsoft Sans Serif" w:hAnsi="Microsoft Sans Serif" w:cs="Microsoft Sans Serif"/>
          <w:u w:val="single"/>
        </w:rPr>
      </w:pPr>
      <w:bookmarkStart w:id="22" w:name="_Toc29379503"/>
      <w:r w:rsidRPr="00BC4256">
        <w:rPr>
          <w:rFonts w:ascii="Microsoft Sans Serif" w:hAnsi="Microsoft Sans Serif" w:cs="Microsoft Sans Serif"/>
          <w:u w:val="single"/>
        </w:rPr>
        <w:t xml:space="preserve">Impact on the environment from the construction </w:t>
      </w:r>
      <w:r w:rsidR="002E6772" w:rsidRPr="00BC4256">
        <w:rPr>
          <w:rFonts w:ascii="Microsoft Sans Serif" w:hAnsi="Microsoft Sans Serif" w:cs="Microsoft Sans Serif"/>
          <w:u w:val="single"/>
        </w:rPr>
        <w:t>of the frame</w:t>
      </w:r>
      <w:bookmarkEnd w:id="22"/>
    </w:p>
    <w:p w14:paraId="21569DD2" w14:textId="7660B0BA" w:rsidR="00DE6F0E" w:rsidRDefault="00BC4256" w:rsidP="00B9095B">
      <w:r>
        <w:t xml:space="preserve">The </w:t>
      </w:r>
      <w:r w:rsidR="00DE6F0E">
        <w:t xml:space="preserve">steel being used in this structure there many </w:t>
      </w:r>
      <w:r w:rsidR="00BF68AA">
        <w:t>variables</w:t>
      </w:r>
      <w:r w:rsidR="00DE6F0E">
        <w:t xml:space="preserve"> in how much damage it could </w:t>
      </w:r>
      <w:r w:rsidR="005F096A">
        <w:t>cause</w:t>
      </w:r>
      <w:r w:rsidR="00DE6F0E">
        <w:t xml:space="preserve"> to the environment. The reason for this is due to the chance that recycled materials could be used to help manufacture the steel. </w:t>
      </w:r>
      <w:r w:rsidR="00BF68AA">
        <w:t xml:space="preserve"> Even with this being said the damage that the casting, forging, and galvanizing would cause to the environment would still need to be considered. </w:t>
      </w:r>
    </w:p>
    <w:p w14:paraId="64344867" w14:textId="36FE5680" w:rsidR="005F096A" w:rsidRDefault="005F096A" w:rsidP="00B9095B">
      <w:r>
        <w:t xml:space="preserve">The manufacture of steel is a long process and starts with the extract/mining of iron from the ground, then the iron needs to be separated from other minerals that it is combined with. The iron will then need to go through serval processes to get to steel, this then leads to the steel processes. </w:t>
      </w:r>
    </w:p>
    <w:p w14:paraId="56493208" w14:textId="312651C9" w:rsidR="005F096A" w:rsidRPr="00B9095B" w:rsidRDefault="005F096A" w:rsidP="00B9095B">
      <w:r>
        <w:t xml:space="preserve">The transport of the steel would need to be considered as it would be damaging to the environment as well. </w:t>
      </w:r>
      <w:proofErr w:type="gramStart"/>
      <w:r w:rsidR="00BC4256">
        <w:t>However</w:t>
      </w:r>
      <w:proofErr w:type="gramEnd"/>
      <w:r w:rsidR="00BC4256">
        <w:t xml:space="preserve"> at the end of the life cycle of the building during the demolition the steel can be separated and melted back down to be re-cast </w:t>
      </w:r>
    </w:p>
    <w:p w14:paraId="3C170890" w14:textId="4B3FCC73" w:rsidR="00482CC7" w:rsidRPr="004B15F5" w:rsidRDefault="00482CC7" w:rsidP="004B15F5">
      <w:pPr>
        <w:pStyle w:val="Heading1"/>
        <w:jc w:val="center"/>
        <w:rPr>
          <w:u w:val="single"/>
        </w:rPr>
      </w:pPr>
    </w:p>
    <w:p w14:paraId="7E0F00FC" w14:textId="20A5B0CB" w:rsidR="00C143F2" w:rsidRDefault="00C143F2" w:rsidP="00C143F2"/>
    <w:p w14:paraId="0F7C2F4B" w14:textId="77777777" w:rsidR="00C143F2" w:rsidRPr="00C143F2" w:rsidRDefault="00C143F2" w:rsidP="00C143F2"/>
    <w:p w14:paraId="6372009B" w14:textId="76E7FA83" w:rsidR="00C143F2" w:rsidRDefault="00C143F2" w:rsidP="001952AC">
      <w:pPr>
        <w:pStyle w:val="Heading1"/>
        <w:jc w:val="center"/>
        <w:rPr>
          <w:u w:val="single"/>
        </w:rPr>
      </w:pPr>
    </w:p>
    <w:p w14:paraId="3C82676E" w14:textId="77777777" w:rsidR="00A15F1B" w:rsidRPr="00A15F1B" w:rsidRDefault="00A15F1B" w:rsidP="00A15F1B"/>
    <w:p w14:paraId="66817671" w14:textId="2A2F1807" w:rsidR="00C143F2" w:rsidRDefault="00C143F2" w:rsidP="001952AC">
      <w:pPr>
        <w:pStyle w:val="Heading1"/>
        <w:jc w:val="center"/>
        <w:rPr>
          <w:u w:val="single"/>
        </w:rPr>
      </w:pPr>
    </w:p>
    <w:p w14:paraId="6BB99ED4" w14:textId="77777777" w:rsidR="00C143F2" w:rsidRPr="00C143F2" w:rsidRDefault="00C143F2" w:rsidP="00C143F2"/>
    <w:p w14:paraId="03938C16" w14:textId="1ED4C32B" w:rsidR="00482CC7" w:rsidRPr="00BC4256" w:rsidRDefault="001952AC" w:rsidP="001952AC">
      <w:pPr>
        <w:pStyle w:val="Heading1"/>
        <w:jc w:val="center"/>
        <w:rPr>
          <w:rFonts w:ascii="Microsoft Sans Serif" w:hAnsi="Microsoft Sans Serif" w:cs="Microsoft Sans Serif"/>
          <w:u w:val="single"/>
        </w:rPr>
      </w:pPr>
      <w:bookmarkStart w:id="23" w:name="_Toc29379504"/>
      <w:r w:rsidRPr="00BC4256">
        <w:rPr>
          <w:rFonts w:ascii="Microsoft Sans Serif" w:hAnsi="Microsoft Sans Serif" w:cs="Microsoft Sans Serif"/>
          <w:u w:val="single"/>
        </w:rPr>
        <w:lastRenderedPageBreak/>
        <w:t xml:space="preserve">Comparison of the </w:t>
      </w:r>
      <w:r w:rsidR="00FF3ADA" w:rsidRPr="00BC4256">
        <w:rPr>
          <w:rFonts w:ascii="Microsoft Sans Serif" w:hAnsi="Microsoft Sans Serif" w:cs="Microsoft Sans Serif"/>
          <w:u w:val="single"/>
        </w:rPr>
        <w:t>two f</w:t>
      </w:r>
      <w:r w:rsidRPr="00BC4256">
        <w:rPr>
          <w:rFonts w:ascii="Microsoft Sans Serif" w:hAnsi="Microsoft Sans Serif" w:cs="Microsoft Sans Serif"/>
          <w:u w:val="single"/>
        </w:rPr>
        <w:t>rames</w:t>
      </w:r>
      <w:bookmarkEnd w:id="23"/>
    </w:p>
    <w:p w14:paraId="7E655A23" w14:textId="113FE95A" w:rsidR="00482CC7" w:rsidRDefault="00482CC7" w:rsidP="00540AF5"/>
    <w:p w14:paraId="5BE7E641" w14:textId="2FFE8BF0" w:rsidR="00482CC7" w:rsidRDefault="00C143F2" w:rsidP="00540AF5">
      <w:r>
        <w:t>See the below table showing some comparisons of the 2 frames.</w:t>
      </w:r>
    </w:p>
    <w:tbl>
      <w:tblPr>
        <w:tblStyle w:val="GridTable1Light"/>
        <w:tblW w:w="8748" w:type="dxa"/>
        <w:tblLook w:val="04A0" w:firstRow="1" w:lastRow="0" w:firstColumn="1" w:lastColumn="0" w:noHBand="0" w:noVBand="1"/>
      </w:tblPr>
      <w:tblGrid>
        <w:gridCol w:w="2263"/>
        <w:gridCol w:w="3569"/>
        <w:gridCol w:w="2916"/>
      </w:tblGrid>
      <w:tr w:rsidR="00105694" w14:paraId="50C69020" w14:textId="77777777" w:rsidTr="00105694">
        <w:trPr>
          <w:cnfStyle w:val="100000000000" w:firstRow="1" w:lastRow="0" w:firstColumn="0" w:lastColumn="0" w:oddVBand="0" w:evenVBand="0" w:oddHBand="0" w:evenHBand="0" w:firstRowFirstColumn="0" w:firstRowLastColumn="0" w:lastRowFirstColumn="0" w:lastRowLastColumn="0"/>
          <w:trHeight w:val="878"/>
        </w:trPr>
        <w:tc>
          <w:tcPr>
            <w:cnfStyle w:val="001000000000" w:firstRow="0" w:lastRow="0" w:firstColumn="1" w:lastColumn="0" w:oddVBand="0" w:evenVBand="0" w:oddHBand="0" w:evenHBand="0" w:firstRowFirstColumn="0" w:firstRowLastColumn="0" w:lastRowFirstColumn="0" w:lastRowLastColumn="0"/>
            <w:tcW w:w="2263" w:type="dxa"/>
          </w:tcPr>
          <w:p w14:paraId="103ED382" w14:textId="77777777" w:rsidR="00105694" w:rsidRDefault="00105694" w:rsidP="00540AF5">
            <w:bookmarkStart w:id="24" w:name="_Hlk29378823"/>
          </w:p>
        </w:tc>
        <w:tc>
          <w:tcPr>
            <w:tcW w:w="3569" w:type="dxa"/>
          </w:tcPr>
          <w:p w14:paraId="128DC039" w14:textId="77777777" w:rsidR="00105694" w:rsidRDefault="00105694" w:rsidP="00C143F2">
            <w:pPr>
              <w:ind w:firstLine="720"/>
              <w:cnfStyle w:val="100000000000" w:firstRow="1" w:lastRow="0" w:firstColumn="0" w:lastColumn="0" w:oddVBand="0" w:evenVBand="0" w:oddHBand="0" w:evenHBand="0" w:firstRowFirstColumn="0" w:firstRowLastColumn="0" w:lastRowFirstColumn="0" w:lastRowLastColumn="0"/>
              <w:rPr>
                <w:b w:val="0"/>
                <w:bCs w:val="0"/>
              </w:rPr>
            </w:pPr>
            <w:r>
              <w:t xml:space="preserve">Concrete </w:t>
            </w:r>
          </w:p>
          <w:p w14:paraId="5544DBEC" w14:textId="5D9BB3AA" w:rsidR="00105694" w:rsidRDefault="00105694" w:rsidP="00105694">
            <w:pPr>
              <w:cnfStyle w:val="100000000000" w:firstRow="1" w:lastRow="0" w:firstColumn="0" w:lastColumn="0" w:oddVBand="0" w:evenVBand="0" w:oddHBand="0" w:evenHBand="0" w:firstRowFirstColumn="0" w:firstRowLastColumn="0" w:lastRowFirstColumn="0" w:lastRowLastColumn="0"/>
            </w:pPr>
            <w:r>
              <w:t xml:space="preserve">          (Burj Khalifa)</w:t>
            </w:r>
          </w:p>
        </w:tc>
        <w:tc>
          <w:tcPr>
            <w:tcW w:w="2916" w:type="dxa"/>
          </w:tcPr>
          <w:p w14:paraId="2C1B1F77" w14:textId="77777777" w:rsidR="00105694" w:rsidRDefault="00105694" w:rsidP="00105694">
            <w:pPr>
              <w:jc w:val="center"/>
              <w:cnfStyle w:val="100000000000" w:firstRow="1" w:lastRow="0" w:firstColumn="0" w:lastColumn="0" w:oddVBand="0" w:evenVBand="0" w:oddHBand="0" w:evenHBand="0" w:firstRowFirstColumn="0" w:firstRowLastColumn="0" w:lastRowFirstColumn="0" w:lastRowLastColumn="0"/>
              <w:rPr>
                <w:b w:val="0"/>
                <w:bCs w:val="0"/>
              </w:rPr>
            </w:pPr>
            <w:r>
              <w:t>Steel</w:t>
            </w:r>
          </w:p>
          <w:p w14:paraId="63C3B946" w14:textId="43EA1926" w:rsidR="00105694" w:rsidRDefault="00105694" w:rsidP="00105694">
            <w:pPr>
              <w:jc w:val="center"/>
              <w:cnfStyle w:val="100000000000" w:firstRow="1" w:lastRow="0" w:firstColumn="0" w:lastColumn="0" w:oddVBand="0" w:evenVBand="0" w:oddHBand="0" w:evenHBand="0" w:firstRowFirstColumn="0" w:firstRowLastColumn="0" w:lastRowFirstColumn="0" w:lastRowLastColumn="0"/>
            </w:pPr>
            <w:r>
              <w:t>(The Depot)</w:t>
            </w:r>
          </w:p>
        </w:tc>
      </w:tr>
      <w:tr w:rsidR="00105694" w14:paraId="4B723362" w14:textId="77777777" w:rsidTr="00105694">
        <w:trPr>
          <w:trHeight w:val="878"/>
        </w:trPr>
        <w:tc>
          <w:tcPr>
            <w:cnfStyle w:val="001000000000" w:firstRow="0" w:lastRow="0" w:firstColumn="1" w:lastColumn="0" w:oddVBand="0" w:evenVBand="0" w:oddHBand="0" w:evenHBand="0" w:firstRowFirstColumn="0" w:firstRowLastColumn="0" w:lastRowFirstColumn="0" w:lastRowLastColumn="0"/>
            <w:tcW w:w="2263" w:type="dxa"/>
          </w:tcPr>
          <w:p w14:paraId="6C9408F1" w14:textId="02AC65FA" w:rsidR="00105694" w:rsidRDefault="00105694" w:rsidP="00540AF5">
            <w:r>
              <w:t>Ease of installation</w:t>
            </w:r>
          </w:p>
        </w:tc>
        <w:tc>
          <w:tcPr>
            <w:tcW w:w="3569" w:type="dxa"/>
          </w:tcPr>
          <w:p w14:paraId="06280648" w14:textId="03CC96C8" w:rsidR="00105694" w:rsidRDefault="00354E18" w:rsidP="00540AF5">
            <w:pPr>
              <w:cnfStyle w:val="000000000000" w:firstRow="0" w:lastRow="0" w:firstColumn="0" w:lastColumn="0" w:oddVBand="0" w:evenVBand="0" w:oddHBand="0" w:evenHBand="0" w:firstRowFirstColumn="0" w:firstRowLastColumn="0" w:lastRowFirstColumn="0" w:lastRowLastColumn="0"/>
            </w:pPr>
            <w:r>
              <w:t xml:space="preserve">To pour columns and floors for concrete requires a lot of work </w:t>
            </w:r>
            <w:proofErr w:type="spellStart"/>
            <w:proofErr w:type="gramStart"/>
            <w:r>
              <w:t>an</w:t>
            </w:r>
            <w:proofErr w:type="spellEnd"/>
            <w:r>
              <w:t xml:space="preserve"> a</w:t>
            </w:r>
            <w:proofErr w:type="gramEnd"/>
            <w:r>
              <w:t xml:space="preserve"> lot of time. If a shutter isn’t correctly installed can cause it to fail and the concrete pouring onto the floor.</w:t>
            </w:r>
          </w:p>
        </w:tc>
        <w:tc>
          <w:tcPr>
            <w:tcW w:w="2916" w:type="dxa"/>
          </w:tcPr>
          <w:p w14:paraId="483AFC85" w14:textId="47307A22" w:rsidR="00105694" w:rsidRDefault="00354E18" w:rsidP="00540AF5">
            <w:pPr>
              <w:cnfStyle w:val="000000000000" w:firstRow="0" w:lastRow="0" w:firstColumn="0" w:lastColumn="0" w:oddVBand="0" w:evenVBand="0" w:oddHBand="0" w:evenHBand="0" w:firstRowFirstColumn="0" w:firstRowLastColumn="0" w:lastRowFirstColumn="0" w:lastRowLastColumn="0"/>
            </w:pPr>
            <w:r>
              <w:t xml:space="preserve">Steel can be installed rather easy and quickly due to is design most steel frame joist fit together and bolt on meaning many pieces can be installed in a short time. </w:t>
            </w:r>
          </w:p>
        </w:tc>
      </w:tr>
      <w:tr w:rsidR="00105694" w14:paraId="020B2EFE" w14:textId="77777777" w:rsidTr="00105694">
        <w:trPr>
          <w:trHeight w:val="878"/>
        </w:trPr>
        <w:tc>
          <w:tcPr>
            <w:cnfStyle w:val="001000000000" w:firstRow="0" w:lastRow="0" w:firstColumn="1" w:lastColumn="0" w:oddVBand="0" w:evenVBand="0" w:oddHBand="0" w:evenHBand="0" w:firstRowFirstColumn="0" w:firstRowLastColumn="0" w:lastRowFirstColumn="0" w:lastRowLastColumn="0"/>
            <w:tcW w:w="2263" w:type="dxa"/>
          </w:tcPr>
          <w:p w14:paraId="772A2591" w14:textId="5DEA9B7B" w:rsidR="00105694" w:rsidRDefault="00105694" w:rsidP="00540AF5">
            <w:r>
              <w:t>Speed of installation</w:t>
            </w:r>
          </w:p>
        </w:tc>
        <w:tc>
          <w:tcPr>
            <w:tcW w:w="3569" w:type="dxa"/>
          </w:tcPr>
          <w:p w14:paraId="26F02C41" w14:textId="0FF22F6E" w:rsidR="00105694" w:rsidRDefault="00105694" w:rsidP="00540AF5">
            <w:pPr>
              <w:cnfStyle w:val="000000000000" w:firstRow="0" w:lastRow="0" w:firstColumn="0" w:lastColumn="0" w:oddVBand="0" w:evenVBand="0" w:oddHBand="0" w:evenHBand="0" w:firstRowFirstColumn="0" w:firstRowLastColumn="0" w:lastRowFirstColumn="0" w:lastRowLastColumn="0"/>
            </w:pPr>
            <w:r>
              <w:t>Can take a few days</w:t>
            </w:r>
            <w:r w:rsidR="00FA199A">
              <w:t xml:space="preserve"> depending on the size of the pour to be carried out. The</w:t>
            </w:r>
            <w:r>
              <w:t xml:space="preserve"> form work</w:t>
            </w:r>
            <w:r w:rsidR="00FA199A">
              <w:t xml:space="preserve"> needing </w:t>
            </w:r>
            <w:proofErr w:type="gramStart"/>
            <w:r w:rsidR="00FA199A">
              <w:t xml:space="preserve">to </w:t>
            </w:r>
            <w:r>
              <w:t xml:space="preserve"> be</w:t>
            </w:r>
            <w:proofErr w:type="gramEnd"/>
            <w:del w:id="25" w:author="Griffiths, Amy" w:date="2020-01-08T13:36:00Z">
              <w:r w:rsidDel="00F67BBB">
                <w:delText>ing</w:delText>
              </w:r>
            </w:del>
            <w:r>
              <w:t xml:space="preserve"> installed and then </w:t>
            </w:r>
            <w:r w:rsidR="00FA199A">
              <w:t xml:space="preserve">waiting for concrete to cure and the formwork to then be removed. </w:t>
            </w:r>
          </w:p>
        </w:tc>
        <w:tc>
          <w:tcPr>
            <w:tcW w:w="2916" w:type="dxa"/>
          </w:tcPr>
          <w:p w14:paraId="179D5003" w14:textId="6D1C9B6A" w:rsidR="00105694" w:rsidRDefault="00FA199A" w:rsidP="00540AF5">
            <w:pPr>
              <w:cnfStyle w:val="000000000000" w:firstRow="0" w:lastRow="0" w:firstColumn="0" w:lastColumn="0" w:oddVBand="0" w:evenVBand="0" w:oddHBand="0" w:evenHBand="0" w:firstRowFirstColumn="0" w:firstRowLastColumn="0" w:lastRowFirstColumn="0" w:lastRowLastColumn="0"/>
            </w:pPr>
            <w:r>
              <w:t xml:space="preserve">The installation can be quick as long as the pieces are correct and delivered to site as required. </w:t>
            </w:r>
          </w:p>
        </w:tc>
      </w:tr>
      <w:tr w:rsidR="00105694" w14:paraId="1FAD2C49" w14:textId="77777777" w:rsidTr="00105694">
        <w:trPr>
          <w:trHeight w:val="838"/>
        </w:trPr>
        <w:tc>
          <w:tcPr>
            <w:cnfStyle w:val="001000000000" w:firstRow="0" w:lastRow="0" w:firstColumn="1" w:lastColumn="0" w:oddVBand="0" w:evenVBand="0" w:oddHBand="0" w:evenHBand="0" w:firstRowFirstColumn="0" w:firstRowLastColumn="0" w:lastRowFirstColumn="0" w:lastRowLastColumn="0"/>
            <w:tcW w:w="2263" w:type="dxa"/>
          </w:tcPr>
          <w:p w14:paraId="02167003" w14:textId="6883C4F2" w:rsidR="00105694" w:rsidRDefault="00105694" w:rsidP="00540AF5">
            <w:r>
              <w:t>Trades required</w:t>
            </w:r>
          </w:p>
        </w:tc>
        <w:tc>
          <w:tcPr>
            <w:tcW w:w="3569" w:type="dxa"/>
          </w:tcPr>
          <w:p w14:paraId="69BA0005" w14:textId="77777777" w:rsidR="00105694" w:rsidRDefault="00105694" w:rsidP="00105694">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Carpenter </w:t>
            </w:r>
            <w:proofErr w:type="gramStart"/>
            <w:r>
              <w:t>( for</w:t>
            </w:r>
            <w:proofErr w:type="gramEnd"/>
            <w:r>
              <w:t xml:space="preserve"> formwork) </w:t>
            </w:r>
          </w:p>
          <w:p w14:paraId="2989F129" w14:textId="5783FEBE" w:rsidR="00105694" w:rsidRDefault="00105694" w:rsidP="00105694">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Steel fixer </w:t>
            </w:r>
            <w:proofErr w:type="gramStart"/>
            <w:r>
              <w:t>( for</w:t>
            </w:r>
            <w:proofErr w:type="gramEnd"/>
            <w:r>
              <w:t xml:space="preserve"> rebar)</w:t>
            </w:r>
          </w:p>
          <w:p w14:paraId="7DD0A30D" w14:textId="4ED138EA" w:rsidR="00105694" w:rsidRDefault="00105694" w:rsidP="00105694">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Concrete pump operator </w:t>
            </w:r>
          </w:p>
          <w:p w14:paraId="3A138350" w14:textId="77777777" w:rsidR="00105694" w:rsidRDefault="00105694" w:rsidP="00105694">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Concrete finisher  </w:t>
            </w:r>
          </w:p>
          <w:p w14:paraId="31D3DD3D" w14:textId="292D22B6" w:rsidR="00105694" w:rsidRDefault="00105694" w:rsidP="00105694">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Concrete truck driver</w:t>
            </w:r>
          </w:p>
        </w:tc>
        <w:tc>
          <w:tcPr>
            <w:tcW w:w="2916" w:type="dxa"/>
          </w:tcPr>
          <w:p w14:paraId="3E9330F8" w14:textId="77777777" w:rsidR="00105694" w:rsidRDefault="00105694" w:rsidP="00105694">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Steel fixer </w:t>
            </w:r>
          </w:p>
          <w:p w14:paraId="577D1E9E" w14:textId="77777777" w:rsidR="00105694" w:rsidRDefault="00105694" w:rsidP="00105694">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Mewp operator </w:t>
            </w:r>
          </w:p>
          <w:p w14:paraId="09B0AEEF" w14:textId="77777777" w:rsidR="00105694" w:rsidRDefault="00105694" w:rsidP="00105694">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Crane operator </w:t>
            </w:r>
          </w:p>
          <w:p w14:paraId="419CC4C9" w14:textId="59123AA5" w:rsidR="00105694" w:rsidRDefault="00105694" w:rsidP="00105694">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Appointed person (</w:t>
            </w:r>
            <w:del w:id="26" w:author="Griffiths, Amy" w:date="2020-01-08T13:37:00Z">
              <w:r w:rsidDel="00F67BBB">
                <w:delText xml:space="preserve"> </w:delText>
              </w:r>
            </w:del>
            <w:r>
              <w:t>for lifting operation)</w:t>
            </w:r>
          </w:p>
        </w:tc>
      </w:tr>
      <w:tr w:rsidR="00105694" w14:paraId="644249DE" w14:textId="77777777" w:rsidTr="00105694">
        <w:trPr>
          <w:trHeight w:val="878"/>
        </w:trPr>
        <w:tc>
          <w:tcPr>
            <w:cnfStyle w:val="001000000000" w:firstRow="0" w:lastRow="0" w:firstColumn="1" w:lastColumn="0" w:oddVBand="0" w:evenVBand="0" w:oddHBand="0" w:evenHBand="0" w:firstRowFirstColumn="0" w:firstRowLastColumn="0" w:lastRowFirstColumn="0" w:lastRowLastColumn="0"/>
            <w:tcW w:w="2263" w:type="dxa"/>
          </w:tcPr>
          <w:p w14:paraId="5188A251" w14:textId="22276A68" w:rsidR="00105694" w:rsidRDefault="00105694" w:rsidP="00540AF5">
            <w:r>
              <w:t>Ease of adaption</w:t>
            </w:r>
          </w:p>
        </w:tc>
        <w:tc>
          <w:tcPr>
            <w:tcW w:w="3569" w:type="dxa"/>
          </w:tcPr>
          <w:p w14:paraId="01C7E74E" w14:textId="001B95FE" w:rsidR="00105694" w:rsidRDefault="00354E18" w:rsidP="00540AF5">
            <w:pPr>
              <w:cnfStyle w:val="000000000000" w:firstRow="0" w:lastRow="0" w:firstColumn="0" w:lastColumn="0" w:oddVBand="0" w:evenVBand="0" w:oddHBand="0" w:evenHBand="0" w:firstRowFirstColumn="0" w:firstRowLastColumn="0" w:lastRowFirstColumn="0" w:lastRowLastColumn="0"/>
            </w:pPr>
            <w:r>
              <w:t xml:space="preserve">Concrete frame would require ether to be broken </w:t>
            </w:r>
            <w:r w:rsidR="00561567">
              <w:t xml:space="preserve">(drilled) or removed to allow for any adaptions to it </w:t>
            </w:r>
          </w:p>
        </w:tc>
        <w:tc>
          <w:tcPr>
            <w:tcW w:w="2916" w:type="dxa"/>
          </w:tcPr>
          <w:p w14:paraId="59830D26" w14:textId="11FEA640" w:rsidR="00105694" w:rsidRDefault="00561567" w:rsidP="00540AF5">
            <w:pPr>
              <w:cnfStyle w:val="000000000000" w:firstRow="0" w:lastRow="0" w:firstColumn="0" w:lastColumn="0" w:oddVBand="0" w:evenVBand="0" w:oddHBand="0" w:evenHBand="0" w:firstRowFirstColumn="0" w:firstRowLastColumn="0" w:lastRowFirstColumn="0" w:lastRowLastColumn="0"/>
            </w:pPr>
            <w:r>
              <w:t>The steel frame has the chance of adaption being made by extra joist being bolted on or even new brackets being welded depending on the design and the amount of extra weight the foundation can hold</w:t>
            </w:r>
          </w:p>
        </w:tc>
      </w:tr>
      <w:tr w:rsidR="00105694" w14:paraId="156F1D44" w14:textId="77777777" w:rsidTr="00105694">
        <w:trPr>
          <w:trHeight w:val="878"/>
        </w:trPr>
        <w:tc>
          <w:tcPr>
            <w:cnfStyle w:val="001000000000" w:firstRow="0" w:lastRow="0" w:firstColumn="1" w:lastColumn="0" w:oddVBand="0" w:evenVBand="0" w:oddHBand="0" w:evenHBand="0" w:firstRowFirstColumn="0" w:firstRowLastColumn="0" w:lastRowFirstColumn="0" w:lastRowLastColumn="0"/>
            <w:tcW w:w="2263" w:type="dxa"/>
          </w:tcPr>
          <w:p w14:paraId="5E18B252" w14:textId="1C31C6FB" w:rsidR="00105694" w:rsidRDefault="00105694" w:rsidP="00540AF5">
            <w:r>
              <w:t xml:space="preserve">Ease of removal </w:t>
            </w:r>
          </w:p>
        </w:tc>
        <w:tc>
          <w:tcPr>
            <w:tcW w:w="3569" w:type="dxa"/>
          </w:tcPr>
          <w:p w14:paraId="747DEA79" w14:textId="5E77EED0" w:rsidR="00105694" w:rsidRDefault="00561567" w:rsidP="00540AF5">
            <w:pPr>
              <w:cnfStyle w:val="000000000000" w:firstRow="0" w:lastRow="0" w:firstColumn="0" w:lastColumn="0" w:oddVBand="0" w:evenVBand="0" w:oddHBand="0" w:evenHBand="0" w:firstRowFirstColumn="0" w:firstRowLastColumn="0" w:lastRowFirstColumn="0" w:lastRowLastColumn="0"/>
            </w:pPr>
            <w:r>
              <w:t>Concrete would require to be broken out to be removed this could be done by cutting, munching or drilling. This process could be quick but concrete would be unusable for future structures unless certain elements are removed.</w:t>
            </w:r>
          </w:p>
        </w:tc>
        <w:tc>
          <w:tcPr>
            <w:tcW w:w="2916" w:type="dxa"/>
          </w:tcPr>
          <w:p w14:paraId="70F33238" w14:textId="78588C1C" w:rsidR="00105694" w:rsidRDefault="00561567" w:rsidP="00540AF5">
            <w:pPr>
              <w:cnfStyle w:val="000000000000" w:firstRow="0" w:lastRow="0" w:firstColumn="0" w:lastColumn="0" w:oddVBand="0" w:evenVBand="0" w:oddHBand="0" w:evenHBand="0" w:firstRowFirstColumn="0" w:firstRowLastColumn="0" w:lastRowFirstColumn="0" w:lastRowLastColumn="0"/>
            </w:pPr>
            <w:r>
              <w:t>Steel can be cut using different meth</w:t>
            </w:r>
            <w:ins w:id="27" w:author="Griffiths, Amy" w:date="2020-01-08T13:37:00Z">
              <w:r w:rsidR="00F67BBB">
                <w:t>o</w:t>
              </w:r>
            </w:ins>
            <w:r>
              <w:t xml:space="preserve">ds most common being oxy acetylene torch to melt. The steel removed can then be recycled. </w:t>
            </w:r>
          </w:p>
        </w:tc>
      </w:tr>
      <w:tr w:rsidR="00105694" w14:paraId="04A9BFCF" w14:textId="77777777" w:rsidTr="00105694">
        <w:trPr>
          <w:trHeight w:val="878"/>
        </w:trPr>
        <w:tc>
          <w:tcPr>
            <w:cnfStyle w:val="001000000000" w:firstRow="0" w:lastRow="0" w:firstColumn="1" w:lastColumn="0" w:oddVBand="0" w:evenVBand="0" w:oddHBand="0" w:evenHBand="0" w:firstRowFirstColumn="0" w:firstRowLastColumn="0" w:lastRowFirstColumn="0" w:lastRowLastColumn="0"/>
            <w:tcW w:w="2263" w:type="dxa"/>
          </w:tcPr>
          <w:p w14:paraId="62C285AE" w14:textId="2B73283E" w:rsidR="00105694" w:rsidRDefault="00354E18" w:rsidP="00540AF5">
            <w:r>
              <w:lastRenderedPageBreak/>
              <w:t>Advantages</w:t>
            </w:r>
          </w:p>
        </w:tc>
        <w:tc>
          <w:tcPr>
            <w:tcW w:w="3569" w:type="dxa"/>
          </w:tcPr>
          <w:p w14:paraId="2CC5AAB1" w14:textId="7776A875" w:rsidR="00105694" w:rsidRDefault="00561567" w:rsidP="00561567">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Can provided a </w:t>
            </w:r>
            <w:proofErr w:type="gramStart"/>
            <w:r>
              <w:t>long life</w:t>
            </w:r>
            <w:proofErr w:type="gramEnd"/>
            <w:r>
              <w:t xml:space="preserve"> span for a building </w:t>
            </w:r>
          </w:p>
          <w:p w14:paraId="1E2985FE" w14:textId="21237B1D" w:rsidR="00561567" w:rsidRDefault="00561567" w:rsidP="00561567">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Provides high tensile and compressive strengths </w:t>
            </w:r>
          </w:p>
          <w:p w14:paraId="47FBC78E" w14:textId="4F1B72F5" w:rsidR="00561567" w:rsidRDefault="00561567" w:rsidP="00561567">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Can be colored to suit design </w:t>
            </w:r>
          </w:p>
          <w:p w14:paraId="6B160601" w14:textId="6E9801B0" w:rsidR="00561567" w:rsidRDefault="00561567" w:rsidP="00561567">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Provides various finishes </w:t>
            </w:r>
          </w:p>
          <w:p w14:paraId="58859ECB" w14:textId="79BA1D87" w:rsidR="007F25EB" w:rsidRDefault="007F25EB" w:rsidP="00561567">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Additives can be added to give certain properties.</w:t>
            </w:r>
          </w:p>
          <w:p w14:paraId="241309A7" w14:textId="77777777" w:rsidR="00561567" w:rsidRDefault="00561567" w:rsidP="00561567">
            <w:pPr>
              <w:pStyle w:val="ListParagraph"/>
              <w:cnfStyle w:val="000000000000" w:firstRow="0" w:lastRow="0" w:firstColumn="0" w:lastColumn="0" w:oddVBand="0" w:evenVBand="0" w:oddHBand="0" w:evenHBand="0" w:firstRowFirstColumn="0" w:firstRowLastColumn="0" w:lastRowFirstColumn="0" w:lastRowLastColumn="0"/>
            </w:pPr>
          </w:p>
          <w:p w14:paraId="5B8F4518" w14:textId="15BDC89B" w:rsidR="00561567" w:rsidRDefault="00561567" w:rsidP="00540AF5">
            <w:pPr>
              <w:cnfStyle w:val="000000000000" w:firstRow="0" w:lastRow="0" w:firstColumn="0" w:lastColumn="0" w:oddVBand="0" w:evenVBand="0" w:oddHBand="0" w:evenHBand="0" w:firstRowFirstColumn="0" w:firstRowLastColumn="0" w:lastRowFirstColumn="0" w:lastRowLastColumn="0"/>
            </w:pPr>
          </w:p>
        </w:tc>
        <w:tc>
          <w:tcPr>
            <w:tcW w:w="2916" w:type="dxa"/>
          </w:tcPr>
          <w:p w14:paraId="670DEEE8" w14:textId="77777777" w:rsidR="00105694" w:rsidRDefault="00561567" w:rsidP="00561567">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Easy installation </w:t>
            </w:r>
          </w:p>
          <w:p w14:paraId="511D5CC6" w14:textId="77777777" w:rsidR="00561567" w:rsidRDefault="00561567" w:rsidP="00561567">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Can save time compared to other frame types </w:t>
            </w:r>
          </w:p>
          <w:p w14:paraId="13D63B39" w14:textId="77777777" w:rsidR="00561567" w:rsidRDefault="00561567" w:rsidP="00561567">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Can allow for future alterations </w:t>
            </w:r>
          </w:p>
          <w:p w14:paraId="237C71FF" w14:textId="21AFC151" w:rsidR="007F25EB" w:rsidRDefault="007F25EB" w:rsidP="00561567">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Can be given certain coatings for fire proofing, chemical resistance etc.</w:t>
            </w:r>
          </w:p>
        </w:tc>
      </w:tr>
      <w:tr w:rsidR="00105694" w14:paraId="499D15FB" w14:textId="77777777" w:rsidTr="00105694">
        <w:trPr>
          <w:trHeight w:val="838"/>
        </w:trPr>
        <w:tc>
          <w:tcPr>
            <w:cnfStyle w:val="001000000000" w:firstRow="0" w:lastRow="0" w:firstColumn="1" w:lastColumn="0" w:oddVBand="0" w:evenVBand="0" w:oddHBand="0" w:evenHBand="0" w:firstRowFirstColumn="0" w:firstRowLastColumn="0" w:lastRowFirstColumn="0" w:lastRowLastColumn="0"/>
            <w:tcW w:w="2263" w:type="dxa"/>
          </w:tcPr>
          <w:p w14:paraId="7F300CE9" w14:textId="312F1DC8" w:rsidR="00105694" w:rsidRDefault="00354E18" w:rsidP="00540AF5">
            <w:r>
              <w:t>Disadvantages</w:t>
            </w:r>
          </w:p>
        </w:tc>
        <w:tc>
          <w:tcPr>
            <w:tcW w:w="3569" w:type="dxa"/>
          </w:tcPr>
          <w:p w14:paraId="1F3F3D69" w14:textId="77777777" w:rsidR="00105694" w:rsidRDefault="00561567" w:rsidP="00561567">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Errors can result in major costs</w:t>
            </w:r>
          </w:p>
          <w:p w14:paraId="716C46FE" w14:textId="6AEE1F46" w:rsidR="00561567" w:rsidRDefault="00561567" w:rsidP="00561567">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Massive energy consumption with in production. </w:t>
            </w:r>
          </w:p>
        </w:tc>
        <w:tc>
          <w:tcPr>
            <w:tcW w:w="2916" w:type="dxa"/>
          </w:tcPr>
          <w:p w14:paraId="34295F8F" w14:textId="77777777" w:rsidR="00105694" w:rsidRDefault="00561567" w:rsidP="00561567">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Errors in design can cause major errors </w:t>
            </w:r>
          </w:p>
          <w:p w14:paraId="5CD70353" w14:textId="77777777" w:rsidR="007F25EB" w:rsidRDefault="007F25EB" w:rsidP="00561567">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r>
              <w:t xml:space="preserve">Delay on delivery can have construction stop </w:t>
            </w:r>
          </w:p>
          <w:p w14:paraId="18CC69EC" w14:textId="43A645F8" w:rsidR="007F25EB" w:rsidRDefault="007F25EB" w:rsidP="00561567">
            <w:pPr>
              <w:pStyle w:val="ListParagraph"/>
              <w:numPr>
                <w:ilvl w:val="0"/>
                <w:numId w:val="16"/>
              </w:numPr>
              <w:cnfStyle w:val="000000000000" w:firstRow="0" w:lastRow="0" w:firstColumn="0" w:lastColumn="0" w:oddVBand="0" w:evenVBand="0" w:oddHBand="0" w:evenHBand="0" w:firstRowFirstColumn="0" w:firstRowLastColumn="0" w:lastRowFirstColumn="0" w:lastRowLastColumn="0"/>
            </w:pPr>
          </w:p>
        </w:tc>
      </w:tr>
      <w:bookmarkEnd w:id="24"/>
    </w:tbl>
    <w:p w14:paraId="534B356D" w14:textId="77777777" w:rsidR="00C143F2" w:rsidRDefault="00C143F2" w:rsidP="00540AF5"/>
    <w:p w14:paraId="45C6B77E" w14:textId="737A33B0" w:rsidR="00482CC7" w:rsidRDefault="00482CC7" w:rsidP="00540AF5"/>
    <w:p w14:paraId="321DDBC0" w14:textId="737E3847" w:rsidR="00482CC7" w:rsidRPr="00BC4256" w:rsidRDefault="007F25EB" w:rsidP="007F25EB">
      <w:pPr>
        <w:pStyle w:val="Heading3"/>
        <w:jc w:val="center"/>
        <w:rPr>
          <w:rFonts w:ascii="Microsoft Sans Serif" w:hAnsi="Microsoft Sans Serif" w:cs="Microsoft Sans Serif"/>
          <w:sz w:val="32"/>
          <w:szCs w:val="32"/>
          <w:u w:val="single"/>
        </w:rPr>
      </w:pPr>
      <w:bookmarkStart w:id="28" w:name="_Toc29379505"/>
      <w:r w:rsidRPr="00BC4256">
        <w:rPr>
          <w:rFonts w:ascii="Microsoft Sans Serif" w:hAnsi="Microsoft Sans Serif" w:cs="Microsoft Sans Serif"/>
          <w:sz w:val="28"/>
          <w:szCs w:val="28"/>
          <w:u w:val="single"/>
        </w:rPr>
        <w:t>Conclusion</w:t>
      </w:r>
      <w:bookmarkEnd w:id="28"/>
    </w:p>
    <w:p w14:paraId="0BA95654" w14:textId="0D0BDD5F" w:rsidR="007F25EB" w:rsidRDefault="007F25EB" w:rsidP="00540AF5">
      <w:r>
        <w:t xml:space="preserve">In conclusion the </w:t>
      </w:r>
      <w:r w:rsidR="000C2EC5">
        <w:t>two</w:t>
      </w:r>
      <w:r>
        <w:t xml:space="preserve"> frames have their own unique advantages and disadvantages to using them. Depending on the type of project</w:t>
      </w:r>
      <w:r w:rsidR="000C2EC5">
        <w:t xml:space="preserve">, time frame, availability of the material, environmental damage of the material, site constraints e.g space for storage, transport, labor required to build. </w:t>
      </w:r>
      <w:r>
        <w:t xml:space="preserve"> </w:t>
      </w:r>
    </w:p>
    <w:p w14:paraId="37294E80" w14:textId="19CA5C86" w:rsidR="007F25EB" w:rsidRDefault="000C2EC5" w:rsidP="00540AF5">
      <w:r>
        <w:t xml:space="preserve">For example, </w:t>
      </w:r>
      <w:r w:rsidR="007F25EB">
        <w:t xml:space="preserve">if </w:t>
      </w:r>
      <w:proofErr w:type="gramStart"/>
      <w:r w:rsidR="007F25EB">
        <w:t>a</w:t>
      </w:r>
      <w:r>
        <w:t xml:space="preserve"> </w:t>
      </w:r>
      <w:r w:rsidR="007F25EB">
        <w:t>the</w:t>
      </w:r>
      <w:proofErr w:type="gramEnd"/>
      <w:r w:rsidR="007F25EB">
        <w:t xml:space="preserve"> project has a tight program steel would be the best choice but depending on the size and the use of the build then concrete could be the more suited. </w:t>
      </w:r>
    </w:p>
    <w:p w14:paraId="4B499C71" w14:textId="4AF4B513" w:rsidR="007F25EB" w:rsidRDefault="007F25EB" w:rsidP="00540AF5">
      <w:r>
        <w:t xml:space="preserve">Steel allows for a more environmentally friendly construction and great works of construction are being undertaken with this frame type every year. But still has some time before it is meeting the same demand as concrete currently is. </w:t>
      </w:r>
    </w:p>
    <w:p w14:paraId="0D5CCDE9" w14:textId="3C541F37" w:rsidR="007F25EB" w:rsidRDefault="007F25EB" w:rsidP="00540AF5"/>
    <w:p w14:paraId="023E43F8" w14:textId="29C24368" w:rsidR="007F25EB" w:rsidRDefault="007F25EB" w:rsidP="00540AF5"/>
    <w:p w14:paraId="1CA0BD1C" w14:textId="5D839ADC" w:rsidR="007F25EB" w:rsidRDefault="007F25EB" w:rsidP="00540AF5"/>
    <w:p w14:paraId="1CD8D2E6" w14:textId="77777777" w:rsidR="007F25EB" w:rsidRDefault="007F25EB" w:rsidP="00540AF5"/>
    <w:p w14:paraId="71049CA0" w14:textId="77777777" w:rsidR="00482CC7" w:rsidRDefault="00482CC7" w:rsidP="00540AF5"/>
    <w:bookmarkStart w:id="29" w:name="_Toc29379506" w:displacedByCustomXml="next"/>
    <w:sdt>
      <w:sdtPr>
        <w:rPr>
          <w:rFonts w:asciiTheme="minorHAnsi" w:eastAsiaTheme="minorHAnsi" w:hAnsiTheme="minorHAnsi" w:cstheme="minorBidi"/>
          <w:color w:val="595959" w:themeColor="text1" w:themeTint="A6"/>
          <w:sz w:val="22"/>
        </w:rPr>
        <w:id w:val="-1023248268"/>
        <w:docPartObj>
          <w:docPartGallery w:val="Bibliographies"/>
          <w:docPartUnique/>
        </w:docPartObj>
      </w:sdtPr>
      <w:sdtContent>
        <w:bookmarkEnd w:id="29" w:displacedByCustomXml="prev"/>
        <w:p w14:paraId="7B05A349" w14:textId="4C772C1C" w:rsidR="00A15F1B" w:rsidRDefault="00A15F1B" w:rsidP="00A15F1B">
          <w:pPr>
            <w:pStyle w:val="Heading1"/>
          </w:pPr>
        </w:p>
        <w:p w14:paraId="22561BCF" w14:textId="0515BB13" w:rsidR="00F2231B" w:rsidRDefault="009D26BD" w:rsidP="00A15F1B"/>
      </w:sdtContent>
    </w:sdt>
    <w:sdt>
      <w:sdtPr>
        <w:rPr>
          <w:rFonts w:asciiTheme="minorHAnsi" w:eastAsiaTheme="minorHAnsi" w:hAnsiTheme="minorHAnsi" w:cstheme="minorBidi"/>
          <w:color w:val="595959" w:themeColor="text1" w:themeTint="A6"/>
          <w:sz w:val="22"/>
        </w:rPr>
        <w:id w:val="1569229689"/>
        <w:docPartObj>
          <w:docPartGallery w:val="Bibliographies"/>
          <w:docPartUnique/>
        </w:docPartObj>
      </w:sdtPr>
      <w:sdtContent>
        <w:p w14:paraId="12E400E5" w14:textId="39CAA910" w:rsidR="00A15F1B" w:rsidRDefault="00A15F1B">
          <w:pPr>
            <w:pStyle w:val="Heading1"/>
          </w:pPr>
          <w:r>
            <w:t>Bibliography</w:t>
          </w:r>
        </w:p>
        <w:sdt>
          <w:sdtPr>
            <w:id w:val="111145805"/>
            <w:bibliography/>
          </w:sdtPr>
          <w:sdtContent>
            <w:p w14:paraId="1FE82218" w14:textId="77777777" w:rsidR="00A15F1B" w:rsidRDefault="00A15F1B" w:rsidP="00A15F1B">
              <w:pPr>
                <w:pStyle w:val="Bibliography"/>
                <w:ind w:left="720" w:hanging="720"/>
                <w:rPr>
                  <w:noProof/>
                  <w:sz w:val="24"/>
                  <w:szCs w:val="24"/>
                </w:rPr>
              </w:pPr>
              <w:r>
                <w:fldChar w:fldCharType="begin"/>
              </w:r>
              <w:r>
                <w:instrText xml:space="preserve"> BIBLIOGRAPHY </w:instrText>
              </w:r>
              <w:r>
                <w:fldChar w:fldCharType="separate"/>
              </w:r>
              <w:r>
                <w:rPr>
                  <w:noProof/>
                </w:rPr>
                <w:t xml:space="preserve">Arjun, N. (2019, september 12). </w:t>
              </w:r>
              <w:r>
                <w:rPr>
                  <w:i/>
                  <w:iCs/>
                  <w:noProof/>
                </w:rPr>
                <w:t>structural details of burj Khalifa .</w:t>
              </w:r>
              <w:r>
                <w:rPr>
                  <w:noProof/>
                </w:rPr>
                <w:t xml:space="preserve"> Retrieved from theconstructor: https://theconstructor.org/structures/structural-details-burj-khalifa-concrete-grade-foundations/20512/</w:t>
              </w:r>
            </w:p>
            <w:p w14:paraId="2770BFAC" w14:textId="77777777" w:rsidR="00A15F1B" w:rsidRDefault="00A15F1B" w:rsidP="00A15F1B">
              <w:pPr>
                <w:pStyle w:val="Bibliography"/>
                <w:ind w:left="720" w:hanging="720"/>
                <w:rPr>
                  <w:noProof/>
                </w:rPr>
              </w:pPr>
              <w:r>
                <w:rPr>
                  <w:noProof/>
                </w:rPr>
                <w:t xml:space="preserve">design, v. (2013, september 09). </w:t>
              </w:r>
              <w:r>
                <w:rPr>
                  <w:i/>
                  <w:iCs/>
                  <w:noProof/>
                </w:rPr>
                <w:t>Burj Khalifa tallest building in the world.</w:t>
              </w:r>
              <w:r>
                <w:rPr>
                  <w:noProof/>
                </w:rPr>
                <w:t xml:space="preserve"> Retrieved from psu education: https://sites.psu.edu/vdesign/2013/09/09/burj-khalifa-the-tallest-building-in-the-world/</w:t>
              </w:r>
            </w:p>
            <w:p w14:paraId="2B75F1DE" w14:textId="77777777" w:rsidR="00A15F1B" w:rsidRDefault="00A15F1B" w:rsidP="00A15F1B">
              <w:pPr>
                <w:pStyle w:val="Bibliography"/>
                <w:ind w:left="720" w:hanging="720"/>
                <w:rPr>
                  <w:noProof/>
                </w:rPr>
              </w:pPr>
              <w:r>
                <w:rPr>
                  <w:noProof/>
                </w:rPr>
                <w:t xml:space="preserve">dolling, c. (2019, May 9). </w:t>
              </w:r>
              <w:r>
                <w:rPr>
                  <w:i/>
                  <w:iCs/>
                  <w:noProof/>
                </w:rPr>
                <w:t>steel construction . info</w:t>
              </w:r>
              <w:r>
                <w:rPr>
                  <w:noProof/>
                </w:rPr>
                <w:t>. Retrieved from steel construction.info: https://www.steelconstruction.info/File:X1_Manchester_Waters_Phase_One-3.jpg</w:t>
              </w:r>
            </w:p>
            <w:p w14:paraId="66CC96F4" w14:textId="77777777" w:rsidR="00A15F1B" w:rsidRDefault="00A15F1B" w:rsidP="00A15F1B">
              <w:pPr>
                <w:pStyle w:val="Bibliography"/>
                <w:ind w:left="720" w:hanging="720"/>
                <w:rPr>
                  <w:noProof/>
                </w:rPr>
              </w:pPr>
              <w:r>
                <w:rPr>
                  <w:noProof/>
                </w:rPr>
                <w:t xml:space="preserve">google. (2011, Novemeber 01). </w:t>
              </w:r>
              <w:r>
                <w:rPr>
                  <w:i/>
                  <w:iCs/>
                  <w:noProof/>
                </w:rPr>
                <w:t>burj khalifa tower</w:t>
              </w:r>
              <w:r>
                <w:rPr>
                  <w:noProof/>
                </w:rPr>
                <w:t>. Retrieved from googlesites: https://sites.google.com/site/burjkhalifatower/directory</w:t>
              </w:r>
            </w:p>
            <w:p w14:paraId="51C80F84" w14:textId="77777777" w:rsidR="00A15F1B" w:rsidRDefault="00A15F1B" w:rsidP="00A15F1B">
              <w:pPr>
                <w:pStyle w:val="Bibliography"/>
                <w:ind w:left="720" w:hanging="720"/>
                <w:rPr>
                  <w:noProof/>
                </w:rPr>
              </w:pPr>
              <w:r>
                <w:rPr>
                  <w:noProof/>
                </w:rPr>
                <w:t xml:space="preserve">government, u. e. (2019, october 19). </w:t>
              </w:r>
              <w:r>
                <w:rPr>
                  <w:i/>
                  <w:iCs/>
                  <w:noProof/>
                </w:rPr>
                <w:t>united emirates energy board.</w:t>
              </w:r>
              <w:r>
                <w:rPr>
                  <w:noProof/>
                </w:rPr>
                <w:t xml:space="preserve"> Retrieved from United emirates govement: https://government.ae/en/information-and-services/environment-and-energy/water-and-energy/energy-</w:t>
              </w:r>
            </w:p>
            <w:p w14:paraId="030824FB" w14:textId="77777777" w:rsidR="00A15F1B" w:rsidRDefault="00A15F1B" w:rsidP="00A15F1B">
              <w:pPr>
                <w:pStyle w:val="Bibliography"/>
                <w:ind w:left="720" w:hanging="720"/>
                <w:rPr>
                  <w:noProof/>
                </w:rPr>
              </w:pPr>
              <w:r>
                <w:rPr>
                  <w:noProof/>
                </w:rPr>
                <w:t xml:space="preserve">group, H. (2019, 11 03). </w:t>
              </w:r>
              <w:r>
                <w:rPr>
                  <w:i/>
                  <w:iCs/>
                  <w:noProof/>
                </w:rPr>
                <w:t>Hardley group case study.</w:t>
              </w:r>
              <w:r>
                <w:rPr>
                  <w:noProof/>
                </w:rPr>
                <w:t xml:space="preserve"> Retrieved from Hardley group: https://hadleysteelframing.com/the-depot/</w:t>
              </w:r>
            </w:p>
            <w:p w14:paraId="6A7F657B" w14:textId="77777777" w:rsidR="00A15F1B" w:rsidRDefault="00A15F1B" w:rsidP="00A15F1B">
              <w:pPr>
                <w:pStyle w:val="Bibliography"/>
                <w:ind w:left="720" w:hanging="720"/>
                <w:rPr>
                  <w:noProof/>
                </w:rPr>
              </w:pPr>
              <w:r>
                <w:rPr>
                  <w:noProof/>
                </w:rPr>
                <w:t xml:space="preserve">Loose, A. (2019, september 2). </w:t>
              </w:r>
              <w:r>
                <w:rPr>
                  <w:i/>
                  <w:iCs/>
                  <w:noProof/>
                </w:rPr>
                <w:t>exposed - exerter depot.</w:t>
              </w:r>
              <w:r>
                <w:rPr>
                  <w:noProof/>
                </w:rPr>
                <w:t xml:space="preserve"> Retrieved from exposed: https://exepose.com/2019/09/02/exeter-depot/</w:t>
              </w:r>
            </w:p>
            <w:p w14:paraId="346517A6" w14:textId="77777777" w:rsidR="00A15F1B" w:rsidRDefault="00A15F1B" w:rsidP="00A15F1B">
              <w:pPr>
                <w:pStyle w:val="Bibliography"/>
                <w:ind w:left="720" w:hanging="720"/>
                <w:rPr>
                  <w:noProof/>
                </w:rPr>
              </w:pPr>
              <w:r>
                <w:rPr>
                  <w:noProof/>
                </w:rPr>
                <w:t xml:space="preserve">NSC. (2012, Febuary 01). </w:t>
              </w:r>
              <w:r>
                <w:rPr>
                  <w:i/>
                  <w:iCs/>
                  <w:noProof/>
                </w:rPr>
                <w:t>newsteelconstruction -steel accomadations new hotel.</w:t>
              </w:r>
              <w:r>
                <w:rPr>
                  <w:noProof/>
                </w:rPr>
                <w:t xml:space="preserve"> Retrieved from Newsteelconstruction: https://www.newsteelconstruction.com/wp/wp-content/uploads/2012/04/liv1feb12.jpg</w:t>
              </w:r>
            </w:p>
            <w:p w14:paraId="2548FE5E" w14:textId="77777777" w:rsidR="00A15F1B" w:rsidRDefault="00A15F1B" w:rsidP="00A15F1B">
              <w:pPr>
                <w:pStyle w:val="Bibliography"/>
                <w:ind w:left="720" w:hanging="720"/>
                <w:rPr>
                  <w:noProof/>
                </w:rPr>
              </w:pPr>
              <w:r>
                <w:rPr>
                  <w:noProof/>
                </w:rPr>
                <w:t xml:space="preserve">offsitesolutions. (2019, 11 02). </w:t>
              </w:r>
              <w:r>
                <w:rPr>
                  <w:i/>
                  <w:iCs/>
                  <w:noProof/>
                </w:rPr>
                <w:t>offsitessolutions case study mace.</w:t>
              </w:r>
              <w:r>
                <w:rPr>
                  <w:noProof/>
                </w:rPr>
                <w:t xml:space="preserve"> Retrieved from offsitesolutions: https://www.offsitesolutions.com/case-studies/the-depot-exeter</w:t>
              </w:r>
            </w:p>
            <w:p w14:paraId="7C53256D" w14:textId="77777777" w:rsidR="00A15F1B" w:rsidRDefault="00A15F1B" w:rsidP="00A15F1B">
              <w:pPr>
                <w:pStyle w:val="Bibliography"/>
                <w:ind w:left="720" w:hanging="720"/>
                <w:rPr>
                  <w:noProof/>
                </w:rPr>
              </w:pPr>
              <w:r>
                <w:rPr>
                  <w:noProof/>
                </w:rPr>
                <w:t xml:space="preserve">PJSC, E. P. (2011, febuary 09). </w:t>
              </w:r>
              <w:r>
                <w:rPr>
                  <w:i/>
                  <w:iCs/>
                  <w:noProof/>
                </w:rPr>
                <w:t>burj khalifa tower strucutre</w:t>
              </w:r>
              <w:r>
                <w:rPr>
                  <w:noProof/>
                </w:rPr>
                <w:t>. Retrieved from burj Khalifa : https://www.burjkhalifa.ae/en/the-tower/structures/</w:t>
              </w:r>
            </w:p>
            <w:p w14:paraId="1CCFB92A" w14:textId="77777777" w:rsidR="00A15F1B" w:rsidRDefault="00A15F1B" w:rsidP="00A15F1B">
              <w:pPr>
                <w:pStyle w:val="Bibliography"/>
                <w:ind w:left="720" w:hanging="720"/>
                <w:rPr>
                  <w:noProof/>
                </w:rPr>
              </w:pPr>
              <w:r>
                <w:rPr>
                  <w:noProof/>
                </w:rPr>
                <w:lastRenderedPageBreak/>
                <w:t xml:space="preserve">plans, w. f. (2010, january 01). </w:t>
              </w:r>
              <w:r>
                <w:rPr>
                  <w:i/>
                  <w:iCs/>
                  <w:noProof/>
                </w:rPr>
                <w:t>world floor plan</w:t>
              </w:r>
              <w:r>
                <w:rPr>
                  <w:noProof/>
                </w:rPr>
                <w:t>. Retrieved from world floor plans : http://www.worldfloorplans.com/floorplans/Burj-Khalifa-Composite-Ground-Plan.shtml?LMCL=t4EjCK</w:t>
              </w:r>
            </w:p>
            <w:p w14:paraId="67FF4FC1" w14:textId="77777777" w:rsidR="00A15F1B" w:rsidRDefault="00A15F1B" w:rsidP="00A15F1B">
              <w:pPr>
                <w:pStyle w:val="Bibliography"/>
                <w:ind w:left="720" w:hanging="720"/>
                <w:rPr>
                  <w:noProof/>
                </w:rPr>
              </w:pPr>
              <w:r>
                <w:rPr>
                  <w:noProof/>
                </w:rPr>
                <w:t xml:space="preserve">records, g. w. (2010, january 4th). </w:t>
              </w:r>
              <w:r>
                <w:rPr>
                  <w:i/>
                  <w:iCs/>
                  <w:noProof/>
                </w:rPr>
                <w:t xml:space="preserve">Burj Khalifa: the tallest building in the world </w:t>
              </w:r>
              <w:r>
                <w:rPr>
                  <w:noProof/>
                </w:rPr>
                <w:t>. Retrieved from guinness wrold records : https://www.guinnessworldrecords.com/records/hall-of-fame/burj-khalifa-tallest-building-in-the-world</w:t>
              </w:r>
            </w:p>
            <w:p w14:paraId="48A3949A" w14:textId="77777777" w:rsidR="00A15F1B" w:rsidRDefault="00A15F1B" w:rsidP="00A15F1B">
              <w:pPr>
                <w:pStyle w:val="Bibliography"/>
                <w:ind w:left="720" w:hanging="720"/>
                <w:rPr>
                  <w:noProof/>
                </w:rPr>
              </w:pPr>
              <w:r>
                <w:rPr>
                  <w:noProof/>
                </w:rPr>
                <w:t xml:space="preserve">TEAM, T. P. (2019, june 07). </w:t>
              </w:r>
              <w:r>
                <w:rPr>
                  <w:i/>
                  <w:iCs/>
                  <w:noProof/>
                </w:rPr>
                <w:t>complex climinate control in buildings around the world</w:t>
              </w:r>
              <w:r>
                <w:rPr>
                  <w:noProof/>
                </w:rPr>
                <w:t>. Retrieved from Property and building: https://www.propertyandbuildingdirectory.co.uk/2019/03/15/complex-climate-control-in-buildings-around-the-world/</w:t>
              </w:r>
            </w:p>
            <w:p w14:paraId="4688AA97" w14:textId="77777777" w:rsidR="00A15F1B" w:rsidRDefault="00A15F1B" w:rsidP="00A15F1B">
              <w:pPr>
                <w:pStyle w:val="Bibliography"/>
                <w:ind w:left="720" w:hanging="720"/>
                <w:rPr>
                  <w:noProof/>
                </w:rPr>
              </w:pPr>
              <w:r>
                <w:rPr>
                  <w:noProof/>
                </w:rPr>
                <w:t xml:space="preserve">TOP, A. T. (2010, january ). </w:t>
              </w:r>
              <w:r>
                <w:rPr>
                  <w:i/>
                  <w:iCs/>
                  <w:noProof/>
                </w:rPr>
                <w:t xml:space="preserve">Burj Khalfia facts </w:t>
              </w:r>
              <w:r>
                <w:rPr>
                  <w:noProof/>
                </w:rPr>
                <w:t>. Retrieved from Burj Khalifa a.e: https://www.burjkhalifa.ae/en/assets/FACT-SHEET.pdf</w:t>
              </w:r>
            </w:p>
            <w:p w14:paraId="5003190C" w14:textId="59F8D32F" w:rsidR="00A15F1B" w:rsidRDefault="00A15F1B" w:rsidP="00A15F1B">
              <w:r>
                <w:rPr>
                  <w:b/>
                  <w:bCs/>
                  <w:noProof/>
                </w:rPr>
                <w:fldChar w:fldCharType="end"/>
              </w:r>
            </w:p>
          </w:sdtContent>
        </w:sdt>
      </w:sdtContent>
    </w:sdt>
    <w:p w14:paraId="07B008C1" w14:textId="77777777" w:rsidR="00BB6D01" w:rsidRPr="00BB6D01" w:rsidRDefault="00BB6D01" w:rsidP="00BB6D01"/>
    <w:sectPr w:rsidR="00BB6D01" w:rsidRPr="00BB6D01" w:rsidSect="00B9095B">
      <w:headerReference w:type="default" r:id="rId15"/>
      <w:footerReference w:type="default" r:id="rId16"/>
      <w:pgSz w:w="12240" w:h="15840"/>
      <w:pgMar w:top="1729" w:right="1797" w:bottom="1440" w:left="179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21CE7B" w14:textId="77777777" w:rsidR="009D26BD" w:rsidRDefault="009D26BD" w:rsidP="00C6554A">
      <w:pPr>
        <w:spacing w:before="0" w:after="0" w:line="240" w:lineRule="auto"/>
      </w:pPr>
      <w:r>
        <w:separator/>
      </w:r>
    </w:p>
  </w:endnote>
  <w:endnote w:type="continuationSeparator" w:id="0">
    <w:p w14:paraId="643599A7" w14:textId="77777777" w:rsidR="009D26BD" w:rsidRDefault="009D26BD"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Microsoft Sans Serif">
    <w:panose1 w:val="020B0604020202020204"/>
    <w:charset w:val="00"/>
    <w:family w:val="swiss"/>
    <w:pitch w:val="variable"/>
    <w:sig w:usb0="E1002AFF" w:usb1="C0000002" w:usb2="00000008"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4C8A07" w14:textId="77777777" w:rsidR="009D26BD" w:rsidRDefault="009D26BD">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BFFA47" w14:textId="77777777" w:rsidR="009D26BD" w:rsidRDefault="009D26BD" w:rsidP="00C6554A">
      <w:pPr>
        <w:spacing w:before="0" w:after="0" w:line="240" w:lineRule="auto"/>
      </w:pPr>
      <w:r>
        <w:separator/>
      </w:r>
    </w:p>
  </w:footnote>
  <w:footnote w:type="continuationSeparator" w:id="0">
    <w:p w14:paraId="3E7429E6" w14:textId="77777777" w:rsidR="009D26BD" w:rsidRDefault="009D26BD"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0B9741" w14:textId="1E84026E" w:rsidR="009D26BD" w:rsidRDefault="009D26BD">
    <w:pPr>
      <w:pStyle w:val="Header"/>
    </w:pPr>
    <w:r>
      <w:t xml:space="preserve">Rhys Boots Material science and building services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8363985"/>
    <w:multiLevelType w:val="hybridMultilevel"/>
    <w:tmpl w:val="DE72353E"/>
    <w:lvl w:ilvl="0" w:tplc="18BADE46">
      <w:start w:val="405"/>
      <w:numFmt w:val="bullet"/>
      <w:lvlText w:val="-"/>
      <w:lvlJc w:val="left"/>
      <w:pPr>
        <w:ind w:left="720" w:hanging="360"/>
      </w:pPr>
      <w:rPr>
        <w:rFonts w:ascii="Constantia" w:eastAsiaTheme="minorHAnsi" w:hAnsi="Constant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riffiths, Amy">
    <w15:presenceInfo w15:providerId="AD" w15:userId="S::Amy.Griffiths@kier.co.uk::bd7ce0e6-64f7-4c20-a8fc-cccfc68e730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89F"/>
    <w:rsid w:val="0000634C"/>
    <w:rsid w:val="000147FB"/>
    <w:rsid w:val="00020F7D"/>
    <w:rsid w:val="0004019B"/>
    <w:rsid w:val="00055929"/>
    <w:rsid w:val="00060A7C"/>
    <w:rsid w:val="00083192"/>
    <w:rsid w:val="00092622"/>
    <w:rsid w:val="000C2EC5"/>
    <w:rsid w:val="000D5C4D"/>
    <w:rsid w:val="00105694"/>
    <w:rsid w:val="001131FE"/>
    <w:rsid w:val="001952AC"/>
    <w:rsid w:val="002017A7"/>
    <w:rsid w:val="0023329F"/>
    <w:rsid w:val="002554CD"/>
    <w:rsid w:val="00282F88"/>
    <w:rsid w:val="00286EDD"/>
    <w:rsid w:val="00293B83"/>
    <w:rsid w:val="002974D0"/>
    <w:rsid w:val="002B0509"/>
    <w:rsid w:val="002B4294"/>
    <w:rsid w:val="002E251C"/>
    <w:rsid w:val="002E6772"/>
    <w:rsid w:val="002F37EC"/>
    <w:rsid w:val="00322BAB"/>
    <w:rsid w:val="00333D0D"/>
    <w:rsid w:val="00354E18"/>
    <w:rsid w:val="00356990"/>
    <w:rsid w:val="003A336F"/>
    <w:rsid w:val="003F1D04"/>
    <w:rsid w:val="00401311"/>
    <w:rsid w:val="00425E79"/>
    <w:rsid w:val="00454E98"/>
    <w:rsid w:val="00460F3E"/>
    <w:rsid w:val="00482CC7"/>
    <w:rsid w:val="004A4CCE"/>
    <w:rsid w:val="004B15F5"/>
    <w:rsid w:val="004C049F"/>
    <w:rsid w:val="004C0B31"/>
    <w:rsid w:val="005000E2"/>
    <w:rsid w:val="00540AF5"/>
    <w:rsid w:val="00557C37"/>
    <w:rsid w:val="00561567"/>
    <w:rsid w:val="005F096A"/>
    <w:rsid w:val="00617643"/>
    <w:rsid w:val="00621B98"/>
    <w:rsid w:val="00677D27"/>
    <w:rsid w:val="0068376D"/>
    <w:rsid w:val="006847E1"/>
    <w:rsid w:val="0069529C"/>
    <w:rsid w:val="006A3CE7"/>
    <w:rsid w:val="006E04EC"/>
    <w:rsid w:val="006E0BC0"/>
    <w:rsid w:val="0070319C"/>
    <w:rsid w:val="0078356E"/>
    <w:rsid w:val="007923C4"/>
    <w:rsid w:val="007F25EB"/>
    <w:rsid w:val="00825FC7"/>
    <w:rsid w:val="0083646F"/>
    <w:rsid w:val="00882A2D"/>
    <w:rsid w:val="008C5AEF"/>
    <w:rsid w:val="008D4223"/>
    <w:rsid w:val="008D57EB"/>
    <w:rsid w:val="008E7311"/>
    <w:rsid w:val="0090626E"/>
    <w:rsid w:val="00926A96"/>
    <w:rsid w:val="009319D0"/>
    <w:rsid w:val="009664DA"/>
    <w:rsid w:val="009821E4"/>
    <w:rsid w:val="00996060"/>
    <w:rsid w:val="009A1487"/>
    <w:rsid w:val="009B0205"/>
    <w:rsid w:val="009B23E0"/>
    <w:rsid w:val="009C0DA9"/>
    <w:rsid w:val="009C7765"/>
    <w:rsid w:val="009D26BD"/>
    <w:rsid w:val="00A11338"/>
    <w:rsid w:val="00A15F1B"/>
    <w:rsid w:val="00B435A5"/>
    <w:rsid w:val="00B525B7"/>
    <w:rsid w:val="00B9095B"/>
    <w:rsid w:val="00BB6D01"/>
    <w:rsid w:val="00BC4256"/>
    <w:rsid w:val="00BF68AA"/>
    <w:rsid w:val="00C143F2"/>
    <w:rsid w:val="00C2323C"/>
    <w:rsid w:val="00C273C5"/>
    <w:rsid w:val="00C3789F"/>
    <w:rsid w:val="00C61A4F"/>
    <w:rsid w:val="00C6554A"/>
    <w:rsid w:val="00C97CE2"/>
    <w:rsid w:val="00CA0646"/>
    <w:rsid w:val="00CA7909"/>
    <w:rsid w:val="00CF5940"/>
    <w:rsid w:val="00D06016"/>
    <w:rsid w:val="00D3122C"/>
    <w:rsid w:val="00D357FC"/>
    <w:rsid w:val="00D40D79"/>
    <w:rsid w:val="00D51A18"/>
    <w:rsid w:val="00D64465"/>
    <w:rsid w:val="00D855CA"/>
    <w:rsid w:val="00D8580C"/>
    <w:rsid w:val="00D9224C"/>
    <w:rsid w:val="00DB3F2B"/>
    <w:rsid w:val="00DC77FD"/>
    <w:rsid w:val="00DC7FA9"/>
    <w:rsid w:val="00DE6F0E"/>
    <w:rsid w:val="00E02BB6"/>
    <w:rsid w:val="00E04721"/>
    <w:rsid w:val="00E221D2"/>
    <w:rsid w:val="00E76BCB"/>
    <w:rsid w:val="00E961CB"/>
    <w:rsid w:val="00ED7C44"/>
    <w:rsid w:val="00F2231B"/>
    <w:rsid w:val="00F67BBB"/>
    <w:rsid w:val="00F870D1"/>
    <w:rsid w:val="00F873D9"/>
    <w:rsid w:val="00F95D52"/>
    <w:rsid w:val="00F97D3B"/>
    <w:rsid w:val="00FA199A"/>
    <w:rsid w:val="00FD1152"/>
    <w:rsid w:val="00FF3A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426037D"/>
  <w15:chartTrackingRefBased/>
  <w15:docId w15:val="{BC2FE6A3-129B-41F1-9081-C8F7EB752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322BAB"/>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322BAB"/>
    <w:pPr>
      <w:spacing w:after="100"/>
    </w:pPr>
  </w:style>
  <w:style w:type="paragraph" w:styleId="TOC2">
    <w:name w:val="toc 2"/>
    <w:basedOn w:val="Normal"/>
    <w:next w:val="Normal"/>
    <w:autoRedefine/>
    <w:uiPriority w:val="39"/>
    <w:unhideWhenUsed/>
    <w:rsid w:val="00322BAB"/>
    <w:pPr>
      <w:spacing w:after="100"/>
      <w:ind w:left="220"/>
    </w:pPr>
  </w:style>
  <w:style w:type="paragraph" w:styleId="TOC3">
    <w:name w:val="toc 3"/>
    <w:basedOn w:val="Normal"/>
    <w:next w:val="Normal"/>
    <w:autoRedefine/>
    <w:uiPriority w:val="39"/>
    <w:unhideWhenUsed/>
    <w:rsid w:val="00F2231B"/>
    <w:pPr>
      <w:spacing w:before="0" w:after="100" w:line="259" w:lineRule="auto"/>
      <w:ind w:left="440"/>
    </w:pPr>
    <w:rPr>
      <w:rFonts w:eastAsiaTheme="minorEastAsia" w:cs="Times New Roman"/>
      <w:color w:val="auto"/>
    </w:rPr>
  </w:style>
  <w:style w:type="paragraph" w:styleId="Bibliography">
    <w:name w:val="Bibliography"/>
    <w:basedOn w:val="Normal"/>
    <w:next w:val="Normal"/>
    <w:uiPriority w:val="37"/>
    <w:unhideWhenUsed/>
    <w:rsid w:val="00F2231B"/>
  </w:style>
  <w:style w:type="table" w:styleId="TableGrid">
    <w:name w:val="Table Grid"/>
    <w:basedOn w:val="TableNormal"/>
    <w:uiPriority w:val="39"/>
    <w:rsid w:val="0069529C"/>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C143F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
    <w:name w:val="Grid Table 5 Dark"/>
    <w:basedOn w:val="TableNormal"/>
    <w:uiPriority w:val="50"/>
    <w:rsid w:val="00C143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1Light">
    <w:name w:val="Grid Table 1 Light"/>
    <w:basedOn w:val="TableNormal"/>
    <w:uiPriority w:val="46"/>
    <w:rsid w:val="00C143F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basedOn w:val="Normal"/>
    <w:uiPriority w:val="34"/>
    <w:unhideWhenUsed/>
    <w:qFormat/>
    <w:rsid w:val="001056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2306">
      <w:bodyDiv w:val="1"/>
      <w:marLeft w:val="0"/>
      <w:marRight w:val="0"/>
      <w:marTop w:val="0"/>
      <w:marBottom w:val="0"/>
      <w:divBdr>
        <w:top w:val="none" w:sz="0" w:space="0" w:color="auto"/>
        <w:left w:val="none" w:sz="0" w:space="0" w:color="auto"/>
        <w:bottom w:val="none" w:sz="0" w:space="0" w:color="auto"/>
        <w:right w:val="none" w:sz="0" w:space="0" w:color="auto"/>
      </w:divBdr>
    </w:div>
    <w:div w:id="14159854">
      <w:bodyDiv w:val="1"/>
      <w:marLeft w:val="0"/>
      <w:marRight w:val="0"/>
      <w:marTop w:val="0"/>
      <w:marBottom w:val="0"/>
      <w:divBdr>
        <w:top w:val="none" w:sz="0" w:space="0" w:color="auto"/>
        <w:left w:val="none" w:sz="0" w:space="0" w:color="auto"/>
        <w:bottom w:val="none" w:sz="0" w:space="0" w:color="auto"/>
        <w:right w:val="none" w:sz="0" w:space="0" w:color="auto"/>
      </w:divBdr>
    </w:div>
    <w:div w:id="18044132">
      <w:bodyDiv w:val="1"/>
      <w:marLeft w:val="0"/>
      <w:marRight w:val="0"/>
      <w:marTop w:val="0"/>
      <w:marBottom w:val="0"/>
      <w:divBdr>
        <w:top w:val="none" w:sz="0" w:space="0" w:color="auto"/>
        <w:left w:val="none" w:sz="0" w:space="0" w:color="auto"/>
        <w:bottom w:val="none" w:sz="0" w:space="0" w:color="auto"/>
        <w:right w:val="none" w:sz="0" w:space="0" w:color="auto"/>
      </w:divBdr>
    </w:div>
    <w:div w:id="84083084">
      <w:bodyDiv w:val="1"/>
      <w:marLeft w:val="0"/>
      <w:marRight w:val="0"/>
      <w:marTop w:val="0"/>
      <w:marBottom w:val="0"/>
      <w:divBdr>
        <w:top w:val="none" w:sz="0" w:space="0" w:color="auto"/>
        <w:left w:val="none" w:sz="0" w:space="0" w:color="auto"/>
        <w:bottom w:val="none" w:sz="0" w:space="0" w:color="auto"/>
        <w:right w:val="none" w:sz="0" w:space="0" w:color="auto"/>
      </w:divBdr>
    </w:div>
    <w:div w:id="86317415">
      <w:bodyDiv w:val="1"/>
      <w:marLeft w:val="0"/>
      <w:marRight w:val="0"/>
      <w:marTop w:val="0"/>
      <w:marBottom w:val="0"/>
      <w:divBdr>
        <w:top w:val="none" w:sz="0" w:space="0" w:color="auto"/>
        <w:left w:val="none" w:sz="0" w:space="0" w:color="auto"/>
        <w:bottom w:val="none" w:sz="0" w:space="0" w:color="auto"/>
        <w:right w:val="none" w:sz="0" w:space="0" w:color="auto"/>
      </w:divBdr>
    </w:div>
    <w:div w:id="110177040">
      <w:bodyDiv w:val="1"/>
      <w:marLeft w:val="0"/>
      <w:marRight w:val="0"/>
      <w:marTop w:val="0"/>
      <w:marBottom w:val="0"/>
      <w:divBdr>
        <w:top w:val="none" w:sz="0" w:space="0" w:color="auto"/>
        <w:left w:val="none" w:sz="0" w:space="0" w:color="auto"/>
        <w:bottom w:val="none" w:sz="0" w:space="0" w:color="auto"/>
        <w:right w:val="none" w:sz="0" w:space="0" w:color="auto"/>
      </w:divBdr>
    </w:div>
    <w:div w:id="113255440">
      <w:bodyDiv w:val="1"/>
      <w:marLeft w:val="0"/>
      <w:marRight w:val="0"/>
      <w:marTop w:val="0"/>
      <w:marBottom w:val="0"/>
      <w:divBdr>
        <w:top w:val="none" w:sz="0" w:space="0" w:color="auto"/>
        <w:left w:val="none" w:sz="0" w:space="0" w:color="auto"/>
        <w:bottom w:val="none" w:sz="0" w:space="0" w:color="auto"/>
        <w:right w:val="none" w:sz="0" w:space="0" w:color="auto"/>
      </w:divBdr>
    </w:div>
    <w:div w:id="226889978">
      <w:bodyDiv w:val="1"/>
      <w:marLeft w:val="0"/>
      <w:marRight w:val="0"/>
      <w:marTop w:val="0"/>
      <w:marBottom w:val="0"/>
      <w:divBdr>
        <w:top w:val="none" w:sz="0" w:space="0" w:color="auto"/>
        <w:left w:val="none" w:sz="0" w:space="0" w:color="auto"/>
        <w:bottom w:val="none" w:sz="0" w:space="0" w:color="auto"/>
        <w:right w:val="none" w:sz="0" w:space="0" w:color="auto"/>
      </w:divBdr>
    </w:div>
    <w:div w:id="238834151">
      <w:bodyDiv w:val="1"/>
      <w:marLeft w:val="0"/>
      <w:marRight w:val="0"/>
      <w:marTop w:val="0"/>
      <w:marBottom w:val="0"/>
      <w:divBdr>
        <w:top w:val="none" w:sz="0" w:space="0" w:color="auto"/>
        <w:left w:val="none" w:sz="0" w:space="0" w:color="auto"/>
        <w:bottom w:val="none" w:sz="0" w:space="0" w:color="auto"/>
        <w:right w:val="none" w:sz="0" w:space="0" w:color="auto"/>
      </w:divBdr>
    </w:div>
    <w:div w:id="293877255">
      <w:bodyDiv w:val="1"/>
      <w:marLeft w:val="0"/>
      <w:marRight w:val="0"/>
      <w:marTop w:val="0"/>
      <w:marBottom w:val="0"/>
      <w:divBdr>
        <w:top w:val="none" w:sz="0" w:space="0" w:color="auto"/>
        <w:left w:val="none" w:sz="0" w:space="0" w:color="auto"/>
        <w:bottom w:val="none" w:sz="0" w:space="0" w:color="auto"/>
        <w:right w:val="none" w:sz="0" w:space="0" w:color="auto"/>
      </w:divBdr>
    </w:div>
    <w:div w:id="332758417">
      <w:bodyDiv w:val="1"/>
      <w:marLeft w:val="0"/>
      <w:marRight w:val="0"/>
      <w:marTop w:val="0"/>
      <w:marBottom w:val="0"/>
      <w:divBdr>
        <w:top w:val="none" w:sz="0" w:space="0" w:color="auto"/>
        <w:left w:val="none" w:sz="0" w:space="0" w:color="auto"/>
        <w:bottom w:val="none" w:sz="0" w:space="0" w:color="auto"/>
        <w:right w:val="none" w:sz="0" w:space="0" w:color="auto"/>
      </w:divBdr>
    </w:div>
    <w:div w:id="501622938">
      <w:bodyDiv w:val="1"/>
      <w:marLeft w:val="0"/>
      <w:marRight w:val="0"/>
      <w:marTop w:val="0"/>
      <w:marBottom w:val="0"/>
      <w:divBdr>
        <w:top w:val="none" w:sz="0" w:space="0" w:color="auto"/>
        <w:left w:val="none" w:sz="0" w:space="0" w:color="auto"/>
        <w:bottom w:val="none" w:sz="0" w:space="0" w:color="auto"/>
        <w:right w:val="none" w:sz="0" w:space="0" w:color="auto"/>
      </w:divBdr>
    </w:div>
    <w:div w:id="568614923">
      <w:bodyDiv w:val="1"/>
      <w:marLeft w:val="0"/>
      <w:marRight w:val="0"/>
      <w:marTop w:val="0"/>
      <w:marBottom w:val="0"/>
      <w:divBdr>
        <w:top w:val="none" w:sz="0" w:space="0" w:color="auto"/>
        <w:left w:val="none" w:sz="0" w:space="0" w:color="auto"/>
        <w:bottom w:val="none" w:sz="0" w:space="0" w:color="auto"/>
        <w:right w:val="none" w:sz="0" w:space="0" w:color="auto"/>
      </w:divBdr>
    </w:div>
    <w:div w:id="642588576">
      <w:bodyDiv w:val="1"/>
      <w:marLeft w:val="0"/>
      <w:marRight w:val="0"/>
      <w:marTop w:val="0"/>
      <w:marBottom w:val="0"/>
      <w:divBdr>
        <w:top w:val="none" w:sz="0" w:space="0" w:color="auto"/>
        <w:left w:val="none" w:sz="0" w:space="0" w:color="auto"/>
        <w:bottom w:val="none" w:sz="0" w:space="0" w:color="auto"/>
        <w:right w:val="none" w:sz="0" w:space="0" w:color="auto"/>
      </w:divBdr>
    </w:div>
    <w:div w:id="656541454">
      <w:bodyDiv w:val="1"/>
      <w:marLeft w:val="0"/>
      <w:marRight w:val="0"/>
      <w:marTop w:val="0"/>
      <w:marBottom w:val="0"/>
      <w:divBdr>
        <w:top w:val="none" w:sz="0" w:space="0" w:color="auto"/>
        <w:left w:val="none" w:sz="0" w:space="0" w:color="auto"/>
        <w:bottom w:val="none" w:sz="0" w:space="0" w:color="auto"/>
        <w:right w:val="none" w:sz="0" w:space="0" w:color="auto"/>
      </w:divBdr>
    </w:div>
    <w:div w:id="661979168">
      <w:bodyDiv w:val="1"/>
      <w:marLeft w:val="0"/>
      <w:marRight w:val="0"/>
      <w:marTop w:val="0"/>
      <w:marBottom w:val="0"/>
      <w:divBdr>
        <w:top w:val="none" w:sz="0" w:space="0" w:color="auto"/>
        <w:left w:val="none" w:sz="0" w:space="0" w:color="auto"/>
        <w:bottom w:val="none" w:sz="0" w:space="0" w:color="auto"/>
        <w:right w:val="none" w:sz="0" w:space="0" w:color="auto"/>
      </w:divBdr>
    </w:div>
    <w:div w:id="821387595">
      <w:bodyDiv w:val="1"/>
      <w:marLeft w:val="0"/>
      <w:marRight w:val="0"/>
      <w:marTop w:val="0"/>
      <w:marBottom w:val="0"/>
      <w:divBdr>
        <w:top w:val="none" w:sz="0" w:space="0" w:color="auto"/>
        <w:left w:val="none" w:sz="0" w:space="0" w:color="auto"/>
        <w:bottom w:val="none" w:sz="0" w:space="0" w:color="auto"/>
        <w:right w:val="none" w:sz="0" w:space="0" w:color="auto"/>
      </w:divBdr>
    </w:div>
    <w:div w:id="839085277">
      <w:bodyDiv w:val="1"/>
      <w:marLeft w:val="0"/>
      <w:marRight w:val="0"/>
      <w:marTop w:val="0"/>
      <w:marBottom w:val="0"/>
      <w:divBdr>
        <w:top w:val="none" w:sz="0" w:space="0" w:color="auto"/>
        <w:left w:val="none" w:sz="0" w:space="0" w:color="auto"/>
        <w:bottom w:val="none" w:sz="0" w:space="0" w:color="auto"/>
        <w:right w:val="none" w:sz="0" w:space="0" w:color="auto"/>
      </w:divBdr>
    </w:div>
    <w:div w:id="897008922">
      <w:bodyDiv w:val="1"/>
      <w:marLeft w:val="0"/>
      <w:marRight w:val="0"/>
      <w:marTop w:val="0"/>
      <w:marBottom w:val="0"/>
      <w:divBdr>
        <w:top w:val="none" w:sz="0" w:space="0" w:color="auto"/>
        <w:left w:val="none" w:sz="0" w:space="0" w:color="auto"/>
        <w:bottom w:val="none" w:sz="0" w:space="0" w:color="auto"/>
        <w:right w:val="none" w:sz="0" w:space="0" w:color="auto"/>
      </w:divBdr>
    </w:div>
    <w:div w:id="898706644">
      <w:bodyDiv w:val="1"/>
      <w:marLeft w:val="0"/>
      <w:marRight w:val="0"/>
      <w:marTop w:val="0"/>
      <w:marBottom w:val="0"/>
      <w:divBdr>
        <w:top w:val="none" w:sz="0" w:space="0" w:color="auto"/>
        <w:left w:val="none" w:sz="0" w:space="0" w:color="auto"/>
        <w:bottom w:val="none" w:sz="0" w:space="0" w:color="auto"/>
        <w:right w:val="none" w:sz="0" w:space="0" w:color="auto"/>
      </w:divBdr>
    </w:div>
    <w:div w:id="926310905">
      <w:bodyDiv w:val="1"/>
      <w:marLeft w:val="0"/>
      <w:marRight w:val="0"/>
      <w:marTop w:val="0"/>
      <w:marBottom w:val="0"/>
      <w:divBdr>
        <w:top w:val="none" w:sz="0" w:space="0" w:color="auto"/>
        <w:left w:val="none" w:sz="0" w:space="0" w:color="auto"/>
        <w:bottom w:val="none" w:sz="0" w:space="0" w:color="auto"/>
        <w:right w:val="none" w:sz="0" w:space="0" w:color="auto"/>
      </w:divBdr>
    </w:div>
    <w:div w:id="939029428">
      <w:bodyDiv w:val="1"/>
      <w:marLeft w:val="0"/>
      <w:marRight w:val="0"/>
      <w:marTop w:val="0"/>
      <w:marBottom w:val="0"/>
      <w:divBdr>
        <w:top w:val="none" w:sz="0" w:space="0" w:color="auto"/>
        <w:left w:val="none" w:sz="0" w:space="0" w:color="auto"/>
        <w:bottom w:val="none" w:sz="0" w:space="0" w:color="auto"/>
        <w:right w:val="none" w:sz="0" w:space="0" w:color="auto"/>
      </w:divBdr>
    </w:div>
    <w:div w:id="961107887">
      <w:bodyDiv w:val="1"/>
      <w:marLeft w:val="0"/>
      <w:marRight w:val="0"/>
      <w:marTop w:val="0"/>
      <w:marBottom w:val="0"/>
      <w:divBdr>
        <w:top w:val="none" w:sz="0" w:space="0" w:color="auto"/>
        <w:left w:val="none" w:sz="0" w:space="0" w:color="auto"/>
        <w:bottom w:val="none" w:sz="0" w:space="0" w:color="auto"/>
        <w:right w:val="none" w:sz="0" w:space="0" w:color="auto"/>
      </w:divBdr>
    </w:div>
    <w:div w:id="965432996">
      <w:bodyDiv w:val="1"/>
      <w:marLeft w:val="0"/>
      <w:marRight w:val="0"/>
      <w:marTop w:val="0"/>
      <w:marBottom w:val="0"/>
      <w:divBdr>
        <w:top w:val="none" w:sz="0" w:space="0" w:color="auto"/>
        <w:left w:val="none" w:sz="0" w:space="0" w:color="auto"/>
        <w:bottom w:val="none" w:sz="0" w:space="0" w:color="auto"/>
        <w:right w:val="none" w:sz="0" w:space="0" w:color="auto"/>
      </w:divBdr>
    </w:div>
    <w:div w:id="984239490">
      <w:bodyDiv w:val="1"/>
      <w:marLeft w:val="0"/>
      <w:marRight w:val="0"/>
      <w:marTop w:val="0"/>
      <w:marBottom w:val="0"/>
      <w:divBdr>
        <w:top w:val="none" w:sz="0" w:space="0" w:color="auto"/>
        <w:left w:val="none" w:sz="0" w:space="0" w:color="auto"/>
        <w:bottom w:val="none" w:sz="0" w:space="0" w:color="auto"/>
        <w:right w:val="none" w:sz="0" w:space="0" w:color="auto"/>
      </w:divBdr>
    </w:div>
    <w:div w:id="1135871822">
      <w:bodyDiv w:val="1"/>
      <w:marLeft w:val="0"/>
      <w:marRight w:val="0"/>
      <w:marTop w:val="0"/>
      <w:marBottom w:val="0"/>
      <w:divBdr>
        <w:top w:val="none" w:sz="0" w:space="0" w:color="auto"/>
        <w:left w:val="none" w:sz="0" w:space="0" w:color="auto"/>
        <w:bottom w:val="none" w:sz="0" w:space="0" w:color="auto"/>
        <w:right w:val="none" w:sz="0" w:space="0" w:color="auto"/>
      </w:divBdr>
    </w:div>
    <w:div w:id="1144272283">
      <w:bodyDiv w:val="1"/>
      <w:marLeft w:val="0"/>
      <w:marRight w:val="0"/>
      <w:marTop w:val="0"/>
      <w:marBottom w:val="0"/>
      <w:divBdr>
        <w:top w:val="none" w:sz="0" w:space="0" w:color="auto"/>
        <w:left w:val="none" w:sz="0" w:space="0" w:color="auto"/>
        <w:bottom w:val="none" w:sz="0" w:space="0" w:color="auto"/>
        <w:right w:val="none" w:sz="0" w:space="0" w:color="auto"/>
      </w:divBdr>
    </w:div>
    <w:div w:id="1148747551">
      <w:bodyDiv w:val="1"/>
      <w:marLeft w:val="0"/>
      <w:marRight w:val="0"/>
      <w:marTop w:val="0"/>
      <w:marBottom w:val="0"/>
      <w:divBdr>
        <w:top w:val="none" w:sz="0" w:space="0" w:color="auto"/>
        <w:left w:val="none" w:sz="0" w:space="0" w:color="auto"/>
        <w:bottom w:val="none" w:sz="0" w:space="0" w:color="auto"/>
        <w:right w:val="none" w:sz="0" w:space="0" w:color="auto"/>
      </w:divBdr>
    </w:div>
    <w:div w:id="1152983313">
      <w:bodyDiv w:val="1"/>
      <w:marLeft w:val="0"/>
      <w:marRight w:val="0"/>
      <w:marTop w:val="0"/>
      <w:marBottom w:val="0"/>
      <w:divBdr>
        <w:top w:val="none" w:sz="0" w:space="0" w:color="auto"/>
        <w:left w:val="none" w:sz="0" w:space="0" w:color="auto"/>
        <w:bottom w:val="none" w:sz="0" w:space="0" w:color="auto"/>
        <w:right w:val="none" w:sz="0" w:space="0" w:color="auto"/>
      </w:divBdr>
    </w:div>
    <w:div w:id="1180393006">
      <w:bodyDiv w:val="1"/>
      <w:marLeft w:val="0"/>
      <w:marRight w:val="0"/>
      <w:marTop w:val="0"/>
      <w:marBottom w:val="0"/>
      <w:divBdr>
        <w:top w:val="none" w:sz="0" w:space="0" w:color="auto"/>
        <w:left w:val="none" w:sz="0" w:space="0" w:color="auto"/>
        <w:bottom w:val="none" w:sz="0" w:space="0" w:color="auto"/>
        <w:right w:val="none" w:sz="0" w:space="0" w:color="auto"/>
      </w:divBdr>
    </w:div>
    <w:div w:id="1182623672">
      <w:bodyDiv w:val="1"/>
      <w:marLeft w:val="0"/>
      <w:marRight w:val="0"/>
      <w:marTop w:val="0"/>
      <w:marBottom w:val="0"/>
      <w:divBdr>
        <w:top w:val="none" w:sz="0" w:space="0" w:color="auto"/>
        <w:left w:val="none" w:sz="0" w:space="0" w:color="auto"/>
        <w:bottom w:val="none" w:sz="0" w:space="0" w:color="auto"/>
        <w:right w:val="none" w:sz="0" w:space="0" w:color="auto"/>
      </w:divBdr>
    </w:div>
    <w:div w:id="1204558059">
      <w:bodyDiv w:val="1"/>
      <w:marLeft w:val="0"/>
      <w:marRight w:val="0"/>
      <w:marTop w:val="0"/>
      <w:marBottom w:val="0"/>
      <w:divBdr>
        <w:top w:val="none" w:sz="0" w:space="0" w:color="auto"/>
        <w:left w:val="none" w:sz="0" w:space="0" w:color="auto"/>
        <w:bottom w:val="none" w:sz="0" w:space="0" w:color="auto"/>
        <w:right w:val="none" w:sz="0" w:space="0" w:color="auto"/>
      </w:divBdr>
    </w:div>
    <w:div w:id="1250892562">
      <w:bodyDiv w:val="1"/>
      <w:marLeft w:val="0"/>
      <w:marRight w:val="0"/>
      <w:marTop w:val="0"/>
      <w:marBottom w:val="0"/>
      <w:divBdr>
        <w:top w:val="none" w:sz="0" w:space="0" w:color="auto"/>
        <w:left w:val="none" w:sz="0" w:space="0" w:color="auto"/>
        <w:bottom w:val="none" w:sz="0" w:space="0" w:color="auto"/>
        <w:right w:val="none" w:sz="0" w:space="0" w:color="auto"/>
      </w:divBdr>
    </w:div>
    <w:div w:id="1285430447">
      <w:bodyDiv w:val="1"/>
      <w:marLeft w:val="0"/>
      <w:marRight w:val="0"/>
      <w:marTop w:val="0"/>
      <w:marBottom w:val="0"/>
      <w:divBdr>
        <w:top w:val="none" w:sz="0" w:space="0" w:color="auto"/>
        <w:left w:val="none" w:sz="0" w:space="0" w:color="auto"/>
        <w:bottom w:val="none" w:sz="0" w:space="0" w:color="auto"/>
        <w:right w:val="none" w:sz="0" w:space="0" w:color="auto"/>
      </w:divBdr>
    </w:div>
    <w:div w:id="1330058250">
      <w:bodyDiv w:val="1"/>
      <w:marLeft w:val="0"/>
      <w:marRight w:val="0"/>
      <w:marTop w:val="0"/>
      <w:marBottom w:val="0"/>
      <w:divBdr>
        <w:top w:val="none" w:sz="0" w:space="0" w:color="auto"/>
        <w:left w:val="none" w:sz="0" w:space="0" w:color="auto"/>
        <w:bottom w:val="none" w:sz="0" w:space="0" w:color="auto"/>
        <w:right w:val="none" w:sz="0" w:space="0" w:color="auto"/>
      </w:divBdr>
    </w:div>
    <w:div w:id="1380669723">
      <w:bodyDiv w:val="1"/>
      <w:marLeft w:val="0"/>
      <w:marRight w:val="0"/>
      <w:marTop w:val="0"/>
      <w:marBottom w:val="0"/>
      <w:divBdr>
        <w:top w:val="none" w:sz="0" w:space="0" w:color="auto"/>
        <w:left w:val="none" w:sz="0" w:space="0" w:color="auto"/>
        <w:bottom w:val="none" w:sz="0" w:space="0" w:color="auto"/>
        <w:right w:val="none" w:sz="0" w:space="0" w:color="auto"/>
      </w:divBdr>
    </w:div>
    <w:div w:id="1400785618">
      <w:bodyDiv w:val="1"/>
      <w:marLeft w:val="0"/>
      <w:marRight w:val="0"/>
      <w:marTop w:val="0"/>
      <w:marBottom w:val="0"/>
      <w:divBdr>
        <w:top w:val="none" w:sz="0" w:space="0" w:color="auto"/>
        <w:left w:val="none" w:sz="0" w:space="0" w:color="auto"/>
        <w:bottom w:val="none" w:sz="0" w:space="0" w:color="auto"/>
        <w:right w:val="none" w:sz="0" w:space="0" w:color="auto"/>
      </w:divBdr>
    </w:div>
    <w:div w:id="1458258192">
      <w:bodyDiv w:val="1"/>
      <w:marLeft w:val="0"/>
      <w:marRight w:val="0"/>
      <w:marTop w:val="0"/>
      <w:marBottom w:val="0"/>
      <w:divBdr>
        <w:top w:val="none" w:sz="0" w:space="0" w:color="auto"/>
        <w:left w:val="none" w:sz="0" w:space="0" w:color="auto"/>
        <w:bottom w:val="none" w:sz="0" w:space="0" w:color="auto"/>
        <w:right w:val="none" w:sz="0" w:space="0" w:color="auto"/>
      </w:divBdr>
    </w:div>
    <w:div w:id="1469661746">
      <w:bodyDiv w:val="1"/>
      <w:marLeft w:val="0"/>
      <w:marRight w:val="0"/>
      <w:marTop w:val="0"/>
      <w:marBottom w:val="0"/>
      <w:divBdr>
        <w:top w:val="none" w:sz="0" w:space="0" w:color="auto"/>
        <w:left w:val="none" w:sz="0" w:space="0" w:color="auto"/>
        <w:bottom w:val="none" w:sz="0" w:space="0" w:color="auto"/>
        <w:right w:val="none" w:sz="0" w:space="0" w:color="auto"/>
      </w:divBdr>
    </w:div>
    <w:div w:id="1491752470">
      <w:bodyDiv w:val="1"/>
      <w:marLeft w:val="0"/>
      <w:marRight w:val="0"/>
      <w:marTop w:val="0"/>
      <w:marBottom w:val="0"/>
      <w:divBdr>
        <w:top w:val="none" w:sz="0" w:space="0" w:color="auto"/>
        <w:left w:val="none" w:sz="0" w:space="0" w:color="auto"/>
        <w:bottom w:val="none" w:sz="0" w:space="0" w:color="auto"/>
        <w:right w:val="none" w:sz="0" w:space="0" w:color="auto"/>
      </w:divBdr>
    </w:div>
    <w:div w:id="1551116569">
      <w:bodyDiv w:val="1"/>
      <w:marLeft w:val="0"/>
      <w:marRight w:val="0"/>
      <w:marTop w:val="0"/>
      <w:marBottom w:val="0"/>
      <w:divBdr>
        <w:top w:val="none" w:sz="0" w:space="0" w:color="auto"/>
        <w:left w:val="none" w:sz="0" w:space="0" w:color="auto"/>
        <w:bottom w:val="none" w:sz="0" w:space="0" w:color="auto"/>
        <w:right w:val="none" w:sz="0" w:space="0" w:color="auto"/>
      </w:divBdr>
    </w:div>
    <w:div w:id="1667396484">
      <w:bodyDiv w:val="1"/>
      <w:marLeft w:val="0"/>
      <w:marRight w:val="0"/>
      <w:marTop w:val="0"/>
      <w:marBottom w:val="0"/>
      <w:divBdr>
        <w:top w:val="none" w:sz="0" w:space="0" w:color="auto"/>
        <w:left w:val="none" w:sz="0" w:space="0" w:color="auto"/>
        <w:bottom w:val="none" w:sz="0" w:space="0" w:color="auto"/>
        <w:right w:val="none" w:sz="0" w:space="0" w:color="auto"/>
      </w:divBdr>
    </w:div>
    <w:div w:id="1695617376">
      <w:bodyDiv w:val="1"/>
      <w:marLeft w:val="0"/>
      <w:marRight w:val="0"/>
      <w:marTop w:val="0"/>
      <w:marBottom w:val="0"/>
      <w:divBdr>
        <w:top w:val="none" w:sz="0" w:space="0" w:color="auto"/>
        <w:left w:val="none" w:sz="0" w:space="0" w:color="auto"/>
        <w:bottom w:val="none" w:sz="0" w:space="0" w:color="auto"/>
        <w:right w:val="none" w:sz="0" w:space="0" w:color="auto"/>
      </w:divBdr>
    </w:div>
    <w:div w:id="1710031883">
      <w:bodyDiv w:val="1"/>
      <w:marLeft w:val="0"/>
      <w:marRight w:val="0"/>
      <w:marTop w:val="0"/>
      <w:marBottom w:val="0"/>
      <w:divBdr>
        <w:top w:val="none" w:sz="0" w:space="0" w:color="auto"/>
        <w:left w:val="none" w:sz="0" w:space="0" w:color="auto"/>
        <w:bottom w:val="none" w:sz="0" w:space="0" w:color="auto"/>
        <w:right w:val="none" w:sz="0" w:space="0" w:color="auto"/>
      </w:divBdr>
    </w:div>
    <w:div w:id="1729569281">
      <w:bodyDiv w:val="1"/>
      <w:marLeft w:val="0"/>
      <w:marRight w:val="0"/>
      <w:marTop w:val="0"/>
      <w:marBottom w:val="0"/>
      <w:divBdr>
        <w:top w:val="none" w:sz="0" w:space="0" w:color="auto"/>
        <w:left w:val="none" w:sz="0" w:space="0" w:color="auto"/>
        <w:bottom w:val="none" w:sz="0" w:space="0" w:color="auto"/>
        <w:right w:val="none" w:sz="0" w:space="0" w:color="auto"/>
      </w:divBdr>
    </w:div>
    <w:div w:id="1750302533">
      <w:bodyDiv w:val="1"/>
      <w:marLeft w:val="0"/>
      <w:marRight w:val="0"/>
      <w:marTop w:val="0"/>
      <w:marBottom w:val="0"/>
      <w:divBdr>
        <w:top w:val="none" w:sz="0" w:space="0" w:color="auto"/>
        <w:left w:val="none" w:sz="0" w:space="0" w:color="auto"/>
        <w:bottom w:val="none" w:sz="0" w:space="0" w:color="auto"/>
        <w:right w:val="none" w:sz="0" w:space="0" w:color="auto"/>
      </w:divBdr>
    </w:div>
    <w:div w:id="1772237565">
      <w:bodyDiv w:val="1"/>
      <w:marLeft w:val="0"/>
      <w:marRight w:val="0"/>
      <w:marTop w:val="0"/>
      <w:marBottom w:val="0"/>
      <w:divBdr>
        <w:top w:val="none" w:sz="0" w:space="0" w:color="auto"/>
        <w:left w:val="none" w:sz="0" w:space="0" w:color="auto"/>
        <w:bottom w:val="none" w:sz="0" w:space="0" w:color="auto"/>
        <w:right w:val="none" w:sz="0" w:space="0" w:color="auto"/>
      </w:divBdr>
    </w:div>
    <w:div w:id="1805350097">
      <w:bodyDiv w:val="1"/>
      <w:marLeft w:val="0"/>
      <w:marRight w:val="0"/>
      <w:marTop w:val="0"/>
      <w:marBottom w:val="0"/>
      <w:divBdr>
        <w:top w:val="none" w:sz="0" w:space="0" w:color="auto"/>
        <w:left w:val="none" w:sz="0" w:space="0" w:color="auto"/>
        <w:bottom w:val="none" w:sz="0" w:space="0" w:color="auto"/>
        <w:right w:val="none" w:sz="0" w:space="0" w:color="auto"/>
      </w:divBdr>
    </w:div>
    <w:div w:id="1845515259">
      <w:bodyDiv w:val="1"/>
      <w:marLeft w:val="0"/>
      <w:marRight w:val="0"/>
      <w:marTop w:val="0"/>
      <w:marBottom w:val="0"/>
      <w:divBdr>
        <w:top w:val="none" w:sz="0" w:space="0" w:color="auto"/>
        <w:left w:val="none" w:sz="0" w:space="0" w:color="auto"/>
        <w:bottom w:val="none" w:sz="0" w:space="0" w:color="auto"/>
        <w:right w:val="none" w:sz="0" w:space="0" w:color="auto"/>
      </w:divBdr>
    </w:div>
    <w:div w:id="1850097345">
      <w:bodyDiv w:val="1"/>
      <w:marLeft w:val="0"/>
      <w:marRight w:val="0"/>
      <w:marTop w:val="0"/>
      <w:marBottom w:val="0"/>
      <w:divBdr>
        <w:top w:val="none" w:sz="0" w:space="0" w:color="auto"/>
        <w:left w:val="none" w:sz="0" w:space="0" w:color="auto"/>
        <w:bottom w:val="none" w:sz="0" w:space="0" w:color="auto"/>
        <w:right w:val="none" w:sz="0" w:space="0" w:color="auto"/>
      </w:divBdr>
    </w:div>
    <w:div w:id="1852838753">
      <w:bodyDiv w:val="1"/>
      <w:marLeft w:val="0"/>
      <w:marRight w:val="0"/>
      <w:marTop w:val="0"/>
      <w:marBottom w:val="0"/>
      <w:divBdr>
        <w:top w:val="none" w:sz="0" w:space="0" w:color="auto"/>
        <w:left w:val="none" w:sz="0" w:space="0" w:color="auto"/>
        <w:bottom w:val="none" w:sz="0" w:space="0" w:color="auto"/>
        <w:right w:val="none" w:sz="0" w:space="0" w:color="auto"/>
      </w:divBdr>
    </w:div>
    <w:div w:id="1908764630">
      <w:bodyDiv w:val="1"/>
      <w:marLeft w:val="0"/>
      <w:marRight w:val="0"/>
      <w:marTop w:val="0"/>
      <w:marBottom w:val="0"/>
      <w:divBdr>
        <w:top w:val="none" w:sz="0" w:space="0" w:color="auto"/>
        <w:left w:val="none" w:sz="0" w:space="0" w:color="auto"/>
        <w:bottom w:val="none" w:sz="0" w:space="0" w:color="auto"/>
        <w:right w:val="none" w:sz="0" w:space="0" w:color="auto"/>
      </w:divBdr>
    </w:div>
    <w:div w:id="1909684739">
      <w:bodyDiv w:val="1"/>
      <w:marLeft w:val="0"/>
      <w:marRight w:val="0"/>
      <w:marTop w:val="0"/>
      <w:marBottom w:val="0"/>
      <w:divBdr>
        <w:top w:val="none" w:sz="0" w:space="0" w:color="auto"/>
        <w:left w:val="none" w:sz="0" w:space="0" w:color="auto"/>
        <w:bottom w:val="none" w:sz="0" w:space="0" w:color="auto"/>
        <w:right w:val="none" w:sz="0" w:space="0" w:color="auto"/>
      </w:divBdr>
    </w:div>
    <w:div w:id="1938323212">
      <w:bodyDiv w:val="1"/>
      <w:marLeft w:val="0"/>
      <w:marRight w:val="0"/>
      <w:marTop w:val="0"/>
      <w:marBottom w:val="0"/>
      <w:divBdr>
        <w:top w:val="none" w:sz="0" w:space="0" w:color="auto"/>
        <w:left w:val="none" w:sz="0" w:space="0" w:color="auto"/>
        <w:bottom w:val="none" w:sz="0" w:space="0" w:color="auto"/>
        <w:right w:val="none" w:sz="0" w:space="0" w:color="auto"/>
      </w:divBdr>
    </w:div>
    <w:div w:id="1963418759">
      <w:bodyDiv w:val="1"/>
      <w:marLeft w:val="0"/>
      <w:marRight w:val="0"/>
      <w:marTop w:val="0"/>
      <w:marBottom w:val="0"/>
      <w:divBdr>
        <w:top w:val="none" w:sz="0" w:space="0" w:color="auto"/>
        <w:left w:val="none" w:sz="0" w:space="0" w:color="auto"/>
        <w:bottom w:val="none" w:sz="0" w:space="0" w:color="auto"/>
        <w:right w:val="none" w:sz="0" w:space="0" w:color="auto"/>
      </w:divBdr>
    </w:div>
    <w:div w:id="1975790623">
      <w:bodyDiv w:val="1"/>
      <w:marLeft w:val="0"/>
      <w:marRight w:val="0"/>
      <w:marTop w:val="0"/>
      <w:marBottom w:val="0"/>
      <w:divBdr>
        <w:top w:val="none" w:sz="0" w:space="0" w:color="auto"/>
        <w:left w:val="none" w:sz="0" w:space="0" w:color="auto"/>
        <w:bottom w:val="none" w:sz="0" w:space="0" w:color="auto"/>
        <w:right w:val="none" w:sz="0" w:space="0" w:color="auto"/>
      </w:divBdr>
    </w:div>
    <w:div w:id="1983466538">
      <w:bodyDiv w:val="1"/>
      <w:marLeft w:val="0"/>
      <w:marRight w:val="0"/>
      <w:marTop w:val="0"/>
      <w:marBottom w:val="0"/>
      <w:divBdr>
        <w:top w:val="none" w:sz="0" w:space="0" w:color="auto"/>
        <w:left w:val="none" w:sz="0" w:space="0" w:color="auto"/>
        <w:bottom w:val="none" w:sz="0" w:space="0" w:color="auto"/>
        <w:right w:val="none" w:sz="0" w:space="0" w:color="auto"/>
      </w:divBdr>
    </w:div>
    <w:div w:id="2080711635">
      <w:bodyDiv w:val="1"/>
      <w:marLeft w:val="0"/>
      <w:marRight w:val="0"/>
      <w:marTop w:val="0"/>
      <w:marBottom w:val="0"/>
      <w:divBdr>
        <w:top w:val="none" w:sz="0" w:space="0" w:color="auto"/>
        <w:left w:val="none" w:sz="0" w:space="0" w:color="auto"/>
        <w:bottom w:val="none" w:sz="0" w:space="0" w:color="auto"/>
        <w:right w:val="none" w:sz="0" w:space="0" w:color="auto"/>
      </w:divBdr>
    </w:div>
    <w:div w:id="2102682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hys.boots\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dol19</b:Tag>
    <b:SourceType>InternetSite</b:SourceType>
    <b:Guid>{89AD2220-E002-4757-953C-26ABB1B7802F}</b:Guid>
    <b:Author>
      <b:Author>
        <b:NameList>
          <b:Person>
            <b:Last>dolling</b:Last>
            <b:First>chris</b:First>
          </b:Person>
        </b:NameList>
      </b:Author>
    </b:Author>
    <b:Title>steel construction . info</b:Title>
    <b:InternetSiteTitle>steel construction.info</b:InternetSiteTitle>
    <b:Year>2019</b:Year>
    <b:Month>May</b:Month>
    <b:Day>9</b:Day>
    <b:URL>https://www.steelconstruction.info/File:X1_Manchester_Waters_Phase_One-3.jpg</b:URL>
    <b:RefOrder>14</b:RefOrder>
  </b:Source>
  <b:Source>
    <b:Tag>gui10</b:Tag>
    <b:SourceType>InternetSite</b:SourceType>
    <b:Guid>{0D08D29D-0693-4211-A28B-499D11AAF9B2}</b:Guid>
    <b:Title>Burj Khalifa: the tallest building in the world </b:Title>
    <b:Year>2010</b:Year>
    <b:Author>
      <b:Author>
        <b:NameList>
          <b:Person>
            <b:Last>records</b:Last>
            <b:First>guinness</b:First>
            <b:Middle>world</b:Middle>
          </b:Person>
        </b:NameList>
      </b:Author>
    </b:Author>
    <b:InternetSiteTitle>guinness wrold records </b:InternetSiteTitle>
    <b:Month>january</b:Month>
    <b:Day>4th</b:Day>
    <b:URL>https://www.guinnessworldrecords.com/records/hall-of-fame/burj-khalifa-tallest-building-in-the-world</b:URL>
    <b:RefOrder>1</b:RefOrder>
  </b:Source>
  <b:Source>
    <b:Tag>ATT10</b:Tag>
    <b:SourceType>InternetSite</b:SourceType>
    <b:Guid>{39246BFC-5ED2-4D03-944D-10FCEA887D59}</b:Guid>
    <b:Author>
      <b:Author>
        <b:NameList>
          <b:Person>
            <b:Last>TOP</b:Last>
            <b:First>AT</b:First>
            <b:Middle>THE</b:Middle>
          </b:Person>
        </b:NameList>
      </b:Author>
    </b:Author>
    <b:Title>Burj Khalfia facts </b:Title>
    <b:InternetSiteTitle>Burj Khalifa a.e</b:InternetSiteTitle>
    <b:Year>2010</b:Year>
    <b:Month>january </b:Month>
    <b:URL>https://www.burjkhalifa.ae/en/assets/FACT-SHEET.pdf</b:URL>
    <b:RefOrder>2</b:RefOrder>
  </b:Source>
  <b:Source>
    <b:Tag>THE19</b:Tag>
    <b:SourceType>InternetSite</b:SourceType>
    <b:Guid>{6B32A9ED-AFEC-4D73-956E-773CE4DD4BCC}</b:Guid>
    <b:Author>
      <b:Author>
        <b:NameList>
          <b:Person>
            <b:Last>TEAM</b:Last>
            <b:First>THE</b:First>
            <b:Middle>PBD</b:Middle>
          </b:Person>
        </b:NameList>
      </b:Author>
    </b:Author>
    <b:Title>complex climinate control in buildings around the world</b:Title>
    <b:InternetSiteTitle>Property and building</b:InternetSiteTitle>
    <b:Year>2019</b:Year>
    <b:Month>june</b:Month>
    <b:Day>07</b:Day>
    <b:URL>https://www.propertyandbuildingdirectory.co.uk/2019/03/15/complex-climate-control-in-buildings-around-the-world/</b:URL>
    <b:RefOrder>5</b:RefOrder>
  </b:Source>
  <b:Source>
    <b:Tag>goo11</b:Tag>
    <b:SourceType>InternetSite</b:SourceType>
    <b:Guid>{9A56A5B2-8641-4046-8A27-5479A955BE15}</b:Guid>
    <b:Author>
      <b:Author>
        <b:NameList>
          <b:Person>
            <b:Last>google</b:Last>
          </b:Person>
        </b:NameList>
      </b:Author>
    </b:Author>
    <b:Title>burj khalifa tower</b:Title>
    <b:InternetSiteTitle>googlesites</b:InternetSiteTitle>
    <b:Year>2011</b:Year>
    <b:Month>Novemeber</b:Month>
    <b:Day>01</b:Day>
    <b:URL>https://sites.google.com/site/burjkhalifatower/directory</b:URL>
    <b:RefOrder>8</b:RefOrder>
  </b:Source>
  <b:Source>
    <b:Tag>Ema11</b:Tag>
    <b:SourceType>InternetSite</b:SourceType>
    <b:Guid>{EC93DA3E-960A-458B-926A-B45C4CBC6BEE}</b:Guid>
    <b:Author>
      <b:Author>
        <b:NameList>
          <b:Person>
            <b:Last>PJSC</b:Last>
            <b:First>Emaar</b:First>
            <b:Middle>Properties</b:Middle>
          </b:Person>
        </b:NameList>
      </b:Author>
    </b:Author>
    <b:Title>burj khalifa tower strucutre</b:Title>
    <b:InternetSiteTitle>burj Khalifa </b:InternetSiteTitle>
    <b:Year>2011</b:Year>
    <b:Month>febuary</b:Month>
    <b:Day>09</b:Day>
    <b:URL>https://www.burjkhalifa.ae/en/the-tower/structures/</b:URL>
    <b:RefOrder>7</b:RefOrder>
  </b:Source>
  <b:Source>
    <b:Tag>des13</b:Tag>
    <b:SourceType>DocumentFromInternetSite</b:SourceType>
    <b:Guid>{A23D3B1A-1FA0-426C-949F-CA9C1A0D5C6E}</b:Guid>
    <b:Author>
      <b:Author>
        <b:NameList>
          <b:Person>
            <b:Last>design</b:Last>
            <b:First>vincius</b:First>
          </b:Person>
        </b:NameList>
      </b:Author>
    </b:Author>
    <b:Title>Burj Khalifa tallest building in the world</b:Title>
    <b:InternetSiteTitle>psu education</b:InternetSiteTitle>
    <b:Year>2013</b:Year>
    <b:Month>september</b:Month>
    <b:Day>09</b:Day>
    <b:URL>https://sites.psu.edu/vdesign/2013/09/09/burj-khalifa-the-tallest-building-in-the-world/</b:URL>
    <b:RefOrder>3</b:RefOrder>
  </b:Source>
  <b:Source>
    <b:Tag>uni19</b:Tag>
    <b:SourceType>DocumentFromInternetSite</b:SourceType>
    <b:Guid>{8636E204-F99D-4E59-B9D6-170C6E2AC636}</b:Guid>
    <b:Author>
      <b:Author>
        <b:NameList>
          <b:Person>
            <b:Last>government</b:Last>
            <b:First>united</b:First>
            <b:Middle>emirates</b:Middle>
          </b:Person>
        </b:NameList>
      </b:Author>
    </b:Author>
    <b:Title>united emirates energy board</b:Title>
    <b:InternetSiteTitle>United emirates govement</b:InternetSiteTitle>
    <b:Year>2019</b:Year>
    <b:Month>october</b:Month>
    <b:Day>19</b:Day>
    <b:URL>https://government.ae/en/information-and-services/environment-and-energy/water-and-energy/energy-</b:URL>
    <b:RefOrder>9</b:RefOrder>
  </b:Source>
  <b:Source>
    <b:Tag>wor10</b:Tag>
    <b:SourceType>InternetSite</b:SourceType>
    <b:Guid>{249E8ACE-F43A-4237-92F4-18B59063D42E}</b:Guid>
    <b:Title>world floor plan</b:Title>
    <b:InternetSiteTitle>world floor plans </b:InternetSiteTitle>
    <b:Year>2010</b:Year>
    <b:Month>january</b:Month>
    <b:Day>01</b:Day>
    <b:URL>http://www.worldfloorplans.com/floorplans/Burj-Khalifa-Composite-Ground-Plan.shtml?LMCL=t4EjCK</b:URL>
    <b:Author>
      <b:Author>
        <b:NameList>
          <b:Person>
            <b:Last>plans</b:Last>
            <b:First>world</b:First>
            <b:Middle>floor</b:Middle>
          </b:Person>
        </b:NameList>
      </b:Author>
    </b:Author>
    <b:RefOrder>4</b:RefOrder>
  </b:Source>
  <b:Source>
    <b:Tag>Nee19</b:Tag>
    <b:SourceType>DocumentFromInternetSite</b:SourceType>
    <b:Guid>{B24C691D-EB58-41F4-92BF-D9180465688F}</b:Guid>
    <b:Title>structural details of burj Khalifa </b:Title>
    <b:InternetSiteTitle>theconstructor</b:InternetSiteTitle>
    <b:Year>2019</b:Year>
    <b:Month>september</b:Month>
    <b:Day>12</b:Day>
    <b:URL>https://theconstructor.org/structures/structural-details-burj-khalifa-concrete-grade-foundations/20512/</b:URL>
    <b:Author>
      <b:Author>
        <b:NameList>
          <b:Person>
            <b:Last>Arjun</b:Last>
            <b:First>Neenu</b:First>
          </b:Person>
        </b:NameList>
      </b:Author>
    </b:Author>
    <b:RefOrder>6</b:RefOrder>
  </b:Source>
  <b:Source>
    <b:Tag>NSC12</b:Tag>
    <b:SourceType>DocumentFromInternetSite</b:SourceType>
    <b:Guid>{D0F37D73-07FD-41FD-803A-8A71CD451D88}</b:Guid>
    <b:Title>newsteelconstruction -steel accomadations new hotel</b:Title>
    <b:InternetSiteTitle>Newsteelconstruction</b:InternetSiteTitle>
    <b:Year>2012</b:Year>
    <b:Month>Febuary</b:Month>
    <b:Day>01</b:Day>
    <b:URL>https://www.newsteelconstruction.com/wp/wp-content/uploads/2012/04/liv1feb12.jpg</b:URL>
    <b:Author>
      <b:Author>
        <b:Corporate>NSC</b:Corporate>
      </b:Author>
    </b:Author>
    <b:RefOrder>15</b:RefOrder>
  </b:Source>
  <b:Source>
    <b:Tag>Har19</b:Tag>
    <b:SourceType>DocumentFromInternetSite</b:SourceType>
    <b:Guid>{745D9017-AAE9-4726-86F6-9276D7C87A02}</b:Guid>
    <b:Author>
      <b:Author>
        <b:NameList>
          <b:Person>
            <b:Last>group</b:Last>
            <b:First>Hardley</b:First>
          </b:Person>
        </b:NameList>
      </b:Author>
    </b:Author>
    <b:Title>Hardley group case study</b:Title>
    <b:InternetSiteTitle>Hardley group</b:InternetSiteTitle>
    <b:Year>2019</b:Year>
    <b:Month>11</b:Month>
    <b:Day>03</b:Day>
    <b:URL>https://hadleysteelframing.com/the-depot/</b:URL>
    <b:RefOrder>12</b:RefOrder>
  </b:Source>
  <b:Source>
    <b:Tag>off19</b:Tag>
    <b:SourceType>DocumentFromInternetSite</b:SourceType>
    <b:Guid>{5EC985B4-1ED5-4AD7-9746-9B97F412F6D5}</b:Guid>
    <b:Author>
      <b:Author>
        <b:NameList>
          <b:Person>
            <b:Last>offsitesolutions</b:Last>
          </b:Person>
        </b:NameList>
      </b:Author>
    </b:Author>
    <b:Title>offsitessolutions case study mace</b:Title>
    <b:InternetSiteTitle>offsitesolutions</b:InternetSiteTitle>
    <b:Year>2019</b:Year>
    <b:Month>11</b:Month>
    <b:Day>02</b:Day>
    <b:URL>https://www.offsitesolutions.com/case-studies/the-depot-exeter</b:URL>
    <b:RefOrder>11</b:RefOrder>
  </b:Source>
  <b:Source>
    <b:Tag>Aar19</b:Tag>
    <b:SourceType>DocumentFromInternetSite</b:SourceType>
    <b:Guid>{50D2B74A-4849-4D09-98CA-C6031AFA83B5}</b:Guid>
    <b:Title>exposed - exerter depot</b:Title>
    <b:InternetSiteTitle>exposed</b:InternetSiteTitle>
    <b:Year>2019</b:Year>
    <b:Month>september</b:Month>
    <b:Day>2</b:Day>
    <b:URL>https://exepose.com/2019/09/02/exeter-depot/</b:URL>
    <b:Author>
      <b:Author>
        <b:NameList>
          <b:Person>
            <b:Last>Loose</b:Last>
            <b:First>Aaro</b:First>
          </b:Person>
        </b:NameList>
      </b:Author>
    </b:Author>
    <b:RefOrder>13</b:RefOrder>
  </b:Source>
  <b:Source>
    <b:Tag>lin14</b:Tag>
    <b:SourceType>DocumentFromInternetSite</b:SourceType>
    <b:Guid>{CA91BA47-1A68-4D1A-BE98-CAD50C0E3A26}</b:Guid>
    <b:Title>linde group bs en </b:Title>
    <b:Year>2014</b:Year>
    <b:Author>
      <b:Author>
        <b:NameList>
          <b:Person>
            <b:Last>group</b:Last>
            <b:First>linde</b:First>
          </b:Person>
        </b:NameList>
      </b:Author>
    </b:Author>
    <b:InternetSiteTitle>linde </b:InternetSiteTitle>
    <b:Month>april</b:Month>
    <b:Day>02</b:Day>
    <b:URL>http://www.linde-gas.com/en/images/EN_1090_White_paper_tcm17-119019.pdf</b:URL>
    <b:RefOrder>10</b:RefOrder>
  </b:Source>
</b:Sources>
</file>

<file path=customXml/itemProps1.xml><?xml version="1.0" encoding="utf-8"?>
<ds:datastoreItem xmlns:ds="http://schemas.openxmlformats.org/officeDocument/2006/customXml" ds:itemID="{2CC925C1-32F1-483D-AB2E-18252F822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photo.dotx</Template>
  <TotalTime>1</TotalTime>
  <Pages>15</Pages>
  <Words>2657</Words>
  <Characters>15781</Characters>
  <Application>Microsoft Office Word</Application>
  <DocSecurity>4</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 Group PLC</dc:creator>
  <cp:keywords/>
  <dc:description/>
  <cp:lastModifiedBy>Boots, Rhys</cp:lastModifiedBy>
  <cp:revision>2</cp:revision>
  <dcterms:created xsi:type="dcterms:W3CDTF">2020-01-10T12:56:00Z</dcterms:created>
  <dcterms:modified xsi:type="dcterms:W3CDTF">2020-01-10T12:56:00Z</dcterms:modified>
</cp:coreProperties>
</file>