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2FF7C" w14:textId="2CC5320C" w:rsidR="00CD0CB4" w:rsidRPr="00932E12" w:rsidRDefault="00D21A3C"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t xml:space="preserve">In the seven month period that has passed since the original plan for my dissertation was submitted, the case studies I </w:t>
      </w:r>
      <w:r w:rsidR="006027B4" w:rsidRPr="00932E12">
        <w:rPr>
          <w:rFonts w:ascii="Times New Roman" w:hAnsi="Times New Roman" w:cs="Times New Roman"/>
          <w:color w:val="000000" w:themeColor="text1"/>
          <w:sz w:val="24"/>
          <w:szCs w:val="24"/>
        </w:rPr>
        <w:t>am using h</w:t>
      </w:r>
      <w:r w:rsidRPr="00932E12">
        <w:rPr>
          <w:rFonts w:ascii="Times New Roman" w:hAnsi="Times New Roman" w:cs="Times New Roman"/>
          <w:color w:val="000000" w:themeColor="text1"/>
          <w:sz w:val="24"/>
          <w:szCs w:val="24"/>
        </w:rPr>
        <w:t xml:space="preserve">ave been greatly reduced. </w:t>
      </w:r>
      <w:r w:rsidR="00CB0F16" w:rsidRPr="00932E12">
        <w:rPr>
          <w:rFonts w:ascii="Times New Roman" w:hAnsi="Times New Roman" w:cs="Times New Roman"/>
          <w:color w:val="000000" w:themeColor="text1"/>
          <w:sz w:val="24"/>
          <w:szCs w:val="24"/>
        </w:rPr>
        <w:t xml:space="preserve">This is due to </w:t>
      </w:r>
      <w:r w:rsidR="00021341" w:rsidRPr="00932E12">
        <w:rPr>
          <w:rFonts w:ascii="Times New Roman" w:hAnsi="Times New Roman" w:cs="Times New Roman"/>
          <w:color w:val="000000" w:themeColor="text1"/>
          <w:sz w:val="24"/>
          <w:szCs w:val="24"/>
        </w:rPr>
        <w:t>the fact that, during</w:t>
      </w:r>
      <w:r w:rsidR="0024534E" w:rsidRPr="00932E12">
        <w:rPr>
          <w:rFonts w:ascii="Times New Roman" w:hAnsi="Times New Roman" w:cs="Times New Roman"/>
          <w:color w:val="000000" w:themeColor="text1"/>
          <w:sz w:val="24"/>
          <w:szCs w:val="24"/>
        </w:rPr>
        <w:t xml:space="preserve"> my</w:t>
      </w:r>
      <w:r w:rsidR="00021341" w:rsidRPr="00932E12">
        <w:rPr>
          <w:rFonts w:ascii="Times New Roman" w:hAnsi="Times New Roman" w:cs="Times New Roman"/>
          <w:color w:val="000000" w:themeColor="text1"/>
          <w:sz w:val="24"/>
          <w:szCs w:val="24"/>
        </w:rPr>
        <w:t xml:space="preserve"> research</w:t>
      </w:r>
      <w:r w:rsidR="0024534E" w:rsidRPr="00932E12">
        <w:rPr>
          <w:rFonts w:ascii="Times New Roman" w:hAnsi="Times New Roman" w:cs="Times New Roman"/>
          <w:color w:val="000000" w:themeColor="text1"/>
          <w:sz w:val="24"/>
          <w:szCs w:val="24"/>
        </w:rPr>
        <w:t>,</w:t>
      </w:r>
      <w:r w:rsidR="00021341" w:rsidRPr="00932E12">
        <w:rPr>
          <w:rFonts w:ascii="Times New Roman" w:hAnsi="Times New Roman" w:cs="Times New Roman"/>
          <w:color w:val="000000" w:themeColor="text1"/>
          <w:sz w:val="24"/>
          <w:szCs w:val="24"/>
        </w:rPr>
        <w:t xml:space="preserve"> it quickly became clear that St Michael’s and All Angels Church, </w:t>
      </w:r>
      <w:proofErr w:type="spellStart"/>
      <w:r w:rsidR="00021341" w:rsidRPr="00932E12">
        <w:rPr>
          <w:rFonts w:ascii="Times New Roman" w:hAnsi="Times New Roman" w:cs="Times New Roman"/>
          <w:color w:val="000000" w:themeColor="text1"/>
          <w:sz w:val="24"/>
          <w:szCs w:val="24"/>
        </w:rPr>
        <w:t>Highworth</w:t>
      </w:r>
      <w:proofErr w:type="spellEnd"/>
      <w:r w:rsidR="006F41E0" w:rsidRPr="00932E12">
        <w:rPr>
          <w:rFonts w:ascii="Times New Roman" w:hAnsi="Times New Roman" w:cs="Times New Roman"/>
          <w:color w:val="000000" w:themeColor="text1"/>
          <w:sz w:val="24"/>
          <w:szCs w:val="24"/>
        </w:rPr>
        <w:t>, ha</w:t>
      </w:r>
      <w:r w:rsidR="0024534E" w:rsidRPr="00932E12">
        <w:rPr>
          <w:rFonts w:ascii="Times New Roman" w:hAnsi="Times New Roman" w:cs="Times New Roman"/>
          <w:color w:val="000000" w:themeColor="text1"/>
          <w:sz w:val="24"/>
          <w:szCs w:val="24"/>
        </w:rPr>
        <w:t>s</w:t>
      </w:r>
      <w:r w:rsidR="006F41E0" w:rsidRPr="00932E12">
        <w:rPr>
          <w:rFonts w:ascii="Times New Roman" w:hAnsi="Times New Roman" w:cs="Times New Roman"/>
          <w:color w:val="000000" w:themeColor="text1"/>
          <w:sz w:val="24"/>
          <w:szCs w:val="24"/>
        </w:rPr>
        <w:t xml:space="preserve"> more than enough history </w:t>
      </w:r>
      <w:r w:rsidR="0097769C" w:rsidRPr="00932E12">
        <w:rPr>
          <w:rFonts w:ascii="Times New Roman" w:hAnsi="Times New Roman" w:cs="Times New Roman"/>
          <w:color w:val="000000" w:themeColor="text1"/>
          <w:sz w:val="24"/>
          <w:szCs w:val="24"/>
        </w:rPr>
        <w:t xml:space="preserve">by itself </w:t>
      </w:r>
      <w:r w:rsidR="006F41E0" w:rsidRPr="00932E12">
        <w:rPr>
          <w:rFonts w:ascii="Times New Roman" w:hAnsi="Times New Roman" w:cs="Times New Roman"/>
          <w:color w:val="000000" w:themeColor="text1"/>
          <w:sz w:val="24"/>
          <w:szCs w:val="24"/>
        </w:rPr>
        <w:t xml:space="preserve">to effectively </w:t>
      </w:r>
      <w:r w:rsidR="001E4662" w:rsidRPr="00932E12">
        <w:rPr>
          <w:rFonts w:ascii="Times New Roman" w:hAnsi="Times New Roman" w:cs="Times New Roman"/>
          <w:color w:val="000000" w:themeColor="text1"/>
          <w:sz w:val="24"/>
          <w:szCs w:val="24"/>
        </w:rPr>
        <w:t xml:space="preserve">analyse my question. </w:t>
      </w:r>
      <w:r w:rsidR="0097769C" w:rsidRPr="00932E12">
        <w:rPr>
          <w:rFonts w:ascii="Times New Roman" w:hAnsi="Times New Roman" w:cs="Times New Roman"/>
          <w:color w:val="000000" w:themeColor="text1"/>
          <w:sz w:val="24"/>
          <w:szCs w:val="24"/>
        </w:rPr>
        <w:t xml:space="preserve">Because of this, I have decided to focus on this one church as my case study, rather than on </w:t>
      </w:r>
      <w:r w:rsidR="00CD0CB4" w:rsidRPr="00932E12">
        <w:rPr>
          <w:rFonts w:ascii="Times New Roman" w:hAnsi="Times New Roman" w:cs="Times New Roman"/>
          <w:color w:val="000000" w:themeColor="text1"/>
          <w:sz w:val="24"/>
          <w:szCs w:val="24"/>
        </w:rPr>
        <w:t>four different ecclesiastical buildings, as was originally suggested.</w:t>
      </w:r>
      <w:r w:rsidR="0097769C" w:rsidRPr="00932E12">
        <w:rPr>
          <w:rFonts w:ascii="Times New Roman" w:hAnsi="Times New Roman" w:cs="Times New Roman"/>
          <w:color w:val="000000" w:themeColor="text1"/>
          <w:sz w:val="24"/>
          <w:szCs w:val="24"/>
        </w:rPr>
        <w:t xml:space="preserve"> </w:t>
      </w:r>
      <w:r w:rsidR="00543A3B" w:rsidRPr="00932E12">
        <w:rPr>
          <w:rFonts w:ascii="Times New Roman" w:hAnsi="Times New Roman" w:cs="Times New Roman"/>
          <w:color w:val="000000" w:themeColor="text1"/>
          <w:sz w:val="24"/>
          <w:szCs w:val="24"/>
        </w:rPr>
        <w:t xml:space="preserve">My overall question has also evolved, changing from </w:t>
      </w:r>
      <w:r w:rsidR="009D6E17" w:rsidRPr="00932E12">
        <w:rPr>
          <w:rFonts w:ascii="Times New Roman" w:hAnsi="Times New Roman" w:cs="Times New Roman"/>
          <w:color w:val="000000" w:themeColor="text1"/>
          <w:sz w:val="24"/>
          <w:szCs w:val="24"/>
        </w:rPr>
        <w:t xml:space="preserve">a comparison of how different sized ecclesiastical buildings approach different issues in history to </w:t>
      </w:r>
      <w:r w:rsidR="00E638BC" w:rsidRPr="00932E12">
        <w:rPr>
          <w:rFonts w:ascii="Times New Roman" w:hAnsi="Times New Roman" w:cs="Times New Roman"/>
          <w:color w:val="000000" w:themeColor="text1"/>
          <w:sz w:val="24"/>
          <w:szCs w:val="24"/>
        </w:rPr>
        <w:t>questioning the importance and role of a medieval church in the modern world.</w:t>
      </w:r>
    </w:p>
    <w:p w14:paraId="241DB0F5" w14:textId="038C4366" w:rsidR="009600B1" w:rsidRPr="00932E12" w:rsidRDefault="009600B1"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t xml:space="preserve">The first main decision I made regarding the structure of my dissertation was about how I was going to present the information researched in relation to my overall question. There were two obvious methods for this, whether to present the information chronologically – showing the development in uses of Churches within society, and how the buildings today reflect this. </w:t>
      </w:r>
      <w:r w:rsidR="001F2019" w:rsidRPr="00932E12">
        <w:rPr>
          <w:rFonts w:ascii="Times New Roman" w:hAnsi="Times New Roman" w:cs="Times New Roman"/>
          <w:color w:val="000000" w:themeColor="text1"/>
          <w:sz w:val="24"/>
          <w:szCs w:val="24"/>
        </w:rPr>
        <w:t xml:space="preserve">However, this approach held the very great possibility of the information being relayed in a narrative manner, rather than an analytical one. In order to avoid this, I chose to go with the other obvious writing approach – to write thematically. By writing thematically, I am able to still focus on the variety of aspects I wished to, and to study the progression in churches throughout history, but, by addressing them as a whole enables me to write analytically, rather than narratively. </w:t>
      </w:r>
    </w:p>
    <w:p w14:paraId="56EF75F7" w14:textId="77777777" w:rsidR="00723DD3" w:rsidRPr="00932E12" w:rsidRDefault="009E5139"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t xml:space="preserve">The first element to my dissertation focuses on what a church is, both in terms of the medieval and the modern world, as well as biblically. I have chosen to start my dissertation thusly as it allows me to establish what the similarities and differences between the medieval and the modern church buildings are, and </w:t>
      </w:r>
      <w:r w:rsidR="00BD5608" w:rsidRPr="00932E12">
        <w:rPr>
          <w:rFonts w:ascii="Times New Roman" w:hAnsi="Times New Roman" w:cs="Times New Roman"/>
          <w:color w:val="000000" w:themeColor="text1"/>
          <w:sz w:val="24"/>
          <w:szCs w:val="24"/>
        </w:rPr>
        <w:t xml:space="preserve">how these views agree or disagree with scripture, as the Bible should be the foundation in the creation of church buildings, although this is clearly not the </w:t>
      </w:r>
      <w:r w:rsidR="00BD5608" w:rsidRPr="00932E12">
        <w:rPr>
          <w:rFonts w:ascii="Times New Roman" w:hAnsi="Times New Roman" w:cs="Times New Roman"/>
          <w:color w:val="000000" w:themeColor="text1"/>
          <w:sz w:val="24"/>
          <w:szCs w:val="24"/>
        </w:rPr>
        <w:lastRenderedPageBreak/>
        <w:t xml:space="preserve">case. </w:t>
      </w:r>
      <w:r w:rsidR="00723DD3" w:rsidRPr="00932E12">
        <w:rPr>
          <w:rFonts w:ascii="Times New Roman" w:hAnsi="Times New Roman" w:cs="Times New Roman"/>
          <w:color w:val="000000" w:themeColor="text1"/>
          <w:sz w:val="24"/>
          <w:szCs w:val="24"/>
        </w:rPr>
        <w:t>Following this, t</w:t>
      </w:r>
      <w:r w:rsidR="00620FBC" w:rsidRPr="00932E12">
        <w:rPr>
          <w:rFonts w:ascii="Times New Roman" w:hAnsi="Times New Roman" w:cs="Times New Roman"/>
          <w:color w:val="000000" w:themeColor="text1"/>
          <w:sz w:val="24"/>
          <w:szCs w:val="24"/>
        </w:rPr>
        <w:t xml:space="preserve">here are </w:t>
      </w:r>
      <w:r w:rsidR="00786401" w:rsidRPr="00932E12">
        <w:rPr>
          <w:rFonts w:ascii="Times New Roman" w:hAnsi="Times New Roman" w:cs="Times New Roman"/>
          <w:color w:val="000000" w:themeColor="text1"/>
          <w:sz w:val="24"/>
          <w:szCs w:val="24"/>
        </w:rPr>
        <w:t xml:space="preserve">then </w:t>
      </w:r>
      <w:r w:rsidR="00620FBC" w:rsidRPr="00932E12">
        <w:rPr>
          <w:rFonts w:ascii="Times New Roman" w:hAnsi="Times New Roman" w:cs="Times New Roman"/>
          <w:color w:val="000000" w:themeColor="text1"/>
          <w:sz w:val="24"/>
          <w:szCs w:val="24"/>
        </w:rPr>
        <w:t>three overarching aspects within a church that I am investigating within my dissertation</w:t>
      </w:r>
      <w:r w:rsidR="0067644A" w:rsidRPr="00932E12">
        <w:rPr>
          <w:rFonts w:ascii="Times New Roman" w:hAnsi="Times New Roman" w:cs="Times New Roman"/>
          <w:color w:val="000000" w:themeColor="text1"/>
          <w:sz w:val="24"/>
          <w:szCs w:val="24"/>
        </w:rPr>
        <w:t xml:space="preserve">, each of which encompasses several different features and developments within a church, and all of which are clearly identifiable within St Michael’s. </w:t>
      </w:r>
    </w:p>
    <w:p w14:paraId="57EF6023" w14:textId="6AF1BD13" w:rsidR="00620FBC" w:rsidRPr="00932E12" w:rsidRDefault="00C275A3"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t xml:space="preserve">The first of these elements is that of the societal role within the shaping </w:t>
      </w:r>
      <w:r w:rsidR="00786401" w:rsidRPr="00932E12">
        <w:rPr>
          <w:rFonts w:ascii="Times New Roman" w:hAnsi="Times New Roman" w:cs="Times New Roman"/>
          <w:color w:val="000000" w:themeColor="text1"/>
          <w:sz w:val="24"/>
          <w:szCs w:val="24"/>
        </w:rPr>
        <w:t>a church</w:t>
      </w:r>
      <w:r w:rsidR="003467DA" w:rsidRPr="00932E12">
        <w:rPr>
          <w:rFonts w:ascii="Times New Roman" w:hAnsi="Times New Roman" w:cs="Times New Roman"/>
          <w:color w:val="000000" w:themeColor="text1"/>
          <w:sz w:val="24"/>
          <w:szCs w:val="24"/>
        </w:rPr>
        <w:t xml:space="preserve">, and how society as a whole assisted in the creation of the medieval church, and then comparing this to the modern church that is still in place. </w:t>
      </w:r>
      <w:r w:rsidR="00FE63F0" w:rsidRPr="00932E12">
        <w:rPr>
          <w:rFonts w:ascii="Times New Roman" w:hAnsi="Times New Roman" w:cs="Times New Roman"/>
          <w:color w:val="000000" w:themeColor="text1"/>
          <w:sz w:val="24"/>
          <w:szCs w:val="24"/>
        </w:rPr>
        <w:t xml:space="preserve">Within this section, I will investigate how the role of society can be primarily seen within a church in the seating provided. In St Michael’s this relates to the Pews that are in place today, and then comparing this to what was historically in place. From this, it is then possible to investigate the societal division within the Church, both in terms of societal hierarchy, based on who sat closest to the pulpit, but also the clear division between the people and the clergy within St Michael’s. </w:t>
      </w:r>
      <w:r w:rsidR="00E0510E" w:rsidRPr="00932E12">
        <w:rPr>
          <w:rFonts w:ascii="Times New Roman" w:hAnsi="Times New Roman" w:cs="Times New Roman"/>
          <w:color w:val="000000" w:themeColor="text1"/>
          <w:sz w:val="24"/>
          <w:szCs w:val="24"/>
        </w:rPr>
        <w:t xml:space="preserve">In addition to this, I also intend to explore the relationship between churches and education – how biblical imagery was used in churches and their manuscripts to educate, and, as a secondary point, the correlation between the involvement of the church in education and charity, and the involvement of the state. </w:t>
      </w:r>
      <w:r w:rsidR="00FE63F0" w:rsidRPr="00932E12">
        <w:rPr>
          <w:rFonts w:ascii="Times New Roman" w:hAnsi="Times New Roman" w:cs="Times New Roman"/>
          <w:color w:val="000000" w:themeColor="text1"/>
          <w:sz w:val="24"/>
          <w:szCs w:val="24"/>
        </w:rPr>
        <w:t xml:space="preserve"> </w:t>
      </w:r>
      <w:r w:rsidR="00F00677" w:rsidRPr="00932E12">
        <w:rPr>
          <w:rFonts w:ascii="Times New Roman" w:hAnsi="Times New Roman" w:cs="Times New Roman"/>
          <w:color w:val="000000" w:themeColor="text1"/>
          <w:sz w:val="24"/>
          <w:szCs w:val="24"/>
        </w:rPr>
        <w:t xml:space="preserve">The third and final element I am researching within the societal section of my dissertation is the relationship between the dead, the diseased, and the church. I intend to research this using both secondary source material that has analysed the population records for the town in relation to epidemics and poor harvests, as well as the physical evidence within the church and church grounds, such as a variety of tomb markers inlaid into the church floor, memorials on the walls and as stained glass windows, and the war memorial in the churchyard. </w:t>
      </w:r>
      <w:r w:rsidR="00A459A5" w:rsidRPr="00932E12">
        <w:rPr>
          <w:rFonts w:ascii="Times New Roman" w:hAnsi="Times New Roman" w:cs="Times New Roman"/>
          <w:color w:val="000000" w:themeColor="text1"/>
          <w:sz w:val="24"/>
          <w:szCs w:val="24"/>
        </w:rPr>
        <w:t xml:space="preserve">By using a combination of textual and architectural evidence, it is my intention to provide a full and detailed understanding of the relationship between the dead and the church – both medieval and modern, something that saw a clear and extensive revival in relation to the church during the </w:t>
      </w:r>
      <w:r w:rsidR="00A12C64" w:rsidRPr="00932E12">
        <w:rPr>
          <w:rFonts w:ascii="Times New Roman" w:hAnsi="Times New Roman" w:cs="Times New Roman"/>
          <w:color w:val="000000" w:themeColor="text1"/>
          <w:sz w:val="24"/>
          <w:szCs w:val="24"/>
        </w:rPr>
        <w:t xml:space="preserve">1920s following the First World War. </w:t>
      </w:r>
    </w:p>
    <w:p w14:paraId="748CE653" w14:textId="77777777" w:rsidR="00E013B6" w:rsidRPr="00932E12" w:rsidRDefault="00A12C64"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lastRenderedPageBreak/>
        <w:t xml:space="preserve">The second main element I intend to research is the relationship between the ruling families and the church. Whilst St Michael’s had two main patron families, the relationship that I will explore most in this section is that between the Royal Family and the church, and, by following this through the social structure, how the rulers of a nation or area can impact on the church. In terms of St Michael’s this can be seen in the dedication of one of the side chapels to </w:t>
      </w:r>
      <w:r w:rsidR="0061542B" w:rsidRPr="00932E12">
        <w:rPr>
          <w:rFonts w:ascii="Times New Roman" w:hAnsi="Times New Roman" w:cs="Times New Roman"/>
          <w:color w:val="000000" w:themeColor="text1"/>
          <w:sz w:val="24"/>
          <w:szCs w:val="24"/>
        </w:rPr>
        <w:t xml:space="preserve">one of </w:t>
      </w:r>
      <w:r w:rsidRPr="00932E12">
        <w:rPr>
          <w:rFonts w:ascii="Times New Roman" w:hAnsi="Times New Roman" w:cs="Times New Roman"/>
          <w:color w:val="000000" w:themeColor="text1"/>
          <w:sz w:val="24"/>
          <w:szCs w:val="24"/>
        </w:rPr>
        <w:t xml:space="preserve">the local </w:t>
      </w:r>
      <w:r w:rsidR="0061542B" w:rsidRPr="00932E12">
        <w:rPr>
          <w:rFonts w:ascii="Times New Roman" w:hAnsi="Times New Roman" w:cs="Times New Roman"/>
          <w:color w:val="000000" w:themeColor="text1"/>
          <w:sz w:val="24"/>
          <w:szCs w:val="24"/>
        </w:rPr>
        <w:t xml:space="preserve">ruling families, and a stained window beside the High Altar displaying the crest of the other. On a grander scale, this relationship can be seen in the large royal crest displayed opposite the </w:t>
      </w:r>
      <w:r w:rsidR="004D5780" w:rsidRPr="00932E12">
        <w:rPr>
          <w:rFonts w:ascii="Times New Roman" w:hAnsi="Times New Roman" w:cs="Times New Roman"/>
          <w:color w:val="000000" w:themeColor="text1"/>
          <w:sz w:val="24"/>
          <w:szCs w:val="24"/>
        </w:rPr>
        <w:t xml:space="preserve">South Door, meaning it is the first noticeable feature within the church. </w:t>
      </w:r>
      <w:r w:rsidR="00286BAD" w:rsidRPr="00932E12">
        <w:rPr>
          <w:rFonts w:ascii="Times New Roman" w:hAnsi="Times New Roman" w:cs="Times New Roman"/>
          <w:color w:val="000000" w:themeColor="text1"/>
          <w:sz w:val="24"/>
          <w:szCs w:val="24"/>
        </w:rPr>
        <w:t xml:space="preserve">The relationship between the royals and the Church also had a great impact on the church in terms of the sixteenth century </w:t>
      </w:r>
      <w:r w:rsidR="0059663E" w:rsidRPr="00932E12">
        <w:rPr>
          <w:rFonts w:ascii="Times New Roman" w:hAnsi="Times New Roman" w:cs="Times New Roman"/>
          <w:color w:val="000000" w:themeColor="text1"/>
          <w:sz w:val="24"/>
          <w:szCs w:val="24"/>
        </w:rPr>
        <w:t>r</w:t>
      </w:r>
      <w:r w:rsidR="00286BAD" w:rsidRPr="00932E12">
        <w:rPr>
          <w:rFonts w:ascii="Times New Roman" w:hAnsi="Times New Roman" w:cs="Times New Roman"/>
          <w:color w:val="000000" w:themeColor="text1"/>
          <w:sz w:val="24"/>
          <w:szCs w:val="24"/>
        </w:rPr>
        <w:t>eformation</w:t>
      </w:r>
      <w:r w:rsidR="0059663E" w:rsidRPr="00932E12">
        <w:rPr>
          <w:rFonts w:ascii="Times New Roman" w:hAnsi="Times New Roman" w:cs="Times New Roman"/>
          <w:color w:val="000000" w:themeColor="text1"/>
          <w:sz w:val="24"/>
          <w:szCs w:val="24"/>
        </w:rPr>
        <w:t xml:space="preserve"> started by Henry VIII, which, as everywhere, saw a number of changes to </w:t>
      </w:r>
      <w:r w:rsidR="00454658" w:rsidRPr="00932E12">
        <w:rPr>
          <w:rFonts w:ascii="Times New Roman" w:hAnsi="Times New Roman" w:cs="Times New Roman"/>
          <w:color w:val="000000" w:themeColor="text1"/>
          <w:sz w:val="24"/>
          <w:szCs w:val="24"/>
        </w:rPr>
        <w:t xml:space="preserve">St Michael’s, both internally and externally. Interestingly, there is evidence to the changes made specifically to St Michael’s, in addition to the generic changes that were made to all  churches. </w:t>
      </w:r>
    </w:p>
    <w:p w14:paraId="64A30A15" w14:textId="73E86619" w:rsidR="00A12C64" w:rsidRPr="00932E12" w:rsidRDefault="00E013B6"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t xml:space="preserve">The third and final element I intend to investigate as part of my dissertation is the developments that have occurred over the past four centuries that have not already been covered within the previous two sections. The main issues that are to be covered in this section </w:t>
      </w:r>
      <w:r w:rsidR="00B05127" w:rsidRPr="00932E12">
        <w:rPr>
          <w:rFonts w:ascii="Times New Roman" w:hAnsi="Times New Roman" w:cs="Times New Roman"/>
          <w:color w:val="000000" w:themeColor="text1"/>
          <w:sz w:val="24"/>
          <w:szCs w:val="24"/>
        </w:rPr>
        <w:t>include</w:t>
      </w:r>
      <w:r w:rsidRPr="00932E12">
        <w:rPr>
          <w:rFonts w:ascii="Times New Roman" w:hAnsi="Times New Roman" w:cs="Times New Roman"/>
          <w:color w:val="000000" w:themeColor="text1"/>
          <w:sz w:val="24"/>
          <w:szCs w:val="24"/>
        </w:rPr>
        <w:t xml:space="preserve"> non-conformism and its growth within</w:t>
      </w:r>
      <w:r w:rsidR="00454658" w:rsidRPr="00932E12">
        <w:rPr>
          <w:rFonts w:ascii="Times New Roman" w:hAnsi="Times New Roman" w:cs="Times New Roman"/>
          <w:color w:val="000000" w:themeColor="text1"/>
          <w:sz w:val="24"/>
          <w:szCs w:val="24"/>
        </w:rPr>
        <w:t xml:space="preserve"> </w:t>
      </w:r>
      <w:proofErr w:type="spellStart"/>
      <w:r w:rsidRPr="00932E12">
        <w:rPr>
          <w:rFonts w:ascii="Times New Roman" w:hAnsi="Times New Roman" w:cs="Times New Roman"/>
          <w:color w:val="000000" w:themeColor="text1"/>
          <w:sz w:val="24"/>
          <w:szCs w:val="24"/>
        </w:rPr>
        <w:t>Highworth</w:t>
      </w:r>
      <w:proofErr w:type="spellEnd"/>
      <w:r w:rsidRPr="00932E12">
        <w:rPr>
          <w:rFonts w:ascii="Times New Roman" w:hAnsi="Times New Roman" w:cs="Times New Roman"/>
          <w:color w:val="000000" w:themeColor="text1"/>
          <w:sz w:val="24"/>
          <w:szCs w:val="24"/>
        </w:rPr>
        <w:t xml:space="preserve">, as well as the </w:t>
      </w:r>
      <w:r w:rsidR="00B05127" w:rsidRPr="00932E12">
        <w:rPr>
          <w:rFonts w:ascii="Times New Roman" w:hAnsi="Times New Roman" w:cs="Times New Roman"/>
          <w:color w:val="000000" w:themeColor="text1"/>
          <w:sz w:val="24"/>
          <w:szCs w:val="24"/>
        </w:rPr>
        <w:t xml:space="preserve">reacceptance of Catholicism; the increased role of women within the church; the place of divorce and homosexuality within the church; and the role health and safety is playing in the church. Each of these elements will be explored in relation to </w:t>
      </w:r>
      <w:proofErr w:type="spellStart"/>
      <w:r w:rsidR="00B05127" w:rsidRPr="00932E12">
        <w:rPr>
          <w:rFonts w:ascii="Times New Roman" w:hAnsi="Times New Roman" w:cs="Times New Roman"/>
          <w:color w:val="000000" w:themeColor="text1"/>
          <w:sz w:val="24"/>
          <w:szCs w:val="24"/>
        </w:rPr>
        <w:t>Highworth</w:t>
      </w:r>
      <w:proofErr w:type="spellEnd"/>
      <w:r w:rsidR="00B05127" w:rsidRPr="00932E12">
        <w:rPr>
          <w:rFonts w:ascii="Times New Roman" w:hAnsi="Times New Roman" w:cs="Times New Roman"/>
          <w:color w:val="000000" w:themeColor="text1"/>
          <w:sz w:val="24"/>
          <w:szCs w:val="24"/>
        </w:rPr>
        <w:t xml:space="preserve">, ensuring that they are relevant to the overall question explored within my dissertation. Whilst possibly </w:t>
      </w:r>
      <w:r w:rsidR="00105601" w:rsidRPr="00932E12">
        <w:rPr>
          <w:rFonts w:ascii="Times New Roman" w:hAnsi="Times New Roman" w:cs="Times New Roman"/>
          <w:color w:val="000000" w:themeColor="text1"/>
          <w:sz w:val="24"/>
          <w:szCs w:val="24"/>
        </w:rPr>
        <w:t xml:space="preserve">the least important section in terms of the history of St Michael’s, this section is crucial to answering my question of the role of the medieval church in a modern world, as all of these changes are causing great debate within both the Church as a whole, and </w:t>
      </w:r>
      <w:proofErr w:type="spellStart"/>
      <w:r w:rsidR="00105601" w:rsidRPr="00932E12">
        <w:rPr>
          <w:rFonts w:ascii="Times New Roman" w:hAnsi="Times New Roman" w:cs="Times New Roman"/>
          <w:color w:val="000000" w:themeColor="text1"/>
          <w:sz w:val="24"/>
          <w:szCs w:val="24"/>
        </w:rPr>
        <w:t>Highworth</w:t>
      </w:r>
      <w:proofErr w:type="spellEnd"/>
      <w:r w:rsidR="00105601" w:rsidRPr="00932E12">
        <w:rPr>
          <w:rFonts w:ascii="Times New Roman" w:hAnsi="Times New Roman" w:cs="Times New Roman"/>
          <w:color w:val="000000" w:themeColor="text1"/>
          <w:sz w:val="24"/>
          <w:szCs w:val="24"/>
        </w:rPr>
        <w:t xml:space="preserve">. </w:t>
      </w:r>
      <w:r w:rsidR="0006397E" w:rsidRPr="00932E12">
        <w:rPr>
          <w:rFonts w:ascii="Times New Roman" w:hAnsi="Times New Roman" w:cs="Times New Roman"/>
          <w:color w:val="000000" w:themeColor="text1"/>
          <w:sz w:val="24"/>
          <w:szCs w:val="24"/>
        </w:rPr>
        <w:t xml:space="preserve">Because of this, this section enables me to provide a full study of the church in a modern setting. </w:t>
      </w:r>
    </w:p>
    <w:p w14:paraId="35A1D4DA" w14:textId="661A7DA5" w:rsidR="00146A7C" w:rsidRPr="00932E12" w:rsidRDefault="002307E9"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lastRenderedPageBreak/>
        <w:t xml:space="preserve">So far, much of my research has stemmed from two conversations had </w:t>
      </w:r>
      <w:r w:rsidR="00C041B7" w:rsidRPr="00932E12">
        <w:rPr>
          <w:rFonts w:ascii="Times New Roman" w:hAnsi="Times New Roman" w:cs="Times New Roman"/>
          <w:color w:val="000000" w:themeColor="text1"/>
          <w:sz w:val="24"/>
          <w:szCs w:val="24"/>
        </w:rPr>
        <w:t xml:space="preserve">whilst at home </w:t>
      </w:r>
      <w:r w:rsidRPr="00932E12">
        <w:rPr>
          <w:rFonts w:ascii="Times New Roman" w:hAnsi="Times New Roman" w:cs="Times New Roman"/>
          <w:color w:val="000000" w:themeColor="text1"/>
          <w:sz w:val="24"/>
          <w:szCs w:val="24"/>
        </w:rPr>
        <w:t>over the summer</w:t>
      </w:r>
      <w:r w:rsidR="00C041B7" w:rsidRPr="00932E12">
        <w:rPr>
          <w:rFonts w:ascii="Times New Roman" w:hAnsi="Times New Roman" w:cs="Times New Roman"/>
          <w:color w:val="000000" w:themeColor="text1"/>
          <w:sz w:val="24"/>
          <w:szCs w:val="24"/>
        </w:rPr>
        <w:t>.</w:t>
      </w:r>
      <w:r w:rsidR="00B2599A" w:rsidRPr="00932E12">
        <w:rPr>
          <w:rFonts w:ascii="Times New Roman" w:hAnsi="Times New Roman" w:cs="Times New Roman"/>
          <w:color w:val="000000" w:themeColor="text1"/>
          <w:sz w:val="24"/>
          <w:szCs w:val="24"/>
        </w:rPr>
        <w:t xml:space="preserve"> Both of these discussions have helped to shape the current form of my dissertation, providing me both with research material, and suggestions of places to find information. </w:t>
      </w:r>
      <w:r w:rsidR="00E52021" w:rsidRPr="00932E12">
        <w:rPr>
          <w:rFonts w:ascii="Times New Roman" w:hAnsi="Times New Roman" w:cs="Times New Roman"/>
          <w:color w:val="000000" w:themeColor="text1"/>
          <w:sz w:val="24"/>
          <w:szCs w:val="24"/>
        </w:rPr>
        <w:t xml:space="preserve">The most helpful of these conversations was with the Vicar of St Michael’s Church. Whilst this conversation is of little use in reference to the history of the church, or of churches in general, it was of great use theologically, as it </w:t>
      </w:r>
      <w:r w:rsidR="00523994" w:rsidRPr="00932E12">
        <w:rPr>
          <w:rFonts w:ascii="Times New Roman" w:hAnsi="Times New Roman" w:cs="Times New Roman"/>
          <w:color w:val="000000" w:themeColor="text1"/>
          <w:sz w:val="24"/>
          <w:szCs w:val="24"/>
        </w:rPr>
        <w:t xml:space="preserve">provided me with several starting points within the Bible as to </w:t>
      </w:r>
      <w:r w:rsidR="001E7AEE" w:rsidRPr="00932E12">
        <w:rPr>
          <w:rFonts w:ascii="Times New Roman" w:hAnsi="Times New Roman" w:cs="Times New Roman"/>
          <w:color w:val="000000" w:themeColor="text1"/>
          <w:sz w:val="24"/>
          <w:szCs w:val="24"/>
        </w:rPr>
        <w:t>how</w:t>
      </w:r>
      <w:r w:rsidR="00523994" w:rsidRPr="00932E12">
        <w:rPr>
          <w:rFonts w:ascii="Times New Roman" w:hAnsi="Times New Roman" w:cs="Times New Roman"/>
          <w:color w:val="000000" w:themeColor="text1"/>
          <w:sz w:val="24"/>
          <w:szCs w:val="24"/>
        </w:rPr>
        <w:t xml:space="preserve"> a church is </w:t>
      </w:r>
      <w:r w:rsidR="001E7AEE" w:rsidRPr="00932E12">
        <w:rPr>
          <w:rFonts w:ascii="Times New Roman" w:hAnsi="Times New Roman" w:cs="Times New Roman"/>
          <w:color w:val="000000" w:themeColor="text1"/>
          <w:sz w:val="24"/>
          <w:szCs w:val="24"/>
        </w:rPr>
        <w:t xml:space="preserve">described within the Bible, as well as the direction the Church is taking today, with insights into the issues facing listed buildings in terms of health and safety, and the debate on gay marriage. </w:t>
      </w:r>
      <w:r w:rsidR="00596634" w:rsidRPr="00932E12">
        <w:rPr>
          <w:rFonts w:ascii="Times New Roman" w:hAnsi="Times New Roman" w:cs="Times New Roman"/>
          <w:color w:val="000000" w:themeColor="text1"/>
          <w:sz w:val="24"/>
          <w:szCs w:val="24"/>
        </w:rPr>
        <w:t xml:space="preserve">The second conversation was of the opposite intellectual assistance, as it was about the history of the town, rather than about the theological debate surrounding churches. This conversation with the primary historical author on the extensive history of </w:t>
      </w:r>
      <w:proofErr w:type="spellStart"/>
      <w:r w:rsidR="00596634" w:rsidRPr="00932E12">
        <w:rPr>
          <w:rFonts w:ascii="Times New Roman" w:hAnsi="Times New Roman" w:cs="Times New Roman"/>
          <w:color w:val="000000" w:themeColor="text1"/>
          <w:sz w:val="24"/>
          <w:szCs w:val="24"/>
        </w:rPr>
        <w:t>Highworth</w:t>
      </w:r>
      <w:proofErr w:type="spellEnd"/>
      <w:r w:rsidR="00596634" w:rsidRPr="00932E12">
        <w:rPr>
          <w:rFonts w:ascii="Times New Roman" w:hAnsi="Times New Roman" w:cs="Times New Roman"/>
          <w:color w:val="000000" w:themeColor="text1"/>
          <w:sz w:val="24"/>
          <w:szCs w:val="24"/>
        </w:rPr>
        <w:t xml:space="preserve"> greatly helped me, not only because he provided me with free copies of his research. During this conversation, I learned a great deal about the history behind one of the two non-conformist churches in </w:t>
      </w:r>
      <w:proofErr w:type="spellStart"/>
      <w:r w:rsidR="00596634" w:rsidRPr="00932E12">
        <w:rPr>
          <w:rFonts w:ascii="Times New Roman" w:hAnsi="Times New Roman" w:cs="Times New Roman"/>
          <w:color w:val="000000" w:themeColor="text1"/>
          <w:sz w:val="24"/>
          <w:szCs w:val="24"/>
        </w:rPr>
        <w:t>Highworth</w:t>
      </w:r>
      <w:proofErr w:type="spellEnd"/>
      <w:r w:rsidR="00596634" w:rsidRPr="00932E12">
        <w:rPr>
          <w:rFonts w:ascii="Times New Roman" w:hAnsi="Times New Roman" w:cs="Times New Roman"/>
          <w:color w:val="000000" w:themeColor="text1"/>
          <w:sz w:val="24"/>
          <w:szCs w:val="24"/>
        </w:rPr>
        <w:t xml:space="preserve">, and how this has shaped the town, as well as its relationship with St Michael’s. </w:t>
      </w:r>
    </w:p>
    <w:p w14:paraId="21530D91" w14:textId="36D40CBE" w:rsidR="0007033B" w:rsidRPr="00932E12" w:rsidRDefault="0007033B"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t xml:space="preserve">In addition to this, I have since </w:t>
      </w:r>
      <w:r w:rsidR="009863E1" w:rsidRPr="00932E12">
        <w:rPr>
          <w:rFonts w:ascii="Times New Roman" w:hAnsi="Times New Roman" w:cs="Times New Roman"/>
          <w:color w:val="000000" w:themeColor="text1"/>
          <w:sz w:val="24"/>
          <w:szCs w:val="24"/>
        </w:rPr>
        <w:t xml:space="preserve">used many of the sources suggested in the conversations with the vicar and town historian, as well as other sources on the history of Christianity, and architecture. </w:t>
      </w:r>
      <w:r w:rsidR="00847393" w:rsidRPr="00932E12">
        <w:rPr>
          <w:rFonts w:ascii="Times New Roman" w:hAnsi="Times New Roman" w:cs="Times New Roman"/>
          <w:color w:val="000000" w:themeColor="text1"/>
          <w:sz w:val="24"/>
          <w:szCs w:val="24"/>
        </w:rPr>
        <w:t xml:space="preserve">The main sources discussed were </w:t>
      </w:r>
      <w:r w:rsidR="000D4E79" w:rsidRPr="00932E12">
        <w:rPr>
          <w:rFonts w:ascii="Times New Roman" w:hAnsi="Times New Roman" w:cs="Times New Roman"/>
          <w:color w:val="000000" w:themeColor="text1"/>
          <w:sz w:val="24"/>
          <w:szCs w:val="24"/>
        </w:rPr>
        <w:t>‘</w:t>
      </w:r>
      <w:r w:rsidR="00847393" w:rsidRPr="00932E12">
        <w:rPr>
          <w:rFonts w:ascii="Times New Roman" w:hAnsi="Times New Roman" w:cs="Times New Roman"/>
          <w:color w:val="000000" w:themeColor="text1"/>
          <w:sz w:val="24"/>
          <w:szCs w:val="24"/>
        </w:rPr>
        <w:t>The Bible</w:t>
      </w:r>
      <w:r w:rsidR="000D4E79" w:rsidRPr="00932E12">
        <w:rPr>
          <w:rFonts w:ascii="Times New Roman" w:hAnsi="Times New Roman" w:cs="Times New Roman"/>
          <w:color w:val="000000" w:themeColor="text1"/>
          <w:sz w:val="24"/>
          <w:szCs w:val="24"/>
        </w:rPr>
        <w:t>’</w:t>
      </w:r>
      <w:r w:rsidR="00847393" w:rsidRPr="00932E12">
        <w:rPr>
          <w:rFonts w:ascii="Times New Roman" w:hAnsi="Times New Roman" w:cs="Times New Roman"/>
          <w:color w:val="000000" w:themeColor="text1"/>
          <w:sz w:val="24"/>
          <w:szCs w:val="24"/>
        </w:rPr>
        <w:t>,</w:t>
      </w:r>
      <w:r w:rsidR="000934C7" w:rsidRPr="00932E12">
        <w:rPr>
          <w:rStyle w:val="FootnoteReference"/>
          <w:rFonts w:ascii="Times New Roman" w:hAnsi="Times New Roman" w:cs="Times New Roman"/>
          <w:color w:val="000000" w:themeColor="text1"/>
          <w:sz w:val="24"/>
          <w:szCs w:val="24"/>
        </w:rPr>
        <w:footnoteReference w:id="1"/>
      </w:r>
      <w:r w:rsidR="000934C7" w:rsidRPr="00932E12">
        <w:rPr>
          <w:rFonts w:ascii="Times New Roman" w:hAnsi="Times New Roman" w:cs="Times New Roman"/>
          <w:color w:val="000000" w:themeColor="text1"/>
          <w:sz w:val="24"/>
          <w:szCs w:val="24"/>
        </w:rPr>
        <w:t xml:space="preserve"> </w:t>
      </w:r>
      <w:r w:rsidR="008A7EBD" w:rsidRPr="00932E12">
        <w:rPr>
          <w:rFonts w:ascii="Times New Roman" w:hAnsi="Times New Roman" w:cs="Times New Roman"/>
          <w:color w:val="000000" w:themeColor="text1"/>
          <w:sz w:val="24"/>
          <w:szCs w:val="24"/>
        </w:rPr>
        <w:t xml:space="preserve">the </w:t>
      </w:r>
      <w:r w:rsidR="000D4E79" w:rsidRPr="00932E12">
        <w:rPr>
          <w:rFonts w:ascii="Times New Roman" w:hAnsi="Times New Roman" w:cs="Times New Roman"/>
          <w:color w:val="000000" w:themeColor="text1"/>
          <w:sz w:val="24"/>
          <w:szCs w:val="24"/>
        </w:rPr>
        <w:t>‘</w:t>
      </w:r>
      <w:r w:rsidR="008A7EBD" w:rsidRPr="00932E12">
        <w:rPr>
          <w:rFonts w:ascii="Times New Roman" w:hAnsi="Times New Roman" w:cs="Times New Roman"/>
          <w:color w:val="000000" w:themeColor="text1"/>
          <w:sz w:val="24"/>
          <w:szCs w:val="24"/>
        </w:rPr>
        <w:t xml:space="preserve">Reordering of St Michael and All Angels Church, </w:t>
      </w:r>
      <w:proofErr w:type="spellStart"/>
      <w:r w:rsidR="008A7EBD" w:rsidRPr="00932E12">
        <w:rPr>
          <w:rFonts w:ascii="Times New Roman" w:hAnsi="Times New Roman" w:cs="Times New Roman"/>
          <w:color w:val="000000" w:themeColor="text1"/>
          <w:sz w:val="24"/>
          <w:szCs w:val="24"/>
        </w:rPr>
        <w:t>Highworth</w:t>
      </w:r>
      <w:proofErr w:type="spellEnd"/>
      <w:r w:rsidR="000D4E79" w:rsidRPr="00932E12">
        <w:rPr>
          <w:rFonts w:ascii="Times New Roman" w:hAnsi="Times New Roman" w:cs="Times New Roman"/>
          <w:color w:val="000000" w:themeColor="text1"/>
          <w:sz w:val="24"/>
          <w:szCs w:val="24"/>
        </w:rPr>
        <w:t>’</w:t>
      </w:r>
      <w:r w:rsidR="00207B84" w:rsidRPr="00932E12">
        <w:rPr>
          <w:rFonts w:ascii="Times New Roman" w:hAnsi="Times New Roman" w:cs="Times New Roman"/>
          <w:color w:val="000000" w:themeColor="text1"/>
          <w:sz w:val="24"/>
          <w:szCs w:val="24"/>
        </w:rPr>
        <w:t>,</w:t>
      </w:r>
      <w:r w:rsidR="000D4E79" w:rsidRPr="00932E12">
        <w:rPr>
          <w:rStyle w:val="FootnoteReference"/>
          <w:rFonts w:ascii="Times New Roman" w:hAnsi="Times New Roman" w:cs="Times New Roman"/>
          <w:color w:val="000000" w:themeColor="text1"/>
          <w:sz w:val="24"/>
          <w:szCs w:val="24"/>
        </w:rPr>
        <w:footnoteReference w:id="2"/>
      </w:r>
      <w:r w:rsidR="000D4E79" w:rsidRPr="00932E12">
        <w:rPr>
          <w:rFonts w:ascii="Times New Roman" w:hAnsi="Times New Roman" w:cs="Times New Roman"/>
          <w:color w:val="000000" w:themeColor="text1"/>
          <w:sz w:val="24"/>
          <w:szCs w:val="24"/>
        </w:rPr>
        <w:t xml:space="preserve"> </w:t>
      </w:r>
      <w:r w:rsidR="006F59EB" w:rsidRPr="00932E12">
        <w:rPr>
          <w:rFonts w:ascii="Times New Roman" w:hAnsi="Times New Roman" w:cs="Times New Roman"/>
          <w:color w:val="000000" w:themeColor="text1"/>
          <w:sz w:val="24"/>
          <w:szCs w:val="24"/>
        </w:rPr>
        <w:t xml:space="preserve">and </w:t>
      </w:r>
      <w:r w:rsidR="000D4E79" w:rsidRPr="00932E12">
        <w:rPr>
          <w:rFonts w:ascii="Times New Roman" w:hAnsi="Times New Roman" w:cs="Times New Roman"/>
          <w:color w:val="000000" w:themeColor="text1"/>
          <w:sz w:val="24"/>
          <w:szCs w:val="24"/>
        </w:rPr>
        <w:t>‘A</w:t>
      </w:r>
      <w:r w:rsidR="006F59EB" w:rsidRPr="00932E12">
        <w:rPr>
          <w:rFonts w:ascii="Times New Roman" w:hAnsi="Times New Roman" w:cs="Times New Roman"/>
          <w:color w:val="000000" w:themeColor="text1"/>
          <w:sz w:val="24"/>
          <w:szCs w:val="24"/>
        </w:rPr>
        <w:t xml:space="preserve"> History of St Michael and All Angels Church, </w:t>
      </w:r>
      <w:proofErr w:type="spellStart"/>
      <w:r w:rsidR="006F59EB" w:rsidRPr="00932E12">
        <w:rPr>
          <w:rFonts w:ascii="Times New Roman" w:hAnsi="Times New Roman" w:cs="Times New Roman"/>
          <w:color w:val="000000" w:themeColor="text1"/>
          <w:sz w:val="24"/>
          <w:szCs w:val="24"/>
        </w:rPr>
        <w:t>Highworth</w:t>
      </w:r>
      <w:proofErr w:type="spellEnd"/>
      <w:r w:rsidR="006F59EB" w:rsidRPr="00932E12">
        <w:rPr>
          <w:rFonts w:ascii="Times New Roman" w:hAnsi="Times New Roman" w:cs="Times New Roman"/>
          <w:color w:val="000000" w:themeColor="text1"/>
          <w:sz w:val="24"/>
          <w:szCs w:val="24"/>
        </w:rPr>
        <w:t>’.</w:t>
      </w:r>
      <w:r w:rsidR="006F59EB" w:rsidRPr="00932E12">
        <w:rPr>
          <w:rStyle w:val="FootnoteReference"/>
          <w:rFonts w:ascii="Times New Roman" w:hAnsi="Times New Roman" w:cs="Times New Roman"/>
          <w:color w:val="000000" w:themeColor="text1"/>
          <w:sz w:val="24"/>
          <w:szCs w:val="24"/>
        </w:rPr>
        <w:footnoteReference w:id="3"/>
      </w:r>
      <w:r w:rsidR="000D4E79" w:rsidRPr="00932E12">
        <w:rPr>
          <w:rFonts w:ascii="Times New Roman" w:hAnsi="Times New Roman" w:cs="Times New Roman"/>
          <w:color w:val="000000" w:themeColor="text1"/>
          <w:sz w:val="24"/>
          <w:szCs w:val="24"/>
        </w:rPr>
        <w:t xml:space="preserve"> </w:t>
      </w:r>
      <w:r w:rsidR="004E6245" w:rsidRPr="00932E12">
        <w:rPr>
          <w:rFonts w:ascii="Times New Roman" w:hAnsi="Times New Roman" w:cs="Times New Roman"/>
          <w:color w:val="000000" w:themeColor="text1"/>
          <w:sz w:val="24"/>
          <w:szCs w:val="24"/>
        </w:rPr>
        <w:t xml:space="preserve">Each of these works have provided me with a greater insight into the points I plan on making in my dissertation, and have been of great assistance to me. Further information has </w:t>
      </w:r>
      <w:r w:rsidR="004E6245" w:rsidRPr="00932E12">
        <w:rPr>
          <w:rFonts w:ascii="Times New Roman" w:hAnsi="Times New Roman" w:cs="Times New Roman"/>
          <w:color w:val="000000" w:themeColor="text1"/>
          <w:sz w:val="24"/>
          <w:szCs w:val="24"/>
        </w:rPr>
        <w:lastRenderedPageBreak/>
        <w:t xml:space="preserve">been provided from </w:t>
      </w:r>
      <w:r w:rsidR="00FC51BF" w:rsidRPr="00932E12">
        <w:rPr>
          <w:rFonts w:ascii="Times New Roman" w:hAnsi="Times New Roman" w:cs="Times New Roman"/>
          <w:color w:val="000000" w:themeColor="text1"/>
          <w:sz w:val="24"/>
          <w:szCs w:val="24"/>
        </w:rPr>
        <w:t>works such as ‘</w:t>
      </w:r>
      <w:r w:rsidR="001A005E" w:rsidRPr="00932E12">
        <w:rPr>
          <w:rFonts w:ascii="Times New Roman" w:hAnsi="Times New Roman" w:cs="Times New Roman"/>
          <w:color w:val="000000" w:themeColor="text1"/>
          <w:sz w:val="24"/>
          <w:szCs w:val="24"/>
        </w:rPr>
        <w:t xml:space="preserve">A History of </w:t>
      </w:r>
      <w:proofErr w:type="spellStart"/>
      <w:r w:rsidR="001A005E" w:rsidRPr="00932E12">
        <w:rPr>
          <w:rFonts w:ascii="Times New Roman" w:hAnsi="Times New Roman" w:cs="Times New Roman"/>
          <w:color w:val="000000" w:themeColor="text1"/>
          <w:sz w:val="24"/>
          <w:szCs w:val="24"/>
        </w:rPr>
        <w:t>Highworth</w:t>
      </w:r>
      <w:proofErr w:type="spellEnd"/>
      <w:r w:rsidR="001A005E" w:rsidRPr="00932E12">
        <w:rPr>
          <w:rFonts w:ascii="Times New Roman" w:hAnsi="Times New Roman" w:cs="Times New Roman"/>
          <w:color w:val="000000" w:themeColor="text1"/>
          <w:sz w:val="24"/>
          <w:szCs w:val="24"/>
        </w:rPr>
        <w:t>’ (Part one and two),</w:t>
      </w:r>
      <w:r w:rsidR="005B4E9D" w:rsidRPr="00932E12">
        <w:rPr>
          <w:rStyle w:val="FootnoteReference"/>
          <w:rFonts w:ascii="Times New Roman" w:hAnsi="Times New Roman" w:cs="Times New Roman"/>
          <w:color w:val="000000" w:themeColor="text1"/>
          <w:sz w:val="24"/>
          <w:szCs w:val="24"/>
        </w:rPr>
        <w:footnoteReference w:id="4"/>
      </w:r>
      <w:r w:rsidR="001A005E" w:rsidRPr="00932E12">
        <w:rPr>
          <w:rFonts w:ascii="Times New Roman" w:hAnsi="Times New Roman" w:cs="Times New Roman"/>
          <w:color w:val="000000" w:themeColor="text1"/>
          <w:sz w:val="24"/>
          <w:szCs w:val="24"/>
        </w:rPr>
        <w:t xml:space="preserve"> and ‘A History of Christianity’,</w:t>
      </w:r>
      <w:r w:rsidR="005B4E9D" w:rsidRPr="00932E12">
        <w:rPr>
          <w:rStyle w:val="FootnoteReference"/>
          <w:rFonts w:ascii="Times New Roman" w:hAnsi="Times New Roman" w:cs="Times New Roman"/>
          <w:color w:val="000000" w:themeColor="text1"/>
          <w:sz w:val="24"/>
          <w:szCs w:val="24"/>
        </w:rPr>
        <w:footnoteReference w:id="5"/>
      </w:r>
      <w:r w:rsidR="001A005E" w:rsidRPr="00932E12">
        <w:rPr>
          <w:rFonts w:ascii="Times New Roman" w:hAnsi="Times New Roman" w:cs="Times New Roman"/>
          <w:color w:val="000000" w:themeColor="text1"/>
          <w:sz w:val="24"/>
          <w:szCs w:val="24"/>
        </w:rPr>
        <w:t xml:space="preserve"> all of which have provided me with information on Christianity, how this relates to the formation of churches and the modern day, and St Michael’s Church. </w:t>
      </w:r>
      <w:r w:rsidR="00F63C1E" w:rsidRPr="00932E12">
        <w:rPr>
          <w:rFonts w:ascii="Times New Roman" w:hAnsi="Times New Roman" w:cs="Times New Roman"/>
          <w:color w:val="000000" w:themeColor="text1"/>
          <w:sz w:val="24"/>
          <w:szCs w:val="24"/>
        </w:rPr>
        <w:t>I have also made use of</w:t>
      </w:r>
      <w:r w:rsidR="004E1F41" w:rsidRPr="00932E12">
        <w:rPr>
          <w:rFonts w:ascii="Times New Roman" w:hAnsi="Times New Roman" w:cs="Times New Roman"/>
          <w:color w:val="000000" w:themeColor="text1"/>
          <w:sz w:val="24"/>
          <w:szCs w:val="24"/>
        </w:rPr>
        <w:t xml:space="preserve"> books on historical</w:t>
      </w:r>
      <w:r w:rsidR="00F63C1E" w:rsidRPr="00932E12">
        <w:rPr>
          <w:rFonts w:ascii="Times New Roman" w:hAnsi="Times New Roman" w:cs="Times New Roman"/>
          <w:color w:val="000000" w:themeColor="text1"/>
          <w:sz w:val="24"/>
          <w:szCs w:val="24"/>
        </w:rPr>
        <w:t xml:space="preserve"> architecture</w:t>
      </w:r>
      <w:r w:rsidR="00254131" w:rsidRPr="00932E12">
        <w:rPr>
          <w:rFonts w:ascii="Times New Roman" w:hAnsi="Times New Roman" w:cs="Times New Roman"/>
          <w:color w:val="000000" w:themeColor="text1"/>
          <w:sz w:val="24"/>
          <w:szCs w:val="24"/>
        </w:rPr>
        <w:t xml:space="preserve">, particularly those detailing ecclesiastical architecture and iconography. </w:t>
      </w:r>
      <w:r w:rsidR="001B0ADB" w:rsidRPr="00932E12">
        <w:rPr>
          <w:rFonts w:ascii="Times New Roman" w:hAnsi="Times New Roman" w:cs="Times New Roman"/>
          <w:color w:val="000000" w:themeColor="text1"/>
          <w:sz w:val="24"/>
          <w:szCs w:val="24"/>
        </w:rPr>
        <w:t>The three main volumes studied so far are ‘</w:t>
      </w:r>
      <w:r w:rsidR="00961567" w:rsidRPr="00932E12">
        <w:rPr>
          <w:rFonts w:ascii="Times New Roman" w:hAnsi="Times New Roman" w:cs="Times New Roman"/>
          <w:color w:val="000000" w:themeColor="text1"/>
          <w:sz w:val="24"/>
          <w:szCs w:val="24"/>
        </w:rPr>
        <w:t>Liturgy and Architecture’,</w:t>
      </w:r>
      <w:r w:rsidR="00961567" w:rsidRPr="00932E12">
        <w:rPr>
          <w:rStyle w:val="FootnoteReference"/>
          <w:rFonts w:ascii="Times New Roman" w:hAnsi="Times New Roman" w:cs="Times New Roman"/>
          <w:color w:val="000000" w:themeColor="text1"/>
          <w:sz w:val="24"/>
          <w:szCs w:val="24"/>
        </w:rPr>
        <w:footnoteReference w:id="6"/>
      </w:r>
      <w:r w:rsidR="00961567" w:rsidRPr="00932E12">
        <w:rPr>
          <w:rFonts w:ascii="Times New Roman" w:hAnsi="Times New Roman" w:cs="Times New Roman"/>
          <w:color w:val="000000" w:themeColor="text1"/>
          <w:sz w:val="24"/>
          <w:szCs w:val="24"/>
        </w:rPr>
        <w:t xml:space="preserve"> ‘History and Imagery in </w:t>
      </w:r>
      <w:r w:rsidR="009A45FF" w:rsidRPr="00932E12">
        <w:rPr>
          <w:rFonts w:ascii="Times New Roman" w:hAnsi="Times New Roman" w:cs="Times New Roman"/>
          <w:color w:val="000000" w:themeColor="text1"/>
          <w:sz w:val="24"/>
          <w:szCs w:val="24"/>
        </w:rPr>
        <w:t>British Churches’,</w:t>
      </w:r>
      <w:r w:rsidR="009A45FF" w:rsidRPr="00932E12">
        <w:rPr>
          <w:rStyle w:val="FootnoteReference"/>
          <w:rFonts w:ascii="Times New Roman" w:hAnsi="Times New Roman" w:cs="Times New Roman"/>
          <w:color w:val="000000" w:themeColor="text1"/>
          <w:sz w:val="24"/>
          <w:szCs w:val="24"/>
        </w:rPr>
        <w:footnoteReference w:id="7"/>
      </w:r>
      <w:r w:rsidR="009A45FF" w:rsidRPr="00932E12">
        <w:rPr>
          <w:rFonts w:ascii="Times New Roman" w:hAnsi="Times New Roman" w:cs="Times New Roman"/>
          <w:color w:val="000000" w:themeColor="text1"/>
          <w:sz w:val="24"/>
          <w:szCs w:val="24"/>
        </w:rPr>
        <w:t xml:space="preserve"> and ‘</w:t>
      </w:r>
      <w:r w:rsidR="0056002A" w:rsidRPr="00932E12">
        <w:rPr>
          <w:rFonts w:ascii="Times New Roman" w:hAnsi="Times New Roman" w:cs="Times New Roman"/>
          <w:color w:val="000000" w:themeColor="text1"/>
          <w:sz w:val="24"/>
          <w:szCs w:val="24"/>
        </w:rPr>
        <w:t>Medieval Architecture and its Intellectual Context’.</w:t>
      </w:r>
      <w:r w:rsidR="0056002A" w:rsidRPr="00932E12">
        <w:rPr>
          <w:rStyle w:val="FootnoteReference"/>
          <w:rFonts w:ascii="Times New Roman" w:hAnsi="Times New Roman" w:cs="Times New Roman"/>
          <w:color w:val="000000" w:themeColor="text1"/>
          <w:sz w:val="24"/>
          <w:szCs w:val="24"/>
        </w:rPr>
        <w:footnoteReference w:id="8"/>
      </w:r>
      <w:r w:rsidR="0056002A" w:rsidRPr="00932E12">
        <w:rPr>
          <w:rFonts w:ascii="Times New Roman" w:hAnsi="Times New Roman" w:cs="Times New Roman"/>
          <w:color w:val="000000" w:themeColor="text1"/>
          <w:sz w:val="24"/>
          <w:szCs w:val="24"/>
        </w:rPr>
        <w:t xml:space="preserve"> Each of these works have provided me with a more detailed understanding </w:t>
      </w:r>
      <w:r w:rsidR="00097530" w:rsidRPr="00932E12">
        <w:rPr>
          <w:rFonts w:ascii="Times New Roman" w:hAnsi="Times New Roman" w:cs="Times New Roman"/>
          <w:color w:val="000000" w:themeColor="text1"/>
          <w:sz w:val="24"/>
          <w:szCs w:val="24"/>
        </w:rPr>
        <w:t xml:space="preserve">of the theory behind church architecture, which will be paired with the architectural techniques and features on display in St Michael’s Church. </w:t>
      </w:r>
    </w:p>
    <w:p w14:paraId="7FF9941C" w14:textId="1D21F5F7" w:rsidR="00A21DFA" w:rsidRPr="00932E12" w:rsidRDefault="00A21DFA"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t>Despite easily accessing a wide variety of secondary source material</w:t>
      </w:r>
      <w:r w:rsidR="00D57044" w:rsidRPr="00932E12">
        <w:rPr>
          <w:rFonts w:ascii="Times New Roman" w:hAnsi="Times New Roman" w:cs="Times New Roman"/>
          <w:color w:val="000000" w:themeColor="text1"/>
          <w:sz w:val="24"/>
          <w:szCs w:val="24"/>
        </w:rPr>
        <w:t>, the main difficulty I have encountered with my chosen topic is accessing the relevant documents within the local archive.</w:t>
      </w:r>
      <w:r w:rsidR="00AF3BCC" w:rsidRPr="00932E12">
        <w:rPr>
          <w:rFonts w:ascii="Times New Roman" w:hAnsi="Times New Roman" w:cs="Times New Roman"/>
          <w:color w:val="000000" w:themeColor="text1"/>
          <w:sz w:val="24"/>
          <w:szCs w:val="24"/>
        </w:rPr>
        <w:t xml:space="preserve"> Wiltshire and </w:t>
      </w:r>
      <w:r w:rsidR="00D57044" w:rsidRPr="00932E12">
        <w:rPr>
          <w:rFonts w:ascii="Times New Roman" w:hAnsi="Times New Roman" w:cs="Times New Roman"/>
          <w:color w:val="000000" w:themeColor="text1"/>
          <w:sz w:val="24"/>
          <w:szCs w:val="24"/>
        </w:rPr>
        <w:t xml:space="preserve"> </w:t>
      </w:r>
      <w:r w:rsidR="00AF3BCC" w:rsidRPr="00932E12">
        <w:rPr>
          <w:rFonts w:ascii="Times New Roman" w:hAnsi="Times New Roman" w:cs="Times New Roman"/>
          <w:color w:val="000000" w:themeColor="text1"/>
          <w:sz w:val="24"/>
          <w:szCs w:val="24"/>
        </w:rPr>
        <w:t xml:space="preserve">Swindon </w:t>
      </w:r>
      <w:r w:rsidR="00D57044" w:rsidRPr="00932E12">
        <w:rPr>
          <w:rFonts w:ascii="Times New Roman" w:hAnsi="Times New Roman" w:cs="Times New Roman"/>
          <w:color w:val="000000" w:themeColor="text1"/>
          <w:sz w:val="24"/>
          <w:szCs w:val="24"/>
        </w:rPr>
        <w:t xml:space="preserve">History Centre </w:t>
      </w:r>
      <w:r w:rsidR="00AF3BCC" w:rsidRPr="00932E12">
        <w:rPr>
          <w:rFonts w:ascii="Times New Roman" w:hAnsi="Times New Roman" w:cs="Times New Roman"/>
          <w:color w:val="000000" w:themeColor="text1"/>
          <w:sz w:val="24"/>
          <w:szCs w:val="24"/>
        </w:rPr>
        <w:t xml:space="preserve">have a strict no-access policy to their documents, </w:t>
      </w:r>
      <w:r w:rsidR="008D6189" w:rsidRPr="00932E12">
        <w:rPr>
          <w:rFonts w:ascii="Times New Roman" w:hAnsi="Times New Roman" w:cs="Times New Roman"/>
          <w:color w:val="000000" w:themeColor="text1"/>
          <w:sz w:val="24"/>
          <w:szCs w:val="24"/>
        </w:rPr>
        <w:t>apart from for a short period of time.</w:t>
      </w:r>
      <w:r w:rsidR="008D6189" w:rsidRPr="00932E12">
        <w:rPr>
          <w:rStyle w:val="FootnoteReference"/>
          <w:rFonts w:ascii="Times New Roman" w:hAnsi="Times New Roman" w:cs="Times New Roman"/>
          <w:color w:val="000000" w:themeColor="text1"/>
          <w:sz w:val="24"/>
          <w:szCs w:val="24"/>
        </w:rPr>
        <w:footnoteReference w:id="9"/>
      </w:r>
      <w:r w:rsidR="008D6189" w:rsidRPr="00932E12">
        <w:rPr>
          <w:rFonts w:ascii="Times New Roman" w:hAnsi="Times New Roman" w:cs="Times New Roman"/>
          <w:color w:val="000000" w:themeColor="text1"/>
          <w:sz w:val="24"/>
          <w:szCs w:val="24"/>
        </w:rPr>
        <w:t xml:space="preserve"> Whilst this short period of time would allow me to study </w:t>
      </w:r>
      <w:r w:rsidR="005E5283" w:rsidRPr="00932E12">
        <w:rPr>
          <w:rFonts w:ascii="Times New Roman" w:hAnsi="Times New Roman" w:cs="Times New Roman"/>
          <w:color w:val="000000" w:themeColor="text1"/>
          <w:sz w:val="24"/>
          <w:szCs w:val="24"/>
        </w:rPr>
        <w:t xml:space="preserve">one or two documents within their collection, I have an extensive list of documents </w:t>
      </w:r>
      <w:r w:rsidR="00E47DB3" w:rsidRPr="00932E12">
        <w:rPr>
          <w:rFonts w:ascii="Times New Roman" w:hAnsi="Times New Roman" w:cs="Times New Roman"/>
          <w:color w:val="000000" w:themeColor="text1"/>
          <w:sz w:val="24"/>
          <w:szCs w:val="24"/>
        </w:rPr>
        <w:t>I would ideally like to access, as I believed they held all of the relevant documentation relating to St Michael’s history. This lack of accessibility to archival material has meant that I currently have no primary source documents studied</w:t>
      </w:r>
      <w:r w:rsidR="003C53ED" w:rsidRPr="00932E12">
        <w:rPr>
          <w:rFonts w:ascii="Times New Roman" w:hAnsi="Times New Roman" w:cs="Times New Roman"/>
          <w:color w:val="000000" w:themeColor="text1"/>
          <w:sz w:val="24"/>
          <w:szCs w:val="24"/>
        </w:rPr>
        <w:t xml:space="preserve">, and all my primary evidence has come from what is visible in the Church on an everyday basis, or reproduced in other documents, such as in the reordering document, and the Church history. </w:t>
      </w:r>
      <w:r w:rsidR="00D562BB" w:rsidRPr="00932E12">
        <w:rPr>
          <w:rFonts w:ascii="Times New Roman" w:hAnsi="Times New Roman" w:cs="Times New Roman"/>
          <w:color w:val="000000" w:themeColor="text1"/>
          <w:sz w:val="24"/>
          <w:szCs w:val="24"/>
        </w:rPr>
        <w:t xml:space="preserve">In order to combat this, </w:t>
      </w:r>
      <w:r w:rsidR="00D809E6" w:rsidRPr="00932E12">
        <w:rPr>
          <w:rFonts w:ascii="Times New Roman" w:hAnsi="Times New Roman" w:cs="Times New Roman"/>
          <w:color w:val="000000" w:themeColor="text1"/>
          <w:sz w:val="24"/>
          <w:szCs w:val="24"/>
        </w:rPr>
        <w:t xml:space="preserve">it is my intention to contact the History Centre directly and research </w:t>
      </w:r>
      <w:r w:rsidR="00BD5915" w:rsidRPr="00932E12">
        <w:rPr>
          <w:rFonts w:ascii="Times New Roman" w:hAnsi="Times New Roman" w:cs="Times New Roman"/>
          <w:color w:val="000000" w:themeColor="text1"/>
          <w:sz w:val="24"/>
          <w:szCs w:val="24"/>
        </w:rPr>
        <w:t xml:space="preserve">what possible methods there are to circumvent this issue. </w:t>
      </w:r>
      <w:r w:rsidR="0062783C" w:rsidRPr="00932E12">
        <w:rPr>
          <w:rFonts w:ascii="Times New Roman" w:hAnsi="Times New Roman" w:cs="Times New Roman"/>
          <w:color w:val="000000" w:themeColor="text1"/>
          <w:sz w:val="24"/>
          <w:szCs w:val="24"/>
        </w:rPr>
        <w:t xml:space="preserve">It has also recently been brought to my attention that the Church have a separate </w:t>
      </w:r>
      <w:r w:rsidR="00B63158" w:rsidRPr="00932E12">
        <w:rPr>
          <w:rFonts w:ascii="Times New Roman" w:hAnsi="Times New Roman" w:cs="Times New Roman"/>
          <w:color w:val="000000" w:themeColor="text1"/>
          <w:sz w:val="24"/>
          <w:szCs w:val="24"/>
        </w:rPr>
        <w:t xml:space="preserve">historical </w:t>
      </w:r>
      <w:r w:rsidR="00B63158" w:rsidRPr="00932E12">
        <w:rPr>
          <w:rFonts w:ascii="Times New Roman" w:hAnsi="Times New Roman" w:cs="Times New Roman"/>
          <w:color w:val="000000" w:themeColor="text1"/>
          <w:sz w:val="24"/>
          <w:szCs w:val="24"/>
        </w:rPr>
        <w:lastRenderedPageBreak/>
        <w:t xml:space="preserve">store, although it is currently unclear as to what is stored here. As a result of this, I intend to </w:t>
      </w:r>
      <w:r w:rsidR="00076FB3" w:rsidRPr="00932E12">
        <w:rPr>
          <w:rFonts w:ascii="Times New Roman" w:hAnsi="Times New Roman" w:cs="Times New Roman"/>
          <w:color w:val="000000" w:themeColor="text1"/>
          <w:sz w:val="24"/>
          <w:szCs w:val="24"/>
        </w:rPr>
        <w:t xml:space="preserve">contact the Church secretary and request a list of what is stored here, to find out whether this would be of any use to my research. </w:t>
      </w:r>
    </w:p>
    <w:p w14:paraId="3AE5CD69" w14:textId="21A0D37A" w:rsidR="00871A14" w:rsidRDefault="00871A14" w:rsidP="00B90E08">
      <w:pPr>
        <w:spacing w:line="480" w:lineRule="auto"/>
        <w:jc w:val="both"/>
        <w:rPr>
          <w:rFonts w:ascii="Times New Roman" w:hAnsi="Times New Roman" w:cs="Times New Roman"/>
          <w:color w:val="000000" w:themeColor="text1"/>
          <w:sz w:val="24"/>
          <w:szCs w:val="24"/>
        </w:rPr>
      </w:pPr>
      <w:r w:rsidRPr="00932E12">
        <w:rPr>
          <w:rFonts w:ascii="Times New Roman" w:hAnsi="Times New Roman" w:cs="Times New Roman"/>
          <w:color w:val="000000" w:themeColor="text1"/>
          <w:sz w:val="24"/>
          <w:szCs w:val="24"/>
        </w:rPr>
        <w:t xml:space="preserve">Moving forward, I </w:t>
      </w:r>
      <w:r w:rsidR="006F64E4" w:rsidRPr="00932E12">
        <w:rPr>
          <w:rFonts w:ascii="Times New Roman" w:hAnsi="Times New Roman" w:cs="Times New Roman"/>
          <w:color w:val="000000" w:themeColor="text1"/>
          <w:sz w:val="24"/>
          <w:szCs w:val="24"/>
        </w:rPr>
        <w:t xml:space="preserve">have created an extended list of material that will be of use to my dissertation, both primary documentation at the Wiltshire and Swindon History Centre and </w:t>
      </w:r>
      <w:r w:rsidR="00AE30A4" w:rsidRPr="00932E12">
        <w:rPr>
          <w:rFonts w:ascii="Times New Roman" w:hAnsi="Times New Roman" w:cs="Times New Roman"/>
          <w:color w:val="000000" w:themeColor="text1"/>
          <w:sz w:val="24"/>
          <w:szCs w:val="24"/>
        </w:rPr>
        <w:t xml:space="preserve">the </w:t>
      </w:r>
      <w:proofErr w:type="spellStart"/>
      <w:r w:rsidR="00AE30A4" w:rsidRPr="00932E12">
        <w:rPr>
          <w:rFonts w:ascii="Times New Roman" w:hAnsi="Times New Roman" w:cs="Times New Roman"/>
          <w:color w:val="000000" w:themeColor="text1"/>
          <w:sz w:val="24"/>
          <w:szCs w:val="24"/>
        </w:rPr>
        <w:t>Roderic</w:t>
      </w:r>
      <w:proofErr w:type="spellEnd"/>
      <w:r w:rsidR="00AE30A4" w:rsidRPr="00932E12">
        <w:rPr>
          <w:rFonts w:ascii="Times New Roman" w:hAnsi="Times New Roman" w:cs="Times New Roman"/>
          <w:color w:val="000000" w:themeColor="text1"/>
          <w:sz w:val="24"/>
          <w:szCs w:val="24"/>
        </w:rPr>
        <w:t xml:space="preserve"> Bowen Library and Archive, and secondary printed material. </w:t>
      </w:r>
      <w:r w:rsidR="006A43DA" w:rsidRPr="00932E12">
        <w:rPr>
          <w:rFonts w:ascii="Times New Roman" w:hAnsi="Times New Roman" w:cs="Times New Roman"/>
          <w:color w:val="000000" w:themeColor="text1"/>
          <w:sz w:val="24"/>
          <w:szCs w:val="24"/>
        </w:rPr>
        <w:t xml:space="preserve">Using a combination of primary and secondary material will enable me to have and extensive and full view </w:t>
      </w:r>
      <w:r w:rsidR="00012C7A" w:rsidRPr="00932E12">
        <w:rPr>
          <w:rFonts w:ascii="Times New Roman" w:hAnsi="Times New Roman" w:cs="Times New Roman"/>
          <w:color w:val="000000" w:themeColor="text1"/>
          <w:sz w:val="24"/>
          <w:szCs w:val="24"/>
        </w:rPr>
        <w:t xml:space="preserve">of historical churches </w:t>
      </w:r>
      <w:r w:rsidR="00747565" w:rsidRPr="00932E12">
        <w:rPr>
          <w:rFonts w:ascii="Times New Roman" w:hAnsi="Times New Roman" w:cs="Times New Roman"/>
          <w:color w:val="000000" w:themeColor="text1"/>
          <w:sz w:val="24"/>
          <w:szCs w:val="24"/>
        </w:rPr>
        <w:t>– liturgically and architecturally.</w:t>
      </w:r>
      <w:r w:rsidR="00DC4AC4" w:rsidRPr="00932E12">
        <w:rPr>
          <w:rFonts w:ascii="Times New Roman" w:hAnsi="Times New Roman" w:cs="Times New Roman"/>
          <w:color w:val="000000" w:themeColor="text1"/>
          <w:sz w:val="24"/>
          <w:szCs w:val="24"/>
        </w:rPr>
        <w:t xml:space="preserve"> I then intend </w:t>
      </w:r>
      <w:r w:rsidR="00DF4389" w:rsidRPr="00932E12">
        <w:rPr>
          <w:rFonts w:ascii="Times New Roman" w:hAnsi="Times New Roman" w:cs="Times New Roman"/>
          <w:color w:val="000000" w:themeColor="text1"/>
          <w:sz w:val="24"/>
          <w:szCs w:val="24"/>
        </w:rPr>
        <w:t xml:space="preserve">to combine this new knowledge with </w:t>
      </w:r>
      <w:r w:rsidR="00A72C8B" w:rsidRPr="00932E12">
        <w:rPr>
          <w:rFonts w:ascii="Times New Roman" w:hAnsi="Times New Roman" w:cs="Times New Roman"/>
          <w:color w:val="000000" w:themeColor="text1"/>
          <w:sz w:val="24"/>
          <w:szCs w:val="24"/>
        </w:rPr>
        <w:t>my pre-existing knowledge of St Michael’s Church, and photographic evidence of this church</w:t>
      </w:r>
      <w:r w:rsidR="00947227" w:rsidRPr="00932E12">
        <w:rPr>
          <w:rFonts w:ascii="Times New Roman" w:hAnsi="Times New Roman" w:cs="Times New Roman"/>
          <w:color w:val="000000" w:themeColor="text1"/>
          <w:sz w:val="24"/>
          <w:szCs w:val="24"/>
        </w:rPr>
        <w:t xml:space="preserve">. By doing so, it is my </w:t>
      </w:r>
      <w:r w:rsidR="00543D5D" w:rsidRPr="00932E12">
        <w:rPr>
          <w:rFonts w:ascii="Times New Roman" w:hAnsi="Times New Roman" w:cs="Times New Roman"/>
          <w:color w:val="000000" w:themeColor="text1"/>
          <w:sz w:val="24"/>
          <w:szCs w:val="24"/>
        </w:rPr>
        <w:t xml:space="preserve">aim to </w:t>
      </w:r>
      <w:r w:rsidR="00EF3264" w:rsidRPr="00932E12">
        <w:rPr>
          <w:rFonts w:ascii="Times New Roman" w:hAnsi="Times New Roman" w:cs="Times New Roman"/>
          <w:color w:val="000000" w:themeColor="text1"/>
          <w:sz w:val="24"/>
          <w:szCs w:val="24"/>
        </w:rPr>
        <w:t>build up</w:t>
      </w:r>
      <w:r w:rsidR="001C435C" w:rsidRPr="00932E12">
        <w:rPr>
          <w:rFonts w:ascii="Times New Roman" w:hAnsi="Times New Roman" w:cs="Times New Roman"/>
          <w:color w:val="000000" w:themeColor="text1"/>
          <w:sz w:val="24"/>
          <w:szCs w:val="24"/>
        </w:rPr>
        <w:t xml:space="preserve"> a comprehensive overview </w:t>
      </w:r>
      <w:r w:rsidR="00B150CF" w:rsidRPr="00932E12">
        <w:rPr>
          <w:rFonts w:ascii="Times New Roman" w:hAnsi="Times New Roman" w:cs="Times New Roman"/>
          <w:color w:val="000000" w:themeColor="text1"/>
          <w:sz w:val="24"/>
          <w:szCs w:val="24"/>
        </w:rPr>
        <w:t xml:space="preserve">of the history of St Michael’s, fully enabling me to answer my overarching dissertation question of </w:t>
      </w:r>
      <w:r w:rsidR="00425908" w:rsidRPr="00932E12">
        <w:rPr>
          <w:rFonts w:ascii="Times New Roman" w:hAnsi="Times New Roman" w:cs="Times New Roman"/>
          <w:color w:val="000000" w:themeColor="text1"/>
          <w:sz w:val="24"/>
          <w:szCs w:val="24"/>
        </w:rPr>
        <w:t>whether there is a place for a Medieval Church in the modern world.</w:t>
      </w:r>
    </w:p>
    <w:p w14:paraId="31DDAFAF" w14:textId="5B5647FA" w:rsidR="004C3142" w:rsidRDefault="004C3142" w:rsidP="00B90E08">
      <w:pPr>
        <w:spacing w:line="480" w:lineRule="auto"/>
        <w:jc w:val="both"/>
        <w:rPr>
          <w:rFonts w:ascii="Times New Roman" w:hAnsi="Times New Roman" w:cs="Times New Roman"/>
          <w:color w:val="000000" w:themeColor="text1"/>
          <w:sz w:val="24"/>
          <w:szCs w:val="24"/>
        </w:rPr>
      </w:pPr>
    </w:p>
    <w:p w14:paraId="18142A20" w14:textId="77777777" w:rsidR="004C3142" w:rsidRDefault="004C314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B97D86B" w14:textId="0D375D84" w:rsidR="004C3142" w:rsidRDefault="004C3142" w:rsidP="00B90E08">
      <w:pPr>
        <w:spacing w:line="480" w:lineRule="auto"/>
        <w:jc w:val="both"/>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lastRenderedPageBreak/>
        <w:t>Bibliography</w:t>
      </w:r>
    </w:p>
    <w:p w14:paraId="6B11723A" w14:textId="2AFD4011" w:rsidR="004C3142" w:rsidRDefault="004C3142" w:rsidP="00DF0918">
      <w:pPr>
        <w:pStyle w:val="FootnoteText"/>
        <w:rPr>
          <w:u w:val="single"/>
        </w:rPr>
      </w:pPr>
      <w:r>
        <w:rPr>
          <w:u w:val="single"/>
        </w:rPr>
        <w:t>Primary Sources</w:t>
      </w:r>
    </w:p>
    <w:p w14:paraId="7B2B4600" w14:textId="77777777" w:rsidR="004C3142" w:rsidRDefault="004C3142" w:rsidP="00DF0918">
      <w:pPr>
        <w:pStyle w:val="FootnoteText"/>
      </w:pPr>
      <w:r>
        <w:t>The King James Bible.</w:t>
      </w:r>
    </w:p>
    <w:p w14:paraId="7FFE9209" w14:textId="77777777" w:rsidR="004C3142" w:rsidRPr="009B7A90" w:rsidRDefault="004C3142" w:rsidP="00DF0918">
      <w:pPr>
        <w:pStyle w:val="FootnoteText"/>
      </w:pPr>
      <w:r>
        <w:t>The Consistory Court of the Diocese of Bristol, ‘</w:t>
      </w:r>
      <w:r>
        <w:rPr>
          <w:i/>
        </w:rPr>
        <w:t xml:space="preserve">A Petition for a faculty for St Michael and All Angels, </w:t>
      </w:r>
      <w:proofErr w:type="spellStart"/>
      <w:r>
        <w:rPr>
          <w:i/>
        </w:rPr>
        <w:t>Highworth</w:t>
      </w:r>
      <w:proofErr w:type="spellEnd"/>
      <w:r>
        <w:rPr>
          <w:i/>
        </w:rPr>
        <w:t>, Swindon’</w:t>
      </w:r>
      <w:r>
        <w:t xml:space="preserve"> (12.09.2016).</w:t>
      </w:r>
    </w:p>
    <w:p w14:paraId="508F89D7" w14:textId="77777777" w:rsidR="004C3142" w:rsidRDefault="004C3142" w:rsidP="00DF0918">
      <w:pPr>
        <w:pStyle w:val="FootnoteText"/>
        <w:rPr>
          <w:u w:val="single"/>
        </w:rPr>
      </w:pPr>
    </w:p>
    <w:p w14:paraId="1A110326" w14:textId="79F27E8C" w:rsidR="004C3142" w:rsidRDefault="004C3142" w:rsidP="00DF0918">
      <w:pPr>
        <w:pStyle w:val="FootnoteText"/>
        <w:rPr>
          <w:u w:val="single"/>
        </w:rPr>
      </w:pPr>
      <w:r>
        <w:rPr>
          <w:u w:val="single"/>
        </w:rPr>
        <w:t>Secondary Sources</w:t>
      </w:r>
    </w:p>
    <w:p w14:paraId="2B272A92" w14:textId="77777777" w:rsidR="003E3538" w:rsidRPr="00863CC4" w:rsidRDefault="003E3538" w:rsidP="00DF0918">
      <w:pPr>
        <w:pStyle w:val="FootnoteText"/>
      </w:pPr>
      <w:r>
        <w:t xml:space="preserve">Anderson, M.D. </w:t>
      </w:r>
      <w:r>
        <w:rPr>
          <w:i/>
        </w:rPr>
        <w:t>‘History and Imagery in British Churches’</w:t>
      </w:r>
      <w:r>
        <w:t xml:space="preserve"> (London: John Murray Publishers Ltd, 1971). </w:t>
      </w:r>
    </w:p>
    <w:p w14:paraId="72380B62" w14:textId="59E7B69A" w:rsidR="004C3142" w:rsidRDefault="004C3142" w:rsidP="00DF0918">
      <w:pPr>
        <w:pStyle w:val="FootnoteText"/>
      </w:pPr>
      <w:r>
        <w:t>Lawton, B. ‘</w:t>
      </w:r>
      <w:r w:rsidRPr="00D60314">
        <w:rPr>
          <w:i/>
        </w:rPr>
        <w:t xml:space="preserve">A History of St Michael and All Angels Church, </w:t>
      </w:r>
      <w:proofErr w:type="spellStart"/>
      <w:r w:rsidRPr="00D60314">
        <w:rPr>
          <w:i/>
        </w:rPr>
        <w:t>Highworth</w:t>
      </w:r>
      <w:proofErr w:type="spellEnd"/>
      <w:r w:rsidRPr="00D60314">
        <w:rPr>
          <w:i/>
        </w:rPr>
        <w:t>’</w:t>
      </w:r>
      <w:r>
        <w:t xml:space="preserve"> (</w:t>
      </w:r>
      <w:proofErr w:type="spellStart"/>
      <w:r>
        <w:t>Highworth</w:t>
      </w:r>
      <w:proofErr w:type="spellEnd"/>
      <w:r>
        <w:t xml:space="preserve">: </w:t>
      </w:r>
      <w:proofErr w:type="spellStart"/>
      <w:r>
        <w:t>Highworth</w:t>
      </w:r>
      <w:proofErr w:type="spellEnd"/>
      <w:r>
        <w:t xml:space="preserve"> Historical Society, 2010).</w:t>
      </w:r>
    </w:p>
    <w:p w14:paraId="2955141A" w14:textId="7D34857E" w:rsidR="003E3538" w:rsidRDefault="003E3538" w:rsidP="00DF0918">
      <w:pPr>
        <w:pStyle w:val="FootnoteText"/>
      </w:pPr>
      <w:r>
        <w:t xml:space="preserve">Hammond, P. </w:t>
      </w:r>
      <w:r>
        <w:rPr>
          <w:i/>
        </w:rPr>
        <w:t xml:space="preserve">‘Liturgy and Architecture’ </w:t>
      </w:r>
      <w:r>
        <w:t>(London: Barrie Books Ltd., 1960).</w:t>
      </w:r>
    </w:p>
    <w:p w14:paraId="4C689C3C" w14:textId="7C7B7730" w:rsidR="003E3538" w:rsidRPr="00D60314" w:rsidRDefault="003E3538" w:rsidP="00DF0918">
      <w:pPr>
        <w:pStyle w:val="FootnoteText"/>
      </w:pPr>
      <w:proofErr w:type="spellStart"/>
      <w:r>
        <w:t>MacCulloch</w:t>
      </w:r>
      <w:proofErr w:type="spellEnd"/>
      <w:r>
        <w:t>, D. ‘</w:t>
      </w:r>
      <w:r>
        <w:rPr>
          <w:i/>
        </w:rPr>
        <w:t xml:space="preserve">A History of Christianity: The first three thousand years’ </w:t>
      </w:r>
      <w:r>
        <w:t>(London: Penguin Books, 2010).</w:t>
      </w:r>
    </w:p>
    <w:p w14:paraId="6955C6D0" w14:textId="77777777" w:rsidR="003E3538" w:rsidRPr="00F931E0" w:rsidRDefault="003E3538" w:rsidP="00DF0918">
      <w:pPr>
        <w:pStyle w:val="FootnoteText"/>
      </w:pPr>
      <w:r>
        <w:t>Various, ‘</w:t>
      </w:r>
      <w:r>
        <w:rPr>
          <w:i/>
        </w:rPr>
        <w:t xml:space="preserve">A History of </w:t>
      </w:r>
      <w:proofErr w:type="spellStart"/>
      <w:r>
        <w:rPr>
          <w:i/>
        </w:rPr>
        <w:t>Highworth</w:t>
      </w:r>
      <w:proofErr w:type="spellEnd"/>
      <w:r>
        <w:rPr>
          <w:i/>
        </w:rPr>
        <w:t xml:space="preserve">, Part 1 and 2’ </w:t>
      </w:r>
      <w:r>
        <w:t>(</w:t>
      </w:r>
      <w:proofErr w:type="spellStart"/>
      <w:r>
        <w:t>Highworth</w:t>
      </w:r>
      <w:proofErr w:type="spellEnd"/>
      <w:r>
        <w:t xml:space="preserve">: </w:t>
      </w:r>
      <w:proofErr w:type="spellStart"/>
      <w:r>
        <w:t>Highworth</w:t>
      </w:r>
      <w:proofErr w:type="spellEnd"/>
      <w:r>
        <w:t xml:space="preserve"> Historical Society, 1980).</w:t>
      </w:r>
    </w:p>
    <w:p w14:paraId="065C9E43" w14:textId="77777777" w:rsidR="00DA04DC" w:rsidRPr="00E3753A" w:rsidRDefault="00DA04DC" w:rsidP="00DF0918">
      <w:pPr>
        <w:pStyle w:val="FootnoteText"/>
      </w:pPr>
      <w:r>
        <w:t>Various, ‘</w:t>
      </w:r>
      <w:r>
        <w:rPr>
          <w:i/>
        </w:rPr>
        <w:t>Medieval Architecture and its intellectual context’,</w:t>
      </w:r>
      <w:r>
        <w:t xml:space="preserve"> ed. P. Crossley and E. </w:t>
      </w:r>
      <w:proofErr w:type="spellStart"/>
      <w:r>
        <w:t>Fernie</w:t>
      </w:r>
      <w:proofErr w:type="spellEnd"/>
      <w:r>
        <w:t xml:space="preserve"> (London: The </w:t>
      </w:r>
      <w:proofErr w:type="spellStart"/>
      <w:r>
        <w:t>Hambledon</w:t>
      </w:r>
      <w:proofErr w:type="spellEnd"/>
      <w:r>
        <w:t xml:space="preserve"> Press, 1990). </w:t>
      </w:r>
    </w:p>
    <w:p w14:paraId="66EDBB97" w14:textId="77777777" w:rsidR="004C3142" w:rsidRDefault="004C3142" w:rsidP="00DF0918">
      <w:pPr>
        <w:pStyle w:val="FootnoteText"/>
        <w:rPr>
          <w:u w:val="single"/>
        </w:rPr>
      </w:pPr>
    </w:p>
    <w:p w14:paraId="65A54577" w14:textId="77777777" w:rsidR="004C3142" w:rsidRDefault="004C3142" w:rsidP="00DF0918">
      <w:pPr>
        <w:pStyle w:val="FootnoteText"/>
        <w:rPr>
          <w:u w:val="single"/>
        </w:rPr>
      </w:pPr>
      <w:r>
        <w:rPr>
          <w:u w:val="single"/>
        </w:rPr>
        <w:t>Websites</w:t>
      </w:r>
    </w:p>
    <w:p w14:paraId="5244F32C" w14:textId="06A3035A" w:rsidR="004C3142" w:rsidRDefault="004C3142" w:rsidP="00DF0918">
      <w:pPr>
        <w:pStyle w:val="FootnoteText"/>
      </w:pPr>
      <w:bookmarkStart w:id="0" w:name="_GoBack"/>
      <w:bookmarkEnd w:id="0"/>
      <w:r>
        <w:t xml:space="preserve">Wiltshire and Swindon History Centre, Available on: </w:t>
      </w:r>
      <w:hyperlink r:id="rId7" w:history="1">
        <w:r w:rsidRPr="000F17DB">
          <w:rPr>
            <w:rStyle w:val="Hyperlink"/>
          </w:rPr>
          <w:t>http://www.wshc.eu</w:t>
        </w:r>
      </w:hyperlink>
      <w:r>
        <w:t xml:space="preserve"> Accessed on [16/11/2017].</w:t>
      </w:r>
    </w:p>
    <w:p w14:paraId="200B4268" w14:textId="77777777" w:rsidR="004C3142" w:rsidRPr="004C3142" w:rsidRDefault="004C3142" w:rsidP="00B90E08">
      <w:pPr>
        <w:spacing w:line="480" w:lineRule="auto"/>
        <w:jc w:val="both"/>
        <w:rPr>
          <w:rFonts w:ascii="Times New Roman" w:hAnsi="Times New Roman" w:cs="Times New Roman"/>
          <w:color w:val="000000" w:themeColor="text1"/>
          <w:sz w:val="24"/>
          <w:szCs w:val="24"/>
          <w:u w:val="single"/>
        </w:rPr>
      </w:pPr>
    </w:p>
    <w:p w14:paraId="3B3131AB" w14:textId="77777777" w:rsidR="00602AB0" w:rsidRPr="00932E12" w:rsidRDefault="00602AB0" w:rsidP="00B90E08">
      <w:pPr>
        <w:spacing w:line="480" w:lineRule="auto"/>
        <w:jc w:val="both"/>
        <w:rPr>
          <w:rFonts w:ascii="Times New Roman" w:hAnsi="Times New Roman" w:cs="Times New Roman"/>
          <w:color w:val="000000" w:themeColor="text1"/>
          <w:sz w:val="24"/>
          <w:szCs w:val="24"/>
        </w:rPr>
      </w:pPr>
    </w:p>
    <w:sectPr w:rsidR="00602AB0" w:rsidRPr="00932E12">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8ED62" w14:textId="77777777" w:rsidR="006A3D0A" w:rsidRDefault="006A3D0A" w:rsidP="008A412B">
      <w:pPr>
        <w:spacing w:after="0" w:line="240" w:lineRule="auto"/>
      </w:pPr>
      <w:r>
        <w:separator/>
      </w:r>
    </w:p>
  </w:endnote>
  <w:endnote w:type="continuationSeparator" w:id="0">
    <w:p w14:paraId="728160BA" w14:textId="77777777" w:rsidR="006A3D0A" w:rsidRDefault="006A3D0A" w:rsidP="008A4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5195100"/>
      <w:docPartObj>
        <w:docPartGallery w:val="Page Numbers (Bottom of Page)"/>
        <w:docPartUnique/>
      </w:docPartObj>
    </w:sdtPr>
    <w:sdtEndPr>
      <w:rPr>
        <w:rStyle w:val="PageNumber"/>
      </w:rPr>
    </w:sdtEndPr>
    <w:sdtContent>
      <w:p w14:paraId="38ACFB96" w14:textId="2DB29AA2" w:rsidR="00764B52" w:rsidRDefault="00764B52" w:rsidP="00920F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24564173"/>
      <w:docPartObj>
        <w:docPartGallery w:val="Page Numbers (Bottom of Page)"/>
        <w:docPartUnique/>
      </w:docPartObj>
    </w:sdtPr>
    <w:sdtEndPr>
      <w:rPr>
        <w:rStyle w:val="PageNumber"/>
      </w:rPr>
    </w:sdtEndPr>
    <w:sdtContent>
      <w:p w14:paraId="7D629BDA" w14:textId="22E20FFB" w:rsidR="00764B52" w:rsidRDefault="00764B52" w:rsidP="00764B5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A07268" w14:textId="77777777" w:rsidR="00764B52" w:rsidRDefault="00764B52" w:rsidP="00764B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1676770"/>
      <w:docPartObj>
        <w:docPartGallery w:val="Page Numbers (Bottom of Page)"/>
        <w:docPartUnique/>
      </w:docPartObj>
    </w:sdtPr>
    <w:sdtEndPr>
      <w:rPr>
        <w:rStyle w:val="PageNumber"/>
      </w:rPr>
    </w:sdtEndPr>
    <w:sdtContent>
      <w:p w14:paraId="0E4998F3" w14:textId="73D9B384" w:rsidR="00764B52" w:rsidRDefault="00764B52" w:rsidP="00920F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74A66">
          <w:rPr>
            <w:rStyle w:val="PageNumber"/>
            <w:noProof/>
          </w:rPr>
          <w:t>2</w:t>
        </w:r>
        <w:r>
          <w:rPr>
            <w:rStyle w:val="PageNumber"/>
          </w:rPr>
          <w:fldChar w:fldCharType="end"/>
        </w:r>
      </w:p>
    </w:sdtContent>
  </w:sdt>
  <w:p w14:paraId="36371E12" w14:textId="77777777" w:rsidR="00764B52" w:rsidRDefault="00764B52" w:rsidP="00764B5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E4DC5" w14:textId="77777777" w:rsidR="006A3D0A" w:rsidRDefault="006A3D0A" w:rsidP="008A412B">
      <w:pPr>
        <w:spacing w:after="0" w:line="240" w:lineRule="auto"/>
      </w:pPr>
      <w:r>
        <w:separator/>
      </w:r>
    </w:p>
  </w:footnote>
  <w:footnote w:type="continuationSeparator" w:id="0">
    <w:p w14:paraId="2D2E2DDE" w14:textId="77777777" w:rsidR="006A3D0A" w:rsidRDefault="006A3D0A" w:rsidP="008A412B">
      <w:pPr>
        <w:spacing w:after="0" w:line="240" w:lineRule="auto"/>
      </w:pPr>
      <w:r>
        <w:continuationSeparator/>
      </w:r>
    </w:p>
  </w:footnote>
  <w:footnote w:id="1">
    <w:p w14:paraId="4EDCD9D1" w14:textId="35ED1B23" w:rsidR="000934C7" w:rsidRDefault="000934C7">
      <w:pPr>
        <w:pStyle w:val="FootnoteText"/>
      </w:pPr>
      <w:r>
        <w:rPr>
          <w:rStyle w:val="FootnoteReference"/>
        </w:rPr>
        <w:footnoteRef/>
      </w:r>
      <w:r>
        <w:t xml:space="preserve"> The King James Bible</w:t>
      </w:r>
      <w:r w:rsidR="00D60314">
        <w:t>.</w:t>
      </w:r>
    </w:p>
  </w:footnote>
  <w:footnote w:id="2">
    <w:p w14:paraId="0B971C0C" w14:textId="5348CFDA" w:rsidR="000D4E79" w:rsidRPr="009B7A90" w:rsidRDefault="000D4E79">
      <w:pPr>
        <w:pStyle w:val="FootnoteText"/>
      </w:pPr>
      <w:r>
        <w:rPr>
          <w:rStyle w:val="FootnoteReference"/>
        </w:rPr>
        <w:footnoteRef/>
      </w:r>
      <w:r>
        <w:t xml:space="preserve"> </w:t>
      </w:r>
      <w:r w:rsidR="006F037A">
        <w:t>The Consistory Court of the Diocese of Bristol, ‘</w:t>
      </w:r>
      <w:r w:rsidR="006F037A">
        <w:rPr>
          <w:i/>
        </w:rPr>
        <w:t xml:space="preserve">A </w:t>
      </w:r>
      <w:r w:rsidR="009B7A90">
        <w:rPr>
          <w:i/>
        </w:rPr>
        <w:t xml:space="preserve">Petition for a faculty for St Michael and All Angels, </w:t>
      </w:r>
      <w:proofErr w:type="spellStart"/>
      <w:r w:rsidR="009B7A90">
        <w:rPr>
          <w:i/>
        </w:rPr>
        <w:t>Highworth</w:t>
      </w:r>
      <w:proofErr w:type="spellEnd"/>
      <w:r w:rsidR="009B7A90">
        <w:rPr>
          <w:i/>
        </w:rPr>
        <w:t>, Swindon’</w:t>
      </w:r>
      <w:r w:rsidR="009B7A90">
        <w:t xml:space="preserve"> (12.09.2016)</w:t>
      </w:r>
      <w:r w:rsidR="005F438C">
        <w:t>.</w:t>
      </w:r>
    </w:p>
  </w:footnote>
  <w:footnote w:id="3">
    <w:p w14:paraId="1B968991" w14:textId="21859537" w:rsidR="006F59EB" w:rsidRPr="00D60314" w:rsidRDefault="006F59EB">
      <w:pPr>
        <w:pStyle w:val="FootnoteText"/>
      </w:pPr>
      <w:r>
        <w:rPr>
          <w:rStyle w:val="FootnoteReference"/>
        </w:rPr>
        <w:footnoteRef/>
      </w:r>
      <w:r w:rsidR="00AC7DCF">
        <w:t xml:space="preserve"> B.</w:t>
      </w:r>
      <w:r w:rsidR="00676FD2">
        <w:t xml:space="preserve"> Lawton,</w:t>
      </w:r>
      <w:r w:rsidR="00AC7DCF">
        <w:t xml:space="preserve"> ‘</w:t>
      </w:r>
      <w:r w:rsidR="00AC7DCF" w:rsidRPr="00D60314">
        <w:rPr>
          <w:i/>
        </w:rPr>
        <w:t xml:space="preserve">A History of St Michael and All Angels Church, </w:t>
      </w:r>
      <w:proofErr w:type="spellStart"/>
      <w:r w:rsidR="00AC7DCF" w:rsidRPr="00D60314">
        <w:rPr>
          <w:i/>
        </w:rPr>
        <w:t>Highworth</w:t>
      </w:r>
      <w:proofErr w:type="spellEnd"/>
      <w:r w:rsidR="00AC7DCF" w:rsidRPr="00D60314">
        <w:rPr>
          <w:i/>
        </w:rPr>
        <w:t>’</w:t>
      </w:r>
      <w:r w:rsidR="00D60314">
        <w:t xml:space="preserve"> (</w:t>
      </w:r>
      <w:proofErr w:type="spellStart"/>
      <w:r w:rsidR="00D60314">
        <w:t>Highworth</w:t>
      </w:r>
      <w:proofErr w:type="spellEnd"/>
      <w:r w:rsidR="00D60314">
        <w:t xml:space="preserve">: </w:t>
      </w:r>
      <w:proofErr w:type="spellStart"/>
      <w:r w:rsidR="00D60314">
        <w:t>Highworth</w:t>
      </w:r>
      <w:proofErr w:type="spellEnd"/>
      <w:r w:rsidR="00D60314">
        <w:t xml:space="preserve"> Historical Society, 2010).</w:t>
      </w:r>
    </w:p>
  </w:footnote>
  <w:footnote w:id="4">
    <w:p w14:paraId="0DA38C01" w14:textId="11D81C4B" w:rsidR="005B4E9D" w:rsidRPr="00F931E0" w:rsidRDefault="005B4E9D">
      <w:pPr>
        <w:pStyle w:val="FootnoteText"/>
      </w:pPr>
      <w:r>
        <w:rPr>
          <w:rStyle w:val="FootnoteReference"/>
        </w:rPr>
        <w:footnoteRef/>
      </w:r>
      <w:r>
        <w:t xml:space="preserve"> </w:t>
      </w:r>
      <w:r w:rsidR="001B352A">
        <w:t>Various, ‘</w:t>
      </w:r>
      <w:r w:rsidR="001B352A">
        <w:rPr>
          <w:i/>
        </w:rPr>
        <w:t xml:space="preserve">A History of </w:t>
      </w:r>
      <w:proofErr w:type="spellStart"/>
      <w:r w:rsidR="001B352A">
        <w:rPr>
          <w:i/>
        </w:rPr>
        <w:t>Highworth</w:t>
      </w:r>
      <w:proofErr w:type="spellEnd"/>
      <w:r w:rsidR="001B352A">
        <w:rPr>
          <w:i/>
        </w:rPr>
        <w:t>, Part 1 and 2’</w:t>
      </w:r>
      <w:r w:rsidR="00F931E0">
        <w:rPr>
          <w:i/>
        </w:rPr>
        <w:t xml:space="preserve"> </w:t>
      </w:r>
      <w:r w:rsidR="00F931E0">
        <w:t>(</w:t>
      </w:r>
      <w:proofErr w:type="spellStart"/>
      <w:r w:rsidR="00F931E0">
        <w:t>Highworth</w:t>
      </w:r>
      <w:proofErr w:type="spellEnd"/>
      <w:r w:rsidR="00F931E0">
        <w:t xml:space="preserve">: </w:t>
      </w:r>
      <w:proofErr w:type="spellStart"/>
      <w:r w:rsidR="00F931E0">
        <w:t>Highworth</w:t>
      </w:r>
      <w:proofErr w:type="spellEnd"/>
      <w:r w:rsidR="00F931E0">
        <w:t xml:space="preserve"> Historical Society, 198</w:t>
      </w:r>
      <w:r w:rsidR="0049196A">
        <w:t>0</w:t>
      </w:r>
      <w:r w:rsidR="00F931E0">
        <w:t>)</w:t>
      </w:r>
      <w:r w:rsidR="0049196A">
        <w:t>.</w:t>
      </w:r>
    </w:p>
  </w:footnote>
  <w:footnote w:id="5">
    <w:p w14:paraId="35E68002" w14:textId="60A87611" w:rsidR="005B4E9D" w:rsidRPr="0086502C" w:rsidRDefault="005B4E9D">
      <w:pPr>
        <w:pStyle w:val="FootnoteText"/>
      </w:pPr>
      <w:r>
        <w:rPr>
          <w:rStyle w:val="FootnoteReference"/>
        </w:rPr>
        <w:footnoteRef/>
      </w:r>
      <w:r w:rsidR="005F438C">
        <w:t>D.</w:t>
      </w:r>
      <w:r w:rsidR="00302D8B">
        <w:t xml:space="preserve"> </w:t>
      </w:r>
      <w:proofErr w:type="spellStart"/>
      <w:r w:rsidR="00302D8B">
        <w:t>MacCulloch</w:t>
      </w:r>
      <w:proofErr w:type="spellEnd"/>
      <w:r w:rsidR="005F438C">
        <w:t xml:space="preserve">, </w:t>
      </w:r>
      <w:r w:rsidR="0086502C">
        <w:t>‘</w:t>
      </w:r>
      <w:r w:rsidR="0086502C">
        <w:rPr>
          <w:i/>
        </w:rPr>
        <w:t>A History of Christianity</w:t>
      </w:r>
      <w:r w:rsidR="00A722BE">
        <w:rPr>
          <w:i/>
        </w:rPr>
        <w:t>: The first three thousand years</w:t>
      </w:r>
      <w:r w:rsidR="0086502C">
        <w:rPr>
          <w:i/>
        </w:rPr>
        <w:t xml:space="preserve">’ </w:t>
      </w:r>
      <w:r w:rsidR="0086502C">
        <w:t>(</w:t>
      </w:r>
      <w:r w:rsidR="002B1039">
        <w:t xml:space="preserve">London: Penguin Books, </w:t>
      </w:r>
      <w:r w:rsidR="00254131">
        <w:t>2010).</w:t>
      </w:r>
    </w:p>
  </w:footnote>
  <w:footnote w:id="6">
    <w:p w14:paraId="3A855D8E" w14:textId="66934D7E" w:rsidR="00961567" w:rsidRPr="00A90C9E" w:rsidRDefault="00961567">
      <w:pPr>
        <w:pStyle w:val="FootnoteText"/>
      </w:pPr>
      <w:r>
        <w:rPr>
          <w:rStyle w:val="FootnoteReference"/>
        </w:rPr>
        <w:footnoteRef/>
      </w:r>
      <w:r>
        <w:t xml:space="preserve"> </w:t>
      </w:r>
      <w:r w:rsidR="00676FD2">
        <w:t xml:space="preserve">P. Hammond, </w:t>
      </w:r>
      <w:r w:rsidR="00676FD2">
        <w:rPr>
          <w:i/>
        </w:rPr>
        <w:t>‘</w:t>
      </w:r>
      <w:r w:rsidR="00A90C9E">
        <w:rPr>
          <w:i/>
        </w:rPr>
        <w:t xml:space="preserve">Liturgy and Architecture’ </w:t>
      </w:r>
      <w:r w:rsidR="00A90C9E">
        <w:t xml:space="preserve">(London: </w:t>
      </w:r>
      <w:r w:rsidR="001E4BA9">
        <w:t>Barrie Books Ltd., 1960).</w:t>
      </w:r>
    </w:p>
  </w:footnote>
  <w:footnote w:id="7">
    <w:p w14:paraId="31E8D787" w14:textId="35839EB8" w:rsidR="009A45FF" w:rsidRPr="00863CC4" w:rsidRDefault="009A45FF">
      <w:pPr>
        <w:pStyle w:val="FootnoteText"/>
      </w:pPr>
      <w:r>
        <w:rPr>
          <w:rStyle w:val="FootnoteReference"/>
        </w:rPr>
        <w:footnoteRef/>
      </w:r>
      <w:r>
        <w:t xml:space="preserve"> </w:t>
      </w:r>
      <w:r w:rsidR="008247B5">
        <w:t xml:space="preserve">M. D. Anderson, </w:t>
      </w:r>
      <w:r w:rsidR="008247B5">
        <w:rPr>
          <w:i/>
        </w:rPr>
        <w:t>‘</w:t>
      </w:r>
      <w:r w:rsidR="00863CC4">
        <w:rPr>
          <w:i/>
        </w:rPr>
        <w:t>History and Imagery in British Churches’</w:t>
      </w:r>
      <w:r w:rsidR="00863CC4">
        <w:t xml:space="preserve"> (</w:t>
      </w:r>
      <w:r w:rsidR="00F66F74">
        <w:t xml:space="preserve">London: </w:t>
      </w:r>
      <w:r w:rsidR="00C070FA">
        <w:t>John Murray Publishers Ltd, 1971).</w:t>
      </w:r>
      <w:r w:rsidR="00100706">
        <w:t xml:space="preserve"> </w:t>
      </w:r>
    </w:p>
  </w:footnote>
  <w:footnote w:id="8">
    <w:p w14:paraId="1D9553CF" w14:textId="1E015B7D" w:rsidR="0056002A" w:rsidRPr="00E3753A" w:rsidRDefault="0056002A">
      <w:pPr>
        <w:pStyle w:val="FootnoteText"/>
      </w:pPr>
      <w:r>
        <w:rPr>
          <w:rStyle w:val="FootnoteReference"/>
        </w:rPr>
        <w:footnoteRef/>
      </w:r>
      <w:r>
        <w:t xml:space="preserve"> </w:t>
      </w:r>
      <w:r w:rsidR="00E3753A">
        <w:t>Various, ‘</w:t>
      </w:r>
      <w:r w:rsidR="00E3753A">
        <w:rPr>
          <w:i/>
        </w:rPr>
        <w:t>Medieval Architecture and its intellectual context’,</w:t>
      </w:r>
      <w:r w:rsidR="00E3753A">
        <w:t xml:space="preserve"> ed. P. Crossley and E. </w:t>
      </w:r>
      <w:proofErr w:type="spellStart"/>
      <w:r w:rsidR="00E3753A">
        <w:t>Fernie</w:t>
      </w:r>
      <w:proofErr w:type="spellEnd"/>
      <w:r w:rsidR="00E3753A">
        <w:t xml:space="preserve"> (</w:t>
      </w:r>
      <w:r w:rsidR="00CC7DDF">
        <w:t xml:space="preserve">London: The </w:t>
      </w:r>
      <w:proofErr w:type="spellStart"/>
      <w:r w:rsidR="00CC7DDF">
        <w:t>Hambledon</w:t>
      </w:r>
      <w:proofErr w:type="spellEnd"/>
      <w:r w:rsidR="00CC7DDF">
        <w:t xml:space="preserve"> Press, 1990).</w:t>
      </w:r>
      <w:r w:rsidR="00E3753A">
        <w:t xml:space="preserve"> </w:t>
      </w:r>
    </w:p>
  </w:footnote>
  <w:footnote w:id="9">
    <w:p w14:paraId="59D168F5" w14:textId="70EE538B" w:rsidR="008D6189" w:rsidRDefault="008D6189">
      <w:pPr>
        <w:pStyle w:val="FootnoteText"/>
      </w:pPr>
      <w:r>
        <w:rPr>
          <w:rStyle w:val="FootnoteReference"/>
        </w:rPr>
        <w:footnoteRef/>
      </w:r>
      <w:r>
        <w:t xml:space="preserve"> </w:t>
      </w:r>
      <w:r w:rsidR="004C3142">
        <w:t xml:space="preserve">Wiltshire and Swindon History Centre, Available on: </w:t>
      </w:r>
      <w:hyperlink r:id="rId1" w:history="1">
        <w:r w:rsidR="004C3142" w:rsidRPr="000F17DB">
          <w:rPr>
            <w:rStyle w:val="Hyperlink"/>
          </w:rPr>
          <w:t>http://www.wshc.eu</w:t>
        </w:r>
      </w:hyperlink>
      <w:r w:rsidR="004C3142">
        <w:t xml:space="preserve"> Accessed on [16/11/2017].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F49CB" w14:textId="26B63FEB" w:rsidR="008A412B" w:rsidRDefault="00B90E08" w:rsidP="00B90E08">
    <w:pPr>
      <w:jc w:val="right"/>
      <w:rPr>
        <w:color w:val="000000" w:themeColor="text1"/>
      </w:rPr>
    </w:pPr>
    <w:r>
      <w:rPr>
        <w:color w:val="000000" w:themeColor="text1"/>
      </w:rPr>
      <w:t>Thomas J Dobson (1500215)</w:t>
    </w:r>
  </w:p>
  <w:p w14:paraId="38BEE214" w14:textId="1FCEB7DC" w:rsidR="00B90E08" w:rsidRDefault="00B90E08" w:rsidP="00B90E08">
    <w:pPr>
      <w:jc w:val="right"/>
      <w:rPr>
        <w:color w:val="000000" w:themeColor="text1"/>
      </w:rPr>
    </w:pPr>
    <w:r>
      <w:rPr>
        <w:color w:val="000000" w:themeColor="text1"/>
      </w:rPr>
      <w:t>Dissertation Reflective Report</w:t>
    </w:r>
  </w:p>
  <w:p w14:paraId="5870336F" w14:textId="23D3C2A6" w:rsidR="00B90E08" w:rsidRPr="00B90E08" w:rsidRDefault="00B90E08" w:rsidP="00B90E08">
    <w:pPr>
      <w:jc w:val="right"/>
      <w:rPr>
        <w:color w:val="000000" w:themeColor="text1"/>
      </w:rPr>
    </w:pPr>
    <w:r>
      <w:rPr>
        <w:color w:val="000000" w:themeColor="text1"/>
      </w:rPr>
      <w:t>Due Friday 1</w:t>
    </w:r>
    <w:r w:rsidR="00061271">
      <w:rPr>
        <w:color w:val="000000" w:themeColor="text1"/>
      </w:rPr>
      <w:t>7</w:t>
    </w:r>
    <w:r w:rsidRPr="00B90E08">
      <w:rPr>
        <w:color w:val="000000" w:themeColor="text1"/>
        <w:vertAlign w:val="superscript"/>
      </w:rPr>
      <w:t>th</w:t>
    </w:r>
    <w:r>
      <w:rPr>
        <w:color w:val="000000" w:themeColor="text1"/>
      </w:rPr>
      <w:t xml:space="preserve"> </w:t>
    </w:r>
    <w:r w:rsidR="00061271">
      <w:rPr>
        <w:color w:val="000000" w:themeColor="text1"/>
      </w:rPr>
      <w:t>November 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74673"/>
    <w:multiLevelType w:val="hybridMultilevel"/>
    <w:tmpl w:val="ECD67A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12B"/>
    <w:rsid w:val="00012C7A"/>
    <w:rsid w:val="00021341"/>
    <w:rsid w:val="00061271"/>
    <w:rsid w:val="0006397E"/>
    <w:rsid w:val="0007033B"/>
    <w:rsid w:val="00076FB3"/>
    <w:rsid w:val="000934C7"/>
    <w:rsid w:val="00097530"/>
    <w:rsid w:val="000C479F"/>
    <w:rsid w:val="000D4E79"/>
    <w:rsid w:val="00100706"/>
    <w:rsid w:val="00105601"/>
    <w:rsid w:val="001266D6"/>
    <w:rsid w:val="00146A7C"/>
    <w:rsid w:val="001A005E"/>
    <w:rsid w:val="001B0ADB"/>
    <w:rsid w:val="001B352A"/>
    <w:rsid w:val="001C435C"/>
    <w:rsid w:val="001E4662"/>
    <w:rsid w:val="001E4BA9"/>
    <w:rsid w:val="001E7AEE"/>
    <w:rsid w:val="001F2019"/>
    <w:rsid w:val="00207B84"/>
    <w:rsid w:val="002278B2"/>
    <w:rsid w:val="002307E9"/>
    <w:rsid w:val="0024534E"/>
    <w:rsid w:val="00254131"/>
    <w:rsid w:val="00286BAD"/>
    <w:rsid w:val="002A5BEC"/>
    <w:rsid w:val="002B1039"/>
    <w:rsid w:val="002D14A3"/>
    <w:rsid w:val="00302D8B"/>
    <w:rsid w:val="003467DA"/>
    <w:rsid w:val="00364D3E"/>
    <w:rsid w:val="00392CE0"/>
    <w:rsid w:val="003C53ED"/>
    <w:rsid w:val="003E3538"/>
    <w:rsid w:val="003E35A2"/>
    <w:rsid w:val="00425908"/>
    <w:rsid w:val="00454658"/>
    <w:rsid w:val="00474A66"/>
    <w:rsid w:val="0049196A"/>
    <w:rsid w:val="004C3142"/>
    <w:rsid w:val="004D5780"/>
    <w:rsid w:val="004E1F41"/>
    <w:rsid w:val="004E6245"/>
    <w:rsid w:val="00523994"/>
    <w:rsid w:val="00543A3B"/>
    <w:rsid w:val="00543D5D"/>
    <w:rsid w:val="0056002A"/>
    <w:rsid w:val="00596634"/>
    <w:rsid w:val="0059663E"/>
    <w:rsid w:val="005B4E9D"/>
    <w:rsid w:val="005E5283"/>
    <w:rsid w:val="005F438C"/>
    <w:rsid w:val="006027B4"/>
    <w:rsid w:val="00602AB0"/>
    <w:rsid w:val="0061542B"/>
    <w:rsid w:val="00620FBC"/>
    <w:rsid w:val="0062783C"/>
    <w:rsid w:val="00665081"/>
    <w:rsid w:val="0067644A"/>
    <w:rsid w:val="00676FD2"/>
    <w:rsid w:val="006A3D0A"/>
    <w:rsid w:val="006A43DA"/>
    <w:rsid w:val="006C55F9"/>
    <w:rsid w:val="006F037A"/>
    <w:rsid w:val="006F41E0"/>
    <w:rsid w:val="006F59EB"/>
    <w:rsid w:val="006F64E4"/>
    <w:rsid w:val="00723DD3"/>
    <w:rsid w:val="00747565"/>
    <w:rsid w:val="00764B52"/>
    <w:rsid w:val="00786401"/>
    <w:rsid w:val="008247B5"/>
    <w:rsid w:val="00847393"/>
    <w:rsid w:val="00863CC4"/>
    <w:rsid w:val="0086502C"/>
    <w:rsid w:val="00871A14"/>
    <w:rsid w:val="008A412B"/>
    <w:rsid w:val="008A7EBD"/>
    <w:rsid w:val="008D6189"/>
    <w:rsid w:val="00932E12"/>
    <w:rsid w:val="00947227"/>
    <w:rsid w:val="009600B1"/>
    <w:rsid w:val="00961567"/>
    <w:rsid w:val="0097769C"/>
    <w:rsid w:val="009863E1"/>
    <w:rsid w:val="009A45FF"/>
    <w:rsid w:val="009B7A90"/>
    <w:rsid w:val="009D6E17"/>
    <w:rsid w:val="009E3218"/>
    <w:rsid w:val="009E5139"/>
    <w:rsid w:val="00A12C64"/>
    <w:rsid w:val="00A21DFA"/>
    <w:rsid w:val="00A41359"/>
    <w:rsid w:val="00A459A5"/>
    <w:rsid w:val="00A722BE"/>
    <w:rsid w:val="00A72C8B"/>
    <w:rsid w:val="00A90C9E"/>
    <w:rsid w:val="00AC7DCF"/>
    <w:rsid w:val="00AE30A4"/>
    <w:rsid w:val="00AF3BCC"/>
    <w:rsid w:val="00B05127"/>
    <w:rsid w:val="00B150CF"/>
    <w:rsid w:val="00B2599A"/>
    <w:rsid w:val="00B63158"/>
    <w:rsid w:val="00B90E08"/>
    <w:rsid w:val="00BD5608"/>
    <w:rsid w:val="00BD5915"/>
    <w:rsid w:val="00C041B7"/>
    <w:rsid w:val="00C070FA"/>
    <w:rsid w:val="00C275A3"/>
    <w:rsid w:val="00CB0F16"/>
    <w:rsid w:val="00CC7DDF"/>
    <w:rsid w:val="00CD0CB4"/>
    <w:rsid w:val="00CF2470"/>
    <w:rsid w:val="00D21A3C"/>
    <w:rsid w:val="00D562BB"/>
    <w:rsid w:val="00D57044"/>
    <w:rsid w:val="00D60314"/>
    <w:rsid w:val="00D809E6"/>
    <w:rsid w:val="00DA04DC"/>
    <w:rsid w:val="00DB7A14"/>
    <w:rsid w:val="00DC4AC4"/>
    <w:rsid w:val="00DF4389"/>
    <w:rsid w:val="00E013B6"/>
    <w:rsid w:val="00E0510E"/>
    <w:rsid w:val="00E3753A"/>
    <w:rsid w:val="00E40D63"/>
    <w:rsid w:val="00E47DB3"/>
    <w:rsid w:val="00E52021"/>
    <w:rsid w:val="00E638BC"/>
    <w:rsid w:val="00EF3264"/>
    <w:rsid w:val="00F00677"/>
    <w:rsid w:val="00F16DF7"/>
    <w:rsid w:val="00F63C1E"/>
    <w:rsid w:val="00F66F74"/>
    <w:rsid w:val="00F931E0"/>
    <w:rsid w:val="00FC51BF"/>
    <w:rsid w:val="00FE6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6EE2FC"/>
  <w15:chartTrackingRefBased/>
  <w15:docId w15:val="{F9558B0D-E05D-D941-9A07-FD1E18C2B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41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12B"/>
  </w:style>
  <w:style w:type="paragraph" w:styleId="Footer">
    <w:name w:val="footer"/>
    <w:basedOn w:val="Normal"/>
    <w:link w:val="FooterChar"/>
    <w:uiPriority w:val="99"/>
    <w:unhideWhenUsed/>
    <w:rsid w:val="008A41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12B"/>
  </w:style>
  <w:style w:type="character" w:styleId="PageNumber">
    <w:name w:val="page number"/>
    <w:basedOn w:val="DefaultParagraphFont"/>
    <w:uiPriority w:val="99"/>
    <w:semiHidden/>
    <w:unhideWhenUsed/>
    <w:rsid w:val="00764B52"/>
  </w:style>
  <w:style w:type="paragraph" w:styleId="FootnoteText">
    <w:name w:val="footnote text"/>
    <w:basedOn w:val="Normal"/>
    <w:link w:val="FootnoteTextChar"/>
    <w:uiPriority w:val="99"/>
    <w:semiHidden/>
    <w:unhideWhenUsed/>
    <w:rsid w:val="000934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34C7"/>
    <w:rPr>
      <w:sz w:val="20"/>
      <w:szCs w:val="20"/>
    </w:rPr>
  </w:style>
  <w:style w:type="character" w:styleId="FootnoteReference">
    <w:name w:val="footnote reference"/>
    <w:basedOn w:val="DefaultParagraphFont"/>
    <w:uiPriority w:val="99"/>
    <w:semiHidden/>
    <w:unhideWhenUsed/>
    <w:rsid w:val="000934C7"/>
    <w:rPr>
      <w:vertAlign w:val="superscript"/>
    </w:rPr>
  </w:style>
  <w:style w:type="paragraph" w:styleId="EndnoteText">
    <w:name w:val="endnote text"/>
    <w:basedOn w:val="Normal"/>
    <w:link w:val="EndnoteTextChar"/>
    <w:uiPriority w:val="99"/>
    <w:semiHidden/>
    <w:unhideWhenUsed/>
    <w:rsid w:val="005B4E9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B4E9D"/>
    <w:rPr>
      <w:sz w:val="20"/>
      <w:szCs w:val="20"/>
    </w:rPr>
  </w:style>
  <w:style w:type="character" w:styleId="EndnoteReference">
    <w:name w:val="endnote reference"/>
    <w:basedOn w:val="DefaultParagraphFont"/>
    <w:uiPriority w:val="99"/>
    <w:semiHidden/>
    <w:unhideWhenUsed/>
    <w:rsid w:val="005B4E9D"/>
    <w:rPr>
      <w:vertAlign w:val="superscript"/>
    </w:rPr>
  </w:style>
  <w:style w:type="character" w:styleId="Hyperlink">
    <w:name w:val="Hyperlink"/>
    <w:basedOn w:val="DefaultParagraphFont"/>
    <w:uiPriority w:val="99"/>
    <w:unhideWhenUsed/>
    <w:rsid w:val="004C3142"/>
    <w:rPr>
      <w:color w:val="0563C1" w:themeColor="hyperlink"/>
      <w:u w:val="single"/>
    </w:rPr>
  </w:style>
  <w:style w:type="character" w:styleId="UnresolvedMention">
    <w:name w:val="Unresolved Mention"/>
    <w:basedOn w:val="DefaultParagraphFont"/>
    <w:uiPriority w:val="99"/>
    <w:semiHidden/>
    <w:unhideWhenUsed/>
    <w:rsid w:val="004C314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www.wshc.eu"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_rels/footnotes.xml.rels><?xml version="1.0" encoding="UTF-8" standalone="yes"?>
<Relationships xmlns="http://schemas.openxmlformats.org/package/2006/relationships"><Relationship Id="rId1" Type="http://schemas.openxmlformats.org/officeDocument/2006/relationships/hyperlink" Target="http://www.wshc.e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TotalTime>
  <Pages>7</Pages>
  <Words>1843</Words>
  <Characters>10508</Characters>
  <Application>Microsoft Office Word</Application>
  <DocSecurity>0</DocSecurity>
  <Lines>87</Lines>
  <Paragraphs>24</Paragraphs>
  <ScaleCrop>false</ScaleCrop>
  <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 Dobson</dc:creator>
  <cp:keywords/>
  <dc:description/>
  <cp:lastModifiedBy>Thomas J. Dobson</cp:lastModifiedBy>
  <cp:revision>138</cp:revision>
  <dcterms:created xsi:type="dcterms:W3CDTF">2017-11-16T18:20:00Z</dcterms:created>
  <dcterms:modified xsi:type="dcterms:W3CDTF">2017-11-17T18:51:00Z</dcterms:modified>
</cp:coreProperties>
</file>