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33669" w14:textId="77777777" w:rsidR="00BA049D" w:rsidRDefault="00BA049D" w:rsidP="00BA049D">
      <w:pPr>
        <w:jc w:val="center"/>
        <w:rPr>
          <w:sz w:val="28"/>
          <w:szCs w:val="28"/>
        </w:rPr>
      </w:pPr>
      <w:r w:rsidRPr="00EC41D2">
        <w:rPr>
          <w:noProof/>
        </w:rPr>
        <w:drawing>
          <wp:anchor distT="0" distB="0" distL="114300" distR="114300" simplePos="0" relativeHeight="251659264" behindDoc="1" locked="0" layoutInCell="1" allowOverlap="1" wp14:anchorId="33FD0541" wp14:editId="0CBF6815">
            <wp:simplePos x="0" y="0"/>
            <wp:positionH relativeFrom="margin">
              <wp:align>center</wp:align>
            </wp:positionH>
            <wp:positionV relativeFrom="paragraph">
              <wp:posOffset>590</wp:posOffset>
            </wp:positionV>
            <wp:extent cx="4252595" cy="1701165"/>
            <wp:effectExtent l="0" t="0" r="0" b="0"/>
            <wp:wrapTight wrapText="bothSides">
              <wp:wrapPolygon edited="0">
                <wp:start x="0" y="0"/>
                <wp:lineTo x="0" y="21286"/>
                <wp:lineTo x="21481" y="21286"/>
                <wp:lineTo x="214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252595" cy="1701165"/>
                    </a:xfrm>
                    <a:prstGeom prst="rect">
                      <a:avLst/>
                    </a:prstGeom>
                  </pic:spPr>
                </pic:pic>
              </a:graphicData>
            </a:graphic>
            <wp14:sizeRelH relativeFrom="margin">
              <wp14:pctWidth>0</wp14:pctWidth>
            </wp14:sizeRelH>
            <wp14:sizeRelV relativeFrom="margin">
              <wp14:pctHeight>0</wp14:pctHeight>
            </wp14:sizeRelV>
          </wp:anchor>
        </w:drawing>
      </w:r>
    </w:p>
    <w:p w14:paraId="7D9B49DC" w14:textId="77777777" w:rsidR="00BA049D" w:rsidRDefault="00BA049D" w:rsidP="00BA049D">
      <w:pPr>
        <w:jc w:val="center"/>
        <w:rPr>
          <w:sz w:val="28"/>
          <w:szCs w:val="28"/>
        </w:rPr>
      </w:pPr>
    </w:p>
    <w:p w14:paraId="496D7688" w14:textId="77777777" w:rsidR="00BA049D" w:rsidRDefault="00BA049D" w:rsidP="00BA049D">
      <w:pPr>
        <w:jc w:val="center"/>
        <w:rPr>
          <w:sz w:val="28"/>
          <w:szCs w:val="28"/>
        </w:rPr>
      </w:pPr>
    </w:p>
    <w:p w14:paraId="076911C2" w14:textId="77777777" w:rsidR="00BA049D" w:rsidRDefault="00BA049D" w:rsidP="00BA049D">
      <w:pPr>
        <w:jc w:val="center"/>
        <w:rPr>
          <w:sz w:val="28"/>
          <w:szCs w:val="28"/>
        </w:rPr>
      </w:pPr>
    </w:p>
    <w:p w14:paraId="64DAE47D" w14:textId="77777777" w:rsidR="00BA049D" w:rsidRDefault="00BA049D" w:rsidP="00BA049D">
      <w:pPr>
        <w:jc w:val="center"/>
        <w:rPr>
          <w:sz w:val="28"/>
          <w:szCs w:val="28"/>
        </w:rPr>
      </w:pPr>
    </w:p>
    <w:p w14:paraId="3C7C8546" w14:textId="77777777" w:rsidR="00BA049D" w:rsidRDefault="00BA049D" w:rsidP="00BA049D">
      <w:pPr>
        <w:jc w:val="center"/>
        <w:rPr>
          <w:sz w:val="28"/>
          <w:szCs w:val="28"/>
        </w:rPr>
      </w:pPr>
    </w:p>
    <w:p w14:paraId="10119D8F" w14:textId="77777777" w:rsidR="00BA049D" w:rsidRDefault="00BA049D" w:rsidP="00BA049D">
      <w:pPr>
        <w:jc w:val="center"/>
        <w:rPr>
          <w:sz w:val="28"/>
          <w:szCs w:val="28"/>
        </w:rPr>
      </w:pPr>
    </w:p>
    <w:p w14:paraId="0ED6233C" w14:textId="77777777" w:rsidR="00BA049D" w:rsidRPr="00DB66B4" w:rsidRDefault="00BA049D" w:rsidP="00BA049D">
      <w:pPr>
        <w:jc w:val="center"/>
        <w:rPr>
          <w:rFonts w:ascii="Arial" w:hAnsi="Arial" w:cs="Arial"/>
          <w:sz w:val="28"/>
          <w:szCs w:val="28"/>
        </w:rPr>
      </w:pPr>
      <w:r w:rsidRPr="00DB66B4">
        <w:rPr>
          <w:rFonts w:ascii="Arial" w:hAnsi="Arial" w:cs="Arial"/>
          <w:sz w:val="28"/>
          <w:szCs w:val="28"/>
        </w:rPr>
        <w:t xml:space="preserve">University Wales Trinity Saint David </w:t>
      </w:r>
    </w:p>
    <w:p w14:paraId="481275AF" w14:textId="77777777" w:rsidR="00BA049D" w:rsidRPr="00DB66B4" w:rsidRDefault="00BA049D" w:rsidP="00BA049D">
      <w:pPr>
        <w:jc w:val="center"/>
        <w:rPr>
          <w:rFonts w:ascii="Arial" w:hAnsi="Arial" w:cs="Arial"/>
          <w:sz w:val="24"/>
          <w:szCs w:val="24"/>
        </w:rPr>
      </w:pPr>
      <w:r w:rsidRPr="00DB66B4">
        <w:rPr>
          <w:rFonts w:ascii="Arial" w:hAnsi="Arial" w:cs="Arial"/>
          <w:sz w:val="24"/>
          <w:szCs w:val="24"/>
        </w:rPr>
        <w:t xml:space="preserve">School of Engineering </w:t>
      </w:r>
    </w:p>
    <w:p w14:paraId="07399FF5" w14:textId="77777777" w:rsidR="00BA049D" w:rsidRPr="00DB66B4" w:rsidRDefault="00BA049D" w:rsidP="00BA049D">
      <w:pPr>
        <w:jc w:val="center"/>
        <w:rPr>
          <w:rFonts w:ascii="Arial" w:hAnsi="Arial" w:cs="Arial"/>
          <w:sz w:val="24"/>
          <w:szCs w:val="24"/>
        </w:rPr>
      </w:pPr>
    </w:p>
    <w:p w14:paraId="48BA2443" w14:textId="77777777" w:rsidR="00BA049D" w:rsidRPr="00DB66B4" w:rsidRDefault="00BA049D" w:rsidP="00BA049D">
      <w:pPr>
        <w:jc w:val="center"/>
        <w:rPr>
          <w:rFonts w:ascii="Arial" w:hAnsi="Arial" w:cs="Arial"/>
          <w:sz w:val="24"/>
          <w:szCs w:val="24"/>
        </w:rPr>
      </w:pPr>
    </w:p>
    <w:p w14:paraId="280E0944" w14:textId="77777777" w:rsidR="00BA049D" w:rsidRPr="00DB66B4" w:rsidRDefault="00BA049D" w:rsidP="00BA049D">
      <w:pPr>
        <w:jc w:val="center"/>
        <w:rPr>
          <w:rFonts w:ascii="Arial" w:hAnsi="Arial" w:cs="Arial"/>
          <w:sz w:val="24"/>
          <w:szCs w:val="24"/>
        </w:rPr>
      </w:pPr>
    </w:p>
    <w:p w14:paraId="3D8630E6" w14:textId="60073F45" w:rsidR="00BA049D" w:rsidRPr="00DB66B4" w:rsidRDefault="00BA049D" w:rsidP="00BA049D">
      <w:pPr>
        <w:jc w:val="center"/>
        <w:rPr>
          <w:rFonts w:ascii="Arial" w:hAnsi="Arial" w:cs="Arial"/>
          <w:sz w:val="24"/>
          <w:szCs w:val="24"/>
        </w:rPr>
      </w:pPr>
      <w:r>
        <w:rPr>
          <w:rFonts w:ascii="Arial" w:hAnsi="Arial" w:cs="Arial"/>
          <w:sz w:val="24"/>
          <w:szCs w:val="24"/>
        </w:rPr>
        <w:t>Combined Advanced</w:t>
      </w:r>
      <w:r w:rsidRPr="00DB66B4">
        <w:rPr>
          <w:rFonts w:ascii="Arial" w:hAnsi="Arial" w:cs="Arial"/>
          <w:sz w:val="24"/>
          <w:szCs w:val="24"/>
        </w:rPr>
        <w:t xml:space="preserve"> </w:t>
      </w:r>
      <w:r>
        <w:rPr>
          <w:rFonts w:ascii="Arial" w:hAnsi="Arial" w:cs="Arial"/>
          <w:sz w:val="24"/>
          <w:szCs w:val="24"/>
        </w:rPr>
        <w:t>Vehicle Dynamics</w:t>
      </w:r>
    </w:p>
    <w:p w14:paraId="0FC0710D" w14:textId="32F04C52" w:rsidR="00BA049D" w:rsidRPr="00BA049D" w:rsidRDefault="00BA049D" w:rsidP="00BA049D">
      <w:pPr>
        <w:jc w:val="center"/>
        <w:rPr>
          <w:rFonts w:ascii="Arial" w:eastAsia="Arial" w:hAnsi="Arial" w:cs="Arial"/>
          <w:bCs/>
          <w:sz w:val="24"/>
          <w:szCs w:val="24"/>
        </w:rPr>
      </w:pPr>
      <w:r w:rsidRPr="00BA049D">
        <w:rPr>
          <w:rFonts w:ascii="Arial" w:eastAsia="Arial" w:hAnsi="Arial" w:cs="Arial"/>
          <w:bCs/>
          <w:sz w:val="24"/>
          <w:szCs w:val="24"/>
        </w:rPr>
        <w:t xml:space="preserve">ACHA6003 </w:t>
      </w:r>
    </w:p>
    <w:p w14:paraId="2E3872BB" w14:textId="7FEA7A8C" w:rsidR="00BA049D" w:rsidRPr="00DB66B4" w:rsidRDefault="00BA049D" w:rsidP="00BA049D">
      <w:pPr>
        <w:jc w:val="center"/>
        <w:rPr>
          <w:rFonts w:ascii="Arial" w:hAnsi="Arial" w:cs="Arial"/>
          <w:sz w:val="24"/>
          <w:szCs w:val="24"/>
        </w:rPr>
      </w:pPr>
      <w:r>
        <w:rPr>
          <w:rFonts w:ascii="Arial" w:hAnsi="Arial" w:cs="Arial"/>
          <w:sz w:val="24"/>
          <w:szCs w:val="24"/>
        </w:rPr>
        <w:t>AWD Torque Vectoring</w:t>
      </w:r>
    </w:p>
    <w:p w14:paraId="46963E62" w14:textId="77777777" w:rsidR="00BA049D" w:rsidRPr="00DB66B4" w:rsidRDefault="00BA049D" w:rsidP="00BA049D">
      <w:pPr>
        <w:jc w:val="center"/>
        <w:rPr>
          <w:rFonts w:ascii="Arial" w:hAnsi="Arial" w:cs="Arial"/>
          <w:sz w:val="24"/>
          <w:szCs w:val="24"/>
        </w:rPr>
      </w:pPr>
    </w:p>
    <w:p w14:paraId="0CE41643" w14:textId="77777777" w:rsidR="00BA049D" w:rsidRPr="00DB66B4" w:rsidRDefault="00BA049D" w:rsidP="00BA049D">
      <w:pPr>
        <w:jc w:val="center"/>
        <w:rPr>
          <w:rFonts w:ascii="Arial" w:hAnsi="Arial" w:cs="Arial"/>
          <w:sz w:val="24"/>
          <w:szCs w:val="24"/>
        </w:rPr>
      </w:pPr>
    </w:p>
    <w:p w14:paraId="2536C7F5" w14:textId="77777777" w:rsidR="00BA049D" w:rsidRPr="00DB66B4" w:rsidRDefault="00BA049D" w:rsidP="00BA049D">
      <w:pPr>
        <w:jc w:val="center"/>
        <w:rPr>
          <w:rFonts w:ascii="Arial" w:hAnsi="Arial" w:cs="Arial"/>
          <w:sz w:val="24"/>
          <w:szCs w:val="24"/>
        </w:rPr>
      </w:pPr>
    </w:p>
    <w:p w14:paraId="41A1BDA6" w14:textId="77777777" w:rsidR="00BA049D" w:rsidRPr="00DB66B4" w:rsidRDefault="00BA049D" w:rsidP="00BA049D">
      <w:pPr>
        <w:jc w:val="center"/>
        <w:rPr>
          <w:rFonts w:ascii="Arial" w:hAnsi="Arial" w:cs="Arial"/>
          <w:sz w:val="24"/>
          <w:szCs w:val="24"/>
        </w:rPr>
      </w:pPr>
      <w:r w:rsidRPr="00DB66B4">
        <w:rPr>
          <w:rFonts w:ascii="Arial" w:hAnsi="Arial" w:cs="Arial"/>
          <w:sz w:val="24"/>
          <w:szCs w:val="24"/>
        </w:rPr>
        <w:t>Steffan Robinson</w:t>
      </w:r>
    </w:p>
    <w:p w14:paraId="74F55342" w14:textId="77777777" w:rsidR="00BA049D" w:rsidRPr="00DB66B4" w:rsidRDefault="00BA049D" w:rsidP="00BA049D">
      <w:pPr>
        <w:jc w:val="center"/>
        <w:rPr>
          <w:rFonts w:ascii="Arial" w:hAnsi="Arial" w:cs="Arial"/>
          <w:sz w:val="24"/>
          <w:szCs w:val="24"/>
        </w:rPr>
      </w:pPr>
      <w:r w:rsidRPr="00DB66B4">
        <w:rPr>
          <w:rFonts w:ascii="Arial" w:hAnsi="Arial" w:cs="Arial"/>
          <w:sz w:val="24"/>
          <w:szCs w:val="24"/>
        </w:rPr>
        <w:t>1801468</w:t>
      </w:r>
    </w:p>
    <w:p w14:paraId="0287EF89" w14:textId="77777777" w:rsidR="00BA049D" w:rsidRPr="00447C17" w:rsidRDefault="00BA049D" w:rsidP="00BA049D">
      <w:pPr>
        <w:jc w:val="center"/>
        <w:rPr>
          <w:sz w:val="24"/>
          <w:szCs w:val="24"/>
        </w:rPr>
      </w:pPr>
    </w:p>
    <w:p w14:paraId="383B08BA" w14:textId="616C566D" w:rsidR="00F135F2" w:rsidRDefault="00F135F2"/>
    <w:p w14:paraId="143C8052" w14:textId="701392C4" w:rsidR="00BA049D" w:rsidRDefault="00BA049D"/>
    <w:p w14:paraId="39F26642" w14:textId="2349D1F6" w:rsidR="00BA049D" w:rsidRDefault="00BA049D"/>
    <w:p w14:paraId="620897FE" w14:textId="7EBBCC01" w:rsidR="00BA049D" w:rsidRDefault="00BA049D"/>
    <w:p w14:paraId="058E2F50" w14:textId="3AB9C7BC" w:rsidR="00BA049D" w:rsidRDefault="00BA049D"/>
    <w:p w14:paraId="04304F91" w14:textId="4C69201A" w:rsidR="00BA049D" w:rsidRDefault="00BA049D"/>
    <w:p w14:paraId="780168A6" w14:textId="69189506" w:rsidR="00BA049D" w:rsidRDefault="00BA049D"/>
    <w:p w14:paraId="6F19F698" w14:textId="3BDCAEE8" w:rsidR="00BA049D" w:rsidRDefault="00BA049D"/>
    <w:p w14:paraId="1C2EC164" w14:textId="140859DE" w:rsidR="00BA049D" w:rsidRPr="00EC09B1" w:rsidRDefault="00BA049D" w:rsidP="00BA049D">
      <w:pPr>
        <w:pStyle w:val="Heading1"/>
        <w:rPr>
          <w:rFonts w:ascii="Arial" w:hAnsi="Arial" w:cs="Arial"/>
        </w:rPr>
      </w:pPr>
      <w:bookmarkStart w:id="0" w:name="_Toc70948611"/>
      <w:bookmarkStart w:id="1" w:name="_Toc71540868"/>
      <w:r w:rsidRPr="00EC09B1">
        <w:rPr>
          <w:rFonts w:ascii="Arial" w:hAnsi="Arial" w:cs="Arial"/>
        </w:rPr>
        <w:lastRenderedPageBreak/>
        <w:t>Abstract</w:t>
      </w:r>
      <w:bookmarkEnd w:id="0"/>
      <w:bookmarkEnd w:id="1"/>
    </w:p>
    <w:p w14:paraId="1F6C43D6" w14:textId="7468D20F" w:rsidR="00BA049D" w:rsidRPr="00BA049D" w:rsidRDefault="00A57C3F" w:rsidP="00BA049D">
      <w:r>
        <w:t>This report aims to analyse the Ferrari FF’s new four wheel drive system to understand its effect on vehicle dynamics and potential control strategies from the torque vectoring front wheel drive system.</w:t>
      </w:r>
    </w:p>
    <w:p w14:paraId="7C3E2960" w14:textId="73972ADF" w:rsidR="00BA049D" w:rsidRDefault="00BA049D" w:rsidP="00164090">
      <w:r>
        <w:br w:type="page"/>
      </w:r>
    </w:p>
    <w:sdt>
      <w:sdtPr>
        <w:rPr>
          <w:rFonts w:asciiTheme="minorHAnsi" w:eastAsiaTheme="minorEastAsia" w:hAnsiTheme="minorHAnsi" w:cstheme="minorBidi"/>
          <w:color w:val="auto"/>
          <w:sz w:val="22"/>
          <w:szCs w:val="22"/>
          <w:lang w:val="en-GB" w:eastAsia="zh-CN"/>
        </w:rPr>
        <w:id w:val="507947380"/>
        <w:docPartObj>
          <w:docPartGallery w:val="Table of Contents"/>
          <w:docPartUnique/>
        </w:docPartObj>
      </w:sdtPr>
      <w:sdtEndPr>
        <w:rPr>
          <w:b/>
          <w:bCs/>
          <w:noProof/>
        </w:rPr>
      </w:sdtEndPr>
      <w:sdtContent>
        <w:p w14:paraId="21F8BE95" w14:textId="575C6889" w:rsidR="00164090" w:rsidRDefault="00164090">
          <w:pPr>
            <w:pStyle w:val="TOCHeading"/>
          </w:pPr>
          <w:r>
            <w:t>Table of Contents</w:t>
          </w:r>
        </w:p>
        <w:p w14:paraId="1E493DE1" w14:textId="42FDE9DD" w:rsidR="00D15C4B" w:rsidRDefault="00164090">
          <w:pPr>
            <w:pStyle w:val="TOC1"/>
            <w:tabs>
              <w:tab w:val="right" w:leader="dot" w:pos="9016"/>
            </w:tabs>
            <w:rPr>
              <w:noProof/>
              <w:lang w:eastAsia="en-GB"/>
            </w:rPr>
          </w:pPr>
          <w:r>
            <w:fldChar w:fldCharType="begin"/>
          </w:r>
          <w:r>
            <w:instrText xml:space="preserve"> TOC \o "1-3" \h \z \u </w:instrText>
          </w:r>
          <w:r>
            <w:fldChar w:fldCharType="separate"/>
          </w:r>
          <w:hyperlink w:anchor="_Toc71540868" w:history="1">
            <w:r w:rsidR="00D15C4B" w:rsidRPr="008E0AC1">
              <w:rPr>
                <w:rStyle w:val="Hyperlink"/>
                <w:rFonts w:ascii="Arial" w:hAnsi="Arial" w:cs="Arial"/>
                <w:noProof/>
              </w:rPr>
              <w:t>Abstract</w:t>
            </w:r>
            <w:r w:rsidR="00D15C4B">
              <w:rPr>
                <w:noProof/>
                <w:webHidden/>
              </w:rPr>
              <w:tab/>
            </w:r>
            <w:r w:rsidR="00D15C4B">
              <w:rPr>
                <w:noProof/>
                <w:webHidden/>
              </w:rPr>
              <w:fldChar w:fldCharType="begin"/>
            </w:r>
            <w:r w:rsidR="00D15C4B">
              <w:rPr>
                <w:noProof/>
                <w:webHidden/>
              </w:rPr>
              <w:instrText xml:space="preserve"> PAGEREF _Toc71540868 \h </w:instrText>
            </w:r>
            <w:r w:rsidR="00D15C4B">
              <w:rPr>
                <w:noProof/>
                <w:webHidden/>
              </w:rPr>
            </w:r>
            <w:r w:rsidR="00D15C4B">
              <w:rPr>
                <w:noProof/>
                <w:webHidden/>
              </w:rPr>
              <w:fldChar w:fldCharType="separate"/>
            </w:r>
            <w:r w:rsidR="00D15C4B">
              <w:rPr>
                <w:noProof/>
                <w:webHidden/>
              </w:rPr>
              <w:t>2</w:t>
            </w:r>
            <w:r w:rsidR="00D15C4B">
              <w:rPr>
                <w:noProof/>
                <w:webHidden/>
              </w:rPr>
              <w:fldChar w:fldCharType="end"/>
            </w:r>
          </w:hyperlink>
        </w:p>
        <w:p w14:paraId="7AD7B122" w14:textId="4C4D91BF" w:rsidR="00D15C4B" w:rsidRDefault="004D1131">
          <w:pPr>
            <w:pStyle w:val="TOC1"/>
            <w:tabs>
              <w:tab w:val="left" w:pos="440"/>
              <w:tab w:val="right" w:leader="dot" w:pos="9016"/>
            </w:tabs>
            <w:rPr>
              <w:noProof/>
              <w:lang w:eastAsia="en-GB"/>
            </w:rPr>
          </w:pPr>
          <w:hyperlink w:anchor="_Toc71540869" w:history="1">
            <w:r w:rsidR="00D15C4B" w:rsidRPr="008E0AC1">
              <w:rPr>
                <w:rStyle w:val="Hyperlink"/>
                <w:rFonts w:ascii="Arial" w:hAnsi="Arial" w:cs="Arial"/>
                <w:noProof/>
              </w:rPr>
              <w:t>1.</w:t>
            </w:r>
            <w:r w:rsidR="00D15C4B">
              <w:rPr>
                <w:noProof/>
                <w:lang w:eastAsia="en-GB"/>
              </w:rPr>
              <w:tab/>
            </w:r>
            <w:r w:rsidR="00D15C4B" w:rsidRPr="008E0AC1">
              <w:rPr>
                <w:rStyle w:val="Hyperlink"/>
                <w:rFonts w:ascii="Arial" w:hAnsi="Arial" w:cs="Arial"/>
                <w:noProof/>
              </w:rPr>
              <w:t>Introduction</w:t>
            </w:r>
            <w:r w:rsidR="00D15C4B">
              <w:rPr>
                <w:noProof/>
                <w:webHidden/>
              </w:rPr>
              <w:tab/>
            </w:r>
            <w:r w:rsidR="00D15C4B">
              <w:rPr>
                <w:noProof/>
                <w:webHidden/>
              </w:rPr>
              <w:fldChar w:fldCharType="begin"/>
            </w:r>
            <w:r w:rsidR="00D15C4B">
              <w:rPr>
                <w:noProof/>
                <w:webHidden/>
              </w:rPr>
              <w:instrText xml:space="preserve"> PAGEREF _Toc71540869 \h </w:instrText>
            </w:r>
            <w:r w:rsidR="00D15C4B">
              <w:rPr>
                <w:noProof/>
                <w:webHidden/>
              </w:rPr>
            </w:r>
            <w:r w:rsidR="00D15C4B">
              <w:rPr>
                <w:noProof/>
                <w:webHidden/>
              </w:rPr>
              <w:fldChar w:fldCharType="separate"/>
            </w:r>
            <w:r w:rsidR="00D15C4B">
              <w:rPr>
                <w:noProof/>
                <w:webHidden/>
              </w:rPr>
              <w:t>4</w:t>
            </w:r>
            <w:r w:rsidR="00D15C4B">
              <w:rPr>
                <w:noProof/>
                <w:webHidden/>
              </w:rPr>
              <w:fldChar w:fldCharType="end"/>
            </w:r>
          </w:hyperlink>
        </w:p>
        <w:p w14:paraId="3FB361BC" w14:textId="5564B1F1" w:rsidR="00D15C4B" w:rsidRDefault="004D1131">
          <w:pPr>
            <w:pStyle w:val="TOC1"/>
            <w:tabs>
              <w:tab w:val="left" w:pos="440"/>
              <w:tab w:val="right" w:leader="dot" w:pos="9016"/>
            </w:tabs>
            <w:rPr>
              <w:noProof/>
              <w:lang w:eastAsia="en-GB"/>
            </w:rPr>
          </w:pPr>
          <w:hyperlink w:anchor="_Toc71540870" w:history="1">
            <w:r w:rsidR="00D15C4B" w:rsidRPr="008E0AC1">
              <w:rPr>
                <w:rStyle w:val="Hyperlink"/>
                <w:rFonts w:ascii="Arial" w:hAnsi="Arial" w:cs="Arial"/>
                <w:noProof/>
              </w:rPr>
              <w:t>2.</w:t>
            </w:r>
            <w:r w:rsidR="00D15C4B">
              <w:rPr>
                <w:noProof/>
                <w:lang w:eastAsia="en-GB"/>
              </w:rPr>
              <w:tab/>
            </w:r>
            <w:r w:rsidR="00D15C4B" w:rsidRPr="008E0AC1">
              <w:rPr>
                <w:rStyle w:val="Hyperlink"/>
                <w:rFonts w:ascii="Arial" w:hAnsi="Arial" w:cs="Arial"/>
                <w:noProof/>
              </w:rPr>
              <w:t>Torque Vectoring Systems</w:t>
            </w:r>
            <w:r w:rsidR="00D15C4B">
              <w:rPr>
                <w:noProof/>
                <w:webHidden/>
              </w:rPr>
              <w:tab/>
            </w:r>
            <w:r w:rsidR="00D15C4B">
              <w:rPr>
                <w:noProof/>
                <w:webHidden/>
              </w:rPr>
              <w:fldChar w:fldCharType="begin"/>
            </w:r>
            <w:r w:rsidR="00D15C4B">
              <w:rPr>
                <w:noProof/>
                <w:webHidden/>
              </w:rPr>
              <w:instrText xml:space="preserve"> PAGEREF _Toc71540870 \h </w:instrText>
            </w:r>
            <w:r w:rsidR="00D15C4B">
              <w:rPr>
                <w:noProof/>
                <w:webHidden/>
              </w:rPr>
            </w:r>
            <w:r w:rsidR="00D15C4B">
              <w:rPr>
                <w:noProof/>
                <w:webHidden/>
              </w:rPr>
              <w:fldChar w:fldCharType="separate"/>
            </w:r>
            <w:r w:rsidR="00D15C4B">
              <w:rPr>
                <w:noProof/>
                <w:webHidden/>
              </w:rPr>
              <w:t>5</w:t>
            </w:r>
            <w:r w:rsidR="00D15C4B">
              <w:rPr>
                <w:noProof/>
                <w:webHidden/>
              </w:rPr>
              <w:fldChar w:fldCharType="end"/>
            </w:r>
          </w:hyperlink>
        </w:p>
        <w:p w14:paraId="5FB930DA" w14:textId="6E7F8937" w:rsidR="00D15C4B" w:rsidRDefault="004D1131">
          <w:pPr>
            <w:pStyle w:val="TOC2"/>
            <w:tabs>
              <w:tab w:val="left" w:pos="880"/>
              <w:tab w:val="right" w:leader="dot" w:pos="9016"/>
            </w:tabs>
            <w:rPr>
              <w:noProof/>
              <w:lang w:eastAsia="en-GB"/>
            </w:rPr>
          </w:pPr>
          <w:hyperlink w:anchor="_Toc71540871" w:history="1">
            <w:r w:rsidR="00D15C4B" w:rsidRPr="008E0AC1">
              <w:rPr>
                <w:rStyle w:val="Hyperlink"/>
                <w:rFonts w:ascii="Arial" w:hAnsi="Arial" w:cs="Arial"/>
                <w:noProof/>
              </w:rPr>
              <w:t>2.1</w:t>
            </w:r>
            <w:r w:rsidR="00D15C4B">
              <w:rPr>
                <w:noProof/>
                <w:lang w:eastAsia="en-GB"/>
              </w:rPr>
              <w:tab/>
            </w:r>
            <w:r w:rsidR="00D15C4B" w:rsidRPr="008E0AC1">
              <w:rPr>
                <w:rStyle w:val="Hyperlink"/>
                <w:rFonts w:ascii="Arial" w:hAnsi="Arial" w:cs="Arial"/>
                <w:noProof/>
              </w:rPr>
              <w:t>Generic Torque Vectoring System</w:t>
            </w:r>
            <w:r w:rsidR="00D15C4B">
              <w:rPr>
                <w:noProof/>
                <w:webHidden/>
              </w:rPr>
              <w:tab/>
            </w:r>
            <w:r w:rsidR="00D15C4B">
              <w:rPr>
                <w:noProof/>
                <w:webHidden/>
              </w:rPr>
              <w:fldChar w:fldCharType="begin"/>
            </w:r>
            <w:r w:rsidR="00D15C4B">
              <w:rPr>
                <w:noProof/>
                <w:webHidden/>
              </w:rPr>
              <w:instrText xml:space="preserve"> PAGEREF _Toc71540871 \h </w:instrText>
            </w:r>
            <w:r w:rsidR="00D15C4B">
              <w:rPr>
                <w:noProof/>
                <w:webHidden/>
              </w:rPr>
            </w:r>
            <w:r w:rsidR="00D15C4B">
              <w:rPr>
                <w:noProof/>
                <w:webHidden/>
              </w:rPr>
              <w:fldChar w:fldCharType="separate"/>
            </w:r>
            <w:r w:rsidR="00D15C4B">
              <w:rPr>
                <w:noProof/>
                <w:webHidden/>
              </w:rPr>
              <w:t>5</w:t>
            </w:r>
            <w:r w:rsidR="00D15C4B">
              <w:rPr>
                <w:noProof/>
                <w:webHidden/>
              </w:rPr>
              <w:fldChar w:fldCharType="end"/>
            </w:r>
          </w:hyperlink>
        </w:p>
        <w:p w14:paraId="5E9406F1" w14:textId="59C19EFA" w:rsidR="00D15C4B" w:rsidRDefault="004D1131">
          <w:pPr>
            <w:pStyle w:val="TOC2"/>
            <w:tabs>
              <w:tab w:val="left" w:pos="880"/>
              <w:tab w:val="right" w:leader="dot" w:pos="9016"/>
            </w:tabs>
            <w:rPr>
              <w:noProof/>
              <w:lang w:eastAsia="en-GB"/>
            </w:rPr>
          </w:pPr>
          <w:hyperlink w:anchor="_Toc71540872" w:history="1">
            <w:r w:rsidR="00D15C4B" w:rsidRPr="008E0AC1">
              <w:rPr>
                <w:rStyle w:val="Hyperlink"/>
                <w:rFonts w:ascii="Arial" w:hAnsi="Arial" w:cs="Arial"/>
                <w:noProof/>
              </w:rPr>
              <w:t>2.2</w:t>
            </w:r>
            <w:r w:rsidR="00D15C4B">
              <w:rPr>
                <w:noProof/>
                <w:lang w:eastAsia="en-GB"/>
              </w:rPr>
              <w:tab/>
            </w:r>
            <w:r w:rsidR="00D15C4B" w:rsidRPr="008E0AC1">
              <w:rPr>
                <w:rStyle w:val="Hyperlink"/>
                <w:rFonts w:ascii="Arial" w:hAnsi="Arial" w:cs="Arial"/>
                <w:noProof/>
              </w:rPr>
              <w:t>Ferrari FF Torque Vectoring System and Mechanical Torque Path</w:t>
            </w:r>
            <w:r w:rsidR="00D15C4B">
              <w:rPr>
                <w:noProof/>
                <w:webHidden/>
              </w:rPr>
              <w:tab/>
            </w:r>
            <w:r w:rsidR="00D15C4B">
              <w:rPr>
                <w:noProof/>
                <w:webHidden/>
              </w:rPr>
              <w:fldChar w:fldCharType="begin"/>
            </w:r>
            <w:r w:rsidR="00D15C4B">
              <w:rPr>
                <w:noProof/>
                <w:webHidden/>
              </w:rPr>
              <w:instrText xml:space="preserve"> PAGEREF _Toc71540872 \h </w:instrText>
            </w:r>
            <w:r w:rsidR="00D15C4B">
              <w:rPr>
                <w:noProof/>
                <w:webHidden/>
              </w:rPr>
            </w:r>
            <w:r w:rsidR="00D15C4B">
              <w:rPr>
                <w:noProof/>
                <w:webHidden/>
              </w:rPr>
              <w:fldChar w:fldCharType="separate"/>
            </w:r>
            <w:r w:rsidR="00D15C4B">
              <w:rPr>
                <w:noProof/>
                <w:webHidden/>
              </w:rPr>
              <w:t>6</w:t>
            </w:r>
            <w:r w:rsidR="00D15C4B">
              <w:rPr>
                <w:noProof/>
                <w:webHidden/>
              </w:rPr>
              <w:fldChar w:fldCharType="end"/>
            </w:r>
          </w:hyperlink>
        </w:p>
        <w:p w14:paraId="6FDB2D08" w14:textId="6485D93E" w:rsidR="00D15C4B" w:rsidRDefault="004D1131">
          <w:pPr>
            <w:pStyle w:val="TOC1"/>
            <w:tabs>
              <w:tab w:val="left" w:pos="440"/>
              <w:tab w:val="right" w:leader="dot" w:pos="9016"/>
            </w:tabs>
            <w:rPr>
              <w:noProof/>
              <w:lang w:eastAsia="en-GB"/>
            </w:rPr>
          </w:pPr>
          <w:hyperlink w:anchor="_Toc71540873" w:history="1">
            <w:r w:rsidR="00D15C4B" w:rsidRPr="008E0AC1">
              <w:rPr>
                <w:rStyle w:val="Hyperlink"/>
                <w:rFonts w:ascii="Arial" w:hAnsi="Arial" w:cs="Arial"/>
                <w:noProof/>
              </w:rPr>
              <w:t>3.</w:t>
            </w:r>
            <w:r w:rsidR="00D15C4B">
              <w:rPr>
                <w:noProof/>
                <w:lang w:eastAsia="en-GB"/>
              </w:rPr>
              <w:tab/>
            </w:r>
            <w:r w:rsidR="00D15C4B" w:rsidRPr="008E0AC1">
              <w:rPr>
                <w:rStyle w:val="Hyperlink"/>
                <w:rFonts w:ascii="Arial" w:hAnsi="Arial" w:cs="Arial"/>
                <w:noProof/>
              </w:rPr>
              <w:t>Ferrari FF Lumped Mass Model</w:t>
            </w:r>
            <w:r w:rsidR="00D15C4B">
              <w:rPr>
                <w:noProof/>
                <w:webHidden/>
              </w:rPr>
              <w:tab/>
            </w:r>
            <w:r w:rsidR="00D15C4B">
              <w:rPr>
                <w:noProof/>
                <w:webHidden/>
              </w:rPr>
              <w:fldChar w:fldCharType="begin"/>
            </w:r>
            <w:r w:rsidR="00D15C4B">
              <w:rPr>
                <w:noProof/>
                <w:webHidden/>
              </w:rPr>
              <w:instrText xml:space="preserve"> PAGEREF _Toc71540873 \h </w:instrText>
            </w:r>
            <w:r w:rsidR="00D15C4B">
              <w:rPr>
                <w:noProof/>
                <w:webHidden/>
              </w:rPr>
            </w:r>
            <w:r w:rsidR="00D15C4B">
              <w:rPr>
                <w:noProof/>
                <w:webHidden/>
              </w:rPr>
              <w:fldChar w:fldCharType="separate"/>
            </w:r>
            <w:r w:rsidR="00D15C4B">
              <w:rPr>
                <w:noProof/>
                <w:webHidden/>
              </w:rPr>
              <w:t>7</w:t>
            </w:r>
            <w:r w:rsidR="00D15C4B">
              <w:rPr>
                <w:noProof/>
                <w:webHidden/>
              </w:rPr>
              <w:fldChar w:fldCharType="end"/>
            </w:r>
          </w:hyperlink>
        </w:p>
        <w:p w14:paraId="465B71CF" w14:textId="66568FE2" w:rsidR="00D15C4B" w:rsidRDefault="004D1131">
          <w:pPr>
            <w:pStyle w:val="TOC1"/>
            <w:tabs>
              <w:tab w:val="left" w:pos="440"/>
              <w:tab w:val="right" w:leader="dot" w:pos="9016"/>
            </w:tabs>
            <w:rPr>
              <w:noProof/>
              <w:lang w:eastAsia="en-GB"/>
            </w:rPr>
          </w:pPr>
          <w:hyperlink w:anchor="_Toc71540874" w:history="1">
            <w:r w:rsidR="00D15C4B" w:rsidRPr="008E0AC1">
              <w:rPr>
                <w:rStyle w:val="Hyperlink"/>
                <w:rFonts w:ascii="Arial" w:hAnsi="Arial" w:cs="Arial"/>
                <w:noProof/>
              </w:rPr>
              <w:t>4.</w:t>
            </w:r>
            <w:r w:rsidR="00D15C4B">
              <w:rPr>
                <w:noProof/>
                <w:lang w:eastAsia="en-GB"/>
              </w:rPr>
              <w:tab/>
            </w:r>
            <w:r w:rsidR="00D15C4B" w:rsidRPr="008E0AC1">
              <w:rPr>
                <w:rStyle w:val="Hyperlink"/>
                <w:rFonts w:ascii="Arial" w:hAnsi="Arial" w:cs="Arial"/>
                <w:noProof/>
              </w:rPr>
              <w:t>Calculations</w:t>
            </w:r>
            <w:r w:rsidR="00D15C4B">
              <w:rPr>
                <w:noProof/>
                <w:webHidden/>
              </w:rPr>
              <w:tab/>
            </w:r>
            <w:r w:rsidR="00D15C4B">
              <w:rPr>
                <w:noProof/>
                <w:webHidden/>
              </w:rPr>
              <w:fldChar w:fldCharType="begin"/>
            </w:r>
            <w:r w:rsidR="00D15C4B">
              <w:rPr>
                <w:noProof/>
                <w:webHidden/>
              </w:rPr>
              <w:instrText xml:space="preserve"> PAGEREF _Toc71540874 \h </w:instrText>
            </w:r>
            <w:r w:rsidR="00D15C4B">
              <w:rPr>
                <w:noProof/>
                <w:webHidden/>
              </w:rPr>
            </w:r>
            <w:r w:rsidR="00D15C4B">
              <w:rPr>
                <w:noProof/>
                <w:webHidden/>
              </w:rPr>
              <w:fldChar w:fldCharType="separate"/>
            </w:r>
            <w:r w:rsidR="00D15C4B">
              <w:rPr>
                <w:noProof/>
                <w:webHidden/>
              </w:rPr>
              <w:t>8</w:t>
            </w:r>
            <w:r w:rsidR="00D15C4B">
              <w:rPr>
                <w:noProof/>
                <w:webHidden/>
              </w:rPr>
              <w:fldChar w:fldCharType="end"/>
            </w:r>
          </w:hyperlink>
        </w:p>
        <w:p w14:paraId="3D29ED3D" w14:textId="2710C87C" w:rsidR="00D15C4B" w:rsidRDefault="004D1131">
          <w:pPr>
            <w:pStyle w:val="TOC2"/>
            <w:tabs>
              <w:tab w:val="left" w:pos="880"/>
              <w:tab w:val="right" w:leader="dot" w:pos="9016"/>
            </w:tabs>
            <w:rPr>
              <w:noProof/>
              <w:lang w:eastAsia="en-GB"/>
            </w:rPr>
          </w:pPr>
          <w:hyperlink w:anchor="_Toc71540875" w:history="1">
            <w:r w:rsidR="00D15C4B" w:rsidRPr="008E0AC1">
              <w:rPr>
                <w:rStyle w:val="Hyperlink"/>
                <w:rFonts w:ascii="Arial" w:hAnsi="Arial" w:cs="Arial"/>
                <w:noProof/>
              </w:rPr>
              <w:t>4.1</w:t>
            </w:r>
            <w:r w:rsidR="00D15C4B">
              <w:rPr>
                <w:noProof/>
                <w:lang w:eastAsia="en-GB"/>
              </w:rPr>
              <w:tab/>
            </w:r>
            <w:r w:rsidR="00D15C4B" w:rsidRPr="008E0AC1">
              <w:rPr>
                <w:rStyle w:val="Hyperlink"/>
                <w:rFonts w:ascii="Arial" w:hAnsi="Arial" w:cs="Arial"/>
                <w:noProof/>
              </w:rPr>
              <w:t>Base Vehicle Calculation</w:t>
            </w:r>
            <w:r w:rsidR="00D15C4B">
              <w:rPr>
                <w:noProof/>
                <w:webHidden/>
              </w:rPr>
              <w:tab/>
            </w:r>
            <w:r w:rsidR="00D15C4B">
              <w:rPr>
                <w:noProof/>
                <w:webHidden/>
              </w:rPr>
              <w:fldChar w:fldCharType="begin"/>
            </w:r>
            <w:r w:rsidR="00D15C4B">
              <w:rPr>
                <w:noProof/>
                <w:webHidden/>
              </w:rPr>
              <w:instrText xml:space="preserve"> PAGEREF _Toc71540875 \h </w:instrText>
            </w:r>
            <w:r w:rsidR="00D15C4B">
              <w:rPr>
                <w:noProof/>
                <w:webHidden/>
              </w:rPr>
            </w:r>
            <w:r w:rsidR="00D15C4B">
              <w:rPr>
                <w:noProof/>
                <w:webHidden/>
              </w:rPr>
              <w:fldChar w:fldCharType="separate"/>
            </w:r>
            <w:r w:rsidR="00D15C4B">
              <w:rPr>
                <w:noProof/>
                <w:webHidden/>
              </w:rPr>
              <w:t>8</w:t>
            </w:r>
            <w:r w:rsidR="00D15C4B">
              <w:rPr>
                <w:noProof/>
                <w:webHidden/>
              </w:rPr>
              <w:fldChar w:fldCharType="end"/>
            </w:r>
          </w:hyperlink>
        </w:p>
        <w:p w14:paraId="0C7F0B3D" w14:textId="3D6E6B73" w:rsidR="00D15C4B" w:rsidRDefault="004D1131">
          <w:pPr>
            <w:pStyle w:val="TOC3"/>
            <w:tabs>
              <w:tab w:val="left" w:pos="1320"/>
              <w:tab w:val="right" w:leader="dot" w:pos="9016"/>
            </w:tabs>
            <w:rPr>
              <w:noProof/>
              <w:lang w:eastAsia="en-GB"/>
            </w:rPr>
          </w:pPr>
          <w:hyperlink w:anchor="_Toc71540876" w:history="1">
            <w:r w:rsidR="00D15C4B" w:rsidRPr="008E0AC1">
              <w:rPr>
                <w:rStyle w:val="Hyperlink"/>
                <w:rFonts w:ascii="Arial" w:hAnsi="Arial" w:cs="Arial"/>
                <w:noProof/>
              </w:rPr>
              <w:t>4.1.1</w:t>
            </w:r>
            <w:r w:rsidR="00D15C4B">
              <w:rPr>
                <w:noProof/>
                <w:lang w:eastAsia="en-GB"/>
              </w:rPr>
              <w:tab/>
            </w:r>
            <w:r w:rsidR="00D15C4B" w:rsidRPr="008E0AC1">
              <w:rPr>
                <w:rStyle w:val="Hyperlink"/>
                <w:rFonts w:ascii="Arial" w:hAnsi="Arial" w:cs="Arial"/>
                <w:noProof/>
              </w:rPr>
              <w:t>Moment of Inertia</w:t>
            </w:r>
            <w:r w:rsidR="00D15C4B">
              <w:rPr>
                <w:noProof/>
                <w:webHidden/>
              </w:rPr>
              <w:tab/>
            </w:r>
            <w:r w:rsidR="00D15C4B">
              <w:rPr>
                <w:noProof/>
                <w:webHidden/>
              </w:rPr>
              <w:fldChar w:fldCharType="begin"/>
            </w:r>
            <w:r w:rsidR="00D15C4B">
              <w:rPr>
                <w:noProof/>
                <w:webHidden/>
              </w:rPr>
              <w:instrText xml:space="preserve"> PAGEREF _Toc71540876 \h </w:instrText>
            </w:r>
            <w:r w:rsidR="00D15C4B">
              <w:rPr>
                <w:noProof/>
                <w:webHidden/>
              </w:rPr>
            </w:r>
            <w:r w:rsidR="00D15C4B">
              <w:rPr>
                <w:noProof/>
                <w:webHidden/>
              </w:rPr>
              <w:fldChar w:fldCharType="separate"/>
            </w:r>
            <w:r w:rsidR="00D15C4B">
              <w:rPr>
                <w:noProof/>
                <w:webHidden/>
              </w:rPr>
              <w:t>8</w:t>
            </w:r>
            <w:r w:rsidR="00D15C4B">
              <w:rPr>
                <w:noProof/>
                <w:webHidden/>
              </w:rPr>
              <w:fldChar w:fldCharType="end"/>
            </w:r>
          </w:hyperlink>
        </w:p>
        <w:p w14:paraId="00DEE0FB" w14:textId="7156F639" w:rsidR="00D15C4B" w:rsidRDefault="004D1131">
          <w:pPr>
            <w:pStyle w:val="TOC3"/>
            <w:tabs>
              <w:tab w:val="left" w:pos="1320"/>
              <w:tab w:val="right" w:leader="dot" w:pos="9016"/>
            </w:tabs>
            <w:rPr>
              <w:noProof/>
              <w:lang w:eastAsia="en-GB"/>
            </w:rPr>
          </w:pPr>
          <w:hyperlink w:anchor="_Toc71540877" w:history="1">
            <w:r w:rsidR="00D15C4B" w:rsidRPr="008E0AC1">
              <w:rPr>
                <w:rStyle w:val="Hyperlink"/>
                <w:rFonts w:ascii="Arial" w:hAnsi="Arial" w:cs="Arial"/>
                <w:noProof/>
              </w:rPr>
              <w:t>4.1.2</w:t>
            </w:r>
            <w:r w:rsidR="00D15C4B">
              <w:rPr>
                <w:noProof/>
                <w:lang w:eastAsia="en-GB"/>
              </w:rPr>
              <w:tab/>
            </w:r>
            <w:r w:rsidR="00D15C4B" w:rsidRPr="008E0AC1">
              <w:rPr>
                <w:rStyle w:val="Hyperlink"/>
                <w:rFonts w:ascii="Arial" w:hAnsi="Arial" w:cs="Arial"/>
                <w:noProof/>
              </w:rPr>
              <w:t>Dynamic Index</w:t>
            </w:r>
            <w:r w:rsidR="00D15C4B">
              <w:rPr>
                <w:noProof/>
                <w:webHidden/>
              </w:rPr>
              <w:tab/>
            </w:r>
            <w:r w:rsidR="00D15C4B">
              <w:rPr>
                <w:noProof/>
                <w:webHidden/>
              </w:rPr>
              <w:fldChar w:fldCharType="begin"/>
            </w:r>
            <w:r w:rsidR="00D15C4B">
              <w:rPr>
                <w:noProof/>
                <w:webHidden/>
              </w:rPr>
              <w:instrText xml:space="preserve"> PAGEREF _Toc71540877 \h </w:instrText>
            </w:r>
            <w:r w:rsidR="00D15C4B">
              <w:rPr>
                <w:noProof/>
                <w:webHidden/>
              </w:rPr>
            </w:r>
            <w:r w:rsidR="00D15C4B">
              <w:rPr>
                <w:noProof/>
                <w:webHidden/>
              </w:rPr>
              <w:fldChar w:fldCharType="separate"/>
            </w:r>
            <w:r w:rsidR="00D15C4B">
              <w:rPr>
                <w:noProof/>
                <w:webHidden/>
              </w:rPr>
              <w:t>8</w:t>
            </w:r>
            <w:r w:rsidR="00D15C4B">
              <w:rPr>
                <w:noProof/>
                <w:webHidden/>
              </w:rPr>
              <w:fldChar w:fldCharType="end"/>
            </w:r>
          </w:hyperlink>
        </w:p>
        <w:p w14:paraId="0169AB0B" w14:textId="556BE53E" w:rsidR="00D15C4B" w:rsidRDefault="004D1131">
          <w:pPr>
            <w:pStyle w:val="TOC3"/>
            <w:tabs>
              <w:tab w:val="left" w:pos="1320"/>
              <w:tab w:val="right" w:leader="dot" w:pos="9016"/>
            </w:tabs>
            <w:rPr>
              <w:noProof/>
              <w:lang w:eastAsia="en-GB"/>
            </w:rPr>
          </w:pPr>
          <w:hyperlink w:anchor="_Toc71540878" w:history="1">
            <w:r w:rsidR="00D15C4B" w:rsidRPr="008E0AC1">
              <w:rPr>
                <w:rStyle w:val="Hyperlink"/>
                <w:rFonts w:ascii="Arial" w:hAnsi="Arial" w:cs="Arial"/>
                <w:noProof/>
              </w:rPr>
              <w:t>4.1.3</w:t>
            </w:r>
            <w:r w:rsidR="00D15C4B">
              <w:rPr>
                <w:noProof/>
                <w:lang w:eastAsia="en-GB"/>
              </w:rPr>
              <w:tab/>
            </w:r>
            <w:r w:rsidR="00D15C4B" w:rsidRPr="008E0AC1">
              <w:rPr>
                <w:rStyle w:val="Hyperlink"/>
                <w:rFonts w:ascii="Arial" w:hAnsi="Arial" w:cs="Arial"/>
                <w:noProof/>
              </w:rPr>
              <w:t>Inertial Conjugate</w:t>
            </w:r>
            <w:r w:rsidR="00D15C4B">
              <w:rPr>
                <w:noProof/>
                <w:webHidden/>
              </w:rPr>
              <w:tab/>
            </w:r>
            <w:r w:rsidR="00D15C4B">
              <w:rPr>
                <w:noProof/>
                <w:webHidden/>
              </w:rPr>
              <w:fldChar w:fldCharType="begin"/>
            </w:r>
            <w:r w:rsidR="00D15C4B">
              <w:rPr>
                <w:noProof/>
                <w:webHidden/>
              </w:rPr>
              <w:instrText xml:space="preserve"> PAGEREF _Toc71540878 \h </w:instrText>
            </w:r>
            <w:r w:rsidR="00D15C4B">
              <w:rPr>
                <w:noProof/>
                <w:webHidden/>
              </w:rPr>
            </w:r>
            <w:r w:rsidR="00D15C4B">
              <w:rPr>
                <w:noProof/>
                <w:webHidden/>
              </w:rPr>
              <w:fldChar w:fldCharType="separate"/>
            </w:r>
            <w:r w:rsidR="00D15C4B">
              <w:rPr>
                <w:noProof/>
                <w:webHidden/>
              </w:rPr>
              <w:t>9</w:t>
            </w:r>
            <w:r w:rsidR="00D15C4B">
              <w:rPr>
                <w:noProof/>
                <w:webHidden/>
              </w:rPr>
              <w:fldChar w:fldCharType="end"/>
            </w:r>
          </w:hyperlink>
        </w:p>
        <w:p w14:paraId="4DD37EC4" w14:textId="464F2991" w:rsidR="00D15C4B" w:rsidRDefault="004D1131">
          <w:pPr>
            <w:pStyle w:val="TOC3"/>
            <w:tabs>
              <w:tab w:val="left" w:pos="1320"/>
              <w:tab w:val="right" w:leader="dot" w:pos="9016"/>
            </w:tabs>
            <w:rPr>
              <w:noProof/>
              <w:lang w:eastAsia="en-GB"/>
            </w:rPr>
          </w:pPr>
          <w:hyperlink w:anchor="_Toc71540879" w:history="1">
            <w:r w:rsidR="00D15C4B" w:rsidRPr="008E0AC1">
              <w:rPr>
                <w:rStyle w:val="Hyperlink"/>
                <w:rFonts w:ascii="Arial" w:hAnsi="Arial" w:cs="Arial"/>
                <w:noProof/>
              </w:rPr>
              <w:t>4.1.4</w:t>
            </w:r>
            <w:r w:rsidR="00D15C4B">
              <w:rPr>
                <w:noProof/>
                <w:lang w:eastAsia="en-GB"/>
              </w:rPr>
              <w:tab/>
            </w:r>
            <w:r w:rsidR="00D15C4B" w:rsidRPr="008E0AC1">
              <w:rPr>
                <w:rStyle w:val="Hyperlink"/>
                <w:rFonts w:ascii="Arial" w:hAnsi="Arial" w:cs="Arial"/>
                <w:noProof/>
              </w:rPr>
              <w:t>Base Vehicle Specifications</w:t>
            </w:r>
            <w:r w:rsidR="00D15C4B">
              <w:rPr>
                <w:noProof/>
                <w:webHidden/>
              </w:rPr>
              <w:tab/>
            </w:r>
            <w:r w:rsidR="00D15C4B">
              <w:rPr>
                <w:noProof/>
                <w:webHidden/>
              </w:rPr>
              <w:fldChar w:fldCharType="begin"/>
            </w:r>
            <w:r w:rsidR="00D15C4B">
              <w:rPr>
                <w:noProof/>
                <w:webHidden/>
              </w:rPr>
              <w:instrText xml:space="preserve"> PAGEREF _Toc71540879 \h </w:instrText>
            </w:r>
            <w:r w:rsidR="00D15C4B">
              <w:rPr>
                <w:noProof/>
                <w:webHidden/>
              </w:rPr>
            </w:r>
            <w:r w:rsidR="00D15C4B">
              <w:rPr>
                <w:noProof/>
                <w:webHidden/>
              </w:rPr>
              <w:fldChar w:fldCharType="separate"/>
            </w:r>
            <w:r w:rsidR="00D15C4B">
              <w:rPr>
                <w:noProof/>
                <w:webHidden/>
              </w:rPr>
              <w:t>10</w:t>
            </w:r>
            <w:r w:rsidR="00D15C4B">
              <w:rPr>
                <w:noProof/>
                <w:webHidden/>
              </w:rPr>
              <w:fldChar w:fldCharType="end"/>
            </w:r>
          </w:hyperlink>
        </w:p>
        <w:p w14:paraId="45B30C44" w14:textId="797271DA" w:rsidR="00D15C4B" w:rsidRDefault="004D1131">
          <w:pPr>
            <w:pStyle w:val="TOC2"/>
            <w:tabs>
              <w:tab w:val="left" w:pos="880"/>
              <w:tab w:val="right" w:leader="dot" w:pos="9016"/>
            </w:tabs>
            <w:rPr>
              <w:noProof/>
              <w:lang w:eastAsia="en-GB"/>
            </w:rPr>
          </w:pPr>
          <w:hyperlink w:anchor="_Toc71540880" w:history="1">
            <w:r w:rsidR="00D15C4B" w:rsidRPr="008E0AC1">
              <w:rPr>
                <w:rStyle w:val="Hyperlink"/>
                <w:rFonts w:ascii="Arial" w:hAnsi="Arial" w:cs="Arial"/>
                <w:noProof/>
              </w:rPr>
              <w:t>4.2</w:t>
            </w:r>
            <w:r w:rsidR="00D15C4B">
              <w:rPr>
                <w:noProof/>
                <w:lang w:eastAsia="en-GB"/>
              </w:rPr>
              <w:tab/>
            </w:r>
            <w:r w:rsidR="00D15C4B" w:rsidRPr="008E0AC1">
              <w:rPr>
                <w:rStyle w:val="Hyperlink"/>
                <w:rFonts w:ascii="Arial" w:hAnsi="Arial" w:cs="Arial"/>
                <w:noProof/>
              </w:rPr>
              <w:t>Clutch Pack Calculation</w:t>
            </w:r>
            <w:r w:rsidR="00D15C4B">
              <w:rPr>
                <w:noProof/>
                <w:webHidden/>
              </w:rPr>
              <w:tab/>
            </w:r>
            <w:r w:rsidR="00D15C4B">
              <w:rPr>
                <w:noProof/>
                <w:webHidden/>
              </w:rPr>
              <w:fldChar w:fldCharType="begin"/>
            </w:r>
            <w:r w:rsidR="00D15C4B">
              <w:rPr>
                <w:noProof/>
                <w:webHidden/>
              </w:rPr>
              <w:instrText xml:space="preserve"> PAGEREF _Toc71540880 \h </w:instrText>
            </w:r>
            <w:r w:rsidR="00D15C4B">
              <w:rPr>
                <w:noProof/>
                <w:webHidden/>
              </w:rPr>
            </w:r>
            <w:r w:rsidR="00D15C4B">
              <w:rPr>
                <w:noProof/>
                <w:webHidden/>
              </w:rPr>
              <w:fldChar w:fldCharType="separate"/>
            </w:r>
            <w:r w:rsidR="00D15C4B">
              <w:rPr>
                <w:noProof/>
                <w:webHidden/>
              </w:rPr>
              <w:t>10</w:t>
            </w:r>
            <w:r w:rsidR="00D15C4B">
              <w:rPr>
                <w:noProof/>
                <w:webHidden/>
              </w:rPr>
              <w:fldChar w:fldCharType="end"/>
            </w:r>
          </w:hyperlink>
        </w:p>
        <w:p w14:paraId="00EA5CE1" w14:textId="78AB1BFA" w:rsidR="00D15C4B" w:rsidRDefault="004D1131">
          <w:pPr>
            <w:pStyle w:val="TOC3"/>
            <w:tabs>
              <w:tab w:val="left" w:pos="1320"/>
              <w:tab w:val="right" w:leader="dot" w:pos="9016"/>
            </w:tabs>
            <w:rPr>
              <w:noProof/>
              <w:lang w:eastAsia="en-GB"/>
            </w:rPr>
          </w:pPr>
          <w:hyperlink w:anchor="_Toc71540881" w:history="1">
            <w:r w:rsidR="00D15C4B" w:rsidRPr="008E0AC1">
              <w:rPr>
                <w:rStyle w:val="Hyperlink"/>
                <w:rFonts w:ascii="Arial" w:hAnsi="Arial" w:cs="Arial"/>
                <w:noProof/>
              </w:rPr>
              <w:t>4.2.1</w:t>
            </w:r>
            <w:r w:rsidR="00D15C4B">
              <w:rPr>
                <w:noProof/>
                <w:lang w:eastAsia="en-GB"/>
              </w:rPr>
              <w:tab/>
            </w:r>
            <w:r w:rsidR="00D15C4B" w:rsidRPr="008E0AC1">
              <w:rPr>
                <w:rStyle w:val="Hyperlink"/>
                <w:rFonts w:ascii="Arial" w:hAnsi="Arial" w:cs="Arial"/>
                <w:noProof/>
              </w:rPr>
              <w:t>Clutch Pack Torque Capacity and Approximate Sizing</w:t>
            </w:r>
            <w:r w:rsidR="00D15C4B">
              <w:rPr>
                <w:noProof/>
                <w:webHidden/>
              </w:rPr>
              <w:tab/>
            </w:r>
            <w:r w:rsidR="00D15C4B">
              <w:rPr>
                <w:noProof/>
                <w:webHidden/>
              </w:rPr>
              <w:fldChar w:fldCharType="begin"/>
            </w:r>
            <w:r w:rsidR="00D15C4B">
              <w:rPr>
                <w:noProof/>
                <w:webHidden/>
              </w:rPr>
              <w:instrText xml:space="preserve"> PAGEREF _Toc71540881 \h </w:instrText>
            </w:r>
            <w:r w:rsidR="00D15C4B">
              <w:rPr>
                <w:noProof/>
                <w:webHidden/>
              </w:rPr>
            </w:r>
            <w:r w:rsidR="00D15C4B">
              <w:rPr>
                <w:noProof/>
                <w:webHidden/>
              </w:rPr>
              <w:fldChar w:fldCharType="separate"/>
            </w:r>
            <w:r w:rsidR="00D15C4B">
              <w:rPr>
                <w:noProof/>
                <w:webHidden/>
              </w:rPr>
              <w:t>10</w:t>
            </w:r>
            <w:r w:rsidR="00D15C4B">
              <w:rPr>
                <w:noProof/>
                <w:webHidden/>
              </w:rPr>
              <w:fldChar w:fldCharType="end"/>
            </w:r>
          </w:hyperlink>
        </w:p>
        <w:p w14:paraId="39F9E4DA" w14:textId="2E7EFAF7" w:rsidR="00D15C4B" w:rsidRDefault="004D1131">
          <w:pPr>
            <w:pStyle w:val="TOC3"/>
            <w:tabs>
              <w:tab w:val="left" w:pos="1320"/>
              <w:tab w:val="right" w:leader="dot" w:pos="9016"/>
            </w:tabs>
            <w:rPr>
              <w:noProof/>
              <w:lang w:eastAsia="en-GB"/>
            </w:rPr>
          </w:pPr>
          <w:hyperlink w:anchor="_Toc71540882" w:history="1">
            <w:r w:rsidR="00D15C4B" w:rsidRPr="008E0AC1">
              <w:rPr>
                <w:rStyle w:val="Hyperlink"/>
                <w:rFonts w:ascii="Arial" w:hAnsi="Arial" w:cs="Arial"/>
                <w:noProof/>
              </w:rPr>
              <w:t>4.2.2</w:t>
            </w:r>
            <w:r w:rsidR="00D15C4B">
              <w:rPr>
                <w:noProof/>
                <w:lang w:eastAsia="en-GB"/>
              </w:rPr>
              <w:tab/>
            </w:r>
            <w:r w:rsidR="00D15C4B" w:rsidRPr="008E0AC1">
              <w:rPr>
                <w:rStyle w:val="Hyperlink"/>
                <w:rFonts w:ascii="Arial" w:hAnsi="Arial" w:cs="Arial"/>
                <w:noProof/>
              </w:rPr>
              <w:t>Axial Force</w:t>
            </w:r>
            <w:r w:rsidR="00D15C4B">
              <w:rPr>
                <w:noProof/>
                <w:webHidden/>
              </w:rPr>
              <w:tab/>
            </w:r>
            <w:r w:rsidR="00D15C4B">
              <w:rPr>
                <w:noProof/>
                <w:webHidden/>
              </w:rPr>
              <w:fldChar w:fldCharType="begin"/>
            </w:r>
            <w:r w:rsidR="00D15C4B">
              <w:rPr>
                <w:noProof/>
                <w:webHidden/>
              </w:rPr>
              <w:instrText xml:space="preserve"> PAGEREF _Toc71540882 \h </w:instrText>
            </w:r>
            <w:r w:rsidR="00D15C4B">
              <w:rPr>
                <w:noProof/>
                <w:webHidden/>
              </w:rPr>
            </w:r>
            <w:r w:rsidR="00D15C4B">
              <w:rPr>
                <w:noProof/>
                <w:webHidden/>
              </w:rPr>
              <w:fldChar w:fldCharType="separate"/>
            </w:r>
            <w:r w:rsidR="00D15C4B">
              <w:rPr>
                <w:noProof/>
                <w:webHidden/>
              </w:rPr>
              <w:t>11</w:t>
            </w:r>
            <w:r w:rsidR="00D15C4B">
              <w:rPr>
                <w:noProof/>
                <w:webHidden/>
              </w:rPr>
              <w:fldChar w:fldCharType="end"/>
            </w:r>
          </w:hyperlink>
        </w:p>
        <w:p w14:paraId="42CD531E" w14:textId="23612A10" w:rsidR="00D15C4B" w:rsidRDefault="004D1131">
          <w:pPr>
            <w:pStyle w:val="TOC3"/>
            <w:tabs>
              <w:tab w:val="left" w:pos="1320"/>
              <w:tab w:val="right" w:leader="dot" w:pos="9016"/>
            </w:tabs>
            <w:rPr>
              <w:noProof/>
              <w:lang w:eastAsia="en-GB"/>
            </w:rPr>
          </w:pPr>
          <w:hyperlink w:anchor="_Toc71540883" w:history="1">
            <w:r w:rsidR="00D15C4B" w:rsidRPr="008E0AC1">
              <w:rPr>
                <w:rStyle w:val="Hyperlink"/>
                <w:rFonts w:ascii="Arial" w:hAnsi="Arial" w:cs="Arial"/>
                <w:noProof/>
              </w:rPr>
              <w:t>4.2.3</w:t>
            </w:r>
            <w:r w:rsidR="00D15C4B">
              <w:rPr>
                <w:noProof/>
                <w:lang w:eastAsia="en-GB"/>
              </w:rPr>
              <w:tab/>
            </w:r>
            <w:r w:rsidR="00D15C4B" w:rsidRPr="008E0AC1">
              <w:rPr>
                <w:rStyle w:val="Hyperlink"/>
                <w:rFonts w:ascii="Arial" w:hAnsi="Arial" w:cs="Arial"/>
                <w:noProof/>
              </w:rPr>
              <w:t>Power Loss Characteristics</w:t>
            </w:r>
            <w:r w:rsidR="00D15C4B">
              <w:rPr>
                <w:noProof/>
                <w:webHidden/>
              </w:rPr>
              <w:tab/>
            </w:r>
            <w:r w:rsidR="00D15C4B">
              <w:rPr>
                <w:noProof/>
                <w:webHidden/>
              </w:rPr>
              <w:fldChar w:fldCharType="begin"/>
            </w:r>
            <w:r w:rsidR="00D15C4B">
              <w:rPr>
                <w:noProof/>
                <w:webHidden/>
              </w:rPr>
              <w:instrText xml:space="preserve"> PAGEREF _Toc71540883 \h </w:instrText>
            </w:r>
            <w:r w:rsidR="00D15C4B">
              <w:rPr>
                <w:noProof/>
                <w:webHidden/>
              </w:rPr>
            </w:r>
            <w:r w:rsidR="00D15C4B">
              <w:rPr>
                <w:noProof/>
                <w:webHidden/>
              </w:rPr>
              <w:fldChar w:fldCharType="separate"/>
            </w:r>
            <w:r w:rsidR="00D15C4B">
              <w:rPr>
                <w:noProof/>
                <w:webHidden/>
              </w:rPr>
              <w:t>11</w:t>
            </w:r>
            <w:r w:rsidR="00D15C4B">
              <w:rPr>
                <w:noProof/>
                <w:webHidden/>
              </w:rPr>
              <w:fldChar w:fldCharType="end"/>
            </w:r>
          </w:hyperlink>
        </w:p>
        <w:p w14:paraId="59FA759F" w14:textId="4533ED9F" w:rsidR="00D15C4B" w:rsidRDefault="004D1131">
          <w:pPr>
            <w:pStyle w:val="TOC2"/>
            <w:tabs>
              <w:tab w:val="left" w:pos="880"/>
              <w:tab w:val="right" w:leader="dot" w:pos="9016"/>
            </w:tabs>
            <w:rPr>
              <w:noProof/>
              <w:lang w:eastAsia="en-GB"/>
            </w:rPr>
          </w:pPr>
          <w:hyperlink w:anchor="_Toc71540884" w:history="1">
            <w:r w:rsidR="00D15C4B" w:rsidRPr="008E0AC1">
              <w:rPr>
                <w:rStyle w:val="Hyperlink"/>
                <w:rFonts w:ascii="Arial" w:hAnsi="Arial" w:cs="Arial"/>
                <w:noProof/>
              </w:rPr>
              <w:t>4.3</w:t>
            </w:r>
            <w:r w:rsidR="00D15C4B">
              <w:rPr>
                <w:noProof/>
                <w:lang w:eastAsia="en-GB"/>
              </w:rPr>
              <w:tab/>
            </w:r>
            <w:r w:rsidR="00D15C4B" w:rsidRPr="008E0AC1">
              <w:rPr>
                <w:rStyle w:val="Hyperlink"/>
                <w:rFonts w:ascii="Arial" w:hAnsi="Arial" w:cs="Arial"/>
                <w:noProof/>
              </w:rPr>
              <w:t>Longitudinal Acceleration Calculations</w:t>
            </w:r>
            <w:r w:rsidR="00D15C4B">
              <w:rPr>
                <w:noProof/>
                <w:webHidden/>
              </w:rPr>
              <w:tab/>
            </w:r>
            <w:r w:rsidR="00D15C4B">
              <w:rPr>
                <w:noProof/>
                <w:webHidden/>
              </w:rPr>
              <w:fldChar w:fldCharType="begin"/>
            </w:r>
            <w:r w:rsidR="00D15C4B">
              <w:rPr>
                <w:noProof/>
                <w:webHidden/>
              </w:rPr>
              <w:instrText xml:space="preserve"> PAGEREF _Toc71540884 \h </w:instrText>
            </w:r>
            <w:r w:rsidR="00D15C4B">
              <w:rPr>
                <w:noProof/>
                <w:webHidden/>
              </w:rPr>
            </w:r>
            <w:r w:rsidR="00D15C4B">
              <w:rPr>
                <w:noProof/>
                <w:webHidden/>
              </w:rPr>
              <w:fldChar w:fldCharType="separate"/>
            </w:r>
            <w:r w:rsidR="00D15C4B">
              <w:rPr>
                <w:noProof/>
                <w:webHidden/>
              </w:rPr>
              <w:t>11</w:t>
            </w:r>
            <w:r w:rsidR="00D15C4B">
              <w:rPr>
                <w:noProof/>
                <w:webHidden/>
              </w:rPr>
              <w:fldChar w:fldCharType="end"/>
            </w:r>
          </w:hyperlink>
        </w:p>
        <w:p w14:paraId="787F38CA" w14:textId="78D464BD" w:rsidR="00D15C4B" w:rsidRDefault="004D1131">
          <w:pPr>
            <w:pStyle w:val="TOC2"/>
            <w:tabs>
              <w:tab w:val="left" w:pos="880"/>
              <w:tab w:val="right" w:leader="dot" w:pos="9016"/>
            </w:tabs>
            <w:rPr>
              <w:noProof/>
              <w:lang w:eastAsia="en-GB"/>
            </w:rPr>
          </w:pPr>
          <w:hyperlink w:anchor="_Toc71540885" w:history="1">
            <w:r w:rsidR="00D15C4B" w:rsidRPr="008E0AC1">
              <w:rPr>
                <w:rStyle w:val="Hyperlink"/>
                <w:rFonts w:ascii="Arial" w:hAnsi="Arial" w:cs="Arial"/>
                <w:noProof/>
              </w:rPr>
              <w:t>4.4</w:t>
            </w:r>
            <w:r w:rsidR="00D15C4B">
              <w:rPr>
                <w:noProof/>
                <w:lang w:eastAsia="en-GB"/>
              </w:rPr>
              <w:tab/>
            </w:r>
            <w:r w:rsidR="00D15C4B" w:rsidRPr="008E0AC1">
              <w:rPr>
                <w:rStyle w:val="Hyperlink"/>
                <w:rFonts w:ascii="Arial" w:hAnsi="Arial" w:cs="Arial"/>
                <w:noProof/>
              </w:rPr>
              <w:t>Yaw Rate Calculations</w:t>
            </w:r>
            <w:r w:rsidR="00D15C4B">
              <w:rPr>
                <w:noProof/>
                <w:webHidden/>
              </w:rPr>
              <w:tab/>
            </w:r>
            <w:r w:rsidR="00D15C4B">
              <w:rPr>
                <w:noProof/>
                <w:webHidden/>
              </w:rPr>
              <w:fldChar w:fldCharType="begin"/>
            </w:r>
            <w:r w:rsidR="00D15C4B">
              <w:rPr>
                <w:noProof/>
                <w:webHidden/>
              </w:rPr>
              <w:instrText xml:space="preserve"> PAGEREF _Toc71540885 \h </w:instrText>
            </w:r>
            <w:r w:rsidR="00D15C4B">
              <w:rPr>
                <w:noProof/>
                <w:webHidden/>
              </w:rPr>
            </w:r>
            <w:r w:rsidR="00D15C4B">
              <w:rPr>
                <w:noProof/>
                <w:webHidden/>
              </w:rPr>
              <w:fldChar w:fldCharType="separate"/>
            </w:r>
            <w:r w:rsidR="00D15C4B">
              <w:rPr>
                <w:noProof/>
                <w:webHidden/>
              </w:rPr>
              <w:t>12</w:t>
            </w:r>
            <w:r w:rsidR="00D15C4B">
              <w:rPr>
                <w:noProof/>
                <w:webHidden/>
              </w:rPr>
              <w:fldChar w:fldCharType="end"/>
            </w:r>
          </w:hyperlink>
        </w:p>
        <w:p w14:paraId="43B28A07" w14:textId="440D1F82" w:rsidR="00D15C4B" w:rsidRDefault="004D1131">
          <w:pPr>
            <w:pStyle w:val="TOC1"/>
            <w:tabs>
              <w:tab w:val="left" w:pos="440"/>
              <w:tab w:val="right" w:leader="dot" w:pos="9016"/>
            </w:tabs>
            <w:rPr>
              <w:noProof/>
              <w:lang w:eastAsia="en-GB"/>
            </w:rPr>
          </w:pPr>
          <w:hyperlink w:anchor="_Toc71540886" w:history="1">
            <w:r w:rsidR="00D15C4B" w:rsidRPr="008E0AC1">
              <w:rPr>
                <w:rStyle w:val="Hyperlink"/>
                <w:rFonts w:ascii="Arial" w:hAnsi="Arial" w:cs="Arial"/>
                <w:noProof/>
              </w:rPr>
              <w:t>5.</w:t>
            </w:r>
            <w:r w:rsidR="00D15C4B">
              <w:rPr>
                <w:noProof/>
                <w:lang w:eastAsia="en-GB"/>
              </w:rPr>
              <w:tab/>
            </w:r>
            <w:r w:rsidR="00D15C4B" w:rsidRPr="008E0AC1">
              <w:rPr>
                <w:rStyle w:val="Hyperlink"/>
                <w:rFonts w:ascii="Arial" w:hAnsi="Arial" w:cs="Arial"/>
                <w:noProof/>
              </w:rPr>
              <w:t>Potential Improvements</w:t>
            </w:r>
            <w:r w:rsidR="00D15C4B">
              <w:rPr>
                <w:noProof/>
                <w:webHidden/>
              </w:rPr>
              <w:tab/>
            </w:r>
            <w:r w:rsidR="00D15C4B">
              <w:rPr>
                <w:noProof/>
                <w:webHidden/>
              </w:rPr>
              <w:fldChar w:fldCharType="begin"/>
            </w:r>
            <w:r w:rsidR="00D15C4B">
              <w:rPr>
                <w:noProof/>
                <w:webHidden/>
              </w:rPr>
              <w:instrText xml:space="preserve"> PAGEREF _Toc71540886 \h </w:instrText>
            </w:r>
            <w:r w:rsidR="00D15C4B">
              <w:rPr>
                <w:noProof/>
                <w:webHidden/>
              </w:rPr>
            </w:r>
            <w:r w:rsidR="00D15C4B">
              <w:rPr>
                <w:noProof/>
                <w:webHidden/>
              </w:rPr>
              <w:fldChar w:fldCharType="separate"/>
            </w:r>
            <w:r w:rsidR="00D15C4B">
              <w:rPr>
                <w:noProof/>
                <w:webHidden/>
              </w:rPr>
              <w:t>14</w:t>
            </w:r>
            <w:r w:rsidR="00D15C4B">
              <w:rPr>
                <w:noProof/>
                <w:webHidden/>
              </w:rPr>
              <w:fldChar w:fldCharType="end"/>
            </w:r>
          </w:hyperlink>
        </w:p>
        <w:p w14:paraId="33661712" w14:textId="57330347" w:rsidR="00D15C4B" w:rsidRDefault="004D1131">
          <w:pPr>
            <w:pStyle w:val="TOC1"/>
            <w:tabs>
              <w:tab w:val="left" w:pos="440"/>
              <w:tab w:val="right" w:leader="dot" w:pos="9016"/>
            </w:tabs>
            <w:rPr>
              <w:noProof/>
              <w:lang w:eastAsia="en-GB"/>
            </w:rPr>
          </w:pPr>
          <w:hyperlink w:anchor="_Toc71540887" w:history="1">
            <w:r w:rsidR="00D15C4B" w:rsidRPr="008E0AC1">
              <w:rPr>
                <w:rStyle w:val="Hyperlink"/>
                <w:rFonts w:ascii="Arial" w:hAnsi="Arial" w:cs="Arial"/>
                <w:noProof/>
              </w:rPr>
              <w:t>6.</w:t>
            </w:r>
            <w:r w:rsidR="00D15C4B">
              <w:rPr>
                <w:noProof/>
                <w:lang w:eastAsia="en-GB"/>
              </w:rPr>
              <w:tab/>
            </w:r>
            <w:r w:rsidR="00D15C4B" w:rsidRPr="008E0AC1">
              <w:rPr>
                <w:rStyle w:val="Hyperlink"/>
                <w:rFonts w:ascii="Arial" w:hAnsi="Arial" w:cs="Arial"/>
                <w:noProof/>
              </w:rPr>
              <w:t>Conclusions</w:t>
            </w:r>
            <w:r w:rsidR="00D15C4B">
              <w:rPr>
                <w:noProof/>
                <w:webHidden/>
              </w:rPr>
              <w:tab/>
            </w:r>
            <w:r w:rsidR="00D15C4B">
              <w:rPr>
                <w:noProof/>
                <w:webHidden/>
              </w:rPr>
              <w:fldChar w:fldCharType="begin"/>
            </w:r>
            <w:r w:rsidR="00D15C4B">
              <w:rPr>
                <w:noProof/>
                <w:webHidden/>
              </w:rPr>
              <w:instrText xml:space="preserve"> PAGEREF _Toc71540887 \h </w:instrText>
            </w:r>
            <w:r w:rsidR="00D15C4B">
              <w:rPr>
                <w:noProof/>
                <w:webHidden/>
              </w:rPr>
            </w:r>
            <w:r w:rsidR="00D15C4B">
              <w:rPr>
                <w:noProof/>
                <w:webHidden/>
              </w:rPr>
              <w:fldChar w:fldCharType="separate"/>
            </w:r>
            <w:r w:rsidR="00D15C4B">
              <w:rPr>
                <w:noProof/>
                <w:webHidden/>
              </w:rPr>
              <w:t>15</w:t>
            </w:r>
            <w:r w:rsidR="00D15C4B">
              <w:rPr>
                <w:noProof/>
                <w:webHidden/>
              </w:rPr>
              <w:fldChar w:fldCharType="end"/>
            </w:r>
          </w:hyperlink>
        </w:p>
        <w:p w14:paraId="6E8FCFEC" w14:textId="642833AA" w:rsidR="00D15C4B" w:rsidRDefault="004D1131">
          <w:pPr>
            <w:pStyle w:val="TOC1"/>
            <w:tabs>
              <w:tab w:val="left" w:pos="440"/>
              <w:tab w:val="right" w:leader="dot" w:pos="9016"/>
            </w:tabs>
            <w:rPr>
              <w:noProof/>
              <w:lang w:eastAsia="en-GB"/>
            </w:rPr>
          </w:pPr>
          <w:hyperlink w:anchor="_Toc71540888" w:history="1">
            <w:r w:rsidR="00D15C4B" w:rsidRPr="008E0AC1">
              <w:rPr>
                <w:rStyle w:val="Hyperlink"/>
                <w:rFonts w:ascii="Arial" w:hAnsi="Arial" w:cs="Arial"/>
                <w:noProof/>
              </w:rPr>
              <w:t>7.</w:t>
            </w:r>
            <w:r w:rsidR="00D15C4B">
              <w:rPr>
                <w:noProof/>
                <w:lang w:eastAsia="en-GB"/>
              </w:rPr>
              <w:tab/>
            </w:r>
            <w:r w:rsidR="00D15C4B" w:rsidRPr="008E0AC1">
              <w:rPr>
                <w:rStyle w:val="Hyperlink"/>
                <w:rFonts w:ascii="Arial" w:hAnsi="Arial" w:cs="Arial"/>
                <w:noProof/>
              </w:rPr>
              <w:t>References</w:t>
            </w:r>
            <w:r w:rsidR="00D15C4B">
              <w:rPr>
                <w:noProof/>
                <w:webHidden/>
              </w:rPr>
              <w:tab/>
            </w:r>
            <w:r w:rsidR="00D15C4B">
              <w:rPr>
                <w:noProof/>
                <w:webHidden/>
              </w:rPr>
              <w:fldChar w:fldCharType="begin"/>
            </w:r>
            <w:r w:rsidR="00D15C4B">
              <w:rPr>
                <w:noProof/>
                <w:webHidden/>
              </w:rPr>
              <w:instrText xml:space="preserve"> PAGEREF _Toc71540888 \h </w:instrText>
            </w:r>
            <w:r w:rsidR="00D15C4B">
              <w:rPr>
                <w:noProof/>
                <w:webHidden/>
              </w:rPr>
            </w:r>
            <w:r w:rsidR="00D15C4B">
              <w:rPr>
                <w:noProof/>
                <w:webHidden/>
              </w:rPr>
              <w:fldChar w:fldCharType="separate"/>
            </w:r>
            <w:r w:rsidR="00D15C4B">
              <w:rPr>
                <w:noProof/>
                <w:webHidden/>
              </w:rPr>
              <w:t>16</w:t>
            </w:r>
            <w:r w:rsidR="00D15C4B">
              <w:rPr>
                <w:noProof/>
                <w:webHidden/>
              </w:rPr>
              <w:fldChar w:fldCharType="end"/>
            </w:r>
          </w:hyperlink>
        </w:p>
        <w:p w14:paraId="1E288E64" w14:textId="334DE36F" w:rsidR="00D15C4B" w:rsidRDefault="004D1131">
          <w:pPr>
            <w:pStyle w:val="TOC1"/>
            <w:tabs>
              <w:tab w:val="left" w:pos="440"/>
              <w:tab w:val="right" w:leader="dot" w:pos="9016"/>
            </w:tabs>
            <w:rPr>
              <w:noProof/>
              <w:lang w:eastAsia="en-GB"/>
            </w:rPr>
          </w:pPr>
          <w:hyperlink w:anchor="_Toc71540889" w:history="1">
            <w:r w:rsidR="00D15C4B" w:rsidRPr="008E0AC1">
              <w:rPr>
                <w:rStyle w:val="Hyperlink"/>
                <w:rFonts w:ascii="Arial" w:hAnsi="Arial" w:cs="Arial"/>
                <w:noProof/>
              </w:rPr>
              <w:t>8.</w:t>
            </w:r>
            <w:r w:rsidR="00D15C4B">
              <w:rPr>
                <w:noProof/>
                <w:lang w:eastAsia="en-GB"/>
              </w:rPr>
              <w:tab/>
            </w:r>
            <w:r w:rsidR="00D15C4B" w:rsidRPr="008E0AC1">
              <w:rPr>
                <w:rStyle w:val="Hyperlink"/>
                <w:rFonts w:ascii="Arial" w:hAnsi="Arial" w:cs="Arial"/>
                <w:noProof/>
              </w:rPr>
              <w:t>Appendix</w:t>
            </w:r>
            <w:r w:rsidR="00D15C4B">
              <w:rPr>
                <w:noProof/>
                <w:webHidden/>
              </w:rPr>
              <w:tab/>
            </w:r>
            <w:r w:rsidR="00D15C4B">
              <w:rPr>
                <w:noProof/>
                <w:webHidden/>
              </w:rPr>
              <w:fldChar w:fldCharType="begin"/>
            </w:r>
            <w:r w:rsidR="00D15C4B">
              <w:rPr>
                <w:noProof/>
                <w:webHidden/>
              </w:rPr>
              <w:instrText xml:space="preserve"> PAGEREF _Toc71540889 \h </w:instrText>
            </w:r>
            <w:r w:rsidR="00D15C4B">
              <w:rPr>
                <w:noProof/>
                <w:webHidden/>
              </w:rPr>
            </w:r>
            <w:r w:rsidR="00D15C4B">
              <w:rPr>
                <w:noProof/>
                <w:webHidden/>
              </w:rPr>
              <w:fldChar w:fldCharType="separate"/>
            </w:r>
            <w:r w:rsidR="00D15C4B">
              <w:rPr>
                <w:noProof/>
                <w:webHidden/>
              </w:rPr>
              <w:t>18</w:t>
            </w:r>
            <w:r w:rsidR="00D15C4B">
              <w:rPr>
                <w:noProof/>
                <w:webHidden/>
              </w:rPr>
              <w:fldChar w:fldCharType="end"/>
            </w:r>
          </w:hyperlink>
        </w:p>
        <w:p w14:paraId="14EB5D56" w14:textId="23EFAA57" w:rsidR="00D15C4B" w:rsidRDefault="004D1131">
          <w:pPr>
            <w:pStyle w:val="TOC2"/>
            <w:tabs>
              <w:tab w:val="left" w:pos="880"/>
              <w:tab w:val="right" w:leader="dot" w:pos="9016"/>
            </w:tabs>
            <w:rPr>
              <w:noProof/>
              <w:lang w:eastAsia="en-GB"/>
            </w:rPr>
          </w:pPr>
          <w:hyperlink w:anchor="_Toc71540890" w:history="1">
            <w:r w:rsidR="00D15C4B" w:rsidRPr="008E0AC1">
              <w:rPr>
                <w:rStyle w:val="Hyperlink"/>
                <w:rFonts w:ascii="Arial" w:hAnsi="Arial" w:cs="Arial"/>
                <w:noProof/>
              </w:rPr>
              <w:t>8.1</w:t>
            </w:r>
            <w:r w:rsidR="00D15C4B">
              <w:rPr>
                <w:noProof/>
                <w:lang w:eastAsia="en-GB"/>
              </w:rPr>
              <w:tab/>
            </w:r>
            <w:r w:rsidR="00D15C4B" w:rsidRPr="008E0AC1">
              <w:rPr>
                <w:rStyle w:val="Hyperlink"/>
                <w:rFonts w:ascii="Arial" w:hAnsi="Arial" w:cs="Arial"/>
                <w:noProof/>
              </w:rPr>
              <w:t>Vehicle Base Data</w:t>
            </w:r>
            <w:r w:rsidR="00D15C4B">
              <w:rPr>
                <w:noProof/>
                <w:webHidden/>
              </w:rPr>
              <w:tab/>
            </w:r>
            <w:r w:rsidR="00D15C4B">
              <w:rPr>
                <w:noProof/>
                <w:webHidden/>
              </w:rPr>
              <w:fldChar w:fldCharType="begin"/>
            </w:r>
            <w:r w:rsidR="00D15C4B">
              <w:rPr>
                <w:noProof/>
                <w:webHidden/>
              </w:rPr>
              <w:instrText xml:space="preserve"> PAGEREF _Toc71540890 \h </w:instrText>
            </w:r>
            <w:r w:rsidR="00D15C4B">
              <w:rPr>
                <w:noProof/>
                <w:webHidden/>
              </w:rPr>
            </w:r>
            <w:r w:rsidR="00D15C4B">
              <w:rPr>
                <w:noProof/>
                <w:webHidden/>
              </w:rPr>
              <w:fldChar w:fldCharType="separate"/>
            </w:r>
            <w:r w:rsidR="00D15C4B">
              <w:rPr>
                <w:noProof/>
                <w:webHidden/>
              </w:rPr>
              <w:t>18</w:t>
            </w:r>
            <w:r w:rsidR="00D15C4B">
              <w:rPr>
                <w:noProof/>
                <w:webHidden/>
              </w:rPr>
              <w:fldChar w:fldCharType="end"/>
            </w:r>
          </w:hyperlink>
        </w:p>
        <w:p w14:paraId="5EB4316B" w14:textId="246858E7" w:rsidR="00164090" w:rsidRDefault="00164090">
          <w:r>
            <w:rPr>
              <w:b/>
              <w:bCs/>
              <w:noProof/>
            </w:rPr>
            <w:fldChar w:fldCharType="end"/>
          </w:r>
        </w:p>
      </w:sdtContent>
    </w:sdt>
    <w:p w14:paraId="37390B76" w14:textId="777A733A" w:rsidR="00BA049D" w:rsidRDefault="00BA049D"/>
    <w:p w14:paraId="2FA37D38" w14:textId="2E079EA4" w:rsidR="00F458DE" w:rsidRDefault="00F458DE" w:rsidP="00B7210B">
      <w:pPr>
        <w:jc w:val="right"/>
      </w:pPr>
    </w:p>
    <w:p w14:paraId="755DD67C" w14:textId="2BFA5C3E" w:rsidR="00F458DE" w:rsidRDefault="00F458DE"/>
    <w:p w14:paraId="3EB1807A" w14:textId="3A9AACE0" w:rsidR="00F458DE" w:rsidRDefault="00F458DE"/>
    <w:p w14:paraId="5AE6DE12" w14:textId="65E24A6E" w:rsidR="00F458DE" w:rsidRDefault="00F458DE"/>
    <w:p w14:paraId="354E3B66" w14:textId="15497EF1" w:rsidR="00F458DE" w:rsidRDefault="00F458DE"/>
    <w:p w14:paraId="3F979095" w14:textId="34928456" w:rsidR="00F458DE" w:rsidRDefault="00F458DE"/>
    <w:p w14:paraId="73EBB9C5" w14:textId="3542B54D" w:rsidR="00F458DE" w:rsidRDefault="00F458DE"/>
    <w:p w14:paraId="5B3212D4" w14:textId="2B093046" w:rsidR="00F458DE" w:rsidRDefault="00F458DE"/>
    <w:p w14:paraId="77BDB7E0" w14:textId="119A1FED" w:rsidR="00F458DE" w:rsidRPr="00E4792B" w:rsidRDefault="00F458DE" w:rsidP="00E4792B">
      <w:pPr>
        <w:pStyle w:val="Heading1"/>
        <w:numPr>
          <w:ilvl w:val="0"/>
          <w:numId w:val="1"/>
        </w:numPr>
        <w:jc w:val="both"/>
        <w:rPr>
          <w:rFonts w:ascii="Arial" w:hAnsi="Arial" w:cs="Arial"/>
        </w:rPr>
      </w:pPr>
      <w:bookmarkStart w:id="2" w:name="_Toc70948612"/>
      <w:bookmarkStart w:id="3" w:name="_Toc71540869"/>
      <w:r w:rsidRPr="00E4792B">
        <w:rPr>
          <w:rFonts w:ascii="Arial" w:hAnsi="Arial" w:cs="Arial"/>
        </w:rPr>
        <w:lastRenderedPageBreak/>
        <w:t>Introduction</w:t>
      </w:r>
      <w:bookmarkEnd w:id="2"/>
      <w:bookmarkEnd w:id="3"/>
    </w:p>
    <w:p w14:paraId="38949247" w14:textId="402CF5BF" w:rsidR="00F458DE" w:rsidRPr="00E4792B" w:rsidRDefault="008C14D8" w:rsidP="00E4792B">
      <w:pPr>
        <w:jc w:val="both"/>
        <w:rPr>
          <w:rFonts w:ascii="Arial" w:hAnsi="Arial" w:cs="Arial"/>
        </w:rPr>
      </w:pPr>
      <w:r w:rsidRPr="00E4792B">
        <w:rPr>
          <w:rFonts w:ascii="Arial" w:hAnsi="Arial" w:cs="Arial"/>
        </w:rPr>
        <w:t xml:space="preserve">This report aims to </w:t>
      </w:r>
      <w:r w:rsidR="00DB59F8" w:rsidRPr="00E4792B">
        <w:rPr>
          <w:rFonts w:ascii="Arial" w:hAnsi="Arial" w:cs="Arial"/>
        </w:rPr>
        <w:t xml:space="preserve">investigate and </w:t>
      </w:r>
      <w:r w:rsidRPr="00E4792B">
        <w:rPr>
          <w:rFonts w:ascii="Arial" w:hAnsi="Arial" w:cs="Arial"/>
        </w:rPr>
        <w:t>analyse the 2011 Ferrari FF All Wheel Drive systems</w:t>
      </w:r>
      <w:r w:rsidR="008F71DD" w:rsidRPr="00E4792B">
        <w:rPr>
          <w:rFonts w:ascii="Arial" w:hAnsi="Arial" w:cs="Arial"/>
        </w:rPr>
        <w:t>, as if it were being analysed from a direct rival manufacturer</w:t>
      </w:r>
      <w:r w:rsidRPr="00E4792B">
        <w:rPr>
          <w:rFonts w:ascii="Arial" w:hAnsi="Arial" w:cs="Arial"/>
        </w:rPr>
        <w:t xml:space="preserve"> in order to understand the effects on the vehicle dynamics and potential</w:t>
      </w:r>
      <w:r w:rsidR="008F71DD" w:rsidRPr="00E4792B">
        <w:rPr>
          <w:rFonts w:ascii="Arial" w:hAnsi="Arial" w:cs="Arial"/>
        </w:rPr>
        <w:t xml:space="preserve"> control strategies from the torque vectoring front wheel drive system. In order to do so, there are a few stages that need to be undertaken. There will be a need for some standard information such as base vehicle data, an explanation on how a generic torque vectoring system works and a lumped mass model of the vehicle. There will also need to be calculations of the centre of gravity, moment of inertia, clutch packs torque capacity, approximate sizing’s, axial force, power loss characteristics and longitudinal acceleration, dynamic index. </w:t>
      </w:r>
    </w:p>
    <w:p w14:paraId="1CF83237" w14:textId="78AB3B73" w:rsidR="00F458DE" w:rsidRPr="00E4792B" w:rsidRDefault="00F458DE" w:rsidP="00E4792B">
      <w:pPr>
        <w:jc w:val="both"/>
        <w:rPr>
          <w:rFonts w:ascii="Arial" w:hAnsi="Arial" w:cs="Arial"/>
        </w:rPr>
      </w:pPr>
    </w:p>
    <w:p w14:paraId="5C1491F4" w14:textId="1C301C21" w:rsidR="00F458DE" w:rsidRPr="00E4792B" w:rsidRDefault="00F458DE" w:rsidP="00E4792B">
      <w:pPr>
        <w:jc w:val="both"/>
        <w:rPr>
          <w:rFonts w:ascii="Arial" w:hAnsi="Arial" w:cs="Arial"/>
        </w:rPr>
      </w:pPr>
    </w:p>
    <w:p w14:paraId="7CB3D355" w14:textId="19BF70AC" w:rsidR="00F458DE" w:rsidRPr="00E4792B" w:rsidRDefault="00F458DE" w:rsidP="00E4792B">
      <w:pPr>
        <w:jc w:val="both"/>
        <w:rPr>
          <w:rFonts w:ascii="Arial" w:hAnsi="Arial" w:cs="Arial"/>
        </w:rPr>
      </w:pPr>
    </w:p>
    <w:p w14:paraId="605235A6" w14:textId="4CE0FFDD" w:rsidR="00F458DE" w:rsidRPr="00E4792B" w:rsidRDefault="00F458DE" w:rsidP="00E4792B">
      <w:pPr>
        <w:jc w:val="both"/>
        <w:rPr>
          <w:rFonts w:ascii="Arial" w:hAnsi="Arial" w:cs="Arial"/>
        </w:rPr>
      </w:pPr>
    </w:p>
    <w:p w14:paraId="6EC4A3F7" w14:textId="08D31D0A" w:rsidR="00F458DE" w:rsidRPr="00E4792B" w:rsidRDefault="00F458DE" w:rsidP="00E4792B">
      <w:pPr>
        <w:jc w:val="both"/>
        <w:rPr>
          <w:rFonts w:ascii="Arial" w:hAnsi="Arial" w:cs="Arial"/>
        </w:rPr>
      </w:pPr>
    </w:p>
    <w:p w14:paraId="260DC819" w14:textId="79C23B26" w:rsidR="00F458DE" w:rsidRPr="00E4792B" w:rsidRDefault="00F458DE" w:rsidP="00E4792B">
      <w:pPr>
        <w:jc w:val="both"/>
        <w:rPr>
          <w:rFonts w:ascii="Arial" w:hAnsi="Arial" w:cs="Arial"/>
        </w:rPr>
      </w:pPr>
    </w:p>
    <w:p w14:paraId="2B64195E" w14:textId="3A2DE8AA" w:rsidR="00F458DE" w:rsidRPr="00E4792B" w:rsidRDefault="00F458DE" w:rsidP="00E4792B">
      <w:pPr>
        <w:jc w:val="both"/>
        <w:rPr>
          <w:rFonts w:ascii="Arial" w:hAnsi="Arial" w:cs="Arial"/>
        </w:rPr>
      </w:pPr>
    </w:p>
    <w:p w14:paraId="0E43A078" w14:textId="536FE5D9" w:rsidR="00F458DE" w:rsidRPr="00E4792B" w:rsidRDefault="00F458DE" w:rsidP="00E4792B">
      <w:pPr>
        <w:jc w:val="both"/>
        <w:rPr>
          <w:rFonts w:ascii="Arial" w:hAnsi="Arial" w:cs="Arial"/>
        </w:rPr>
      </w:pPr>
    </w:p>
    <w:p w14:paraId="06D18FE6" w14:textId="451F5993" w:rsidR="00F458DE" w:rsidRDefault="00F458DE" w:rsidP="00E4792B">
      <w:pPr>
        <w:jc w:val="both"/>
        <w:rPr>
          <w:rFonts w:ascii="Arial" w:hAnsi="Arial" w:cs="Arial"/>
        </w:rPr>
      </w:pPr>
    </w:p>
    <w:p w14:paraId="5EBC35CA" w14:textId="438AD9AB" w:rsidR="008E7959" w:rsidRDefault="008E7959" w:rsidP="00E4792B">
      <w:pPr>
        <w:jc w:val="both"/>
        <w:rPr>
          <w:rFonts w:ascii="Arial" w:hAnsi="Arial" w:cs="Arial"/>
        </w:rPr>
      </w:pPr>
    </w:p>
    <w:p w14:paraId="40CD5CF9" w14:textId="21748CDB" w:rsidR="008E7959" w:rsidRDefault="008E7959" w:rsidP="00E4792B">
      <w:pPr>
        <w:jc w:val="both"/>
        <w:rPr>
          <w:rFonts w:ascii="Arial" w:hAnsi="Arial" w:cs="Arial"/>
        </w:rPr>
      </w:pPr>
    </w:p>
    <w:p w14:paraId="0F4C8394" w14:textId="05608C53" w:rsidR="008E7959" w:rsidRDefault="008E7959" w:rsidP="00E4792B">
      <w:pPr>
        <w:jc w:val="both"/>
        <w:rPr>
          <w:rFonts w:ascii="Arial" w:hAnsi="Arial" w:cs="Arial"/>
        </w:rPr>
      </w:pPr>
    </w:p>
    <w:p w14:paraId="63F41189" w14:textId="25519641" w:rsidR="008E7959" w:rsidRDefault="008E7959" w:rsidP="00E4792B">
      <w:pPr>
        <w:jc w:val="both"/>
        <w:rPr>
          <w:rFonts w:ascii="Arial" w:hAnsi="Arial" w:cs="Arial"/>
        </w:rPr>
      </w:pPr>
    </w:p>
    <w:p w14:paraId="45FDFB27" w14:textId="3B98E235" w:rsidR="008E7959" w:rsidRDefault="008E7959" w:rsidP="00E4792B">
      <w:pPr>
        <w:jc w:val="both"/>
        <w:rPr>
          <w:rFonts w:ascii="Arial" w:hAnsi="Arial" w:cs="Arial"/>
        </w:rPr>
      </w:pPr>
    </w:p>
    <w:p w14:paraId="732AD954" w14:textId="77777777" w:rsidR="008E7959" w:rsidRPr="00E4792B" w:rsidRDefault="008E7959" w:rsidP="00E4792B">
      <w:pPr>
        <w:jc w:val="both"/>
        <w:rPr>
          <w:rFonts w:ascii="Arial" w:hAnsi="Arial" w:cs="Arial"/>
        </w:rPr>
      </w:pPr>
    </w:p>
    <w:p w14:paraId="3F979498" w14:textId="352C5A92" w:rsidR="00F458DE" w:rsidRPr="00E4792B" w:rsidRDefault="00F458DE" w:rsidP="00E4792B">
      <w:pPr>
        <w:jc w:val="both"/>
        <w:rPr>
          <w:rFonts w:ascii="Arial" w:hAnsi="Arial" w:cs="Arial"/>
        </w:rPr>
      </w:pPr>
    </w:p>
    <w:p w14:paraId="019B543B" w14:textId="3EFB0FF5" w:rsidR="00F458DE" w:rsidRPr="00E4792B" w:rsidRDefault="00F458DE" w:rsidP="00E4792B">
      <w:pPr>
        <w:jc w:val="both"/>
        <w:rPr>
          <w:rFonts w:ascii="Arial" w:hAnsi="Arial" w:cs="Arial"/>
        </w:rPr>
      </w:pPr>
    </w:p>
    <w:p w14:paraId="40A01082" w14:textId="57A61CBF" w:rsidR="00F458DE" w:rsidRPr="00E4792B" w:rsidRDefault="00F458DE" w:rsidP="00E4792B">
      <w:pPr>
        <w:jc w:val="both"/>
        <w:rPr>
          <w:rFonts w:ascii="Arial" w:hAnsi="Arial" w:cs="Arial"/>
        </w:rPr>
      </w:pPr>
    </w:p>
    <w:p w14:paraId="1AA9BD35" w14:textId="7CCC4A5B" w:rsidR="00F458DE" w:rsidRPr="00E4792B" w:rsidRDefault="00F458DE" w:rsidP="00E4792B">
      <w:pPr>
        <w:jc w:val="both"/>
        <w:rPr>
          <w:rFonts w:ascii="Arial" w:hAnsi="Arial" w:cs="Arial"/>
        </w:rPr>
      </w:pPr>
    </w:p>
    <w:p w14:paraId="444D766D" w14:textId="6AC506B1" w:rsidR="00F458DE" w:rsidRPr="00E4792B" w:rsidRDefault="00F458DE" w:rsidP="00E4792B">
      <w:pPr>
        <w:jc w:val="both"/>
        <w:rPr>
          <w:rFonts w:ascii="Arial" w:hAnsi="Arial" w:cs="Arial"/>
        </w:rPr>
      </w:pPr>
    </w:p>
    <w:p w14:paraId="239E9F00" w14:textId="17468FA8" w:rsidR="00F458DE" w:rsidRPr="00E4792B" w:rsidRDefault="00F458DE" w:rsidP="00E4792B">
      <w:pPr>
        <w:jc w:val="both"/>
        <w:rPr>
          <w:rFonts w:ascii="Arial" w:hAnsi="Arial" w:cs="Arial"/>
        </w:rPr>
      </w:pPr>
    </w:p>
    <w:p w14:paraId="0901CC8B" w14:textId="25109FED" w:rsidR="00F458DE" w:rsidRPr="00E4792B" w:rsidRDefault="00F458DE" w:rsidP="00E4792B">
      <w:pPr>
        <w:jc w:val="both"/>
        <w:rPr>
          <w:rFonts w:ascii="Arial" w:hAnsi="Arial" w:cs="Arial"/>
        </w:rPr>
      </w:pPr>
    </w:p>
    <w:p w14:paraId="09D4201E" w14:textId="29E0CA49" w:rsidR="00F458DE" w:rsidRPr="00E4792B" w:rsidRDefault="00F458DE" w:rsidP="00E4792B">
      <w:pPr>
        <w:jc w:val="both"/>
        <w:rPr>
          <w:rFonts w:ascii="Arial" w:hAnsi="Arial" w:cs="Arial"/>
        </w:rPr>
      </w:pPr>
    </w:p>
    <w:p w14:paraId="0D5FC31F" w14:textId="331C476F" w:rsidR="00F458DE" w:rsidRDefault="00F458DE" w:rsidP="00E4792B">
      <w:pPr>
        <w:pStyle w:val="Heading1"/>
        <w:numPr>
          <w:ilvl w:val="0"/>
          <w:numId w:val="1"/>
        </w:numPr>
        <w:jc w:val="both"/>
        <w:rPr>
          <w:rFonts w:ascii="Arial" w:hAnsi="Arial" w:cs="Arial"/>
        </w:rPr>
      </w:pPr>
      <w:bookmarkStart w:id="4" w:name="_Toc70948615"/>
      <w:bookmarkStart w:id="5" w:name="_Toc71540870"/>
      <w:r w:rsidRPr="00E4792B">
        <w:rPr>
          <w:rFonts w:ascii="Arial" w:hAnsi="Arial" w:cs="Arial"/>
        </w:rPr>
        <w:t>Torque Vectoring Systems</w:t>
      </w:r>
      <w:bookmarkEnd w:id="4"/>
      <w:bookmarkEnd w:id="5"/>
    </w:p>
    <w:p w14:paraId="5EED3E8C" w14:textId="77777777" w:rsidR="00EC09B1" w:rsidRPr="00EC09B1" w:rsidRDefault="00EC09B1" w:rsidP="00EC09B1"/>
    <w:p w14:paraId="56A50EC1" w14:textId="291C8F89" w:rsidR="004844B7" w:rsidRPr="00E4792B" w:rsidRDefault="004844B7" w:rsidP="00E4792B">
      <w:pPr>
        <w:pStyle w:val="Heading2"/>
        <w:numPr>
          <w:ilvl w:val="1"/>
          <w:numId w:val="1"/>
        </w:numPr>
        <w:jc w:val="both"/>
        <w:rPr>
          <w:rFonts w:ascii="Arial" w:hAnsi="Arial" w:cs="Arial"/>
        </w:rPr>
      </w:pPr>
      <w:bookmarkStart w:id="6" w:name="_Toc70948616"/>
      <w:bookmarkStart w:id="7" w:name="_Toc71540871"/>
      <w:r w:rsidRPr="00E4792B">
        <w:rPr>
          <w:rFonts w:ascii="Arial" w:hAnsi="Arial" w:cs="Arial"/>
        </w:rPr>
        <w:lastRenderedPageBreak/>
        <w:t>Generic Torque Vectoring System</w:t>
      </w:r>
      <w:bookmarkEnd w:id="6"/>
      <w:bookmarkEnd w:id="7"/>
    </w:p>
    <w:p w14:paraId="47BB4313" w14:textId="1D1F1D00" w:rsidR="004844B7" w:rsidRPr="00E4792B" w:rsidRDefault="0078698C" w:rsidP="00E4792B">
      <w:pPr>
        <w:jc w:val="both"/>
        <w:rPr>
          <w:rFonts w:ascii="Arial" w:hAnsi="Arial" w:cs="Arial"/>
        </w:rPr>
      </w:pPr>
      <w:r w:rsidRPr="00E4792B">
        <w:rPr>
          <w:rFonts w:ascii="Arial" w:hAnsi="Arial" w:cs="Arial"/>
        </w:rPr>
        <w:t xml:space="preserve">It is normally down to the differentials to transfer engine torque to the wheels this allows the ability to vary torque to each driven wheel. Torque vectoring works differently, </w:t>
      </w:r>
      <w:r w:rsidR="00177336" w:rsidRPr="00E4792B">
        <w:rPr>
          <w:rFonts w:ascii="Arial" w:hAnsi="Arial" w:cs="Arial"/>
        </w:rPr>
        <w:t>it</w:t>
      </w:r>
      <w:r w:rsidRPr="00E4792B">
        <w:rPr>
          <w:rFonts w:ascii="Arial" w:hAnsi="Arial" w:cs="Arial"/>
        </w:rPr>
        <w:t xml:space="preserve"> requires an electronic monitoring system to control the clutch pack on either side </w:t>
      </w:r>
      <w:r w:rsidR="00177336" w:rsidRPr="00E4792B">
        <w:rPr>
          <w:rFonts w:ascii="Arial" w:hAnsi="Arial" w:cs="Arial"/>
        </w:rPr>
        <w:t xml:space="preserve">of the differential. </w:t>
      </w:r>
      <w:r w:rsidR="007646A0" w:rsidRPr="00E4792B">
        <w:rPr>
          <w:rFonts w:ascii="Arial" w:hAnsi="Arial" w:cs="Arial"/>
        </w:rPr>
        <w:t>A r</w:t>
      </w:r>
      <w:r w:rsidR="00177336" w:rsidRPr="00E4792B">
        <w:rPr>
          <w:rFonts w:ascii="Arial" w:hAnsi="Arial" w:cs="Arial"/>
        </w:rPr>
        <w:t>ear wheel drive differential will just monitor wheel speed, whereas a front wheel drive differential will have to monitor both rotati</w:t>
      </w:r>
      <w:r w:rsidR="007646A0" w:rsidRPr="00E4792B">
        <w:rPr>
          <w:rFonts w:ascii="Arial" w:hAnsi="Arial" w:cs="Arial"/>
        </w:rPr>
        <w:t>onal speed</w:t>
      </w:r>
      <w:r w:rsidR="00177336" w:rsidRPr="00E4792B">
        <w:rPr>
          <w:rFonts w:ascii="Arial" w:hAnsi="Arial" w:cs="Arial"/>
        </w:rPr>
        <w:t xml:space="preserve"> and steering angles of the wheels</w:t>
      </w:r>
      <w:r w:rsidR="007646A0" w:rsidRPr="00E4792B">
        <w:rPr>
          <w:rFonts w:ascii="Arial" w:hAnsi="Arial" w:cs="Arial"/>
        </w:rPr>
        <w:t>. D</w:t>
      </w:r>
      <w:r w:rsidR="00177336" w:rsidRPr="00E4792B">
        <w:rPr>
          <w:rFonts w:ascii="Arial" w:hAnsi="Arial" w:cs="Arial"/>
        </w:rPr>
        <w:t xml:space="preserve">uring a drive cycle different forces are </w:t>
      </w:r>
      <w:r w:rsidR="007646A0" w:rsidRPr="00E4792B">
        <w:rPr>
          <w:rFonts w:ascii="Arial" w:hAnsi="Arial" w:cs="Arial"/>
        </w:rPr>
        <w:t>applied, and a</w:t>
      </w:r>
      <w:r w:rsidR="00177336" w:rsidRPr="00E4792B">
        <w:rPr>
          <w:rFonts w:ascii="Arial" w:hAnsi="Arial" w:cs="Arial"/>
        </w:rPr>
        <w:t xml:space="preserve"> torque vectoring system would analyse these forces and adjust the torque accordingly. By either decreasing or increasing to each wheel.</w:t>
      </w:r>
      <w:r w:rsidR="007646A0" w:rsidRPr="00E4792B">
        <w:rPr>
          <w:rFonts w:ascii="Arial" w:hAnsi="Arial" w:cs="Arial"/>
        </w:rPr>
        <w:t xml:space="preserve"> However, most torque vectoring systems are found in all wheel drive vehicles where the differential oscillates the amount of torque between the front and rear wheels. Under normal driving conditions the front wheels will then receive a predetermined amount of torque, normally a set percentage, and the rest of it will be sent to the rear wheels</w:t>
      </w:r>
      <w:r w:rsidR="00F747D1" w:rsidRPr="00E4792B">
        <w:rPr>
          <w:rFonts w:ascii="Arial" w:hAnsi="Arial" w:cs="Arial"/>
        </w:rPr>
        <w:t>.</w:t>
      </w:r>
      <w:r w:rsidR="00BC274B" w:rsidRPr="00E4792B">
        <w:rPr>
          <w:rFonts w:ascii="Arial" w:hAnsi="Arial" w:cs="Arial"/>
        </w:rPr>
        <w:t xml:space="preserve"> </w:t>
      </w:r>
      <w:sdt>
        <w:sdtPr>
          <w:rPr>
            <w:rFonts w:ascii="Arial" w:hAnsi="Arial" w:cs="Arial"/>
          </w:rPr>
          <w:id w:val="2059045249"/>
          <w:citation/>
        </w:sdtPr>
        <w:sdtEndPr/>
        <w:sdtContent>
          <w:r w:rsidR="00BC274B" w:rsidRPr="00E4792B">
            <w:rPr>
              <w:rFonts w:ascii="Arial" w:hAnsi="Arial" w:cs="Arial"/>
            </w:rPr>
            <w:fldChar w:fldCharType="begin"/>
          </w:r>
          <w:r w:rsidR="00BC274B" w:rsidRPr="00E4792B">
            <w:rPr>
              <w:rFonts w:ascii="Arial" w:hAnsi="Arial" w:cs="Arial"/>
            </w:rPr>
            <w:instrText xml:space="preserve"> CITATION Vla20 \l 2057 </w:instrText>
          </w:r>
          <w:r w:rsidR="00BC274B" w:rsidRPr="00E4792B">
            <w:rPr>
              <w:rFonts w:ascii="Arial" w:hAnsi="Arial" w:cs="Arial"/>
            </w:rPr>
            <w:fldChar w:fldCharType="separate"/>
          </w:r>
          <w:r w:rsidR="00BC274B" w:rsidRPr="00E4792B">
            <w:rPr>
              <w:rFonts w:ascii="Arial" w:hAnsi="Arial" w:cs="Arial"/>
              <w:noProof/>
            </w:rPr>
            <w:t>(Radu, 2020)</w:t>
          </w:r>
          <w:r w:rsidR="00BC274B" w:rsidRPr="00E4792B">
            <w:rPr>
              <w:rFonts w:ascii="Arial" w:hAnsi="Arial" w:cs="Arial"/>
            </w:rPr>
            <w:fldChar w:fldCharType="end"/>
          </w:r>
        </w:sdtContent>
      </w:sdt>
    </w:p>
    <w:p w14:paraId="4DA84CCF" w14:textId="05030356" w:rsidR="00CE627F" w:rsidRPr="00E4792B" w:rsidRDefault="00CE627F" w:rsidP="00E4792B">
      <w:pPr>
        <w:jc w:val="both"/>
        <w:rPr>
          <w:rFonts w:ascii="Arial" w:hAnsi="Arial" w:cs="Arial"/>
        </w:rPr>
      </w:pPr>
      <w:r w:rsidRPr="00E4792B">
        <w:rPr>
          <w:rFonts w:ascii="Arial" w:hAnsi="Arial" w:cs="Arial"/>
        </w:rPr>
        <w:t>Torque vectoring in hybrid or electric vehicles is slightly different where instead of a wet clutch pack the electric motor is used to send the torque and power to the wheels but can be increased or decreased independently to improve performance and with the decreasing or braking of an individual wheel energy can be recuperated through a regenerative braking process.</w:t>
      </w:r>
      <w:r w:rsidR="00BF6916" w:rsidRPr="00E4792B">
        <w:rPr>
          <w:rFonts w:ascii="Arial" w:hAnsi="Arial" w:cs="Arial"/>
        </w:rPr>
        <w:t xml:space="preserve"> Torque vectoring offers the capability of individual torque distributions and has a direct impact on the yaw rate of the vehicle </w:t>
      </w:r>
      <w:sdt>
        <w:sdtPr>
          <w:rPr>
            <w:rFonts w:ascii="Arial" w:hAnsi="Arial" w:cs="Arial"/>
          </w:rPr>
          <w:id w:val="-1849088528"/>
          <w:citation/>
        </w:sdtPr>
        <w:sdtEndPr/>
        <w:sdtContent>
          <w:r w:rsidR="00BF6916" w:rsidRPr="00E4792B">
            <w:rPr>
              <w:rFonts w:ascii="Arial" w:hAnsi="Arial" w:cs="Arial"/>
            </w:rPr>
            <w:fldChar w:fldCharType="begin"/>
          </w:r>
          <w:r w:rsidR="00BF6916" w:rsidRPr="00E4792B">
            <w:rPr>
              <w:rFonts w:ascii="Arial" w:hAnsi="Arial" w:cs="Arial"/>
            </w:rPr>
            <w:instrText xml:space="preserve"> CITATION Kna14 \l 2057 </w:instrText>
          </w:r>
          <w:r w:rsidR="00BF6916" w:rsidRPr="00E4792B">
            <w:rPr>
              <w:rFonts w:ascii="Arial" w:hAnsi="Arial" w:cs="Arial"/>
            </w:rPr>
            <w:fldChar w:fldCharType="separate"/>
          </w:r>
          <w:r w:rsidR="00BF6916" w:rsidRPr="00E4792B">
            <w:rPr>
              <w:rFonts w:ascii="Arial" w:hAnsi="Arial" w:cs="Arial"/>
              <w:noProof/>
            </w:rPr>
            <w:t>(Knauder, et al., 2014)</w:t>
          </w:r>
          <w:r w:rsidR="00BF6916" w:rsidRPr="00E4792B">
            <w:rPr>
              <w:rFonts w:ascii="Arial" w:hAnsi="Arial" w:cs="Arial"/>
            </w:rPr>
            <w:fldChar w:fldCharType="end"/>
          </w:r>
        </w:sdtContent>
      </w:sdt>
      <w:r w:rsidR="00BF6916" w:rsidRPr="00E4792B">
        <w:rPr>
          <w:rFonts w:ascii="Arial" w:hAnsi="Arial" w:cs="Arial"/>
        </w:rPr>
        <w:t xml:space="preserve">  Where yaw rate is rate of change of heading angle.</w:t>
      </w:r>
      <w:r w:rsidRPr="00E4792B">
        <w:rPr>
          <w:rFonts w:ascii="Arial" w:hAnsi="Arial" w:cs="Arial"/>
        </w:rPr>
        <w:t xml:space="preserve"> </w:t>
      </w:r>
    </w:p>
    <w:p w14:paraId="5FA3A1BA" w14:textId="7A888D15" w:rsidR="00435738" w:rsidRPr="00E4792B" w:rsidRDefault="00435738" w:rsidP="00E4792B">
      <w:pPr>
        <w:jc w:val="both"/>
        <w:rPr>
          <w:rFonts w:ascii="Arial" w:hAnsi="Arial" w:cs="Arial"/>
        </w:rPr>
      </w:pPr>
      <w:r w:rsidRPr="00E4792B">
        <w:rPr>
          <w:rFonts w:ascii="Arial" w:hAnsi="Arial" w:cs="Arial"/>
        </w:rPr>
        <w:t>Another example of torque vectoring is used across numerous manufacturers such as Mercedes, Range Rover, Subaru, and Ford. With all of them working in slightly different ways. The Mercedes system</w:t>
      </w:r>
      <w:r w:rsidR="00E73C90" w:rsidRPr="00E4792B">
        <w:rPr>
          <w:rFonts w:ascii="Arial" w:hAnsi="Arial" w:cs="Arial"/>
        </w:rPr>
        <w:t xml:space="preserve"> works when the Electronic Stability Program (ESP) detects understeer, braking pressure is applied to the inside rear wheel and torque distribution is shifted to favour the outside wheel </w:t>
      </w:r>
      <w:sdt>
        <w:sdtPr>
          <w:rPr>
            <w:rFonts w:ascii="Arial" w:hAnsi="Arial" w:cs="Arial"/>
          </w:rPr>
          <w:id w:val="335818413"/>
          <w:citation/>
        </w:sdtPr>
        <w:sdtEndPr/>
        <w:sdtContent>
          <w:r w:rsidR="00E73C90" w:rsidRPr="00E4792B">
            <w:rPr>
              <w:rFonts w:ascii="Arial" w:hAnsi="Arial" w:cs="Arial"/>
            </w:rPr>
            <w:fldChar w:fldCharType="begin"/>
          </w:r>
          <w:r w:rsidR="00E73C90" w:rsidRPr="00E4792B">
            <w:rPr>
              <w:rFonts w:ascii="Arial" w:hAnsi="Arial" w:cs="Arial"/>
            </w:rPr>
            <w:instrText xml:space="preserve"> CITATION Mer18 \l 2057 </w:instrText>
          </w:r>
          <w:r w:rsidR="00E73C90" w:rsidRPr="00E4792B">
            <w:rPr>
              <w:rFonts w:ascii="Arial" w:hAnsi="Arial" w:cs="Arial"/>
            </w:rPr>
            <w:fldChar w:fldCharType="separate"/>
          </w:r>
          <w:r w:rsidR="00E73C90" w:rsidRPr="00E4792B">
            <w:rPr>
              <w:rFonts w:ascii="Arial" w:hAnsi="Arial" w:cs="Arial"/>
              <w:noProof/>
            </w:rPr>
            <w:t>(Mercedes-Benz of St.Louis, 2018)</w:t>
          </w:r>
          <w:r w:rsidR="00E73C90" w:rsidRPr="00E4792B">
            <w:rPr>
              <w:rFonts w:ascii="Arial" w:hAnsi="Arial" w:cs="Arial"/>
            </w:rPr>
            <w:fldChar w:fldCharType="end"/>
          </w:r>
        </w:sdtContent>
      </w:sdt>
      <w:r w:rsidR="00E73C90" w:rsidRPr="00E4792B">
        <w:rPr>
          <w:rFonts w:ascii="Arial" w:hAnsi="Arial" w:cs="Arial"/>
        </w:rPr>
        <w:t xml:space="preserve">. The Range Rover system </w:t>
      </w:r>
      <w:r w:rsidR="00ED4912" w:rsidRPr="00E4792B">
        <w:rPr>
          <w:rFonts w:ascii="Arial" w:hAnsi="Arial" w:cs="Arial"/>
        </w:rPr>
        <w:t xml:space="preserve">has an electronic differential which constantly balances the distribution of engine torque between the four wheels while cornering </w:t>
      </w:r>
      <w:sdt>
        <w:sdtPr>
          <w:rPr>
            <w:rFonts w:ascii="Arial" w:hAnsi="Arial" w:cs="Arial"/>
          </w:rPr>
          <w:id w:val="-2117120949"/>
          <w:citation/>
        </w:sdtPr>
        <w:sdtEndPr/>
        <w:sdtContent>
          <w:r w:rsidR="00ED4912" w:rsidRPr="00E4792B">
            <w:rPr>
              <w:rFonts w:ascii="Arial" w:hAnsi="Arial" w:cs="Arial"/>
            </w:rPr>
            <w:fldChar w:fldCharType="begin"/>
          </w:r>
          <w:r w:rsidR="00ED4912" w:rsidRPr="00E4792B">
            <w:rPr>
              <w:rFonts w:ascii="Arial" w:hAnsi="Arial" w:cs="Arial"/>
            </w:rPr>
            <w:instrText xml:space="preserve"> CITATION Lan21 \l 2057 </w:instrText>
          </w:r>
          <w:r w:rsidR="00ED4912" w:rsidRPr="00E4792B">
            <w:rPr>
              <w:rFonts w:ascii="Arial" w:hAnsi="Arial" w:cs="Arial"/>
            </w:rPr>
            <w:fldChar w:fldCharType="separate"/>
          </w:r>
          <w:r w:rsidR="00ED4912" w:rsidRPr="00E4792B">
            <w:rPr>
              <w:rFonts w:ascii="Arial" w:hAnsi="Arial" w:cs="Arial"/>
              <w:noProof/>
            </w:rPr>
            <w:t>(Land Rover, 2021)</w:t>
          </w:r>
          <w:r w:rsidR="00ED4912" w:rsidRPr="00E4792B">
            <w:rPr>
              <w:rFonts w:ascii="Arial" w:hAnsi="Arial" w:cs="Arial"/>
            </w:rPr>
            <w:fldChar w:fldCharType="end"/>
          </w:r>
        </w:sdtContent>
      </w:sdt>
      <w:r w:rsidR="00ED4912" w:rsidRPr="00E4792B">
        <w:rPr>
          <w:rFonts w:ascii="Arial" w:hAnsi="Arial" w:cs="Arial"/>
        </w:rPr>
        <w:t xml:space="preserve">. </w:t>
      </w:r>
      <w:r w:rsidR="00F53EA3" w:rsidRPr="00E4792B">
        <w:rPr>
          <w:rFonts w:ascii="Arial" w:hAnsi="Arial" w:cs="Arial"/>
        </w:rPr>
        <w:t xml:space="preserve">Subaru has a system that works in 3 ways, to increase, hold or release brake pressure at an individual wheel to increase braking force and providing more traction, similarly to the Mercedes system </w:t>
      </w:r>
      <w:sdt>
        <w:sdtPr>
          <w:rPr>
            <w:rFonts w:ascii="Arial" w:hAnsi="Arial" w:cs="Arial"/>
          </w:rPr>
          <w:id w:val="1253473671"/>
          <w:citation/>
        </w:sdtPr>
        <w:sdtEndPr/>
        <w:sdtContent>
          <w:r w:rsidR="00F53EA3" w:rsidRPr="00E4792B">
            <w:rPr>
              <w:rFonts w:ascii="Arial" w:hAnsi="Arial" w:cs="Arial"/>
            </w:rPr>
            <w:fldChar w:fldCharType="begin"/>
          </w:r>
          <w:r w:rsidR="00F53EA3" w:rsidRPr="00E4792B">
            <w:rPr>
              <w:rFonts w:ascii="Arial" w:hAnsi="Arial" w:cs="Arial"/>
            </w:rPr>
            <w:instrText xml:space="preserve"> CITATION Szi19 \l 2057 </w:instrText>
          </w:r>
          <w:r w:rsidR="00F53EA3" w:rsidRPr="00E4792B">
            <w:rPr>
              <w:rFonts w:ascii="Arial" w:hAnsi="Arial" w:cs="Arial"/>
            </w:rPr>
            <w:fldChar w:fldCharType="separate"/>
          </w:r>
          <w:r w:rsidR="00F53EA3" w:rsidRPr="00E4792B">
            <w:rPr>
              <w:rFonts w:ascii="Arial" w:hAnsi="Arial" w:cs="Arial"/>
              <w:noProof/>
            </w:rPr>
            <w:t>(Szigethy &amp; Ruth, 2019)</w:t>
          </w:r>
          <w:r w:rsidR="00F53EA3" w:rsidRPr="00E4792B">
            <w:rPr>
              <w:rFonts w:ascii="Arial" w:hAnsi="Arial" w:cs="Arial"/>
            </w:rPr>
            <w:fldChar w:fldCharType="end"/>
          </w:r>
        </w:sdtContent>
      </w:sdt>
      <w:r w:rsidR="00F53EA3" w:rsidRPr="00E4792B">
        <w:rPr>
          <w:rFonts w:ascii="Arial" w:hAnsi="Arial" w:cs="Arial"/>
        </w:rPr>
        <w:t xml:space="preserve"> </w:t>
      </w:r>
      <w:r w:rsidR="0043713C" w:rsidRPr="00E4792B">
        <w:rPr>
          <w:rFonts w:ascii="Arial" w:hAnsi="Arial" w:cs="Arial"/>
        </w:rPr>
        <w:t xml:space="preserve">Finally the Ford system works by imitating the use of a limited-slip differential (LSD), constantly trying to balance the engine torque output between the driven wheels to suit its environment </w:t>
      </w:r>
      <w:sdt>
        <w:sdtPr>
          <w:rPr>
            <w:rFonts w:ascii="Arial" w:hAnsi="Arial" w:cs="Arial"/>
          </w:rPr>
          <w:id w:val="1695958780"/>
          <w:citation/>
        </w:sdtPr>
        <w:sdtEndPr/>
        <w:sdtContent>
          <w:r w:rsidR="0043713C" w:rsidRPr="00E4792B">
            <w:rPr>
              <w:rFonts w:ascii="Arial" w:hAnsi="Arial" w:cs="Arial"/>
            </w:rPr>
            <w:fldChar w:fldCharType="begin"/>
          </w:r>
          <w:r w:rsidR="0043713C" w:rsidRPr="00E4792B">
            <w:rPr>
              <w:rFonts w:ascii="Arial" w:hAnsi="Arial" w:cs="Arial"/>
            </w:rPr>
            <w:instrText xml:space="preserve"> CITATION TCH21 \l 2057 </w:instrText>
          </w:r>
          <w:r w:rsidR="0043713C" w:rsidRPr="00E4792B">
            <w:rPr>
              <w:rFonts w:ascii="Arial" w:hAnsi="Arial" w:cs="Arial"/>
            </w:rPr>
            <w:fldChar w:fldCharType="separate"/>
          </w:r>
          <w:r w:rsidR="0043713C" w:rsidRPr="00E4792B">
            <w:rPr>
              <w:rFonts w:ascii="Arial" w:hAnsi="Arial" w:cs="Arial"/>
              <w:noProof/>
            </w:rPr>
            <w:t>(T.C Harrison Ford, 2021)</w:t>
          </w:r>
          <w:r w:rsidR="0043713C" w:rsidRPr="00E4792B">
            <w:rPr>
              <w:rFonts w:ascii="Arial" w:hAnsi="Arial" w:cs="Arial"/>
            </w:rPr>
            <w:fldChar w:fldCharType="end"/>
          </w:r>
        </w:sdtContent>
      </w:sdt>
      <w:r w:rsidR="0043713C" w:rsidRPr="00E4792B">
        <w:rPr>
          <w:rFonts w:ascii="Arial" w:hAnsi="Arial" w:cs="Arial"/>
        </w:rPr>
        <w:t>.</w:t>
      </w:r>
      <w:r w:rsidR="009A6FDE" w:rsidRPr="00E4792B">
        <w:rPr>
          <w:rFonts w:ascii="Arial" w:hAnsi="Arial" w:cs="Arial"/>
        </w:rPr>
        <w:t xml:space="preserve"> These toque vectoring systems are cheaper and simpler than other systems because these systems try to replicate mechanical systems. By reducing the speed on the inside wheel creates a similar speed differential along both outside and inside wheels like a mechanical system, this then increases yaw rate and helps to rotate the car. However, despite being a cheaper and simpler option brake based torque vectoring systems do have their disadvantages such as in a performance sense they give slower times in racing due to braking with the possibility of overheating and with the increase in brake usage the need to replace pads is greater </w:t>
      </w:r>
      <w:sdt>
        <w:sdtPr>
          <w:rPr>
            <w:rFonts w:ascii="Arial" w:hAnsi="Arial" w:cs="Arial"/>
          </w:rPr>
          <w:id w:val="1883209359"/>
          <w:citation/>
        </w:sdtPr>
        <w:sdtEndPr/>
        <w:sdtContent>
          <w:r w:rsidR="009A6FDE" w:rsidRPr="00E4792B">
            <w:rPr>
              <w:rFonts w:ascii="Arial" w:hAnsi="Arial" w:cs="Arial"/>
            </w:rPr>
            <w:fldChar w:fldCharType="begin"/>
          </w:r>
          <w:r w:rsidR="009A6FDE" w:rsidRPr="00E4792B">
            <w:rPr>
              <w:rFonts w:ascii="Arial" w:hAnsi="Arial" w:cs="Arial"/>
            </w:rPr>
            <w:instrText xml:space="preserve"> CITATION Viv21 \l 2057 </w:instrText>
          </w:r>
          <w:r w:rsidR="009A6FDE" w:rsidRPr="00E4792B">
            <w:rPr>
              <w:rFonts w:ascii="Arial" w:hAnsi="Arial" w:cs="Arial"/>
            </w:rPr>
            <w:fldChar w:fldCharType="separate"/>
          </w:r>
          <w:r w:rsidR="009A6FDE" w:rsidRPr="00E4792B">
            <w:rPr>
              <w:rFonts w:ascii="Arial" w:hAnsi="Arial" w:cs="Arial"/>
              <w:noProof/>
            </w:rPr>
            <w:t>(Shah, 2021)</w:t>
          </w:r>
          <w:r w:rsidR="009A6FDE" w:rsidRPr="00E4792B">
            <w:rPr>
              <w:rFonts w:ascii="Arial" w:hAnsi="Arial" w:cs="Arial"/>
            </w:rPr>
            <w:fldChar w:fldCharType="end"/>
          </w:r>
        </w:sdtContent>
      </w:sdt>
      <w:r w:rsidR="009A6FDE" w:rsidRPr="00E4792B">
        <w:rPr>
          <w:rFonts w:ascii="Arial" w:hAnsi="Arial" w:cs="Arial"/>
        </w:rPr>
        <w:t>.</w:t>
      </w:r>
    </w:p>
    <w:p w14:paraId="344DCFED" w14:textId="2F518C16" w:rsidR="00CE627F" w:rsidRDefault="00203015" w:rsidP="00E4792B">
      <w:pPr>
        <w:jc w:val="both"/>
        <w:rPr>
          <w:rFonts w:ascii="Arial" w:hAnsi="Arial" w:cs="Arial"/>
        </w:rPr>
      </w:pPr>
      <w:r w:rsidRPr="00E4792B">
        <w:rPr>
          <w:rFonts w:ascii="Arial" w:hAnsi="Arial" w:cs="Arial"/>
        </w:rPr>
        <w:t xml:space="preserve">Having the ability to send torque to each of the four driven wheels not only improves performance but allows for more control over the vehicle, which gives better stability especially in poor conditions. This ability improves a vehicles handling when cornering, if </w:t>
      </w:r>
      <w:r w:rsidR="00D92017" w:rsidRPr="00E4792B">
        <w:rPr>
          <w:rFonts w:ascii="Arial" w:hAnsi="Arial" w:cs="Arial"/>
        </w:rPr>
        <w:t xml:space="preserve">one uses understeer as an example where there is weight transfer to the outer wheels more torque can be sent to these wheels to provide it with more grip to quell understeer. With the use from the wet clutch </w:t>
      </w:r>
      <w:r w:rsidR="0045506E" w:rsidRPr="00E4792B">
        <w:rPr>
          <w:rFonts w:ascii="Arial" w:hAnsi="Arial" w:cs="Arial"/>
        </w:rPr>
        <w:t>packs,</w:t>
      </w:r>
      <w:r w:rsidR="00E771FC" w:rsidRPr="00E4792B">
        <w:rPr>
          <w:rFonts w:ascii="Arial" w:hAnsi="Arial" w:cs="Arial"/>
        </w:rPr>
        <w:t xml:space="preserve"> it means that the torque being provided to each wheel can be decreased or increased to suit the needs of the vehicle. </w:t>
      </w:r>
    </w:p>
    <w:p w14:paraId="6677EE20" w14:textId="77777777" w:rsidR="00EC09B1" w:rsidRPr="00E4792B" w:rsidRDefault="00EC09B1" w:rsidP="00E4792B">
      <w:pPr>
        <w:jc w:val="both"/>
        <w:rPr>
          <w:rFonts w:ascii="Arial" w:hAnsi="Arial" w:cs="Arial"/>
        </w:rPr>
      </w:pPr>
    </w:p>
    <w:p w14:paraId="01C3B0A6" w14:textId="733BE3A4" w:rsidR="0047101A" w:rsidRDefault="0045506E" w:rsidP="00E4792B">
      <w:pPr>
        <w:pStyle w:val="Heading2"/>
        <w:numPr>
          <w:ilvl w:val="1"/>
          <w:numId w:val="1"/>
        </w:numPr>
        <w:jc w:val="both"/>
        <w:rPr>
          <w:rFonts w:ascii="Arial" w:hAnsi="Arial" w:cs="Arial"/>
        </w:rPr>
      </w:pPr>
      <w:bookmarkStart w:id="8" w:name="_Toc71540872"/>
      <w:r w:rsidRPr="00E4792B">
        <w:rPr>
          <w:rFonts w:ascii="Arial" w:hAnsi="Arial" w:cs="Arial"/>
        </w:rPr>
        <w:lastRenderedPageBreak/>
        <w:t xml:space="preserve">Ferrari FF </w:t>
      </w:r>
      <w:r w:rsidR="00F828EB" w:rsidRPr="00E4792B">
        <w:rPr>
          <w:rFonts w:ascii="Arial" w:hAnsi="Arial" w:cs="Arial"/>
        </w:rPr>
        <w:t>Torque Vectoring System and Mechanical Torque Path</w:t>
      </w:r>
      <w:bookmarkEnd w:id="8"/>
    </w:p>
    <w:p w14:paraId="7C635845" w14:textId="2E34315E" w:rsidR="00556668" w:rsidRDefault="00556668" w:rsidP="00556668">
      <w:r>
        <w:rPr>
          <w:noProof/>
        </w:rPr>
        <w:drawing>
          <wp:anchor distT="0" distB="0" distL="114300" distR="114300" simplePos="0" relativeHeight="251661312" behindDoc="1" locked="0" layoutInCell="1" allowOverlap="1" wp14:anchorId="7BF9D044" wp14:editId="195E411C">
            <wp:simplePos x="0" y="0"/>
            <wp:positionH relativeFrom="margin">
              <wp:posOffset>1009650</wp:posOffset>
            </wp:positionH>
            <wp:positionV relativeFrom="paragraph">
              <wp:posOffset>150495</wp:posOffset>
            </wp:positionV>
            <wp:extent cx="3487420" cy="1555750"/>
            <wp:effectExtent l="0" t="0" r="0" b="6350"/>
            <wp:wrapTight wrapText="bothSides">
              <wp:wrapPolygon edited="0">
                <wp:start x="0" y="0"/>
                <wp:lineTo x="0" y="21424"/>
                <wp:lineTo x="21474" y="21424"/>
                <wp:lineTo x="2147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87420" cy="1555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9ECE5E" w14:textId="6A6E8D6B" w:rsidR="00556668" w:rsidRDefault="00556668" w:rsidP="00556668"/>
    <w:p w14:paraId="0E78AEEE" w14:textId="4D7B372C" w:rsidR="00556668" w:rsidRDefault="00556668" w:rsidP="00556668"/>
    <w:p w14:paraId="0B0080C2" w14:textId="7675D41C" w:rsidR="00556668" w:rsidRDefault="00556668" w:rsidP="00556668"/>
    <w:p w14:paraId="21572D76" w14:textId="2877C1F0" w:rsidR="00556668" w:rsidRDefault="00556668" w:rsidP="00556668"/>
    <w:p w14:paraId="1557E543" w14:textId="68030358" w:rsidR="00556668" w:rsidRDefault="00556668" w:rsidP="00556668"/>
    <w:p w14:paraId="56A43629" w14:textId="2A6150B1" w:rsidR="00556668" w:rsidRPr="00556668" w:rsidRDefault="00556668" w:rsidP="00556668">
      <w:pPr>
        <w:pStyle w:val="Caption"/>
      </w:pPr>
      <w:r>
        <w:t xml:space="preserve">Figure </w:t>
      </w:r>
      <w:r w:rsidR="004D1131">
        <w:fldChar w:fldCharType="begin"/>
      </w:r>
      <w:r w:rsidR="004D1131">
        <w:instrText xml:space="preserve"> SEQ Figure \* ARABIC </w:instrText>
      </w:r>
      <w:r w:rsidR="004D1131">
        <w:fldChar w:fldCharType="separate"/>
      </w:r>
      <w:r w:rsidR="002F0CEA">
        <w:rPr>
          <w:noProof/>
        </w:rPr>
        <w:t>1</w:t>
      </w:r>
      <w:r w:rsidR="004D1131">
        <w:rPr>
          <w:noProof/>
        </w:rPr>
        <w:fldChar w:fldCharType="end"/>
      </w:r>
      <w:r>
        <w:t xml:space="preserve">- Ferrari FF PTU </w:t>
      </w:r>
      <w:r>
        <w:softHyphen/>
      </w:r>
      <w:r>
        <w:softHyphen/>
      </w:r>
      <w:r>
        <w:softHyphen/>
      </w:r>
      <w:r>
        <w:softHyphen/>
      </w:r>
      <w:sdt>
        <w:sdtPr>
          <w:id w:val="-2094469904"/>
          <w:citation/>
        </w:sdtPr>
        <w:sdtEndPr/>
        <w:sdtContent>
          <w:r>
            <w:fldChar w:fldCharType="begin"/>
          </w:r>
          <w:r>
            <w:instrText xml:space="preserve"> CITATION Aut16 \l 2057 </w:instrText>
          </w:r>
          <w:r>
            <w:fldChar w:fldCharType="separate"/>
          </w:r>
          <w:r>
            <w:rPr>
              <w:noProof/>
            </w:rPr>
            <w:t xml:space="preserve"> </w:t>
          </w:r>
          <w:r w:rsidRPr="00556668">
            <w:rPr>
              <w:noProof/>
            </w:rPr>
            <w:t>(Autozine, 2016)</w:t>
          </w:r>
          <w:r>
            <w:fldChar w:fldCharType="end"/>
          </w:r>
        </w:sdtContent>
      </w:sdt>
    </w:p>
    <w:p w14:paraId="0AF0D650" w14:textId="74729E86" w:rsidR="0045506E" w:rsidRPr="00E4792B" w:rsidRDefault="00A32686" w:rsidP="00E4792B">
      <w:pPr>
        <w:jc w:val="both"/>
        <w:rPr>
          <w:rFonts w:ascii="Arial" w:hAnsi="Arial" w:cs="Arial"/>
        </w:rPr>
      </w:pPr>
      <w:r w:rsidRPr="00E4792B">
        <w:rPr>
          <w:rFonts w:ascii="Arial" w:hAnsi="Arial" w:cs="Arial"/>
        </w:rPr>
        <w:t>The Ferrari FF’s all-wheel drive system is half the weight of a conventional system, this is down to there being two gearbox</w:t>
      </w:r>
      <w:r w:rsidR="00F828EB" w:rsidRPr="00E4792B">
        <w:rPr>
          <w:rFonts w:ascii="Arial" w:hAnsi="Arial" w:cs="Arial"/>
        </w:rPr>
        <w:t>es</w:t>
      </w:r>
      <w:r w:rsidRPr="00E4792B">
        <w:rPr>
          <w:rFonts w:ascii="Arial" w:hAnsi="Arial" w:cs="Arial"/>
        </w:rPr>
        <w:t xml:space="preserve"> driving the wheels separately. This</w:t>
      </w:r>
      <w:r w:rsidR="00F51EED" w:rsidRPr="00E4792B">
        <w:rPr>
          <w:rFonts w:ascii="Arial" w:hAnsi="Arial" w:cs="Arial"/>
        </w:rPr>
        <w:t xml:space="preserve"> systems weight reduction</w:t>
      </w:r>
      <w:r w:rsidRPr="00E4792B">
        <w:rPr>
          <w:rFonts w:ascii="Arial" w:hAnsi="Arial" w:cs="Arial"/>
        </w:rPr>
        <w:t xml:space="preserve"> is down to there being no </w:t>
      </w:r>
      <w:r w:rsidR="00434DD7" w:rsidRPr="00E4792B">
        <w:rPr>
          <w:rFonts w:ascii="Arial" w:hAnsi="Arial" w:cs="Arial"/>
        </w:rPr>
        <w:t xml:space="preserve">front, rear, and </w:t>
      </w:r>
      <w:r w:rsidRPr="00E4792B">
        <w:rPr>
          <w:rFonts w:ascii="Arial" w:hAnsi="Arial" w:cs="Arial"/>
        </w:rPr>
        <w:t>centre differential</w:t>
      </w:r>
      <w:r w:rsidR="00434DD7" w:rsidRPr="00E4792B">
        <w:rPr>
          <w:rFonts w:ascii="Arial" w:hAnsi="Arial" w:cs="Arial"/>
        </w:rPr>
        <w:t xml:space="preserve"> as well as a</w:t>
      </w:r>
      <w:r w:rsidRPr="00E4792B">
        <w:rPr>
          <w:rFonts w:ascii="Arial" w:hAnsi="Arial" w:cs="Arial"/>
        </w:rPr>
        <w:t xml:space="preserve"> transfer case</w:t>
      </w:r>
      <w:r w:rsidR="00434DD7" w:rsidRPr="00E4792B">
        <w:rPr>
          <w:rFonts w:ascii="Arial" w:hAnsi="Arial" w:cs="Arial"/>
        </w:rPr>
        <w:t>, there is however, an</w:t>
      </w:r>
      <w:r w:rsidRPr="00E4792B">
        <w:rPr>
          <w:rFonts w:ascii="Arial" w:hAnsi="Arial" w:cs="Arial"/>
        </w:rPr>
        <w:t xml:space="preserve"> E-diff</w:t>
      </w:r>
      <w:r w:rsidR="00434DD7" w:rsidRPr="00E4792B">
        <w:rPr>
          <w:rFonts w:ascii="Arial" w:hAnsi="Arial" w:cs="Arial"/>
        </w:rPr>
        <w:t xml:space="preserve"> at the rear axle</w:t>
      </w:r>
      <w:r w:rsidRPr="00E4792B">
        <w:rPr>
          <w:rFonts w:ascii="Arial" w:hAnsi="Arial" w:cs="Arial"/>
        </w:rPr>
        <w:t>.</w:t>
      </w:r>
      <w:r w:rsidR="00F51EED" w:rsidRPr="00E4792B">
        <w:rPr>
          <w:rFonts w:ascii="Arial" w:hAnsi="Arial" w:cs="Arial"/>
        </w:rPr>
        <w:t xml:space="preserve"> </w:t>
      </w:r>
      <w:r w:rsidR="00E524DA" w:rsidRPr="00E4792B">
        <w:rPr>
          <w:rFonts w:ascii="Arial" w:hAnsi="Arial" w:cs="Arial"/>
        </w:rPr>
        <w:t xml:space="preserve">All in all, this 4RM system weighs 45kg which is, as mentioned, around half the weight of the conventional four wheel drive system </w:t>
      </w:r>
      <w:sdt>
        <w:sdtPr>
          <w:rPr>
            <w:rFonts w:ascii="Arial" w:hAnsi="Arial" w:cs="Arial"/>
          </w:rPr>
          <w:id w:val="-300238150"/>
          <w:citation/>
        </w:sdtPr>
        <w:sdtEndPr/>
        <w:sdtContent>
          <w:r w:rsidR="00E524DA" w:rsidRPr="00E4792B">
            <w:rPr>
              <w:rFonts w:ascii="Arial" w:hAnsi="Arial" w:cs="Arial"/>
            </w:rPr>
            <w:fldChar w:fldCharType="begin"/>
          </w:r>
          <w:r w:rsidR="00E524DA" w:rsidRPr="00E4792B">
            <w:rPr>
              <w:rFonts w:ascii="Arial" w:hAnsi="Arial" w:cs="Arial"/>
            </w:rPr>
            <w:instrText xml:space="preserve"> CITATION Nic12 \l 2057 </w:instrText>
          </w:r>
          <w:r w:rsidR="00E524DA" w:rsidRPr="00E4792B">
            <w:rPr>
              <w:rFonts w:ascii="Arial" w:hAnsi="Arial" w:cs="Arial"/>
            </w:rPr>
            <w:fldChar w:fldCharType="separate"/>
          </w:r>
          <w:r w:rsidR="00E524DA" w:rsidRPr="00E4792B">
            <w:rPr>
              <w:rFonts w:ascii="Arial" w:hAnsi="Arial" w:cs="Arial"/>
              <w:noProof/>
            </w:rPr>
            <w:t>(Cackett, 2012)</w:t>
          </w:r>
          <w:r w:rsidR="00E524DA" w:rsidRPr="00E4792B">
            <w:rPr>
              <w:rFonts w:ascii="Arial" w:hAnsi="Arial" w:cs="Arial"/>
            </w:rPr>
            <w:fldChar w:fldCharType="end"/>
          </w:r>
        </w:sdtContent>
      </w:sdt>
      <w:r w:rsidR="00E524DA" w:rsidRPr="00E4792B">
        <w:rPr>
          <w:rFonts w:ascii="Arial" w:hAnsi="Arial" w:cs="Arial"/>
        </w:rPr>
        <w:t xml:space="preserve">. </w:t>
      </w:r>
      <w:r w:rsidR="00F51EED" w:rsidRPr="00E4792B">
        <w:rPr>
          <w:rFonts w:ascii="Arial" w:hAnsi="Arial" w:cs="Arial"/>
        </w:rPr>
        <w:t>The front gearbox sits in line with the front axle and can handle up to 20% of the engines total torque output.</w:t>
      </w:r>
      <w:r w:rsidR="00F57E1D" w:rsidRPr="00E4792B">
        <w:rPr>
          <w:rFonts w:ascii="Arial" w:hAnsi="Arial" w:cs="Arial"/>
        </w:rPr>
        <w:t xml:space="preserve"> This gearbox sits inline along with the engine which is slightly behind the front axle to provide better and more central mass distribution.</w:t>
      </w:r>
      <w:r w:rsidR="00F51EED" w:rsidRPr="00E4792B">
        <w:rPr>
          <w:rFonts w:ascii="Arial" w:hAnsi="Arial" w:cs="Arial"/>
        </w:rPr>
        <w:t xml:space="preserve"> </w:t>
      </w:r>
      <w:r w:rsidR="00E830E5" w:rsidRPr="00E4792B">
        <w:rPr>
          <w:rFonts w:ascii="Arial" w:hAnsi="Arial" w:cs="Arial"/>
        </w:rPr>
        <w:t xml:space="preserve">With the 4RM system being lightweight in comparison to other 4WD or AWD systems it means that there is less mass being transferred from side to side aiding its performance while cornering </w:t>
      </w:r>
      <w:sdt>
        <w:sdtPr>
          <w:rPr>
            <w:rFonts w:ascii="Arial" w:hAnsi="Arial" w:cs="Arial"/>
          </w:rPr>
          <w:id w:val="1634369391"/>
          <w:citation/>
        </w:sdtPr>
        <w:sdtEndPr/>
        <w:sdtContent>
          <w:r w:rsidR="00E830E5" w:rsidRPr="00E4792B">
            <w:rPr>
              <w:rFonts w:ascii="Arial" w:hAnsi="Arial" w:cs="Arial"/>
            </w:rPr>
            <w:fldChar w:fldCharType="begin"/>
          </w:r>
          <w:r w:rsidR="00E830E5" w:rsidRPr="00E4792B">
            <w:rPr>
              <w:rFonts w:ascii="Arial" w:hAnsi="Arial" w:cs="Arial"/>
            </w:rPr>
            <w:instrText xml:space="preserve"> CITATION Fer21 \l 2057 </w:instrText>
          </w:r>
          <w:r w:rsidR="00E830E5" w:rsidRPr="00E4792B">
            <w:rPr>
              <w:rFonts w:ascii="Arial" w:hAnsi="Arial" w:cs="Arial"/>
            </w:rPr>
            <w:fldChar w:fldCharType="separate"/>
          </w:r>
          <w:r w:rsidR="00E830E5" w:rsidRPr="00E4792B">
            <w:rPr>
              <w:rFonts w:ascii="Arial" w:hAnsi="Arial" w:cs="Arial"/>
              <w:noProof/>
            </w:rPr>
            <w:t>(Ferrari, 2021)</w:t>
          </w:r>
          <w:r w:rsidR="00E830E5" w:rsidRPr="00E4792B">
            <w:rPr>
              <w:rFonts w:ascii="Arial" w:hAnsi="Arial" w:cs="Arial"/>
            </w:rPr>
            <w:fldChar w:fldCharType="end"/>
          </w:r>
        </w:sdtContent>
      </w:sdt>
      <w:r w:rsidR="00E830E5" w:rsidRPr="00E4792B">
        <w:rPr>
          <w:rFonts w:ascii="Arial" w:hAnsi="Arial" w:cs="Arial"/>
        </w:rPr>
        <w:t xml:space="preserve">. </w:t>
      </w:r>
      <w:r w:rsidR="00F51EED" w:rsidRPr="00E4792B">
        <w:rPr>
          <w:rFonts w:ascii="Arial" w:hAnsi="Arial" w:cs="Arial"/>
        </w:rPr>
        <w:t xml:space="preserve">This gearbox is a helical gearset with two forward drives and a reverse drive which is driven by a conical gear off the crankshaft. </w:t>
      </w:r>
      <w:r w:rsidR="00ED1DFA" w:rsidRPr="00E4792B">
        <w:rPr>
          <w:rFonts w:ascii="Arial" w:hAnsi="Arial" w:cs="Arial"/>
        </w:rPr>
        <w:t xml:space="preserve">With the front gearbox having two gears </w:t>
      </w:r>
      <w:r w:rsidR="000A5024" w:rsidRPr="00E4792B">
        <w:rPr>
          <w:rFonts w:ascii="Arial" w:hAnsi="Arial" w:cs="Arial"/>
        </w:rPr>
        <w:t>it’s</w:t>
      </w:r>
      <w:r w:rsidR="00ED1DFA" w:rsidRPr="00E4792B">
        <w:rPr>
          <w:rFonts w:ascii="Arial" w:hAnsi="Arial" w:cs="Arial"/>
        </w:rPr>
        <w:t xml:space="preserve"> difficult to see how that’s been paired with a seven speed gearbox at the rear however, the front first gear is geared 6% longer than the rear second and the front second gear is also </w:t>
      </w:r>
      <w:r w:rsidR="0088791D" w:rsidRPr="00E4792B">
        <w:rPr>
          <w:rFonts w:ascii="Arial" w:hAnsi="Arial" w:cs="Arial"/>
        </w:rPr>
        <w:t>geared 6% geared longer than fourth</w:t>
      </w:r>
      <w:r w:rsidR="00434DD7" w:rsidRPr="00E4792B">
        <w:rPr>
          <w:rFonts w:ascii="Arial" w:hAnsi="Arial" w:cs="Arial"/>
        </w:rPr>
        <w:t xml:space="preserve"> at the</w:t>
      </w:r>
      <w:r w:rsidR="0088791D" w:rsidRPr="00E4792B">
        <w:rPr>
          <w:rFonts w:ascii="Arial" w:hAnsi="Arial" w:cs="Arial"/>
        </w:rPr>
        <w:t xml:space="preserve"> gear. That means that the front first gear covers the rears first and second and the fronts second covers the rears third and fourth gear. </w:t>
      </w:r>
      <w:r w:rsidR="00E830E5" w:rsidRPr="00E4792B">
        <w:rPr>
          <w:rFonts w:ascii="Arial" w:hAnsi="Arial" w:cs="Arial"/>
        </w:rPr>
        <w:t xml:space="preserve">The torque is then sent along the half shafts towards each wheel from the oil-bathed, wet multi plate clutches </w:t>
      </w:r>
      <w:sdt>
        <w:sdtPr>
          <w:rPr>
            <w:rFonts w:ascii="Arial" w:hAnsi="Arial" w:cs="Arial"/>
          </w:rPr>
          <w:id w:val="-420870443"/>
          <w:citation/>
        </w:sdtPr>
        <w:sdtEndPr/>
        <w:sdtContent>
          <w:r w:rsidR="00E830E5" w:rsidRPr="00E4792B">
            <w:rPr>
              <w:rFonts w:ascii="Arial" w:hAnsi="Arial" w:cs="Arial"/>
            </w:rPr>
            <w:fldChar w:fldCharType="begin"/>
          </w:r>
          <w:r w:rsidR="00E830E5" w:rsidRPr="00E4792B">
            <w:rPr>
              <w:rFonts w:ascii="Arial" w:hAnsi="Arial" w:cs="Arial"/>
            </w:rPr>
            <w:instrText xml:space="preserve"> CITATION Fer21 \l 2057 </w:instrText>
          </w:r>
          <w:r w:rsidR="00E830E5" w:rsidRPr="00E4792B">
            <w:rPr>
              <w:rFonts w:ascii="Arial" w:hAnsi="Arial" w:cs="Arial"/>
            </w:rPr>
            <w:fldChar w:fldCharType="separate"/>
          </w:r>
          <w:r w:rsidR="00E830E5" w:rsidRPr="00E4792B">
            <w:rPr>
              <w:rFonts w:ascii="Arial" w:hAnsi="Arial" w:cs="Arial"/>
              <w:noProof/>
            </w:rPr>
            <w:t>(Ferrari, 2021)</w:t>
          </w:r>
          <w:r w:rsidR="00E830E5" w:rsidRPr="00E4792B">
            <w:rPr>
              <w:rFonts w:ascii="Arial" w:hAnsi="Arial" w:cs="Arial"/>
            </w:rPr>
            <w:fldChar w:fldCharType="end"/>
          </w:r>
        </w:sdtContent>
      </w:sdt>
      <w:r w:rsidR="00E830E5" w:rsidRPr="00E4792B">
        <w:rPr>
          <w:rFonts w:ascii="Arial" w:hAnsi="Arial" w:cs="Arial"/>
        </w:rPr>
        <w:t xml:space="preserve">. </w:t>
      </w:r>
      <w:r w:rsidR="0088791D" w:rsidRPr="00E4792B">
        <w:rPr>
          <w:rFonts w:ascii="Arial" w:hAnsi="Arial" w:cs="Arial"/>
        </w:rPr>
        <w:t>However, this system does</w:t>
      </w:r>
      <w:r w:rsidR="00434DD7" w:rsidRPr="00E4792B">
        <w:rPr>
          <w:rFonts w:ascii="Arial" w:hAnsi="Arial" w:cs="Arial"/>
        </w:rPr>
        <w:t xml:space="preserve"> not</w:t>
      </w:r>
      <w:r w:rsidR="0088791D" w:rsidRPr="00E4792B">
        <w:rPr>
          <w:rFonts w:ascii="Arial" w:hAnsi="Arial" w:cs="Arial"/>
        </w:rPr>
        <w:t xml:space="preserve"> work above fourth gear because the torque at that speed can be handled by the rear wheels</w:t>
      </w:r>
      <w:r w:rsidR="00434DD7" w:rsidRPr="00E4792B">
        <w:rPr>
          <w:rFonts w:ascii="Arial" w:hAnsi="Arial" w:cs="Arial"/>
        </w:rPr>
        <w:t xml:space="preserve"> alone</w:t>
      </w:r>
      <w:r w:rsidR="0088791D" w:rsidRPr="00E4792B">
        <w:rPr>
          <w:rFonts w:ascii="Arial" w:hAnsi="Arial" w:cs="Arial"/>
        </w:rPr>
        <w:t xml:space="preserve">. </w:t>
      </w:r>
      <w:r w:rsidR="00434DD7" w:rsidRPr="00E4792B">
        <w:rPr>
          <w:rFonts w:ascii="Arial" w:hAnsi="Arial" w:cs="Arial"/>
        </w:rPr>
        <w:t>The</w:t>
      </w:r>
      <w:r w:rsidR="0088791D" w:rsidRPr="00E4792B">
        <w:rPr>
          <w:rFonts w:ascii="Arial" w:hAnsi="Arial" w:cs="Arial"/>
        </w:rPr>
        <w:t xml:space="preserve"> </w:t>
      </w:r>
      <w:r w:rsidR="00184F22" w:rsidRPr="00E4792B">
        <w:rPr>
          <w:rFonts w:ascii="Arial" w:hAnsi="Arial" w:cs="Arial"/>
        </w:rPr>
        <w:t xml:space="preserve">front and rear transmissions </w:t>
      </w:r>
      <w:r w:rsidR="00434DD7" w:rsidRPr="00E4792B">
        <w:rPr>
          <w:rFonts w:ascii="Arial" w:hAnsi="Arial" w:cs="Arial"/>
        </w:rPr>
        <w:t xml:space="preserve">both have </w:t>
      </w:r>
      <w:r w:rsidR="0088791D" w:rsidRPr="00E4792B">
        <w:rPr>
          <w:rFonts w:ascii="Arial" w:hAnsi="Arial" w:cs="Arial"/>
        </w:rPr>
        <w:t xml:space="preserve">two electronically controlled </w:t>
      </w:r>
      <w:r w:rsidR="00E524DA" w:rsidRPr="00E4792B">
        <w:rPr>
          <w:rFonts w:ascii="Arial" w:hAnsi="Arial" w:cs="Arial"/>
        </w:rPr>
        <w:t>hydraulic wet multiplate clutches, one for each wheel</w:t>
      </w:r>
      <w:sdt>
        <w:sdtPr>
          <w:rPr>
            <w:rFonts w:ascii="Arial" w:hAnsi="Arial" w:cs="Arial"/>
          </w:rPr>
          <w:id w:val="1093899665"/>
          <w:citation/>
        </w:sdtPr>
        <w:sdtEndPr/>
        <w:sdtContent>
          <w:r w:rsidR="00927E2A" w:rsidRPr="00E4792B">
            <w:rPr>
              <w:rFonts w:ascii="Arial" w:hAnsi="Arial" w:cs="Arial"/>
            </w:rPr>
            <w:fldChar w:fldCharType="begin"/>
          </w:r>
          <w:r w:rsidR="00927E2A" w:rsidRPr="00E4792B">
            <w:rPr>
              <w:rFonts w:ascii="Arial" w:hAnsi="Arial" w:cs="Arial"/>
            </w:rPr>
            <w:instrText xml:space="preserve"> CITATION Mik11 \l 2057 </w:instrText>
          </w:r>
          <w:r w:rsidR="00927E2A" w:rsidRPr="00E4792B">
            <w:rPr>
              <w:rFonts w:ascii="Arial" w:hAnsi="Arial" w:cs="Arial"/>
            </w:rPr>
            <w:fldChar w:fldCharType="separate"/>
          </w:r>
          <w:r w:rsidR="00927E2A" w:rsidRPr="00E4792B">
            <w:rPr>
              <w:rFonts w:ascii="Arial" w:hAnsi="Arial" w:cs="Arial"/>
              <w:noProof/>
            </w:rPr>
            <w:t xml:space="preserve"> (Austin, 2011)</w:t>
          </w:r>
          <w:r w:rsidR="00927E2A" w:rsidRPr="00E4792B">
            <w:rPr>
              <w:rFonts w:ascii="Arial" w:hAnsi="Arial" w:cs="Arial"/>
            </w:rPr>
            <w:fldChar w:fldCharType="end"/>
          </w:r>
        </w:sdtContent>
      </w:sdt>
      <w:r w:rsidR="00927E2A" w:rsidRPr="00E4792B">
        <w:rPr>
          <w:rFonts w:ascii="Arial" w:hAnsi="Arial" w:cs="Arial"/>
        </w:rPr>
        <w:t>.</w:t>
      </w:r>
      <w:r w:rsidR="00E524DA" w:rsidRPr="00E4792B">
        <w:rPr>
          <w:rFonts w:ascii="Arial" w:hAnsi="Arial" w:cs="Arial"/>
        </w:rPr>
        <w:t xml:space="preserve"> The front transmission can match the speed of the rear </w:t>
      </w:r>
      <w:r w:rsidR="00927E2A" w:rsidRPr="00E4792B">
        <w:rPr>
          <w:rFonts w:ascii="Arial" w:hAnsi="Arial" w:cs="Arial"/>
        </w:rPr>
        <w:t>wheel;</w:t>
      </w:r>
      <w:r w:rsidR="00E524DA" w:rsidRPr="00E4792B">
        <w:rPr>
          <w:rFonts w:ascii="Arial" w:hAnsi="Arial" w:cs="Arial"/>
        </w:rPr>
        <w:t xml:space="preserve"> however, this depends on the amount of slip in the clutches</w:t>
      </w:r>
      <w:r w:rsidR="00F828EB" w:rsidRPr="00E4792B">
        <w:rPr>
          <w:rFonts w:ascii="Arial" w:hAnsi="Arial" w:cs="Arial"/>
        </w:rPr>
        <w:t>, this allows for higher top speed but slower acceleration.</w:t>
      </w:r>
      <w:r w:rsidR="00E524DA" w:rsidRPr="00E4792B">
        <w:rPr>
          <w:rFonts w:ascii="Arial" w:hAnsi="Arial" w:cs="Arial"/>
        </w:rPr>
        <w:t xml:space="preserve"> This system also allows </w:t>
      </w:r>
      <w:r w:rsidR="00927E2A" w:rsidRPr="00E4792B">
        <w:rPr>
          <w:rFonts w:ascii="Arial" w:hAnsi="Arial" w:cs="Arial"/>
        </w:rPr>
        <w:t xml:space="preserve">power to be directed from side to side for maximum performance. However, there is no connection between the rear and front wheels they are just electronically controlled </w:t>
      </w:r>
      <w:sdt>
        <w:sdtPr>
          <w:rPr>
            <w:rFonts w:ascii="Arial" w:hAnsi="Arial" w:cs="Arial"/>
          </w:rPr>
          <w:id w:val="1998912792"/>
          <w:citation/>
        </w:sdtPr>
        <w:sdtEndPr/>
        <w:sdtContent>
          <w:r w:rsidR="00927E2A" w:rsidRPr="00E4792B">
            <w:rPr>
              <w:rFonts w:ascii="Arial" w:hAnsi="Arial" w:cs="Arial"/>
            </w:rPr>
            <w:fldChar w:fldCharType="begin"/>
          </w:r>
          <w:r w:rsidR="00927E2A" w:rsidRPr="00E4792B">
            <w:rPr>
              <w:rFonts w:ascii="Arial" w:hAnsi="Arial" w:cs="Arial"/>
            </w:rPr>
            <w:instrText xml:space="preserve"> CITATION Tag14 \l 2057 </w:instrText>
          </w:r>
          <w:r w:rsidR="00927E2A" w:rsidRPr="00E4792B">
            <w:rPr>
              <w:rFonts w:ascii="Arial" w:hAnsi="Arial" w:cs="Arial"/>
            </w:rPr>
            <w:fldChar w:fldCharType="separate"/>
          </w:r>
          <w:r w:rsidR="00927E2A" w:rsidRPr="00E4792B">
            <w:rPr>
              <w:rFonts w:ascii="Arial" w:hAnsi="Arial" w:cs="Arial"/>
              <w:noProof/>
            </w:rPr>
            <w:t>(Tag-Electronics , 2014)</w:t>
          </w:r>
          <w:r w:rsidR="00927E2A" w:rsidRPr="00E4792B">
            <w:rPr>
              <w:rFonts w:ascii="Arial" w:hAnsi="Arial" w:cs="Arial"/>
            </w:rPr>
            <w:fldChar w:fldCharType="end"/>
          </w:r>
        </w:sdtContent>
      </w:sdt>
      <w:r w:rsidR="00927E2A" w:rsidRPr="00E4792B">
        <w:rPr>
          <w:rFonts w:ascii="Arial" w:hAnsi="Arial" w:cs="Arial"/>
        </w:rPr>
        <w:t xml:space="preserve">. </w:t>
      </w:r>
    </w:p>
    <w:p w14:paraId="2DD939CD" w14:textId="018B413F" w:rsidR="0047101A" w:rsidRDefault="0047101A"/>
    <w:p w14:paraId="5652C435" w14:textId="678E5E55" w:rsidR="0047101A" w:rsidRDefault="0047101A"/>
    <w:p w14:paraId="7A37DB5F" w14:textId="51D22BE2" w:rsidR="00307233" w:rsidRPr="006B19D8" w:rsidRDefault="00556668" w:rsidP="00447D39">
      <w:pPr>
        <w:pStyle w:val="Heading1"/>
        <w:numPr>
          <w:ilvl w:val="0"/>
          <w:numId w:val="1"/>
        </w:numPr>
        <w:rPr>
          <w:rFonts w:ascii="Arial" w:hAnsi="Arial" w:cs="Arial"/>
        </w:rPr>
      </w:pPr>
      <w:bookmarkStart w:id="9" w:name="_Toc70948617"/>
      <w:bookmarkStart w:id="10" w:name="_Toc71540873"/>
      <w:r>
        <w:rPr>
          <w:rFonts w:ascii="Arial" w:hAnsi="Arial" w:cs="Arial"/>
        </w:rPr>
        <w:lastRenderedPageBreak/>
        <w:t>F</w:t>
      </w:r>
      <w:r w:rsidR="00447D39" w:rsidRPr="006B19D8">
        <w:rPr>
          <w:rFonts w:ascii="Arial" w:hAnsi="Arial" w:cs="Arial"/>
        </w:rPr>
        <w:t>errari FF Lumped Mass Model</w:t>
      </w:r>
      <w:bookmarkEnd w:id="9"/>
      <w:bookmarkEnd w:id="10"/>
      <w:r w:rsidR="00447D39" w:rsidRPr="006B19D8">
        <w:rPr>
          <w:rFonts w:ascii="Arial" w:hAnsi="Arial" w:cs="Arial"/>
        </w:rPr>
        <w:t xml:space="preserve"> </w:t>
      </w:r>
    </w:p>
    <w:p w14:paraId="155CAA5E" w14:textId="527BF8D3" w:rsidR="00307233" w:rsidRDefault="00E4792B">
      <w:pPr>
        <w:rPr>
          <w:rFonts w:asciiTheme="majorHAnsi" w:eastAsiaTheme="majorEastAsia" w:hAnsiTheme="majorHAnsi" w:cstheme="majorBidi"/>
          <w:color w:val="2F5496" w:themeColor="accent1" w:themeShade="BF"/>
          <w:sz w:val="32"/>
          <w:szCs w:val="32"/>
        </w:rPr>
      </w:pPr>
      <w:r w:rsidRPr="00E4792B">
        <w:rPr>
          <w:rFonts w:asciiTheme="majorHAnsi" w:eastAsiaTheme="majorEastAsia" w:hAnsiTheme="majorHAnsi" w:cstheme="majorBidi"/>
          <w:noProof/>
          <w:color w:val="2F5496" w:themeColor="accent1" w:themeShade="BF"/>
          <w:sz w:val="32"/>
          <w:szCs w:val="32"/>
        </w:rPr>
        <w:drawing>
          <wp:inline distT="0" distB="0" distL="0" distR="0" wp14:anchorId="1224C5E5" wp14:editId="5EDAD16B">
            <wp:extent cx="5414187" cy="3566069"/>
            <wp:effectExtent l="19050" t="19050" r="15240" b="158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16325" cy="3567477"/>
                    </a:xfrm>
                    <a:prstGeom prst="rect">
                      <a:avLst/>
                    </a:prstGeom>
                    <a:ln w="19050">
                      <a:solidFill>
                        <a:schemeClr val="tx1"/>
                      </a:solidFill>
                    </a:ln>
                  </pic:spPr>
                </pic:pic>
              </a:graphicData>
            </a:graphic>
          </wp:inline>
        </w:drawing>
      </w:r>
    </w:p>
    <w:p w14:paraId="7AD4D87C" w14:textId="065B8879" w:rsidR="00E4792B" w:rsidRPr="006B19D8" w:rsidRDefault="00AD121E" w:rsidP="00AD121E">
      <w:pPr>
        <w:pStyle w:val="Caption"/>
        <w:rPr>
          <w:rFonts w:ascii="Arial" w:hAnsi="Arial" w:cs="Arial"/>
        </w:rPr>
      </w:pPr>
      <w:r w:rsidRPr="006B19D8">
        <w:rPr>
          <w:rFonts w:ascii="Arial" w:hAnsi="Arial" w:cs="Arial"/>
        </w:rPr>
        <w:t xml:space="preserve">Figure </w:t>
      </w:r>
      <w:r w:rsidRPr="006B19D8">
        <w:rPr>
          <w:rFonts w:ascii="Arial" w:hAnsi="Arial" w:cs="Arial"/>
        </w:rPr>
        <w:fldChar w:fldCharType="begin"/>
      </w:r>
      <w:r w:rsidRPr="006B19D8">
        <w:rPr>
          <w:rFonts w:ascii="Arial" w:hAnsi="Arial" w:cs="Arial"/>
        </w:rPr>
        <w:instrText xml:space="preserve"> SEQ Figure \* ARABIC </w:instrText>
      </w:r>
      <w:r w:rsidRPr="006B19D8">
        <w:rPr>
          <w:rFonts w:ascii="Arial" w:hAnsi="Arial" w:cs="Arial"/>
        </w:rPr>
        <w:fldChar w:fldCharType="separate"/>
      </w:r>
      <w:r w:rsidR="002F0CEA">
        <w:rPr>
          <w:rFonts w:ascii="Arial" w:hAnsi="Arial" w:cs="Arial"/>
          <w:noProof/>
        </w:rPr>
        <w:t>2</w:t>
      </w:r>
      <w:r w:rsidRPr="006B19D8">
        <w:rPr>
          <w:rFonts w:ascii="Arial" w:hAnsi="Arial" w:cs="Arial"/>
        </w:rPr>
        <w:fldChar w:fldCharType="end"/>
      </w:r>
      <w:r w:rsidRPr="006B19D8">
        <w:rPr>
          <w:rFonts w:ascii="Arial" w:hAnsi="Arial" w:cs="Arial"/>
        </w:rPr>
        <w:t xml:space="preserve">- Ferrari FF Lumped Mass Model </w:t>
      </w:r>
      <w:sdt>
        <w:sdtPr>
          <w:rPr>
            <w:rFonts w:ascii="Arial" w:hAnsi="Arial" w:cs="Arial"/>
          </w:rPr>
          <w:id w:val="799348115"/>
          <w:citation/>
        </w:sdtPr>
        <w:sdtEndPr/>
        <w:sdtContent>
          <w:r w:rsidRPr="006B19D8">
            <w:rPr>
              <w:rFonts w:ascii="Arial" w:hAnsi="Arial" w:cs="Arial"/>
            </w:rPr>
            <w:fldChar w:fldCharType="begin"/>
          </w:r>
          <w:r w:rsidRPr="006B19D8">
            <w:rPr>
              <w:rFonts w:ascii="Arial" w:hAnsi="Arial" w:cs="Arial"/>
            </w:rPr>
            <w:instrText xml:space="preserve"> CITATION Jef11 \l 2057 </w:instrText>
          </w:r>
          <w:r w:rsidRPr="006B19D8">
            <w:rPr>
              <w:rFonts w:ascii="Arial" w:hAnsi="Arial" w:cs="Arial"/>
            </w:rPr>
            <w:fldChar w:fldCharType="separate"/>
          </w:r>
          <w:r w:rsidRPr="006B19D8">
            <w:rPr>
              <w:rFonts w:ascii="Arial" w:hAnsi="Arial" w:cs="Arial"/>
              <w:noProof/>
            </w:rPr>
            <w:t>(Glucker, 2011)</w:t>
          </w:r>
          <w:r w:rsidRPr="006B19D8">
            <w:rPr>
              <w:rFonts w:ascii="Arial" w:hAnsi="Arial" w:cs="Arial"/>
            </w:rPr>
            <w:fldChar w:fldCharType="end"/>
          </w:r>
        </w:sdtContent>
      </w:sdt>
      <w:r w:rsidR="00756D7C" w:rsidRPr="00756D7C">
        <w:rPr>
          <w:rFonts w:ascii="Arial" w:hAnsi="Arial" w:cs="Arial"/>
          <w:color w:val="auto"/>
        </w:rPr>
        <w:t xml:space="preserve">                                                        **NOT TO SCALE**</w:t>
      </w:r>
    </w:p>
    <w:p w14:paraId="6D0740B7" w14:textId="3D13653D" w:rsidR="00AD121E" w:rsidRDefault="00AD121E" w:rsidP="006B19D8">
      <w:pPr>
        <w:jc w:val="both"/>
        <w:rPr>
          <w:rFonts w:ascii="Arial" w:hAnsi="Arial" w:cs="Arial"/>
        </w:rPr>
      </w:pPr>
      <w:r w:rsidRPr="006B19D8">
        <w:rPr>
          <w:rFonts w:ascii="Arial" w:hAnsi="Arial" w:cs="Arial"/>
        </w:rPr>
        <w:t xml:space="preserve">The figure above shows a lumped mass model of the Ferrari FF. </w:t>
      </w:r>
      <w:r w:rsidR="00E52229" w:rsidRPr="006B19D8">
        <w:rPr>
          <w:rFonts w:ascii="Arial" w:hAnsi="Arial" w:cs="Arial"/>
        </w:rPr>
        <w:t>The two masses, m</w:t>
      </w:r>
      <w:r w:rsidR="00E52229" w:rsidRPr="006B19D8">
        <w:rPr>
          <w:rFonts w:ascii="Arial" w:hAnsi="Arial" w:cs="Arial"/>
          <w:vertAlign w:val="subscript"/>
        </w:rPr>
        <w:t>1</w:t>
      </w:r>
      <w:r w:rsidR="00E52229" w:rsidRPr="006B19D8">
        <w:rPr>
          <w:rFonts w:ascii="Arial" w:hAnsi="Arial" w:cs="Arial"/>
        </w:rPr>
        <w:t xml:space="preserve"> and m</w:t>
      </w:r>
      <w:r w:rsidR="00E52229" w:rsidRPr="006B19D8">
        <w:rPr>
          <w:rFonts w:ascii="Arial" w:hAnsi="Arial" w:cs="Arial"/>
          <w:vertAlign w:val="subscript"/>
        </w:rPr>
        <w:t>3</w:t>
      </w:r>
      <w:r w:rsidR="00E52229" w:rsidRPr="006B19D8">
        <w:rPr>
          <w:rFonts w:ascii="Arial" w:hAnsi="Arial" w:cs="Arial"/>
        </w:rPr>
        <w:t xml:space="preserve"> were calculated through using the kerb weight and the weight distribution. </w:t>
      </w:r>
      <w:r w:rsidR="00E9569D" w:rsidRPr="006B19D8">
        <w:rPr>
          <w:rFonts w:ascii="Arial" w:hAnsi="Arial" w:cs="Arial"/>
        </w:rPr>
        <w:t xml:space="preserve">The FF has a weight </w:t>
      </w:r>
      <w:r w:rsidR="00E52229" w:rsidRPr="006B19D8">
        <w:rPr>
          <w:rFonts w:ascii="Arial" w:hAnsi="Arial" w:cs="Arial"/>
        </w:rPr>
        <w:t xml:space="preserve">distribution of </w:t>
      </w:r>
      <w:r w:rsidR="00E9569D" w:rsidRPr="006B19D8">
        <w:rPr>
          <w:rFonts w:ascii="Arial" w:hAnsi="Arial" w:cs="Arial"/>
        </w:rPr>
        <w:t>47:53, front to back, respectively, despite it being front engine. And a kerb weight of 1880kg. Therefore, m</w:t>
      </w:r>
      <w:r w:rsidR="00E9569D" w:rsidRPr="006B19D8">
        <w:rPr>
          <w:rFonts w:ascii="Arial" w:hAnsi="Arial" w:cs="Arial"/>
          <w:vertAlign w:val="subscript"/>
        </w:rPr>
        <w:t>1</w:t>
      </w:r>
      <w:r w:rsidR="00E9569D" w:rsidRPr="006B19D8">
        <w:rPr>
          <w:rFonts w:ascii="Arial" w:hAnsi="Arial" w:cs="Arial"/>
        </w:rPr>
        <w:t xml:space="preserve"> was 883.6kg and m</w:t>
      </w:r>
      <w:r w:rsidR="00E9569D" w:rsidRPr="006B19D8">
        <w:rPr>
          <w:rFonts w:ascii="Arial" w:hAnsi="Arial" w:cs="Arial"/>
          <w:vertAlign w:val="subscript"/>
        </w:rPr>
        <w:t>3</w:t>
      </w:r>
      <w:r w:rsidR="00E9569D" w:rsidRPr="006B19D8">
        <w:rPr>
          <w:rFonts w:ascii="Arial" w:hAnsi="Arial" w:cs="Arial"/>
        </w:rPr>
        <w:t xml:space="preserve"> 996.4kg, obviously with m</w:t>
      </w:r>
      <w:r w:rsidR="00E9569D" w:rsidRPr="006B19D8">
        <w:rPr>
          <w:rFonts w:ascii="Arial" w:hAnsi="Arial" w:cs="Arial"/>
          <w:vertAlign w:val="subscript"/>
        </w:rPr>
        <w:t>1</w:t>
      </w:r>
      <w:r w:rsidR="00E9569D" w:rsidRPr="006B19D8">
        <w:rPr>
          <w:rFonts w:ascii="Arial" w:hAnsi="Arial" w:cs="Arial"/>
        </w:rPr>
        <w:t xml:space="preserve"> at the front vehicle mass and m</w:t>
      </w:r>
      <w:r w:rsidR="00E9569D" w:rsidRPr="006B19D8">
        <w:rPr>
          <w:rFonts w:ascii="Arial" w:hAnsi="Arial" w:cs="Arial"/>
          <w:vertAlign w:val="subscript"/>
        </w:rPr>
        <w:t>3</w:t>
      </w:r>
      <w:r w:rsidR="00E9569D" w:rsidRPr="006B19D8">
        <w:rPr>
          <w:rFonts w:ascii="Arial" w:hAnsi="Arial" w:cs="Arial"/>
        </w:rPr>
        <w:t xml:space="preserve"> being the rear weight. The </w:t>
      </w:r>
      <w:r w:rsidR="00E52229" w:rsidRPr="006B19D8">
        <w:rPr>
          <w:rFonts w:ascii="Arial" w:hAnsi="Arial" w:cs="Arial"/>
        </w:rPr>
        <w:t>third mass, m</w:t>
      </w:r>
      <w:r w:rsidR="00E52229" w:rsidRPr="006B19D8">
        <w:rPr>
          <w:rFonts w:ascii="Arial" w:hAnsi="Arial" w:cs="Arial"/>
          <w:vertAlign w:val="subscript"/>
        </w:rPr>
        <w:t>2</w:t>
      </w:r>
      <w:r w:rsidR="00E52229" w:rsidRPr="006B19D8">
        <w:rPr>
          <w:rFonts w:ascii="Arial" w:hAnsi="Arial" w:cs="Arial"/>
        </w:rPr>
        <w:t xml:space="preserve"> was based upon the </w:t>
      </w:r>
      <w:r w:rsidR="00E9569D" w:rsidRPr="006B19D8">
        <w:rPr>
          <w:rFonts w:ascii="Arial" w:hAnsi="Arial" w:cs="Arial"/>
        </w:rPr>
        <w:t>number</w:t>
      </w:r>
      <w:r w:rsidR="00E52229" w:rsidRPr="006B19D8">
        <w:rPr>
          <w:rFonts w:ascii="Arial" w:hAnsi="Arial" w:cs="Arial"/>
        </w:rPr>
        <w:t xml:space="preserve"> of passengers in the vehicle, from 1-4. </w:t>
      </w:r>
      <w:r w:rsidR="00C54618" w:rsidRPr="006B19D8">
        <w:rPr>
          <w:rFonts w:ascii="Arial" w:hAnsi="Arial" w:cs="Arial"/>
        </w:rPr>
        <w:t xml:space="preserve">By using data from </w:t>
      </w:r>
      <w:sdt>
        <w:sdtPr>
          <w:rPr>
            <w:rFonts w:ascii="Arial" w:hAnsi="Arial" w:cs="Arial"/>
          </w:rPr>
          <w:id w:val="-1082751568"/>
          <w:citation/>
        </w:sdtPr>
        <w:sdtEndPr/>
        <w:sdtContent>
          <w:r w:rsidR="00C54618" w:rsidRPr="006B19D8">
            <w:rPr>
              <w:rFonts w:ascii="Arial" w:hAnsi="Arial" w:cs="Arial"/>
            </w:rPr>
            <w:fldChar w:fldCharType="begin"/>
          </w:r>
          <w:r w:rsidR="00C54618" w:rsidRPr="006B19D8">
            <w:rPr>
              <w:rFonts w:ascii="Arial" w:hAnsi="Arial" w:cs="Arial"/>
            </w:rPr>
            <w:instrText xml:space="preserve"> CITATION Wor211 \l 2057 </w:instrText>
          </w:r>
          <w:r w:rsidR="00C54618" w:rsidRPr="006B19D8">
            <w:rPr>
              <w:rFonts w:ascii="Arial" w:hAnsi="Arial" w:cs="Arial"/>
            </w:rPr>
            <w:fldChar w:fldCharType="separate"/>
          </w:r>
          <w:r w:rsidR="00C54618" w:rsidRPr="006B19D8">
            <w:rPr>
              <w:rFonts w:ascii="Arial" w:hAnsi="Arial" w:cs="Arial"/>
              <w:noProof/>
            </w:rPr>
            <w:t>(WorldData, 2021)</w:t>
          </w:r>
          <w:r w:rsidR="00C54618" w:rsidRPr="006B19D8">
            <w:rPr>
              <w:rFonts w:ascii="Arial" w:hAnsi="Arial" w:cs="Arial"/>
            </w:rPr>
            <w:fldChar w:fldCharType="end"/>
          </w:r>
        </w:sdtContent>
      </w:sdt>
      <w:r w:rsidR="00C54618" w:rsidRPr="006B19D8">
        <w:rPr>
          <w:rFonts w:ascii="Arial" w:hAnsi="Arial" w:cs="Arial"/>
        </w:rPr>
        <w:t xml:space="preserve"> the average weight across Europe for a male is 85kg and 70kg for women. Therefore, by using the average, it was calculated that each passenger weighs 77.5kg.</w:t>
      </w:r>
      <w:r w:rsidR="00C82836" w:rsidRPr="006B19D8">
        <w:rPr>
          <w:rFonts w:ascii="Arial" w:hAnsi="Arial" w:cs="Arial"/>
        </w:rPr>
        <w:t xml:space="preserve"> After calculating the masses, it was required to work out the distances of those masses relative to the engine</w:t>
      </w:r>
      <w:r w:rsidR="00946671">
        <w:rPr>
          <w:rFonts w:ascii="Arial" w:hAnsi="Arial" w:cs="Arial"/>
        </w:rPr>
        <w:t>, m</w:t>
      </w:r>
      <w:r w:rsidR="00946671">
        <w:rPr>
          <w:rFonts w:ascii="Arial" w:hAnsi="Arial" w:cs="Arial"/>
          <w:vertAlign w:val="subscript"/>
        </w:rPr>
        <w:t>1</w:t>
      </w:r>
      <w:r w:rsidR="00C82836" w:rsidRPr="006B19D8">
        <w:rPr>
          <w:rFonts w:ascii="Arial" w:hAnsi="Arial" w:cs="Arial"/>
        </w:rPr>
        <w:t>. Therefore, as the engine was on the front axle and the rear transmission on the transaxle, one can estimate that the length L was equivalent to the wheelbase of 2.99m. M</w:t>
      </w:r>
      <w:r w:rsidR="00C82836" w:rsidRPr="006B19D8">
        <w:rPr>
          <w:rFonts w:ascii="Arial" w:hAnsi="Arial" w:cs="Arial"/>
          <w:vertAlign w:val="subscript"/>
        </w:rPr>
        <w:t>2</w:t>
      </w:r>
      <w:r w:rsidR="00C82836" w:rsidRPr="006B19D8">
        <w:rPr>
          <w:rFonts w:ascii="Arial" w:hAnsi="Arial" w:cs="Arial"/>
        </w:rPr>
        <w:t xml:space="preserve"> was a little bit more of an estimate and needed to take a visual </w:t>
      </w:r>
      <w:r w:rsidR="00946671">
        <w:rPr>
          <w:rFonts w:ascii="Arial" w:hAnsi="Arial" w:cs="Arial"/>
        </w:rPr>
        <w:t>estimation</w:t>
      </w:r>
      <w:r w:rsidR="00C82836" w:rsidRPr="006B19D8">
        <w:rPr>
          <w:rFonts w:ascii="Arial" w:hAnsi="Arial" w:cs="Arial"/>
        </w:rPr>
        <w:t>. As seen in the figure above it would be fair to estimate that the driving position is around 2/3 from the data point of m</w:t>
      </w:r>
      <w:r w:rsidR="00C82836" w:rsidRPr="006B19D8">
        <w:rPr>
          <w:rFonts w:ascii="Arial" w:hAnsi="Arial" w:cs="Arial"/>
          <w:vertAlign w:val="subscript"/>
        </w:rPr>
        <w:t>1</w:t>
      </w:r>
      <w:r w:rsidR="00C82836" w:rsidRPr="006B19D8">
        <w:rPr>
          <w:rFonts w:ascii="Arial" w:hAnsi="Arial" w:cs="Arial"/>
        </w:rPr>
        <w:t xml:space="preserve"> and since the wheelbase was 2.99, it was estimated that the distance of m</w:t>
      </w:r>
      <w:r w:rsidR="00C82836" w:rsidRPr="006B19D8">
        <w:rPr>
          <w:rFonts w:ascii="Arial" w:hAnsi="Arial" w:cs="Arial"/>
          <w:vertAlign w:val="subscript"/>
        </w:rPr>
        <w:t>2</w:t>
      </w:r>
      <w:r w:rsidR="00C82836" w:rsidRPr="006B19D8">
        <w:rPr>
          <w:rFonts w:ascii="Arial" w:hAnsi="Arial" w:cs="Arial"/>
        </w:rPr>
        <w:t>, G, was around 1.99m.</w:t>
      </w:r>
      <w:r w:rsidR="00946671">
        <w:rPr>
          <w:rFonts w:ascii="Arial" w:hAnsi="Arial" w:cs="Arial"/>
        </w:rPr>
        <w:t xml:space="preserve"> The distance F would be considered the centre of gravity</w:t>
      </w:r>
      <w:r w:rsidR="008441ED">
        <w:rPr>
          <w:rFonts w:ascii="Arial" w:hAnsi="Arial" w:cs="Arial"/>
        </w:rPr>
        <w:t>, it was calculated by taking moments around that point using the equation below:</w:t>
      </w:r>
    </w:p>
    <w:p w14:paraId="6E1F4508" w14:textId="1CCEE61D" w:rsidR="008441ED" w:rsidRPr="008441ED" w:rsidRDefault="008441ED" w:rsidP="008441ED">
      <w:pPr>
        <w:jc w:val="both"/>
        <w:rPr>
          <w:rFonts w:ascii="Arial" w:hAnsi="Arial" w:cs="Arial"/>
        </w:rPr>
      </w:pPr>
      <m:oMathPara>
        <m:oMathParaPr>
          <m:jc m:val="centerGroup"/>
        </m:oMathParaPr>
        <m:oMath>
          <m:r>
            <w:rPr>
              <w:rFonts w:ascii="Cambria Math" w:hAnsi="Cambria Math" w:cs="Arial"/>
            </w:rPr>
            <m:t>Centre of Gravity (F)=</m:t>
          </m:r>
          <m:f>
            <m:fPr>
              <m:ctrlPr>
                <w:rPr>
                  <w:rFonts w:ascii="Cambria Math" w:hAnsi="Cambria Math" w:cs="Arial"/>
                  <w:i/>
                  <w:iCs/>
                </w:rPr>
              </m:ctrlPr>
            </m:fPr>
            <m:num>
              <m:sSub>
                <m:sSubPr>
                  <m:ctrlPr>
                    <w:rPr>
                      <w:rFonts w:ascii="Cambria Math" w:hAnsi="Cambria Math" w:cs="Arial"/>
                      <w:i/>
                      <w:iCs/>
                    </w:rPr>
                  </m:ctrlPr>
                </m:sSubPr>
                <m:e>
                  <m:r>
                    <w:rPr>
                      <w:rFonts w:ascii="Cambria Math" w:hAnsi="Cambria Math" w:cs="Arial"/>
                    </w:rPr>
                    <m:t>m</m:t>
                  </m:r>
                </m:e>
                <m:sub>
                  <m:r>
                    <w:rPr>
                      <w:rFonts w:ascii="Cambria Math" w:hAnsi="Cambria Math" w:cs="Arial"/>
                    </w:rPr>
                    <m:t>2</m:t>
                  </m:r>
                </m:sub>
              </m:sSub>
              <m:r>
                <w:rPr>
                  <w:rFonts w:ascii="Cambria Math" w:hAnsi="Cambria Math" w:cs="Arial"/>
                </w:rPr>
                <m:t>G+</m:t>
              </m:r>
              <m:sSub>
                <m:sSubPr>
                  <m:ctrlPr>
                    <w:rPr>
                      <w:rFonts w:ascii="Cambria Math" w:hAnsi="Cambria Math" w:cs="Arial"/>
                      <w:i/>
                      <w:iCs/>
                    </w:rPr>
                  </m:ctrlPr>
                </m:sSubPr>
                <m:e>
                  <m:r>
                    <w:rPr>
                      <w:rFonts w:ascii="Cambria Math" w:hAnsi="Cambria Math" w:cs="Arial"/>
                    </w:rPr>
                    <m:t>m</m:t>
                  </m:r>
                </m:e>
                <m:sub>
                  <m:r>
                    <w:rPr>
                      <w:rFonts w:ascii="Cambria Math" w:hAnsi="Cambria Math" w:cs="Arial"/>
                    </w:rPr>
                    <m:t>3</m:t>
                  </m:r>
                </m:sub>
              </m:sSub>
              <m:r>
                <w:rPr>
                  <w:rFonts w:ascii="Cambria Math" w:hAnsi="Cambria Math" w:cs="Arial"/>
                </w:rPr>
                <m:t>L</m:t>
              </m:r>
            </m:num>
            <m:den>
              <m:sSub>
                <m:sSubPr>
                  <m:ctrlPr>
                    <w:rPr>
                      <w:rFonts w:ascii="Cambria Math" w:hAnsi="Cambria Math" w:cs="Arial"/>
                      <w:i/>
                      <w:iCs/>
                    </w:rPr>
                  </m:ctrlPr>
                </m:sSubPr>
                <m:e>
                  <m:r>
                    <w:rPr>
                      <w:rFonts w:ascii="Cambria Math" w:hAnsi="Cambria Math" w:cs="Arial"/>
                    </w:rPr>
                    <m:t>m</m:t>
                  </m:r>
                </m:e>
                <m:sub>
                  <m:r>
                    <w:rPr>
                      <w:rFonts w:ascii="Cambria Math" w:hAnsi="Cambria Math" w:cs="Arial"/>
                    </w:rPr>
                    <m:t>1</m:t>
                  </m:r>
                </m:sub>
              </m:sSub>
              <m:r>
                <w:rPr>
                  <w:rFonts w:ascii="Cambria Math" w:hAnsi="Cambria Math" w:cs="Arial"/>
                </w:rPr>
                <m:t>+</m:t>
              </m:r>
              <m:sSub>
                <m:sSubPr>
                  <m:ctrlPr>
                    <w:rPr>
                      <w:rFonts w:ascii="Cambria Math" w:hAnsi="Cambria Math" w:cs="Arial"/>
                      <w:i/>
                      <w:iCs/>
                    </w:rPr>
                  </m:ctrlPr>
                </m:sSubPr>
                <m:e>
                  <m:r>
                    <w:rPr>
                      <w:rFonts w:ascii="Cambria Math" w:hAnsi="Cambria Math" w:cs="Arial"/>
                    </w:rPr>
                    <m:t>m</m:t>
                  </m:r>
                </m:e>
                <m:sub>
                  <m:r>
                    <w:rPr>
                      <w:rFonts w:ascii="Cambria Math" w:hAnsi="Cambria Math" w:cs="Arial"/>
                    </w:rPr>
                    <m:t>2</m:t>
                  </m:r>
                </m:sub>
              </m:sSub>
              <m:r>
                <w:rPr>
                  <w:rFonts w:ascii="Cambria Math" w:hAnsi="Cambria Math" w:cs="Arial"/>
                </w:rPr>
                <m:t>+</m:t>
              </m:r>
              <m:sSub>
                <m:sSubPr>
                  <m:ctrlPr>
                    <w:rPr>
                      <w:rFonts w:ascii="Cambria Math" w:hAnsi="Cambria Math" w:cs="Arial"/>
                      <w:i/>
                      <w:iCs/>
                    </w:rPr>
                  </m:ctrlPr>
                </m:sSubPr>
                <m:e>
                  <m:r>
                    <w:rPr>
                      <w:rFonts w:ascii="Cambria Math" w:hAnsi="Cambria Math" w:cs="Arial"/>
                    </w:rPr>
                    <m:t>m</m:t>
                  </m:r>
                </m:e>
                <m:sub>
                  <m:r>
                    <w:rPr>
                      <w:rFonts w:ascii="Cambria Math" w:hAnsi="Cambria Math" w:cs="Arial"/>
                    </w:rPr>
                    <m:t>3</m:t>
                  </m:r>
                </m:sub>
              </m:sSub>
            </m:den>
          </m:f>
        </m:oMath>
      </m:oMathPara>
    </w:p>
    <w:p w14:paraId="2C1FA81B" w14:textId="72AED0BA" w:rsidR="008441ED" w:rsidRPr="00DB27F7" w:rsidRDefault="008441ED" w:rsidP="00DB27F7">
      <w:pPr>
        <w:pStyle w:val="Caption"/>
        <w:jc w:val="both"/>
        <w:rPr>
          <w:rFonts w:ascii="Arial" w:hAnsi="Arial" w:cs="Arial"/>
        </w:rPr>
      </w:pPr>
      <w:r w:rsidRPr="00DB27F7">
        <w:rPr>
          <w:rFonts w:ascii="Arial" w:hAnsi="Arial" w:cs="Arial"/>
        </w:rPr>
        <w:t xml:space="preserve">Equation </w:t>
      </w:r>
      <w:r w:rsidRPr="00DB27F7">
        <w:rPr>
          <w:rFonts w:ascii="Arial" w:hAnsi="Arial" w:cs="Arial"/>
        </w:rPr>
        <w:fldChar w:fldCharType="begin"/>
      </w:r>
      <w:r w:rsidRPr="00DB27F7">
        <w:rPr>
          <w:rFonts w:ascii="Arial" w:hAnsi="Arial" w:cs="Arial"/>
        </w:rPr>
        <w:instrText xml:space="preserve"> SEQ Equation \* ARABIC </w:instrText>
      </w:r>
      <w:r w:rsidRPr="00DB27F7">
        <w:rPr>
          <w:rFonts w:ascii="Arial" w:hAnsi="Arial" w:cs="Arial"/>
        </w:rPr>
        <w:fldChar w:fldCharType="separate"/>
      </w:r>
      <w:r w:rsidR="00555657">
        <w:rPr>
          <w:rFonts w:ascii="Arial" w:hAnsi="Arial" w:cs="Arial"/>
          <w:noProof/>
        </w:rPr>
        <w:t>1</w:t>
      </w:r>
      <w:r w:rsidRPr="00DB27F7">
        <w:rPr>
          <w:rFonts w:ascii="Arial" w:hAnsi="Arial" w:cs="Arial"/>
        </w:rPr>
        <w:fldChar w:fldCharType="end"/>
      </w:r>
      <w:r w:rsidRPr="00DB27F7">
        <w:rPr>
          <w:rFonts w:ascii="Arial" w:hAnsi="Arial" w:cs="Arial"/>
        </w:rPr>
        <w:t>- Centre of Gravity</w:t>
      </w:r>
      <w:r w:rsidR="00877A56" w:rsidRPr="00DB27F7">
        <w:rPr>
          <w:rFonts w:ascii="Arial" w:hAnsi="Arial" w:cs="Arial"/>
        </w:rPr>
        <w:t xml:space="preserve"> </w:t>
      </w:r>
      <w:sdt>
        <w:sdtPr>
          <w:rPr>
            <w:rFonts w:ascii="Arial" w:hAnsi="Arial" w:cs="Arial"/>
          </w:rPr>
          <w:id w:val="1604448673"/>
          <w:citation/>
        </w:sdtPr>
        <w:sdtEndPr/>
        <w:sdtContent>
          <w:r w:rsidR="00877A56" w:rsidRPr="00DB27F7">
            <w:rPr>
              <w:rFonts w:ascii="Arial" w:hAnsi="Arial" w:cs="Arial"/>
            </w:rPr>
            <w:fldChar w:fldCharType="begin"/>
          </w:r>
          <w:r w:rsidR="00877A56" w:rsidRPr="00DB27F7">
            <w:rPr>
              <w:rFonts w:ascii="Arial" w:hAnsi="Arial" w:cs="Arial"/>
            </w:rPr>
            <w:instrText xml:space="preserve"> CITATION Mar21 \l 2057 </w:instrText>
          </w:r>
          <w:r w:rsidR="00877A56" w:rsidRPr="00DB27F7">
            <w:rPr>
              <w:rFonts w:ascii="Arial" w:hAnsi="Arial" w:cs="Arial"/>
            </w:rPr>
            <w:fldChar w:fldCharType="separate"/>
          </w:r>
          <w:r w:rsidR="00877A56" w:rsidRPr="00DB27F7">
            <w:rPr>
              <w:rFonts w:ascii="Arial" w:hAnsi="Arial" w:cs="Arial"/>
              <w:noProof/>
            </w:rPr>
            <w:t>(Sandford, 2021)</w:t>
          </w:r>
          <w:r w:rsidR="00877A56" w:rsidRPr="00DB27F7">
            <w:rPr>
              <w:rFonts w:ascii="Arial" w:hAnsi="Arial" w:cs="Arial"/>
            </w:rPr>
            <w:fldChar w:fldCharType="end"/>
          </w:r>
        </w:sdtContent>
      </w:sdt>
    </w:p>
    <w:p w14:paraId="0E04FAEA" w14:textId="6E36C7A3" w:rsidR="008441ED" w:rsidRPr="00DB27F7" w:rsidRDefault="00756D7C" w:rsidP="00DB27F7">
      <w:pPr>
        <w:jc w:val="both"/>
        <w:rPr>
          <w:rFonts w:ascii="Arial" w:hAnsi="Arial" w:cs="Arial"/>
        </w:rPr>
      </w:pPr>
      <w:r w:rsidRPr="00DB27F7">
        <w:rPr>
          <w:rFonts w:ascii="Arial" w:hAnsi="Arial" w:cs="Arial"/>
        </w:rPr>
        <w:t>By using the data calculated above in the equation it was calculated that the centre of gravity was 1.62m from the engine, m</w:t>
      </w:r>
      <w:r w:rsidRPr="00DB27F7">
        <w:rPr>
          <w:rFonts w:ascii="Arial" w:hAnsi="Arial" w:cs="Arial"/>
          <w:vertAlign w:val="subscript"/>
        </w:rPr>
        <w:t>1</w:t>
      </w:r>
      <w:r w:rsidRPr="00DB27F7">
        <w:rPr>
          <w:rFonts w:ascii="Arial" w:hAnsi="Arial" w:cs="Arial"/>
        </w:rPr>
        <w:t xml:space="preserve">, when there were two 75kg passengers. </w:t>
      </w:r>
      <w:r w:rsidR="00877A56" w:rsidRPr="00DB27F7">
        <w:rPr>
          <w:rFonts w:ascii="Arial" w:hAnsi="Arial" w:cs="Arial"/>
        </w:rPr>
        <w:t>However,</w:t>
      </w:r>
      <w:r w:rsidRPr="00DB27F7">
        <w:rPr>
          <w:rFonts w:ascii="Arial" w:hAnsi="Arial" w:cs="Arial"/>
        </w:rPr>
        <w:t xml:space="preserve"> with the addition of 3 or 4</w:t>
      </w:r>
      <w:r w:rsidR="00877A56" w:rsidRPr="00DB27F7">
        <w:rPr>
          <w:rFonts w:ascii="Arial" w:hAnsi="Arial" w:cs="Arial"/>
        </w:rPr>
        <w:t xml:space="preserve"> the centre of gravity gets pulled closer towards the engine at 1.63 and 1.64, respectively. And with just a single passenger on board the centre of gravity is 1.60m.</w:t>
      </w:r>
      <w:r w:rsidR="00DB27F7" w:rsidRPr="00DB27F7">
        <w:rPr>
          <w:rFonts w:ascii="Arial" w:hAnsi="Arial" w:cs="Arial"/>
        </w:rPr>
        <w:t xml:space="preserve"> With an increased m</w:t>
      </w:r>
      <w:r w:rsidR="00DB27F7" w:rsidRPr="00DB27F7">
        <w:rPr>
          <w:rFonts w:ascii="Arial" w:hAnsi="Arial" w:cs="Arial"/>
          <w:vertAlign w:val="subscript"/>
        </w:rPr>
        <w:t>2</w:t>
      </w:r>
      <w:r w:rsidR="00DB27F7" w:rsidRPr="00DB27F7">
        <w:rPr>
          <w:rFonts w:ascii="Arial" w:hAnsi="Arial" w:cs="Arial"/>
        </w:rPr>
        <w:t xml:space="preserve"> being multiplied by G, it generates a higher numerator to give a bigger F (centre of gravity) value.</w:t>
      </w:r>
    </w:p>
    <w:p w14:paraId="150E9011" w14:textId="116CBBE7" w:rsidR="006477AB" w:rsidRDefault="006477AB" w:rsidP="006477AB">
      <w:pPr>
        <w:pStyle w:val="Heading1"/>
        <w:numPr>
          <w:ilvl w:val="0"/>
          <w:numId w:val="1"/>
        </w:numPr>
        <w:rPr>
          <w:rFonts w:ascii="Arial" w:hAnsi="Arial" w:cs="Arial"/>
        </w:rPr>
      </w:pPr>
      <w:bookmarkStart w:id="11" w:name="_Toc70948618"/>
      <w:bookmarkStart w:id="12" w:name="_Toc71540874"/>
      <w:r w:rsidRPr="006B19D8">
        <w:rPr>
          <w:rFonts w:ascii="Arial" w:hAnsi="Arial" w:cs="Arial"/>
        </w:rPr>
        <w:lastRenderedPageBreak/>
        <w:t>Calculations</w:t>
      </w:r>
      <w:bookmarkEnd w:id="11"/>
      <w:bookmarkEnd w:id="12"/>
      <w:r w:rsidRPr="006B19D8">
        <w:rPr>
          <w:rFonts w:ascii="Arial" w:hAnsi="Arial" w:cs="Arial"/>
        </w:rPr>
        <w:t xml:space="preserve"> </w:t>
      </w:r>
    </w:p>
    <w:p w14:paraId="13714EB5" w14:textId="60D2AD40" w:rsidR="001F5430" w:rsidRPr="00A40069" w:rsidRDefault="001F5430" w:rsidP="00D208EB">
      <w:pPr>
        <w:jc w:val="both"/>
        <w:rPr>
          <w:rFonts w:ascii="Arial" w:hAnsi="Arial" w:cs="Arial"/>
          <w:i/>
          <w:iCs/>
        </w:rPr>
      </w:pPr>
      <w:r w:rsidRPr="00A40069">
        <w:rPr>
          <w:rFonts w:ascii="Arial" w:hAnsi="Arial" w:cs="Arial"/>
          <w:i/>
          <w:iCs/>
        </w:rPr>
        <w:t>All calculations are presumed to be for a Ferrari FF with 2, 75kg passengers in the front seats, unless stated otherwise.</w:t>
      </w:r>
    </w:p>
    <w:p w14:paraId="597C970D" w14:textId="1FF9120F" w:rsidR="00A40069" w:rsidRDefault="006B19D8" w:rsidP="00A40069">
      <w:pPr>
        <w:pStyle w:val="Heading2"/>
        <w:numPr>
          <w:ilvl w:val="1"/>
          <w:numId w:val="1"/>
        </w:numPr>
        <w:rPr>
          <w:rFonts w:ascii="Arial" w:hAnsi="Arial" w:cs="Arial"/>
        </w:rPr>
      </w:pPr>
      <w:bookmarkStart w:id="13" w:name="_Toc71540875"/>
      <w:r w:rsidRPr="00A40069">
        <w:rPr>
          <w:rFonts w:ascii="Arial" w:hAnsi="Arial" w:cs="Arial"/>
        </w:rPr>
        <w:t>Base Vehicle Calculation</w:t>
      </w:r>
      <w:bookmarkEnd w:id="13"/>
      <w:r w:rsidRPr="00A40069">
        <w:rPr>
          <w:rFonts w:ascii="Arial" w:hAnsi="Arial" w:cs="Arial"/>
        </w:rPr>
        <w:t xml:space="preserve"> </w:t>
      </w:r>
    </w:p>
    <w:p w14:paraId="313680E6" w14:textId="362014C5" w:rsidR="00A40069" w:rsidRDefault="0084050A" w:rsidP="00A40069">
      <w:r w:rsidRPr="0084050A">
        <w:rPr>
          <w:noProof/>
        </w:rPr>
        <w:drawing>
          <wp:inline distT="0" distB="0" distL="0" distR="0" wp14:anchorId="07C9A223" wp14:editId="236EB100">
            <wp:extent cx="5685983" cy="4414726"/>
            <wp:effectExtent l="19050" t="19050" r="10160" b="241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93290" cy="4420399"/>
                    </a:xfrm>
                    <a:prstGeom prst="rect">
                      <a:avLst/>
                    </a:prstGeom>
                    <a:ln w="19050">
                      <a:solidFill>
                        <a:schemeClr val="tx1"/>
                      </a:solidFill>
                    </a:ln>
                  </pic:spPr>
                </pic:pic>
              </a:graphicData>
            </a:graphic>
          </wp:inline>
        </w:drawing>
      </w:r>
    </w:p>
    <w:p w14:paraId="50820A08" w14:textId="27528B61" w:rsidR="0084050A" w:rsidRDefault="0084050A" w:rsidP="0084050A">
      <w:pPr>
        <w:pStyle w:val="Caption"/>
        <w:rPr>
          <w:rFonts w:ascii="Arial" w:hAnsi="Arial" w:cs="Arial"/>
        </w:rPr>
      </w:pPr>
      <w:r w:rsidRPr="0084050A">
        <w:rPr>
          <w:rFonts w:ascii="Arial" w:hAnsi="Arial" w:cs="Arial"/>
        </w:rPr>
        <w:t xml:space="preserve">Figure </w:t>
      </w:r>
      <w:r w:rsidRPr="0084050A">
        <w:rPr>
          <w:rFonts w:ascii="Arial" w:hAnsi="Arial" w:cs="Arial"/>
        </w:rPr>
        <w:fldChar w:fldCharType="begin"/>
      </w:r>
      <w:r w:rsidRPr="0084050A">
        <w:rPr>
          <w:rFonts w:ascii="Arial" w:hAnsi="Arial" w:cs="Arial"/>
        </w:rPr>
        <w:instrText xml:space="preserve"> SEQ Figure \* ARABIC </w:instrText>
      </w:r>
      <w:r w:rsidRPr="0084050A">
        <w:rPr>
          <w:rFonts w:ascii="Arial" w:hAnsi="Arial" w:cs="Arial"/>
        </w:rPr>
        <w:fldChar w:fldCharType="separate"/>
      </w:r>
      <w:r w:rsidR="002F0CEA">
        <w:rPr>
          <w:rFonts w:ascii="Arial" w:hAnsi="Arial" w:cs="Arial"/>
          <w:noProof/>
        </w:rPr>
        <w:t>3</w:t>
      </w:r>
      <w:r w:rsidRPr="0084050A">
        <w:rPr>
          <w:rFonts w:ascii="Arial" w:hAnsi="Arial" w:cs="Arial"/>
        </w:rPr>
        <w:fldChar w:fldCharType="end"/>
      </w:r>
      <w:r w:rsidRPr="0084050A">
        <w:rPr>
          <w:rFonts w:ascii="Arial" w:hAnsi="Arial" w:cs="Arial"/>
        </w:rPr>
        <w:t>- Base Vehicle Calculation Sp</w:t>
      </w:r>
      <w:r>
        <w:rPr>
          <w:rFonts w:ascii="Arial" w:hAnsi="Arial" w:cs="Arial"/>
        </w:rPr>
        <w:t>r</w:t>
      </w:r>
      <w:r w:rsidRPr="0084050A">
        <w:rPr>
          <w:rFonts w:ascii="Arial" w:hAnsi="Arial" w:cs="Arial"/>
        </w:rPr>
        <w:t>eadsheet</w:t>
      </w:r>
    </w:p>
    <w:p w14:paraId="178DB9BE" w14:textId="582FD020" w:rsidR="0084050A" w:rsidRDefault="0084050A" w:rsidP="00D208EB">
      <w:pPr>
        <w:jc w:val="both"/>
        <w:rPr>
          <w:rFonts w:ascii="Arial" w:hAnsi="Arial" w:cs="Arial"/>
        </w:rPr>
      </w:pPr>
      <w:r>
        <w:rPr>
          <w:rFonts w:ascii="Arial" w:hAnsi="Arial" w:cs="Arial"/>
        </w:rPr>
        <w:t xml:space="preserve">This spreadsheet allowed the user to enter his desired </w:t>
      </w:r>
      <w:r w:rsidR="005A7E95">
        <w:rPr>
          <w:rFonts w:ascii="Arial" w:hAnsi="Arial" w:cs="Arial"/>
        </w:rPr>
        <w:t>number</w:t>
      </w:r>
      <w:r>
        <w:rPr>
          <w:rFonts w:ascii="Arial" w:hAnsi="Arial" w:cs="Arial"/>
        </w:rPr>
        <w:t xml:space="preserve"> of passengers in the Ferrari FF and see how the weight of said passengers would impact all of the calculated values.</w:t>
      </w:r>
    </w:p>
    <w:p w14:paraId="24D25FBE" w14:textId="77777777" w:rsidR="005A7E95" w:rsidRPr="00A40069" w:rsidRDefault="005A7E95" w:rsidP="00A40069"/>
    <w:p w14:paraId="3744BA5A" w14:textId="4124E649" w:rsidR="006B19D8" w:rsidRPr="00A40069" w:rsidRDefault="00DB27F7" w:rsidP="00DB27F7">
      <w:pPr>
        <w:pStyle w:val="Heading3"/>
        <w:numPr>
          <w:ilvl w:val="2"/>
          <w:numId w:val="1"/>
        </w:numPr>
        <w:rPr>
          <w:rFonts w:ascii="Arial" w:hAnsi="Arial" w:cs="Arial"/>
        </w:rPr>
      </w:pPr>
      <w:bookmarkStart w:id="14" w:name="_Toc71540876"/>
      <w:r w:rsidRPr="00A40069">
        <w:rPr>
          <w:rFonts w:ascii="Arial" w:hAnsi="Arial" w:cs="Arial"/>
        </w:rPr>
        <w:t>Moment of Inertia</w:t>
      </w:r>
      <w:bookmarkEnd w:id="14"/>
      <w:r w:rsidRPr="00A40069">
        <w:rPr>
          <w:rFonts w:ascii="Arial" w:hAnsi="Arial" w:cs="Arial"/>
        </w:rPr>
        <w:t xml:space="preserve"> </w:t>
      </w:r>
    </w:p>
    <w:p w14:paraId="2673BCF6" w14:textId="62EA9C09" w:rsidR="00DB27F7" w:rsidRPr="00A40069" w:rsidRDefault="00294C63" w:rsidP="00D208EB">
      <w:pPr>
        <w:jc w:val="both"/>
        <w:rPr>
          <w:rFonts w:ascii="Arial" w:hAnsi="Arial" w:cs="Arial"/>
        </w:rPr>
      </w:pPr>
      <w:r w:rsidRPr="00A40069">
        <w:rPr>
          <w:rFonts w:ascii="Arial" w:hAnsi="Arial" w:cs="Arial"/>
        </w:rPr>
        <w:t xml:space="preserve">The moment of inertia is the rotational inertia with respect to a </w:t>
      </w:r>
      <w:r w:rsidR="00031DE9" w:rsidRPr="00A40069">
        <w:rPr>
          <w:rFonts w:ascii="Arial" w:hAnsi="Arial" w:cs="Arial"/>
        </w:rPr>
        <w:t>specific rotational axis. A vehicle with a low moment of inertia will respond better and quicker to steering commands and a vehicle with high moment of inertia will be worse at responding to steering movement</w:t>
      </w:r>
      <w:r w:rsidR="001F5430" w:rsidRPr="00A40069">
        <w:rPr>
          <w:rFonts w:ascii="Arial" w:hAnsi="Arial" w:cs="Arial"/>
        </w:rPr>
        <w:t xml:space="preserve"> </w:t>
      </w:r>
      <w:sdt>
        <w:sdtPr>
          <w:rPr>
            <w:rFonts w:ascii="Arial" w:hAnsi="Arial" w:cs="Arial"/>
          </w:rPr>
          <w:id w:val="904415083"/>
          <w:citation/>
        </w:sdtPr>
        <w:sdtEndPr/>
        <w:sdtContent>
          <w:r w:rsidR="001F5430" w:rsidRPr="00A40069">
            <w:rPr>
              <w:rFonts w:ascii="Arial" w:hAnsi="Arial" w:cs="Arial"/>
            </w:rPr>
            <w:fldChar w:fldCharType="begin"/>
          </w:r>
          <w:r w:rsidR="001F5430" w:rsidRPr="00A40069">
            <w:rPr>
              <w:rFonts w:ascii="Arial" w:hAnsi="Arial" w:cs="Arial"/>
            </w:rPr>
            <w:instrText xml:space="preserve"> CITATION Rit09 \l 2057 </w:instrText>
          </w:r>
          <w:r w:rsidR="001F5430" w:rsidRPr="00A40069">
            <w:rPr>
              <w:rFonts w:ascii="Arial" w:hAnsi="Arial" w:cs="Arial"/>
            </w:rPr>
            <w:fldChar w:fldCharType="separate"/>
          </w:r>
          <w:r w:rsidR="001F5430" w:rsidRPr="00A40069">
            <w:rPr>
              <w:rFonts w:ascii="Arial" w:hAnsi="Arial" w:cs="Arial"/>
              <w:noProof/>
            </w:rPr>
            <w:t>(Ritzel, 2009)</w:t>
          </w:r>
          <w:r w:rsidR="001F5430" w:rsidRPr="00A40069">
            <w:rPr>
              <w:rFonts w:ascii="Arial" w:hAnsi="Arial" w:cs="Arial"/>
            </w:rPr>
            <w:fldChar w:fldCharType="end"/>
          </w:r>
        </w:sdtContent>
      </w:sdt>
      <w:r w:rsidR="00031DE9" w:rsidRPr="00A40069">
        <w:rPr>
          <w:rFonts w:ascii="Arial" w:hAnsi="Arial" w:cs="Arial"/>
        </w:rPr>
        <w:t>. It is the resistance to angular rotation.</w:t>
      </w:r>
    </w:p>
    <w:p w14:paraId="7CCDFA74" w14:textId="55175FCE" w:rsidR="00903E5F" w:rsidRPr="00903E5F" w:rsidRDefault="004D1131" w:rsidP="00903E5F">
      <w:pPr>
        <w:rPr>
          <w:iCs/>
        </w:rPr>
      </w:pPr>
      <m:oMath>
        <m:sSub>
          <m:sSubPr>
            <m:ctrlPr>
              <w:rPr>
                <w:rFonts w:ascii="Cambria Math" w:hAnsi="Cambria Math"/>
                <w:i/>
                <w:iCs/>
              </w:rPr>
            </m:ctrlPr>
          </m:sSubPr>
          <m:e>
            <m:r>
              <w:rPr>
                <w:rFonts w:ascii="Cambria Math" w:hAnsi="Cambria Math"/>
              </w:rPr>
              <m:t>I</m:t>
            </m:r>
          </m:e>
          <m:sub>
            <m:r>
              <w:rPr>
                <w:rFonts w:ascii="Cambria Math" w:hAnsi="Cambria Math"/>
              </w:rPr>
              <m:t>zz</m:t>
            </m:r>
          </m:sub>
        </m:sSub>
        <m:r>
          <w:rPr>
            <w:rFonts w:ascii="Cambria Math" w:hAnsi="Cambria Math"/>
          </w:rPr>
          <m:t>=(</m:t>
        </m:r>
        <m:sSub>
          <m:sSubPr>
            <m:ctrlPr>
              <w:rPr>
                <w:rFonts w:ascii="Cambria Math" w:hAnsi="Cambria Math"/>
                <w:i/>
                <w:iCs/>
              </w:rPr>
            </m:ctrlPr>
          </m:sSubPr>
          <m:e>
            <m:r>
              <w:rPr>
                <w:rFonts w:ascii="Cambria Math" w:hAnsi="Cambria Math"/>
              </w:rPr>
              <m:t>m</m:t>
            </m:r>
          </m:e>
          <m:sub>
            <m:r>
              <w:rPr>
                <w:rFonts w:ascii="Cambria Math" w:hAnsi="Cambria Math"/>
              </w:rPr>
              <m:t>1</m:t>
            </m:r>
          </m:sub>
        </m:sSub>
      </m:oMath>
      <w:r w:rsidR="00031DE9" w:rsidRPr="00031DE9">
        <w:t xml:space="preserve"> </w:t>
      </w:r>
      <m:oMath>
        <m:r>
          <w:rPr>
            <w:rFonts w:ascii="Cambria Math" w:hAnsi="Cambria Math"/>
          </w:rPr>
          <m:t>× </m:t>
        </m:r>
        <m:sSup>
          <m:sSupPr>
            <m:ctrlPr>
              <w:rPr>
                <w:rFonts w:ascii="Cambria Math" w:hAnsi="Cambria Math"/>
                <w:i/>
                <w:iCs/>
              </w:rPr>
            </m:ctrlPr>
          </m:sSupPr>
          <m:e>
            <m:r>
              <w:rPr>
                <w:rFonts w:ascii="Cambria Math" w:hAnsi="Cambria Math"/>
              </w:rPr>
              <m:t>F</m:t>
            </m:r>
          </m:e>
          <m:sup>
            <m:r>
              <w:rPr>
                <w:rFonts w:ascii="Cambria Math" w:hAnsi="Cambria Math"/>
              </w:rPr>
              <m:t>2</m:t>
            </m:r>
          </m:sup>
        </m:sSup>
        <m:r>
          <w:rPr>
            <w:rFonts w:ascii="Cambria Math" w:hAnsi="Cambria Math"/>
          </w:rPr>
          <m:t>)+</m:t>
        </m:r>
        <m:d>
          <m:dPr>
            <m:ctrlPr>
              <w:rPr>
                <w:rFonts w:ascii="Cambria Math" w:hAnsi="Cambria Math"/>
                <w:i/>
                <w:iCs/>
              </w:rPr>
            </m:ctrlPr>
          </m:dPr>
          <m:e>
            <m:sSub>
              <m:sSubPr>
                <m:ctrlPr>
                  <w:rPr>
                    <w:rFonts w:ascii="Cambria Math" w:hAnsi="Cambria Math"/>
                    <w:i/>
                    <w:iCs/>
                  </w:rPr>
                </m:ctrlPr>
              </m:sSubPr>
              <m:e>
                <m:r>
                  <w:rPr>
                    <w:rFonts w:ascii="Cambria Math" w:hAnsi="Cambria Math"/>
                  </w:rPr>
                  <m:t>m</m:t>
                </m:r>
              </m:e>
              <m:sub>
                <m:r>
                  <w:rPr>
                    <w:rFonts w:ascii="Cambria Math" w:hAnsi="Cambria Math"/>
                  </w:rPr>
                  <m:t>2</m:t>
                </m:r>
              </m:sub>
            </m:sSub>
            <m:r>
              <w:rPr>
                <w:rFonts w:ascii="Cambria Math" w:hAnsi="Cambria Math"/>
              </w:rPr>
              <m:t> × </m:t>
            </m:r>
            <m:sSup>
              <m:sSupPr>
                <m:ctrlPr>
                  <w:rPr>
                    <w:rFonts w:ascii="Cambria Math" w:hAnsi="Cambria Math"/>
                    <w:i/>
                    <w:iCs/>
                  </w:rPr>
                </m:ctrlPr>
              </m:sSupPr>
              <m:e>
                <m:r>
                  <w:rPr>
                    <w:rFonts w:ascii="Cambria Math" w:hAnsi="Cambria Math"/>
                  </w:rPr>
                  <m:t>(G-F)</m:t>
                </m:r>
              </m:e>
              <m:sup>
                <m:r>
                  <w:rPr>
                    <w:rFonts w:ascii="Cambria Math" w:hAnsi="Cambria Math"/>
                  </w:rPr>
                  <m:t>2</m:t>
                </m:r>
              </m:sup>
            </m:sSup>
          </m:e>
        </m:d>
        <m:r>
          <w:rPr>
            <w:rFonts w:ascii="Cambria Math" w:hAnsi="Cambria Math"/>
          </w:rPr>
          <m:t>+(</m:t>
        </m:r>
        <m:sSub>
          <m:sSubPr>
            <m:ctrlPr>
              <w:rPr>
                <w:rFonts w:ascii="Cambria Math" w:hAnsi="Cambria Math"/>
                <w:i/>
                <w:iCs/>
              </w:rPr>
            </m:ctrlPr>
          </m:sSubPr>
          <m:e>
            <m:r>
              <w:rPr>
                <w:rFonts w:ascii="Cambria Math" w:hAnsi="Cambria Math"/>
              </w:rPr>
              <m:t>m</m:t>
            </m:r>
          </m:e>
          <m:sub>
            <m:r>
              <w:rPr>
                <w:rFonts w:ascii="Cambria Math" w:hAnsi="Cambria Math"/>
              </w:rPr>
              <m:t>3</m:t>
            </m:r>
          </m:sub>
        </m:sSub>
        <m:r>
          <w:rPr>
            <w:rFonts w:ascii="Cambria Math" w:hAnsi="Cambria Math"/>
          </w:rPr>
          <m:t> ×</m:t>
        </m:r>
        <m:sSup>
          <m:sSupPr>
            <m:ctrlPr>
              <w:rPr>
                <w:rFonts w:ascii="Cambria Math" w:hAnsi="Cambria Math"/>
                <w:i/>
                <w:iCs/>
              </w:rPr>
            </m:ctrlPr>
          </m:sSupPr>
          <m:e>
            <m:r>
              <w:rPr>
                <w:rFonts w:ascii="Cambria Math" w:hAnsi="Cambria Math"/>
              </w:rPr>
              <m:t>(L-F)</m:t>
            </m:r>
          </m:e>
          <m:sup>
            <m:r>
              <w:rPr>
                <w:rFonts w:ascii="Cambria Math" w:hAnsi="Cambria Math"/>
              </w:rPr>
              <m:t>2</m:t>
            </m:r>
          </m:sup>
        </m:sSup>
        <m:r>
          <w:rPr>
            <w:rFonts w:ascii="Cambria Math" w:hAnsi="Cambria Math"/>
          </w:rPr>
          <m:t>)</m:t>
        </m:r>
      </m:oMath>
      <w:r w:rsidR="00903E5F">
        <w:rPr>
          <w:iCs/>
        </w:rPr>
        <w:t xml:space="preserve">               </w:t>
      </w:r>
      <m:oMath>
        <m:r>
          <w:rPr>
            <w:rFonts w:ascii="Cambria Math" w:hAnsi="Cambria Math"/>
          </w:rPr>
          <m:t>I</m:t>
        </m:r>
        <m:r>
          <w:rPr>
            <w:rFonts w:ascii="Cambria Math" w:hAnsi="Cambria Math"/>
            <w:vertAlign w:val="subscript"/>
          </w:rPr>
          <m:t>zz</m:t>
        </m:r>
        <m:r>
          <w:rPr>
            <w:rFonts w:ascii="Cambria Math" w:hAnsi="Cambria Math"/>
          </w:rPr>
          <m:t>=m</m:t>
        </m:r>
        <m:sSup>
          <m:sSupPr>
            <m:ctrlPr>
              <w:rPr>
                <w:rFonts w:ascii="Cambria Math" w:hAnsi="Cambria Math"/>
                <w:i/>
                <w:iCs/>
              </w:rPr>
            </m:ctrlPr>
          </m:sSupPr>
          <m:e>
            <m:r>
              <w:rPr>
                <w:rFonts w:ascii="Cambria Math" w:hAnsi="Cambria Math"/>
              </w:rPr>
              <m:t>r</m:t>
            </m:r>
          </m:e>
          <m:sup>
            <m:r>
              <w:rPr>
                <w:rFonts w:ascii="Cambria Math" w:hAnsi="Cambria Math"/>
              </w:rPr>
              <m:t>2</m:t>
            </m:r>
          </m:sup>
        </m:sSup>
      </m:oMath>
    </w:p>
    <w:p w14:paraId="062D076E" w14:textId="23F4F0DB" w:rsidR="006477AB" w:rsidRPr="00A40069" w:rsidRDefault="00031DE9" w:rsidP="00031DE9">
      <w:pPr>
        <w:pStyle w:val="Caption"/>
        <w:rPr>
          <w:rFonts w:ascii="Arial" w:hAnsi="Arial" w:cs="Arial"/>
        </w:rPr>
      </w:pPr>
      <w:r w:rsidRPr="00A40069">
        <w:rPr>
          <w:rFonts w:ascii="Arial" w:hAnsi="Arial" w:cs="Arial"/>
        </w:rPr>
        <w:t xml:space="preserve">Equation </w:t>
      </w:r>
      <w:r w:rsidRPr="00A40069">
        <w:rPr>
          <w:rFonts w:ascii="Arial" w:hAnsi="Arial" w:cs="Arial"/>
        </w:rPr>
        <w:fldChar w:fldCharType="begin"/>
      </w:r>
      <w:r w:rsidRPr="00A40069">
        <w:rPr>
          <w:rFonts w:ascii="Arial" w:hAnsi="Arial" w:cs="Arial"/>
        </w:rPr>
        <w:instrText xml:space="preserve"> SEQ Equation \* ARABIC </w:instrText>
      </w:r>
      <w:r w:rsidRPr="00A40069">
        <w:rPr>
          <w:rFonts w:ascii="Arial" w:hAnsi="Arial" w:cs="Arial"/>
        </w:rPr>
        <w:fldChar w:fldCharType="separate"/>
      </w:r>
      <w:r w:rsidR="00555657">
        <w:rPr>
          <w:rFonts w:ascii="Arial" w:hAnsi="Arial" w:cs="Arial"/>
          <w:noProof/>
        </w:rPr>
        <w:t>2</w:t>
      </w:r>
      <w:r w:rsidRPr="00A40069">
        <w:rPr>
          <w:rFonts w:ascii="Arial" w:hAnsi="Arial" w:cs="Arial"/>
        </w:rPr>
        <w:fldChar w:fldCharType="end"/>
      </w:r>
      <w:r w:rsidRPr="00A40069">
        <w:rPr>
          <w:rFonts w:ascii="Arial" w:hAnsi="Arial" w:cs="Arial"/>
        </w:rPr>
        <w:t xml:space="preserve">- Moment of Inertia </w:t>
      </w:r>
      <w:sdt>
        <w:sdtPr>
          <w:rPr>
            <w:rFonts w:ascii="Arial" w:hAnsi="Arial" w:cs="Arial"/>
          </w:rPr>
          <w:id w:val="777608315"/>
          <w:citation/>
        </w:sdtPr>
        <w:sdtEndPr/>
        <w:sdtContent>
          <w:r w:rsidRPr="00A40069">
            <w:rPr>
              <w:rFonts w:ascii="Arial" w:hAnsi="Arial" w:cs="Arial"/>
            </w:rPr>
            <w:fldChar w:fldCharType="begin"/>
          </w:r>
          <w:r w:rsidRPr="00A40069">
            <w:rPr>
              <w:rFonts w:ascii="Arial" w:hAnsi="Arial" w:cs="Arial"/>
            </w:rPr>
            <w:instrText xml:space="preserve"> CITATION Mar21 \l 2057 </w:instrText>
          </w:r>
          <w:r w:rsidRPr="00A40069">
            <w:rPr>
              <w:rFonts w:ascii="Arial" w:hAnsi="Arial" w:cs="Arial"/>
            </w:rPr>
            <w:fldChar w:fldCharType="separate"/>
          </w:r>
          <w:r w:rsidRPr="00A40069">
            <w:rPr>
              <w:rFonts w:ascii="Arial" w:hAnsi="Arial" w:cs="Arial"/>
              <w:noProof/>
            </w:rPr>
            <w:t>(Sandford, 2021)</w:t>
          </w:r>
          <w:r w:rsidRPr="00A40069">
            <w:rPr>
              <w:rFonts w:ascii="Arial" w:hAnsi="Arial" w:cs="Arial"/>
            </w:rPr>
            <w:fldChar w:fldCharType="end"/>
          </w:r>
        </w:sdtContent>
      </w:sdt>
    </w:p>
    <w:p w14:paraId="0B067ABE" w14:textId="260E13AF" w:rsidR="00A40069" w:rsidRPr="00A40069" w:rsidRDefault="00903E5F" w:rsidP="00D208EB">
      <w:pPr>
        <w:jc w:val="both"/>
        <w:rPr>
          <w:rFonts w:ascii="Arial" w:hAnsi="Arial" w:cs="Arial"/>
          <w:vertAlign w:val="superscript"/>
        </w:rPr>
      </w:pPr>
      <w:r w:rsidRPr="00A40069">
        <w:rPr>
          <w:rFonts w:ascii="Arial" w:hAnsi="Arial" w:cs="Arial"/>
        </w:rPr>
        <w:t>In the case of having 2 passengers in the vehicle the moment of inertia is 4210.24kg.m</w:t>
      </w:r>
      <w:r w:rsidRPr="00A40069">
        <w:rPr>
          <w:rFonts w:ascii="Arial" w:hAnsi="Arial" w:cs="Arial"/>
          <w:vertAlign w:val="subscript"/>
        </w:rPr>
        <w:softHyphen/>
      </w:r>
      <w:r w:rsidRPr="00A40069">
        <w:rPr>
          <w:rFonts w:ascii="Arial" w:hAnsi="Arial" w:cs="Arial"/>
          <w:vertAlign w:val="superscript"/>
        </w:rPr>
        <w:t>2</w:t>
      </w:r>
      <w:r w:rsidR="001F5430" w:rsidRPr="00A40069">
        <w:rPr>
          <w:rFonts w:ascii="Arial" w:hAnsi="Arial" w:cs="Arial"/>
        </w:rPr>
        <w:t xml:space="preserve">. </w:t>
      </w:r>
      <w:r w:rsidRPr="00A40069">
        <w:rPr>
          <w:rFonts w:ascii="Arial" w:hAnsi="Arial" w:cs="Arial"/>
          <w:vertAlign w:val="superscript"/>
        </w:rPr>
        <w:t xml:space="preserve">  </w:t>
      </w:r>
    </w:p>
    <w:p w14:paraId="3A6B8875" w14:textId="4E9388F8" w:rsidR="008B7BF9" w:rsidRPr="00A40069" w:rsidRDefault="008B7BF9" w:rsidP="008B7BF9">
      <w:pPr>
        <w:pStyle w:val="Heading3"/>
        <w:numPr>
          <w:ilvl w:val="2"/>
          <w:numId w:val="1"/>
        </w:numPr>
        <w:rPr>
          <w:rFonts w:ascii="Arial" w:hAnsi="Arial" w:cs="Arial"/>
        </w:rPr>
      </w:pPr>
      <w:bookmarkStart w:id="15" w:name="_Toc71540877"/>
      <w:r w:rsidRPr="00A40069">
        <w:rPr>
          <w:rFonts w:ascii="Arial" w:hAnsi="Arial" w:cs="Arial"/>
        </w:rPr>
        <w:t>Dynamic Index</w:t>
      </w:r>
      <w:bookmarkEnd w:id="15"/>
    </w:p>
    <w:p w14:paraId="628CCCA4" w14:textId="44A4036D" w:rsidR="008B7BF9" w:rsidRPr="00A40069" w:rsidRDefault="008B7BF9" w:rsidP="00D208EB">
      <w:pPr>
        <w:jc w:val="both"/>
        <w:rPr>
          <w:rFonts w:ascii="Arial" w:hAnsi="Arial" w:cs="Arial"/>
        </w:rPr>
      </w:pPr>
      <w:r w:rsidRPr="00A40069">
        <w:rPr>
          <w:rFonts w:ascii="Arial" w:hAnsi="Arial" w:cs="Arial"/>
        </w:rPr>
        <w:t xml:space="preserve">The dynamic index of a vehicle can give a description on the vehicles handling characteristics. A vehicle with a high DI can give a slow and lumbering feel whereas a vehicle with a low DI </w:t>
      </w:r>
      <w:r w:rsidRPr="00A40069">
        <w:rPr>
          <w:rFonts w:ascii="Arial" w:hAnsi="Arial" w:cs="Arial"/>
        </w:rPr>
        <w:lastRenderedPageBreak/>
        <w:t>usually suggests a liv</w:t>
      </w:r>
      <w:r w:rsidR="00A40069" w:rsidRPr="00A40069">
        <w:rPr>
          <w:rFonts w:ascii="Arial" w:hAnsi="Arial" w:cs="Arial"/>
        </w:rPr>
        <w:t>elier, more agile, and nimble vehicle. However, having a DI which is very low can results in an uncontrollable vehicle</w:t>
      </w:r>
      <w:r w:rsidR="00804A5D">
        <w:rPr>
          <w:rFonts w:ascii="Arial" w:hAnsi="Arial" w:cs="Arial"/>
        </w:rPr>
        <w:t xml:space="preserve"> </w:t>
      </w:r>
      <w:sdt>
        <w:sdtPr>
          <w:rPr>
            <w:rFonts w:ascii="Arial" w:hAnsi="Arial" w:cs="Arial"/>
          </w:rPr>
          <w:id w:val="872501391"/>
          <w:citation/>
        </w:sdtPr>
        <w:sdtEndPr/>
        <w:sdtContent>
          <w:r w:rsidR="00804A5D">
            <w:rPr>
              <w:rFonts w:ascii="Arial" w:hAnsi="Arial" w:cs="Arial"/>
            </w:rPr>
            <w:fldChar w:fldCharType="begin"/>
          </w:r>
          <w:r w:rsidR="00804A5D">
            <w:rPr>
              <w:rFonts w:ascii="Arial" w:hAnsi="Arial" w:cs="Arial"/>
            </w:rPr>
            <w:instrText xml:space="preserve"> CITATION Mar21 \l 2057 </w:instrText>
          </w:r>
          <w:r w:rsidR="00804A5D">
            <w:rPr>
              <w:rFonts w:ascii="Arial" w:hAnsi="Arial" w:cs="Arial"/>
            </w:rPr>
            <w:fldChar w:fldCharType="separate"/>
          </w:r>
          <w:r w:rsidR="00804A5D" w:rsidRPr="00804A5D">
            <w:rPr>
              <w:rFonts w:ascii="Arial" w:hAnsi="Arial" w:cs="Arial"/>
              <w:noProof/>
            </w:rPr>
            <w:t>(Sandford, 2021)</w:t>
          </w:r>
          <w:r w:rsidR="00804A5D">
            <w:rPr>
              <w:rFonts w:ascii="Arial" w:hAnsi="Arial" w:cs="Arial"/>
            </w:rPr>
            <w:fldChar w:fldCharType="end"/>
          </w:r>
        </w:sdtContent>
      </w:sdt>
      <w:r w:rsidR="00804A5D">
        <w:rPr>
          <w:rFonts w:ascii="Arial" w:hAnsi="Arial" w:cs="Arial"/>
        </w:rPr>
        <w:t>.</w:t>
      </w:r>
    </w:p>
    <w:p w14:paraId="431AA3F0" w14:textId="2DFCDC0F" w:rsidR="00A40069" w:rsidRPr="00A40069" w:rsidRDefault="00A40069" w:rsidP="00A40069">
      <m:oMathPara>
        <m:oMathParaPr>
          <m:jc m:val="centerGroup"/>
        </m:oMathParaPr>
        <m:oMath>
          <m:r>
            <w:rPr>
              <w:rFonts w:ascii="Cambria Math" w:hAnsi="Cambria Math"/>
            </w:rPr>
            <m:t>DI=</m:t>
          </m:r>
          <m:f>
            <m:fPr>
              <m:ctrlPr>
                <w:rPr>
                  <w:rFonts w:ascii="Cambria Math" w:hAnsi="Cambria Math"/>
                  <w:i/>
                  <w:iCs/>
                </w:rPr>
              </m:ctrlPr>
            </m:fPr>
            <m:num>
              <m:sSub>
                <m:sSubPr>
                  <m:ctrlPr>
                    <w:rPr>
                      <w:rFonts w:ascii="Cambria Math" w:hAnsi="Cambria Math"/>
                      <w:i/>
                      <w:iCs/>
                    </w:rPr>
                  </m:ctrlPr>
                </m:sSubPr>
                <m:e>
                  <m:r>
                    <w:rPr>
                      <w:rFonts w:ascii="Cambria Math" w:hAnsi="Cambria Math"/>
                    </w:rPr>
                    <m:t>I</m:t>
                  </m:r>
                </m:e>
                <m:sub>
                  <m:r>
                    <w:rPr>
                      <w:rFonts w:ascii="Cambria Math" w:hAnsi="Cambria Math"/>
                    </w:rPr>
                    <m:t>zz</m:t>
                  </m:r>
                </m:sub>
              </m:sSub>
            </m:num>
            <m:den>
              <m:sSub>
                <m:sSubPr>
                  <m:ctrlPr>
                    <w:rPr>
                      <w:rFonts w:ascii="Cambria Math" w:hAnsi="Cambria Math"/>
                      <w:i/>
                      <w:iCs/>
                    </w:rPr>
                  </m:ctrlPr>
                </m:sSubPr>
                <m:e>
                  <m:r>
                    <w:rPr>
                      <w:rFonts w:ascii="Cambria Math" w:hAnsi="Cambria Math"/>
                    </w:rPr>
                    <m:t>m</m:t>
                  </m:r>
                </m:e>
                <m:sub>
                  <m:r>
                    <w:rPr>
                      <w:rFonts w:ascii="Cambria Math" w:hAnsi="Cambria Math"/>
                    </w:rPr>
                    <m:t>total</m:t>
                  </m:r>
                </m:sub>
              </m:sSub>
              <m:r>
                <w:rPr>
                  <w:rFonts w:ascii="Cambria Math" w:hAnsi="Cambria Math"/>
                </w:rPr>
                <m:t>×a×b</m:t>
              </m:r>
            </m:den>
          </m:f>
        </m:oMath>
      </m:oMathPara>
    </w:p>
    <w:p w14:paraId="5E6E6C7F" w14:textId="3E9CF08A" w:rsidR="00A40069" w:rsidRPr="00A40069" w:rsidRDefault="00A40069" w:rsidP="00A40069">
      <w:pPr>
        <w:pStyle w:val="Caption"/>
        <w:rPr>
          <w:rFonts w:ascii="Arial" w:hAnsi="Arial" w:cs="Arial"/>
        </w:rPr>
      </w:pPr>
      <w:r w:rsidRPr="00A40069">
        <w:rPr>
          <w:rFonts w:ascii="Arial" w:hAnsi="Arial" w:cs="Arial"/>
        </w:rPr>
        <w:t xml:space="preserve">Equation </w:t>
      </w:r>
      <w:r w:rsidRPr="00A40069">
        <w:rPr>
          <w:rFonts w:ascii="Arial" w:hAnsi="Arial" w:cs="Arial"/>
        </w:rPr>
        <w:fldChar w:fldCharType="begin"/>
      </w:r>
      <w:r w:rsidRPr="00A40069">
        <w:rPr>
          <w:rFonts w:ascii="Arial" w:hAnsi="Arial" w:cs="Arial"/>
        </w:rPr>
        <w:instrText xml:space="preserve"> SEQ Equation \* ARABIC </w:instrText>
      </w:r>
      <w:r w:rsidRPr="00A40069">
        <w:rPr>
          <w:rFonts w:ascii="Arial" w:hAnsi="Arial" w:cs="Arial"/>
        </w:rPr>
        <w:fldChar w:fldCharType="separate"/>
      </w:r>
      <w:r w:rsidR="00555657">
        <w:rPr>
          <w:rFonts w:ascii="Arial" w:hAnsi="Arial" w:cs="Arial"/>
          <w:noProof/>
        </w:rPr>
        <w:t>3</w:t>
      </w:r>
      <w:r w:rsidRPr="00A40069">
        <w:rPr>
          <w:rFonts w:ascii="Arial" w:hAnsi="Arial" w:cs="Arial"/>
        </w:rPr>
        <w:fldChar w:fldCharType="end"/>
      </w:r>
      <w:r w:rsidRPr="00A40069">
        <w:rPr>
          <w:rFonts w:ascii="Arial" w:hAnsi="Arial" w:cs="Arial"/>
        </w:rPr>
        <w:t xml:space="preserve">- Dynamic Index </w:t>
      </w:r>
      <w:sdt>
        <w:sdtPr>
          <w:rPr>
            <w:rFonts w:ascii="Arial" w:hAnsi="Arial" w:cs="Arial"/>
          </w:rPr>
          <w:id w:val="-1072422087"/>
          <w:citation/>
        </w:sdtPr>
        <w:sdtEndPr/>
        <w:sdtContent>
          <w:r w:rsidRPr="00A40069">
            <w:rPr>
              <w:rFonts w:ascii="Arial" w:hAnsi="Arial" w:cs="Arial"/>
            </w:rPr>
            <w:fldChar w:fldCharType="begin"/>
          </w:r>
          <w:r w:rsidRPr="00A40069">
            <w:rPr>
              <w:rFonts w:ascii="Arial" w:hAnsi="Arial" w:cs="Arial"/>
            </w:rPr>
            <w:instrText xml:space="preserve"> CITATION Mar21 \l 2057 </w:instrText>
          </w:r>
          <w:r w:rsidRPr="00A40069">
            <w:rPr>
              <w:rFonts w:ascii="Arial" w:hAnsi="Arial" w:cs="Arial"/>
            </w:rPr>
            <w:fldChar w:fldCharType="separate"/>
          </w:r>
          <w:r w:rsidRPr="00A40069">
            <w:rPr>
              <w:rFonts w:ascii="Arial" w:hAnsi="Arial" w:cs="Arial"/>
              <w:noProof/>
            </w:rPr>
            <w:t>(Sandford, 2021)</w:t>
          </w:r>
          <w:r w:rsidRPr="00A40069">
            <w:rPr>
              <w:rFonts w:ascii="Arial" w:hAnsi="Arial" w:cs="Arial"/>
            </w:rPr>
            <w:fldChar w:fldCharType="end"/>
          </w:r>
        </w:sdtContent>
      </w:sdt>
      <w:r w:rsidRPr="00A40069">
        <w:rPr>
          <w:rFonts w:ascii="Arial" w:hAnsi="Arial" w:cs="Arial"/>
        </w:rPr>
        <w:t xml:space="preserve"> </w:t>
      </w:r>
    </w:p>
    <w:p w14:paraId="21FED095" w14:textId="56116A41" w:rsidR="00A40069" w:rsidRPr="0084050A" w:rsidRDefault="00A40069" w:rsidP="00D208EB">
      <w:pPr>
        <w:jc w:val="both"/>
        <w:rPr>
          <w:rFonts w:ascii="Arial" w:hAnsi="Arial" w:cs="Arial"/>
        </w:rPr>
      </w:pPr>
      <w:r w:rsidRPr="00A40069">
        <w:rPr>
          <w:rFonts w:ascii="Arial" w:hAnsi="Arial" w:cs="Arial"/>
        </w:rPr>
        <w:t>The dynamic index of the FF was calculated at 0.93. A value between 0.9-0.92 usually suggests a vehicle that has found a compromise between agility and control.</w:t>
      </w:r>
      <w:sdt>
        <w:sdtPr>
          <w:rPr>
            <w:rFonts w:ascii="Arial" w:hAnsi="Arial" w:cs="Arial"/>
          </w:rPr>
          <w:id w:val="-359675249"/>
          <w:citation/>
        </w:sdtPr>
        <w:sdtEndPr/>
        <w:sdtContent>
          <w:r w:rsidRPr="00A40069">
            <w:rPr>
              <w:rFonts w:ascii="Arial" w:hAnsi="Arial" w:cs="Arial"/>
            </w:rPr>
            <w:fldChar w:fldCharType="begin"/>
          </w:r>
          <w:r w:rsidRPr="00A40069">
            <w:rPr>
              <w:rFonts w:ascii="Arial" w:hAnsi="Arial" w:cs="Arial"/>
            </w:rPr>
            <w:instrText xml:space="preserve"> CITATION Mar21 \l 2057 </w:instrText>
          </w:r>
          <w:r w:rsidRPr="00A40069">
            <w:rPr>
              <w:rFonts w:ascii="Arial" w:hAnsi="Arial" w:cs="Arial"/>
            </w:rPr>
            <w:fldChar w:fldCharType="separate"/>
          </w:r>
          <w:r w:rsidRPr="00A40069">
            <w:rPr>
              <w:rFonts w:ascii="Arial" w:hAnsi="Arial" w:cs="Arial"/>
              <w:noProof/>
            </w:rPr>
            <w:t xml:space="preserve"> (Sandford, 2021)</w:t>
          </w:r>
          <w:r w:rsidRPr="00A40069">
            <w:rPr>
              <w:rFonts w:ascii="Arial" w:hAnsi="Arial" w:cs="Arial"/>
            </w:rPr>
            <w:fldChar w:fldCharType="end"/>
          </w:r>
        </w:sdtContent>
      </w:sdt>
      <w:r w:rsidR="0084050A">
        <w:rPr>
          <w:rFonts w:ascii="Arial" w:hAnsi="Arial" w:cs="Arial"/>
        </w:rPr>
        <w:t xml:space="preserve"> The equation above uses the moment of inertia as the numerator and the m</w:t>
      </w:r>
      <w:r w:rsidR="0084050A">
        <w:rPr>
          <w:rFonts w:ascii="Arial" w:hAnsi="Arial" w:cs="Arial"/>
          <w:vertAlign w:val="subscript"/>
        </w:rPr>
        <w:t>total</w:t>
      </w:r>
      <w:r w:rsidR="0084050A">
        <w:rPr>
          <w:rFonts w:ascii="Arial" w:hAnsi="Arial" w:cs="Arial"/>
        </w:rPr>
        <w:t xml:space="preserve">, a, and b (a being the distance of the centre of gravity from the front and b being the distance of the centre of gravity </w:t>
      </w:r>
      <w:r w:rsidR="00EC09B1">
        <w:rPr>
          <w:rFonts w:ascii="Arial" w:hAnsi="Arial" w:cs="Arial"/>
        </w:rPr>
        <w:t>from</w:t>
      </w:r>
      <w:r w:rsidR="0084050A">
        <w:rPr>
          <w:rFonts w:ascii="Arial" w:hAnsi="Arial" w:cs="Arial"/>
        </w:rPr>
        <w:t xml:space="preserve"> the rear</w:t>
      </w:r>
      <w:r w:rsidR="0068329B">
        <w:rPr>
          <w:rFonts w:ascii="Arial" w:hAnsi="Arial" w:cs="Arial"/>
        </w:rPr>
        <w:t>).</w:t>
      </w:r>
    </w:p>
    <w:p w14:paraId="68315642" w14:textId="77777777" w:rsidR="00A40069" w:rsidRDefault="00A40069" w:rsidP="00A40069">
      <w:pPr>
        <w:pStyle w:val="Heading3"/>
      </w:pPr>
    </w:p>
    <w:p w14:paraId="2E3ED752" w14:textId="0C6C92DB" w:rsidR="00A40069" w:rsidRDefault="00A40069" w:rsidP="00A40069">
      <w:pPr>
        <w:pStyle w:val="Heading3"/>
        <w:numPr>
          <w:ilvl w:val="2"/>
          <w:numId w:val="1"/>
        </w:numPr>
        <w:rPr>
          <w:rFonts w:ascii="Arial" w:hAnsi="Arial" w:cs="Arial"/>
        </w:rPr>
      </w:pPr>
      <w:bookmarkStart w:id="16" w:name="_Toc71540878"/>
      <w:r w:rsidRPr="00A40069">
        <w:rPr>
          <w:rFonts w:ascii="Arial" w:hAnsi="Arial" w:cs="Arial"/>
        </w:rPr>
        <w:t>Inertial Conjugate</w:t>
      </w:r>
      <w:bookmarkEnd w:id="16"/>
    </w:p>
    <w:p w14:paraId="3C4A93D5" w14:textId="7D918D90" w:rsidR="00A40069" w:rsidRPr="001B642E" w:rsidRDefault="006E07E6" w:rsidP="00D208EB">
      <w:pPr>
        <w:jc w:val="both"/>
        <w:rPr>
          <w:rFonts w:ascii="Arial" w:hAnsi="Arial" w:cs="Arial"/>
        </w:rPr>
      </w:pPr>
      <w:r>
        <w:rPr>
          <w:rFonts w:ascii="Arial" w:hAnsi="Arial" w:cs="Arial"/>
        </w:rPr>
        <w:t xml:space="preserve">The centre of percussion (its preferred term) is the point at which there is no translation with a free body with a finite mass and inertia properties is loaded in a direction that does not pass through the centre of gravity of said body </w:t>
      </w:r>
      <w:sdt>
        <w:sdtPr>
          <w:rPr>
            <w:rFonts w:ascii="Arial" w:hAnsi="Arial" w:cs="Arial"/>
          </w:rPr>
          <w:id w:val="-1611739646"/>
          <w:citation/>
        </w:sdtPr>
        <w:sdtEndPr/>
        <w:sdtContent>
          <w:r>
            <w:rPr>
              <w:rFonts w:ascii="Arial" w:hAnsi="Arial" w:cs="Arial"/>
            </w:rPr>
            <w:fldChar w:fldCharType="begin"/>
          </w:r>
          <w:r>
            <w:rPr>
              <w:rFonts w:ascii="Arial" w:hAnsi="Arial" w:cs="Arial"/>
            </w:rPr>
            <w:instrText xml:space="preserve"> CITATION Blu04 \l 2057 </w:instrText>
          </w:r>
          <w:r>
            <w:rPr>
              <w:rFonts w:ascii="Arial" w:hAnsi="Arial" w:cs="Arial"/>
            </w:rPr>
            <w:fldChar w:fldCharType="separate"/>
          </w:r>
          <w:r w:rsidRPr="009837B2">
            <w:rPr>
              <w:rFonts w:ascii="Arial" w:hAnsi="Arial" w:cs="Arial"/>
              <w:noProof/>
            </w:rPr>
            <w:t>(Blundell &amp; Harty, 2004)</w:t>
          </w:r>
          <w:r>
            <w:rPr>
              <w:rFonts w:ascii="Arial" w:hAnsi="Arial" w:cs="Arial"/>
            </w:rPr>
            <w:fldChar w:fldCharType="end"/>
          </w:r>
        </w:sdtContent>
      </w:sdt>
      <w:r>
        <w:rPr>
          <w:rFonts w:ascii="Arial" w:hAnsi="Arial" w:cs="Arial"/>
        </w:rPr>
        <w:t xml:space="preserve">. </w:t>
      </w:r>
      <w:r w:rsidR="001B642E" w:rsidRPr="001B642E">
        <w:rPr>
          <w:rFonts w:ascii="Arial" w:hAnsi="Arial" w:cs="Arial"/>
        </w:rPr>
        <w:t xml:space="preserve">The inertial conjugate point at which the vehicle will rotate relative to the rear axle. The force and moment are resolved at the centre of gravity. Mass, distance from centre of gravity to front and rear axles, and moment of inertia determine the lateral force and accelerations direction and magnitude at the rear tyres </w:t>
      </w:r>
      <w:sdt>
        <w:sdtPr>
          <w:rPr>
            <w:rFonts w:ascii="Arial" w:hAnsi="Arial" w:cs="Arial"/>
          </w:rPr>
          <w:id w:val="-654221664"/>
          <w:citation/>
        </w:sdtPr>
        <w:sdtEndPr/>
        <w:sdtContent>
          <w:r w:rsidR="001B642E" w:rsidRPr="001B642E">
            <w:rPr>
              <w:rFonts w:ascii="Arial" w:hAnsi="Arial" w:cs="Arial"/>
            </w:rPr>
            <w:fldChar w:fldCharType="begin"/>
          </w:r>
          <w:r w:rsidR="001B642E" w:rsidRPr="001B642E">
            <w:rPr>
              <w:rFonts w:ascii="Arial" w:hAnsi="Arial" w:cs="Arial"/>
            </w:rPr>
            <w:instrText xml:space="preserve"> CITATION Mar21 \l 2057 </w:instrText>
          </w:r>
          <w:r w:rsidR="001B642E" w:rsidRPr="001B642E">
            <w:rPr>
              <w:rFonts w:ascii="Arial" w:hAnsi="Arial" w:cs="Arial"/>
            </w:rPr>
            <w:fldChar w:fldCharType="separate"/>
          </w:r>
          <w:r w:rsidR="001B642E" w:rsidRPr="001B642E">
            <w:rPr>
              <w:rFonts w:ascii="Arial" w:hAnsi="Arial" w:cs="Arial"/>
              <w:noProof/>
            </w:rPr>
            <w:t>(Sandford, 2021)</w:t>
          </w:r>
          <w:r w:rsidR="001B642E" w:rsidRPr="001B642E">
            <w:rPr>
              <w:rFonts w:ascii="Arial" w:hAnsi="Arial" w:cs="Arial"/>
            </w:rPr>
            <w:fldChar w:fldCharType="end"/>
          </w:r>
        </w:sdtContent>
      </w:sdt>
      <w:r>
        <w:rPr>
          <w:rFonts w:ascii="Arial" w:hAnsi="Arial" w:cs="Arial"/>
        </w:rPr>
        <w:t>.</w:t>
      </w:r>
    </w:p>
    <w:p w14:paraId="70A090A6" w14:textId="14A28667" w:rsidR="001B642E" w:rsidRPr="001B642E" w:rsidRDefault="001B642E" w:rsidP="001B642E">
      <m:oMathPara>
        <m:oMathParaPr>
          <m:jc m:val="centerGroup"/>
        </m:oMathParaPr>
        <m:oMath>
          <m:r>
            <w:rPr>
              <w:rFonts w:ascii="Cambria Math" w:hAnsi="Cambria Math"/>
            </w:rPr>
            <m:t>c=</m:t>
          </m:r>
          <m:f>
            <m:fPr>
              <m:ctrlPr>
                <w:rPr>
                  <w:rFonts w:ascii="Cambria Math" w:hAnsi="Cambria Math"/>
                  <w:i/>
                  <w:iCs/>
                </w:rPr>
              </m:ctrlPr>
            </m:fPr>
            <m:num>
              <m:sSup>
                <m:sSupPr>
                  <m:ctrlPr>
                    <w:rPr>
                      <w:rFonts w:ascii="Cambria Math" w:hAnsi="Cambria Math"/>
                      <w:i/>
                      <w:iCs/>
                    </w:rPr>
                  </m:ctrlPr>
                </m:sSupPr>
                <m:e>
                  <m:r>
                    <w:rPr>
                      <w:rFonts w:ascii="Cambria Math" w:hAnsi="Cambria Math"/>
                    </w:rPr>
                    <m:t>k</m:t>
                  </m:r>
                </m:e>
                <m:sup>
                  <m:r>
                    <w:rPr>
                      <w:rFonts w:ascii="Cambria Math" w:hAnsi="Cambria Math"/>
                    </w:rPr>
                    <m:t>2</m:t>
                  </m:r>
                </m:sup>
              </m:sSup>
            </m:num>
            <m:den>
              <m:r>
                <w:rPr>
                  <w:rFonts w:ascii="Cambria Math" w:hAnsi="Cambria Math"/>
                </w:rPr>
                <m:t>a</m:t>
              </m:r>
            </m:den>
          </m:f>
        </m:oMath>
      </m:oMathPara>
    </w:p>
    <w:p w14:paraId="61DE0023" w14:textId="0FE52450" w:rsidR="001B642E" w:rsidRPr="001B642E" w:rsidRDefault="001B642E" w:rsidP="001B642E">
      <w:pPr>
        <w:pStyle w:val="Caption"/>
        <w:rPr>
          <w:rFonts w:ascii="Arial" w:hAnsi="Arial" w:cs="Arial"/>
        </w:rPr>
      </w:pPr>
      <w:r w:rsidRPr="001B642E">
        <w:rPr>
          <w:rFonts w:ascii="Arial" w:hAnsi="Arial" w:cs="Arial"/>
        </w:rPr>
        <w:t xml:space="preserve">Equation </w:t>
      </w:r>
      <w:r w:rsidRPr="001B642E">
        <w:rPr>
          <w:rFonts w:ascii="Arial" w:hAnsi="Arial" w:cs="Arial"/>
        </w:rPr>
        <w:fldChar w:fldCharType="begin"/>
      </w:r>
      <w:r w:rsidRPr="001B642E">
        <w:rPr>
          <w:rFonts w:ascii="Arial" w:hAnsi="Arial" w:cs="Arial"/>
        </w:rPr>
        <w:instrText xml:space="preserve"> SEQ Equation \* ARABIC </w:instrText>
      </w:r>
      <w:r w:rsidRPr="001B642E">
        <w:rPr>
          <w:rFonts w:ascii="Arial" w:hAnsi="Arial" w:cs="Arial"/>
        </w:rPr>
        <w:fldChar w:fldCharType="separate"/>
      </w:r>
      <w:r w:rsidR="00555657">
        <w:rPr>
          <w:rFonts w:ascii="Arial" w:hAnsi="Arial" w:cs="Arial"/>
          <w:noProof/>
        </w:rPr>
        <w:t>4</w:t>
      </w:r>
      <w:r w:rsidRPr="001B642E">
        <w:rPr>
          <w:rFonts w:ascii="Arial" w:hAnsi="Arial" w:cs="Arial"/>
        </w:rPr>
        <w:fldChar w:fldCharType="end"/>
      </w:r>
      <w:r w:rsidRPr="001B642E">
        <w:rPr>
          <w:rFonts w:ascii="Arial" w:hAnsi="Arial" w:cs="Arial"/>
        </w:rPr>
        <w:t xml:space="preserve">- Inertial Conjugate </w:t>
      </w:r>
      <w:sdt>
        <w:sdtPr>
          <w:rPr>
            <w:rFonts w:ascii="Arial" w:hAnsi="Arial" w:cs="Arial"/>
          </w:rPr>
          <w:id w:val="910663570"/>
          <w:citation/>
        </w:sdtPr>
        <w:sdtEndPr/>
        <w:sdtContent>
          <w:r w:rsidRPr="001B642E">
            <w:rPr>
              <w:rFonts w:ascii="Arial" w:hAnsi="Arial" w:cs="Arial"/>
            </w:rPr>
            <w:fldChar w:fldCharType="begin"/>
          </w:r>
          <w:r w:rsidRPr="001B642E">
            <w:rPr>
              <w:rFonts w:ascii="Arial" w:hAnsi="Arial" w:cs="Arial"/>
            </w:rPr>
            <w:instrText xml:space="preserve"> CITATION Mar21 \l 2057 </w:instrText>
          </w:r>
          <w:r w:rsidRPr="001B642E">
            <w:rPr>
              <w:rFonts w:ascii="Arial" w:hAnsi="Arial" w:cs="Arial"/>
            </w:rPr>
            <w:fldChar w:fldCharType="separate"/>
          </w:r>
          <w:r w:rsidRPr="001B642E">
            <w:rPr>
              <w:rFonts w:ascii="Arial" w:hAnsi="Arial" w:cs="Arial"/>
              <w:noProof/>
            </w:rPr>
            <w:t>(Sandford, 2021)</w:t>
          </w:r>
          <w:r w:rsidRPr="001B642E">
            <w:rPr>
              <w:rFonts w:ascii="Arial" w:hAnsi="Arial" w:cs="Arial"/>
            </w:rPr>
            <w:fldChar w:fldCharType="end"/>
          </w:r>
        </w:sdtContent>
      </w:sdt>
    </w:p>
    <w:p w14:paraId="3D334BF2" w14:textId="5370BE30" w:rsidR="001B642E" w:rsidRDefault="00034905" w:rsidP="00D208EB">
      <w:pPr>
        <w:jc w:val="both"/>
        <w:rPr>
          <w:rFonts w:ascii="Arial" w:hAnsi="Arial" w:cs="Arial"/>
        </w:rPr>
      </w:pPr>
      <w:r w:rsidRPr="00EC09B1">
        <w:rPr>
          <w:rFonts w:ascii="Arial" w:hAnsi="Arial" w:cs="Arial"/>
        </w:rPr>
        <w:t>In this case the inertial conjugate for the FF was calculated at 1.28m</w:t>
      </w:r>
      <w:r w:rsidR="001455CB">
        <w:rPr>
          <w:rFonts w:ascii="Arial" w:hAnsi="Arial" w:cs="Arial"/>
        </w:rPr>
        <w:t xml:space="preserve">. </w:t>
      </w:r>
      <w:r w:rsidR="00F26C31">
        <w:rPr>
          <w:rFonts w:ascii="Arial" w:hAnsi="Arial" w:cs="Arial"/>
        </w:rPr>
        <w:t>This value would increase with less passengers, with one passenger the inertial conjugate would be 1.34m.</w:t>
      </w:r>
    </w:p>
    <w:p w14:paraId="273D0B49" w14:textId="7639ED7B" w:rsidR="00F26C31" w:rsidRPr="00EC09B1" w:rsidRDefault="00F26C31" w:rsidP="001B642E">
      <w:pPr>
        <w:rPr>
          <w:rFonts w:ascii="Arial" w:hAnsi="Arial" w:cs="Arial"/>
        </w:rPr>
      </w:pPr>
      <w:r>
        <w:rPr>
          <w:noProof/>
        </w:rPr>
        <w:drawing>
          <wp:inline distT="0" distB="0" distL="0" distR="0" wp14:anchorId="6813FD28" wp14:editId="5F25BD7A">
            <wp:extent cx="2190307" cy="2253461"/>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05220" cy="2268804"/>
                    </a:xfrm>
                    <a:prstGeom prst="rect">
                      <a:avLst/>
                    </a:prstGeom>
                    <a:noFill/>
                    <a:ln>
                      <a:noFill/>
                    </a:ln>
                  </pic:spPr>
                </pic:pic>
              </a:graphicData>
            </a:graphic>
          </wp:inline>
        </w:drawing>
      </w:r>
    </w:p>
    <w:p w14:paraId="0E3E8A1D" w14:textId="57DB7C2A" w:rsidR="00F26C31" w:rsidRPr="00F26C31" w:rsidRDefault="00F26C31" w:rsidP="00F26C31">
      <w:pPr>
        <w:pStyle w:val="Caption"/>
        <w:rPr>
          <w:rFonts w:ascii="Arial" w:hAnsi="Arial" w:cs="Arial"/>
        </w:rPr>
      </w:pPr>
      <w:r w:rsidRPr="00F26C31">
        <w:rPr>
          <w:rFonts w:ascii="Arial" w:hAnsi="Arial" w:cs="Arial"/>
        </w:rPr>
        <w:t xml:space="preserve">Figure </w:t>
      </w:r>
      <w:r w:rsidRPr="00F26C31">
        <w:rPr>
          <w:rFonts w:ascii="Arial" w:hAnsi="Arial" w:cs="Arial"/>
        </w:rPr>
        <w:fldChar w:fldCharType="begin"/>
      </w:r>
      <w:r w:rsidRPr="00F26C31">
        <w:rPr>
          <w:rFonts w:ascii="Arial" w:hAnsi="Arial" w:cs="Arial"/>
        </w:rPr>
        <w:instrText xml:space="preserve"> SEQ Figure \* ARABIC </w:instrText>
      </w:r>
      <w:r w:rsidRPr="00F26C31">
        <w:rPr>
          <w:rFonts w:ascii="Arial" w:hAnsi="Arial" w:cs="Arial"/>
        </w:rPr>
        <w:fldChar w:fldCharType="separate"/>
      </w:r>
      <w:r w:rsidR="002F0CEA">
        <w:rPr>
          <w:rFonts w:ascii="Arial" w:hAnsi="Arial" w:cs="Arial"/>
          <w:noProof/>
        </w:rPr>
        <w:t>4</w:t>
      </w:r>
      <w:r w:rsidRPr="00F26C31">
        <w:rPr>
          <w:rFonts w:ascii="Arial" w:hAnsi="Arial" w:cs="Arial"/>
        </w:rPr>
        <w:fldChar w:fldCharType="end"/>
      </w:r>
      <w:r w:rsidRPr="00F26C31">
        <w:rPr>
          <w:rFonts w:ascii="Arial" w:hAnsi="Arial" w:cs="Arial"/>
        </w:rPr>
        <w:t xml:space="preserve">- Inertial Conjugate (Centre of Percussion) </w:t>
      </w:r>
      <w:sdt>
        <w:sdtPr>
          <w:rPr>
            <w:rFonts w:ascii="Arial" w:hAnsi="Arial" w:cs="Arial"/>
          </w:rPr>
          <w:id w:val="1425770327"/>
          <w:citation/>
        </w:sdtPr>
        <w:sdtEndPr/>
        <w:sdtContent>
          <w:r w:rsidRPr="00F26C31">
            <w:rPr>
              <w:rFonts w:ascii="Arial" w:hAnsi="Arial" w:cs="Arial"/>
            </w:rPr>
            <w:fldChar w:fldCharType="begin"/>
          </w:r>
          <w:r w:rsidRPr="00F26C31">
            <w:rPr>
              <w:rFonts w:ascii="Arial" w:hAnsi="Arial" w:cs="Arial"/>
            </w:rPr>
            <w:instrText xml:space="preserve"> CITATION Wik11 \l 2057 </w:instrText>
          </w:r>
          <w:r w:rsidRPr="00F26C31">
            <w:rPr>
              <w:rFonts w:ascii="Arial" w:hAnsi="Arial" w:cs="Arial"/>
            </w:rPr>
            <w:fldChar w:fldCharType="separate"/>
          </w:r>
          <w:r w:rsidRPr="00F26C31">
            <w:rPr>
              <w:rFonts w:ascii="Arial" w:hAnsi="Arial" w:cs="Arial"/>
              <w:noProof/>
            </w:rPr>
            <w:t>(Wikipedia, 2011)</w:t>
          </w:r>
          <w:r w:rsidRPr="00F26C31">
            <w:rPr>
              <w:rFonts w:ascii="Arial" w:hAnsi="Arial" w:cs="Arial"/>
            </w:rPr>
            <w:fldChar w:fldCharType="end"/>
          </w:r>
        </w:sdtContent>
      </w:sdt>
    </w:p>
    <w:p w14:paraId="67E750F7" w14:textId="489861B7" w:rsidR="00D208EB" w:rsidRPr="00D208EB" w:rsidRDefault="00F26C31" w:rsidP="00D208EB">
      <w:pPr>
        <w:jc w:val="both"/>
        <w:rPr>
          <w:rFonts w:ascii="Arial" w:hAnsi="Arial" w:cs="Arial"/>
        </w:rPr>
      </w:pPr>
      <w:r w:rsidRPr="00D208EB">
        <w:rPr>
          <w:rFonts w:ascii="Arial" w:hAnsi="Arial" w:cs="Arial"/>
        </w:rPr>
        <w:t xml:space="preserve">The figure above demonstrates the effect on the position of the centre of percussion (CoP). When a force is applied above it one gets translational acceleration and movement along the wire. However, when a force is applied below the CoP </w:t>
      </w:r>
      <w:r w:rsidR="009837B2" w:rsidRPr="00D208EB">
        <w:rPr>
          <w:rFonts w:ascii="Arial" w:hAnsi="Arial" w:cs="Arial"/>
        </w:rPr>
        <w:t>there is still movement along the wire but now there is rotational acceleration applied.</w:t>
      </w:r>
      <w:r w:rsidR="00D208EB" w:rsidRPr="00D208EB">
        <w:rPr>
          <w:rFonts w:ascii="Arial" w:hAnsi="Arial" w:cs="Arial"/>
        </w:rPr>
        <w:t xml:space="preserve"> </w:t>
      </w:r>
    </w:p>
    <w:p w14:paraId="0A9420FE" w14:textId="6FC25759" w:rsidR="00D208EB" w:rsidRDefault="00D208EB" w:rsidP="00D208EB"/>
    <w:p w14:paraId="0D9DD3D4" w14:textId="459586B3" w:rsidR="00D208EB" w:rsidRDefault="005C5AF3" w:rsidP="005C5AF3">
      <w:pPr>
        <w:pStyle w:val="Heading3"/>
        <w:numPr>
          <w:ilvl w:val="2"/>
          <w:numId w:val="1"/>
        </w:numPr>
        <w:rPr>
          <w:rFonts w:ascii="Arial" w:hAnsi="Arial" w:cs="Arial"/>
        </w:rPr>
      </w:pPr>
      <w:bookmarkStart w:id="17" w:name="_Toc71540879"/>
      <w:r w:rsidRPr="005C5AF3">
        <w:rPr>
          <w:rFonts w:ascii="Arial" w:hAnsi="Arial" w:cs="Arial"/>
        </w:rPr>
        <w:lastRenderedPageBreak/>
        <w:t>Base Vehicle Specifications</w:t>
      </w:r>
      <w:bookmarkEnd w:id="17"/>
    </w:p>
    <w:p w14:paraId="145D6B48" w14:textId="2F6566F1" w:rsidR="000E0120" w:rsidRPr="00015540" w:rsidRDefault="000E0120" w:rsidP="005E76C9">
      <w:pPr>
        <w:jc w:val="both"/>
        <w:rPr>
          <w:rFonts w:ascii="Arial" w:hAnsi="Arial" w:cs="Arial"/>
        </w:rPr>
      </w:pPr>
      <w:r w:rsidRPr="00015540">
        <w:rPr>
          <w:rFonts w:ascii="Arial" w:hAnsi="Arial" w:cs="Arial"/>
        </w:rPr>
        <w:t xml:space="preserve">With a dynamic index of 0.93 it means that the Ferrari FF has been set up to try and find the sweet spot between agility and control, while still trying  </w:t>
      </w:r>
      <w:r w:rsidR="004651B0" w:rsidRPr="00015540">
        <w:rPr>
          <w:rFonts w:ascii="Arial" w:hAnsi="Arial" w:cs="Arial"/>
        </w:rPr>
        <w:t>to maintain</w:t>
      </w:r>
      <w:r w:rsidRPr="00015540">
        <w:rPr>
          <w:rFonts w:ascii="Arial" w:hAnsi="Arial" w:cs="Arial"/>
        </w:rPr>
        <w:t xml:space="preserve"> high performance despite the vehicle weighing almost 1.9 tonnes. </w:t>
      </w:r>
      <w:r w:rsidR="00167E9E" w:rsidRPr="00015540">
        <w:rPr>
          <w:rFonts w:ascii="Arial" w:hAnsi="Arial" w:cs="Arial"/>
        </w:rPr>
        <w:t>These dynamic figures overall suggest this and i</w:t>
      </w:r>
      <w:r w:rsidR="004651B0" w:rsidRPr="00015540">
        <w:rPr>
          <w:rFonts w:ascii="Arial" w:hAnsi="Arial" w:cs="Arial"/>
        </w:rPr>
        <w:t>rrelevant of the number of passengers the FF still maintains a dynamic index below 1 which still gives the vehicle a good balance of agility and control regardless of cargo.</w:t>
      </w:r>
    </w:p>
    <w:p w14:paraId="5C3EB115" w14:textId="77777777" w:rsidR="005C5AF3" w:rsidRPr="005C5AF3" w:rsidRDefault="005C5AF3" w:rsidP="005C5AF3">
      <w:pPr>
        <w:rPr>
          <w:rFonts w:ascii="Arial" w:hAnsi="Arial" w:cs="Arial"/>
        </w:rPr>
      </w:pPr>
    </w:p>
    <w:p w14:paraId="162A8658" w14:textId="1551BABC" w:rsidR="00D208EB" w:rsidRDefault="002F0CEA" w:rsidP="00D208EB">
      <w:pPr>
        <w:pStyle w:val="Heading2"/>
        <w:numPr>
          <w:ilvl w:val="1"/>
          <w:numId w:val="1"/>
        </w:numPr>
        <w:rPr>
          <w:rFonts w:ascii="Arial" w:hAnsi="Arial" w:cs="Arial"/>
        </w:rPr>
      </w:pPr>
      <w:bookmarkStart w:id="18" w:name="_Toc71540880"/>
      <w:r w:rsidRPr="002F0CEA">
        <w:rPr>
          <w:rFonts w:ascii="Arial" w:hAnsi="Arial" w:cs="Arial"/>
          <w:noProof/>
        </w:rPr>
        <w:drawing>
          <wp:anchor distT="0" distB="0" distL="114300" distR="114300" simplePos="0" relativeHeight="251662336" behindDoc="1" locked="0" layoutInCell="1" allowOverlap="1" wp14:anchorId="6593E8AA" wp14:editId="15C1D255">
            <wp:simplePos x="0" y="0"/>
            <wp:positionH relativeFrom="margin">
              <wp:align>right</wp:align>
            </wp:positionH>
            <wp:positionV relativeFrom="paragraph">
              <wp:posOffset>244785</wp:posOffset>
            </wp:positionV>
            <wp:extent cx="5694045" cy="2734310"/>
            <wp:effectExtent l="19050" t="19050" r="20955" b="27940"/>
            <wp:wrapTight wrapText="bothSides">
              <wp:wrapPolygon edited="0">
                <wp:start x="-72" y="-150"/>
                <wp:lineTo x="-72" y="21670"/>
                <wp:lineTo x="21607" y="21670"/>
                <wp:lineTo x="21607" y="-150"/>
                <wp:lineTo x="-72" y="-15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698916" cy="2736969"/>
                    </a:xfrm>
                    <a:prstGeom prst="rect">
                      <a:avLst/>
                    </a:prstGeom>
                    <a:ln w="19050">
                      <a:solidFill>
                        <a:schemeClr val="tx1"/>
                      </a:solidFill>
                    </a:ln>
                  </pic:spPr>
                </pic:pic>
              </a:graphicData>
            </a:graphic>
            <wp14:sizeRelV relativeFrom="margin">
              <wp14:pctHeight>0</wp14:pctHeight>
            </wp14:sizeRelV>
          </wp:anchor>
        </w:drawing>
      </w:r>
      <w:r w:rsidR="009837B2" w:rsidRPr="005C5AF3">
        <w:rPr>
          <w:rFonts w:ascii="Arial" w:hAnsi="Arial" w:cs="Arial"/>
        </w:rPr>
        <w:t xml:space="preserve">Clutch Pack </w:t>
      </w:r>
      <w:r w:rsidR="00482926">
        <w:rPr>
          <w:rFonts w:ascii="Arial" w:hAnsi="Arial" w:cs="Arial"/>
        </w:rPr>
        <w:t>Calculation</w:t>
      </w:r>
      <w:bookmarkEnd w:id="18"/>
    </w:p>
    <w:p w14:paraId="3748C90B" w14:textId="13D3A81D" w:rsidR="004651B0" w:rsidRDefault="002F0CEA" w:rsidP="002F0CEA">
      <w:pPr>
        <w:pStyle w:val="Caption"/>
        <w:rPr>
          <w:rFonts w:ascii="Arial" w:hAnsi="Arial" w:cs="Arial"/>
        </w:rPr>
      </w:pPr>
      <w:r>
        <w:t xml:space="preserve">Figure </w:t>
      </w:r>
      <w:r w:rsidR="004D1131">
        <w:fldChar w:fldCharType="begin"/>
      </w:r>
      <w:r w:rsidR="004D1131">
        <w:instrText xml:space="preserve"> SEQ Figure \* ARABIC </w:instrText>
      </w:r>
      <w:r w:rsidR="004D1131">
        <w:fldChar w:fldCharType="separate"/>
      </w:r>
      <w:r>
        <w:rPr>
          <w:noProof/>
        </w:rPr>
        <w:t>5</w:t>
      </w:r>
      <w:r w:rsidR="004D1131">
        <w:rPr>
          <w:noProof/>
        </w:rPr>
        <w:fldChar w:fldCharType="end"/>
      </w:r>
      <w:r>
        <w:t>- Clutch Pack Calculations</w:t>
      </w:r>
    </w:p>
    <w:p w14:paraId="252E332A" w14:textId="571A627E" w:rsidR="00871D36" w:rsidRPr="00482926" w:rsidRDefault="00B42D26" w:rsidP="004651B0">
      <w:pPr>
        <w:rPr>
          <w:rFonts w:ascii="Arial" w:hAnsi="Arial" w:cs="Arial"/>
        </w:rPr>
      </w:pPr>
      <w:r>
        <w:rPr>
          <w:rFonts w:ascii="Arial" w:hAnsi="Arial" w:cs="Arial"/>
        </w:rPr>
        <w:t>This spreadsheet, similarly, to the others have been created in order to update whenever values change on other sheets. With the blue title being clutch pack data, yellow being axial force calculations and green being power loss calculations.</w:t>
      </w:r>
    </w:p>
    <w:p w14:paraId="46DAA7EA" w14:textId="11057822" w:rsidR="00482926" w:rsidRPr="00482926" w:rsidRDefault="00482926" w:rsidP="00482926">
      <w:pPr>
        <w:pStyle w:val="Heading3"/>
        <w:numPr>
          <w:ilvl w:val="2"/>
          <w:numId w:val="1"/>
        </w:numPr>
        <w:rPr>
          <w:rFonts w:ascii="Arial" w:hAnsi="Arial" w:cs="Arial"/>
        </w:rPr>
      </w:pPr>
      <w:bookmarkStart w:id="19" w:name="_Toc71540881"/>
      <w:r w:rsidRPr="00482926">
        <w:rPr>
          <w:rFonts w:ascii="Arial" w:hAnsi="Arial" w:cs="Arial"/>
        </w:rPr>
        <w:t>Clutch Pack Torque Capacity and Approximate Sizing</w:t>
      </w:r>
      <w:bookmarkEnd w:id="19"/>
    </w:p>
    <w:p w14:paraId="3ACB154C" w14:textId="7B7FF9C8" w:rsidR="00482926" w:rsidRDefault="00482926" w:rsidP="005E76C9">
      <w:pPr>
        <w:jc w:val="both"/>
        <w:rPr>
          <w:rFonts w:ascii="Arial" w:hAnsi="Arial" w:cs="Arial"/>
        </w:rPr>
      </w:pPr>
      <w:r>
        <w:rPr>
          <w:rFonts w:ascii="Arial" w:hAnsi="Arial" w:cs="Arial"/>
        </w:rPr>
        <w:t>Since the Ferrari FF can only deliver 20% of the total output torque to the front wheels, that the clutch pack would only be dealing with that 20%. Meaning the front clutch pack was operating a maximum 136.6Nm</w:t>
      </w:r>
      <w:r w:rsidR="005B5251">
        <w:rPr>
          <w:rFonts w:ascii="Arial" w:hAnsi="Arial" w:cs="Arial"/>
        </w:rPr>
        <w:t xml:space="preserve"> when the engine was at 6000rpm. To approximate the size of clutch, one used images of the drivetrain in comparison to the brake discs since the size of those were known. </w:t>
      </w:r>
    </w:p>
    <w:p w14:paraId="05154B19" w14:textId="33A1FE67" w:rsidR="005B5251" w:rsidRPr="00482926" w:rsidRDefault="00887DF9" w:rsidP="00482926">
      <w:pPr>
        <w:rPr>
          <w:rFonts w:ascii="Arial" w:hAnsi="Arial" w:cs="Arial"/>
        </w:rPr>
      </w:pPr>
      <w:r w:rsidRPr="00887DF9">
        <w:rPr>
          <w:rFonts w:ascii="Arial" w:hAnsi="Arial" w:cs="Arial"/>
          <w:noProof/>
        </w:rPr>
        <w:drawing>
          <wp:inline distT="0" distB="0" distL="0" distR="0" wp14:anchorId="68A982BE" wp14:editId="2A75844E">
            <wp:extent cx="5337544" cy="23831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57263" cy="2391954"/>
                    </a:xfrm>
                    <a:prstGeom prst="rect">
                      <a:avLst/>
                    </a:prstGeom>
                  </pic:spPr>
                </pic:pic>
              </a:graphicData>
            </a:graphic>
          </wp:inline>
        </w:drawing>
      </w:r>
    </w:p>
    <w:p w14:paraId="029A59D9" w14:textId="727C44B0" w:rsidR="00482926" w:rsidRPr="00283D8B" w:rsidRDefault="005B5251" w:rsidP="005B5251">
      <w:pPr>
        <w:pStyle w:val="Caption"/>
        <w:rPr>
          <w:rFonts w:ascii="Arial" w:hAnsi="Arial" w:cs="Arial"/>
        </w:rPr>
      </w:pPr>
      <w:r w:rsidRPr="00283D8B">
        <w:rPr>
          <w:rFonts w:ascii="Arial" w:hAnsi="Arial" w:cs="Arial"/>
        </w:rPr>
        <w:lastRenderedPageBreak/>
        <w:t xml:space="preserve">Figure </w:t>
      </w:r>
      <w:r w:rsidRPr="00283D8B">
        <w:rPr>
          <w:rFonts w:ascii="Arial" w:hAnsi="Arial" w:cs="Arial"/>
        </w:rPr>
        <w:fldChar w:fldCharType="begin"/>
      </w:r>
      <w:r w:rsidRPr="00283D8B">
        <w:rPr>
          <w:rFonts w:ascii="Arial" w:hAnsi="Arial" w:cs="Arial"/>
        </w:rPr>
        <w:instrText xml:space="preserve"> SEQ Figure \* ARABIC </w:instrText>
      </w:r>
      <w:r w:rsidRPr="00283D8B">
        <w:rPr>
          <w:rFonts w:ascii="Arial" w:hAnsi="Arial" w:cs="Arial"/>
        </w:rPr>
        <w:fldChar w:fldCharType="separate"/>
      </w:r>
      <w:r w:rsidR="002F0CEA">
        <w:rPr>
          <w:rFonts w:ascii="Arial" w:hAnsi="Arial" w:cs="Arial"/>
          <w:noProof/>
        </w:rPr>
        <w:t>6</w:t>
      </w:r>
      <w:r w:rsidRPr="00283D8B">
        <w:rPr>
          <w:rFonts w:ascii="Arial" w:hAnsi="Arial" w:cs="Arial"/>
        </w:rPr>
        <w:fldChar w:fldCharType="end"/>
      </w:r>
      <w:r w:rsidRPr="00283D8B">
        <w:rPr>
          <w:rFonts w:ascii="Arial" w:hAnsi="Arial" w:cs="Arial"/>
        </w:rPr>
        <w:t xml:space="preserve">- Ferrari FF Drivetrain </w:t>
      </w:r>
      <w:sdt>
        <w:sdtPr>
          <w:rPr>
            <w:rFonts w:ascii="Arial" w:hAnsi="Arial" w:cs="Arial"/>
          </w:rPr>
          <w:id w:val="111714700"/>
          <w:citation/>
        </w:sdtPr>
        <w:sdtEndPr/>
        <w:sdtContent>
          <w:r w:rsidRPr="00283D8B">
            <w:rPr>
              <w:rFonts w:ascii="Arial" w:hAnsi="Arial" w:cs="Arial"/>
            </w:rPr>
            <w:fldChar w:fldCharType="begin"/>
          </w:r>
          <w:r w:rsidRPr="00283D8B">
            <w:rPr>
              <w:rFonts w:ascii="Arial" w:hAnsi="Arial" w:cs="Arial"/>
            </w:rPr>
            <w:instrText xml:space="preserve"> CITATION Pis12 \l 2057 </w:instrText>
          </w:r>
          <w:r w:rsidRPr="00283D8B">
            <w:rPr>
              <w:rFonts w:ascii="Arial" w:hAnsi="Arial" w:cs="Arial"/>
            </w:rPr>
            <w:fldChar w:fldCharType="separate"/>
          </w:r>
          <w:r w:rsidRPr="00283D8B">
            <w:rPr>
              <w:rFonts w:ascii="Arial" w:hAnsi="Arial" w:cs="Arial"/>
              <w:noProof/>
            </w:rPr>
            <w:t>(Pistonheads, 2012)</w:t>
          </w:r>
          <w:r w:rsidRPr="00283D8B">
            <w:rPr>
              <w:rFonts w:ascii="Arial" w:hAnsi="Arial" w:cs="Arial"/>
            </w:rPr>
            <w:fldChar w:fldCharType="end"/>
          </w:r>
        </w:sdtContent>
      </w:sdt>
    </w:p>
    <w:p w14:paraId="14CF40B3" w14:textId="2AA8571B" w:rsidR="005B5251" w:rsidRPr="00283D8B" w:rsidRDefault="0016318F" w:rsidP="00283D8B">
      <w:pPr>
        <w:jc w:val="both"/>
        <w:rPr>
          <w:rFonts w:ascii="Arial" w:hAnsi="Arial" w:cs="Arial"/>
        </w:rPr>
      </w:pPr>
      <w:r w:rsidRPr="00283D8B">
        <w:rPr>
          <w:rFonts w:ascii="Arial" w:hAnsi="Arial" w:cs="Arial"/>
        </w:rPr>
        <w:t>Since the front brake discs were 398mm</w:t>
      </w:r>
      <w:r w:rsidR="00283D8B">
        <w:rPr>
          <w:rFonts w:ascii="Arial" w:hAnsi="Arial" w:cs="Arial"/>
        </w:rPr>
        <w:t xml:space="preserve"> </w:t>
      </w:r>
      <w:sdt>
        <w:sdtPr>
          <w:rPr>
            <w:rFonts w:ascii="Arial" w:hAnsi="Arial" w:cs="Arial"/>
          </w:rPr>
          <w:id w:val="-760293124"/>
          <w:citation/>
        </w:sdtPr>
        <w:sdtEndPr/>
        <w:sdtContent>
          <w:r w:rsidR="00283D8B">
            <w:rPr>
              <w:rFonts w:ascii="Arial" w:hAnsi="Arial" w:cs="Arial"/>
            </w:rPr>
            <w:fldChar w:fldCharType="begin"/>
          </w:r>
          <w:r w:rsidR="00283D8B">
            <w:rPr>
              <w:rFonts w:ascii="Arial" w:hAnsi="Arial" w:cs="Arial"/>
            </w:rPr>
            <w:instrText xml:space="preserve"> CITATION Fer21 \l 2057 </w:instrText>
          </w:r>
          <w:r w:rsidR="00283D8B">
            <w:rPr>
              <w:rFonts w:ascii="Arial" w:hAnsi="Arial" w:cs="Arial"/>
            </w:rPr>
            <w:fldChar w:fldCharType="separate"/>
          </w:r>
          <w:r w:rsidR="00283D8B" w:rsidRPr="00283D8B">
            <w:rPr>
              <w:rFonts w:ascii="Arial" w:hAnsi="Arial" w:cs="Arial"/>
              <w:noProof/>
            </w:rPr>
            <w:t>(Ferrari, 2021)</w:t>
          </w:r>
          <w:r w:rsidR="00283D8B">
            <w:rPr>
              <w:rFonts w:ascii="Arial" w:hAnsi="Arial" w:cs="Arial"/>
            </w:rPr>
            <w:fldChar w:fldCharType="end"/>
          </w:r>
        </w:sdtContent>
      </w:sdt>
      <w:r w:rsidR="00BF771C" w:rsidRPr="00283D8B">
        <w:rPr>
          <w:rFonts w:ascii="Arial" w:hAnsi="Arial" w:cs="Arial"/>
        </w:rPr>
        <w:t xml:space="preserve">, we estimated that the clutches had to be smaller than the outer circle on the brake discs (green arrow) which had a diameter of around 200mm, therefore a 100mm radius. Since it wasn’t half that again it was somewhere in the middle and that’s when the estimation came in at 80mm for the outer radius and then from there subtracted 25mm to account for material on the surface on the clutch. </w:t>
      </w:r>
      <w:r w:rsidR="00871D36">
        <w:rPr>
          <w:rFonts w:ascii="Arial" w:hAnsi="Arial" w:cs="Arial"/>
        </w:rPr>
        <w:t xml:space="preserve">In the spreadsheet there was the availability to vary the outer and inner radius with a list of sizes. </w:t>
      </w:r>
    </w:p>
    <w:p w14:paraId="251A829E" w14:textId="77777777" w:rsidR="005B5251" w:rsidRPr="00482926" w:rsidRDefault="005B5251" w:rsidP="00482926">
      <w:pPr>
        <w:rPr>
          <w:rFonts w:ascii="Arial" w:hAnsi="Arial" w:cs="Arial"/>
        </w:rPr>
      </w:pPr>
    </w:p>
    <w:p w14:paraId="17395BB0" w14:textId="31016E80" w:rsidR="00482926" w:rsidRPr="00482926" w:rsidRDefault="00482926" w:rsidP="00482926">
      <w:pPr>
        <w:pStyle w:val="Heading3"/>
        <w:numPr>
          <w:ilvl w:val="2"/>
          <w:numId w:val="1"/>
        </w:numPr>
        <w:rPr>
          <w:rFonts w:ascii="Arial" w:hAnsi="Arial" w:cs="Arial"/>
        </w:rPr>
      </w:pPr>
      <w:bookmarkStart w:id="20" w:name="_Toc71540882"/>
      <w:r w:rsidRPr="00482926">
        <w:rPr>
          <w:rFonts w:ascii="Arial" w:hAnsi="Arial" w:cs="Arial"/>
        </w:rPr>
        <w:t>Axial Force</w:t>
      </w:r>
      <w:bookmarkEnd w:id="20"/>
      <w:r w:rsidRPr="00482926">
        <w:rPr>
          <w:rFonts w:ascii="Arial" w:hAnsi="Arial" w:cs="Arial"/>
        </w:rPr>
        <w:t xml:space="preserve"> </w:t>
      </w:r>
    </w:p>
    <w:p w14:paraId="165322DE" w14:textId="2E7FB57B" w:rsidR="00482926" w:rsidRDefault="00A24187" w:rsidP="00482926">
      <w:pPr>
        <w:rPr>
          <w:rFonts w:ascii="Arial" w:hAnsi="Arial" w:cs="Arial"/>
        </w:rPr>
      </w:pPr>
      <w:r>
        <w:rPr>
          <w:rFonts w:ascii="Arial" w:hAnsi="Arial" w:cs="Arial"/>
        </w:rPr>
        <w:t>Axial Force is the force applied to the clutch packs to control the amount of slip allocated to each one. The axial force was calculated through the equation below:</w:t>
      </w:r>
    </w:p>
    <w:p w14:paraId="7461F9EF" w14:textId="5E2E1ADE" w:rsidR="00A24187" w:rsidRPr="00A24187" w:rsidRDefault="00A24187" w:rsidP="00482926">
      <w:pPr>
        <w:rPr>
          <w:rFonts w:ascii="Arial" w:hAnsi="Arial" w:cs="Arial"/>
        </w:rPr>
      </w:pPr>
      <m:oMathPara>
        <m:oMath>
          <m:r>
            <w:rPr>
              <w:rFonts w:ascii="Cambria Math" w:hAnsi="Cambria Math" w:cs="Arial"/>
            </w:rPr>
            <m:t>T=</m:t>
          </m:r>
          <m:f>
            <m:fPr>
              <m:ctrlPr>
                <w:rPr>
                  <w:rFonts w:ascii="Cambria Math" w:hAnsi="Cambria Math" w:cs="Arial"/>
                  <w:i/>
                  <w:iCs/>
                </w:rPr>
              </m:ctrlPr>
            </m:fPr>
            <m:num>
              <m:r>
                <w:rPr>
                  <w:rFonts w:ascii="Cambria Math" w:hAnsi="Cambria Math" w:cs="Arial"/>
                </w:rPr>
                <m:t>μW(</m:t>
              </m:r>
              <m:sSub>
                <m:sSubPr>
                  <m:ctrlPr>
                    <w:rPr>
                      <w:rFonts w:ascii="Cambria Math" w:hAnsi="Cambria Math" w:cs="Arial"/>
                      <w:i/>
                      <w:iCs/>
                    </w:rPr>
                  </m:ctrlPr>
                </m:sSubPr>
                <m:e>
                  <m:r>
                    <w:rPr>
                      <w:rFonts w:ascii="Cambria Math" w:hAnsi="Cambria Math" w:cs="Arial"/>
                    </w:rPr>
                    <m:t>r</m:t>
                  </m:r>
                </m:e>
                <m:sub>
                  <m:r>
                    <w:rPr>
                      <w:rFonts w:ascii="Cambria Math" w:hAnsi="Cambria Math" w:cs="Arial"/>
                    </w:rPr>
                    <m:t>2</m:t>
                  </m:r>
                </m:sub>
              </m:sSub>
              <m:r>
                <w:rPr>
                  <w:rFonts w:ascii="Cambria Math" w:hAnsi="Cambria Math" w:cs="Arial"/>
                </w:rPr>
                <m:t>+</m:t>
              </m:r>
              <m:sSub>
                <m:sSubPr>
                  <m:ctrlPr>
                    <w:rPr>
                      <w:rFonts w:ascii="Cambria Math" w:hAnsi="Cambria Math" w:cs="Arial"/>
                      <w:i/>
                      <w:iCs/>
                    </w:rPr>
                  </m:ctrlPr>
                </m:sSubPr>
                <m:e>
                  <m:r>
                    <w:rPr>
                      <w:rFonts w:ascii="Cambria Math" w:hAnsi="Cambria Math" w:cs="Arial"/>
                    </w:rPr>
                    <m:t>r</m:t>
                  </m:r>
                </m:e>
                <m:sub>
                  <m:r>
                    <w:rPr>
                      <w:rFonts w:ascii="Cambria Math" w:hAnsi="Cambria Math" w:cs="Arial"/>
                    </w:rPr>
                    <m:t>1</m:t>
                  </m:r>
                </m:sub>
              </m:sSub>
              <m:r>
                <w:rPr>
                  <w:rFonts w:ascii="Cambria Math" w:hAnsi="Cambria Math" w:cs="Arial"/>
                </w:rPr>
                <m:t>)</m:t>
              </m:r>
            </m:num>
            <m:den>
              <m:r>
                <w:rPr>
                  <w:rFonts w:ascii="Cambria Math" w:hAnsi="Cambria Math" w:cs="Arial"/>
                </w:rPr>
                <m:t>2</m:t>
              </m:r>
            </m:den>
          </m:f>
          <m:r>
            <m:rPr>
              <m:sty m:val="p"/>
            </m:rPr>
            <w:rPr>
              <w:rFonts w:ascii="Cambria Math" w:hAnsi="Cambria Math" w:cs="Arial"/>
            </w:rPr>
            <m:t>          W=</m:t>
          </m:r>
          <m:f>
            <m:fPr>
              <m:ctrlPr>
                <w:rPr>
                  <w:rFonts w:ascii="Cambria Math" w:hAnsi="Cambria Math" w:cs="Arial"/>
                  <w:i/>
                  <w:iCs/>
                </w:rPr>
              </m:ctrlPr>
            </m:fPr>
            <m:num>
              <m:r>
                <w:rPr>
                  <w:rFonts w:ascii="Cambria Math" w:hAnsi="Cambria Math" w:cs="Arial"/>
                </w:rPr>
                <m:t>2T</m:t>
              </m:r>
            </m:num>
            <m:den>
              <m:r>
                <w:rPr>
                  <w:rFonts w:ascii="Cambria Math" w:hAnsi="Cambria Math" w:cs="Arial"/>
                </w:rPr>
                <m:t>μ(</m:t>
              </m:r>
              <m:sSub>
                <m:sSubPr>
                  <m:ctrlPr>
                    <w:rPr>
                      <w:rFonts w:ascii="Cambria Math" w:hAnsi="Cambria Math" w:cs="Arial"/>
                      <w:i/>
                      <w:iCs/>
                    </w:rPr>
                  </m:ctrlPr>
                </m:sSubPr>
                <m:e>
                  <m:r>
                    <w:rPr>
                      <w:rFonts w:ascii="Cambria Math" w:hAnsi="Cambria Math" w:cs="Arial"/>
                    </w:rPr>
                    <m:t>r</m:t>
                  </m:r>
                </m:e>
                <m:sub>
                  <m:r>
                    <w:rPr>
                      <w:rFonts w:ascii="Cambria Math" w:hAnsi="Cambria Math" w:cs="Arial"/>
                    </w:rPr>
                    <m:t>2</m:t>
                  </m:r>
                </m:sub>
              </m:sSub>
              <m:r>
                <w:rPr>
                  <w:rFonts w:ascii="Cambria Math" w:hAnsi="Cambria Math" w:cs="Arial"/>
                </w:rPr>
                <m:t>+</m:t>
              </m:r>
              <m:sSub>
                <m:sSubPr>
                  <m:ctrlPr>
                    <w:rPr>
                      <w:rFonts w:ascii="Cambria Math" w:hAnsi="Cambria Math" w:cs="Arial"/>
                      <w:i/>
                      <w:iCs/>
                    </w:rPr>
                  </m:ctrlPr>
                </m:sSubPr>
                <m:e>
                  <m:r>
                    <w:rPr>
                      <w:rFonts w:ascii="Cambria Math" w:hAnsi="Cambria Math" w:cs="Arial"/>
                    </w:rPr>
                    <m:t>r</m:t>
                  </m:r>
                </m:e>
                <m:sub>
                  <m:r>
                    <w:rPr>
                      <w:rFonts w:ascii="Cambria Math" w:hAnsi="Cambria Math" w:cs="Arial"/>
                    </w:rPr>
                    <m:t>1</m:t>
                  </m:r>
                </m:sub>
              </m:sSub>
              <m:r>
                <w:rPr>
                  <w:rFonts w:ascii="Cambria Math" w:hAnsi="Cambria Math" w:cs="Arial"/>
                </w:rPr>
                <m:t>)</m:t>
              </m:r>
            </m:den>
          </m:f>
        </m:oMath>
      </m:oMathPara>
    </w:p>
    <w:p w14:paraId="15D16652" w14:textId="44B160BF" w:rsidR="00482926" w:rsidRPr="00871D36" w:rsidRDefault="00A24187" w:rsidP="00871D36">
      <w:pPr>
        <w:pStyle w:val="Caption"/>
        <w:jc w:val="both"/>
        <w:rPr>
          <w:rFonts w:ascii="Arial" w:hAnsi="Arial" w:cs="Arial"/>
        </w:rPr>
      </w:pPr>
      <w:r w:rsidRPr="00871D36">
        <w:rPr>
          <w:rFonts w:ascii="Arial" w:hAnsi="Arial" w:cs="Arial"/>
        </w:rPr>
        <w:t xml:space="preserve">Equation </w:t>
      </w:r>
      <w:r w:rsidRPr="00871D36">
        <w:rPr>
          <w:rFonts w:ascii="Arial" w:hAnsi="Arial" w:cs="Arial"/>
        </w:rPr>
        <w:fldChar w:fldCharType="begin"/>
      </w:r>
      <w:r w:rsidRPr="00871D36">
        <w:rPr>
          <w:rFonts w:ascii="Arial" w:hAnsi="Arial" w:cs="Arial"/>
        </w:rPr>
        <w:instrText xml:space="preserve"> SEQ Equation \* ARABIC </w:instrText>
      </w:r>
      <w:r w:rsidRPr="00871D36">
        <w:rPr>
          <w:rFonts w:ascii="Arial" w:hAnsi="Arial" w:cs="Arial"/>
        </w:rPr>
        <w:fldChar w:fldCharType="separate"/>
      </w:r>
      <w:r w:rsidR="00555657">
        <w:rPr>
          <w:rFonts w:ascii="Arial" w:hAnsi="Arial" w:cs="Arial"/>
          <w:noProof/>
        </w:rPr>
        <w:t>5</w:t>
      </w:r>
      <w:r w:rsidRPr="00871D36">
        <w:rPr>
          <w:rFonts w:ascii="Arial" w:hAnsi="Arial" w:cs="Arial"/>
        </w:rPr>
        <w:fldChar w:fldCharType="end"/>
      </w:r>
      <w:r w:rsidRPr="00871D36">
        <w:rPr>
          <w:rFonts w:ascii="Arial" w:hAnsi="Arial" w:cs="Arial"/>
        </w:rPr>
        <w:t xml:space="preserve">- Axial Force </w:t>
      </w:r>
      <w:sdt>
        <w:sdtPr>
          <w:rPr>
            <w:rFonts w:ascii="Arial" w:hAnsi="Arial" w:cs="Arial"/>
          </w:rPr>
          <w:id w:val="-894045262"/>
          <w:citation/>
        </w:sdtPr>
        <w:sdtEndPr/>
        <w:sdtContent>
          <w:r w:rsidRPr="00871D36">
            <w:rPr>
              <w:rFonts w:ascii="Arial" w:hAnsi="Arial" w:cs="Arial"/>
            </w:rPr>
            <w:fldChar w:fldCharType="begin"/>
          </w:r>
          <w:r w:rsidRPr="00871D36">
            <w:rPr>
              <w:rFonts w:ascii="Arial" w:hAnsi="Arial" w:cs="Arial"/>
            </w:rPr>
            <w:instrText xml:space="preserve"> CITATION Mar21 \l 2057 </w:instrText>
          </w:r>
          <w:r w:rsidRPr="00871D36">
            <w:rPr>
              <w:rFonts w:ascii="Arial" w:hAnsi="Arial" w:cs="Arial"/>
            </w:rPr>
            <w:fldChar w:fldCharType="separate"/>
          </w:r>
          <w:r w:rsidRPr="00871D36">
            <w:rPr>
              <w:rFonts w:ascii="Arial" w:hAnsi="Arial" w:cs="Arial"/>
              <w:noProof/>
            </w:rPr>
            <w:t>(Sandford, 2021)</w:t>
          </w:r>
          <w:r w:rsidRPr="00871D36">
            <w:rPr>
              <w:rFonts w:ascii="Arial" w:hAnsi="Arial" w:cs="Arial"/>
            </w:rPr>
            <w:fldChar w:fldCharType="end"/>
          </w:r>
        </w:sdtContent>
      </w:sdt>
    </w:p>
    <w:p w14:paraId="72AF6EB6" w14:textId="786DA414" w:rsidR="00A24187" w:rsidRDefault="00036BFA" w:rsidP="00871D36">
      <w:pPr>
        <w:jc w:val="both"/>
        <w:rPr>
          <w:rFonts w:ascii="Arial" w:hAnsi="Arial" w:cs="Arial"/>
        </w:rPr>
      </w:pPr>
      <w:r w:rsidRPr="00871D36">
        <w:rPr>
          <w:rFonts w:ascii="Arial" w:hAnsi="Arial" w:cs="Arial"/>
        </w:rPr>
        <w:t xml:space="preserve">By using a friction coefficient of 0.1 for carbon fibre soaked in oil, the torque the 20% of max output and the </w:t>
      </w:r>
      <w:r w:rsidR="00871D36" w:rsidRPr="00871D36">
        <w:rPr>
          <w:rFonts w:ascii="Arial" w:hAnsi="Arial" w:cs="Arial"/>
        </w:rPr>
        <w:t>radiuses</w:t>
      </w:r>
      <w:r w:rsidRPr="00871D36">
        <w:rPr>
          <w:rFonts w:ascii="Arial" w:hAnsi="Arial" w:cs="Arial"/>
        </w:rPr>
        <w:t xml:space="preserve"> were estimated to give an axial force of 20237N which works out at 5059.3N per plate and 2529.6N per face.</w:t>
      </w:r>
    </w:p>
    <w:p w14:paraId="213C7A98" w14:textId="77777777" w:rsidR="00871D36" w:rsidRPr="00871D36" w:rsidRDefault="00871D36" w:rsidP="00871D36">
      <w:pPr>
        <w:jc w:val="both"/>
        <w:rPr>
          <w:rFonts w:ascii="Arial" w:hAnsi="Arial" w:cs="Arial"/>
        </w:rPr>
      </w:pPr>
    </w:p>
    <w:p w14:paraId="7A80ABF3" w14:textId="3B17DDE9" w:rsidR="00482926" w:rsidRPr="00482926" w:rsidRDefault="00482926" w:rsidP="00482926">
      <w:pPr>
        <w:pStyle w:val="Heading3"/>
        <w:numPr>
          <w:ilvl w:val="2"/>
          <w:numId w:val="1"/>
        </w:numPr>
        <w:rPr>
          <w:rFonts w:ascii="Arial" w:hAnsi="Arial" w:cs="Arial"/>
        </w:rPr>
      </w:pPr>
      <w:bookmarkStart w:id="21" w:name="_Toc71540883"/>
      <w:r w:rsidRPr="00482926">
        <w:rPr>
          <w:rFonts w:ascii="Arial" w:hAnsi="Arial" w:cs="Arial"/>
        </w:rPr>
        <w:t>Power Loss Characteristics</w:t>
      </w:r>
      <w:bookmarkEnd w:id="21"/>
    </w:p>
    <w:p w14:paraId="4D36E73C" w14:textId="3BB6A07D" w:rsidR="00482926" w:rsidRDefault="002F0CEA" w:rsidP="00482926">
      <w:pPr>
        <w:rPr>
          <w:rFonts w:ascii="Arial" w:hAnsi="Arial" w:cs="Arial"/>
        </w:rPr>
      </w:pPr>
      <w:r w:rsidRPr="00B42D26">
        <w:rPr>
          <w:rFonts w:ascii="Arial" w:hAnsi="Arial" w:cs="Arial"/>
        </w:rPr>
        <w:t>The calculation for power loss was conducted with the vehicle speed being set at 35mph while changing gear from 1</w:t>
      </w:r>
      <w:r w:rsidRPr="00B42D26">
        <w:rPr>
          <w:rFonts w:ascii="Arial" w:hAnsi="Arial" w:cs="Arial"/>
          <w:vertAlign w:val="superscript"/>
        </w:rPr>
        <w:t>st</w:t>
      </w:r>
      <w:r w:rsidRPr="00B42D26">
        <w:rPr>
          <w:rFonts w:ascii="Arial" w:hAnsi="Arial" w:cs="Arial"/>
        </w:rPr>
        <w:t xml:space="preserve"> to 2</w:t>
      </w:r>
      <w:r w:rsidRPr="00B42D26">
        <w:rPr>
          <w:rFonts w:ascii="Arial" w:hAnsi="Arial" w:cs="Arial"/>
          <w:vertAlign w:val="superscript"/>
        </w:rPr>
        <w:t>nd</w:t>
      </w:r>
      <w:r w:rsidRPr="00B42D26">
        <w:rPr>
          <w:rFonts w:ascii="Arial" w:hAnsi="Arial" w:cs="Arial"/>
        </w:rPr>
        <w:t xml:space="preserve"> at 6000rpm</w:t>
      </w:r>
      <w:r w:rsidR="00B42D26" w:rsidRPr="00B42D26">
        <w:rPr>
          <w:rFonts w:ascii="Arial" w:hAnsi="Arial" w:cs="Arial"/>
        </w:rPr>
        <w:t xml:space="preserve">. In order to obtain a power loss, the left and right side of the vehicle were set on different surfaces to obtain different </w:t>
      </w:r>
      <w:r w:rsidR="00B42D26" w:rsidRPr="00B42D26">
        <w:rPr>
          <w:rFonts w:ascii="Cambria Math" w:hAnsi="Cambria Math" w:cs="Cambria Math"/>
        </w:rPr>
        <w:t>𝜇</w:t>
      </w:r>
      <w:r w:rsidR="00B42D26" w:rsidRPr="00B42D26">
        <w:rPr>
          <w:rFonts w:ascii="Arial" w:hAnsi="Arial" w:cs="Arial"/>
        </w:rPr>
        <w:t xml:space="preserve"> values.</w:t>
      </w:r>
      <w:r w:rsidR="00B42D26">
        <w:rPr>
          <w:rFonts w:ascii="Arial" w:hAnsi="Arial" w:cs="Arial"/>
        </w:rPr>
        <w:t xml:space="preserve"> With the left side being on dry asphalt and the right side on wet asphalt the FF lost 29HP (22kW). As the difference in </w:t>
      </w:r>
      <w:r w:rsidR="00B42D26" w:rsidRPr="00B42D26">
        <w:rPr>
          <w:rFonts w:ascii="Cambria Math" w:hAnsi="Cambria Math" w:cs="Cambria Math"/>
        </w:rPr>
        <w:t>𝜇</w:t>
      </w:r>
      <w:r w:rsidR="00B42D26" w:rsidRPr="00B42D26">
        <w:rPr>
          <w:rFonts w:ascii="Arial" w:hAnsi="Arial" w:cs="Arial"/>
        </w:rPr>
        <w:t xml:space="preserve"> increases the power loss increases</w:t>
      </w:r>
      <w:r w:rsidR="00B42D26">
        <w:rPr>
          <w:rFonts w:ascii="Arial" w:hAnsi="Arial" w:cs="Arial"/>
        </w:rPr>
        <w:t>.</w:t>
      </w:r>
    </w:p>
    <w:p w14:paraId="2BA8A9BB" w14:textId="77777777" w:rsidR="00B42D26" w:rsidRPr="00B42D26" w:rsidRDefault="00B42D26" w:rsidP="00482926">
      <w:pPr>
        <w:rPr>
          <w:rFonts w:ascii="Arial" w:hAnsi="Arial" w:cs="Arial"/>
        </w:rPr>
      </w:pPr>
    </w:p>
    <w:p w14:paraId="4CD1A984" w14:textId="79617A20" w:rsidR="00871D36" w:rsidRDefault="002F0CEA" w:rsidP="00871D36">
      <w:pPr>
        <w:pStyle w:val="Heading2"/>
        <w:numPr>
          <w:ilvl w:val="1"/>
          <w:numId w:val="1"/>
        </w:numPr>
        <w:rPr>
          <w:rFonts w:ascii="Arial" w:hAnsi="Arial" w:cs="Arial"/>
        </w:rPr>
      </w:pPr>
      <w:r>
        <w:rPr>
          <w:rFonts w:ascii="Arial" w:hAnsi="Arial" w:cs="Arial"/>
        </w:rPr>
        <w:t xml:space="preserve"> </w:t>
      </w:r>
      <w:bookmarkStart w:id="22" w:name="_Toc71540884"/>
      <w:r w:rsidR="00871D36" w:rsidRPr="00871D36">
        <w:rPr>
          <w:rFonts w:ascii="Arial" w:hAnsi="Arial" w:cs="Arial"/>
        </w:rPr>
        <w:t>Longitudinal Acceleration Calculations</w:t>
      </w:r>
      <w:bookmarkEnd w:id="22"/>
    </w:p>
    <w:p w14:paraId="45D1C096" w14:textId="77777777" w:rsidR="00BD6059" w:rsidRPr="00BD6059" w:rsidRDefault="00BD6059" w:rsidP="00BD6059"/>
    <w:p w14:paraId="30E7D87B" w14:textId="79F10C8E" w:rsidR="00871D36" w:rsidRDefault="00BF1B48" w:rsidP="00871D36">
      <w:pPr>
        <w:pStyle w:val="Caption"/>
      </w:pPr>
      <w:r w:rsidRPr="00BF1B48">
        <w:rPr>
          <w:noProof/>
        </w:rPr>
        <w:drawing>
          <wp:inline distT="0" distB="0" distL="0" distR="0" wp14:anchorId="2F7BA5F7" wp14:editId="1B7F8528">
            <wp:extent cx="5731510" cy="2355850"/>
            <wp:effectExtent l="19050" t="19050" r="21590" b="254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355850"/>
                    </a:xfrm>
                    <a:prstGeom prst="rect">
                      <a:avLst/>
                    </a:prstGeom>
                    <a:ln w="19050">
                      <a:solidFill>
                        <a:schemeClr val="tx1"/>
                      </a:solidFill>
                    </a:ln>
                  </pic:spPr>
                </pic:pic>
              </a:graphicData>
            </a:graphic>
          </wp:inline>
        </w:drawing>
      </w:r>
    </w:p>
    <w:p w14:paraId="417CC8F0" w14:textId="08D61082" w:rsidR="00871D36" w:rsidRPr="00871D36" w:rsidRDefault="00871D36" w:rsidP="00871D36">
      <w:pPr>
        <w:pStyle w:val="Caption"/>
        <w:rPr>
          <w:rFonts w:ascii="Arial" w:hAnsi="Arial" w:cs="Arial"/>
        </w:rPr>
      </w:pPr>
      <w:r w:rsidRPr="00871D36">
        <w:rPr>
          <w:rFonts w:ascii="Arial" w:hAnsi="Arial" w:cs="Arial"/>
        </w:rPr>
        <w:t xml:space="preserve">Figure </w:t>
      </w:r>
      <w:r w:rsidRPr="00871D36">
        <w:rPr>
          <w:rFonts w:ascii="Arial" w:hAnsi="Arial" w:cs="Arial"/>
        </w:rPr>
        <w:fldChar w:fldCharType="begin"/>
      </w:r>
      <w:r w:rsidRPr="00871D36">
        <w:rPr>
          <w:rFonts w:ascii="Arial" w:hAnsi="Arial" w:cs="Arial"/>
        </w:rPr>
        <w:instrText xml:space="preserve"> SEQ Figure \* ARABIC </w:instrText>
      </w:r>
      <w:r w:rsidRPr="00871D36">
        <w:rPr>
          <w:rFonts w:ascii="Arial" w:hAnsi="Arial" w:cs="Arial"/>
        </w:rPr>
        <w:fldChar w:fldCharType="separate"/>
      </w:r>
      <w:r w:rsidR="002F0CEA">
        <w:rPr>
          <w:rFonts w:ascii="Arial" w:hAnsi="Arial" w:cs="Arial"/>
          <w:noProof/>
        </w:rPr>
        <w:t>7</w:t>
      </w:r>
      <w:r w:rsidRPr="00871D36">
        <w:rPr>
          <w:rFonts w:ascii="Arial" w:hAnsi="Arial" w:cs="Arial"/>
        </w:rPr>
        <w:fldChar w:fldCharType="end"/>
      </w:r>
      <w:r w:rsidRPr="00871D36">
        <w:rPr>
          <w:rFonts w:ascii="Arial" w:hAnsi="Arial" w:cs="Arial"/>
        </w:rPr>
        <w:t>- Longitudinal Acceleration Spreadsheet</w:t>
      </w:r>
    </w:p>
    <w:p w14:paraId="10DD8ED8" w14:textId="2C64F2E3" w:rsidR="003943A7" w:rsidRDefault="00BF1B48" w:rsidP="003943A7">
      <w:pPr>
        <w:jc w:val="both"/>
        <w:rPr>
          <w:rFonts w:ascii="Arial" w:hAnsi="Arial" w:cs="Arial"/>
        </w:rPr>
      </w:pPr>
      <w:r w:rsidRPr="003943A7">
        <w:rPr>
          <w:rFonts w:ascii="Arial" w:hAnsi="Arial" w:cs="Arial"/>
        </w:rPr>
        <w:lastRenderedPageBreak/>
        <w:t>This spreadsheet was created so that the mass</w:t>
      </w:r>
      <w:r w:rsidR="00BD6059" w:rsidRPr="003943A7">
        <w:rPr>
          <w:rFonts w:ascii="Arial" w:hAnsi="Arial" w:cs="Arial"/>
        </w:rPr>
        <w:t xml:space="preserve"> and subsequently the moment of inertia</w:t>
      </w:r>
      <w:r w:rsidRPr="003943A7">
        <w:rPr>
          <w:rFonts w:ascii="Arial" w:hAnsi="Arial" w:cs="Arial"/>
        </w:rPr>
        <w:t xml:space="preserve"> would update from the Base Vehicle calculations sheet depending on the number of passengers in the vehicle. </w:t>
      </w:r>
      <w:r w:rsidR="00BD6059" w:rsidRPr="003943A7">
        <w:rPr>
          <w:rFonts w:ascii="Arial" w:hAnsi="Arial" w:cs="Arial"/>
        </w:rPr>
        <w:t>This spreadsheet would also allow one to manipulate the surface the FF was driving on, these were dry asphalt, wet asphalt, gravel, snow, and ice</w:t>
      </w:r>
      <w:r w:rsidR="006B306B">
        <w:rPr>
          <w:rFonts w:ascii="Arial" w:hAnsi="Arial" w:cs="Arial"/>
        </w:rPr>
        <w:t xml:space="preserve"> and their given </w:t>
      </w:r>
      <w:r w:rsidR="006B306B" w:rsidRPr="005D3DB8">
        <w:rPr>
          <w:rFonts w:ascii="Cambria Math" w:hAnsi="Cambria Math" w:cs="Cambria Math"/>
        </w:rPr>
        <w:t>𝜇</w:t>
      </w:r>
      <w:r w:rsidR="006B306B">
        <w:rPr>
          <w:rFonts w:ascii="Cambria Math" w:hAnsi="Cambria Math" w:cs="Cambria Math"/>
        </w:rPr>
        <w:t xml:space="preserve"> </w:t>
      </w:r>
      <w:r w:rsidR="006B306B">
        <w:rPr>
          <w:rFonts w:ascii="Arial" w:hAnsi="Arial" w:cs="Arial"/>
        </w:rPr>
        <w:t xml:space="preserve">value </w:t>
      </w:r>
      <w:sdt>
        <w:sdtPr>
          <w:rPr>
            <w:rFonts w:ascii="Arial" w:hAnsi="Arial" w:cs="Arial"/>
          </w:rPr>
          <w:id w:val="-507217141"/>
          <w:citation/>
        </w:sdtPr>
        <w:sdtEndPr/>
        <w:sdtContent>
          <w:r w:rsidR="006B306B">
            <w:rPr>
              <w:rFonts w:ascii="Arial" w:hAnsi="Arial" w:cs="Arial"/>
            </w:rPr>
            <w:fldChar w:fldCharType="begin"/>
          </w:r>
          <w:r w:rsidR="006B306B">
            <w:rPr>
              <w:rFonts w:ascii="Arial" w:hAnsi="Arial" w:cs="Arial"/>
            </w:rPr>
            <w:instrText xml:space="preserve"> CITATION HPw21 \l 2057 </w:instrText>
          </w:r>
          <w:r w:rsidR="006B306B">
            <w:rPr>
              <w:rFonts w:ascii="Arial" w:hAnsi="Arial" w:cs="Arial"/>
            </w:rPr>
            <w:fldChar w:fldCharType="separate"/>
          </w:r>
          <w:r w:rsidR="006B306B" w:rsidRPr="006B306B">
            <w:rPr>
              <w:rFonts w:ascii="Arial" w:hAnsi="Arial" w:cs="Arial"/>
              <w:noProof/>
            </w:rPr>
            <w:t>(HP wizard, 2021)</w:t>
          </w:r>
          <w:r w:rsidR="006B306B">
            <w:rPr>
              <w:rFonts w:ascii="Arial" w:hAnsi="Arial" w:cs="Arial"/>
            </w:rPr>
            <w:fldChar w:fldCharType="end"/>
          </w:r>
        </w:sdtContent>
      </w:sdt>
      <w:r w:rsidR="00BD6059" w:rsidRPr="003943A7">
        <w:rPr>
          <w:rFonts w:ascii="Arial" w:hAnsi="Arial" w:cs="Arial"/>
        </w:rPr>
        <w:t xml:space="preserve">. </w:t>
      </w:r>
      <w:r w:rsidRPr="003943A7">
        <w:rPr>
          <w:rFonts w:ascii="Arial" w:hAnsi="Arial" w:cs="Arial"/>
        </w:rPr>
        <w:t>It would also update all of the traction data for the set condition when an individual wheel would enter a different surface.</w:t>
      </w:r>
      <w:r w:rsidR="00BD6059" w:rsidRPr="003943A7">
        <w:rPr>
          <w:rFonts w:ascii="Arial" w:hAnsi="Arial" w:cs="Arial"/>
        </w:rPr>
        <w:t xml:space="preserve"> This would therefore give up to date data on the combined traction force and the subsequent longitudinal acceleration of the vehicle regardless of what wheel was on which surface.</w:t>
      </w:r>
      <w:r w:rsidR="003943A7">
        <w:rPr>
          <w:rFonts w:ascii="Arial" w:hAnsi="Arial" w:cs="Arial"/>
        </w:rPr>
        <w:t xml:space="preserve"> As one can see the improvements </w:t>
      </w:r>
      <w:r w:rsidR="0010359C">
        <w:rPr>
          <w:rFonts w:ascii="Arial" w:hAnsi="Arial" w:cs="Arial"/>
        </w:rPr>
        <w:t>when all wheels are on the same surface are quite clear, with a directly proportional link between friction and acceleration.</w:t>
      </w:r>
    </w:p>
    <w:p w14:paraId="3E93502E" w14:textId="01390645" w:rsidR="0010359C" w:rsidRPr="005D3DB8" w:rsidRDefault="0010359C" w:rsidP="003943A7">
      <w:pPr>
        <w:jc w:val="both"/>
        <w:rPr>
          <w:rFonts w:ascii="Arial" w:hAnsi="Arial" w:cs="Arial"/>
        </w:rPr>
      </w:pPr>
      <w:r>
        <w:rPr>
          <w:rFonts w:ascii="Arial" w:hAnsi="Arial" w:cs="Arial"/>
        </w:rPr>
        <w:t xml:space="preserve">To calculate the longitudinal </w:t>
      </w:r>
      <w:r w:rsidR="005D3DB8">
        <w:rPr>
          <w:rFonts w:ascii="Arial" w:hAnsi="Arial" w:cs="Arial"/>
        </w:rPr>
        <w:t>acceleration,</w:t>
      </w:r>
      <w:r>
        <w:rPr>
          <w:rFonts w:ascii="Arial" w:hAnsi="Arial" w:cs="Arial"/>
        </w:rPr>
        <w:t xml:space="preserve"> one used the loadings on both axles, and the load per corner (per wheel) these values were based upon the weight distribution 47:53 meaning there was a higher loading on the rear axle.</w:t>
      </w:r>
      <w:r w:rsidR="005D3DB8">
        <w:rPr>
          <w:rFonts w:ascii="Arial" w:hAnsi="Arial" w:cs="Arial"/>
        </w:rPr>
        <w:t xml:space="preserve"> From there the load per corner would be multiplied by </w:t>
      </w:r>
      <w:r w:rsidR="00A12D8B">
        <w:rPr>
          <w:rFonts w:ascii="Arial" w:hAnsi="Arial" w:cs="Arial"/>
        </w:rPr>
        <w:t xml:space="preserve">its respective </w:t>
      </w:r>
      <w:r w:rsidR="005D3DB8" w:rsidRPr="005D3DB8">
        <w:rPr>
          <w:rFonts w:ascii="Cambria Math" w:hAnsi="Cambria Math" w:cs="Cambria Math"/>
        </w:rPr>
        <w:t>𝜇</w:t>
      </w:r>
      <w:r w:rsidR="005D3DB8">
        <w:rPr>
          <w:rFonts w:ascii="Cambria Math" w:hAnsi="Cambria Math" w:cs="Cambria Math"/>
        </w:rPr>
        <w:t xml:space="preserve"> </w:t>
      </w:r>
      <w:r w:rsidR="005D3DB8">
        <w:rPr>
          <w:rFonts w:ascii="Arial" w:hAnsi="Arial" w:cs="Arial"/>
        </w:rPr>
        <w:t xml:space="preserve">value to get the tractive force from that individual wheel which would subsequently be </w:t>
      </w:r>
      <w:r w:rsidR="00A12D8B">
        <w:rPr>
          <w:rFonts w:ascii="Arial" w:hAnsi="Arial" w:cs="Arial"/>
        </w:rPr>
        <w:t>added together to get the total traction at the wheel (front or rear). With a simple F=ma it is then possible to get the acceleration per traction variant.</w:t>
      </w:r>
    </w:p>
    <w:p w14:paraId="76ACEBF7" w14:textId="0D477D1B" w:rsidR="00482926" w:rsidRDefault="00BF1B48" w:rsidP="00482926">
      <w:r>
        <w:t xml:space="preserve"> </w:t>
      </w:r>
    </w:p>
    <w:p w14:paraId="11C9E256" w14:textId="437ACA97" w:rsidR="00482926" w:rsidRDefault="007C04D8" w:rsidP="0010359C">
      <w:pPr>
        <w:pStyle w:val="Heading2"/>
        <w:numPr>
          <w:ilvl w:val="1"/>
          <w:numId w:val="1"/>
        </w:numPr>
        <w:rPr>
          <w:rFonts w:ascii="Arial" w:hAnsi="Arial" w:cs="Arial"/>
        </w:rPr>
      </w:pPr>
      <w:bookmarkStart w:id="23" w:name="_Toc71540885"/>
      <w:r w:rsidRPr="007C04D8">
        <w:rPr>
          <w:noProof/>
        </w:rPr>
        <w:drawing>
          <wp:anchor distT="0" distB="0" distL="114300" distR="114300" simplePos="0" relativeHeight="251660288" behindDoc="1" locked="0" layoutInCell="1" allowOverlap="1" wp14:anchorId="687304D4" wp14:editId="58BADD38">
            <wp:simplePos x="0" y="0"/>
            <wp:positionH relativeFrom="margin">
              <wp:align>left</wp:align>
            </wp:positionH>
            <wp:positionV relativeFrom="paragraph">
              <wp:posOffset>244221</wp:posOffset>
            </wp:positionV>
            <wp:extent cx="5875566" cy="3233319"/>
            <wp:effectExtent l="0" t="0" r="0" b="5715"/>
            <wp:wrapTight wrapText="bothSides">
              <wp:wrapPolygon edited="0">
                <wp:start x="0" y="0"/>
                <wp:lineTo x="0" y="21511"/>
                <wp:lineTo x="21502" y="21511"/>
                <wp:lineTo x="2150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875566" cy="3233319"/>
                    </a:xfrm>
                    <a:prstGeom prst="rect">
                      <a:avLst/>
                    </a:prstGeom>
                  </pic:spPr>
                </pic:pic>
              </a:graphicData>
            </a:graphic>
          </wp:anchor>
        </w:drawing>
      </w:r>
      <w:r w:rsidR="0010359C">
        <w:rPr>
          <w:rFonts w:ascii="Arial" w:hAnsi="Arial" w:cs="Arial"/>
        </w:rPr>
        <w:t>Yaw Rate Calculations</w:t>
      </w:r>
      <w:bookmarkEnd w:id="23"/>
    </w:p>
    <w:p w14:paraId="43A24C65" w14:textId="5CB8ED7C" w:rsidR="0010359C" w:rsidRDefault="0010359C" w:rsidP="0010359C">
      <w:pPr>
        <w:pStyle w:val="Caption"/>
        <w:rPr>
          <w:rFonts w:ascii="Arial" w:hAnsi="Arial" w:cs="Arial"/>
          <w:i w:val="0"/>
          <w:iCs w:val="0"/>
        </w:rPr>
      </w:pPr>
      <w:r w:rsidRPr="0010359C">
        <w:rPr>
          <w:rFonts w:ascii="Arial" w:hAnsi="Arial" w:cs="Arial"/>
        </w:rPr>
        <w:t xml:space="preserve">Figure </w:t>
      </w:r>
      <w:r w:rsidRPr="0010359C">
        <w:rPr>
          <w:rFonts w:ascii="Arial" w:hAnsi="Arial" w:cs="Arial"/>
        </w:rPr>
        <w:fldChar w:fldCharType="begin"/>
      </w:r>
      <w:r w:rsidRPr="0010359C">
        <w:rPr>
          <w:rFonts w:ascii="Arial" w:hAnsi="Arial" w:cs="Arial"/>
        </w:rPr>
        <w:instrText xml:space="preserve"> SEQ Figure \* ARABIC </w:instrText>
      </w:r>
      <w:r w:rsidRPr="0010359C">
        <w:rPr>
          <w:rFonts w:ascii="Arial" w:hAnsi="Arial" w:cs="Arial"/>
        </w:rPr>
        <w:fldChar w:fldCharType="separate"/>
      </w:r>
      <w:r w:rsidR="002F0CEA">
        <w:rPr>
          <w:rFonts w:ascii="Arial" w:hAnsi="Arial" w:cs="Arial"/>
          <w:noProof/>
        </w:rPr>
        <w:t>8</w:t>
      </w:r>
      <w:r w:rsidRPr="0010359C">
        <w:rPr>
          <w:rFonts w:ascii="Arial" w:hAnsi="Arial" w:cs="Arial"/>
        </w:rPr>
        <w:fldChar w:fldCharType="end"/>
      </w:r>
      <w:r w:rsidRPr="0010359C">
        <w:rPr>
          <w:rFonts w:ascii="Arial" w:hAnsi="Arial" w:cs="Arial"/>
        </w:rPr>
        <w:t>- Yaw Rate Calculation Spreadsheet</w:t>
      </w:r>
    </w:p>
    <w:p w14:paraId="11DDDE3F" w14:textId="348281D5" w:rsidR="00555657" w:rsidRDefault="006E33CC" w:rsidP="0010359C">
      <w:pPr>
        <w:pStyle w:val="Caption"/>
        <w:rPr>
          <w:rFonts w:ascii="Arial" w:hAnsi="Arial" w:cs="Arial"/>
          <w:i w:val="0"/>
          <w:iCs w:val="0"/>
          <w:color w:val="auto"/>
          <w:sz w:val="22"/>
          <w:szCs w:val="22"/>
        </w:rPr>
      </w:pPr>
      <w:r>
        <w:rPr>
          <w:rFonts w:ascii="Arial" w:hAnsi="Arial" w:cs="Arial"/>
          <w:i w:val="0"/>
          <w:iCs w:val="0"/>
          <w:color w:val="auto"/>
          <w:sz w:val="22"/>
          <w:szCs w:val="22"/>
        </w:rPr>
        <w:t xml:space="preserve">This yaw rate spreadsheet went hand in hand with the longitudinal acceleration. When changing the surface and the frictions the tyre loads for all of the tyres update according to which surface, they are on. </w:t>
      </w:r>
      <w:r w:rsidR="007C04D8" w:rsidRPr="007C04D8">
        <w:rPr>
          <w:rFonts w:ascii="Arial" w:hAnsi="Arial" w:cs="Arial"/>
          <w:i w:val="0"/>
          <w:iCs w:val="0"/>
          <w:color w:val="auto"/>
          <w:sz w:val="22"/>
          <w:szCs w:val="22"/>
        </w:rPr>
        <w:t xml:space="preserve">In order to calculate the yaw moment there were a few stages to consider beforehand. </w:t>
      </w:r>
      <w:r>
        <w:rPr>
          <w:rFonts w:ascii="Arial" w:hAnsi="Arial" w:cs="Arial"/>
          <w:i w:val="0"/>
          <w:iCs w:val="0"/>
          <w:color w:val="auto"/>
          <w:sz w:val="22"/>
          <w:szCs w:val="22"/>
        </w:rPr>
        <w:t>The yaw moment for the front and rear was calculated by multiplying the difference between right and left tyre loads by half of the track width.</w:t>
      </w:r>
    </w:p>
    <w:p w14:paraId="2A1EBF7D" w14:textId="1EA2F48B" w:rsidR="00555657" w:rsidRPr="00555657" w:rsidRDefault="00555657" w:rsidP="00555657">
      <m:oMathPara>
        <m:oMathParaPr>
          <m:jc m:val="centerGroup"/>
        </m:oMathParaPr>
        <m:oMath>
          <m:r>
            <w:rPr>
              <w:rFonts w:ascii="Cambria Math" w:hAnsi="Cambria Math"/>
            </w:rPr>
            <m:t>Yaw </m:t>
          </m:r>
          <m:r>
            <w:rPr>
              <w:rFonts w:ascii="Cambria Math" w:hAnsi="Cambria Math"/>
              <w:vertAlign w:val="subscript"/>
            </w:rPr>
            <m:t>front and rear</m:t>
          </m:r>
          <m:r>
            <w:rPr>
              <w:rFonts w:ascii="Cambria Math" w:hAnsi="Cambria Math"/>
            </w:rPr>
            <m:t>=∆ Force ×</m:t>
          </m:r>
          <m:d>
            <m:dPr>
              <m:ctrlPr>
                <w:rPr>
                  <w:rFonts w:ascii="Cambria Math" w:hAnsi="Cambria Math"/>
                  <w:i/>
                  <w:iCs/>
                </w:rPr>
              </m:ctrlPr>
            </m:dPr>
            <m:e>
              <m:f>
                <m:fPr>
                  <m:type m:val="noBar"/>
                  <m:ctrlPr>
                    <w:rPr>
                      <w:rFonts w:ascii="Cambria Math" w:hAnsi="Cambria Math"/>
                      <w:i/>
                      <w:iCs/>
                    </w:rPr>
                  </m:ctrlPr>
                </m:fPr>
                <m:num>
                  <m:r>
                    <w:rPr>
                      <w:rFonts w:ascii="Cambria Math" w:hAnsi="Cambria Math"/>
                    </w:rPr>
                    <m:t>Avergae Track Width</m:t>
                  </m:r>
                </m:num>
                <m:den>
                  <m:r>
                    <w:rPr>
                      <w:rFonts w:ascii="Cambria Math" w:hAnsi="Cambria Math"/>
                    </w:rPr>
                    <m:t>2</m:t>
                  </m:r>
                </m:den>
              </m:f>
            </m:e>
          </m:d>
        </m:oMath>
      </m:oMathPara>
    </w:p>
    <w:p w14:paraId="0DBBA478" w14:textId="38C8EF0B" w:rsidR="00555657" w:rsidRPr="00555657" w:rsidRDefault="00555657" w:rsidP="00555657">
      <w:pPr>
        <w:pStyle w:val="Caption"/>
        <w:rPr>
          <w:rFonts w:ascii="Arial" w:hAnsi="Arial" w:cs="Arial"/>
        </w:rPr>
      </w:pPr>
      <w:r w:rsidRPr="00555657">
        <w:rPr>
          <w:rFonts w:ascii="Arial" w:hAnsi="Arial" w:cs="Arial"/>
        </w:rPr>
        <w:t xml:space="preserve">Equation </w:t>
      </w:r>
      <w:r w:rsidRPr="00555657">
        <w:rPr>
          <w:rFonts w:ascii="Arial" w:hAnsi="Arial" w:cs="Arial"/>
        </w:rPr>
        <w:fldChar w:fldCharType="begin"/>
      </w:r>
      <w:r w:rsidRPr="00555657">
        <w:rPr>
          <w:rFonts w:ascii="Arial" w:hAnsi="Arial" w:cs="Arial"/>
        </w:rPr>
        <w:instrText xml:space="preserve"> SEQ Equation \* ARABIC </w:instrText>
      </w:r>
      <w:r w:rsidRPr="00555657">
        <w:rPr>
          <w:rFonts w:ascii="Arial" w:hAnsi="Arial" w:cs="Arial"/>
        </w:rPr>
        <w:fldChar w:fldCharType="separate"/>
      </w:r>
      <w:r w:rsidRPr="00555657">
        <w:rPr>
          <w:rFonts w:ascii="Arial" w:hAnsi="Arial" w:cs="Arial"/>
          <w:noProof/>
        </w:rPr>
        <w:t>6</w:t>
      </w:r>
      <w:r w:rsidRPr="00555657">
        <w:rPr>
          <w:rFonts w:ascii="Arial" w:hAnsi="Arial" w:cs="Arial"/>
        </w:rPr>
        <w:fldChar w:fldCharType="end"/>
      </w:r>
      <w:r w:rsidRPr="00555657">
        <w:rPr>
          <w:rFonts w:ascii="Arial" w:hAnsi="Arial" w:cs="Arial"/>
        </w:rPr>
        <w:t>- Yaw moment for the front and rear wheels</w:t>
      </w:r>
    </w:p>
    <w:p w14:paraId="784846A9" w14:textId="35C76095" w:rsidR="006477AB" w:rsidRPr="0010359C" w:rsidRDefault="006E33CC" w:rsidP="0010359C">
      <w:pPr>
        <w:pStyle w:val="Caption"/>
        <w:rPr>
          <w:rFonts w:ascii="Arial" w:hAnsi="Arial" w:cs="Arial"/>
          <w:i w:val="0"/>
          <w:iCs w:val="0"/>
        </w:rPr>
      </w:pPr>
      <w:r>
        <w:rPr>
          <w:rFonts w:ascii="Arial" w:hAnsi="Arial" w:cs="Arial"/>
          <w:i w:val="0"/>
          <w:iCs w:val="0"/>
          <w:color w:val="auto"/>
          <w:sz w:val="22"/>
          <w:szCs w:val="22"/>
        </w:rPr>
        <w:lastRenderedPageBreak/>
        <w:t>The yaw moment was calculated by adding both front and rear yaw moments together and multiplying by both track widths by 2</w:t>
      </w:r>
      <w:r w:rsidR="005956E5">
        <w:rPr>
          <w:rFonts w:ascii="Arial" w:hAnsi="Arial" w:cs="Arial"/>
          <w:i w:val="0"/>
          <w:iCs w:val="0"/>
          <w:color w:val="auto"/>
          <w:sz w:val="22"/>
          <w:szCs w:val="22"/>
        </w:rPr>
        <w:t xml:space="preserve"> to get the average</w:t>
      </w:r>
      <w:r>
        <w:rPr>
          <w:rFonts w:ascii="Arial" w:hAnsi="Arial" w:cs="Arial"/>
          <w:i w:val="0"/>
          <w:iCs w:val="0"/>
          <w:color w:val="auto"/>
          <w:sz w:val="22"/>
          <w:szCs w:val="22"/>
        </w:rPr>
        <w:t xml:space="preserve"> then 2 again</w:t>
      </w:r>
      <w:r w:rsidR="005956E5">
        <w:rPr>
          <w:rFonts w:ascii="Arial" w:hAnsi="Arial" w:cs="Arial"/>
          <w:i w:val="0"/>
          <w:iCs w:val="0"/>
          <w:color w:val="auto"/>
          <w:sz w:val="22"/>
          <w:szCs w:val="22"/>
        </w:rPr>
        <w:t xml:space="preserve"> for the yaw moment for the front and rear</w:t>
      </w:r>
      <w:r>
        <w:rPr>
          <w:rFonts w:ascii="Arial" w:hAnsi="Arial" w:cs="Arial"/>
          <w:i w:val="0"/>
          <w:iCs w:val="0"/>
          <w:color w:val="auto"/>
          <w:sz w:val="22"/>
          <w:szCs w:val="22"/>
        </w:rPr>
        <w:t xml:space="preserve">. </w:t>
      </w:r>
      <w:r w:rsidR="005956E5">
        <w:rPr>
          <w:rFonts w:ascii="Arial" w:hAnsi="Arial" w:cs="Arial"/>
          <w:i w:val="0"/>
          <w:iCs w:val="0"/>
          <w:color w:val="auto"/>
          <w:sz w:val="22"/>
          <w:szCs w:val="22"/>
        </w:rPr>
        <w:t xml:space="preserve">From there we could use the cornering stiffness values for each side (if one wanted to be on two surfaces) </w:t>
      </w:r>
      <w:sdt>
        <w:sdtPr>
          <w:rPr>
            <w:rFonts w:ascii="Arial" w:hAnsi="Arial" w:cs="Arial"/>
            <w:i w:val="0"/>
            <w:iCs w:val="0"/>
            <w:color w:val="auto"/>
            <w:sz w:val="22"/>
            <w:szCs w:val="22"/>
          </w:rPr>
          <w:id w:val="225884580"/>
          <w:citation/>
        </w:sdtPr>
        <w:sdtEndPr/>
        <w:sdtContent>
          <w:r w:rsidR="005956E5">
            <w:rPr>
              <w:rFonts w:ascii="Arial" w:hAnsi="Arial" w:cs="Arial"/>
              <w:i w:val="0"/>
              <w:iCs w:val="0"/>
              <w:color w:val="auto"/>
              <w:sz w:val="22"/>
              <w:szCs w:val="22"/>
            </w:rPr>
            <w:fldChar w:fldCharType="begin"/>
          </w:r>
          <w:r w:rsidR="005956E5">
            <w:rPr>
              <w:rFonts w:ascii="Arial" w:hAnsi="Arial" w:cs="Arial"/>
              <w:i w:val="0"/>
              <w:iCs w:val="0"/>
              <w:color w:val="auto"/>
              <w:sz w:val="22"/>
              <w:szCs w:val="22"/>
            </w:rPr>
            <w:instrText xml:space="preserve"> CITATION Mar21 \l 2057 </w:instrText>
          </w:r>
          <w:r w:rsidR="005956E5">
            <w:rPr>
              <w:rFonts w:ascii="Arial" w:hAnsi="Arial" w:cs="Arial"/>
              <w:i w:val="0"/>
              <w:iCs w:val="0"/>
              <w:color w:val="auto"/>
              <w:sz w:val="22"/>
              <w:szCs w:val="22"/>
            </w:rPr>
            <w:fldChar w:fldCharType="separate"/>
          </w:r>
          <w:r w:rsidR="005956E5" w:rsidRPr="005956E5">
            <w:rPr>
              <w:rFonts w:ascii="Arial" w:hAnsi="Arial" w:cs="Arial"/>
              <w:noProof/>
              <w:color w:val="auto"/>
              <w:sz w:val="22"/>
              <w:szCs w:val="22"/>
            </w:rPr>
            <w:t>(Sandford, 2021)</w:t>
          </w:r>
          <w:r w:rsidR="005956E5">
            <w:rPr>
              <w:rFonts w:ascii="Arial" w:hAnsi="Arial" w:cs="Arial"/>
              <w:i w:val="0"/>
              <w:iCs w:val="0"/>
              <w:color w:val="auto"/>
              <w:sz w:val="22"/>
              <w:szCs w:val="22"/>
            </w:rPr>
            <w:fldChar w:fldCharType="end"/>
          </w:r>
        </w:sdtContent>
      </w:sdt>
      <w:r w:rsidR="005956E5">
        <w:rPr>
          <w:rFonts w:ascii="Arial" w:hAnsi="Arial" w:cs="Arial"/>
          <w:i w:val="0"/>
          <w:iCs w:val="0"/>
          <w:color w:val="auto"/>
          <w:sz w:val="22"/>
          <w:szCs w:val="22"/>
        </w:rPr>
        <w:t xml:space="preserve"> and the lateral force which was calculated from the yaw moment and centre of gravity to generate degrees of wheel turn and use the 15.1:1 steering ratio to get a handwheel to wheel angle.</w:t>
      </w:r>
      <w:r w:rsidR="006477AB" w:rsidRPr="0010359C">
        <w:rPr>
          <w:rFonts w:ascii="Arial" w:hAnsi="Arial" w:cs="Arial"/>
          <w:i w:val="0"/>
          <w:iCs w:val="0"/>
        </w:rPr>
        <w:br w:type="page"/>
      </w:r>
    </w:p>
    <w:p w14:paraId="19B5D22F" w14:textId="0F5A3590" w:rsidR="006477AB" w:rsidRDefault="006477AB" w:rsidP="004626AC">
      <w:pPr>
        <w:pStyle w:val="Heading1"/>
        <w:numPr>
          <w:ilvl w:val="0"/>
          <w:numId w:val="1"/>
        </w:numPr>
        <w:rPr>
          <w:rFonts w:ascii="Arial" w:hAnsi="Arial" w:cs="Arial"/>
        </w:rPr>
      </w:pPr>
      <w:bookmarkStart w:id="24" w:name="_Toc70948619"/>
      <w:bookmarkStart w:id="25" w:name="_Toc71540886"/>
      <w:r w:rsidRPr="00EC09B1">
        <w:rPr>
          <w:rFonts w:ascii="Arial" w:hAnsi="Arial" w:cs="Arial"/>
        </w:rPr>
        <w:lastRenderedPageBreak/>
        <w:t>Potential</w:t>
      </w:r>
      <w:r w:rsidR="00104389">
        <w:rPr>
          <w:rFonts w:ascii="Arial" w:hAnsi="Arial" w:cs="Arial"/>
        </w:rPr>
        <w:t xml:space="preserve"> Vehicle Dynamic</w:t>
      </w:r>
      <w:r w:rsidRPr="00EC09B1">
        <w:rPr>
          <w:rFonts w:ascii="Arial" w:hAnsi="Arial" w:cs="Arial"/>
        </w:rPr>
        <w:t xml:space="preserve"> Improvements</w:t>
      </w:r>
      <w:bookmarkEnd w:id="24"/>
      <w:bookmarkEnd w:id="25"/>
    </w:p>
    <w:p w14:paraId="12C58CFD" w14:textId="77777777" w:rsidR="00B520CD" w:rsidRPr="00B520CD" w:rsidRDefault="00B520CD" w:rsidP="00B520CD"/>
    <w:p w14:paraId="714CF9DA" w14:textId="3FBE77D0" w:rsidR="00B520CD" w:rsidRDefault="00B520CD" w:rsidP="00B520CD">
      <w:pPr>
        <w:pStyle w:val="Heading2"/>
        <w:numPr>
          <w:ilvl w:val="1"/>
          <w:numId w:val="1"/>
        </w:numPr>
        <w:rPr>
          <w:rFonts w:ascii="Arial" w:hAnsi="Arial" w:cs="Arial"/>
        </w:rPr>
      </w:pPr>
      <w:r w:rsidRPr="00B520CD">
        <w:rPr>
          <w:rFonts w:ascii="Arial" w:hAnsi="Arial" w:cs="Arial"/>
        </w:rPr>
        <w:t>On/Off Power</w:t>
      </w:r>
    </w:p>
    <w:p w14:paraId="6E653748" w14:textId="48D4DD69" w:rsidR="00B520CD" w:rsidRPr="00B520CD" w:rsidRDefault="007D672E" w:rsidP="00B520CD">
      <w:pPr>
        <w:rPr>
          <w:rFonts w:ascii="Arial" w:hAnsi="Arial" w:cs="Arial"/>
        </w:rPr>
      </w:pPr>
      <w:r>
        <w:rPr>
          <w:rFonts w:ascii="Arial" w:hAnsi="Arial" w:cs="Arial"/>
        </w:rPr>
        <w:t>S</w:t>
      </w:r>
      <w:r w:rsidR="00B520CD">
        <w:rPr>
          <w:rFonts w:ascii="Arial" w:hAnsi="Arial" w:cs="Arial"/>
        </w:rPr>
        <w:t>ince the E-diff is controlled electronically it is able to control the torque sent to each individual wheel, through this the vehicle can maintain a reluctance to turn or yaw damping. The ability to increase and decrease the amount of torque in each wheel can reduce the effect of either understeer or oversteer while under heavy acceleration. There are numerous sensors that are able to monitor these actions such as engine speed sensor, clutch speed sensor, wheel speed sensor and throttle position sensor.</w:t>
      </w:r>
    </w:p>
    <w:p w14:paraId="6644E06A" w14:textId="77777777" w:rsidR="00B520CD" w:rsidRPr="00B520CD" w:rsidRDefault="00B520CD" w:rsidP="00B520CD">
      <w:pPr>
        <w:rPr>
          <w:rFonts w:ascii="Arial" w:hAnsi="Arial" w:cs="Arial"/>
        </w:rPr>
      </w:pPr>
    </w:p>
    <w:p w14:paraId="012ACE60" w14:textId="623BE202" w:rsidR="00B520CD" w:rsidRPr="00B520CD" w:rsidRDefault="00B520CD" w:rsidP="00B520CD">
      <w:pPr>
        <w:pStyle w:val="Heading2"/>
        <w:numPr>
          <w:ilvl w:val="1"/>
          <w:numId w:val="1"/>
        </w:numPr>
        <w:rPr>
          <w:rFonts w:ascii="Arial" w:hAnsi="Arial" w:cs="Arial"/>
        </w:rPr>
      </w:pPr>
      <w:r w:rsidRPr="00B520CD">
        <w:rPr>
          <w:rFonts w:ascii="Arial" w:hAnsi="Arial" w:cs="Arial"/>
        </w:rPr>
        <w:t>Straight Line and Cornering</w:t>
      </w:r>
    </w:p>
    <w:p w14:paraId="4F115E46" w14:textId="36E73A5A" w:rsidR="00B520CD" w:rsidRPr="002F186C" w:rsidRDefault="002F186C" w:rsidP="00B520CD">
      <w:pPr>
        <w:rPr>
          <w:rFonts w:ascii="Arial" w:hAnsi="Arial" w:cs="Arial"/>
        </w:rPr>
      </w:pPr>
      <w:r w:rsidRPr="002F186C">
        <w:rPr>
          <w:rFonts w:ascii="Arial" w:hAnsi="Arial" w:cs="Arial"/>
        </w:rPr>
        <w:t>The biggest feeling when either accelerating hard or cornering hard is the weight transfer either longitudinally or laterally, some sort of position sensor on the suspension might be able to read the amount of roll and reduce it beforehand.</w:t>
      </w:r>
      <w:r>
        <w:rPr>
          <w:rFonts w:ascii="Arial" w:hAnsi="Arial" w:cs="Arial"/>
        </w:rPr>
        <w:t xml:space="preserve"> Therefore, a handwheel sensor might be of use which could read the handwheels position and movement to decide along with other sensor what amount of wheel needs which amount of torque.</w:t>
      </w:r>
    </w:p>
    <w:p w14:paraId="200209D4" w14:textId="77777777" w:rsidR="00B520CD" w:rsidRPr="00B520CD" w:rsidRDefault="00B520CD" w:rsidP="00B520CD">
      <w:pPr>
        <w:pStyle w:val="Heading2"/>
        <w:rPr>
          <w:rFonts w:ascii="Arial" w:hAnsi="Arial" w:cs="Arial"/>
        </w:rPr>
      </w:pPr>
    </w:p>
    <w:p w14:paraId="2C0AA53E" w14:textId="1C363D06" w:rsidR="00B520CD" w:rsidRPr="00B520CD" w:rsidRDefault="00B520CD" w:rsidP="00B520CD">
      <w:pPr>
        <w:pStyle w:val="Heading2"/>
        <w:numPr>
          <w:ilvl w:val="1"/>
          <w:numId w:val="1"/>
        </w:numPr>
        <w:rPr>
          <w:rFonts w:ascii="Arial" w:hAnsi="Arial" w:cs="Arial"/>
        </w:rPr>
      </w:pPr>
      <w:r w:rsidRPr="00B520CD">
        <w:rPr>
          <w:rFonts w:ascii="Arial" w:hAnsi="Arial" w:cs="Arial"/>
        </w:rPr>
        <w:t>On-limit lane change manoeuvres</w:t>
      </w:r>
    </w:p>
    <w:p w14:paraId="1DF45A34" w14:textId="5B0AE322" w:rsidR="002F186C" w:rsidRPr="002F186C" w:rsidRDefault="00E11CD6" w:rsidP="00B520CD">
      <w:pPr>
        <w:rPr>
          <w:rFonts w:ascii="Arial" w:hAnsi="Arial" w:cs="Arial"/>
        </w:rPr>
      </w:pPr>
      <w:r>
        <w:rPr>
          <w:rFonts w:ascii="Arial" w:hAnsi="Arial" w:cs="Arial"/>
        </w:rPr>
        <w:t>The E-diff could control the torque at the rear wheels at the high speed, as Ferrari say themselves, paired with the other sensors such as handwheel, brake sensor, throttle sensor and wheel speed sensor.</w:t>
      </w:r>
    </w:p>
    <w:p w14:paraId="69A22F62" w14:textId="77777777" w:rsidR="00B520CD" w:rsidRPr="00B520CD" w:rsidRDefault="00B520CD" w:rsidP="00B520CD">
      <w:pPr>
        <w:pStyle w:val="Heading2"/>
        <w:rPr>
          <w:rFonts w:ascii="Arial" w:hAnsi="Arial" w:cs="Arial"/>
        </w:rPr>
      </w:pPr>
    </w:p>
    <w:p w14:paraId="4D07B879" w14:textId="77777777" w:rsidR="00B520CD" w:rsidRPr="00B520CD" w:rsidRDefault="00B520CD" w:rsidP="00B520CD">
      <w:pPr>
        <w:pStyle w:val="Heading2"/>
        <w:rPr>
          <w:rFonts w:ascii="Arial" w:hAnsi="Arial" w:cs="Arial"/>
        </w:rPr>
      </w:pPr>
    </w:p>
    <w:p w14:paraId="27E73EA7" w14:textId="08E79261" w:rsidR="00B520CD" w:rsidRPr="002F186C" w:rsidRDefault="002F186C" w:rsidP="00B520CD">
      <w:pPr>
        <w:pStyle w:val="Heading2"/>
        <w:numPr>
          <w:ilvl w:val="1"/>
          <w:numId w:val="1"/>
        </w:numPr>
        <w:rPr>
          <w:rFonts w:ascii="Arial" w:hAnsi="Arial" w:cs="Arial"/>
          <w:sz w:val="28"/>
          <w:szCs w:val="28"/>
        </w:rPr>
      </w:pPr>
      <w:r>
        <w:rPr>
          <w:rFonts w:ascii="Arial" w:hAnsi="Arial" w:cs="Arial"/>
          <w:sz w:val="28"/>
          <w:szCs w:val="28"/>
        </w:rPr>
        <w:t xml:space="preserve"> </w:t>
      </w:r>
      <w:r w:rsidR="00B520CD" w:rsidRPr="002F186C">
        <w:rPr>
          <w:rFonts w:ascii="Arial" w:hAnsi="Arial" w:cs="Arial"/>
          <w:sz w:val="28"/>
          <w:szCs w:val="28"/>
        </w:rPr>
        <w:t>How AWD system inter-reacts with other control systems</w:t>
      </w:r>
    </w:p>
    <w:p w14:paraId="1AE7A6F0" w14:textId="7416BD85" w:rsidR="007D672E" w:rsidRDefault="007D672E" w:rsidP="00B520CD">
      <w:pPr>
        <w:rPr>
          <w:rFonts w:ascii="Arial" w:hAnsi="Arial" w:cs="Arial"/>
        </w:rPr>
      </w:pPr>
      <w:r>
        <w:rPr>
          <w:rFonts w:ascii="Arial" w:hAnsi="Arial" w:cs="Arial"/>
        </w:rPr>
        <w:t>The AWD system with react with other systems such as the ABS, wheels speed sensors, electronic stability control, will interact with each other to provide the best torque vectoring system at any given moment. By braking inside wheels under cornering to increase the angular rotation of the vehicle.</w:t>
      </w:r>
    </w:p>
    <w:p w14:paraId="1AD1BC4A" w14:textId="21C52A2C" w:rsidR="006477AB" w:rsidRPr="00B520CD" w:rsidRDefault="006477AB" w:rsidP="00B520CD">
      <w:pPr>
        <w:rPr>
          <w:rFonts w:eastAsiaTheme="majorEastAsia"/>
          <w:sz w:val="32"/>
          <w:szCs w:val="32"/>
        </w:rPr>
      </w:pPr>
      <w:r w:rsidRPr="00B520CD">
        <w:br w:type="page"/>
      </w:r>
    </w:p>
    <w:p w14:paraId="2BB431EF" w14:textId="33D85F49" w:rsidR="006477AB" w:rsidRPr="00EC09B1" w:rsidRDefault="006477AB" w:rsidP="006477AB">
      <w:pPr>
        <w:pStyle w:val="Heading1"/>
        <w:numPr>
          <w:ilvl w:val="0"/>
          <w:numId w:val="1"/>
        </w:numPr>
        <w:rPr>
          <w:rFonts w:ascii="Arial" w:hAnsi="Arial" w:cs="Arial"/>
        </w:rPr>
      </w:pPr>
      <w:bookmarkStart w:id="26" w:name="_Toc70948620"/>
      <w:bookmarkStart w:id="27" w:name="_Toc71540887"/>
      <w:r w:rsidRPr="00EC09B1">
        <w:rPr>
          <w:rFonts w:ascii="Arial" w:hAnsi="Arial" w:cs="Arial"/>
        </w:rPr>
        <w:lastRenderedPageBreak/>
        <w:t>Conclusions</w:t>
      </w:r>
      <w:bookmarkEnd w:id="26"/>
      <w:bookmarkEnd w:id="27"/>
    </w:p>
    <w:p w14:paraId="0ECC3DA0" w14:textId="554CECB2" w:rsidR="006477AB" w:rsidRPr="00EC09B1" w:rsidRDefault="00717672" w:rsidP="006477AB">
      <w:pPr>
        <w:rPr>
          <w:rFonts w:ascii="Arial" w:hAnsi="Arial" w:cs="Arial"/>
        </w:rPr>
      </w:pPr>
      <w:r>
        <w:rPr>
          <w:rFonts w:ascii="Arial" w:hAnsi="Arial" w:cs="Arial"/>
        </w:rPr>
        <w:t>To conclude the Ferrari FF has all the characteristics of a sports car but the</w:t>
      </w:r>
      <w:r w:rsidR="00D14C5D">
        <w:rPr>
          <w:rFonts w:ascii="Arial" w:hAnsi="Arial" w:cs="Arial"/>
        </w:rPr>
        <w:t xml:space="preserve"> vehicle is able to</w:t>
      </w:r>
      <w:r>
        <w:rPr>
          <w:rFonts w:ascii="Arial" w:hAnsi="Arial" w:cs="Arial"/>
        </w:rPr>
        <w:t xml:space="preserve"> control</w:t>
      </w:r>
      <w:r w:rsidR="00D14C5D">
        <w:rPr>
          <w:rFonts w:ascii="Arial" w:hAnsi="Arial" w:cs="Arial"/>
        </w:rPr>
        <w:t xml:space="preserve"> itself. It is able to do this w</w:t>
      </w:r>
      <w:r>
        <w:rPr>
          <w:rFonts w:ascii="Arial" w:hAnsi="Arial" w:cs="Arial"/>
        </w:rPr>
        <w:t xml:space="preserve">ith help from the 4RM AWD and torque vectoring </w:t>
      </w:r>
      <w:r w:rsidR="00D14C5D">
        <w:rPr>
          <w:rFonts w:ascii="Arial" w:hAnsi="Arial" w:cs="Arial"/>
        </w:rPr>
        <w:t>system, however, unlike most AWD systems it’s half the weight. This gives the FF dynamic index of 0.93 which suggests its agile and responsive but has a good balance between agility and control.</w:t>
      </w:r>
    </w:p>
    <w:p w14:paraId="573B5911" w14:textId="0B7F313E" w:rsidR="006477AB" w:rsidRPr="00EC09B1" w:rsidRDefault="006477AB" w:rsidP="006477AB">
      <w:pPr>
        <w:rPr>
          <w:rFonts w:ascii="Arial" w:hAnsi="Arial" w:cs="Arial"/>
        </w:rPr>
      </w:pPr>
      <w:r w:rsidRPr="00EC09B1">
        <w:rPr>
          <w:rFonts w:ascii="Arial" w:hAnsi="Arial" w:cs="Arial"/>
        </w:rPr>
        <w:br w:type="page"/>
      </w:r>
    </w:p>
    <w:p w14:paraId="1774AE89" w14:textId="77777777" w:rsidR="00B42D26" w:rsidRPr="00EC09B1" w:rsidRDefault="006477AB" w:rsidP="004626AC">
      <w:pPr>
        <w:pStyle w:val="Heading1"/>
        <w:numPr>
          <w:ilvl w:val="0"/>
          <w:numId w:val="1"/>
        </w:numPr>
        <w:rPr>
          <w:rFonts w:ascii="Arial" w:hAnsi="Arial" w:cs="Arial"/>
        </w:rPr>
      </w:pPr>
      <w:bookmarkStart w:id="28" w:name="_Toc70948621"/>
      <w:bookmarkStart w:id="29" w:name="_Toc71540888"/>
      <w:r w:rsidRPr="00EC09B1">
        <w:rPr>
          <w:rFonts w:ascii="Arial" w:hAnsi="Arial" w:cs="Arial"/>
        </w:rPr>
        <w:lastRenderedPageBreak/>
        <w:t>References</w:t>
      </w:r>
      <w:bookmarkEnd w:id="28"/>
      <w:bookmarkEnd w:id="29"/>
    </w:p>
    <w:sdt>
      <w:sdtPr>
        <w:id w:val="-140963915"/>
        <w:docPartObj>
          <w:docPartGallery w:val="Bibliographies"/>
          <w:docPartUnique/>
        </w:docPartObj>
      </w:sdtPr>
      <w:sdtEndPr/>
      <w:sdtContent>
        <w:sdt>
          <w:sdtPr>
            <w:id w:val="-573587230"/>
            <w:bibliography/>
          </w:sdtPr>
          <w:sdtEndPr/>
          <w:sdtContent>
            <w:p w14:paraId="07D69394" w14:textId="4D1AD538" w:rsidR="00B42D26" w:rsidRDefault="00B42D26" w:rsidP="00D15C4B">
              <w:pPr>
                <w:rPr>
                  <w:noProof/>
                  <w:sz w:val="24"/>
                  <w:szCs w:val="24"/>
                </w:rPr>
              </w:pPr>
              <w:r>
                <w:fldChar w:fldCharType="begin"/>
              </w:r>
              <w:r>
                <w:instrText xml:space="preserve"> BIBLIOGRAPHY </w:instrText>
              </w:r>
              <w:r>
                <w:fldChar w:fldCharType="separate"/>
              </w:r>
              <w:r>
                <w:rPr>
                  <w:noProof/>
                </w:rPr>
                <w:t xml:space="preserve">Austin, M., 2011. </w:t>
              </w:r>
              <w:r>
                <w:rPr>
                  <w:i/>
                  <w:iCs/>
                  <w:noProof/>
                </w:rPr>
                <w:t xml:space="preserve">Explaining the Ferrari FF's tow gearbox four wheel drive system. </w:t>
              </w:r>
              <w:r>
                <w:rPr>
                  <w:noProof/>
                </w:rPr>
                <w:t xml:space="preserve">[Online] </w:t>
              </w:r>
              <w:r>
                <w:rPr>
                  <w:noProof/>
                </w:rPr>
                <w:br/>
                <w:t xml:space="preserve">Available at: </w:t>
              </w:r>
              <w:r>
                <w:rPr>
                  <w:noProof/>
                  <w:u w:val="single"/>
                </w:rPr>
                <w:t>https://www.caranddriver.com/news/a18736603/funky-four-explaining-the-ferrari-ffs-two-gearbox-four-wheel-drive-system/</w:t>
              </w:r>
              <w:r>
                <w:rPr>
                  <w:noProof/>
                </w:rPr>
                <w:br/>
                <w:t>[Accessed 6 May 2021].</w:t>
              </w:r>
            </w:p>
            <w:p w14:paraId="4DE84146" w14:textId="77777777" w:rsidR="00B42D26" w:rsidRDefault="00B42D26" w:rsidP="00B42D26">
              <w:pPr>
                <w:pStyle w:val="Bibliography"/>
                <w:rPr>
                  <w:noProof/>
                </w:rPr>
              </w:pPr>
              <w:r>
                <w:rPr>
                  <w:noProof/>
                </w:rPr>
                <w:t xml:space="preserve">Autozine, 2016. </w:t>
              </w:r>
              <w:r>
                <w:rPr>
                  <w:i/>
                  <w:iCs/>
                  <w:noProof/>
                </w:rPr>
                <w:t xml:space="preserve">4 wheel drive. </w:t>
              </w:r>
              <w:r>
                <w:rPr>
                  <w:noProof/>
                </w:rPr>
                <w:t xml:space="preserve">[Online] </w:t>
              </w:r>
              <w:r>
                <w:rPr>
                  <w:noProof/>
                </w:rPr>
                <w:br/>
                <w:t xml:space="preserve">Available at: </w:t>
              </w:r>
              <w:r>
                <w:rPr>
                  <w:noProof/>
                  <w:u w:val="single"/>
                </w:rPr>
                <w:t>https://www.autozine.org/technical_school/traction/4WD_3.html</w:t>
              </w:r>
              <w:r>
                <w:rPr>
                  <w:noProof/>
                </w:rPr>
                <w:br/>
                <w:t>[Accessed 5 May 2021].</w:t>
              </w:r>
            </w:p>
            <w:p w14:paraId="621CF039" w14:textId="77777777" w:rsidR="00B42D26" w:rsidRDefault="00B42D26" w:rsidP="00B42D26">
              <w:pPr>
                <w:pStyle w:val="Bibliography"/>
                <w:rPr>
                  <w:noProof/>
                </w:rPr>
              </w:pPr>
              <w:r>
                <w:rPr>
                  <w:noProof/>
                </w:rPr>
                <w:t xml:space="preserve">Blundell, M. &amp; Harty, D., 2004. Multibody Systems Approach to Vehicle Dynamics. In: </w:t>
              </w:r>
              <w:r>
                <w:rPr>
                  <w:i/>
                  <w:iCs/>
                  <w:noProof/>
                </w:rPr>
                <w:t xml:space="preserve">Multibody Systems Approach to Vehicle Dynamics. </w:t>
              </w:r>
              <w:r>
                <w:rPr>
                  <w:noProof/>
                </w:rPr>
                <w:t>Oxford: Elsevier Butterworth Heinemann, p. 517.</w:t>
              </w:r>
            </w:p>
            <w:p w14:paraId="0B3893BA" w14:textId="77777777" w:rsidR="00B42D26" w:rsidRDefault="00B42D26" w:rsidP="00B42D26">
              <w:pPr>
                <w:pStyle w:val="Bibliography"/>
                <w:rPr>
                  <w:noProof/>
                </w:rPr>
              </w:pPr>
              <w:r>
                <w:rPr>
                  <w:noProof/>
                </w:rPr>
                <w:t xml:space="preserve">Cackett, N., 2012. </w:t>
              </w:r>
              <w:r>
                <w:rPr>
                  <w:i/>
                  <w:iCs/>
                  <w:noProof/>
                </w:rPr>
                <w:t xml:space="preserve">Ferrari FF. </w:t>
              </w:r>
              <w:r>
                <w:rPr>
                  <w:noProof/>
                </w:rPr>
                <w:t xml:space="preserve">[Online] </w:t>
              </w:r>
              <w:r>
                <w:rPr>
                  <w:noProof/>
                </w:rPr>
                <w:br/>
                <w:t xml:space="preserve">Available at: </w:t>
              </w:r>
              <w:r>
                <w:rPr>
                  <w:noProof/>
                  <w:u w:val="single"/>
                </w:rPr>
                <w:t>https://www.autocar.co.uk/car-review/ferrari/ff/first-drives/ferrari-ff</w:t>
              </w:r>
              <w:r>
                <w:rPr>
                  <w:noProof/>
                </w:rPr>
                <w:br/>
                <w:t>[Accessed 6 May 2021].</w:t>
              </w:r>
            </w:p>
            <w:p w14:paraId="1487F1F5" w14:textId="77777777" w:rsidR="00B42D26" w:rsidRDefault="00B42D26" w:rsidP="00B42D26">
              <w:pPr>
                <w:pStyle w:val="Bibliography"/>
                <w:rPr>
                  <w:noProof/>
                </w:rPr>
              </w:pPr>
              <w:r>
                <w:rPr>
                  <w:noProof/>
                </w:rPr>
                <w:t xml:space="preserve">Ferrari, 2021. </w:t>
              </w:r>
              <w:r>
                <w:rPr>
                  <w:i/>
                  <w:iCs/>
                  <w:noProof/>
                </w:rPr>
                <w:t xml:space="preserve">Ferrari FF. </w:t>
              </w:r>
              <w:r>
                <w:rPr>
                  <w:noProof/>
                </w:rPr>
                <w:t xml:space="preserve">[Online] </w:t>
              </w:r>
              <w:r>
                <w:rPr>
                  <w:noProof/>
                </w:rPr>
                <w:br/>
                <w:t xml:space="preserve">Available at: </w:t>
              </w:r>
              <w:r>
                <w:rPr>
                  <w:noProof/>
                  <w:u w:val="single"/>
                </w:rPr>
                <w:t>https://www.ferrari.com/en-EN/auto/ff</w:t>
              </w:r>
              <w:r>
                <w:rPr>
                  <w:noProof/>
                </w:rPr>
                <w:br/>
                <w:t>[Accessed 6th May 2021].</w:t>
              </w:r>
            </w:p>
            <w:p w14:paraId="3E59FE00" w14:textId="77777777" w:rsidR="00B42D26" w:rsidRDefault="00B42D26" w:rsidP="00B42D26">
              <w:pPr>
                <w:pStyle w:val="Bibliography"/>
                <w:rPr>
                  <w:noProof/>
                </w:rPr>
              </w:pPr>
              <w:r>
                <w:rPr>
                  <w:noProof/>
                </w:rPr>
                <w:t xml:space="preserve">Glucker, J., 2011. </w:t>
              </w:r>
              <w:r>
                <w:rPr>
                  <w:i/>
                  <w:iCs/>
                  <w:noProof/>
                </w:rPr>
                <w:t xml:space="preserve">Video: Ferrari FF 4RM drivetrain explained. </w:t>
              </w:r>
              <w:r>
                <w:rPr>
                  <w:noProof/>
                </w:rPr>
                <w:t xml:space="preserve">[Online] </w:t>
              </w:r>
              <w:r>
                <w:rPr>
                  <w:noProof/>
                </w:rPr>
                <w:br/>
                <w:t xml:space="preserve">Available at: </w:t>
              </w:r>
              <w:r>
                <w:rPr>
                  <w:noProof/>
                  <w:u w:val="single"/>
                </w:rPr>
                <w:t>https://www.autoblog.com/2011/03/08/video-ferrari-ff-4rm-drivetrain-explained/#slide-1734850</w:t>
              </w:r>
              <w:r>
                <w:rPr>
                  <w:noProof/>
                </w:rPr>
                <w:br/>
                <w:t>[Accessed 7 May 2021].</w:t>
              </w:r>
            </w:p>
            <w:p w14:paraId="1D72101B" w14:textId="77777777" w:rsidR="00B42D26" w:rsidRDefault="00B42D26" w:rsidP="00B42D26">
              <w:pPr>
                <w:pStyle w:val="Bibliography"/>
                <w:rPr>
                  <w:noProof/>
                </w:rPr>
              </w:pPr>
              <w:r>
                <w:rPr>
                  <w:noProof/>
                </w:rPr>
                <w:t xml:space="preserve">Green Car Congress, 2017. </w:t>
              </w:r>
              <w:r>
                <w:rPr>
                  <w:i/>
                  <w:iCs/>
                  <w:noProof/>
                </w:rPr>
                <w:t xml:space="preserve">Mitsubishi e-Evolution concept features three-motor powertrain with new Dual Motor active yaw control. </w:t>
              </w:r>
              <w:r>
                <w:rPr>
                  <w:noProof/>
                </w:rPr>
                <w:t xml:space="preserve">[Online] </w:t>
              </w:r>
              <w:r>
                <w:rPr>
                  <w:noProof/>
                </w:rPr>
                <w:br/>
                <w:t xml:space="preserve">Available at: </w:t>
              </w:r>
              <w:r>
                <w:rPr>
                  <w:noProof/>
                  <w:u w:val="single"/>
                </w:rPr>
                <w:t>https://www.greencarcongress.com/2017/10/mitsubishi-e-evolution-concept-features-three-motor-powertrain-with-new-dual-motor-active-yaw-contro.html#:~:text=Mitsubishi%20first%20deployed%20an%20active,vehicle%20was%20accelerating%20or%20decelerating.</w:t>
              </w:r>
              <w:r>
                <w:rPr>
                  <w:noProof/>
                </w:rPr>
                <w:br/>
                <w:t>[Accessed 5 May 2021].</w:t>
              </w:r>
            </w:p>
            <w:p w14:paraId="3BE0A7F0" w14:textId="77777777" w:rsidR="00B42D26" w:rsidRDefault="00B42D26" w:rsidP="00B42D26">
              <w:pPr>
                <w:pStyle w:val="Bibliography"/>
                <w:rPr>
                  <w:noProof/>
                </w:rPr>
              </w:pPr>
              <w:r>
                <w:rPr>
                  <w:noProof/>
                </w:rPr>
                <w:t xml:space="preserve">HP wizard, 2021. </w:t>
              </w:r>
              <w:r>
                <w:rPr>
                  <w:i/>
                  <w:iCs/>
                  <w:noProof/>
                </w:rPr>
                <w:t xml:space="preserve">Tire friction and rolling resistance coefficients. </w:t>
              </w:r>
              <w:r>
                <w:rPr>
                  <w:noProof/>
                </w:rPr>
                <w:t xml:space="preserve">[Online] </w:t>
              </w:r>
              <w:r>
                <w:rPr>
                  <w:noProof/>
                </w:rPr>
                <w:br/>
                <w:t xml:space="preserve">Available at: </w:t>
              </w:r>
              <w:r>
                <w:rPr>
                  <w:noProof/>
                  <w:u w:val="single"/>
                </w:rPr>
                <w:t>http://hpwizard.com/tire-friction-coefficient.html</w:t>
              </w:r>
              <w:r>
                <w:rPr>
                  <w:noProof/>
                </w:rPr>
                <w:br/>
                <w:t>[Accessed 9 May 2021].</w:t>
              </w:r>
            </w:p>
            <w:p w14:paraId="34976AA5" w14:textId="77777777" w:rsidR="00B42D26" w:rsidRDefault="00B42D26" w:rsidP="00B42D26">
              <w:pPr>
                <w:pStyle w:val="Bibliography"/>
                <w:rPr>
                  <w:noProof/>
                </w:rPr>
              </w:pPr>
              <w:r>
                <w:rPr>
                  <w:noProof/>
                </w:rPr>
                <w:t xml:space="preserve">Knauder, B., Theunissen, J., Savitski, D. &amp; De Novellis, L., 2014. </w:t>
              </w:r>
              <w:r>
                <w:rPr>
                  <w:i/>
                  <w:iCs/>
                  <w:noProof/>
                </w:rPr>
                <w:t xml:space="preserve">Electric Torque Vectoring for Electric Vehicles, </w:t>
              </w:r>
              <w:r>
                <w:rPr>
                  <w:noProof/>
                </w:rPr>
                <w:t>Surrey: ATZelektronik.</w:t>
              </w:r>
            </w:p>
            <w:p w14:paraId="2FE30838" w14:textId="77777777" w:rsidR="00B42D26" w:rsidRDefault="00B42D26" w:rsidP="00B42D26">
              <w:pPr>
                <w:pStyle w:val="Bibliography"/>
                <w:rPr>
                  <w:noProof/>
                </w:rPr>
              </w:pPr>
              <w:r>
                <w:rPr>
                  <w:noProof/>
                </w:rPr>
                <w:t xml:space="preserve">Land Rover, 2021. </w:t>
              </w:r>
              <w:r>
                <w:rPr>
                  <w:i/>
                  <w:iCs/>
                  <w:noProof/>
                </w:rPr>
                <w:t xml:space="preserve">Explore Range Rover Sport. </w:t>
              </w:r>
              <w:r>
                <w:rPr>
                  <w:noProof/>
                </w:rPr>
                <w:t xml:space="preserve">[Online] </w:t>
              </w:r>
              <w:r>
                <w:rPr>
                  <w:noProof/>
                </w:rPr>
                <w:br/>
                <w:t xml:space="preserve">Available at: </w:t>
              </w:r>
              <w:r>
                <w:rPr>
                  <w:noProof/>
                  <w:u w:val="single"/>
                </w:rPr>
                <w:t>https://www.landrover.com/vehicles/range-rover-sport/technologies.html#:~:text=The%20Torque%20Vectoring%20by%20Braking,the%20four%20wheels%20when%20cornering.</w:t>
              </w:r>
              <w:r>
                <w:rPr>
                  <w:noProof/>
                </w:rPr>
                <w:br/>
                <w:t>[Accessed 7 May 2021].</w:t>
              </w:r>
            </w:p>
            <w:p w14:paraId="33BF22BD" w14:textId="77777777" w:rsidR="00B42D26" w:rsidRDefault="00B42D26" w:rsidP="00B42D26">
              <w:pPr>
                <w:pStyle w:val="Bibliography"/>
                <w:rPr>
                  <w:noProof/>
                </w:rPr>
              </w:pPr>
              <w:r>
                <w:rPr>
                  <w:noProof/>
                </w:rPr>
                <w:t xml:space="preserve">Mercedes-Benz of St.Louis, 2018. </w:t>
              </w:r>
              <w:r>
                <w:rPr>
                  <w:i/>
                  <w:iCs/>
                  <w:noProof/>
                </w:rPr>
                <w:t xml:space="preserve">2018 Mercedes-Benz C-class Performance. </w:t>
              </w:r>
              <w:r>
                <w:rPr>
                  <w:noProof/>
                </w:rPr>
                <w:t xml:space="preserve">[Online] </w:t>
              </w:r>
              <w:r>
                <w:rPr>
                  <w:noProof/>
                </w:rPr>
                <w:br/>
                <w:t xml:space="preserve">Available at: </w:t>
              </w:r>
              <w:r>
                <w:rPr>
                  <w:noProof/>
                  <w:u w:val="single"/>
                </w:rPr>
                <w:t>https://www.mbstl.com/2018-mercedes-benz-c-class-performance/#:~:text=Torque%20Vectoring%20Brake%3A%20When%20the,to%20favor%20the%20outside%20wheel</w:t>
              </w:r>
              <w:r>
                <w:rPr>
                  <w:noProof/>
                </w:rPr>
                <w:br/>
                <w:t>[Accessed 7 May 2021].</w:t>
              </w:r>
            </w:p>
            <w:p w14:paraId="46A470B2" w14:textId="77777777" w:rsidR="00B42D26" w:rsidRDefault="00B42D26" w:rsidP="00B42D26">
              <w:pPr>
                <w:pStyle w:val="Bibliography"/>
                <w:rPr>
                  <w:noProof/>
                </w:rPr>
              </w:pPr>
              <w:r>
                <w:rPr>
                  <w:noProof/>
                </w:rPr>
                <w:lastRenderedPageBreak/>
                <w:t xml:space="preserve">Pistonheads, 2012. </w:t>
              </w:r>
              <w:r>
                <w:rPr>
                  <w:i/>
                  <w:iCs/>
                  <w:noProof/>
                </w:rPr>
                <w:t xml:space="preserve">Ferrari FF. </w:t>
              </w:r>
              <w:r>
                <w:rPr>
                  <w:noProof/>
                </w:rPr>
                <w:t xml:space="preserve">[Online] </w:t>
              </w:r>
              <w:r>
                <w:rPr>
                  <w:noProof/>
                </w:rPr>
                <w:br/>
                <w:t xml:space="preserve">Available at: </w:t>
              </w:r>
              <w:r>
                <w:rPr>
                  <w:noProof/>
                  <w:u w:val="single"/>
                </w:rPr>
                <w:t>https://www.pistonheads.com/gassing/topic.asp?h=0&amp;f=47&amp;t=1896258&amp;i=40</w:t>
              </w:r>
              <w:r>
                <w:rPr>
                  <w:noProof/>
                </w:rPr>
                <w:br/>
                <w:t>[Accessed 9 May 2021].</w:t>
              </w:r>
            </w:p>
            <w:p w14:paraId="2D8433CF" w14:textId="77777777" w:rsidR="00B42D26" w:rsidRDefault="00B42D26" w:rsidP="00B42D26">
              <w:pPr>
                <w:pStyle w:val="Bibliography"/>
                <w:rPr>
                  <w:noProof/>
                </w:rPr>
              </w:pPr>
              <w:r>
                <w:rPr>
                  <w:noProof/>
                </w:rPr>
                <w:t xml:space="preserve">Radu, V., 2020. </w:t>
              </w:r>
              <w:r>
                <w:rPr>
                  <w:i/>
                  <w:iCs/>
                  <w:noProof/>
                </w:rPr>
                <w:t xml:space="preserve">What is torque vectoring and how does it work. </w:t>
              </w:r>
              <w:r>
                <w:rPr>
                  <w:noProof/>
                </w:rPr>
                <w:t xml:space="preserve">[Online] </w:t>
              </w:r>
              <w:r>
                <w:rPr>
                  <w:noProof/>
                </w:rPr>
                <w:br/>
                <w:t xml:space="preserve">Available at: </w:t>
              </w:r>
              <w:r>
                <w:rPr>
                  <w:noProof/>
                  <w:u w:val="single"/>
                </w:rPr>
                <w:t>https://www.autoevolution.com/news/what-is-torque-vectoring-and-how-it-works-152235.html#</w:t>
              </w:r>
              <w:r>
                <w:rPr>
                  <w:noProof/>
                </w:rPr>
                <w:br/>
                <w:t>[Accessed 5 May 2021].</w:t>
              </w:r>
            </w:p>
            <w:p w14:paraId="43C44931" w14:textId="77777777" w:rsidR="00B42D26" w:rsidRDefault="00B42D26" w:rsidP="00B42D26">
              <w:pPr>
                <w:pStyle w:val="Bibliography"/>
                <w:rPr>
                  <w:noProof/>
                </w:rPr>
              </w:pPr>
              <w:r>
                <w:rPr>
                  <w:noProof/>
                </w:rPr>
                <w:t xml:space="preserve">Ritzel, 2009. </w:t>
              </w:r>
              <w:r>
                <w:rPr>
                  <w:i/>
                  <w:iCs/>
                  <w:noProof/>
                </w:rPr>
                <w:t xml:space="preserve">VEHICLE DYNAMICS. </w:t>
              </w:r>
              <w:r>
                <w:rPr>
                  <w:noProof/>
                </w:rPr>
                <w:t xml:space="preserve">[Online] </w:t>
              </w:r>
              <w:r>
                <w:rPr>
                  <w:noProof/>
                </w:rPr>
                <w:br/>
                <w:t xml:space="preserve">Available at: </w:t>
              </w:r>
              <w:r>
                <w:rPr>
                  <w:noProof/>
                  <w:u w:val="single"/>
                </w:rPr>
                <w:t>https://ritzel.siu.edu/courses/302s/vehicle/vehicledynamics.htm</w:t>
              </w:r>
              <w:r>
                <w:rPr>
                  <w:noProof/>
                </w:rPr>
                <w:br/>
                <w:t>[Accessed 8 May 2021].</w:t>
              </w:r>
            </w:p>
            <w:p w14:paraId="5C38B118" w14:textId="77777777" w:rsidR="00B42D26" w:rsidRDefault="00B42D26" w:rsidP="00B42D26">
              <w:pPr>
                <w:pStyle w:val="Bibliography"/>
                <w:rPr>
                  <w:noProof/>
                </w:rPr>
              </w:pPr>
              <w:r>
                <w:rPr>
                  <w:noProof/>
                </w:rPr>
                <w:t xml:space="preserve">Sandford, M., 2021. </w:t>
              </w:r>
              <w:r>
                <w:rPr>
                  <w:i/>
                  <w:iCs/>
                  <w:noProof/>
                </w:rPr>
                <w:t xml:space="preserve">Vehicle Mass DI, </w:t>
              </w:r>
              <w:r>
                <w:rPr>
                  <w:noProof/>
                </w:rPr>
                <w:t>Swansea: UWTSD.</w:t>
              </w:r>
            </w:p>
            <w:p w14:paraId="05EECCD3" w14:textId="77777777" w:rsidR="00B42D26" w:rsidRDefault="00B42D26" w:rsidP="00B42D26">
              <w:pPr>
                <w:pStyle w:val="Bibliography"/>
                <w:rPr>
                  <w:noProof/>
                </w:rPr>
              </w:pPr>
              <w:r>
                <w:rPr>
                  <w:noProof/>
                </w:rPr>
                <w:t xml:space="preserve">Shah, V., 2021. </w:t>
              </w:r>
              <w:r>
                <w:rPr>
                  <w:i/>
                  <w:iCs/>
                  <w:noProof/>
                </w:rPr>
                <w:t xml:space="preserve">Torque Vectoring Explained. </w:t>
              </w:r>
              <w:r>
                <w:rPr>
                  <w:noProof/>
                </w:rPr>
                <w:t xml:space="preserve">[Online] </w:t>
              </w:r>
              <w:r>
                <w:rPr>
                  <w:noProof/>
                </w:rPr>
                <w:br/>
                <w:t xml:space="preserve">Available at: </w:t>
              </w:r>
              <w:r>
                <w:rPr>
                  <w:noProof/>
                  <w:u w:val="single"/>
                </w:rPr>
                <w:t>https://www.carexpert.com.au/car-news/torque-vectoring-explained</w:t>
              </w:r>
              <w:r>
                <w:rPr>
                  <w:noProof/>
                </w:rPr>
                <w:br/>
                <w:t>[Accessed 7 May 2021].</w:t>
              </w:r>
            </w:p>
            <w:p w14:paraId="35346BBB" w14:textId="77777777" w:rsidR="00B42D26" w:rsidRDefault="00B42D26" w:rsidP="00B42D26">
              <w:pPr>
                <w:pStyle w:val="Bibliography"/>
                <w:rPr>
                  <w:noProof/>
                </w:rPr>
              </w:pPr>
              <w:r>
                <w:rPr>
                  <w:noProof/>
                </w:rPr>
                <w:t xml:space="preserve">Szigethy, N. &amp; Ruth, P., 2019. Dynamic Duo. </w:t>
              </w:r>
              <w:r>
                <w:rPr>
                  <w:i/>
                  <w:iCs/>
                  <w:noProof/>
                </w:rPr>
                <w:t>Drive Performance Magazine</w:t>
              </w:r>
              <w:r>
                <w:rPr>
                  <w:noProof/>
                </w:rPr>
                <w:t xml:space="preserve">, 16 January. </w:t>
              </w:r>
            </w:p>
            <w:p w14:paraId="3715BDCD" w14:textId="77777777" w:rsidR="00B42D26" w:rsidRDefault="00B42D26" w:rsidP="00B42D26">
              <w:pPr>
                <w:pStyle w:val="Bibliography"/>
                <w:rPr>
                  <w:noProof/>
                </w:rPr>
              </w:pPr>
              <w:r>
                <w:rPr>
                  <w:noProof/>
                </w:rPr>
                <w:t xml:space="preserve">T.C Harrison Ford, 2021. </w:t>
              </w:r>
              <w:r>
                <w:rPr>
                  <w:i/>
                  <w:iCs/>
                  <w:noProof/>
                </w:rPr>
                <w:t xml:space="preserve">What is Ford Torque Vectoring Control. </w:t>
              </w:r>
              <w:r>
                <w:rPr>
                  <w:noProof/>
                </w:rPr>
                <w:t xml:space="preserve">[Online] </w:t>
              </w:r>
              <w:r>
                <w:rPr>
                  <w:noProof/>
                </w:rPr>
                <w:br/>
                <w:t xml:space="preserve">Available at: </w:t>
              </w:r>
              <w:r>
                <w:rPr>
                  <w:noProof/>
                  <w:u w:val="single"/>
                </w:rPr>
                <w:t>https://www.tch.co.uk/about/why-choose-ford/torque-vectoring-control/</w:t>
              </w:r>
              <w:r>
                <w:rPr>
                  <w:noProof/>
                </w:rPr>
                <w:br/>
                <w:t>[Accessed 7 May 2021].</w:t>
              </w:r>
            </w:p>
            <w:p w14:paraId="581F2548" w14:textId="77777777" w:rsidR="00B42D26" w:rsidRDefault="00B42D26" w:rsidP="00B42D26">
              <w:pPr>
                <w:pStyle w:val="Bibliography"/>
                <w:rPr>
                  <w:noProof/>
                </w:rPr>
              </w:pPr>
              <w:r>
                <w:rPr>
                  <w:noProof/>
                </w:rPr>
                <w:t xml:space="preserve">Tag-Electronics , 2014. </w:t>
              </w:r>
              <w:r>
                <w:rPr>
                  <w:i/>
                  <w:iCs/>
                  <w:noProof/>
                </w:rPr>
                <w:t xml:space="preserve">Ferrari FF. </w:t>
              </w:r>
              <w:r>
                <w:rPr>
                  <w:noProof/>
                </w:rPr>
                <w:t xml:space="preserve">[Online] </w:t>
              </w:r>
              <w:r>
                <w:rPr>
                  <w:noProof/>
                </w:rPr>
                <w:br/>
                <w:t xml:space="preserve">Available at: </w:t>
              </w:r>
              <w:r>
                <w:rPr>
                  <w:noProof/>
                  <w:u w:val="single"/>
                </w:rPr>
                <w:t>http://www.tag-electronic.com/-FERRARI-FF,49-.html</w:t>
              </w:r>
              <w:r>
                <w:rPr>
                  <w:noProof/>
                </w:rPr>
                <w:br/>
                <w:t>[Accessed 6 May 2021].</w:t>
              </w:r>
            </w:p>
            <w:p w14:paraId="3DE623C2" w14:textId="77777777" w:rsidR="00B42D26" w:rsidRDefault="00B42D26" w:rsidP="00B42D26">
              <w:pPr>
                <w:pStyle w:val="Bibliography"/>
                <w:rPr>
                  <w:noProof/>
                </w:rPr>
              </w:pPr>
              <w:r>
                <w:rPr>
                  <w:noProof/>
                </w:rPr>
                <w:t xml:space="preserve">Wikipedia, 2011. </w:t>
              </w:r>
              <w:r>
                <w:rPr>
                  <w:i/>
                  <w:iCs/>
                  <w:noProof/>
                </w:rPr>
                <w:t xml:space="preserve">Centre of Percussion. </w:t>
              </w:r>
              <w:r>
                <w:rPr>
                  <w:noProof/>
                </w:rPr>
                <w:t xml:space="preserve">[Online] </w:t>
              </w:r>
              <w:r>
                <w:rPr>
                  <w:noProof/>
                </w:rPr>
                <w:br/>
                <w:t xml:space="preserve">Available at: </w:t>
              </w:r>
              <w:r>
                <w:rPr>
                  <w:noProof/>
                  <w:u w:val="single"/>
                </w:rPr>
                <w:t>http://ckw.phys.ncku.edu.tw/public/pub/Notes/GeneralPhysics/Powerpoint/Solutions/Center%20of%20percussion.htm</w:t>
              </w:r>
              <w:r>
                <w:rPr>
                  <w:noProof/>
                </w:rPr>
                <w:br/>
                <w:t>[Accessed 8 May 2021].</w:t>
              </w:r>
            </w:p>
            <w:p w14:paraId="40F692D5" w14:textId="77777777" w:rsidR="00B42D26" w:rsidRDefault="00B42D26" w:rsidP="00B42D26">
              <w:pPr>
                <w:pStyle w:val="Bibliography"/>
                <w:rPr>
                  <w:noProof/>
                </w:rPr>
              </w:pPr>
              <w:r>
                <w:rPr>
                  <w:noProof/>
                </w:rPr>
                <w:t xml:space="preserve">WorldData, 2021. </w:t>
              </w:r>
              <w:r>
                <w:rPr>
                  <w:i/>
                  <w:iCs/>
                  <w:noProof/>
                </w:rPr>
                <w:t xml:space="preserve">Average sizes of men and women. </w:t>
              </w:r>
              <w:r>
                <w:rPr>
                  <w:noProof/>
                </w:rPr>
                <w:t xml:space="preserve">[Online] </w:t>
              </w:r>
              <w:r>
                <w:rPr>
                  <w:noProof/>
                </w:rPr>
                <w:br/>
                <w:t xml:space="preserve">Available at: </w:t>
              </w:r>
              <w:r>
                <w:rPr>
                  <w:noProof/>
                  <w:u w:val="single"/>
                </w:rPr>
                <w:t>https://www.worlddata.info/average-bodyheight.php</w:t>
              </w:r>
              <w:r>
                <w:rPr>
                  <w:noProof/>
                </w:rPr>
                <w:br/>
                <w:t>[Accessed 7 May 2021].</w:t>
              </w:r>
            </w:p>
            <w:p w14:paraId="48C62F7C" w14:textId="5CC3C792" w:rsidR="00B42D26" w:rsidRDefault="00B42D26" w:rsidP="00B42D26">
              <w:r>
                <w:rPr>
                  <w:b/>
                  <w:bCs/>
                  <w:noProof/>
                </w:rPr>
                <w:fldChar w:fldCharType="end"/>
              </w:r>
            </w:p>
          </w:sdtContent>
        </w:sdt>
      </w:sdtContent>
    </w:sdt>
    <w:p w14:paraId="5016F1EE" w14:textId="1B4C19EB" w:rsidR="000A5024" w:rsidRPr="00EC09B1" w:rsidRDefault="000A5024" w:rsidP="006477AB">
      <w:pPr>
        <w:rPr>
          <w:rFonts w:ascii="Arial" w:hAnsi="Arial" w:cs="Arial"/>
        </w:rPr>
      </w:pPr>
    </w:p>
    <w:p w14:paraId="518B19C5" w14:textId="60688CC1" w:rsidR="000A5024" w:rsidRPr="00EC09B1" w:rsidRDefault="000A5024" w:rsidP="006477AB">
      <w:pPr>
        <w:rPr>
          <w:rFonts w:ascii="Arial" w:hAnsi="Arial" w:cs="Arial"/>
        </w:rPr>
      </w:pPr>
    </w:p>
    <w:p w14:paraId="25ECC16D" w14:textId="06C52900" w:rsidR="000A5024" w:rsidRPr="00EC09B1" w:rsidRDefault="000A5024" w:rsidP="006477AB">
      <w:pPr>
        <w:rPr>
          <w:rFonts w:ascii="Arial" w:hAnsi="Arial" w:cs="Arial"/>
        </w:rPr>
      </w:pPr>
    </w:p>
    <w:p w14:paraId="54C29388" w14:textId="47A29A87" w:rsidR="000A5024" w:rsidRPr="00EC09B1" w:rsidRDefault="000A5024" w:rsidP="006477AB">
      <w:pPr>
        <w:rPr>
          <w:rFonts w:ascii="Arial" w:hAnsi="Arial" w:cs="Arial"/>
        </w:rPr>
      </w:pPr>
    </w:p>
    <w:p w14:paraId="440F09E1" w14:textId="0FFAD89B" w:rsidR="000A5024" w:rsidRPr="00EC09B1" w:rsidRDefault="000A5024" w:rsidP="006477AB">
      <w:pPr>
        <w:rPr>
          <w:rFonts w:ascii="Arial" w:hAnsi="Arial" w:cs="Arial"/>
        </w:rPr>
      </w:pPr>
    </w:p>
    <w:p w14:paraId="255459F3" w14:textId="300B7620" w:rsidR="000A5024" w:rsidRPr="00EC09B1" w:rsidRDefault="000A5024" w:rsidP="006477AB">
      <w:pPr>
        <w:rPr>
          <w:rFonts w:ascii="Arial" w:hAnsi="Arial" w:cs="Arial"/>
        </w:rPr>
      </w:pPr>
    </w:p>
    <w:p w14:paraId="42BF81F7" w14:textId="6367AAEA" w:rsidR="000A5024" w:rsidRPr="00EC09B1" w:rsidRDefault="000A5024" w:rsidP="000A5024">
      <w:pPr>
        <w:pStyle w:val="Heading1"/>
        <w:numPr>
          <w:ilvl w:val="0"/>
          <w:numId w:val="1"/>
        </w:numPr>
        <w:rPr>
          <w:rFonts w:ascii="Arial" w:hAnsi="Arial" w:cs="Arial"/>
        </w:rPr>
      </w:pPr>
      <w:bookmarkStart w:id="30" w:name="_Toc71540889"/>
      <w:r w:rsidRPr="00EC09B1">
        <w:rPr>
          <w:rFonts w:ascii="Arial" w:hAnsi="Arial" w:cs="Arial"/>
        </w:rPr>
        <w:lastRenderedPageBreak/>
        <w:t>Appendix</w:t>
      </w:r>
      <w:bookmarkEnd w:id="30"/>
    </w:p>
    <w:p w14:paraId="0E82BF5D" w14:textId="383B38B9" w:rsidR="00B7210B" w:rsidRPr="00D15C4B" w:rsidRDefault="00B7210B" w:rsidP="00B7210B">
      <w:pPr>
        <w:pStyle w:val="Heading2"/>
        <w:numPr>
          <w:ilvl w:val="1"/>
          <w:numId w:val="1"/>
        </w:numPr>
        <w:rPr>
          <w:rFonts w:ascii="Arial" w:hAnsi="Arial" w:cs="Arial"/>
        </w:rPr>
      </w:pPr>
      <w:bookmarkStart w:id="31" w:name="_Toc71540890"/>
      <w:r w:rsidRPr="00D15C4B">
        <w:rPr>
          <w:rFonts w:ascii="Arial" w:hAnsi="Arial" w:cs="Arial"/>
        </w:rPr>
        <w:t>Vehicle Base Data</w:t>
      </w:r>
      <w:bookmarkEnd w:id="31"/>
    </w:p>
    <w:p w14:paraId="52FBD5D7" w14:textId="77777777" w:rsidR="00B7210B" w:rsidRPr="00B7210B" w:rsidRDefault="00B7210B" w:rsidP="00B7210B"/>
    <w:p w14:paraId="2534785F" w14:textId="3E8667E2" w:rsidR="00E4792B" w:rsidRPr="000A5024" w:rsidRDefault="00B7210B" w:rsidP="000A5024">
      <w:r w:rsidRPr="00E4792B">
        <w:rPr>
          <w:noProof/>
        </w:rPr>
        <w:drawing>
          <wp:inline distT="0" distB="0" distL="0" distR="0" wp14:anchorId="454C250A" wp14:editId="1535C59B">
            <wp:extent cx="5667153" cy="527787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06196" cy="5314235"/>
                    </a:xfrm>
                    <a:prstGeom prst="rect">
                      <a:avLst/>
                    </a:prstGeom>
                  </pic:spPr>
                </pic:pic>
              </a:graphicData>
            </a:graphic>
          </wp:inline>
        </w:drawing>
      </w:r>
    </w:p>
    <w:sectPr w:rsidR="00E4792B" w:rsidRPr="000A50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2E0048"/>
    <w:multiLevelType w:val="hybridMultilevel"/>
    <w:tmpl w:val="6B5ACA4C"/>
    <w:lvl w:ilvl="0" w:tplc="33A6CE7E">
      <w:start w:val="1"/>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C662C0"/>
    <w:multiLevelType w:val="multilevel"/>
    <w:tmpl w:val="4580A9D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49D"/>
    <w:rsid w:val="00015540"/>
    <w:rsid w:val="00031DE9"/>
    <w:rsid w:val="00034905"/>
    <w:rsid w:val="00036BFA"/>
    <w:rsid w:val="00075316"/>
    <w:rsid w:val="00082503"/>
    <w:rsid w:val="000971C6"/>
    <w:rsid w:val="000A5024"/>
    <w:rsid w:val="000E0120"/>
    <w:rsid w:val="0010359C"/>
    <w:rsid w:val="00104389"/>
    <w:rsid w:val="001455CB"/>
    <w:rsid w:val="0016318F"/>
    <w:rsid w:val="00164090"/>
    <w:rsid w:val="00167E9E"/>
    <w:rsid w:val="00177336"/>
    <w:rsid w:val="00184F22"/>
    <w:rsid w:val="001B642E"/>
    <w:rsid w:val="001F5430"/>
    <w:rsid w:val="00203015"/>
    <w:rsid w:val="0026300A"/>
    <w:rsid w:val="00283D8B"/>
    <w:rsid w:val="00294C63"/>
    <w:rsid w:val="002959C0"/>
    <w:rsid w:val="002F0CEA"/>
    <w:rsid w:val="002F186C"/>
    <w:rsid w:val="00307233"/>
    <w:rsid w:val="003878EF"/>
    <w:rsid w:val="00392B39"/>
    <w:rsid w:val="003943A7"/>
    <w:rsid w:val="00434DD7"/>
    <w:rsid w:val="00435738"/>
    <w:rsid w:val="00436E01"/>
    <w:rsid w:val="0043713C"/>
    <w:rsid w:val="00447D39"/>
    <w:rsid w:val="0045506E"/>
    <w:rsid w:val="00457DE5"/>
    <w:rsid w:val="004626AC"/>
    <w:rsid w:val="004651B0"/>
    <w:rsid w:val="0047101A"/>
    <w:rsid w:val="00481050"/>
    <w:rsid w:val="00482926"/>
    <w:rsid w:val="004844B7"/>
    <w:rsid w:val="004D1131"/>
    <w:rsid w:val="005233C7"/>
    <w:rsid w:val="00555657"/>
    <w:rsid w:val="00556668"/>
    <w:rsid w:val="005956E5"/>
    <w:rsid w:val="005A7E95"/>
    <w:rsid w:val="005B5251"/>
    <w:rsid w:val="005C5AF3"/>
    <w:rsid w:val="005D3DB8"/>
    <w:rsid w:val="005E76C9"/>
    <w:rsid w:val="005F441F"/>
    <w:rsid w:val="006477AB"/>
    <w:rsid w:val="0068329B"/>
    <w:rsid w:val="006B19D8"/>
    <w:rsid w:val="006B306B"/>
    <w:rsid w:val="006E07E6"/>
    <w:rsid w:val="006E33CC"/>
    <w:rsid w:val="00717672"/>
    <w:rsid w:val="00756D7C"/>
    <w:rsid w:val="007646A0"/>
    <w:rsid w:val="007805A4"/>
    <w:rsid w:val="0078698C"/>
    <w:rsid w:val="007C04D8"/>
    <w:rsid w:val="007D672E"/>
    <w:rsid w:val="007F579F"/>
    <w:rsid w:val="00804A5D"/>
    <w:rsid w:val="008061BC"/>
    <w:rsid w:val="0084050A"/>
    <w:rsid w:val="008417CE"/>
    <w:rsid w:val="008441ED"/>
    <w:rsid w:val="00871D36"/>
    <w:rsid w:val="00877A56"/>
    <w:rsid w:val="0088791D"/>
    <w:rsid w:val="00887DF9"/>
    <w:rsid w:val="008B7BF9"/>
    <w:rsid w:val="008C14D8"/>
    <w:rsid w:val="008E7959"/>
    <w:rsid w:val="008F71DD"/>
    <w:rsid w:val="00903E5F"/>
    <w:rsid w:val="009176F4"/>
    <w:rsid w:val="00927E2A"/>
    <w:rsid w:val="00933A95"/>
    <w:rsid w:val="00946671"/>
    <w:rsid w:val="00962CAC"/>
    <w:rsid w:val="009837B2"/>
    <w:rsid w:val="009A6FDE"/>
    <w:rsid w:val="00A12D8B"/>
    <w:rsid w:val="00A24187"/>
    <w:rsid w:val="00A32686"/>
    <w:rsid w:val="00A40069"/>
    <w:rsid w:val="00A57C3F"/>
    <w:rsid w:val="00A804D3"/>
    <w:rsid w:val="00AA0B59"/>
    <w:rsid w:val="00AC55F1"/>
    <w:rsid w:val="00AD121E"/>
    <w:rsid w:val="00AD5882"/>
    <w:rsid w:val="00B42D26"/>
    <w:rsid w:val="00B520CD"/>
    <w:rsid w:val="00B564F8"/>
    <w:rsid w:val="00B7210B"/>
    <w:rsid w:val="00BA049D"/>
    <w:rsid w:val="00BC274B"/>
    <w:rsid w:val="00BD6059"/>
    <w:rsid w:val="00BF1B48"/>
    <w:rsid w:val="00BF4B1E"/>
    <w:rsid w:val="00BF6916"/>
    <w:rsid w:val="00BF771C"/>
    <w:rsid w:val="00C54618"/>
    <w:rsid w:val="00C82836"/>
    <w:rsid w:val="00CE627F"/>
    <w:rsid w:val="00D14C5D"/>
    <w:rsid w:val="00D15C4B"/>
    <w:rsid w:val="00D208EB"/>
    <w:rsid w:val="00D24C2F"/>
    <w:rsid w:val="00D71CA5"/>
    <w:rsid w:val="00D92017"/>
    <w:rsid w:val="00DB27F7"/>
    <w:rsid w:val="00DB57EA"/>
    <w:rsid w:val="00DB59F8"/>
    <w:rsid w:val="00E11CD6"/>
    <w:rsid w:val="00E4792B"/>
    <w:rsid w:val="00E52229"/>
    <w:rsid w:val="00E524DA"/>
    <w:rsid w:val="00E73C90"/>
    <w:rsid w:val="00E771FC"/>
    <w:rsid w:val="00E830E5"/>
    <w:rsid w:val="00E9569D"/>
    <w:rsid w:val="00EC09B1"/>
    <w:rsid w:val="00ED1DFA"/>
    <w:rsid w:val="00ED4912"/>
    <w:rsid w:val="00F135F2"/>
    <w:rsid w:val="00F21AE0"/>
    <w:rsid w:val="00F239E8"/>
    <w:rsid w:val="00F26C31"/>
    <w:rsid w:val="00F458DE"/>
    <w:rsid w:val="00F51EED"/>
    <w:rsid w:val="00F53EA3"/>
    <w:rsid w:val="00F57E1D"/>
    <w:rsid w:val="00F6458A"/>
    <w:rsid w:val="00F67CC3"/>
    <w:rsid w:val="00F70C00"/>
    <w:rsid w:val="00F747D1"/>
    <w:rsid w:val="00F82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FC343"/>
  <w15:chartTrackingRefBased/>
  <w15:docId w15:val="{E2D7CF40-4C2B-48FB-B5CA-713F74BDD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49D"/>
    <w:rPr>
      <w:rFonts w:eastAsiaTheme="minorEastAsia"/>
      <w:lang w:eastAsia="zh-CN"/>
    </w:rPr>
  </w:style>
  <w:style w:type="paragraph" w:styleId="Heading1">
    <w:name w:val="heading 1"/>
    <w:basedOn w:val="Normal"/>
    <w:next w:val="Normal"/>
    <w:link w:val="Heading1Char"/>
    <w:uiPriority w:val="9"/>
    <w:qFormat/>
    <w:rsid w:val="00BA04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58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B19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049D"/>
    <w:rPr>
      <w:rFonts w:asciiTheme="majorHAnsi" w:eastAsiaTheme="majorEastAsia" w:hAnsiTheme="majorHAnsi" w:cstheme="majorBidi"/>
      <w:color w:val="2F5496" w:themeColor="accent1" w:themeShade="BF"/>
      <w:sz w:val="32"/>
      <w:szCs w:val="32"/>
      <w:lang w:eastAsia="zh-CN"/>
    </w:rPr>
  </w:style>
  <w:style w:type="paragraph" w:styleId="TOCHeading">
    <w:name w:val="TOC Heading"/>
    <w:basedOn w:val="Heading1"/>
    <w:next w:val="Normal"/>
    <w:uiPriority w:val="39"/>
    <w:unhideWhenUsed/>
    <w:qFormat/>
    <w:rsid w:val="00BA049D"/>
    <w:pPr>
      <w:outlineLvl w:val="9"/>
    </w:pPr>
    <w:rPr>
      <w:lang w:val="en-US" w:eastAsia="en-US"/>
    </w:rPr>
  </w:style>
  <w:style w:type="character" w:customStyle="1" w:styleId="Heading2Char">
    <w:name w:val="Heading 2 Char"/>
    <w:basedOn w:val="DefaultParagraphFont"/>
    <w:link w:val="Heading2"/>
    <w:uiPriority w:val="9"/>
    <w:rsid w:val="00F458DE"/>
    <w:rPr>
      <w:rFonts w:asciiTheme="majorHAnsi" w:eastAsiaTheme="majorEastAsia" w:hAnsiTheme="majorHAnsi" w:cstheme="majorBidi"/>
      <w:color w:val="2F5496" w:themeColor="accent1" w:themeShade="BF"/>
      <w:sz w:val="26"/>
      <w:szCs w:val="26"/>
      <w:lang w:eastAsia="zh-CN"/>
    </w:rPr>
  </w:style>
  <w:style w:type="paragraph" w:styleId="ListParagraph">
    <w:name w:val="List Paragraph"/>
    <w:basedOn w:val="Normal"/>
    <w:uiPriority w:val="34"/>
    <w:qFormat/>
    <w:rsid w:val="006477AB"/>
    <w:pPr>
      <w:ind w:left="720"/>
      <w:contextualSpacing/>
    </w:pPr>
  </w:style>
  <w:style w:type="character" w:styleId="Hyperlink">
    <w:name w:val="Hyperlink"/>
    <w:basedOn w:val="DefaultParagraphFont"/>
    <w:uiPriority w:val="99"/>
    <w:unhideWhenUsed/>
    <w:rsid w:val="00F21AE0"/>
    <w:rPr>
      <w:color w:val="0563C1" w:themeColor="hyperlink"/>
      <w:u w:val="single"/>
    </w:rPr>
  </w:style>
  <w:style w:type="character" w:styleId="UnresolvedMention">
    <w:name w:val="Unresolved Mention"/>
    <w:basedOn w:val="DefaultParagraphFont"/>
    <w:uiPriority w:val="99"/>
    <w:semiHidden/>
    <w:unhideWhenUsed/>
    <w:rsid w:val="00F21AE0"/>
    <w:rPr>
      <w:color w:val="605E5C"/>
      <w:shd w:val="clear" w:color="auto" w:fill="E1DFDD"/>
    </w:rPr>
  </w:style>
  <w:style w:type="paragraph" w:styleId="TOC1">
    <w:name w:val="toc 1"/>
    <w:basedOn w:val="Normal"/>
    <w:next w:val="Normal"/>
    <w:autoRedefine/>
    <w:uiPriority w:val="39"/>
    <w:unhideWhenUsed/>
    <w:rsid w:val="008C14D8"/>
    <w:pPr>
      <w:spacing w:after="100"/>
    </w:pPr>
  </w:style>
  <w:style w:type="paragraph" w:styleId="TOC2">
    <w:name w:val="toc 2"/>
    <w:basedOn w:val="Normal"/>
    <w:next w:val="Normal"/>
    <w:autoRedefine/>
    <w:uiPriority w:val="39"/>
    <w:unhideWhenUsed/>
    <w:rsid w:val="008C14D8"/>
    <w:pPr>
      <w:spacing w:after="100"/>
      <w:ind w:left="220"/>
    </w:pPr>
  </w:style>
  <w:style w:type="paragraph" w:styleId="Caption">
    <w:name w:val="caption"/>
    <w:basedOn w:val="Normal"/>
    <w:next w:val="Normal"/>
    <w:uiPriority w:val="35"/>
    <w:unhideWhenUsed/>
    <w:qFormat/>
    <w:rsid w:val="00AD121E"/>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6B19D8"/>
    <w:rPr>
      <w:rFonts w:asciiTheme="majorHAnsi" w:eastAsiaTheme="majorEastAsia" w:hAnsiTheme="majorHAnsi" w:cstheme="majorBidi"/>
      <w:color w:val="1F3763" w:themeColor="accent1" w:themeShade="7F"/>
      <w:sz w:val="24"/>
      <w:szCs w:val="24"/>
      <w:lang w:eastAsia="zh-CN"/>
    </w:rPr>
  </w:style>
  <w:style w:type="character" w:styleId="CommentReference">
    <w:name w:val="annotation reference"/>
    <w:basedOn w:val="DefaultParagraphFont"/>
    <w:uiPriority w:val="99"/>
    <w:semiHidden/>
    <w:unhideWhenUsed/>
    <w:rsid w:val="00756D7C"/>
    <w:rPr>
      <w:sz w:val="16"/>
      <w:szCs w:val="16"/>
    </w:rPr>
  </w:style>
  <w:style w:type="paragraph" w:styleId="CommentText">
    <w:name w:val="annotation text"/>
    <w:basedOn w:val="Normal"/>
    <w:link w:val="CommentTextChar"/>
    <w:uiPriority w:val="99"/>
    <w:semiHidden/>
    <w:unhideWhenUsed/>
    <w:rsid w:val="00756D7C"/>
    <w:pPr>
      <w:spacing w:line="240" w:lineRule="auto"/>
    </w:pPr>
    <w:rPr>
      <w:sz w:val="20"/>
      <w:szCs w:val="20"/>
    </w:rPr>
  </w:style>
  <w:style w:type="character" w:customStyle="1" w:styleId="CommentTextChar">
    <w:name w:val="Comment Text Char"/>
    <w:basedOn w:val="DefaultParagraphFont"/>
    <w:link w:val="CommentText"/>
    <w:uiPriority w:val="99"/>
    <w:semiHidden/>
    <w:rsid w:val="00756D7C"/>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756D7C"/>
    <w:rPr>
      <w:b/>
      <w:bCs/>
    </w:rPr>
  </w:style>
  <w:style w:type="character" w:customStyle="1" w:styleId="CommentSubjectChar">
    <w:name w:val="Comment Subject Char"/>
    <w:basedOn w:val="CommentTextChar"/>
    <w:link w:val="CommentSubject"/>
    <w:uiPriority w:val="99"/>
    <w:semiHidden/>
    <w:rsid w:val="00756D7C"/>
    <w:rPr>
      <w:rFonts w:eastAsiaTheme="minorEastAsia"/>
      <w:b/>
      <w:bCs/>
      <w:sz w:val="20"/>
      <w:szCs w:val="20"/>
      <w:lang w:eastAsia="zh-CN"/>
    </w:rPr>
  </w:style>
  <w:style w:type="paragraph" w:styleId="NormalWeb">
    <w:name w:val="Normal (Web)"/>
    <w:basedOn w:val="Normal"/>
    <w:uiPriority w:val="99"/>
    <w:semiHidden/>
    <w:unhideWhenUsed/>
    <w:rsid w:val="00903E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EC09B1"/>
    <w:pPr>
      <w:spacing w:after="100"/>
      <w:ind w:left="440"/>
    </w:pPr>
  </w:style>
  <w:style w:type="paragraph" w:styleId="Bibliography">
    <w:name w:val="Bibliography"/>
    <w:basedOn w:val="Normal"/>
    <w:next w:val="Normal"/>
    <w:uiPriority w:val="37"/>
    <w:unhideWhenUsed/>
    <w:rsid w:val="00B42D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8130">
      <w:bodyDiv w:val="1"/>
      <w:marLeft w:val="0"/>
      <w:marRight w:val="0"/>
      <w:marTop w:val="0"/>
      <w:marBottom w:val="0"/>
      <w:divBdr>
        <w:top w:val="none" w:sz="0" w:space="0" w:color="auto"/>
        <w:left w:val="none" w:sz="0" w:space="0" w:color="auto"/>
        <w:bottom w:val="none" w:sz="0" w:space="0" w:color="auto"/>
        <w:right w:val="none" w:sz="0" w:space="0" w:color="auto"/>
      </w:divBdr>
    </w:div>
    <w:div w:id="15933564">
      <w:bodyDiv w:val="1"/>
      <w:marLeft w:val="0"/>
      <w:marRight w:val="0"/>
      <w:marTop w:val="0"/>
      <w:marBottom w:val="0"/>
      <w:divBdr>
        <w:top w:val="none" w:sz="0" w:space="0" w:color="auto"/>
        <w:left w:val="none" w:sz="0" w:space="0" w:color="auto"/>
        <w:bottom w:val="none" w:sz="0" w:space="0" w:color="auto"/>
        <w:right w:val="none" w:sz="0" w:space="0" w:color="auto"/>
      </w:divBdr>
    </w:div>
    <w:div w:id="70011860">
      <w:bodyDiv w:val="1"/>
      <w:marLeft w:val="0"/>
      <w:marRight w:val="0"/>
      <w:marTop w:val="0"/>
      <w:marBottom w:val="0"/>
      <w:divBdr>
        <w:top w:val="none" w:sz="0" w:space="0" w:color="auto"/>
        <w:left w:val="none" w:sz="0" w:space="0" w:color="auto"/>
        <w:bottom w:val="none" w:sz="0" w:space="0" w:color="auto"/>
        <w:right w:val="none" w:sz="0" w:space="0" w:color="auto"/>
      </w:divBdr>
    </w:div>
    <w:div w:id="102043034">
      <w:bodyDiv w:val="1"/>
      <w:marLeft w:val="0"/>
      <w:marRight w:val="0"/>
      <w:marTop w:val="0"/>
      <w:marBottom w:val="0"/>
      <w:divBdr>
        <w:top w:val="none" w:sz="0" w:space="0" w:color="auto"/>
        <w:left w:val="none" w:sz="0" w:space="0" w:color="auto"/>
        <w:bottom w:val="none" w:sz="0" w:space="0" w:color="auto"/>
        <w:right w:val="none" w:sz="0" w:space="0" w:color="auto"/>
      </w:divBdr>
    </w:div>
    <w:div w:id="114177725">
      <w:bodyDiv w:val="1"/>
      <w:marLeft w:val="0"/>
      <w:marRight w:val="0"/>
      <w:marTop w:val="0"/>
      <w:marBottom w:val="0"/>
      <w:divBdr>
        <w:top w:val="none" w:sz="0" w:space="0" w:color="auto"/>
        <w:left w:val="none" w:sz="0" w:space="0" w:color="auto"/>
        <w:bottom w:val="none" w:sz="0" w:space="0" w:color="auto"/>
        <w:right w:val="none" w:sz="0" w:space="0" w:color="auto"/>
      </w:divBdr>
    </w:div>
    <w:div w:id="187642645">
      <w:bodyDiv w:val="1"/>
      <w:marLeft w:val="0"/>
      <w:marRight w:val="0"/>
      <w:marTop w:val="0"/>
      <w:marBottom w:val="0"/>
      <w:divBdr>
        <w:top w:val="none" w:sz="0" w:space="0" w:color="auto"/>
        <w:left w:val="none" w:sz="0" w:space="0" w:color="auto"/>
        <w:bottom w:val="none" w:sz="0" w:space="0" w:color="auto"/>
        <w:right w:val="none" w:sz="0" w:space="0" w:color="auto"/>
      </w:divBdr>
    </w:div>
    <w:div w:id="204681932">
      <w:bodyDiv w:val="1"/>
      <w:marLeft w:val="0"/>
      <w:marRight w:val="0"/>
      <w:marTop w:val="0"/>
      <w:marBottom w:val="0"/>
      <w:divBdr>
        <w:top w:val="none" w:sz="0" w:space="0" w:color="auto"/>
        <w:left w:val="none" w:sz="0" w:space="0" w:color="auto"/>
        <w:bottom w:val="none" w:sz="0" w:space="0" w:color="auto"/>
        <w:right w:val="none" w:sz="0" w:space="0" w:color="auto"/>
      </w:divBdr>
    </w:div>
    <w:div w:id="223181693">
      <w:bodyDiv w:val="1"/>
      <w:marLeft w:val="0"/>
      <w:marRight w:val="0"/>
      <w:marTop w:val="0"/>
      <w:marBottom w:val="0"/>
      <w:divBdr>
        <w:top w:val="none" w:sz="0" w:space="0" w:color="auto"/>
        <w:left w:val="none" w:sz="0" w:space="0" w:color="auto"/>
        <w:bottom w:val="none" w:sz="0" w:space="0" w:color="auto"/>
        <w:right w:val="none" w:sz="0" w:space="0" w:color="auto"/>
      </w:divBdr>
    </w:div>
    <w:div w:id="256600885">
      <w:bodyDiv w:val="1"/>
      <w:marLeft w:val="0"/>
      <w:marRight w:val="0"/>
      <w:marTop w:val="0"/>
      <w:marBottom w:val="0"/>
      <w:divBdr>
        <w:top w:val="none" w:sz="0" w:space="0" w:color="auto"/>
        <w:left w:val="none" w:sz="0" w:space="0" w:color="auto"/>
        <w:bottom w:val="none" w:sz="0" w:space="0" w:color="auto"/>
        <w:right w:val="none" w:sz="0" w:space="0" w:color="auto"/>
      </w:divBdr>
    </w:div>
    <w:div w:id="286281560">
      <w:bodyDiv w:val="1"/>
      <w:marLeft w:val="0"/>
      <w:marRight w:val="0"/>
      <w:marTop w:val="0"/>
      <w:marBottom w:val="0"/>
      <w:divBdr>
        <w:top w:val="none" w:sz="0" w:space="0" w:color="auto"/>
        <w:left w:val="none" w:sz="0" w:space="0" w:color="auto"/>
        <w:bottom w:val="none" w:sz="0" w:space="0" w:color="auto"/>
        <w:right w:val="none" w:sz="0" w:space="0" w:color="auto"/>
      </w:divBdr>
    </w:div>
    <w:div w:id="287055432">
      <w:bodyDiv w:val="1"/>
      <w:marLeft w:val="0"/>
      <w:marRight w:val="0"/>
      <w:marTop w:val="0"/>
      <w:marBottom w:val="0"/>
      <w:divBdr>
        <w:top w:val="none" w:sz="0" w:space="0" w:color="auto"/>
        <w:left w:val="none" w:sz="0" w:space="0" w:color="auto"/>
        <w:bottom w:val="none" w:sz="0" w:space="0" w:color="auto"/>
        <w:right w:val="none" w:sz="0" w:space="0" w:color="auto"/>
      </w:divBdr>
    </w:div>
    <w:div w:id="379938750">
      <w:bodyDiv w:val="1"/>
      <w:marLeft w:val="0"/>
      <w:marRight w:val="0"/>
      <w:marTop w:val="0"/>
      <w:marBottom w:val="0"/>
      <w:divBdr>
        <w:top w:val="none" w:sz="0" w:space="0" w:color="auto"/>
        <w:left w:val="none" w:sz="0" w:space="0" w:color="auto"/>
        <w:bottom w:val="none" w:sz="0" w:space="0" w:color="auto"/>
        <w:right w:val="none" w:sz="0" w:space="0" w:color="auto"/>
      </w:divBdr>
    </w:div>
    <w:div w:id="461659987">
      <w:bodyDiv w:val="1"/>
      <w:marLeft w:val="0"/>
      <w:marRight w:val="0"/>
      <w:marTop w:val="0"/>
      <w:marBottom w:val="0"/>
      <w:divBdr>
        <w:top w:val="none" w:sz="0" w:space="0" w:color="auto"/>
        <w:left w:val="none" w:sz="0" w:space="0" w:color="auto"/>
        <w:bottom w:val="none" w:sz="0" w:space="0" w:color="auto"/>
        <w:right w:val="none" w:sz="0" w:space="0" w:color="auto"/>
      </w:divBdr>
    </w:div>
    <w:div w:id="493028293">
      <w:bodyDiv w:val="1"/>
      <w:marLeft w:val="0"/>
      <w:marRight w:val="0"/>
      <w:marTop w:val="0"/>
      <w:marBottom w:val="0"/>
      <w:divBdr>
        <w:top w:val="none" w:sz="0" w:space="0" w:color="auto"/>
        <w:left w:val="none" w:sz="0" w:space="0" w:color="auto"/>
        <w:bottom w:val="none" w:sz="0" w:space="0" w:color="auto"/>
        <w:right w:val="none" w:sz="0" w:space="0" w:color="auto"/>
      </w:divBdr>
    </w:div>
    <w:div w:id="503009756">
      <w:bodyDiv w:val="1"/>
      <w:marLeft w:val="0"/>
      <w:marRight w:val="0"/>
      <w:marTop w:val="0"/>
      <w:marBottom w:val="0"/>
      <w:divBdr>
        <w:top w:val="none" w:sz="0" w:space="0" w:color="auto"/>
        <w:left w:val="none" w:sz="0" w:space="0" w:color="auto"/>
        <w:bottom w:val="none" w:sz="0" w:space="0" w:color="auto"/>
        <w:right w:val="none" w:sz="0" w:space="0" w:color="auto"/>
      </w:divBdr>
    </w:div>
    <w:div w:id="589240736">
      <w:bodyDiv w:val="1"/>
      <w:marLeft w:val="0"/>
      <w:marRight w:val="0"/>
      <w:marTop w:val="0"/>
      <w:marBottom w:val="0"/>
      <w:divBdr>
        <w:top w:val="none" w:sz="0" w:space="0" w:color="auto"/>
        <w:left w:val="none" w:sz="0" w:space="0" w:color="auto"/>
        <w:bottom w:val="none" w:sz="0" w:space="0" w:color="auto"/>
        <w:right w:val="none" w:sz="0" w:space="0" w:color="auto"/>
      </w:divBdr>
    </w:div>
    <w:div w:id="620302677">
      <w:bodyDiv w:val="1"/>
      <w:marLeft w:val="0"/>
      <w:marRight w:val="0"/>
      <w:marTop w:val="0"/>
      <w:marBottom w:val="0"/>
      <w:divBdr>
        <w:top w:val="none" w:sz="0" w:space="0" w:color="auto"/>
        <w:left w:val="none" w:sz="0" w:space="0" w:color="auto"/>
        <w:bottom w:val="none" w:sz="0" w:space="0" w:color="auto"/>
        <w:right w:val="none" w:sz="0" w:space="0" w:color="auto"/>
      </w:divBdr>
    </w:div>
    <w:div w:id="645554836">
      <w:bodyDiv w:val="1"/>
      <w:marLeft w:val="0"/>
      <w:marRight w:val="0"/>
      <w:marTop w:val="0"/>
      <w:marBottom w:val="0"/>
      <w:divBdr>
        <w:top w:val="none" w:sz="0" w:space="0" w:color="auto"/>
        <w:left w:val="none" w:sz="0" w:space="0" w:color="auto"/>
        <w:bottom w:val="none" w:sz="0" w:space="0" w:color="auto"/>
        <w:right w:val="none" w:sz="0" w:space="0" w:color="auto"/>
      </w:divBdr>
    </w:div>
    <w:div w:id="648746797">
      <w:bodyDiv w:val="1"/>
      <w:marLeft w:val="0"/>
      <w:marRight w:val="0"/>
      <w:marTop w:val="0"/>
      <w:marBottom w:val="0"/>
      <w:divBdr>
        <w:top w:val="none" w:sz="0" w:space="0" w:color="auto"/>
        <w:left w:val="none" w:sz="0" w:space="0" w:color="auto"/>
        <w:bottom w:val="none" w:sz="0" w:space="0" w:color="auto"/>
        <w:right w:val="none" w:sz="0" w:space="0" w:color="auto"/>
      </w:divBdr>
    </w:div>
    <w:div w:id="695351637">
      <w:bodyDiv w:val="1"/>
      <w:marLeft w:val="0"/>
      <w:marRight w:val="0"/>
      <w:marTop w:val="0"/>
      <w:marBottom w:val="0"/>
      <w:divBdr>
        <w:top w:val="none" w:sz="0" w:space="0" w:color="auto"/>
        <w:left w:val="none" w:sz="0" w:space="0" w:color="auto"/>
        <w:bottom w:val="none" w:sz="0" w:space="0" w:color="auto"/>
        <w:right w:val="none" w:sz="0" w:space="0" w:color="auto"/>
      </w:divBdr>
    </w:div>
    <w:div w:id="696196007">
      <w:bodyDiv w:val="1"/>
      <w:marLeft w:val="0"/>
      <w:marRight w:val="0"/>
      <w:marTop w:val="0"/>
      <w:marBottom w:val="0"/>
      <w:divBdr>
        <w:top w:val="none" w:sz="0" w:space="0" w:color="auto"/>
        <w:left w:val="none" w:sz="0" w:space="0" w:color="auto"/>
        <w:bottom w:val="none" w:sz="0" w:space="0" w:color="auto"/>
        <w:right w:val="none" w:sz="0" w:space="0" w:color="auto"/>
      </w:divBdr>
    </w:div>
    <w:div w:id="792478894">
      <w:bodyDiv w:val="1"/>
      <w:marLeft w:val="0"/>
      <w:marRight w:val="0"/>
      <w:marTop w:val="0"/>
      <w:marBottom w:val="0"/>
      <w:divBdr>
        <w:top w:val="none" w:sz="0" w:space="0" w:color="auto"/>
        <w:left w:val="none" w:sz="0" w:space="0" w:color="auto"/>
        <w:bottom w:val="none" w:sz="0" w:space="0" w:color="auto"/>
        <w:right w:val="none" w:sz="0" w:space="0" w:color="auto"/>
      </w:divBdr>
    </w:div>
    <w:div w:id="801189892">
      <w:bodyDiv w:val="1"/>
      <w:marLeft w:val="0"/>
      <w:marRight w:val="0"/>
      <w:marTop w:val="0"/>
      <w:marBottom w:val="0"/>
      <w:divBdr>
        <w:top w:val="none" w:sz="0" w:space="0" w:color="auto"/>
        <w:left w:val="none" w:sz="0" w:space="0" w:color="auto"/>
        <w:bottom w:val="none" w:sz="0" w:space="0" w:color="auto"/>
        <w:right w:val="none" w:sz="0" w:space="0" w:color="auto"/>
      </w:divBdr>
    </w:div>
    <w:div w:id="1013457549">
      <w:bodyDiv w:val="1"/>
      <w:marLeft w:val="0"/>
      <w:marRight w:val="0"/>
      <w:marTop w:val="0"/>
      <w:marBottom w:val="0"/>
      <w:divBdr>
        <w:top w:val="none" w:sz="0" w:space="0" w:color="auto"/>
        <w:left w:val="none" w:sz="0" w:space="0" w:color="auto"/>
        <w:bottom w:val="none" w:sz="0" w:space="0" w:color="auto"/>
        <w:right w:val="none" w:sz="0" w:space="0" w:color="auto"/>
      </w:divBdr>
    </w:div>
    <w:div w:id="1045255790">
      <w:bodyDiv w:val="1"/>
      <w:marLeft w:val="0"/>
      <w:marRight w:val="0"/>
      <w:marTop w:val="0"/>
      <w:marBottom w:val="0"/>
      <w:divBdr>
        <w:top w:val="none" w:sz="0" w:space="0" w:color="auto"/>
        <w:left w:val="none" w:sz="0" w:space="0" w:color="auto"/>
        <w:bottom w:val="none" w:sz="0" w:space="0" w:color="auto"/>
        <w:right w:val="none" w:sz="0" w:space="0" w:color="auto"/>
      </w:divBdr>
    </w:div>
    <w:div w:id="1084256421">
      <w:bodyDiv w:val="1"/>
      <w:marLeft w:val="0"/>
      <w:marRight w:val="0"/>
      <w:marTop w:val="0"/>
      <w:marBottom w:val="0"/>
      <w:divBdr>
        <w:top w:val="none" w:sz="0" w:space="0" w:color="auto"/>
        <w:left w:val="none" w:sz="0" w:space="0" w:color="auto"/>
        <w:bottom w:val="none" w:sz="0" w:space="0" w:color="auto"/>
        <w:right w:val="none" w:sz="0" w:space="0" w:color="auto"/>
      </w:divBdr>
    </w:div>
    <w:div w:id="1129979680">
      <w:bodyDiv w:val="1"/>
      <w:marLeft w:val="0"/>
      <w:marRight w:val="0"/>
      <w:marTop w:val="0"/>
      <w:marBottom w:val="0"/>
      <w:divBdr>
        <w:top w:val="none" w:sz="0" w:space="0" w:color="auto"/>
        <w:left w:val="none" w:sz="0" w:space="0" w:color="auto"/>
        <w:bottom w:val="none" w:sz="0" w:space="0" w:color="auto"/>
        <w:right w:val="none" w:sz="0" w:space="0" w:color="auto"/>
      </w:divBdr>
    </w:div>
    <w:div w:id="1230726765">
      <w:bodyDiv w:val="1"/>
      <w:marLeft w:val="0"/>
      <w:marRight w:val="0"/>
      <w:marTop w:val="0"/>
      <w:marBottom w:val="0"/>
      <w:divBdr>
        <w:top w:val="none" w:sz="0" w:space="0" w:color="auto"/>
        <w:left w:val="none" w:sz="0" w:space="0" w:color="auto"/>
        <w:bottom w:val="none" w:sz="0" w:space="0" w:color="auto"/>
        <w:right w:val="none" w:sz="0" w:space="0" w:color="auto"/>
      </w:divBdr>
    </w:div>
    <w:div w:id="1269508288">
      <w:bodyDiv w:val="1"/>
      <w:marLeft w:val="0"/>
      <w:marRight w:val="0"/>
      <w:marTop w:val="0"/>
      <w:marBottom w:val="0"/>
      <w:divBdr>
        <w:top w:val="none" w:sz="0" w:space="0" w:color="auto"/>
        <w:left w:val="none" w:sz="0" w:space="0" w:color="auto"/>
        <w:bottom w:val="none" w:sz="0" w:space="0" w:color="auto"/>
        <w:right w:val="none" w:sz="0" w:space="0" w:color="auto"/>
      </w:divBdr>
    </w:div>
    <w:div w:id="1286886609">
      <w:bodyDiv w:val="1"/>
      <w:marLeft w:val="0"/>
      <w:marRight w:val="0"/>
      <w:marTop w:val="0"/>
      <w:marBottom w:val="0"/>
      <w:divBdr>
        <w:top w:val="none" w:sz="0" w:space="0" w:color="auto"/>
        <w:left w:val="none" w:sz="0" w:space="0" w:color="auto"/>
        <w:bottom w:val="none" w:sz="0" w:space="0" w:color="auto"/>
        <w:right w:val="none" w:sz="0" w:space="0" w:color="auto"/>
      </w:divBdr>
    </w:div>
    <w:div w:id="1291328420">
      <w:bodyDiv w:val="1"/>
      <w:marLeft w:val="0"/>
      <w:marRight w:val="0"/>
      <w:marTop w:val="0"/>
      <w:marBottom w:val="0"/>
      <w:divBdr>
        <w:top w:val="none" w:sz="0" w:space="0" w:color="auto"/>
        <w:left w:val="none" w:sz="0" w:space="0" w:color="auto"/>
        <w:bottom w:val="none" w:sz="0" w:space="0" w:color="auto"/>
        <w:right w:val="none" w:sz="0" w:space="0" w:color="auto"/>
      </w:divBdr>
    </w:div>
    <w:div w:id="1298413458">
      <w:bodyDiv w:val="1"/>
      <w:marLeft w:val="0"/>
      <w:marRight w:val="0"/>
      <w:marTop w:val="0"/>
      <w:marBottom w:val="0"/>
      <w:divBdr>
        <w:top w:val="none" w:sz="0" w:space="0" w:color="auto"/>
        <w:left w:val="none" w:sz="0" w:space="0" w:color="auto"/>
        <w:bottom w:val="none" w:sz="0" w:space="0" w:color="auto"/>
        <w:right w:val="none" w:sz="0" w:space="0" w:color="auto"/>
      </w:divBdr>
    </w:div>
    <w:div w:id="1353067887">
      <w:bodyDiv w:val="1"/>
      <w:marLeft w:val="0"/>
      <w:marRight w:val="0"/>
      <w:marTop w:val="0"/>
      <w:marBottom w:val="0"/>
      <w:divBdr>
        <w:top w:val="none" w:sz="0" w:space="0" w:color="auto"/>
        <w:left w:val="none" w:sz="0" w:space="0" w:color="auto"/>
        <w:bottom w:val="none" w:sz="0" w:space="0" w:color="auto"/>
        <w:right w:val="none" w:sz="0" w:space="0" w:color="auto"/>
      </w:divBdr>
    </w:div>
    <w:div w:id="1444879698">
      <w:bodyDiv w:val="1"/>
      <w:marLeft w:val="0"/>
      <w:marRight w:val="0"/>
      <w:marTop w:val="0"/>
      <w:marBottom w:val="0"/>
      <w:divBdr>
        <w:top w:val="none" w:sz="0" w:space="0" w:color="auto"/>
        <w:left w:val="none" w:sz="0" w:space="0" w:color="auto"/>
        <w:bottom w:val="none" w:sz="0" w:space="0" w:color="auto"/>
        <w:right w:val="none" w:sz="0" w:space="0" w:color="auto"/>
      </w:divBdr>
    </w:div>
    <w:div w:id="1498836698">
      <w:bodyDiv w:val="1"/>
      <w:marLeft w:val="0"/>
      <w:marRight w:val="0"/>
      <w:marTop w:val="0"/>
      <w:marBottom w:val="0"/>
      <w:divBdr>
        <w:top w:val="none" w:sz="0" w:space="0" w:color="auto"/>
        <w:left w:val="none" w:sz="0" w:space="0" w:color="auto"/>
        <w:bottom w:val="none" w:sz="0" w:space="0" w:color="auto"/>
        <w:right w:val="none" w:sz="0" w:space="0" w:color="auto"/>
      </w:divBdr>
    </w:div>
    <w:div w:id="1799758065">
      <w:bodyDiv w:val="1"/>
      <w:marLeft w:val="0"/>
      <w:marRight w:val="0"/>
      <w:marTop w:val="0"/>
      <w:marBottom w:val="0"/>
      <w:divBdr>
        <w:top w:val="none" w:sz="0" w:space="0" w:color="auto"/>
        <w:left w:val="none" w:sz="0" w:space="0" w:color="auto"/>
        <w:bottom w:val="none" w:sz="0" w:space="0" w:color="auto"/>
        <w:right w:val="none" w:sz="0" w:space="0" w:color="auto"/>
      </w:divBdr>
    </w:div>
    <w:div w:id="1933395581">
      <w:bodyDiv w:val="1"/>
      <w:marLeft w:val="0"/>
      <w:marRight w:val="0"/>
      <w:marTop w:val="0"/>
      <w:marBottom w:val="0"/>
      <w:divBdr>
        <w:top w:val="none" w:sz="0" w:space="0" w:color="auto"/>
        <w:left w:val="none" w:sz="0" w:space="0" w:color="auto"/>
        <w:bottom w:val="none" w:sz="0" w:space="0" w:color="auto"/>
        <w:right w:val="none" w:sz="0" w:space="0" w:color="auto"/>
      </w:divBdr>
    </w:div>
    <w:div w:id="1981228865">
      <w:bodyDiv w:val="1"/>
      <w:marLeft w:val="0"/>
      <w:marRight w:val="0"/>
      <w:marTop w:val="0"/>
      <w:marBottom w:val="0"/>
      <w:divBdr>
        <w:top w:val="none" w:sz="0" w:space="0" w:color="auto"/>
        <w:left w:val="none" w:sz="0" w:space="0" w:color="auto"/>
        <w:bottom w:val="none" w:sz="0" w:space="0" w:color="auto"/>
        <w:right w:val="none" w:sz="0" w:space="0" w:color="auto"/>
      </w:divBdr>
    </w:div>
    <w:div w:id="1983657977">
      <w:bodyDiv w:val="1"/>
      <w:marLeft w:val="0"/>
      <w:marRight w:val="0"/>
      <w:marTop w:val="0"/>
      <w:marBottom w:val="0"/>
      <w:divBdr>
        <w:top w:val="none" w:sz="0" w:space="0" w:color="auto"/>
        <w:left w:val="none" w:sz="0" w:space="0" w:color="auto"/>
        <w:bottom w:val="none" w:sz="0" w:space="0" w:color="auto"/>
        <w:right w:val="none" w:sz="0" w:space="0" w:color="auto"/>
      </w:divBdr>
    </w:div>
    <w:div w:id="2089229689">
      <w:bodyDiv w:val="1"/>
      <w:marLeft w:val="0"/>
      <w:marRight w:val="0"/>
      <w:marTop w:val="0"/>
      <w:marBottom w:val="0"/>
      <w:divBdr>
        <w:top w:val="none" w:sz="0" w:space="0" w:color="auto"/>
        <w:left w:val="none" w:sz="0" w:space="0" w:color="auto"/>
        <w:bottom w:val="none" w:sz="0" w:space="0" w:color="auto"/>
        <w:right w:val="none" w:sz="0" w:space="0" w:color="auto"/>
      </w:divBdr>
    </w:div>
    <w:div w:id="2095784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Gre17</b:Tag>
    <b:SourceType>InternetSite</b:SourceType>
    <b:Guid>{B33D78D1-6A36-4C40-BB11-E5BEA0F5365E}</b:Guid>
    <b:Title>Mitsubishi e-Evolution concept features three-motor powertrain with new Dual Motor active yaw control</b:Title>
    <b:Year>2017</b:Year>
    <b:YearAccessed>2021</b:YearAccessed>
    <b:MonthAccessed>May</b:MonthAccessed>
    <b:DayAccessed>5</b:DayAccessed>
    <b:URL>https://www.greencarcongress.com/2017/10/mitsubishi-e-evolution-concept-features-three-motor-powertrain-with-new-dual-motor-active-yaw-contro.html#:~:text=Mitsubishi%20first%20deployed%20an%20active,vehicle%20was%20accelerating%20or%20decelerating.</b:URL>
    <b:Author>
      <b:Author>
        <b:Corporate>Green Car Congress</b:Corporate>
      </b:Author>
    </b:Author>
    <b:RefOrder>8</b:RefOrder>
  </b:Source>
  <b:Source>
    <b:Tag>Vla20</b:Tag>
    <b:SourceType>InternetSite</b:SourceType>
    <b:Guid>{89552CF7-9015-44BC-B5AE-DA1DC770402E}</b:Guid>
    <b:Author>
      <b:Author>
        <b:NameList>
          <b:Person>
            <b:Last>Radu</b:Last>
            <b:First>Vlad</b:First>
          </b:Person>
        </b:NameList>
      </b:Author>
    </b:Author>
    <b:Title>What is torque vectoring and how does it work</b:Title>
    <b:Year>2020</b:Year>
    <b:YearAccessed>2021</b:YearAccessed>
    <b:MonthAccessed>May</b:MonthAccessed>
    <b:DayAccessed>5</b:DayAccessed>
    <b:URL>https://www.autoevolution.com/news/what-is-torque-vectoring-and-how-it-works-152235.html#</b:URL>
    <b:RefOrder>1</b:RefOrder>
  </b:Source>
  <b:Source>
    <b:Tag>Kna14</b:Tag>
    <b:SourceType>Report</b:SourceType>
    <b:Guid>{E4927F83-1792-4650-B738-3721CE943B69}</b:Guid>
    <b:Title>Electric Torque Vectoring for Electric Vehicles</b:Title>
    <b:Year>2014</b:Year>
    <b:Publisher>ATZelektronik</b:Publisher>
    <b:City>Surrey</b:City>
    <b:Author>
      <b:Author>
        <b:NameList>
          <b:Person>
            <b:Last>Knauder</b:Last>
            <b:First>Bernhard</b:First>
          </b:Person>
          <b:Person>
            <b:Last>Theunissen</b:Last>
            <b:First>Johan</b:First>
          </b:Person>
          <b:Person>
            <b:Last>Savitski</b:Last>
            <b:First>Dzmitry</b:First>
          </b:Person>
          <b:Person>
            <b:Last>De Novellis</b:Last>
            <b:First>Leonardo</b:First>
          </b:Person>
        </b:NameList>
      </b:Author>
    </b:Author>
    <b:RefOrder>2</b:RefOrder>
  </b:Source>
  <b:Source>
    <b:Tag>Nic12</b:Tag>
    <b:SourceType>InternetSite</b:SourceType>
    <b:Guid>{B02FE65F-93BB-4386-9B08-8CC94C8A0507}</b:Guid>
    <b:Title>Ferrari FF</b:Title>
    <b:Year>2012</b:Year>
    <b:Author>
      <b:Author>
        <b:NameList>
          <b:Person>
            <b:Last>Cackett</b:Last>
            <b:First>Nick</b:First>
          </b:Person>
        </b:NameList>
      </b:Author>
    </b:Author>
    <b:YearAccessed>2021</b:YearAccessed>
    <b:MonthAccessed>May </b:MonthAccessed>
    <b:DayAccessed>6</b:DayAccessed>
    <b:URL>https://www.autocar.co.uk/car-review/ferrari/ff/first-drives/ferrari-ff</b:URL>
    <b:RefOrder>10</b:RefOrder>
  </b:Source>
  <b:Source>
    <b:Tag>Mik11</b:Tag>
    <b:SourceType>InternetSite</b:SourceType>
    <b:Guid>{F63533ED-BC78-4FD5-83FB-A2693BADD9E2}</b:Guid>
    <b:Author>
      <b:Author>
        <b:NameList>
          <b:Person>
            <b:Last>Austin</b:Last>
            <b:First>Mike</b:First>
          </b:Person>
        </b:NameList>
      </b:Author>
    </b:Author>
    <b:Title>Explaining the Ferrari FF's tow gearbox four wheel drive system</b:Title>
    <b:Year>2011</b:Year>
    <b:YearAccessed>2021</b:YearAccessed>
    <b:MonthAccessed>May</b:MonthAccessed>
    <b:DayAccessed>6</b:DayAccessed>
    <b:URL>https://www.caranddriver.com/news/a18736603/funky-four-explaining-the-ferrari-ffs-two-gearbox-four-wheel-drive-system/</b:URL>
    <b:RefOrder>12</b:RefOrder>
  </b:Source>
  <b:Source>
    <b:Tag>Tag14</b:Tag>
    <b:SourceType>InternetSite</b:SourceType>
    <b:Guid>{1BFD8845-4AB5-4BC6-93EE-DDBFB1AA6FA6}</b:Guid>
    <b:Author>
      <b:Author>
        <b:Corporate>Tag-Electronics </b:Corporate>
      </b:Author>
    </b:Author>
    <b:Title>Ferrari FF</b:Title>
    <b:Year>2014</b:Year>
    <b:YearAccessed>2021</b:YearAccessed>
    <b:MonthAccessed>May</b:MonthAccessed>
    <b:DayAccessed>6</b:DayAccessed>
    <b:URL>http://www.tag-electronic.com/-FERRARI-FF,49-.html</b:URL>
    <b:RefOrder>13</b:RefOrder>
  </b:Source>
  <b:Source>
    <b:Tag>Mer18</b:Tag>
    <b:SourceType>InternetSite</b:SourceType>
    <b:Guid>{DA6024E8-8A4F-40DB-B58F-AC2B49EF1210}</b:Guid>
    <b:Author>
      <b:Author>
        <b:Corporate>Mercedes-Benz of St.Louis</b:Corporate>
      </b:Author>
    </b:Author>
    <b:Title>2018 Mercedes-Benz C-class Performance </b:Title>
    <b:Year>2018</b:Year>
    <b:YearAccessed>2021</b:YearAccessed>
    <b:MonthAccessed>May </b:MonthAccessed>
    <b:DayAccessed>7</b:DayAccessed>
    <b:URL>https://www.mbstl.com/2018-mercedes-benz-c-class-performance/#:~:text=Torque%20Vectoring%20Brake%3A%20When%20the,to%20favor%20the%20outside%20wheel</b:URL>
    <b:RefOrder>3</b:RefOrder>
  </b:Source>
  <b:Source>
    <b:Tag>Lan21</b:Tag>
    <b:SourceType>InternetSite</b:SourceType>
    <b:Guid>{881CCA62-F582-4AEB-BEB3-87006C75BD01}</b:Guid>
    <b:Author>
      <b:Author>
        <b:Corporate>Land Rover</b:Corporate>
      </b:Author>
    </b:Author>
    <b:Title>Explore Range Rover Sport</b:Title>
    <b:Year>2021</b:Year>
    <b:YearAccessed>2021</b:YearAccessed>
    <b:MonthAccessed>May</b:MonthAccessed>
    <b:DayAccessed>7</b:DayAccessed>
    <b:URL>https://www.landrover.com/vehicles/range-rover-sport/technologies.html#:~:text=The%20Torque%20Vectoring%20by%20Braking,the%20four%20wheels%20when%20cornering.</b:URL>
    <b:RefOrder>4</b:RefOrder>
  </b:Source>
  <b:Source>
    <b:Tag>Szi19</b:Tag>
    <b:SourceType>ArticleInAPeriodical</b:SourceType>
    <b:Guid>{6FF8967E-8E97-487D-B6B4-35EFB88AD278}</b:Guid>
    <b:Title>Dynamic Duo</b:Title>
    <b:Year>2019</b:Year>
    <b:PeriodicalTitle>Drive Performance Magazine</b:PeriodicalTitle>
    <b:Month>January</b:Month>
    <b:Day>16</b:Day>
    <b:Author>
      <b:Author>
        <b:NameList>
          <b:Person>
            <b:Last>Szigethy</b:Last>
            <b:First>Neil</b:First>
          </b:Person>
          <b:Person>
            <b:Last>Ruth</b:Last>
            <b:First>Philip</b:First>
          </b:Person>
        </b:NameList>
      </b:Author>
    </b:Author>
    <b:RefOrder>5</b:RefOrder>
  </b:Source>
  <b:Source>
    <b:Tag>TCH21</b:Tag>
    <b:SourceType>InternetSite</b:SourceType>
    <b:Guid>{66B5F722-2793-47D9-85BE-87FFCD59D019}</b:Guid>
    <b:Title>What is Ford Torque Vectoring Control</b:Title>
    <b:Year>2021</b:Year>
    <b:Author>
      <b:Author>
        <b:Corporate>T.C Harrison Ford</b:Corporate>
      </b:Author>
    </b:Author>
    <b:YearAccessed>2021</b:YearAccessed>
    <b:MonthAccessed>May</b:MonthAccessed>
    <b:DayAccessed>7</b:DayAccessed>
    <b:URL>https://www.tch.co.uk/about/why-choose-ford/torque-vectoring-control/</b:URL>
    <b:RefOrder>6</b:RefOrder>
  </b:Source>
  <b:Source>
    <b:Tag>Viv21</b:Tag>
    <b:SourceType>InternetSite</b:SourceType>
    <b:Guid>{600B1A27-D11D-4725-A55C-097AA4D424F8}</b:Guid>
    <b:Author>
      <b:Author>
        <b:NameList>
          <b:Person>
            <b:Last>Shah</b:Last>
            <b:First>Vivek</b:First>
          </b:Person>
        </b:NameList>
      </b:Author>
    </b:Author>
    <b:Title>Torque Vectoring Explained</b:Title>
    <b:Year>2021</b:Year>
    <b:YearAccessed>2021</b:YearAccessed>
    <b:MonthAccessed>May</b:MonthAccessed>
    <b:DayAccessed>7</b:DayAccessed>
    <b:URL>https://www.carexpert.com.au/car-news/torque-vectoring-explained</b:URL>
    <b:RefOrder>7</b:RefOrder>
  </b:Source>
  <b:Source>
    <b:Tag>Fer21</b:Tag>
    <b:SourceType>InternetSite</b:SourceType>
    <b:Guid>{D08A07FE-C8CA-4DD6-95A7-79EB5C39BF08}</b:Guid>
    <b:Author>
      <b:Author>
        <b:Corporate>Ferrari</b:Corporate>
      </b:Author>
    </b:Author>
    <b:Title>Ferrari FF</b:Title>
    <b:Year>2021</b:Year>
    <b:YearAccessed>2021</b:YearAccessed>
    <b:MonthAccessed>May </b:MonthAccessed>
    <b:DayAccessed>6th</b:DayAccessed>
    <b:URL>https://www.ferrari.com/en-EN/auto/ff</b:URL>
    <b:RefOrder>11</b:RefOrder>
  </b:Source>
  <b:Source>
    <b:Tag>Jef11</b:Tag>
    <b:SourceType>InternetSite</b:SourceType>
    <b:Guid>{B9AA0B76-322E-4006-9503-9231A7A83895}</b:Guid>
    <b:Author>
      <b:Author>
        <b:NameList>
          <b:Person>
            <b:Last>Glucker</b:Last>
            <b:First>Jeff</b:First>
          </b:Person>
        </b:NameList>
      </b:Author>
    </b:Author>
    <b:Title>Video: Ferrari FF 4RM drivetrain explained</b:Title>
    <b:Year>2011</b:Year>
    <b:YearAccessed>2021</b:YearAccessed>
    <b:MonthAccessed>May</b:MonthAccessed>
    <b:DayAccessed>7</b:DayAccessed>
    <b:URL>https://www.autoblog.com/2011/03/08/video-ferrari-ff-4rm-drivetrain-explained/#slide-1734850</b:URL>
    <b:RefOrder>14</b:RefOrder>
  </b:Source>
  <b:Source>
    <b:Tag>Wor211</b:Tag>
    <b:SourceType>InternetSite</b:SourceType>
    <b:Guid>{2F66FE52-9FEC-4D51-A294-38661174D074}</b:Guid>
    <b:Author>
      <b:Author>
        <b:Corporate>WorldData</b:Corporate>
      </b:Author>
    </b:Author>
    <b:Title>Average sizes of men and women</b:Title>
    <b:Year>2021</b:Year>
    <b:YearAccessed>2021</b:YearAccessed>
    <b:MonthAccessed>May</b:MonthAccessed>
    <b:DayAccessed>7</b:DayAccessed>
    <b:URL>https://www.worlddata.info/average-bodyheight.php</b:URL>
    <b:RefOrder>15</b:RefOrder>
  </b:Source>
  <b:Source>
    <b:Tag>Mar21</b:Tag>
    <b:SourceType>ElectronicSource</b:SourceType>
    <b:Guid>{8D631EA1-3245-41E7-AC07-D8E31E9B5B2B}</b:Guid>
    <b:Title>Vehicle Mass DI</b:Title>
    <b:Year>2021</b:Year>
    <b:Author>
      <b:Author>
        <b:NameList>
          <b:Person>
            <b:Last>Sandford</b:Last>
            <b:First>Mark</b:First>
          </b:Person>
        </b:NameList>
      </b:Author>
    </b:Author>
    <b:City>Swansea</b:City>
    <b:Publisher>UWTSD</b:Publisher>
    <b:RefOrder>16</b:RefOrder>
  </b:Source>
  <b:Source>
    <b:Tag>Rit09</b:Tag>
    <b:SourceType>InternetSite</b:SourceType>
    <b:Guid>{C1D54E3A-6D54-404F-823E-7545A2D43BD9}</b:Guid>
    <b:Author>
      <b:Author>
        <b:Corporate>Ritzel</b:Corporate>
      </b:Author>
    </b:Author>
    <b:Title>VEHICLE DYNAMICS</b:Title>
    <b:Year>2009</b:Year>
    <b:YearAccessed>2021</b:YearAccessed>
    <b:MonthAccessed>May</b:MonthAccessed>
    <b:DayAccessed>8</b:DayAccessed>
    <b:URL>https://ritzel.siu.edu/courses/302s/vehicle/vehicledynamics.htm</b:URL>
    <b:RefOrder>17</b:RefOrder>
  </b:Source>
  <b:Source>
    <b:Tag>Wik11</b:Tag>
    <b:SourceType>InternetSite</b:SourceType>
    <b:Guid>{34CD11DF-54C3-4B09-8078-A5C2494FB88F}</b:Guid>
    <b:Author>
      <b:Author>
        <b:Corporate>Wikipedia</b:Corporate>
      </b:Author>
    </b:Author>
    <b:Title>Centre of Percussion</b:Title>
    <b:Year>2011</b:Year>
    <b:YearAccessed>2021</b:YearAccessed>
    <b:MonthAccessed>May</b:MonthAccessed>
    <b:DayAccessed>8</b:DayAccessed>
    <b:URL>http://ckw.phys.ncku.edu.tw/public/pub/Notes/GeneralPhysics/Powerpoint/Solutions/Center%20of%20percussion.htm</b:URL>
    <b:RefOrder>19</b:RefOrder>
  </b:Source>
  <b:Source>
    <b:Tag>Blu04</b:Tag>
    <b:SourceType>BookSection</b:SourceType>
    <b:Guid>{9BBBC564-2820-454B-9951-9447B4CB5CCD}</b:Guid>
    <b:Title>Multibody Systems Approach to Vehicle Dynamics</b:Title>
    <b:Year>2004</b:Year>
    <b:BookTitle>Multibody Systems Approach to Vehicle Dynamics</b:BookTitle>
    <b:Pages>517</b:Pages>
    <b:City>Oxford</b:City>
    <b:Publisher>Elsevier Butterworth Heinemann</b:Publisher>
    <b:Author>
      <b:Author>
        <b:NameList>
          <b:Person>
            <b:Last>Blundell</b:Last>
            <b:First>Michael</b:First>
          </b:Person>
          <b:Person>
            <b:Last>Harty</b:Last>
            <b:First>Damian</b:First>
          </b:Person>
        </b:NameList>
      </b:Author>
    </b:Author>
    <b:RefOrder>18</b:RefOrder>
  </b:Source>
  <b:Source>
    <b:Tag>Pis12</b:Tag>
    <b:SourceType>InternetSite</b:SourceType>
    <b:Guid>{A6452A8C-AD52-4A84-9EFF-E7E26E92806C}</b:Guid>
    <b:Title>Ferrari FF</b:Title>
    <b:Year>2012</b:Year>
    <b:YearAccessed>2021</b:YearAccessed>
    <b:MonthAccessed>May</b:MonthAccessed>
    <b:DayAccessed>9</b:DayAccessed>
    <b:URL>https://www.pistonheads.com/gassing/topic.asp?h=0&amp;f=47&amp;t=1896258&amp;i=40</b:URL>
    <b:Author>
      <b:Author>
        <b:Corporate>Pistonheads</b:Corporate>
      </b:Author>
    </b:Author>
    <b:RefOrder>20</b:RefOrder>
  </b:Source>
  <b:Source>
    <b:Tag>HPw21</b:Tag>
    <b:SourceType>InternetSite</b:SourceType>
    <b:Guid>{D2C90272-B3D7-404F-83A8-AF257F85BEE6}</b:Guid>
    <b:Author>
      <b:Author>
        <b:Corporate>HP wizard</b:Corporate>
      </b:Author>
    </b:Author>
    <b:Title>Tire friction and rolling resistance coefficients</b:Title>
    <b:Year>2021</b:Year>
    <b:YearAccessed>2021</b:YearAccessed>
    <b:MonthAccessed>May</b:MonthAccessed>
    <b:DayAccessed>9</b:DayAccessed>
    <b:URL>http://hpwizard.com/tire-friction-coefficient.html</b:URL>
    <b:RefOrder>21</b:RefOrder>
  </b:Source>
  <b:Source>
    <b:Tag>Aut16</b:Tag>
    <b:SourceType>InternetSite</b:SourceType>
    <b:Guid>{D72F6308-82E0-4A8A-9811-819E204CEEC9}</b:Guid>
    <b:Author>
      <b:Author>
        <b:Corporate>Autozine</b:Corporate>
      </b:Author>
    </b:Author>
    <b:Title>4 wheel drive</b:Title>
    <b:Year>2016</b:Year>
    <b:YearAccessed>2021</b:YearAccessed>
    <b:MonthAccessed>May</b:MonthAccessed>
    <b:DayAccessed>5</b:DayAccessed>
    <b:URL>https://www.autozine.org/technical_school/traction/4WD_3.html</b:URL>
    <b:RefOrder>9</b:RefOrder>
  </b:Source>
</b:Sources>
</file>

<file path=customXml/itemProps1.xml><?xml version="1.0" encoding="utf-8"?>
<ds:datastoreItem xmlns:ds="http://schemas.openxmlformats.org/officeDocument/2006/customXml" ds:itemID="{748D48DC-CB41-4575-B805-65F071C73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18</Pages>
  <Words>4091</Words>
  <Characters>23319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 Rhys Robinson (1801468)</dc:creator>
  <cp:keywords/>
  <dc:description/>
  <cp:lastModifiedBy>Steff Rhys Robinson (1801468)</cp:lastModifiedBy>
  <cp:revision>73</cp:revision>
  <dcterms:created xsi:type="dcterms:W3CDTF">2021-05-03T10:39:00Z</dcterms:created>
  <dcterms:modified xsi:type="dcterms:W3CDTF">2021-05-10T12:45:00Z</dcterms:modified>
</cp:coreProperties>
</file>