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stheme="minorHAnsi"/>
          <w:color w:val="4472C4" w:themeColor="accent1"/>
        </w:rPr>
        <w:id w:val="1810905002"/>
        <w:docPartObj>
          <w:docPartGallery w:val="Cover Pages"/>
          <w:docPartUnique/>
        </w:docPartObj>
      </w:sdtPr>
      <w:sdtEndPr>
        <w:rPr>
          <w:color w:val="auto"/>
          <w:sz w:val="24"/>
          <w:szCs w:val="24"/>
        </w:rPr>
      </w:sdtEndPr>
      <w:sdtContent>
        <w:p w14:paraId="47B66157" w14:textId="77777777" w:rsidR="00E2363B" w:rsidRPr="00804875" w:rsidRDefault="00E2363B" w:rsidP="00E2363B">
          <w:pPr>
            <w:pStyle w:val="NoSpacing"/>
            <w:spacing w:before="1540" w:after="240"/>
            <w:rPr>
              <w:rFonts w:cstheme="minorHAnsi"/>
              <w:noProof/>
              <w:color w:val="4472C4" w:themeColor="accent1"/>
            </w:rPr>
          </w:pPr>
          <w:r w:rsidRPr="00804875">
            <w:rPr>
              <w:rFonts w:cstheme="minorHAnsi"/>
              <w:b/>
              <w:noProof/>
              <w:lang w:eastAsia="en-GB"/>
            </w:rPr>
            <w:drawing>
              <wp:inline distT="0" distB="0" distL="0" distR="0" wp14:anchorId="32231CED" wp14:editId="08197F86">
                <wp:extent cx="2209800" cy="885825"/>
                <wp:effectExtent l="0" t="0" r="0" b="9525"/>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885825"/>
                        </a:xfrm>
                        <a:prstGeom prst="rect">
                          <a:avLst/>
                        </a:prstGeom>
                        <a:noFill/>
                        <a:ln w="9525">
                          <a:noFill/>
                          <a:miter lim="800000"/>
                          <a:headEnd/>
                          <a:tailEnd/>
                        </a:ln>
                      </pic:spPr>
                    </pic:pic>
                  </a:graphicData>
                </a:graphic>
              </wp:inline>
            </w:drawing>
          </w:r>
        </w:p>
        <w:p w14:paraId="3AC12F35" w14:textId="77777777" w:rsidR="00E2363B" w:rsidRPr="00804875" w:rsidRDefault="00E2363B" w:rsidP="00E2363B">
          <w:pPr>
            <w:pStyle w:val="NoSpacing"/>
            <w:spacing w:before="1540" w:after="240"/>
            <w:jc w:val="center"/>
            <w:rPr>
              <w:rFonts w:cstheme="minorHAnsi"/>
              <w:color w:val="4472C4" w:themeColor="accent1"/>
            </w:rPr>
          </w:pPr>
          <w:r w:rsidRPr="00804875">
            <w:rPr>
              <w:rFonts w:cstheme="minorHAnsi"/>
              <w:noProof/>
              <w:color w:val="4472C4" w:themeColor="accent1"/>
            </w:rPr>
            <mc:AlternateContent>
              <mc:Choice Requires="wps">
                <w:drawing>
                  <wp:anchor distT="0" distB="0" distL="114300" distR="114300" simplePos="0" relativeHeight="251661312" behindDoc="0" locked="0" layoutInCell="1" allowOverlap="1" wp14:anchorId="553DFFD6" wp14:editId="468C8B82">
                    <wp:simplePos x="0" y="0"/>
                    <wp:positionH relativeFrom="margin">
                      <wp:align>right</wp:align>
                    </wp:positionH>
                    <wp:positionV relativeFrom="page">
                      <wp:posOffset>3781425</wp:posOffset>
                    </wp:positionV>
                    <wp:extent cx="5876925" cy="742950"/>
                    <wp:effectExtent l="0" t="0" r="9525" b="0"/>
                    <wp:wrapNone/>
                    <wp:docPr id="142" name="Text Box 142"/>
                    <wp:cNvGraphicFramePr/>
                    <a:graphic xmlns:a="http://schemas.openxmlformats.org/drawingml/2006/main">
                      <a:graphicData uri="http://schemas.microsoft.com/office/word/2010/wordprocessingShape">
                        <wps:wsp>
                          <wps:cNvSpPr txBox="1"/>
                          <wps:spPr>
                            <a:xfrm>
                              <a:off x="0" y="0"/>
                              <a:ext cx="5876925" cy="742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69B1E2" w14:textId="77777777" w:rsidR="00E2363B" w:rsidRPr="00804875" w:rsidRDefault="00E2363B" w:rsidP="00E2363B">
                                <w:pPr>
                                  <w:pStyle w:val="NoSpacing"/>
                                  <w:jc w:val="center"/>
                                  <w:rPr>
                                    <w:rFonts w:cstheme="minorHAnsi"/>
                                    <w:color w:val="4472C4" w:themeColor="accent1"/>
                                  </w:rPr>
                                </w:pPr>
                                <w:r w:rsidRPr="00804875">
                                  <w:rPr>
                                    <w:rFonts w:cstheme="minorHAnsi"/>
                                    <w:color w:val="0070C0"/>
                                    <w:sz w:val="40"/>
                                    <w:szCs w:val="40"/>
                                  </w:rPr>
                                  <w:t>Skills for the Workplace</w:t>
                                </w:r>
                                <w:r w:rsidRPr="00804875">
                                  <w:rPr>
                                    <w:rFonts w:cstheme="minorHAnsi"/>
                                    <w:color w:val="0070C0"/>
                                    <w:sz w:val="40"/>
                                    <w:szCs w:val="40"/>
                                  </w:rPr>
                                  <w:br/>
                                  <w:t>Module Assignment Submission</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3DFFD6" id="_x0000_t202" coordsize="21600,21600" o:spt="202" path="m,l,21600r21600,l21600,xe">
                    <v:stroke joinstyle="miter"/>
                    <v:path gradientshapeok="t" o:connecttype="rect"/>
                  </v:shapetype>
                  <v:shape id="Text Box 142" o:spid="_x0000_s1026" type="#_x0000_t202" style="position:absolute;left:0;text-align:left;margin-left:411.55pt;margin-top:297.75pt;width:462.75pt;height:58.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" filled="f" stroked="f" strokeweight=".5pt">
                    <v:textbox inset="0,0,0,0">
                      <w:txbxContent>
                        <w:p w14:paraId="7E69B1E2" w14:textId="77777777" w:rsidR="00E2363B" w:rsidRPr="00804875" w:rsidRDefault="00E2363B" w:rsidP="00E2363B">
                          <w:pPr>
                            <w:pStyle w:val="NoSpacing"/>
                            <w:jc w:val="center"/>
                            <w:rPr>
                              <w:rFonts w:cstheme="minorHAnsi"/>
                              <w:color w:val="4472C4" w:themeColor="accent1"/>
                            </w:rPr>
                          </w:pPr>
                          <w:r w:rsidRPr="00804875">
                            <w:rPr>
                              <w:rFonts w:cstheme="minorHAnsi"/>
                              <w:color w:val="0070C0"/>
                              <w:sz w:val="40"/>
                              <w:szCs w:val="40"/>
                            </w:rPr>
                            <w:t>Skills for the Workplace</w:t>
                          </w:r>
                          <w:r w:rsidRPr="00804875">
                            <w:rPr>
                              <w:rFonts w:cstheme="minorHAnsi"/>
                              <w:color w:val="0070C0"/>
                              <w:sz w:val="40"/>
                              <w:szCs w:val="40"/>
                            </w:rPr>
                            <w:br/>
                            <w:t>Module Assignment Submission</w:t>
                          </w:r>
                        </w:p>
                      </w:txbxContent>
                    </v:textbox>
                    <w10:wrap anchorx="margin" anchory="page"/>
                  </v:shape>
                </w:pict>
              </mc:Fallback>
            </mc:AlternateContent>
          </w:r>
        </w:p>
        <w:p w14:paraId="203CCD9C" w14:textId="77777777" w:rsidR="00E2363B" w:rsidRPr="00804875" w:rsidRDefault="00E2363B" w:rsidP="00E2363B">
          <w:pPr>
            <w:pStyle w:val="NoSpacing"/>
            <w:spacing w:before="1540" w:after="240"/>
            <w:jc w:val="center"/>
            <w:rPr>
              <w:rFonts w:cstheme="minorHAnsi"/>
              <w:color w:val="4472C4" w:themeColor="accent1"/>
            </w:rPr>
          </w:pPr>
        </w:p>
        <w:p w14:paraId="57A8ACD7" w14:textId="77777777" w:rsidR="00E2363B" w:rsidRPr="00804875" w:rsidRDefault="00E2363B" w:rsidP="00E2363B">
          <w:pPr>
            <w:pStyle w:val="NoSpacing"/>
            <w:spacing w:before="1540" w:after="240"/>
            <w:jc w:val="center"/>
            <w:rPr>
              <w:rFonts w:cstheme="minorHAnsi"/>
              <w:color w:val="4472C4" w:themeColor="accent1"/>
            </w:rPr>
          </w:pPr>
          <w:r w:rsidRPr="00804875">
            <w:rPr>
              <w:rFonts w:cstheme="minorHAnsi"/>
              <w:noProof/>
              <w:color w:val="4472C4" w:themeColor="accent1"/>
            </w:rPr>
            <w:drawing>
              <wp:inline distT="0" distB="0" distL="0" distR="0" wp14:anchorId="18D0E11B" wp14:editId="20588B59">
                <wp:extent cx="2714625" cy="1162050"/>
                <wp:effectExtent l="0" t="0" r="9525"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716892" cy="1163020"/>
                        </a:xfrm>
                        <a:prstGeom prst="rect">
                          <a:avLst/>
                        </a:prstGeom>
                        <a:noFill/>
                        <a:ln>
                          <a:noFill/>
                        </a:ln>
                      </pic:spPr>
                    </pic:pic>
                  </a:graphicData>
                </a:graphic>
              </wp:inline>
            </w:drawing>
          </w:r>
        </w:p>
        <w:sdt>
          <w:sdtPr>
            <w:rPr>
              <w:rFonts w:eastAsiaTheme="majorEastAsia" w:cstheme="minorHAnsi"/>
              <w:caps/>
              <w:color w:val="4472C4" w:themeColor="accent1"/>
              <w:sz w:val="56"/>
              <w:szCs w:val="56"/>
            </w:rPr>
            <w:alias w:val="Title"/>
            <w:tag w:val=""/>
            <w:id w:val="1735040861"/>
            <w:placeholder>
              <w:docPart w:val="F6707736D1104A66BA8DF0C654CD594A"/>
            </w:placeholder>
            <w:dataBinding w:prefixMappings="xmlns:ns0='http://purl.org/dc/elements/1.1/' xmlns:ns1='http://schemas.openxmlformats.org/package/2006/metadata/core-properties' " w:xpath="/ns1:coreProperties[1]/ns0:title[1]" w:storeItemID="{6C3C8BC8-F283-45AE-878A-BAB7291924A1}"/>
            <w:text/>
          </w:sdtPr>
          <w:sdtContent>
            <w:p w14:paraId="7CFBA5C5" w14:textId="0405331A" w:rsidR="00E2363B" w:rsidRPr="00804875" w:rsidRDefault="00E2363B" w:rsidP="00E2363B">
              <w:pPr>
                <w:pStyle w:val="NoSpacing"/>
                <w:pBdr>
                  <w:top w:val="single" w:sz="6" w:space="6" w:color="4472C4" w:themeColor="accent1"/>
                  <w:bottom w:val="single" w:sz="6" w:space="6" w:color="4472C4" w:themeColor="accent1"/>
                </w:pBdr>
                <w:spacing w:after="240"/>
                <w:jc w:val="center"/>
                <w:rPr>
                  <w:rFonts w:eastAsiaTheme="majorEastAsia" w:cstheme="minorHAnsi"/>
                  <w:caps/>
                  <w:color w:val="4472C4" w:themeColor="accent1"/>
                  <w:sz w:val="80"/>
                  <w:szCs w:val="80"/>
                </w:rPr>
              </w:pPr>
              <w:r>
                <w:rPr>
                  <w:rFonts w:eastAsiaTheme="majorEastAsia" w:cstheme="minorHAnsi"/>
                  <w:caps/>
                  <w:color w:val="4472C4" w:themeColor="accent1"/>
                  <w:sz w:val="56"/>
                  <w:szCs w:val="56"/>
                </w:rPr>
                <w:t>reserch and analysing data</w:t>
              </w:r>
            </w:p>
          </w:sdtContent>
        </w:sdt>
        <w:sdt>
          <w:sdtPr>
            <w:rPr>
              <w:rFonts w:cstheme="minorHAnsi"/>
              <w:color w:val="4472C4" w:themeColor="accent1"/>
              <w:sz w:val="28"/>
              <w:szCs w:val="28"/>
            </w:rPr>
            <w:alias w:val="Subtitle"/>
            <w:tag w:val=""/>
            <w:id w:val="328029620"/>
            <w:placeholder>
              <w:docPart w:val="0E99773442354461ABB17A49BDADF490"/>
            </w:placeholder>
            <w:dataBinding w:prefixMappings="xmlns:ns0='http://purl.org/dc/elements/1.1/' xmlns:ns1='http://schemas.openxmlformats.org/package/2006/metadata/core-properties' " w:xpath="/ns1:coreProperties[1]/ns0:subject[1]" w:storeItemID="{6C3C8BC8-F283-45AE-878A-BAB7291924A1}"/>
            <w:text/>
          </w:sdtPr>
          <w:sdtContent>
            <w:p w14:paraId="5D136575" w14:textId="529FDA48" w:rsidR="00E2363B" w:rsidRPr="00804875" w:rsidRDefault="00E2363B" w:rsidP="00E2363B">
              <w:pPr>
                <w:pStyle w:val="NoSpacing"/>
                <w:jc w:val="center"/>
                <w:rPr>
                  <w:rFonts w:cstheme="minorHAnsi"/>
                  <w:color w:val="4472C4" w:themeColor="accent1"/>
                  <w:sz w:val="28"/>
                  <w:szCs w:val="28"/>
                </w:rPr>
              </w:pPr>
              <w:r>
                <w:rPr>
                  <w:rFonts w:cstheme="minorHAnsi"/>
                  <w:color w:val="4472C4" w:themeColor="accent1"/>
                  <w:sz w:val="28"/>
                  <w:szCs w:val="28"/>
                </w:rPr>
                <w:t>EMPL - 4012</w:t>
              </w:r>
            </w:p>
          </w:sdtContent>
        </w:sdt>
        <w:p w14:paraId="4C28331D" w14:textId="77777777" w:rsidR="00E2363B" w:rsidRPr="00804875" w:rsidRDefault="00E2363B" w:rsidP="00E2363B">
          <w:pPr>
            <w:pStyle w:val="NoSpacing"/>
            <w:spacing w:before="480"/>
            <w:jc w:val="center"/>
            <w:rPr>
              <w:rFonts w:cstheme="minorHAnsi"/>
              <w:color w:val="4472C4" w:themeColor="accent1"/>
            </w:rPr>
          </w:pPr>
          <w:r w:rsidRPr="00804875">
            <w:rPr>
              <w:rFonts w:cstheme="minorHAnsi"/>
              <w:noProof/>
              <w:color w:val="4472C4" w:themeColor="accent1"/>
            </w:rPr>
            <w:drawing>
              <wp:inline distT="0" distB="0" distL="0" distR="0" wp14:anchorId="7FE69431" wp14:editId="4BD02B37">
                <wp:extent cx="1476375" cy="478790"/>
                <wp:effectExtent l="0" t="0" r="952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76825" cy="478936"/>
                        </a:xfrm>
                        <a:prstGeom prst="rect">
                          <a:avLst/>
                        </a:prstGeom>
                      </pic:spPr>
                    </pic:pic>
                  </a:graphicData>
                </a:graphic>
              </wp:inline>
            </w:drawing>
          </w:r>
        </w:p>
        <w:p w14:paraId="3D3DB1CF" w14:textId="77777777" w:rsidR="00E2363B" w:rsidRPr="00804875" w:rsidRDefault="00E2363B" w:rsidP="00E2363B">
          <w:pPr>
            <w:spacing w:after="160" w:line="259" w:lineRule="auto"/>
            <w:rPr>
              <w:rFonts w:cstheme="minorHAnsi"/>
              <w:sz w:val="24"/>
              <w:szCs w:val="24"/>
            </w:rPr>
          </w:pPr>
          <w:r w:rsidRPr="00804875">
            <w:rPr>
              <w:rFonts w:cstheme="minorHAnsi"/>
              <w:sz w:val="24"/>
              <w:szCs w:val="24"/>
            </w:rPr>
            <w:br w:type="page"/>
          </w:r>
        </w:p>
      </w:sdtContent>
    </w:sdt>
    <w:p w14:paraId="02DB169D" w14:textId="77777777" w:rsidR="00E2363B" w:rsidRPr="00804875" w:rsidRDefault="00E2363B" w:rsidP="00E2363B">
      <w:pPr>
        <w:spacing w:after="165" w:line="360" w:lineRule="auto"/>
        <w:jc w:val="center"/>
        <w:rPr>
          <w:rFonts w:cstheme="minorHAnsi"/>
          <w:color w:val="000000"/>
          <w:sz w:val="40"/>
          <w:szCs w:val="40"/>
        </w:rPr>
      </w:pPr>
    </w:p>
    <w:p w14:paraId="29FF324B" w14:textId="77777777" w:rsidR="00E2363B" w:rsidRPr="00804875" w:rsidRDefault="00E2363B" w:rsidP="00E2363B">
      <w:pPr>
        <w:spacing w:after="165" w:line="360" w:lineRule="auto"/>
        <w:jc w:val="center"/>
        <w:rPr>
          <w:rFonts w:cstheme="minorHAnsi"/>
          <w:color w:val="000000"/>
          <w:sz w:val="40"/>
          <w:szCs w:val="40"/>
        </w:rPr>
      </w:pPr>
    </w:p>
    <w:p w14:paraId="3E393600" w14:textId="12EFD513" w:rsidR="00E2363B" w:rsidRPr="00804875" w:rsidRDefault="00E2363B" w:rsidP="00E2363B">
      <w:pPr>
        <w:jc w:val="both"/>
        <w:rPr>
          <w:rFonts w:cstheme="minorHAnsi"/>
          <w:b/>
          <w:color w:val="2F5496" w:themeColor="accent1" w:themeShade="BF"/>
          <w:sz w:val="32"/>
          <w:szCs w:val="32"/>
        </w:rPr>
      </w:pPr>
      <w:r w:rsidRPr="00804875">
        <w:rPr>
          <w:rFonts w:cstheme="minorHAnsi"/>
          <w:b/>
          <w:color w:val="2F5496" w:themeColor="accent1" w:themeShade="BF"/>
          <w:sz w:val="32"/>
          <w:szCs w:val="32"/>
        </w:rPr>
        <w:t xml:space="preserve">Student </w:t>
      </w:r>
      <w:r w:rsidR="005720C1" w:rsidRPr="00804875">
        <w:rPr>
          <w:rFonts w:cstheme="minorHAnsi"/>
          <w:b/>
          <w:color w:val="2F5496" w:themeColor="accent1" w:themeShade="BF"/>
          <w:sz w:val="32"/>
          <w:szCs w:val="32"/>
        </w:rPr>
        <w:t>Name:</w:t>
      </w:r>
      <w:r w:rsidRPr="00804875">
        <w:rPr>
          <w:rFonts w:cstheme="minorHAnsi"/>
          <w:b/>
          <w:color w:val="2F5496" w:themeColor="accent1" w:themeShade="BF"/>
          <w:sz w:val="32"/>
          <w:szCs w:val="32"/>
        </w:rPr>
        <w:t xml:space="preserve">   </w:t>
      </w:r>
      <w:r w:rsidR="005720C1" w:rsidRPr="00804875">
        <w:rPr>
          <w:rFonts w:cstheme="minorHAnsi"/>
          <w:b/>
          <w:color w:val="2F5496" w:themeColor="accent1" w:themeShade="BF"/>
          <w:sz w:val="32"/>
          <w:szCs w:val="32"/>
        </w:rPr>
        <w:t>Rajnikant Jerambhai</w:t>
      </w:r>
      <w:r w:rsidRPr="00804875">
        <w:rPr>
          <w:rFonts w:cstheme="minorHAnsi"/>
          <w:b/>
          <w:color w:val="2F5496" w:themeColor="accent1" w:themeShade="BF"/>
          <w:sz w:val="32"/>
          <w:szCs w:val="32"/>
        </w:rPr>
        <w:t xml:space="preserve"> Parmar</w:t>
      </w:r>
    </w:p>
    <w:p w14:paraId="33D964CF" w14:textId="1BAA8AC9" w:rsidR="00E2363B" w:rsidRPr="00804875" w:rsidRDefault="00E2363B" w:rsidP="00E2363B">
      <w:pPr>
        <w:jc w:val="both"/>
        <w:rPr>
          <w:rFonts w:cstheme="minorHAnsi"/>
          <w:b/>
          <w:color w:val="2F5496" w:themeColor="accent1" w:themeShade="BF"/>
          <w:sz w:val="32"/>
          <w:szCs w:val="32"/>
        </w:rPr>
      </w:pPr>
      <w:r w:rsidRPr="00804875">
        <w:rPr>
          <w:rFonts w:cstheme="minorHAnsi"/>
          <w:b/>
          <w:color w:val="2F5496" w:themeColor="accent1" w:themeShade="BF"/>
          <w:sz w:val="32"/>
          <w:szCs w:val="32"/>
        </w:rPr>
        <w:t xml:space="preserve">Student </w:t>
      </w:r>
      <w:r w:rsidR="005720C1" w:rsidRPr="00804875">
        <w:rPr>
          <w:rFonts w:cstheme="minorHAnsi"/>
          <w:b/>
          <w:color w:val="2F5496" w:themeColor="accent1" w:themeShade="BF"/>
          <w:sz w:val="32"/>
          <w:szCs w:val="32"/>
        </w:rPr>
        <w:t>Number:</w:t>
      </w:r>
      <w:r w:rsidRPr="00804875">
        <w:rPr>
          <w:rFonts w:cstheme="minorHAnsi"/>
          <w:b/>
          <w:color w:val="2F5496" w:themeColor="accent1" w:themeShade="BF"/>
          <w:sz w:val="32"/>
          <w:szCs w:val="32"/>
        </w:rPr>
        <w:t xml:space="preserve">   1605427</w:t>
      </w:r>
    </w:p>
    <w:p w14:paraId="35FD25A1" w14:textId="706546F9" w:rsidR="00E2363B" w:rsidRPr="00804875" w:rsidRDefault="00E2363B" w:rsidP="00E2363B">
      <w:pPr>
        <w:jc w:val="both"/>
        <w:rPr>
          <w:rFonts w:cstheme="minorHAnsi"/>
          <w:b/>
          <w:color w:val="2F5496" w:themeColor="accent1" w:themeShade="BF"/>
          <w:sz w:val="32"/>
          <w:szCs w:val="32"/>
        </w:rPr>
      </w:pPr>
      <w:r w:rsidRPr="00804875">
        <w:rPr>
          <w:rFonts w:cstheme="minorHAnsi"/>
          <w:b/>
          <w:color w:val="2F5496" w:themeColor="accent1" w:themeShade="BF"/>
          <w:sz w:val="32"/>
          <w:szCs w:val="32"/>
        </w:rPr>
        <w:t xml:space="preserve">Submission </w:t>
      </w:r>
      <w:r w:rsidR="005720C1" w:rsidRPr="00804875">
        <w:rPr>
          <w:rFonts w:cstheme="minorHAnsi"/>
          <w:b/>
          <w:color w:val="2F5496" w:themeColor="accent1" w:themeShade="BF"/>
          <w:sz w:val="32"/>
          <w:szCs w:val="32"/>
        </w:rPr>
        <w:t>Date:</w:t>
      </w:r>
      <w:r w:rsidRPr="00804875">
        <w:rPr>
          <w:rFonts w:cstheme="minorHAnsi"/>
          <w:b/>
          <w:color w:val="2F5496" w:themeColor="accent1" w:themeShade="BF"/>
          <w:sz w:val="32"/>
          <w:szCs w:val="32"/>
        </w:rPr>
        <w:t xml:space="preserve">   0</w:t>
      </w:r>
      <w:r>
        <w:rPr>
          <w:rFonts w:cstheme="minorHAnsi"/>
          <w:b/>
          <w:color w:val="2F5496" w:themeColor="accent1" w:themeShade="BF"/>
          <w:sz w:val="32"/>
          <w:szCs w:val="32"/>
        </w:rPr>
        <w:t>5</w:t>
      </w:r>
      <w:r w:rsidRPr="00A74B02">
        <w:rPr>
          <w:rFonts w:cstheme="minorHAnsi"/>
          <w:b/>
          <w:color w:val="2F5496" w:themeColor="accent1" w:themeShade="BF"/>
          <w:sz w:val="32"/>
          <w:szCs w:val="32"/>
          <w:vertAlign w:val="superscript"/>
        </w:rPr>
        <w:t>TH</w:t>
      </w:r>
      <w:r>
        <w:rPr>
          <w:rFonts w:cstheme="minorHAnsi"/>
          <w:b/>
          <w:color w:val="2F5496" w:themeColor="accent1" w:themeShade="BF"/>
          <w:sz w:val="32"/>
          <w:szCs w:val="32"/>
        </w:rPr>
        <w:t xml:space="preserve"> </w:t>
      </w:r>
      <w:r w:rsidRPr="00804875">
        <w:rPr>
          <w:rFonts w:cstheme="minorHAnsi"/>
          <w:b/>
          <w:color w:val="2F5496" w:themeColor="accent1" w:themeShade="BF"/>
          <w:sz w:val="32"/>
          <w:szCs w:val="32"/>
        </w:rPr>
        <w:t xml:space="preserve"> </w:t>
      </w:r>
      <w:r w:rsidRPr="00804875">
        <w:rPr>
          <w:rFonts w:cstheme="minorHAnsi"/>
          <w:b/>
          <w:color w:val="2F5496" w:themeColor="accent1" w:themeShade="BF"/>
          <w:sz w:val="32"/>
          <w:szCs w:val="32"/>
          <w:vertAlign w:val="superscript"/>
        </w:rPr>
        <w:t xml:space="preserve"> </w:t>
      </w:r>
      <w:r w:rsidRPr="00804875">
        <w:rPr>
          <w:rFonts w:cstheme="minorHAnsi"/>
          <w:b/>
          <w:color w:val="2F5496" w:themeColor="accent1" w:themeShade="BF"/>
          <w:sz w:val="32"/>
          <w:szCs w:val="32"/>
        </w:rPr>
        <w:t>September 2018</w:t>
      </w:r>
    </w:p>
    <w:p w14:paraId="4B994F74" w14:textId="0160407D" w:rsidR="00E2363B" w:rsidRPr="00804875" w:rsidRDefault="00E2363B" w:rsidP="00E2363B">
      <w:pPr>
        <w:jc w:val="both"/>
        <w:rPr>
          <w:rFonts w:cstheme="minorHAnsi"/>
          <w:b/>
          <w:color w:val="2F5496" w:themeColor="accent1" w:themeShade="BF"/>
          <w:sz w:val="32"/>
          <w:szCs w:val="32"/>
        </w:rPr>
      </w:pPr>
      <w:r w:rsidRPr="00804875">
        <w:rPr>
          <w:rFonts w:cstheme="minorHAnsi"/>
          <w:b/>
          <w:color w:val="2F5496" w:themeColor="accent1" w:themeShade="BF"/>
          <w:sz w:val="32"/>
          <w:szCs w:val="32"/>
        </w:rPr>
        <w:t xml:space="preserve">Module </w:t>
      </w:r>
      <w:r w:rsidR="005720C1" w:rsidRPr="00804875">
        <w:rPr>
          <w:rFonts w:cstheme="minorHAnsi"/>
          <w:b/>
          <w:color w:val="2F5496" w:themeColor="accent1" w:themeShade="BF"/>
          <w:sz w:val="32"/>
          <w:szCs w:val="32"/>
        </w:rPr>
        <w:t>Tutor:</w:t>
      </w:r>
      <w:r w:rsidRPr="00804875">
        <w:rPr>
          <w:rFonts w:cstheme="minorHAnsi"/>
          <w:b/>
          <w:color w:val="2F5496" w:themeColor="accent1" w:themeShade="BF"/>
          <w:sz w:val="32"/>
          <w:szCs w:val="32"/>
        </w:rPr>
        <w:t xml:space="preserve">   </w:t>
      </w:r>
      <w:r w:rsidR="005720C1">
        <w:rPr>
          <w:rFonts w:cstheme="minorHAnsi"/>
          <w:b/>
          <w:color w:val="2F5496" w:themeColor="accent1" w:themeShade="BF"/>
          <w:sz w:val="32"/>
          <w:szCs w:val="32"/>
        </w:rPr>
        <w:t>Diola Bijlhot</w:t>
      </w:r>
    </w:p>
    <w:p w14:paraId="5389F74C" w14:textId="77777777" w:rsidR="00E2363B" w:rsidRPr="00804875" w:rsidRDefault="00E2363B" w:rsidP="00E2363B">
      <w:pPr>
        <w:rPr>
          <w:rFonts w:cstheme="minorHAnsi"/>
          <w:b/>
          <w:color w:val="2F5496" w:themeColor="accent1" w:themeShade="BF"/>
          <w:sz w:val="32"/>
          <w:szCs w:val="32"/>
        </w:rPr>
      </w:pPr>
    </w:p>
    <w:p w14:paraId="6EE0F67F" w14:textId="77777777" w:rsidR="00E2363B" w:rsidRPr="00804875" w:rsidRDefault="00E2363B" w:rsidP="00E2363B">
      <w:pPr>
        <w:rPr>
          <w:rFonts w:cstheme="minorHAnsi"/>
          <w:b/>
          <w:color w:val="2F5496" w:themeColor="accent1" w:themeShade="BF"/>
          <w:sz w:val="32"/>
          <w:szCs w:val="32"/>
        </w:rPr>
      </w:pPr>
    </w:p>
    <w:p w14:paraId="475D68D0" w14:textId="77777777" w:rsidR="00E2363B" w:rsidRPr="00804875" w:rsidRDefault="00E2363B" w:rsidP="00E2363B">
      <w:pPr>
        <w:rPr>
          <w:rFonts w:cstheme="minorHAnsi"/>
          <w:b/>
          <w:color w:val="2F5496" w:themeColor="accent1" w:themeShade="BF"/>
          <w:sz w:val="32"/>
          <w:szCs w:val="32"/>
        </w:rPr>
      </w:pPr>
    </w:p>
    <w:p w14:paraId="658AC502" w14:textId="77777777" w:rsidR="00E2363B" w:rsidRPr="00804875" w:rsidRDefault="00E2363B" w:rsidP="00E2363B">
      <w:pPr>
        <w:rPr>
          <w:rFonts w:cstheme="minorHAnsi"/>
          <w:b/>
          <w:color w:val="2F5496" w:themeColor="accent1" w:themeShade="BF"/>
          <w:sz w:val="32"/>
          <w:szCs w:val="32"/>
        </w:rPr>
      </w:pPr>
    </w:p>
    <w:p w14:paraId="17B4C894" w14:textId="77777777" w:rsidR="00E2363B" w:rsidRPr="00804875" w:rsidRDefault="00E2363B" w:rsidP="00E2363B">
      <w:pPr>
        <w:rPr>
          <w:rFonts w:cstheme="minorHAnsi"/>
          <w:b/>
          <w:color w:val="2F5496" w:themeColor="accent1" w:themeShade="BF"/>
          <w:sz w:val="32"/>
          <w:szCs w:val="32"/>
        </w:rPr>
      </w:pPr>
    </w:p>
    <w:p w14:paraId="0D7F89FE" w14:textId="77777777" w:rsidR="00E2363B" w:rsidRPr="00804875" w:rsidRDefault="00E2363B" w:rsidP="00E2363B">
      <w:pPr>
        <w:spacing w:before="120" w:after="120" w:line="360" w:lineRule="auto"/>
        <w:rPr>
          <w:rFonts w:cstheme="minorHAnsi"/>
          <w:color w:val="FF0000"/>
          <w:sz w:val="24"/>
          <w:szCs w:val="24"/>
        </w:rPr>
      </w:pPr>
    </w:p>
    <w:p w14:paraId="70DD9FE6" w14:textId="77777777" w:rsidR="00E2363B" w:rsidRPr="00804875" w:rsidRDefault="00E2363B" w:rsidP="00E2363B">
      <w:pPr>
        <w:spacing w:before="120" w:after="120" w:line="360" w:lineRule="auto"/>
        <w:rPr>
          <w:rFonts w:cstheme="minorHAnsi"/>
          <w:b/>
          <w:color w:val="000000"/>
          <w:sz w:val="28"/>
          <w:szCs w:val="28"/>
        </w:rPr>
      </w:pPr>
      <w:r w:rsidRPr="00804875">
        <w:rPr>
          <w:rFonts w:cstheme="minorHAnsi"/>
          <w:b/>
          <w:color w:val="000000"/>
          <w:sz w:val="28"/>
          <w:szCs w:val="28"/>
        </w:rPr>
        <w:t>Statement of Confirmation of Authenticity</w:t>
      </w:r>
    </w:p>
    <w:p w14:paraId="014C3777" w14:textId="77777777" w:rsidR="00E2363B" w:rsidRPr="00804875" w:rsidRDefault="00E2363B" w:rsidP="00E2363B">
      <w:pPr>
        <w:spacing w:before="120" w:after="120" w:line="360" w:lineRule="auto"/>
        <w:rPr>
          <w:rFonts w:cstheme="minorHAnsi"/>
          <w:color w:val="000000"/>
          <w:sz w:val="28"/>
          <w:szCs w:val="28"/>
        </w:rPr>
      </w:pPr>
      <w:r w:rsidRPr="00804875">
        <w:rPr>
          <w:rFonts w:cstheme="minorHAnsi"/>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3F87BE9" w14:textId="77777777" w:rsidR="00E2363B" w:rsidRPr="00804875" w:rsidRDefault="00E2363B" w:rsidP="00E2363B">
      <w:pPr>
        <w:spacing w:before="120" w:after="120" w:line="360" w:lineRule="auto"/>
        <w:rPr>
          <w:rFonts w:cstheme="minorHAnsi"/>
          <w:color w:val="000000"/>
          <w:sz w:val="28"/>
          <w:szCs w:val="28"/>
        </w:rPr>
      </w:pPr>
      <w:r w:rsidRPr="00804875">
        <w:rPr>
          <w:rFonts w:cstheme="minorHAnsi"/>
          <w:color w:val="000000"/>
          <w:sz w:val="28"/>
          <w:szCs w:val="28"/>
        </w:rPr>
        <w:t>Attention is drawn to the plagiarism and unfair practice policies of both the University and of ILM.</w:t>
      </w:r>
    </w:p>
    <w:p w14:paraId="4EB695E0" w14:textId="77777777" w:rsidR="00E2363B" w:rsidRPr="00804875" w:rsidRDefault="00E2363B" w:rsidP="00E2363B">
      <w:pPr>
        <w:spacing w:line="360" w:lineRule="auto"/>
        <w:jc w:val="both"/>
        <w:rPr>
          <w:rFonts w:cstheme="minorHAnsi"/>
          <w:sz w:val="24"/>
          <w:szCs w:val="24"/>
        </w:rPr>
      </w:pPr>
    </w:p>
    <w:p w14:paraId="4DA09DD2" w14:textId="77777777" w:rsidR="00E2363B" w:rsidRPr="00804875" w:rsidRDefault="00E2363B" w:rsidP="00E2363B">
      <w:pPr>
        <w:spacing w:line="360" w:lineRule="auto"/>
        <w:jc w:val="both"/>
        <w:rPr>
          <w:rFonts w:cstheme="minorHAnsi"/>
          <w:sz w:val="24"/>
          <w:szCs w:val="24"/>
        </w:rPr>
      </w:pPr>
    </w:p>
    <w:p w14:paraId="25D36D43" w14:textId="77777777" w:rsidR="00E2363B" w:rsidRDefault="00E2363B" w:rsidP="00E2363B">
      <w:pPr>
        <w:spacing w:line="360" w:lineRule="auto"/>
        <w:jc w:val="both"/>
        <w:rPr>
          <w:rFonts w:cstheme="minorHAnsi"/>
          <w:sz w:val="24"/>
          <w:szCs w:val="24"/>
        </w:rPr>
      </w:pPr>
    </w:p>
    <w:p w14:paraId="3B13735D" w14:textId="77777777" w:rsidR="00E2363B" w:rsidRDefault="00E2363B" w:rsidP="00E2363B">
      <w:pPr>
        <w:spacing w:line="360" w:lineRule="auto"/>
        <w:jc w:val="both"/>
        <w:rPr>
          <w:rFonts w:cstheme="minorHAnsi"/>
          <w:sz w:val="24"/>
          <w:szCs w:val="24"/>
        </w:rPr>
      </w:pPr>
    </w:p>
    <w:p w14:paraId="743D9052" w14:textId="77777777" w:rsidR="00E2363B" w:rsidRPr="00804875" w:rsidRDefault="00E2363B" w:rsidP="00E2363B">
      <w:pPr>
        <w:spacing w:line="360" w:lineRule="auto"/>
        <w:jc w:val="both"/>
        <w:rPr>
          <w:rFonts w:cstheme="minorHAnsi"/>
          <w:sz w:val="24"/>
          <w:szCs w:val="24"/>
        </w:rPr>
      </w:pPr>
    </w:p>
    <w:p w14:paraId="78D69C50" w14:textId="77777777" w:rsidR="00E2363B" w:rsidRPr="00804875" w:rsidRDefault="00E2363B" w:rsidP="00E2363B">
      <w:pPr>
        <w:spacing w:line="360" w:lineRule="auto"/>
        <w:jc w:val="both"/>
        <w:rPr>
          <w:rFonts w:cstheme="minorHAnsi"/>
          <w:sz w:val="24"/>
          <w:szCs w:val="24"/>
        </w:rPr>
      </w:pPr>
    </w:p>
    <w:p w14:paraId="5C379316" w14:textId="77777777" w:rsidR="00E2363B" w:rsidRPr="00804875" w:rsidRDefault="00E2363B" w:rsidP="00E2363B">
      <w:pPr>
        <w:pStyle w:val="Heading1"/>
        <w:rPr>
          <w:rFonts w:asciiTheme="minorHAnsi" w:hAnsiTheme="minorHAnsi" w:cstheme="minorHAnsi"/>
          <w:sz w:val="24"/>
          <w:szCs w:val="24"/>
        </w:rPr>
      </w:pPr>
      <w:bookmarkStart w:id="0" w:name="_Toc523154499"/>
      <w:bookmarkStart w:id="1" w:name="_Toc523609361"/>
      <w:r w:rsidRPr="00804875">
        <w:t>Abstract</w:t>
      </w:r>
      <w:bookmarkEnd w:id="0"/>
      <w:bookmarkEnd w:id="1"/>
    </w:p>
    <w:p w14:paraId="5B128DBB" w14:textId="77777777" w:rsidR="00E2363B" w:rsidRPr="00804875" w:rsidRDefault="00E2363B" w:rsidP="00E2363B">
      <w:pPr>
        <w:rPr>
          <w:rFonts w:cstheme="minorHAnsi"/>
          <w:sz w:val="24"/>
          <w:szCs w:val="24"/>
        </w:rPr>
      </w:pPr>
    </w:p>
    <w:p w14:paraId="71D4177F" w14:textId="179B39D0" w:rsidR="00E2363B" w:rsidRDefault="00E2363B" w:rsidP="00E2363B">
      <w:pPr>
        <w:spacing w:line="360" w:lineRule="auto"/>
        <w:jc w:val="both"/>
        <w:rPr>
          <w:rFonts w:cstheme="minorHAnsi"/>
          <w:sz w:val="24"/>
          <w:szCs w:val="24"/>
        </w:rPr>
      </w:pPr>
      <w:r w:rsidRPr="00804875">
        <w:rPr>
          <w:rFonts w:cstheme="minorHAnsi"/>
          <w:sz w:val="24"/>
          <w:szCs w:val="24"/>
        </w:rPr>
        <w:t xml:space="preserve">This research </w:t>
      </w:r>
      <w:r w:rsidR="005720C1" w:rsidRPr="00804875">
        <w:rPr>
          <w:rFonts w:cstheme="minorHAnsi"/>
          <w:sz w:val="24"/>
          <w:szCs w:val="24"/>
        </w:rPr>
        <w:t>shows</w:t>
      </w:r>
      <w:r w:rsidRPr="00804875">
        <w:rPr>
          <w:rFonts w:cstheme="minorHAnsi"/>
          <w:sz w:val="24"/>
          <w:szCs w:val="24"/>
        </w:rPr>
        <w:t xml:space="preserve"> detailed analysis of people working from home. Here, several cases have been examined to figure out the issues related </w:t>
      </w:r>
      <w:r w:rsidRPr="00804875">
        <w:rPr>
          <w:rFonts w:cstheme="minorHAnsi"/>
          <w:noProof/>
          <w:sz w:val="24"/>
          <w:szCs w:val="24"/>
        </w:rPr>
        <w:t>to</w:t>
      </w:r>
      <w:r w:rsidRPr="00804875">
        <w:rPr>
          <w:rFonts w:cstheme="minorHAnsi"/>
          <w:sz w:val="24"/>
          <w:szCs w:val="24"/>
        </w:rPr>
        <w:t xml:space="preserve"> working from home and investigated the distractions and prospects of this policy. Data have been analyzed that are available at secondary sources to </w:t>
      </w:r>
      <w:r w:rsidRPr="00804875">
        <w:rPr>
          <w:rFonts w:cstheme="minorHAnsi"/>
          <w:noProof/>
          <w:sz w:val="24"/>
          <w:szCs w:val="24"/>
        </w:rPr>
        <w:t>conclude</w:t>
      </w:r>
      <w:r w:rsidRPr="00804875">
        <w:rPr>
          <w:rFonts w:cstheme="minorHAnsi"/>
          <w:sz w:val="24"/>
          <w:szCs w:val="24"/>
        </w:rPr>
        <w:t xml:space="preserve"> on the </w:t>
      </w:r>
      <w:r w:rsidRPr="00804875">
        <w:rPr>
          <w:rFonts w:cstheme="minorHAnsi"/>
          <w:noProof/>
          <w:sz w:val="24"/>
          <w:szCs w:val="24"/>
        </w:rPr>
        <w:t>effectiveness</w:t>
      </w:r>
      <w:r w:rsidRPr="00804875">
        <w:rPr>
          <w:rFonts w:cstheme="minorHAnsi"/>
          <w:sz w:val="24"/>
          <w:szCs w:val="24"/>
        </w:rPr>
        <w:t xml:space="preserve"> of working from home as a wise option of traditional office works. </w:t>
      </w:r>
    </w:p>
    <w:p w14:paraId="709657CC" w14:textId="77777777" w:rsidR="00E2363B" w:rsidRDefault="00E2363B" w:rsidP="00E2363B">
      <w:pPr>
        <w:spacing w:line="360" w:lineRule="auto"/>
        <w:jc w:val="both"/>
        <w:rPr>
          <w:rFonts w:cstheme="minorHAnsi"/>
          <w:sz w:val="24"/>
          <w:szCs w:val="24"/>
        </w:rPr>
      </w:pPr>
    </w:p>
    <w:p w14:paraId="52B32645" w14:textId="77777777" w:rsidR="00E2363B" w:rsidRDefault="00E2363B" w:rsidP="00E2363B">
      <w:pPr>
        <w:spacing w:line="360" w:lineRule="auto"/>
        <w:jc w:val="both"/>
        <w:rPr>
          <w:rFonts w:cstheme="minorHAnsi"/>
          <w:sz w:val="24"/>
          <w:szCs w:val="24"/>
        </w:rPr>
      </w:pPr>
    </w:p>
    <w:p w14:paraId="3DCFF3F7" w14:textId="77777777" w:rsidR="00E2363B" w:rsidRDefault="00E2363B" w:rsidP="00E2363B">
      <w:pPr>
        <w:spacing w:line="360" w:lineRule="auto"/>
        <w:jc w:val="both"/>
        <w:rPr>
          <w:rFonts w:cstheme="minorHAnsi"/>
          <w:sz w:val="24"/>
          <w:szCs w:val="24"/>
        </w:rPr>
      </w:pPr>
    </w:p>
    <w:p w14:paraId="6DCF2ED5" w14:textId="77777777" w:rsidR="00E2363B" w:rsidRDefault="00E2363B" w:rsidP="00E2363B">
      <w:pPr>
        <w:spacing w:line="360" w:lineRule="auto"/>
        <w:jc w:val="both"/>
        <w:rPr>
          <w:rFonts w:cstheme="minorHAnsi"/>
          <w:sz w:val="24"/>
          <w:szCs w:val="24"/>
        </w:rPr>
      </w:pPr>
    </w:p>
    <w:p w14:paraId="404494FE" w14:textId="77777777" w:rsidR="00E2363B" w:rsidRDefault="00E2363B" w:rsidP="00E2363B">
      <w:pPr>
        <w:spacing w:line="360" w:lineRule="auto"/>
        <w:jc w:val="both"/>
        <w:rPr>
          <w:rFonts w:cstheme="minorHAnsi"/>
          <w:sz w:val="24"/>
          <w:szCs w:val="24"/>
        </w:rPr>
      </w:pPr>
    </w:p>
    <w:p w14:paraId="2214B89B" w14:textId="77777777" w:rsidR="00E2363B" w:rsidRDefault="00E2363B" w:rsidP="00E2363B">
      <w:pPr>
        <w:spacing w:line="360" w:lineRule="auto"/>
        <w:jc w:val="both"/>
        <w:rPr>
          <w:rFonts w:cstheme="minorHAnsi"/>
          <w:sz w:val="24"/>
          <w:szCs w:val="24"/>
        </w:rPr>
      </w:pPr>
    </w:p>
    <w:p w14:paraId="0FFACE1B" w14:textId="77777777" w:rsidR="00E2363B" w:rsidRDefault="00E2363B" w:rsidP="00E2363B">
      <w:pPr>
        <w:spacing w:line="360" w:lineRule="auto"/>
        <w:jc w:val="both"/>
        <w:rPr>
          <w:rFonts w:cstheme="minorHAnsi"/>
          <w:sz w:val="24"/>
          <w:szCs w:val="24"/>
        </w:rPr>
      </w:pPr>
    </w:p>
    <w:p w14:paraId="23C19357" w14:textId="77777777" w:rsidR="00E2363B" w:rsidRPr="00804875" w:rsidRDefault="00E2363B" w:rsidP="00E2363B">
      <w:pPr>
        <w:spacing w:line="360" w:lineRule="auto"/>
        <w:jc w:val="both"/>
        <w:rPr>
          <w:rFonts w:cstheme="minorHAnsi"/>
          <w:sz w:val="24"/>
          <w:szCs w:val="24"/>
        </w:rPr>
      </w:pPr>
    </w:p>
    <w:p w14:paraId="543E268E" w14:textId="77777777" w:rsidR="00E2363B" w:rsidRDefault="00E2363B" w:rsidP="00E2363B">
      <w:pPr>
        <w:spacing w:line="360" w:lineRule="auto"/>
        <w:jc w:val="both"/>
        <w:rPr>
          <w:rFonts w:cstheme="minorHAnsi"/>
          <w:sz w:val="24"/>
          <w:szCs w:val="24"/>
        </w:rPr>
      </w:pPr>
    </w:p>
    <w:p w14:paraId="6F59E708" w14:textId="77777777" w:rsidR="00E2363B" w:rsidRDefault="00E2363B" w:rsidP="00E2363B">
      <w:pPr>
        <w:spacing w:line="360" w:lineRule="auto"/>
        <w:jc w:val="both"/>
        <w:rPr>
          <w:rFonts w:cstheme="minorHAnsi"/>
          <w:sz w:val="24"/>
          <w:szCs w:val="24"/>
        </w:rPr>
      </w:pPr>
    </w:p>
    <w:p w14:paraId="670108C0" w14:textId="77777777" w:rsidR="00E2363B" w:rsidRDefault="00E2363B" w:rsidP="00E2363B">
      <w:pPr>
        <w:spacing w:line="360" w:lineRule="auto"/>
        <w:jc w:val="both"/>
        <w:rPr>
          <w:rFonts w:cstheme="minorHAnsi"/>
          <w:sz w:val="24"/>
          <w:szCs w:val="24"/>
        </w:rPr>
      </w:pPr>
    </w:p>
    <w:p w14:paraId="2DB9AEDA" w14:textId="77777777" w:rsidR="00E2363B" w:rsidRDefault="00E2363B" w:rsidP="00E2363B">
      <w:pPr>
        <w:spacing w:line="360" w:lineRule="auto"/>
        <w:jc w:val="both"/>
        <w:rPr>
          <w:rFonts w:cstheme="minorHAnsi"/>
          <w:sz w:val="24"/>
          <w:szCs w:val="24"/>
        </w:rPr>
      </w:pPr>
    </w:p>
    <w:p w14:paraId="4775B9C3" w14:textId="77777777" w:rsidR="00E2363B" w:rsidRDefault="00E2363B" w:rsidP="00E2363B">
      <w:pPr>
        <w:spacing w:line="360" w:lineRule="auto"/>
        <w:jc w:val="both"/>
        <w:rPr>
          <w:rFonts w:cstheme="minorHAnsi"/>
          <w:sz w:val="24"/>
          <w:szCs w:val="24"/>
        </w:rPr>
      </w:pPr>
    </w:p>
    <w:sdt>
      <w:sdtPr>
        <w:rPr>
          <w:rFonts w:asciiTheme="minorHAnsi" w:eastAsiaTheme="minorHAnsi" w:hAnsiTheme="minorHAnsi" w:cstheme="minorBidi"/>
          <w:b w:val="0"/>
          <w:bCs w:val="0"/>
          <w:color w:val="auto"/>
          <w:sz w:val="22"/>
          <w:szCs w:val="22"/>
        </w:rPr>
        <w:id w:val="519593287"/>
        <w:docPartObj>
          <w:docPartGallery w:val="Table of Contents"/>
          <w:docPartUnique/>
        </w:docPartObj>
      </w:sdtPr>
      <w:sdtEndPr>
        <w:rPr>
          <w:noProof/>
        </w:rPr>
      </w:sdtEndPr>
      <w:sdtContent>
        <w:p w14:paraId="0A643C25" w14:textId="77777777" w:rsidR="00E2363B" w:rsidRDefault="00E2363B" w:rsidP="00E2363B">
          <w:pPr>
            <w:pStyle w:val="TOCHeading"/>
          </w:pPr>
          <w:r>
            <w:t>Contents</w:t>
          </w:r>
        </w:p>
        <w:p w14:paraId="426403CD" w14:textId="77777777" w:rsidR="00E2363B" w:rsidRDefault="00E2363B" w:rsidP="00E2363B">
          <w:pPr>
            <w:pStyle w:val="TOC1"/>
            <w:tabs>
              <w:tab w:val="right" w:leader="dot" w:pos="9016"/>
            </w:tabs>
            <w:rPr>
              <w:rFonts w:eastAsiaTheme="minorEastAsia"/>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523609361" w:history="1">
            <w:r w:rsidRPr="0069581C">
              <w:rPr>
                <w:rStyle w:val="Hyperlink"/>
                <w:noProof/>
              </w:rPr>
              <w:t>Abstract</w:t>
            </w:r>
            <w:r>
              <w:rPr>
                <w:noProof/>
                <w:webHidden/>
              </w:rPr>
              <w:tab/>
            </w:r>
            <w:r>
              <w:rPr>
                <w:noProof/>
                <w:webHidden/>
              </w:rPr>
              <w:fldChar w:fldCharType="begin"/>
            </w:r>
            <w:r>
              <w:rPr>
                <w:noProof/>
                <w:webHidden/>
              </w:rPr>
              <w:instrText xml:space="preserve"> PAGEREF _Toc523609361 \h </w:instrText>
            </w:r>
            <w:r>
              <w:rPr>
                <w:noProof/>
                <w:webHidden/>
              </w:rPr>
            </w:r>
            <w:r>
              <w:rPr>
                <w:noProof/>
                <w:webHidden/>
              </w:rPr>
              <w:fldChar w:fldCharType="separate"/>
            </w:r>
            <w:r>
              <w:rPr>
                <w:noProof/>
                <w:webHidden/>
              </w:rPr>
              <w:t>2</w:t>
            </w:r>
            <w:r>
              <w:rPr>
                <w:noProof/>
                <w:webHidden/>
              </w:rPr>
              <w:fldChar w:fldCharType="end"/>
            </w:r>
          </w:hyperlink>
        </w:p>
        <w:p w14:paraId="11F29755" w14:textId="77777777" w:rsidR="00E2363B" w:rsidRDefault="00E2363B" w:rsidP="00E2363B">
          <w:pPr>
            <w:pStyle w:val="TOC1"/>
            <w:tabs>
              <w:tab w:val="right" w:leader="dot" w:pos="9016"/>
            </w:tabs>
            <w:rPr>
              <w:rFonts w:eastAsiaTheme="minorEastAsia"/>
              <w:noProof/>
              <w:lang w:val="en-GB" w:eastAsia="en-GB"/>
            </w:rPr>
          </w:pPr>
          <w:hyperlink w:anchor="_Toc523609362" w:history="1">
            <w:r w:rsidRPr="0069581C">
              <w:rPr>
                <w:rStyle w:val="Hyperlink"/>
                <w:noProof/>
              </w:rPr>
              <w:t>Introduction</w:t>
            </w:r>
            <w:r>
              <w:rPr>
                <w:noProof/>
                <w:webHidden/>
              </w:rPr>
              <w:tab/>
            </w:r>
            <w:r>
              <w:rPr>
                <w:noProof/>
                <w:webHidden/>
              </w:rPr>
              <w:fldChar w:fldCharType="begin"/>
            </w:r>
            <w:r>
              <w:rPr>
                <w:noProof/>
                <w:webHidden/>
              </w:rPr>
              <w:instrText xml:space="preserve"> PAGEREF _Toc523609362 \h </w:instrText>
            </w:r>
            <w:r>
              <w:rPr>
                <w:noProof/>
                <w:webHidden/>
              </w:rPr>
            </w:r>
            <w:r>
              <w:rPr>
                <w:noProof/>
                <w:webHidden/>
              </w:rPr>
              <w:fldChar w:fldCharType="separate"/>
            </w:r>
            <w:r>
              <w:rPr>
                <w:noProof/>
                <w:webHidden/>
              </w:rPr>
              <w:t>4</w:t>
            </w:r>
            <w:r>
              <w:rPr>
                <w:noProof/>
                <w:webHidden/>
              </w:rPr>
              <w:fldChar w:fldCharType="end"/>
            </w:r>
          </w:hyperlink>
        </w:p>
        <w:p w14:paraId="22A452C6" w14:textId="77777777" w:rsidR="00E2363B" w:rsidRDefault="00E2363B" w:rsidP="00E2363B">
          <w:pPr>
            <w:pStyle w:val="TOC1"/>
            <w:tabs>
              <w:tab w:val="right" w:leader="dot" w:pos="9016"/>
            </w:tabs>
            <w:rPr>
              <w:rFonts w:eastAsiaTheme="minorEastAsia"/>
              <w:noProof/>
              <w:lang w:val="en-GB" w:eastAsia="en-GB"/>
            </w:rPr>
          </w:pPr>
          <w:hyperlink w:anchor="_Toc523609363" w:history="1">
            <w:r w:rsidRPr="0069581C">
              <w:rPr>
                <w:rStyle w:val="Hyperlink"/>
                <w:noProof/>
              </w:rPr>
              <w:t>Research Question</w:t>
            </w:r>
            <w:r>
              <w:rPr>
                <w:noProof/>
                <w:webHidden/>
              </w:rPr>
              <w:tab/>
            </w:r>
            <w:r>
              <w:rPr>
                <w:noProof/>
                <w:webHidden/>
              </w:rPr>
              <w:fldChar w:fldCharType="begin"/>
            </w:r>
            <w:r>
              <w:rPr>
                <w:noProof/>
                <w:webHidden/>
              </w:rPr>
              <w:instrText xml:space="preserve"> PAGEREF _Toc523609363 \h </w:instrText>
            </w:r>
            <w:r>
              <w:rPr>
                <w:noProof/>
                <w:webHidden/>
              </w:rPr>
            </w:r>
            <w:r>
              <w:rPr>
                <w:noProof/>
                <w:webHidden/>
              </w:rPr>
              <w:fldChar w:fldCharType="separate"/>
            </w:r>
            <w:r>
              <w:rPr>
                <w:noProof/>
                <w:webHidden/>
              </w:rPr>
              <w:t>5</w:t>
            </w:r>
            <w:r>
              <w:rPr>
                <w:noProof/>
                <w:webHidden/>
              </w:rPr>
              <w:fldChar w:fldCharType="end"/>
            </w:r>
          </w:hyperlink>
        </w:p>
        <w:p w14:paraId="150846EE" w14:textId="77777777" w:rsidR="00E2363B" w:rsidRDefault="00E2363B" w:rsidP="00E2363B">
          <w:pPr>
            <w:pStyle w:val="TOC1"/>
            <w:tabs>
              <w:tab w:val="right" w:leader="dot" w:pos="9016"/>
            </w:tabs>
            <w:rPr>
              <w:rFonts w:eastAsiaTheme="minorEastAsia"/>
              <w:noProof/>
              <w:lang w:val="en-GB" w:eastAsia="en-GB"/>
            </w:rPr>
          </w:pPr>
          <w:hyperlink w:anchor="_Toc523609364" w:history="1">
            <w:r w:rsidRPr="0069581C">
              <w:rPr>
                <w:rStyle w:val="Hyperlink"/>
                <w:noProof/>
              </w:rPr>
              <w:t>Literature Review</w:t>
            </w:r>
            <w:r>
              <w:rPr>
                <w:noProof/>
                <w:webHidden/>
              </w:rPr>
              <w:tab/>
            </w:r>
            <w:r>
              <w:rPr>
                <w:noProof/>
                <w:webHidden/>
              </w:rPr>
              <w:fldChar w:fldCharType="begin"/>
            </w:r>
            <w:r>
              <w:rPr>
                <w:noProof/>
                <w:webHidden/>
              </w:rPr>
              <w:instrText xml:space="preserve"> PAGEREF _Toc523609364 \h </w:instrText>
            </w:r>
            <w:r>
              <w:rPr>
                <w:noProof/>
                <w:webHidden/>
              </w:rPr>
            </w:r>
            <w:r>
              <w:rPr>
                <w:noProof/>
                <w:webHidden/>
              </w:rPr>
              <w:fldChar w:fldCharType="separate"/>
            </w:r>
            <w:r>
              <w:rPr>
                <w:noProof/>
                <w:webHidden/>
              </w:rPr>
              <w:t>5</w:t>
            </w:r>
            <w:r>
              <w:rPr>
                <w:noProof/>
                <w:webHidden/>
              </w:rPr>
              <w:fldChar w:fldCharType="end"/>
            </w:r>
          </w:hyperlink>
        </w:p>
        <w:p w14:paraId="7995D97F" w14:textId="77777777" w:rsidR="00E2363B" w:rsidRDefault="00E2363B" w:rsidP="00E2363B">
          <w:pPr>
            <w:pStyle w:val="TOC1"/>
            <w:tabs>
              <w:tab w:val="right" w:leader="dot" w:pos="9016"/>
            </w:tabs>
            <w:rPr>
              <w:rFonts w:eastAsiaTheme="minorEastAsia"/>
              <w:noProof/>
              <w:lang w:val="en-GB" w:eastAsia="en-GB"/>
            </w:rPr>
          </w:pPr>
          <w:hyperlink w:anchor="_Toc523609365" w:history="1">
            <w:r w:rsidRPr="0069581C">
              <w:rPr>
                <w:rStyle w:val="Hyperlink"/>
                <w:noProof/>
              </w:rPr>
              <w:t>Findings</w:t>
            </w:r>
            <w:r>
              <w:rPr>
                <w:noProof/>
                <w:webHidden/>
              </w:rPr>
              <w:tab/>
            </w:r>
            <w:r>
              <w:rPr>
                <w:noProof/>
                <w:webHidden/>
              </w:rPr>
              <w:fldChar w:fldCharType="begin"/>
            </w:r>
            <w:r>
              <w:rPr>
                <w:noProof/>
                <w:webHidden/>
              </w:rPr>
              <w:instrText xml:space="preserve"> PAGEREF _Toc523609365 \h </w:instrText>
            </w:r>
            <w:r>
              <w:rPr>
                <w:noProof/>
                <w:webHidden/>
              </w:rPr>
            </w:r>
            <w:r>
              <w:rPr>
                <w:noProof/>
                <w:webHidden/>
              </w:rPr>
              <w:fldChar w:fldCharType="separate"/>
            </w:r>
            <w:r>
              <w:rPr>
                <w:noProof/>
                <w:webHidden/>
              </w:rPr>
              <w:t>7</w:t>
            </w:r>
            <w:r>
              <w:rPr>
                <w:noProof/>
                <w:webHidden/>
              </w:rPr>
              <w:fldChar w:fldCharType="end"/>
            </w:r>
          </w:hyperlink>
        </w:p>
        <w:p w14:paraId="04C5D075" w14:textId="77777777" w:rsidR="00E2363B" w:rsidRDefault="00E2363B" w:rsidP="00E2363B">
          <w:pPr>
            <w:pStyle w:val="TOC2"/>
            <w:tabs>
              <w:tab w:val="right" w:leader="dot" w:pos="9016"/>
            </w:tabs>
            <w:rPr>
              <w:noProof/>
            </w:rPr>
          </w:pPr>
          <w:hyperlink w:anchor="_Toc523609366" w:history="1">
            <w:r w:rsidRPr="0069581C">
              <w:rPr>
                <w:rStyle w:val="Hyperlink"/>
                <w:rFonts w:cstheme="minorHAnsi"/>
                <w:noProof/>
              </w:rPr>
              <w:t>Positive sides of working from home</w:t>
            </w:r>
            <w:r>
              <w:rPr>
                <w:noProof/>
                <w:webHidden/>
              </w:rPr>
              <w:tab/>
            </w:r>
            <w:r>
              <w:rPr>
                <w:noProof/>
                <w:webHidden/>
              </w:rPr>
              <w:fldChar w:fldCharType="begin"/>
            </w:r>
            <w:r>
              <w:rPr>
                <w:noProof/>
                <w:webHidden/>
              </w:rPr>
              <w:instrText xml:space="preserve"> PAGEREF _Toc523609366 \h </w:instrText>
            </w:r>
            <w:r>
              <w:rPr>
                <w:noProof/>
                <w:webHidden/>
              </w:rPr>
            </w:r>
            <w:r>
              <w:rPr>
                <w:noProof/>
                <w:webHidden/>
              </w:rPr>
              <w:fldChar w:fldCharType="separate"/>
            </w:r>
            <w:r>
              <w:rPr>
                <w:noProof/>
                <w:webHidden/>
              </w:rPr>
              <w:t>7</w:t>
            </w:r>
            <w:r>
              <w:rPr>
                <w:noProof/>
                <w:webHidden/>
              </w:rPr>
              <w:fldChar w:fldCharType="end"/>
            </w:r>
          </w:hyperlink>
        </w:p>
        <w:p w14:paraId="33DABA99" w14:textId="77777777" w:rsidR="00E2363B" w:rsidRDefault="00E2363B" w:rsidP="00E2363B">
          <w:pPr>
            <w:pStyle w:val="TOC2"/>
            <w:tabs>
              <w:tab w:val="right" w:leader="dot" w:pos="9016"/>
            </w:tabs>
            <w:rPr>
              <w:noProof/>
            </w:rPr>
          </w:pPr>
          <w:hyperlink w:anchor="_Toc523609367" w:history="1">
            <w:r w:rsidRPr="0069581C">
              <w:rPr>
                <w:rStyle w:val="Hyperlink"/>
                <w:noProof/>
              </w:rPr>
              <w:t>Downside of Telecommuting</w:t>
            </w:r>
            <w:r>
              <w:rPr>
                <w:noProof/>
                <w:webHidden/>
              </w:rPr>
              <w:tab/>
            </w:r>
            <w:r>
              <w:rPr>
                <w:noProof/>
                <w:webHidden/>
              </w:rPr>
              <w:fldChar w:fldCharType="begin"/>
            </w:r>
            <w:r>
              <w:rPr>
                <w:noProof/>
                <w:webHidden/>
              </w:rPr>
              <w:instrText xml:space="preserve"> PAGEREF _Toc523609367 \h </w:instrText>
            </w:r>
            <w:r>
              <w:rPr>
                <w:noProof/>
                <w:webHidden/>
              </w:rPr>
            </w:r>
            <w:r>
              <w:rPr>
                <w:noProof/>
                <w:webHidden/>
              </w:rPr>
              <w:fldChar w:fldCharType="separate"/>
            </w:r>
            <w:r>
              <w:rPr>
                <w:noProof/>
                <w:webHidden/>
              </w:rPr>
              <w:t>9</w:t>
            </w:r>
            <w:r>
              <w:rPr>
                <w:noProof/>
                <w:webHidden/>
              </w:rPr>
              <w:fldChar w:fldCharType="end"/>
            </w:r>
          </w:hyperlink>
        </w:p>
        <w:p w14:paraId="69354BDB" w14:textId="77777777" w:rsidR="00E2363B" w:rsidRDefault="00E2363B" w:rsidP="00E2363B">
          <w:pPr>
            <w:pStyle w:val="TOC2"/>
            <w:tabs>
              <w:tab w:val="right" w:leader="dot" w:pos="9016"/>
            </w:tabs>
            <w:rPr>
              <w:noProof/>
            </w:rPr>
          </w:pPr>
          <w:hyperlink w:anchor="_Toc523609368" w:history="1">
            <w:r w:rsidRPr="0069581C">
              <w:rPr>
                <w:rStyle w:val="Hyperlink"/>
                <w:noProof/>
              </w:rPr>
              <w:t>The future of working from home</w:t>
            </w:r>
            <w:r>
              <w:rPr>
                <w:noProof/>
                <w:webHidden/>
              </w:rPr>
              <w:tab/>
            </w:r>
            <w:r>
              <w:rPr>
                <w:noProof/>
                <w:webHidden/>
              </w:rPr>
              <w:fldChar w:fldCharType="begin"/>
            </w:r>
            <w:r>
              <w:rPr>
                <w:noProof/>
                <w:webHidden/>
              </w:rPr>
              <w:instrText xml:space="preserve"> PAGEREF _Toc523609368 \h </w:instrText>
            </w:r>
            <w:r>
              <w:rPr>
                <w:noProof/>
                <w:webHidden/>
              </w:rPr>
            </w:r>
            <w:r>
              <w:rPr>
                <w:noProof/>
                <w:webHidden/>
              </w:rPr>
              <w:fldChar w:fldCharType="separate"/>
            </w:r>
            <w:r>
              <w:rPr>
                <w:noProof/>
                <w:webHidden/>
              </w:rPr>
              <w:t>10</w:t>
            </w:r>
            <w:r>
              <w:rPr>
                <w:noProof/>
                <w:webHidden/>
              </w:rPr>
              <w:fldChar w:fldCharType="end"/>
            </w:r>
          </w:hyperlink>
        </w:p>
        <w:p w14:paraId="3CAC0D51" w14:textId="77777777" w:rsidR="00E2363B" w:rsidRDefault="00E2363B" w:rsidP="00E2363B">
          <w:pPr>
            <w:pStyle w:val="TOC1"/>
            <w:tabs>
              <w:tab w:val="right" w:leader="dot" w:pos="9016"/>
            </w:tabs>
            <w:rPr>
              <w:rFonts w:eastAsiaTheme="minorEastAsia"/>
              <w:noProof/>
              <w:lang w:val="en-GB" w:eastAsia="en-GB"/>
            </w:rPr>
          </w:pPr>
          <w:hyperlink w:anchor="_Toc523609369" w:history="1">
            <w:r w:rsidRPr="0069581C">
              <w:rPr>
                <w:rStyle w:val="Hyperlink"/>
                <w:noProof/>
              </w:rPr>
              <w:t>Conclusion</w:t>
            </w:r>
            <w:r>
              <w:rPr>
                <w:noProof/>
                <w:webHidden/>
              </w:rPr>
              <w:tab/>
            </w:r>
            <w:r>
              <w:rPr>
                <w:noProof/>
                <w:webHidden/>
              </w:rPr>
              <w:fldChar w:fldCharType="begin"/>
            </w:r>
            <w:r>
              <w:rPr>
                <w:noProof/>
                <w:webHidden/>
              </w:rPr>
              <w:instrText xml:space="preserve"> PAGEREF _Toc523609369 \h </w:instrText>
            </w:r>
            <w:r>
              <w:rPr>
                <w:noProof/>
                <w:webHidden/>
              </w:rPr>
            </w:r>
            <w:r>
              <w:rPr>
                <w:noProof/>
                <w:webHidden/>
              </w:rPr>
              <w:fldChar w:fldCharType="separate"/>
            </w:r>
            <w:r>
              <w:rPr>
                <w:noProof/>
                <w:webHidden/>
              </w:rPr>
              <w:t>11</w:t>
            </w:r>
            <w:r>
              <w:rPr>
                <w:noProof/>
                <w:webHidden/>
              </w:rPr>
              <w:fldChar w:fldCharType="end"/>
            </w:r>
          </w:hyperlink>
        </w:p>
        <w:p w14:paraId="2F87A076" w14:textId="77777777" w:rsidR="00E2363B" w:rsidRDefault="00E2363B" w:rsidP="00E2363B">
          <w:pPr>
            <w:pStyle w:val="TOC1"/>
            <w:tabs>
              <w:tab w:val="right" w:leader="dot" w:pos="9016"/>
            </w:tabs>
            <w:rPr>
              <w:rFonts w:eastAsiaTheme="minorEastAsia"/>
              <w:noProof/>
              <w:lang w:val="en-GB" w:eastAsia="en-GB"/>
            </w:rPr>
          </w:pPr>
          <w:hyperlink w:anchor="_Toc523609370" w:history="1">
            <w:r w:rsidRPr="0069581C">
              <w:rPr>
                <w:rStyle w:val="Hyperlink"/>
                <w:noProof/>
              </w:rPr>
              <w:t>References</w:t>
            </w:r>
            <w:r>
              <w:rPr>
                <w:noProof/>
                <w:webHidden/>
              </w:rPr>
              <w:tab/>
            </w:r>
            <w:r>
              <w:rPr>
                <w:noProof/>
                <w:webHidden/>
              </w:rPr>
              <w:fldChar w:fldCharType="begin"/>
            </w:r>
            <w:r>
              <w:rPr>
                <w:noProof/>
                <w:webHidden/>
              </w:rPr>
              <w:instrText xml:space="preserve"> PAGEREF _Toc523609370 \h </w:instrText>
            </w:r>
            <w:r>
              <w:rPr>
                <w:noProof/>
                <w:webHidden/>
              </w:rPr>
            </w:r>
            <w:r>
              <w:rPr>
                <w:noProof/>
                <w:webHidden/>
              </w:rPr>
              <w:fldChar w:fldCharType="separate"/>
            </w:r>
            <w:r>
              <w:rPr>
                <w:noProof/>
                <w:webHidden/>
              </w:rPr>
              <w:t>12</w:t>
            </w:r>
            <w:r>
              <w:rPr>
                <w:noProof/>
                <w:webHidden/>
              </w:rPr>
              <w:fldChar w:fldCharType="end"/>
            </w:r>
          </w:hyperlink>
        </w:p>
        <w:p w14:paraId="0123A603" w14:textId="77777777" w:rsidR="00E2363B" w:rsidRDefault="00E2363B" w:rsidP="00E2363B">
          <w:r>
            <w:rPr>
              <w:b/>
              <w:bCs/>
              <w:noProof/>
            </w:rPr>
            <w:fldChar w:fldCharType="end"/>
          </w:r>
        </w:p>
      </w:sdtContent>
    </w:sdt>
    <w:p w14:paraId="4FA47E15" w14:textId="77777777" w:rsidR="00E2363B" w:rsidRDefault="00E2363B" w:rsidP="00E2363B">
      <w:pPr>
        <w:spacing w:line="360" w:lineRule="auto"/>
        <w:jc w:val="both"/>
        <w:rPr>
          <w:rFonts w:cstheme="minorHAnsi"/>
          <w:sz w:val="24"/>
          <w:szCs w:val="24"/>
        </w:rPr>
      </w:pPr>
    </w:p>
    <w:p w14:paraId="7485BFEC" w14:textId="77777777" w:rsidR="00E2363B" w:rsidRDefault="00E2363B" w:rsidP="00E2363B">
      <w:pPr>
        <w:spacing w:line="360" w:lineRule="auto"/>
        <w:jc w:val="both"/>
        <w:rPr>
          <w:rFonts w:cstheme="minorHAnsi"/>
          <w:sz w:val="24"/>
          <w:szCs w:val="24"/>
        </w:rPr>
      </w:pPr>
    </w:p>
    <w:p w14:paraId="4A20B34D" w14:textId="77777777" w:rsidR="00E2363B" w:rsidRDefault="00E2363B" w:rsidP="00E2363B">
      <w:pPr>
        <w:spacing w:line="360" w:lineRule="auto"/>
        <w:jc w:val="both"/>
        <w:rPr>
          <w:rFonts w:cstheme="minorHAnsi"/>
          <w:sz w:val="24"/>
          <w:szCs w:val="24"/>
        </w:rPr>
      </w:pPr>
    </w:p>
    <w:p w14:paraId="638B6078" w14:textId="77777777" w:rsidR="00E2363B" w:rsidRDefault="00E2363B" w:rsidP="00E2363B">
      <w:pPr>
        <w:spacing w:line="360" w:lineRule="auto"/>
        <w:jc w:val="both"/>
        <w:rPr>
          <w:rFonts w:cstheme="minorHAnsi"/>
          <w:sz w:val="24"/>
          <w:szCs w:val="24"/>
        </w:rPr>
      </w:pPr>
    </w:p>
    <w:p w14:paraId="7500D114" w14:textId="77777777" w:rsidR="00E2363B" w:rsidRDefault="00E2363B" w:rsidP="00E2363B">
      <w:pPr>
        <w:spacing w:line="360" w:lineRule="auto"/>
        <w:jc w:val="both"/>
        <w:rPr>
          <w:rFonts w:cstheme="minorHAnsi"/>
          <w:sz w:val="24"/>
          <w:szCs w:val="24"/>
        </w:rPr>
      </w:pPr>
    </w:p>
    <w:p w14:paraId="3B61E547" w14:textId="77777777" w:rsidR="00E2363B" w:rsidRDefault="00E2363B" w:rsidP="00E2363B">
      <w:pPr>
        <w:spacing w:line="360" w:lineRule="auto"/>
        <w:jc w:val="both"/>
        <w:rPr>
          <w:rFonts w:cstheme="minorHAnsi"/>
          <w:sz w:val="24"/>
          <w:szCs w:val="24"/>
        </w:rPr>
      </w:pPr>
    </w:p>
    <w:p w14:paraId="35A595C2" w14:textId="77777777" w:rsidR="00E2363B" w:rsidRDefault="00E2363B" w:rsidP="00E2363B">
      <w:pPr>
        <w:spacing w:line="360" w:lineRule="auto"/>
        <w:jc w:val="both"/>
        <w:rPr>
          <w:rFonts w:cstheme="minorHAnsi"/>
          <w:sz w:val="24"/>
          <w:szCs w:val="24"/>
        </w:rPr>
      </w:pPr>
    </w:p>
    <w:p w14:paraId="2C6EF976" w14:textId="77777777" w:rsidR="00E2363B" w:rsidRDefault="00E2363B" w:rsidP="00E2363B">
      <w:pPr>
        <w:spacing w:line="360" w:lineRule="auto"/>
        <w:jc w:val="both"/>
        <w:rPr>
          <w:rFonts w:cstheme="minorHAnsi"/>
          <w:sz w:val="24"/>
          <w:szCs w:val="24"/>
        </w:rPr>
      </w:pPr>
    </w:p>
    <w:p w14:paraId="3864F05F" w14:textId="77777777" w:rsidR="00E2363B" w:rsidRDefault="00E2363B" w:rsidP="00E2363B">
      <w:pPr>
        <w:spacing w:line="360" w:lineRule="auto"/>
        <w:jc w:val="both"/>
        <w:rPr>
          <w:rFonts w:cstheme="minorHAnsi"/>
          <w:sz w:val="24"/>
          <w:szCs w:val="24"/>
        </w:rPr>
      </w:pPr>
    </w:p>
    <w:p w14:paraId="13663173" w14:textId="77777777" w:rsidR="00E2363B" w:rsidRDefault="00E2363B" w:rsidP="00E2363B">
      <w:pPr>
        <w:spacing w:line="360" w:lineRule="auto"/>
        <w:jc w:val="both"/>
        <w:rPr>
          <w:rFonts w:cstheme="minorHAnsi"/>
          <w:sz w:val="24"/>
          <w:szCs w:val="24"/>
        </w:rPr>
      </w:pPr>
    </w:p>
    <w:p w14:paraId="5283C073" w14:textId="77777777" w:rsidR="00E2363B" w:rsidRDefault="00E2363B" w:rsidP="00E2363B">
      <w:pPr>
        <w:spacing w:line="360" w:lineRule="auto"/>
        <w:jc w:val="both"/>
        <w:rPr>
          <w:rFonts w:cstheme="minorHAnsi"/>
          <w:sz w:val="24"/>
          <w:szCs w:val="24"/>
        </w:rPr>
      </w:pPr>
    </w:p>
    <w:p w14:paraId="237AD40C" w14:textId="77777777" w:rsidR="00E2363B" w:rsidRDefault="00E2363B" w:rsidP="00E2363B">
      <w:pPr>
        <w:spacing w:line="360" w:lineRule="auto"/>
        <w:jc w:val="both"/>
        <w:rPr>
          <w:rFonts w:cstheme="minorHAnsi"/>
          <w:sz w:val="24"/>
          <w:szCs w:val="24"/>
        </w:rPr>
      </w:pPr>
    </w:p>
    <w:p w14:paraId="3A2582C9" w14:textId="77777777" w:rsidR="00E2363B" w:rsidRPr="00804875" w:rsidRDefault="00E2363B" w:rsidP="00E2363B">
      <w:pPr>
        <w:spacing w:line="360" w:lineRule="auto"/>
        <w:jc w:val="both"/>
        <w:rPr>
          <w:rFonts w:cstheme="minorHAnsi"/>
          <w:sz w:val="24"/>
          <w:szCs w:val="24"/>
        </w:rPr>
      </w:pPr>
    </w:p>
    <w:p w14:paraId="4C173C39" w14:textId="77777777" w:rsidR="00E2363B" w:rsidRDefault="00E2363B" w:rsidP="00E2363B">
      <w:pPr>
        <w:pStyle w:val="Heading1"/>
      </w:pPr>
      <w:bookmarkStart w:id="2" w:name="_Toc523154500"/>
      <w:bookmarkStart w:id="3" w:name="_Toc523609362"/>
      <w:r w:rsidRPr="00804875">
        <w:t>Introduction</w:t>
      </w:r>
      <w:bookmarkEnd w:id="2"/>
      <w:bookmarkEnd w:id="3"/>
      <w:r w:rsidRPr="00804875">
        <w:t xml:space="preserve"> </w:t>
      </w:r>
    </w:p>
    <w:p w14:paraId="326E436E" w14:textId="77777777" w:rsidR="00E2363B" w:rsidRPr="00804875" w:rsidRDefault="00E2363B" w:rsidP="00E2363B">
      <w:pPr>
        <w:rPr>
          <w:rFonts w:cstheme="minorHAnsi"/>
        </w:rPr>
      </w:pPr>
    </w:p>
    <w:p w14:paraId="4B1D9BF1" w14:textId="26E1D73D" w:rsidR="00E2363B" w:rsidRDefault="00E2363B" w:rsidP="00E2363B">
      <w:pPr>
        <w:rPr>
          <w:rFonts w:cstheme="minorHAnsi"/>
          <w:sz w:val="24"/>
          <w:szCs w:val="24"/>
        </w:rPr>
      </w:pPr>
      <w:r w:rsidRPr="00804875">
        <w:rPr>
          <w:rFonts w:cstheme="minorHAnsi"/>
          <w:sz w:val="24"/>
          <w:szCs w:val="24"/>
        </w:rPr>
        <w:t>In the 21</w:t>
      </w:r>
      <w:r w:rsidRPr="00804875">
        <w:rPr>
          <w:rFonts w:cstheme="minorHAnsi"/>
          <w:sz w:val="24"/>
          <w:szCs w:val="24"/>
          <w:vertAlign w:val="superscript"/>
        </w:rPr>
        <w:t>st</w:t>
      </w:r>
      <w:r w:rsidRPr="00804875">
        <w:rPr>
          <w:rFonts w:cstheme="minorHAnsi"/>
          <w:sz w:val="24"/>
          <w:szCs w:val="24"/>
        </w:rPr>
        <w:t xml:space="preserve"> </w:t>
      </w:r>
      <w:r w:rsidR="005720C1" w:rsidRPr="00804875">
        <w:rPr>
          <w:rFonts w:cstheme="minorHAnsi"/>
          <w:sz w:val="24"/>
          <w:szCs w:val="24"/>
        </w:rPr>
        <w:t>century remote</w:t>
      </w:r>
      <w:r w:rsidRPr="00804875">
        <w:rPr>
          <w:rFonts w:cstheme="minorHAnsi"/>
          <w:sz w:val="24"/>
          <w:szCs w:val="24"/>
        </w:rPr>
        <w:t xml:space="preserve"> working, </w:t>
      </w:r>
      <w:r w:rsidRPr="00804875">
        <w:rPr>
          <w:rFonts w:cstheme="minorHAnsi"/>
          <w:noProof/>
          <w:sz w:val="24"/>
          <w:szCs w:val="24"/>
        </w:rPr>
        <w:t>take</w:t>
      </w:r>
      <w:r>
        <w:rPr>
          <w:rFonts w:cstheme="minorHAnsi"/>
          <w:noProof/>
          <w:sz w:val="24"/>
          <w:szCs w:val="24"/>
        </w:rPr>
        <w:t>s</w:t>
      </w:r>
      <w:r w:rsidRPr="00804875">
        <w:rPr>
          <w:rFonts w:cstheme="minorHAnsi"/>
          <w:noProof/>
          <w:sz w:val="24"/>
          <w:szCs w:val="24"/>
        </w:rPr>
        <w:t xml:space="preserve"> away</w:t>
      </w:r>
      <w:r w:rsidRPr="00804875">
        <w:rPr>
          <w:rFonts w:cstheme="minorHAnsi"/>
          <w:sz w:val="24"/>
          <w:szCs w:val="24"/>
        </w:rPr>
        <w:t xml:space="preserve"> work and working from home; these terms have penetrated in the job world with both upside and downside. Working from home is widely greeted from the individual end but the companies still have a </w:t>
      </w:r>
      <w:r w:rsidRPr="00804875">
        <w:rPr>
          <w:rFonts w:cstheme="minorHAnsi"/>
          <w:noProof/>
          <w:sz w:val="24"/>
          <w:szCs w:val="24"/>
        </w:rPr>
        <w:t>firm</w:t>
      </w:r>
      <w:r w:rsidRPr="00804875">
        <w:rPr>
          <w:rFonts w:cstheme="minorHAnsi"/>
          <w:sz w:val="24"/>
          <w:szCs w:val="24"/>
        </w:rPr>
        <w:t xml:space="preserve"> conception </w:t>
      </w:r>
      <w:r w:rsidRPr="00804875">
        <w:rPr>
          <w:rFonts w:cstheme="minorHAnsi"/>
          <w:noProof/>
          <w:sz w:val="24"/>
          <w:szCs w:val="24"/>
        </w:rPr>
        <w:t>of</w:t>
      </w:r>
      <w:r w:rsidRPr="00804875">
        <w:rPr>
          <w:rFonts w:cstheme="minorHAnsi"/>
          <w:sz w:val="24"/>
          <w:szCs w:val="24"/>
        </w:rPr>
        <w:t xml:space="preserve"> infrastructural visibility with the </w:t>
      </w:r>
      <w:r w:rsidRPr="00804875">
        <w:rPr>
          <w:rFonts w:cstheme="minorHAnsi"/>
          <w:noProof/>
          <w:sz w:val="24"/>
          <w:szCs w:val="24"/>
        </w:rPr>
        <w:t>physical</w:t>
      </w:r>
      <w:r w:rsidRPr="00804875">
        <w:rPr>
          <w:rFonts w:cstheme="minorHAnsi"/>
          <w:sz w:val="24"/>
          <w:szCs w:val="24"/>
        </w:rPr>
        <w:t xml:space="preserve"> presence of the employees. It is because of the drawbacks companies are mostly aware that the employees </w:t>
      </w:r>
      <w:r w:rsidRPr="00804875">
        <w:rPr>
          <w:rFonts w:cstheme="minorHAnsi"/>
          <w:noProof/>
          <w:sz w:val="24"/>
          <w:szCs w:val="24"/>
        </w:rPr>
        <w:t>tend</w:t>
      </w:r>
      <w:r w:rsidRPr="00804875">
        <w:rPr>
          <w:rFonts w:cstheme="minorHAnsi"/>
          <w:sz w:val="24"/>
          <w:szCs w:val="24"/>
        </w:rPr>
        <w:t xml:space="preserve"> to ignore often time. However, some well-known organizations are now accepting work from home such as Dell, Apple, and Amazon etc. </w:t>
      </w:r>
    </w:p>
    <w:p w14:paraId="49F4433E" w14:textId="77777777" w:rsidR="00E2363B" w:rsidRPr="00804875" w:rsidRDefault="00E2363B" w:rsidP="00E2363B">
      <w:pPr>
        <w:rPr>
          <w:rFonts w:eastAsiaTheme="majorEastAsia" w:cstheme="minorHAnsi"/>
          <w:b/>
          <w:bCs/>
          <w:color w:val="2F5496" w:themeColor="accent1" w:themeShade="BF"/>
          <w:sz w:val="24"/>
          <w:szCs w:val="24"/>
        </w:rPr>
      </w:pPr>
    </w:p>
    <w:p w14:paraId="3AC4816F" w14:textId="77777777" w:rsidR="00E2363B" w:rsidRDefault="00E2363B" w:rsidP="00E2363B">
      <w:pPr>
        <w:pStyle w:val="Heading1"/>
      </w:pPr>
      <w:bookmarkStart w:id="4" w:name="_Toc523609363"/>
      <w:bookmarkStart w:id="5" w:name="_Toc523154501"/>
      <w:r w:rsidRPr="00804875">
        <w:t>Research Question</w:t>
      </w:r>
      <w:bookmarkEnd w:id="4"/>
      <w:r w:rsidRPr="00804875">
        <w:t xml:space="preserve"> </w:t>
      </w:r>
    </w:p>
    <w:p w14:paraId="1FA645FC" w14:textId="77777777" w:rsidR="00E2363B" w:rsidRPr="00804875" w:rsidRDefault="00E2363B" w:rsidP="00E2363B"/>
    <w:p w14:paraId="48D79309" w14:textId="77777777" w:rsidR="00E2363B" w:rsidRPr="00804875" w:rsidRDefault="00E2363B" w:rsidP="00E2363B">
      <w:pPr>
        <w:rPr>
          <w:rFonts w:cstheme="minorHAnsi"/>
          <w:b/>
          <w:sz w:val="28"/>
          <w:szCs w:val="28"/>
          <w:u w:val="single"/>
        </w:rPr>
      </w:pPr>
      <w:r w:rsidRPr="00804875">
        <w:rPr>
          <w:rFonts w:cstheme="minorHAnsi"/>
          <w:b/>
          <w:sz w:val="28"/>
          <w:szCs w:val="28"/>
          <w:u w:val="single"/>
        </w:rPr>
        <w:t>What are the positive and negative consequences of telecommuting?</w:t>
      </w:r>
    </w:p>
    <w:p w14:paraId="1130ACD8" w14:textId="77777777" w:rsidR="00E2363B" w:rsidRPr="00804875" w:rsidRDefault="00E2363B" w:rsidP="00E2363B">
      <w:pPr>
        <w:rPr>
          <w:rFonts w:cstheme="minorHAnsi"/>
        </w:rPr>
      </w:pPr>
    </w:p>
    <w:p w14:paraId="13639584" w14:textId="77777777" w:rsidR="00E2363B" w:rsidRDefault="00E2363B" w:rsidP="00E2363B">
      <w:pPr>
        <w:pStyle w:val="Heading1"/>
      </w:pPr>
      <w:bookmarkStart w:id="6" w:name="_Toc523609364"/>
      <w:r w:rsidRPr="00804875">
        <w:t>Literature Review</w:t>
      </w:r>
      <w:bookmarkEnd w:id="5"/>
      <w:bookmarkEnd w:id="6"/>
    </w:p>
    <w:p w14:paraId="6E6BA185" w14:textId="77777777" w:rsidR="00E2363B" w:rsidRPr="00804875" w:rsidRDefault="00E2363B" w:rsidP="00E2363B"/>
    <w:p w14:paraId="322070D7" w14:textId="77777777" w:rsidR="00E2363B" w:rsidRPr="00804875" w:rsidRDefault="00E2363B" w:rsidP="00E2363B">
      <w:pPr>
        <w:spacing w:line="360" w:lineRule="auto"/>
        <w:jc w:val="both"/>
        <w:rPr>
          <w:rFonts w:cstheme="minorHAnsi"/>
          <w:sz w:val="24"/>
          <w:szCs w:val="24"/>
        </w:rPr>
      </w:pPr>
      <w:r w:rsidRPr="00804875">
        <w:rPr>
          <w:rFonts w:cstheme="minorHAnsi"/>
          <w:sz w:val="24"/>
          <w:szCs w:val="24"/>
        </w:rPr>
        <w:t xml:space="preserve">Working from home is becoming the popular concept day by day in almost all developed countries and the tendency is mostly seen in the employees mostly. It has been found from the source Buffer that 90% of the remote workers are thinking of to work from home for the rest of their working life and 94% are likely to encourage the others to try a shot of remote working. Therefore, the scenario is somewhat </w:t>
      </w:r>
      <w:r w:rsidRPr="00804875">
        <w:rPr>
          <w:rFonts w:cstheme="minorHAnsi"/>
          <w:noProof/>
          <w:sz w:val="24"/>
          <w:szCs w:val="24"/>
        </w:rPr>
        <w:t>unfavourable</w:t>
      </w:r>
      <w:r w:rsidRPr="00804875">
        <w:rPr>
          <w:rFonts w:cstheme="minorHAnsi"/>
          <w:sz w:val="24"/>
          <w:szCs w:val="24"/>
        </w:rPr>
        <w:t xml:space="preserve"> for the companies to get a </w:t>
      </w:r>
      <w:r w:rsidRPr="00804875">
        <w:rPr>
          <w:rFonts w:cstheme="minorHAnsi"/>
          <w:noProof/>
          <w:sz w:val="24"/>
          <w:szCs w:val="24"/>
        </w:rPr>
        <w:t>skilled</w:t>
      </w:r>
      <w:r w:rsidRPr="00804875">
        <w:rPr>
          <w:rFonts w:cstheme="minorHAnsi"/>
          <w:sz w:val="24"/>
          <w:szCs w:val="24"/>
        </w:rPr>
        <w:t xml:space="preserve"> worker for the </w:t>
      </w:r>
      <w:r w:rsidRPr="00804875">
        <w:rPr>
          <w:rFonts w:cstheme="minorHAnsi"/>
          <w:noProof/>
          <w:sz w:val="24"/>
          <w:szCs w:val="24"/>
        </w:rPr>
        <w:t>official</w:t>
      </w:r>
      <w:r w:rsidRPr="00804875">
        <w:rPr>
          <w:rFonts w:cstheme="minorHAnsi"/>
          <w:sz w:val="24"/>
          <w:szCs w:val="24"/>
        </w:rPr>
        <w:t xml:space="preserve"> presence and fill up the required position with the </w:t>
      </w:r>
      <w:r w:rsidRPr="00804875">
        <w:rPr>
          <w:rFonts w:cstheme="minorHAnsi"/>
          <w:noProof/>
          <w:sz w:val="24"/>
          <w:szCs w:val="24"/>
        </w:rPr>
        <w:t>eligible</w:t>
      </w:r>
      <w:r w:rsidRPr="00804875">
        <w:rPr>
          <w:rFonts w:cstheme="minorHAnsi"/>
          <w:sz w:val="24"/>
          <w:szCs w:val="24"/>
        </w:rPr>
        <w:t xml:space="preserve"> </w:t>
      </w:r>
      <w:r w:rsidRPr="00804875">
        <w:rPr>
          <w:rFonts w:cstheme="minorHAnsi"/>
          <w:noProof/>
          <w:sz w:val="24"/>
          <w:szCs w:val="24"/>
        </w:rPr>
        <w:t>workforce</w:t>
      </w:r>
      <w:r w:rsidRPr="00804875">
        <w:rPr>
          <w:rFonts w:cstheme="minorHAnsi"/>
          <w:sz w:val="24"/>
          <w:szCs w:val="24"/>
        </w:rPr>
        <w:t xml:space="preserve">. </w:t>
      </w:r>
    </w:p>
    <w:p w14:paraId="2195B5F5" w14:textId="77777777" w:rsidR="00E2363B" w:rsidRPr="00804875" w:rsidRDefault="00E2363B" w:rsidP="00E2363B">
      <w:pPr>
        <w:spacing w:line="360" w:lineRule="auto"/>
        <w:jc w:val="both"/>
        <w:rPr>
          <w:rFonts w:cstheme="minorHAnsi"/>
          <w:color w:val="222222"/>
          <w:sz w:val="24"/>
          <w:szCs w:val="24"/>
        </w:rPr>
      </w:pPr>
      <w:r w:rsidRPr="00804875">
        <w:rPr>
          <w:rFonts w:cstheme="minorHAnsi"/>
          <w:color w:val="222222"/>
          <w:sz w:val="24"/>
          <w:szCs w:val="24"/>
        </w:rPr>
        <w:t xml:space="preserve">As working from home has become the rapid practice throughout the developed countries and several supportive companies have initiated to supply remote workers </w:t>
      </w:r>
      <w:r w:rsidRPr="00804875">
        <w:rPr>
          <w:rFonts w:cstheme="minorHAnsi"/>
          <w:noProof/>
          <w:color w:val="222222"/>
          <w:sz w:val="24"/>
          <w:szCs w:val="24"/>
        </w:rPr>
        <w:t>this policy</w:t>
      </w:r>
      <w:r w:rsidRPr="00804875">
        <w:rPr>
          <w:rFonts w:cstheme="minorHAnsi"/>
          <w:color w:val="222222"/>
          <w:sz w:val="24"/>
          <w:szCs w:val="24"/>
        </w:rPr>
        <w:t xml:space="preserve"> comes to the concentration of renowned companies like Yahoo too. In the meanwhile, of 2013, Marissa Mayer had taken a move to ban working from home practice at the company, which attracted the media to criticize the issue openly. In addition, questions like “Does the WFH </w:t>
      </w:r>
      <w:r w:rsidRPr="00804875">
        <w:rPr>
          <w:rFonts w:cstheme="minorHAnsi"/>
          <w:color w:val="222222"/>
          <w:sz w:val="24"/>
          <w:szCs w:val="24"/>
        </w:rPr>
        <w:lastRenderedPageBreak/>
        <w:t xml:space="preserve">policy work as the stimuli to bring out the best effort from employees?” “Is it possible to connect more people to the work life?” </w:t>
      </w:r>
    </w:p>
    <w:p w14:paraId="07724748" w14:textId="77777777" w:rsidR="00E2363B" w:rsidRPr="00804875" w:rsidRDefault="00E2363B" w:rsidP="00E2363B">
      <w:pPr>
        <w:spacing w:line="360" w:lineRule="auto"/>
        <w:jc w:val="both"/>
        <w:rPr>
          <w:rFonts w:cstheme="minorHAnsi"/>
          <w:color w:val="222222"/>
          <w:sz w:val="24"/>
          <w:szCs w:val="24"/>
        </w:rPr>
      </w:pPr>
      <w:r w:rsidRPr="00804875">
        <w:rPr>
          <w:rFonts w:cstheme="minorHAnsi"/>
          <w:color w:val="222222"/>
          <w:sz w:val="24"/>
          <w:szCs w:val="24"/>
        </w:rPr>
        <w:t xml:space="preserve">From investigating the practical scenario in </w:t>
      </w:r>
      <w:r w:rsidRPr="00804875">
        <w:rPr>
          <w:rFonts w:cstheme="minorHAnsi"/>
          <w:noProof/>
          <w:color w:val="222222"/>
          <w:sz w:val="24"/>
          <w:szCs w:val="24"/>
        </w:rPr>
        <w:t>mid-2015</w:t>
      </w:r>
      <w:r w:rsidRPr="00804875">
        <w:rPr>
          <w:rFonts w:cstheme="minorHAnsi"/>
          <w:color w:val="222222"/>
          <w:sz w:val="24"/>
          <w:szCs w:val="24"/>
        </w:rPr>
        <w:t xml:space="preserve"> an experiment was held with Ctrip, China’s largest travel agent. The motive to lessen the growing office cost of the agency due to the rising rent of </w:t>
      </w:r>
      <w:r w:rsidRPr="00804875">
        <w:rPr>
          <w:rFonts w:cstheme="minorHAnsi"/>
          <w:noProof/>
          <w:color w:val="222222"/>
          <w:sz w:val="24"/>
          <w:szCs w:val="24"/>
        </w:rPr>
        <w:t>Shanghai-based</w:t>
      </w:r>
      <w:r w:rsidRPr="00804875">
        <w:rPr>
          <w:rFonts w:cstheme="minorHAnsi"/>
          <w:color w:val="222222"/>
          <w:sz w:val="24"/>
          <w:szCs w:val="24"/>
        </w:rPr>
        <w:t xml:space="preserve"> office. However, the Ctrip management was concerned </w:t>
      </w:r>
      <w:r w:rsidRPr="00804875">
        <w:rPr>
          <w:rFonts w:cstheme="minorHAnsi"/>
          <w:noProof/>
          <w:color w:val="222222"/>
          <w:sz w:val="24"/>
          <w:szCs w:val="24"/>
        </w:rPr>
        <w:t>with</w:t>
      </w:r>
      <w:r w:rsidRPr="00804875">
        <w:rPr>
          <w:rFonts w:cstheme="minorHAnsi"/>
          <w:color w:val="222222"/>
          <w:sz w:val="24"/>
          <w:szCs w:val="24"/>
        </w:rPr>
        <w:t xml:space="preserve"> the negative aspects of the policy so they decided to test the policy before rolling out this entirely. Ctrip </w:t>
      </w:r>
      <w:r w:rsidRPr="00804875">
        <w:rPr>
          <w:rFonts w:cstheme="minorHAnsi"/>
          <w:noProof/>
          <w:color w:val="222222"/>
          <w:sz w:val="24"/>
          <w:szCs w:val="24"/>
        </w:rPr>
        <w:t>divides</w:t>
      </w:r>
      <w:r w:rsidRPr="00804875">
        <w:rPr>
          <w:rFonts w:cstheme="minorHAnsi"/>
          <w:color w:val="222222"/>
          <w:sz w:val="24"/>
          <w:szCs w:val="24"/>
        </w:rPr>
        <w:t xml:space="preserve"> the entire manpower with even and odd number and placed 1</w:t>
      </w:r>
      <w:r w:rsidRPr="00804875">
        <w:rPr>
          <w:rFonts w:cstheme="minorHAnsi"/>
          <w:color w:val="222222"/>
          <w:sz w:val="24"/>
          <w:szCs w:val="24"/>
          <w:vertAlign w:val="superscript"/>
        </w:rPr>
        <w:t>st</w:t>
      </w:r>
      <w:r w:rsidRPr="00804875">
        <w:rPr>
          <w:rFonts w:cstheme="minorHAnsi"/>
          <w:color w:val="222222"/>
          <w:sz w:val="24"/>
          <w:szCs w:val="24"/>
        </w:rPr>
        <w:t xml:space="preserve"> half to work traditionally as it was and offered rest half to work from home for 4days a week. Every other aspect like shifts, procedures, technical </w:t>
      </w:r>
      <w:r w:rsidRPr="00804875">
        <w:rPr>
          <w:rFonts w:cstheme="minorHAnsi"/>
          <w:noProof/>
          <w:color w:val="222222"/>
          <w:sz w:val="24"/>
          <w:szCs w:val="24"/>
        </w:rPr>
        <w:t>support</w:t>
      </w:r>
      <w:r w:rsidRPr="00804875">
        <w:rPr>
          <w:rFonts w:cstheme="minorHAnsi"/>
          <w:color w:val="222222"/>
          <w:sz w:val="24"/>
          <w:szCs w:val="24"/>
        </w:rPr>
        <w:t xml:space="preserve">, and employers’ direction </w:t>
      </w:r>
      <w:r w:rsidRPr="00804875">
        <w:rPr>
          <w:rFonts w:cstheme="minorHAnsi"/>
          <w:noProof/>
          <w:color w:val="222222"/>
          <w:sz w:val="24"/>
          <w:szCs w:val="24"/>
        </w:rPr>
        <w:t>remained</w:t>
      </w:r>
      <w:r w:rsidRPr="00804875">
        <w:rPr>
          <w:rFonts w:cstheme="minorHAnsi"/>
          <w:color w:val="222222"/>
          <w:sz w:val="24"/>
          <w:szCs w:val="24"/>
        </w:rPr>
        <w:t xml:space="preserve"> unchanged for both categories. </w:t>
      </w:r>
    </w:p>
    <w:p w14:paraId="46254F60" w14:textId="77777777" w:rsidR="00E2363B" w:rsidRPr="00804875" w:rsidRDefault="00E2363B" w:rsidP="00E2363B">
      <w:pPr>
        <w:spacing w:line="360" w:lineRule="auto"/>
        <w:jc w:val="both"/>
        <w:rPr>
          <w:rFonts w:cstheme="minorHAnsi"/>
          <w:color w:val="222222"/>
          <w:sz w:val="24"/>
          <w:szCs w:val="24"/>
        </w:rPr>
      </w:pPr>
      <w:r w:rsidRPr="00804875">
        <w:rPr>
          <w:rFonts w:cstheme="minorHAnsi"/>
          <w:color w:val="222222"/>
          <w:sz w:val="24"/>
          <w:szCs w:val="24"/>
        </w:rPr>
        <w:t xml:space="preserve">The test was run for nine months. Ctrip speeds up the records of the </w:t>
      </w:r>
      <w:r w:rsidRPr="00804875">
        <w:rPr>
          <w:rFonts w:cstheme="minorHAnsi"/>
          <w:noProof/>
          <w:color w:val="222222"/>
          <w:sz w:val="24"/>
          <w:szCs w:val="24"/>
        </w:rPr>
        <w:t>quality</w:t>
      </w:r>
      <w:r w:rsidRPr="00804875">
        <w:rPr>
          <w:rFonts w:cstheme="minorHAnsi"/>
          <w:color w:val="222222"/>
          <w:sz w:val="24"/>
          <w:szCs w:val="24"/>
        </w:rPr>
        <w:t xml:space="preserve"> and quantity of work done by them with computer technology to compare the performance of both categories. After the end of nine months </w:t>
      </w:r>
      <w:r w:rsidRPr="00804875">
        <w:rPr>
          <w:rFonts w:cstheme="minorHAnsi"/>
          <w:noProof/>
          <w:color w:val="222222"/>
          <w:sz w:val="24"/>
          <w:szCs w:val="24"/>
        </w:rPr>
        <w:t>course,</w:t>
      </w:r>
      <w:r w:rsidRPr="00804875">
        <w:rPr>
          <w:rFonts w:cstheme="minorHAnsi"/>
          <w:color w:val="222222"/>
          <w:sz w:val="24"/>
          <w:szCs w:val="24"/>
        </w:rPr>
        <w:t xml:space="preserve"> the change </w:t>
      </w:r>
      <w:r w:rsidRPr="00804875">
        <w:rPr>
          <w:rFonts w:cstheme="minorHAnsi"/>
          <w:noProof/>
          <w:color w:val="222222"/>
          <w:sz w:val="24"/>
          <w:szCs w:val="24"/>
        </w:rPr>
        <w:t>was noticed</w:t>
      </w:r>
      <w:r w:rsidRPr="00804875">
        <w:rPr>
          <w:rFonts w:cstheme="minorHAnsi"/>
          <w:color w:val="222222"/>
          <w:sz w:val="24"/>
          <w:szCs w:val="24"/>
        </w:rPr>
        <w:t xml:space="preserve"> worthy. There </w:t>
      </w:r>
      <w:r w:rsidRPr="00804875">
        <w:rPr>
          <w:rFonts w:cstheme="minorHAnsi"/>
          <w:noProof/>
          <w:color w:val="222222"/>
          <w:sz w:val="24"/>
          <w:szCs w:val="24"/>
        </w:rPr>
        <w:t>has</w:t>
      </w:r>
      <w:r w:rsidRPr="00804875">
        <w:rPr>
          <w:rFonts w:cstheme="minorHAnsi"/>
          <w:color w:val="222222"/>
          <w:sz w:val="24"/>
          <w:szCs w:val="24"/>
        </w:rPr>
        <w:t xml:space="preserve"> a </w:t>
      </w:r>
      <w:r w:rsidRPr="00804875">
        <w:rPr>
          <w:rFonts w:cstheme="minorHAnsi"/>
          <w:noProof/>
          <w:color w:val="222222"/>
          <w:sz w:val="24"/>
          <w:szCs w:val="24"/>
        </w:rPr>
        <w:t>dramatic</w:t>
      </w:r>
      <w:r w:rsidRPr="00804875">
        <w:rPr>
          <w:rFonts w:cstheme="minorHAnsi"/>
          <w:color w:val="222222"/>
          <w:sz w:val="24"/>
          <w:szCs w:val="24"/>
        </w:rPr>
        <w:t xml:space="preserve"> increase </w:t>
      </w:r>
      <w:r w:rsidRPr="00804875">
        <w:rPr>
          <w:rFonts w:cstheme="minorHAnsi"/>
          <w:noProof/>
          <w:color w:val="222222"/>
          <w:sz w:val="24"/>
          <w:szCs w:val="24"/>
        </w:rPr>
        <w:t>in</w:t>
      </w:r>
      <w:r w:rsidRPr="00804875">
        <w:rPr>
          <w:rFonts w:cstheme="minorHAnsi"/>
          <w:color w:val="222222"/>
          <w:sz w:val="24"/>
          <w:szCs w:val="24"/>
        </w:rPr>
        <w:t xml:space="preserve"> the </w:t>
      </w:r>
      <w:r w:rsidRPr="00804875">
        <w:rPr>
          <w:rFonts w:cstheme="minorHAnsi"/>
          <w:noProof/>
          <w:color w:val="222222"/>
          <w:sz w:val="24"/>
          <w:szCs w:val="24"/>
        </w:rPr>
        <w:t>performance</w:t>
      </w:r>
      <w:r w:rsidRPr="00804875">
        <w:rPr>
          <w:rFonts w:cstheme="minorHAnsi"/>
          <w:color w:val="222222"/>
          <w:sz w:val="24"/>
          <w:szCs w:val="24"/>
        </w:rPr>
        <w:t xml:space="preserve"> of the workers were working from home and it was about 13% and the increase was due to the extended time they worked than the usual time at work. As there was no break due to </w:t>
      </w:r>
      <w:r w:rsidRPr="00804875">
        <w:rPr>
          <w:rFonts w:cstheme="minorHAnsi"/>
          <w:noProof/>
          <w:color w:val="222222"/>
          <w:sz w:val="24"/>
          <w:szCs w:val="24"/>
        </w:rPr>
        <w:t>sickness</w:t>
      </w:r>
      <w:r w:rsidRPr="00804875">
        <w:rPr>
          <w:rFonts w:cstheme="minorHAnsi"/>
          <w:color w:val="222222"/>
          <w:sz w:val="24"/>
          <w:szCs w:val="24"/>
        </w:rPr>
        <w:t xml:space="preserve"> or family reasons, employees worked more in each shift. They were quite productive for each minute. </w:t>
      </w:r>
    </w:p>
    <w:p w14:paraId="2062F4E3" w14:textId="77777777" w:rsidR="00E2363B" w:rsidRPr="00804875" w:rsidRDefault="00E2363B" w:rsidP="00E2363B">
      <w:pPr>
        <w:spacing w:line="360" w:lineRule="auto"/>
        <w:jc w:val="both"/>
        <w:rPr>
          <w:rFonts w:cstheme="minorHAnsi"/>
          <w:sz w:val="24"/>
          <w:szCs w:val="24"/>
        </w:rPr>
      </w:pPr>
      <w:r w:rsidRPr="00804875">
        <w:rPr>
          <w:rFonts w:cstheme="minorHAnsi"/>
          <w:sz w:val="24"/>
          <w:szCs w:val="24"/>
        </w:rPr>
        <w:t xml:space="preserve">It was observed that there was no change in the outcome delivered by the employees worked at home as a </w:t>
      </w:r>
      <w:r w:rsidRPr="00804875">
        <w:rPr>
          <w:rFonts w:cstheme="minorHAnsi"/>
          <w:noProof/>
          <w:sz w:val="24"/>
          <w:szCs w:val="24"/>
        </w:rPr>
        <w:t>control</w:t>
      </w:r>
      <w:r w:rsidRPr="00804875">
        <w:rPr>
          <w:rFonts w:cstheme="minorHAnsi"/>
          <w:sz w:val="24"/>
          <w:szCs w:val="24"/>
        </w:rPr>
        <w:t xml:space="preserve"> group. The turnover rate </w:t>
      </w:r>
      <w:r w:rsidRPr="00804875">
        <w:rPr>
          <w:rFonts w:cstheme="minorHAnsi"/>
          <w:noProof/>
          <w:sz w:val="24"/>
          <w:szCs w:val="24"/>
        </w:rPr>
        <w:t>decreased</w:t>
      </w:r>
      <w:r w:rsidRPr="00804875">
        <w:rPr>
          <w:rFonts w:cstheme="minorHAnsi"/>
          <w:sz w:val="24"/>
          <w:szCs w:val="24"/>
        </w:rPr>
        <w:t xml:space="preserve"> by approximately 50% and the result of a psychological survey showed that employees were emotionally fur stable, more satisfied that states less mental exhaustion. The management team was impressed by the test policy and headed up to roll it out entirely. </w:t>
      </w:r>
      <w:r w:rsidRPr="00804875">
        <w:rPr>
          <w:rFonts w:cstheme="minorHAnsi"/>
          <w:noProof/>
          <w:sz w:val="24"/>
          <w:szCs w:val="24"/>
        </w:rPr>
        <w:t>Moreover,</w:t>
      </w:r>
      <w:r w:rsidRPr="00804875">
        <w:rPr>
          <w:rFonts w:cstheme="minorHAnsi"/>
          <w:sz w:val="24"/>
          <w:szCs w:val="24"/>
        </w:rPr>
        <w:t xml:space="preserve"> they decided to offer employees a </w:t>
      </w:r>
      <w:r w:rsidRPr="00804875">
        <w:rPr>
          <w:rFonts w:cstheme="minorHAnsi"/>
          <w:noProof/>
          <w:sz w:val="24"/>
          <w:szCs w:val="24"/>
        </w:rPr>
        <w:t>fresh</w:t>
      </w:r>
      <w:r w:rsidRPr="00804875">
        <w:rPr>
          <w:rFonts w:cstheme="minorHAnsi"/>
          <w:sz w:val="24"/>
          <w:szCs w:val="24"/>
        </w:rPr>
        <w:t xml:space="preserve"> choice to work as a </w:t>
      </w:r>
      <w:r w:rsidRPr="00804875">
        <w:rPr>
          <w:rFonts w:cstheme="minorHAnsi"/>
          <w:noProof/>
          <w:sz w:val="24"/>
          <w:szCs w:val="24"/>
        </w:rPr>
        <w:t>control</w:t>
      </w:r>
      <w:r w:rsidRPr="00804875">
        <w:rPr>
          <w:rFonts w:cstheme="minorHAnsi"/>
          <w:sz w:val="24"/>
          <w:szCs w:val="24"/>
        </w:rPr>
        <w:t xml:space="preserve"> group or working from home arrangements. </w:t>
      </w:r>
    </w:p>
    <w:p w14:paraId="0F59683B" w14:textId="77777777" w:rsidR="00E2363B" w:rsidRPr="00804875" w:rsidRDefault="00E2363B" w:rsidP="00E2363B">
      <w:pPr>
        <w:spacing w:line="360" w:lineRule="auto"/>
        <w:jc w:val="both"/>
        <w:rPr>
          <w:rFonts w:cstheme="minorHAnsi"/>
          <w:sz w:val="24"/>
          <w:szCs w:val="24"/>
        </w:rPr>
      </w:pPr>
      <w:r w:rsidRPr="00804875">
        <w:rPr>
          <w:rFonts w:cstheme="minorHAnsi"/>
          <w:sz w:val="24"/>
          <w:szCs w:val="24"/>
        </w:rPr>
        <w:t xml:space="preserve">According to another survey done by </w:t>
      </w:r>
      <w:r w:rsidRPr="00804875">
        <w:rPr>
          <w:rFonts w:cstheme="minorHAnsi"/>
          <w:noProof/>
          <w:sz w:val="24"/>
          <w:szCs w:val="24"/>
        </w:rPr>
        <w:t>Buffer,</w:t>
      </w:r>
      <w:r w:rsidRPr="00804875">
        <w:rPr>
          <w:rFonts w:cstheme="minorHAnsi"/>
          <w:sz w:val="24"/>
          <w:szCs w:val="24"/>
        </w:rPr>
        <w:t xml:space="preserve"> there are several distractions faced by the workers while working </w:t>
      </w:r>
      <w:r w:rsidRPr="00804875">
        <w:rPr>
          <w:rFonts w:cstheme="minorHAnsi"/>
          <w:noProof/>
          <w:sz w:val="24"/>
          <w:szCs w:val="24"/>
        </w:rPr>
        <w:t>at</w:t>
      </w:r>
      <w:r w:rsidRPr="00804875">
        <w:rPr>
          <w:rFonts w:cstheme="minorHAnsi"/>
          <w:sz w:val="24"/>
          <w:szCs w:val="24"/>
        </w:rPr>
        <w:t xml:space="preserve"> the </w:t>
      </w:r>
      <w:r w:rsidRPr="00804875">
        <w:rPr>
          <w:rFonts w:cstheme="minorHAnsi"/>
          <w:noProof/>
          <w:sz w:val="24"/>
          <w:szCs w:val="24"/>
        </w:rPr>
        <w:t>home</w:t>
      </w:r>
      <w:r w:rsidRPr="00804875">
        <w:rPr>
          <w:rFonts w:cstheme="minorHAnsi"/>
          <w:sz w:val="24"/>
          <w:szCs w:val="24"/>
        </w:rPr>
        <w:t xml:space="preserve">. Among </w:t>
      </w:r>
      <w:r w:rsidRPr="00804875">
        <w:rPr>
          <w:rFonts w:cstheme="minorHAnsi"/>
          <w:noProof/>
          <w:sz w:val="24"/>
          <w:szCs w:val="24"/>
        </w:rPr>
        <w:t>them,</w:t>
      </w:r>
      <w:r w:rsidRPr="00804875">
        <w:rPr>
          <w:rFonts w:cstheme="minorHAnsi"/>
          <w:sz w:val="24"/>
          <w:szCs w:val="24"/>
        </w:rPr>
        <w:t xml:space="preserve"> 21% occurred due to loneliness, 21% by communicating/collaborating and 16% of home distractions that hampered the consistency of the workflow. In addition, Mayer argued that working from simply eliminates the solid vacation allocated for the employees. One of the major reasons Mayer banned the policy is the low morale. Employees working from home are likely to be more lee accountable </w:t>
      </w:r>
      <w:r w:rsidRPr="00804875">
        <w:rPr>
          <w:rFonts w:cstheme="minorHAnsi"/>
          <w:noProof/>
          <w:sz w:val="24"/>
          <w:szCs w:val="24"/>
        </w:rPr>
        <w:t>for</w:t>
      </w:r>
      <w:r w:rsidRPr="00804875">
        <w:rPr>
          <w:rFonts w:cstheme="minorHAnsi"/>
          <w:sz w:val="24"/>
          <w:szCs w:val="24"/>
        </w:rPr>
        <w:t xml:space="preserve"> their performance and responsibilities </w:t>
      </w:r>
      <w:r w:rsidRPr="00804875">
        <w:rPr>
          <w:rFonts w:cstheme="minorHAnsi"/>
          <w:noProof/>
          <w:sz w:val="24"/>
          <w:szCs w:val="24"/>
        </w:rPr>
        <w:t>shrink</w:t>
      </w:r>
      <w:r w:rsidRPr="00804875">
        <w:rPr>
          <w:rFonts w:cstheme="minorHAnsi"/>
          <w:sz w:val="24"/>
          <w:szCs w:val="24"/>
        </w:rPr>
        <w:t xml:space="preserve"> as a whole too.</w:t>
      </w:r>
    </w:p>
    <w:p w14:paraId="74006903" w14:textId="77777777" w:rsidR="00E2363B" w:rsidRPr="00804875" w:rsidRDefault="00E2363B" w:rsidP="00E2363B">
      <w:pPr>
        <w:spacing w:line="360" w:lineRule="auto"/>
        <w:jc w:val="both"/>
        <w:rPr>
          <w:rFonts w:cstheme="minorHAnsi"/>
          <w:sz w:val="24"/>
          <w:szCs w:val="24"/>
        </w:rPr>
      </w:pPr>
      <w:r w:rsidRPr="00804875">
        <w:rPr>
          <w:rFonts w:cstheme="minorHAnsi"/>
          <w:sz w:val="24"/>
          <w:szCs w:val="24"/>
        </w:rPr>
        <w:lastRenderedPageBreak/>
        <w:t xml:space="preserve">Another scenario that came out through Ctrip test was the long run effectiveness and acceptance of the policy too astonishing because the employees are likely to prefer official environment at the beginning to learn and enhance the expertise. The low performers are looking for the peers’ assistance, superior advocacy to meet the contingencies with a </w:t>
      </w:r>
      <w:r w:rsidRPr="00804875">
        <w:rPr>
          <w:rFonts w:cstheme="minorHAnsi"/>
          <w:noProof/>
          <w:sz w:val="24"/>
          <w:szCs w:val="24"/>
        </w:rPr>
        <w:t>professional</w:t>
      </w:r>
      <w:r w:rsidRPr="00804875">
        <w:rPr>
          <w:rFonts w:cstheme="minorHAnsi"/>
          <w:sz w:val="24"/>
          <w:szCs w:val="24"/>
        </w:rPr>
        <w:t xml:space="preserve"> manner.  </w:t>
      </w:r>
    </w:p>
    <w:p w14:paraId="4EC9802A" w14:textId="77777777" w:rsidR="00E2363B" w:rsidRPr="00804875" w:rsidRDefault="00E2363B" w:rsidP="00E2363B">
      <w:pPr>
        <w:spacing w:line="360" w:lineRule="auto"/>
        <w:jc w:val="both"/>
        <w:rPr>
          <w:rStyle w:val="selectable"/>
          <w:rFonts w:cstheme="minorHAnsi"/>
          <w:sz w:val="24"/>
          <w:szCs w:val="24"/>
        </w:rPr>
      </w:pPr>
      <w:r w:rsidRPr="00804875">
        <w:rPr>
          <w:rStyle w:val="selectable"/>
          <w:rFonts w:cstheme="minorHAnsi"/>
          <w:sz w:val="24"/>
          <w:szCs w:val="24"/>
        </w:rPr>
        <w:t>Lake</w:t>
      </w:r>
      <w:sdt>
        <w:sdtPr>
          <w:rPr>
            <w:rStyle w:val="selectable"/>
            <w:rFonts w:cstheme="minorHAnsi"/>
            <w:sz w:val="24"/>
            <w:szCs w:val="24"/>
          </w:rPr>
          <w:id w:val="-1600555872"/>
          <w:citation/>
        </w:sdtPr>
        <w:sdtContent>
          <w:r>
            <w:rPr>
              <w:rStyle w:val="selectable"/>
              <w:rFonts w:cstheme="minorHAnsi"/>
              <w:sz w:val="24"/>
              <w:szCs w:val="24"/>
            </w:rPr>
            <w:fldChar w:fldCharType="begin"/>
          </w:r>
          <w:r>
            <w:rPr>
              <w:rStyle w:val="selectable"/>
              <w:rFonts w:cstheme="minorHAnsi"/>
              <w:sz w:val="24"/>
              <w:szCs w:val="24"/>
              <w:lang w:val="en-GB"/>
            </w:rPr>
            <w:instrText xml:space="preserve">CITATION ALa13 \n  \l 2057 </w:instrText>
          </w:r>
          <w:r>
            <w:rPr>
              <w:rStyle w:val="selectable"/>
              <w:rFonts w:cstheme="minorHAnsi"/>
              <w:sz w:val="24"/>
              <w:szCs w:val="24"/>
            </w:rPr>
            <w:fldChar w:fldCharType="separate"/>
          </w:r>
          <w:r>
            <w:rPr>
              <w:rStyle w:val="selectable"/>
              <w:rFonts w:cstheme="minorHAnsi"/>
              <w:noProof/>
              <w:sz w:val="24"/>
              <w:szCs w:val="24"/>
              <w:lang w:val="en-GB"/>
            </w:rPr>
            <w:t xml:space="preserve"> </w:t>
          </w:r>
          <w:r w:rsidRPr="009D2182">
            <w:rPr>
              <w:rFonts w:cstheme="minorHAnsi"/>
              <w:noProof/>
              <w:sz w:val="24"/>
              <w:szCs w:val="24"/>
              <w:lang w:val="en-GB"/>
            </w:rPr>
            <w:t>(2013)</w:t>
          </w:r>
          <w:r>
            <w:rPr>
              <w:rStyle w:val="selectable"/>
              <w:rFonts w:cstheme="minorHAnsi"/>
              <w:sz w:val="24"/>
              <w:szCs w:val="24"/>
            </w:rPr>
            <w:fldChar w:fldCharType="end"/>
          </w:r>
        </w:sdtContent>
      </w:sdt>
      <w:r w:rsidRPr="00804875">
        <w:rPr>
          <w:rStyle w:val="selectable"/>
          <w:rFonts w:cstheme="minorHAnsi"/>
          <w:sz w:val="24"/>
          <w:szCs w:val="24"/>
        </w:rPr>
        <w:t xml:space="preserve"> said that it </w:t>
      </w:r>
      <w:r w:rsidRPr="00804875">
        <w:rPr>
          <w:rStyle w:val="selectable"/>
          <w:rFonts w:cstheme="minorHAnsi"/>
          <w:noProof/>
          <w:sz w:val="24"/>
          <w:szCs w:val="24"/>
        </w:rPr>
        <w:t>is believed</w:t>
      </w:r>
      <w:r w:rsidRPr="00804875">
        <w:rPr>
          <w:rStyle w:val="selectable"/>
          <w:rFonts w:cstheme="minorHAnsi"/>
          <w:sz w:val="24"/>
          <w:szCs w:val="24"/>
        </w:rPr>
        <w:t xml:space="preserve"> of most of the top companies that the more robotic the work the higher the productivity rate in the business, which is true, is most of the cases. </w:t>
      </w:r>
      <w:r w:rsidRPr="00804875">
        <w:rPr>
          <w:rStyle w:val="selectable"/>
          <w:rFonts w:cstheme="minorHAnsi"/>
          <w:noProof/>
          <w:sz w:val="24"/>
          <w:szCs w:val="24"/>
        </w:rPr>
        <w:t>Moreover,</w:t>
      </w:r>
      <w:r w:rsidRPr="00804875">
        <w:rPr>
          <w:rStyle w:val="selectable"/>
          <w:rFonts w:cstheme="minorHAnsi"/>
          <w:sz w:val="24"/>
          <w:szCs w:val="24"/>
        </w:rPr>
        <w:t xml:space="preserve"> the top performers are likely to work in peace without any entry formalities or documentation signing and so on. On the other </w:t>
      </w:r>
      <w:r w:rsidRPr="00804875">
        <w:rPr>
          <w:rStyle w:val="selectable"/>
          <w:rFonts w:cstheme="minorHAnsi"/>
          <w:noProof/>
          <w:sz w:val="24"/>
          <w:szCs w:val="24"/>
        </w:rPr>
        <w:t>hand,</w:t>
      </w:r>
      <w:r w:rsidRPr="00804875">
        <w:rPr>
          <w:rStyle w:val="selectable"/>
          <w:rFonts w:cstheme="minorHAnsi"/>
          <w:sz w:val="24"/>
          <w:szCs w:val="24"/>
        </w:rPr>
        <w:t xml:space="preserve"> the low rated workers prefer to work in front of the boss and with the association of peers in the end. During a </w:t>
      </w:r>
      <w:r w:rsidRPr="00804875">
        <w:rPr>
          <w:rStyle w:val="selectable"/>
          <w:rFonts w:cstheme="minorHAnsi"/>
          <w:noProof/>
          <w:sz w:val="24"/>
          <w:szCs w:val="24"/>
        </w:rPr>
        <w:t>survey,</w:t>
      </w:r>
      <w:r w:rsidRPr="00804875">
        <w:rPr>
          <w:rStyle w:val="selectable"/>
          <w:rFonts w:cstheme="minorHAnsi"/>
          <w:sz w:val="24"/>
          <w:szCs w:val="24"/>
        </w:rPr>
        <w:t xml:space="preserve"> Jet</w:t>
      </w:r>
      <w:r>
        <w:rPr>
          <w:rStyle w:val="selectable"/>
          <w:rFonts w:cstheme="minorHAnsi"/>
          <w:sz w:val="24"/>
          <w:szCs w:val="24"/>
        </w:rPr>
        <w:t>-</w:t>
      </w:r>
      <w:r w:rsidRPr="00804875">
        <w:rPr>
          <w:rStyle w:val="selectable"/>
          <w:rFonts w:cstheme="minorHAnsi"/>
          <w:sz w:val="24"/>
          <w:szCs w:val="24"/>
        </w:rPr>
        <w:t xml:space="preserve">blue people were asked of this policy and they opined that three to four hours/days of flexible working from home could be helpful to draw talent applicants. </w:t>
      </w:r>
    </w:p>
    <w:p w14:paraId="2346B0A3" w14:textId="77777777" w:rsidR="00E2363B" w:rsidRDefault="00E2363B" w:rsidP="00E2363B">
      <w:pPr>
        <w:spacing w:line="360" w:lineRule="auto"/>
        <w:jc w:val="both"/>
        <w:rPr>
          <w:rStyle w:val="selectable"/>
          <w:rFonts w:cstheme="minorHAnsi"/>
          <w:sz w:val="24"/>
          <w:szCs w:val="24"/>
        </w:rPr>
      </w:pPr>
      <w:r w:rsidRPr="00804875">
        <w:rPr>
          <w:rStyle w:val="selectable"/>
          <w:rFonts w:cstheme="minorHAnsi"/>
          <w:sz w:val="24"/>
          <w:szCs w:val="24"/>
        </w:rPr>
        <w:t xml:space="preserve">At Yahoo Head of HR Jackie Reses claimed that sitting separately and bringing out creative ideas could not make Yahoo number one. Working side by side is the spirit that gear up the thinking capability, draw constructive insights and taking the </w:t>
      </w:r>
      <w:r w:rsidRPr="00804875">
        <w:rPr>
          <w:rStyle w:val="selectable"/>
          <w:rFonts w:cstheme="minorHAnsi"/>
          <w:noProof/>
          <w:sz w:val="24"/>
          <w:szCs w:val="24"/>
        </w:rPr>
        <w:t>best</w:t>
      </w:r>
      <w:r w:rsidRPr="00804875">
        <w:rPr>
          <w:rStyle w:val="selectable"/>
          <w:rFonts w:cstheme="minorHAnsi"/>
          <w:sz w:val="24"/>
          <w:szCs w:val="24"/>
        </w:rPr>
        <w:t xml:space="preserve"> decisions thereby. Working from home slows down the speed and cause </w:t>
      </w:r>
      <w:r w:rsidRPr="00804875">
        <w:rPr>
          <w:rStyle w:val="selectable"/>
          <w:rFonts w:cstheme="minorHAnsi"/>
          <w:noProof/>
          <w:sz w:val="24"/>
          <w:szCs w:val="24"/>
        </w:rPr>
        <w:t>the low-quality</w:t>
      </w:r>
      <w:r w:rsidRPr="00804875">
        <w:rPr>
          <w:rStyle w:val="selectable"/>
          <w:rFonts w:cstheme="minorHAnsi"/>
          <w:sz w:val="24"/>
          <w:szCs w:val="24"/>
        </w:rPr>
        <w:t xml:space="preserve"> output at the end, which will hinder to be one Yahoo. For some specific situations that come at their own, working from can </w:t>
      </w:r>
      <w:r w:rsidRPr="00804875">
        <w:rPr>
          <w:rStyle w:val="selectable"/>
          <w:rFonts w:cstheme="minorHAnsi"/>
          <w:noProof/>
          <w:sz w:val="24"/>
          <w:szCs w:val="24"/>
        </w:rPr>
        <w:t>be allowed</w:t>
      </w:r>
      <w:r w:rsidRPr="00804875">
        <w:rPr>
          <w:rStyle w:val="selectable"/>
          <w:rFonts w:cstheme="minorHAnsi"/>
          <w:sz w:val="24"/>
          <w:szCs w:val="24"/>
        </w:rPr>
        <w:t xml:space="preserve"> </w:t>
      </w:r>
      <w:r w:rsidRPr="00804875">
        <w:rPr>
          <w:rStyle w:val="selectable"/>
          <w:rFonts w:cstheme="minorHAnsi"/>
          <w:noProof/>
          <w:sz w:val="24"/>
          <w:szCs w:val="24"/>
        </w:rPr>
        <w:t>to the employees</w:t>
      </w:r>
      <w:r w:rsidRPr="00804875">
        <w:rPr>
          <w:rStyle w:val="selectable"/>
          <w:rFonts w:cstheme="minorHAnsi"/>
          <w:sz w:val="24"/>
          <w:szCs w:val="24"/>
        </w:rPr>
        <w:t xml:space="preserve"> to avoid the wastage of time. </w:t>
      </w:r>
    </w:p>
    <w:p w14:paraId="69F32DD6" w14:textId="77777777" w:rsidR="00E2363B" w:rsidRPr="00804875" w:rsidRDefault="00E2363B" w:rsidP="00E2363B">
      <w:pPr>
        <w:spacing w:line="360" w:lineRule="auto"/>
        <w:jc w:val="both"/>
        <w:rPr>
          <w:rFonts w:eastAsiaTheme="majorEastAsia" w:cstheme="minorHAnsi"/>
          <w:b/>
          <w:bCs/>
          <w:color w:val="2F5496" w:themeColor="accent1" w:themeShade="BF"/>
          <w:sz w:val="24"/>
          <w:szCs w:val="24"/>
        </w:rPr>
      </w:pPr>
    </w:p>
    <w:p w14:paraId="313255AB" w14:textId="77777777" w:rsidR="00E2363B" w:rsidRDefault="00E2363B" w:rsidP="00E2363B">
      <w:pPr>
        <w:pStyle w:val="Heading1"/>
      </w:pPr>
      <w:bookmarkStart w:id="7" w:name="_Toc523154502"/>
      <w:bookmarkStart w:id="8" w:name="_Toc523609365"/>
      <w:r w:rsidRPr="00804875">
        <w:t>Findings</w:t>
      </w:r>
      <w:bookmarkEnd w:id="7"/>
      <w:bookmarkEnd w:id="8"/>
    </w:p>
    <w:p w14:paraId="730D3C50" w14:textId="77777777" w:rsidR="00E2363B" w:rsidRPr="00804875" w:rsidRDefault="00E2363B" w:rsidP="00E2363B">
      <w:pPr>
        <w:rPr>
          <w:rFonts w:cstheme="minorHAnsi"/>
        </w:rPr>
      </w:pPr>
    </w:p>
    <w:p w14:paraId="5DCFB5EF" w14:textId="77777777" w:rsidR="00E2363B" w:rsidRPr="00804875" w:rsidRDefault="00E2363B" w:rsidP="00E2363B">
      <w:pPr>
        <w:spacing w:line="360" w:lineRule="auto"/>
        <w:jc w:val="both"/>
        <w:rPr>
          <w:rStyle w:val="selectable"/>
          <w:rFonts w:cstheme="minorHAnsi"/>
          <w:sz w:val="24"/>
          <w:szCs w:val="24"/>
        </w:rPr>
      </w:pPr>
      <w:r w:rsidRPr="00804875">
        <w:rPr>
          <w:rFonts w:cstheme="minorHAnsi"/>
          <w:sz w:val="24"/>
          <w:szCs w:val="24"/>
        </w:rPr>
        <w:t xml:space="preserve">Working from home has </w:t>
      </w:r>
      <w:r w:rsidRPr="00804875">
        <w:rPr>
          <w:rFonts w:cstheme="minorHAnsi"/>
          <w:noProof/>
          <w:sz w:val="24"/>
          <w:szCs w:val="24"/>
        </w:rPr>
        <w:t>both</w:t>
      </w:r>
      <w:r w:rsidRPr="00804875">
        <w:rPr>
          <w:rFonts w:cstheme="minorHAnsi"/>
          <w:sz w:val="24"/>
          <w:szCs w:val="24"/>
        </w:rPr>
        <w:t xml:space="preserve"> sides. </w:t>
      </w:r>
      <w:r w:rsidRPr="00804875">
        <w:rPr>
          <w:rStyle w:val="selectable"/>
          <w:rFonts w:cstheme="minorHAnsi"/>
          <w:sz w:val="24"/>
          <w:szCs w:val="24"/>
        </w:rPr>
        <w:t>Curran and Williams</w:t>
      </w:r>
      <w:sdt>
        <w:sdtPr>
          <w:rPr>
            <w:rStyle w:val="selectable"/>
            <w:rFonts w:cstheme="minorHAnsi"/>
            <w:sz w:val="24"/>
            <w:szCs w:val="24"/>
          </w:rPr>
          <w:id w:val="807824145"/>
          <w:citation/>
        </w:sdtPr>
        <w:sdtContent>
          <w:r>
            <w:rPr>
              <w:rStyle w:val="selectable"/>
              <w:rFonts w:cstheme="minorHAnsi"/>
              <w:sz w:val="24"/>
              <w:szCs w:val="24"/>
            </w:rPr>
            <w:fldChar w:fldCharType="begin"/>
          </w:r>
          <w:r>
            <w:rPr>
              <w:rStyle w:val="selectable"/>
              <w:rFonts w:cstheme="minorHAnsi"/>
              <w:sz w:val="24"/>
              <w:szCs w:val="24"/>
              <w:lang w:val="en-GB"/>
            </w:rPr>
            <w:instrText xml:space="preserve">CITATION Cur09 \n  \l 2057 </w:instrText>
          </w:r>
          <w:r>
            <w:rPr>
              <w:rStyle w:val="selectable"/>
              <w:rFonts w:cstheme="minorHAnsi"/>
              <w:sz w:val="24"/>
              <w:szCs w:val="24"/>
            </w:rPr>
            <w:fldChar w:fldCharType="separate"/>
          </w:r>
          <w:r>
            <w:rPr>
              <w:rStyle w:val="selectable"/>
              <w:rFonts w:cstheme="minorHAnsi"/>
              <w:noProof/>
              <w:sz w:val="24"/>
              <w:szCs w:val="24"/>
              <w:lang w:val="en-GB"/>
            </w:rPr>
            <w:t xml:space="preserve"> </w:t>
          </w:r>
          <w:r w:rsidRPr="009D2182">
            <w:rPr>
              <w:rFonts w:cstheme="minorHAnsi"/>
              <w:noProof/>
              <w:sz w:val="24"/>
              <w:szCs w:val="24"/>
              <w:lang w:val="en-GB"/>
            </w:rPr>
            <w:t>(2009)</w:t>
          </w:r>
          <w:r>
            <w:rPr>
              <w:rStyle w:val="selectable"/>
              <w:rFonts w:cstheme="minorHAnsi"/>
              <w:sz w:val="24"/>
              <w:szCs w:val="24"/>
            </w:rPr>
            <w:fldChar w:fldCharType="end"/>
          </w:r>
        </w:sdtContent>
      </w:sdt>
      <w:r w:rsidRPr="00804875">
        <w:rPr>
          <w:rStyle w:val="selectable"/>
          <w:rFonts w:cstheme="minorHAnsi"/>
          <w:sz w:val="24"/>
          <w:szCs w:val="24"/>
        </w:rPr>
        <w:t xml:space="preserve"> said that there an increase in a </w:t>
      </w:r>
      <w:r w:rsidRPr="00804875">
        <w:rPr>
          <w:rStyle w:val="selectable"/>
          <w:rFonts w:cstheme="minorHAnsi"/>
          <w:noProof/>
          <w:sz w:val="24"/>
          <w:szCs w:val="24"/>
        </w:rPr>
        <w:t>number</w:t>
      </w:r>
      <w:r w:rsidRPr="00804875">
        <w:rPr>
          <w:rStyle w:val="selectable"/>
          <w:rFonts w:cstheme="minorHAnsi"/>
          <w:sz w:val="24"/>
          <w:szCs w:val="24"/>
        </w:rPr>
        <w:t xml:space="preserve"> of the people working from home in the UK. However, the scope and range of working from home </w:t>
      </w:r>
      <w:r w:rsidRPr="00804875">
        <w:rPr>
          <w:rStyle w:val="selectable"/>
          <w:rFonts w:cstheme="minorHAnsi"/>
          <w:noProof/>
          <w:sz w:val="24"/>
          <w:szCs w:val="24"/>
        </w:rPr>
        <w:t>are</w:t>
      </w:r>
      <w:r w:rsidRPr="00804875">
        <w:rPr>
          <w:rStyle w:val="selectable"/>
          <w:rFonts w:cstheme="minorHAnsi"/>
          <w:sz w:val="24"/>
          <w:szCs w:val="24"/>
        </w:rPr>
        <w:t xml:space="preserve"> very limited to flourish as a career in the end. Hoefling</w:t>
      </w:r>
      <w:sdt>
        <w:sdtPr>
          <w:rPr>
            <w:rStyle w:val="selectable"/>
            <w:rFonts w:cstheme="minorHAnsi"/>
            <w:sz w:val="24"/>
            <w:szCs w:val="24"/>
          </w:rPr>
          <w:id w:val="1355548495"/>
          <w:citation/>
        </w:sdtPr>
        <w:sdtContent>
          <w:r>
            <w:rPr>
              <w:rStyle w:val="selectable"/>
              <w:rFonts w:cstheme="minorHAnsi"/>
              <w:sz w:val="24"/>
              <w:szCs w:val="24"/>
            </w:rPr>
            <w:fldChar w:fldCharType="begin"/>
          </w:r>
          <w:r>
            <w:rPr>
              <w:rStyle w:val="selectable"/>
              <w:rFonts w:cstheme="minorHAnsi"/>
              <w:sz w:val="24"/>
              <w:szCs w:val="24"/>
              <w:lang w:val="en-GB"/>
            </w:rPr>
            <w:instrText xml:space="preserve">CITATION Hoe17 \n  \l 2057 </w:instrText>
          </w:r>
          <w:r>
            <w:rPr>
              <w:rStyle w:val="selectable"/>
              <w:rFonts w:cstheme="minorHAnsi"/>
              <w:sz w:val="24"/>
              <w:szCs w:val="24"/>
            </w:rPr>
            <w:fldChar w:fldCharType="separate"/>
          </w:r>
          <w:r>
            <w:rPr>
              <w:rStyle w:val="selectable"/>
              <w:rFonts w:cstheme="minorHAnsi"/>
              <w:noProof/>
              <w:sz w:val="24"/>
              <w:szCs w:val="24"/>
              <w:lang w:val="en-GB"/>
            </w:rPr>
            <w:t xml:space="preserve"> </w:t>
          </w:r>
          <w:r w:rsidRPr="009D2182">
            <w:rPr>
              <w:rFonts w:cstheme="minorHAnsi"/>
              <w:noProof/>
              <w:sz w:val="24"/>
              <w:szCs w:val="24"/>
              <w:lang w:val="en-GB"/>
            </w:rPr>
            <w:t>(2017)</w:t>
          </w:r>
          <w:r>
            <w:rPr>
              <w:rStyle w:val="selectable"/>
              <w:rFonts w:cstheme="minorHAnsi"/>
              <w:sz w:val="24"/>
              <w:szCs w:val="24"/>
            </w:rPr>
            <w:fldChar w:fldCharType="end"/>
          </w:r>
        </w:sdtContent>
      </w:sdt>
      <w:r w:rsidRPr="00804875">
        <w:rPr>
          <w:rStyle w:val="selectable"/>
          <w:rFonts w:cstheme="minorHAnsi"/>
          <w:sz w:val="24"/>
          <w:szCs w:val="24"/>
        </w:rPr>
        <w:t xml:space="preserve"> suggested that working from home could be more beneficent for them who are at the </w:t>
      </w:r>
      <w:r w:rsidRPr="00804875">
        <w:rPr>
          <w:rStyle w:val="selectable"/>
          <w:rFonts w:cstheme="minorHAnsi"/>
          <w:noProof/>
          <w:sz w:val="24"/>
          <w:szCs w:val="24"/>
        </w:rPr>
        <w:t>very</w:t>
      </w:r>
      <w:r w:rsidRPr="00804875">
        <w:rPr>
          <w:rStyle w:val="selectable"/>
          <w:rFonts w:cstheme="minorHAnsi"/>
          <w:sz w:val="24"/>
          <w:szCs w:val="24"/>
        </w:rPr>
        <w:t xml:space="preserve"> beginning or at the </w:t>
      </w:r>
      <w:r w:rsidRPr="00804875">
        <w:rPr>
          <w:rStyle w:val="selectable"/>
          <w:rFonts w:cstheme="minorHAnsi"/>
          <w:noProof/>
          <w:sz w:val="24"/>
          <w:szCs w:val="24"/>
        </w:rPr>
        <w:t>mid-end</w:t>
      </w:r>
      <w:r w:rsidRPr="00804875">
        <w:rPr>
          <w:rStyle w:val="selectable"/>
          <w:rFonts w:cstheme="minorHAnsi"/>
          <w:sz w:val="24"/>
          <w:szCs w:val="24"/>
        </w:rPr>
        <w:t xml:space="preserve"> of their career to get work experience and flexibility respectively. Because the middle of an individual’s career it is obvious to get used to the working culture, business norms, and formal communications to be more professional and enhance the growth through promotions or awards. </w:t>
      </w:r>
    </w:p>
    <w:p w14:paraId="048368D2" w14:textId="77777777" w:rsidR="00E2363B" w:rsidRDefault="00E2363B" w:rsidP="00E2363B">
      <w:pPr>
        <w:pStyle w:val="Heading2"/>
        <w:rPr>
          <w:rStyle w:val="selectable"/>
          <w:rFonts w:asciiTheme="minorHAnsi" w:hAnsiTheme="minorHAnsi" w:cstheme="minorHAnsi"/>
          <w:sz w:val="24"/>
          <w:szCs w:val="24"/>
        </w:rPr>
      </w:pPr>
      <w:bookmarkStart w:id="9" w:name="_Toc523609366"/>
      <w:r w:rsidRPr="00804875">
        <w:rPr>
          <w:rStyle w:val="selectable"/>
          <w:rFonts w:asciiTheme="minorHAnsi" w:hAnsiTheme="minorHAnsi" w:cstheme="minorHAnsi"/>
          <w:sz w:val="24"/>
          <w:szCs w:val="24"/>
        </w:rPr>
        <w:lastRenderedPageBreak/>
        <w:t>Positive sides of working from home</w:t>
      </w:r>
      <w:bookmarkEnd w:id="9"/>
    </w:p>
    <w:p w14:paraId="4058EF58" w14:textId="77777777" w:rsidR="00E2363B" w:rsidRPr="00C01F6F" w:rsidRDefault="00E2363B" w:rsidP="00E2363B"/>
    <w:p w14:paraId="2EE2DF82" w14:textId="7C736CF5" w:rsidR="00E2363B" w:rsidRPr="00804875" w:rsidRDefault="00E2363B" w:rsidP="00E2363B">
      <w:pPr>
        <w:spacing w:line="360" w:lineRule="auto"/>
        <w:jc w:val="both"/>
        <w:rPr>
          <w:rStyle w:val="selectable"/>
          <w:rFonts w:cstheme="minorHAnsi"/>
          <w:sz w:val="24"/>
          <w:szCs w:val="24"/>
        </w:rPr>
      </w:pPr>
      <w:r w:rsidRPr="00804875">
        <w:rPr>
          <w:rFonts w:cstheme="minorHAnsi"/>
          <w:b/>
          <w:noProof/>
          <w:sz w:val="24"/>
          <w:szCs w:val="24"/>
        </w:rPr>
        <w:drawing>
          <wp:anchor distT="0" distB="0" distL="114300" distR="114300" simplePos="0" relativeHeight="251659264" behindDoc="1" locked="0" layoutInCell="1" allowOverlap="1" wp14:anchorId="0C16A9EF" wp14:editId="5C81FE34">
            <wp:simplePos x="0" y="0"/>
            <wp:positionH relativeFrom="column">
              <wp:posOffset>-47625</wp:posOffset>
            </wp:positionH>
            <wp:positionV relativeFrom="paragraph">
              <wp:posOffset>1612265</wp:posOffset>
            </wp:positionV>
            <wp:extent cx="6029325" cy="3441700"/>
            <wp:effectExtent l="0" t="0" r="0" b="0"/>
            <wp:wrapTight wrapText="bothSides">
              <wp:wrapPolygon edited="0">
                <wp:start x="0" y="0"/>
                <wp:lineTo x="0" y="21520"/>
                <wp:lineTo x="21566" y="21520"/>
                <wp:lineTo x="21566"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Pr="00804875">
        <w:rPr>
          <w:rFonts w:cstheme="minorHAnsi"/>
          <w:sz w:val="24"/>
          <w:szCs w:val="24"/>
        </w:rPr>
        <w:t xml:space="preserve">There are several reasons for the working people to prefer work from home. After evaluating those factors, it can be said that this policy can be the best alternative </w:t>
      </w:r>
      <w:r w:rsidRPr="00804875">
        <w:rPr>
          <w:rFonts w:cstheme="minorHAnsi"/>
          <w:noProof/>
          <w:sz w:val="24"/>
          <w:szCs w:val="24"/>
        </w:rPr>
        <w:t>to</w:t>
      </w:r>
      <w:r w:rsidRPr="00804875">
        <w:rPr>
          <w:rFonts w:cstheme="minorHAnsi"/>
          <w:sz w:val="24"/>
          <w:szCs w:val="24"/>
        </w:rPr>
        <w:t xml:space="preserve"> traditional office work. </w:t>
      </w:r>
      <w:r w:rsidR="005720C1" w:rsidRPr="00804875">
        <w:rPr>
          <w:rFonts w:cstheme="minorHAnsi"/>
          <w:sz w:val="24"/>
          <w:szCs w:val="24"/>
        </w:rPr>
        <w:t>Moreover,</w:t>
      </w:r>
      <w:r w:rsidRPr="00804875">
        <w:rPr>
          <w:rFonts w:cstheme="minorHAnsi"/>
          <w:sz w:val="24"/>
          <w:szCs w:val="24"/>
        </w:rPr>
        <w:t xml:space="preserve"> working from can be the tool to motivate the distressed but skilled manpower within the organization to retain them and thus lowering turnover ratio added by</w:t>
      </w:r>
      <w:sdt>
        <w:sdtPr>
          <w:rPr>
            <w:rFonts w:cstheme="minorHAnsi"/>
            <w:sz w:val="24"/>
            <w:szCs w:val="24"/>
          </w:rPr>
          <w:id w:val="970482047"/>
          <w:citation/>
        </w:sdtPr>
        <w:sdtContent>
          <w:r>
            <w:rPr>
              <w:rFonts w:cstheme="minorHAnsi"/>
              <w:sz w:val="24"/>
              <w:szCs w:val="24"/>
            </w:rPr>
            <w:fldChar w:fldCharType="begin"/>
          </w:r>
          <w:r>
            <w:rPr>
              <w:rFonts w:cstheme="minorHAnsi"/>
              <w:sz w:val="24"/>
              <w:szCs w:val="24"/>
              <w:lang w:val="en-GB"/>
            </w:rPr>
            <w:instrText xml:space="preserve"> CITATION Cur09 \l 2057 </w:instrText>
          </w:r>
          <w:r>
            <w:rPr>
              <w:rFonts w:cstheme="minorHAnsi"/>
              <w:sz w:val="24"/>
              <w:szCs w:val="24"/>
            </w:rPr>
            <w:fldChar w:fldCharType="separate"/>
          </w:r>
          <w:r>
            <w:rPr>
              <w:rFonts w:cstheme="minorHAnsi"/>
              <w:noProof/>
              <w:sz w:val="24"/>
              <w:szCs w:val="24"/>
              <w:lang w:val="en-GB"/>
            </w:rPr>
            <w:t xml:space="preserve"> </w:t>
          </w:r>
          <w:r w:rsidRPr="009D2182">
            <w:rPr>
              <w:rFonts w:cstheme="minorHAnsi"/>
              <w:noProof/>
              <w:sz w:val="24"/>
              <w:szCs w:val="24"/>
              <w:lang w:val="en-GB"/>
            </w:rPr>
            <w:t>(Curran &amp; Williams , 2009)</w:t>
          </w:r>
          <w:r>
            <w:rPr>
              <w:rFonts w:cstheme="minorHAnsi"/>
              <w:sz w:val="24"/>
              <w:szCs w:val="24"/>
            </w:rPr>
            <w:fldChar w:fldCharType="end"/>
          </w:r>
        </w:sdtContent>
      </w:sdt>
      <w:r w:rsidRPr="00804875">
        <w:rPr>
          <w:rStyle w:val="selectable"/>
          <w:rFonts w:cstheme="minorHAnsi"/>
          <w:sz w:val="24"/>
          <w:szCs w:val="24"/>
        </w:rPr>
        <w:t>. Here presented some of the major reasons:</w:t>
      </w:r>
    </w:p>
    <w:p w14:paraId="50A53E37" w14:textId="77777777" w:rsidR="00E2363B" w:rsidRPr="00804875" w:rsidRDefault="00E2363B" w:rsidP="00E2363B">
      <w:pPr>
        <w:jc w:val="center"/>
        <w:rPr>
          <w:rFonts w:cstheme="minorHAnsi"/>
          <w:b/>
          <w:sz w:val="24"/>
          <w:szCs w:val="24"/>
        </w:rPr>
      </w:pPr>
      <w:r w:rsidRPr="00804875">
        <w:rPr>
          <w:rFonts w:cstheme="minorHAnsi"/>
          <w:b/>
          <w:sz w:val="24"/>
          <w:szCs w:val="24"/>
        </w:rPr>
        <w:t>Figure 01: Reasons for Working from Home</w:t>
      </w:r>
    </w:p>
    <w:p w14:paraId="6E50A276" w14:textId="77777777" w:rsidR="00E2363B" w:rsidRPr="00E5610B" w:rsidRDefault="00E2363B" w:rsidP="00E2363B">
      <w:pPr>
        <w:jc w:val="center"/>
        <w:rPr>
          <w:rFonts w:cstheme="minorHAnsi"/>
          <w:sz w:val="24"/>
          <w:szCs w:val="24"/>
        </w:rPr>
      </w:pPr>
      <w:r w:rsidRPr="00804875">
        <w:rPr>
          <w:rFonts w:cstheme="minorHAnsi"/>
          <w:b/>
          <w:sz w:val="24"/>
          <w:szCs w:val="24"/>
        </w:rPr>
        <w:t>Source:</w:t>
      </w:r>
      <w:sdt>
        <w:sdtPr>
          <w:rPr>
            <w:rFonts w:cstheme="minorHAnsi"/>
            <w:b/>
            <w:sz w:val="24"/>
            <w:szCs w:val="24"/>
          </w:rPr>
          <w:id w:val="477118725"/>
          <w:citation/>
        </w:sdtPr>
        <w:sdtContent>
          <w:r>
            <w:rPr>
              <w:rFonts w:cstheme="minorHAnsi"/>
              <w:b/>
              <w:sz w:val="24"/>
              <w:szCs w:val="24"/>
            </w:rPr>
            <w:fldChar w:fldCharType="begin"/>
          </w:r>
          <w:r>
            <w:rPr>
              <w:rFonts w:cstheme="minorHAnsi"/>
              <w:b/>
              <w:sz w:val="24"/>
              <w:szCs w:val="24"/>
              <w:lang w:val="en-GB"/>
            </w:rPr>
            <w:instrText xml:space="preserve"> CITATION Joh08 \l 2057 </w:instrText>
          </w:r>
          <w:r>
            <w:rPr>
              <w:rFonts w:cstheme="minorHAnsi"/>
              <w:b/>
              <w:sz w:val="24"/>
              <w:szCs w:val="24"/>
            </w:rPr>
            <w:fldChar w:fldCharType="separate"/>
          </w:r>
          <w:r>
            <w:rPr>
              <w:rFonts w:cstheme="minorHAnsi"/>
              <w:b/>
              <w:noProof/>
              <w:sz w:val="24"/>
              <w:szCs w:val="24"/>
              <w:lang w:val="en-GB"/>
            </w:rPr>
            <w:t xml:space="preserve"> </w:t>
          </w:r>
          <w:r w:rsidRPr="009D2182">
            <w:rPr>
              <w:rFonts w:cstheme="minorHAnsi"/>
              <w:noProof/>
              <w:sz w:val="24"/>
              <w:szCs w:val="24"/>
              <w:lang w:val="en-GB"/>
            </w:rPr>
            <w:t>(Johnson &amp; Spizman, 2008)</w:t>
          </w:r>
          <w:r>
            <w:rPr>
              <w:rFonts w:cstheme="minorHAnsi"/>
              <w:b/>
              <w:sz w:val="24"/>
              <w:szCs w:val="24"/>
            </w:rPr>
            <w:fldChar w:fldCharType="end"/>
          </w:r>
        </w:sdtContent>
      </w:sdt>
    </w:p>
    <w:p w14:paraId="26758AF2" w14:textId="77777777" w:rsidR="00E2363B" w:rsidRPr="00804875" w:rsidRDefault="00E2363B" w:rsidP="00E2363B">
      <w:pPr>
        <w:spacing w:line="360" w:lineRule="auto"/>
        <w:jc w:val="both"/>
        <w:rPr>
          <w:rFonts w:cstheme="minorHAnsi"/>
          <w:sz w:val="24"/>
          <w:szCs w:val="24"/>
        </w:rPr>
      </w:pPr>
      <w:r w:rsidRPr="00804875">
        <w:rPr>
          <w:rFonts w:cstheme="minorHAnsi"/>
          <w:sz w:val="24"/>
          <w:szCs w:val="24"/>
        </w:rPr>
        <w:t xml:space="preserve">In </w:t>
      </w:r>
      <w:r w:rsidRPr="00804875">
        <w:rPr>
          <w:rFonts w:cstheme="minorHAnsi"/>
          <w:noProof/>
          <w:sz w:val="24"/>
          <w:szCs w:val="24"/>
        </w:rPr>
        <w:t>this,</w:t>
      </w:r>
      <w:r w:rsidRPr="00804875">
        <w:rPr>
          <w:rFonts w:cstheme="minorHAnsi"/>
          <w:sz w:val="24"/>
          <w:szCs w:val="24"/>
        </w:rPr>
        <w:t xml:space="preserve"> it has been illustrated the major reasons behind the policy of working from home. There are increases in the employees around the world who prefer to work staying at home randomly or structurally. As such in the </w:t>
      </w:r>
      <w:r w:rsidRPr="00804875">
        <w:rPr>
          <w:rFonts w:cstheme="minorHAnsi"/>
          <w:noProof/>
          <w:sz w:val="24"/>
          <w:szCs w:val="24"/>
        </w:rPr>
        <w:t>USA</w:t>
      </w:r>
      <w:r w:rsidRPr="00804875">
        <w:rPr>
          <w:rFonts w:cstheme="minorHAnsi"/>
          <w:sz w:val="24"/>
          <w:szCs w:val="24"/>
        </w:rPr>
        <w:t xml:space="preserve"> the rate of this policy users increased by 5.04% and it is being predicted for the extension in the near future. </w:t>
      </w:r>
      <w:r w:rsidRPr="00804875">
        <w:rPr>
          <w:rFonts w:cstheme="minorHAnsi"/>
          <w:noProof/>
          <w:sz w:val="24"/>
          <w:szCs w:val="24"/>
        </w:rPr>
        <w:t>According to</w:t>
      </w:r>
      <w:r w:rsidRPr="00804875">
        <w:rPr>
          <w:rFonts w:cstheme="minorHAnsi"/>
          <w:sz w:val="24"/>
          <w:szCs w:val="24"/>
        </w:rPr>
        <w:t xml:space="preserve"> the figure, the main reasons </w:t>
      </w:r>
      <w:r w:rsidRPr="00804875">
        <w:rPr>
          <w:rFonts w:cstheme="minorHAnsi"/>
          <w:noProof/>
          <w:sz w:val="24"/>
          <w:szCs w:val="24"/>
        </w:rPr>
        <w:t>for</w:t>
      </w:r>
      <w:r w:rsidRPr="00804875">
        <w:rPr>
          <w:rFonts w:cstheme="minorHAnsi"/>
          <w:sz w:val="24"/>
          <w:szCs w:val="24"/>
        </w:rPr>
        <w:t xml:space="preserve"> this policy </w:t>
      </w:r>
      <w:r w:rsidRPr="00804875">
        <w:rPr>
          <w:rFonts w:cstheme="minorHAnsi"/>
          <w:noProof/>
          <w:sz w:val="24"/>
          <w:szCs w:val="24"/>
        </w:rPr>
        <w:t>hold</w:t>
      </w:r>
      <w:r w:rsidRPr="00804875">
        <w:rPr>
          <w:rFonts w:cstheme="minorHAnsi"/>
          <w:sz w:val="24"/>
          <w:szCs w:val="24"/>
        </w:rPr>
        <w:t xml:space="preserve"> by lowering operational cost. Organizations both large and small </w:t>
      </w:r>
      <w:r w:rsidRPr="00804875">
        <w:rPr>
          <w:rFonts w:cstheme="minorHAnsi"/>
          <w:noProof/>
          <w:sz w:val="24"/>
          <w:szCs w:val="24"/>
        </w:rPr>
        <w:t>tend</w:t>
      </w:r>
      <w:r w:rsidRPr="00804875">
        <w:rPr>
          <w:rFonts w:cstheme="minorHAnsi"/>
          <w:sz w:val="24"/>
          <w:szCs w:val="24"/>
        </w:rPr>
        <w:t xml:space="preserve"> to face a </w:t>
      </w:r>
      <w:r w:rsidRPr="00804875">
        <w:rPr>
          <w:rFonts w:cstheme="minorHAnsi"/>
          <w:noProof/>
          <w:sz w:val="24"/>
          <w:szCs w:val="24"/>
        </w:rPr>
        <w:t>downturn</w:t>
      </w:r>
      <w:r w:rsidRPr="00804875">
        <w:rPr>
          <w:rFonts w:cstheme="minorHAnsi"/>
          <w:sz w:val="24"/>
          <w:szCs w:val="24"/>
        </w:rPr>
        <w:t xml:space="preserve"> in an </w:t>
      </w:r>
      <w:r w:rsidRPr="00804875">
        <w:rPr>
          <w:rFonts w:cstheme="minorHAnsi"/>
          <w:noProof/>
          <w:sz w:val="24"/>
          <w:szCs w:val="24"/>
        </w:rPr>
        <w:t>economic</w:t>
      </w:r>
      <w:r w:rsidRPr="00804875">
        <w:rPr>
          <w:rFonts w:cstheme="minorHAnsi"/>
          <w:sz w:val="24"/>
          <w:szCs w:val="24"/>
        </w:rPr>
        <w:t xml:space="preserve"> circle so in that case most of the companies to cut expense adopt the policy like Ctrip in China. Rests of the reasons are mostly related with employees to make them satisfied and motivated companies are likely to use the policy oftentimes. </w:t>
      </w:r>
    </w:p>
    <w:p w14:paraId="066025FB" w14:textId="77777777" w:rsidR="00E2363B" w:rsidRPr="00804875" w:rsidRDefault="00E2363B" w:rsidP="00E2363B">
      <w:pPr>
        <w:spacing w:line="360" w:lineRule="auto"/>
        <w:jc w:val="both"/>
        <w:rPr>
          <w:rFonts w:cstheme="minorHAnsi"/>
          <w:sz w:val="24"/>
          <w:szCs w:val="24"/>
        </w:rPr>
      </w:pPr>
      <w:r w:rsidRPr="00804875">
        <w:rPr>
          <w:rFonts w:cstheme="minorHAnsi"/>
          <w:sz w:val="24"/>
          <w:szCs w:val="24"/>
        </w:rPr>
        <w:lastRenderedPageBreak/>
        <w:t xml:space="preserve">Another most influential reason is the nature of business or job. There are some of the </w:t>
      </w:r>
      <w:r w:rsidRPr="00804875">
        <w:rPr>
          <w:rFonts w:cstheme="minorHAnsi"/>
          <w:noProof/>
          <w:sz w:val="24"/>
          <w:szCs w:val="24"/>
        </w:rPr>
        <w:t>jobs</w:t>
      </w:r>
      <w:r w:rsidRPr="00804875">
        <w:rPr>
          <w:rFonts w:cstheme="minorHAnsi"/>
          <w:sz w:val="24"/>
          <w:szCs w:val="24"/>
        </w:rPr>
        <w:t xml:space="preserve"> like a </w:t>
      </w:r>
      <w:r w:rsidRPr="00804875">
        <w:rPr>
          <w:rFonts w:cstheme="minorHAnsi"/>
          <w:noProof/>
          <w:sz w:val="24"/>
          <w:szCs w:val="24"/>
        </w:rPr>
        <w:t>consultant</w:t>
      </w:r>
      <w:r w:rsidRPr="00804875">
        <w:rPr>
          <w:rFonts w:cstheme="minorHAnsi"/>
          <w:sz w:val="24"/>
          <w:szCs w:val="24"/>
        </w:rPr>
        <w:t xml:space="preserve">, direct selling, transcriptionist, survey taker, website tester, vlogger, corporate English trainer, telephone nurse, search engine evaluator, customer service representative, online teacher, virtual tutor and so on. These jobs do not seek official presence rather working from home to perform the tasks. The rate of the working from home is around 25%, which implies that this policy is becoming popular due to the business nature. In the UK, Canada, USA and even developing countries customer client is operated by the employees who work from home. </w:t>
      </w:r>
    </w:p>
    <w:p w14:paraId="319DCD46" w14:textId="77777777" w:rsidR="00E2363B" w:rsidRDefault="00E2363B" w:rsidP="00E2363B">
      <w:pPr>
        <w:pStyle w:val="Heading2"/>
      </w:pPr>
      <w:bookmarkStart w:id="10" w:name="_Toc523609367"/>
      <w:r w:rsidRPr="00804875">
        <w:t>Downside of Telecommuting</w:t>
      </w:r>
      <w:bookmarkEnd w:id="10"/>
    </w:p>
    <w:p w14:paraId="0DD8CE06" w14:textId="77777777" w:rsidR="00E2363B" w:rsidRPr="00804875" w:rsidRDefault="00E2363B" w:rsidP="00E2363B"/>
    <w:p w14:paraId="51647C9E" w14:textId="77777777" w:rsidR="00E2363B" w:rsidRPr="00804875" w:rsidRDefault="00E2363B" w:rsidP="00E2363B">
      <w:pPr>
        <w:spacing w:line="360" w:lineRule="auto"/>
        <w:jc w:val="both"/>
        <w:rPr>
          <w:rFonts w:cstheme="minorHAnsi"/>
          <w:sz w:val="24"/>
          <w:szCs w:val="24"/>
        </w:rPr>
      </w:pPr>
      <w:r w:rsidRPr="00804875">
        <w:rPr>
          <w:rFonts w:cstheme="minorHAnsi"/>
          <w:sz w:val="24"/>
          <w:szCs w:val="24"/>
        </w:rPr>
        <w:t xml:space="preserve">As per the word of </w:t>
      </w:r>
      <w:r w:rsidRPr="00804875">
        <w:rPr>
          <w:rFonts w:cstheme="minorHAnsi"/>
          <w:noProof/>
          <w:sz w:val="24"/>
          <w:szCs w:val="24"/>
        </w:rPr>
        <w:t>Mayer,</w:t>
      </w:r>
      <w:r w:rsidRPr="00804875">
        <w:rPr>
          <w:rFonts w:cstheme="minorHAnsi"/>
          <w:sz w:val="24"/>
          <w:szCs w:val="24"/>
        </w:rPr>
        <w:t xml:space="preserve"> there are still some lacking and drawbacks that she feels to ban the policy for Yahoo. In addition, according to Mayer, (2013) these are minor but for the companies being </w:t>
      </w:r>
      <w:r w:rsidRPr="00804875">
        <w:rPr>
          <w:rFonts w:cstheme="minorHAnsi"/>
          <w:noProof/>
          <w:sz w:val="24"/>
          <w:szCs w:val="24"/>
        </w:rPr>
        <w:t>number,</w:t>
      </w:r>
      <w:r w:rsidRPr="00804875">
        <w:rPr>
          <w:rFonts w:cstheme="minorHAnsi"/>
          <w:sz w:val="24"/>
          <w:szCs w:val="24"/>
        </w:rPr>
        <w:t xml:space="preserve"> these are highly reliable. The employees who work from home certainly do not enjoy the </w:t>
      </w:r>
      <w:r w:rsidRPr="00804875">
        <w:rPr>
          <w:rFonts w:cstheme="minorHAnsi"/>
          <w:noProof/>
          <w:sz w:val="24"/>
          <w:szCs w:val="24"/>
        </w:rPr>
        <w:t>working</w:t>
      </w:r>
      <w:r w:rsidRPr="00804875">
        <w:rPr>
          <w:rFonts w:cstheme="minorHAnsi"/>
          <w:sz w:val="24"/>
          <w:szCs w:val="24"/>
        </w:rPr>
        <w:t xml:space="preserve"> environment and working chill and even the formal gathering as well. </w:t>
      </w:r>
      <w:r w:rsidRPr="00804875">
        <w:rPr>
          <w:rFonts w:cstheme="minorHAnsi"/>
          <w:noProof/>
          <w:sz w:val="24"/>
          <w:szCs w:val="24"/>
        </w:rPr>
        <w:t>Besides,</w:t>
      </w:r>
      <w:r w:rsidRPr="00804875">
        <w:rPr>
          <w:rFonts w:cstheme="minorHAnsi"/>
          <w:sz w:val="24"/>
          <w:szCs w:val="24"/>
        </w:rPr>
        <w:t xml:space="preserve"> the employees who work from home misses some things like </w:t>
      </w:r>
    </w:p>
    <w:p w14:paraId="170D9B55" w14:textId="77777777" w:rsidR="00E2363B" w:rsidRPr="00804875" w:rsidRDefault="00E2363B" w:rsidP="00E2363B">
      <w:pPr>
        <w:pStyle w:val="ListParagraph"/>
        <w:numPr>
          <w:ilvl w:val="0"/>
          <w:numId w:val="1"/>
        </w:numPr>
        <w:spacing w:line="360" w:lineRule="auto"/>
        <w:jc w:val="both"/>
        <w:rPr>
          <w:rFonts w:cstheme="minorHAnsi"/>
          <w:sz w:val="24"/>
          <w:szCs w:val="24"/>
        </w:rPr>
      </w:pPr>
      <w:r w:rsidRPr="00804875">
        <w:rPr>
          <w:rFonts w:cstheme="minorHAnsi"/>
          <w:sz w:val="24"/>
          <w:szCs w:val="24"/>
        </w:rPr>
        <w:t>Employer provided informal sessions</w:t>
      </w:r>
    </w:p>
    <w:p w14:paraId="000CCEDE" w14:textId="5E6AFF8F" w:rsidR="00E2363B" w:rsidRPr="00804875" w:rsidRDefault="005720C1" w:rsidP="00E2363B">
      <w:pPr>
        <w:pStyle w:val="ListParagraph"/>
        <w:numPr>
          <w:ilvl w:val="0"/>
          <w:numId w:val="1"/>
        </w:numPr>
        <w:spacing w:line="360" w:lineRule="auto"/>
        <w:jc w:val="both"/>
        <w:rPr>
          <w:rFonts w:cstheme="minorHAnsi"/>
          <w:sz w:val="24"/>
          <w:szCs w:val="24"/>
        </w:rPr>
      </w:pPr>
      <w:r w:rsidRPr="00804875">
        <w:rPr>
          <w:rFonts w:cstheme="minorHAnsi"/>
          <w:sz w:val="24"/>
          <w:szCs w:val="24"/>
        </w:rPr>
        <w:t>Non-work-related</w:t>
      </w:r>
      <w:r w:rsidR="00E2363B" w:rsidRPr="00804875">
        <w:rPr>
          <w:rFonts w:cstheme="minorHAnsi"/>
          <w:sz w:val="24"/>
          <w:szCs w:val="24"/>
        </w:rPr>
        <w:t xml:space="preserve"> conversations</w:t>
      </w:r>
    </w:p>
    <w:p w14:paraId="0668DCF7" w14:textId="77777777" w:rsidR="00E2363B" w:rsidRPr="00804875" w:rsidRDefault="00E2363B" w:rsidP="00E2363B">
      <w:pPr>
        <w:pStyle w:val="ListParagraph"/>
        <w:numPr>
          <w:ilvl w:val="0"/>
          <w:numId w:val="1"/>
        </w:numPr>
        <w:spacing w:line="360" w:lineRule="auto"/>
        <w:jc w:val="both"/>
        <w:rPr>
          <w:rFonts w:cstheme="minorHAnsi"/>
          <w:sz w:val="24"/>
          <w:szCs w:val="24"/>
        </w:rPr>
      </w:pPr>
      <w:r w:rsidRPr="00804875">
        <w:rPr>
          <w:rFonts w:cstheme="minorHAnsi"/>
          <w:sz w:val="24"/>
          <w:szCs w:val="24"/>
        </w:rPr>
        <w:t>Feel of belonging</w:t>
      </w:r>
    </w:p>
    <w:p w14:paraId="7FF199B0" w14:textId="77777777" w:rsidR="00E2363B" w:rsidRPr="00804875" w:rsidRDefault="00E2363B" w:rsidP="00E2363B">
      <w:pPr>
        <w:pStyle w:val="ListParagraph"/>
        <w:numPr>
          <w:ilvl w:val="0"/>
          <w:numId w:val="1"/>
        </w:numPr>
        <w:spacing w:line="360" w:lineRule="auto"/>
        <w:jc w:val="both"/>
        <w:rPr>
          <w:rFonts w:cstheme="minorHAnsi"/>
          <w:sz w:val="24"/>
          <w:szCs w:val="24"/>
        </w:rPr>
      </w:pPr>
      <w:r w:rsidRPr="00804875">
        <w:rPr>
          <w:rFonts w:cstheme="minorHAnsi"/>
          <w:sz w:val="24"/>
          <w:szCs w:val="24"/>
        </w:rPr>
        <w:t>Playing office pranks</w:t>
      </w:r>
    </w:p>
    <w:p w14:paraId="72A1F801" w14:textId="77777777" w:rsidR="00E2363B" w:rsidRPr="00804875" w:rsidRDefault="00E2363B" w:rsidP="00E2363B">
      <w:pPr>
        <w:pStyle w:val="ListParagraph"/>
        <w:numPr>
          <w:ilvl w:val="0"/>
          <w:numId w:val="1"/>
        </w:numPr>
        <w:spacing w:line="360" w:lineRule="auto"/>
        <w:jc w:val="both"/>
        <w:rPr>
          <w:rFonts w:cstheme="minorHAnsi"/>
          <w:sz w:val="24"/>
          <w:szCs w:val="24"/>
        </w:rPr>
      </w:pPr>
      <w:r w:rsidRPr="00804875">
        <w:rPr>
          <w:rFonts w:cstheme="minorHAnsi"/>
          <w:sz w:val="24"/>
          <w:szCs w:val="24"/>
        </w:rPr>
        <w:t>Lunch breaks with colleagues etc.</w:t>
      </w:r>
    </w:p>
    <w:p w14:paraId="4AB42AEF" w14:textId="77777777" w:rsidR="00E2363B" w:rsidRPr="00804875" w:rsidRDefault="00E2363B" w:rsidP="00E2363B">
      <w:pPr>
        <w:spacing w:line="360" w:lineRule="auto"/>
        <w:jc w:val="both"/>
        <w:rPr>
          <w:rFonts w:cstheme="minorHAnsi"/>
          <w:sz w:val="24"/>
          <w:szCs w:val="24"/>
        </w:rPr>
      </w:pPr>
      <w:r w:rsidRPr="00804875">
        <w:rPr>
          <w:rFonts w:cstheme="minorHAnsi"/>
          <w:sz w:val="24"/>
          <w:szCs w:val="24"/>
        </w:rPr>
        <w:t>The percentage of these factors that are missed by the home workers are given below in a diagram:</w:t>
      </w:r>
    </w:p>
    <w:p w14:paraId="7CDFF44D" w14:textId="77777777" w:rsidR="00E2363B" w:rsidRPr="00804875" w:rsidRDefault="00E2363B" w:rsidP="00E2363B">
      <w:pPr>
        <w:jc w:val="center"/>
        <w:rPr>
          <w:rFonts w:cstheme="minorHAnsi"/>
          <w:b/>
          <w:sz w:val="24"/>
          <w:szCs w:val="24"/>
        </w:rPr>
      </w:pPr>
      <w:r w:rsidRPr="00804875">
        <w:rPr>
          <w:rFonts w:cstheme="minorHAnsi"/>
          <w:b/>
          <w:noProof/>
          <w:sz w:val="24"/>
          <w:szCs w:val="24"/>
        </w:rPr>
        <w:lastRenderedPageBreak/>
        <w:drawing>
          <wp:anchor distT="0" distB="0" distL="114300" distR="114300" simplePos="0" relativeHeight="251660288" behindDoc="1" locked="0" layoutInCell="1" allowOverlap="1" wp14:anchorId="0201FC91" wp14:editId="2142FAD4">
            <wp:simplePos x="0" y="0"/>
            <wp:positionH relativeFrom="column">
              <wp:posOffset>104775</wp:posOffset>
            </wp:positionH>
            <wp:positionV relativeFrom="paragraph">
              <wp:posOffset>-9525</wp:posOffset>
            </wp:positionV>
            <wp:extent cx="5838825" cy="2743200"/>
            <wp:effectExtent l="0" t="0" r="0" b="0"/>
            <wp:wrapTight wrapText="bothSides">
              <wp:wrapPolygon edited="0">
                <wp:start x="0" y="0"/>
                <wp:lineTo x="0" y="21450"/>
                <wp:lineTo x="21565" y="21450"/>
                <wp:lineTo x="21565" y="0"/>
                <wp:lineTo x="0" y="0"/>
              </wp:wrapPolygon>
            </wp:wrapTight>
            <wp:docPr id="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Pr="00804875">
        <w:rPr>
          <w:rFonts w:cstheme="minorHAnsi"/>
          <w:b/>
          <w:sz w:val="24"/>
          <w:szCs w:val="24"/>
        </w:rPr>
        <w:t>Figure 02: Factors missed by the employees who work from home</w:t>
      </w:r>
    </w:p>
    <w:p w14:paraId="36AC3A3D" w14:textId="77777777" w:rsidR="00E2363B" w:rsidRPr="00804875" w:rsidRDefault="00E2363B" w:rsidP="00E2363B">
      <w:pPr>
        <w:jc w:val="center"/>
        <w:rPr>
          <w:rFonts w:cstheme="minorHAnsi"/>
          <w:b/>
          <w:sz w:val="24"/>
          <w:szCs w:val="24"/>
        </w:rPr>
      </w:pPr>
      <w:r w:rsidRPr="00804875">
        <w:rPr>
          <w:rFonts w:cstheme="minorHAnsi"/>
          <w:b/>
          <w:sz w:val="24"/>
          <w:szCs w:val="24"/>
        </w:rPr>
        <w:t xml:space="preserve">Source: </w:t>
      </w:r>
      <w:sdt>
        <w:sdtPr>
          <w:rPr>
            <w:rFonts w:cstheme="minorHAnsi"/>
            <w:b/>
            <w:sz w:val="24"/>
            <w:szCs w:val="24"/>
          </w:rPr>
          <w:id w:val="554442818"/>
          <w:citation/>
        </w:sdtPr>
        <w:sdtContent>
          <w:r>
            <w:rPr>
              <w:rFonts w:cstheme="minorHAnsi"/>
              <w:b/>
              <w:sz w:val="24"/>
              <w:szCs w:val="24"/>
            </w:rPr>
            <w:fldChar w:fldCharType="begin"/>
          </w:r>
          <w:r>
            <w:rPr>
              <w:rFonts w:cstheme="minorHAnsi"/>
              <w:b/>
              <w:sz w:val="24"/>
              <w:szCs w:val="24"/>
              <w:lang w:val="en-GB"/>
            </w:rPr>
            <w:instrText xml:space="preserve"> CITATION Nic03 \l 2057 </w:instrText>
          </w:r>
          <w:r>
            <w:rPr>
              <w:rFonts w:cstheme="minorHAnsi"/>
              <w:b/>
              <w:sz w:val="24"/>
              <w:szCs w:val="24"/>
            </w:rPr>
            <w:fldChar w:fldCharType="separate"/>
          </w:r>
          <w:r w:rsidRPr="009D2182">
            <w:rPr>
              <w:rFonts w:cstheme="minorHAnsi"/>
              <w:noProof/>
              <w:sz w:val="24"/>
              <w:szCs w:val="24"/>
              <w:lang w:val="en-GB"/>
            </w:rPr>
            <w:t>(Nickson &amp; Siddons, 2003)</w:t>
          </w:r>
          <w:r>
            <w:rPr>
              <w:rFonts w:cstheme="minorHAnsi"/>
              <w:b/>
              <w:sz w:val="24"/>
              <w:szCs w:val="24"/>
            </w:rPr>
            <w:fldChar w:fldCharType="end"/>
          </w:r>
        </w:sdtContent>
      </w:sdt>
    </w:p>
    <w:p w14:paraId="08431134" w14:textId="77777777" w:rsidR="00E2363B" w:rsidRDefault="00E2363B" w:rsidP="00E2363B">
      <w:pPr>
        <w:spacing w:line="360" w:lineRule="auto"/>
        <w:jc w:val="both"/>
        <w:rPr>
          <w:rFonts w:cstheme="minorHAnsi"/>
          <w:sz w:val="24"/>
          <w:szCs w:val="24"/>
        </w:rPr>
      </w:pPr>
      <w:r w:rsidRPr="00804875">
        <w:rPr>
          <w:rFonts w:cstheme="minorHAnsi"/>
          <w:noProof/>
          <w:sz w:val="24"/>
          <w:szCs w:val="24"/>
        </w:rPr>
        <w:t>The official</w:t>
      </w:r>
      <w:r w:rsidRPr="00804875">
        <w:rPr>
          <w:rFonts w:cstheme="minorHAnsi"/>
          <w:sz w:val="24"/>
          <w:szCs w:val="24"/>
        </w:rPr>
        <w:t xml:space="preserve"> environment is a big deal because along with the employers, employee’s contribution a company reaches to the destination building strong mutual relationships within. From the </w:t>
      </w:r>
      <w:r w:rsidRPr="00804875">
        <w:rPr>
          <w:rFonts w:cstheme="minorHAnsi"/>
          <w:noProof/>
          <w:sz w:val="24"/>
          <w:szCs w:val="24"/>
        </w:rPr>
        <w:t>figure,</w:t>
      </w:r>
      <w:r w:rsidRPr="00804875">
        <w:rPr>
          <w:rFonts w:cstheme="minorHAnsi"/>
          <w:sz w:val="24"/>
          <w:szCs w:val="24"/>
        </w:rPr>
        <w:t xml:space="preserve"> it is noticed that working from home employees mostly miss the opportunity to contact with the employers, sudden interactions or informal discussions from which there is a lot to learn.  Mayer concerns for the committed worker for Yahoo, which will be absent due to working from home. Those employees will lack belongingness which is about 15% and will miss lunch breaks with colleagues which is about 5%. </w:t>
      </w:r>
      <w:r w:rsidRPr="00804875">
        <w:rPr>
          <w:rFonts w:cstheme="minorHAnsi"/>
          <w:noProof/>
          <w:sz w:val="24"/>
          <w:szCs w:val="24"/>
        </w:rPr>
        <w:t>Moreover,</w:t>
      </w:r>
      <w:r w:rsidRPr="00804875">
        <w:rPr>
          <w:rFonts w:cstheme="minorHAnsi"/>
          <w:sz w:val="24"/>
          <w:szCs w:val="24"/>
        </w:rPr>
        <w:t xml:space="preserve"> they will not enjoy office pranks, day out with colleagues and so on. </w:t>
      </w:r>
    </w:p>
    <w:p w14:paraId="0FF79F9B" w14:textId="77777777" w:rsidR="00E2363B" w:rsidRPr="00804875" w:rsidRDefault="00E2363B" w:rsidP="00E2363B">
      <w:pPr>
        <w:spacing w:line="360" w:lineRule="auto"/>
        <w:jc w:val="both"/>
        <w:rPr>
          <w:rFonts w:cstheme="minorHAnsi"/>
          <w:sz w:val="24"/>
          <w:szCs w:val="24"/>
        </w:rPr>
      </w:pPr>
    </w:p>
    <w:p w14:paraId="29B2BB20" w14:textId="77777777" w:rsidR="00E2363B" w:rsidRDefault="00E2363B" w:rsidP="00E2363B">
      <w:pPr>
        <w:pStyle w:val="Heading2"/>
      </w:pPr>
      <w:bookmarkStart w:id="11" w:name="_Toc523609368"/>
      <w:r w:rsidRPr="00C01F6F">
        <w:t>The future of working from home</w:t>
      </w:r>
      <w:bookmarkEnd w:id="11"/>
      <w:r w:rsidRPr="00C01F6F">
        <w:t xml:space="preserve"> </w:t>
      </w:r>
    </w:p>
    <w:p w14:paraId="48C18ED8" w14:textId="77777777" w:rsidR="00E2363B" w:rsidRPr="00C01F6F" w:rsidRDefault="00E2363B" w:rsidP="00E2363B"/>
    <w:p w14:paraId="4491D49A" w14:textId="77777777" w:rsidR="00E2363B" w:rsidRPr="00804875" w:rsidRDefault="00E2363B" w:rsidP="00E2363B">
      <w:pPr>
        <w:spacing w:line="360" w:lineRule="auto"/>
        <w:jc w:val="both"/>
        <w:rPr>
          <w:rFonts w:cstheme="minorHAnsi"/>
          <w:sz w:val="24"/>
          <w:szCs w:val="24"/>
        </w:rPr>
      </w:pPr>
      <w:r w:rsidRPr="00804875">
        <w:rPr>
          <w:rFonts w:cstheme="minorHAnsi"/>
          <w:sz w:val="24"/>
          <w:szCs w:val="24"/>
        </w:rPr>
        <w:t xml:space="preserve">It has been predicted by the Zinc survey that within 2020, the rate of remote worker will be </w:t>
      </w:r>
      <w:r w:rsidRPr="00804875">
        <w:rPr>
          <w:rFonts w:cstheme="minorHAnsi"/>
          <w:noProof/>
          <w:sz w:val="24"/>
          <w:szCs w:val="24"/>
        </w:rPr>
        <w:t>three-quarter</w:t>
      </w:r>
      <w:r w:rsidRPr="00804875">
        <w:rPr>
          <w:rFonts w:cstheme="minorHAnsi"/>
          <w:sz w:val="24"/>
          <w:szCs w:val="24"/>
        </w:rPr>
        <w:t xml:space="preserve"> of the US workers and around the </w:t>
      </w:r>
      <w:r w:rsidRPr="00804875">
        <w:rPr>
          <w:rFonts w:cstheme="minorHAnsi"/>
          <w:noProof/>
          <w:sz w:val="24"/>
          <w:szCs w:val="24"/>
        </w:rPr>
        <w:t>worlds,</w:t>
      </w:r>
      <w:r w:rsidRPr="00804875">
        <w:rPr>
          <w:rFonts w:cstheme="minorHAnsi"/>
          <w:sz w:val="24"/>
          <w:szCs w:val="24"/>
        </w:rPr>
        <w:t xml:space="preserve"> this will </w:t>
      </w:r>
      <w:r w:rsidRPr="00804875">
        <w:rPr>
          <w:rFonts w:cstheme="minorHAnsi"/>
          <w:noProof/>
          <w:sz w:val="24"/>
          <w:szCs w:val="24"/>
        </w:rPr>
        <w:t>double</w:t>
      </w:r>
      <w:r w:rsidRPr="00804875">
        <w:rPr>
          <w:rFonts w:cstheme="minorHAnsi"/>
          <w:sz w:val="24"/>
          <w:szCs w:val="24"/>
        </w:rPr>
        <w:t xml:space="preserve"> very soon.  As rate is growing, astonishingly so employers have to keep up with the trends, changing requirements of the employees and the business world. </w:t>
      </w:r>
      <w:r w:rsidRPr="00804875">
        <w:rPr>
          <w:rFonts w:cstheme="minorHAnsi"/>
          <w:noProof/>
          <w:sz w:val="24"/>
          <w:szCs w:val="24"/>
        </w:rPr>
        <w:t>An expert</w:t>
      </w:r>
      <w:r w:rsidRPr="00804875">
        <w:rPr>
          <w:rFonts w:cstheme="minorHAnsi"/>
          <w:sz w:val="24"/>
          <w:szCs w:val="24"/>
        </w:rPr>
        <w:t xml:space="preserve"> like Epstein is suggesting setting a global standard for simplifying the communications and tracking process for their workers. </w:t>
      </w:r>
      <w:r w:rsidRPr="00804875">
        <w:rPr>
          <w:rFonts w:cstheme="minorHAnsi"/>
          <w:noProof/>
          <w:sz w:val="24"/>
          <w:szCs w:val="24"/>
        </w:rPr>
        <w:t>Now,</w:t>
      </w:r>
      <w:r w:rsidRPr="00804875">
        <w:rPr>
          <w:rFonts w:cstheme="minorHAnsi"/>
          <w:sz w:val="24"/>
          <w:szCs w:val="24"/>
        </w:rPr>
        <w:t xml:space="preserve"> most of the employees are conditioning for working from or remote workings and avoiding of which will prevent companies to draw key people for the organizations. </w:t>
      </w:r>
    </w:p>
    <w:p w14:paraId="2995F382" w14:textId="77777777" w:rsidR="00E2363B" w:rsidRPr="00804875" w:rsidRDefault="00E2363B" w:rsidP="00E2363B">
      <w:pPr>
        <w:spacing w:line="360" w:lineRule="auto"/>
        <w:jc w:val="both"/>
        <w:rPr>
          <w:rFonts w:cstheme="minorHAnsi"/>
          <w:sz w:val="24"/>
          <w:szCs w:val="24"/>
        </w:rPr>
      </w:pPr>
      <w:r w:rsidRPr="00804875">
        <w:rPr>
          <w:rFonts w:cstheme="minorHAnsi"/>
          <w:sz w:val="24"/>
          <w:szCs w:val="24"/>
        </w:rPr>
        <w:lastRenderedPageBreak/>
        <w:t xml:space="preserve">At the Global Summit held in London in </w:t>
      </w:r>
      <w:r w:rsidRPr="00804875">
        <w:rPr>
          <w:rFonts w:cstheme="minorHAnsi"/>
          <w:noProof/>
          <w:sz w:val="24"/>
          <w:szCs w:val="24"/>
        </w:rPr>
        <w:t>2015,</w:t>
      </w:r>
      <w:r w:rsidRPr="00804875">
        <w:rPr>
          <w:rFonts w:cstheme="minorHAnsi"/>
          <w:sz w:val="24"/>
          <w:szCs w:val="24"/>
        </w:rPr>
        <w:t xml:space="preserve"> it was figured out that in the coming years according to 34% of renowned leaders 50% of the company’s workforce will look forward to remote working by 2020. In addition, about 25</w:t>
      </w:r>
      <w:r w:rsidRPr="00804875">
        <w:rPr>
          <w:rFonts w:cstheme="minorHAnsi"/>
          <w:noProof/>
          <w:sz w:val="24"/>
          <w:szCs w:val="24"/>
        </w:rPr>
        <w:t>% of</w:t>
      </w:r>
      <w:r w:rsidRPr="00804875">
        <w:rPr>
          <w:rFonts w:cstheme="minorHAnsi"/>
          <w:sz w:val="24"/>
          <w:szCs w:val="24"/>
        </w:rPr>
        <w:t xml:space="preserve"> business leaders opined that more than </w:t>
      </w:r>
      <w:r w:rsidRPr="00804875">
        <w:rPr>
          <w:rFonts w:cstheme="minorHAnsi"/>
          <w:noProof/>
          <w:sz w:val="24"/>
          <w:szCs w:val="24"/>
        </w:rPr>
        <w:t>one-third</w:t>
      </w:r>
      <w:r w:rsidRPr="00804875">
        <w:rPr>
          <w:rFonts w:cstheme="minorHAnsi"/>
          <w:sz w:val="24"/>
          <w:szCs w:val="24"/>
        </w:rPr>
        <w:t xml:space="preserve"> of the workings would be offering </w:t>
      </w:r>
      <w:r w:rsidRPr="00804875">
        <w:rPr>
          <w:rFonts w:cstheme="minorHAnsi"/>
          <w:noProof/>
          <w:sz w:val="24"/>
          <w:szCs w:val="24"/>
        </w:rPr>
        <w:t>to work</w:t>
      </w:r>
      <w:r w:rsidRPr="00804875">
        <w:rPr>
          <w:rFonts w:cstheme="minorHAnsi"/>
          <w:sz w:val="24"/>
          <w:szCs w:val="24"/>
        </w:rPr>
        <w:t xml:space="preserve"> from home opportunities to their employees. Besides, according to </w:t>
      </w:r>
      <w:r w:rsidRPr="00804875">
        <w:rPr>
          <w:rFonts w:cstheme="minorHAnsi"/>
          <w:noProof/>
          <w:sz w:val="24"/>
          <w:szCs w:val="24"/>
        </w:rPr>
        <w:t>PGi's</w:t>
      </w:r>
      <w:r w:rsidRPr="00804875">
        <w:rPr>
          <w:rFonts w:cstheme="minorHAnsi"/>
          <w:sz w:val="24"/>
          <w:szCs w:val="24"/>
        </w:rPr>
        <w:t xml:space="preserve"> global survey, data more than 50% of telecommunicating workers doing </w:t>
      </w:r>
      <w:r w:rsidRPr="00804875">
        <w:rPr>
          <w:rFonts w:cstheme="minorHAnsi"/>
          <w:noProof/>
          <w:sz w:val="24"/>
          <w:szCs w:val="24"/>
        </w:rPr>
        <w:t>part-time</w:t>
      </w:r>
      <w:r w:rsidRPr="00804875">
        <w:rPr>
          <w:rFonts w:cstheme="minorHAnsi"/>
          <w:sz w:val="24"/>
          <w:szCs w:val="24"/>
        </w:rPr>
        <w:t xml:space="preserve"> will prefer to convert into full time increasing the working hours. Day by day companies </w:t>
      </w:r>
      <w:r w:rsidRPr="00804875">
        <w:rPr>
          <w:rFonts w:cstheme="minorHAnsi"/>
          <w:noProof/>
          <w:sz w:val="24"/>
          <w:szCs w:val="24"/>
        </w:rPr>
        <w:t>is</w:t>
      </w:r>
      <w:r w:rsidRPr="00804875">
        <w:rPr>
          <w:rFonts w:cstheme="minorHAnsi"/>
          <w:sz w:val="24"/>
          <w:szCs w:val="24"/>
        </w:rPr>
        <w:t xml:space="preserve"> being flexible enough to treat the workers with flexibility so that they may face study and </w:t>
      </w:r>
      <w:r w:rsidRPr="00804875">
        <w:rPr>
          <w:rFonts w:cstheme="minorHAnsi"/>
          <w:noProof/>
          <w:sz w:val="24"/>
          <w:szCs w:val="24"/>
        </w:rPr>
        <w:t>work-life</w:t>
      </w:r>
      <w:r w:rsidRPr="00804875">
        <w:rPr>
          <w:rFonts w:cstheme="minorHAnsi"/>
          <w:sz w:val="24"/>
          <w:szCs w:val="24"/>
        </w:rPr>
        <w:t xml:space="preserve"> balance, family and working life and solve the complexities. </w:t>
      </w:r>
    </w:p>
    <w:p w14:paraId="78AB9AB7" w14:textId="77777777" w:rsidR="00E2363B" w:rsidRDefault="00E2363B" w:rsidP="00E2363B">
      <w:pPr>
        <w:pStyle w:val="Heading1"/>
      </w:pPr>
      <w:bookmarkStart w:id="12" w:name="_Toc523154503"/>
      <w:bookmarkStart w:id="13" w:name="_Toc523609369"/>
      <w:r w:rsidRPr="002155B4">
        <w:t>Conclusion</w:t>
      </w:r>
      <w:bookmarkEnd w:id="12"/>
      <w:bookmarkEnd w:id="13"/>
      <w:r w:rsidRPr="002155B4">
        <w:t xml:space="preserve"> </w:t>
      </w:r>
    </w:p>
    <w:p w14:paraId="6A5B4C2C" w14:textId="77777777" w:rsidR="00E2363B" w:rsidRPr="002155B4" w:rsidRDefault="00E2363B" w:rsidP="00E2363B"/>
    <w:p w14:paraId="4B863130" w14:textId="77777777" w:rsidR="00E2363B" w:rsidRPr="00804875" w:rsidRDefault="00E2363B" w:rsidP="00E2363B">
      <w:pPr>
        <w:spacing w:line="360" w:lineRule="auto"/>
        <w:jc w:val="both"/>
        <w:rPr>
          <w:rFonts w:cstheme="minorHAnsi"/>
          <w:sz w:val="24"/>
          <w:szCs w:val="24"/>
        </w:rPr>
      </w:pPr>
      <w:r w:rsidRPr="00804875">
        <w:rPr>
          <w:rFonts w:cstheme="minorHAnsi"/>
          <w:sz w:val="24"/>
          <w:szCs w:val="24"/>
        </w:rPr>
        <w:t xml:space="preserve">Working from home is a growing issue in the business world to hardly ignore. In addition, proper use of this policy would be the wisest matter for </w:t>
      </w:r>
      <w:r w:rsidRPr="00804875">
        <w:rPr>
          <w:rFonts w:cstheme="minorHAnsi"/>
          <w:noProof/>
          <w:sz w:val="24"/>
          <w:szCs w:val="24"/>
        </w:rPr>
        <w:t>both</w:t>
      </w:r>
      <w:r w:rsidRPr="00804875">
        <w:rPr>
          <w:rFonts w:cstheme="minorHAnsi"/>
          <w:sz w:val="24"/>
          <w:szCs w:val="24"/>
        </w:rPr>
        <w:t xml:space="preserve"> top companies and other supportive companies as well. This report has </w:t>
      </w:r>
      <w:r w:rsidRPr="00804875">
        <w:rPr>
          <w:rFonts w:cstheme="minorHAnsi"/>
          <w:noProof/>
          <w:sz w:val="24"/>
          <w:szCs w:val="24"/>
        </w:rPr>
        <w:t>shown</w:t>
      </w:r>
      <w:r w:rsidRPr="00804875">
        <w:rPr>
          <w:rFonts w:cstheme="minorHAnsi"/>
          <w:sz w:val="24"/>
          <w:szCs w:val="24"/>
        </w:rPr>
        <w:t xml:space="preserve"> scenery of test implementation of this policy and the outcome was so impressive but there should give a second thought before adopting entirely as the outcome may vary in the end. The whole thing </w:t>
      </w:r>
      <w:r w:rsidRPr="00804875">
        <w:rPr>
          <w:rFonts w:cstheme="minorHAnsi"/>
          <w:noProof/>
          <w:sz w:val="24"/>
          <w:szCs w:val="24"/>
        </w:rPr>
        <w:t>depends</w:t>
      </w:r>
      <w:r w:rsidRPr="00804875">
        <w:rPr>
          <w:rFonts w:cstheme="minorHAnsi"/>
          <w:sz w:val="24"/>
          <w:szCs w:val="24"/>
        </w:rPr>
        <w:t xml:space="preserve"> on the management how they utilize the form of working. Therefore, it is better to take working from home policy as an option rather avoiding totally and modify as per the time and organization’s needs. </w:t>
      </w:r>
      <w:r w:rsidRPr="00804875">
        <w:rPr>
          <w:rFonts w:cstheme="minorHAnsi"/>
          <w:sz w:val="24"/>
          <w:szCs w:val="24"/>
        </w:rPr>
        <w:br w:type="page"/>
      </w:r>
    </w:p>
    <w:sdt>
      <w:sdtPr>
        <w:id w:val="-1652903319"/>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14:paraId="7619EC48" w14:textId="77777777" w:rsidR="00E2363B" w:rsidRDefault="00E2363B" w:rsidP="00E2363B">
          <w:pPr>
            <w:pStyle w:val="Heading1"/>
          </w:pPr>
          <w:r>
            <w:t>Bibliography</w:t>
          </w:r>
        </w:p>
        <w:sdt>
          <w:sdtPr>
            <w:id w:val="111145805"/>
            <w:bibliography/>
          </w:sdtPr>
          <w:sdtContent>
            <w:p w14:paraId="5B8A6AEF" w14:textId="77777777" w:rsidR="00E2363B" w:rsidRDefault="00E2363B" w:rsidP="00E2363B">
              <w:pPr>
                <w:pStyle w:val="Bibliography"/>
                <w:rPr>
                  <w:noProof/>
                  <w:sz w:val="24"/>
                  <w:szCs w:val="24"/>
                </w:rPr>
              </w:pPr>
              <w:r>
                <w:fldChar w:fldCharType="begin"/>
              </w:r>
              <w:r>
                <w:instrText xml:space="preserve"> BIBLIOGRAPHY </w:instrText>
              </w:r>
              <w:r>
                <w:fldChar w:fldCharType="separate"/>
              </w:r>
              <w:r>
                <w:rPr>
                  <w:noProof/>
                </w:rPr>
                <w:t xml:space="preserve">Carlson, N., 2008. </w:t>
              </w:r>
              <w:r>
                <w:rPr>
                  <w:i/>
                  <w:iCs/>
                  <w:noProof/>
                </w:rPr>
                <w:t xml:space="preserve">Marissa Mayer and the Fight to Save Yahoo!. </w:t>
              </w:r>
              <w:r>
                <w:rPr>
                  <w:noProof/>
                </w:rPr>
                <w:t>London: Hodder &amp; Stoughton General Division.</w:t>
              </w:r>
            </w:p>
            <w:p w14:paraId="68353880" w14:textId="77777777" w:rsidR="00E2363B" w:rsidRDefault="00E2363B" w:rsidP="00E2363B">
              <w:pPr>
                <w:pStyle w:val="Bibliography"/>
                <w:rPr>
                  <w:noProof/>
                </w:rPr>
              </w:pPr>
              <w:r>
                <w:rPr>
                  <w:i/>
                  <w:iCs/>
                  <w:noProof/>
                </w:rPr>
                <w:t xml:space="preserve">CHANGING THE CULTURE AT YAHOO!: MARISSA MAYER'S CHALLENGE </w:t>
              </w:r>
              <w:r>
                <w:rPr>
                  <w:noProof/>
                </w:rPr>
                <w:t xml:space="preserve">(2013) Debapratim Purkayastha; Adapa Srinivasa Rao. </w:t>
              </w:r>
            </w:p>
            <w:p w14:paraId="5CC572FF" w14:textId="77777777" w:rsidR="00E2363B" w:rsidRDefault="00E2363B" w:rsidP="00E2363B">
              <w:pPr>
                <w:pStyle w:val="Bibliography"/>
                <w:rPr>
                  <w:noProof/>
                </w:rPr>
              </w:pPr>
              <w:r>
                <w:rPr>
                  <w:noProof/>
                </w:rPr>
                <w:t xml:space="preserve">Cottrell, S., 2015. </w:t>
              </w:r>
              <w:r>
                <w:rPr>
                  <w:i/>
                  <w:iCs/>
                  <w:noProof/>
                </w:rPr>
                <w:t xml:space="preserve">Skills For Soccess. </w:t>
              </w:r>
              <w:r>
                <w:rPr>
                  <w:noProof/>
                </w:rPr>
                <w:t>3rd ed. London: Palgrave macmillan.</w:t>
              </w:r>
            </w:p>
            <w:p w14:paraId="1DD97B14" w14:textId="77777777" w:rsidR="00E2363B" w:rsidRDefault="00E2363B" w:rsidP="00E2363B">
              <w:pPr>
                <w:pStyle w:val="Bibliography"/>
                <w:rPr>
                  <w:noProof/>
                </w:rPr>
              </w:pPr>
              <w:r>
                <w:rPr>
                  <w:noProof/>
                </w:rPr>
                <w:t xml:space="preserve">Curran, K. &amp; Williams , G., 2009. </w:t>
              </w:r>
              <w:r>
                <w:rPr>
                  <w:i/>
                  <w:iCs/>
                  <w:noProof/>
                </w:rPr>
                <w:t xml:space="preserve">Manual of Remote Working. </w:t>
              </w:r>
              <w:r>
                <w:rPr>
                  <w:noProof/>
                </w:rPr>
                <w:t>Aldershot, Hampshire, England: Gower Publishing Ltd.</w:t>
              </w:r>
            </w:p>
            <w:p w14:paraId="3B536AF5" w14:textId="77777777" w:rsidR="00E2363B" w:rsidRDefault="00E2363B" w:rsidP="00E2363B">
              <w:pPr>
                <w:pStyle w:val="Bibliography"/>
                <w:rPr>
                  <w:noProof/>
                </w:rPr>
              </w:pPr>
              <w:r>
                <w:rPr>
                  <w:noProof/>
                </w:rPr>
                <w:t xml:space="preserve">Felstead, . A., Jewson, N., Phizacklea, A. &amp; Walters, S., 2000. </w:t>
              </w:r>
              <w:r>
                <w:rPr>
                  <w:i/>
                  <w:iCs/>
                  <w:noProof/>
                </w:rPr>
                <w:t xml:space="preserve">A Statistical Portrait of Working at Home in the U.K.: Evidence from the Labour Force Survey, </w:t>
              </w:r>
              <w:r>
                <w:rPr>
                  <w:noProof/>
                </w:rPr>
                <w:t>s.l.: ERIC.</w:t>
              </w:r>
            </w:p>
            <w:p w14:paraId="0A3B17CB" w14:textId="77777777" w:rsidR="00E2363B" w:rsidRDefault="00E2363B" w:rsidP="00E2363B">
              <w:pPr>
                <w:pStyle w:val="Bibliography"/>
                <w:rPr>
                  <w:noProof/>
                </w:rPr>
              </w:pPr>
              <w:r>
                <w:rPr>
                  <w:noProof/>
                </w:rPr>
                <w:t xml:space="preserve">Hoefling, T., 2017. </w:t>
              </w:r>
              <w:r>
                <w:rPr>
                  <w:i/>
                  <w:iCs/>
                  <w:noProof/>
                </w:rPr>
                <w:t xml:space="preserve">Working Virtually: Transforming the Mobile Workplace. </w:t>
              </w:r>
              <w:r>
                <w:rPr>
                  <w:noProof/>
                </w:rPr>
                <w:t>2nd ed. Herndon: Stylus Publishing.</w:t>
              </w:r>
            </w:p>
            <w:p w14:paraId="180C719C" w14:textId="77777777" w:rsidR="00E2363B" w:rsidRDefault="00E2363B" w:rsidP="00E2363B">
              <w:pPr>
                <w:pStyle w:val="Bibliography"/>
                <w:rPr>
                  <w:noProof/>
                </w:rPr>
              </w:pPr>
              <w:r>
                <w:rPr>
                  <w:noProof/>
                </w:rPr>
                <w:t xml:space="preserve">Johnson, T. &amp; Spizman, R., 2008. </w:t>
              </w:r>
              <w:r>
                <w:rPr>
                  <w:i/>
                  <w:iCs/>
                  <w:noProof/>
                </w:rPr>
                <w:t xml:space="preserve">Will Work from Home: Earn the Cash--Without the Commute. </w:t>
              </w:r>
              <w:r>
                <w:rPr>
                  <w:noProof/>
                </w:rPr>
                <w:t>New York: Penguin Group (USA).</w:t>
              </w:r>
            </w:p>
            <w:p w14:paraId="306F1D41" w14:textId="77777777" w:rsidR="00E2363B" w:rsidRDefault="00E2363B" w:rsidP="00E2363B">
              <w:pPr>
                <w:pStyle w:val="Bibliography"/>
                <w:rPr>
                  <w:noProof/>
                </w:rPr>
              </w:pPr>
              <w:r>
                <w:rPr>
                  <w:noProof/>
                </w:rPr>
                <w:t xml:space="preserve">Lake, A., 2013. </w:t>
              </w:r>
              <w:r>
                <w:rPr>
                  <w:i/>
                  <w:iCs/>
                  <w:noProof/>
                </w:rPr>
                <w:t xml:space="preserve">Smart flexibility : Moving smart and flexible working from theory to practice. </w:t>
              </w:r>
              <w:r>
                <w:rPr>
                  <w:noProof/>
                </w:rPr>
                <w:t>Farnham, Surrey, England: Burlington, VT: Gower.</w:t>
              </w:r>
            </w:p>
            <w:p w14:paraId="31C20734" w14:textId="77777777" w:rsidR="00E2363B" w:rsidRDefault="00E2363B" w:rsidP="00E2363B">
              <w:pPr>
                <w:pStyle w:val="Bibliography"/>
                <w:rPr>
                  <w:noProof/>
                </w:rPr>
              </w:pPr>
              <w:r>
                <w:rPr>
                  <w:noProof/>
                </w:rPr>
                <w:t xml:space="preserve">McBride, S., 2018. </w:t>
              </w:r>
              <w:r>
                <w:rPr>
                  <w:i/>
                  <w:iCs/>
                  <w:noProof/>
                </w:rPr>
                <w:t xml:space="preserve">Former Yahoo CEO Marissa Mayer Creates Tech Startup Incubator. </w:t>
              </w:r>
              <w:r>
                <w:rPr>
                  <w:noProof/>
                </w:rPr>
                <w:t xml:space="preserve">[Online] </w:t>
              </w:r>
              <w:r>
                <w:rPr>
                  <w:noProof/>
                </w:rPr>
                <w:br/>
                <w:t xml:space="preserve">Available at: </w:t>
              </w:r>
              <w:r>
                <w:rPr>
                  <w:noProof/>
                  <w:u w:val="single"/>
                </w:rPr>
                <w:t>https://www.bloomberg.com/news/articles/2018-04-19/former-yahoo-ceo-marissa-mayer-creates-tech-startup-incubator</w:t>
              </w:r>
              <w:r>
                <w:rPr>
                  <w:noProof/>
                </w:rPr>
                <w:br/>
                <w:t>[Accessed 25 August 2018].</w:t>
              </w:r>
            </w:p>
            <w:p w14:paraId="7B9B1F64" w14:textId="77777777" w:rsidR="00E2363B" w:rsidRDefault="00E2363B" w:rsidP="00E2363B">
              <w:pPr>
                <w:pStyle w:val="Bibliography"/>
                <w:rPr>
                  <w:noProof/>
                </w:rPr>
              </w:pPr>
              <w:r>
                <w:rPr>
                  <w:noProof/>
                </w:rPr>
                <w:t xml:space="preserve">Nickson, D. &amp; Siddons, S., 2003. </w:t>
              </w:r>
              <w:r>
                <w:rPr>
                  <w:i/>
                  <w:iCs/>
                  <w:noProof/>
                </w:rPr>
                <w:t xml:space="preserve">Remote working : Linking People and Organizations. </w:t>
              </w:r>
              <w:r>
                <w:rPr>
                  <w:noProof/>
                </w:rPr>
                <w:t>s.l.:Routledge.</w:t>
              </w:r>
            </w:p>
            <w:p w14:paraId="091046CD" w14:textId="77777777" w:rsidR="00E2363B" w:rsidRDefault="00E2363B" w:rsidP="00E2363B">
              <w:pPr>
                <w:pStyle w:val="Bibliography"/>
                <w:rPr>
                  <w:noProof/>
                </w:rPr>
              </w:pPr>
              <w:r>
                <w:rPr>
                  <w:noProof/>
                </w:rPr>
                <w:t xml:space="preserve">Talent.hubstaff.com., 2018. </w:t>
              </w:r>
              <w:r>
                <w:rPr>
                  <w:i/>
                  <w:iCs/>
                  <w:noProof/>
                </w:rPr>
                <w:t xml:space="preserve">Hire Freelancers &amp; Remote Workers For Free. </w:t>
              </w:r>
              <w:r>
                <w:rPr>
                  <w:noProof/>
                </w:rPr>
                <w:t xml:space="preserve">[Online] </w:t>
              </w:r>
              <w:r>
                <w:rPr>
                  <w:noProof/>
                </w:rPr>
                <w:br/>
                <w:t xml:space="preserve">Available at: </w:t>
              </w:r>
              <w:r>
                <w:rPr>
                  <w:noProof/>
                  <w:u w:val="single"/>
                </w:rPr>
                <w:t>https://talent.hubstaff.com</w:t>
              </w:r>
              <w:r>
                <w:rPr>
                  <w:noProof/>
                </w:rPr>
                <w:br/>
                <w:t>[Accessed 17 August 2018].</w:t>
              </w:r>
            </w:p>
            <w:p w14:paraId="5078E988" w14:textId="77777777" w:rsidR="00E2363B" w:rsidRDefault="00E2363B" w:rsidP="00E2363B">
              <w:pPr>
                <w:pStyle w:val="Bibliography"/>
                <w:rPr>
                  <w:noProof/>
                </w:rPr>
              </w:pPr>
              <w:r>
                <w:rPr>
                  <w:noProof/>
                </w:rPr>
                <w:t xml:space="preserve">talent.hubstaff.com, 2018. </w:t>
              </w:r>
              <w:r>
                <w:rPr>
                  <w:i/>
                  <w:iCs/>
                  <w:noProof/>
                </w:rPr>
                <w:t xml:space="preserve">Find Remote Jobs and Projects. </w:t>
              </w:r>
              <w:r>
                <w:rPr>
                  <w:noProof/>
                </w:rPr>
                <w:t xml:space="preserve">[Online] </w:t>
              </w:r>
              <w:r>
                <w:rPr>
                  <w:noProof/>
                </w:rPr>
                <w:br/>
                <w:t xml:space="preserve">Available at: </w:t>
              </w:r>
              <w:r>
                <w:rPr>
                  <w:noProof/>
                  <w:u w:val="single"/>
                </w:rPr>
                <w:t xml:space="preserve">https://talent.hubstaff.com/work </w:t>
              </w:r>
              <w:r>
                <w:rPr>
                  <w:noProof/>
                </w:rPr>
                <w:br/>
                <w:t>[Accessed 18 August 2018].</w:t>
              </w:r>
            </w:p>
            <w:p w14:paraId="49A3F60D" w14:textId="77777777" w:rsidR="00E2363B" w:rsidRDefault="00E2363B" w:rsidP="00E2363B">
              <w:r>
                <w:rPr>
                  <w:b/>
                  <w:bCs/>
                  <w:noProof/>
                </w:rPr>
                <w:fldChar w:fldCharType="end"/>
              </w:r>
            </w:p>
          </w:sdtContent>
        </w:sdt>
      </w:sdtContent>
    </w:sdt>
    <w:p w14:paraId="1491E828" w14:textId="77777777" w:rsidR="00E2363B" w:rsidRDefault="00E2363B">
      <w:bookmarkStart w:id="14" w:name="_GoBack"/>
      <w:bookmarkEnd w:id="14"/>
    </w:p>
    <w:sectPr w:rsidR="00E236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D73B01"/>
    <w:multiLevelType w:val="hybridMultilevel"/>
    <w:tmpl w:val="A6AA4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63B"/>
    <w:rsid w:val="005720C1"/>
    <w:rsid w:val="00E236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6DBB5"/>
  <w15:chartTrackingRefBased/>
  <w15:docId w15:val="{F8515766-EB74-4BC1-BD2E-7DA63AC6A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2363B"/>
    <w:pPr>
      <w:spacing w:after="200" w:line="276" w:lineRule="auto"/>
    </w:pPr>
    <w:rPr>
      <w:lang w:val="en-US"/>
    </w:rPr>
  </w:style>
  <w:style w:type="paragraph" w:styleId="Heading1">
    <w:name w:val="heading 1"/>
    <w:basedOn w:val="Normal"/>
    <w:next w:val="Normal"/>
    <w:link w:val="Heading1Char"/>
    <w:uiPriority w:val="9"/>
    <w:qFormat/>
    <w:rsid w:val="00E2363B"/>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E236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63B"/>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rsid w:val="00E2363B"/>
    <w:rPr>
      <w:rFonts w:asciiTheme="majorHAnsi" w:eastAsiaTheme="majorEastAsia" w:hAnsiTheme="majorHAnsi" w:cstheme="majorBidi"/>
      <w:color w:val="2F5496" w:themeColor="accent1" w:themeShade="BF"/>
      <w:sz w:val="26"/>
      <w:szCs w:val="26"/>
      <w:lang w:val="en-US"/>
    </w:rPr>
  </w:style>
  <w:style w:type="paragraph" w:styleId="TOCHeading">
    <w:name w:val="TOC Heading"/>
    <w:basedOn w:val="Heading1"/>
    <w:next w:val="Normal"/>
    <w:uiPriority w:val="39"/>
    <w:unhideWhenUsed/>
    <w:qFormat/>
    <w:rsid w:val="00E2363B"/>
    <w:pPr>
      <w:outlineLvl w:val="9"/>
    </w:pPr>
  </w:style>
  <w:style w:type="paragraph" w:styleId="TOC1">
    <w:name w:val="toc 1"/>
    <w:basedOn w:val="Normal"/>
    <w:next w:val="Normal"/>
    <w:autoRedefine/>
    <w:uiPriority w:val="39"/>
    <w:unhideWhenUsed/>
    <w:rsid w:val="00E2363B"/>
    <w:pPr>
      <w:spacing w:after="100"/>
    </w:pPr>
  </w:style>
  <w:style w:type="character" w:styleId="Hyperlink">
    <w:name w:val="Hyperlink"/>
    <w:basedOn w:val="DefaultParagraphFont"/>
    <w:uiPriority w:val="99"/>
    <w:unhideWhenUsed/>
    <w:rsid w:val="00E2363B"/>
    <w:rPr>
      <w:color w:val="0563C1" w:themeColor="hyperlink"/>
      <w:u w:val="single"/>
    </w:rPr>
  </w:style>
  <w:style w:type="character" w:customStyle="1" w:styleId="selectable">
    <w:name w:val="selectable"/>
    <w:basedOn w:val="DefaultParagraphFont"/>
    <w:rsid w:val="00E2363B"/>
  </w:style>
  <w:style w:type="paragraph" w:styleId="ListParagraph">
    <w:name w:val="List Paragraph"/>
    <w:basedOn w:val="Normal"/>
    <w:uiPriority w:val="34"/>
    <w:qFormat/>
    <w:rsid w:val="00E2363B"/>
    <w:pPr>
      <w:ind w:left="720"/>
      <w:contextualSpacing/>
    </w:pPr>
  </w:style>
  <w:style w:type="paragraph" w:styleId="NoSpacing">
    <w:name w:val="No Spacing"/>
    <w:link w:val="NoSpacingChar"/>
    <w:uiPriority w:val="1"/>
    <w:qFormat/>
    <w:rsid w:val="00E236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2363B"/>
    <w:rPr>
      <w:rFonts w:eastAsiaTheme="minorEastAsia"/>
      <w:lang w:val="en-US"/>
    </w:rPr>
  </w:style>
  <w:style w:type="paragraph" w:styleId="Bibliography">
    <w:name w:val="Bibliography"/>
    <w:basedOn w:val="Normal"/>
    <w:next w:val="Normal"/>
    <w:uiPriority w:val="37"/>
    <w:unhideWhenUsed/>
    <w:rsid w:val="00E2363B"/>
  </w:style>
  <w:style w:type="paragraph" w:styleId="TOC2">
    <w:name w:val="toc 2"/>
    <w:basedOn w:val="Normal"/>
    <w:next w:val="Normal"/>
    <w:autoRedefine/>
    <w:uiPriority w:val="39"/>
    <w:unhideWhenUsed/>
    <w:rsid w:val="00E2363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user\AppData\Roaming\Microsoft\Excel\Book1%20(version%201).xlsb"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a:lstStyle/>
          <a:p>
            <a:pPr>
              <a:defRPr/>
            </a:pPr>
            <a:r>
              <a:rPr lang="en-US"/>
              <a:t>Reasons for Working from Home </a:t>
            </a:r>
          </a:p>
        </c:rich>
      </c:tx>
      <c:overlay val="0"/>
    </c:title>
    <c:autoTitleDeleted val="0"/>
    <c:plotArea>
      <c:layout/>
      <c:barChart>
        <c:barDir val="col"/>
        <c:grouping val="clustered"/>
        <c:varyColors val="0"/>
        <c:ser>
          <c:idx val="0"/>
          <c:order val="0"/>
          <c:invertIfNegative val="0"/>
          <c:cat>
            <c:strRef>
              <c:f>Sheet1!$B$3:$B$8</c:f>
              <c:strCache>
                <c:ptCount val="6"/>
                <c:pt idx="0">
                  <c:v>Lower operational cost </c:v>
                </c:pt>
                <c:pt idx="1">
                  <c:v>Nature of the job </c:v>
                </c:pt>
                <c:pt idx="2">
                  <c:v>Improve employee retention </c:v>
                </c:pt>
                <c:pt idx="3">
                  <c:v>Coordinate schedule with personal family needs</c:v>
                </c:pt>
                <c:pt idx="4">
                  <c:v>Business conducted from home</c:v>
                </c:pt>
                <c:pt idx="5">
                  <c:v>Reduce sick leave</c:v>
                </c:pt>
              </c:strCache>
            </c:strRef>
          </c:cat>
          <c:val>
            <c:numRef>
              <c:f>Sheet1!$C$3:$C$8</c:f>
              <c:numCache>
                <c:formatCode>0.00%</c:formatCode>
                <c:ptCount val="6"/>
                <c:pt idx="0">
                  <c:v>0.39300000000000052</c:v>
                </c:pt>
                <c:pt idx="1">
                  <c:v>0.2555</c:v>
                </c:pt>
                <c:pt idx="2">
                  <c:v>0.15000000000000019</c:v>
                </c:pt>
                <c:pt idx="3">
                  <c:v>8.4500000000000158E-2</c:v>
                </c:pt>
                <c:pt idx="4">
                  <c:v>4.3000000000000003E-2</c:v>
                </c:pt>
                <c:pt idx="5">
                  <c:v>7.4000000000000107E-2</c:v>
                </c:pt>
              </c:numCache>
            </c:numRef>
          </c:val>
          <c:extLst>
            <c:ext xmlns:c16="http://schemas.microsoft.com/office/drawing/2014/chart" uri="{C3380CC4-5D6E-409C-BE32-E72D297353CC}">
              <c16:uniqueId val="{00000000-78B7-4D7B-A101-AB875004612B}"/>
            </c:ext>
          </c:extLst>
        </c:ser>
        <c:dLbls>
          <c:showLegendKey val="0"/>
          <c:showVal val="0"/>
          <c:showCatName val="0"/>
          <c:showSerName val="0"/>
          <c:showPercent val="0"/>
          <c:showBubbleSize val="0"/>
        </c:dLbls>
        <c:gapWidth val="150"/>
        <c:axId val="164273536"/>
        <c:axId val="164275328"/>
      </c:barChart>
      <c:catAx>
        <c:axId val="164273536"/>
        <c:scaling>
          <c:orientation val="minMax"/>
        </c:scaling>
        <c:delete val="0"/>
        <c:axPos val="b"/>
        <c:numFmt formatCode="General" sourceLinked="0"/>
        <c:majorTickMark val="none"/>
        <c:minorTickMark val="none"/>
        <c:tickLblPos val="nextTo"/>
        <c:crossAx val="164275328"/>
        <c:crosses val="autoZero"/>
        <c:auto val="1"/>
        <c:lblAlgn val="ctr"/>
        <c:lblOffset val="100"/>
        <c:noMultiLvlLbl val="0"/>
      </c:catAx>
      <c:valAx>
        <c:axId val="164275328"/>
        <c:scaling>
          <c:orientation val="minMax"/>
        </c:scaling>
        <c:delete val="0"/>
        <c:axPos val="l"/>
        <c:majorGridlines/>
        <c:title>
          <c:tx>
            <c:rich>
              <a:bodyPr/>
              <a:lstStyle/>
              <a:p>
                <a:pPr>
                  <a:defRPr/>
                </a:pPr>
                <a:r>
                  <a:rPr lang="en-US"/>
                  <a:t>Percentage</a:t>
                </a:r>
              </a:p>
            </c:rich>
          </c:tx>
          <c:overlay val="0"/>
        </c:title>
        <c:numFmt formatCode="0.00%" sourceLinked="1"/>
        <c:majorTickMark val="none"/>
        <c:minorTickMark val="none"/>
        <c:tickLblPos val="nextTo"/>
        <c:crossAx val="164273536"/>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1"/>
    </mc:Choice>
    <mc:Fallback>
      <c:style val="21"/>
    </mc:Fallback>
  </mc:AlternateContent>
  <c:chart>
    <c:title>
      <c:tx>
        <c:rich>
          <a:bodyPr/>
          <a:lstStyle/>
          <a:p>
            <a:pPr>
              <a:defRPr/>
            </a:pPr>
            <a:r>
              <a:rPr lang="en-US"/>
              <a:t>While working from home what employees miss the most</a:t>
            </a:r>
          </a:p>
        </c:rich>
      </c:tx>
      <c:overlay val="0"/>
    </c:title>
    <c:autoTitleDeleted val="0"/>
    <c:plotArea>
      <c:layout/>
      <c:barChart>
        <c:barDir val="col"/>
        <c:grouping val="clustered"/>
        <c:varyColors val="0"/>
        <c:ser>
          <c:idx val="0"/>
          <c:order val="0"/>
          <c:tx>
            <c:strRef>
              <c:f>Sheet2!$D$3</c:f>
              <c:strCache>
                <c:ptCount val="1"/>
                <c:pt idx="0">
                  <c:v>percentage </c:v>
                </c:pt>
              </c:strCache>
            </c:strRef>
          </c:tx>
          <c:invertIfNegative val="0"/>
          <c:cat>
            <c:strRef>
              <c:f>Sheet2!$B$4:$C$8</c:f>
              <c:strCache>
                <c:ptCount val="5"/>
                <c:pt idx="0">
                  <c:v>Employer provided informal sessions</c:v>
                </c:pt>
                <c:pt idx="1">
                  <c:v>Non work related conversation</c:v>
                </c:pt>
                <c:pt idx="2">
                  <c:v>Feel of beloging</c:v>
                </c:pt>
                <c:pt idx="3">
                  <c:v>Playing office pranks</c:v>
                </c:pt>
                <c:pt idx="4">
                  <c:v>Lunch breaks with colleagues</c:v>
                </c:pt>
              </c:strCache>
            </c:strRef>
          </c:cat>
          <c:val>
            <c:numRef>
              <c:f>Sheet2!$D$4:$D$8</c:f>
              <c:numCache>
                <c:formatCode>0%</c:formatCode>
                <c:ptCount val="5"/>
                <c:pt idx="0">
                  <c:v>0.3300000000000004</c:v>
                </c:pt>
                <c:pt idx="1">
                  <c:v>0.28000000000000008</c:v>
                </c:pt>
                <c:pt idx="2">
                  <c:v>0.15000000000000013</c:v>
                </c:pt>
                <c:pt idx="3">
                  <c:v>8.0000000000000043E-2</c:v>
                </c:pt>
                <c:pt idx="4">
                  <c:v>0.05</c:v>
                </c:pt>
              </c:numCache>
            </c:numRef>
          </c:val>
          <c:extLst>
            <c:ext xmlns:c16="http://schemas.microsoft.com/office/drawing/2014/chart" uri="{C3380CC4-5D6E-409C-BE32-E72D297353CC}">
              <c16:uniqueId val="{00000000-5E6F-4070-8349-30BC329A83F4}"/>
            </c:ext>
          </c:extLst>
        </c:ser>
        <c:dLbls>
          <c:showLegendKey val="0"/>
          <c:showVal val="0"/>
          <c:showCatName val="0"/>
          <c:showSerName val="0"/>
          <c:showPercent val="0"/>
          <c:showBubbleSize val="0"/>
        </c:dLbls>
        <c:gapWidth val="150"/>
        <c:axId val="162789248"/>
        <c:axId val="162790784"/>
      </c:barChart>
      <c:catAx>
        <c:axId val="162789248"/>
        <c:scaling>
          <c:orientation val="minMax"/>
        </c:scaling>
        <c:delete val="0"/>
        <c:axPos val="b"/>
        <c:numFmt formatCode="General" sourceLinked="0"/>
        <c:majorTickMark val="none"/>
        <c:minorTickMark val="none"/>
        <c:tickLblPos val="nextTo"/>
        <c:crossAx val="162790784"/>
        <c:crosses val="autoZero"/>
        <c:auto val="1"/>
        <c:lblAlgn val="ctr"/>
        <c:lblOffset val="100"/>
        <c:noMultiLvlLbl val="0"/>
      </c:catAx>
      <c:valAx>
        <c:axId val="162790784"/>
        <c:scaling>
          <c:orientation val="minMax"/>
        </c:scaling>
        <c:delete val="0"/>
        <c:axPos val="l"/>
        <c:majorGridlines/>
        <c:numFmt formatCode="0%" sourceLinked="1"/>
        <c:majorTickMark val="none"/>
        <c:minorTickMark val="none"/>
        <c:tickLblPos val="nextTo"/>
        <c:crossAx val="162789248"/>
        <c:crosses val="autoZero"/>
        <c:crossBetween val="between"/>
      </c:valAx>
    </c:plotArea>
    <c:legend>
      <c:legendPos val="r"/>
      <c:layout>
        <c:manualLayout>
          <c:xMode val="edge"/>
          <c:yMode val="edge"/>
          <c:x val="0.80211242344706857"/>
          <c:y val="0.4418219597550308"/>
          <c:w val="0.18122090988626463"/>
          <c:h val="7.4457932341790795E-2"/>
        </c:manualLayout>
      </c:layout>
      <c:overlay val="0"/>
    </c:legend>
    <c:plotVisOnly val="1"/>
    <c:dispBlanksAs val="gap"/>
    <c:showDLblsOverMax val="0"/>
  </c:chart>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6707736D1104A66BA8DF0C654CD594A"/>
        <w:category>
          <w:name w:val="General"/>
          <w:gallery w:val="placeholder"/>
        </w:category>
        <w:types>
          <w:type w:val="bbPlcHdr"/>
        </w:types>
        <w:behaviors>
          <w:behavior w:val="content"/>
        </w:behaviors>
        <w:guid w:val="{2A45DBF4-E4D1-4BC3-81B5-D2E86CBE62AC}"/>
      </w:docPartPr>
      <w:docPartBody>
        <w:p w:rsidR="00000000" w:rsidRDefault="007F7695" w:rsidP="007F7695">
          <w:pPr>
            <w:pStyle w:val="F6707736D1104A66BA8DF0C654CD594A"/>
          </w:pPr>
          <w:r>
            <w:rPr>
              <w:rFonts w:asciiTheme="majorHAnsi" w:eastAsiaTheme="majorEastAsia" w:hAnsiTheme="majorHAnsi" w:cstheme="majorBidi"/>
              <w:caps/>
              <w:color w:val="4472C4" w:themeColor="accent1"/>
              <w:sz w:val="80"/>
              <w:szCs w:val="80"/>
            </w:rPr>
            <w:t>[Document title]</w:t>
          </w:r>
        </w:p>
      </w:docPartBody>
    </w:docPart>
    <w:docPart>
      <w:docPartPr>
        <w:name w:val="0E99773442354461ABB17A49BDADF490"/>
        <w:category>
          <w:name w:val="General"/>
          <w:gallery w:val="placeholder"/>
        </w:category>
        <w:types>
          <w:type w:val="bbPlcHdr"/>
        </w:types>
        <w:behaviors>
          <w:behavior w:val="content"/>
        </w:behaviors>
        <w:guid w:val="{1300419F-B687-47A7-B45B-22FC94A383CD}"/>
      </w:docPartPr>
      <w:docPartBody>
        <w:p w:rsidR="00000000" w:rsidRDefault="007F7695" w:rsidP="007F7695">
          <w:pPr>
            <w:pStyle w:val="0E99773442354461ABB17A49BDADF49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695"/>
    <w:rsid w:val="006320D8"/>
    <w:rsid w:val="007F7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707736D1104A66BA8DF0C654CD594A">
    <w:name w:val="F6707736D1104A66BA8DF0C654CD594A"/>
    <w:rsid w:val="007F7695"/>
  </w:style>
  <w:style w:type="paragraph" w:customStyle="1" w:styleId="0E99773442354461ABB17A49BDADF490">
    <w:name w:val="0E99773442354461ABB17A49BDADF490"/>
    <w:rsid w:val="007F76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ALa13</b:Tag>
    <b:SourceType>Book</b:SourceType>
    <b:Guid>{C3AFA495-96A8-4F62-88FA-28BF33B87F19}</b:Guid>
    <b:Title> Smart flexibility : Moving smart and flexible working from theory to practice</b:Title>
    <b:Year>2013</b:Year>
    <b:City> Farnham, Surrey, England</b:City>
    <b:Publisher> Burlington, VT: Gower</b:Publisher>
    <b:Author>
      <b:Author>
        <b:NameList>
          <b:Person>
            <b:Last>Lake</b:Last>
            <b:First>A</b:First>
          </b:Person>
        </b:NameList>
      </b:Author>
    </b:Author>
    <b:RefOrder>1</b:RefOrder>
  </b:Source>
  <b:Source>
    <b:Tag>Cur09</b:Tag>
    <b:SourceType>Book</b:SourceType>
    <b:Guid>{21A61CB6-47F1-4F5E-BC28-3B0C2F78A80B}</b:Guid>
    <b:Author>
      <b:Author>
        <b:NameList>
          <b:Person>
            <b:Last>Curran</b:Last>
            <b:First>K</b:First>
          </b:Person>
          <b:Person>
            <b:Last>Williams </b:Last>
            <b:First>G</b:First>
          </b:Person>
        </b:NameList>
      </b:Author>
    </b:Author>
    <b:Title>Manual of Remote Working</b:Title>
    <b:Year>2009</b:Year>
    <b:City>Aldershot, Hampshire, England</b:City>
    <b:Publisher> Gower Publishing Ltd</b:Publisher>
    <b:RefOrder>2</b:RefOrder>
  </b:Source>
  <b:Source>
    <b:Tag>Hoe17</b:Tag>
    <b:SourceType>Book</b:SourceType>
    <b:Guid>{AAEB45A2-93B1-4F27-BC1C-A61359FD8E6E}</b:Guid>
    <b:Title>Working Virtually: Transforming the Mobile Workplace</b:Title>
    <b:Year>2017</b:Year>
    <b:Author>
      <b:Author>
        <b:NameList>
          <b:Person>
            <b:Last>Hoefling</b:Last>
            <b:First>T</b:First>
          </b:Person>
        </b:NameList>
      </b:Author>
    </b:Author>
    <b:Publisher>Stylus Publishing</b:Publisher>
    <b:City>Herndon</b:City>
    <b:Edition>2nd</b:Edition>
    <b:RefOrder>3</b:RefOrder>
  </b:Source>
  <b:Source>
    <b:Tag>Joh08</b:Tag>
    <b:SourceType>Book</b:SourceType>
    <b:Guid>{36E15D47-A3E8-496A-BAC9-47CF80CF11EA}</b:Guid>
    <b:Title>Will Work from Home: Earn the Cash--Without the Commute</b:Title>
    <b:Year>2008</b:Year>
    <b:City>New York</b:City>
    <b:Publisher>Penguin Group (USA)</b:Publisher>
    <b:Author>
      <b:Author>
        <b:NameList>
          <b:Person>
            <b:Last>Johnson</b:Last>
            <b:First>T</b:First>
          </b:Person>
          <b:Person>
            <b:Last>Spizman</b:Last>
            <b:First>R</b:First>
          </b:Person>
        </b:NameList>
      </b:Author>
    </b:Author>
    <b:RefOrder>4</b:RefOrder>
  </b:Source>
  <b:Source>
    <b:Tag>Nic03</b:Tag>
    <b:SourceType>Book</b:SourceType>
    <b:Guid>{20F83011-1B2B-494F-A4E8-0F0D3CFA0D5D}</b:Guid>
    <b:Title> Remote working : Linking People and Organizations</b:Title>
    <b:Year>2003</b:Year>
    <b:Publisher>Routledge</b:Publisher>
    <b:Author>
      <b:Author>
        <b:NameList>
          <b:Person>
            <b:Last>Nickson</b:Last>
            <b:First>David</b:First>
          </b:Person>
          <b:Person>
            <b:Last> Siddons</b:Last>
            <b:First>Suzy</b:First>
          </b:Person>
        </b:NameList>
      </b:Author>
    </b:Author>
    <b:RefOrder>5</b:RefOrder>
  </b:Source>
  <b:Source>
    <b:Tag>Car08</b:Tag>
    <b:SourceType>Book</b:SourceType>
    <b:Guid>{1F1D8AC3-0F70-42CB-9AAD-A63CD159269A}</b:Guid>
    <b:Title>Marissa Mayer and the Fight to Save Yahoo!</b:Title>
    <b:Year>2008</b:Year>
    <b:Author>
      <b:Author>
        <b:NameList>
          <b:Person>
            <b:Last>Carlson</b:Last>
            <b:First>N</b:First>
          </b:Person>
        </b:NameList>
      </b:Author>
    </b:Author>
    <b:City>London</b:City>
    <b:Publisher>Hodder &amp; Stoughton General Division</b:Publisher>
    <b:RefOrder>6</b:RefOrder>
  </b:Source>
  <b:Source>
    <b:Tag>Fel00</b:Tag>
    <b:SourceType>Report</b:SourceType>
    <b:Guid>{8995C59E-8EB8-4D38-A5A5-7FD36A91BE56}</b:Guid>
    <b:Title>A Statistical Portrait of Working at Home in the U.K.: Evidence from the Labour Force Survey</b:Title>
    <b:Year>2000</b:Year>
    <b:Publisher>ERIC</b:Publisher>
    <b:Author>
      <b:Author>
        <b:NameList>
          <b:Person>
            <b:Last>Felstead</b:Last>
            <b:First> Alan</b:First>
          </b:Person>
          <b:Person>
            <b:Last>Jewson</b:Last>
            <b:First>Nick</b:First>
          </b:Person>
          <b:Person>
            <b:Last> Phizacklea</b:Last>
            <b:First>Annie</b:First>
          </b:Person>
          <b:Person>
            <b:Last>Walters</b:Last>
            <b:First>Sally</b:First>
          </b:Person>
        </b:NameList>
      </b:Author>
    </b:Author>
    <b:RefOrder>7</b:RefOrder>
  </b:Source>
  <b:Source>
    <b:Tag>tal18</b:Tag>
    <b:SourceType>InternetSite</b:SourceType>
    <b:Guid>{9FCB6285-AD47-4D3D-9831-99BD378C3080}</b:Guid>
    <b:Title>Find Remote Jobs and Projects</b:Title>
    <b:Year>2018</b:Year>
    <b:Author>
      <b:Author>
        <b:Corporate>talent.hubstaff.com</b:Corporate>
      </b:Author>
    </b:Author>
    <b:YearAccessed>2018</b:YearAccessed>
    <b:MonthAccessed>August</b:MonthAccessed>
    <b:DayAccessed>18</b:DayAccessed>
    <b:URL> https://talent.hubstaff.com/work </b:URL>
    <b:RefOrder>8</b:RefOrder>
  </b:Source>
  <b:Source>
    <b:Tag>Tal18</b:Tag>
    <b:SourceType>InternetSite</b:SourceType>
    <b:Guid>{C6E12B52-BC7C-4805-9133-10894EE115E4}</b:Guid>
    <b:Author>
      <b:Author>
        <b:Corporate>Talent.hubstaff.com.</b:Corporate>
      </b:Author>
    </b:Author>
    <b:Title> Hire Freelancers &amp; Remote Workers For Free</b:Title>
    <b:Year>2018</b:Year>
    <b:YearAccessed>2018</b:YearAccessed>
    <b:MonthAccessed>August</b:MonthAccessed>
    <b:DayAccessed>17</b:DayAccessed>
    <b:URL> https://talent.hubstaff.com</b:URL>
    <b:RefOrder>9</b:RefOrder>
  </b:Source>
  <b:Source>
    <b:Tag>CHA13</b:Tag>
    <b:SourceType>Case</b:SourceType>
    <b:Guid>{65C4F1F2-1F3C-4994-A4E3-E1F8D172D1DF}</b:Guid>
    <b:Title>CHANGING THE CULTURE AT YAHOO!: MARISSA MAYER'S CHALLENGE</b:Title>
    <b:Year>2013</b:Year>
    <b:Publisher>IBS Center for Management Research</b:Publisher>
    <b:Author>
      <b:Author>
        <b:NameList>
          <b:Person>
            <b:Last> Purkayastha</b:Last>
            <b:First>Debapratim</b:First>
          </b:Person>
          <b:Person>
            <b:Last>Rao</b:Last>
            <b:Middle>Srinivasa</b:Middle>
            <b:First>Adapa</b:First>
          </b:Person>
        </b:NameList>
      </b:Author>
    </b:Author>
    <b:Reporter>Debapratim Purkayastha; Adapa Srinivasa Rao</b:Reporter>
    <b:RefOrder>10</b:RefOrder>
  </b:Source>
  <b:Source>
    <b:Tag>Sar18</b:Tag>
    <b:SourceType>InternetSite</b:SourceType>
    <b:Guid>{4B171907-E1C9-45B5-BE32-BAA9EBC97538}</b:Guid>
    <b:Title>Former Yahoo CEO Marissa Mayer Creates Tech Startup Incubator</b:Title>
    <b:Year>2018</b:Year>
    <b:Author>
      <b:Author>
        <b:NameList>
          <b:Person>
            <b:Last>McBride</b:Last>
            <b:First>Sarah</b:First>
          </b:Person>
        </b:NameList>
      </b:Author>
    </b:Author>
    <b:YearAccessed>2018</b:YearAccessed>
    <b:MonthAccessed>August</b:MonthAccessed>
    <b:DayAccessed>25</b:DayAccessed>
    <b:URL>https://www.bloomberg.com/news/articles/2018-04-19/former-yahoo-ceo-marissa-mayer-creates-tech-startup-incubator</b:URL>
    <b:RefOrder>11</b:RefOrder>
  </b:Source>
  <b:Source>
    <b:Tag>Cot15</b:Tag>
    <b:SourceType>Book</b:SourceType>
    <b:Guid>{D40615FC-337C-4725-8084-C9448F240075}</b:Guid>
    <b:Author>
      <b:Author>
        <b:NameList>
          <b:Person>
            <b:Last>Cottrell</b:Last>
            <b:First>S</b:First>
          </b:Person>
        </b:NameList>
      </b:Author>
    </b:Author>
    <b:Title>Skills For Soccess</b:Title>
    <b:Year>2015</b:Year>
    <b:City>London</b:City>
    <b:Publisher>Palgrave macmillan</b:Publisher>
    <b:Edition>3rd</b:Edition>
    <b:RefOrder>12</b:RefOrder>
  </b:Source>
</b:Sources>
</file>

<file path=customXml/itemProps1.xml><?xml version="1.0" encoding="utf-8"?>
<ds:datastoreItem xmlns:ds="http://schemas.openxmlformats.org/officeDocument/2006/customXml" ds:itemID="{F2733F65-5D05-4832-8879-DC3FD6A9A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12</Pages>
  <Words>2351</Words>
  <Characters>13402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reserch and analysing data</dc:title>
  <dc:subject>EMPL - 4012</dc:subject>
  <dc:creator>vilankita macwan</dc:creator>
  <cp:keywords/>
  <dc:description/>
  <cp:lastModifiedBy>vilankita macwan</cp:lastModifiedBy>
  <cp:revision>2</cp:revision>
  <dcterms:created xsi:type="dcterms:W3CDTF">2018-09-02T22:06:00Z</dcterms:created>
  <dcterms:modified xsi:type="dcterms:W3CDTF">2018-09-02T22:16:00Z</dcterms:modified>
</cp:coreProperties>
</file>