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425594"/>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tblPr>
          <w:tblGrid>
            <w:gridCol w:w="9576"/>
          </w:tblGrid>
          <w:tr w:rsidR="00E94FCF">
            <w:trPr>
              <w:trHeight w:val="2880"/>
              <w:jc w:val="center"/>
            </w:trPr>
            <w:tc>
              <w:tcPr>
                <w:tcW w:w="5000" w:type="pct"/>
              </w:tcPr>
              <w:p w:rsidR="00E94FCF" w:rsidRDefault="00E94FCF" w:rsidP="00E94FCF">
                <w:pPr>
                  <w:pStyle w:val="NoSpacing"/>
                  <w:rPr>
                    <w:rFonts w:asciiTheme="majorHAnsi" w:eastAsiaTheme="majorEastAsia" w:hAnsiTheme="majorHAnsi" w:cstheme="majorBidi"/>
                    <w:caps/>
                  </w:rPr>
                </w:pPr>
              </w:p>
            </w:tc>
          </w:tr>
          <w:tr w:rsidR="00E94FCF">
            <w:trPr>
              <w:trHeight w:val="1440"/>
              <w:jc w:val="center"/>
            </w:trPr>
            <w:sdt>
              <w:sdtPr>
                <w:rPr>
                  <w:rFonts w:ascii="Times New Roman" w:eastAsiaTheme="majorEastAsia" w:hAnsi="Times New Roman" w:cs="Times New Roman"/>
                  <w:b/>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E94FCF" w:rsidRPr="00E94FCF" w:rsidRDefault="00E94FCF">
                    <w:pPr>
                      <w:pStyle w:val="NoSpacing"/>
                      <w:jc w:val="center"/>
                      <w:rPr>
                        <w:rFonts w:asciiTheme="majorHAnsi" w:eastAsiaTheme="majorEastAsia" w:hAnsiTheme="majorHAnsi" w:cstheme="majorBidi"/>
                        <w:b/>
                        <w:sz w:val="40"/>
                        <w:szCs w:val="40"/>
                      </w:rPr>
                    </w:pPr>
                    <w:r w:rsidRPr="00E94FCF">
                      <w:rPr>
                        <w:rFonts w:ascii="Times New Roman" w:eastAsiaTheme="majorEastAsia" w:hAnsi="Times New Roman" w:cs="Times New Roman"/>
                        <w:b/>
                        <w:sz w:val="40"/>
                        <w:szCs w:val="40"/>
                      </w:rPr>
                      <w:t>Strategic Management</w:t>
                    </w:r>
                  </w:p>
                </w:tc>
              </w:sdtContent>
            </w:sdt>
          </w:tr>
          <w:tr w:rsidR="00E94FCF">
            <w:trPr>
              <w:trHeight w:val="720"/>
              <w:jc w:val="center"/>
            </w:trPr>
            <w:sdt>
              <w:sdtPr>
                <w:rPr>
                  <w:rFonts w:asciiTheme="majorHAnsi" w:eastAsiaTheme="majorEastAsia" w:hAnsiTheme="majorHAnsi" w:cstheme="majorBidi"/>
                  <w:b/>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E94FCF" w:rsidRPr="00E94FCF" w:rsidRDefault="00E94FCF" w:rsidP="00E94FCF">
                    <w:pPr>
                      <w:pStyle w:val="NoSpacing"/>
                      <w:jc w:val="center"/>
                      <w:rPr>
                        <w:rFonts w:asciiTheme="majorHAnsi" w:eastAsiaTheme="majorEastAsia" w:hAnsiTheme="majorHAnsi" w:cstheme="majorBidi"/>
                        <w:b/>
                        <w:sz w:val="40"/>
                        <w:szCs w:val="40"/>
                      </w:rPr>
                    </w:pPr>
                    <w:r w:rsidRPr="00E94FCF">
                      <w:rPr>
                        <w:rFonts w:asciiTheme="majorHAnsi" w:eastAsiaTheme="majorEastAsia" w:hAnsiTheme="majorHAnsi" w:cstheme="majorBidi"/>
                        <w:b/>
                        <w:sz w:val="40"/>
                        <w:szCs w:val="40"/>
                      </w:rPr>
                      <w:t>TK MAXX</w:t>
                    </w:r>
                  </w:p>
                </w:tc>
              </w:sdtContent>
            </w:sdt>
          </w:tr>
        </w:tbl>
        <w:p w:rsidR="00E94FCF" w:rsidRDefault="00E94FCF"/>
        <w:p w:rsidR="00E94FCF" w:rsidRPr="00B82936" w:rsidRDefault="00B82936">
          <w:pPr>
            <w:rPr>
              <w:sz w:val="48"/>
              <w:szCs w:val="48"/>
            </w:rPr>
          </w:pPr>
          <w:proofErr w:type="gramStart"/>
          <w:r w:rsidRPr="00B82936">
            <w:rPr>
              <w:b/>
              <w:color w:val="FF0000"/>
              <w:sz w:val="48"/>
              <w:szCs w:val="48"/>
            </w:rPr>
            <w:t>NAME :</w:t>
          </w:r>
          <w:proofErr w:type="gramEnd"/>
          <w:r w:rsidRPr="00B82936">
            <w:rPr>
              <w:sz w:val="48"/>
              <w:szCs w:val="48"/>
            </w:rPr>
            <w:t xml:space="preserve"> DHRUVKUMAR RAMESHKUMAR SHAH</w:t>
          </w:r>
        </w:p>
        <w:p w:rsidR="00B82936" w:rsidRPr="00B82936" w:rsidRDefault="00B82936">
          <w:pPr>
            <w:rPr>
              <w:sz w:val="48"/>
              <w:szCs w:val="48"/>
            </w:rPr>
          </w:pPr>
          <w:r w:rsidRPr="00B82936">
            <w:rPr>
              <w:b/>
              <w:color w:val="FF0000"/>
              <w:sz w:val="48"/>
              <w:szCs w:val="48"/>
            </w:rPr>
            <w:t xml:space="preserve">STUDENT </w:t>
          </w:r>
          <w:proofErr w:type="gramStart"/>
          <w:r w:rsidRPr="00B82936">
            <w:rPr>
              <w:b/>
              <w:color w:val="FF0000"/>
              <w:sz w:val="48"/>
              <w:szCs w:val="48"/>
            </w:rPr>
            <w:t>ID :</w:t>
          </w:r>
          <w:proofErr w:type="gramEnd"/>
          <w:r w:rsidRPr="00B82936">
            <w:rPr>
              <w:sz w:val="48"/>
              <w:szCs w:val="48"/>
            </w:rPr>
            <w:t xml:space="preserve"> 1704816</w:t>
          </w:r>
        </w:p>
        <w:p w:rsidR="00B82936" w:rsidRPr="00B82936" w:rsidRDefault="00B82936">
          <w:pPr>
            <w:rPr>
              <w:sz w:val="48"/>
              <w:szCs w:val="48"/>
            </w:rPr>
          </w:pPr>
          <w:r w:rsidRPr="00B82936">
            <w:rPr>
              <w:b/>
              <w:color w:val="FF0000"/>
              <w:sz w:val="48"/>
              <w:szCs w:val="48"/>
            </w:rPr>
            <w:t>SUBJECT :</w:t>
          </w:r>
          <w:r>
            <w:rPr>
              <w:sz w:val="48"/>
              <w:szCs w:val="48"/>
            </w:rPr>
            <w:t xml:space="preserve"> STRATEGIC MANAGEMEN</w:t>
          </w:r>
          <w:r w:rsidRPr="00B82936">
            <w:rPr>
              <w:sz w:val="48"/>
              <w:szCs w:val="48"/>
            </w:rPr>
            <w:t>T</w:t>
          </w:r>
        </w:p>
        <w:p w:rsidR="00B82936" w:rsidRDefault="00B82936">
          <w:pPr>
            <w:rPr>
              <w:sz w:val="48"/>
              <w:szCs w:val="48"/>
            </w:rPr>
          </w:pPr>
          <w:r w:rsidRPr="00B82936">
            <w:rPr>
              <w:b/>
              <w:color w:val="FF0000"/>
              <w:sz w:val="48"/>
              <w:szCs w:val="48"/>
            </w:rPr>
            <w:t xml:space="preserve">TUTORIAL </w:t>
          </w:r>
          <w:proofErr w:type="gramStart"/>
          <w:r w:rsidRPr="00B82936">
            <w:rPr>
              <w:b/>
              <w:color w:val="FF0000"/>
              <w:sz w:val="48"/>
              <w:szCs w:val="48"/>
            </w:rPr>
            <w:t>NAME :</w:t>
          </w:r>
          <w:proofErr w:type="gramEnd"/>
          <w:r w:rsidRPr="00B82936">
            <w:rPr>
              <w:sz w:val="48"/>
              <w:szCs w:val="48"/>
            </w:rPr>
            <w:t xml:space="preserve"> ALLISON WYLDE</w:t>
          </w:r>
        </w:p>
        <w:p w:rsidR="00685D93" w:rsidRDefault="00685D93">
          <w:pPr>
            <w:rPr>
              <w:sz w:val="48"/>
              <w:szCs w:val="48"/>
            </w:rPr>
          </w:pPr>
          <w:r w:rsidRPr="00685D93">
            <w:rPr>
              <w:b/>
              <w:color w:val="FF0000"/>
              <w:sz w:val="48"/>
              <w:szCs w:val="48"/>
            </w:rPr>
            <w:t xml:space="preserve">MODUEL </w:t>
          </w:r>
          <w:proofErr w:type="gramStart"/>
          <w:r w:rsidRPr="00685D93">
            <w:rPr>
              <w:b/>
              <w:color w:val="FF0000"/>
              <w:sz w:val="48"/>
              <w:szCs w:val="48"/>
            </w:rPr>
            <w:t>CODE :</w:t>
          </w:r>
          <w:proofErr w:type="gramEnd"/>
          <w:r>
            <w:rPr>
              <w:sz w:val="48"/>
              <w:szCs w:val="48"/>
            </w:rPr>
            <w:t xml:space="preserve"> SBMA7103_LON</w:t>
          </w:r>
        </w:p>
        <w:p w:rsidR="00B82936" w:rsidRPr="00B82936" w:rsidRDefault="00B82936">
          <w:pPr>
            <w:rPr>
              <w:color w:val="FF0000"/>
              <w:sz w:val="48"/>
              <w:szCs w:val="48"/>
            </w:rPr>
          </w:pPr>
          <w:r w:rsidRPr="00B82936">
            <w:rPr>
              <w:b/>
              <w:color w:val="FF0000"/>
              <w:sz w:val="48"/>
              <w:szCs w:val="48"/>
            </w:rPr>
            <w:t xml:space="preserve">DUE </w:t>
          </w:r>
          <w:proofErr w:type="gramStart"/>
          <w:r w:rsidRPr="00B82936">
            <w:rPr>
              <w:b/>
              <w:color w:val="FF0000"/>
              <w:sz w:val="48"/>
              <w:szCs w:val="48"/>
            </w:rPr>
            <w:t>DATE :</w:t>
          </w:r>
          <w:proofErr w:type="gramEnd"/>
          <w:r>
            <w:rPr>
              <w:color w:val="FF0000"/>
              <w:sz w:val="48"/>
              <w:szCs w:val="48"/>
            </w:rPr>
            <w:t xml:space="preserve"> 04/05/2018</w:t>
          </w:r>
        </w:p>
        <w:p w:rsidR="00E94FCF" w:rsidRDefault="00E94FCF"/>
        <w:p w:rsidR="00E94FCF" w:rsidRDefault="00E94FCF"/>
        <w:p w:rsidR="00E94FCF" w:rsidRDefault="00E94FCF"/>
        <w:p w:rsidR="00E94FCF" w:rsidRDefault="00E94FCF"/>
        <w:p w:rsidR="00E94FCF" w:rsidRDefault="00E94FCF"/>
        <w:p w:rsidR="00E94FCF" w:rsidRDefault="00E94FCF"/>
        <w:p w:rsidR="00E94FCF" w:rsidRDefault="00E94FCF"/>
        <w:p w:rsidR="00E94FCF" w:rsidRDefault="00E94FCF"/>
        <w:p w:rsidR="00E94FCF" w:rsidRDefault="00E94FCF"/>
        <w:p w:rsidR="00E94FCF" w:rsidRDefault="00E94FCF"/>
        <w:p w:rsidR="00E94FCF" w:rsidRDefault="00E94FCF"/>
        <w:p w:rsidR="00E94FCF" w:rsidRDefault="00E94FCF"/>
        <w:p w:rsidR="00E94FCF" w:rsidRDefault="00E94FCF"/>
        <w:p w:rsidR="00E94FCF" w:rsidRDefault="004013AE">
          <w:pPr>
            <w:rPr>
              <w:rFonts w:ascii="Times New Roman" w:hAnsi="Times New Roman" w:cs="Times New Roman"/>
              <w:sz w:val="24"/>
              <w:szCs w:val="24"/>
            </w:rPr>
          </w:pPr>
        </w:p>
      </w:sdtContent>
    </w:sdt>
    <w:sdt>
      <w:sdtPr>
        <w:rPr>
          <w:rFonts w:ascii="Times New Roman" w:eastAsiaTheme="minorEastAsia" w:hAnsi="Times New Roman" w:cs="Times New Roman"/>
          <w:color w:val="auto"/>
          <w:sz w:val="24"/>
          <w:szCs w:val="24"/>
        </w:rPr>
        <w:id w:val="1341509780"/>
        <w:docPartObj>
          <w:docPartGallery w:val="Table of Contents"/>
          <w:docPartUnique/>
        </w:docPartObj>
      </w:sdtPr>
      <w:sdtEndPr>
        <w:rPr>
          <w:b/>
          <w:bCs/>
          <w:noProof/>
        </w:rPr>
      </w:sdtEndPr>
      <w:sdtContent>
        <w:p w:rsidR="00B6518A" w:rsidRPr="00B6518A" w:rsidRDefault="00B6518A" w:rsidP="00B6518A">
          <w:pPr>
            <w:pStyle w:val="TOCHeading"/>
            <w:spacing w:line="360" w:lineRule="auto"/>
            <w:jc w:val="both"/>
            <w:rPr>
              <w:rFonts w:ascii="Times New Roman" w:hAnsi="Times New Roman" w:cs="Times New Roman"/>
              <w:sz w:val="24"/>
              <w:szCs w:val="24"/>
            </w:rPr>
          </w:pPr>
          <w:r w:rsidRPr="00B82936">
            <w:rPr>
              <w:rFonts w:ascii="Times New Roman" w:hAnsi="Times New Roman" w:cs="Times New Roman"/>
              <w:b/>
              <w:color w:val="FF0000"/>
              <w:sz w:val="24"/>
              <w:szCs w:val="24"/>
            </w:rPr>
            <w:t>Table of Contents</w:t>
          </w:r>
        </w:p>
        <w:p w:rsidR="00B6518A" w:rsidRPr="00B6518A" w:rsidRDefault="004013AE" w:rsidP="002E7FA6">
          <w:pPr>
            <w:pStyle w:val="TOC1"/>
            <w:rPr>
              <w:noProof/>
            </w:rPr>
          </w:pPr>
          <w:r w:rsidRPr="004013AE">
            <w:fldChar w:fldCharType="begin"/>
          </w:r>
          <w:r w:rsidR="00B6518A" w:rsidRPr="00B6518A">
            <w:instrText xml:space="preserve"> TOC \o "1-3" \h \z \u </w:instrText>
          </w:r>
          <w:r w:rsidRPr="004013AE">
            <w:fldChar w:fldCharType="separate"/>
          </w:r>
          <w:hyperlink w:anchor="_Toc511431182" w:history="1">
            <w:r w:rsidR="00B6518A" w:rsidRPr="00B6518A">
              <w:rPr>
                <w:rStyle w:val="Hyperlink"/>
                <w:rFonts w:ascii="Times New Roman" w:hAnsi="Times New Roman" w:cs="Times New Roman"/>
                <w:noProof/>
                <w:sz w:val="24"/>
                <w:szCs w:val="24"/>
              </w:rPr>
              <w:t>Introduction</w:t>
            </w:r>
            <w:r w:rsidR="00B6518A" w:rsidRPr="00B6518A">
              <w:rPr>
                <w:noProof/>
                <w:webHidden/>
              </w:rPr>
              <w:tab/>
            </w:r>
            <w:r w:rsidRPr="00B6518A">
              <w:rPr>
                <w:noProof/>
                <w:webHidden/>
              </w:rPr>
              <w:fldChar w:fldCharType="begin"/>
            </w:r>
            <w:r w:rsidR="00B6518A" w:rsidRPr="00B6518A">
              <w:rPr>
                <w:noProof/>
                <w:webHidden/>
              </w:rPr>
              <w:instrText xml:space="preserve"> PAGEREF _Toc511431182 \h </w:instrText>
            </w:r>
            <w:r w:rsidRPr="00B6518A">
              <w:rPr>
                <w:noProof/>
                <w:webHidden/>
              </w:rPr>
            </w:r>
            <w:r w:rsidRPr="00B6518A">
              <w:rPr>
                <w:noProof/>
                <w:webHidden/>
              </w:rPr>
              <w:fldChar w:fldCharType="separate"/>
            </w:r>
            <w:r w:rsidR="00B6518A" w:rsidRPr="00B6518A">
              <w:rPr>
                <w:noProof/>
                <w:webHidden/>
              </w:rPr>
              <w:t>2</w:t>
            </w:r>
            <w:r w:rsidRPr="00B6518A">
              <w:rPr>
                <w:noProof/>
                <w:webHidden/>
              </w:rPr>
              <w:fldChar w:fldCharType="end"/>
            </w:r>
          </w:hyperlink>
        </w:p>
        <w:p w:rsidR="00B6518A" w:rsidRPr="00B6518A" w:rsidRDefault="004013AE" w:rsidP="002E7FA6">
          <w:pPr>
            <w:pStyle w:val="TOC1"/>
            <w:rPr>
              <w:noProof/>
            </w:rPr>
          </w:pPr>
          <w:hyperlink w:anchor="_Toc511431183" w:history="1">
            <w:r w:rsidR="00B6518A" w:rsidRPr="00B6518A">
              <w:rPr>
                <w:rStyle w:val="Hyperlink"/>
                <w:rFonts w:ascii="Times New Roman" w:hAnsi="Times New Roman" w:cs="Times New Roman"/>
                <w:noProof/>
                <w:sz w:val="24"/>
                <w:szCs w:val="24"/>
              </w:rPr>
              <w:t>Organizational Background</w:t>
            </w:r>
            <w:r w:rsidR="00B6518A" w:rsidRPr="00B6518A">
              <w:rPr>
                <w:noProof/>
                <w:webHidden/>
              </w:rPr>
              <w:tab/>
            </w:r>
            <w:r w:rsidRPr="00B6518A">
              <w:rPr>
                <w:noProof/>
                <w:webHidden/>
              </w:rPr>
              <w:fldChar w:fldCharType="begin"/>
            </w:r>
            <w:r w:rsidR="00B6518A" w:rsidRPr="00B6518A">
              <w:rPr>
                <w:noProof/>
                <w:webHidden/>
              </w:rPr>
              <w:instrText xml:space="preserve"> PAGEREF _Toc511431183 \h </w:instrText>
            </w:r>
            <w:r w:rsidRPr="00B6518A">
              <w:rPr>
                <w:noProof/>
                <w:webHidden/>
              </w:rPr>
            </w:r>
            <w:r w:rsidRPr="00B6518A">
              <w:rPr>
                <w:noProof/>
                <w:webHidden/>
              </w:rPr>
              <w:fldChar w:fldCharType="separate"/>
            </w:r>
            <w:r w:rsidR="00B6518A" w:rsidRPr="00B6518A">
              <w:rPr>
                <w:noProof/>
                <w:webHidden/>
              </w:rPr>
              <w:t>2</w:t>
            </w:r>
            <w:r w:rsidRPr="00B6518A">
              <w:rPr>
                <w:noProof/>
                <w:webHidden/>
              </w:rPr>
              <w:fldChar w:fldCharType="end"/>
            </w:r>
          </w:hyperlink>
        </w:p>
        <w:p w:rsidR="00B6518A" w:rsidRPr="00B6518A" w:rsidRDefault="004013AE" w:rsidP="002E7FA6">
          <w:pPr>
            <w:pStyle w:val="TOC1"/>
            <w:rPr>
              <w:noProof/>
            </w:rPr>
          </w:pPr>
          <w:hyperlink w:anchor="_Toc511431184" w:history="1">
            <w:r w:rsidR="00B6518A" w:rsidRPr="00B6518A">
              <w:rPr>
                <w:rStyle w:val="Hyperlink"/>
                <w:rFonts w:ascii="Times New Roman" w:hAnsi="Times New Roman" w:cs="Times New Roman"/>
                <w:noProof/>
                <w:sz w:val="24"/>
                <w:szCs w:val="24"/>
              </w:rPr>
              <w:t>Analysis of impacts of digital technologies on the business environment and the business performance</w:t>
            </w:r>
            <w:r w:rsidR="00B6518A" w:rsidRPr="00B6518A">
              <w:rPr>
                <w:noProof/>
                <w:webHidden/>
              </w:rPr>
              <w:tab/>
            </w:r>
            <w:r w:rsidRPr="00B6518A">
              <w:rPr>
                <w:noProof/>
                <w:webHidden/>
              </w:rPr>
              <w:fldChar w:fldCharType="begin"/>
            </w:r>
            <w:r w:rsidR="00B6518A" w:rsidRPr="00B6518A">
              <w:rPr>
                <w:noProof/>
                <w:webHidden/>
              </w:rPr>
              <w:instrText xml:space="preserve"> PAGEREF _Toc511431184 \h </w:instrText>
            </w:r>
            <w:r w:rsidRPr="00B6518A">
              <w:rPr>
                <w:noProof/>
                <w:webHidden/>
              </w:rPr>
            </w:r>
            <w:r w:rsidRPr="00B6518A">
              <w:rPr>
                <w:noProof/>
                <w:webHidden/>
              </w:rPr>
              <w:fldChar w:fldCharType="separate"/>
            </w:r>
            <w:r w:rsidR="00B6518A" w:rsidRPr="00B6518A">
              <w:rPr>
                <w:noProof/>
                <w:webHidden/>
              </w:rPr>
              <w:t>3</w:t>
            </w:r>
            <w:r w:rsidRPr="00B6518A">
              <w:rPr>
                <w:noProof/>
                <w:webHidden/>
              </w:rPr>
              <w:fldChar w:fldCharType="end"/>
            </w:r>
          </w:hyperlink>
        </w:p>
        <w:p w:rsidR="00B6518A" w:rsidRPr="00B6518A" w:rsidRDefault="004013AE" w:rsidP="002E7FA6">
          <w:pPr>
            <w:pStyle w:val="TOC1"/>
            <w:rPr>
              <w:noProof/>
            </w:rPr>
          </w:pPr>
          <w:hyperlink w:anchor="_Toc511431185" w:history="1">
            <w:r w:rsidR="00B6518A" w:rsidRPr="00B6518A">
              <w:rPr>
                <w:rStyle w:val="Hyperlink"/>
                <w:rFonts w:ascii="Times New Roman" w:hAnsi="Times New Roman" w:cs="Times New Roman"/>
                <w:noProof/>
                <w:sz w:val="24"/>
                <w:szCs w:val="24"/>
              </w:rPr>
              <w:t>Identification of the challenges faced by TK Maxx in respect to digital disruptions</w:t>
            </w:r>
            <w:r w:rsidR="00B6518A" w:rsidRPr="00B6518A">
              <w:rPr>
                <w:noProof/>
                <w:webHidden/>
              </w:rPr>
              <w:tab/>
            </w:r>
            <w:r w:rsidRPr="00B6518A">
              <w:rPr>
                <w:noProof/>
                <w:webHidden/>
              </w:rPr>
              <w:fldChar w:fldCharType="begin"/>
            </w:r>
            <w:r w:rsidR="00B6518A" w:rsidRPr="00B6518A">
              <w:rPr>
                <w:noProof/>
                <w:webHidden/>
              </w:rPr>
              <w:instrText xml:space="preserve"> PAGEREF _Toc511431185 \h </w:instrText>
            </w:r>
            <w:r w:rsidRPr="00B6518A">
              <w:rPr>
                <w:noProof/>
                <w:webHidden/>
              </w:rPr>
            </w:r>
            <w:r w:rsidRPr="00B6518A">
              <w:rPr>
                <w:noProof/>
                <w:webHidden/>
              </w:rPr>
              <w:fldChar w:fldCharType="separate"/>
            </w:r>
            <w:r w:rsidR="00B6518A" w:rsidRPr="00B6518A">
              <w:rPr>
                <w:noProof/>
                <w:webHidden/>
              </w:rPr>
              <w:t>4</w:t>
            </w:r>
            <w:r w:rsidRPr="00B6518A">
              <w:rPr>
                <w:noProof/>
                <w:webHidden/>
              </w:rPr>
              <w:fldChar w:fldCharType="end"/>
            </w:r>
          </w:hyperlink>
        </w:p>
        <w:p w:rsidR="00B6518A" w:rsidRPr="00B6518A" w:rsidRDefault="004013AE" w:rsidP="002E7FA6">
          <w:pPr>
            <w:pStyle w:val="TOC1"/>
            <w:rPr>
              <w:noProof/>
            </w:rPr>
          </w:pPr>
          <w:hyperlink w:anchor="_Toc511431186" w:history="1">
            <w:r w:rsidR="00B6518A" w:rsidRPr="00B6518A">
              <w:rPr>
                <w:rStyle w:val="Hyperlink"/>
                <w:rFonts w:ascii="Times New Roman" w:hAnsi="Times New Roman" w:cs="Times New Roman"/>
                <w:noProof/>
                <w:sz w:val="24"/>
                <w:szCs w:val="24"/>
              </w:rPr>
              <w:t>The use of McKinsey’s strategic principles for digital business competence</w:t>
            </w:r>
            <w:r w:rsidR="00B6518A" w:rsidRPr="00B6518A">
              <w:rPr>
                <w:noProof/>
                <w:webHidden/>
              </w:rPr>
              <w:tab/>
            </w:r>
            <w:r w:rsidRPr="00B6518A">
              <w:rPr>
                <w:noProof/>
                <w:webHidden/>
              </w:rPr>
              <w:fldChar w:fldCharType="begin"/>
            </w:r>
            <w:r w:rsidR="00B6518A" w:rsidRPr="00B6518A">
              <w:rPr>
                <w:noProof/>
                <w:webHidden/>
              </w:rPr>
              <w:instrText xml:space="preserve"> PAGEREF _Toc511431186 \h </w:instrText>
            </w:r>
            <w:r w:rsidRPr="00B6518A">
              <w:rPr>
                <w:noProof/>
                <w:webHidden/>
              </w:rPr>
            </w:r>
            <w:r w:rsidRPr="00B6518A">
              <w:rPr>
                <w:noProof/>
                <w:webHidden/>
              </w:rPr>
              <w:fldChar w:fldCharType="separate"/>
            </w:r>
            <w:r w:rsidR="00B6518A" w:rsidRPr="00B6518A">
              <w:rPr>
                <w:noProof/>
                <w:webHidden/>
              </w:rPr>
              <w:t>5</w:t>
            </w:r>
            <w:r w:rsidRPr="00B6518A">
              <w:rPr>
                <w:noProof/>
                <w:webHidden/>
              </w:rPr>
              <w:fldChar w:fldCharType="end"/>
            </w:r>
          </w:hyperlink>
        </w:p>
        <w:p w:rsidR="00B6518A" w:rsidRPr="00B6518A" w:rsidRDefault="004013AE" w:rsidP="002E7FA6">
          <w:pPr>
            <w:pStyle w:val="TOC1"/>
            <w:rPr>
              <w:noProof/>
            </w:rPr>
          </w:pPr>
          <w:hyperlink w:anchor="_Toc511431187" w:history="1">
            <w:r w:rsidR="00B6518A" w:rsidRPr="00B6518A">
              <w:rPr>
                <w:rStyle w:val="Hyperlink"/>
                <w:rFonts w:ascii="Times New Roman" w:hAnsi="Times New Roman" w:cs="Times New Roman"/>
                <w:noProof/>
                <w:sz w:val="24"/>
                <w:szCs w:val="24"/>
              </w:rPr>
              <w:t>Branding and promotions for better business sustainability in digital business environment</w:t>
            </w:r>
            <w:r w:rsidR="00B6518A" w:rsidRPr="00B6518A">
              <w:rPr>
                <w:noProof/>
                <w:webHidden/>
              </w:rPr>
              <w:tab/>
            </w:r>
            <w:r w:rsidRPr="00B6518A">
              <w:rPr>
                <w:noProof/>
                <w:webHidden/>
              </w:rPr>
              <w:fldChar w:fldCharType="begin"/>
            </w:r>
            <w:r w:rsidR="00B6518A" w:rsidRPr="00B6518A">
              <w:rPr>
                <w:noProof/>
                <w:webHidden/>
              </w:rPr>
              <w:instrText xml:space="preserve"> PAGEREF _Toc511431187 \h </w:instrText>
            </w:r>
            <w:r w:rsidRPr="00B6518A">
              <w:rPr>
                <w:noProof/>
                <w:webHidden/>
              </w:rPr>
            </w:r>
            <w:r w:rsidRPr="00B6518A">
              <w:rPr>
                <w:noProof/>
                <w:webHidden/>
              </w:rPr>
              <w:fldChar w:fldCharType="separate"/>
            </w:r>
            <w:r w:rsidR="00B6518A" w:rsidRPr="00B6518A">
              <w:rPr>
                <w:noProof/>
                <w:webHidden/>
              </w:rPr>
              <w:t>7</w:t>
            </w:r>
            <w:r w:rsidRPr="00B6518A">
              <w:rPr>
                <w:noProof/>
                <w:webHidden/>
              </w:rPr>
              <w:fldChar w:fldCharType="end"/>
            </w:r>
          </w:hyperlink>
        </w:p>
        <w:p w:rsidR="00B6518A" w:rsidRPr="00B6518A" w:rsidRDefault="004013AE" w:rsidP="002E7FA6">
          <w:pPr>
            <w:pStyle w:val="TOC1"/>
            <w:rPr>
              <w:noProof/>
            </w:rPr>
          </w:pPr>
          <w:hyperlink w:anchor="_Toc511431188" w:history="1">
            <w:r w:rsidR="00B6518A" w:rsidRPr="00B6518A">
              <w:rPr>
                <w:rStyle w:val="Hyperlink"/>
                <w:rFonts w:ascii="Times New Roman" w:hAnsi="Times New Roman" w:cs="Times New Roman"/>
                <w:noProof/>
                <w:sz w:val="24"/>
                <w:szCs w:val="24"/>
              </w:rPr>
              <w:t>Implementation of Ansoff Matrix for business sustainability in digital business environment</w:t>
            </w:r>
            <w:r w:rsidR="00B6518A" w:rsidRPr="00B6518A">
              <w:rPr>
                <w:noProof/>
                <w:webHidden/>
              </w:rPr>
              <w:tab/>
            </w:r>
            <w:r w:rsidRPr="00B6518A">
              <w:rPr>
                <w:noProof/>
                <w:webHidden/>
              </w:rPr>
              <w:fldChar w:fldCharType="begin"/>
            </w:r>
            <w:r w:rsidR="00B6518A" w:rsidRPr="00B6518A">
              <w:rPr>
                <w:noProof/>
                <w:webHidden/>
              </w:rPr>
              <w:instrText xml:space="preserve"> PAGEREF _Toc511431188 \h </w:instrText>
            </w:r>
            <w:r w:rsidRPr="00B6518A">
              <w:rPr>
                <w:noProof/>
                <w:webHidden/>
              </w:rPr>
            </w:r>
            <w:r w:rsidRPr="00B6518A">
              <w:rPr>
                <w:noProof/>
                <w:webHidden/>
              </w:rPr>
              <w:fldChar w:fldCharType="separate"/>
            </w:r>
            <w:r w:rsidR="00B6518A" w:rsidRPr="00B6518A">
              <w:rPr>
                <w:noProof/>
                <w:webHidden/>
              </w:rPr>
              <w:t>8</w:t>
            </w:r>
            <w:r w:rsidRPr="00B6518A">
              <w:rPr>
                <w:noProof/>
                <w:webHidden/>
              </w:rPr>
              <w:fldChar w:fldCharType="end"/>
            </w:r>
          </w:hyperlink>
        </w:p>
        <w:p w:rsidR="00B6518A" w:rsidRPr="00B6518A" w:rsidRDefault="004013AE" w:rsidP="002E7FA6">
          <w:pPr>
            <w:pStyle w:val="TOC1"/>
            <w:rPr>
              <w:noProof/>
            </w:rPr>
          </w:pPr>
          <w:hyperlink w:anchor="_Toc511431189" w:history="1">
            <w:r w:rsidR="00B6518A" w:rsidRPr="00B6518A">
              <w:rPr>
                <w:rStyle w:val="Hyperlink"/>
                <w:rFonts w:ascii="Times New Roman" w:hAnsi="Times New Roman" w:cs="Times New Roman"/>
                <w:noProof/>
                <w:sz w:val="24"/>
                <w:szCs w:val="24"/>
              </w:rPr>
              <w:t>Improvement of Customer Services for business sustainability in digital business environment</w:t>
            </w:r>
            <w:r w:rsidR="00B6518A" w:rsidRPr="00B6518A">
              <w:rPr>
                <w:noProof/>
                <w:webHidden/>
              </w:rPr>
              <w:tab/>
            </w:r>
            <w:r w:rsidRPr="00B6518A">
              <w:rPr>
                <w:noProof/>
                <w:webHidden/>
              </w:rPr>
              <w:fldChar w:fldCharType="begin"/>
            </w:r>
            <w:r w:rsidR="00B6518A" w:rsidRPr="00B6518A">
              <w:rPr>
                <w:noProof/>
                <w:webHidden/>
              </w:rPr>
              <w:instrText xml:space="preserve"> PAGEREF _Toc511431189 \h </w:instrText>
            </w:r>
            <w:r w:rsidRPr="00B6518A">
              <w:rPr>
                <w:noProof/>
                <w:webHidden/>
              </w:rPr>
            </w:r>
            <w:r w:rsidRPr="00B6518A">
              <w:rPr>
                <w:noProof/>
                <w:webHidden/>
              </w:rPr>
              <w:fldChar w:fldCharType="separate"/>
            </w:r>
            <w:r w:rsidR="00B6518A" w:rsidRPr="00B6518A">
              <w:rPr>
                <w:noProof/>
                <w:webHidden/>
              </w:rPr>
              <w:t>9</w:t>
            </w:r>
            <w:r w:rsidRPr="00B6518A">
              <w:rPr>
                <w:noProof/>
                <w:webHidden/>
              </w:rPr>
              <w:fldChar w:fldCharType="end"/>
            </w:r>
          </w:hyperlink>
        </w:p>
        <w:p w:rsidR="00B6518A" w:rsidRPr="00B6518A" w:rsidRDefault="004013AE" w:rsidP="002E7FA6">
          <w:pPr>
            <w:pStyle w:val="TOC1"/>
            <w:rPr>
              <w:noProof/>
            </w:rPr>
          </w:pPr>
          <w:hyperlink w:anchor="_Toc511431190" w:history="1">
            <w:r w:rsidR="00B6518A" w:rsidRPr="00B6518A">
              <w:rPr>
                <w:rStyle w:val="Hyperlink"/>
                <w:rFonts w:ascii="Times New Roman" w:hAnsi="Times New Roman" w:cs="Times New Roman"/>
                <w:noProof/>
                <w:sz w:val="24"/>
                <w:szCs w:val="24"/>
              </w:rPr>
              <w:t>Conclusion</w:t>
            </w:r>
            <w:r w:rsidR="00B6518A" w:rsidRPr="00B6518A">
              <w:rPr>
                <w:noProof/>
                <w:webHidden/>
              </w:rPr>
              <w:tab/>
            </w:r>
            <w:r w:rsidRPr="00B6518A">
              <w:rPr>
                <w:noProof/>
                <w:webHidden/>
              </w:rPr>
              <w:fldChar w:fldCharType="begin"/>
            </w:r>
            <w:r w:rsidR="00B6518A" w:rsidRPr="00B6518A">
              <w:rPr>
                <w:noProof/>
                <w:webHidden/>
              </w:rPr>
              <w:instrText xml:space="preserve"> PAGEREF _Toc511431190 \h </w:instrText>
            </w:r>
            <w:r w:rsidRPr="00B6518A">
              <w:rPr>
                <w:noProof/>
                <w:webHidden/>
              </w:rPr>
            </w:r>
            <w:r w:rsidRPr="00B6518A">
              <w:rPr>
                <w:noProof/>
                <w:webHidden/>
              </w:rPr>
              <w:fldChar w:fldCharType="separate"/>
            </w:r>
            <w:r w:rsidR="00B6518A" w:rsidRPr="00B6518A">
              <w:rPr>
                <w:noProof/>
                <w:webHidden/>
              </w:rPr>
              <w:t>12</w:t>
            </w:r>
            <w:r w:rsidRPr="00B6518A">
              <w:rPr>
                <w:noProof/>
                <w:webHidden/>
              </w:rPr>
              <w:fldChar w:fldCharType="end"/>
            </w:r>
          </w:hyperlink>
        </w:p>
        <w:p w:rsidR="00B6518A" w:rsidRPr="00B6518A" w:rsidRDefault="004013AE" w:rsidP="002E7FA6">
          <w:pPr>
            <w:pStyle w:val="TOC1"/>
            <w:rPr>
              <w:noProof/>
            </w:rPr>
          </w:pPr>
          <w:hyperlink w:anchor="_Toc511431191" w:history="1">
            <w:r w:rsidR="00B6518A" w:rsidRPr="00B6518A">
              <w:rPr>
                <w:rStyle w:val="Hyperlink"/>
                <w:rFonts w:ascii="Times New Roman" w:hAnsi="Times New Roman" w:cs="Times New Roman"/>
                <w:noProof/>
                <w:sz w:val="24"/>
                <w:szCs w:val="24"/>
              </w:rPr>
              <w:t>References</w:t>
            </w:r>
            <w:r w:rsidR="00B6518A" w:rsidRPr="00B6518A">
              <w:rPr>
                <w:noProof/>
                <w:webHidden/>
              </w:rPr>
              <w:tab/>
            </w:r>
            <w:r w:rsidRPr="00B6518A">
              <w:rPr>
                <w:noProof/>
                <w:webHidden/>
              </w:rPr>
              <w:fldChar w:fldCharType="begin"/>
            </w:r>
            <w:r w:rsidR="00B6518A" w:rsidRPr="00B6518A">
              <w:rPr>
                <w:noProof/>
                <w:webHidden/>
              </w:rPr>
              <w:instrText xml:space="preserve"> PAGEREF _Toc511431191 \h </w:instrText>
            </w:r>
            <w:r w:rsidRPr="00B6518A">
              <w:rPr>
                <w:noProof/>
                <w:webHidden/>
              </w:rPr>
            </w:r>
            <w:r w:rsidRPr="00B6518A">
              <w:rPr>
                <w:noProof/>
                <w:webHidden/>
              </w:rPr>
              <w:fldChar w:fldCharType="separate"/>
            </w:r>
            <w:r w:rsidR="00B6518A" w:rsidRPr="00B6518A">
              <w:rPr>
                <w:noProof/>
                <w:webHidden/>
              </w:rPr>
              <w:t>13</w:t>
            </w:r>
            <w:r w:rsidRPr="00B6518A">
              <w:rPr>
                <w:noProof/>
                <w:webHidden/>
              </w:rPr>
              <w:fldChar w:fldCharType="end"/>
            </w:r>
          </w:hyperlink>
        </w:p>
        <w:p w:rsidR="00B6518A" w:rsidRPr="00B6518A" w:rsidRDefault="004013AE" w:rsidP="00B6518A">
          <w:pPr>
            <w:spacing w:line="360" w:lineRule="auto"/>
            <w:jc w:val="both"/>
            <w:rPr>
              <w:rFonts w:ascii="Times New Roman" w:hAnsi="Times New Roman" w:cs="Times New Roman"/>
              <w:sz w:val="24"/>
              <w:szCs w:val="24"/>
            </w:rPr>
          </w:pPr>
          <w:r w:rsidRPr="00B6518A">
            <w:rPr>
              <w:rFonts w:ascii="Times New Roman" w:hAnsi="Times New Roman" w:cs="Times New Roman"/>
              <w:b/>
              <w:bCs/>
              <w:noProof/>
              <w:sz w:val="24"/>
              <w:szCs w:val="24"/>
            </w:rPr>
            <w:fldChar w:fldCharType="end"/>
          </w:r>
        </w:p>
      </w:sdtContent>
    </w:sdt>
    <w:p w:rsidR="00DB121C" w:rsidRPr="00B82936" w:rsidRDefault="00F4265D" w:rsidP="002E7FA6">
      <w:pPr>
        <w:pStyle w:val="Heading1"/>
        <w:numPr>
          <w:ilvl w:val="0"/>
          <w:numId w:val="8"/>
        </w:numPr>
        <w:spacing w:line="360" w:lineRule="auto"/>
        <w:jc w:val="both"/>
        <w:rPr>
          <w:rFonts w:ascii="Times New Roman" w:hAnsi="Times New Roman" w:cs="Times New Roman"/>
          <w:color w:val="FF0000"/>
          <w:sz w:val="24"/>
          <w:szCs w:val="24"/>
        </w:rPr>
      </w:pPr>
      <w:bookmarkStart w:id="0" w:name="_Toc511431182"/>
      <w:r w:rsidRPr="00B82936">
        <w:rPr>
          <w:rFonts w:ascii="Times New Roman" w:hAnsi="Times New Roman" w:cs="Times New Roman"/>
          <w:color w:val="FF0000"/>
          <w:sz w:val="24"/>
          <w:szCs w:val="24"/>
        </w:rPr>
        <w:lastRenderedPageBreak/>
        <w:t>Introduction</w:t>
      </w:r>
      <w:bookmarkEnd w:id="0"/>
    </w:p>
    <w:p w:rsidR="006060D8" w:rsidRPr="00B6518A" w:rsidRDefault="006060D8"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The overall emergence and evolution of the digital technologies are said offer different sets of opportunities as well as challenges to the business organizations across the global markets. Considering the selected organization of TK Maxx, the use and implementation of the digital technologies can help the organization in fostering of high business growth and development in the current and future years</w:t>
      </w:r>
      <w:r w:rsidR="00B6518A" w:rsidRPr="00B6518A">
        <w:rPr>
          <w:rFonts w:ascii="Times New Roman" w:hAnsi="Times New Roman" w:cs="Times New Roman"/>
          <w:sz w:val="24"/>
          <w:szCs w:val="24"/>
        </w:rPr>
        <w:t xml:space="preserve"> (</w:t>
      </w:r>
      <w:proofErr w:type="spellStart"/>
      <w:r w:rsidR="00B6518A" w:rsidRPr="00B6518A">
        <w:rPr>
          <w:rFonts w:ascii="Times New Roman" w:hAnsi="Times New Roman" w:cs="Times New Roman"/>
          <w:color w:val="222222"/>
          <w:sz w:val="24"/>
          <w:szCs w:val="24"/>
          <w:shd w:val="clear" w:color="auto" w:fill="FFFFFF"/>
        </w:rPr>
        <w:t>Mangematin</w:t>
      </w:r>
      <w:proofErr w:type="spellEnd"/>
      <w:r w:rsidR="00B6518A" w:rsidRPr="00B6518A">
        <w:rPr>
          <w:rFonts w:ascii="Times New Roman" w:hAnsi="Times New Roman" w:cs="Times New Roman"/>
          <w:color w:val="222222"/>
          <w:sz w:val="24"/>
          <w:szCs w:val="24"/>
          <w:shd w:val="clear" w:color="auto" w:fill="FFFFFF"/>
        </w:rPr>
        <w:t>, 2014</w:t>
      </w:r>
      <w:r w:rsidR="00B6518A" w:rsidRPr="00B6518A">
        <w:rPr>
          <w:rFonts w:ascii="Times New Roman" w:hAnsi="Times New Roman" w:cs="Times New Roman"/>
          <w:sz w:val="24"/>
          <w:szCs w:val="24"/>
        </w:rPr>
        <w:t>)</w:t>
      </w:r>
      <w:r w:rsidRPr="00B6518A">
        <w:rPr>
          <w:rFonts w:ascii="Times New Roman" w:hAnsi="Times New Roman" w:cs="Times New Roman"/>
          <w:sz w:val="24"/>
          <w:szCs w:val="24"/>
        </w:rPr>
        <w:t xml:space="preserve">. In addition, the digital disruptions in the fashion industry market, also results in some significant challenges for the organization which must be properly addressed for the purpose of facilitating the overall competitive edge or advantage in the respective market of business activities and operations. </w:t>
      </w:r>
    </w:p>
    <w:p w:rsidR="006060D8" w:rsidRPr="00B6518A" w:rsidRDefault="0036544B"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report will effectively showcase the impacts that digital disruptions have on the overall business performance and productivity of the organization of TK Maxx. The different challenges faced by the organization owing to the digital disruptions in the market will also be thoroughly analyzed and identified in the report. The use of the strategic models will also be incorporated for offering the business of TK Maxx, with proper recommendations for fostering of higher growth and development by addressing the challenges of the digital disruptions. </w:t>
      </w:r>
    </w:p>
    <w:p w:rsidR="00F4265D" w:rsidRPr="00B82936" w:rsidRDefault="00F4265D" w:rsidP="002E7FA6">
      <w:pPr>
        <w:pStyle w:val="Heading1"/>
        <w:numPr>
          <w:ilvl w:val="0"/>
          <w:numId w:val="8"/>
        </w:numPr>
        <w:spacing w:line="360" w:lineRule="auto"/>
        <w:jc w:val="both"/>
        <w:rPr>
          <w:rFonts w:ascii="Times New Roman" w:hAnsi="Times New Roman" w:cs="Times New Roman"/>
          <w:color w:val="FF0000"/>
          <w:sz w:val="24"/>
          <w:szCs w:val="24"/>
        </w:rPr>
      </w:pPr>
      <w:bookmarkStart w:id="1" w:name="_Toc511431183"/>
      <w:r w:rsidRPr="00B82936">
        <w:rPr>
          <w:rFonts w:ascii="Times New Roman" w:hAnsi="Times New Roman" w:cs="Times New Roman"/>
          <w:color w:val="FF0000"/>
          <w:sz w:val="24"/>
          <w:szCs w:val="24"/>
        </w:rPr>
        <w:t>Organizational Background</w:t>
      </w:r>
      <w:bookmarkEnd w:id="1"/>
    </w:p>
    <w:p w:rsidR="0036544B" w:rsidRPr="00B6518A" w:rsidRDefault="0036544B"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organization of TK Maxx is subsidiary to the home goods and apparel brand TJX Companies based in United States of America (USA). The organization of TK Maxx launched the business in the year of 1994 in Ireland and United Kingdom (UK). IN the year of 2007, the organization expanded their business across the markets of Europe. The organization developed its online presence in the year of 2009, by incorporation of the e commerce platform. At present the organization is seen to be operating across the markets of Ireland, United Kingdom (UK), Poland, Australia, Austria, Netherlands and Germany. Considering their overall presence in the e commerce platform, the organization of TK Maxx is seen to be facing the challenges of digital disruptions. Such challenges will be significantly evaluated in the following report along with identification of the strategies for responding to the identified challenges of digital disruptions in the market. </w:t>
      </w:r>
    </w:p>
    <w:p w:rsidR="00C354C4" w:rsidRPr="00B82936" w:rsidRDefault="00F4265D" w:rsidP="002E7FA6">
      <w:pPr>
        <w:pStyle w:val="Heading1"/>
        <w:numPr>
          <w:ilvl w:val="0"/>
          <w:numId w:val="8"/>
        </w:numPr>
        <w:spacing w:line="360" w:lineRule="auto"/>
        <w:jc w:val="both"/>
        <w:rPr>
          <w:rFonts w:ascii="Times New Roman" w:hAnsi="Times New Roman" w:cs="Times New Roman"/>
          <w:color w:val="FF0000"/>
          <w:sz w:val="24"/>
          <w:szCs w:val="24"/>
        </w:rPr>
      </w:pPr>
      <w:bookmarkStart w:id="2" w:name="_Toc511431184"/>
      <w:r w:rsidRPr="00B82936">
        <w:rPr>
          <w:rFonts w:ascii="Times New Roman" w:hAnsi="Times New Roman" w:cs="Times New Roman"/>
          <w:color w:val="FF0000"/>
          <w:sz w:val="24"/>
          <w:szCs w:val="24"/>
        </w:rPr>
        <w:lastRenderedPageBreak/>
        <w:t xml:space="preserve">Analysis of </w:t>
      </w:r>
      <w:r w:rsidR="00C354C4" w:rsidRPr="00B82936">
        <w:rPr>
          <w:rFonts w:ascii="Times New Roman" w:hAnsi="Times New Roman" w:cs="Times New Roman"/>
          <w:color w:val="FF0000"/>
          <w:sz w:val="24"/>
          <w:szCs w:val="24"/>
        </w:rPr>
        <w:t>impacts of digital technologies on the business environment and the business performance</w:t>
      </w:r>
      <w:bookmarkEnd w:id="2"/>
    </w:p>
    <w:p w:rsidR="00C354C4" w:rsidRPr="00B6518A" w:rsidRDefault="00C354C4"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In the context of the fashion industry market in which the organization of TK Maxx operates their business, the digital technologies are said to be having a high impact or influence. The emergence of the digital technologies have effectively facilitated the increased set of opportunities in respect to the awareness of the organization, by enabling the business of TK Maxx, in better interaction with the targeted customer groups or segments in the market. In addition, it also helps in delivering of better and improved shopping facilities and convenience to the buyers or customers. </w:t>
      </w:r>
      <w:r w:rsidR="00C13F49" w:rsidRPr="00B6518A">
        <w:rPr>
          <w:rFonts w:ascii="Times New Roman" w:hAnsi="Times New Roman" w:cs="Times New Roman"/>
          <w:sz w:val="24"/>
          <w:szCs w:val="24"/>
        </w:rPr>
        <w:t>Some of the core impacts that digital technologies have on the business environment and business performance of TK Maxx, in the fashion industry market have been discussed in details as below;</w:t>
      </w:r>
    </w:p>
    <w:p w:rsidR="00C13F49" w:rsidRPr="00B6518A" w:rsidRDefault="00F914BE" w:rsidP="00B6518A">
      <w:pPr>
        <w:pStyle w:val="ListParagraph"/>
        <w:numPr>
          <w:ilvl w:val="0"/>
          <w:numId w:val="5"/>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emergence of digital technologies helps the organizations such as TK Maxx in greater opportunities related to the aspect of trend forecasting. Therefore, by correct utilization of the digital technologies, the organization of TK Maxx can effectively benefit in terms of tracking the trending fashion trends and preferences in the markets and among the customer or consumer segments. This can help in realigning of the products and service categories so that the demands and expectations of the customer segments are properly met and fulfilled. </w:t>
      </w:r>
    </w:p>
    <w:p w:rsidR="00F914BE" w:rsidRPr="00B6518A" w:rsidRDefault="00F914BE" w:rsidP="00B6518A">
      <w:pPr>
        <w:pStyle w:val="ListParagraph"/>
        <w:numPr>
          <w:ilvl w:val="0"/>
          <w:numId w:val="5"/>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The overall disruptions in regards to the digital technologies, if properly utilized or incorporated can help in leveraging the efficiency of the organization in regards to the production and dress designing. The respective design team can make the use of the advanced technologi4es which can help the organization of TK Maxx in fostering of better and improved product and service innovation for leveraging their overall competitive advantage in the respective market</w:t>
      </w:r>
      <w:r w:rsidR="00B6518A" w:rsidRPr="00B6518A">
        <w:rPr>
          <w:rFonts w:ascii="Times New Roman" w:hAnsi="Times New Roman" w:cs="Times New Roman"/>
          <w:sz w:val="24"/>
          <w:szCs w:val="24"/>
        </w:rPr>
        <w:t xml:space="preserve"> (</w:t>
      </w:r>
      <w:r w:rsidR="00B6518A" w:rsidRPr="00B6518A">
        <w:rPr>
          <w:rFonts w:ascii="Times New Roman" w:hAnsi="Times New Roman" w:cs="Times New Roman"/>
          <w:color w:val="222222"/>
          <w:sz w:val="24"/>
          <w:szCs w:val="24"/>
          <w:shd w:val="clear" w:color="auto" w:fill="FFFFFF"/>
        </w:rPr>
        <w:t>Crewe, 2013</w:t>
      </w:r>
      <w:r w:rsidR="00B6518A" w:rsidRPr="00B6518A">
        <w:rPr>
          <w:rFonts w:ascii="Times New Roman" w:hAnsi="Times New Roman" w:cs="Times New Roman"/>
          <w:sz w:val="24"/>
          <w:szCs w:val="24"/>
        </w:rPr>
        <w:t>)</w:t>
      </w:r>
      <w:r w:rsidRPr="00B6518A">
        <w:rPr>
          <w:rFonts w:ascii="Times New Roman" w:hAnsi="Times New Roman" w:cs="Times New Roman"/>
          <w:sz w:val="24"/>
          <w:szCs w:val="24"/>
        </w:rPr>
        <w:t xml:space="preserve">. </w:t>
      </w:r>
    </w:p>
    <w:p w:rsidR="00F914BE" w:rsidRPr="00B6518A" w:rsidRDefault="00F914BE" w:rsidP="00B6518A">
      <w:pPr>
        <w:pStyle w:val="ListParagraph"/>
        <w:numPr>
          <w:ilvl w:val="0"/>
          <w:numId w:val="5"/>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different technological advancements can also benefit the organization of TK Maxx, in respect to designing and delivery of affordable fashion clothing to their customer segments in the market. This can help in enhancement of the overall sales and revenues in addition to improving the overall customer or buyer base in the respective industry market of business activities and operations. </w:t>
      </w:r>
    </w:p>
    <w:p w:rsidR="00F914BE" w:rsidRPr="00B6518A" w:rsidRDefault="00F914BE" w:rsidP="00B6518A">
      <w:pPr>
        <w:pStyle w:val="ListParagraph"/>
        <w:numPr>
          <w:ilvl w:val="0"/>
          <w:numId w:val="5"/>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emergence of digital technologies have also benefitted the organization of TK Maxx, to expand their business through e commerce. This in turn helps the organization in the </w:t>
      </w:r>
      <w:r w:rsidRPr="00B6518A">
        <w:rPr>
          <w:rFonts w:ascii="Times New Roman" w:hAnsi="Times New Roman" w:cs="Times New Roman"/>
          <w:sz w:val="24"/>
          <w:szCs w:val="24"/>
        </w:rPr>
        <w:lastRenderedPageBreak/>
        <w:t>context of reaching out to wider range or groups of customers across different markets with lower costs of operations. In addition e commerce platforms can also be utilized by the organization for fostering of better product and service promotion, in adding to the enhanced brand awareness and brand image in the concerned industry market.</w:t>
      </w:r>
    </w:p>
    <w:p w:rsidR="00F914BE" w:rsidRPr="00B6518A" w:rsidRDefault="006060D8" w:rsidP="00B6518A">
      <w:pPr>
        <w:pStyle w:val="ListParagraph"/>
        <w:numPr>
          <w:ilvl w:val="0"/>
          <w:numId w:val="5"/>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use and implementation of the digital technologies can also help the organization, in respect to manage and interact with their potential customers or buyers. Through development a proper presence in the social media, TK Maxx can develop proper customer communication and interactions. This can help the organization in obtaining of different responses and feedbacks from the targeted customer groups in the market which can be later used for the purpose of service and product development and innovation. </w:t>
      </w:r>
    </w:p>
    <w:p w:rsidR="00F4265D" w:rsidRPr="00B82936" w:rsidRDefault="00F4265D" w:rsidP="002E7FA6">
      <w:pPr>
        <w:pStyle w:val="Heading1"/>
        <w:numPr>
          <w:ilvl w:val="0"/>
          <w:numId w:val="8"/>
        </w:numPr>
        <w:spacing w:line="360" w:lineRule="auto"/>
        <w:jc w:val="both"/>
        <w:rPr>
          <w:rFonts w:ascii="Times New Roman" w:hAnsi="Times New Roman" w:cs="Times New Roman"/>
          <w:color w:val="FF0000"/>
          <w:sz w:val="24"/>
          <w:szCs w:val="24"/>
        </w:rPr>
      </w:pPr>
      <w:bookmarkStart w:id="3" w:name="_Toc511431185"/>
      <w:r w:rsidRPr="00B82936">
        <w:rPr>
          <w:rFonts w:ascii="Times New Roman" w:hAnsi="Times New Roman" w:cs="Times New Roman"/>
          <w:color w:val="FF0000"/>
          <w:sz w:val="24"/>
          <w:szCs w:val="24"/>
        </w:rPr>
        <w:t>Identification of the challenges faced by TK Maxx in respect to digital disruptions</w:t>
      </w:r>
      <w:bookmarkEnd w:id="3"/>
    </w:p>
    <w:p w:rsidR="00F4265D" w:rsidRPr="00B6518A" w:rsidRDefault="001B2038"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In the event of rise and emergence of new digital technologies, the organization of TK Maxx is seen to be facing some major challenges. These specific challenges can be said to have high influences and impact over their business success in the respective market. The challenges faced by the organization have been discussed in details as below;</w:t>
      </w:r>
    </w:p>
    <w:p w:rsidR="001B2038" w:rsidRPr="00B6518A" w:rsidRDefault="001B2038" w:rsidP="00B6518A">
      <w:pPr>
        <w:pStyle w:val="ListParagraph"/>
        <w:numPr>
          <w:ilvl w:val="0"/>
          <w:numId w:val="1"/>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The rise and development of technological advancements helps businesses in storing of huge volumes of information or data. In addition the different manual processes or procedures are seen to be slowly replaced by automation brought by the emergence of digital technologies. In this specific context, the key challenge faced by the organization is the resistance of the employees towards adapting to the new environment</w:t>
      </w:r>
      <w:r w:rsidR="00056988" w:rsidRPr="00B6518A">
        <w:rPr>
          <w:rFonts w:ascii="Times New Roman" w:hAnsi="Times New Roman" w:cs="Times New Roman"/>
          <w:sz w:val="24"/>
          <w:szCs w:val="24"/>
        </w:rPr>
        <w:t>. The employees can find it difficult to adapt and work with the emerging digital technologies. Thus the organization must focus upon constantly develop and train the staffs and employees so that the technological changes can be accepted in the organizational context</w:t>
      </w:r>
      <w:r w:rsidR="00B6518A" w:rsidRPr="00B6518A">
        <w:rPr>
          <w:rFonts w:ascii="Times New Roman" w:hAnsi="Times New Roman" w:cs="Times New Roman"/>
          <w:sz w:val="24"/>
          <w:szCs w:val="24"/>
        </w:rPr>
        <w:t xml:space="preserve"> (</w:t>
      </w:r>
      <w:proofErr w:type="spellStart"/>
      <w:r w:rsidR="00B6518A" w:rsidRPr="00B6518A">
        <w:rPr>
          <w:rFonts w:ascii="Times New Roman" w:hAnsi="Times New Roman" w:cs="Times New Roman"/>
          <w:color w:val="222222"/>
          <w:sz w:val="24"/>
          <w:szCs w:val="24"/>
          <w:shd w:val="clear" w:color="auto" w:fill="FFFFFF"/>
        </w:rPr>
        <w:t>Sapsed</w:t>
      </w:r>
      <w:proofErr w:type="spellEnd"/>
      <w:r w:rsidR="00B6518A" w:rsidRPr="00B6518A">
        <w:rPr>
          <w:rFonts w:ascii="Times New Roman" w:hAnsi="Times New Roman" w:cs="Times New Roman"/>
          <w:color w:val="222222"/>
          <w:sz w:val="24"/>
          <w:szCs w:val="24"/>
          <w:shd w:val="clear" w:color="auto" w:fill="FFFFFF"/>
        </w:rPr>
        <w:t>, 2014</w:t>
      </w:r>
      <w:r w:rsidR="00B6518A" w:rsidRPr="00B6518A">
        <w:rPr>
          <w:rFonts w:ascii="Times New Roman" w:hAnsi="Times New Roman" w:cs="Times New Roman"/>
          <w:sz w:val="24"/>
          <w:szCs w:val="24"/>
        </w:rPr>
        <w:t>)</w:t>
      </w:r>
      <w:r w:rsidR="00056988" w:rsidRPr="00B6518A">
        <w:rPr>
          <w:rFonts w:ascii="Times New Roman" w:hAnsi="Times New Roman" w:cs="Times New Roman"/>
          <w:sz w:val="24"/>
          <w:szCs w:val="24"/>
        </w:rPr>
        <w:t>.</w:t>
      </w:r>
    </w:p>
    <w:p w:rsidR="00056988" w:rsidRPr="00B6518A" w:rsidRDefault="00056988" w:rsidP="00B6518A">
      <w:pPr>
        <w:pStyle w:val="ListParagraph"/>
        <w:numPr>
          <w:ilvl w:val="0"/>
          <w:numId w:val="1"/>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high costs and investments in relation to the digital technology implementation is considered to be among the core challenge faced by the organization of TK Maxx. There is a high expense associated with the use and implementation of advanced technologies that can help the organization to enhance or improve their overall market productivity and performance. Thus the organization may face difficulty in acquiring of the required </w:t>
      </w:r>
      <w:r w:rsidRPr="00B6518A">
        <w:rPr>
          <w:rFonts w:ascii="Times New Roman" w:hAnsi="Times New Roman" w:cs="Times New Roman"/>
          <w:sz w:val="24"/>
          <w:szCs w:val="24"/>
        </w:rPr>
        <w:lastRenderedPageBreak/>
        <w:t xml:space="preserve">financial capability for purchasing and implementing the digital technologies within the organizational context. </w:t>
      </w:r>
    </w:p>
    <w:p w:rsidR="00056988" w:rsidRPr="00B6518A" w:rsidRDefault="00056988" w:rsidP="00B6518A">
      <w:pPr>
        <w:pStyle w:val="ListParagraph"/>
        <w:numPr>
          <w:ilvl w:val="0"/>
          <w:numId w:val="1"/>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use of digital technologies such as cloud computing is seen to be assisting the organization in effective storing and accessing of different customer related information and data effectively by saving space and time. On the contrary, the information and data stored in cloud can be seen to be prone to the threats of hacking and data thefts. This can result in leakage of confidential information or data that can prove to be harmful for the organization in the concerned industry market. Thus the respective organization of TK Maxx effectively needs to assure that the data and information access is only granted to the selected and trusted personnel or employees. In addition other encryption procedures must also be implemented for data security which is challenging from the perspective of the organization. </w:t>
      </w:r>
    </w:p>
    <w:p w:rsidR="00F445DA" w:rsidRPr="00B6518A" w:rsidRDefault="00F445DA" w:rsidP="00B6518A">
      <w:pPr>
        <w:pStyle w:val="ListParagraph"/>
        <w:numPr>
          <w:ilvl w:val="0"/>
          <w:numId w:val="1"/>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The organization of TK Maxx can also face a high challenge or difficulty in the context of training and developing the staffs and employees to adapt and adjust themselves to the new and advanced digital technologies. This requires a comprehensive process of identifying and analysis of the training and development requirements of the individual employees within the organization. This can be said to be cumbersome in the organizational context</w:t>
      </w:r>
      <w:r w:rsidR="00B6518A" w:rsidRPr="00B6518A">
        <w:rPr>
          <w:rFonts w:ascii="Times New Roman" w:hAnsi="Times New Roman" w:cs="Times New Roman"/>
          <w:sz w:val="24"/>
          <w:szCs w:val="24"/>
        </w:rPr>
        <w:t xml:space="preserve"> (</w:t>
      </w:r>
      <w:r w:rsidR="00B6518A" w:rsidRPr="00B6518A">
        <w:rPr>
          <w:rFonts w:ascii="Times New Roman" w:hAnsi="Times New Roman" w:cs="Times New Roman"/>
          <w:color w:val="222222"/>
          <w:sz w:val="24"/>
          <w:szCs w:val="24"/>
          <w:shd w:val="clear" w:color="auto" w:fill="FFFFFF"/>
        </w:rPr>
        <w:t>Fitzgerald, 2014</w:t>
      </w:r>
      <w:r w:rsidR="00B6518A" w:rsidRPr="00B6518A">
        <w:rPr>
          <w:rFonts w:ascii="Times New Roman" w:hAnsi="Times New Roman" w:cs="Times New Roman"/>
          <w:sz w:val="24"/>
          <w:szCs w:val="24"/>
        </w:rPr>
        <w:t>)</w:t>
      </w:r>
      <w:r w:rsidRPr="00B6518A">
        <w:rPr>
          <w:rFonts w:ascii="Times New Roman" w:hAnsi="Times New Roman" w:cs="Times New Roman"/>
          <w:sz w:val="24"/>
          <w:szCs w:val="24"/>
        </w:rPr>
        <w:t xml:space="preserve">. </w:t>
      </w:r>
    </w:p>
    <w:p w:rsidR="00F445DA" w:rsidRPr="00B6518A" w:rsidRDefault="00F445DA" w:rsidP="00B6518A">
      <w:pPr>
        <w:pStyle w:val="ListParagraph"/>
        <w:numPr>
          <w:ilvl w:val="0"/>
          <w:numId w:val="1"/>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digital technologies are seen to be emerging in higher rates. In this context, it can be said that the organization needs to constantly update them so that the benefits of the digital technologies can be achieved so that better business productivity or performance is executed. However considering the rapid changes in technology, the organization requires to keep a close track and analysis of the emerging technologies in the market. In addition, updating to newer technologies for better benefits also require high time and monetary resources which can be said to be difficult for the organization of TK Maxx. </w:t>
      </w:r>
    </w:p>
    <w:p w:rsidR="00F4265D" w:rsidRPr="00B82936" w:rsidRDefault="00F4265D" w:rsidP="002E7FA6">
      <w:pPr>
        <w:pStyle w:val="Heading1"/>
        <w:numPr>
          <w:ilvl w:val="0"/>
          <w:numId w:val="8"/>
        </w:numPr>
        <w:spacing w:line="360" w:lineRule="auto"/>
        <w:jc w:val="both"/>
        <w:rPr>
          <w:rFonts w:ascii="Times New Roman" w:hAnsi="Times New Roman" w:cs="Times New Roman"/>
          <w:color w:val="FF0000"/>
          <w:sz w:val="24"/>
          <w:szCs w:val="24"/>
        </w:rPr>
      </w:pPr>
      <w:bookmarkStart w:id="4" w:name="_Toc511431186"/>
      <w:r w:rsidRPr="00B82936">
        <w:rPr>
          <w:rFonts w:ascii="Times New Roman" w:hAnsi="Times New Roman" w:cs="Times New Roman"/>
          <w:color w:val="FF0000"/>
          <w:sz w:val="24"/>
          <w:szCs w:val="24"/>
        </w:rPr>
        <w:t>The use of McKinsey’s strategic principles for digital business competence</w:t>
      </w:r>
      <w:bookmarkEnd w:id="4"/>
    </w:p>
    <w:p w:rsidR="00F445DA" w:rsidRPr="00B6518A" w:rsidRDefault="00F445DA"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Considering the fashion retail industry market in which the organization of TK Maxx operates their business, the emergence of digitization has significantly changed the structure, dynamics and rules of the existing market competition. This has resulted in many organizations facing the risks of facing competitive disadvantage considering the digital disruptions in the market. Thus </w:t>
      </w:r>
      <w:r w:rsidRPr="00B6518A">
        <w:rPr>
          <w:rFonts w:ascii="Times New Roman" w:hAnsi="Times New Roman" w:cs="Times New Roman"/>
          <w:sz w:val="24"/>
          <w:szCs w:val="24"/>
        </w:rPr>
        <w:lastRenderedPageBreak/>
        <w:t xml:space="preserve">by incorporation of the framework of McKinsey’s strategic principles, the organization of TK Maxx can be said to improve their competitive advantage in the modern age of digital business environments. </w:t>
      </w:r>
      <w:r w:rsidR="005839E2" w:rsidRPr="00B6518A">
        <w:rPr>
          <w:rFonts w:ascii="Times New Roman" w:hAnsi="Times New Roman" w:cs="Times New Roman"/>
          <w:sz w:val="24"/>
          <w:szCs w:val="24"/>
        </w:rPr>
        <w:t xml:space="preserve">This can lead to attainment of better and improved business performance and sustainability. Thus the strategic principles implementations for gaining of high competence amidst digital </w:t>
      </w:r>
      <w:r w:rsidR="006B4378" w:rsidRPr="00B6518A">
        <w:rPr>
          <w:rFonts w:ascii="Times New Roman" w:hAnsi="Times New Roman" w:cs="Times New Roman"/>
          <w:sz w:val="24"/>
          <w:szCs w:val="24"/>
        </w:rPr>
        <w:t>disruptions</w:t>
      </w:r>
      <w:r w:rsidR="005839E2" w:rsidRPr="00B6518A">
        <w:rPr>
          <w:rFonts w:ascii="Times New Roman" w:hAnsi="Times New Roman" w:cs="Times New Roman"/>
          <w:sz w:val="24"/>
          <w:szCs w:val="24"/>
        </w:rPr>
        <w:t xml:space="preserve"> in the market have been discussed as follows:</w:t>
      </w:r>
    </w:p>
    <w:p w:rsidR="005839E2" w:rsidRPr="00B6518A" w:rsidRDefault="005839E2" w:rsidP="00B6518A">
      <w:pPr>
        <w:pStyle w:val="ListParagraph"/>
        <w:numPr>
          <w:ilvl w:val="0"/>
          <w:numId w:val="4"/>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use of the digital technology can be effectively done by the organization, for generating of better business transparency.  This in turn can help in effective comparison and contrast </w:t>
      </w:r>
      <w:r w:rsidR="00F422D6" w:rsidRPr="00B6518A">
        <w:rPr>
          <w:rFonts w:ascii="Times New Roman" w:hAnsi="Times New Roman" w:cs="Times New Roman"/>
          <w:sz w:val="24"/>
          <w:szCs w:val="24"/>
        </w:rPr>
        <w:t>of the overall performance of products, the price and the service level. Therefore, this can be used in order to effectively commoditize the services and products in proper alignment of the demands and expectations as showcased by the concerned customer groups. In addition, for sustaining in the digital business, the organization of TK Maxx must also concentrate upon the overall changes in the overall price margins as compared to the core competitors or rivals. In this context, TK Maxx must have a proper awareness and understanding of the different competitor strategies so that the product purchases must be properly simplified in addition to adapting of proper strategies to develop enhanced customer services and convenience</w:t>
      </w:r>
      <w:r w:rsidR="00B6518A" w:rsidRPr="00B6518A">
        <w:rPr>
          <w:rFonts w:ascii="Times New Roman" w:hAnsi="Times New Roman" w:cs="Times New Roman"/>
          <w:sz w:val="24"/>
          <w:szCs w:val="24"/>
        </w:rPr>
        <w:t xml:space="preserve"> (</w:t>
      </w:r>
      <w:proofErr w:type="spellStart"/>
      <w:r w:rsidR="00B6518A" w:rsidRPr="00B6518A">
        <w:rPr>
          <w:rFonts w:ascii="Times New Roman" w:hAnsi="Times New Roman" w:cs="Times New Roman"/>
          <w:color w:val="222222"/>
          <w:sz w:val="24"/>
          <w:szCs w:val="24"/>
          <w:shd w:val="clear" w:color="auto" w:fill="FFFFFF"/>
        </w:rPr>
        <w:t>Hirt</w:t>
      </w:r>
      <w:proofErr w:type="spellEnd"/>
      <w:r w:rsidR="00B6518A" w:rsidRPr="00B6518A">
        <w:rPr>
          <w:rFonts w:ascii="Times New Roman" w:hAnsi="Times New Roman" w:cs="Times New Roman"/>
          <w:color w:val="222222"/>
          <w:sz w:val="24"/>
          <w:szCs w:val="24"/>
          <w:shd w:val="clear" w:color="auto" w:fill="FFFFFF"/>
        </w:rPr>
        <w:t>, 2014</w:t>
      </w:r>
      <w:r w:rsidR="00B6518A" w:rsidRPr="00B6518A">
        <w:rPr>
          <w:rFonts w:ascii="Times New Roman" w:hAnsi="Times New Roman" w:cs="Times New Roman"/>
          <w:sz w:val="24"/>
          <w:szCs w:val="24"/>
        </w:rPr>
        <w:t>)</w:t>
      </w:r>
      <w:r w:rsidR="00F422D6" w:rsidRPr="00B6518A">
        <w:rPr>
          <w:rFonts w:ascii="Times New Roman" w:hAnsi="Times New Roman" w:cs="Times New Roman"/>
          <w:sz w:val="24"/>
          <w:szCs w:val="24"/>
        </w:rPr>
        <w:t xml:space="preserve">. </w:t>
      </w:r>
    </w:p>
    <w:p w:rsidR="00F422D6" w:rsidRPr="00B6518A" w:rsidRDefault="00F422D6" w:rsidP="00B6518A">
      <w:pPr>
        <w:pStyle w:val="ListParagraph"/>
        <w:numPr>
          <w:ilvl w:val="0"/>
          <w:numId w:val="4"/>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The digital disruptions have also lead to TK Maxx facing high competition from unexpected rivals or competitors entering the fashion retail market through e commerce. The advancements in the field of digital technology, has delivered huge opportunities in setting of business through e commerce at much lowered or reduced price and expenses. This even mitigates the needs of local offices, distribution networks and others. ON the contrary, the new entrants to the market have the opportunity to compete through data mining considering the preferences, risks or incomes of the buyer and customer segments in the market. This makes it essential for the organization of TK Maxx to utilize their availability of digital technology and resources, so that the specific barriers to new business entry can be undermined considering the respe</w:t>
      </w:r>
      <w:r w:rsidR="001817BB" w:rsidRPr="00B6518A">
        <w:rPr>
          <w:rFonts w:ascii="Times New Roman" w:hAnsi="Times New Roman" w:cs="Times New Roman"/>
          <w:sz w:val="24"/>
          <w:szCs w:val="24"/>
        </w:rPr>
        <w:t xml:space="preserve">ctive market industry. </w:t>
      </w:r>
      <w:r w:rsidR="00F81971" w:rsidRPr="00B6518A">
        <w:rPr>
          <w:rFonts w:ascii="Times New Roman" w:hAnsi="Times New Roman" w:cs="Times New Roman"/>
          <w:sz w:val="24"/>
          <w:szCs w:val="24"/>
        </w:rPr>
        <w:t xml:space="preserve">To achieve this, the organization focus must be upon the enhancement and improvements in the different service and support levels, differentiation of products, well interactive platforms in e commerce along with a competitive price tags which cannot be substituted by the new entries and competitions in the chosen market. TK Maxx also need to ensure that the overall utilization of the digital platforms are correctly done so that the overall brand </w:t>
      </w:r>
      <w:r w:rsidR="00F81971" w:rsidRPr="00B6518A">
        <w:rPr>
          <w:rFonts w:ascii="Times New Roman" w:hAnsi="Times New Roman" w:cs="Times New Roman"/>
          <w:sz w:val="24"/>
          <w:szCs w:val="24"/>
        </w:rPr>
        <w:lastRenderedPageBreak/>
        <w:t xml:space="preserve">identity and reputation can be further developed and strengthened which can help in nullification of the threats faced by TK Maxx in the fashion retail clothing market especially concerning the market of United Kingdom (UK). </w:t>
      </w:r>
    </w:p>
    <w:p w:rsidR="00F81971" w:rsidRPr="00B6518A" w:rsidRDefault="00F81971" w:rsidP="00B6518A">
      <w:pPr>
        <w:pStyle w:val="ListParagraph"/>
        <w:numPr>
          <w:ilvl w:val="0"/>
          <w:numId w:val="4"/>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The overall digital disruptions are seen to be having the overall capacity in reduction of the    overall transaction and the labor costs. This in turn can help the businesses in aggregated scaling of information and data, development of higher quality of digital talents by encompassing of well maintained networks. Therefore, to succeed and achieve a better and improved competence in the age of digital business, TK Maxx must foster the reduction in overhead organizational expenses. This can ultimately lead to the higher levels of sustainability and growth for the concerned organization considering future years. Considering the rising competition and rivalry in the e commerce fashion retail market, TK Maxx needs the acquiring of skilled digital talents and other resources. This can help in responding and adapting to the digital changes and disruptions in near future, thereby catering of improved development and sustainability of business</w:t>
      </w:r>
      <w:r w:rsidR="00B6518A" w:rsidRPr="00B6518A">
        <w:rPr>
          <w:rFonts w:ascii="Times New Roman" w:hAnsi="Times New Roman" w:cs="Times New Roman"/>
          <w:sz w:val="24"/>
          <w:szCs w:val="24"/>
        </w:rPr>
        <w:t xml:space="preserve"> (</w:t>
      </w:r>
      <w:proofErr w:type="spellStart"/>
      <w:r w:rsidR="00B6518A" w:rsidRPr="00B6518A">
        <w:rPr>
          <w:rFonts w:ascii="Times New Roman" w:hAnsi="Times New Roman" w:cs="Times New Roman"/>
          <w:color w:val="222222"/>
          <w:sz w:val="24"/>
          <w:szCs w:val="24"/>
          <w:shd w:val="clear" w:color="auto" w:fill="FFFFFF"/>
        </w:rPr>
        <w:t>Luo</w:t>
      </w:r>
      <w:proofErr w:type="spellEnd"/>
      <w:r w:rsidR="00B6518A" w:rsidRPr="00B6518A">
        <w:rPr>
          <w:rFonts w:ascii="Times New Roman" w:hAnsi="Times New Roman" w:cs="Times New Roman"/>
          <w:color w:val="222222"/>
          <w:sz w:val="24"/>
          <w:szCs w:val="24"/>
          <w:shd w:val="clear" w:color="auto" w:fill="FFFFFF"/>
        </w:rPr>
        <w:t>, 2011</w:t>
      </w:r>
      <w:r w:rsidR="00B6518A" w:rsidRPr="00B6518A">
        <w:rPr>
          <w:rFonts w:ascii="Times New Roman" w:hAnsi="Times New Roman" w:cs="Times New Roman"/>
          <w:sz w:val="24"/>
          <w:szCs w:val="24"/>
        </w:rPr>
        <w:t>)</w:t>
      </w:r>
      <w:r w:rsidRPr="00B6518A">
        <w:rPr>
          <w:rFonts w:ascii="Times New Roman" w:hAnsi="Times New Roman" w:cs="Times New Roman"/>
          <w:sz w:val="24"/>
          <w:szCs w:val="24"/>
        </w:rPr>
        <w:t xml:space="preserve">. </w:t>
      </w:r>
    </w:p>
    <w:p w:rsidR="0036544B" w:rsidRPr="00B6518A" w:rsidRDefault="00F81971" w:rsidP="00B6518A">
      <w:pPr>
        <w:pStyle w:val="ListParagraph"/>
        <w:numPr>
          <w:ilvl w:val="0"/>
          <w:numId w:val="4"/>
        </w:num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overall business sustainability of TK Maxx amidst the high digital disruptions in the market is seen to be reliant upon the development and implementation of improved and updated business models. This can help the organization in properly encompassing the digital technologies so that better values and support can be effectively delivered to the concerned customer or buyers in the market Thus for ensuring higher sustainability of business, TK Maxx must effectively focus upon integration of advanced digital technologies for developing of models or frameworks of e commerce. In addition, the organization must also be empathized upon analysis and identification of the technologies used by the core market competitors or rivals. This can help in implementation of proper technological measures to achieve better sustainability in the concerned market. </w:t>
      </w:r>
    </w:p>
    <w:p w:rsidR="003B1FB9" w:rsidRPr="00B82936" w:rsidRDefault="003B1FB9" w:rsidP="002E7FA6">
      <w:pPr>
        <w:pStyle w:val="Heading1"/>
        <w:numPr>
          <w:ilvl w:val="0"/>
          <w:numId w:val="8"/>
        </w:numPr>
        <w:spacing w:line="360" w:lineRule="auto"/>
        <w:jc w:val="both"/>
        <w:rPr>
          <w:rFonts w:ascii="Times New Roman" w:hAnsi="Times New Roman" w:cs="Times New Roman"/>
          <w:color w:val="FF0000"/>
          <w:sz w:val="24"/>
          <w:szCs w:val="24"/>
        </w:rPr>
      </w:pPr>
      <w:bookmarkStart w:id="5" w:name="_Toc511431187"/>
      <w:r w:rsidRPr="00B82936">
        <w:rPr>
          <w:rFonts w:ascii="Times New Roman" w:hAnsi="Times New Roman" w:cs="Times New Roman"/>
          <w:color w:val="FF0000"/>
          <w:sz w:val="24"/>
          <w:szCs w:val="24"/>
        </w:rPr>
        <w:t>Branding and promotions for better business sustainability in digital business environment</w:t>
      </w:r>
      <w:bookmarkEnd w:id="5"/>
    </w:p>
    <w:p w:rsidR="003B1FB9" w:rsidRPr="00B6518A" w:rsidRDefault="003B1FB9"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In regards to the high competition in the fashion industry market, amidst the high digital disruptions, better business sustainability and competitive advantage can be obtained or achieved through proper branding and promotional measures implemented by the organization. In this context, TK Maxx needs to be highly careful and accurate in utilization of the proper digital </w:t>
      </w:r>
      <w:r w:rsidRPr="00B6518A">
        <w:rPr>
          <w:rFonts w:ascii="Times New Roman" w:hAnsi="Times New Roman" w:cs="Times New Roman"/>
          <w:sz w:val="24"/>
          <w:szCs w:val="24"/>
        </w:rPr>
        <w:lastRenderedPageBreak/>
        <w:t xml:space="preserve">platforms for branding and promoting their services and products across wider customer segments in the targeted markets. IN the age of digital business environment, the organization must also ensure that all the required resources and </w:t>
      </w:r>
      <w:r w:rsidR="00365297" w:rsidRPr="00B6518A">
        <w:rPr>
          <w:rFonts w:ascii="Times New Roman" w:hAnsi="Times New Roman" w:cs="Times New Roman"/>
          <w:sz w:val="24"/>
          <w:szCs w:val="24"/>
        </w:rPr>
        <w:t xml:space="preserve">technologies arte attained which can lead to successful product and service branding and promotion amidst the high market competition. </w:t>
      </w:r>
    </w:p>
    <w:p w:rsidR="00EF70BF" w:rsidRPr="00B6518A" w:rsidRDefault="00365297"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The use of the social media platforms and channels can be effectively incorporated by the organization to develop a better brand image and brand presence in the concerned industry market. This can also help, in availing of better and innovative promotional channels or platforms that can lead to improved brand awareness among the respective customer or buyer segments in the market. Some of the major social media platforms that can be utilized by the organization of TK Maxx, in order to successfully brand or promote their products and services include Facebook, Twitter, Instagram, YouTube and others</w:t>
      </w:r>
      <w:r w:rsidR="00B6518A" w:rsidRPr="00B6518A">
        <w:rPr>
          <w:rFonts w:ascii="Times New Roman" w:hAnsi="Times New Roman" w:cs="Times New Roman"/>
          <w:sz w:val="24"/>
          <w:szCs w:val="24"/>
        </w:rPr>
        <w:t xml:space="preserve"> (</w:t>
      </w:r>
      <w:proofErr w:type="spellStart"/>
      <w:r w:rsidR="00B6518A" w:rsidRPr="00B6518A">
        <w:rPr>
          <w:rFonts w:ascii="Times New Roman" w:hAnsi="Times New Roman" w:cs="Times New Roman"/>
          <w:color w:val="222222"/>
          <w:sz w:val="24"/>
          <w:szCs w:val="24"/>
          <w:shd w:val="clear" w:color="auto" w:fill="FFFFFF"/>
        </w:rPr>
        <w:t>Tsimonis</w:t>
      </w:r>
      <w:proofErr w:type="spellEnd"/>
      <w:r w:rsidR="00B6518A" w:rsidRPr="00B6518A">
        <w:rPr>
          <w:rFonts w:ascii="Times New Roman" w:hAnsi="Times New Roman" w:cs="Times New Roman"/>
          <w:color w:val="222222"/>
          <w:sz w:val="24"/>
          <w:szCs w:val="24"/>
          <w:shd w:val="clear" w:color="auto" w:fill="FFFFFF"/>
        </w:rPr>
        <w:t>, 2014</w:t>
      </w:r>
      <w:r w:rsidR="00B6518A" w:rsidRPr="00B6518A">
        <w:rPr>
          <w:rFonts w:ascii="Times New Roman" w:hAnsi="Times New Roman" w:cs="Times New Roman"/>
          <w:sz w:val="24"/>
          <w:szCs w:val="24"/>
        </w:rPr>
        <w:t>)</w:t>
      </w:r>
      <w:r w:rsidRPr="00B6518A">
        <w:rPr>
          <w:rFonts w:ascii="Times New Roman" w:hAnsi="Times New Roman" w:cs="Times New Roman"/>
          <w:sz w:val="24"/>
          <w:szCs w:val="24"/>
        </w:rPr>
        <w:t xml:space="preserve">. In addition considering the high competition among the digital disruptions, </w:t>
      </w:r>
      <w:r w:rsidR="00EF70BF" w:rsidRPr="00B6518A">
        <w:rPr>
          <w:rFonts w:ascii="Times New Roman" w:hAnsi="Times New Roman" w:cs="Times New Roman"/>
          <w:sz w:val="24"/>
          <w:szCs w:val="24"/>
        </w:rPr>
        <w:t xml:space="preserve">there is also a need for the organization of TK Maxx, can implement the emerging technologies of search engine optimization (SEO) and pay per click marketing (PPC). This can help in generation of better and improved brand awareness and recognition in the respective market. SEO can help the organization in improving the overall traffic to their respective website thereby helping in generation of better and improved brand awareness in the market. In addition the use and implementation of PPC can also benefit the respective organization in the context of attainment of better success rates considering the promotions and brand advertising among much wider group of customer or buyers in the market. </w:t>
      </w:r>
    </w:p>
    <w:p w:rsidR="0036544B" w:rsidRPr="00B82936" w:rsidRDefault="006420FC" w:rsidP="002E7FA6">
      <w:pPr>
        <w:pStyle w:val="Heading1"/>
        <w:numPr>
          <w:ilvl w:val="0"/>
          <w:numId w:val="8"/>
        </w:numPr>
        <w:spacing w:line="360" w:lineRule="auto"/>
        <w:jc w:val="both"/>
        <w:rPr>
          <w:rFonts w:ascii="Times New Roman" w:hAnsi="Times New Roman" w:cs="Times New Roman"/>
          <w:color w:val="FF0000"/>
          <w:sz w:val="24"/>
          <w:szCs w:val="24"/>
        </w:rPr>
      </w:pPr>
      <w:bookmarkStart w:id="6" w:name="_Toc511431188"/>
      <w:r w:rsidRPr="00B82936">
        <w:rPr>
          <w:rFonts w:ascii="Times New Roman" w:hAnsi="Times New Roman" w:cs="Times New Roman"/>
          <w:color w:val="FF0000"/>
          <w:sz w:val="24"/>
          <w:szCs w:val="24"/>
        </w:rPr>
        <w:t xml:space="preserve">Implementation of </w:t>
      </w:r>
      <w:proofErr w:type="spellStart"/>
      <w:r w:rsidRPr="00B82936">
        <w:rPr>
          <w:rFonts w:ascii="Times New Roman" w:hAnsi="Times New Roman" w:cs="Times New Roman"/>
          <w:color w:val="FF0000"/>
          <w:sz w:val="24"/>
          <w:szCs w:val="24"/>
        </w:rPr>
        <w:t>Ansoff</w:t>
      </w:r>
      <w:proofErr w:type="spellEnd"/>
      <w:r w:rsidRPr="00B82936">
        <w:rPr>
          <w:rFonts w:ascii="Times New Roman" w:hAnsi="Times New Roman" w:cs="Times New Roman"/>
          <w:color w:val="FF0000"/>
          <w:sz w:val="24"/>
          <w:szCs w:val="24"/>
        </w:rPr>
        <w:t xml:space="preserve"> Matrix for business sustainability in digital business environment</w:t>
      </w:r>
      <w:bookmarkEnd w:id="6"/>
    </w:p>
    <w:p w:rsidR="00A72FD5" w:rsidRPr="00B6518A" w:rsidRDefault="00A72FD5"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overall relative position of TK Maxx within the fashion industry market is said to be determining its overall profitability and market sustainability. Considering the rise of high competition within the respective industry market due to the digital disruptions, there is a need for the management of TK Maxx, to ensure that the strategies are properly implemented so that the business can outperform the high level of competition in the digital business environment. The use and imp[lamentation of the framework of Ansoff matrix, offers the business of TK Maxx with four specific strategic options, which when properly executed can help in </w:t>
      </w:r>
      <w:r w:rsidRPr="00B6518A">
        <w:rPr>
          <w:rFonts w:ascii="Times New Roman" w:hAnsi="Times New Roman" w:cs="Times New Roman"/>
          <w:sz w:val="24"/>
          <w:szCs w:val="24"/>
        </w:rPr>
        <w:lastRenderedPageBreak/>
        <w:t>enhancement of high business sustainability and growth in the respect market amidst the high levels of digital disruptions. The overall suitable strategic options for the organization of TK Maxx, to improve their overall business sustainability in the digital age of business have been evaluated in details as below;</w:t>
      </w:r>
    </w:p>
    <w:p w:rsidR="00A72FD5" w:rsidRPr="00B6518A" w:rsidRDefault="00A72FD5" w:rsidP="00B6518A">
      <w:pPr>
        <w:spacing w:line="360" w:lineRule="auto"/>
        <w:jc w:val="both"/>
        <w:rPr>
          <w:rFonts w:ascii="Times New Roman" w:hAnsi="Times New Roman" w:cs="Times New Roman"/>
          <w:sz w:val="24"/>
          <w:szCs w:val="24"/>
        </w:rPr>
      </w:pPr>
      <w:r w:rsidRPr="00B6518A">
        <w:rPr>
          <w:rFonts w:ascii="Times New Roman" w:hAnsi="Times New Roman" w:cs="Times New Roman"/>
          <w:b/>
          <w:sz w:val="24"/>
          <w:szCs w:val="24"/>
          <w:u w:val="single"/>
        </w:rPr>
        <w:t>Product Development:</w:t>
      </w:r>
      <w:r w:rsidR="003B1FB9" w:rsidRPr="00B6518A">
        <w:rPr>
          <w:rFonts w:ascii="Times New Roman" w:hAnsi="Times New Roman" w:cs="Times New Roman"/>
          <w:sz w:val="24"/>
          <w:szCs w:val="24"/>
        </w:rPr>
        <w:t>Considering this specific strategy, the organization of TK Maxx, can focus upon developing of new and innovative products for serving the present segments of customers in the market. In regards to the high level of competition in the digital age of business, this strategy can help the organization in meeting the overall changing demands and requirements of customers. This can ultimately result in achievement of a high competitive advantage and foothold in the respective fashion industry market</w:t>
      </w:r>
      <w:r w:rsidR="00B6518A" w:rsidRPr="00B6518A">
        <w:rPr>
          <w:rFonts w:ascii="Times New Roman" w:hAnsi="Times New Roman" w:cs="Times New Roman"/>
          <w:sz w:val="24"/>
          <w:szCs w:val="24"/>
        </w:rPr>
        <w:t xml:space="preserve"> (</w:t>
      </w:r>
      <w:r w:rsidR="00B6518A" w:rsidRPr="00B6518A">
        <w:rPr>
          <w:rFonts w:ascii="Times New Roman" w:hAnsi="Times New Roman" w:cs="Times New Roman"/>
          <w:color w:val="222222"/>
          <w:sz w:val="24"/>
          <w:szCs w:val="24"/>
          <w:shd w:val="clear" w:color="auto" w:fill="FFFFFF"/>
        </w:rPr>
        <w:t>David, 2015</w:t>
      </w:r>
      <w:r w:rsidR="00B6518A" w:rsidRPr="00B6518A">
        <w:rPr>
          <w:rFonts w:ascii="Times New Roman" w:hAnsi="Times New Roman" w:cs="Times New Roman"/>
          <w:sz w:val="24"/>
          <w:szCs w:val="24"/>
        </w:rPr>
        <w:t>)</w:t>
      </w:r>
      <w:r w:rsidR="003B1FB9" w:rsidRPr="00B6518A">
        <w:rPr>
          <w:rFonts w:ascii="Times New Roman" w:hAnsi="Times New Roman" w:cs="Times New Roman"/>
          <w:sz w:val="24"/>
          <w:szCs w:val="24"/>
        </w:rPr>
        <w:t xml:space="preserve">. </w:t>
      </w:r>
    </w:p>
    <w:p w:rsidR="00A72FD5" w:rsidRPr="00B6518A" w:rsidRDefault="00A72FD5" w:rsidP="00B6518A">
      <w:pPr>
        <w:spacing w:line="360" w:lineRule="auto"/>
        <w:jc w:val="both"/>
        <w:rPr>
          <w:rFonts w:ascii="Times New Roman" w:hAnsi="Times New Roman" w:cs="Times New Roman"/>
          <w:sz w:val="24"/>
          <w:szCs w:val="24"/>
        </w:rPr>
      </w:pPr>
      <w:r w:rsidRPr="00B6518A">
        <w:rPr>
          <w:rFonts w:ascii="Times New Roman" w:hAnsi="Times New Roman" w:cs="Times New Roman"/>
          <w:b/>
          <w:sz w:val="24"/>
          <w:szCs w:val="24"/>
          <w:u w:val="single"/>
        </w:rPr>
        <w:t>Market Penetration:</w:t>
      </w:r>
      <w:r w:rsidR="000E06F1" w:rsidRPr="00B6518A">
        <w:rPr>
          <w:rFonts w:ascii="Times New Roman" w:hAnsi="Times New Roman" w:cs="Times New Roman"/>
          <w:sz w:val="24"/>
          <w:szCs w:val="24"/>
        </w:rPr>
        <w:t xml:space="preserve"> In context of market penetration, the organization of TK Maxx, can effectively emphasize upon targeting their present market segments with the current products and service ranges. This can be implemented with the aim of attainment of better and improved share in the market. When implementation of this strategy, the organization must ensure that the use of the advanced digital technologies are effectively implemented and integrated for the purpose of enhancing the efficiency of the product and services promotion and branding in the concerned market of business activities and operations. </w:t>
      </w:r>
    </w:p>
    <w:p w:rsidR="00A72FD5" w:rsidRPr="00B6518A" w:rsidRDefault="00A72FD5" w:rsidP="00B6518A">
      <w:pPr>
        <w:spacing w:line="360" w:lineRule="auto"/>
        <w:jc w:val="both"/>
        <w:rPr>
          <w:rFonts w:ascii="Times New Roman" w:hAnsi="Times New Roman" w:cs="Times New Roman"/>
          <w:sz w:val="24"/>
          <w:szCs w:val="24"/>
        </w:rPr>
      </w:pPr>
      <w:r w:rsidRPr="00B6518A">
        <w:rPr>
          <w:rFonts w:ascii="Times New Roman" w:hAnsi="Times New Roman" w:cs="Times New Roman"/>
          <w:b/>
          <w:sz w:val="24"/>
          <w:szCs w:val="24"/>
          <w:u w:val="single"/>
        </w:rPr>
        <w:t>Market Development:</w:t>
      </w:r>
      <w:r w:rsidR="000E06F1" w:rsidRPr="00B6518A">
        <w:rPr>
          <w:rFonts w:ascii="Times New Roman" w:hAnsi="Times New Roman" w:cs="Times New Roman"/>
          <w:sz w:val="24"/>
          <w:szCs w:val="24"/>
        </w:rPr>
        <w:t xml:space="preserve">By this specific strategy, the focus of the organization of TK Maxx, can be upon offering or delivering their current services and product categories into newer markets. This can be attributed to the overall successful business expansion of TK Maxx, in international markets of Europe and Australia. With expanding their business into newer markets, and fresh customer segments, the overall growth and sustainability of the organization can be maintained and developed further over the future ears. </w:t>
      </w:r>
    </w:p>
    <w:p w:rsidR="00615DDD" w:rsidRPr="00B82936" w:rsidRDefault="00615DDD" w:rsidP="002E7FA6">
      <w:pPr>
        <w:pStyle w:val="Heading1"/>
        <w:numPr>
          <w:ilvl w:val="0"/>
          <w:numId w:val="8"/>
        </w:numPr>
        <w:spacing w:line="360" w:lineRule="auto"/>
        <w:jc w:val="both"/>
        <w:rPr>
          <w:rFonts w:ascii="Times New Roman" w:hAnsi="Times New Roman" w:cs="Times New Roman"/>
          <w:color w:val="FF0000"/>
          <w:sz w:val="24"/>
          <w:szCs w:val="24"/>
        </w:rPr>
      </w:pPr>
      <w:bookmarkStart w:id="7" w:name="_Toc511431189"/>
      <w:r w:rsidRPr="00B82936">
        <w:rPr>
          <w:rFonts w:ascii="Times New Roman" w:hAnsi="Times New Roman" w:cs="Times New Roman"/>
          <w:color w:val="FF0000"/>
          <w:sz w:val="24"/>
          <w:szCs w:val="24"/>
        </w:rPr>
        <w:t xml:space="preserve">Improvement of Customer Services for business sustainability in digital </w:t>
      </w:r>
      <w:r w:rsidR="000E06F1" w:rsidRPr="00B82936">
        <w:rPr>
          <w:rFonts w:ascii="Times New Roman" w:hAnsi="Times New Roman" w:cs="Times New Roman"/>
          <w:color w:val="FF0000"/>
          <w:sz w:val="24"/>
          <w:szCs w:val="24"/>
        </w:rPr>
        <w:t>business environment</w:t>
      </w:r>
      <w:bookmarkEnd w:id="7"/>
    </w:p>
    <w:p w:rsidR="006420FC" w:rsidRPr="00B6518A" w:rsidRDefault="00615DDD"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digital disruptions in the fashion industry market, is said to have resulted in the organization of TK Maxx, facing high competition both from the established brands as well as new market entries. To compete with such a highly competitive digital business environment, there is a need for the organization of TK Maxx to focus upon developing and improving the support or services </w:t>
      </w:r>
      <w:r w:rsidRPr="00B6518A">
        <w:rPr>
          <w:rFonts w:ascii="Times New Roman" w:hAnsi="Times New Roman" w:cs="Times New Roman"/>
          <w:sz w:val="24"/>
          <w:szCs w:val="24"/>
        </w:rPr>
        <w:lastRenderedPageBreak/>
        <w:t xml:space="preserve">offered to the chosen customer segments in the respective markets. Thus the organization must identify and evaluate the existing service gaps and making subsequent improvements. In this regards the use and implementation of the GAP model or service quality can be suggested to the organization of TK Maxx. </w:t>
      </w:r>
    </w:p>
    <w:p w:rsidR="00615DDD" w:rsidRPr="00B6518A" w:rsidRDefault="00615DDD" w:rsidP="00B6518A">
      <w:pPr>
        <w:spacing w:line="360" w:lineRule="auto"/>
        <w:jc w:val="both"/>
        <w:rPr>
          <w:rFonts w:ascii="Times New Roman" w:hAnsi="Times New Roman" w:cs="Times New Roman"/>
          <w:sz w:val="24"/>
          <w:szCs w:val="24"/>
        </w:rPr>
      </w:pPr>
      <w:r w:rsidRPr="00B6518A">
        <w:rPr>
          <w:rFonts w:ascii="Times New Roman" w:hAnsi="Times New Roman" w:cs="Times New Roman"/>
          <w:noProof/>
          <w:sz w:val="24"/>
          <w:szCs w:val="24"/>
          <w:lang w:val="en-IN" w:eastAsia="en-IN"/>
        </w:rPr>
        <w:drawing>
          <wp:inline distT="0" distB="0" distL="0" distR="0">
            <wp:extent cx="5731510" cy="2432121"/>
            <wp:effectExtent l="38100" t="57150" r="116840" b="101529"/>
            <wp:docPr id="2" name="Picture 6"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AP model"/>
                    <pic:cNvPicPr>
                      <a:picLocks noChangeAspect="1" noChangeArrowheads="1"/>
                    </pic:cNvPicPr>
                  </pic:nvPicPr>
                  <pic:blipFill>
                    <a:blip r:embed="rId6">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24321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15DDD" w:rsidRPr="00B6518A" w:rsidRDefault="00615DDD"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                        Fig: Gap Model of Service Quality (source: slideshare.net)</w:t>
      </w:r>
    </w:p>
    <w:p w:rsidR="00615DDD" w:rsidRPr="00B6518A" w:rsidRDefault="00615DDD"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As depicted in the figure given above, the different service gaps that TK Maxx need to identify for betterment of the customer services and support have been explained below;</w:t>
      </w:r>
    </w:p>
    <w:p w:rsidR="00615DDD" w:rsidRPr="00B6518A" w:rsidRDefault="00615DDD" w:rsidP="00B6518A">
      <w:pPr>
        <w:spacing w:line="360" w:lineRule="auto"/>
        <w:jc w:val="both"/>
        <w:rPr>
          <w:rFonts w:ascii="Times New Roman" w:hAnsi="Times New Roman" w:cs="Times New Roman"/>
          <w:b/>
          <w:sz w:val="24"/>
          <w:szCs w:val="24"/>
          <w:u w:val="single"/>
        </w:rPr>
      </w:pPr>
      <w:r w:rsidRPr="00B6518A">
        <w:rPr>
          <w:rFonts w:ascii="Times New Roman" w:hAnsi="Times New Roman" w:cs="Times New Roman"/>
          <w:b/>
          <w:sz w:val="24"/>
          <w:szCs w:val="24"/>
          <w:u w:val="single"/>
        </w:rPr>
        <w:t>GAP 1:</w:t>
      </w:r>
    </w:p>
    <w:p w:rsidR="00615DDD" w:rsidRPr="00B6518A" w:rsidRDefault="00615DDD"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A specific service gap can arise due to the existing differences between the specific demands and needs of the customers and the management or organizational perspective towards such demands and needs. Thus to mitigate this gap,  TK Maxx, must properly evaluate and measure the actual choices, expectations and demands of the customer or buyer segments in the market. This can be attained through extensive market analysis, research and surveys. Therefore the services and support can be properly aligned as per the actual needs of the customers thereby offering them with better values</w:t>
      </w:r>
      <w:r w:rsidR="00B6518A" w:rsidRPr="00B6518A">
        <w:rPr>
          <w:rFonts w:ascii="Times New Roman" w:hAnsi="Times New Roman" w:cs="Times New Roman"/>
          <w:sz w:val="24"/>
          <w:szCs w:val="24"/>
        </w:rPr>
        <w:t xml:space="preserve"> (</w:t>
      </w:r>
      <w:r w:rsidR="00B6518A" w:rsidRPr="00B6518A">
        <w:rPr>
          <w:rFonts w:ascii="Times New Roman" w:hAnsi="Times New Roman" w:cs="Times New Roman"/>
          <w:color w:val="222222"/>
          <w:sz w:val="24"/>
          <w:szCs w:val="24"/>
          <w:shd w:val="clear" w:color="auto" w:fill="FFFFFF"/>
        </w:rPr>
        <w:t>Madsen, 2015</w:t>
      </w:r>
      <w:r w:rsidR="00B6518A" w:rsidRPr="00B6518A">
        <w:rPr>
          <w:rFonts w:ascii="Times New Roman" w:hAnsi="Times New Roman" w:cs="Times New Roman"/>
          <w:sz w:val="24"/>
          <w:szCs w:val="24"/>
        </w:rPr>
        <w:t>)</w:t>
      </w:r>
      <w:r w:rsidRPr="00B6518A">
        <w:rPr>
          <w:rFonts w:ascii="Times New Roman" w:hAnsi="Times New Roman" w:cs="Times New Roman"/>
          <w:sz w:val="24"/>
          <w:szCs w:val="24"/>
        </w:rPr>
        <w:t>.</w:t>
      </w:r>
    </w:p>
    <w:p w:rsidR="00615DDD" w:rsidRPr="00B6518A" w:rsidRDefault="00615DDD" w:rsidP="00B6518A">
      <w:pPr>
        <w:spacing w:line="360" w:lineRule="auto"/>
        <w:jc w:val="both"/>
        <w:rPr>
          <w:rFonts w:ascii="Times New Roman" w:hAnsi="Times New Roman" w:cs="Times New Roman"/>
          <w:b/>
          <w:sz w:val="24"/>
          <w:szCs w:val="24"/>
          <w:u w:val="single"/>
        </w:rPr>
      </w:pPr>
      <w:r w:rsidRPr="00B6518A">
        <w:rPr>
          <w:rFonts w:ascii="Times New Roman" w:hAnsi="Times New Roman" w:cs="Times New Roman"/>
          <w:b/>
          <w:sz w:val="24"/>
          <w:szCs w:val="24"/>
          <w:u w:val="single"/>
        </w:rPr>
        <w:t xml:space="preserve">Gap 2: </w:t>
      </w:r>
    </w:p>
    <w:p w:rsidR="00615DDD" w:rsidRPr="00B6518A" w:rsidRDefault="00615DDD"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This gap is said to arise owing to the perception of the management or the organization towards thee experiences of the buyers and </w:t>
      </w:r>
      <w:r w:rsidR="00603374" w:rsidRPr="00B6518A">
        <w:rPr>
          <w:rFonts w:ascii="Times New Roman" w:hAnsi="Times New Roman" w:cs="Times New Roman"/>
          <w:sz w:val="24"/>
          <w:szCs w:val="24"/>
        </w:rPr>
        <w:t>customers,</w:t>
      </w:r>
      <w:r w:rsidRPr="00B6518A">
        <w:rPr>
          <w:rFonts w:ascii="Times New Roman" w:hAnsi="Times New Roman" w:cs="Times New Roman"/>
          <w:sz w:val="24"/>
          <w:szCs w:val="24"/>
        </w:rPr>
        <w:t xml:space="preserve"> which can be seemingly different from that of the </w:t>
      </w:r>
      <w:r w:rsidRPr="00B6518A">
        <w:rPr>
          <w:rFonts w:ascii="Times New Roman" w:hAnsi="Times New Roman" w:cs="Times New Roman"/>
          <w:sz w:val="24"/>
          <w:szCs w:val="24"/>
        </w:rPr>
        <w:lastRenderedPageBreak/>
        <w:t xml:space="preserve">actual experiences of the customers in regards to purchasing of products from the organization of TK Maxx.  </w:t>
      </w:r>
      <w:r w:rsidR="00603374" w:rsidRPr="00B6518A">
        <w:rPr>
          <w:rFonts w:ascii="Times New Roman" w:hAnsi="Times New Roman" w:cs="Times New Roman"/>
          <w:sz w:val="24"/>
          <w:szCs w:val="24"/>
        </w:rPr>
        <w:t xml:space="preserve">Therefore to improve the customer experiences, and mitigate this gap, the organization of TK Maxx, needs to effectively identify and deliver the actual standards of products and services as promised to the respective customer segments. This can also help the organization in leveraging the brand image and reputation in the respective markets. </w:t>
      </w:r>
    </w:p>
    <w:p w:rsidR="00603374" w:rsidRPr="00B6518A" w:rsidRDefault="00603374" w:rsidP="00B6518A">
      <w:pPr>
        <w:spacing w:line="360" w:lineRule="auto"/>
        <w:jc w:val="both"/>
        <w:rPr>
          <w:rFonts w:ascii="Times New Roman" w:hAnsi="Times New Roman" w:cs="Times New Roman"/>
          <w:b/>
          <w:sz w:val="24"/>
          <w:szCs w:val="24"/>
          <w:u w:val="single"/>
        </w:rPr>
      </w:pPr>
      <w:r w:rsidRPr="00B6518A">
        <w:rPr>
          <w:rFonts w:ascii="Times New Roman" w:hAnsi="Times New Roman" w:cs="Times New Roman"/>
          <w:b/>
          <w:sz w:val="24"/>
          <w:szCs w:val="24"/>
          <w:u w:val="single"/>
        </w:rPr>
        <w:t>Gap 3:</w:t>
      </w:r>
    </w:p>
    <w:p w:rsidR="00603374" w:rsidRPr="00B6518A" w:rsidRDefault="00603374"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As depicted in the framework, a definite service gap can occur if the specifications of the customer or buyer experiences fail to match with the delivery of the promised experi9ences to the customers. This identified gap in the services and support can be reduced by the organization of TK Maxx, through conducting audits and analysis regarding the present experiences and knowledge of the core customer segments in the market. If this is successfully done, TK Maxx, can offer and deliver better and leveraged experiences and support to the customers. This can prove beneficial in the context of effective correlation or matching of the customer experiences expected to the overall delivered quality levels of services to the customers or buyers in the market</w:t>
      </w:r>
      <w:r w:rsidR="00B6518A" w:rsidRPr="00B6518A">
        <w:rPr>
          <w:rFonts w:ascii="Times New Roman" w:hAnsi="Times New Roman" w:cs="Times New Roman"/>
          <w:sz w:val="24"/>
          <w:szCs w:val="24"/>
        </w:rPr>
        <w:t xml:space="preserve"> (</w:t>
      </w:r>
      <w:proofErr w:type="spellStart"/>
      <w:r w:rsidR="00B6518A" w:rsidRPr="00B6518A">
        <w:rPr>
          <w:rFonts w:ascii="Times New Roman" w:hAnsi="Times New Roman" w:cs="Times New Roman"/>
          <w:color w:val="222222"/>
          <w:sz w:val="24"/>
          <w:szCs w:val="24"/>
          <w:shd w:val="clear" w:color="auto" w:fill="FFFFFF"/>
        </w:rPr>
        <w:t>Bharadwaj</w:t>
      </w:r>
      <w:proofErr w:type="spellEnd"/>
      <w:r w:rsidR="00B6518A" w:rsidRPr="00B6518A">
        <w:rPr>
          <w:rFonts w:ascii="Times New Roman" w:hAnsi="Times New Roman" w:cs="Times New Roman"/>
          <w:color w:val="222222"/>
          <w:sz w:val="24"/>
          <w:szCs w:val="24"/>
          <w:shd w:val="clear" w:color="auto" w:fill="FFFFFF"/>
        </w:rPr>
        <w:t>, 2013</w:t>
      </w:r>
      <w:r w:rsidR="00B6518A" w:rsidRPr="00B6518A">
        <w:rPr>
          <w:rFonts w:ascii="Times New Roman" w:hAnsi="Times New Roman" w:cs="Times New Roman"/>
          <w:sz w:val="24"/>
          <w:szCs w:val="24"/>
        </w:rPr>
        <w:t>)</w:t>
      </w:r>
      <w:r w:rsidRPr="00B6518A">
        <w:rPr>
          <w:rFonts w:ascii="Times New Roman" w:hAnsi="Times New Roman" w:cs="Times New Roman"/>
          <w:sz w:val="24"/>
          <w:szCs w:val="24"/>
        </w:rPr>
        <w:t xml:space="preserve">. </w:t>
      </w:r>
    </w:p>
    <w:p w:rsidR="00603374" w:rsidRPr="00B6518A" w:rsidRDefault="00603374" w:rsidP="00B6518A">
      <w:pPr>
        <w:spacing w:line="360" w:lineRule="auto"/>
        <w:jc w:val="both"/>
        <w:rPr>
          <w:rFonts w:ascii="Times New Roman" w:hAnsi="Times New Roman" w:cs="Times New Roman"/>
          <w:b/>
          <w:sz w:val="24"/>
          <w:szCs w:val="24"/>
          <w:u w:val="single"/>
        </w:rPr>
      </w:pPr>
      <w:r w:rsidRPr="00B6518A">
        <w:rPr>
          <w:rFonts w:ascii="Times New Roman" w:hAnsi="Times New Roman" w:cs="Times New Roman"/>
          <w:b/>
          <w:sz w:val="24"/>
          <w:szCs w:val="24"/>
          <w:u w:val="single"/>
        </w:rPr>
        <w:t>Gap 4:</w:t>
      </w:r>
    </w:p>
    <w:p w:rsidR="00603374" w:rsidRPr="00B6518A" w:rsidRDefault="00603374"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This gap is said to arise, due to the differences in respect to delivery of the specific buyer experiences with that marketed or communicated to the concerned segments of customers in the market. Thus to reduce such a gap, the organization of TK Maxx must focus upon refraining from communicating false brand promise and values while ,marketing or promotions of their services and products among the different customer or buyer segments in the market. Thus there is a need for TK Maxx, to ensure that actual product or service specifications or promise is communicated to the customer segments so that the desired and expected level of service quality is maintained throughout. This can help the organization to achieve better and improved customer satisfaction levels, which is needed to achieve better sustainability of business amidst the digital disruptions in the fashion industry market. </w:t>
      </w:r>
    </w:p>
    <w:p w:rsidR="00603374" w:rsidRPr="00B6518A" w:rsidRDefault="00603374" w:rsidP="00B6518A">
      <w:pPr>
        <w:spacing w:line="360" w:lineRule="auto"/>
        <w:jc w:val="both"/>
        <w:rPr>
          <w:rFonts w:ascii="Times New Roman" w:hAnsi="Times New Roman" w:cs="Times New Roman"/>
          <w:b/>
          <w:sz w:val="24"/>
          <w:szCs w:val="24"/>
          <w:u w:val="single"/>
        </w:rPr>
      </w:pPr>
      <w:r w:rsidRPr="00B6518A">
        <w:rPr>
          <w:rFonts w:ascii="Times New Roman" w:hAnsi="Times New Roman" w:cs="Times New Roman"/>
          <w:b/>
          <w:sz w:val="24"/>
          <w:szCs w:val="24"/>
          <w:u w:val="single"/>
        </w:rPr>
        <w:t>Gap 5:</w:t>
      </w:r>
    </w:p>
    <w:p w:rsidR="00603374" w:rsidRPr="00B6518A" w:rsidRDefault="00DD26A8"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lastRenderedPageBreak/>
        <w:t>The last gap as depicted in the GAP service framework, is seen to arise, when the services and experiences perceived by the buyers or the customers are seen to be different from the actual experiences witnessed by the customers from the services delivered by the organization of TK Maxx. This gap needs to be properly addressed by TK Maxx so that the service levels are improved for obtaining of higher competitive edge amidst the digital disruptions in the respective industry market. Thus the organization of TK Maxx, needs to focus upon conducting and commencing of transactional analysis, researches and surveys among the customers or buyers who have purchased from the services or products delivered by the organization. This can help in proper analysis and assessment of the different customer or buyer perceptions as well as experiences which can be later used for the purpose of improving the overall service and support quality levels</w:t>
      </w:r>
      <w:r w:rsidR="00B6518A" w:rsidRPr="00B6518A">
        <w:rPr>
          <w:rFonts w:ascii="Times New Roman" w:hAnsi="Times New Roman" w:cs="Times New Roman"/>
          <w:sz w:val="24"/>
          <w:szCs w:val="24"/>
        </w:rPr>
        <w:t xml:space="preserve"> (</w:t>
      </w:r>
      <w:r w:rsidR="00B6518A" w:rsidRPr="00B6518A">
        <w:rPr>
          <w:rFonts w:ascii="Times New Roman" w:hAnsi="Times New Roman" w:cs="Times New Roman"/>
          <w:color w:val="222222"/>
          <w:sz w:val="24"/>
          <w:szCs w:val="24"/>
          <w:shd w:val="clear" w:color="auto" w:fill="FFFFFF"/>
        </w:rPr>
        <w:t>Gulati</w:t>
      </w:r>
      <w:proofErr w:type="gramStart"/>
      <w:r w:rsidR="00B6518A" w:rsidRPr="00B6518A">
        <w:rPr>
          <w:rFonts w:ascii="Times New Roman" w:hAnsi="Times New Roman" w:cs="Times New Roman"/>
          <w:color w:val="222222"/>
          <w:sz w:val="24"/>
          <w:szCs w:val="24"/>
          <w:shd w:val="clear" w:color="auto" w:fill="FFFFFF"/>
        </w:rPr>
        <w:t>,  2015</w:t>
      </w:r>
      <w:proofErr w:type="gramEnd"/>
      <w:r w:rsidR="00B6518A" w:rsidRPr="00B6518A">
        <w:rPr>
          <w:rFonts w:ascii="Times New Roman" w:hAnsi="Times New Roman" w:cs="Times New Roman"/>
          <w:sz w:val="24"/>
          <w:szCs w:val="24"/>
        </w:rPr>
        <w:t>)</w:t>
      </w:r>
      <w:r w:rsidRPr="00B6518A">
        <w:rPr>
          <w:rFonts w:ascii="Times New Roman" w:hAnsi="Times New Roman" w:cs="Times New Roman"/>
          <w:sz w:val="24"/>
          <w:szCs w:val="24"/>
        </w:rPr>
        <w:t xml:space="preserve">. </w:t>
      </w:r>
    </w:p>
    <w:p w:rsidR="00EF70BF" w:rsidRPr="00B82936" w:rsidRDefault="00F4265D" w:rsidP="002E7FA6">
      <w:pPr>
        <w:pStyle w:val="Heading1"/>
        <w:numPr>
          <w:ilvl w:val="0"/>
          <w:numId w:val="8"/>
        </w:numPr>
        <w:spacing w:line="360" w:lineRule="auto"/>
        <w:jc w:val="both"/>
        <w:rPr>
          <w:rFonts w:ascii="Times New Roman" w:hAnsi="Times New Roman" w:cs="Times New Roman"/>
          <w:color w:val="FF0000"/>
          <w:sz w:val="24"/>
          <w:szCs w:val="24"/>
        </w:rPr>
      </w:pPr>
      <w:bookmarkStart w:id="8" w:name="_Toc511431190"/>
      <w:r w:rsidRPr="00B82936">
        <w:rPr>
          <w:rFonts w:ascii="Times New Roman" w:hAnsi="Times New Roman" w:cs="Times New Roman"/>
          <w:color w:val="FF0000"/>
          <w:sz w:val="24"/>
          <w:szCs w:val="24"/>
        </w:rPr>
        <w:t>Conclusion</w:t>
      </w:r>
      <w:bookmarkEnd w:id="8"/>
    </w:p>
    <w:p w:rsidR="00EF70BF" w:rsidRPr="00B6518A" w:rsidRDefault="00EF70BF" w:rsidP="00B6518A">
      <w:pPr>
        <w:spacing w:line="360" w:lineRule="auto"/>
        <w:jc w:val="both"/>
        <w:rPr>
          <w:rFonts w:ascii="Times New Roman" w:hAnsi="Times New Roman" w:cs="Times New Roman"/>
          <w:sz w:val="24"/>
          <w:szCs w:val="24"/>
        </w:rPr>
      </w:pPr>
      <w:r w:rsidRPr="00B6518A">
        <w:rPr>
          <w:rFonts w:ascii="Times New Roman" w:hAnsi="Times New Roman" w:cs="Times New Roman"/>
          <w:sz w:val="24"/>
          <w:szCs w:val="24"/>
        </w:rPr>
        <w:t xml:space="preserve">The report has explained and identified the different dimensions of management considering the emergence of digital disruptions across the globe. In this context the report has been based upon the selected organization of TK Maxx operating in the fashion retail industry market. The report has focused upon identification and explanation of the impacts of digital disruptions on the business environment of TK Maxx. The overall challenges encountered by the organization in respect to the digital disruptions in the fashion industry market have also been analyzed in the report. Specific recommendations including the theories and models have been suggested to the organization of TK Maxx, for ensuring the business sustainability and competitive advantage in the respective industry amidst high digital disruptions. </w:t>
      </w:r>
    </w:p>
    <w:p w:rsidR="00F4265D" w:rsidRPr="00B6518A" w:rsidRDefault="00F4265D" w:rsidP="00B6518A">
      <w:pPr>
        <w:pStyle w:val="Heading1"/>
        <w:spacing w:line="360" w:lineRule="auto"/>
        <w:jc w:val="both"/>
        <w:rPr>
          <w:rFonts w:ascii="Times New Roman" w:hAnsi="Times New Roman" w:cs="Times New Roman"/>
          <w:sz w:val="24"/>
          <w:szCs w:val="24"/>
        </w:rPr>
      </w:pPr>
    </w:p>
    <w:p w:rsidR="00EF70BF" w:rsidRPr="00B6518A" w:rsidRDefault="00EF70BF" w:rsidP="00B6518A">
      <w:pPr>
        <w:spacing w:line="360" w:lineRule="auto"/>
        <w:jc w:val="both"/>
        <w:rPr>
          <w:rFonts w:ascii="Times New Roman" w:hAnsi="Times New Roman" w:cs="Times New Roman"/>
          <w:sz w:val="24"/>
          <w:szCs w:val="24"/>
        </w:rPr>
      </w:pPr>
    </w:p>
    <w:p w:rsidR="00EF70BF" w:rsidRPr="00B6518A" w:rsidRDefault="00EF70BF" w:rsidP="00B6518A">
      <w:pPr>
        <w:spacing w:line="360" w:lineRule="auto"/>
        <w:jc w:val="both"/>
        <w:rPr>
          <w:rFonts w:ascii="Times New Roman" w:hAnsi="Times New Roman" w:cs="Times New Roman"/>
          <w:sz w:val="24"/>
          <w:szCs w:val="24"/>
        </w:rPr>
      </w:pPr>
    </w:p>
    <w:p w:rsidR="00EF70BF" w:rsidRPr="00B6518A" w:rsidRDefault="00EF70BF" w:rsidP="00B6518A">
      <w:pPr>
        <w:spacing w:line="360" w:lineRule="auto"/>
        <w:jc w:val="both"/>
        <w:rPr>
          <w:rFonts w:ascii="Times New Roman" w:hAnsi="Times New Roman" w:cs="Times New Roman"/>
          <w:sz w:val="24"/>
          <w:szCs w:val="24"/>
        </w:rPr>
      </w:pPr>
    </w:p>
    <w:p w:rsidR="00EF70BF" w:rsidRPr="00B6518A" w:rsidRDefault="00EF70BF" w:rsidP="00B6518A">
      <w:pPr>
        <w:spacing w:line="360" w:lineRule="auto"/>
        <w:jc w:val="both"/>
        <w:rPr>
          <w:rFonts w:ascii="Times New Roman" w:hAnsi="Times New Roman" w:cs="Times New Roman"/>
          <w:sz w:val="24"/>
          <w:szCs w:val="24"/>
        </w:rPr>
      </w:pPr>
    </w:p>
    <w:p w:rsidR="00EF70BF" w:rsidRPr="00B6518A" w:rsidRDefault="00EF70BF" w:rsidP="00B6518A">
      <w:pPr>
        <w:spacing w:line="360" w:lineRule="auto"/>
        <w:jc w:val="both"/>
        <w:rPr>
          <w:rFonts w:ascii="Times New Roman" w:hAnsi="Times New Roman" w:cs="Times New Roman"/>
          <w:sz w:val="24"/>
          <w:szCs w:val="24"/>
        </w:rPr>
      </w:pPr>
    </w:p>
    <w:p w:rsidR="00B6518A" w:rsidRPr="00B82936" w:rsidRDefault="00EF70BF" w:rsidP="002E7FA6">
      <w:pPr>
        <w:pStyle w:val="Heading1"/>
        <w:numPr>
          <w:ilvl w:val="0"/>
          <w:numId w:val="8"/>
        </w:numPr>
        <w:spacing w:line="360" w:lineRule="auto"/>
        <w:jc w:val="both"/>
        <w:rPr>
          <w:rFonts w:ascii="Times New Roman" w:hAnsi="Times New Roman" w:cs="Times New Roman"/>
          <w:color w:val="FF0000"/>
          <w:sz w:val="24"/>
          <w:szCs w:val="24"/>
        </w:rPr>
      </w:pPr>
      <w:bookmarkStart w:id="9" w:name="_Toc511431191"/>
      <w:r w:rsidRPr="00B82936">
        <w:rPr>
          <w:rFonts w:ascii="Times New Roman" w:hAnsi="Times New Roman" w:cs="Times New Roman"/>
          <w:color w:val="FF0000"/>
          <w:sz w:val="24"/>
          <w:szCs w:val="24"/>
        </w:rPr>
        <w:lastRenderedPageBreak/>
        <w:t>References</w:t>
      </w:r>
      <w:bookmarkEnd w:id="9"/>
      <w:r w:rsidR="00E94FCF" w:rsidRPr="00B82936">
        <w:rPr>
          <w:rFonts w:ascii="Times New Roman" w:hAnsi="Times New Roman" w:cs="Times New Roman"/>
          <w:color w:val="FF0000"/>
          <w:sz w:val="24"/>
          <w:szCs w:val="24"/>
        </w:rPr>
        <w:t>:</w:t>
      </w:r>
    </w:p>
    <w:p w:rsidR="00E94FCF" w:rsidRPr="00E94FCF" w:rsidRDefault="00E94FCF" w:rsidP="00E94FCF"/>
    <w:p w:rsidR="00E94FCF" w:rsidRPr="00B82936" w:rsidRDefault="00E94FCF" w:rsidP="00B6518A">
      <w:pPr>
        <w:spacing w:line="360" w:lineRule="auto"/>
        <w:jc w:val="both"/>
        <w:rPr>
          <w:rFonts w:ascii="Times New Roman" w:hAnsi="Times New Roman" w:cs="Times New Roman"/>
          <w:color w:val="002060"/>
          <w:sz w:val="24"/>
          <w:szCs w:val="24"/>
        </w:rPr>
      </w:pPr>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proofErr w:type="spellStart"/>
      <w:r w:rsidRPr="00B82936">
        <w:rPr>
          <w:rFonts w:ascii="Times New Roman" w:hAnsi="Times New Roman" w:cs="Times New Roman"/>
          <w:color w:val="002060"/>
          <w:sz w:val="24"/>
          <w:szCs w:val="24"/>
          <w:shd w:val="clear" w:color="auto" w:fill="FFFFFF"/>
        </w:rPr>
        <w:t>Bharadwaj</w:t>
      </w:r>
      <w:proofErr w:type="spellEnd"/>
      <w:r w:rsidRPr="00B82936">
        <w:rPr>
          <w:rFonts w:ascii="Times New Roman" w:hAnsi="Times New Roman" w:cs="Times New Roman"/>
          <w:color w:val="002060"/>
          <w:sz w:val="24"/>
          <w:szCs w:val="24"/>
          <w:shd w:val="clear" w:color="auto" w:fill="FFFFFF"/>
        </w:rPr>
        <w:t xml:space="preserve">, A., El </w:t>
      </w:r>
      <w:proofErr w:type="spellStart"/>
      <w:r w:rsidRPr="00B82936">
        <w:rPr>
          <w:rFonts w:ascii="Times New Roman" w:hAnsi="Times New Roman" w:cs="Times New Roman"/>
          <w:color w:val="002060"/>
          <w:sz w:val="24"/>
          <w:szCs w:val="24"/>
          <w:shd w:val="clear" w:color="auto" w:fill="FFFFFF"/>
        </w:rPr>
        <w:t>Sawy</w:t>
      </w:r>
      <w:proofErr w:type="spellEnd"/>
      <w:r w:rsidRPr="00B82936">
        <w:rPr>
          <w:rFonts w:ascii="Times New Roman" w:hAnsi="Times New Roman" w:cs="Times New Roman"/>
          <w:color w:val="002060"/>
          <w:sz w:val="24"/>
          <w:szCs w:val="24"/>
          <w:shd w:val="clear" w:color="auto" w:fill="FFFFFF"/>
        </w:rPr>
        <w:t xml:space="preserve">, O., </w:t>
      </w:r>
      <w:proofErr w:type="spellStart"/>
      <w:r w:rsidRPr="00B82936">
        <w:rPr>
          <w:rFonts w:ascii="Times New Roman" w:hAnsi="Times New Roman" w:cs="Times New Roman"/>
          <w:color w:val="002060"/>
          <w:sz w:val="24"/>
          <w:szCs w:val="24"/>
          <w:shd w:val="clear" w:color="auto" w:fill="FFFFFF"/>
        </w:rPr>
        <w:t>Pavlou</w:t>
      </w:r>
      <w:proofErr w:type="spellEnd"/>
      <w:r w:rsidRPr="00B82936">
        <w:rPr>
          <w:rFonts w:ascii="Times New Roman" w:hAnsi="Times New Roman" w:cs="Times New Roman"/>
          <w:color w:val="002060"/>
          <w:sz w:val="24"/>
          <w:szCs w:val="24"/>
          <w:shd w:val="clear" w:color="auto" w:fill="FFFFFF"/>
        </w:rPr>
        <w:t xml:space="preserve">, P. and </w:t>
      </w:r>
      <w:proofErr w:type="spellStart"/>
      <w:r w:rsidRPr="00B82936">
        <w:rPr>
          <w:rFonts w:ascii="Times New Roman" w:hAnsi="Times New Roman" w:cs="Times New Roman"/>
          <w:color w:val="002060"/>
          <w:sz w:val="24"/>
          <w:szCs w:val="24"/>
          <w:shd w:val="clear" w:color="auto" w:fill="FFFFFF"/>
        </w:rPr>
        <w:t>Venkatraman</w:t>
      </w:r>
      <w:proofErr w:type="spellEnd"/>
      <w:r w:rsidRPr="00B82936">
        <w:rPr>
          <w:rFonts w:ascii="Times New Roman" w:hAnsi="Times New Roman" w:cs="Times New Roman"/>
          <w:color w:val="002060"/>
          <w:sz w:val="24"/>
          <w:szCs w:val="24"/>
          <w:shd w:val="clear" w:color="auto" w:fill="FFFFFF"/>
        </w:rPr>
        <w:t>, N., 2013. Digital business strategy: toward a next generation of insights.</w:t>
      </w:r>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r w:rsidRPr="00B82936">
        <w:rPr>
          <w:rFonts w:ascii="Times New Roman" w:hAnsi="Times New Roman" w:cs="Times New Roman"/>
          <w:color w:val="002060"/>
          <w:sz w:val="24"/>
          <w:szCs w:val="24"/>
          <w:shd w:val="clear" w:color="auto" w:fill="FFFFFF"/>
        </w:rPr>
        <w:t xml:space="preserve">Crewe, L., 2013. </w:t>
      </w:r>
      <w:proofErr w:type="gramStart"/>
      <w:r w:rsidRPr="00B82936">
        <w:rPr>
          <w:rFonts w:ascii="Times New Roman" w:hAnsi="Times New Roman" w:cs="Times New Roman"/>
          <w:color w:val="002060"/>
          <w:sz w:val="24"/>
          <w:szCs w:val="24"/>
          <w:shd w:val="clear" w:color="auto" w:fill="FFFFFF"/>
        </w:rPr>
        <w:t>When virtual and material worlds collide: democratic fashion in the digital age.</w:t>
      </w:r>
      <w:proofErr w:type="gramEnd"/>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Environment and Planning A</w:t>
      </w:r>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45</w:t>
      </w:r>
      <w:r w:rsidRPr="00B82936">
        <w:rPr>
          <w:rFonts w:ascii="Times New Roman" w:hAnsi="Times New Roman" w:cs="Times New Roman"/>
          <w:color w:val="002060"/>
          <w:sz w:val="24"/>
          <w:szCs w:val="24"/>
          <w:shd w:val="clear" w:color="auto" w:fill="FFFFFF"/>
        </w:rPr>
        <w:t>(4), pp.760-780.</w:t>
      </w:r>
    </w:p>
    <w:p w:rsidR="00E94FCF" w:rsidRPr="00B82936" w:rsidRDefault="00E94FCF" w:rsidP="00B6518A">
      <w:pPr>
        <w:spacing w:line="360" w:lineRule="auto"/>
        <w:jc w:val="both"/>
        <w:rPr>
          <w:rFonts w:ascii="Times New Roman" w:hAnsi="Times New Roman" w:cs="Times New Roman"/>
          <w:color w:val="002060"/>
          <w:sz w:val="24"/>
          <w:szCs w:val="24"/>
        </w:rPr>
      </w:pPr>
      <w:proofErr w:type="gramStart"/>
      <w:r w:rsidRPr="00B82936">
        <w:rPr>
          <w:rFonts w:ascii="Times New Roman" w:hAnsi="Times New Roman" w:cs="Times New Roman"/>
          <w:color w:val="002060"/>
          <w:sz w:val="24"/>
          <w:szCs w:val="24"/>
          <w:shd w:val="clear" w:color="auto" w:fill="FFFFFF"/>
        </w:rPr>
        <w:t>David, F. and David, F.R., 2015.</w:t>
      </w:r>
      <w:proofErr w:type="gramEnd"/>
      <w:r w:rsidRPr="00B82936">
        <w:rPr>
          <w:rFonts w:ascii="Times New Roman" w:hAnsi="Times New Roman" w:cs="Times New Roman"/>
          <w:color w:val="002060"/>
          <w:sz w:val="24"/>
          <w:szCs w:val="24"/>
          <w:shd w:val="clear" w:color="auto" w:fill="FFFFFF"/>
        </w:rPr>
        <w:t xml:space="preserve"> Strategic Management: A Competitive Advantage Approach, Concepts and Cases.</w:t>
      </w:r>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r w:rsidRPr="00B82936">
        <w:rPr>
          <w:rFonts w:ascii="Times New Roman" w:hAnsi="Times New Roman" w:cs="Times New Roman"/>
          <w:color w:val="002060"/>
          <w:sz w:val="24"/>
          <w:szCs w:val="24"/>
          <w:shd w:val="clear" w:color="auto" w:fill="FFFFFF"/>
        </w:rPr>
        <w:t xml:space="preserve">Fitzgerald, M., </w:t>
      </w:r>
      <w:proofErr w:type="spellStart"/>
      <w:r w:rsidRPr="00B82936">
        <w:rPr>
          <w:rFonts w:ascii="Times New Roman" w:hAnsi="Times New Roman" w:cs="Times New Roman"/>
          <w:color w:val="002060"/>
          <w:sz w:val="24"/>
          <w:szCs w:val="24"/>
          <w:shd w:val="clear" w:color="auto" w:fill="FFFFFF"/>
        </w:rPr>
        <w:t>Kruschwitz</w:t>
      </w:r>
      <w:proofErr w:type="spellEnd"/>
      <w:r w:rsidRPr="00B82936">
        <w:rPr>
          <w:rFonts w:ascii="Times New Roman" w:hAnsi="Times New Roman" w:cs="Times New Roman"/>
          <w:color w:val="002060"/>
          <w:sz w:val="24"/>
          <w:szCs w:val="24"/>
          <w:shd w:val="clear" w:color="auto" w:fill="FFFFFF"/>
        </w:rPr>
        <w:t xml:space="preserve">, N., Bonnet, D. and Welch, M., 2014. </w:t>
      </w:r>
      <w:proofErr w:type="gramStart"/>
      <w:r w:rsidRPr="00B82936">
        <w:rPr>
          <w:rFonts w:ascii="Times New Roman" w:hAnsi="Times New Roman" w:cs="Times New Roman"/>
          <w:color w:val="002060"/>
          <w:sz w:val="24"/>
          <w:szCs w:val="24"/>
          <w:shd w:val="clear" w:color="auto" w:fill="FFFFFF"/>
        </w:rPr>
        <w:t>Embracing digital technology: A new strategic imperative.</w:t>
      </w:r>
      <w:proofErr w:type="gramEnd"/>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 xml:space="preserve">MIT </w:t>
      </w:r>
      <w:proofErr w:type="spellStart"/>
      <w:proofErr w:type="gramStart"/>
      <w:r w:rsidRPr="00B82936">
        <w:rPr>
          <w:rFonts w:ascii="Times New Roman" w:hAnsi="Times New Roman" w:cs="Times New Roman"/>
          <w:i/>
          <w:iCs/>
          <w:color w:val="002060"/>
          <w:sz w:val="24"/>
          <w:szCs w:val="24"/>
          <w:shd w:val="clear" w:color="auto" w:fill="FFFFFF"/>
        </w:rPr>
        <w:t>sloan</w:t>
      </w:r>
      <w:proofErr w:type="spellEnd"/>
      <w:proofErr w:type="gramEnd"/>
      <w:r w:rsidRPr="00B82936">
        <w:rPr>
          <w:rFonts w:ascii="Times New Roman" w:hAnsi="Times New Roman" w:cs="Times New Roman"/>
          <w:i/>
          <w:iCs/>
          <w:color w:val="002060"/>
          <w:sz w:val="24"/>
          <w:szCs w:val="24"/>
          <w:shd w:val="clear" w:color="auto" w:fill="FFFFFF"/>
        </w:rPr>
        <w:t xml:space="preserve"> management review</w:t>
      </w:r>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55</w:t>
      </w:r>
      <w:r w:rsidRPr="00B82936">
        <w:rPr>
          <w:rFonts w:ascii="Times New Roman" w:hAnsi="Times New Roman" w:cs="Times New Roman"/>
          <w:color w:val="002060"/>
          <w:sz w:val="24"/>
          <w:szCs w:val="24"/>
          <w:shd w:val="clear" w:color="auto" w:fill="FFFFFF"/>
        </w:rPr>
        <w:t>(2), p.1.</w:t>
      </w:r>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proofErr w:type="gramStart"/>
      <w:r w:rsidRPr="00B82936">
        <w:rPr>
          <w:rFonts w:ascii="Times New Roman" w:hAnsi="Times New Roman" w:cs="Times New Roman"/>
          <w:color w:val="002060"/>
          <w:sz w:val="24"/>
          <w:szCs w:val="24"/>
          <w:shd w:val="clear" w:color="auto" w:fill="FFFFFF"/>
        </w:rPr>
        <w:t xml:space="preserve">Franklin, M., Searle, N., </w:t>
      </w:r>
      <w:proofErr w:type="spellStart"/>
      <w:r w:rsidRPr="00B82936">
        <w:rPr>
          <w:rFonts w:ascii="Times New Roman" w:hAnsi="Times New Roman" w:cs="Times New Roman"/>
          <w:color w:val="002060"/>
          <w:sz w:val="24"/>
          <w:szCs w:val="24"/>
          <w:shd w:val="clear" w:color="auto" w:fill="FFFFFF"/>
        </w:rPr>
        <w:t>Stoyanova</w:t>
      </w:r>
      <w:proofErr w:type="spellEnd"/>
      <w:r w:rsidRPr="00B82936">
        <w:rPr>
          <w:rFonts w:ascii="Times New Roman" w:hAnsi="Times New Roman" w:cs="Times New Roman"/>
          <w:color w:val="002060"/>
          <w:sz w:val="24"/>
          <w:szCs w:val="24"/>
          <w:shd w:val="clear" w:color="auto" w:fill="FFFFFF"/>
        </w:rPr>
        <w:t xml:space="preserve">, D. and </w:t>
      </w:r>
      <w:proofErr w:type="spellStart"/>
      <w:r w:rsidRPr="00B82936">
        <w:rPr>
          <w:rFonts w:ascii="Times New Roman" w:hAnsi="Times New Roman" w:cs="Times New Roman"/>
          <w:color w:val="002060"/>
          <w:sz w:val="24"/>
          <w:szCs w:val="24"/>
          <w:shd w:val="clear" w:color="auto" w:fill="FFFFFF"/>
        </w:rPr>
        <w:t>Townley</w:t>
      </w:r>
      <w:proofErr w:type="spellEnd"/>
      <w:r w:rsidRPr="00B82936">
        <w:rPr>
          <w:rFonts w:ascii="Times New Roman" w:hAnsi="Times New Roman" w:cs="Times New Roman"/>
          <w:color w:val="002060"/>
          <w:sz w:val="24"/>
          <w:szCs w:val="24"/>
          <w:shd w:val="clear" w:color="auto" w:fill="FFFFFF"/>
        </w:rPr>
        <w:t>, B., 2013.</w:t>
      </w:r>
      <w:proofErr w:type="gramEnd"/>
      <w:r w:rsidRPr="00B82936">
        <w:rPr>
          <w:rFonts w:ascii="Times New Roman" w:hAnsi="Times New Roman" w:cs="Times New Roman"/>
          <w:color w:val="002060"/>
          <w:sz w:val="24"/>
          <w:szCs w:val="24"/>
          <w:shd w:val="clear" w:color="auto" w:fill="FFFFFF"/>
        </w:rPr>
        <w:t xml:space="preserve"> Innovation in the application of digital tools for managing uncertainty: the case of UK independent film. </w:t>
      </w:r>
      <w:proofErr w:type="gramStart"/>
      <w:r w:rsidRPr="00B82936">
        <w:rPr>
          <w:rFonts w:ascii="Times New Roman" w:hAnsi="Times New Roman" w:cs="Times New Roman"/>
          <w:i/>
          <w:iCs/>
          <w:color w:val="002060"/>
          <w:sz w:val="24"/>
          <w:szCs w:val="24"/>
          <w:shd w:val="clear" w:color="auto" w:fill="FFFFFF"/>
        </w:rPr>
        <w:t>Creativity and Innovation Management</w:t>
      </w:r>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22</w:t>
      </w:r>
      <w:r w:rsidRPr="00B82936">
        <w:rPr>
          <w:rFonts w:ascii="Times New Roman" w:hAnsi="Times New Roman" w:cs="Times New Roman"/>
          <w:color w:val="002060"/>
          <w:sz w:val="24"/>
          <w:szCs w:val="24"/>
          <w:shd w:val="clear" w:color="auto" w:fill="FFFFFF"/>
        </w:rPr>
        <w:t>(3), pp.320-333.</w:t>
      </w:r>
      <w:proofErr w:type="gramEnd"/>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r w:rsidRPr="00B82936">
        <w:rPr>
          <w:rFonts w:ascii="Times New Roman" w:hAnsi="Times New Roman" w:cs="Times New Roman"/>
          <w:color w:val="002060"/>
          <w:sz w:val="24"/>
          <w:szCs w:val="24"/>
          <w:shd w:val="clear" w:color="auto" w:fill="FFFFFF"/>
        </w:rPr>
        <w:t xml:space="preserve">Godey, B., </w:t>
      </w:r>
      <w:proofErr w:type="spellStart"/>
      <w:r w:rsidRPr="00B82936">
        <w:rPr>
          <w:rFonts w:ascii="Times New Roman" w:hAnsi="Times New Roman" w:cs="Times New Roman"/>
          <w:color w:val="002060"/>
          <w:sz w:val="24"/>
          <w:szCs w:val="24"/>
          <w:shd w:val="clear" w:color="auto" w:fill="FFFFFF"/>
        </w:rPr>
        <w:t>Manthiou</w:t>
      </w:r>
      <w:proofErr w:type="spellEnd"/>
      <w:r w:rsidRPr="00B82936">
        <w:rPr>
          <w:rFonts w:ascii="Times New Roman" w:hAnsi="Times New Roman" w:cs="Times New Roman"/>
          <w:color w:val="002060"/>
          <w:sz w:val="24"/>
          <w:szCs w:val="24"/>
          <w:shd w:val="clear" w:color="auto" w:fill="FFFFFF"/>
        </w:rPr>
        <w:t xml:space="preserve">, A., </w:t>
      </w:r>
      <w:proofErr w:type="spellStart"/>
      <w:r w:rsidRPr="00B82936">
        <w:rPr>
          <w:rFonts w:ascii="Times New Roman" w:hAnsi="Times New Roman" w:cs="Times New Roman"/>
          <w:color w:val="002060"/>
          <w:sz w:val="24"/>
          <w:szCs w:val="24"/>
          <w:shd w:val="clear" w:color="auto" w:fill="FFFFFF"/>
        </w:rPr>
        <w:t>Pederzoli</w:t>
      </w:r>
      <w:proofErr w:type="spellEnd"/>
      <w:r w:rsidRPr="00B82936">
        <w:rPr>
          <w:rFonts w:ascii="Times New Roman" w:hAnsi="Times New Roman" w:cs="Times New Roman"/>
          <w:color w:val="002060"/>
          <w:sz w:val="24"/>
          <w:szCs w:val="24"/>
          <w:shd w:val="clear" w:color="auto" w:fill="FFFFFF"/>
        </w:rPr>
        <w:t xml:space="preserve">, D., </w:t>
      </w:r>
      <w:proofErr w:type="spellStart"/>
      <w:r w:rsidRPr="00B82936">
        <w:rPr>
          <w:rFonts w:ascii="Times New Roman" w:hAnsi="Times New Roman" w:cs="Times New Roman"/>
          <w:color w:val="002060"/>
          <w:sz w:val="24"/>
          <w:szCs w:val="24"/>
          <w:shd w:val="clear" w:color="auto" w:fill="FFFFFF"/>
        </w:rPr>
        <w:t>Rokka</w:t>
      </w:r>
      <w:proofErr w:type="spellEnd"/>
      <w:r w:rsidRPr="00B82936">
        <w:rPr>
          <w:rFonts w:ascii="Times New Roman" w:hAnsi="Times New Roman" w:cs="Times New Roman"/>
          <w:color w:val="002060"/>
          <w:sz w:val="24"/>
          <w:szCs w:val="24"/>
          <w:shd w:val="clear" w:color="auto" w:fill="FFFFFF"/>
        </w:rPr>
        <w:t xml:space="preserve">, J., Aiello, G., </w:t>
      </w:r>
      <w:proofErr w:type="spellStart"/>
      <w:r w:rsidRPr="00B82936">
        <w:rPr>
          <w:rFonts w:ascii="Times New Roman" w:hAnsi="Times New Roman" w:cs="Times New Roman"/>
          <w:color w:val="002060"/>
          <w:sz w:val="24"/>
          <w:szCs w:val="24"/>
          <w:shd w:val="clear" w:color="auto" w:fill="FFFFFF"/>
        </w:rPr>
        <w:t>Donvito</w:t>
      </w:r>
      <w:proofErr w:type="spellEnd"/>
      <w:r w:rsidRPr="00B82936">
        <w:rPr>
          <w:rFonts w:ascii="Times New Roman" w:hAnsi="Times New Roman" w:cs="Times New Roman"/>
          <w:color w:val="002060"/>
          <w:sz w:val="24"/>
          <w:szCs w:val="24"/>
          <w:shd w:val="clear" w:color="auto" w:fill="FFFFFF"/>
        </w:rPr>
        <w:t>, R. and Singh, R., 2016. Social media marketing efforts of luxury brands: Influence on brand equity and consumer behavior. </w:t>
      </w:r>
      <w:proofErr w:type="gramStart"/>
      <w:r w:rsidRPr="00B82936">
        <w:rPr>
          <w:rFonts w:ascii="Times New Roman" w:hAnsi="Times New Roman" w:cs="Times New Roman"/>
          <w:i/>
          <w:iCs/>
          <w:color w:val="002060"/>
          <w:sz w:val="24"/>
          <w:szCs w:val="24"/>
          <w:shd w:val="clear" w:color="auto" w:fill="FFFFFF"/>
        </w:rPr>
        <w:t>Journal of business research</w:t>
      </w:r>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69</w:t>
      </w:r>
      <w:r w:rsidRPr="00B82936">
        <w:rPr>
          <w:rFonts w:ascii="Times New Roman" w:hAnsi="Times New Roman" w:cs="Times New Roman"/>
          <w:color w:val="002060"/>
          <w:sz w:val="24"/>
          <w:szCs w:val="24"/>
          <w:shd w:val="clear" w:color="auto" w:fill="FFFFFF"/>
        </w:rPr>
        <w:t>(12), pp.5833-5841.</w:t>
      </w:r>
      <w:proofErr w:type="gramEnd"/>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proofErr w:type="spellStart"/>
      <w:proofErr w:type="gramStart"/>
      <w:r w:rsidRPr="00B82936">
        <w:rPr>
          <w:rFonts w:ascii="Times New Roman" w:hAnsi="Times New Roman" w:cs="Times New Roman"/>
          <w:color w:val="002060"/>
          <w:sz w:val="24"/>
          <w:szCs w:val="24"/>
          <w:shd w:val="clear" w:color="auto" w:fill="FFFFFF"/>
        </w:rPr>
        <w:t>Gulati</w:t>
      </w:r>
      <w:proofErr w:type="spellEnd"/>
      <w:r w:rsidRPr="00B82936">
        <w:rPr>
          <w:rFonts w:ascii="Times New Roman" w:hAnsi="Times New Roman" w:cs="Times New Roman"/>
          <w:color w:val="002060"/>
          <w:sz w:val="24"/>
          <w:szCs w:val="24"/>
          <w:shd w:val="clear" w:color="auto" w:fill="FFFFFF"/>
        </w:rPr>
        <w:t xml:space="preserve">, R. and </w:t>
      </w:r>
      <w:proofErr w:type="spellStart"/>
      <w:r w:rsidRPr="00B82936">
        <w:rPr>
          <w:rFonts w:ascii="Times New Roman" w:hAnsi="Times New Roman" w:cs="Times New Roman"/>
          <w:color w:val="002060"/>
          <w:sz w:val="24"/>
          <w:szCs w:val="24"/>
          <w:shd w:val="clear" w:color="auto" w:fill="FFFFFF"/>
        </w:rPr>
        <w:t>Soni</w:t>
      </w:r>
      <w:proofErr w:type="spellEnd"/>
      <w:r w:rsidRPr="00B82936">
        <w:rPr>
          <w:rFonts w:ascii="Times New Roman" w:hAnsi="Times New Roman" w:cs="Times New Roman"/>
          <w:color w:val="002060"/>
          <w:sz w:val="24"/>
          <w:szCs w:val="24"/>
          <w:shd w:val="clear" w:color="auto" w:fill="FFFFFF"/>
        </w:rPr>
        <w:t>, T., 2015.</w:t>
      </w:r>
      <w:proofErr w:type="gramEnd"/>
      <w:r w:rsidRPr="00B82936">
        <w:rPr>
          <w:rFonts w:ascii="Times New Roman" w:hAnsi="Times New Roman" w:cs="Times New Roman"/>
          <w:color w:val="002060"/>
          <w:sz w:val="24"/>
          <w:szCs w:val="24"/>
          <w:shd w:val="clear" w:color="auto" w:fill="FFFFFF"/>
        </w:rPr>
        <w:t xml:space="preserve"> Digitization: A strategic key to business.</w:t>
      </w:r>
      <w:r w:rsidRPr="00B82936">
        <w:rPr>
          <w:rStyle w:val="apple-converted-space"/>
          <w:rFonts w:ascii="Times New Roman" w:hAnsi="Times New Roman" w:cs="Times New Roman"/>
          <w:color w:val="002060"/>
          <w:sz w:val="24"/>
          <w:szCs w:val="24"/>
          <w:shd w:val="clear" w:color="auto" w:fill="FFFFFF"/>
        </w:rPr>
        <w:t> </w:t>
      </w:r>
      <w:proofErr w:type="gramStart"/>
      <w:r w:rsidRPr="00B82936">
        <w:rPr>
          <w:rFonts w:ascii="Times New Roman" w:hAnsi="Times New Roman" w:cs="Times New Roman"/>
          <w:i/>
          <w:iCs/>
          <w:color w:val="002060"/>
          <w:sz w:val="24"/>
          <w:szCs w:val="24"/>
          <w:shd w:val="clear" w:color="auto" w:fill="FFFFFF"/>
        </w:rPr>
        <w:t>Journal of Advances in Business Management</w:t>
      </w:r>
      <w:r w:rsidRPr="00B82936">
        <w:rPr>
          <w:rFonts w:ascii="Times New Roman" w:hAnsi="Times New Roman" w:cs="Times New Roman"/>
          <w:color w:val="002060"/>
          <w:sz w:val="24"/>
          <w:szCs w:val="24"/>
          <w:shd w:val="clear" w:color="auto" w:fill="FFFFFF"/>
        </w:rPr>
        <w:t>,</w:t>
      </w:r>
      <w:r w:rsidRPr="00B82936">
        <w:rPr>
          <w:rStyle w:val="apple-converted-space"/>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1</w:t>
      </w:r>
      <w:r w:rsidRPr="00B82936">
        <w:rPr>
          <w:rFonts w:ascii="Times New Roman" w:hAnsi="Times New Roman" w:cs="Times New Roman"/>
          <w:color w:val="002060"/>
          <w:sz w:val="24"/>
          <w:szCs w:val="24"/>
          <w:shd w:val="clear" w:color="auto" w:fill="FFFFFF"/>
        </w:rPr>
        <w:t>(2), pp.60-67.</w:t>
      </w:r>
      <w:proofErr w:type="gramEnd"/>
      <w:r w:rsidRPr="00B82936">
        <w:rPr>
          <w:rFonts w:ascii="Times New Roman" w:hAnsi="Times New Roman" w:cs="Times New Roman"/>
          <w:color w:val="002060"/>
          <w:sz w:val="24"/>
          <w:szCs w:val="24"/>
          <w:shd w:val="clear" w:color="auto" w:fill="FFFFFF"/>
        </w:rPr>
        <w:t xml:space="preserve"> Chang, W.L. and Allen, T.J., 2016, December</w:t>
      </w:r>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proofErr w:type="spellStart"/>
      <w:proofErr w:type="gramStart"/>
      <w:r w:rsidRPr="00B82936">
        <w:rPr>
          <w:rFonts w:ascii="Times New Roman" w:hAnsi="Times New Roman" w:cs="Times New Roman"/>
          <w:color w:val="002060"/>
          <w:sz w:val="24"/>
          <w:szCs w:val="24"/>
          <w:shd w:val="clear" w:color="auto" w:fill="FFFFFF"/>
        </w:rPr>
        <w:t>haradwaj</w:t>
      </w:r>
      <w:proofErr w:type="spellEnd"/>
      <w:proofErr w:type="gramEnd"/>
      <w:r w:rsidRPr="00B82936">
        <w:rPr>
          <w:rFonts w:ascii="Times New Roman" w:hAnsi="Times New Roman" w:cs="Times New Roman"/>
          <w:color w:val="002060"/>
          <w:sz w:val="24"/>
          <w:szCs w:val="24"/>
          <w:shd w:val="clear" w:color="auto" w:fill="FFFFFF"/>
        </w:rPr>
        <w:t xml:space="preserve">, A., El </w:t>
      </w:r>
      <w:proofErr w:type="spellStart"/>
      <w:r w:rsidRPr="00B82936">
        <w:rPr>
          <w:rFonts w:ascii="Times New Roman" w:hAnsi="Times New Roman" w:cs="Times New Roman"/>
          <w:color w:val="002060"/>
          <w:sz w:val="24"/>
          <w:szCs w:val="24"/>
          <w:shd w:val="clear" w:color="auto" w:fill="FFFFFF"/>
        </w:rPr>
        <w:t>Sawy</w:t>
      </w:r>
      <w:proofErr w:type="spellEnd"/>
      <w:r w:rsidRPr="00B82936">
        <w:rPr>
          <w:rFonts w:ascii="Times New Roman" w:hAnsi="Times New Roman" w:cs="Times New Roman"/>
          <w:color w:val="002060"/>
          <w:sz w:val="24"/>
          <w:szCs w:val="24"/>
          <w:shd w:val="clear" w:color="auto" w:fill="FFFFFF"/>
        </w:rPr>
        <w:t xml:space="preserve">, O., </w:t>
      </w:r>
      <w:proofErr w:type="spellStart"/>
      <w:r w:rsidRPr="00B82936">
        <w:rPr>
          <w:rFonts w:ascii="Times New Roman" w:hAnsi="Times New Roman" w:cs="Times New Roman"/>
          <w:color w:val="002060"/>
          <w:sz w:val="24"/>
          <w:szCs w:val="24"/>
          <w:shd w:val="clear" w:color="auto" w:fill="FFFFFF"/>
        </w:rPr>
        <w:t>Pavlou</w:t>
      </w:r>
      <w:proofErr w:type="spellEnd"/>
      <w:r w:rsidRPr="00B82936">
        <w:rPr>
          <w:rFonts w:ascii="Times New Roman" w:hAnsi="Times New Roman" w:cs="Times New Roman"/>
          <w:color w:val="002060"/>
          <w:sz w:val="24"/>
          <w:szCs w:val="24"/>
          <w:shd w:val="clear" w:color="auto" w:fill="FFFFFF"/>
        </w:rPr>
        <w:t xml:space="preserve">, P. and </w:t>
      </w:r>
      <w:proofErr w:type="spellStart"/>
      <w:r w:rsidRPr="00B82936">
        <w:rPr>
          <w:rFonts w:ascii="Times New Roman" w:hAnsi="Times New Roman" w:cs="Times New Roman"/>
          <w:color w:val="002060"/>
          <w:sz w:val="24"/>
          <w:szCs w:val="24"/>
          <w:shd w:val="clear" w:color="auto" w:fill="FFFFFF"/>
        </w:rPr>
        <w:t>Venkatraman</w:t>
      </w:r>
      <w:proofErr w:type="spellEnd"/>
      <w:r w:rsidRPr="00B82936">
        <w:rPr>
          <w:rFonts w:ascii="Times New Roman" w:hAnsi="Times New Roman" w:cs="Times New Roman"/>
          <w:color w:val="002060"/>
          <w:sz w:val="24"/>
          <w:szCs w:val="24"/>
          <w:shd w:val="clear" w:color="auto" w:fill="FFFFFF"/>
        </w:rPr>
        <w:t xml:space="preserve">, N., 2013. </w:t>
      </w:r>
      <w:proofErr w:type="gramStart"/>
      <w:r w:rsidRPr="00B82936">
        <w:rPr>
          <w:rFonts w:ascii="Times New Roman" w:hAnsi="Times New Roman" w:cs="Times New Roman"/>
          <w:color w:val="002060"/>
          <w:sz w:val="24"/>
          <w:szCs w:val="24"/>
          <w:shd w:val="clear" w:color="auto" w:fill="FFFFFF"/>
        </w:rPr>
        <w:t>Visions and voices on emerging challenges in digital business strategy.</w:t>
      </w:r>
      <w:proofErr w:type="gramEnd"/>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r w:rsidRPr="00B82936">
        <w:rPr>
          <w:rFonts w:ascii="Times New Roman" w:hAnsi="Times New Roman" w:cs="Times New Roman"/>
          <w:color w:val="002060"/>
          <w:sz w:val="24"/>
          <w:szCs w:val="24"/>
          <w:shd w:val="clear" w:color="auto" w:fill="FFFFFF"/>
        </w:rPr>
        <w:t>Hill, C.W., Jones, G.R. and Schilling, M.A., 2014. </w:t>
      </w:r>
      <w:r w:rsidRPr="00B82936">
        <w:rPr>
          <w:rFonts w:ascii="Times New Roman" w:hAnsi="Times New Roman" w:cs="Times New Roman"/>
          <w:i/>
          <w:iCs/>
          <w:color w:val="002060"/>
          <w:sz w:val="24"/>
          <w:szCs w:val="24"/>
          <w:shd w:val="clear" w:color="auto" w:fill="FFFFFF"/>
        </w:rPr>
        <w:t>Strategic management: theory: an integrated approach</w:t>
      </w:r>
      <w:r w:rsidRPr="00B82936">
        <w:rPr>
          <w:rFonts w:ascii="Times New Roman" w:hAnsi="Times New Roman" w:cs="Times New Roman"/>
          <w:color w:val="002060"/>
          <w:sz w:val="24"/>
          <w:szCs w:val="24"/>
          <w:shd w:val="clear" w:color="auto" w:fill="FFFFFF"/>
        </w:rPr>
        <w:t xml:space="preserve">. </w:t>
      </w:r>
      <w:proofErr w:type="spellStart"/>
      <w:r w:rsidRPr="00B82936">
        <w:rPr>
          <w:rFonts w:ascii="Times New Roman" w:hAnsi="Times New Roman" w:cs="Times New Roman"/>
          <w:color w:val="002060"/>
          <w:sz w:val="24"/>
          <w:szCs w:val="24"/>
          <w:shd w:val="clear" w:color="auto" w:fill="FFFFFF"/>
        </w:rPr>
        <w:t>Cengage</w:t>
      </w:r>
      <w:proofErr w:type="spellEnd"/>
      <w:r w:rsidRPr="00B82936">
        <w:rPr>
          <w:rFonts w:ascii="Times New Roman" w:hAnsi="Times New Roman" w:cs="Times New Roman"/>
          <w:color w:val="002060"/>
          <w:sz w:val="24"/>
          <w:szCs w:val="24"/>
          <w:shd w:val="clear" w:color="auto" w:fill="FFFFFF"/>
        </w:rPr>
        <w:t xml:space="preserve"> Learning.</w:t>
      </w:r>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proofErr w:type="spellStart"/>
      <w:proofErr w:type="gramStart"/>
      <w:r w:rsidRPr="00B82936">
        <w:rPr>
          <w:rFonts w:ascii="Times New Roman" w:hAnsi="Times New Roman" w:cs="Times New Roman"/>
          <w:color w:val="002060"/>
          <w:sz w:val="24"/>
          <w:szCs w:val="24"/>
          <w:shd w:val="clear" w:color="auto" w:fill="FFFFFF"/>
        </w:rPr>
        <w:t>Hirt</w:t>
      </w:r>
      <w:proofErr w:type="spellEnd"/>
      <w:r w:rsidRPr="00B82936">
        <w:rPr>
          <w:rFonts w:ascii="Times New Roman" w:hAnsi="Times New Roman" w:cs="Times New Roman"/>
          <w:color w:val="002060"/>
          <w:sz w:val="24"/>
          <w:szCs w:val="24"/>
          <w:shd w:val="clear" w:color="auto" w:fill="FFFFFF"/>
        </w:rPr>
        <w:t xml:space="preserve">, M. and </w:t>
      </w:r>
      <w:proofErr w:type="spellStart"/>
      <w:r w:rsidRPr="00B82936">
        <w:rPr>
          <w:rFonts w:ascii="Times New Roman" w:hAnsi="Times New Roman" w:cs="Times New Roman"/>
          <w:color w:val="002060"/>
          <w:sz w:val="24"/>
          <w:szCs w:val="24"/>
          <w:shd w:val="clear" w:color="auto" w:fill="FFFFFF"/>
        </w:rPr>
        <w:t>Willmott</w:t>
      </w:r>
      <w:proofErr w:type="spellEnd"/>
      <w:r w:rsidRPr="00B82936">
        <w:rPr>
          <w:rFonts w:ascii="Times New Roman" w:hAnsi="Times New Roman" w:cs="Times New Roman"/>
          <w:color w:val="002060"/>
          <w:sz w:val="24"/>
          <w:szCs w:val="24"/>
          <w:shd w:val="clear" w:color="auto" w:fill="FFFFFF"/>
        </w:rPr>
        <w:t>, P., 2014.</w:t>
      </w:r>
      <w:proofErr w:type="gramEnd"/>
      <w:r w:rsidRPr="00B82936">
        <w:rPr>
          <w:rFonts w:ascii="Times New Roman" w:hAnsi="Times New Roman" w:cs="Times New Roman"/>
          <w:color w:val="002060"/>
          <w:sz w:val="24"/>
          <w:szCs w:val="24"/>
          <w:shd w:val="clear" w:color="auto" w:fill="FFFFFF"/>
        </w:rPr>
        <w:t xml:space="preserve"> </w:t>
      </w:r>
      <w:proofErr w:type="gramStart"/>
      <w:r w:rsidRPr="00B82936">
        <w:rPr>
          <w:rFonts w:ascii="Times New Roman" w:hAnsi="Times New Roman" w:cs="Times New Roman"/>
          <w:color w:val="002060"/>
          <w:sz w:val="24"/>
          <w:szCs w:val="24"/>
          <w:shd w:val="clear" w:color="auto" w:fill="FFFFFF"/>
        </w:rPr>
        <w:t>Strategic principles for competing in the digital age.</w:t>
      </w:r>
      <w:proofErr w:type="gramEnd"/>
      <w:r w:rsidRPr="00B82936">
        <w:rPr>
          <w:rStyle w:val="apple-converted-space"/>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McKinsey Quarterly</w:t>
      </w:r>
      <w:r w:rsidRPr="00B82936">
        <w:rPr>
          <w:rFonts w:ascii="Times New Roman" w:hAnsi="Times New Roman" w:cs="Times New Roman"/>
          <w:color w:val="002060"/>
          <w:sz w:val="24"/>
          <w:szCs w:val="24"/>
          <w:shd w:val="clear" w:color="auto" w:fill="FFFFFF"/>
        </w:rPr>
        <w:t>,</w:t>
      </w:r>
      <w:r w:rsidRPr="00B82936">
        <w:rPr>
          <w:rStyle w:val="apple-converted-space"/>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5</w:t>
      </w:r>
      <w:r w:rsidRPr="00B82936">
        <w:rPr>
          <w:rFonts w:ascii="Times New Roman" w:hAnsi="Times New Roman" w:cs="Times New Roman"/>
          <w:color w:val="002060"/>
          <w:sz w:val="24"/>
          <w:szCs w:val="24"/>
          <w:shd w:val="clear" w:color="auto" w:fill="FFFFFF"/>
        </w:rPr>
        <w:t>, p.1.</w:t>
      </w:r>
    </w:p>
    <w:p w:rsidR="00E94FCF" w:rsidRPr="00B82936" w:rsidRDefault="00E94FCF" w:rsidP="00B6518A">
      <w:pPr>
        <w:spacing w:line="360" w:lineRule="auto"/>
        <w:jc w:val="both"/>
        <w:rPr>
          <w:rFonts w:ascii="Times New Roman" w:hAnsi="Times New Roman" w:cs="Times New Roman"/>
          <w:color w:val="002060"/>
          <w:sz w:val="24"/>
          <w:szCs w:val="24"/>
        </w:rPr>
      </w:pPr>
      <w:proofErr w:type="spellStart"/>
      <w:r w:rsidRPr="00B82936">
        <w:rPr>
          <w:rFonts w:ascii="Times New Roman" w:hAnsi="Times New Roman" w:cs="Times New Roman"/>
          <w:color w:val="002060"/>
          <w:sz w:val="24"/>
          <w:szCs w:val="24"/>
          <w:shd w:val="clear" w:color="auto" w:fill="FFFFFF"/>
        </w:rPr>
        <w:lastRenderedPageBreak/>
        <w:t>Luo</w:t>
      </w:r>
      <w:proofErr w:type="spellEnd"/>
      <w:r w:rsidRPr="00B82936">
        <w:rPr>
          <w:rFonts w:ascii="Times New Roman" w:hAnsi="Times New Roman" w:cs="Times New Roman"/>
          <w:color w:val="002060"/>
          <w:sz w:val="24"/>
          <w:szCs w:val="24"/>
          <w:shd w:val="clear" w:color="auto" w:fill="FFFFFF"/>
        </w:rPr>
        <w:t>, Y., Sun, J. and Wang, S.L., 2011. Comparative strategic management: An emergent field in international management. </w:t>
      </w:r>
      <w:proofErr w:type="gramStart"/>
      <w:r w:rsidRPr="00B82936">
        <w:rPr>
          <w:rFonts w:ascii="Times New Roman" w:hAnsi="Times New Roman" w:cs="Times New Roman"/>
          <w:i/>
          <w:iCs/>
          <w:color w:val="002060"/>
          <w:sz w:val="24"/>
          <w:szCs w:val="24"/>
          <w:shd w:val="clear" w:color="auto" w:fill="FFFFFF"/>
        </w:rPr>
        <w:t>Journal of International Management</w:t>
      </w:r>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17</w:t>
      </w:r>
      <w:r w:rsidRPr="00B82936">
        <w:rPr>
          <w:rFonts w:ascii="Times New Roman" w:hAnsi="Times New Roman" w:cs="Times New Roman"/>
          <w:color w:val="002060"/>
          <w:sz w:val="24"/>
          <w:szCs w:val="24"/>
          <w:shd w:val="clear" w:color="auto" w:fill="FFFFFF"/>
        </w:rPr>
        <w:t>(3), pp.190-200.</w:t>
      </w:r>
      <w:proofErr w:type="gramEnd"/>
    </w:p>
    <w:p w:rsidR="00E94FCF" w:rsidRPr="00B82936" w:rsidRDefault="00E94FCF" w:rsidP="00B6518A">
      <w:pPr>
        <w:spacing w:line="360" w:lineRule="auto"/>
        <w:jc w:val="both"/>
        <w:rPr>
          <w:rFonts w:ascii="Times New Roman" w:hAnsi="Times New Roman" w:cs="Times New Roman"/>
          <w:color w:val="002060"/>
          <w:sz w:val="24"/>
          <w:szCs w:val="24"/>
        </w:rPr>
      </w:pPr>
      <w:r w:rsidRPr="00B82936">
        <w:rPr>
          <w:rFonts w:ascii="Times New Roman" w:hAnsi="Times New Roman" w:cs="Times New Roman"/>
          <w:color w:val="002060"/>
          <w:sz w:val="24"/>
          <w:szCs w:val="24"/>
          <w:shd w:val="clear" w:color="auto" w:fill="FFFFFF"/>
        </w:rPr>
        <w:t>Madsen, T.L. and Walker, G., 2015. </w:t>
      </w:r>
      <w:proofErr w:type="gramStart"/>
      <w:r w:rsidRPr="00B82936">
        <w:rPr>
          <w:rFonts w:ascii="Times New Roman" w:hAnsi="Times New Roman" w:cs="Times New Roman"/>
          <w:i/>
          <w:iCs/>
          <w:color w:val="002060"/>
          <w:sz w:val="24"/>
          <w:szCs w:val="24"/>
          <w:shd w:val="clear" w:color="auto" w:fill="FFFFFF"/>
        </w:rPr>
        <w:t xml:space="preserve">Modern competitive </w:t>
      </w:r>
      <w:proofErr w:type="spellStart"/>
      <w:r w:rsidRPr="00B82936">
        <w:rPr>
          <w:rFonts w:ascii="Times New Roman" w:hAnsi="Times New Roman" w:cs="Times New Roman"/>
          <w:i/>
          <w:iCs/>
          <w:color w:val="002060"/>
          <w:sz w:val="24"/>
          <w:szCs w:val="24"/>
          <w:shd w:val="clear" w:color="auto" w:fill="FFFFFF"/>
        </w:rPr>
        <w:t>strategy</w:t>
      </w:r>
      <w:r w:rsidRPr="00B82936">
        <w:rPr>
          <w:rFonts w:ascii="Times New Roman" w:hAnsi="Times New Roman" w:cs="Times New Roman"/>
          <w:color w:val="002060"/>
          <w:sz w:val="24"/>
          <w:szCs w:val="24"/>
          <w:shd w:val="clear" w:color="auto" w:fill="FFFFFF"/>
        </w:rPr>
        <w:t>.McGraw</w:t>
      </w:r>
      <w:proofErr w:type="spellEnd"/>
      <w:r w:rsidRPr="00B82936">
        <w:rPr>
          <w:rFonts w:ascii="Times New Roman" w:hAnsi="Times New Roman" w:cs="Times New Roman"/>
          <w:color w:val="002060"/>
          <w:sz w:val="24"/>
          <w:szCs w:val="24"/>
          <w:shd w:val="clear" w:color="auto" w:fill="FFFFFF"/>
        </w:rPr>
        <w:t xml:space="preserve"> Hill.</w:t>
      </w:r>
      <w:proofErr w:type="gramEnd"/>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proofErr w:type="spellStart"/>
      <w:proofErr w:type="gramStart"/>
      <w:r w:rsidRPr="00B82936">
        <w:rPr>
          <w:rFonts w:ascii="Times New Roman" w:hAnsi="Times New Roman" w:cs="Times New Roman"/>
          <w:color w:val="002060"/>
          <w:sz w:val="24"/>
          <w:szCs w:val="24"/>
          <w:shd w:val="clear" w:color="auto" w:fill="FFFFFF"/>
        </w:rPr>
        <w:t>Mangematin</w:t>
      </w:r>
      <w:proofErr w:type="spellEnd"/>
      <w:r w:rsidRPr="00B82936">
        <w:rPr>
          <w:rFonts w:ascii="Times New Roman" w:hAnsi="Times New Roman" w:cs="Times New Roman"/>
          <w:color w:val="002060"/>
          <w:sz w:val="24"/>
          <w:szCs w:val="24"/>
          <w:shd w:val="clear" w:color="auto" w:fill="FFFFFF"/>
        </w:rPr>
        <w:t xml:space="preserve">, V., </w:t>
      </w:r>
      <w:proofErr w:type="spellStart"/>
      <w:r w:rsidRPr="00B82936">
        <w:rPr>
          <w:rFonts w:ascii="Times New Roman" w:hAnsi="Times New Roman" w:cs="Times New Roman"/>
          <w:color w:val="002060"/>
          <w:sz w:val="24"/>
          <w:szCs w:val="24"/>
          <w:shd w:val="clear" w:color="auto" w:fill="FFFFFF"/>
        </w:rPr>
        <w:t>Sapsed</w:t>
      </w:r>
      <w:proofErr w:type="spellEnd"/>
      <w:r w:rsidRPr="00B82936">
        <w:rPr>
          <w:rFonts w:ascii="Times New Roman" w:hAnsi="Times New Roman" w:cs="Times New Roman"/>
          <w:color w:val="002060"/>
          <w:sz w:val="24"/>
          <w:szCs w:val="24"/>
          <w:shd w:val="clear" w:color="auto" w:fill="FFFFFF"/>
        </w:rPr>
        <w:t xml:space="preserve">, J. and </w:t>
      </w:r>
      <w:proofErr w:type="spellStart"/>
      <w:r w:rsidRPr="00B82936">
        <w:rPr>
          <w:rFonts w:ascii="Times New Roman" w:hAnsi="Times New Roman" w:cs="Times New Roman"/>
          <w:color w:val="002060"/>
          <w:sz w:val="24"/>
          <w:szCs w:val="24"/>
          <w:shd w:val="clear" w:color="auto" w:fill="FFFFFF"/>
        </w:rPr>
        <w:t>Schüßler</w:t>
      </w:r>
      <w:proofErr w:type="spellEnd"/>
      <w:r w:rsidRPr="00B82936">
        <w:rPr>
          <w:rFonts w:ascii="Times New Roman" w:hAnsi="Times New Roman" w:cs="Times New Roman"/>
          <w:color w:val="002060"/>
          <w:sz w:val="24"/>
          <w:szCs w:val="24"/>
          <w:shd w:val="clear" w:color="auto" w:fill="FFFFFF"/>
        </w:rPr>
        <w:t>, E., 2014.</w:t>
      </w:r>
      <w:proofErr w:type="gramEnd"/>
      <w:r w:rsidRPr="00B82936">
        <w:rPr>
          <w:rFonts w:ascii="Times New Roman" w:hAnsi="Times New Roman" w:cs="Times New Roman"/>
          <w:color w:val="002060"/>
          <w:sz w:val="24"/>
          <w:szCs w:val="24"/>
          <w:shd w:val="clear" w:color="auto" w:fill="FFFFFF"/>
        </w:rPr>
        <w:t xml:space="preserve"> Disassembly and reassembly: An introduction to the Special Issue on digital technology and creative industries.</w:t>
      </w:r>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r w:rsidRPr="00B82936">
        <w:rPr>
          <w:rFonts w:ascii="Times New Roman" w:hAnsi="Times New Roman" w:cs="Times New Roman"/>
          <w:color w:val="002060"/>
          <w:sz w:val="24"/>
          <w:szCs w:val="24"/>
          <w:shd w:val="clear" w:color="auto" w:fill="FFFFFF"/>
        </w:rPr>
        <w:t xml:space="preserve">Schmidt, E. and Cohen, J., 2010. </w:t>
      </w:r>
      <w:proofErr w:type="gramStart"/>
      <w:r w:rsidRPr="00B82936">
        <w:rPr>
          <w:rFonts w:ascii="Times New Roman" w:hAnsi="Times New Roman" w:cs="Times New Roman"/>
          <w:color w:val="002060"/>
          <w:sz w:val="24"/>
          <w:szCs w:val="24"/>
          <w:shd w:val="clear" w:color="auto" w:fill="FFFFFF"/>
        </w:rPr>
        <w:t>The Digital Disruption-Connectivity and the Diffusion of Power.</w:t>
      </w:r>
      <w:proofErr w:type="gramEnd"/>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 xml:space="preserve">Foreign </w:t>
      </w:r>
      <w:proofErr w:type="spellStart"/>
      <w:r w:rsidRPr="00B82936">
        <w:rPr>
          <w:rFonts w:ascii="Times New Roman" w:hAnsi="Times New Roman" w:cs="Times New Roman"/>
          <w:i/>
          <w:iCs/>
          <w:color w:val="002060"/>
          <w:sz w:val="24"/>
          <w:szCs w:val="24"/>
          <w:shd w:val="clear" w:color="auto" w:fill="FFFFFF"/>
        </w:rPr>
        <w:t>Aff</w:t>
      </w:r>
      <w:proofErr w:type="spellEnd"/>
      <w:r w:rsidRPr="00B82936">
        <w:rPr>
          <w:rFonts w:ascii="Times New Roman" w:hAnsi="Times New Roman" w:cs="Times New Roman"/>
          <w:i/>
          <w:iCs/>
          <w:color w:val="002060"/>
          <w:sz w:val="24"/>
          <w:szCs w:val="24"/>
          <w:shd w:val="clear" w:color="auto" w:fill="FFFFFF"/>
        </w:rPr>
        <w:t>.</w:t>
      </w:r>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89</w:t>
      </w:r>
      <w:r w:rsidRPr="00B82936">
        <w:rPr>
          <w:rFonts w:ascii="Times New Roman" w:hAnsi="Times New Roman" w:cs="Times New Roman"/>
          <w:color w:val="002060"/>
          <w:sz w:val="24"/>
          <w:szCs w:val="24"/>
          <w:shd w:val="clear" w:color="auto" w:fill="FFFFFF"/>
        </w:rPr>
        <w:t>, p.75.</w:t>
      </w:r>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r w:rsidRPr="00B82936">
        <w:rPr>
          <w:rFonts w:ascii="Times New Roman" w:hAnsi="Times New Roman" w:cs="Times New Roman"/>
          <w:color w:val="002060"/>
          <w:sz w:val="24"/>
          <w:szCs w:val="24"/>
          <w:shd w:val="clear" w:color="auto" w:fill="FFFFFF"/>
        </w:rPr>
        <w:t xml:space="preserve">Tiago, M.T.P.M.B. and </w:t>
      </w:r>
      <w:proofErr w:type="spellStart"/>
      <w:r w:rsidRPr="00B82936">
        <w:rPr>
          <w:rFonts w:ascii="Times New Roman" w:hAnsi="Times New Roman" w:cs="Times New Roman"/>
          <w:color w:val="002060"/>
          <w:sz w:val="24"/>
          <w:szCs w:val="24"/>
          <w:shd w:val="clear" w:color="auto" w:fill="FFFFFF"/>
        </w:rPr>
        <w:t>Veríssimo</w:t>
      </w:r>
      <w:proofErr w:type="spellEnd"/>
      <w:r w:rsidRPr="00B82936">
        <w:rPr>
          <w:rFonts w:ascii="Times New Roman" w:hAnsi="Times New Roman" w:cs="Times New Roman"/>
          <w:color w:val="002060"/>
          <w:sz w:val="24"/>
          <w:szCs w:val="24"/>
          <w:shd w:val="clear" w:color="auto" w:fill="FFFFFF"/>
        </w:rPr>
        <w:t>, J.M.C., 2014. Digital marketing and social media: Why bother</w:t>
      </w:r>
      <w:proofErr w:type="gramStart"/>
      <w:r w:rsidRPr="00B82936">
        <w:rPr>
          <w:rFonts w:ascii="Times New Roman" w:hAnsi="Times New Roman" w:cs="Times New Roman"/>
          <w:color w:val="002060"/>
          <w:sz w:val="24"/>
          <w:szCs w:val="24"/>
          <w:shd w:val="clear" w:color="auto" w:fill="FFFFFF"/>
        </w:rPr>
        <w:t>?.</w:t>
      </w:r>
      <w:proofErr w:type="gramEnd"/>
      <w:r w:rsidRPr="00B82936">
        <w:rPr>
          <w:rFonts w:ascii="Times New Roman" w:hAnsi="Times New Roman" w:cs="Times New Roman"/>
          <w:color w:val="002060"/>
          <w:sz w:val="24"/>
          <w:szCs w:val="24"/>
          <w:shd w:val="clear" w:color="auto" w:fill="FFFFFF"/>
        </w:rPr>
        <w:t> </w:t>
      </w:r>
      <w:proofErr w:type="gramStart"/>
      <w:r w:rsidRPr="00B82936">
        <w:rPr>
          <w:rFonts w:ascii="Times New Roman" w:hAnsi="Times New Roman" w:cs="Times New Roman"/>
          <w:i/>
          <w:iCs/>
          <w:color w:val="002060"/>
          <w:sz w:val="24"/>
          <w:szCs w:val="24"/>
          <w:shd w:val="clear" w:color="auto" w:fill="FFFFFF"/>
        </w:rPr>
        <w:t>Business Horizons</w:t>
      </w:r>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57</w:t>
      </w:r>
      <w:r w:rsidRPr="00B82936">
        <w:rPr>
          <w:rFonts w:ascii="Times New Roman" w:hAnsi="Times New Roman" w:cs="Times New Roman"/>
          <w:color w:val="002060"/>
          <w:sz w:val="24"/>
          <w:szCs w:val="24"/>
          <w:shd w:val="clear" w:color="auto" w:fill="FFFFFF"/>
        </w:rPr>
        <w:t>(6), pp.703-708.</w:t>
      </w:r>
      <w:proofErr w:type="gramEnd"/>
    </w:p>
    <w:p w:rsidR="00E94FCF" w:rsidRPr="00B82936" w:rsidRDefault="00E94FCF" w:rsidP="00B6518A">
      <w:pPr>
        <w:spacing w:line="360" w:lineRule="auto"/>
        <w:jc w:val="both"/>
        <w:rPr>
          <w:rFonts w:ascii="Times New Roman" w:hAnsi="Times New Roman" w:cs="Times New Roman"/>
          <w:color w:val="002060"/>
          <w:sz w:val="24"/>
          <w:szCs w:val="24"/>
          <w:shd w:val="clear" w:color="auto" w:fill="FFFFFF"/>
        </w:rPr>
      </w:pPr>
      <w:proofErr w:type="spellStart"/>
      <w:proofErr w:type="gramStart"/>
      <w:r w:rsidRPr="00B82936">
        <w:rPr>
          <w:rFonts w:ascii="Times New Roman" w:hAnsi="Times New Roman" w:cs="Times New Roman"/>
          <w:color w:val="002060"/>
          <w:sz w:val="24"/>
          <w:szCs w:val="24"/>
          <w:shd w:val="clear" w:color="auto" w:fill="FFFFFF"/>
        </w:rPr>
        <w:t>Tsimonis</w:t>
      </w:r>
      <w:proofErr w:type="spellEnd"/>
      <w:r w:rsidRPr="00B82936">
        <w:rPr>
          <w:rFonts w:ascii="Times New Roman" w:hAnsi="Times New Roman" w:cs="Times New Roman"/>
          <w:color w:val="002060"/>
          <w:sz w:val="24"/>
          <w:szCs w:val="24"/>
          <w:shd w:val="clear" w:color="auto" w:fill="FFFFFF"/>
        </w:rPr>
        <w:t xml:space="preserve">, G. and </w:t>
      </w:r>
      <w:proofErr w:type="spellStart"/>
      <w:r w:rsidRPr="00B82936">
        <w:rPr>
          <w:rFonts w:ascii="Times New Roman" w:hAnsi="Times New Roman" w:cs="Times New Roman"/>
          <w:color w:val="002060"/>
          <w:sz w:val="24"/>
          <w:szCs w:val="24"/>
          <w:shd w:val="clear" w:color="auto" w:fill="FFFFFF"/>
        </w:rPr>
        <w:t>Dimitriadis</w:t>
      </w:r>
      <w:proofErr w:type="spellEnd"/>
      <w:r w:rsidRPr="00B82936">
        <w:rPr>
          <w:rFonts w:ascii="Times New Roman" w:hAnsi="Times New Roman" w:cs="Times New Roman"/>
          <w:color w:val="002060"/>
          <w:sz w:val="24"/>
          <w:szCs w:val="24"/>
          <w:shd w:val="clear" w:color="auto" w:fill="FFFFFF"/>
        </w:rPr>
        <w:t>, S., 2014.</w:t>
      </w:r>
      <w:proofErr w:type="gramEnd"/>
      <w:r w:rsidRPr="00B82936">
        <w:rPr>
          <w:rFonts w:ascii="Times New Roman" w:hAnsi="Times New Roman" w:cs="Times New Roman"/>
          <w:color w:val="002060"/>
          <w:sz w:val="24"/>
          <w:szCs w:val="24"/>
          <w:shd w:val="clear" w:color="auto" w:fill="FFFFFF"/>
        </w:rPr>
        <w:t xml:space="preserve"> </w:t>
      </w:r>
      <w:proofErr w:type="gramStart"/>
      <w:r w:rsidRPr="00B82936">
        <w:rPr>
          <w:rFonts w:ascii="Times New Roman" w:hAnsi="Times New Roman" w:cs="Times New Roman"/>
          <w:color w:val="002060"/>
          <w:sz w:val="24"/>
          <w:szCs w:val="24"/>
          <w:shd w:val="clear" w:color="auto" w:fill="FFFFFF"/>
        </w:rPr>
        <w:t>Brand strategies in social media.</w:t>
      </w:r>
      <w:proofErr w:type="gramEnd"/>
      <w:r w:rsidRPr="00B82936">
        <w:rPr>
          <w:rFonts w:ascii="Times New Roman" w:hAnsi="Times New Roman" w:cs="Times New Roman"/>
          <w:color w:val="002060"/>
          <w:sz w:val="24"/>
          <w:szCs w:val="24"/>
          <w:shd w:val="clear" w:color="auto" w:fill="FFFFFF"/>
        </w:rPr>
        <w:t> </w:t>
      </w:r>
      <w:proofErr w:type="gramStart"/>
      <w:r w:rsidRPr="00B82936">
        <w:rPr>
          <w:rFonts w:ascii="Times New Roman" w:hAnsi="Times New Roman" w:cs="Times New Roman"/>
          <w:i/>
          <w:iCs/>
          <w:color w:val="002060"/>
          <w:sz w:val="24"/>
          <w:szCs w:val="24"/>
          <w:shd w:val="clear" w:color="auto" w:fill="FFFFFF"/>
        </w:rPr>
        <w:t>Marketing Intelligence &amp; Planning</w:t>
      </w:r>
      <w:r w:rsidRPr="00B82936">
        <w:rPr>
          <w:rFonts w:ascii="Times New Roman" w:hAnsi="Times New Roman" w:cs="Times New Roman"/>
          <w:color w:val="002060"/>
          <w:sz w:val="24"/>
          <w:szCs w:val="24"/>
          <w:shd w:val="clear" w:color="auto" w:fill="FFFFFF"/>
        </w:rPr>
        <w:t>, </w:t>
      </w:r>
      <w:r w:rsidRPr="00B82936">
        <w:rPr>
          <w:rFonts w:ascii="Times New Roman" w:hAnsi="Times New Roman" w:cs="Times New Roman"/>
          <w:i/>
          <w:iCs/>
          <w:color w:val="002060"/>
          <w:sz w:val="24"/>
          <w:szCs w:val="24"/>
          <w:shd w:val="clear" w:color="auto" w:fill="FFFFFF"/>
        </w:rPr>
        <w:t>32</w:t>
      </w:r>
      <w:r w:rsidRPr="00B82936">
        <w:rPr>
          <w:rFonts w:ascii="Times New Roman" w:hAnsi="Times New Roman" w:cs="Times New Roman"/>
          <w:color w:val="002060"/>
          <w:sz w:val="24"/>
          <w:szCs w:val="24"/>
          <w:shd w:val="clear" w:color="auto" w:fill="FFFFFF"/>
        </w:rPr>
        <w:t>(3), pp.328-344.</w:t>
      </w:r>
      <w:proofErr w:type="gramEnd"/>
    </w:p>
    <w:sectPr w:rsidR="00E94FCF" w:rsidRPr="00B82936" w:rsidSect="00B6518A">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F55051"/>
    <w:multiLevelType w:val="hybridMultilevel"/>
    <w:tmpl w:val="EF3095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BA18FF"/>
    <w:multiLevelType w:val="hybridMultilevel"/>
    <w:tmpl w:val="395CF6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24E101A6"/>
    <w:multiLevelType w:val="hybridMultilevel"/>
    <w:tmpl w:val="B768BB5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2EC273D7"/>
    <w:multiLevelType w:val="hybridMultilevel"/>
    <w:tmpl w:val="ABEC15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4B177318"/>
    <w:multiLevelType w:val="hybridMultilevel"/>
    <w:tmpl w:val="628E70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8518B2"/>
    <w:multiLevelType w:val="hybridMultilevel"/>
    <w:tmpl w:val="F7E49C10"/>
    <w:lvl w:ilvl="0" w:tplc="9398B996">
      <w:start w:val="1"/>
      <w:numFmt w:val="decimal"/>
      <w:pStyle w:val="TOC1"/>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5AC50B85"/>
    <w:multiLevelType w:val="hybridMultilevel"/>
    <w:tmpl w:val="5FB2A9D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6BE80391"/>
    <w:multiLevelType w:val="hybridMultilevel"/>
    <w:tmpl w:val="0DDE51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6"/>
  </w:num>
  <w:num w:numId="4">
    <w:abstractNumId w:val="0"/>
  </w:num>
  <w:num w:numId="5">
    <w:abstractNumId w:val="2"/>
  </w:num>
  <w:num w:numId="6">
    <w:abstractNumId w:val="3"/>
  </w:num>
  <w:num w:numId="7">
    <w:abstractNumId w:val="5"/>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F4265D"/>
    <w:rsid w:val="00056988"/>
    <w:rsid w:val="000E06F1"/>
    <w:rsid w:val="00133FAE"/>
    <w:rsid w:val="001817BB"/>
    <w:rsid w:val="001B2038"/>
    <w:rsid w:val="002E7FA6"/>
    <w:rsid w:val="00365297"/>
    <w:rsid w:val="0036544B"/>
    <w:rsid w:val="003B1FB9"/>
    <w:rsid w:val="003D3656"/>
    <w:rsid w:val="004013AE"/>
    <w:rsid w:val="004463F0"/>
    <w:rsid w:val="00493178"/>
    <w:rsid w:val="005473D6"/>
    <w:rsid w:val="005839E2"/>
    <w:rsid w:val="00603374"/>
    <w:rsid w:val="006060D8"/>
    <w:rsid w:val="00615DDD"/>
    <w:rsid w:val="006420FC"/>
    <w:rsid w:val="00685D93"/>
    <w:rsid w:val="006B4378"/>
    <w:rsid w:val="006B5E06"/>
    <w:rsid w:val="008032C0"/>
    <w:rsid w:val="00A72FD5"/>
    <w:rsid w:val="00B6518A"/>
    <w:rsid w:val="00B82936"/>
    <w:rsid w:val="00C13F49"/>
    <w:rsid w:val="00C354C4"/>
    <w:rsid w:val="00CD3A70"/>
    <w:rsid w:val="00D93D60"/>
    <w:rsid w:val="00DB121C"/>
    <w:rsid w:val="00DD26A8"/>
    <w:rsid w:val="00E94FCF"/>
    <w:rsid w:val="00EF70BF"/>
    <w:rsid w:val="00F14424"/>
    <w:rsid w:val="00F422D6"/>
    <w:rsid w:val="00F4265D"/>
    <w:rsid w:val="00F445DA"/>
    <w:rsid w:val="00F81971"/>
    <w:rsid w:val="00F914B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21C"/>
  </w:style>
  <w:style w:type="paragraph" w:styleId="Heading1">
    <w:name w:val="heading 1"/>
    <w:basedOn w:val="Normal"/>
    <w:next w:val="Normal"/>
    <w:link w:val="Heading1Char"/>
    <w:uiPriority w:val="9"/>
    <w:qFormat/>
    <w:rsid w:val="00F426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65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1B2038"/>
    <w:pPr>
      <w:ind w:left="720"/>
      <w:contextualSpacing/>
    </w:pPr>
  </w:style>
  <w:style w:type="character" w:customStyle="1" w:styleId="apple-converted-space">
    <w:name w:val="apple-converted-space"/>
    <w:basedOn w:val="DefaultParagraphFont"/>
    <w:rsid w:val="00EF70BF"/>
  </w:style>
  <w:style w:type="paragraph" w:styleId="TOCHeading">
    <w:name w:val="TOC Heading"/>
    <w:basedOn w:val="Heading1"/>
    <w:next w:val="Normal"/>
    <w:uiPriority w:val="39"/>
    <w:unhideWhenUsed/>
    <w:qFormat/>
    <w:rsid w:val="00B6518A"/>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2E7FA6"/>
    <w:pPr>
      <w:numPr>
        <w:numId w:val="7"/>
      </w:numPr>
      <w:tabs>
        <w:tab w:val="right" w:leader="dot" w:pos="9350"/>
      </w:tabs>
      <w:spacing w:after="100" w:line="360" w:lineRule="auto"/>
      <w:jc w:val="both"/>
    </w:pPr>
  </w:style>
  <w:style w:type="character" w:styleId="Hyperlink">
    <w:name w:val="Hyperlink"/>
    <w:basedOn w:val="DefaultParagraphFont"/>
    <w:uiPriority w:val="99"/>
    <w:unhideWhenUsed/>
    <w:rsid w:val="00B6518A"/>
    <w:rPr>
      <w:color w:val="0000FF" w:themeColor="hyperlink"/>
      <w:u w:val="single"/>
    </w:rPr>
  </w:style>
  <w:style w:type="paragraph" w:styleId="NoSpacing">
    <w:name w:val="No Spacing"/>
    <w:link w:val="NoSpacingChar"/>
    <w:uiPriority w:val="1"/>
    <w:qFormat/>
    <w:rsid w:val="00B6518A"/>
    <w:pPr>
      <w:spacing w:after="0" w:line="240" w:lineRule="auto"/>
    </w:pPr>
  </w:style>
  <w:style w:type="character" w:customStyle="1" w:styleId="NoSpacingChar">
    <w:name w:val="No Spacing Char"/>
    <w:basedOn w:val="DefaultParagraphFont"/>
    <w:link w:val="NoSpacing"/>
    <w:uiPriority w:val="1"/>
    <w:rsid w:val="00B6518A"/>
  </w:style>
  <w:style w:type="paragraph" w:styleId="BalloonText">
    <w:name w:val="Balloon Text"/>
    <w:basedOn w:val="Normal"/>
    <w:link w:val="BalloonTextChar"/>
    <w:uiPriority w:val="99"/>
    <w:semiHidden/>
    <w:unhideWhenUsed/>
    <w:rsid w:val="00E94F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4FC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40179A-8C8C-476B-B38D-9865A61BC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4332</Words>
  <Characters>24695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TK MAXX</dc:subject>
  <dc:creator>Admin</dc:creator>
  <cp:lastModifiedBy>HP WORLD</cp:lastModifiedBy>
  <cp:revision>6</cp:revision>
  <dcterms:created xsi:type="dcterms:W3CDTF">2018-04-19T18:38:00Z</dcterms:created>
  <dcterms:modified xsi:type="dcterms:W3CDTF">2018-04-20T18:30:00Z</dcterms:modified>
</cp:coreProperties>
</file>