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401CD7" w14:textId="77777777" w:rsidR="00ED7785" w:rsidRPr="00D57598" w:rsidRDefault="00ED7785" w:rsidP="009C5C64">
      <w:pPr>
        <w:spacing w:after="160"/>
        <w:jc w:val="center"/>
        <w:rPr>
          <w:rFonts w:ascii="Arial" w:eastAsia="Times New Roman" w:hAnsi="Arial"/>
          <w:b/>
          <w:bCs/>
          <w:sz w:val="36"/>
          <w:szCs w:val="36"/>
        </w:rPr>
      </w:pPr>
    </w:p>
    <w:p w14:paraId="5364D609" w14:textId="77777777" w:rsidR="00ED7785" w:rsidRPr="00D57598" w:rsidRDefault="00ED7785" w:rsidP="009C5C64">
      <w:pPr>
        <w:spacing w:after="160"/>
        <w:jc w:val="center"/>
        <w:rPr>
          <w:rFonts w:ascii="Arial" w:eastAsia="Times New Roman" w:hAnsi="Arial"/>
          <w:b/>
          <w:bCs/>
          <w:sz w:val="36"/>
          <w:szCs w:val="36"/>
        </w:rPr>
      </w:pPr>
    </w:p>
    <w:p w14:paraId="1F604315" w14:textId="77777777" w:rsidR="00ED7785" w:rsidRPr="00D57598" w:rsidRDefault="00ED7785" w:rsidP="009C5C64">
      <w:pPr>
        <w:spacing w:after="160"/>
        <w:jc w:val="center"/>
        <w:rPr>
          <w:rFonts w:ascii="Arial" w:eastAsia="Times New Roman" w:hAnsi="Arial"/>
          <w:b/>
          <w:bCs/>
          <w:sz w:val="36"/>
          <w:szCs w:val="36"/>
        </w:rPr>
      </w:pPr>
    </w:p>
    <w:p w14:paraId="7BDAA48E" w14:textId="77777777" w:rsidR="00ED7785" w:rsidRPr="00D57598" w:rsidRDefault="00ED7785" w:rsidP="009C5C64">
      <w:pPr>
        <w:spacing w:after="160"/>
        <w:jc w:val="center"/>
        <w:rPr>
          <w:rFonts w:ascii="Arial" w:eastAsia="Times New Roman" w:hAnsi="Arial"/>
          <w:b/>
          <w:bCs/>
          <w:sz w:val="36"/>
          <w:szCs w:val="36"/>
        </w:rPr>
      </w:pPr>
    </w:p>
    <w:p w14:paraId="1077E245" w14:textId="77777777" w:rsidR="00ED7785" w:rsidRPr="00D57598" w:rsidRDefault="00ED7785" w:rsidP="009C5C64">
      <w:pPr>
        <w:spacing w:after="160"/>
        <w:jc w:val="center"/>
        <w:rPr>
          <w:rFonts w:ascii="Arial" w:eastAsia="Times New Roman" w:hAnsi="Arial"/>
          <w:b/>
          <w:bCs/>
          <w:sz w:val="36"/>
          <w:szCs w:val="36"/>
        </w:rPr>
      </w:pPr>
    </w:p>
    <w:p w14:paraId="6AB7544D" w14:textId="77777777" w:rsidR="00784F7A" w:rsidRDefault="009C5C64" w:rsidP="00390D38">
      <w:pPr>
        <w:spacing w:after="160"/>
        <w:jc w:val="center"/>
        <w:rPr>
          <w:rFonts w:ascii="Arial" w:eastAsia="Times New Roman" w:hAnsi="Arial"/>
          <w:b/>
          <w:bCs/>
          <w:sz w:val="36"/>
          <w:szCs w:val="36"/>
        </w:rPr>
      </w:pPr>
      <w:r w:rsidRPr="00784F7A">
        <w:rPr>
          <w:rFonts w:ascii="Arial" w:eastAsia="Times New Roman" w:hAnsi="Arial"/>
          <w:b/>
          <w:bCs/>
          <w:sz w:val="36"/>
          <w:szCs w:val="36"/>
        </w:rPr>
        <w:t>Module Title- Management &amp; Organisational Behaviour</w:t>
      </w:r>
      <w:r w:rsidR="00631093" w:rsidRPr="00784F7A">
        <w:rPr>
          <w:rFonts w:ascii="Arial" w:eastAsia="Times New Roman" w:hAnsi="Arial"/>
          <w:b/>
          <w:bCs/>
          <w:sz w:val="36"/>
          <w:szCs w:val="36"/>
        </w:rPr>
        <w:t xml:space="preserve"> </w:t>
      </w:r>
    </w:p>
    <w:p w14:paraId="4F7D3A40" w14:textId="73A1F456" w:rsidR="00784F7A" w:rsidRDefault="00784F7A" w:rsidP="00390D38">
      <w:pPr>
        <w:spacing w:after="160"/>
        <w:jc w:val="center"/>
        <w:rPr>
          <w:rFonts w:ascii="Arial" w:hAnsi="Arial"/>
          <w:b/>
          <w:bCs/>
          <w:sz w:val="32"/>
          <w:szCs w:val="32"/>
        </w:rPr>
      </w:pPr>
      <w:r>
        <w:rPr>
          <w:rFonts w:ascii="Arial" w:eastAsia="Times New Roman" w:hAnsi="Arial"/>
          <w:b/>
          <w:bCs/>
          <w:sz w:val="36"/>
          <w:szCs w:val="36"/>
        </w:rPr>
        <w:t>Modu</w:t>
      </w:r>
      <w:r w:rsidR="00D13ABF">
        <w:rPr>
          <w:rFonts w:ascii="Arial" w:eastAsia="Times New Roman" w:hAnsi="Arial"/>
          <w:b/>
          <w:bCs/>
          <w:sz w:val="36"/>
          <w:szCs w:val="36"/>
        </w:rPr>
        <w:t xml:space="preserve">le Code - </w:t>
      </w:r>
      <w:r w:rsidR="00631093" w:rsidRPr="00784F7A">
        <w:rPr>
          <w:rFonts w:ascii="Arial" w:hAnsi="Arial"/>
          <w:b/>
          <w:bCs/>
          <w:sz w:val="32"/>
          <w:szCs w:val="32"/>
        </w:rPr>
        <w:t>BMIH500</w:t>
      </w:r>
      <w:r w:rsidR="007F3908" w:rsidRPr="00784F7A">
        <w:rPr>
          <w:rFonts w:ascii="Arial" w:hAnsi="Arial"/>
          <w:b/>
          <w:bCs/>
          <w:sz w:val="32"/>
          <w:szCs w:val="32"/>
        </w:rPr>
        <w:t>4</w:t>
      </w:r>
    </w:p>
    <w:p w14:paraId="207B0519" w14:textId="74467ED9" w:rsidR="009C5C64" w:rsidRPr="00784F7A" w:rsidRDefault="009C5C64" w:rsidP="00390D38">
      <w:pPr>
        <w:spacing w:after="160"/>
        <w:jc w:val="center"/>
        <w:rPr>
          <w:rFonts w:ascii="Arial" w:eastAsia="Times New Roman" w:hAnsi="Arial"/>
          <w:b/>
          <w:bCs/>
          <w:sz w:val="32"/>
          <w:szCs w:val="32"/>
        </w:rPr>
      </w:pPr>
      <w:r w:rsidRPr="00784F7A">
        <w:rPr>
          <w:rFonts w:ascii="Arial" w:eastAsia="Times New Roman" w:hAnsi="Arial"/>
          <w:b/>
          <w:bCs/>
          <w:sz w:val="36"/>
          <w:szCs w:val="36"/>
        </w:rPr>
        <w:t xml:space="preserve">Assignment </w:t>
      </w:r>
      <w:r w:rsidR="001D2213" w:rsidRPr="00784F7A">
        <w:rPr>
          <w:rFonts w:ascii="Arial" w:eastAsia="Times New Roman" w:hAnsi="Arial"/>
          <w:b/>
          <w:bCs/>
          <w:sz w:val="36"/>
          <w:szCs w:val="36"/>
        </w:rPr>
        <w:t xml:space="preserve">2 </w:t>
      </w:r>
      <w:r w:rsidRPr="00784F7A">
        <w:rPr>
          <w:rFonts w:ascii="Arial" w:eastAsia="Times New Roman" w:hAnsi="Arial"/>
          <w:b/>
          <w:bCs/>
          <w:sz w:val="36"/>
          <w:szCs w:val="36"/>
        </w:rPr>
        <w:t xml:space="preserve">- </w:t>
      </w:r>
      <w:r w:rsidR="00C43D52" w:rsidRPr="00784F7A">
        <w:rPr>
          <w:rFonts w:ascii="Arial" w:eastAsia="Times New Roman" w:hAnsi="Arial"/>
          <w:b/>
          <w:bCs/>
          <w:sz w:val="36"/>
          <w:szCs w:val="36"/>
        </w:rPr>
        <w:t xml:space="preserve">Written </w:t>
      </w:r>
      <w:r w:rsidR="001D2213" w:rsidRPr="00784F7A">
        <w:rPr>
          <w:rFonts w:ascii="Arial" w:eastAsia="Times New Roman" w:hAnsi="Arial"/>
          <w:b/>
          <w:bCs/>
          <w:sz w:val="36"/>
          <w:szCs w:val="36"/>
        </w:rPr>
        <w:t>R</w:t>
      </w:r>
      <w:r w:rsidR="00C43D52" w:rsidRPr="00784F7A">
        <w:rPr>
          <w:rFonts w:ascii="Arial" w:eastAsia="Times New Roman" w:hAnsi="Arial"/>
          <w:b/>
          <w:bCs/>
          <w:sz w:val="36"/>
          <w:szCs w:val="36"/>
        </w:rPr>
        <w:t>eport</w:t>
      </w:r>
    </w:p>
    <w:p w14:paraId="528CF3C1" w14:textId="27278832" w:rsidR="0005363A" w:rsidRPr="00784F7A" w:rsidRDefault="0005363A" w:rsidP="0005363A">
      <w:pPr>
        <w:spacing w:after="160"/>
        <w:jc w:val="center"/>
        <w:rPr>
          <w:rFonts w:ascii="Arial" w:eastAsia="Times New Roman" w:hAnsi="Arial"/>
          <w:b/>
          <w:bCs/>
          <w:sz w:val="32"/>
          <w:szCs w:val="32"/>
        </w:rPr>
      </w:pPr>
      <w:r w:rsidRPr="00784F7A">
        <w:rPr>
          <w:rFonts w:ascii="Arial" w:eastAsia="Times New Roman" w:hAnsi="Arial"/>
          <w:b/>
          <w:bCs/>
          <w:sz w:val="32"/>
          <w:szCs w:val="32"/>
        </w:rPr>
        <w:t>Student Name</w:t>
      </w:r>
      <w:r w:rsidR="00D13ABF">
        <w:rPr>
          <w:rFonts w:ascii="Arial" w:eastAsia="Times New Roman" w:hAnsi="Arial"/>
          <w:b/>
          <w:bCs/>
          <w:sz w:val="32"/>
          <w:szCs w:val="32"/>
        </w:rPr>
        <w:t xml:space="preserve"> </w:t>
      </w:r>
      <w:r w:rsidRPr="00784F7A">
        <w:rPr>
          <w:rFonts w:ascii="Arial" w:eastAsia="Times New Roman" w:hAnsi="Arial"/>
          <w:b/>
          <w:bCs/>
          <w:sz w:val="32"/>
          <w:szCs w:val="32"/>
        </w:rPr>
        <w:t>- Ionut Paul Poltz</w:t>
      </w:r>
    </w:p>
    <w:p w14:paraId="73E126A7" w14:textId="32A0B0DE" w:rsidR="0005363A" w:rsidRPr="00784F7A" w:rsidRDefault="0005363A" w:rsidP="0005363A">
      <w:pPr>
        <w:spacing w:after="160"/>
        <w:jc w:val="center"/>
        <w:rPr>
          <w:rFonts w:ascii="Arial" w:eastAsia="Times New Roman" w:hAnsi="Arial"/>
          <w:b/>
          <w:bCs/>
          <w:sz w:val="32"/>
          <w:szCs w:val="32"/>
        </w:rPr>
      </w:pPr>
      <w:r w:rsidRPr="00784F7A">
        <w:rPr>
          <w:rFonts w:ascii="Arial" w:eastAsia="Times New Roman" w:hAnsi="Arial"/>
          <w:b/>
          <w:bCs/>
          <w:sz w:val="32"/>
          <w:szCs w:val="32"/>
        </w:rPr>
        <w:t>Student ID</w:t>
      </w:r>
      <w:r w:rsidR="00D13ABF">
        <w:rPr>
          <w:rFonts w:ascii="Arial" w:eastAsia="Times New Roman" w:hAnsi="Arial"/>
          <w:b/>
          <w:bCs/>
          <w:sz w:val="32"/>
          <w:szCs w:val="32"/>
        </w:rPr>
        <w:t xml:space="preserve"> </w:t>
      </w:r>
      <w:r w:rsidRPr="00784F7A">
        <w:rPr>
          <w:rFonts w:ascii="Arial" w:eastAsia="Times New Roman" w:hAnsi="Arial"/>
          <w:b/>
          <w:bCs/>
          <w:sz w:val="32"/>
          <w:szCs w:val="32"/>
        </w:rPr>
        <w:t>- 2211944</w:t>
      </w:r>
    </w:p>
    <w:p w14:paraId="1F94D912" w14:textId="11CED73C" w:rsidR="0005363A" w:rsidRPr="00784F7A" w:rsidRDefault="0005363A" w:rsidP="0005363A">
      <w:pPr>
        <w:spacing w:line="360" w:lineRule="auto"/>
        <w:jc w:val="center"/>
        <w:rPr>
          <w:rFonts w:ascii="Arial" w:eastAsia="Times New Roman" w:hAnsi="Arial"/>
          <w:b/>
          <w:bCs/>
          <w:sz w:val="32"/>
          <w:szCs w:val="32"/>
        </w:rPr>
      </w:pPr>
      <w:r w:rsidRPr="00784F7A">
        <w:rPr>
          <w:rFonts w:ascii="Arial" w:eastAsia="Times New Roman" w:hAnsi="Arial"/>
          <w:b/>
          <w:bCs/>
          <w:sz w:val="32"/>
          <w:szCs w:val="32"/>
        </w:rPr>
        <w:t xml:space="preserve">Lecturer’s Name </w:t>
      </w:r>
      <w:r w:rsidR="00BC65B2">
        <w:rPr>
          <w:rFonts w:ascii="Arial" w:eastAsia="Times New Roman" w:hAnsi="Arial"/>
          <w:b/>
          <w:bCs/>
          <w:sz w:val="32"/>
          <w:szCs w:val="32"/>
        </w:rPr>
        <w:t>–</w:t>
      </w:r>
      <w:r w:rsidRPr="00784F7A">
        <w:rPr>
          <w:rFonts w:ascii="Arial" w:eastAsia="Times New Roman" w:hAnsi="Arial"/>
          <w:b/>
          <w:bCs/>
          <w:sz w:val="32"/>
          <w:szCs w:val="32"/>
        </w:rPr>
        <w:t xml:space="preserve"> </w:t>
      </w:r>
      <w:r w:rsidR="00BC65B2">
        <w:rPr>
          <w:rFonts w:ascii="Arial" w:eastAsia="Times New Roman" w:hAnsi="Arial"/>
          <w:b/>
          <w:bCs/>
          <w:sz w:val="32"/>
          <w:szCs w:val="32"/>
        </w:rPr>
        <w:t xml:space="preserve">Maggie </w:t>
      </w:r>
      <w:r w:rsidRPr="00784F7A">
        <w:rPr>
          <w:rFonts w:ascii="Arial" w:eastAsia="Times New Roman" w:hAnsi="Arial"/>
          <w:b/>
          <w:bCs/>
          <w:sz w:val="32"/>
          <w:szCs w:val="32"/>
        </w:rPr>
        <w:t>Lan Zhang</w:t>
      </w:r>
    </w:p>
    <w:p w14:paraId="1F22ED4E" w14:textId="5721E74B" w:rsidR="009C5C64" w:rsidRPr="00D57598" w:rsidRDefault="009C5C64" w:rsidP="009C5C64">
      <w:pPr>
        <w:spacing w:after="160" w:line="259" w:lineRule="auto"/>
        <w:jc w:val="center"/>
        <w:rPr>
          <w:rFonts w:ascii="Arial" w:eastAsia="Times New Roman" w:hAnsi="Arial"/>
          <w:b/>
          <w:sz w:val="26"/>
          <w:lang w:val="en-GB"/>
        </w:rPr>
      </w:pPr>
      <w:r w:rsidRPr="00D57598">
        <w:rPr>
          <w:rFonts w:ascii="Arial" w:hAnsi="Arial"/>
        </w:rPr>
        <w:br w:type="page"/>
      </w:r>
    </w:p>
    <w:p w14:paraId="6F237769" w14:textId="77777777" w:rsidR="00C43D52" w:rsidRPr="00D57598" w:rsidRDefault="00C43D52" w:rsidP="00C43D52">
      <w:pPr>
        <w:pStyle w:val="NormalWeb"/>
        <w:spacing w:before="0" w:beforeAutospacing="0" w:after="0" w:afterAutospacing="0" w:line="480" w:lineRule="auto"/>
        <w:jc w:val="center"/>
        <w:rPr>
          <w:rFonts w:ascii="Arial" w:hAnsi="Arial" w:cs="Arial"/>
        </w:rPr>
      </w:pPr>
      <w:r w:rsidRPr="00D57598">
        <w:rPr>
          <w:rFonts w:ascii="Arial" w:hAnsi="Arial" w:cs="Arial"/>
          <w:b/>
          <w:bCs/>
        </w:rPr>
        <w:lastRenderedPageBreak/>
        <w:t>Executive summary</w:t>
      </w:r>
    </w:p>
    <w:p w14:paraId="3EA8E810" w14:textId="14D6D3BF" w:rsidR="00C43D52" w:rsidRPr="00D57598" w:rsidRDefault="00D57598" w:rsidP="00C43D52">
      <w:pPr>
        <w:pStyle w:val="NormalWeb"/>
        <w:spacing w:before="0" w:beforeAutospacing="0" w:after="0" w:afterAutospacing="0" w:line="480" w:lineRule="auto"/>
        <w:jc w:val="both"/>
        <w:rPr>
          <w:rFonts w:ascii="Arial" w:hAnsi="Arial" w:cs="Arial"/>
        </w:rPr>
      </w:pPr>
      <w:r w:rsidRPr="00A77D07">
        <w:rPr>
          <w:rFonts w:ascii="Arial" w:hAnsi="Arial" w:cs="Arial"/>
        </w:rPr>
        <w:t xml:space="preserve">The </w:t>
      </w:r>
      <w:r>
        <w:rPr>
          <w:rFonts w:ascii="Arial" w:hAnsi="Arial" w:cs="Arial"/>
        </w:rPr>
        <w:t xml:space="preserve">report has </w:t>
      </w:r>
      <w:proofErr w:type="spellStart"/>
      <w:r>
        <w:rPr>
          <w:rFonts w:ascii="Arial" w:hAnsi="Arial" w:cs="Arial"/>
        </w:rPr>
        <w:t>analysed</w:t>
      </w:r>
      <w:proofErr w:type="spellEnd"/>
      <w:r>
        <w:rPr>
          <w:rFonts w:ascii="Arial" w:hAnsi="Arial" w:cs="Arial"/>
        </w:rPr>
        <w:t xml:space="preserve"> various business aspects of the Hilton Hotel Group along with theoretical explanations. Being an </w:t>
      </w:r>
      <w:r w:rsidRPr="00A77D07">
        <w:rPr>
          <w:rFonts w:ascii="Arial" w:hAnsi="Arial" w:cs="Arial"/>
        </w:rPr>
        <w:t xml:space="preserve">international hotel chain </w:t>
      </w:r>
      <w:r>
        <w:rPr>
          <w:rFonts w:ascii="Arial" w:hAnsi="Arial" w:cs="Arial"/>
        </w:rPr>
        <w:t xml:space="preserve">Hilton Hotel Group </w:t>
      </w:r>
      <w:r w:rsidRPr="00A77D07">
        <w:rPr>
          <w:rFonts w:ascii="Arial" w:hAnsi="Arial" w:cs="Arial"/>
        </w:rPr>
        <w:t>wants to get a forefront position in the competitive market of the hospitality industry</w:t>
      </w:r>
      <w:r>
        <w:rPr>
          <w:rFonts w:ascii="Arial" w:hAnsi="Arial" w:cs="Arial"/>
        </w:rPr>
        <w:t xml:space="preserve">. </w:t>
      </w:r>
      <w:r w:rsidRPr="00A77D07">
        <w:rPr>
          <w:rFonts w:ascii="Arial" w:hAnsi="Arial" w:cs="Arial"/>
        </w:rPr>
        <w:t xml:space="preserve">The self-enclosed nature of the divisional structure allowed the business to implement unique problem-solving mechanisms, relevant </w:t>
      </w:r>
      <w:proofErr w:type="spellStart"/>
      <w:r w:rsidRPr="00A77D07">
        <w:rPr>
          <w:rFonts w:ascii="Arial" w:hAnsi="Arial" w:cs="Arial"/>
        </w:rPr>
        <w:t>behavioural</w:t>
      </w:r>
      <w:proofErr w:type="spellEnd"/>
      <w:r w:rsidRPr="00A77D07">
        <w:rPr>
          <w:rFonts w:ascii="Arial" w:hAnsi="Arial" w:cs="Arial"/>
        </w:rPr>
        <w:t xml:space="preserve"> codes and values among team members. </w:t>
      </w:r>
      <w:r>
        <w:rPr>
          <w:rFonts w:ascii="Arial" w:hAnsi="Arial" w:cs="Arial"/>
        </w:rPr>
        <w:t>S</w:t>
      </w:r>
      <w:r w:rsidRPr="00D57598">
        <w:rPr>
          <w:rFonts w:ascii="Arial" w:hAnsi="Arial" w:cs="Arial"/>
        </w:rPr>
        <w:t>egregated</w:t>
      </w:r>
      <w:r w:rsidRPr="00A77D07">
        <w:rPr>
          <w:rFonts w:ascii="Arial" w:hAnsi="Arial" w:cs="Arial"/>
        </w:rPr>
        <w:t xml:space="preserve"> nature of the divisional structure creates barriers to </w:t>
      </w:r>
      <w:r w:rsidRPr="00D57598">
        <w:rPr>
          <w:rFonts w:ascii="Arial" w:hAnsi="Arial" w:cs="Arial"/>
        </w:rPr>
        <w:t>developing</w:t>
      </w:r>
      <w:r w:rsidRPr="00A77D07">
        <w:rPr>
          <w:rFonts w:ascii="Arial" w:hAnsi="Arial" w:cs="Arial"/>
        </w:rPr>
        <w:t xml:space="preserve"> internal professional communication and bonding among employees working in different departments.</w:t>
      </w:r>
      <w:r>
        <w:rPr>
          <w:rFonts w:ascii="Arial" w:hAnsi="Arial" w:cs="Arial"/>
        </w:rPr>
        <w:t xml:space="preserve"> </w:t>
      </w:r>
      <w:r w:rsidRPr="00A77D07">
        <w:rPr>
          <w:rFonts w:ascii="Arial" w:hAnsi="Arial" w:cs="Arial"/>
        </w:rPr>
        <w:t>Each department included in the business functions cultivates a culture of diversity and inclusiveness in the workplace.</w:t>
      </w:r>
      <w:r>
        <w:rPr>
          <w:rFonts w:ascii="Arial" w:hAnsi="Arial" w:cs="Arial"/>
        </w:rPr>
        <w:t xml:space="preserve"> </w:t>
      </w:r>
      <w:r w:rsidR="00C43D52" w:rsidRPr="00D57598">
        <w:rPr>
          <w:rFonts w:ascii="Arial" w:hAnsi="Arial" w:cs="Arial"/>
        </w:rPr>
        <w:t xml:space="preserve">This report has highlighted the recent change initiatives for instance Property Engagement Platform implementation of Hilton Hotel Group and discussed its impact on its business. The Kottler change management theory has been added to the discussion to gain a more detailed understanding about this change. Later on, forming a proper change management plan has been identified as the strategic direction for the </w:t>
      </w:r>
      <w:proofErr w:type="spellStart"/>
      <w:r w:rsidR="00C43D52" w:rsidRPr="00D57598">
        <w:rPr>
          <w:rFonts w:ascii="Arial" w:hAnsi="Arial" w:cs="Arial"/>
        </w:rPr>
        <w:t>organisation</w:t>
      </w:r>
      <w:proofErr w:type="spellEnd"/>
      <w:r w:rsidR="00C43D52" w:rsidRPr="00D57598">
        <w:rPr>
          <w:rFonts w:ascii="Arial" w:hAnsi="Arial" w:cs="Arial"/>
        </w:rPr>
        <w:t>. </w:t>
      </w:r>
    </w:p>
    <w:p w14:paraId="2F7C7718" w14:textId="77777777" w:rsidR="00C43D52" w:rsidRPr="00D57598" w:rsidRDefault="00C43D52">
      <w:pPr>
        <w:spacing w:after="160" w:line="259" w:lineRule="auto"/>
        <w:jc w:val="left"/>
        <w:rPr>
          <w:rFonts w:ascii="Arial" w:eastAsia="Times New Roman" w:hAnsi="Arial"/>
          <w:b/>
          <w:sz w:val="26"/>
          <w:lang w:val="en-GB"/>
        </w:rPr>
      </w:pPr>
      <w:r w:rsidRPr="00D57598">
        <w:rPr>
          <w:rFonts w:ascii="Arial" w:hAnsi="Arial"/>
        </w:rPr>
        <w:br w:type="page"/>
      </w:r>
    </w:p>
    <w:sdt>
      <w:sdtPr>
        <w:rPr>
          <w:rFonts w:ascii="Times New Roman" w:eastAsia="Arial" w:hAnsi="Times New Roman" w:cs="Arial"/>
          <w:color w:val="auto"/>
          <w:sz w:val="24"/>
          <w:szCs w:val="22"/>
          <w:lang w:val=""/>
        </w:rPr>
        <w:id w:val="231975438"/>
        <w:docPartObj>
          <w:docPartGallery w:val="Table of Contents"/>
          <w:docPartUnique/>
        </w:docPartObj>
      </w:sdtPr>
      <w:sdtEndPr>
        <w:rPr>
          <w:b/>
          <w:bCs/>
          <w:noProof/>
        </w:rPr>
      </w:sdtEndPr>
      <w:sdtContent>
        <w:p w14:paraId="51624C10" w14:textId="345C8DD9" w:rsidR="00D57598" w:rsidRDefault="00D57598" w:rsidP="00D57598">
          <w:pPr>
            <w:pStyle w:val="TOCHeading"/>
          </w:pPr>
          <w:r>
            <w:t>Table of Contents</w:t>
          </w:r>
        </w:p>
        <w:p w14:paraId="1DED3144" w14:textId="1ED93468" w:rsidR="00D57598" w:rsidRPr="00D57598" w:rsidRDefault="00D57598">
          <w:pPr>
            <w:pStyle w:val="TOC1"/>
            <w:tabs>
              <w:tab w:val="right" w:leader="dot" w:pos="9350"/>
            </w:tabs>
            <w:rPr>
              <w:rFonts w:ascii="Arial" w:eastAsiaTheme="minorEastAsia" w:hAnsi="Arial"/>
              <w:noProof/>
              <w:kern w:val="2"/>
              <w:sz w:val="22"/>
              <w:lang w:val="en-US"/>
              <w14:ligatures w14:val="standardContextual"/>
            </w:rPr>
          </w:pPr>
          <w:r>
            <w:fldChar w:fldCharType="begin"/>
          </w:r>
          <w:r>
            <w:instrText xml:space="preserve"> TOC \o "1-3" \h \z \u </w:instrText>
          </w:r>
          <w:r>
            <w:fldChar w:fldCharType="separate"/>
          </w:r>
          <w:hyperlink w:anchor="_Toc165999455" w:history="1">
            <w:r w:rsidRPr="00D57598">
              <w:rPr>
                <w:rStyle w:val="Hyperlink"/>
                <w:rFonts w:ascii="Arial" w:hAnsi="Arial"/>
                <w:noProof/>
              </w:rPr>
              <w:t>Introduction</w:t>
            </w:r>
            <w:r w:rsidRPr="00D57598">
              <w:rPr>
                <w:rFonts w:ascii="Arial" w:hAnsi="Arial"/>
                <w:noProof/>
                <w:webHidden/>
              </w:rPr>
              <w:tab/>
            </w:r>
            <w:r w:rsidRPr="00D57598">
              <w:rPr>
                <w:rFonts w:ascii="Arial" w:hAnsi="Arial"/>
                <w:noProof/>
                <w:webHidden/>
              </w:rPr>
              <w:fldChar w:fldCharType="begin"/>
            </w:r>
            <w:r w:rsidRPr="00D57598">
              <w:rPr>
                <w:rFonts w:ascii="Arial" w:hAnsi="Arial"/>
                <w:noProof/>
                <w:webHidden/>
              </w:rPr>
              <w:instrText xml:space="preserve"> PAGEREF _Toc165999455 \h </w:instrText>
            </w:r>
            <w:r w:rsidRPr="00D57598">
              <w:rPr>
                <w:rFonts w:ascii="Arial" w:hAnsi="Arial"/>
                <w:noProof/>
                <w:webHidden/>
              </w:rPr>
            </w:r>
            <w:r w:rsidRPr="00D57598">
              <w:rPr>
                <w:rFonts w:ascii="Arial" w:hAnsi="Arial"/>
                <w:noProof/>
                <w:webHidden/>
              </w:rPr>
              <w:fldChar w:fldCharType="separate"/>
            </w:r>
            <w:r w:rsidRPr="00D57598">
              <w:rPr>
                <w:rFonts w:ascii="Arial" w:hAnsi="Arial"/>
                <w:noProof/>
                <w:webHidden/>
              </w:rPr>
              <w:t>4</w:t>
            </w:r>
            <w:r w:rsidRPr="00D57598">
              <w:rPr>
                <w:rFonts w:ascii="Arial" w:hAnsi="Arial"/>
                <w:noProof/>
                <w:webHidden/>
              </w:rPr>
              <w:fldChar w:fldCharType="end"/>
            </w:r>
          </w:hyperlink>
        </w:p>
        <w:p w14:paraId="2F87C064" w14:textId="2D5FD571" w:rsidR="00D57598" w:rsidRPr="00D57598" w:rsidRDefault="00000000">
          <w:pPr>
            <w:pStyle w:val="TOC1"/>
            <w:tabs>
              <w:tab w:val="right" w:leader="dot" w:pos="9350"/>
            </w:tabs>
            <w:rPr>
              <w:rFonts w:ascii="Arial" w:eastAsiaTheme="minorEastAsia" w:hAnsi="Arial"/>
              <w:noProof/>
              <w:kern w:val="2"/>
              <w:sz w:val="22"/>
              <w:lang w:val="en-US"/>
              <w14:ligatures w14:val="standardContextual"/>
            </w:rPr>
          </w:pPr>
          <w:hyperlink w:anchor="_Toc165999456" w:history="1">
            <w:r w:rsidR="00D57598" w:rsidRPr="00D57598">
              <w:rPr>
                <w:rStyle w:val="Hyperlink"/>
                <w:rFonts w:ascii="Arial" w:hAnsi="Arial"/>
                <w:noProof/>
              </w:rPr>
              <w:t>Overview of organisation</w:t>
            </w:r>
            <w:r w:rsidR="00D57598" w:rsidRPr="00D57598">
              <w:rPr>
                <w:rFonts w:ascii="Arial" w:hAnsi="Arial"/>
                <w:noProof/>
                <w:webHidden/>
              </w:rPr>
              <w:tab/>
            </w:r>
            <w:r w:rsidR="00D57598" w:rsidRPr="00D57598">
              <w:rPr>
                <w:rFonts w:ascii="Arial" w:hAnsi="Arial"/>
                <w:noProof/>
                <w:webHidden/>
              </w:rPr>
              <w:fldChar w:fldCharType="begin"/>
            </w:r>
            <w:r w:rsidR="00D57598" w:rsidRPr="00D57598">
              <w:rPr>
                <w:rFonts w:ascii="Arial" w:hAnsi="Arial"/>
                <w:noProof/>
                <w:webHidden/>
              </w:rPr>
              <w:instrText xml:space="preserve"> PAGEREF _Toc165999456 \h </w:instrText>
            </w:r>
            <w:r w:rsidR="00D57598" w:rsidRPr="00D57598">
              <w:rPr>
                <w:rFonts w:ascii="Arial" w:hAnsi="Arial"/>
                <w:noProof/>
                <w:webHidden/>
              </w:rPr>
            </w:r>
            <w:r w:rsidR="00D57598" w:rsidRPr="00D57598">
              <w:rPr>
                <w:rFonts w:ascii="Arial" w:hAnsi="Arial"/>
                <w:noProof/>
                <w:webHidden/>
              </w:rPr>
              <w:fldChar w:fldCharType="separate"/>
            </w:r>
            <w:r w:rsidR="00D57598" w:rsidRPr="00D57598">
              <w:rPr>
                <w:rFonts w:ascii="Arial" w:hAnsi="Arial"/>
                <w:noProof/>
                <w:webHidden/>
              </w:rPr>
              <w:t>5</w:t>
            </w:r>
            <w:r w:rsidR="00D57598" w:rsidRPr="00D57598">
              <w:rPr>
                <w:rFonts w:ascii="Arial" w:hAnsi="Arial"/>
                <w:noProof/>
                <w:webHidden/>
              </w:rPr>
              <w:fldChar w:fldCharType="end"/>
            </w:r>
          </w:hyperlink>
        </w:p>
        <w:p w14:paraId="05EC8922" w14:textId="38816C82" w:rsidR="00D57598" w:rsidRPr="00D57598" w:rsidRDefault="00000000">
          <w:pPr>
            <w:pStyle w:val="TOC1"/>
            <w:tabs>
              <w:tab w:val="right" w:leader="dot" w:pos="9350"/>
            </w:tabs>
            <w:rPr>
              <w:rFonts w:ascii="Arial" w:eastAsiaTheme="minorEastAsia" w:hAnsi="Arial"/>
              <w:noProof/>
              <w:kern w:val="2"/>
              <w:sz w:val="22"/>
              <w:lang w:val="en-US"/>
              <w14:ligatures w14:val="standardContextual"/>
            </w:rPr>
          </w:pPr>
          <w:hyperlink w:anchor="_Toc165999457" w:history="1">
            <w:r w:rsidR="00D57598" w:rsidRPr="00D57598">
              <w:rPr>
                <w:rStyle w:val="Hyperlink"/>
                <w:rFonts w:ascii="Arial" w:hAnsi="Arial"/>
                <w:noProof/>
              </w:rPr>
              <w:t>Mission, vision and goals</w:t>
            </w:r>
            <w:r w:rsidR="00D57598" w:rsidRPr="00D57598">
              <w:rPr>
                <w:rFonts w:ascii="Arial" w:hAnsi="Arial"/>
                <w:noProof/>
                <w:webHidden/>
              </w:rPr>
              <w:tab/>
            </w:r>
            <w:r w:rsidR="00D57598" w:rsidRPr="00D57598">
              <w:rPr>
                <w:rFonts w:ascii="Arial" w:hAnsi="Arial"/>
                <w:noProof/>
                <w:webHidden/>
              </w:rPr>
              <w:fldChar w:fldCharType="begin"/>
            </w:r>
            <w:r w:rsidR="00D57598" w:rsidRPr="00D57598">
              <w:rPr>
                <w:rFonts w:ascii="Arial" w:hAnsi="Arial"/>
                <w:noProof/>
                <w:webHidden/>
              </w:rPr>
              <w:instrText xml:space="preserve"> PAGEREF _Toc165999457 \h </w:instrText>
            </w:r>
            <w:r w:rsidR="00D57598" w:rsidRPr="00D57598">
              <w:rPr>
                <w:rFonts w:ascii="Arial" w:hAnsi="Arial"/>
                <w:noProof/>
                <w:webHidden/>
              </w:rPr>
            </w:r>
            <w:r w:rsidR="00D57598" w:rsidRPr="00D57598">
              <w:rPr>
                <w:rFonts w:ascii="Arial" w:hAnsi="Arial"/>
                <w:noProof/>
                <w:webHidden/>
              </w:rPr>
              <w:fldChar w:fldCharType="separate"/>
            </w:r>
            <w:r w:rsidR="00D57598" w:rsidRPr="00D57598">
              <w:rPr>
                <w:rFonts w:ascii="Arial" w:hAnsi="Arial"/>
                <w:noProof/>
                <w:webHidden/>
              </w:rPr>
              <w:t>6</w:t>
            </w:r>
            <w:r w:rsidR="00D57598" w:rsidRPr="00D57598">
              <w:rPr>
                <w:rFonts w:ascii="Arial" w:hAnsi="Arial"/>
                <w:noProof/>
                <w:webHidden/>
              </w:rPr>
              <w:fldChar w:fldCharType="end"/>
            </w:r>
          </w:hyperlink>
        </w:p>
        <w:p w14:paraId="5E5597CB" w14:textId="2491B94B" w:rsidR="00D57598" w:rsidRPr="00D57598" w:rsidRDefault="00000000">
          <w:pPr>
            <w:pStyle w:val="TOC1"/>
            <w:tabs>
              <w:tab w:val="right" w:leader="dot" w:pos="9350"/>
            </w:tabs>
            <w:rPr>
              <w:rFonts w:ascii="Arial" w:eastAsiaTheme="minorEastAsia" w:hAnsi="Arial"/>
              <w:noProof/>
              <w:kern w:val="2"/>
              <w:sz w:val="22"/>
              <w:lang w:val="en-US"/>
              <w14:ligatures w14:val="standardContextual"/>
            </w:rPr>
          </w:pPr>
          <w:hyperlink w:anchor="_Toc165999458" w:history="1">
            <w:r w:rsidR="00D57598" w:rsidRPr="00D57598">
              <w:rPr>
                <w:rStyle w:val="Hyperlink"/>
                <w:rFonts w:ascii="Arial" w:hAnsi="Arial"/>
                <w:noProof/>
              </w:rPr>
              <w:t>Organisational structure</w:t>
            </w:r>
            <w:r w:rsidR="00D57598" w:rsidRPr="00D57598">
              <w:rPr>
                <w:rFonts w:ascii="Arial" w:hAnsi="Arial"/>
                <w:noProof/>
                <w:webHidden/>
              </w:rPr>
              <w:tab/>
            </w:r>
            <w:r w:rsidR="00D57598" w:rsidRPr="00D57598">
              <w:rPr>
                <w:rFonts w:ascii="Arial" w:hAnsi="Arial"/>
                <w:noProof/>
                <w:webHidden/>
              </w:rPr>
              <w:fldChar w:fldCharType="begin"/>
            </w:r>
            <w:r w:rsidR="00D57598" w:rsidRPr="00D57598">
              <w:rPr>
                <w:rFonts w:ascii="Arial" w:hAnsi="Arial"/>
                <w:noProof/>
                <w:webHidden/>
              </w:rPr>
              <w:instrText xml:space="preserve"> PAGEREF _Toc165999458 \h </w:instrText>
            </w:r>
            <w:r w:rsidR="00D57598" w:rsidRPr="00D57598">
              <w:rPr>
                <w:rFonts w:ascii="Arial" w:hAnsi="Arial"/>
                <w:noProof/>
                <w:webHidden/>
              </w:rPr>
            </w:r>
            <w:r w:rsidR="00D57598" w:rsidRPr="00D57598">
              <w:rPr>
                <w:rFonts w:ascii="Arial" w:hAnsi="Arial"/>
                <w:noProof/>
                <w:webHidden/>
              </w:rPr>
              <w:fldChar w:fldCharType="separate"/>
            </w:r>
            <w:r w:rsidR="00D57598" w:rsidRPr="00D57598">
              <w:rPr>
                <w:rFonts w:ascii="Arial" w:hAnsi="Arial"/>
                <w:noProof/>
                <w:webHidden/>
              </w:rPr>
              <w:t>8</w:t>
            </w:r>
            <w:r w:rsidR="00D57598" w:rsidRPr="00D57598">
              <w:rPr>
                <w:rFonts w:ascii="Arial" w:hAnsi="Arial"/>
                <w:noProof/>
                <w:webHidden/>
              </w:rPr>
              <w:fldChar w:fldCharType="end"/>
            </w:r>
          </w:hyperlink>
        </w:p>
        <w:p w14:paraId="14AD3AAA" w14:textId="776B987B" w:rsidR="00D57598" w:rsidRPr="00D57598" w:rsidRDefault="00000000">
          <w:pPr>
            <w:pStyle w:val="TOC1"/>
            <w:tabs>
              <w:tab w:val="right" w:leader="dot" w:pos="9350"/>
            </w:tabs>
            <w:rPr>
              <w:rFonts w:ascii="Arial" w:eastAsiaTheme="minorEastAsia" w:hAnsi="Arial"/>
              <w:noProof/>
              <w:kern w:val="2"/>
              <w:sz w:val="22"/>
              <w:lang w:val="en-US"/>
              <w14:ligatures w14:val="standardContextual"/>
            </w:rPr>
          </w:pPr>
          <w:hyperlink w:anchor="_Toc165999459" w:history="1">
            <w:r w:rsidR="00D57598" w:rsidRPr="00D57598">
              <w:rPr>
                <w:rStyle w:val="Hyperlink"/>
                <w:rFonts w:ascii="Arial" w:hAnsi="Arial"/>
                <w:noProof/>
              </w:rPr>
              <w:t>Organisational culture</w:t>
            </w:r>
            <w:r w:rsidR="00D57598" w:rsidRPr="00D57598">
              <w:rPr>
                <w:rFonts w:ascii="Arial" w:hAnsi="Arial"/>
                <w:noProof/>
                <w:webHidden/>
              </w:rPr>
              <w:tab/>
            </w:r>
            <w:r w:rsidR="00D57598" w:rsidRPr="00D57598">
              <w:rPr>
                <w:rFonts w:ascii="Arial" w:hAnsi="Arial"/>
                <w:noProof/>
                <w:webHidden/>
              </w:rPr>
              <w:fldChar w:fldCharType="begin"/>
            </w:r>
            <w:r w:rsidR="00D57598" w:rsidRPr="00D57598">
              <w:rPr>
                <w:rFonts w:ascii="Arial" w:hAnsi="Arial"/>
                <w:noProof/>
                <w:webHidden/>
              </w:rPr>
              <w:instrText xml:space="preserve"> PAGEREF _Toc165999459 \h </w:instrText>
            </w:r>
            <w:r w:rsidR="00D57598" w:rsidRPr="00D57598">
              <w:rPr>
                <w:rFonts w:ascii="Arial" w:hAnsi="Arial"/>
                <w:noProof/>
                <w:webHidden/>
              </w:rPr>
            </w:r>
            <w:r w:rsidR="00D57598" w:rsidRPr="00D57598">
              <w:rPr>
                <w:rFonts w:ascii="Arial" w:hAnsi="Arial"/>
                <w:noProof/>
                <w:webHidden/>
              </w:rPr>
              <w:fldChar w:fldCharType="separate"/>
            </w:r>
            <w:r w:rsidR="00D57598" w:rsidRPr="00D57598">
              <w:rPr>
                <w:rFonts w:ascii="Arial" w:hAnsi="Arial"/>
                <w:noProof/>
                <w:webHidden/>
              </w:rPr>
              <w:t>11</w:t>
            </w:r>
            <w:r w:rsidR="00D57598" w:rsidRPr="00D57598">
              <w:rPr>
                <w:rFonts w:ascii="Arial" w:hAnsi="Arial"/>
                <w:noProof/>
                <w:webHidden/>
              </w:rPr>
              <w:fldChar w:fldCharType="end"/>
            </w:r>
          </w:hyperlink>
        </w:p>
        <w:p w14:paraId="54B03F28" w14:textId="65D5B097" w:rsidR="00D57598" w:rsidRPr="00D57598" w:rsidRDefault="00000000">
          <w:pPr>
            <w:pStyle w:val="TOC1"/>
            <w:tabs>
              <w:tab w:val="right" w:leader="dot" w:pos="9350"/>
            </w:tabs>
            <w:rPr>
              <w:rFonts w:ascii="Arial" w:eastAsiaTheme="minorEastAsia" w:hAnsi="Arial"/>
              <w:noProof/>
              <w:kern w:val="2"/>
              <w:sz w:val="22"/>
              <w:lang w:val="en-US"/>
              <w14:ligatures w14:val="standardContextual"/>
            </w:rPr>
          </w:pPr>
          <w:hyperlink w:anchor="_Toc165999460" w:history="1">
            <w:r w:rsidR="00D57598" w:rsidRPr="00D57598">
              <w:rPr>
                <w:rStyle w:val="Hyperlink"/>
                <w:rFonts w:ascii="Arial" w:hAnsi="Arial"/>
                <w:noProof/>
              </w:rPr>
              <w:t>Recent change initiatives</w:t>
            </w:r>
            <w:r w:rsidR="00D57598" w:rsidRPr="00D57598">
              <w:rPr>
                <w:rFonts w:ascii="Arial" w:hAnsi="Arial"/>
                <w:noProof/>
                <w:webHidden/>
              </w:rPr>
              <w:tab/>
            </w:r>
            <w:r w:rsidR="00D57598" w:rsidRPr="00D57598">
              <w:rPr>
                <w:rFonts w:ascii="Arial" w:hAnsi="Arial"/>
                <w:noProof/>
                <w:webHidden/>
              </w:rPr>
              <w:fldChar w:fldCharType="begin"/>
            </w:r>
            <w:r w:rsidR="00D57598" w:rsidRPr="00D57598">
              <w:rPr>
                <w:rFonts w:ascii="Arial" w:hAnsi="Arial"/>
                <w:noProof/>
                <w:webHidden/>
              </w:rPr>
              <w:instrText xml:space="preserve"> PAGEREF _Toc165999460 \h </w:instrText>
            </w:r>
            <w:r w:rsidR="00D57598" w:rsidRPr="00D57598">
              <w:rPr>
                <w:rFonts w:ascii="Arial" w:hAnsi="Arial"/>
                <w:noProof/>
                <w:webHidden/>
              </w:rPr>
            </w:r>
            <w:r w:rsidR="00D57598" w:rsidRPr="00D57598">
              <w:rPr>
                <w:rFonts w:ascii="Arial" w:hAnsi="Arial"/>
                <w:noProof/>
                <w:webHidden/>
              </w:rPr>
              <w:fldChar w:fldCharType="separate"/>
            </w:r>
            <w:r w:rsidR="00D57598" w:rsidRPr="00D57598">
              <w:rPr>
                <w:rFonts w:ascii="Arial" w:hAnsi="Arial"/>
                <w:noProof/>
                <w:webHidden/>
              </w:rPr>
              <w:t>14</w:t>
            </w:r>
            <w:r w:rsidR="00D57598" w:rsidRPr="00D57598">
              <w:rPr>
                <w:rFonts w:ascii="Arial" w:hAnsi="Arial"/>
                <w:noProof/>
                <w:webHidden/>
              </w:rPr>
              <w:fldChar w:fldCharType="end"/>
            </w:r>
          </w:hyperlink>
        </w:p>
        <w:p w14:paraId="0873D29A" w14:textId="6D6036CD" w:rsidR="00D57598" w:rsidRPr="00D57598" w:rsidRDefault="00000000">
          <w:pPr>
            <w:pStyle w:val="TOC1"/>
            <w:tabs>
              <w:tab w:val="right" w:leader="dot" w:pos="9350"/>
            </w:tabs>
            <w:rPr>
              <w:rFonts w:ascii="Arial" w:eastAsiaTheme="minorEastAsia" w:hAnsi="Arial"/>
              <w:noProof/>
              <w:kern w:val="2"/>
              <w:sz w:val="22"/>
              <w:lang w:val="en-US"/>
              <w14:ligatures w14:val="standardContextual"/>
            </w:rPr>
          </w:pPr>
          <w:hyperlink w:anchor="_Toc165999461" w:history="1">
            <w:r w:rsidR="00D57598" w:rsidRPr="00D57598">
              <w:rPr>
                <w:rStyle w:val="Hyperlink"/>
                <w:rFonts w:ascii="Arial" w:hAnsi="Arial"/>
                <w:noProof/>
              </w:rPr>
              <w:t>The organisation’s strategic direction</w:t>
            </w:r>
            <w:r w:rsidR="00D57598" w:rsidRPr="00D57598">
              <w:rPr>
                <w:rFonts w:ascii="Arial" w:hAnsi="Arial"/>
                <w:noProof/>
                <w:webHidden/>
              </w:rPr>
              <w:tab/>
            </w:r>
            <w:r w:rsidR="00D57598" w:rsidRPr="00D57598">
              <w:rPr>
                <w:rFonts w:ascii="Arial" w:hAnsi="Arial"/>
                <w:noProof/>
                <w:webHidden/>
              </w:rPr>
              <w:fldChar w:fldCharType="begin"/>
            </w:r>
            <w:r w:rsidR="00D57598" w:rsidRPr="00D57598">
              <w:rPr>
                <w:rFonts w:ascii="Arial" w:hAnsi="Arial"/>
                <w:noProof/>
                <w:webHidden/>
              </w:rPr>
              <w:instrText xml:space="preserve"> PAGEREF _Toc165999461 \h </w:instrText>
            </w:r>
            <w:r w:rsidR="00D57598" w:rsidRPr="00D57598">
              <w:rPr>
                <w:rFonts w:ascii="Arial" w:hAnsi="Arial"/>
                <w:noProof/>
                <w:webHidden/>
              </w:rPr>
            </w:r>
            <w:r w:rsidR="00D57598" w:rsidRPr="00D57598">
              <w:rPr>
                <w:rFonts w:ascii="Arial" w:hAnsi="Arial"/>
                <w:noProof/>
                <w:webHidden/>
              </w:rPr>
              <w:fldChar w:fldCharType="separate"/>
            </w:r>
            <w:r w:rsidR="00D57598" w:rsidRPr="00D57598">
              <w:rPr>
                <w:rFonts w:ascii="Arial" w:hAnsi="Arial"/>
                <w:noProof/>
                <w:webHidden/>
              </w:rPr>
              <w:t>16</w:t>
            </w:r>
            <w:r w:rsidR="00D57598" w:rsidRPr="00D57598">
              <w:rPr>
                <w:rFonts w:ascii="Arial" w:hAnsi="Arial"/>
                <w:noProof/>
                <w:webHidden/>
              </w:rPr>
              <w:fldChar w:fldCharType="end"/>
            </w:r>
          </w:hyperlink>
        </w:p>
        <w:p w14:paraId="5E631517" w14:textId="09277965" w:rsidR="00D57598" w:rsidRPr="00D57598" w:rsidRDefault="00000000">
          <w:pPr>
            <w:pStyle w:val="TOC1"/>
            <w:tabs>
              <w:tab w:val="right" w:leader="dot" w:pos="9350"/>
            </w:tabs>
            <w:rPr>
              <w:rFonts w:ascii="Arial" w:eastAsiaTheme="minorEastAsia" w:hAnsi="Arial"/>
              <w:noProof/>
              <w:kern w:val="2"/>
              <w:sz w:val="22"/>
              <w:lang w:val="en-US"/>
              <w14:ligatures w14:val="standardContextual"/>
            </w:rPr>
          </w:pPr>
          <w:hyperlink w:anchor="_Toc165999462" w:history="1">
            <w:r w:rsidR="00D57598" w:rsidRPr="00D57598">
              <w:rPr>
                <w:rStyle w:val="Hyperlink"/>
                <w:rFonts w:ascii="Arial" w:hAnsi="Arial"/>
                <w:noProof/>
              </w:rPr>
              <w:t>Conclusion</w:t>
            </w:r>
            <w:r w:rsidR="00D57598" w:rsidRPr="00D57598">
              <w:rPr>
                <w:rFonts w:ascii="Arial" w:hAnsi="Arial"/>
                <w:noProof/>
                <w:webHidden/>
              </w:rPr>
              <w:tab/>
            </w:r>
            <w:r w:rsidR="00D57598" w:rsidRPr="00D57598">
              <w:rPr>
                <w:rFonts w:ascii="Arial" w:hAnsi="Arial"/>
                <w:noProof/>
                <w:webHidden/>
              </w:rPr>
              <w:fldChar w:fldCharType="begin"/>
            </w:r>
            <w:r w:rsidR="00D57598" w:rsidRPr="00D57598">
              <w:rPr>
                <w:rFonts w:ascii="Arial" w:hAnsi="Arial"/>
                <w:noProof/>
                <w:webHidden/>
              </w:rPr>
              <w:instrText xml:space="preserve"> PAGEREF _Toc165999462 \h </w:instrText>
            </w:r>
            <w:r w:rsidR="00D57598" w:rsidRPr="00D57598">
              <w:rPr>
                <w:rFonts w:ascii="Arial" w:hAnsi="Arial"/>
                <w:noProof/>
                <w:webHidden/>
              </w:rPr>
            </w:r>
            <w:r w:rsidR="00D57598" w:rsidRPr="00D57598">
              <w:rPr>
                <w:rFonts w:ascii="Arial" w:hAnsi="Arial"/>
                <w:noProof/>
                <w:webHidden/>
              </w:rPr>
              <w:fldChar w:fldCharType="separate"/>
            </w:r>
            <w:r w:rsidR="00D57598" w:rsidRPr="00D57598">
              <w:rPr>
                <w:rFonts w:ascii="Arial" w:hAnsi="Arial"/>
                <w:noProof/>
                <w:webHidden/>
              </w:rPr>
              <w:t>17</w:t>
            </w:r>
            <w:r w:rsidR="00D57598" w:rsidRPr="00D57598">
              <w:rPr>
                <w:rFonts w:ascii="Arial" w:hAnsi="Arial"/>
                <w:noProof/>
                <w:webHidden/>
              </w:rPr>
              <w:fldChar w:fldCharType="end"/>
            </w:r>
          </w:hyperlink>
        </w:p>
        <w:p w14:paraId="1A2D0792" w14:textId="29EE50AA" w:rsidR="00D57598" w:rsidRDefault="00000000">
          <w:pPr>
            <w:pStyle w:val="TOC1"/>
            <w:tabs>
              <w:tab w:val="right" w:leader="dot" w:pos="9350"/>
            </w:tabs>
            <w:rPr>
              <w:rFonts w:asciiTheme="minorHAnsi" w:eastAsiaTheme="minorEastAsia" w:hAnsiTheme="minorHAnsi" w:cstheme="minorBidi"/>
              <w:noProof/>
              <w:kern w:val="2"/>
              <w:sz w:val="22"/>
              <w:lang w:val="en-US"/>
              <w14:ligatures w14:val="standardContextual"/>
            </w:rPr>
          </w:pPr>
          <w:hyperlink w:anchor="_Toc165999463" w:history="1">
            <w:r w:rsidR="00D57598" w:rsidRPr="00D57598">
              <w:rPr>
                <w:rStyle w:val="Hyperlink"/>
                <w:rFonts w:ascii="Arial" w:hAnsi="Arial"/>
                <w:noProof/>
              </w:rPr>
              <w:t>References</w:t>
            </w:r>
            <w:r w:rsidR="00D57598" w:rsidRPr="00D57598">
              <w:rPr>
                <w:rFonts w:ascii="Arial" w:hAnsi="Arial"/>
                <w:noProof/>
                <w:webHidden/>
              </w:rPr>
              <w:tab/>
            </w:r>
            <w:r w:rsidR="00D57598" w:rsidRPr="00D57598">
              <w:rPr>
                <w:rFonts w:ascii="Arial" w:hAnsi="Arial"/>
                <w:noProof/>
                <w:webHidden/>
              </w:rPr>
              <w:fldChar w:fldCharType="begin"/>
            </w:r>
            <w:r w:rsidR="00D57598" w:rsidRPr="00D57598">
              <w:rPr>
                <w:rFonts w:ascii="Arial" w:hAnsi="Arial"/>
                <w:noProof/>
                <w:webHidden/>
              </w:rPr>
              <w:instrText xml:space="preserve"> PAGEREF _Toc165999463 \h </w:instrText>
            </w:r>
            <w:r w:rsidR="00D57598" w:rsidRPr="00D57598">
              <w:rPr>
                <w:rFonts w:ascii="Arial" w:hAnsi="Arial"/>
                <w:noProof/>
                <w:webHidden/>
              </w:rPr>
            </w:r>
            <w:r w:rsidR="00D57598" w:rsidRPr="00D57598">
              <w:rPr>
                <w:rFonts w:ascii="Arial" w:hAnsi="Arial"/>
                <w:noProof/>
                <w:webHidden/>
              </w:rPr>
              <w:fldChar w:fldCharType="separate"/>
            </w:r>
            <w:r w:rsidR="00D57598" w:rsidRPr="00D57598">
              <w:rPr>
                <w:rFonts w:ascii="Arial" w:hAnsi="Arial"/>
                <w:noProof/>
                <w:webHidden/>
              </w:rPr>
              <w:t>18</w:t>
            </w:r>
            <w:r w:rsidR="00D57598" w:rsidRPr="00D57598">
              <w:rPr>
                <w:rFonts w:ascii="Arial" w:hAnsi="Arial"/>
                <w:noProof/>
                <w:webHidden/>
              </w:rPr>
              <w:fldChar w:fldCharType="end"/>
            </w:r>
          </w:hyperlink>
        </w:p>
        <w:p w14:paraId="430CDE33" w14:textId="4C883B50" w:rsidR="00D57598" w:rsidRDefault="00D57598">
          <w:r>
            <w:rPr>
              <w:b/>
              <w:bCs/>
              <w:noProof/>
            </w:rPr>
            <w:fldChar w:fldCharType="end"/>
          </w:r>
        </w:p>
      </w:sdtContent>
    </w:sdt>
    <w:p w14:paraId="388E6168" w14:textId="77777777" w:rsidR="00D57598" w:rsidRDefault="00D57598">
      <w:pPr>
        <w:spacing w:after="160" w:line="259" w:lineRule="auto"/>
        <w:jc w:val="left"/>
        <w:rPr>
          <w:rFonts w:ascii="Arial" w:hAnsi="Arial"/>
          <w:b/>
          <w:sz w:val="28"/>
          <w:szCs w:val="40"/>
          <w:lang w:val="en-US"/>
        </w:rPr>
      </w:pPr>
      <w:r>
        <w:rPr>
          <w:rFonts w:ascii="Arial" w:hAnsi="Arial"/>
          <w:lang w:val="en-US"/>
        </w:rPr>
        <w:br w:type="page"/>
      </w:r>
    </w:p>
    <w:p w14:paraId="172A3A0D" w14:textId="3E21FA5C" w:rsidR="00710A92" w:rsidRPr="00D57598" w:rsidRDefault="00710A92" w:rsidP="00D57598">
      <w:pPr>
        <w:pStyle w:val="Heading1"/>
      </w:pPr>
      <w:bookmarkStart w:id="0" w:name="_Toc165999455"/>
      <w:r w:rsidRPr="00D57598">
        <w:lastRenderedPageBreak/>
        <w:t>Introduction</w:t>
      </w:r>
      <w:bookmarkEnd w:id="0"/>
      <w:r w:rsidRPr="00D57598">
        <w:t xml:space="preserve"> </w:t>
      </w:r>
    </w:p>
    <w:p w14:paraId="4A01C396" w14:textId="77777777" w:rsidR="00710A92" w:rsidRPr="00A77D07" w:rsidRDefault="00710A92" w:rsidP="00710A92">
      <w:pPr>
        <w:rPr>
          <w:rFonts w:ascii="Arial" w:eastAsia="Times New Roman" w:hAnsi="Arial"/>
          <w:szCs w:val="24"/>
          <w:lang w:val="en-US"/>
        </w:rPr>
      </w:pPr>
      <w:r w:rsidRPr="00A77D07">
        <w:rPr>
          <w:rFonts w:ascii="Arial" w:eastAsia="Times New Roman" w:hAnsi="Arial"/>
          <w:szCs w:val="24"/>
          <w:lang w:val="en-US"/>
        </w:rPr>
        <w:t xml:space="preserve">Operational strategy and workplace environment play very vital roles </w:t>
      </w:r>
      <w:r w:rsidRPr="00D57598">
        <w:rPr>
          <w:rFonts w:ascii="Arial" w:eastAsia="Times New Roman" w:hAnsi="Arial"/>
          <w:szCs w:val="24"/>
          <w:lang w:val="en-US"/>
        </w:rPr>
        <w:t>in determining</w:t>
      </w:r>
      <w:r w:rsidRPr="00A77D07">
        <w:rPr>
          <w:rFonts w:ascii="Arial" w:eastAsia="Times New Roman" w:hAnsi="Arial"/>
          <w:szCs w:val="24"/>
          <w:lang w:val="en-US"/>
        </w:rPr>
        <w:t xml:space="preserve"> </w:t>
      </w:r>
      <w:r w:rsidRPr="00D57598">
        <w:rPr>
          <w:rFonts w:ascii="Arial" w:eastAsia="Times New Roman" w:hAnsi="Arial"/>
          <w:szCs w:val="24"/>
          <w:lang w:val="en-US"/>
        </w:rPr>
        <w:t>long-term</w:t>
      </w:r>
      <w:r w:rsidRPr="00A77D07">
        <w:rPr>
          <w:rFonts w:ascii="Arial" w:eastAsia="Times New Roman" w:hAnsi="Arial"/>
          <w:szCs w:val="24"/>
          <w:lang w:val="en-US"/>
        </w:rPr>
        <w:t xml:space="preserve"> success in the business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w:t>
      </w:r>
      <w:r w:rsidRPr="00D57598">
        <w:rPr>
          <w:rFonts w:ascii="Arial" w:eastAsia="Times New Roman" w:hAnsi="Arial"/>
          <w:szCs w:val="24"/>
          <w:lang w:val="en-US"/>
        </w:rPr>
        <w:t>The structure</w:t>
      </w:r>
      <w:r w:rsidRPr="00A77D07">
        <w:rPr>
          <w:rFonts w:ascii="Arial" w:eastAsia="Times New Roman" w:hAnsi="Arial"/>
          <w:szCs w:val="24"/>
          <w:lang w:val="en-US"/>
        </w:rPr>
        <w:t xml:space="preserve"> and culture of the </w:t>
      </w:r>
      <w:proofErr w:type="spellStart"/>
      <w:r w:rsidRPr="00A77D07">
        <w:rPr>
          <w:rFonts w:ascii="Arial" w:eastAsia="Times New Roman" w:hAnsi="Arial"/>
          <w:szCs w:val="24"/>
          <w:lang w:val="en-US"/>
        </w:rPr>
        <w:t>organisations</w:t>
      </w:r>
      <w:proofErr w:type="spellEnd"/>
      <w:r w:rsidRPr="00A77D07">
        <w:rPr>
          <w:rFonts w:ascii="Arial" w:eastAsia="Times New Roman" w:hAnsi="Arial"/>
          <w:szCs w:val="24"/>
          <w:lang w:val="en-US"/>
        </w:rPr>
        <w:t xml:space="preserve"> are majorly responsible </w:t>
      </w:r>
      <w:r w:rsidRPr="00D57598">
        <w:rPr>
          <w:rFonts w:ascii="Arial" w:eastAsia="Times New Roman" w:hAnsi="Arial"/>
          <w:szCs w:val="24"/>
          <w:lang w:val="en-US"/>
        </w:rPr>
        <w:t>for fostering</w:t>
      </w:r>
      <w:r w:rsidRPr="00A77D07">
        <w:rPr>
          <w:rFonts w:ascii="Arial" w:eastAsia="Times New Roman" w:hAnsi="Arial"/>
          <w:szCs w:val="24"/>
          <w:lang w:val="en-US"/>
        </w:rPr>
        <w:t xml:space="preserve"> inclusivity, transparency and accountability in the workplace. The following report will </w:t>
      </w:r>
      <w:proofErr w:type="spellStart"/>
      <w:r w:rsidRPr="00A77D07">
        <w:rPr>
          <w:rFonts w:ascii="Arial" w:eastAsia="Times New Roman" w:hAnsi="Arial"/>
          <w:szCs w:val="24"/>
          <w:lang w:val="en-US"/>
        </w:rPr>
        <w:t>analyse</w:t>
      </w:r>
      <w:proofErr w:type="spellEnd"/>
      <w:r w:rsidRPr="00A77D07">
        <w:rPr>
          <w:rFonts w:ascii="Arial" w:eastAsia="Times New Roman" w:hAnsi="Arial"/>
          <w:szCs w:val="24"/>
          <w:lang w:val="en-US"/>
        </w:rPr>
        <w:t xml:space="preserve"> various business functions of Hilton Hotel Group, the famous hospitality chain in the UK. Along with discussing structure, culture, business objectives and </w:t>
      </w:r>
      <w:r w:rsidRPr="00D57598">
        <w:rPr>
          <w:rFonts w:ascii="Arial" w:eastAsia="Times New Roman" w:hAnsi="Arial"/>
          <w:szCs w:val="24"/>
          <w:lang w:val="en-US"/>
        </w:rPr>
        <w:t xml:space="preserve">the </w:t>
      </w:r>
      <w:r w:rsidRPr="00A77D07">
        <w:rPr>
          <w:rFonts w:ascii="Arial" w:eastAsia="Times New Roman" w:hAnsi="Arial"/>
          <w:szCs w:val="24"/>
          <w:lang w:val="en-US"/>
        </w:rPr>
        <w:t xml:space="preserve">currently applied change management model, </w:t>
      </w:r>
      <w:r w:rsidRPr="00D57598">
        <w:rPr>
          <w:rFonts w:ascii="Arial" w:eastAsia="Times New Roman" w:hAnsi="Arial"/>
          <w:szCs w:val="24"/>
          <w:lang w:val="en-US"/>
        </w:rPr>
        <w:t xml:space="preserve">the </w:t>
      </w:r>
      <w:r w:rsidRPr="00A77D07">
        <w:rPr>
          <w:rFonts w:ascii="Arial" w:eastAsia="Times New Roman" w:hAnsi="Arial"/>
          <w:szCs w:val="24"/>
          <w:lang w:val="en-US"/>
        </w:rPr>
        <w:t>strategic direction for the business will be described. All these aspects related to the hotel chain will be incorporated with hypothetical explanations using relevant theories and models. </w:t>
      </w:r>
    </w:p>
    <w:p w14:paraId="40B93A8B" w14:textId="77777777" w:rsidR="00710A92" w:rsidRPr="00A77D07" w:rsidRDefault="00710A92" w:rsidP="00710A92">
      <w:pPr>
        <w:spacing w:after="240"/>
        <w:jc w:val="left"/>
        <w:rPr>
          <w:rFonts w:ascii="Arial" w:eastAsia="Times New Roman" w:hAnsi="Arial"/>
          <w:szCs w:val="24"/>
          <w:lang w:val="en-US"/>
        </w:rPr>
      </w:pPr>
    </w:p>
    <w:p w14:paraId="1D07B34D" w14:textId="77777777" w:rsidR="00710A92" w:rsidRPr="00D57598" w:rsidRDefault="00710A92" w:rsidP="00710A92">
      <w:pPr>
        <w:spacing w:line="259" w:lineRule="auto"/>
        <w:jc w:val="left"/>
        <w:rPr>
          <w:rFonts w:ascii="Arial" w:eastAsia="Times New Roman" w:hAnsi="Arial"/>
          <w:szCs w:val="24"/>
          <w:lang w:val="en-US"/>
        </w:rPr>
      </w:pPr>
      <w:r w:rsidRPr="00D57598">
        <w:rPr>
          <w:rFonts w:ascii="Arial" w:eastAsia="Times New Roman" w:hAnsi="Arial"/>
          <w:szCs w:val="24"/>
          <w:lang w:val="en-US"/>
        </w:rPr>
        <w:br w:type="page"/>
      </w:r>
    </w:p>
    <w:p w14:paraId="4B764B6B" w14:textId="77777777" w:rsidR="00710A92" w:rsidRPr="00D57598" w:rsidRDefault="00710A92" w:rsidP="00D57598">
      <w:pPr>
        <w:pStyle w:val="Heading1"/>
      </w:pPr>
      <w:bookmarkStart w:id="1" w:name="_Toc165999456"/>
      <w:r w:rsidRPr="00D57598">
        <w:lastRenderedPageBreak/>
        <w:t>Overview of organisation</w:t>
      </w:r>
      <w:bookmarkEnd w:id="1"/>
      <w:r w:rsidRPr="00D57598">
        <w:t xml:space="preserve"> </w:t>
      </w:r>
    </w:p>
    <w:p w14:paraId="1438156D" w14:textId="77777777" w:rsidR="00710A92" w:rsidRPr="00A77D07" w:rsidRDefault="00710A92" w:rsidP="00710A92">
      <w:pPr>
        <w:rPr>
          <w:rFonts w:ascii="Arial" w:eastAsia="Times New Roman" w:hAnsi="Arial"/>
          <w:szCs w:val="24"/>
          <w:lang w:val="en-US"/>
        </w:rPr>
      </w:pPr>
      <w:r w:rsidRPr="00A77D07">
        <w:rPr>
          <w:rFonts w:ascii="Arial" w:eastAsia="Times New Roman" w:hAnsi="Arial"/>
          <w:szCs w:val="24"/>
          <w:lang w:val="en-US"/>
        </w:rPr>
        <w:t xml:space="preserve">Hilton Hotel Group is an American multinational company operating in the hospitality industry. The brand has a widely famous portfolio managing numerous properties, hotels and resorts which are preferred by the guests to stay. The company was founded in 1919 by Conrad Hilton and led by Christopher J. </w:t>
      </w:r>
      <w:proofErr w:type="spellStart"/>
      <w:r w:rsidRPr="00A77D07">
        <w:rPr>
          <w:rFonts w:ascii="Arial" w:eastAsia="Times New Roman" w:hAnsi="Arial"/>
          <w:szCs w:val="24"/>
          <w:lang w:val="en-US"/>
        </w:rPr>
        <w:t>Nassetta</w:t>
      </w:r>
      <w:proofErr w:type="spellEnd"/>
      <w:r w:rsidRPr="00A77D07">
        <w:rPr>
          <w:rFonts w:ascii="Arial" w:eastAsia="Times New Roman" w:hAnsi="Arial"/>
          <w:szCs w:val="24"/>
          <w:lang w:val="en-US"/>
        </w:rPr>
        <w:t xml:space="preserve"> at present. The headquarters of the company is situated </w:t>
      </w:r>
      <w:r w:rsidRPr="00D57598">
        <w:rPr>
          <w:rFonts w:ascii="Arial" w:eastAsia="Times New Roman" w:hAnsi="Arial"/>
          <w:szCs w:val="24"/>
          <w:lang w:val="en-US"/>
        </w:rPr>
        <w:t>in</w:t>
      </w:r>
      <w:r w:rsidRPr="00A77D07">
        <w:rPr>
          <w:rFonts w:ascii="Arial" w:eastAsia="Times New Roman" w:hAnsi="Arial"/>
          <w:szCs w:val="24"/>
          <w:lang w:val="en-US"/>
        </w:rPr>
        <w:t xml:space="preserve"> Virgini</w:t>
      </w:r>
      <w:r w:rsidRPr="00D57598">
        <w:rPr>
          <w:rFonts w:ascii="Arial" w:eastAsia="Times New Roman" w:hAnsi="Arial"/>
          <w:szCs w:val="24"/>
          <w:lang w:val="en-US"/>
        </w:rPr>
        <w:t>a</w:t>
      </w:r>
      <w:r w:rsidRPr="00A77D07">
        <w:rPr>
          <w:rFonts w:ascii="Arial" w:eastAsia="Times New Roman" w:hAnsi="Arial"/>
          <w:szCs w:val="24"/>
          <w:lang w:val="en-US"/>
        </w:rPr>
        <w:t xml:space="preserve">, United States. Being </w:t>
      </w:r>
      <w:r w:rsidRPr="00D57598">
        <w:rPr>
          <w:rFonts w:ascii="Arial" w:eastAsia="Times New Roman" w:hAnsi="Arial"/>
          <w:szCs w:val="24"/>
          <w:lang w:val="en-US"/>
        </w:rPr>
        <w:t>a</w:t>
      </w:r>
      <w:r w:rsidRPr="00A77D07">
        <w:rPr>
          <w:rFonts w:ascii="Arial" w:eastAsia="Times New Roman" w:hAnsi="Arial"/>
          <w:szCs w:val="24"/>
          <w:lang w:val="en-US"/>
        </w:rPr>
        <w:t xml:space="preserve"> global hospitality company, the brand is involved in managing, franchising, owning and leasing </w:t>
      </w:r>
      <w:r w:rsidRPr="00D57598">
        <w:rPr>
          <w:rFonts w:ascii="Arial" w:eastAsia="Times New Roman" w:hAnsi="Arial"/>
          <w:szCs w:val="24"/>
          <w:lang w:val="en-US"/>
        </w:rPr>
        <w:t>several</w:t>
      </w:r>
      <w:r w:rsidRPr="00A77D07">
        <w:rPr>
          <w:rFonts w:ascii="Arial" w:eastAsia="Times New Roman" w:hAnsi="Arial"/>
          <w:szCs w:val="24"/>
          <w:lang w:val="en-US"/>
        </w:rPr>
        <w:t xml:space="preserve"> resorts. The hotel group has 22 hotels and resort brands spreading across different geographical locations of the world. The brand is mostly relying on franchising rather than obtaining direct ownership. </w:t>
      </w:r>
      <w:r w:rsidRPr="00D57598">
        <w:rPr>
          <w:rFonts w:ascii="Arial" w:eastAsia="Times New Roman" w:hAnsi="Arial"/>
          <w:szCs w:val="24"/>
          <w:lang w:val="en-US"/>
        </w:rPr>
        <w:t>The operating</w:t>
      </w:r>
      <w:r w:rsidRPr="00A77D07">
        <w:rPr>
          <w:rFonts w:ascii="Arial" w:eastAsia="Times New Roman" w:hAnsi="Arial"/>
          <w:szCs w:val="24"/>
          <w:lang w:val="en-US"/>
        </w:rPr>
        <w:t xml:space="preserve"> income of the Hilton Hotel Group has experienced significant growth during the past few years. It has built a positive reputation as a luxury brand which is committed to </w:t>
      </w:r>
      <w:r w:rsidRPr="00D57598">
        <w:rPr>
          <w:rFonts w:ascii="Arial" w:eastAsia="Times New Roman" w:hAnsi="Arial"/>
          <w:szCs w:val="24"/>
          <w:lang w:val="en-US"/>
        </w:rPr>
        <w:t>delivering</w:t>
      </w:r>
      <w:r w:rsidRPr="00A77D07">
        <w:rPr>
          <w:rFonts w:ascii="Arial" w:eastAsia="Times New Roman" w:hAnsi="Arial"/>
          <w:szCs w:val="24"/>
          <w:lang w:val="en-US"/>
        </w:rPr>
        <w:t xml:space="preserve"> high-quality services to its guests</w:t>
      </w:r>
      <w:r w:rsidRPr="00D57598">
        <w:rPr>
          <w:rFonts w:ascii="Arial" w:eastAsia="Times New Roman" w:hAnsi="Arial"/>
          <w:szCs w:val="24"/>
          <w:lang w:val="en-US"/>
        </w:rPr>
        <w:t xml:space="preserve"> </w:t>
      </w:r>
      <w:sdt>
        <w:sdtPr>
          <w:rPr>
            <w:rFonts w:ascii="Arial" w:eastAsia="Times New Roman" w:hAnsi="Arial"/>
            <w:szCs w:val="24"/>
            <w:lang w:val="en-US"/>
          </w:rPr>
          <w:id w:val="755719965"/>
          <w:citation/>
        </w:sdtPr>
        <w:sdtContent>
          <w:r w:rsidRPr="00D57598">
            <w:rPr>
              <w:rFonts w:ascii="Arial" w:eastAsia="Times New Roman" w:hAnsi="Arial"/>
              <w:szCs w:val="24"/>
              <w:lang w:val="en-US"/>
            </w:rPr>
            <w:fldChar w:fldCharType="begin"/>
          </w:r>
          <w:r w:rsidRPr="00D57598">
            <w:rPr>
              <w:rFonts w:ascii="Arial" w:eastAsia="Times New Roman" w:hAnsi="Arial"/>
              <w:szCs w:val="24"/>
              <w:lang w:val="en-US"/>
            </w:rPr>
            <w:instrText xml:space="preserve"> CITATION Hil24 \l 1033 </w:instrText>
          </w:r>
          <w:r w:rsidRPr="00D57598">
            <w:rPr>
              <w:rFonts w:ascii="Arial" w:eastAsia="Times New Roman" w:hAnsi="Arial"/>
              <w:szCs w:val="24"/>
              <w:lang w:val="en-US"/>
            </w:rPr>
            <w:fldChar w:fldCharType="separate"/>
          </w:r>
          <w:r w:rsidRPr="00D57598">
            <w:rPr>
              <w:rFonts w:ascii="Arial" w:eastAsia="Times New Roman" w:hAnsi="Arial"/>
              <w:noProof/>
              <w:szCs w:val="24"/>
              <w:lang w:val="en-US"/>
            </w:rPr>
            <w:t>(Hilton, 2024 )</w:t>
          </w:r>
          <w:r w:rsidRPr="00D57598">
            <w:rPr>
              <w:rFonts w:ascii="Arial" w:eastAsia="Times New Roman" w:hAnsi="Arial"/>
              <w:szCs w:val="24"/>
              <w:lang w:val="en-US"/>
            </w:rPr>
            <w:fldChar w:fldCharType="end"/>
          </w:r>
        </w:sdtContent>
      </w:sdt>
      <w:r w:rsidRPr="00A77D07">
        <w:rPr>
          <w:rFonts w:ascii="Arial" w:eastAsia="Times New Roman" w:hAnsi="Arial"/>
          <w:szCs w:val="24"/>
          <w:lang w:val="en-US"/>
        </w:rPr>
        <w:t>. </w:t>
      </w:r>
    </w:p>
    <w:p w14:paraId="469AAA00" w14:textId="77777777" w:rsidR="00710A92" w:rsidRPr="00A77D07" w:rsidRDefault="00710A92" w:rsidP="00710A92">
      <w:pPr>
        <w:jc w:val="left"/>
        <w:rPr>
          <w:rFonts w:ascii="Arial" w:eastAsia="Times New Roman" w:hAnsi="Arial"/>
          <w:szCs w:val="24"/>
          <w:lang w:val="en-US"/>
        </w:rPr>
      </w:pPr>
    </w:p>
    <w:p w14:paraId="36788CB4" w14:textId="77777777" w:rsidR="00710A92" w:rsidRPr="00D57598" w:rsidRDefault="00710A92" w:rsidP="00710A92">
      <w:pPr>
        <w:spacing w:line="259" w:lineRule="auto"/>
        <w:jc w:val="left"/>
        <w:rPr>
          <w:rFonts w:ascii="Arial" w:eastAsia="Times New Roman" w:hAnsi="Arial"/>
          <w:szCs w:val="24"/>
          <w:lang w:val="en-US"/>
        </w:rPr>
      </w:pPr>
      <w:r w:rsidRPr="00D57598">
        <w:rPr>
          <w:rFonts w:ascii="Arial" w:eastAsia="Times New Roman" w:hAnsi="Arial"/>
          <w:szCs w:val="24"/>
          <w:lang w:val="en-US"/>
        </w:rPr>
        <w:br w:type="page"/>
      </w:r>
    </w:p>
    <w:p w14:paraId="49BAB2E7" w14:textId="77777777" w:rsidR="00710A92" w:rsidRPr="00D57598" w:rsidRDefault="00710A92" w:rsidP="00D57598">
      <w:pPr>
        <w:pStyle w:val="Heading1"/>
      </w:pPr>
      <w:bookmarkStart w:id="2" w:name="_Toc165999457"/>
      <w:r w:rsidRPr="00D57598">
        <w:lastRenderedPageBreak/>
        <w:t>Mission, vision and goals</w:t>
      </w:r>
      <w:bookmarkEnd w:id="2"/>
      <w:r w:rsidRPr="00D57598">
        <w:t xml:space="preserve"> </w:t>
      </w:r>
    </w:p>
    <w:p w14:paraId="1A6E15C5"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t xml:space="preserve">Corporate level: </w:t>
      </w:r>
      <w:r w:rsidRPr="00A77D07">
        <w:rPr>
          <w:rFonts w:ascii="Arial" w:eastAsia="Times New Roman" w:hAnsi="Arial"/>
          <w:szCs w:val="24"/>
          <w:lang w:val="en-US"/>
        </w:rPr>
        <w:t xml:space="preserve">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is keenly focused </w:t>
      </w:r>
      <w:r w:rsidRPr="00D57598">
        <w:rPr>
          <w:rFonts w:ascii="Arial" w:eastAsia="Times New Roman" w:hAnsi="Arial"/>
          <w:szCs w:val="24"/>
          <w:lang w:val="en-US"/>
        </w:rPr>
        <w:t>on fulfilling</w:t>
      </w:r>
      <w:r w:rsidRPr="00A77D07">
        <w:rPr>
          <w:rFonts w:ascii="Arial" w:eastAsia="Times New Roman" w:hAnsi="Arial"/>
          <w:szCs w:val="24"/>
          <w:lang w:val="en-US"/>
        </w:rPr>
        <w:t xml:space="preserve"> its responsibility towards ensuring a sustainable future for the planet. All the managers and staff members involved with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are actively engaged to support the business functions by delivering exceptional experiences to every guest every time. The brand has set its mission to emerge as a top hospitality chain which will become the first choice for the customers and employees to be with. Managing authority is consistently trying to improve the infrastructure </w:t>
      </w:r>
      <w:r w:rsidRPr="00D57598">
        <w:rPr>
          <w:rFonts w:ascii="Arial" w:eastAsia="Times New Roman" w:hAnsi="Arial"/>
          <w:szCs w:val="24"/>
          <w:lang w:val="en-US"/>
        </w:rPr>
        <w:t>to</w:t>
      </w:r>
      <w:r w:rsidRPr="00A77D07">
        <w:rPr>
          <w:rFonts w:ascii="Arial" w:eastAsia="Times New Roman" w:hAnsi="Arial"/>
          <w:szCs w:val="24"/>
          <w:lang w:val="en-US"/>
        </w:rPr>
        <w:t xml:space="preserve"> impress the guests, strategic partners and communities with the grandeur and warmth of services. The international hotel chain wants to get a forefront position in the competitive market of the hospitality industry</w:t>
      </w:r>
      <w:r w:rsidRPr="00D57598">
        <w:rPr>
          <w:rFonts w:ascii="Arial" w:eastAsia="Times New Roman" w:hAnsi="Arial"/>
          <w:szCs w:val="24"/>
          <w:lang w:val="en-US"/>
        </w:rPr>
        <w:t xml:space="preserve"> </w:t>
      </w:r>
      <w:sdt>
        <w:sdtPr>
          <w:rPr>
            <w:rFonts w:ascii="Arial" w:eastAsia="Times New Roman" w:hAnsi="Arial"/>
            <w:szCs w:val="24"/>
            <w:lang w:val="en-US"/>
          </w:rPr>
          <w:id w:val="-136106227"/>
          <w:citation/>
        </w:sdtPr>
        <w:sdtContent>
          <w:r w:rsidRPr="00D57598">
            <w:rPr>
              <w:rFonts w:ascii="Arial" w:eastAsia="Times New Roman" w:hAnsi="Arial"/>
              <w:szCs w:val="24"/>
              <w:lang w:val="en-US"/>
            </w:rPr>
            <w:fldChar w:fldCharType="begin"/>
          </w:r>
          <w:r w:rsidRPr="00D57598">
            <w:rPr>
              <w:rFonts w:ascii="Arial" w:eastAsia="Times New Roman" w:hAnsi="Arial"/>
              <w:szCs w:val="24"/>
              <w:lang w:val="en-US"/>
            </w:rPr>
            <w:instrText xml:space="preserve"> CITATION Hil241 \l 1033 </w:instrText>
          </w:r>
          <w:r w:rsidRPr="00D57598">
            <w:rPr>
              <w:rFonts w:ascii="Arial" w:eastAsia="Times New Roman" w:hAnsi="Arial"/>
              <w:szCs w:val="24"/>
              <w:lang w:val="en-US"/>
            </w:rPr>
            <w:fldChar w:fldCharType="separate"/>
          </w:r>
          <w:r w:rsidRPr="00D57598">
            <w:rPr>
              <w:rFonts w:ascii="Arial" w:eastAsia="Times New Roman" w:hAnsi="Arial"/>
              <w:noProof/>
              <w:szCs w:val="24"/>
              <w:lang w:val="en-US"/>
            </w:rPr>
            <w:t>(Hilton, 2024)</w:t>
          </w:r>
          <w:r w:rsidRPr="00D57598">
            <w:rPr>
              <w:rFonts w:ascii="Arial" w:eastAsia="Times New Roman" w:hAnsi="Arial"/>
              <w:szCs w:val="24"/>
              <w:lang w:val="en-US"/>
            </w:rPr>
            <w:fldChar w:fldCharType="end"/>
          </w:r>
        </w:sdtContent>
      </w:sdt>
      <w:r w:rsidRPr="00A77D07">
        <w:rPr>
          <w:rFonts w:ascii="Arial" w:eastAsia="Times New Roman" w:hAnsi="Arial"/>
          <w:szCs w:val="24"/>
          <w:lang w:val="en-US"/>
        </w:rPr>
        <w:t>. </w:t>
      </w:r>
    </w:p>
    <w:p w14:paraId="0C45F5D8"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t xml:space="preserve">Individual level: </w:t>
      </w:r>
      <w:r w:rsidRPr="00A77D07">
        <w:rPr>
          <w:rFonts w:ascii="Arial" w:eastAsia="Times New Roman" w:hAnsi="Arial"/>
          <w:szCs w:val="24"/>
          <w:lang w:val="en-US"/>
        </w:rPr>
        <w:t xml:space="preserve">The business has </w:t>
      </w:r>
      <w:proofErr w:type="spellStart"/>
      <w:r w:rsidRPr="00A77D07">
        <w:rPr>
          <w:rFonts w:ascii="Arial" w:eastAsia="Times New Roman" w:hAnsi="Arial"/>
          <w:szCs w:val="24"/>
          <w:lang w:val="en-US"/>
        </w:rPr>
        <w:t>prioritised</w:t>
      </w:r>
      <w:proofErr w:type="spellEnd"/>
      <w:r w:rsidRPr="00A77D07">
        <w:rPr>
          <w:rFonts w:ascii="Arial" w:eastAsia="Times New Roman" w:hAnsi="Arial"/>
          <w:szCs w:val="24"/>
          <w:lang w:val="en-US"/>
        </w:rPr>
        <w:t xml:space="preserve"> several factors which are included in their internal management. It always promotes righteous and ethical practices in business operations. Leaders are supportive </w:t>
      </w:r>
      <w:r w:rsidRPr="00D57598">
        <w:rPr>
          <w:rFonts w:ascii="Arial" w:eastAsia="Times New Roman" w:hAnsi="Arial"/>
          <w:szCs w:val="24"/>
          <w:lang w:val="en-US"/>
        </w:rPr>
        <w:t>of</w:t>
      </w:r>
      <w:r w:rsidRPr="00A77D07">
        <w:rPr>
          <w:rFonts w:ascii="Arial" w:eastAsia="Times New Roman" w:hAnsi="Arial"/>
          <w:szCs w:val="24"/>
          <w:lang w:val="en-US"/>
        </w:rPr>
        <w:t xml:space="preserve"> the employees which helps them to be involved in </w:t>
      </w:r>
      <w:r w:rsidRPr="00D57598">
        <w:rPr>
          <w:rFonts w:ascii="Arial" w:eastAsia="Times New Roman" w:hAnsi="Arial"/>
          <w:szCs w:val="24"/>
          <w:lang w:val="en-US"/>
        </w:rPr>
        <w:t xml:space="preserve">a </w:t>
      </w:r>
      <w:r w:rsidRPr="00A77D07">
        <w:rPr>
          <w:rFonts w:ascii="Arial" w:eastAsia="Times New Roman" w:hAnsi="Arial"/>
          <w:szCs w:val="24"/>
          <w:lang w:val="en-US"/>
        </w:rPr>
        <w:t xml:space="preserve">collaborative team culture within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Owners of the business are open to the team members instead of being authoritative all the time. </w:t>
      </w:r>
    </w:p>
    <w:p w14:paraId="72F519AF" w14:textId="77777777" w:rsidR="00710A92" w:rsidRPr="00D57598" w:rsidRDefault="00710A92" w:rsidP="00710A92">
      <w:pPr>
        <w:rPr>
          <w:rFonts w:ascii="Arial" w:hAnsi="Arial"/>
          <w:b/>
          <w:bCs/>
          <w:sz w:val="28"/>
          <w:szCs w:val="24"/>
          <w:lang w:val="en-US"/>
        </w:rPr>
      </w:pPr>
      <w:r w:rsidRPr="00D57598">
        <w:rPr>
          <w:rFonts w:ascii="Arial" w:hAnsi="Arial"/>
          <w:b/>
          <w:bCs/>
          <w:sz w:val="28"/>
          <w:szCs w:val="24"/>
          <w:lang w:val="en-US"/>
        </w:rPr>
        <w:t>Theoretical application</w:t>
      </w:r>
    </w:p>
    <w:p w14:paraId="3FE753F2" w14:textId="77777777" w:rsidR="00710A92" w:rsidRPr="00A77D07" w:rsidRDefault="00710A92" w:rsidP="00710A92">
      <w:pPr>
        <w:rPr>
          <w:rFonts w:ascii="Arial" w:eastAsia="Times New Roman" w:hAnsi="Arial"/>
          <w:szCs w:val="24"/>
          <w:lang w:val="en-US"/>
        </w:rPr>
      </w:pPr>
      <w:r w:rsidRPr="00A77D07">
        <w:rPr>
          <w:rFonts w:ascii="Arial" w:eastAsia="Times New Roman" w:hAnsi="Arial"/>
          <w:szCs w:val="24"/>
          <w:lang w:val="en-US"/>
        </w:rPr>
        <w:t xml:space="preserve">Theory of change guides a business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to focus on the right ideas while determining their mission, </w:t>
      </w:r>
      <w:r w:rsidRPr="00D57598">
        <w:rPr>
          <w:rFonts w:ascii="Arial" w:eastAsia="Times New Roman" w:hAnsi="Arial"/>
          <w:szCs w:val="24"/>
          <w:lang w:val="en-US"/>
        </w:rPr>
        <w:t xml:space="preserve">and </w:t>
      </w:r>
      <w:r w:rsidRPr="00A77D07">
        <w:rPr>
          <w:rFonts w:ascii="Arial" w:eastAsia="Times New Roman" w:hAnsi="Arial"/>
          <w:szCs w:val="24"/>
          <w:lang w:val="en-US"/>
        </w:rPr>
        <w:t xml:space="preserve">vision and setting goals. This is the comprehensive set of elements which are needed to be considered carefully by business leaders and managers. The mission statement depicts that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should first fix its purpose of being in existence. On the other side, the vision statement reflects the future aims of the business based on the purpose. </w:t>
      </w:r>
    </w:p>
    <w:p w14:paraId="288C510B"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lastRenderedPageBreak/>
        <w:t xml:space="preserve">Aim: </w:t>
      </w:r>
      <w:r w:rsidRPr="00A77D07">
        <w:rPr>
          <w:rFonts w:ascii="Arial" w:eastAsia="Times New Roman" w:hAnsi="Arial"/>
          <w:szCs w:val="24"/>
          <w:lang w:val="en-US"/>
        </w:rPr>
        <w:t xml:space="preserve">The model explains that every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has to choose its mission, vision and goal very wisely setting realistic, specific and achievable targets. </w:t>
      </w:r>
      <w:r w:rsidRPr="00D57598">
        <w:rPr>
          <w:rFonts w:ascii="Arial" w:eastAsia="Times New Roman" w:hAnsi="Arial"/>
          <w:szCs w:val="24"/>
          <w:lang w:val="en-US"/>
        </w:rPr>
        <w:t>The vision</w:t>
      </w:r>
      <w:r w:rsidRPr="00A77D07">
        <w:rPr>
          <w:rFonts w:ascii="Arial" w:eastAsia="Times New Roman" w:hAnsi="Arial"/>
          <w:szCs w:val="24"/>
          <w:lang w:val="en-US"/>
        </w:rPr>
        <w:t xml:space="preserve"> of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portrays the perception for shorter as well as longer term. It is </w:t>
      </w:r>
      <w:proofErr w:type="spellStart"/>
      <w:r w:rsidRPr="00A77D07">
        <w:rPr>
          <w:rFonts w:ascii="Arial" w:eastAsia="Times New Roman" w:hAnsi="Arial"/>
          <w:szCs w:val="24"/>
          <w:lang w:val="en-US"/>
        </w:rPr>
        <w:t>categorised</w:t>
      </w:r>
      <w:proofErr w:type="spellEnd"/>
      <w:r w:rsidRPr="00A77D07">
        <w:rPr>
          <w:rFonts w:ascii="Arial" w:eastAsia="Times New Roman" w:hAnsi="Arial"/>
          <w:szCs w:val="24"/>
          <w:lang w:val="en-US"/>
        </w:rPr>
        <w:t xml:space="preserve"> into two broader groups such as objectives at </w:t>
      </w:r>
      <w:r w:rsidRPr="00D57598">
        <w:rPr>
          <w:rFonts w:ascii="Arial" w:eastAsia="Times New Roman" w:hAnsi="Arial"/>
          <w:szCs w:val="24"/>
          <w:lang w:val="en-US"/>
        </w:rPr>
        <w:t xml:space="preserve">the </w:t>
      </w:r>
      <w:r w:rsidRPr="00A77D07">
        <w:rPr>
          <w:rFonts w:ascii="Arial" w:eastAsia="Times New Roman" w:hAnsi="Arial"/>
          <w:szCs w:val="24"/>
          <w:lang w:val="en-US"/>
        </w:rPr>
        <w:t>individual level and corporate level (</w:t>
      </w:r>
      <w:proofErr w:type="spellStart"/>
      <w:r w:rsidRPr="00A77D07">
        <w:rPr>
          <w:rFonts w:ascii="Arial" w:eastAsia="Times New Roman" w:hAnsi="Arial"/>
          <w:szCs w:val="24"/>
          <w:shd w:val="clear" w:color="auto" w:fill="FFFFFF"/>
          <w:lang w:val="en-US"/>
        </w:rPr>
        <w:t>Fayomi</w:t>
      </w:r>
      <w:proofErr w:type="spellEnd"/>
      <w:r w:rsidRPr="00A77D07">
        <w:rPr>
          <w:rFonts w:ascii="Arial" w:eastAsia="Times New Roman" w:hAnsi="Arial"/>
          <w:szCs w:val="24"/>
          <w:shd w:val="clear" w:color="auto" w:fill="FFFFFF"/>
          <w:lang w:val="en-US"/>
        </w:rPr>
        <w:t xml:space="preserve"> and </w:t>
      </w:r>
      <w:proofErr w:type="spellStart"/>
      <w:r w:rsidRPr="00A77D07">
        <w:rPr>
          <w:rFonts w:ascii="Arial" w:eastAsia="Times New Roman" w:hAnsi="Arial"/>
          <w:szCs w:val="24"/>
          <w:shd w:val="clear" w:color="auto" w:fill="FFFFFF"/>
          <w:lang w:val="en-US"/>
        </w:rPr>
        <w:t>Akanazu</w:t>
      </w:r>
      <w:proofErr w:type="spellEnd"/>
      <w:r w:rsidRPr="00A77D07">
        <w:rPr>
          <w:rFonts w:ascii="Arial" w:eastAsia="Times New Roman" w:hAnsi="Arial"/>
          <w:szCs w:val="24"/>
          <w:shd w:val="clear" w:color="auto" w:fill="FFFFFF"/>
          <w:lang w:val="en-US"/>
        </w:rPr>
        <w:t>, 2024)</w:t>
      </w:r>
      <w:r w:rsidRPr="00A77D07">
        <w:rPr>
          <w:rFonts w:ascii="Arial" w:eastAsia="Times New Roman" w:hAnsi="Arial"/>
          <w:szCs w:val="24"/>
          <w:lang w:val="en-US"/>
        </w:rPr>
        <w:t>. </w:t>
      </w:r>
    </w:p>
    <w:p w14:paraId="2A0DDC94"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t xml:space="preserve">Implication on </w:t>
      </w:r>
      <w:r w:rsidRPr="00D57598">
        <w:rPr>
          <w:rFonts w:ascii="Arial" w:eastAsia="Times New Roman" w:hAnsi="Arial"/>
          <w:b/>
          <w:bCs/>
          <w:szCs w:val="24"/>
          <w:lang w:val="en-US"/>
        </w:rPr>
        <w:t xml:space="preserve">the </w:t>
      </w:r>
      <w:r w:rsidRPr="00A77D07">
        <w:rPr>
          <w:rFonts w:ascii="Arial" w:eastAsia="Times New Roman" w:hAnsi="Arial"/>
          <w:b/>
          <w:bCs/>
          <w:szCs w:val="24"/>
          <w:lang w:val="en-US"/>
        </w:rPr>
        <w:t xml:space="preserve">company: </w:t>
      </w:r>
      <w:r w:rsidRPr="00A77D07">
        <w:rPr>
          <w:rFonts w:ascii="Arial" w:eastAsia="Times New Roman" w:hAnsi="Arial"/>
          <w:szCs w:val="24"/>
          <w:lang w:val="en-US"/>
        </w:rPr>
        <w:t xml:space="preserve">Hilton Hotel Group has kept major importance on setting smart objectives for achieving business goals. It has </w:t>
      </w:r>
      <w:proofErr w:type="spellStart"/>
      <w:r w:rsidRPr="00A77D07">
        <w:rPr>
          <w:rFonts w:ascii="Arial" w:eastAsia="Times New Roman" w:hAnsi="Arial"/>
          <w:szCs w:val="24"/>
          <w:lang w:val="en-US"/>
        </w:rPr>
        <w:t>finalised</w:t>
      </w:r>
      <w:proofErr w:type="spellEnd"/>
      <w:r w:rsidRPr="00A77D07">
        <w:rPr>
          <w:rFonts w:ascii="Arial" w:eastAsia="Times New Roman" w:hAnsi="Arial"/>
          <w:szCs w:val="24"/>
          <w:lang w:val="en-US"/>
        </w:rPr>
        <w:t xml:space="preserve"> to gain </w:t>
      </w:r>
      <w:r w:rsidRPr="00D57598">
        <w:rPr>
          <w:rFonts w:ascii="Arial" w:eastAsia="Times New Roman" w:hAnsi="Arial"/>
          <w:szCs w:val="24"/>
          <w:lang w:val="en-US"/>
        </w:rPr>
        <w:t xml:space="preserve">a </w:t>
      </w:r>
      <w:r w:rsidRPr="00A77D07">
        <w:rPr>
          <w:rFonts w:ascii="Arial" w:eastAsia="Times New Roman" w:hAnsi="Arial"/>
          <w:szCs w:val="24"/>
          <w:lang w:val="en-US"/>
        </w:rPr>
        <w:t xml:space="preserve">comparative advantage in the competitive marketplace by adding </w:t>
      </w:r>
      <w:r w:rsidRPr="00D57598">
        <w:rPr>
          <w:rFonts w:ascii="Arial" w:eastAsia="Times New Roman" w:hAnsi="Arial"/>
          <w:szCs w:val="24"/>
          <w:lang w:val="en-US"/>
        </w:rPr>
        <w:t>value</w:t>
      </w:r>
      <w:r w:rsidRPr="00A77D07">
        <w:rPr>
          <w:rFonts w:ascii="Arial" w:eastAsia="Times New Roman" w:hAnsi="Arial"/>
          <w:szCs w:val="24"/>
          <w:lang w:val="en-US"/>
        </w:rPr>
        <w:t xml:space="preserve"> in customer service management. It has put focus on setting </w:t>
      </w:r>
      <w:r w:rsidRPr="00D57598">
        <w:rPr>
          <w:rFonts w:ascii="Arial" w:eastAsia="Times New Roman" w:hAnsi="Arial"/>
          <w:szCs w:val="24"/>
          <w:lang w:val="en-US"/>
        </w:rPr>
        <w:t>separate</w:t>
      </w:r>
      <w:r w:rsidRPr="00A77D07">
        <w:rPr>
          <w:rFonts w:ascii="Arial" w:eastAsia="Times New Roman" w:hAnsi="Arial"/>
          <w:szCs w:val="24"/>
          <w:lang w:val="en-US"/>
        </w:rPr>
        <w:t xml:space="preserve"> goals both at individual and corporate levels. Along with fixing the targets for profit scale for the business, it has ensured </w:t>
      </w:r>
      <w:r w:rsidRPr="00D57598">
        <w:rPr>
          <w:rFonts w:ascii="Arial" w:eastAsia="Times New Roman" w:hAnsi="Arial"/>
          <w:szCs w:val="24"/>
          <w:lang w:val="en-US"/>
        </w:rPr>
        <w:t xml:space="preserve">the </w:t>
      </w:r>
      <w:r w:rsidRPr="00A77D07">
        <w:rPr>
          <w:rFonts w:ascii="Arial" w:eastAsia="Times New Roman" w:hAnsi="Arial"/>
          <w:szCs w:val="24"/>
          <w:lang w:val="en-US"/>
        </w:rPr>
        <w:t>development of a positive workplace environment. </w:t>
      </w:r>
    </w:p>
    <w:p w14:paraId="70D3DB7A" w14:textId="77777777" w:rsidR="00710A92" w:rsidRPr="00A77D07" w:rsidRDefault="00710A92" w:rsidP="00710A92">
      <w:pPr>
        <w:jc w:val="left"/>
        <w:rPr>
          <w:rFonts w:ascii="Arial" w:eastAsia="Times New Roman" w:hAnsi="Arial"/>
          <w:szCs w:val="24"/>
          <w:lang w:val="en-US"/>
        </w:rPr>
      </w:pPr>
    </w:p>
    <w:p w14:paraId="0A97BCA0" w14:textId="77777777" w:rsidR="00710A92" w:rsidRPr="00D57598" w:rsidRDefault="00710A92" w:rsidP="00710A92">
      <w:pPr>
        <w:spacing w:line="259" w:lineRule="auto"/>
        <w:jc w:val="left"/>
        <w:rPr>
          <w:rFonts w:ascii="Arial" w:eastAsia="Times New Roman" w:hAnsi="Arial"/>
          <w:szCs w:val="24"/>
          <w:lang w:val="en-US"/>
        </w:rPr>
      </w:pPr>
      <w:r w:rsidRPr="00D57598">
        <w:rPr>
          <w:rFonts w:ascii="Arial" w:eastAsia="Times New Roman" w:hAnsi="Arial"/>
          <w:szCs w:val="24"/>
          <w:lang w:val="en-US"/>
        </w:rPr>
        <w:br w:type="page"/>
      </w:r>
    </w:p>
    <w:p w14:paraId="7A2C0FC7" w14:textId="77777777" w:rsidR="00710A92" w:rsidRPr="00D57598" w:rsidRDefault="00710A92" w:rsidP="00D57598">
      <w:pPr>
        <w:pStyle w:val="Heading1"/>
      </w:pPr>
      <w:bookmarkStart w:id="3" w:name="_Toc165999458"/>
      <w:r w:rsidRPr="00D57598">
        <w:lastRenderedPageBreak/>
        <w:t>Organisational structure</w:t>
      </w:r>
      <w:bookmarkEnd w:id="3"/>
      <w:r w:rsidRPr="00D57598">
        <w:t xml:space="preserve"> </w:t>
      </w:r>
    </w:p>
    <w:p w14:paraId="07663457" w14:textId="77777777" w:rsidR="00710A92" w:rsidRPr="00A77D07" w:rsidRDefault="00710A92" w:rsidP="00710A92">
      <w:pPr>
        <w:jc w:val="left"/>
        <w:rPr>
          <w:rFonts w:ascii="Arial" w:eastAsia="Times New Roman" w:hAnsi="Arial"/>
          <w:szCs w:val="24"/>
          <w:lang w:val="en-US"/>
        </w:rPr>
      </w:pPr>
    </w:p>
    <w:p w14:paraId="76F2A892" w14:textId="77777777" w:rsidR="00710A92" w:rsidRPr="00A77D07" w:rsidRDefault="00710A92" w:rsidP="00710A92">
      <w:pPr>
        <w:jc w:val="center"/>
        <w:rPr>
          <w:rFonts w:ascii="Arial" w:eastAsia="Times New Roman" w:hAnsi="Arial"/>
          <w:szCs w:val="24"/>
          <w:lang w:val="en-US"/>
        </w:rPr>
      </w:pPr>
      <w:r w:rsidRPr="00D57598">
        <w:rPr>
          <w:rFonts w:ascii="Arial" w:eastAsia="Times New Roman" w:hAnsi="Arial"/>
          <w:b/>
          <w:bCs/>
          <w:noProof/>
          <w:szCs w:val="24"/>
          <w:bdr w:val="none" w:sz="0" w:space="0" w:color="auto" w:frame="1"/>
          <w:lang w:val="en-US"/>
        </w:rPr>
        <w:drawing>
          <wp:inline distT="0" distB="0" distL="0" distR="0" wp14:anchorId="32DDC788" wp14:editId="013C8B92">
            <wp:extent cx="4659630" cy="4188710"/>
            <wp:effectExtent l="95250" t="95250" r="102870" b="97790"/>
            <wp:docPr id="1340229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1133" cy="419006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639E75E" w14:textId="77777777" w:rsidR="00710A92" w:rsidRPr="00A77D07" w:rsidRDefault="00710A92" w:rsidP="00710A92">
      <w:pPr>
        <w:jc w:val="center"/>
        <w:rPr>
          <w:rFonts w:ascii="Arial" w:eastAsia="Times New Roman" w:hAnsi="Arial"/>
          <w:b/>
          <w:bCs/>
          <w:szCs w:val="24"/>
          <w:u w:val="single"/>
          <w:lang w:val="en-US"/>
        </w:rPr>
      </w:pPr>
      <w:r w:rsidRPr="00A77D07">
        <w:rPr>
          <w:rFonts w:ascii="Arial" w:eastAsia="Times New Roman" w:hAnsi="Arial"/>
          <w:b/>
          <w:bCs/>
          <w:szCs w:val="24"/>
          <w:u w:val="single"/>
          <w:lang w:val="en-US"/>
        </w:rPr>
        <w:t>Figure: </w:t>
      </w:r>
      <w:r w:rsidRPr="00D57598">
        <w:rPr>
          <w:rFonts w:ascii="Arial" w:eastAsia="Times New Roman" w:hAnsi="Arial"/>
          <w:b/>
          <w:bCs/>
          <w:szCs w:val="24"/>
          <w:u w:val="single"/>
          <w:lang w:val="en-US"/>
        </w:rPr>
        <w:t>Hilton’s Organizational Structure</w:t>
      </w:r>
    </w:p>
    <w:p w14:paraId="066DE495" w14:textId="77777777" w:rsidR="00710A92" w:rsidRPr="00A77D07" w:rsidRDefault="00710A92" w:rsidP="00710A92">
      <w:pPr>
        <w:jc w:val="center"/>
        <w:rPr>
          <w:rFonts w:ascii="Arial" w:eastAsia="Times New Roman" w:hAnsi="Arial"/>
          <w:szCs w:val="24"/>
          <w:lang w:val="en-US"/>
        </w:rPr>
      </w:pPr>
      <w:r w:rsidRPr="00A77D07">
        <w:rPr>
          <w:rFonts w:ascii="Arial" w:eastAsia="Times New Roman" w:hAnsi="Arial"/>
          <w:szCs w:val="24"/>
          <w:lang w:val="en-US"/>
        </w:rPr>
        <w:t>Source: </w:t>
      </w:r>
      <w:sdt>
        <w:sdtPr>
          <w:rPr>
            <w:rFonts w:ascii="Arial" w:eastAsia="Times New Roman" w:hAnsi="Arial"/>
            <w:szCs w:val="24"/>
            <w:lang w:val="en-US"/>
          </w:rPr>
          <w:id w:val="-803993260"/>
          <w:citation/>
        </w:sdtPr>
        <w:sdtContent>
          <w:r w:rsidRPr="00D57598">
            <w:rPr>
              <w:rFonts w:ascii="Arial" w:eastAsia="Times New Roman" w:hAnsi="Arial"/>
              <w:szCs w:val="24"/>
              <w:lang w:val="en-US"/>
            </w:rPr>
            <w:fldChar w:fldCharType="begin"/>
          </w:r>
          <w:r w:rsidRPr="00D57598">
            <w:rPr>
              <w:rFonts w:ascii="Arial" w:eastAsia="Times New Roman" w:hAnsi="Arial"/>
              <w:szCs w:val="24"/>
              <w:lang w:val="en-US"/>
            </w:rPr>
            <w:instrText xml:space="preserve"> CITATION org24 \l 1033 </w:instrText>
          </w:r>
          <w:r w:rsidRPr="00D57598">
            <w:rPr>
              <w:rFonts w:ascii="Arial" w:eastAsia="Times New Roman" w:hAnsi="Arial"/>
              <w:szCs w:val="24"/>
              <w:lang w:val="en-US"/>
            </w:rPr>
            <w:fldChar w:fldCharType="separate"/>
          </w:r>
          <w:r w:rsidRPr="00D57598">
            <w:rPr>
              <w:rFonts w:ascii="Arial" w:eastAsia="Times New Roman" w:hAnsi="Arial"/>
              <w:noProof/>
              <w:szCs w:val="24"/>
              <w:lang w:val="en-US"/>
            </w:rPr>
            <w:t>(organimi, 2024)</w:t>
          </w:r>
          <w:r w:rsidRPr="00D57598">
            <w:rPr>
              <w:rFonts w:ascii="Arial" w:eastAsia="Times New Roman" w:hAnsi="Arial"/>
              <w:szCs w:val="24"/>
              <w:lang w:val="en-US"/>
            </w:rPr>
            <w:fldChar w:fldCharType="end"/>
          </w:r>
        </w:sdtContent>
      </w:sdt>
    </w:p>
    <w:p w14:paraId="40E6DD07"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t xml:space="preserve">Corporate level- </w:t>
      </w:r>
      <w:r w:rsidRPr="00A77D07">
        <w:rPr>
          <w:rFonts w:ascii="Arial" w:eastAsia="Times New Roman" w:hAnsi="Arial"/>
          <w:szCs w:val="24"/>
          <w:lang w:val="en-US"/>
        </w:rPr>
        <w:t xml:space="preserve">The Hilton Hotel Group follows </w:t>
      </w:r>
      <w:r w:rsidRPr="00D57598">
        <w:rPr>
          <w:rFonts w:ascii="Arial" w:eastAsia="Times New Roman" w:hAnsi="Arial"/>
          <w:szCs w:val="24"/>
          <w:lang w:val="en-US"/>
        </w:rPr>
        <w:t xml:space="preserve">a </w:t>
      </w:r>
      <w:r w:rsidRPr="00A77D07">
        <w:rPr>
          <w:rFonts w:ascii="Arial" w:eastAsia="Times New Roman" w:hAnsi="Arial"/>
          <w:szCs w:val="24"/>
          <w:lang w:val="en-US"/>
        </w:rPr>
        <w:t xml:space="preserve">divisional structure to manage its internal and external business functions. </w:t>
      </w:r>
      <w:r w:rsidRPr="00D57598">
        <w:rPr>
          <w:rFonts w:ascii="Arial" w:eastAsia="Times New Roman" w:hAnsi="Arial"/>
          <w:szCs w:val="24"/>
          <w:lang w:val="en-US"/>
        </w:rPr>
        <w:t xml:space="preserve">The </w:t>
      </w:r>
      <w:r w:rsidRPr="00A77D07">
        <w:rPr>
          <w:rFonts w:ascii="Arial" w:eastAsia="Times New Roman" w:hAnsi="Arial"/>
          <w:szCs w:val="24"/>
          <w:lang w:val="en-US"/>
        </w:rPr>
        <w:t xml:space="preserve">C-suite of the Hilton is responsible for regulating and monitoring a range of business functions in vast geographic locations. </w:t>
      </w:r>
      <w:r w:rsidRPr="00D57598">
        <w:rPr>
          <w:rFonts w:ascii="Arial" w:eastAsia="Times New Roman" w:hAnsi="Arial"/>
          <w:szCs w:val="24"/>
          <w:lang w:val="en-US"/>
        </w:rPr>
        <w:t>The first</w:t>
      </w:r>
      <w:r w:rsidRPr="00A77D07">
        <w:rPr>
          <w:rFonts w:ascii="Arial" w:eastAsia="Times New Roman" w:hAnsi="Arial"/>
          <w:szCs w:val="24"/>
          <w:lang w:val="en-US"/>
        </w:rPr>
        <w:t xml:space="preserve"> three divisions of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consist of ownership, management and franchise respectively. Operations of these subgroups come under </w:t>
      </w:r>
      <w:r w:rsidRPr="00D57598">
        <w:rPr>
          <w:rFonts w:ascii="Arial" w:eastAsia="Times New Roman" w:hAnsi="Arial"/>
          <w:szCs w:val="24"/>
          <w:lang w:val="en-US"/>
        </w:rPr>
        <w:t xml:space="preserve">the </w:t>
      </w:r>
      <w:r w:rsidRPr="00A77D07">
        <w:rPr>
          <w:rFonts w:ascii="Arial" w:eastAsia="Times New Roman" w:hAnsi="Arial"/>
          <w:szCs w:val="24"/>
          <w:lang w:val="en-US"/>
        </w:rPr>
        <w:t xml:space="preserve">leadership of Hilton Hotels and Resorts. The fourth division is defined as a timeshare under Hilton Grand Vacations </w:t>
      </w:r>
      <w:r w:rsidRPr="00A77D07">
        <w:rPr>
          <w:rFonts w:ascii="Arial" w:eastAsia="Times New Roman" w:hAnsi="Arial"/>
          <w:szCs w:val="24"/>
          <w:lang w:val="en-US"/>
        </w:rPr>
        <w:lastRenderedPageBreak/>
        <w:t xml:space="preserve">which has been a separate entity since the opening of Hilton Hotels Group as a trading company after 2008. </w:t>
      </w:r>
      <w:r w:rsidRPr="00D57598">
        <w:rPr>
          <w:rFonts w:ascii="Arial" w:eastAsia="Times New Roman" w:hAnsi="Arial"/>
          <w:szCs w:val="24"/>
          <w:lang w:val="en-US"/>
        </w:rPr>
        <w:t>The divisional</w:t>
      </w:r>
      <w:r w:rsidRPr="00A77D07">
        <w:rPr>
          <w:rFonts w:ascii="Arial" w:eastAsia="Times New Roman" w:hAnsi="Arial"/>
          <w:szCs w:val="24"/>
          <w:lang w:val="en-US"/>
        </w:rPr>
        <w:t xml:space="preserve"> structure followed by the company </w:t>
      </w:r>
      <w:r w:rsidRPr="00D57598">
        <w:rPr>
          <w:rFonts w:ascii="Arial" w:eastAsia="Times New Roman" w:hAnsi="Arial"/>
          <w:szCs w:val="24"/>
          <w:lang w:val="en-US"/>
        </w:rPr>
        <w:t>aims</w:t>
      </w:r>
      <w:r w:rsidRPr="00A77D07">
        <w:rPr>
          <w:rFonts w:ascii="Arial" w:eastAsia="Times New Roman" w:hAnsi="Arial"/>
          <w:szCs w:val="24"/>
          <w:lang w:val="en-US"/>
        </w:rPr>
        <w:t xml:space="preserve"> to operate each division as a semi-autonomous entity functioning independently. </w:t>
      </w:r>
    </w:p>
    <w:p w14:paraId="73BA3885"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t xml:space="preserve">Individual level - </w:t>
      </w:r>
      <w:r w:rsidRPr="00A77D07">
        <w:rPr>
          <w:rFonts w:ascii="Arial" w:eastAsia="Times New Roman" w:hAnsi="Arial"/>
          <w:szCs w:val="24"/>
          <w:lang w:val="en-US"/>
        </w:rPr>
        <w:t xml:space="preserve">This structure has helped to facilitate better transparency within </w:t>
      </w:r>
      <w:r w:rsidRPr="00D57598">
        <w:rPr>
          <w:rFonts w:ascii="Arial" w:eastAsia="Times New Roman" w:hAnsi="Arial"/>
          <w:szCs w:val="24"/>
          <w:lang w:val="en-US"/>
        </w:rPr>
        <w:t xml:space="preserve">the </w:t>
      </w:r>
      <w:r w:rsidRPr="00A77D07">
        <w:rPr>
          <w:rFonts w:ascii="Arial" w:eastAsia="Times New Roman" w:hAnsi="Arial"/>
          <w:szCs w:val="24"/>
          <w:lang w:val="en-US"/>
        </w:rPr>
        <w:t xml:space="preserve">working functions of the company boosting employee morale and job motivation. The self-enclosed nature of the divisional structure allowed the business to implement unique problem-solving mechanisms, relevant </w:t>
      </w:r>
      <w:proofErr w:type="spellStart"/>
      <w:r w:rsidRPr="00A77D07">
        <w:rPr>
          <w:rFonts w:ascii="Arial" w:eastAsia="Times New Roman" w:hAnsi="Arial"/>
          <w:szCs w:val="24"/>
          <w:lang w:val="en-US"/>
        </w:rPr>
        <w:t>behavioural</w:t>
      </w:r>
      <w:proofErr w:type="spellEnd"/>
      <w:r w:rsidRPr="00A77D07">
        <w:rPr>
          <w:rFonts w:ascii="Arial" w:eastAsia="Times New Roman" w:hAnsi="Arial"/>
          <w:szCs w:val="24"/>
          <w:lang w:val="en-US"/>
        </w:rPr>
        <w:t xml:space="preserve"> codes and values among team members. </w:t>
      </w:r>
      <w:r w:rsidRPr="00D57598">
        <w:rPr>
          <w:rFonts w:ascii="Arial" w:eastAsia="Times New Roman" w:hAnsi="Arial"/>
          <w:szCs w:val="24"/>
          <w:lang w:val="en-US"/>
        </w:rPr>
        <w:t>A strong</w:t>
      </w:r>
      <w:r w:rsidRPr="00A77D07">
        <w:rPr>
          <w:rFonts w:ascii="Arial" w:eastAsia="Times New Roman" w:hAnsi="Arial"/>
          <w:szCs w:val="24"/>
          <w:lang w:val="en-US"/>
        </w:rPr>
        <w:t xml:space="preserve"> and clear chain of command has helped to clear individual roles and responsibilities. Having separate marketing, finance, sales and HR teams, each division comes with high operational costs along with </w:t>
      </w:r>
      <w:r w:rsidRPr="00D57598">
        <w:rPr>
          <w:rFonts w:ascii="Arial" w:eastAsia="Times New Roman" w:hAnsi="Arial"/>
          <w:szCs w:val="24"/>
          <w:lang w:val="en-US"/>
        </w:rPr>
        <w:t>the</w:t>
      </w:r>
      <w:r w:rsidRPr="00A77D07">
        <w:rPr>
          <w:rFonts w:ascii="Arial" w:eastAsia="Times New Roman" w:hAnsi="Arial"/>
          <w:szCs w:val="24"/>
          <w:lang w:val="en-US"/>
        </w:rPr>
        <w:t xml:space="preserve"> pressure of hiring skilled workers. </w:t>
      </w:r>
      <w:r w:rsidRPr="00D57598">
        <w:rPr>
          <w:rFonts w:ascii="Arial" w:eastAsia="Times New Roman" w:hAnsi="Arial"/>
          <w:szCs w:val="24"/>
          <w:lang w:val="en-US"/>
        </w:rPr>
        <w:t>The segregated</w:t>
      </w:r>
      <w:r w:rsidRPr="00A77D07">
        <w:rPr>
          <w:rFonts w:ascii="Arial" w:eastAsia="Times New Roman" w:hAnsi="Arial"/>
          <w:szCs w:val="24"/>
          <w:lang w:val="en-US"/>
        </w:rPr>
        <w:t xml:space="preserve"> nature of the divisional structure creates barriers to </w:t>
      </w:r>
      <w:r w:rsidRPr="00D57598">
        <w:rPr>
          <w:rFonts w:ascii="Arial" w:eastAsia="Times New Roman" w:hAnsi="Arial"/>
          <w:szCs w:val="24"/>
          <w:lang w:val="en-US"/>
        </w:rPr>
        <w:t>developing</w:t>
      </w:r>
      <w:r w:rsidRPr="00A77D07">
        <w:rPr>
          <w:rFonts w:ascii="Arial" w:eastAsia="Times New Roman" w:hAnsi="Arial"/>
          <w:szCs w:val="24"/>
          <w:lang w:val="en-US"/>
        </w:rPr>
        <w:t xml:space="preserve"> internal professional communication and bonding among employees working in different departments. A sense of commonness becomes missing for some time which generates an unhealthy working environment leading to gradual growth in internal conflicts. </w:t>
      </w:r>
    </w:p>
    <w:p w14:paraId="4A17447F"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t>Theoretical application</w:t>
      </w:r>
    </w:p>
    <w:p w14:paraId="79AB917A" w14:textId="77777777" w:rsidR="00710A92" w:rsidRPr="00A77D07" w:rsidRDefault="00710A92" w:rsidP="00710A92">
      <w:pPr>
        <w:rPr>
          <w:rFonts w:ascii="Arial" w:eastAsia="Times New Roman" w:hAnsi="Arial"/>
          <w:szCs w:val="24"/>
          <w:lang w:val="en-US"/>
        </w:rPr>
      </w:pPr>
      <w:r w:rsidRPr="00A77D07">
        <w:rPr>
          <w:rFonts w:ascii="Arial" w:eastAsia="Times New Roman" w:hAnsi="Arial"/>
          <w:szCs w:val="24"/>
          <w:lang w:val="en-US"/>
        </w:rPr>
        <w:t xml:space="preserve">Scientific management </w:t>
      </w:r>
      <w:proofErr w:type="spellStart"/>
      <w:r w:rsidRPr="00A77D07">
        <w:rPr>
          <w:rFonts w:ascii="Arial" w:eastAsia="Times New Roman" w:hAnsi="Arial"/>
          <w:szCs w:val="24"/>
          <w:lang w:val="en-US"/>
        </w:rPr>
        <w:t>organisational</w:t>
      </w:r>
      <w:proofErr w:type="spellEnd"/>
      <w:r w:rsidRPr="00A77D07">
        <w:rPr>
          <w:rFonts w:ascii="Arial" w:eastAsia="Times New Roman" w:hAnsi="Arial"/>
          <w:szCs w:val="24"/>
          <w:lang w:val="en-US"/>
        </w:rPr>
        <w:t xml:space="preserve"> theory is </w:t>
      </w:r>
      <w:r w:rsidRPr="00D57598">
        <w:rPr>
          <w:rFonts w:ascii="Arial" w:eastAsia="Times New Roman" w:hAnsi="Arial"/>
          <w:szCs w:val="24"/>
          <w:lang w:val="en-US"/>
        </w:rPr>
        <w:t>a</w:t>
      </w:r>
      <w:r w:rsidRPr="00A77D07">
        <w:rPr>
          <w:rFonts w:ascii="Arial" w:eastAsia="Times New Roman" w:hAnsi="Arial"/>
          <w:szCs w:val="24"/>
          <w:lang w:val="en-US"/>
        </w:rPr>
        <w:t xml:space="preserve"> useful theory widely used by business </w:t>
      </w:r>
      <w:proofErr w:type="spellStart"/>
      <w:r w:rsidRPr="00A77D07">
        <w:rPr>
          <w:rFonts w:ascii="Arial" w:eastAsia="Times New Roman" w:hAnsi="Arial"/>
          <w:szCs w:val="24"/>
          <w:lang w:val="en-US"/>
        </w:rPr>
        <w:t>organisations</w:t>
      </w:r>
      <w:proofErr w:type="spellEnd"/>
      <w:r w:rsidRPr="00A77D07">
        <w:rPr>
          <w:rFonts w:ascii="Arial" w:eastAsia="Times New Roman" w:hAnsi="Arial"/>
          <w:szCs w:val="24"/>
          <w:lang w:val="en-US"/>
        </w:rPr>
        <w:t xml:space="preserve"> to </w:t>
      </w:r>
      <w:proofErr w:type="spellStart"/>
      <w:r w:rsidRPr="00A77D07">
        <w:rPr>
          <w:rFonts w:ascii="Arial" w:eastAsia="Times New Roman" w:hAnsi="Arial"/>
          <w:szCs w:val="24"/>
          <w:lang w:val="en-US"/>
        </w:rPr>
        <w:t>analyse</w:t>
      </w:r>
      <w:proofErr w:type="spellEnd"/>
      <w:r w:rsidRPr="00A77D07">
        <w:rPr>
          <w:rFonts w:ascii="Arial" w:eastAsia="Times New Roman" w:hAnsi="Arial"/>
          <w:szCs w:val="24"/>
          <w:lang w:val="en-US"/>
        </w:rPr>
        <w:t xml:space="preserve"> workflow inside the firm following scientific metrics. The basic aim of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is to improve financial performance and boost employee productivity. This theory was first proposed by Fredrick Winslow Taylor in the last phase of the 19th century (Taylor, 2023). Hilton Hotel Group follows scientific management theory while managing </w:t>
      </w:r>
      <w:r w:rsidRPr="00D57598">
        <w:rPr>
          <w:rFonts w:ascii="Arial" w:eastAsia="Times New Roman" w:hAnsi="Arial"/>
          <w:szCs w:val="24"/>
          <w:lang w:val="en-US"/>
        </w:rPr>
        <w:t>its</w:t>
      </w:r>
      <w:r w:rsidRPr="00A77D07">
        <w:rPr>
          <w:rFonts w:ascii="Arial" w:eastAsia="Times New Roman" w:hAnsi="Arial"/>
          <w:szCs w:val="24"/>
          <w:lang w:val="en-US"/>
        </w:rPr>
        <w:t xml:space="preserve"> </w:t>
      </w:r>
      <w:proofErr w:type="spellStart"/>
      <w:r w:rsidRPr="00A77D07">
        <w:rPr>
          <w:rFonts w:ascii="Arial" w:eastAsia="Times New Roman" w:hAnsi="Arial"/>
          <w:szCs w:val="24"/>
          <w:lang w:val="en-US"/>
        </w:rPr>
        <w:t>organisational</w:t>
      </w:r>
      <w:proofErr w:type="spellEnd"/>
      <w:r w:rsidRPr="00A77D07">
        <w:rPr>
          <w:rFonts w:ascii="Arial" w:eastAsia="Times New Roman" w:hAnsi="Arial"/>
          <w:szCs w:val="24"/>
          <w:lang w:val="en-US"/>
        </w:rPr>
        <w:t xml:space="preserve"> structure which has resulted </w:t>
      </w:r>
      <w:r w:rsidRPr="00D57598">
        <w:rPr>
          <w:rFonts w:ascii="Arial" w:eastAsia="Times New Roman" w:hAnsi="Arial"/>
          <w:szCs w:val="24"/>
          <w:lang w:val="en-US"/>
        </w:rPr>
        <w:t>in</w:t>
      </w:r>
      <w:r w:rsidRPr="00A77D07">
        <w:rPr>
          <w:rFonts w:ascii="Arial" w:eastAsia="Times New Roman" w:hAnsi="Arial"/>
          <w:szCs w:val="24"/>
          <w:lang w:val="en-US"/>
        </w:rPr>
        <w:t xml:space="preserve"> both benefits and limitations for controlling operational efficiency. One of the major advantages gained by the hotel brand is that it has independent and isolated business functions within the same </w:t>
      </w:r>
      <w:proofErr w:type="spellStart"/>
      <w:r w:rsidRPr="00A77D07">
        <w:rPr>
          <w:rFonts w:ascii="Arial" w:eastAsia="Times New Roman" w:hAnsi="Arial"/>
          <w:szCs w:val="24"/>
          <w:lang w:val="en-US"/>
        </w:rPr>
        <w:lastRenderedPageBreak/>
        <w:t>organisations</w:t>
      </w:r>
      <w:proofErr w:type="spellEnd"/>
      <w:r w:rsidRPr="00A77D07">
        <w:rPr>
          <w:rFonts w:ascii="Arial" w:eastAsia="Times New Roman" w:hAnsi="Arial"/>
          <w:szCs w:val="24"/>
          <w:lang w:val="en-US"/>
        </w:rPr>
        <w:t xml:space="preserve"> working as separate entities and better working efficiency divided into smaller groups. On the contrary, managing each department has increased the operational cost and acts as a major communication barrier for the employees. Due to lack of interaction among various departments of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creativity skills and working motivation of the employees have been reduced over the period of time (</w:t>
      </w:r>
      <w:r w:rsidRPr="00A77D07">
        <w:rPr>
          <w:rFonts w:ascii="Arial" w:eastAsia="Times New Roman" w:hAnsi="Arial"/>
          <w:szCs w:val="24"/>
          <w:shd w:val="clear" w:color="auto" w:fill="FFFFFF"/>
          <w:lang w:val="en-US"/>
        </w:rPr>
        <w:t>Tompkins, 2023)</w:t>
      </w:r>
      <w:r w:rsidRPr="00A77D07">
        <w:rPr>
          <w:rFonts w:ascii="Arial" w:eastAsia="Times New Roman" w:hAnsi="Arial"/>
          <w:szCs w:val="24"/>
          <w:lang w:val="en-US"/>
        </w:rPr>
        <w:t>. </w:t>
      </w:r>
    </w:p>
    <w:p w14:paraId="45F8F140" w14:textId="77777777" w:rsidR="00710A92" w:rsidRPr="00A77D07" w:rsidRDefault="00710A92" w:rsidP="00710A92">
      <w:pPr>
        <w:jc w:val="left"/>
        <w:rPr>
          <w:rFonts w:ascii="Arial" w:eastAsia="Times New Roman" w:hAnsi="Arial"/>
          <w:szCs w:val="24"/>
          <w:lang w:val="en-US"/>
        </w:rPr>
      </w:pPr>
    </w:p>
    <w:p w14:paraId="7A4C0EDF" w14:textId="77777777" w:rsidR="00710A92" w:rsidRPr="00D57598" w:rsidRDefault="00710A92" w:rsidP="00710A92">
      <w:pPr>
        <w:spacing w:line="259" w:lineRule="auto"/>
        <w:jc w:val="left"/>
        <w:rPr>
          <w:rFonts w:ascii="Arial" w:eastAsia="Times New Roman" w:hAnsi="Arial"/>
          <w:szCs w:val="24"/>
          <w:lang w:val="en-US"/>
        </w:rPr>
      </w:pPr>
      <w:r w:rsidRPr="00D57598">
        <w:rPr>
          <w:rFonts w:ascii="Arial" w:eastAsia="Times New Roman" w:hAnsi="Arial"/>
          <w:szCs w:val="24"/>
          <w:lang w:val="en-US"/>
        </w:rPr>
        <w:br w:type="page"/>
      </w:r>
    </w:p>
    <w:p w14:paraId="52E36D0F" w14:textId="77777777" w:rsidR="00710A92" w:rsidRPr="00D57598" w:rsidRDefault="00710A92" w:rsidP="00D57598">
      <w:pPr>
        <w:pStyle w:val="Heading1"/>
      </w:pPr>
      <w:bookmarkStart w:id="4" w:name="_Toc165999459"/>
      <w:r w:rsidRPr="00D57598">
        <w:lastRenderedPageBreak/>
        <w:t>Organisational culture</w:t>
      </w:r>
      <w:bookmarkEnd w:id="4"/>
      <w:r w:rsidRPr="00D57598">
        <w:rPr>
          <w:bCs/>
        </w:rPr>
        <w:t xml:space="preserve"> </w:t>
      </w:r>
    </w:p>
    <w:p w14:paraId="79DBAF96"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t xml:space="preserve">Corporate level- </w:t>
      </w:r>
      <w:r w:rsidRPr="00A77D07">
        <w:rPr>
          <w:rFonts w:ascii="Arial" w:eastAsia="Times New Roman" w:hAnsi="Arial"/>
          <w:szCs w:val="24"/>
          <w:lang w:val="en-US"/>
        </w:rPr>
        <w:t xml:space="preserve">As an international hotel chain, the company has created an appealing </w:t>
      </w:r>
      <w:proofErr w:type="spellStart"/>
      <w:r w:rsidRPr="00A77D07">
        <w:rPr>
          <w:rFonts w:ascii="Arial" w:eastAsia="Times New Roman" w:hAnsi="Arial"/>
          <w:szCs w:val="24"/>
          <w:lang w:val="en-US"/>
        </w:rPr>
        <w:t>organisational</w:t>
      </w:r>
      <w:proofErr w:type="spellEnd"/>
      <w:r w:rsidRPr="00A77D07">
        <w:rPr>
          <w:rFonts w:ascii="Arial" w:eastAsia="Times New Roman" w:hAnsi="Arial"/>
          <w:szCs w:val="24"/>
          <w:lang w:val="en-US"/>
        </w:rPr>
        <w:t xml:space="preserve"> culture </w:t>
      </w:r>
      <w:r w:rsidRPr="00D57598">
        <w:rPr>
          <w:rFonts w:ascii="Arial" w:eastAsia="Times New Roman" w:hAnsi="Arial"/>
          <w:szCs w:val="24"/>
          <w:lang w:val="en-US"/>
        </w:rPr>
        <w:t>that plays</w:t>
      </w:r>
      <w:r w:rsidRPr="00A77D07">
        <w:rPr>
          <w:rFonts w:ascii="Arial" w:eastAsia="Times New Roman" w:hAnsi="Arial"/>
          <w:szCs w:val="24"/>
          <w:lang w:val="en-US"/>
        </w:rPr>
        <w:t xml:space="preserve"> a significant role in shaping staff </w:t>
      </w:r>
      <w:proofErr w:type="spellStart"/>
      <w:r w:rsidRPr="00A77D07">
        <w:rPr>
          <w:rFonts w:ascii="Arial" w:eastAsia="Times New Roman" w:hAnsi="Arial"/>
          <w:szCs w:val="24"/>
          <w:lang w:val="en-US"/>
        </w:rPr>
        <w:t>behaviour</w:t>
      </w:r>
      <w:proofErr w:type="spellEnd"/>
      <w:r w:rsidRPr="00A77D07">
        <w:rPr>
          <w:rFonts w:ascii="Arial" w:eastAsia="Times New Roman" w:hAnsi="Arial"/>
          <w:szCs w:val="24"/>
          <w:lang w:val="en-US"/>
        </w:rPr>
        <w:t xml:space="preserve"> and improving customer experiences. Hotels and resorts of Hilton Group have welcomed more than 3 billion guests offering them extraordinary memories and visiting experiences. The hotel chain follows </w:t>
      </w:r>
      <w:r w:rsidRPr="00D57598">
        <w:rPr>
          <w:rFonts w:ascii="Arial" w:eastAsia="Times New Roman" w:hAnsi="Arial"/>
          <w:szCs w:val="24"/>
          <w:lang w:val="en-US"/>
        </w:rPr>
        <w:t xml:space="preserve">a </w:t>
      </w:r>
      <w:r w:rsidRPr="00A77D07">
        <w:rPr>
          <w:rFonts w:ascii="Arial" w:eastAsia="Times New Roman" w:hAnsi="Arial"/>
          <w:szCs w:val="24"/>
          <w:lang w:val="en-US"/>
        </w:rPr>
        <w:t>market culture which is highly profit-oriented and competitive in nature. As a corporate-minded business, leaders motivate the employees to do more hard work and derive optimal outputs. Employees are provided with challenging goals to boost their productivity and expertise potential (Kemp et al., 2023). </w:t>
      </w:r>
    </w:p>
    <w:p w14:paraId="7BEC1735" w14:textId="77777777" w:rsidR="00710A92" w:rsidRPr="00A77D07" w:rsidRDefault="00710A92" w:rsidP="00710A92">
      <w:pPr>
        <w:rPr>
          <w:rFonts w:ascii="Arial" w:eastAsia="Times New Roman" w:hAnsi="Arial"/>
          <w:szCs w:val="24"/>
          <w:lang w:val="en-US"/>
        </w:rPr>
      </w:pPr>
      <w:r w:rsidRPr="00A77D07">
        <w:rPr>
          <w:rFonts w:ascii="Arial" w:eastAsia="Times New Roman" w:hAnsi="Arial"/>
          <w:b/>
          <w:bCs/>
          <w:szCs w:val="24"/>
          <w:lang w:val="en-US"/>
        </w:rPr>
        <w:t xml:space="preserve">Individual level- </w:t>
      </w:r>
      <w:r w:rsidRPr="00A77D07">
        <w:rPr>
          <w:rFonts w:ascii="Arial" w:eastAsia="Times New Roman" w:hAnsi="Arial"/>
          <w:szCs w:val="24"/>
          <w:lang w:val="en-US"/>
        </w:rPr>
        <w:t xml:space="preserve">The brand promotes diversity and inclusion in workforce management. Managers and team leaders of the business are keenly interested </w:t>
      </w:r>
      <w:r w:rsidRPr="00D57598">
        <w:rPr>
          <w:rFonts w:ascii="Arial" w:eastAsia="Times New Roman" w:hAnsi="Arial"/>
          <w:szCs w:val="24"/>
          <w:lang w:val="en-US"/>
        </w:rPr>
        <w:t>in understanding</w:t>
      </w:r>
      <w:r w:rsidRPr="00A77D07">
        <w:rPr>
          <w:rFonts w:ascii="Arial" w:eastAsia="Times New Roman" w:hAnsi="Arial"/>
          <w:szCs w:val="24"/>
          <w:lang w:val="en-US"/>
        </w:rPr>
        <w:t xml:space="preserve"> </w:t>
      </w:r>
      <w:r w:rsidRPr="00D57598">
        <w:rPr>
          <w:rFonts w:ascii="Arial" w:eastAsia="Times New Roman" w:hAnsi="Arial"/>
          <w:szCs w:val="24"/>
          <w:lang w:val="en-US"/>
        </w:rPr>
        <w:t xml:space="preserve">the </w:t>
      </w:r>
      <w:r w:rsidRPr="00A77D07">
        <w:rPr>
          <w:rFonts w:ascii="Arial" w:eastAsia="Times New Roman" w:hAnsi="Arial"/>
          <w:szCs w:val="24"/>
          <w:lang w:val="en-US"/>
        </w:rPr>
        <w:t xml:space="preserve">individual perspectives of the team members to make continuous positive change in employee performance. It keeps primary focus </w:t>
      </w:r>
      <w:r w:rsidRPr="00D57598">
        <w:rPr>
          <w:rFonts w:ascii="Arial" w:eastAsia="Times New Roman" w:hAnsi="Arial"/>
          <w:szCs w:val="24"/>
          <w:lang w:val="en-US"/>
        </w:rPr>
        <w:t xml:space="preserve">on </w:t>
      </w:r>
      <w:proofErr w:type="spellStart"/>
      <w:r w:rsidRPr="00D57598">
        <w:rPr>
          <w:rFonts w:ascii="Arial" w:eastAsia="Times New Roman" w:hAnsi="Arial"/>
          <w:szCs w:val="24"/>
          <w:lang w:val="en-US"/>
        </w:rPr>
        <w:t>analysing</w:t>
      </w:r>
      <w:proofErr w:type="spellEnd"/>
      <w:r w:rsidRPr="00A77D07">
        <w:rPr>
          <w:rFonts w:ascii="Arial" w:eastAsia="Times New Roman" w:hAnsi="Arial"/>
          <w:szCs w:val="24"/>
          <w:lang w:val="en-US"/>
        </w:rPr>
        <w:t xml:space="preserve"> the choices and preferences of the guests, owners, partners and suppliers. Each department included in the business functions cultivates a culture of diversity and inclusiveness in the workplace. It encourages talent while recruiting staff members for specific business functions. Due to conflicts of </w:t>
      </w:r>
      <w:r w:rsidRPr="00D57598">
        <w:rPr>
          <w:rFonts w:ascii="Arial" w:eastAsia="Times New Roman" w:hAnsi="Arial"/>
          <w:szCs w:val="24"/>
          <w:lang w:val="en-US"/>
        </w:rPr>
        <w:t>interest</w:t>
      </w:r>
      <w:r w:rsidRPr="00A77D07">
        <w:rPr>
          <w:rFonts w:ascii="Arial" w:eastAsia="Times New Roman" w:hAnsi="Arial"/>
          <w:szCs w:val="24"/>
          <w:lang w:val="en-US"/>
        </w:rPr>
        <w:t xml:space="preserve"> among team members, there are higher chances of exhaustion of the employees. Building long-term relationships with collaborators and partners has become limited. Market research costs have increased for the company and supply chain management has become difficult for the business (Arnould et al., 2023). </w:t>
      </w:r>
    </w:p>
    <w:p w14:paraId="2B434710" w14:textId="77777777" w:rsidR="00710A92" w:rsidRPr="00A77D07" w:rsidRDefault="00710A92" w:rsidP="00710A92">
      <w:pPr>
        <w:rPr>
          <w:rFonts w:ascii="Arial" w:eastAsia="Times New Roman" w:hAnsi="Arial"/>
          <w:b/>
          <w:bCs/>
          <w:sz w:val="28"/>
          <w:szCs w:val="28"/>
          <w:lang w:val="en-US"/>
        </w:rPr>
      </w:pPr>
      <w:r w:rsidRPr="00A77D07">
        <w:rPr>
          <w:rFonts w:ascii="Arial" w:eastAsia="Times New Roman" w:hAnsi="Arial"/>
          <w:b/>
          <w:bCs/>
          <w:sz w:val="28"/>
          <w:szCs w:val="28"/>
          <w:lang w:val="en-US"/>
        </w:rPr>
        <w:t>Theoretical application </w:t>
      </w:r>
    </w:p>
    <w:p w14:paraId="4F09FF90" w14:textId="77777777" w:rsidR="00710A92" w:rsidRPr="00A77D07" w:rsidRDefault="00710A92" w:rsidP="00710A92">
      <w:pPr>
        <w:jc w:val="center"/>
        <w:rPr>
          <w:rFonts w:ascii="Arial" w:eastAsia="Times New Roman" w:hAnsi="Arial"/>
          <w:szCs w:val="24"/>
          <w:lang w:val="en-US"/>
        </w:rPr>
      </w:pPr>
      <w:r w:rsidRPr="00D57598">
        <w:rPr>
          <w:rFonts w:ascii="Arial" w:eastAsia="Times New Roman" w:hAnsi="Arial"/>
          <w:noProof/>
          <w:szCs w:val="24"/>
          <w:bdr w:val="none" w:sz="0" w:space="0" w:color="auto" w:frame="1"/>
          <w:lang w:val="en-US"/>
        </w:rPr>
        <w:lastRenderedPageBreak/>
        <w:drawing>
          <wp:inline distT="0" distB="0" distL="0" distR="0" wp14:anchorId="0AC30761" wp14:editId="76FED593">
            <wp:extent cx="5730240" cy="3840480"/>
            <wp:effectExtent l="95250" t="95250" r="99060" b="102870"/>
            <wp:docPr id="1809625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84048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D9E0D7B" w14:textId="77777777" w:rsidR="00710A92" w:rsidRPr="00A77D07" w:rsidRDefault="00710A92" w:rsidP="00710A92">
      <w:pPr>
        <w:jc w:val="center"/>
        <w:rPr>
          <w:rFonts w:ascii="Arial" w:eastAsia="Times New Roman" w:hAnsi="Arial"/>
          <w:b/>
          <w:szCs w:val="24"/>
          <w:u w:val="single"/>
          <w:lang w:val="en-US"/>
        </w:rPr>
      </w:pPr>
      <w:r w:rsidRPr="00A77D07">
        <w:rPr>
          <w:rFonts w:ascii="Arial" w:eastAsia="Times New Roman" w:hAnsi="Arial"/>
          <w:b/>
          <w:szCs w:val="24"/>
          <w:u w:val="single"/>
          <w:lang w:val="en-US"/>
        </w:rPr>
        <w:t>Figure:</w:t>
      </w:r>
      <w:r w:rsidRPr="00D57598">
        <w:rPr>
          <w:rFonts w:ascii="Arial" w:eastAsia="Times New Roman" w:hAnsi="Arial"/>
          <w:b/>
          <w:szCs w:val="24"/>
          <w:u w:val="single"/>
          <w:lang w:val="en-US"/>
        </w:rPr>
        <w:t xml:space="preserve"> Edward Schein Framework of </w:t>
      </w:r>
      <w:proofErr w:type="spellStart"/>
      <w:r w:rsidRPr="00D57598">
        <w:rPr>
          <w:rFonts w:ascii="Arial" w:eastAsia="Times New Roman" w:hAnsi="Arial"/>
          <w:b/>
          <w:szCs w:val="24"/>
          <w:u w:val="single"/>
          <w:lang w:val="en-US"/>
        </w:rPr>
        <w:t>Organisational</w:t>
      </w:r>
      <w:proofErr w:type="spellEnd"/>
      <w:r w:rsidRPr="00D57598">
        <w:rPr>
          <w:rFonts w:ascii="Arial" w:eastAsia="Times New Roman" w:hAnsi="Arial"/>
          <w:b/>
          <w:szCs w:val="24"/>
          <w:u w:val="single"/>
          <w:lang w:val="en-US"/>
        </w:rPr>
        <w:t xml:space="preserve"> Culture</w:t>
      </w:r>
    </w:p>
    <w:p w14:paraId="4377FD2D" w14:textId="77777777" w:rsidR="00710A92" w:rsidRPr="00A77D07" w:rsidRDefault="00710A92" w:rsidP="00710A92">
      <w:pPr>
        <w:jc w:val="center"/>
        <w:rPr>
          <w:rFonts w:ascii="Arial" w:eastAsia="Times New Roman" w:hAnsi="Arial"/>
          <w:szCs w:val="24"/>
          <w:lang w:val="en-US"/>
        </w:rPr>
      </w:pPr>
      <w:r w:rsidRPr="00A77D07">
        <w:rPr>
          <w:rFonts w:ascii="Arial" w:eastAsia="Times New Roman" w:hAnsi="Arial"/>
          <w:szCs w:val="24"/>
          <w:lang w:val="en-US"/>
        </w:rPr>
        <w:t>Source:</w:t>
      </w:r>
      <w:r w:rsidRPr="00D57598">
        <w:rPr>
          <w:rFonts w:ascii="Arial" w:eastAsia="Times New Roman" w:hAnsi="Arial"/>
          <w:szCs w:val="24"/>
          <w:lang w:val="en-US"/>
        </w:rPr>
        <w:t xml:space="preserve"> </w:t>
      </w:r>
      <w:sdt>
        <w:sdtPr>
          <w:rPr>
            <w:rFonts w:ascii="Arial" w:eastAsia="Times New Roman" w:hAnsi="Arial"/>
            <w:szCs w:val="24"/>
            <w:lang w:val="en-US"/>
          </w:rPr>
          <w:id w:val="-1324583204"/>
          <w:citation/>
        </w:sdtPr>
        <w:sdtContent>
          <w:r w:rsidRPr="00D57598">
            <w:rPr>
              <w:rFonts w:ascii="Arial" w:eastAsia="Times New Roman" w:hAnsi="Arial"/>
              <w:szCs w:val="24"/>
              <w:lang w:val="en-US"/>
            </w:rPr>
            <w:fldChar w:fldCharType="begin"/>
          </w:r>
          <w:r w:rsidRPr="00D57598">
            <w:rPr>
              <w:rFonts w:ascii="Arial" w:eastAsia="Times New Roman" w:hAnsi="Arial"/>
              <w:szCs w:val="24"/>
              <w:lang w:val="en-US"/>
            </w:rPr>
            <w:instrText xml:space="preserve"> CITATION Mer23 \l 1033 </w:instrText>
          </w:r>
          <w:r w:rsidRPr="00D57598">
            <w:rPr>
              <w:rFonts w:ascii="Arial" w:eastAsia="Times New Roman" w:hAnsi="Arial"/>
              <w:szCs w:val="24"/>
              <w:lang w:val="en-US"/>
            </w:rPr>
            <w:fldChar w:fldCharType="separate"/>
          </w:r>
          <w:r w:rsidRPr="00D57598">
            <w:rPr>
              <w:rFonts w:ascii="Arial" w:eastAsia="Times New Roman" w:hAnsi="Arial"/>
              <w:noProof/>
              <w:szCs w:val="24"/>
              <w:lang w:val="en-US"/>
            </w:rPr>
            <w:t>(Somers, 2023)</w:t>
          </w:r>
          <w:r w:rsidRPr="00D57598">
            <w:rPr>
              <w:rFonts w:ascii="Arial" w:eastAsia="Times New Roman" w:hAnsi="Arial"/>
              <w:szCs w:val="24"/>
              <w:lang w:val="en-US"/>
            </w:rPr>
            <w:fldChar w:fldCharType="end"/>
          </w:r>
        </w:sdtContent>
      </w:sdt>
    </w:p>
    <w:p w14:paraId="6D388ADA" w14:textId="77777777" w:rsidR="00710A92" w:rsidRPr="00A77D07" w:rsidRDefault="00710A92" w:rsidP="00710A92">
      <w:pPr>
        <w:jc w:val="left"/>
        <w:rPr>
          <w:rFonts w:ascii="Arial" w:eastAsia="Times New Roman" w:hAnsi="Arial"/>
          <w:szCs w:val="24"/>
          <w:lang w:val="en-US"/>
        </w:rPr>
      </w:pPr>
    </w:p>
    <w:p w14:paraId="2D33AF6E" w14:textId="77777777" w:rsidR="00710A92" w:rsidRPr="00A77D07" w:rsidRDefault="00710A92" w:rsidP="00710A92">
      <w:pPr>
        <w:rPr>
          <w:rFonts w:ascii="Arial" w:eastAsia="Times New Roman" w:hAnsi="Arial"/>
          <w:szCs w:val="24"/>
          <w:lang w:val="en-US"/>
        </w:rPr>
      </w:pPr>
      <w:r w:rsidRPr="00A77D07">
        <w:rPr>
          <w:rFonts w:ascii="Arial" w:eastAsia="Times New Roman" w:hAnsi="Arial"/>
          <w:szCs w:val="24"/>
          <w:lang w:val="en-US"/>
        </w:rPr>
        <w:t xml:space="preserve">The model or theory prescribed by Edgar Schein showcases three levels of culture present within an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Understanding of these three levels is extremely important to obtain knowledge regarding leadership structure, artefacts, values and assumptions of the business authority. These elements build the core of culture in the workplace which directly affects </w:t>
      </w:r>
      <w:proofErr w:type="spellStart"/>
      <w:r w:rsidRPr="00A77D07">
        <w:rPr>
          <w:rFonts w:ascii="Arial" w:eastAsia="Times New Roman" w:hAnsi="Arial"/>
          <w:szCs w:val="24"/>
          <w:lang w:val="en-US"/>
        </w:rPr>
        <w:t>organisational</w:t>
      </w:r>
      <w:proofErr w:type="spellEnd"/>
      <w:r w:rsidRPr="00A77D07">
        <w:rPr>
          <w:rFonts w:ascii="Arial" w:eastAsia="Times New Roman" w:hAnsi="Arial"/>
          <w:szCs w:val="24"/>
          <w:lang w:val="en-US"/>
        </w:rPr>
        <w:t xml:space="preserve"> performance and skill growth of the employees. Carefully observing the framework, the hotel can find effective solutions to mitigate risks for long-term growth. Dress codes, working hours, goals, vision, thoughts and beliefs are </w:t>
      </w:r>
      <w:r w:rsidRPr="00A77D07">
        <w:rPr>
          <w:rFonts w:ascii="Arial" w:eastAsia="Times New Roman" w:hAnsi="Arial"/>
          <w:szCs w:val="24"/>
          <w:lang w:val="en-US"/>
        </w:rPr>
        <w:lastRenderedPageBreak/>
        <w:t xml:space="preserve">considered unwritten rules of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which ensures improvement in customer service management</w:t>
      </w:r>
      <w:r w:rsidRPr="00D57598">
        <w:rPr>
          <w:rFonts w:ascii="Arial" w:eastAsia="Times New Roman" w:hAnsi="Arial"/>
          <w:szCs w:val="24"/>
          <w:lang w:val="en-US"/>
        </w:rPr>
        <w:t xml:space="preserve"> </w:t>
      </w:r>
      <w:sdt>
        <w:sdtPr>
          <w:rPr>
            <w:rFonts w:ascii="Arial" w:eastAsia="Times New Roman" w:hAnsi="Arial"/>
            <w:szCs w:val="24"/>
            <w:lang w:val="en-US"/>
          </w:rPr>
          <w:id w:val="-1682047508"/>
          <w:citation/>
        </w:sdtPr>
        <w:sdtContent>
          <w:r w:rsidRPr="00D57598">
            <w:rPr>
              <w:rFonts w:ascii="Arial" w:eastAsia="Times New Roman" w:hAnsi="Arial"/>
              <w:szCs w:val="24"/>
              <w:lang w:val="en-US"/>
            </w:rPr>
            <w:fldChar w:fldCharType="begin"/>
          </w:r>
          <w:r w:rsidRPr="00D57598">
            <w:rPr>
              <w:rFonts w:ascii="Arial" w:eastAsia="Times New Roman" w:hAnsi="Arial"/>
              <w:szCs w:val="24"/>
              <w:lang w:val="en-US"/>
            </w:rPr>
            <w:instrText xml:space="preserve"> CITATION Mer23 \l 1033 </w:instrText>
          </w:r>
          <w:r w:rsidRPr="00D57598">
            <w:rPr>
              <w:rFonts w:ascii="Arial" w:eastAsia="Times New Roman" w:hAnsi="Arial"/>
              <w:szCs w:val="24"/>
              <w:lang w:val="en-US"/>
            </w:rPr>
            <w:fldChar w:fldCharType="separate"/>
          </w:r>
          <w:r w:rsidRPr="00D57598">
            <w:rPr>
              <w:rFonts w:ascii="Arial" w:eastAsia="Times New Roman" w:hAnsi="Arial"/>
              <w:noProof/>
              <w:szCs w:val="24"/>
              <w:lang w:val="en-US"/>
            </w:rPr>
            <w:t>(Somers, 2023)</w:t>
          </w:r>
          <w:r w:rsidRPr="00D57598">
            <w:rPr>
              <w:rFonts w:ascii="Arial" w:eastAsia="Times New Roman" w:hAnsi="Arial"/>
              <w:szCs w:val="24"/>
              <w:lang w:val="en-US"/>
            </w:rPr>
            <w:fldChar w:fldCharType="end"/>
          </w:r>
        </w:sdtContent>
      </w:sdt>
      <w:r w:rsidRPr="00A77D07">
        <w:rPr>
          <w:rFonts w:ascii="Arial" w:eastAsia="Times New Roman" w:hAnsi="Arial"/>
          <w:szCs w:val="24"/>
          <w:lang w:val="en-US"/>
        </w:rPr>
        <w:t>. </w:t>
      </w:r>
    </w:p>
    <w:p w14:paraId="752E9580" w14:textId="77777777" w:rsidR="00710A92" w:rsidRPr="00D57598" w:rsidRDefault="00710A92">
      <w:pPr>
        <w:spacing w:after="160" w:line="259" w:lineRule="auto"/>
        <w:jc w:val="left"/>
        <w:rPr>
          <w:rFonts w:ascii="Arial" w:eastAsia="Times New Roman" w:hAnsi="Arial"/>
          <w:b/>
          <w:sz w:val="26"/>
          <w:lang w:val="en-GB"/>
        </w:rPr>
      </w:pPr>
      <w:r w:rsidRPr="00D57598">
        <w:rPr>
          <w:rFonts w:ascii="Arial" w:hAnsi="Arial"/>
        </w:rPr>
        <w:br w:type="page"/>
      </w:r>
    </w:p>
    <w:p w14:paraId="0900BAD6" w14:textId="3636F3AA" w:rsidR="009C5C64" w:rsidRPr="00D57598" w:rsidRDefault="009C5C64" w:rsidP="00D57598">
      <w:pPr>
        <w:pStyle w:val="Heading1"/>
      </w:pPr>
      <w:bookmarkStart w:id="5" w:name="_Toc165999460"/>
      <w:r w:rsidRPr="00D57598">
        <w:lastRenderedPageBreak/>
        <w:t>Recent change initiatives</w:t>
      </w:r>
      <w:bookmarkEnd w:id="5"/>
      <w:r w:rsidRPr="00D57598">
        <w:t xml:space="preserve"> </w:t>
      </w:r>
    </w:p>
    <w:p w14:paraId="7C0C52CB" w14:textId="77777777" w:rsidR="009C5C64" w:rsidRPr="00D57598" w:rsidRDefault="009C5C64" w:rsidP="009C5C64">
      <w:pPr>
        <w:pStyle w:val="Normal1"/>
        <w:spacing w:line="480" w:lineRule="auto"/>
        <w:jc w:val="both"/>
        <w:rPr>
          <w:rFonts w:eastAsia="Times New Roman"/>
          <w:b/>
          <w:sz w:val="24"/>
          <w:szCs w:val="24"/>
        </w:rPr>
      </w:pPr>
      <w:r w:rsidRPr="00D57598">
        <w:rPr>
          <w:rFonts w:eastAsia="Times New Roman"/>
          <w:b/>
          <w:sz w:val="24"/>
          <w:szCs w:val="24"/>
        </w:rPr>
        <w:t>Latest technology implementation for improving guest service</w:t>
      </w:r>
    </w:p>
    <w:p w14:paraId="7FD138A4" w14:textId="77777777" w:rsidR="009C5C64" w:rsidRPr="00D57598" w:rsidRDefault="009C5C64" w:rsidP="009C5C64">
      <w:pPr>
        <w:pStyle w:val="Normal1"/>
        <w:spacing w:line="480" w:lineRule="auto"/>
        <w:jc w:val="both"/>
        <w:rPr>
          <w:rFonts w:eastAsia="Times New Roman"/>
          <w:sz w:val="24"/>
          <w:szCs w:val="24"/>
        </w:rPr>
      </w:pPr>
      <w:r w:rsidRPr="00D57598">
        <w:rPr>
          <w:rFonts w:eastAsia="Times New Roman"/>
          <w:sz w:val="24"/>
          <w:szCs w:val="24"/>
        </w:rPr>
        <w:t xml:space="preserve">A growing demand for frictionless travel experiences has been observed among travellers all over the world. This has encouraged Hilton Hotel Group to implement a cloud-based hotel Property Engagement Platform to provide improved quality of service to the guests. This implementation has greatly helped the organisation to reduce the wait time for their guests alongside helping the team members to spend more time on providing personalised service to the guests </w:t>
      </w:r>
      <w:sdt>
        <w:sdtPr>
          <w:rPr>
            <w:rFonts w:eastAsia="Times New Roman"/>
            <w:sz w:val="24"/>
            <w:szCs w:val="24"/>
          </w:rPr>
          <w:id w:val="1587501987"/>
          <w:citation/>
        </w:sdtPr>
        <w:sdtContent>
          <w:r w:rsidRPr="00D57598">
            <w:rPr>
              <w:rFonts w:eastAsia="Times New Roman"/>
              <w:sz w:val="24"/>
              <w:szCs w:val="24"/>
            </w:rPr>
            <w:fldChar w:fldCharType="begin"/>
          </w:r>
          <w:r w:rsidRPr="00D57598">
            <w:rPr>
              <w:rFonts w:eastAsia="Times New Roman"/>
              <w:sz w:val="24"/>
              <w:szCs w:val="24"/>
              <w:lang w:val="en-US"/>
            </w:rPr>
            <w:instrText xml:space="preserve"> CITATION HTN23 \l 1033 </w:instrText>
          </w:r>
          <w:r w:rsidRPr="00D57598">
            <w:rPr>
              <w:rFonts w:eastAsia="Times New Roman"/>
              <w:sz w:val="24"/>
              <w:szCs w:val="24"/>
            </w:rPr>
            <w:fldChar w:fldCharType="separate"/>
          </w:r>
          <w:r w:rsidRPr="00D57598">
            <w:rPr>
              <w:rFonts w:eastAsia="Times New Roman"/>
              <w:noProof/>
              <w:sz w:val="24"/>
              <w:szCs w:val="24"/>
              <w:lang w:val="en-US"/>
            </w:rPr>
            <w:t>(HTN, 2023)</w:t>
          </w:r>
          <w:r w:rsidRPr="00D57598">
            <w:rPr>
              <w:rFonts w:eastAsia="Times New Roman"/>
              <w:sz w:val="24"/>
              <w:szCs w:val="24"/>
            </w:rPr>
            <w:fldChar w:fldCharType="end"/>
          </w:r>
        </w:sdtContent>
      </w:sdt>
      <w:r w:rsidRPr="00D57598">
        <w:rPr>
          <w:rFonts w:eastAsia="Times New Roman"/>
          <w:sz w:val="24"/>
          <w:szCs w:val="24"/>
        </w:rPr>
        <w:t xml:space="preserve">. </w:t>
      </w:r>
    </w:p>
    <w:p w14:paraId="1876F85F" w14:textId="77777777" w:rsidR="009C5C64" w:rsidRPr="00D57598" w:rsidRDefault="009C5C64" w:rsidP="009C5C64">
      <w:pPr>
        <w:pStyle w:val="Normal1"/>
        <w:spacing w:line="480" w:lineRule="auto"/>
        <w:jc w:val="both"/>
        <w:rPr>
          <w:rFonts w:eastAsia="Times New Roman"/>
          <w:b/>
          <w:sz w:val="24"/>
          <w:szCs w:val="24"/>
        </w:rPr>
      </w:pPr>
      <w:r w:rsidRPr="00D57598">
        <w:rPr>
          <w:rFonts w:eastAsia="Times New Roman"/>
          <w:b/>
          <w:sz w:val="24"/>
          <w:szCs w:val="24"/>
        </w:rPr>
        <w:t xml:space="preserve">Impact of those initiatives and their management by the organisation </w:t>
      </w:r>
    </w:p>
    <w:p w14:paraId="272313AE" w14:textId="77777777" w:rsidR="009C5C64" w:rsidRPr="00D57598" w:rsidRDefault="009C5C64" w:rsidP="009C5C64">
      <w:pPr>
        <w:pStyle w:val="Normal1"/>
        <w:spacing w:line="480" w:lineRule="auto"/>
        <w:jc w:val="both"/>
        <w:rPr>
          <w:rFonts w:eastAsia="Times New Roman"/>
          <w:sz w:val="24"/>
          <w:szCs w:val="24"/>
        </w:rPr>
      </w:pPr>
      <w:r w:rsidRPr="00D57598">
        <w:rPr>
          <w:rFonts w:eastAsia="Times New Roman"/>
          <w:sz w:val="24"/>
          <w:szCs w:val="24"/>
        </w:rPr>
        <w:t xml:space="preserve">The implementation of PEP has been greatly beneficial for the business of Hilton Hotel Group as it has allowed them to increase their guest satisfaction level which has led to a positive impact on their profitability. This technology has been incorporated with integrated software solutions that help streamline operations and address the needs of their team members and guests. Cost efficiency also has been archived with this implementation which has enhanced the financial stability of this organisation. The organisation has found that apart from its benefits implementing the PEP became challenging for them due to increased resistance from their existing employees. However, they have managed to incorporate it by increasing awareness about its benefits in terms of reduction of work burden from the employees </w:t>
      </w:r>
      <w:sdt>
        <w:sdtPr>
          <w:rPr>
            <w:rFonts w:eastAsia="Times New Roman"/>
            <w:sz w:val="24"/>
            <w:szCs w:val="24"/>
          </w:rPr>
          <w:id w:val="627130859"/>
          <w:citation/>
        </w:sdtPr>
        <w:sdtContent>
          <w:r w:rsidRPr="00D57598">
            <w:rPr>
              <w:rFonts w:eastAsia="Times New Roman"/>
              <w:sz w:val="24"/>
              <w:szCs w:val="24"/>
            </w:rPr>
            <w:fldChar w:fldCharType="begin"/>
          </w:r>
          <w:r w:rsidRPr="00D57598">
            <w:rPr>
              <w:rFonts w:eastAsia="Times New Roman"/>
              <w:sz w:val="24"/>
              <w:szCs w:val="24"/>
              <w:lang w:val="en-US"/>
            </w:rPr>
            <w:instrText xml:space="preserve"> CITATION Hil23 \l 1033 </w:instrText>
          </w:r>
          <w:r w:rsidRPr="00D57598">
            <w:rPr>
              <w:rFonts w:eastAsia="Times New Roman"/>
              <w:sz w:val="24"/>
              <w:szCs w:val="24"/>
            </w:rPr>
            <w:fldChar w:fldCharType="separate"/>
          </w:r>
          <w:r w:rsidRPr="00D57598">
            <w:rPr>
              <w:rFonts w:eastAsia="Times New Roman"/>
              <w:noProof/>
              <w:sz w:val="24"/>
              <w:szCs w:val="24"/>
              <w:lang w:val="en-US"/>
            </w:rPr>
            <w:t>(Hilton, 2023)</w:t>
          </w:r>
          <w:r w:rsidRPr="00D57598">
            <w:rPr>
              <w:rFonts w:eastAsia="Times New Roman"/>
              <w:sz w:val="24"/>
              <w:szCs w:val="24"/>
            </w:rPr>
            <w:fldChar w:fldCharType="end"/>
          </w:r>
        </w:sdtContent>
      </w:sdt>
      <w:r w:rsidRPr="00D57598">
        <w:rPr>
          <w:rFonts w:eastAsia="Times New Roman"/>
          <w:sz w:val="24"/>
          <w:szCs w:val="24"/>
        </w:rPr>
        <w:t xml:space="preserve">. </w:t>
      </w:r>
    </w:p>
    <w:p w14:paraId="07B6B269" w14:textId="77777777" w:rsidR="009C5C64" w:rsidRPr="00D57598" w:rsidRDefault="009C5C64" w:rsidP="009C5C64">
      <w:pPr>
        <w:pStyle w:val="Normal1"/>
        <w:spacing w:line="480" w:lineRule="auto"/>
        <w:jc w:val="both"/>
        <w:rPr>
          <w:rFonts w:eastAsia="Times New Roman"/>
          <w:b/>
          <w:sz w:val="24"/>
          <w:szCs w:val="24"/>
        </w:rPr>
      </w:pPr>
      <w:r w:rsidRPr="00D57598">
        <w:rPr>
          <w:rFonts w:eastAsia="Times New Roman"/>
          <w:b/>
          <w:sz w:val="24"/>
          <w:szCs w:val="24"/>
        </w:rPr>
        <w:t>Theoretical application</w:t>
      </w:r>
    </w:p>
    <w:p w14:paraId="06E72277" w14:textId="77777777" w:rsidR="009C5C64" w:rsidRPr="00D57598" w:rsidRDefault="009C5C64" w:rsidP="009C5C64">
      <w:pPr>
        <w:pStyle w:val="Normal1"/>
        <w:spacing w:line="480" w:lineRule="auto"/>
        <w:jc w:val="both"/>
        <w:rPr>
          <w:rFonts w:eastAsia="Times New Roman"/>
          <w:b/>
          <w:i/>
          <w:iCs/>
          <w:sz w:val="24"/>
          <w:szCs w:val="24"/>
        </w:rPr>
      </w:pPr>
      <w:r w:rsidRPr="00D57598">
        <w:rPr>
          <w:rFonts w:eastAsia="Times New Roman"/>
          <w:b/>
          <w:i/>
          <w:iCs/>
          <w:sz w:val="24"/>
          <w:szCs w:val="24"/>
        </w:rPr>
        <w:t>Kotter's 8-Step Change Model</w:t>
      </w:r>
    </w:p>
    <w:p w14:paraId="6C21EB2C" w14:textId="77777777" w:rsidR="009C5C64" w:rsidRPr="00D57598" w:rsidRDefault="009C5C64" w:rsidP="009C5C64">
      <w:pPr>
        <w:pStyle w:val="Normal1"/>
        <w:spacing w:line="480" w:lineRule="auto"/>
        <w:jc w:val="both"/>
        <w:rPr>
          <w:rFonts w:eastAsia="Times New Roman"/>
          <w:sz w:val="24"/>
          <w:szCs w:val="24"/>
        </w:rPr>
      </w:pPr>
      <w:r w:rsidRPr="00D57598">
        <w:rPr>
          <w:rFonts w:eastAsia="Times New Roman"/>
          <w:sz w:val="24"/>
          <w:szCs w:val="24"/>
        </w:rPr>
        <w:t xml:space="preserve">Kotter's 8-Step Change Model is one of the effective theories for the successful implementation of change in the workplace. The technological change in the form of PEP </w:t>
      </w:r>
      <w:r w:rsidRPr="00D57598">
        <w:rPr>
          <w:rFonts w:eastAsia="Times New Roman"/>
          <w:sz w:val="24"/>
          <w:szCs w:val="24"/>
        </w:rPr>
        <w:lastRenderedPageBreak/>
        <w:t>implementation within the workplace of the Hilton Hotel Group can be greatly supported by following the 8 steps of this theory. According to this theory initially, the organisation needs to rate the urgency of the technological implementation within its workplace. Therefore forming a strong coalition should be done and a vision for change should be established. The growing demand for frictionless travel experience can be used to create urgency and improving guest experience can be the vision for this change. As per the theory, the organisation needs to communicate this vision among its team members and identify and mitigate the potential challenges. Creating short-term goals building on the change and incorporating it within its corporate culture should have been the last step. This can greatly help Hilton Hotel Group to implement their PEP solution within their workplace while experiencing less resistance and other obstacles (</w:t>
      </w:r>
      <w:r w:rsidRPr="00D57598">
        <w:rPr>
          <w:sz w:val="24"/>
          <w:szCs w:val="24"/>
          <w:shd w:val="clear" w:color="auto" w:fill="FFFFFF"/>
        </w:rPr>
        <w:t>Burke, 2023</w:t>
      </w:r>
      <w:r w:rsidRPr="00D57598">
        <w:rPr>
          <w:szCs w:val="24"/>
          <w:shd w:val="clear" w:color="auto" w:fill="FFFFFF"/>
        </w:rPr>
        <w:t>)</w:t>
      </w:r>
      <w:r w:rsidRPr="00D57598">
        <w:rPr>
          <w:rFonts w:eastAsia="Times New Roman"/>
          <w:sz w:val="24"/>
          <w:szCs w:val="24"/>
        </w:rPr>
        <w:t xml:space="preserve">. </w:t>
      </w:r>
    </w:p>
    <w:p w14:paraId="484D76E2" w14:textId="77777777" w:rsidR="00710A92" w:rsidRPr="00D57598" w:rsidRDefault="00710A92">
      <w:pPr>
        <w:spacing w:after="160" w:line="259" w:lineRule="auto"/>
        <w:jc w:val="left"/>
        <w:rPr>
          <w:rFonts w:ascii="Arial" w:eastAsia="Times New Roman" w:hAnsi="Arial"/>
          <w:b/>
          <w:sz w:val="26"/>
          <w:lang w:val="en-GB"/>
        </w:rPr>
      </w:pPr>
      <w:r w:rsidRPr="00D57598">
        <w:rPr>
          <w:rFonts w:ascii="Arial" w:hAnsi="Arial"/>
        </w:rPr>
        <w:br w:type="page"/>
      </w:r>
    </w:p>
    <w:p w14:paraId="6C47DCCF" w14:textId="6791328F" w:rsidR="009C5C64" w:rsidRPr="00D57598" w:rsidRDefault="009C5C64" w:rsidP="00D57598">
      <w:pPr>
        <w:pStyle w:val="Heading1"/>
      </w:pPr>
      <w:bookmarkStart w:id="6" w:name="_Toc165999461"/>
      <w:r w:rsidRPr="00D57598">
        <w:lastRenderedPageBreak/>
        <w:t>The organisation’s strategic direction</w:t>
      </w:r>
      <w:bookmarkEnd w:id="6"/>
      <w:r w:rsidRPr="00D57598">
        <w:t xml:space="preserve"> </w:t>
      </w:r>
    </w:p>
    <w:p w14:paraId="1BEEEBB6" w14:textId="77777777" w:rsidR="009C5C64" w:rsidRPr="00D57598" w:rsidRDefault="009C5C64" w:rsidP="009C5C64">
      <w:pPr>
        <w:pStyle w:val="Normal1"/>
        <w:spacing w:line="480" w:lineRule="auto"/>
        <w:jc w:val="both"/>
        <w:rPr>
          <w:rFonts w:eastAsia="Times New Roman"/>
          <w:sz w:val="24"/>
          <w:szCs w:val="24"/>
        </w:rPr>
      </w:pPr>
      <w:r w:rsidRPr="00D57598">
        <w:rPr>
          <w:rFonts w:eastAsia="Times New Roman"/>
          <w:sz w:val="24"/>
          <w:szCs w:val="24"/>
        </w:rPr>
        <w:t>The Hilton Hotel Group should adhere to the structural path provided by the change management theories to ensure a successful implementation of their change initiatives. Various challenges have been posed during implementing change for instance resistance to change, limited availability of time and resources, difficulty in predicting outcomes and more. Therefore the strategic direction of the organisation should be to create a proper plan about change management and analyse the potential benefits and risks of their change initiatives before actually implementing it within their workplaces. Kolter's change management model can be effective in this aspect as it can provide them with a structured path for change along with specific milestones and auctions and increasing motivation among their employees (</w:t>
      </w:r>
      <w:r w:rsidRPr="00D57598">
        <w:rPr>
          <w:sz w:val="24"/>
          <w:szCs w:val="24"/>
          <w:shd w:val="clear" w:color="auto" w:fill="FFFFFF"/>
        </w:rPr>
        <w:t>Ackerman, 2023</w:t>
      </w:r>
      <w:r w:rsidRPr="00D57598">
        <w:rPr>
          <w:szCs w:val="24"/>
          <w:shd w:val="clear" w:color="auto" w:fill="FFFFFF"/>
        </w:rPr>
        <w:t>)</w:t>
      </w:r>
      <w:r w:rsidRPr="00D57598">
        <w:rPr>
          <w:rFonts w:eastAsia="Times New Roman"/>
          <w:sz w:val="24"/>
          <w:szCs w:val="24"/>
        </w:rPr>
        <w:t xml:space="preserve">. </w:t>
      </w:r>
    </w:p>
    <w:p w14:paraId="6A0F270A" w14:textId="62599255" w:rsidR="00710A92" w:rsidRPr="00D57598" w:rsidRDefault="00710A92">
      <w:pPr>
        <w:spacing w:after="160" w:line="259" w:lineRule="auto"/>
        <w:jc w:val="left"/>
        <w:rPr>
          <w:rFonts w:ascii="Arial" w:eastAsia="Times New Roman" w:hAnsi="Arial"/>
          <w:szCs w:val="24"/>
        </w:rPr>
      </w:pPr>
      <w:r w:rsidRPr="00D57598">
        <w:rPr>
          <w:rFonts w:eastAsia="Times New Roman"/>
          <w:szCs w:val="24"/>
        </w:rPr>
        <w:br w:type="page"/>
      </w:r>
    </w:p>
    <w:p w14:paraId="09146AA7" w14:textId="77777777" w:rsidR="00710A92" w:rsidRPr="00D57598" w:rsidRDefault="00710A92" w:rsidP="00D57598">
      <w:pPr>
        <w:pStyle w:val="Heading1"/>
      </w:pPr>
      <w:bookmarkStart w:id="7" w:name="_Toc165999462"/>
      <w:r w:rsidRPr="00D57598">
        <w:lastRenderedPageBreak/>
        <w:t>Conclusion</w:t>
      </w:r>
      <w:bookmarkEnd w:id="7"/>
      <w:r w:rsidRPr="00D57598">
        <w:t xml:space="preserve"> </w:t>
      </w:r>
    </w:p>
    <w:p w14:paraId="6F4C4F79" w14:textId="77777777" w:rsidR="00710A92" w:rsidRPr="00A77D07" w:rsidRDefault="00710A92" w:rsidP="00710A92">
      <w:pPr>
        <w:rPr>
          <w:rFonts w:ascii="Arial" w:eastAsia="Times New Roman" w:hAnsi="Arial"/>
          <w:szCs w:val="24"/>
          <w:lang w:val="en-US"/>
        </w:rPr>
      </w:pPr>
      <w:r w:rsidRPr="00A77D07">
        <w:rPr>
          <w:rFonts w:ascii="Arial" w:eastAsia="Times New Roman" w:hAnsi="Arial"/>
          <w:szCs w:val="24"/>
          <w:lang w:val="en-US"/>
        </w:rPr>
        <w:t xml:space="preserve">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xml:space="preserve"> Hilton Hotel Group is keenly focused </w:t>
      </w:r>
      <w:r w:rsidRPr="00D57598">
        <w:rPr>
          <w:rFonts w:ascii="Arial" w:eastAsia="Times New Roman" w:hAnsi="Arial"/>
          <w:szCs w:val="24"/>
          <w:lang w:val="en-US"/>
        </w:rPr>
        <w:t>on fulfilling</w:t>
      </w:r>
      <w:r w:rsidRPr="00A77D07">
        <w:rPr>
          <w:rFonts w:ascii="Arial" w:eastAsia="Times New Roman" w:hAnsi="Arial"/>
          <w:szCs w:val="24"/>
          <w:lang w:val="en-US"/>
        </w:rPr>
        <w:t xml:space="preserve"> its responsibility towards ensuring a sustainable future for the planet. Leaders are supportive </w:t>
      </w:r>
      <w:r w:rsidRPr="00D57598">
        <w:rPr>
          <w:rFonts w:ascii="Arial" w:eastAsia="Times New Roman" w:hAnsi="Arial"/>
          <w:szCs w:val="24"/>
          <w:lang w:val="en-US"/>
        </w:rPr>
        <w:t>of</w:t>
      </w:r>
      <w:r w:rsidRPr="00A77D07">
        <w:rPr>
          <w:rFonts w:ascii="Arial" w:eastAsia="Times New Roman" w:hAnsi="Arial"/>
          <w:szCs w:val="24"/>
          <w:lang w:val="en-US"/>
        </w:rPr>
        <w:t xml:space="preserve"> the employees which helps them to be involved in collaborative team culture within the </w:t>
      </w:r>
      <w:proofErr w:type="spellStart"/>
      <w:r w:rsidRPr="00A77D07">
        <w:rPr>
          <w:rFonts w:ascii="Arial" w:eastAsia="Times New Roman" w:hAnsi="Arial"/>
          <w:szCs w:val="24"/>
          <w:lang w:val="en-US"/>
        </w:rPr>
        <w:t>organisation</w:t>
      </w:r>
      <w:proofErr w:type="spellEnd"/>
      <w:r w:rsidRPr="00A77D07">
        <w:rPr>
          <w:rFonts w:ascii="Arial" w:eastAsia="Times New Roman" w:hAnsi="Arial"/>
          <w:szCs w:val="24"/>
          <w:lang w:val="en-US"/>
        </w:rPr>
        <w:t>. Employees are provided with challenging goals to boost their productivity and expertise potential. The implementation of PEP has been greatly beneficial for the business of Hilton Hotel Group as it has allowed them to increase their guest satisfaction level which has led to a positive impact on their profitability. Kolter's change management model can be effective in this aspect as it can provide them with a structured path for change along with specific milestones and auctions and increasing motivation among their employees. </w:t>
      </w:r>
    </w:p>
    <w:p w14:paraId="214FAFB5" w14:textId="77777777" w:rsidR="00710A92" w:rsidRPr="00D57598" w:rsidRDefault="00710A92" w:rsidP="009C5C64">
      <w:pPr>
        <w:pStyle w:val="Normal1"/>
        <w:spacing w:line="480" w:lineRule="auto"/>
        <w:jc w:val="both"/>
        <w:rPr>
          <w:rFonts w:eastAsia="Times New Roman"/>
          <w:sz w:val="24"/>
          <w:szCs w:val="24"/>
        </w:rPr>
      </w:pPr>
    </w:p>
    <w:p w14:paraId="1F358FE0" w14:textId="5C23CFDE" w:rsidR="009C5C64" w:rsidRPr="00D57598" w:rsidRDefault="009C5C64">
      <w:pPr>
        <w:spacing w:after="160" w:line="259" w:lineRule="auto"/>
        <w:jc w:val="left"/>
        <w:rPr>
          <w:rFonts w:ascii="Arial" w:hAnsi="Arial"/>
        </w:rPr>
      </w:pPr>
      <w:r w:rsidRPr="00D57598">
        <w:rPr>
          <w:rFonts w:ascii="Arial" w:hAnsi="Arial"/>
        </w:rPr>
        <w:br w:type="page"/>
      </w:r>
    </w:p>
    <w:p w14:paraId="64EA6498" w14:textId="5EFD8FF2" w:rsidR="00664405" w:rsidRPr="00D57598" w:rsidRDefault="009C5C64" w:rsidP="00D57598">
      <w:pPr>
        <w:pStyle w:val="Heading1"/>
      </w:pPr>
      <w:bookmarkStart w:id="8" w:name="_Toc165999463"/>
      <w:r w:rsidRPr="00D57598">
        <w:lastRenderedPageBreak/>
        <w:t>References</w:t>
      </w:r>
      <w:bookmarkEnd w:id="8"/>
    </w:p>
    <w:p w14:paraId="0CEFA975" w14:textId="77777777" w:rsidR="0067105B" w:rsidRPr="00D57598" w:rsidRDefault="0067105B" w:rsidP="009C5C64">
      <w:pPr>
        <w:rPr>
          <w:rFonts w:ascii="Arial" w:hAnsi="Arial"/>
          <w:szCs w:val="24"/>
          <w:shd w:val="clear" w:color="auto" w:fill="FFFFFF"/>
        </w:rPr>
      </w:pPr>
      <w:r w:rsidRPr="00D57598">
        <w:rPr>
          <w:rFonts w:ascii="Arial" w:hAnsi="Arial"/>
          <w:szCs w:val="24"/>
          <w:shd w:val="clear" w:color="auto" w:fill="FFFFFF"/>
        </w:rPr>
        <w:t>Ackerman, L.S., (2023). Development, Transition, or Transformation: The Question of Change in Organizations. </w:t>
      </w:r>
      <w:r w:rsidRPr="00D57598">
        <w:rPr>
          <w:rFonts w:ascii="Arial" w:hAnsi="Arial"/>
          <w:i/>
          <w:iCs/>
          <w:szCs w:val="24"/>
          <w:shd w:val="clear" w:color="auto" w:fill="FFFFFF"/>
        </w:rPr>
        <w:t>Organization Development Review</w:t>
      </w:r>
      <w:r w:rsidRPr="00D57598">
        <w:rPr>
          <w:rFonts w:ascii="Arial" w:hAnsi="Arial"/>
          <w:szCs w:val="24"/>
          <w:shd w:val="clear" w:color="auto" w:fill="FFFFFF"/>
        </w:rPr>
        <w:t>, </w:t>
      </w:r>
      <w:r w:rsidRPr="00D57598">
        <w:rPr>
          <w:rFonts w:ascii="Arial" w:hAnsi="Arial"/>
          <w:i/>
          <w:iCs/>
          <w:szCs w:val="24"/>
          <w:shd w:val="clear" w:color="auto" w:fill="FFFFFF"/>
        </w:rPr>
        <w:t>55</w:t>
      </w:r>
      <w:r w:rsidRPr="00D57598">
        <w:rPr>
          <w:rFonts w:ascii="Arial" w:hAnsi="Arial"/>
          <w:szCs w:val="24"/>
          <w:shd w:val="clear" w:color="auto" w:fill="FFFFFF"/>
        </w:rPr>
        <w:t>(1).</w:t>
      </w:r>
    </w:p>
    <w:p w14:paraId="6144A759" w14:textId="77777777" w:rsidR="0067105B" w:rsidRPr="00D57598" w:rsidRDefault="0067105B" w:rsidP="00710A92">
      <w:pPr>
        <w:rPr>
          <w:rFonts w:ascii="Arial" w:eastAsia="Times New Roman" w:hAnsi="Arial"/>
          <w:szCs w:val="24"/>
          <w:shd w:val="clear" w:color="auto" w:fill="FFFFFF"/>
          <w:lang w:val="en-US"/>
        </w:rPr>
      </w:pPr>
      <w:r w:rsidRPr="00D57598">
        <w:rPr>
          <w:rFonts w:ascii="Arial" w:eastAsia="Times New Roman" w:hAnsi="Arial"/>
          <w:szCs w:val="24"/>
          <w:shd w:val="clear" w:color="auto" w:fill="FFFFFF"/>
          <w:lang w:val="en-US"/>
        </w:rPr>
        <w:t xml:space="preserve">Arnould, E.J., Thompson, C.J., Crockett, D. and Weinberger, M.F. eds., (2023). </w:t>
      </w:r>
      <w:r w:rsidRPr="00D57598">
        <w:rPr>
          <w:rFonts w:ascii="Arial" w:eastAsia="Times New Roman" w:hAnsi="Arial"/>
          <w:i/>
          <w:iCs/>
          <w:szCs w:val="24"/>
          <w:shd w:val="clear" w:color="auto" w:fill="FFFFFF"/>
          <w:lang w:val="en-US"/>
        </w:rPr>
        <w:t>Consumer culture theory</w:t>
      </w:r>
      <w:r w:rsidRPr="00D57598">
        <w:rPr>
          <w:rFonts w:ascii="Arial" w:eastAsia="Times New Roman" w:hAnsi="Arial"/>
          <w:szCs w:val="24"/>
          <w:shd w:val="clear" w:color="auto" w:fill="FFFFFF"/>
          <w:lang w:val="en-US"/>
        </w:rPr>
        <w:t>. SAGE Publications Limited.</w:t>
      </w:r>
    </w:p>
    <w:p w14:paraId="21D4E3DD" w14:textId="77777777" w:rsidR="0067105B" w:rsidRPr="00D57598" w:rsidRDefault="0067105B" w:rsidP="009C5C64">
      <w:pPr>
        <w:rPr>
          <w:rFonts w:ascii="Arial" w:hAnsi="Arial"/>
          <w:szCs w:val="24"/>
          <w:shd w:val="clear" w:color="auto" w:fill="FFFFFF"/>
        </w:rPr>
      </w:pPr>
      <w:r w:rsidRPr="00D57598">
        <w:rPr>
          <w:rFonts w:ascii="Arial" w:hAnsi="Arial"/>
          <w:szCs w:val="24"/>
          <w:shd w:val="clear" w:color="auto" w:fill="FFFFFF"/>
        </w:rPr>
        <w:t>Burke, W.W., (2023). </w:t>
      </w:r>
      <w:r w:rsidRPr="00D57598">
        <w:rPr>
          <w:rFonts w:ascii="Arial" w:hAnsi="Arial"/>
          <w:i/>
          <w:iCs/>
          <w:szCs w:val="24"/>
          <w:shd w:val="clear" w:color="auto" w:fill="FFFFFF"/>
        </w:rPr>
        <w:t>Organization change: Theory and practice</w:t>
      </w:r>
      <w:r w:rsidRPr="00D57598">
        <w:rPr>
          <w:rFonts w:ascii="Arial" w:hAnsi="Arial"/>
          <w:szCs w:val="24"/>
          <w:shd w:val="clear" w:color="auto" w:fill="FFFFFF"/>
        </w:rPr>
        <w:t>. Sage publications.</w:t>
      </w:r>
    </w:p>
    <w:p w14:paraId="7F3669A7" w14:textId="77777777" w:rsidR="0067105B" w:rsidRPr="00D57598" w:rsidRDefault="0067105B" w:rsidP="00710A92">
      <w:pPr>
        <w:rPr>
          <w:rFonts w:ascii="Arial" w:eastAsia="Times New Roman" w:hAnsi="Arial"/>
          <w:szCs w:val="24"/>
          <w:lang w:val="en-US"/>
        </w:rPr>
      </w:pPr>
      <w:proofErr w:type="spellStart"/>
      <w:r w:rsidRPr="00D57598">
        <w:rPr>
          <w:rFonts w:ascii="Arial" w:eastAsia="Times New Roman" w:hAnsi="Arial"/>
          <w:szCs w:val="24"/>
          <w:shd w:val="clear" w:color="auto" w:fill="FFFFFF"/>
          <w:lang w:val="en-US"/>
        </w:rPr>
        <w:t>Fayomi</w:t>
      </w:r>
      <w:proofErr w:type="spellEnd"/>
      <w:r w:rsidRPr="00D57598">
        <w:rPr>
          <w:rFonts w:ascii="Arial" w:eastAsia="Times New Roman" w:hAnsi="Arial"/>
          <w:szCs w:val="24"/>
          <w:shd w:val="clear" w:color="auto" w:fill="FFFFFF"/>
          <w:lang w:val="en-US"/>
        </w:rPr>
        <w:t xml:space="preserve">, O. and </w:t>
      </w:r>
      <w:proofErr w:type="spellStart"/>
      <w:r w:rsidRPr="00D57598">
        <w:rPr>
          <w:rFonts w:ascii="Arial" w:eastAsia="Times New Roman" w:hAnsi="Arial"/>
          <w:szCs w:val="24"/>
          <w:shd w:val="clear" w:color="auto" w:fill="FFFFFF"/>
          <w:lang w:val="en-US"/>
        </w:rPr>
        <w:t>Akanazu</w:t>
      </w:r>
      <w:proofErr w:type="spellEnd"/>
      <w:r w:rsidRPr="00D57598">
        <w:rPr>
          <w:rFonts w:ascii="Arial" w:eastAsia="Times New Roman" w:hAnsi="Arial"/>
          <w:szCs w:val="24"/>
          <w:shd w:val="clear" w:color="auto" w:fill="FFFFFF"/>
          <w:lang w:val="en-US"/>
        </w:rPr>
        <w:t xml:space="preserve">, H., (2024). Strategic Goal-Setting And </w:t>
      </w:r>
      <w:proofErr w:type="spellStart"/>
      <w:r w:rsidRPr="00D57598">
        <w:rPr>
          <w:rFonts w:ascii="Arial" w:eastAsia="Times New Roman" w:hAnsi="Arial"/>
          <w:szCs w:val="24"/>
          <w:shd w:val="clear" w:color="auto" w:fill="FFFFFF"/>
          <w:lang w:val="en-US"/>
        </w:rPr>
        <w:t>Organisational</w:t>
      </w:r>
      <w:proofErr w:type="spellEnd"/>
      <w:r w:rsidRPr="00D57598">
        <w:rPr>
          <w:rFonts w:ascii="Arial" w:eastAsia="Times New Roman" w:hAnsi="Arial"/>
          <w:szCs w:val="24"/>
          <w:shd w:val="clear" w:color="auto" w:fill="FFFFFF"/>
          <w:lang w:val="en-US"/>
        </w:rPr>
        <w:t xml:space="preserve"> Effectiveness In Selected Trading And Manufacturing Companies. </w:t>
      </w:r>
      <w:proofErr w:type="spellStart"/>
      <w:r w:rsidRPr="00D57598">
        <w:rPr>
          <w:rFonts w:ascii="Arial" w:eastAsia="Times New Roman" w:hAnsi="Arial"/>
          <w:i/>
          <w:iCs/>
          <w:szCs w:val="24"/>
          <w:shd w:val="clear" w:color="auto" w:fill="FFFFFF"/>
          <w:lang w:val="en-US"/>
        </w:rPr>
        <w:t>Webology</w:t>
      </w:r>
      <w:proofErr w:type="spellEnd"/>
      <w:r w:rsidRPr="00D57598">
        <w:rPr>
          <w:rFonts w:ascii="Arial" w:eastAsia="Times New Roman" w:hAnsi="Arial"/>
          <w:i/>
          <w:iCs/>
          <w:szCs w:val="24"/>
          <w:shd w:val="clear" w:color="auto" w:fill="FFFFFF"/>
          <w:lang w:val="en-US"/>
        </w:rPr>
        <w:t xml:space="preserve"> (ISSN: 1735-188X)</w:t>
      </w:r>
      <w:r w:rsidRPr="00D57598">
        <w:rPr>
          <w:rFonts w:ascii="Arial" w:eastAsia="Times New Roman" w:hAnsi="Arial"/>
          <w:szCs w:val="24"/>
          <w:shd w:val="clear" w:color="auto" w:fill="FFFFFF"/>
          <w:lang w:val="en-US"/>
        </w:rPr>
        <w:t xml:space="preserve">, </w:t>
      </w:r>
      <w:r w:rsidRPr="00D57598">
        <w:rPr>
          <w:rFonts w:ascii="Arial" w:eastAsia="Times New Roman" w:hAnsi="Arial"/>
          <w:i/>
          <w:iCs/>
          <w:szCs w:val="24"/>
          <w:shd w:val="clear" w:color="auto" w:fill="FFFFFF"/>
          <w:lang w:val="en-US"/>
        </w:rPr>
        <w:t>21</w:t>
      </w:r>
      <w:r w:rsidRPr="00D57598">
        <w:rPr>
          <w:rFonts w:ascii="Arial" w:eastAsia="Times New Roman" w:hAnsi="Arial"/>
          <w:szCs w:val="24"/>
          <w:shd w:val="clear" w:color="auto" w:fill="FFFFFF"/>
          <w:lang w:val="en-US"/>
        </w:rPr>
        <w:t>(2).</w:t>
      </w:r>
    </w:p>
    <w:p w14:paraId="658019BC" w14:textId="77777777" w:rsidR="0067105B" w:rsidRPr="00D57598" w:rsidRDefault="0067105B" w:rsidP="009C5C64">
      <w:pPr>
        <w:pStyle w:val="Bibliography"/>
        <w:rPr>
          <w:rFonts w:ascii="Arial" w:hAnsi="Arial"/>
          <w:noProof/>
          <w:szCs w:val="24"/>
          <w:lang w:val="en-GB"/>
        </w:rPr>
      </w:pPr>
      <w:r w:rsidRPr="00D57598">
        <w:rPr>
          <w:rFonts w:ascii="Arial" w:hAnsi="Arial"/>
          <w:noProof/>
          <w:lang w:val="en-GB"/>
        </w:rPr>
        <w:t xml:space="preserve">Hilton, (2023). </w:t>
      </w:r>
      <w:r w:rsidRPr="00D57598">
        <w:rPr>
          <w:rFonts w:ascii="Arial" w:hAnsi="Arial"/>
          <w:i/>
          <w:iCs/>
          <w:noProof/>
          <w:lang w:val="en-GB"/>
        </w:rPr>
        <w:t xml:space="preserve">Hilton Rolling Out Technology Platform to Help Reduce the Friction of Travel for Hotel Guests, Team Members Worldwide. </w:t>
      </w:r>
      <w:r w:rsidRPr="00D57598">
        <w:rPr>
          <w:rFonts w:ascii="Arial" w:hAnsi="Arial"/>
          <w:noProof/>
          <w:lang w:val="en-GB"/>
        </w:rPr>
        <w:t>[Online] Available at: https://stories.hilton.com/releases/hotel-key-partnership [Accessed 27 4 2024].</w:t>
      </w:r>
    </w:p>
    <w:p w14:paraId="7E683B0D" w14:textId="77777777" w:rsidR="0067105B" w:rsidRPr="00D57598" w:rsidRDefault="0067105B" w:rsidP="00710A92">
      <w:pPr>
        <w:pStyle w:val="Bibliography"/>
        <w:rPr>
          <w:rFonts w:ascii="Arial" w:hAnsi="Arial"/>
        </w:rPr>
      </w:pPr>
      <w:r w:rsidRPr="00D57598">
        <w:rPr>
          <w:rFonts w:ascii="Arial" w:hAnsi="Arial"/>
        </w:rPr>
        <w:t xml:space="preserve">Hilton, (2024). </w:t>
      </w:r>
      <w:r w:rsidRPr="00D57598">
        <w:rPr>
          <w:rFonts w:ascii="Arial" w:hAnsi="Arial"/>
          <w:i/>
          <w:iCs/>
        </w:rPr>
        <w:t>A leading global, hospitality company</w:t>
      </w:r>
      <w:r w:rsidRPr="00D57598">
        <w:rPr>
          <w:rFonts w:ascii="Arial" w:hAnsi="Arial"/>
        </w:rPr>
        <w:t>. [Online] Available at: https://www.hilton.com/en/corporate [Accessed 26 April 2024].</w:t>
      </w:r>
    </w:p>
    <w:p w14:paraId="7FAE684A" w14:textId="77777777" w:rsidR="0067105B" w:rsidRPr="00D57598" w:rsidRDefault="0067105B" w:rsidP="00710A92">
      <w:pPr>
        <w:pStyle w:val="Bibliography"/>
        <w:rPr>
          <w:rFonts w:ascii="Arial" w:hAnsi="Arial"/>
        </w:rPr>
      </w:pPr>
      <w:r w:rsidRPr="00D57598">
        <w:rPr>
          <w:rFonts w:ascii="Arial" w:hAnsi="Arial"/>
        </w:rPr>
        <w:t xml:space="preserve">Hilton, (2024). </w:t>
      </w:r>
      <w:r w:rsidRPr="00D57598">
        <w:rPr>
          <w:rFonts w:ascii="Arial" w:hAnsi="Arial"/>
          <w:i/>
          <w:iCs/>
        </w:rPr>
        <w:t>The Story of Hilton</w:t>
      </w:r>
      <w:r w:rsidRPr="00D57598">
        <w:rPr>
          <w:rFonts w:ascii="Arial" w:hAnsi="Arial"/>
        </w:rPr>
        <w:t>. [Online] Available at: https://stories.hilton.com/history [Accessed 26 April 2024].</w:t>
      </w:r>
    </w:p>
    <w:p w14:paraId="60E3E7C6" w14:textId="77777777" w:rsidR="0067105B" w:rsidRPr="00D57598" w:rsidRDefault="0067105B" w:rsidP="009C5C64">
      <w:pPr>
        <w:pStyle w:val="Bibliography"/>
        <w:rPr>
          <w:rFonts w:ascii="Arial" w:hAnsi="Arial"/>
          <w:noProof/>
          <w:lang w:val="en-GB"/>
        </w:rPr>
      </w:pPr>
      <w:r w:rsidRPr="00D57598">
        <w:rPr>
          <w:rFonts w:ascii="Arial" w:hAnsi="Arial"/>
          <w:noProof/>
          <w:lang w:val="en-GB"/>
        </w:rPr>
        <w:t xml:space="preserve">HTN, (2023). </w:t>
      </w:r>
      <w:r w:rsidRPr="00D57598">
        <w:rPr>
          <w:rFonts w:ascii="Arial" w:hAnsi="Arial"/>
          <w:i/>
          <w:iCs/>
          <w:noProof/>
          <w:lang w:val="en-GB"/>
        </w:rPr>
        <w:t xml:space="preserve">Hilton Seeks to Enhance Guest Services and Reduce Wait Times with Latest Technology Implementation. </w:t>
      </w:r>
      <w:r w:rsidRPr="00D57598">
        <w:rPr>
          <w:rFonts w:ascii="Arial" w:hAnsi="Arial"/>
          <w:noProof/>
          <w:lang w:val="en-GB"/>
        </w:rPr>
        <w:t>[Online] Available at: https://hoteltechnologynews.com/2023/04/hilton-seeks-to-enhance-guest-services-and-reduce-wait-times-with-latest-technology-implementation/ [Accessed 27 4 2024].</w:t>
      </w:r>
    </w:p>
    <w:p w14:paraId="223F91BD" w14:textId="77777777" w:rsidR="0067105B" w:rsidRPr="00D57598" w:rsidRDefault="0067105B" w:rsidP="00710A92">
      <w:pPr>
        <w:rPr>
          <w:rFonts w:ascii="Arial" w:eastAsia="Times New Roman" w:hAnsi="Arial"/>
          <w:szCs w:val="24"/>
          <w:lang w:val="en-US"/>
        </w:rPr>
      </w:pPr>
      <w:r w:rsidRPr="00D57598">
        <w:rPr>
          <w:rFonts w:ascii="Arial" w:eastAsia="Times New Roman" w:hAnsi="Arial"/>
          <w:szCs w:val="24"/>
          <w:shd w:val="clear" w:color="auto" w:fill="FFFFFF"/>
          <w:lang w:val="en-US"/>
        </w:rPr>
        <w:t xml:space="preserve">Kemp, A., Gravois, R., </w:t>
      </w:r>
      <w:proofErr w:type="spellStart"/>
      <w:r w:rsidRPr="00D57598">
        <w:rPr>
          <w:rFonts w:ascii="Arial" w:eastAsia="Times New Roman" w:hAnsi="Arial"/>
          <w:szCs w:val="24"/>
          <w:shd w:val="clear" w:color="auto" w:fill="FFFFFF"/>
          <w:lang w:val="en-US"/>
        </w:rPr>
        <w:t>Syrdal</w:t>
      </w:r>
      <w:proofErr w:type="spellEnd"/>
      <w:r w:rsidRPr="00D57598">
        <w:rPr>
          <w:rFonts w:ascii="Arial" w:eastAsia="Times New Roman" w:hAnsi="Arial"/>
          <w:szCs w:val="24"/>
          <w:shd w:val="clear" w:color="auto" w:fill="FFFFFF"/>
          <w:lang w:val="en-US"/>
        </w:rPr>
        <w:t xml:space="preserve">, H. and McDougal, E., (2023). Storytelling is not just for marketing: Cultivating a storytelling culture throughout the organization. </w:t>
      </w:r>
      <w:r w:rsidRPr="00D57598">
        <w:rPr>
          <w:rFonts w:ascii="Arial" w:eastAsia="Times New Roman" w:hAnsi="Arial"/>
          <w:i/>
          <w:iCs/>
          <w:szCs w:val="24"/>
          <w:shd w:val="clear" w:color="auto" w:fill="FFFFFF"/>
          <w:lang w:val="en-US"/>
        </w:rPr>
        <w:t>Business Horizons</w:t>
      </w:r>
      <w:r w:rsidRPr="00D57598">
        <w:rPr>
          <w:rFonts w:ascii="Arial" w:eastAsia="Times New Roman" w:hAnsi="Arial"/>
          <w:szCs w:val="24"/>
          <w:shd w:val="clear" w:color="auto" w:fill="FFFFFF"/>
          <w:lang w:val="en-US"/>
        </w:rPr>
        <w:t xml:space="preserve">, </w:t>
      </w:r>
      <w:r w:rsidRPr="00D57598">
        <w:rPr>
          <w:rFonts w:ascii="Arial" w:eastAsia="Times New Roman" w:hAnsi="Arial"/>
          <w:i/>
          <w:iCs/>
          <w:szCs w:val="24"/>
          <w:shd w:val="clear" w:color="auto" w:fill="FFFFFF"/>
          <w:lang w:val="en-US"/>
        </w:rPr>
        <w:t>66</w:t>
      </w:r>
      <w:r w:rsidRPr="00D57598">
        <w:rPr>
          <w:rFonts w:ascii="Arial" w:eastAsia="Times New Roman" w:hAnsi="Arial"/>
          <w:szCs w:val="24"/>
          <w:shd w:val="clear" w:color="auto" w:fill="FFFFFF"/>
          <w:lang w:val="en-US"/>
        </w:rPr>
        <w:t>(3), pp.313-324.</w:t>
      </w:r>
    </w:p>
    <w:p w14:paraId="7BC6CE55" w14:textId="77777777" w:rsidR="0067105B" w:rsidRPr="00D57598" w:rsidRDefault="0067105B" w:rsidP="00710A92">
      <w:pPr>
        <w:pStyle w:val="Bibliography"/>
        <w:rPr>
          <w:rFonts w:ascii="Arial" w:hAnsi="Arial"/>
        </w:rPr>
      </w:pPr>
      <w:r w:rsidRPr="00D57598">
        <w:rPr>
          <w:rFonts w:ascii="Arial" w:hAnsi="Arial"/>
        </w:rPr>
        <w:lastRenderedPageBreak/>
        <w:t xml:space="preserve">organimi, (2024). </w:t>
      </w:r>
      <w:r w:rsidRPr="00D57598">
        <w:rPr>
          <w:rFonts w:ascii="Arial" w:hAnsi="Arial"/>
          <w:i/>
          <w:iCs/>
        </w:rPr>
        <w:t>Hilton’s Organizational Structure.</w:t>
      </w:r>
      <w:r w:rsidRPr="00D57598">
        <w:rPr>
          <w:rFonts w:ascii="Arial" w:hAnsi="Arial"/>
        </w:rPr>
        <w:t xml:space="preserve"> [Online] Available at: https://www.organimi.com/organizational-structures/hilton/ [Accessed 26 April 2024].</w:t>
      </w:r>
    </w:p>
    <w:p w14:paraId="14E68872" w14:textId="77777777" w:rsidR="0067105B" w:rsidRPr="00D57598" w:rsidRDefault="0067105B" w:rsidP="00710A92">
      <w:pPr>
        <w:pStyle w:val="Bibliography"/>
        <w:rPr>
          <w:rFonts w:ascii="Arial" w:hAnsi="Arial"/>
        </w:rPr>
      </w:pPr>
      <w:r w:rsidRPr="00D57598">
        <w:rPr>
          <w:rFonts w:ascii="Arial" w:hAnsi="Arial"/>
        </w:rPr>
        <w:t xml:space="preserve">Somers, M., (2023). </w:t>
      </w:r>
      <w:r w:rsidRPr="00D57598">
        <w:rPr>
          <w:rFonts w:ascii="Arial" w:hAnsi="Arial"/>
          <w:i/>
          <w:iCs/>
        </w:rPr>
        <w:t>5 enduring management ideas from MIT Sloan’s Edgar Schein.</w:t>
      </w:r>
      <w:r w:rsidRPr="00D57598">
        <w:rPr>
          <w:rFonts w:ascii="Arial" w:hAnsi="Arial"/>
        </w:rPr>
        <w:t xml:space="preserve"> [Online] Available at: https://mitsloan.mit.edu/ideas-made-to-matter/5-enduring-management-ideas-mit-sloans-edgar-schein [Accessed 26 April 2024].</w:t>
      </w:r>
    </w:p>
    <w:p w14:paraId="6B0D30BD" w14:textId="77777777" w:rsidR="0067105B" w:rsidRPr="00D57598" w:rsidRDefault="0067105B" w:rsidP="00710A92">
      <w:pPr>
        <w:rPr>
          <w:rFonts w:ascii="Arial" w:eastAsia="Times New Roman" w:hAnsi="Arial"/>
          <w:szCs w:val="24"/>
          <w:lang w:val="en-US"/>
        </w:rPr>
      </w:pPr>
      <w:r w:rsidRPr="00D57598">
        <w:rPr>
          <w:rFonts w:ascii="Arial" w:eastAsia="Times New Roman" w:hAnsi="Arial"/>
          <w:szCs w:val="24"/>
          <w:shd w:val="clear" w:color="auto" w:fill="FFFFFF"/>
          <w:lang w:val="en-US"/>
        </w:rPr>
        <w:t xml:space="preserve">Taylor, F.W., (2023). the Rise of Scientific Management. </w:t>
      </w:r>
      <w:r w:rsidRPr="00D57598">
        <w:rPr>
          <w:rFonts w:ascii="Arial" w:eastAsia="Times New Roman" w:hAnsi="Arial"/>
          <w:i/>
          <w:iCs/>
          <w:szCs w:val="24"/>
          <w:shd w:val="clear" w:color="auto" w:fill="FFFFFF"/>
          <w:lang w:val="en-US"/>
        </w:rPr>
        <w:t>The Quantified Worker: Law and Technology in the Modern Workplace</w:t>
      </w:r>
      <w:r w:rsidRPr="00D57598">
        <w:rPr>
          <w:rFonts w:ascii="Arial" w:eastAsia="Times New Roman" w:hAnsi="Arial"/>
          <w:szCs w:val="24"/>
          <w:shd w:val="clear" w:color="auto" w:fill="FFFFFF"/>
          <w:lang w:val="en-US"/>
        </w:rPr>
        <w:t xml:space="preserve">, </w:t>
      </w:r>
      <w:r w:rsidRPr="00D57598">
        <w:rPr>
          <w:rFonts w:ascii="Arial" w:eastAsia="Times New Roman" w:hAnsi="Arial"/>
          <w:i/>
          <w:iCs/>
          <w:szCs w:val="24"/>
          <w:shd w:val="clear" w:color="auto" w:fill="FFFFFF"/>
          <w:lang w:val="en-US"/>
        </w:rPr>
        <w:t>9</w:t>
      </w:r>
      <w:r w:rsidRPr="00D57598">
        <w:rPr>
          <w:rFonts w:ascii="Arial" w:eastAsia="Times New Roman" w:hAnsi="Arial"/>
          <w:szCs w:val="24"/>
          <w:shd w:val="clear" w:color="auto" w:fill="FFFFFF"/>
          <w:lang w:val="en-US"/>
        </w:rPr>
        <w:t>.</w:t>
      </w:r>
    </w:p>
    <w:p w14:paraId="7413ACC1" w14:textId="77777777" w:rsidR="0067105B" w:rsidRPr="00D57598" w:rsidRDefault="0067105B" w:rsidP="00710A92">
      <w:pPr>
        <w:rPr>
          <w:rFonts w:ascii="Arial" w:eastAsia="Times New Roman" w:hAnsi="Arial"/>
          <w:szCs w:val="24"/>
          <w:lang w:val="en-US"/>
        </w:rPr>
      </w:pPr>
      <w:r w:rsidRPr="00D57598">
        <w:rPr>
          <w:rFonts w:ascii="Arial" w:eastAsia="Times New Roman" w:hAnsi="Arial"/>
          <w:szCs w:val="24"/>
          <w:shd w:val="clear" w:color="auto" w:fill="FFFFFF"/>
          <w:lang w:val="en-US"/>
        </w:rPr>
        <w:t xml:space="preserve">Tompkins, J.R., (2023). </w:t>
      </w:r>
      <w:r w:rsidRPr="00D57598">
        <w:rPr>
          <w:rFonts w:ascii="Arial" w:eastAsia="Times New Roman" w:hAnsi="Arial"/>
          <w:i/>
          <w:iCs/>
          <w:szCs w:val="24"/>
          <w:shd w:val="clear" w:color="auto" w:fill="FFFFFF"/>
          <w:lang w:val="en-US"/>
        </w:rPr>
        <w:t>Organization theory and public management</w:t>
      </w:r>
      <w:r w:rsidRPr="00D57598">
        <w:rPr>
          <w:rFonts w:ascii="Arial" w:eastAsia="Times New Roman" w:hAnsi="Arial"/>
          <w:szCs w:val="24"/>
          <w:shd w:val="clear" w:color="auto" w:fill="FFFFFF"/>
          <w:lang w:val="en-US"/>
        </w:rPr>
        <w:t>. Waveland Press.</w:t>
      </w:r>
    </w:p>
    <w:p w14:paraId="13AB5627" w14:textId="77777777" w:rsidR="00710A92" w:rsidRPr="00D57598" w:rsidRDefault="00710A92" w:rsidP="00710A92">
      <w:pPr>
        <w:rPr>
          <w:lang w:val="en-GB"/>
        </w:rPr>
      </w:pPr>
    </w:p>
    <w:p w14:paraId="3D7D8B6A" w14:textId="77777777" w:rsidR="009C5C64" w:rsidRPr="00D57598" w:rsidRDefault="009C5C64">
      <w:pPr>
        <w:rPr>
          <w:rFonts w:ascii="Arial" w:hAnsi="Arial"/>
        </w:rPr>
      </w:pPr>
    </w:p>
    <w:sectPr w:rsidR="009C5C64" w:rsidRPr="00D57598" w:rsidSect="00454045">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0466F0" w14:textId="77777777" w:rsidR="00ED224F" w:rsidRDefault="00ED224F" w:rsidP="009C5C64">
      <w:pPr>
        <w:spacing w:line="240" w:lineRule="auto"/>
      </w:pPr>
      <w:r>
        <w:separator/>
      </w:r>
    </w:p>
  </w:endnote>
  <w:endnote w:type="continuationSeparator" w:id="0">
    <w:p w14:paraId="0CE48F6E" w14:textId="77777777" w:rsidR="00ED224F" w:rsidRDefault="00ED224F" w:rsidP="009C5C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6129067"/>
      <w:docPartObj>
        <w:docPartGallery w:val="Page Numbers (Bottom of Page)"/>
        <w:docPartUnique/>
      </w:docPartObj>
    </w:sdtPr>
    <w:sdtContent>
      <w:sdt>
        <w:sdtPr>
          <w:id w:val="-1769616900"/>
          <w:docPartObj>
            <w:docPartGallery w:val="Page Numbers (Top of Page)"/>
            <w:docPartUnique/>
          </w:docPartObj>
        </w:sdtPr>
        <w:sdtContent>
          <w:p w14:paraId="38916FCF" w14:textId="1431EE54" w:rsidR="009C5C64" w:rsidRDefault="009C5C6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1330454" w14:textId="77777777" w:rsidR="009C5C64" w:rsidRDefault="009C5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3C032" w14:textId="77777777" w:rsidR="00ED224F" w:rsidRDefault="00ED224F" w:rsidP="009C5C64">
      <w:pPr>
        <w:spacing w:line="240" w:lineRule="auto"/>
      </w:pPr>
      <w:r>
        <w:separator/>
      </w:r>
    </w:p>
  </w:footnote>
  <w:footnote w:type="continuationSeparator" w:id="0">
    <w:p w14:paraId="364336F8" w14:textId="77777777" w:rsidR="00ED224F" w:rsidRDefault="00ED224F" w:rsidP="009C5C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8A4CF" w14:textId="1F12BE4A" w:rsidR="009C5C64" w:rsidRPr="009C5C64" w:rsidRDefault="009C5C64" w:rsidP="009C5C64">
    <w:pPr>
      <w:pStyle w:val="Header"/>
      <w:jc w:val="right"/>
      <w:rPr>
        <w:sz w:val="18"/>
        <w:szCs w:val="16"/>
      </w:rPr>
    </w:pPr>
    <w:r w:rsidRPr="009C5C64">
      <w:rPr>
        <w:rFonts w:ascii="Arial" w:eastAsia="Times New Roman" w:hAnsi="Arial"/>
        <w:szCs w:val="24"/>
      </w:rPr>
      <w:t>Management &amp;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C64"/>
    <w:rsid w:val="0005363A"/>
    <w:rsid w:val="00120964"/>
    <w:rsid w:val="0016344E"/>
    <w:rsid w:val="00185BA1"/>
    <w:rsid w:val="001D2213"/>
    <w:rsid w:val="00201495"/>
    <w:rsid w:val="00231463"/>
    <w:rsid w:val="002A417B"/>
    <w:rsid w:val="00336B46"/>
    <w:rsid w:val="003562C7"/>
    <w:rsid w:val="00390D38"/>
    <w:rsid w:val="00395646"/>
    <w:rsid w:val="003C628F"/>
    <w:rsid w:val="003E7B24"/>
    <w:rsid w:val="00454045"/>
    <w:rsid w:val="0045440D"/>
    <w:rsid w:val="004D7B59"/>
    <w:rsid w:val="00527A30"/>
    <w:rsid w:val="00574F53"/>
    <w:rsid w:val="00582402"/>
    <w:rsid w:val="005C5389"/>
    <w:rsid w:val="006062AB"/>
    <w:rsid w:val="00631093"/>
    <w:rsid w:val="00664405"/>
    <w:rsid w:val="0067105B"/>
    <w:rsid w:val="00677D61"/>
    <w:rsid w:val="006839A1"/>
    <w:rsid w:val="00710A92"/>
    <w:rsid w:val="00784F7A"/>
    <w:rsid w:val="007A01AB"/>
    <w:rsid w:val="007F3908"/>
    <w:rsid w:val="00803D20"/>
    <w:rsid w:val="008537FD"/>
    <w:rsid w:val="00863048"/>
    <w:rsid w:val="00864334"/>
    <w:rsid w:val="008B469D"/>
    <w:rsid w:val="008B6C2C"/>
    <w:rsid w:val="00944D24"/>
    <w:rsid w:val="009A7B3B"/>
    <w:rsid w:val="009C5C64"/>
    <w:rsid w:val="00A26CA2"/>
    <w:rsid w:val="00A40D00"/>
    <w:rsid w:val="00B5004A"/>
    <w:rsid w:val="00BA05C3"/>
    <w:rsid w:val="00BB520C"/>
    <w:rsid w:val="00BC65B2"/>
    <w:rsid w:val="00C34482"/>
    <w:rsid w:val="00C4325A"/>
    <w:rsid w:val="00C43D52"/>
    <w:rsid w:val="00C4595D"/>
    <w:rsid w:val="00CA689B"/>
    <w:rsid w:val="00CF0335"/>
    <w:rsid w:val="00D13ABF"/>
    <w:rsid w:val="00D53B52"/>
    <w:rsid w:val="00D57598"/>
    <w:rsid w:val="00DF2726"/>
    <w:rsid w:val="00DF4F73"/>
    <w:rsid w:val="00E02FA4"/>
    <w:rsid w:val="00E108E5"/>
    <w:rsid w:val="00E30DF7"/>
    <w:rsid w:val="00EC05BF"/>
    <w:rsid w:val="00ED224F"/>
    <w:rsid w:val="00ED7785"/>
    <w:rsid w:val="00F97541"/>
    <w:rsid w:val="00FB4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BFA0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17B"/>
    <w:pPr>
      <w:spacing w:after="0" w:line="480" w:lineRule="auto"/>
      <w:jc w:val="both"/>
    </w:pPr>
    <w:rPr>
      <w:rFonts w:ascii="Times New Roman" w:hAnsi="Times New Roman" w:cs="Arial"/>
      <w:sz w:val="24"/>
      <w:lang w:val=""/>
    </w:rPr>
  </w:style>
  <w:style w:type="paragraph" w:styleId="Heading1">
    <w:name w:val="heading 1"/>
    <w:basedOn w:val="Normal"/>
    <w:next w:val="Normal"/>
    <w:link w:val="Heading1Char"/>
    <w:autoRedefine/>
    <w:uiPriority w:val="9"/>
    <w:qFormat/>
    <w:rsid w:val="00D57598"/>
    <w:pPr>
      <w:keepNext/>
      <w:keepLines/>
      <w:spacing w:before="520" w:after="240" w:line="240" w:lineRule="auto"/>
      <w:jc w:val="left"/>
      <w:outlineLvl w:val="0"/>
    </w:pPr>
    <w:rPr>
      <w:rFonts w:ascii="Arial" w:hAnsi="Arial"/>
      <w:b/>
      <w:sz w:val="28"/>
      <w:szCs w:val="40"/>
      <w:lang w:val="en-GB"/>
    </w:rPr>
  </w:style>
  <w:style w:type="paragraph" w:styleId="Heading2">
    <w:name w:val="heading 2"/>
    <w:basedOn w:val="Normal"/>
    <w:next w:val="Normal"/>
    <w:link w:val="Heading2Char"/>
    <w:uiPriority w:val="9"/>
    <w:unhideWhenUsed/>
    <w:qFormat/>
    <w:rsid w:val="00DF4F73"/>
    <w:pPr>
      <w:keepNext/>
      <w:keepLines/>
      <w:spacing w:before="360" w:after="120" w:line="360" w:lineRule="auto"/>
      <w:jc w:val="left"/>
      <w:outlineLvl w:val="1"/>
    </w:pPr>
    <w:rPr>
      <w:rFonts w:eastAsia="Times New Roman"/>
      <w:b/>
      <w:sz w:val="26"/>
      <w:lang w:val="en-GB"/>
    </w:rPr>
  </w:style>
  <w:style w:type="paragraph" w:styleId="Heading3">
    <w:name w:val="heading 3"/>
    <w:basedOn w:val="Normal"/>
    <w:next w:val="Normal"/>
    <w:link w:val="Heading3Char"/>
    <w:uiPriority w:val="9"/>
    <w:unhideWhenUsed/>
    <w:qFormat/>
    <w:rsid w:val="00201495"/>
    <w:pPr>
      <w:keepNext/>
      <w:keepLines/>
      <w:spacing w:before="320" w:after="80" w:line="276" w:lineRule="auto"/>
      <w:jc w:val="left"/>
      <w:outlineLvl w:val="2"/>
    </w:pPr>
    <w:rPr>
      <w:i/>
      <w:szCs w:val="28"/>
      <w:u w:val="single"/>
      <w:lang w:val="en-GB" w:eastAsia="en-GB"/>
    </w:rPr>
  </w:style>
  <w:style w:type="paragraph" w:styleId="Heading7">
    <w:name w:val="heading 7"/>
    <w:aliases w:val="Heading 2 ()"/>
    <w:basedOn w:val="Normal"/>
    <w:next w:val="Normal"/>
    <w:link w:val="Heading7Char"/>
    <w:uiPriority w:val="9"/>
    <w:unhideWhenUsed/>
    <w:qFormat/>
    <w:rsid w:val="00395646"/>
    <w:pPr>
      <w:keepNext/>
      <w:keepLines/>
      <w:spacing w:before="40" w:line="276" w:lineRule="auto"/>
      <w:jc w:val="left"/>
      <w:outlineLvl w:val="6"/>
    </w:pPr>
    <w:rPr>
      <w:rFonts w:eastAsiaTheme="majorEastAsia" w:cstheme="majorBidi"/>
      <w:b/>
      <w:iCs/>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598"/>
    <w:rPr>
      <w:rFonts w:ascii="Arial" w:hAnsi="Arial" w:cs="Arial"/>
      <w:b/>
      <w:sz w:val="28"/>
      <w:szCs w:val="40"/>
      <w:lang w:val="en-GB"/>
    </w:rPr>
  </w:style>
  <w:style w:type="character" w:customStyle="1" w:styleId="Heading2Char">
    <w:name w:val="Heading 2 Char"/>
    <w:basedOn w:val="DefaultParagraphFont"/>
    <w:link w:val="Heading2"/>
    <w:uiPriority w:val="9"/>
    <w:rsid w:val="00DF4F73"/>
    <w:rPr>
      <w:rFonts w:ascii="Times New Roman" w:eastAsia="Times New Roman" w:hAnsi="Times New Roman" w:cs="Arial"/>
      <w:b/>
      <w:sz w:val="26"/>
      <w:lang w:val="en-GB"/>
    </w:rPr>
  </w:style>
  <w:style w:type="character" w:customStyle="1" w:styleId="Heading3Char">
    <w:name w:val="Heading 3 Char"/>
    <w:basedOn w:val="DefaultParagraphFont"/>
    <w:link w:val="Heading3"/>
    <w:uiPriority w:val="9"/>
    <w:rsid w:val="00201495"/>
    <w:rPr>
      <w:rFonts w:ascii="Times New Roman" w:hAnsi="Times New Roman" w:cs="Arial"/>
      <w:i/>
      <w:sz w:val="24"/>
      <w:szCs w:val="28"/>
      <w:u w:val="single"/>
      <w:lang w:val="en-GB" w:eastAsia="en-GB"/>
    </w:rPr>
  </w:style>
  <w:style w:type="paragraph" w:styleId="NoSpacing">
    <w:name w:val="No Spacing"/>
    <w:uiPriority w:val="1"/>
    <w:qFormat/>
    <w:rsid w:val="009A7B3B"/>
    <w:pPr>
      <w:spacing w:after="0" w:line="480" w:lineRule="auto"/>
      <w:jc w:val="both"/>
    </w:pPr>
    <w:rPr>
      <w:rFonts w:ascii="Times New Roman" w:hAnsi="Times New Roman" w:cs="Arial"/>
      <w:sz w:val="24"/>
      <w:lang w:eastAsia="en-IN"/>
    </w:rPr>
  </w:style>
  <w:style w:type="character" w:customStyle="1" w:styleId="Heading7Char">
    <w:name w:val="Heading 7 Char"/>
    <w:aliases w:val="Heading 2 () Char"/>
    <w:basedOn w:val="DefaultParagraphFont"/>
    <w:link w:val="Heading7"/>
    <w:uiPriority w:val="9"/>
    <w:rsid w:val="00395646"/>
    <w:rPr>
      <w:rFonts w:ascii="Times New Roman" w:eastAsiaTheme="majorEastAsia" w:hAnsi="Times New Roman" w:cstheme="majorBidi"/>
      <w:b/>
      <w:iCs/>
      <w:sz w:val="26"/>
    </w:rPr>
  </w:style>
  <w:style w:type="paragraph" w:customStyle="1" w:styleId="Normal1">
    <w:name w:val="Normal1"/>
    <w:rsid w:val="009C5C64"/>
    <w:pPr>
      <w:spacing w:after="0" w:line="276" w:lineRule="auto"/>
    </w:pPr>
    <w:rPr>
      <w:rFonts w:ascii="Arial" w:hAnsi="Arial" w:cs="Arial"/>
      <w:lang w:val=""/>
    </w:rPr>
  </w:style>
  <w:style w:type="paragraph" w:styleId="Bibliography">
    <w:name w:val="Bibliography"/>
    <w:basedOn w:val="Normal"/>
    <w:next w:val="Normal"/>
    <w:uiPriority w:val="37"/>
    <w:unhideWhenUsed/>
    <w:rsid w:val="009C5C64"/>
  </w:style>
  <w:style w:type="paragraph" w:styleId="Header">
    <w:name w:val="header"/>
    <w:basedOn w:val="Normal"/>
    <w:link w:val="HeaderChar"/>
    <w:uiPriority w:val="99"/>
    <w:unhideWhenUsed/>
    <w:rsid w:val="009C5C64"/>
    <w:pPr>
      <w:tabs>
        <w:tab w:val="center" w:pos="4680"/>
        <w:tab w:val="right" w:pos="9360"/>
      </w:tabs>
      <w:spacing w:line="240" w:lineRule="auto"/>
    </w:pPr>
  </w:style>
  <w:style w:type="character" w:customStyle="1" w:styleId="HeaderChar">
    <w:name w:val="Header Char"/>
    <w:basedOn w:val="DefaultParagraphFont"/>
    <w:link w:val="Header"/>
    <w:uiPriority w:val="99"/>
    <w:rsid w:val="009C5C64"/>
    <w:rPr>
      <w:rFonts w:ascii="Times New Roman" w:hAnsi="Times New Roman" w:cs="Arial"/>
      <w:sz w:val="24"/>
      <w:lang w:val=""/>
    </w:rPr>
  </w:style>
  <w:style w:type="paragraph" w:styleId="Footer">
    <w:name w:val="footer"/>
    <w:basedOn w:val="Normal"/>
    <w:link w:val="FooterChar"/>
    <w:uiPriority w:val="99"/>
    <w:unhideWhenUsed/>
    <w:rsid w:val="009C5C64"/>
    <w:pPr>
      <w:tabs>
        <w:tab w:val="center" w:pos="4680"/>
        <w:tab w:val="right" w:pos="9360"/>
      </w:tabs>
      <w:spacing w:line="240" w:lineRule="auto"/>
    </w:pPr>
  </w:style>
  <w:style w:type="character" w:customStyle="1" w:styleId="FooterChar">
    <w:name w:val="Footer Char"/>
    <w:basedOn w:val="DefaultParagraphFont"/>
    <w:link w:val="Footer"/>
    <w:uiPriority w:val="99"/>
    <w:rsid w:val="009C5C64"/>
    <w:rPr>
      <w:rFonts w:ascii="Times New Roman" w:hAnsi="Times New Roman" w:cs="Arial"/>
      <w:sz w:val="24"/>
      <w:lang w:val=""/>
    </w:rPr>
  </w:style>
  <w:style w:type="paragraph" w:styleId="NormalWeb">
    <w:name w:val="Normal (Web)"/>
    <w:basedOn w:val="Normal"/>
    <w:uiPriority w:val="99"/>
    <w:semiHidden/>
    <w:unhideWhenUsed/>
    <w:rsid w:val="00C43D52"/>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710A92"/>
    <w:pPr>
      <w:ind w:left="720"/>
      <w:contextualSpacing/>
    </w:pPr>
  </w:style>
  <w:style w:type="paragraph" w:styleId="TOCHeading">
    <w:name w:val="TOC Heading"/>
    <w:basedOn w:val="Heading1"/>
    <w:next w:val="Normal"/>
    <w:uiPriority w:val="39"/>
    <w:unhideWhenUsed/>
    <w:qFormat/>
    <w:rsid w:val="00D57598"/>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D57598"/>
    <w:pPr>
      <w:spacing w:after="100"/>
    </w:pPr>
  </w:style>
  <w:style w:type="paragraph" w:styleId="TOC2">
    <w:name w:val="toc 2"/>
    <w:basedOn w:val="Normal"/>
    <w:next w:val="Normal"/>
    <w:autoRedefine/>
    <w:uiPriority w:val="39"/>
    <w:unhideWhenUsed/>
    <w:rsid w:val="00D57598"/>
    <w:pPr>
      <w:spacing w:after="100"/>
      <w:ind w:left="240"/>
    </w:pPr>
  </w:style>
  <w:style w:type="character" w:styleId="Hyperlink">
    <w:name w:val="Hyperlink"/>
    <w:basedOn w:val="DefaultParagraphFont"/>
    <w:uiPriority w:val="99"/>
    <w:unhideWhenUsed/>
    <w:rsid w:val="00D575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992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HTN23</b:Tag>
    <b:SourceType>InternetSite</b:SourceType>
    <b:Guid>{FC92FE49-D7D8-41C1-86D3-FA861D6765A0}</b:Guid>
    <b:Author>
      <b:Author>
        <b:Corporate>HTN</b:Corporate>
      </b:Author>
    </b:Author>
    <b:Title>Hilton Seeks to Enhance Guest Services and Reduce Wait Times with Latest Technology Implementation</b:Title>
    <b:Year>2023</b:Year>
    <b:YearAccessed>2024</b:YearAccessed>
    <b:MonthAccessed>4</b:MonthAccessed>
    <b:DayAccessed>27</b:DayAccessed>
    <b:URL>https://hoteltechnologynews.com/2023/04/hilton-seeks-to-enhance-guest-services-and-reduce-wait-times-with-latest-technology-implementation/</b:URL>
    <b:RefOrder>1</b:RefOrder>
  </b:Source>
  <b:Source>
    <b:Tag>Hil23</b:Tag>
    <b:SourceType>InternetSite</b:SourceType>
    <b:Guid>{75C0A1C4-5B42-4498-82AC-FBE1AC107714}</b:Guid>
    <b:Author>
      <b:Author>
        <b:Corporate>Hilton</b:Corporate>
      </b:Author>
    </b:Author>
    <b:Title>Hilton Rolling Out Technology Platform to Help Reduce the Friction of Travel for Hotel Guests, Team Members Worldwide</b:Title>
    <b:Year>2023</b:Year>
    <b:YearAccessed>2024</b:YearAccessed>
    <b:MonthAccessed>4</b:MonthAccessed>
    <b:DayAccessed>27</b:DayAccessed>
    <b:URL>https://stories.hilton.com/releases/hotel-key-partnership</b:URL>
    <b:RefOrder>2</b:RefOrder>
  </b:Source>
  <b:Source>
    <b:Tag>Hil24</b:Tag>
    <b:SourceType>InternetSite</b:SourceType>
    <b:Guid>{F0C28985-05F7-4774-9F03-FD38FB1E1FA0}</b:Guid>
    <b:Author>
      <b:Author>
        <b:Corporate>Hilton</b:Corporate>
      </b:Author>
    </b:Author>
    <b:Title>The Story of Hilton</b:Title>
    <b:Year>2024 </b:Year>
    <b:YearAccessed>2024</b:YearAccessed>
    <b:MonthAccessed>April </b:MonthAccessed>
    <b:DayAccessed>26</b:DayAccessed>
    <b:URL>https://stories.hilton.com/history</b:URL>
    <b:RefOrder>1</b:RefOrder>
  </b:Source>
  <b:Source>
    <b:Tag>Hil241</b:Tag>
    <b:SourceType>InternetSite</b:SourceType>
    <b:Guid>{9D0604EE-78CD-4634-A919-F8D85A291075}</b:Guid>
    <b:Author>
      <b:Author>
        <b:Corporate>Hilton</b:Corporate>
      </b:Author>
    </b:Author>
    <b:Title>A leading global, hospitality company</b:Title>
    <b:Year>2024</b:Year>
    <b:YearAccessed>2024</b:YearAccessed>
    <b:MonthAccessed>April</b:MonthAccessed>
    <b:DayAccessed>26</b:DayAccessed>
    <b:URL>https://www.hilton.com/en/corporate</b:URL>
    <b:RefOrder>2</b:RefOrder>
  </b:Source>
  <b:Source>
    <b:Tag>org24</b:Tag>
    <b:SourceType>InternetSite</b:SourceType>
    <b:Guid>{9E19CA64-F6AF-4C82-9562-D8E3A7A9F63F}</b:Guid>
    <b:Author>
      <b:Author>
        <b:Corporate>organimi</b:Corporate>
      </b:Author>
    </b:Author>
    <b:Title>Hilton’s Organizational Structure</b:Title>
    <b:Year>2024</b:Year>
    <b:YearAccessed>2024</b:YearAccessed>
    <b:MonthAccessed>April</b:MonthAccessed>
    <b:DayAccessed>26</b:DayAccessed>
    <b:URL>https://www.organimi.com/organizational-structures/hilton/</b:URL>
    <b:RefOrder>3</b:RefOrder>
  </b:Source>
  <b:Source>
    <b:Tag>Mer23</b:Tag>
    <b:SourceType>InternetSite</b:SourceType>
    <b:Guid>{B9D0E1A6-EFD7-4447-8117-817B4881770D}</b:Guid>
    <b:Author>
      <b:Author>
        <b:NameList>
          <b:Person>
            <b:Last>Somers</b:Last>
            <b:First>Meredith</b:First>
          </b:Person>
        </b:NameList>
      </b:Author>
    </b:Author>
    <b:Title>5 enduring management ideas from MIT Sloan’s Edgar Schein</b:Title>
    <b:Year>2023</b:Year>
    <b:YearAccessed>2024</b:YearAccessed>
    <b:MonthAccessed>April</b:MonthAccessed>
    <b:DayAccessed>26</b:DayAccessed>
    <b:URL>https://mitsloan.mit.edu/ideas-made-to-matter/5-enduring-management-ideas-mit-sloans-edgar-schein</b:URL>
    <b:RefOrder>4</b:RefOrder>
  </b:Source>
</b:Sources>
</file>

<file path=customXml/itemProps1.xml><?xml version="1.0" encoding="utf-8"?>
<ds:datastoreItem xmlns:ds="http://schemas.openxmlformats.org/officeDocument/2006/customXml" ds:itemID="{7E07BB70-FB66-4D9E-BA02-C98BFEECD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2776</Words>
  <Characters>15824</Characters>
  <Application>Microsoft Office Word</Application>
  <DocSecurity>0</DocSecurity>
  <Lines>131</Lines>
  <Paragraphs>37</Paragraphs>
  <ScaleCrop>false</ScaleCrop>
  <Company/>
  <LinksUpToDate>false</LinksUpToDate>
  <CharactersWithSpaces>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2024-05-07T15:25:00Z</dcterms:created>
  <dcterms:modified xsi:type="dcterms:W3CDTF">2024-05-16T20:23:00Z</dcterms:modified>
</cp:coreProperties>
</file>