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676AD" w14:textId="77777777" w:rsidR="00777F47" w:rsidRDefault="00777F47" w:rsidP="00600E92">
      <w:pPr>
        <w:rPr>
          <w:lang w:val="en-GB"/>
        </w:rPr>
      </w:pPr>
    </w:p>
    <w:p w14:paraId="3125D80C" w14:textId="77777777" w:rsidR="000A2051" w:rsidRDefault="000A2051" w:rsidP="00600E92">
      <w:pPr>
        <w:rPr>
          <w:lang w:val="en-GB"/>
        </w:rPr>
      </w:pPr>
    </w:p>
    <w:p w14:paraId="4FD2E755" w14:textId="77777777" w:rsidR="000A2051" w:rsidRDefault="000A2051" w:rsidP="00600E92">
      <w:pPr>
        <w:rPr>
          <w:lang w:val="en-GB"/>
        </w:rPr>
      </w:pPr>
    </w:p>
    <w:p w14:paraId="7BE28A1B" w14:textId="77777777" w:rsidR="000A2051" w:rsidRDefault="000A2051" w:rsidP="00600E92">
      <w:pPr>
        <w:rPr>
          <w:lang w:val="en-GB"/>
        </w:rPr>
      </w:pPr>
    </w:p>
    <w:p w14:paraId="4A28487C" w14:textId="77777777" w:rsidR="000A2051" w:rsidRDefault="000A2051" w:rsidP="00600E92">
      <w:pPr>
        <w:rPr>
          <w:lang w:val="en-GB"/>
        </w:rPr>
      </w:pPr>
    </w:p>
    <w:p w14:paraId="6AD1092E" w14:textId="254E6241" w:rsidR="000A2051" w:rsidRPr="000A2051" w:rsidRDefault="000A2051" w:rsidP="00174773">
      <w:pPr>
        <w:jc w:val="center"/>
        <w:rPr>
          <w:b/>
          <w:bCs/>
          <w:sz w:val="72"/>
          <w:szCs w:val="72"/>
          <w:lang w:val="en-GB"/>
        </w:rPr>
      </w:pPr>
      <w:r w:rsidRPr="000A2051">
        <w:rPr>
          <w:b/>
          <w:bCs/>
          <w:sz w:val="72"/>
          <w:szCs w:val="72"/>
          <w:lang w:val="en-GB"/>
        </w:rPr>
        <w:t>Essay</w:t>
      </w:r>
    </w:p>
    <w:p w14:paraId="3717FD94" w14:textId="77777777" w:rsidR="000A2051" w:rsidRDefault="000A2051" w:rsidP="00174773">
      <w:pPr>
        <w:jc w:val="center"/>
        <w:rPr>
          <w:lang w:val="en-GB"/>
        </w:rPr>
      </w:pPr>
    </w:p>
    <w:p w14:paraId="4B0B5EFB" w14:textId="77777777" w:rsidR="000A2051" w:rsidRDefault="000A2051" w:rsidP="00174773">
      <w:pPr>
        <w:jc w:val="center"/>
        <w:rPr>
          <w:lang w:val="en-GB"/>
        </w:rPr>
      </w:pPr>
    </w:p>
    <w:p w14:paraId="6EB2C614" w14:textId="77777777" w:rsidR="000A2051" w:rsidRDefault="000A2051" w:rsidP="00174773">
      <w:pPr>
        <w:jc w:val="center"/>
        <w:rPr>
          <w:lang w:val="en-GB"/>
        </w:rPr>
      </w:pPr>
    </w:p>
    <w:p w14:paraId="6EE6D6B0" w14:textId="77777777" w:rsidR="000A2051" w:rsidRDefault="000A2051" w:rsidP="00174773">
      <w:pPr>
        <w:jc w:val="center"/>
        <w:rPr>
          <w:lang w:val="en-GB"/>
        </w:rPr>
      </w:pPr>
    </w:p>
    <w:p w14:paraId="77BCD557" w14:textId="77777777" w:rsidR="000A2051" w:rsidRDefault="000A2051" w:rsidP="00174773">
      <w:pPr>
        <w:jc w:val="center"/>
        <w:rPr>
          <w:lang w:val="en-GB"/>
        </w:rPr>
      </w:pPr>
    </w:p>
    <w:p w14:paraId="267E8FEA" w14:textId="77777777" w:rsidR="000A2051" w:rsidRDefault="000A2051" w:rsidP="00174773">
      <w:pPr>
        <w:jc w:val="center"/>
        <w:rPr>
          <w:lang w:val="en-GB"/>
        </w:rPr>
      </w:pPr>
    </w:p>
    <w:p w14:paraId="6E9C6988" w14:textId="77777777" w:rsidR="000A2051" w:rsidRDefault="000A2051" w:rsidP="00174773">
      <w:pPr>
        <w:jc w:val="center"/>
        <w:rPr>
          <w:lang w:val="en-GB"/>
        </w:rPr>
      </w:pPr>
    </w:p>
    <w:p w14:paraId="136B46F1" w14:textId="77777777" w:rsidR="000A2051" w:rsidRDefault="000A2051" w:rsidP="00174773">
      <w:pPr>
        <w:jc w:val="center"/>
        <w:rPr>
          <w:lang w:val="en-GB"/>
        </w:rPr>
      </w:pPr>
    </w:p>
    <w:p w14:paraId="6966CDCE" w14:textId="77777777" w:rsidR="000A2051" w:rsidRDefault="000A2051" w:rsidP="00174773">
      <w:pPr>
        <w:jc w:val="center"/>
        <w:rPr>
          <w:lang w:val="en-GB"/>
        </w:rPr>
      </w:pPr>
    </w:p>
    <w:p w14:paraId="15694D61" w14:textId="77777777" w:rsidR="000A2051" w:rsidRDefault="000A2051" w:rsidP="00174773">
      <w:pPr>
        <w:jc w:val="center"/>
        <w:rPr>
          <w:lang w:val="en-GB"/>
        </w:rPr>
      </w:pPr>
    </w:p>
    <w:p w14:paraId="02F0D753" w14:textId="77777777" w:rsidR="000A2051" w:rsidRDefault="000A2051" w:rsidP="00174773">
      <w:pPr>
        <w:jc w:val="center"/>
        <w:rPr>
          <w:lang w:val="en-GB"/>
        </w:rPr>
      </w:pPr>
    </w:p>
    <w:p w14:paraId="34BCBEA1" w14:textId="77777777" w:rsidR="000A2051" w:rsidRDefault="000A2051" w:rsidP="00174773">
      <w:pPr>
        <w:jc w:val="center"/>
        <w:rPr>
          <w:lang w:val="en-GB"/>
        </w:rPr>
      </w:pPr>
    </w:p>
    <w:p w14:paraId="76E1EAC5" w14:textId="77777777" w:rsidR="000A2051" w:rsidRDefault="000A2051" w:rsidP="00174773">
      <w:pPr>
        <w:jc w:val="center"/>
        <w:rPr>
          <w:lang w:val="en-GB"/>
        </w:rPr>
      </w:pPr>
    </w:p>
    <w:p w14:paraId="01469944" w14:textId="77777777" w:rsidR="000A2051" w:rsidRDefault="000A2051" w:rsidP="00174773">
      <w:pPr>
        <w:jc w:val="center"/>
        <w:rPr>
          <w:lang w:val="en-GB"/>
        </w:rPr>
      </w:pPr>
    </w:p>
    <w:p w14:paraId="1C9D2289" w14:textId="77777777" w:rsidR="000A2051" w:rsidRDefault="000A2051" w:rsidP="00174773">
      <w:pPr>
        <w:jc w:val="center"/>
        <w:rPr>
          <w:lang w:val="en-GB"/>
        </w:rPr>
      </w:pPr>
    </w:p>
    <w:p w14:paraId="3F5CB15A" w14:textId="77777777" w:rsidR="000A2051" w:rsidRDefault="000A2051" w:rsidP="00174773">
      <w:pPr>
        <w:jc w:val="center"/>
        <w:rPr>
          <w:lang w:val="en-GB"/>
        </w:rPr>
      </w:pPr>
    </w:p>
    <w:p w14:paraId="1A5AAB66" w14:textId="77777777" w:rsidR="000A2051" w:rsidRDefault="000A2051" w:rsidP="00174773">
      <w:pPr>
        <w:jc w:val="center"/>
        <w:rPr>
          <w:lang w:val="en-GB"/>
        </w:rPr>
      </w:pPr>
    </w:p>
    <w:p w14:paraId="65B6EE45" w14:textId="77777777" w:rsidR="000A2051" w:rsidRDefault="000A2051" w:rsidP="00174773">
      <w:pPr>
        <w:jc w:val="center"/>
        <w:rPr>
          <w:lang w:val="en-GB"/>
        </w:rPr>
      </w:pPr>
    </w:p>
    <w:p w14:paraId="44E85008" w14:textId="77777777" w:rsidR="000A2051" w:rsidRPr="00841C7B" w:rsidRDefault="000A2051" w:rsidP="00174773">
      <w:pPr>
        <w:jc w:val="center"/>
        <w:rPr>
          <w:lang w:val="en-GB"/>
        </w:rPr>
      </w:pPr>
    </w:p>
    <w:p w14:paraId="59F58E4C" w14:textId="77777777" w:rsidR="00174773" w:rsidRPr="00841C7B" w:rsidRDefault="00174773" w:rsidP="00174773">
      <w:pPr>
        <w:jc w:val="center"/>
        <w:rPr>
          <w:b/>
          <w:sz w:val="32"/>
          <w:lang w:val="en-GB"/>
        </w:rPr>
      </w:pPr>
      <w:r w:rsidRPr="00841C7B">
        <w:rPr>
          <w:b/>
          <w:sz w:val="32"/>
          <w:lang w:val="en-GB"/>
        </w:rPr>
        <w:t>Critically evaluate a range of traits and motivations across a variety of different types of entrepreneurs</w:t>
      </w:r>
    </w:p>
    <w:p w14:paraId="14971044" w14:textId="77777777" w:rsidR="00777F47" w:rsidRDefault="00777F47" w:rsidP="00600E92">
      <w:pPr>
        <w:jc w:val="center"/>
        <w:rPr>
          <w:sz w:val="32"/>
          <w:szCs w:val="32"/>
          <w:lang w:val="en-GB"/>
        </w:rPr>
      </w:pPr>
    </w:p>
    <w:p w14:paraId="0257B5FB" w14:textId="77777777" w:rsidR="00841C7B" w:rsidRDefault="00841C7B" w:rsidP="00600E92">
      <w:pPr>
        <w:jc w:val="center"/>
        <w:rPr>
          <w:sz w:val="32"/>
          <w:szCs w:val="32"/>
          <w:lang w:val="en-GB"/>
        </w:rPr>
      </w:pPr>
    </w:p>
    <w:p w14:paraId="60003F4B" w14:textId="77777777" w:rsidR="000A2051" w:rsidRDefault="000A2051" w:rsidP="00600E92">
      <w:pPr>
        <w:jc w:val="center"/>
        <w:rPr>
          <w:sz w:val="32"/>
          <w:szCs w:val="32"/>
          <w:lang w:val="en-GB"/>
        </w:rPr>
      </w:pPr>
    </w:p>
    <w:p w14:paraId="1A168513" w14:textId="77777777" w:rsidR="000A2051" w:rsidRDefault="000A2051" w:rsidP="00600E92">
      <w:pPr>
        <w:jc w:val="center"/>
        <w:rPr>
          <w:sz w:val="32"/>
          <w:szCs w:val="32"/>
          <w:lang w:val="en-GB"/>
        </w:rPr>
      </w:pPr>
    </w:p>
    <w:p w14:paraId="1731AF5A" w14:textId="77777777" w:rsidR="000A2051" w:rsidRPr="003C77AA" w:rsidRDefault="000A2051" w:rsidP="00600E92">
      <w:pPr>
        <w:jc w:val="center"/>
        <w:rPr>
          <w:sz w:val="32"/>
          <w:szCs w:val="32"/>
          <w:lang w:val="en-GB"/>
        </w:rPr>
      </w:pPr>
    </w:p>
    <w:p w14:paraId="74E64A6E" w14:textId="77777777" w:rsidR="000A2051" w:rsidRPr="000A2051" w:rsidRDefault="000A2051" w:rsidP="000A2051">
      <w:pPr>
        <w:spacing w:line="259" w:lineRule="auto"/>
        <w:jc w:val="left"/>
        <w:rPr>
          <w:sz w:val="36"/>
          <w:szCs w:val="36"/>
          <w:lang w:val="en-GB"/>
        </w:rPr>
      </w:pPr>
      <w:r w:rsidRPr="000A2051">
        <w:rPr>
          <w:b/>
          <w:bCs/>
          <w:sz w:val="36"/>
          <w:szCs w:val="36"/>
          <w:lang w:val="en-GB"/>
        </w:rPr>
        <w:t>Student Name:</w:t>
      </w:r>
      <w:r w:rsidRPr="000A2051">
        <w:rPr>
          <w:sz w:val="36"/>
          <w:szCs w:val="36"/>
          <w:lang w:val="en-GB"/>
        </w:rPr>
        <w:t xml:space="preserve"> Daniela Livia Isar</w:t>
      </w:r>
    </w:p>
    <w:p w14:paraId="41C2607C" w14:textId="77777777" w:rsidR="000A2051" w:rsidRPr="000A2051" w:rsidRDefault="000A2051" w:rsidP="000A2051">
      <w:pPr>
        <w:spacing w:line="259" w:lineRule="auto"/>
        <w:jc w:val="left"/>
        <w:rPr>
          <w:sz w:val="36"/>
          <w:szCs w:val="36"/>
          <w:lang w:val="en-GB"/>
        </w:rPr>
      </w:pPr>
      <w:r w:rsidRPr="000A2051">
        <w:rPr>
          <w:b/>
          <w:bCs/>
          <w:sz w:val="36"/>
          <w:szCs w:val="36"/>
          <w:lang w:val="en-GB"/>
        </w:rPr>
        <w:t>Student number</w:t>
      </w:r>
      <w:r w:rsidRPr="000A2051">
        <w:rPr>
          <w:sz w:val="36"/>
          <w:szCs w:val="36"/>
          <w:lang w:val="en-GB"/>
        </w:rPr>
        <w:t xml:space="preserve"> : 2242723</w:t>
      </w:r>
    </w:p>
    <w:p w14:paraId="58FC5F12" w14:textId="77777777" w:rsidR="000A2051" w:rsidRPr="000A2051" w:rsidRDefault="000A2051" w:rsidP="000A2051">
      <w:pPr>
        <w:spacing w:line="259" w:lineRule="auto"/>
        <w:jc w:val="left"/>
        <w:rPr>
          <w:sz w:val="36"/>
          <w:szCs w:val="36"/>
          <w:lang w:val="en-GB"/>
        </w:rPr>
      </w:pPr>
      <w:r w:rsidRPr="000A2051">
        <w:rPr>
          <w:b/>
          <w:bCs/>
          <w:sz w:val="36"/>
          <w:szCs w:val="36"/>
          <w:lang w:val="en-GB"/>
        </w:rPr>
        <w:t>Module Name</w:t>
      </w:r>
      <w:r w:rsidRPr="000A2051">
        <w:rPr>
          <w:sz w:val="36"/>
          <w:szCs w:val="36"/>
          <w:lang w:val="en-GB"/>
        </w:rPr>
        <w:t>: Entrepreneurship</w:t>
      </w:r>
    </w:p>
    <w:p w14:paraId="64D81033" w14:textId="77777777" w:rsidR="000A2051" w:rsidRPr="000A2051" w:rsidRDefault="000A2051" w:rsidP="000A2051">
      <w:pPr>
        <w:spacing w:line="259" w:lineRule="auto"/>
        <w:jc w:val="left"/>
        <w:rPr>
          <w:sz w:val="36"/>
          <w:szCs w:val="36"/>
          <w:lang w:val="en-GB"/>
        </w:rPr>
      </w:pPr>
      <w:r w:rsidRPr="000A2051">
        <w:rPr>
          <w:b/>
          <w:bCs/>
          <w:sz w:val="36"/>
          <w:szCs w:val="36"/>
          <w:lang w:val="en-GB"/>
        </w:rPr>
        <w:t>Module Code</w:t>
      </w:r>
      <w:r w:rsidRPr="000A2051">
        <w:rPr>
          <w:sz w:val="36"/>
          <w:szCs w:val="36"/>
          <w:lang w:val="en-GB"/>
        </w:rPr>
        <w:t>: BMIH5001</w:t>
      </w:r>
    </w:p>
    <w:p w14:paraId="4FF26C7D" w14:textId="79296512" w:rsidR="000A2051" w:rsidRPr="000A2051" w:rsidRDefault="000A2051" w:rsidP="000A2051">
      <w:pPr>
        <w:spacing w:line="259" w:lineRule="auto"/>
        <w:jc w:val="left"/>
        <w:rPr>
          <w:sz w:val="36"/>
          <w:szCs w:val="36"/>
          <w:lang w:val="en-GB"/>
        </w:rPr>
      </w:pPr>
      <w:r w:rsidRPr="000A2051">
        <w:rPr>
          <w:b/>
          <w:bCs/>
          <w:sz w:val="36"/>
          <w:szCs w:val="36"/>
          <w:lang w:val="en-GB"/>
        </w:rPr>
        <w:t>Lecturer Name</w:t>
      </w:r>
      <w:r w:rsidRPr="000A2051">
        <w:rPr>
          <w:sz w:val="36"/>
          <w:szCs w:val="36"/>
          <w:lang w:val="en-GB"/>
        </w:rPr>
        <w:t>: NEIL DYER</w:t>
      </w:r>
    </w:p>
    <w:p w14:paraId="7029390B" w14:textId="77777777" w:rsidR="000A2051" w:rsidRDefault="000A2051" w:rsidP="000A2051">
      <w:pPr>
        <w:spacing w:line="259" w:lineRule="auto"/>
        <w:jc w:val="left"/>
        <w:rPr>
          <w:lang w:val="en-GB"/>
        </w:rPr>
      </w:pPr>
    </w:p>
    <w:p w14:paraId="1CE84474" w14:textId="77777777" w:rsidR="000A2051" w:rsidRDefault="000A2051" w:rsidP="000A2051">
      <w:pPr>
        <w:spacing w:line="259" w:lineRule="auto"/>
        <w:jc w:val="left"/>
        <w:rPr>
          <w:lang w:val="en-GB"/>
        </w:rPr>
      </w:pPr>
    </w:p>
    <w:p w14:paraId="55CFB7EA" w14:textId="77777777" w:rsidR="000A2051" w:rsidRDefault="000A2051" w:rsidP="000A2051">
      <w:pPr>
        <w:spacing w:line="259" w:lineRule="auto"/>
        <w:jc w:val="left"/>
        <w:rPr>
          <w:lang w:val="en-GB"/>
        </w:rPr>
      </w:pPr>
    </w:p>
    <w:p w14:paraId="5AE20EBF" w14:textId="77777777" w:rsidR="000A2051" w:rsidRDefault="000A2051" w:rsidP="000A2051">
      <w:pPr>
        <w:spacing w:line="259" w:lineRule="auto"/>
        <w:jc w:val="left"/>
        <w:rPr>
          <w:lang w:val="en-GB"/>
        </w:rPr>
      </w:pPr>
    </w:p>
    <w:p w14:paraId="7DFCA972" w14:textId="1CCF61A7" w:rsidR="000A2051" w:rsidRPr="000A2051" w:rsidRDefault="000A2051" w:rsidP="000A2051">
      <w:pPr>
        <w:spacing w:line="259" w:lineRule="auto"/>
        <w:jc w:val="left"/>
        <w:rPr>
          <w:b/>
        </w:rPr>
      </w:pPr>
      <w:r w:rsidRPr="000A2051">
        <w:rPr>
          <w:b/>
        </w:rPr>
        <w:t>I confirm that I have not presented any AI generated text as my own work. I confirm I have copies of my drafts, notes, and other resources I used before, and after the use of AI tools which I may be asked to provide in evidence.</w:t>
      </w:r>
    </w:p>
    <w:p w14:paraId="60FD66AF" w14:textId="77777777" w:rsidR="000A2051" w:rsidRPr="000A2051" w:rsidRDefault="000A2051" w:rsidP="000A2051">
      <w:pPr>
        <w:spacing w:line="259" w:lineRule="auto"/>
        <w:jc w:val="left"/>
        <w:rPr>
          <w:b/>
          <w:lang w:val="en-GB"/>
        </w:rPr>
      </w:pPr>
    </w:p>
    <w:p w14:paraId="3DFE3EF9" w14:textId="77777777" w:rsidR="000A2051" w:rsidRPr="000A2051" w:rsidRDefault="000A2051" w:rsidP="000A2051">
      <w:pPr>
        <w:spacing w:line="259" w:lineRule="auto"/>
        <w:jc w:val="left"/>
        <w:rPr>
          <w:lang w:val="en-GB"/>
        </w:rPr>
      </w:pPr>
    </w:p>
    <w:p w14:paraId="17A2E85F" w14:textId="2AC2D623" w:rsidR="00841C7B" w:rsidRPr="00841C7B" w:rsidRDefault="00841C7B" w:rsidP="000A2051">
      <w:pPr>
        <w:spacing w:line="259" w:lineRule="auto"/>
        <w:jc w:val="left"/>
        <w:rPr>
          <w:lang w:val="en-GB"/>
        </w:rPr>
      </w:pPr>
      <w:r w:rsidRPr="00841C7B">
        <w:rPr>
          <w:lang w:val="en-GB"/>
        </w:rPr>
        <w:t xml:space="preserve">Entrepreneurship is fueling innovation and business growth for the hospitality industry. Entrepreneurs find opportunities, develop new business models and improve customer experience (Fu et al., 2019) in this field. The industry is highly competitive and is influenced by changes in consumer expectations, the impact of the economic world, and the modern technological developments (Tajeddini et al., 2023). To thrive in a difficult business environment, entrepreneurs need to have certain traits and motivations. </w:t>
      </w:r>
    </w:p>
    <w:p w14:paraId="5FB94C5E" w14:textId="77777777" w:rsidR="00841C7B" w:rsidRPr="00841C7B" w:rsidRDefault="00841C7B" w:rsidP="00841C7B">
      <w:pPr>
        <w:rPr>
          <w:lang w:val="en-GB"/>
        </w:rPr>
      </w:pPr>
      <w:r w:rsidRPr="00841C7B">
        <w:rPr>
          <w:lang w:val="en-GB"/>
        </w:rPr>
        <w:t xml:space="preserve">Innovation and creativity (Khan and Brown, 2023) enables entrepreneurs to stand out from other competitors, and have a chance to introduce unique ideas. They are resilient and perseverant, so they outlive their mistakes and setbacks, and they take risks, so they can bite off bold decisions (Gottschalck et al., 2024). Customer orientation makes them understand the market needs and develop a long-term relationship with their audience. This is absolutely necessary to creating a hospitable environment for the success of hospitality businesses. </w:t>
      </w:r>
    </w:p>
    <w:p w14:paraId="62B39367" w14:textId="77777777" w:rsidR="00841C7B" w:rsidRPr="00841C7B" w:rsidRDefault="00841C7B" w:rsidP="00841C7B">
      <w:pPr>
        <w:rPr>
          <w:lang w:val="en-GB"/>
        </w:rPr>
      </w:pPr>
      <w:r w:rsidRPr="00841C7B">
        <w:rPr>
          <w:lang w:val="en-GB"/>
        </w:rPr>
        <w:t xml:space="preserve">Wang et al. (2019) explain how these traits affect success based on Schumpeter’s Innovation Theory, McClelland’s Need for Achievement Theory, and Timmons and Spinelli’s Entrepreneurial Process Model. This essay will examine how these characteristics help in business growth and sustainability in the hospitality industry (Madanaguli et al., 2021) by looking at entrepreneurs such as Gordon Ramsay, Richard Branson, Conrad Hilton, and Howard Schultz. </w:t>
      </w:r>
    </w:p>
    <w:p w14:paraId="1E2ACDC8" w14:textId="77777777" w:rsidR="00841C7B" w:rsidRPr="00841C7B" w:rsidRDefault="00841C7B" w:rsidP="00841C7B">
      <w:pPr>
        <w:rPr>
          <w:lang w:val="en-GB"/>
        </w:rPr>
      </w:pPr>
      <w:r w:rsidRPr="00841C7B">
        <w:rPr>
          <w:lang w:val="en-GB"/>
        </w:rPr>
        <w:t xml:space="preserve">Entrepreneurs in the hospitality industry require attributes of innovation and creativity. Such qualities help businesses to come up with new ideas, enhance customer experience, and stay competitive (Khan and Brown, 2023). According to Fu et al. (2019), Schumpeter’s Innovation Theory views entrepreneurs as the ones who bring new products, new services, or new business models to the market. In the hospitality business, innovation is regarding unique dining ideas, cutting-edge technology for hotels, and stylish marketing strategies. </w:t>
      </w:r>
    </w:p>
    <w:p w14:paraId="6B2532B1" w14:textId="77777777" w:rsidR="00784823" w:rsidRDefault="00841C7B" w:rsidP="00841C7B">
      <w:pPr>
        <w:rPr>
          <w:lang w:val="en-GB"/>
        </w:rPr>
      </w:pPr>
      <w:r w:rsidRPr="00841C7B">
        <w:rPr>
          <w:lang w:val="en-GB"/>
        </w:rPr>
        <w:t xml:space="preserve">An innovative entrepreneur in the hospitality industry is Gordon Ramsay. He is a Michelin star chef and business owner who has been able to successfully marry culinary excellence with media influence (Raza and Anwar, 2023). His brand has expanded beyond restaurants with his television shows such as Hell’s Kitchen and MasterChef (Dias et al., 2022). He has turned his personal brand into a global business by integrating entertainment with dining. </w:t>
      </w:r>
    </w:p>
    <w:p w14:paraId="0D16A39E" w14:textId="77777777" w:rsidR="008B258A" w:rsidRDefault="00841C7B" w:rsidP="00841C7B">
      <w:pPr>
        <w:rPr>
          <w:lang w:val="en-GB"/>
        </w:rPr>
      </w:pPr>
      <w:r w:rsidRPr="00841C7B">
        <w:rPr>
          <w:lang w:val="en-GB"/>
        </w:rPr>
        <w:lastRenderedPageBreak/>
        <w:t xml:space="preserve">The creative aspect of the hospitality business does not only concern the chefs and restaurant owners. Innovation is also used by hotels, resorts, and travel businesses to attract customers (Oiku and Akanbi, 2023). It was revealed that many hotels have adopted smart technology to provide mobile check-ins, digital room controls, and offers personalised guest experiences (Elshaer and Saad, 2022). Underwater hotels and other eco-friendly resorts are used to showcase the unique accommodation concepts of the modern industry to strengthen customer satisfaction. </w:t>
      </w:r>
    </w:p>
    <w:p w14:paraId="388FACDB" w14:textId="77777777" w:rsidR="00841C7B" w:rsidRPr="00841C7B" w:rsidRDefault="00841C7B" w:rsidP="00841C7B">
      <w:pPr>
        <w:rPr>
          <w:lang w:val="en-GB"/>
        </w:rPr>
      </w:pPr>
      <w:r w:rsidRPr="00841C7B">
        <w:rPr>
          <w:lang w:val="en-GB"/>
        </w:rPr>
        <w:t xml:space="preserve">Although innovation offers its benefits, there are risks and challenges involved. Not all creative ideas are successful, and unsuccessful innovations can result in financial losses (Suder, 2023). Investment in research, marketing, and implementation is required to develop new products or services (Tajeddini et al., 2023). According to Drucker’s theory of systematic innovation, businesses should do their research before launching new ideas. This helps the entrepreneur to reduce the chance of risk involved in an innovation and increase the chances for success. </w:t>
      </w:r>
    </w:p>
    <w:p w14:paraId="7AE719D5" w14:textId="77777777" w:rsidR="00841C7B" w:rsidRPr="00841C7B" w:rsidRDefault="00841C7B" w:rsidP="00841C7B">
      <w:pPr>
        <w:rPr>
          <w:lang w:val="en-GB"/>
        </w:rPr>
      </w:pPr>
      <w:r w:rsidRPr="00841C7B">
        <w:rPr>
          <w:lang w:val="en-GB"/>
        </w:rPr>
        <w:t xml:space="preserve">Successful entrepreneurs know how to use creativity together with practicality. Originality is important, but it should be in line with customer expectations and market demand (Madanaguli et al., 2021). Adapting existing ideas rather than coming up with new concepts is the way some businesses thrive (Al-Hakimi and Borade, 2020). As an example, boutique hotels offer a personal take on traditional hospitality services, rather than establishing a new industry. It points out the fact that creativity does not always produce something new but can also mean how one can revamp existing services in an original manner. </w:t>
      </w:r>
    </w:p>
    <w:p w14:paraId="0ED6FD23" w14:textId="77777777" w:rsidR="00841C7B" w:rsidRPr="00841C7B" w:rsidRDefault="00841C7B" w:rsidP="00841C7B">
      <w:pPr>
        <w:rPr>
          <w:lang w:val="en-GB"/>
        </w:rPr>
      </w:pPr>
      <w:r w:rsidRPr="00841C7B">
        <w:rPr>
          <w:lang w:val="en-GB"/>
        </w:rPr>
        <w:t xml:space="preserve">For hospitality entrepreneurs, innovation and creativity are essential for the unique experiences they provide and for the vision they have for a strong brand (Manishimwe et al., 2022). Nevertheless, innovation is successful only if it is planned, researched in the market, and adaptable (Wang et al., 2019). The ability to combine creativity with strategic decision-making is more likely to lead to long-term success for entrepreneurs in the competitive hospitality sector. </w:t>
      </w:r>
    </w:p>
    <w:p w14:paraId="68B9EBD3" w14:textId="77777777" w:rsidR="008B258A" w:rsidRDefault="00841C7B" w:rsidP="00841C7B">
      <w:pPr>
        <w:rPr>
          <w:lang w:val="en-GB"/>
        </w:rPr>
      </w:pPr>
      <w:r w:rsidRPr="00841C7B">
        <w:rPr>
          <w:lang w:val="en-GB"/>
        </w:rPr>
        <w:t xml:space="preserve">Successful entrepreneurs are risk takers—by nature, they make bold decisions and work in unfamiliar territory. The hospitality industry is one where entrepreneurs often invest large amounts of money, time, and effort in their businesses with no guarantee of success (Williams and Rodríguez Sánchez, 2021). Taking calculated risks is advised by McClelland’s Need for Achievement Theory if entrepreneurs have a high motivation for success (Fu et al., 2019). </w:t>
      </w:r>
    </w:p>
    <w:p w14:paraId="3F98DBC3" w14:textId="77777777" w:rsidR="008B258A" w:rsidRDefault="00841C7B" w:rsidP="00841C7B">
      <w:pPr>
        <w:rPr>
          <w:lang w:val="en-GB"/>
        </w:rPr>
      </w:pPr>
      <w:r w:rsidRPr="00841C7B">
        <w:rPr>
          <w:lang w:val="en-GB"/>
        </w:rPr>
        <w:lastRenderedPageBreak/>
        <w:t>Richard Branson is a famous entrepreneur who has created a global business empire through bold decisions and taking risks (Raza and Anwar, 2023). His entry into the airline industry with Virgin Atlantic was a high-risk move as he was competing with established companies such as British Airways (Golgeci et al., 2023). Virgin has gone on to be recognised as a brand despite its initial financial struggles because of Branson’s willingness to take risks and challenge industry norms. Quite clearly, he is confident to expand in the hotel as well as the cruise industries</w:t>
      </w:r>
    </w:p>
    <w:p w14:paraId="6633A712" w14:textId="77777777" w:rsidR="008B258A" w:rsidRDefault="00841C7B" w:rsidP="00841C7B">
      <w:pPr>
        <w:rPr>
          <w:lang w:val="en-GB"/>
        </w:rPr>
      </w:pPr>
      <w:r w:rsidRPr="00841C7B">
        <w:rPr>
          <w:lang w:val="en-GB"/>
        </w:rPr>
        <w:t xml:space="preserve">Not all risks lead to success, and poor risk management can be a cause of business failure (Tajeddini et al., 2023). Lack of financial planning, market research, or ability to adapt contributes to most of the struggles faced by many hospitality businesses (Qadir et al., 2024). Some entrepreneurs tend to take exaggerated risks without considering the consequences, and they may experience difficulties of financial loss, operational inefficiency, and reduced customer interest. It is the Timmons and Spinelli model, which says that opportunity recognition and resource management have a pivotal role in whether the risk will end up in success. </w:t>
      </w:r>
    </w:p>
    <w:p w14:paraId="669D5892" w14:textId="77777777" w:rsidR="008B258A" w:rsidRDefault="00841C7B" w:rsidP="00841C7B">
      <w:pPr>
        <w:rPr>
          <w:lang w:val="en-GB"/>
        </w:rPr>
      </w:pPr>
      <w:r w:rsidRPr="00841C7B">
        <w:rPr>
          <w:lang w:val="en-GB"/>
        </w:rPr>
        <w:t xml:space="preserve">Risk taking is approached differently by different entrepreneurs. There are bold moves and cautious moves (Suder, 2023). Although many restaurateurs and hotel owners test out new ideas on a small scale before expanding (Elshaer et al., 2024), they do this with spillage. For instance, certain cooks begin with pop-up restaurants and also food trucks to figure out whether or not clients wish to eat at their full-scale dining establishments. This strategy enables them to assess demand without exposing themselves to financial risk. Similarly, certain hotel brands attempt to open pilot locations before scaling up profound expansions to reduce potential losses. </w:t>
      </w:r>
    </w:p>
    <w:p w14:paraId="3D5BBC9F" w14:textId="77777777" w:rsidR="00841C7B" w:rsidRPr="00841C7B" w:rsidRDefault="00841C7B" w:rsidP="00841C7B">
      <w:pPr>
        <w:rPr>
          <w:lang w:val="en-GB"/>
        </w:rPr>
      </w:pPr>
      <w:r w:rsidRPr="00841C7B">
        <w:rPr>
          <w:lang w:val="en-GB"/>
        </w:rPr>
        <w:t xml:space="preserve">Risk is an essential part of entrepreneurship, but a successful business owner will have embarked on ambitious plans, tempered by careful planning (Peters et al., 2019). Entrepreneurs who conduct full market research, seek advice from experts, and prepare contingency plans are more likely to sustain in the longer run (Madanaguli et al., 2021). To innovate and grow in the hospitality industry, risk-taking is necessary, but strategic decision-making and adaptability are needed to know whether the risk will result in long-lasting business success. </w:t>
      </w:r>
    </w:p>
    <w:p w14:paraId="035FE29A" w14:textId="77777777" w:rsidR="008B258A" w:rsidRPr="00841C7B" w:rsidRDefault="00841C7B" w:rsidP="00841C7B">
      <w:pPr>
        <w:rPr>
          <w:lang w:val="en-GB"/>
        </w:rPr>
      </w:pPr>
      <w:r w:rsidRPr="00841C7B">
        <w:rPr>
          <w:lang w:val="en-GB"/>
        </w:rPr>
        <w:t xml:space="preserve">Entrepreneurs will require resilience and perseverance to overcome and continue to be successful in the long run. Being in the hospitality industry, these business owners face a competitive, unpredictable, and hectic business where they must adjust to economic downturns, changing customer preferences, and operational challenges (Zighan and Abualqumboz, 2022). Resilient </w:t>
      </w:r>
      <w:r w:rsidRPr="00841C7B">
        <w:rPr>
          <w:lang w:val="en-GB"/>
        </w:rPr>
        <w:lastRenderedPageBreak/>
        <w:t xml:space="preserve">entrepreneurs recover from failures while perseverance helps them stay committed to their goals (Al-Hakimi and Borade, 2020). According to McClelland’s Need for Achievement Theory, entrepreneurs with strong motivation are more likely to endure adversity. </w:t>
      </w:r>
    </w:p>
    <w:p w14:paraId="1084E253" w14:textId="77777777" w:rsidR="00841C7B" w:rsidRPr="00841C7B" w:rsidRDefault="00841C7B" w:rsidP="00841C7B">
      <w:pPr>
        <w:rPr>
          <w:lang w:val="en-GB"/>
        </w:rPr>
      </w:pPr>
      <w:r w:rsidRPr="00841C7B">
        <w:rPr>
          <w:lang w:val="en-GB"/>
        </w:rPr>
        <w:t xml:space="preserve">Resilience and perseverance are two factors that you can see in the person of the founder of Hilton Hotels, Conrad Hilton. Elshaer and Saad (2022) stated that his business journey was not easy, especially during the Great Depression when he lost several properties. But he was determined, rebuilt his business, and went global (Gottschalck et al., 2024). Perseverance is also a key ingredient to entrepreneurship, as he is able to recover from setbacks and focus on long-term success. Hilton Hotels is today one of the most recognised hospitality brands in the world. </w:t>
      </w:r>
    </w:p>
    <w:p w14:paraId="54EB3C5A" w14:textId="77777777" w:rsidR="00841C7B" w:rsidRPr="00841C7B" w:rsidRDefault="00841C7B" w:rsidP="00841C7B">
      <w:pPr>
        <w:rPr>
          <w:lang w:val="en-GB"/>
        </w:rPr>
      </w:pPr>
      <w:r w:rsidRPr="00841C7B">
        <w:rPr>
          <w:lang w:val="en-GB"/>
        </w:rPr>
        <w:t xml:space="preserve">Financial difficulties happen, bridges can be shifted, and setbacks in operations can occur (Manishimwe et al., 2022). However, many fail in their first ventures but learn from their mistakes and apply them to future businesses (Wang et al., 2019). Resilience is important to long-term success as per the research. Adaptation to difficulties and learning from mistakes increase the chances of sustainable entrepreneurship for the entrepreneurs. Hilton’s experience shows that setbacks are not always failure but can be a learning opportunity. </w:t>
      </w:r>
    </w:p>
    <w:p w14:paraId="5F773D5B" w14:textId="77777777" w:rsidR="00841C7B" w:rsidRPr="00841C7B" w:rsidRDefault="00841C7B" w:rsidP="00841C7B">
      <w:pPr>
        <w:rPr>
          <w:lang w:val="en-GB"/>
        </w:rPr>
      </w:pPr>
      <w:r w:rsidRPr="00841C7B">
        <w:rPr>
          <w:lang w:val="en-GB"/>
        </w:rPr>
        <w:t xml:space="preserve">Just like perseverance is important, many hospitality ventures can take years to become profitable (Peters et al., 2019). Regularly isolated early and remaining committed to success, entrepreneurs who do receive long-term success (Fu et al., 2019). It takes years for many restaurant owners and hoteliers to perfect their businesses before they are recognised. A motivated entrepreneur is a person who was able to establish a strong brand and gain customer trust in tough times. </w:t>
      </w:r>
    </w:p>
    <w:p w14:paraId="7C79C524" w14:textId="77777777" w:rsidR="00841C7B" w:rsidRPr="00841C7B" w:rsidRDefault="00841C7B" w:rsidP="00841C7B">
      <w:pPr>
        <w:rPr>
          <w:lang w:val="en-GB"/>
        </w:rPr>
      </w:pPr>
      <w:r w:rsidRPr="00841C7B">
        <w:rPr>
          <w:lang w:val="en-GB"/>
        </w:rPr>
        <w:t xml:space="preserve">Entrepreneurs are resilient and perseverant and can bounce back from failures and keep trying to achieve success. However, those who are adaptable, focused, and motivated can build lasting businesses (Madanaguli et al., 2021). The two big challenges of the hospitality industry may be the external ones at first, but if there are entrepreneurs who are willing to stick at it, they will learn from their experiences and eventually grow. Resilience and perseverance are developed by an entrepreneur to be able to handle setbacks and thrive in a competitive market. </w:t>
      </w:r>
    </w:p>
    <w:p w14:paraId="668CE44C" w14:textId="77777777" w:rsidR="008B258A" w:rsidRDefault="00841C7B" w:rsidP="00841C7B">
      <w:pPr>
        <w:rPr>
          <w:lang w:val="en-GB"/>
        </w:rPr>
      </w:pPr>
      <w:r w:rsidRPr="00841C7B">
        <w:rPr>
          <w:lang w:val="en-GB"/>
        </w:rPr>
        <w:t xml:space="preserve">Customer orientation is a key trait for entrepreneurs in the hospitality industry because customer satisfaction is directly related to business success. Customer needs parking have priority at </w:t>
      </w:r>
      <w:r w:rsidRPr="00841C7B">
        <w:rPr>
          <w:lang w:val="en-GB"/>
        </w:rPr>
        <w:lastRenderedPageBreak/>
        <w:t xml:space="preserve">entrepreneurs; therefore, they can establish positive business for repeat business, strong relationships, and a positive brand reputation (Qadir et al., 2024). Customer expectations are what drive the hospitality industry, and businesses that do not meet the expectations usually do not survive (Khan and Brown, 2023). Entrepreneurs, who are focused on the customer, try to understand the market trends, listen to the feedback, and adjust the services to make the guest experience better. </w:t>
      </w:r>
    </w:p>
    <w:p w14:paraId="461F18F1" w14:textId="77777777" w:rsidR="00841C7B" w:rsidRDefault="00841C7B" w:rsidP="00841C7B">
      <w:pPr>
        <w:rPr>
          <w:lang w:val="en-GB"/>
        </w:rPr>
      </w:pPr>
      <w:r w:rsidRPr="00841C7B">
        <w:rPr>
          <w:lang w:val="en-GB"/>
        </w:rPr>
        <w:t xml:space="preserve">A well-known entrepreneur is Howard Schultz, the former CEO of Starbucks, who built his business on customer orientation. Through this, he changed Starbucks from a small coffee chain to a global brand by putting customer experience first (Golgeci et al., 2023). Dias et al. (2022) stated that his strategy included creating welcoming store environments, offering high-quality products, and customer loyalty programs. He focused on customer needs to build a very strong emotional link between the brand and the customers. </w:t>
      </w:r>
    </w:p>
    <w:p w14:paraId="320CAD85" w14:textId="77777777" w:rsidR="00841C7B" w:rsidRPr="00841C7B" w:rsidRDefault="00841C7B" w:rsidP="00841C7B">
      <w:pPr>
        <w:rPr>
          <w:lang w:val="en-GB"/>
        </w:rPr>
      </w:pPr>
      <w:r w:rsidRPr="00841C7B">
        <w:rPr>
          <w:lang w:val="en-GB"/>
        </w:rPr>
        <w:t>For customer-centric businesses, when expectations are exceeded and the spaces for personalisation are gained, it creates a competitive advantage (Suder, 2023). Memorable stays of guests are offered by hotels that provide fair services, such as specialised room preferences and loyalty rewards, as noted by Tajeddini et al. (2023). A positive experience will ensure that the particular restaurant, which supports a diet or special meal and o</w:t>
      </w:r>
      <w:r w:rsidRPr="00841C7B">
        <w:rPr>
          <w:rFonts w:ascii="Cambria Math" w:hAnsi="Cambria Math" w:cs="Cambria Math"/>
          <w:lang w:val="en-GB"/>
        </w:rPr>
        <w:t>ﬀ</w:t>
      </w:r>
      <w:r w:rsidRPr="00841C7B">
        <w:rPr>
          <w:lang w:val="en-GB"/>
        </w:rPr>
        <w:t xml:space="preserve">ers very good service, will create a solid relationship with the customers. </w:t>
      </w:r>
    </w:p>
    <w:p w14:paraId="2B69843C" w14:textId="77777777" w:rsidR="008B258A" w:rsidRDefault="00841C7B" w:rsidP="00841C7B">
      <w:pPr>
        <w:rPr>
          <w:lang w:val="en-GB"/>
        </w:rPr>
      </w:pPr>
      <w:r w:rsidRPr="00841C7B">
        <w:rPr>
          <w:lang w:val="en-GB"/>
        </w:rPr>
        <w:t xml:space="preserve">Customer orientation is important but also difficult. To maximise customer satisfaction and maintain business efficiency with minimum financial expense, businesses need to balance the customer demands (Raza and Anwar, 2023). A company can be damaged by overpromising and underdelivering. Second, as consumer preferences are always changing, we need to put in continuous research and innovation to keep up with it. To improve the customer experience, entrepreneurs need to invest in staff training, customer service upgrades, technology, and so forth. </w:t>
      </w:r>
    </w:p>
    <w:p w14:paraId="0A02BF20" w14:textId="77777777" w:rsidR="00841C7B" w:rsidRPr="00841C7B" w:rsidRDefault="00841C7B" w:rsidP="00841C7B">
      <w:pPr>
        <w:rPr>
          <w:lang w:val="en-GB"/>
        </w:rPr>
      </w:pPr>
      <w:r w:rsidRPr="00841C7B">
        <w:rPr>
          <w:lang w:val="en-GB"/>
        </w:rPr>
        <w:t xml:space="preserve">Customer orientation must be integrated into every aspect of the business of entrepreneurs in the hospitality industry (Madanaguli et al., 2021). Strong and sustainable brands can be created by those who listen to customer feedback and adapt to market demands (Wang et al., 2019). Positive word-of-mouth marketing, repeat business, and competitive advantages all flow from good customer satisfaction. For years, customers have always paid the price for great hospitality; it’s </w:t>
      </w:r>
      <w:r w:rsidRPr="00841C7B">
        <w:rPr>
          <w:lang w:val="en-GB"/>
        </w:rPr>
        <w:lastRenderedPageBreak/>
        <w:t xml:space="preserve">the entrepreneur who needs to provide great service and personalised experiences, which ensure long-term growth and success in an industry that promises customer relations. </w:t>
      </w:r>
    </w:p>
    <w:p w14:paraId="266AF37C" w14:textId="77777777" w:rsidR="008B258A" w:rsidRDefault="00841C7B" w:rsidP="00841C7B">
      <w:pPr>
        <w:rPr>
          <w:lang w:val="en-GB"/>
        </w:rPr>
      </w:pPr>
      <w:r w:rsidRPr="00841C7B">
        <w:rPr>
          <w:lang w:val="en-GB"/>
        </w:rPr>
        <w:t xml:space="preserve">Key traits of entrepreneurial success in the hospitality business include innovation, risk-taking, resilience, and customer orientation (Elshaer and Saad, 2022). These characteristics allow entrepreneurs to develop unique business models, deal with uncertainties, overcome obstacles, and establish strong relationships with customers. Schumpeter’s Innovation Theory, McClelland’s Need for Achievement Theory, and Timmons and Spinelli’s Entrepreneurial Process Model offer ideas of how these traits help with business growth and sustainability. </w:t>
      </w:r>
    </w:p>
    <w:p w14:paraId="700BB31C" w14:textId="77777777" w:rsidR="00841C7B" w:rsidRPr="00841C7B" w:rsidRDefault="00841C7B" w:rsidP="00841C7B">
      <w:pPr>
        <w:rPr>
          <w:lang w:val="en-GB"/>
        </w:rPr>
      </w:pPr>
      <w:r w:rsidRPr="00841C7B">
        <w:rPr>
          <w:lang w:val="en-GB"/>
        </w:rPr>
        <w:t xml:space="preserve">In the sense of which traits can affect the results of entrepreneurs in business, entrepreneurs such as Gordon Ramsay, Richard Branson, Conrad Hilton, and Howard Schultz are analysed (Peters et al., 2019). It has enabled them to be able to innovate, take risks, persevere through challenges and put customers first (Fu et al., 2019). The case studies show that to be an entrepreneur one needs creativity and determination as well as market awareness. Every entrepreneur has his own way, but they all have the ability to find opportunities and respond to the industry needs. </w:t>
      </w:r>
    </w:p>
    <w:p w14:paraId="0BE33BED" w14:textId="77777777" w:rsidR="00600E92" w:rsidRDefault="00841C7B" w:rsidP="00841C7B">
      <w:pPr>
        <w:rPr>
          <w:lang w:val="en-GB"/>
        </w:rPr>
      </w:pPr>
      <w:r w:rsidRPr="00841C7B">
        <w:rPr>
          <w:lang w:val="en-GB"/>
        </w:rPr>
        <w:t>The entrepreneurial traits will be understood and developed by aspiring business owners in the hospitality industry (Madanaguli et al., 2021). Entrepreneurs who are innovative, take risks wisely, are persistent and focus on customer needs are more likely to build sustainable businesses (Khan and Brown, 2023). These principles will be applied to future hospitality entrepreneurs to increase their chances of success in a highly competitive and dynamic market.</w:t>
      </w:r>
    </w:p>
    <w:p w14:paraId="277EA53A" w14:textId="77777777" w:rsidR="00841C7B" w:rsidRDefault="00841C7B" w:rsidP="00841C7B">
      <w:pPr>
        <w:rPr>
          <w:lang w:val="en-GB"/>
        </w:rPr>
      </w:pPr>
    </w:p>
    <w:p w14:paraId="40956967" w14:textId="77777777" w:rsidR="000D5FDC" w:rsidRDefault="000D5FDC" w:rsidP="00841C7B">
      <w:pPr>
        <w:rPr>
          <w:lang w:val="en-GB"/>
        </w:rPr>
      </w:pPr>
    </w:p>
    <w:p w14:paraId="3EF96B43" w14:textId="77777777" w:rsidR="00841C7B" w:rsidRDefault="00841C7B" w:rsidP="00841C7B">
      <w:pPr>
        <w:rPr>
          <w:lang w:val="en-GB"/>
        </w:rPr>
      </w:pPr>
    </w:p>
    <w:p w14:paraId="0194B0D3" w14:textId="77777777" w:rsidR="00BB47AD" w:rsidRDefault="00BB47AD" w:rsidP="00841C7B">
      <w:pPr>
        <w:rPr>
          <w:lang w:val="en-GB"/>
        </w:rPr>
      </w:pPr>
    </w:p>
    <w:p w14:paraId="40504D11" w14:textId="77777777" w:rsidR="00BB47AD" w:rsidRDefault="00BB47AD" w:rsidP="00841C7B">
      <w:pPr>
        <w:rPr>
          <w:lang w:val="en-GB"/>
        </w:rPr>
      </w:pPr>
    </w:p>
    <w:p w14:paraId="63A96AC7" w14:textId="77777777" w:rsidR="00BB47AD" w:rsidRDefault="00BB47AD" w:rsidP="00841C7B">
      <w:pPr>
        <w:rPr>
          <w:lang w:val="en-GB"/>
        </w:rPr>
      </w:pPr>
    </w:p>
    <w:p w14:paraId="75724548" w14:textId="77777777" w:rsidR="00BB47AD" w:rsidRDefault="00BB47AD" w:rsidP="00841C7B">
      <w:pPr>
        <w:rPr>
          <w:lang w:val="en-GB"/>
        </w:rPr>
      </w:pPr>
    </w:p>
    <w:p w14:paraId="3BD8D810" w14:textId="77777777" w:rsidR="00841C7B" w:rsidRPr="003C77AA" w:rsidRDefault="00655935" w:rsidP="00655935">
      <w:pPr>
        <w:pStyle w:val="Heading1"/>
        <w:rPr>
          <w:lang w:val="en-GB"/>
        </w:rPr>
      </w:pPr>
      <w:r>
        <w:rPr>
          <w:lang w:val="en-GB"/>
        </w:rPr>
        <w:lastRenderedPageBreak/>
        <w:t xml:space="preserve">Reference </w:t>
      </w:r>
    </w:p>
    <w:p w14:paraId="08E5AFDD" w14:textId="77777777" w:rsidR="00655935" w:rsidRDefault="00655935" w:rsidP="00655935">
      <w:pPr>
        <w:ind w:left="1077" w:hanging="720"/>
      </w:pPr>
      <w:r>
        <w:t xml:space="preserve">AL-HAKIMI, M.A. and BORADE, D.B., (2020). </w:t>
      </w:r>
      <w:r>
        <w:rPr>
          <w:rStyle w:val="Emphasis"/>
        </w:rPr>
        <w:t>The impact of entrepreneurial orientation on supply chain resilience</w:t>
      </w:r>
      <w:r>
        <w:t xml:space="preserve">. </w:t>
      </w:r>
      <w:r>
        <w:rPr>
          <w:rStyle w:val="Emphasis"/>
        </w:rPr>
        <w:t>Cogent Business &amp; Management</w:t>
      </w:r>
      <w:r>
        <w:t>, 7(1), 1847990.</w:t>
      </w:r>
    </w:p>
    <w:p w14:paraId="6E9860CA" w14:textId="77777777" w:rsidR="00655935" w:rsidRDefault="00655935" w:rsidP="00655935">
      <w:pPr>
        <w:ind w:left="1077" w:hanging="720"/>
      </w:pPr>
      <w:r>
        <w:t xml:space="preserve">AL-HAKIMI, M.A., BORADE, D.B. and SALEH, M.H., (2022). </w:t>
      </w:r>
      <w:r>
        <w:rPr>
          <w:rStyle w:val="Emphasis"/>
        </w:rPr>
        <w:t>The mediating role of innovation between entrepreneurial orientation and supply chain resilience</w:t>
      </w:r>
      <w:r>
        <w:t xml:space="preserve">. </w:t>
      </w:r>
      <w:r>
        <w:rPr>
          <w:rStyle w:val="Emphasis"/>
        </w:rPr>
        <w:t>Asia-Pacific Journal of Business Administration</w:t>
      </w:r>
      <w:r>
        <w:t>, 14(3), pp. 221-245</w:t>
      </w:r>
    </w:p>
    <w:p w14:paraId="66C6055D" w14:textId="77777777" w:rsidR="00655935" w:rsidRDefault="00655935" w:rsidP="00655935">
      <w:pPr>
        <w:ind w:left="1077" w:hanging="720"/>
      </w:pPr>
      <w:r>
        <w:t xml:space="preserve">DIAS, Á.L., PEREIRA, L., CUNHA, I., and COSTA, R.L., (2022). </w:t>
      </w:r>
      <w:r>
        <w:rPr>
          <w:rStyle w:val="Emphasis"/>
        </w:rPr>
        <w:t>Revisiting small-and medium-sized enterprises' innovation and resilience during COVID-19: the tourism sector</w:t>
      </w:r>
      <w:r>
        <w:t xml:space="preserve">. </w:t>
      </w:r>
      <w:r>
        <w:rPr>
          <w:rStyle w:val="Emphasis"/>
        </w:rPr>
        <w:t>Journal of Open Innovation: Technology, Market, and Complexity</w:t>
      </w:r>
      <w:r>
        <w:t>, 8(1), 11.</w:t>
      </w:r>
    </w:p>
    <w:p w14:paraId="55C8B4D9" w14:textId="77777777" w:rsidR="00655935" w:rsidRDefault="00655935" w:rsidP="00655935">
      <w:pPr>
        <w:ind w:left="1077" w:hanging="720"/>
      </w:pPr>
      <w:r>
        <w:t xml:space="preserve">ELSHAER, A.M., KHALIFA, G.S.A., GUIRAT, R.B., and BULATOVIC, I., (2024). </w:t>
      </w:r>
      <w:r>
        <w:rPr>
          <w:rStyle w:val="Emphasis"/>
        </w:rPr>
        <w:t>Managing Stress and Building Resilience in Tourism and Hospitality Entrepreneurship: The Power of Psychological and Social Capital</w:t>
      </w:r>
      <w:r>
        <w:t xml:space="preserve">. </w:t>
      </w:r>
      <w:r>
        <w:rPr>
          <w:rStyle w:val="Emphasis"/>
        </w:rPr>
        <w:t>Journal of Tourism and Sustainability</w:t>
      </w:r>
      <w:r>
        <w:t>, 12(1), pp. 112-128.</w:t>
      </w:r>
    </w:p>
    <w:p w14:paraId="0FCED089" w14:textId="77777777" w:rsidR="00655935" w:rsidRDefault="00655935" w:rsidP="00655935">
      <w:pPr>
        <w:ind w:left="1077" w:hanging="720"/>
      </w:pPr>
      <w:r>
        <w:t xml:space="preserve">ELSHAER, I.A. and SAAD, S.K., (2022). </w:t>
      </w:r>
      <w:r>
        <w:rPr>
          <w:rStyle w:val="Emphasis"/>
        </w:rPr>
        <w:t>Entrepreneurial resilience and business continuity in the tourism and hospitality industry: The role of adaptive performance and institutional orientation</w:t>
      </w:r>
      <w:r>
        <w:t xml:space="preserve">. </w:t>
      </w:r>
      <w:r>
        <w:rPr>
          <w:rStyle w:val="Emphasis"/>
        </w:rPr>
        <w:t>Tourism Review</w:t>
      </w:r>
      <w:r>
        <w:t>, 77(3), pp. 412-430.</w:t>
      </w:r>
    </w:p>
    <w:p w14:paraId="0C22DA3C" w14:textId="77777777" w:rsidR="00655935" w:rsidRDefault="00655935" w:rsidP="00655935">
      <w:pPr>
        <w:ind w:left="1077" w:hanging="720"/>
      </w:pPr>
      <w:r>
        <w:t>Fu, H., Okumus, F., Wu, K., and</w:t>
      </w:r>
      <w:r w:rsidRPr="008D5C94">
        <w:t xml:space="preserve"> Köseoglu, M. A. (2019). The entrepreneurship research in hospitality and tourism. International Journal of Hospitality Management, 78, 1-12.</w:t>
      </w:r>
    </w:p>
    <w:p w14:paraId="301AE7B2" w14:textId="77777777" w:rsidR="00655935" w:rsidRDefault="00655935" w:rsidP="00655935">
      <w:pPr>
        <w:ind w:left="1077" w:hanging="720"/>
      </w:pPr>
      <w:r>
        <w:t xml:space="preserve">GOLGECI, I., ARSLAN, A., and KENTOSOVA, V., (2023). </w:t>
      </w:r>
      <w:r>
        <w:rPr>
          <w:rStyle w:val="Emphasis"/>
        </w:rPr>
        <w:t>The role of marketing agility and risk propensity in resilience and survival of Eastern European immigrant entrepreneurs in Denmark</w:t>
      </w:r>
      <w:r>
        <w:t xml:space="preserve">. </w:t>
      </w:r>
      <w:r>
        <w:rPr>
          <w:rStyle w:val="Emphasis"/>
        </w:rPr>
        <w:t>International Journal of Entrepreneurial Behavior &amp; Research</w:t>
      </w:r>
      <w:r>
        <w:t>.</w:t>
      </w:r>
    </w:p>
    <w:p w14:paraId="13375E79" w14:textId="77777777" w:rsidR="00655935" w:rsidRDefault="00655935" w:rsidP="00655935">
      <w:pPr>
        <w:ind w:left="1077" w:hanging="720"/>
      </w:pPr>
      <w:r>
        <w:t xml:space="preserve">GOTTSCHALCK, N., BRANNER, K. and ROLAN, L., (2024). </w:t>
      </w:r>
      <w:r>
        <w:rPr>
          <w:rStyle w:val="Emphasis"/>
        </w:rPr>
        <w:t>Cross-level effects of entrepreneurial orientation and ambidexterity on the resilience of small business owners</w:t>
      </w:r>
      <w:r>
        <w:t xml:space="preserve">. </w:t>
      </w:r>
      <w:r>
        <w:rPr>
          <w:rStyle w:val="Emphasis"/>
        </w:rPr>
        <w:t>International Journal of Business Management</w:t>
      </w:r>
      <w:r>
        <w:t>.</w:t>
      </w:r>
    </w:p>
    <w:p w14:paraId="4E301462" w14:textId="77777777" w:rsidR="00655935" w:rsidRDefault="00655935" w:rsidP="00655935">
      <w:pPr>
        <w:ind w:left="1077" w:hanging="720"/>
      </w:pPr>
      <w:r>
        <w:t xml:space="preserve">KHAN, I. and BROWN, M., (2023). </w:t>
      </w:r>
      <w:r>
        <w:rPr>
          <w:rStyle w:val="Emphasis"/>
        </w:rPr>
        <w:t>Entrepreneurial Orientation and Innovation: A Cross-Industry Perspective</w:t>
      </w:r>
      <w:r>
        <w:t xml:space="preserve">. </w:t>
      </w:r>
      <w:r>
        <w:rPr>
          <w:rStyle w:val="Emphasis"/>
        </w:rPr>
        <w:t>The Management Science Letter</w:t>
      </w:r>
      <w:r>
        <w:t>, 11(2), pp. 67-80.</w:t>
      </w:r>
    </w:p>
    <w:p w14:paraId="258AD7EF" w14:textId="77777777" w:rsidR="00655935" w:rsidRDefault="00655935" w:rsidP="00655935">
      <w:pPr>
        <w:ind w:left="1077" w:hanging="720"/>
      </w:pPr>
      <w:r w:rsidRPr="008D5C94">
        <w:lastRenderedPageBreak/>
        <w:t>Madanaguli</w:t>
      </w:r>
      <w:r>
        <w:t>, A., Kaur, P., Bresciani, S., and</w:t>
      </w:r>
      <w:r w:rsidRPr="008D5C94">
        <w:t xml:space="preserve"> Dhir, A. (2021). Entrepreneurship in rural hospitality and tourism. A systematic literature review of past achievements and future promises. International Journal of Contemporary Hospitality Management, 33(8), 2521-2558.</w:t>
      </w:r>
    </w:p>
    <w:p w14:paraId="5A8AA79E" w14:textId="77777777" w:rsidR="00655935" w:rsidRDefault="00655935" w:rsidP="00655935">
      <w:pPr>
        <w:ind w:left="1077" w:hanging="720"/>
      </w:pPr>
      <w:r>
        <w:t xml:space="preserve">MANISHIMWE, T., RAIMI, L. and AZUBUIKE, C.J., (2022). </w:t>
      </w:r>
      <w:r>
        <w:rPr>
          <w:rStyle w:val="Emphasis"/>
        </w:rPr>
        <w:t>Customer-centric influence of entrepreneurial marketing on business performance of hotels in Nigeria during the COVID-19 crisis</w:t>
      </w:r>
      <w:r>
        <w:t xml:space="preserve">. </w:t>
      </w:r>
      <w:r>
        <w:rPr>
          <w:rStyle w:val="Emphasis"/>
        </w:rPr>
        <w:t>Journal of Revenue and Pricing Management</w:t>
      </w:r>
      <w:r>
        <w:t>.</w:t>
      </w:r>
    </w:p>
    <w:p w14:paraId="144D304B" w14:textId="77777777" w:rsidR="00655935" w:rsidRDefault="00655935" w:rsidP="00655935">
      <w:pPr>
        <w:ind w:left="1077" w:hanging="720"/>
      </w:pPr>
      <w:r>
        <w:t xml:space="preserve">OIKU, P.O. and AKANBI, P.A., (2023). </w:t>
      </w:r>
      <w:r>
        <w:rPr>
          <w:rStyle w:val="Emphasis"/>
        </w:rPr>
        <w:t>Risk-Taking Ability and Organizational Resilience among Small Scale Businesses in Lagos State</w:t>
      </w:r>
      <w:r>
        <w:t>. IIARD Journals.</w:t>
      </w:r>
    </w:p>
    <w:p w14:paraId="70426331" w14:textId="77777777" w:rsidR="00655935" w:rsidRPr="008D5C94" w:rsidRDefault="00655935" w:rsidP="00655935">
      <w:pPr>
        <w:ind w:left="1077" w:hanging="720"/>
      </w:pPr>
      <w:r>
        <w:t>Peters, M., Kallmuenzer, A., and</w:t>
      </w:r>
      <w:r w:rsidRPr="008D5C94">
        <w:t xml:space="preserve"> Buhalis, D. (2019). Hospitality entrepreneurs managing quality of life and business growth. Current Issues in Tourism, 22(16), 2014-2033.</w:t>
      </w:r>
    </w:p>
    <w:p w14:paraId="3DE4469D" w14:textId="77777777" w:rsidR="00655935" w:rsidRDefault="00655935" w:rsidP="00655935">
      <w:pPr>
        <w:ind w:left="1077" w:hanging="720"/>
      </w:pPr>
      <w:r>
        <w:t xml:space="preserve">QADIR, F., BASHEER, M.F., and CHAUDHRY, S.A., (2024). </w:t>
      </w:r>
      <w:r>
        <w:rPr>
          <w:rStyle w:val="Emphasis"/>
        </w:rPr>
        <w:t>Empowering leadership navigating the employee's entrepreneurial orientation through work uncertainty: Evidence from tourism and hospitality industry</w:t>
      </w:r>
      <w:r>
        <w:t xml:space="preserve">. </w:t>
      </w:r>
      <w:r>
        <w:rPr>
          <w:rStyle w:val="Emphasis"/>
        </w:rPr>
        <w:t>Pakistan Journal of Business Studies</w:t>
      </w:r>
      <w:r>
        <w:t>.</w:t>
      </w:r>
    </w:p>
    <w:p w14:paraId="7975B997" w14:textId="77777777" w:rsidR="00655935" w:rsidRDefault="00655935" w:rsidP="00655935">
      <w:pPr>
        <w:ind w:left="1077" w:hanging="720"/>
      </w:pPr>
      <w:r>
        <w:t xml:space="preserve">RAZA, S.M.H. and ANWAR, J., (2023). </w:t>
      </w:r>
      <w:r>
        <w:rPr>
          <w:rStyle w:val="Emphasis"/>
        </w:rPr>
        <w:t>Organizational Resilience moderating Employees Psychological Traits and Entrepreneurial Orientation: Evidence from Tourism Sector of Pakistan</w:t>
      </w:r>
      <w:r>
        <w:t xml:space="preserve">. </w:t>
      </w:r>
      <w:r>
        <w:rPr>
          <w:rStyle w:val="Emphasis"/>
        </w:rPr>
        <w:t>Journal of Tourism, Hospitality, and Services Industries Research</w:t>
      </w:r>
      <w:r>
        <w:t>, 5(1), pp. 89-102.</w:t>
      </w:r>
    </w:p>
    <w:p w14:paraId="345DDDC7" w14:textId="77777777" w:rsidR="00655935" w:rsidRDefault="00655935" w:rsidP="00655935">
      <w:pPr>
        <w:ind w:left="1077" w:hanging="720"/>
      </w:pPr>
      <w:r>
        <w:t xml:space="preserve">SUDER, M., (2023). </w:t>
      </w:r>
      <w:r>
        <w:rPr>
          <w:rStyle w:val="Emphasis"/>
        </w:rPr>
        <w:t>Impact of entrepreneurial orientation on performance and moderating role of crisis perception: multi-method examination</w:t>
      </w:r>
      <w:r>
        <w:t xml:space="preserve">. </w:t>
      </w:r>
      <w:r>
        <w:rPr>
          <w:rStyle w:val="Emphasis"/>
        </w:rPr>
        <w:t>Journal of Organizational Change Management</w:t>
      </w:r>
      <w:r>
        <w:t>, 36(2), pp. 135-157.</w:t>
      </w:r>
    </w:p>
    <w:p w14:paraId="1011E1F4" w14:textId="77777777" w:rsidR="00655935" w:rsidRDefault="00655935" w:rsidP="00655935">
      <w:pPr>
        <w:ind w:left="1077" w:hanging="720"/>
      </w:pPr>
      <w:r>
        <w:t xml:space="preserve">TAJEDDINI, K., GAMAGE, T.C., TAJDINI, J. and QALATI, S.A., (2023). </w:t>
      </w:r>
      <w:r>
        <w:rPr>
          <w:rStyle w:val="Emphasis"/>
        </w:rPr>
        <w:t>Achieving sustained competitive advantage in retail and consumer service firms: The role of entrepreneurial orientation and entrepreneurial bricolage</w:t>
      </w:r>
      <w:r>
        <w:t xml:space="preserve">. </w:t>
      </w:r>
      <w:r>
        <w:rPr>
          <w:rStyle w:val="Emphasis"/>
        </w:rPr>
        <w:t>Journal of Retailing and Consumer Services</w:t>
      </w:r>
      <w:r>
        <w:t>, 70, 103242.</w:t>
      </w:r>
    </w:p>
    <w:p w14:paraId="19160C22" w14:textId="77777777" w:rsidR="00655935" w:rsidRDefault="00655935" w:rsidP="00655935">
      <w:pPr>
        <w:ind w:left="1077" w:hanging="720"/>
      </w:pPr>
      <w:r>
        <w:t>Wang, S., Hung, K., and</w:t>
      </w:r>
      <w:r w:rsidRPr="008D5C94">
        <w:t xml:space="preserve"> Huang, W. J. (2019). Motivations for entrepreneurship in the tourism and hospitality sector: A social cognitive theory perspective. International Journal of Hospitality Management, 78, 78-88.</w:t>
      </w:r>
    </w:p>
    <w:p w14:paraId="7DDC3A8E" w14:textId="77777777" w:rsidR="00655935" w:rsidRDefault="00655935" w:rsidP="00655935">
      <w:pPr>
        <w:ind w:left="1077" w:hanging="720"/>
      </w:pPr>
      <w:r>
        <w:lastRenderedPageBreak/>
        <w:t xml:space="preserve">WILLIAMS, A.M. and RODRÍGUEZ SÁNCHEZ, I., (2021). </w:t>
      </w:r>
      <w:r>
        <w:rPr>
          <w:rStyle w:val="Emphasis"/>
        </w:rPr>
        <w:t>Innovation, risk, and uncertainty: A study of tourism entrepreneurs</w:t>
      </w:r>
      <w:r>
        <w:t xml:space="preserve">. </w:t>
      </w:r>
      <w:r>
        <w:rPr>
          <w:rStyle w:val="Emphasis"/>
        </w:rPr>
        <w:t>Journal of Travel Research</w:t>
      </w:r>
      <w:r>
        <w:t>, 60(4), pp. 812-829.</w:t>
      </w:r>
    </w:p>
    <w:p w14:paraId="04BF615C" w14:textId="77777777" w:rsidR="00655935" w:rsidRDefault="00655935" w:rsidP="00655935">
      <w:pPr>
        <w:ind w:left="1077" w:hanging="720"/>
      </w:pPr>
      <w:r>
        <w:t xml:space="preserve">ZIGHAN, S. and ABUALQUMBOZ, M., (2022). </w:t>
      </w:r>
      <w:r>
        <w:rPr>
          <w:rStyle w:val="Emphasis"/>
        </w:rPr>
        <w:t>The role of entrepreneurial orientation in developing SMEs resilience capabilities throughout COVID-19</w:t>
      </w:r>
      <w:r>
        <w:t xml:space="preserve">. </w:t>
      </w:r>
      <w:r>
        <w:rPr>
          <w:rStyle w:val="Emphasis"/>
        </w:rPr>
        <w:t>Journal of Entrepreneurship and Innovation</w:t>
      </w:r>
      <w:r>
        <w:t>, 23(2), pp. 118–136.</w:t>
      </w:r>
    </w:p>
    <w:p w14:paraId="3D06BEFE" w14:textId="77777777" w:rsidR="003B5322" w:rsidRPr="003C77AA" w:rsidRDefault="003B5322" w:rsidP="00600E92">
      <w:pPr>
        <w:rPr>
          <w:lang w:val="en-GB"/>
        </w:rPr>
      </w:pPr>
    </w:p>
    <w:p w14:paraId="46D9F56F" w14:textId="77777777" w:rsidR="003B5322" w:rsidRPr="003C77AA" w:rsidRDefault="003B5322" w:rsidP="00600E92">
      <w:pPr>
        <w:rPr>
          <w:lang w:val="en-GB"/>
        </w:rPr>
      </w:pPr>
    </w:p>
    <w:sectPr w:rsidR="003B5322" w:rsidRPr="003C77AA" w:rsidSect="009647FF">
      <w:foot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43971B" w14:textId="77777777" w:rsidR="00244496" w:rsidRDefault="00244496" w:rsidP="003B5322">
      <w:pPr>
        <w:spacing w:after="0" w:line="240" w:lineRule="auto"/>
      </w:pPr>
      <w:r>
        <w:separator/>
      </w:r>
    </w:p>
  </w:endnote>
  <w:endnote w:type="continuationSeparator" w:id="0">
    <w:p w14:paraId="1A03764E" w14:textId="77777777" w:rsidR="00244496" w:rsidRDefault="00244496" w:rsidP="003B5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713766"/>
      <w:docPartObj>
        <w:docPartGallery w:val="Page Numbers (Bottom of Page)"/>
        <w:docPartUnique/>
      </w:docPartObj>
    </w:sdtPr>
    <w:sdtEndPr>
      <w:rPr>
        <w:noProof/>
      </w:rPr>
    </w:sdtEndPr>
    <w:sdtContent>
      <w:p w14:paraId="766DBCE8" w14:textId="77777777" w:rsidR="003831B0" w:rsidRDefault="005E1B65">
        <w:pPr>
          <w:pStyle w:val="Footer"/>
          <w:jc w:val="right"/>
        </w:pPr>
        <w:r>
          <w:fldChar w:fldCharType="begin"/>
        </w:r>
        <w:r w:rsidR="003831B0">
          <w:instrText xml:space="preserve"> PAGE   \* MERGEFORMAT </w:instrText>
        </w:r>
        <w:r>
          <w:fldChar w:fldCharType="separate"/>
        </w:r>
        <w:r w:rsidR="00BB47AD">
          <w:rPr>
            <w:noProof/>
          </w:rPr>
          <w:t>6</w:t>
        </w:r>
        <w:r>
          <w:rPr>
            <w:noProof/>
          </w:rPr>
          <w:fldChar w:fldCharType="end"/>
        </w:r>
      </w:p>
    </w:sdtContent>
  </w:sdt>
  <w:p w14:paraId="6AF4FFFF" w14:textId="77777777" w:rsidR="003831B0" w:rsidRDefault="003831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EE5A14" w14:textId="77777777" w:rsidR="00244496" w:rsidRDefault="00244496" w:rsidP="003B5322">
      <w:pPr>
        <w:spacing w:after="0" w:line="240" w:lineRule="auto"/>
      </w:pPr>
      <w:r>
        <w:separator/>
      </w:r>
    </w:p>
  </w:footnote>
  <w:footnote w:type="continuationSeparator" w:id="0">
    <w:p w14:paraId="18D82BDB" w14:textId="77777777" w:rsidR="00244496" w:rsidRDefault="00244496" w:rsidP="003B53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562F98"/>
    <w:multiLevelType w:val="hybridMultilevel"/>
    <w:tmpl w:val="3E9EB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227568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MDYxNDU2NrEwszA1MzVR0lEKTi0uzszPAykwrAUAJv1peSwAAAA="/>
  </w:docVars>
  <w:rsids>
    <w:rsidRoot w:val="0096068A"/>
    <w:rsid w:val="000A2051"/>
    <w:rsid w:val="000C433F"/>
    <w:rsid w:val="000D2E3E"/>
    <w:rsid w:val="000D5FDC"/>
    <w:rsid w:val="000E3243"/>
    <w:rsid w:val="00125560"/>
    <w:rsid w:val="00174773"/>
    <w:rsid w:val="001F70EE"/>
    <w:rsid w:val="00213F21"/>
    <w:rsid w:val="0022359C"/>
    <w:rsid w:val="00244496"/>
    <w:rsid w:val="00257876"/>
    <w:rsid w:val="002738A6"/>
    <w:rsid w:val="00283C28"/>
    <w:rsid w:val="00290BF8"/>
    <w:rsid w:val="002F0118"/>
    <w:rsid w:val="00320281"/>
    <w:rsid w:val="00323726"/>
    <w:rsid w:val="003354C0"/>
    <w:rsid w:val="00350492"/>
    <w:rsid w:val="00352F24"/>
    <w:rsid w:val="0038289C"/>
    <w:rsid w:val="003831B0"/>
    <w:rsid w:val="00383CA1"/>
    <w:rsid w:val="003B5322"/>
    <w:rsid w:val="003C3AF4"/>
    <w:rsid w:val="003C77AA"/>
    <w:rsid w:val="003D0D7A"/>
    <w:rsid w:val="003D615B"/>
    <w:rsid w:val="003F0A99"/>
    <w:rsid w:val="003F22CA"/>
    <w:rsid w:val="00401C41"/>
    <w:rsid w:val="00433AC0"/>
    <w:rsid w:val="00470574"/>
    <w:rsid w:val="004A1FEF"/>
    <w:rsid w:val="004A7962"/>
    <w:rsid w:val="004E0F07"/>
    <w:rsid w:val="00576545"/>
    <w:rsid w:val="005E1B65"/>
    <w:rsid w:val="00600E92"/>
    <w:rsid w:val="00605B01"/>
    <w:rsid w:val="00616BAB"/>
    <w:rsid w:val="00644C65"/>
    <w:rsid w:val="00655935"/>
    <w:rsid w:val="0065710C"/>
    <w:rsid w:val="0068201C"/>
    <w:rsid w:val="0069114B"/>
    <w:rsid w:val="006A2E7E"/>
    <w:rsid w:val="006B44DB"/>
    <w:rsid w:val="006D7C00"/>
    <w:rsid w:val="00777F47"/>
    <w:rsid w:val="00784823"/>
    <w:rsid w:val="0078752B"/>
    <w:rsid w:val="00790AF6"/>
    <w:rsid w:val="007A09BC"/>
    <w:rsid w:val="007A59B6"/>
    <w:rsid w:val="007B43AD"/>
    <w:rsid w:val="007D69C6"/>
    <w:rsid w:val="00841C7B"/>
    <w:rsid w:val="00854480"/>
    <w:rsid w:val="00870227"/>
    <w:rsid w:val="008A228B"/>
    <w:rsid w:val="008B258A"/>
    <w:rsid w:val="00957055"/>
    <w:rsid w:val="0096068A"/>
    <w:rsid w:val="0096452B"/>
    <w:rsid w:val="009647FF"/>
    <w:rsid w:val="00965579"/>
    <w:rsid w:val="009A255B"/>
    <w:rsid w:val="009C458E"/>
    <w:rsid w:val="009E5E37"/>
    <w:rsid w:val="009E600C"/>
    <w:rsid w:val="009F0113"/>
    <w:rsid w:val="00A04DF6"/>
    <w:rsid w:val="00A7491C"/>
    <w:rsid w:val="00A80FEE"/>
    <w:rsid w:val="00B066C2"/>
    <w:rsid w:val="00B06FBB"/>
    <w:rsid w:val="00B66D5B"/>
    <w:rsid w:val="00BB47AD"/>
    <w:rsid w:val="00BB6C29"/>
    <w:rsid w:val="00BD3FFF"/>
    <w:rsid w:val="00C108ED"/>
    <w:rsid w:val="00C14824"/>
    <w:rsid w:val="00C168DF"/>
    <w:rsid w:val="00CE0F6D"/>
    <w:rsid w:val="00D374E4"/>
    <w:rsid w:val="00D8641F"/>
    <w:rsid w:val="00D92646"/>
    <w:rsid w:val="00DE7CCB"/>
    <w:rsid w:val="00E3069C"/>
    <w:rsid w:val="00E4173E"/>
    <w:rsid w:val="00E97A92"/>
    <w:rsid w:val="00EC7D76"/>
    <w:rsid w:val="00EF03DB"/>
    <w:rsid w:val="00F15EF1"/>
    <w:rsid w:val="00F75F42"/>
    <w:rsid w:val="00F76EA7"/>
    <w:rsid w:val="00F830A4"/>
    <w:rsid w:val="00F8655D"/>
    <w:rsid w:val="00FC11BB"/>
    <w:rsid w:val="00FC4CB8"/>
    <w:rsid w:val="00FC7060"/>
    <w:rsid w:val="00FD081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E24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C00"/>
    <w:pPr>
      <w:spacing w:line="360" w:lineRule="auto"/>
      <w:jc w:val="both"/>
    </w:pPr>
  </w:style>
  <w:style w:type="paragraph" w:styleId="Heading1">
    <w:name w:val="heading 1"/>
    <w:basedOn w:val="Normal"/>
    <w:next w:val="Normal"/>
    <w:link w:val="Heading1Char"/>
    <w:uiPriority w:val="9"/>
    <w:qFormat/>
    <w:rsid w:val="0065593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7A09BC"/>
    <w:pPr>
      <w:keepNext/>
      <w:keepLines/>
      <w:spacing w:before="120" w:after="12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68201C"/>
    <w:pPr>
      <w:keepNext/>
      <w:keepLines/>
      <w:spacing w:before="160" w:after="120"/>
      <w:outlineLvl w:val="2"/>
    </w:pPr>
    <w:rPr>
      <w:rFonts w:eastAsiaTheme="majorEastAsia"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5935"/>
    <w:rPr>
      <w:rFonts w:eastAsiaTheme="majorEastAsia" w:cstheme="majorBidi"/>
      <w:b/>
      <w:color w:val="2F5496" w:themeColor="accent1" w:themeShade="BF"/>
      <w:sz w:val="32"/>
      <w:szCs w:val="32"/>
    </w:rPr>
  </w:style>
  <w:style w:type="character" w:customStyle="1" w:styleId="Heading2Char">
    <w:name w:val="Heading 2 Char"/>
    <w:basedOn w:val="DefaultParagraphFont"/>
    <w:link w:val="Heading2"/>
    <w:uiPriority w:val="9"/>
    <w:rsid w:val="007A09BC"/>
    <w:rPr>
      <w:rFonts w:eastAsiaTheme="majorEastAsia" w:cstheme="majorBidi"/>
      <w:color w:val="2F5496" w:themeColor="accent1" w:themeShade="BF"/>
      <w:sz w:val="28"/>
      <w:szCs w:val="26"/>
    </w:rPr>
  </w:style>
  <w:style w:type="paragraph" w:styleId="Header">
    <w:name w:val="header"/>
    <w:basedOn w:val="Normal"/>
    <w:link w:val="HeaderChar"/>
    <w:uiPriority w:val="99"/>
    <w:unhideWhenUsed/>
    <w:rsid w:val="003B53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5322"/>
  </w:style>
  <w:style w:type="paragraph" w:styleId="Footer">
    <w:name w:val="footer"/>
    <w:basedOn w:val="Normal"/>
    <w:link w:val="FooterChar"/>
    <w:uiPriority w:val="99"/>
    <w:unhideWhenUsed/>
    <w:rsid w:val="003B53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5322"/>
  </w:style>
  <w:style w:type="paragraph" w:styleId="TOCHeading">
    <w:name w:val="TOC Heading"/>
    <w:basedOn w:val="Heading1"/>
    <w:next w:val="Normal"/>
    <w:uiPriority w:val="39"/>
    <w:unhideWhenUsed/>
    <w:qFormat/>
    <w:rsid w:val="0096452B"/>
    <w:pPr>
      <w:outlineLvl w:val="9"/>
    </w:pPr>
  </w:style>
  <w:style w:type="paragraph" w:styleId="TOC1">
    <w:name w:val="toc 1"/>
    <w:basedOn w:val="Normal"/>
    <w:next w:val="Normal"/>
    <w:autoRedefine/>
    <w:uiPriority w:val="39"/>
    <w:unhideWhenUsed/>
    <w:rsid w:val="0096452B"/>
    <w:pPr>
      <w:spacing w:after="100"/>
    </w:pPr>
  </w:style>
  <w:style w:type="character" w:styleId="Hyperlink">
    <w:name w:val="Hyperlink"/>
    <w:basedOn w:val="DefaultParagraphFont"/>
    <w:uiPriority w:val="99"/>
    <w:unhideWhenUsed/>
    <w:rsid w:val="0096452B"/>
    <w:rPr>
      <w:color w:val="0563C1" w:themeColor="hyperlink"/>
      <w:u w:val="single"/>
    </w:rPr>
  </w:style>
  <w:style w:type="paragraph" w:styleId="Caption">
    <w:name w:val="caption"/>
    <w:basedOn w:val="Normal"/>
    <w:next w:val="Normal"/>
    <w:uiPriority w:val="35"/>
    <w:unhideWhenUsed/>
    <w:qFormat/>
    <w:rsid w:val="003D615B"/>
    <w:pPr>
      <w:spacing w:after="200" w:line="240" w:lineRule="auto"/>
    </w:pPr>
    <w:rPr>
      <w:i/>
      <w:iCs/>
      <w:color w:val="44546A" w:themeColor="text2"/>
      <w:sz w:val="18"/>
      <w:szCs w:val="18"/>
    </w:rPr>
  </w:style>
  <w:style w:type="character" w:customStyle="1" w:styleId="UnresolvedMention1">
    <w:name w:val="Unresolved Mention1"/>
    <w:basedOn w:val="DefaultParagraphFont"/>
    <w:uiPriority w:val="99"/>
    <w:semiHidden/>
    <w:unhideWhenUsed/>
    <w:rsid w:val="00600E92"/>
    <w:rPr>
      <w:color w:val="605E5C"/>
      <w:shd w:val="clear" w:color="auto" w:fill="E1DFDD"/>
    </w:rPr>
  </w:style>
  <w:style w:type="paragraph" w:styleId="TableofFigures">
    <w:name w:val="table of figures"/>
    <w:basedOn w:val="Normal"/>
    <w:next w:val="Normal"/>
    <w:uiPriority w:val="99"/>
    <w:unhideWhenUsed/>
    <w:rsid w:val="007D69C6"/>
    <w:pPr>
      <w:spacing w:after="0"/>
    </w:pPr>
  </w:style>
  <w:style w:type="character" w:customStyle="1" w:styleId="Heading3Char">
    <w:name w:val="Heading 3 Char"/>
    <w:basedOn w:val="DefaultParagraphFont"/>
    <w:link w:val="Heading3"/>
    <w:uiPriority w:val="9"/>
    <w:rsid w:val="0068201C"/>
    <w:rPr>
      <w:rFonts w:eastAsiaTheme="majorEastAsia" w:cstheme="majorBidi"/>
      <w:color w:val="1F3763" w:themeColor="accent1" w:themeShade="7F"/>
    </w:rPr>
  </w:style>
  <w:style w:type="paragraph" w:styleId="TOC2">
    <w:name w:val="toc 2"/>
    <w:basedOn w:val="Normal"/>
    <w:next w:val="Normal"/>
    <w:autoRedefine/>
    <w:uiPriority w:val="39"/>
    <w:unhideWhenUsed/>
    <w:rsid w:val="00B66D5B"/>
    <w:pPr>
      <w:spacing w:after="100"/>
      <w:ind w:left="240"/>
    </w:pPr>
  </w:style>
  <w:style w:type="paragraph" w:styleId="BalloonText">
    <w:name w:val="Balloon Text"/>
    <w:basedOn w:val="Normal"/>
    <w:link w:val="BalloonTextChar"/>
    <w:uiPriority w:val="99"/>
    <w:semiHidden/>
    <w:unhideWhenUsed/>
    <w:rsid w:val="000C43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433F"/>
    <w:rPr>
      <w:rFonts w:ascii="Tahoma" w:hAnsi="Tahoma" w:cs="Tahoma"/>
      <w:sz w:val="16"/>
      <w:szCs w:val="16"/>
    </w:rPr>
  </w:style>
  <w:style w:type="paragraph" w:styleId="ListParagraph">
    <w:name w:val="List Paragraph"/>
    <w:basedOn w:val="Normal"/>
    <w:uiPriority w:val="34"/>
    <w:qFormat/>
    <w:rsid w:val="00870227"/>
    <w:pPr>
      <w:ind w:left="720"/>
      <w:contextualSpacing/>
    </w:pPr>
  </w:style>
  <w:style w:type="paragraph" w:styleId="NormalWeb">
    <w:name w:val="Normal (Web)"/>
    <w:basedOn w:val="Normal"/>
    <w:uiPriority w:val="99"/>
    <w:unhideWhenUsed/>
    <w:rsid w:val="00433AC0"/>
    <w:pPr>
      <w:spacing w:before="100" w:beforeAutospacing="1" w:after="100" w:afterAutospacing="1" w:line="240" w:lineRule="auto"/>
      <w:jc w:val="left"/>
    </w:pPr>
    <w:rPr>
      <w:rFonts w:eastAsia="Times New Roman"/>
    </w:rPr>
  </w:style>
  <w:style w:type="character" w:styleId="Emphasis">
    <w:name w:val="Emphasis"/>
    <w:basedOn w:val="DefaultParagraphFont"/>
    <w:uiPriority w:val="20"/>
    <w:qFormat/>
    <w:rsid w:val="006559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3769536">
      <w:bodyDiv w:val="1"/>
      <w:marLeft w:val="0"/>
      <w:marRight w:val="0"/>
      <w:marTop w:val="0"/>
      <w:marBottom w:val="0"/>
      <w:divBdr>
        <w:top w:val="none" w:sz="0" w:space="0" w:color="auto"/>
        <w:left w:val="none" w:sz="0" w:space="0" w:color="auto"/>
        <w:bottom w:val="none" w:sz="0" w:space="0" w:color="auto"/>
        <w:right w:val="none" w:sz="0" w:space="0" w:color="auto"/>
      </w:divBdr>
    </w:div>
    <w:div w:id="1045762985">
      <w:bodyDiv w:val="1"/>
      <w:marLeft w:val="0"/>
      <w:marRight w:val="0"/>
      <w:marTop w:val="0"/>
      <w:marBottom w:val="0"/>
      <w:divBdr>
        <w:top w:val="none" w:sz="0" w:space="0" w:color="auto"/>
        <w:left w:val="none" w:sz="0" w:space="0" w:color="auto"/>
        <w:bottom w:val="none" w:sz="0" w:space="0" w:color="auto"/>
        <w:right w:val="none" w:sz="0" w:space="0" w:color="auto"/>
      </w:divBdr>
    </w:div>
    <w:div w:id="1159925403">
      <w:bodyDiv w:val="1"/>
      <w:marLeft w:val="0"/>
      <w:marRight w:val="0"/>
      <w:marTop w:val="0"/>
      <w:marBottom w:val="0"/>
      <w:divBdr>
        <w:top w:val="none" w:sz="0" w:space="0" w:color="auto"/>
        <w:left w:val="none" w:sz="0" w:space="0" w:color="auto"/>
        <w:bottom w:val="none" w:sz="0" w:space="0" w:color="auto"/>
        <w:right w:val="none" w:sz="0" w:space="0" w:color="auto"/>
      </w:divBdr>
    </w:div>
    <w:div w:id="1191145224">
      <w:bodyDiv w:val="1"/>
      <w:marLeft w:val="0"/>
      <w:marRight w:val="0"/>
      <w:marTop w:val="0"/>
      <w:marBottom w:val="0"/>
      <w:divBdr>
        <w:top w:val="none" w:sz="0" w:space="0" w:color="auto"/>
        <w:left w:val="none" w:sz="0" w:space="0" w:color="auto"/>
        <w:bottom w:val="none" w:sz="0" w:space="0" w:color="auto"/>
        <w:right w:val="none" w:sz="0" w:space="0" w:color="auto"/>
      </w:divBdr>
      <w:divsChild>
        <w:div w:id="446240348">
          <w:marLeft w:val="-108"/>
          <w:marRight w:val="0"/>
          <w:marTop w:val="0"/>
          <w:marBottom w:val="0"/>
          <w:divBdr>
            <w:top w:val="none" w:sz="0" w:space="0" w:color="auto"/>
            <w:left w:val="none" w:sz="0" w:space="0" w:color="auto"/>
            <w:bottom w:val="none" w:sz="0" w:space="0" w:color="auto"/>
            <w:right w:val="none" w:sz="0" w:space="0" w:color="auto"/>
          </w:divBdr>
        </w:div>
      </w:divsChild>
    </w:div>
    <w:div w:id="1316834073">
      <w:bodyDiv w:val="1"/>
      <w:marLeft w:val="0"/>
      <w:marRight w:val="0"/>
      <w:marTop w:val="0"/>
      <w:marBottom w:val="0"/>
      <w:divBdr>
        <w:top w:val="none" w:sz="0" w:space="0" w:color="auto"/>
        <w:left w:val="none" w:sz="0" w:space="0" w:color="auto"/>
        <w:bottom w:val="none" w:sz="0" w:space="0" w:color="auto"/>
        <w:right w:val="none" w:sz="0" w:space="0" w:color="auto"/>
      </w:divBdr>
    </w:div>
    <w:div w:id="1371614249">
      <w:bodyDiv w:val="1"/>
      <w:marLeft w:val="0"/>
      <w:marRight w:val="0"/>
      <w:marTop w:val="0"/>
      <w:marBottom w:val="0"/>
      <w:divBdr>
        <w:top w:val="none" w:sz="0" w:space="0" w:color="auto"/>
        <w:left w:val="none" w:sz="0" w:space="0" w:color="auto"/>
        <w:bottom w:val="none" w:sz="0" w:space="0" w:color="auto"/>
        <w:right w:val="none" w:sz="0" w:space="0" w:color="auto"/>
      </w:divBdr>
    </w:div>
    <w:div w:id="1785615147">
      <w:bodyDiv w:val="1"/>
      <w:marLeft w:val="0"/>
      <w:marRight w:val="0"/>
      <w:marTop w:val="0"/>
      <w:marBottom w:val="0"/>
      <w:divBdr>
        <w:top w:val="none" w:sz="0" w:space="0" w:color="auto"/>
        <w:left w:val="none" w:sz="0" w:space="0" w:color="auto"/>
        <w:bottom w:val="none" w:sz="0" w:space="0" w:color="auto"/>
        <w:right w:val="none" w:sz="0" w:space="0" w:color="auto"/>
      </w:divBdr>
      <w:divsChild>
        <w:div w:id="394284408">
          <w:marLeft w:val="0"/>
          <w:marRight w:val="0"/>
          <w:marTop w:val="0"/>
          <w:marBottom w:val="0"/>
          <w:divBdr>
            <w:top w:val="none" w:sz="0" w:space="0" w:color="auto"/>
            <w:left w:val="none" w:sz="0" w:space="0" w:color="auto"/>
            <w:bottom w:val="none" w:sz="0" w:space="0" w:color="auto"/>
            <w:right w:val="none" w:sz="0" w:space="0" w:color="auto"/>
          </w:divBdr>
        </w:div>
        <w:div w:id="66154435">
          <w:marLeft w:val="0"/>
          <w:marRight w:val="0"/>
          <w:marTop w:val="0"/>
          <w:marBottom w:val="0"/>
          <w:divBdr>
            <w:top w:val="none" w:sz="0" w:space="0" w:color="auto"/>
            <w:left w:val="none" w:sz="0" w:space="0" w:color="auto"/>
            <w:bottom w:val="none" w:sz="0" w:space="0" w:color="auto"/>
            <w:right w:val="none" w:sz="0" w:space="0" w:color="auto"/>
          </w:divBdr>
        </w:div>
        <w:div w:id="892427787">
          <w:marLeft w:val="0"/>
          <w:marRight w:val="0"/>
          <w:marTop w:val="0"/>
          <w:marBottom w:val="0"/>
          <w:divBdr>
            <w:top w:val="none" w:sz="0" w:space="0" w:color="auto"/>
            <w:left w:val="none" w:sz="0" w:space="0" w:color="auto"/>
            <w:bottom w:val="none" w:sz="0" w:space="0" w:color="auto"/>
            <w:right w:val="none" w:sz="0" w:space="0" w:color="auto"/>
          </w:divBdr>
        </w:div>
        <w:div w:id="45186465">
          <w:marLeft w:val="0"/>
          <w:marRight w:val="0"/>
          <w:marTop w:val="0"/>
          <w:marBottom w:val="0"/>
          <w:divBdr>
            <w:top w:val="none" w:sz="0" w:space="0" w:color="auto"/>
            <w:left w:val="none" w:sz="0" w:space="0" w:color="auto"/>
            <w:bottom w:val="none" w:sz="0" w:space="0" w:color="auto"/>
            <w:right w:val="none" w:sz="0" w:space="0" w:color="auto"/>
          </w:divBdr>
        </w:div>
        <w:div w:id="1145051446">
          <w:marLeft w:val="0"/>
          <w:marRight w:val="0"/>
          <w:marTop w:val="0"/>
          <w:marBottom w:val="0"/>
          <w:divBdr>
            <w:top w:val="none" w:sz="0" w:space="0" w:color="auto"/>
            <w:left w:val="none" w:sz="0" w:space="0" w:color="auto"/>
            <w:bottom w:val="none" w:sz="0" w:space="0" w:color="auto"/>
            <w:right w:val="none" w:sz="0" w:space="0" w:color="auto"/>
          </w:divBdr>
        </w:div>
        <w:div w:id="1303735091">
          <w:marLeft w:val="0"/>
          <w:marRight w:val="0"/>
          <w:marTop w:val="0"/>
          <w:marBottom w:val="0"/>
          <w:divBdr>
            <w:top w:val="none" w:sz="0" w:space="0" w:color="auto"/>
            <w:left w:val="none" w:sz="0" w:space="0" w:color="auto"/>
            <w:bottom w:val="none" w:sz="0" w:space="0" w:color="auto"/>
            <w:right w:val="none" w:sz="0" w:space="0" w:color="auto"/>
          </w:divBdr>
        </w:div>
        <w:div w:id="742676322">
          <w:marLeft w:val="0"/>
          <w:marRight w:val="0"/>
          <w:marTop w:val="0"/>
          <w:marBottom w:val="0"/>
          <w:divBdr>
            <w:top w:val="none" w:sz="0" w:space="0" w:color="auto"/>
            <w:left w:val="none" w:sz="0" w:space="0" w:color="auto"/>
            <w:bottom w:val="none" w:sz="0" w:space="0" w:color="auto"/>
            <w:right w:val="none" w:sz="0" w:space="0" w:color="auto"/>
          </w:divBdr>
        </w:div>
        <w:div w:id="1960917193">
          <w:marLeft w:val="0"/>
          <w:marRight w:val="0"/>
          <w:marTop w:val="0"/>
          <w:marBottom w:val="0"/>
          <w:divBdr>
            <w:top w:val="none" w:sz="0" w:space="0" w:color="auto"/>
            <w:left w:val="none" w:sz="0" w:space="0" w:color="auto"/>
            <w:bottom w:val="none" w:sz="0" w:space="0" w:color="auto"/>
            <w:right w:val="none" w:sz="0" w:space="0" w:color="auto"/>
          </w:divBdr>
        </w:div>
        <w:div w:id="199513639">
          <w:marLeft w:val="0"/>
          <w:marRight w:val="0"/>
          <w:marTop w:val="0"/>
          <w:marBottom w:val="0"/>
          <w:divBdr>
            <w:top w:val="none" w:sz="0" w:space="0" w:color="auto"/>
            <w:left w:val="none" w:sz="0" w:space="0" w:color="auto"/>
            <w:bottom w:val="none" w:sz="0" w:space="0" w:color="auto"/>
            <w:right w:val="none" w:sz="0" w:space="0" w:color="auto"/>
          </w:divBdr>
        </w:div>
        <w:div w:id="896739570">
          <w:marLeft w:val="0"/>
          <w:marRight w:val="0"/>
          <w:marTop w:val="0"/>
          <w:marBottom w:val="0"/>
          <w:divBdr>
            <w:top w:val="none" w:sz="0" w:space="0" w:color="auto"/>
            <w:left w:val="none" w:sz="0" w:space="0" w:color="auto"/>
            <w:bottom w:val="none" w:sz="0" w:space="0" w:color="auto"/>
            <w:right w:val="none" w:sz="0" w:space="0" w:color="auto"/>
          </w:divBdr>
        </w:div>
        <w:div w:id="1785226139">
          <w:marLeft w:val="0"/>
          <w:marRight w:val="0"/>
          <w:marTop w:val="0"/>
          <w:marBottom w:val="0"/>
          <w:divBdr>
            <w:top w:val="none" w:sz="0" w:space="0" w:color="auto"/>
            <w:left w:val="none" w:sz="0" w:space="0" w:color="auto"/>
            <w:bottom w:val="none" w:sz="0" w:space="0" w:color="auto"/>
            <w:right w:val="none" w:sz="0" w:space="0" w:color="auto"/>
          </w:divBdr>
        </w:div>
        <w:div w:id="1323899110">
          <w:marLeft w:val="0"/>
          <w:marRight w:val="0"/>
          <w:marTop w:val="0"/>
          <w:marBottom w:val="0"/>
          <w:divBdr>
            <w:top w:val="none" w:sz="0" w:space="0" w:color="auto"/>
            <w:left w:val="none" w:sz="0" w:space="0" w:color="auto"/>
            <w:bottom w:val="none" w:sz="0" w:space="0" w:color="auto"/>
            <w:right w:val="none" w:sz="0" w:space="0" w:color="auto"/>
          </w:divBdr>
        </w:div>
        <w:div w:id="1112894815">
          <w:marLeft w:val="0"/>
          <w:marRight w:val="0"/>
          <w:marTop w:val="0"/>
          <w:marBottom w:val="0"/>
          <w:divBdr>
            <w:top w:val="none" w:sz="0" w:space="0" w:color="auto"/>
            <w:left w:val="none" w:sz="0" w:space="0" w:color="auto"/>
            <w:bottom w:val="none" w:sz="0" w:space="0" w:color="auto"/>
            <w:right w:val="none" w:sz="0" w:space="0" w:color="auto"/>
          </w:divBdr>
        </w:div>
        <w:div w:id="247037431">
          <w:marLeft w:val="0"/>
          <w:marRight w:val="0"/>
          <w:marTop w:val="0"/>
          <w:marBottom w:val="0"/>
          <w:divBdr>
            <w:top w:val="none" w:sz="0" w:space="0" w:color="auto"/>
            <w:left w:val="none" w:sz="0" w:space="0" w:color="auto"/>
            <w:bottom w:val="none" w:sz="0" w:space="0" w:color="auto"/>
            <w:right w:val="none" w:sz="0" w:space="0" w:color="auto"/>
          </w:divBdr>
        </w:div>
        <w:div w:id="656107323">
          <w:marLeft w:val="0"/>
          <w:marRight w:val="0"/>
          <w:marTop w:val="0"/>
          <w:marBottom w:val="0"/>
          <w:divBdr>
            <w:top w:val="none" w:sz="0" w:space="0" w:color="auto"/>
            <w:left w:val="none" w:sz="0" w:space="0" w:color="auto"/>
            <w:bottom w:val="none" w:sz="0" w:space="0" w:color="auto"/>
            <w:right w:val="none" w:sz="0" w:space="0" w:color="auto"/>
          </w:divBdr>
        </w:div>
        <w:div w:id="1903324957">
          <w:marLeft w:val="0"/>
          <w:marRight w:val="0"/>
          <w:marTop w:val="0"/>
          <w:marBottom w:val="0"/>
          <w:divBdr>
            <w:top w:val="none" w:sz="0" w:space="0" w:color="auto"/>
            <w:left w:val="none" w:sz="0" w:space="0" w:color="auto"/>
            <w:bottom w:val="none" w:sz="0" w:space="0" w:color="auto"/>
            <w:right w:val="none" w:sz="0" w:space="0" w:color="auto"/>
          </w:divBdr>
        </w:div>
        <w:div w:id="1614093966">
          <w:marLeft w:val="0"/>
          <w:marRight w:val="0"/>
          <w:marTop w:val="0"/>
          <w:marBottom w:val="0"/>
          <w:divBdr>
            <w:top w:val="none" w:sz="0" w:space="0" w:color="auto"/>
            <w:left w:val="none" w:sz="0" w:space="0" w:color="auto"/>
            <w:bottom w:val="none" w:sz="0" w:space="0" w:color="auto"/>
            <w:right w:val="none" w:sz="0" w:space="0" w:color="auto"/>
          </w:divBdr>
        </w:div>
        <w:div w:id="767580960">
          <w:marLeft w:val="0"/>
          <w:marRight w:val="0"/>
          <w:marTop w:val="0"/>
          <w:marBottom w:val="0"/>
          <w:divBdr>
            <w:top w:val="none" w:sz="0" w:space="0" w:color="auto"/>
            <w:left w:val="none" w:sz="0" w:space="0" w:color="auto"/>
            <w:bottom w:val="none" w:sz="0" w:space="0" w:color="auto"/>
            <w:right w:val="none" w:sz="0" w:space="0" w:color="auto"/>
          </w:divBdr>
        </w:div>
        <w:div w:id="1983459022">
          <w:marLeft w:val="0"/>
          <w:marRight w:val="0"/>
          <w:marTop w:val="0"/>
          <w:marBottom w:val="0"/>
          <w:divBdr>
            <w:top w:val="none" w:sz="0" w:space="0" w:color="auto"/>
            <w:left w:val="none" w:sz="0" w:space="0" w:color="auto"/>
            <w:bottom w:val="none" w:sz="0" w:space="0" w:color="auto"/>
            <w:right w:val="none" w:sz="0" w:space="0" w:color="auto"/>
          </w:divBdr>
        </w:div>
        <w:div w:id="585767017">
          <w:marLeft w:val="0"/>
          <w:marRight w:val="0"/>
          <w:marTop w:val="0"/>
          <w:marBottom w:val="0"/>
          <w:divBdr>
            <w:top w:val="none" w:sz="0" w:space="0" w:color="auto"/>
            <w:left w:val="none" w:sz="0" w:space="0" w:color="auto"/>
            <w:bottom w:val="none" w:sz="0" w:space="0" w:color="auto"/>
            <w:right w:val="none" w:sz="0" w:space="0" w:color="auto"/>
          </w:divBdr>
        </w:div>
        <w:div w:id="298460719">
          <w:marLeft w:val="0"/>
          <w:marRight w:val="0"/>
          <w:marTop w:val="0"/>
          <w:marBottom w:val="0"/>
          <w:divBdr>
            <w:top w:val="none" w:sz="0" w:space="0" w:color="auto"/>
            <w:left w:val="none" w:sz="0" w:space="0" w:color="auto"/>
            <w:bottom w:val="none" w:sz="0" w:space="0" w:color="auto"/>
            <w:right w:val="none" w:sz="0" w:space="0" w:color="auto"/>
          </w:divBdr>
        </w:div>
        <w:div w:id="1586841363">
          <w:marLeft w:val="0"/>
          <w:marRight w:val="0"/>
          <w:marTop w:val="0"/>
          <w:marBottom w:val="0"/>
          <w:divBdr>
            <w:top w:val="none" w:sz="0" w:space="0" w:color="auto"/>
            <w:left w:val="none" w:sz="0" w:space="0" w:color="auto"/>
            <w:bottom w:val="none" w:sz="0" w:space="0" w:color="auto"/>
            <w:right w:val="none" w:sz="0" w:space="0" w:color="auto"/>
          </w:divBdr>
        </w:div>
        <w:div w:id="1044716004">
          <w:marLeft w:val="0"/>
          <w:marRight w:val="0"/>
          <w:marTop w:val="0"/>
          <w:marBottom w:val="0"/>
          <w:divBdr>
            <w:top w:val="none" w:sz="0" w:space="0" w:color="auto"/>
            <w:left w:val="none" w:sz="0" w:space="0" w:color="auto"/>
            <w:bottom w:val="none" w:sz="0" w:space="0" w:color="auto"/>
            <w:right w:val="none" w:sz="0" w:space="0" w:color="auto"/>
          </w:divBdr>
        </w:div>
        <w:div w:id="1294603517">
          <w:marLeft w:val="0"/>
          <w:marRight w:val="0"/>
          <w:marTop w:val="0"/>
          <w:marBottom w:val="0"/>
          <w:divBdr>
            <w:top w:val="none" w:sz="0" w:space="0" w:color="auto"/>
            <w:left w:val="none" w:sz="0" w:space="0" w:color="auto"/>
            <w:bottom w:val="none" w:sz="0" w:space="0" w:color="auto"/>
            <w:right w:val="none" w:sz="0" w:space="0" w:color="auto"/>
          </w:divBdr>
        </w:div>
        <w:div w:id="849102575">
          <w:marLeft w:val="0"/>
          <w:marRight w:val="0"/>
          <w:marTop w:val="0"/>
          <w:marBottom w:val="0"/>
          <w:divBdr>
            <w:top w:val="none" w:sz="0" w:space="0" w:color="auto"/>
            <w:left w:val="none" w:sz="0" w:space="0" w:color="auto"/>
            <w:bottom w:val="none" w:sz="0" w:space="0" w:color="auto"/>
            <w:right w:val="none" w:sz="0" w:space="0" w:color="auto"/>
          </w:divBdr>
        </w:div>
        <w:div w:id="1677612772">
          <w:marLeft w:val="0"/>
          <w:marRight w:val="0"/>
          <w:marTop w:val="0"/>
          <w:marBottom w:val="0"/>
          <w:divBdr>
            <w:top w:val="none" w:sz="0" w:space="0" w:color="auto"/>
            <w:left w:val="none" w:sz="0" w:space="0" w:color="auto"/>
            <w:bottom w:val="none" w:sz="0" w:space="0" w:color="auto"/>
            <w:right w:val="none" w:sz="0" w:space="0" w:color="auto"/>
          </w:divBdr>
        </w:div>
        <w:div w:id="496195107">
          <w:marLeft w:val="0"/>
          <w:marRight w:val="0"/>
          <w:marTop w:val="0"/>
          <w:marBottom w:val="0"/>
          <w:divBdr>
            <w:top w:val="none" w:sz="0" w:space="0" w:color="auto"/>
            <w:left w:val="none" w:sz="0" w:space="0" w:color="auto"/>
            <w:bottom w:val="none" w:sz="0" w:space="0" w:color="auto"/>
            <w:right w:val="none" w:sz="0" w:space="0" w:color="auto"/>
          </w:divBdr>
        </w:div>
        <w:div w:id="781802439">
          <w:marLeft w:val="0"/>
          <w:marRight w:val="0"/>
          <w:marTop w:val="0"/>
          <w:marBottom w:val="0"/>
          <w:divBdr>
            <w:top w:val="none" w:sz="0" w:space="0" w:color="auto"/>
            <w:left w:val="none" w:sz="0" w:space="0" w:color="auto"/>
            <w:bottom w:val="none" w:sz="0" w:space="0" w:color="auto"/>
            <w:right w:val="none" w:sz="0" w:space="0" w:color="auto"/>
          </w:divBdr>
        </w:div>
        <w:div w:id="8800414">
          <w:marLeft w:val="0"/>
          <w:marRight w:val="0"/>
          <w:marTop w:val="0"/>
          <w:marBottom w:val="0"/>
          <w:divBdr>
            <w:top w:val="none" w:sz="0" w:space="0" w:color="auto"/>
            <w:left w:val="none" w:sz="0" w:space="0" w:color="auto"/>
            <w:bottom w:val="none" w:sz="0" w:space="0" w:color="auto"/>
            <w:right w:val="none" w:sz="0" w:space="0" w:color="auto"/>
          </w:divBdr>
        </w:div>
        <w:div w:id="1679428905">
          <w:marLeft w:val="0"/>
          <w:marRight w:val="0"/>
          <w:marTop w:val="0"/>
          <w:marBottom w:val="0"/>
          <w:divBdr>
            <w:top w:val="none" w:sz="0" w:space="0" w:color="auto"/>
            <w:left w:val="none" w:sz="0" w:space="0" w:color="auto"/>
            <w:bottom w:val="none" w:sz="0" w:space="0" w:color="auto"/>
            <w:right w:val="none" w:sz="0" w:space="0" w:color="auto"/>
          </w:divBdr>
        </w:div>
        <w:div w:id="1855026095">
          <w:marLeft w:val="0"/>
          <w:marRight w:val="0"/>
          <w:marTop w:val="0"/>
          <w:marBottom w:val="0"/>
          <w:divBdr>
            <w:top w:val="none" w:sz="0" w:space="0" w:color="auto"/>
            <w:left w:val="none" w:sz="0" w:space="0" w:color="auto"/>
            <w:bottom w:val="none" w:sz="0" w:space="0" w:color="auto"/>
            <w:right w:val="none" w:sz="0" w:space="0" w:color="auto"/>
          </w:divBdr>
        </w:div>
        <w:div w:id="887960529">
          <w:marLeft w:val="0"/>
          <w:marRight w:val="0"/>
          <w:marTop w:val="0"/>
          <w:marBottom w:val="0"/>
          <w:divBdr>
            <w:top w:val="none" w:sz="0" w:space="0" w:color="auto"/>
            <w:left w:val="none" w:sz="0" w:space="0" w:color="auto"/>
            <w:bottom w:val="none" w:sz="0" w:space="0" w:color="auto"/>
            <w:right w:val="none" w:sz="0" w:space="0" w:color="auto"/>
          </w:divBdr>
        </w:div>
        <w:div w:id="1721705634">
          <w:marLeft w:val="0"/>
          <w:marRight w:val="0"/>
          <w:marTop w:val="0"/>
          <w:marBottom w:val="0"/>
          <w:divBdr>
            <w:top w:val="none" w:sz="0" w:space="0" w:color="auto"/>
            <w:left w:val="none" w:sz="0" w:space="0" w:color="auto"/>
            <w:bottom w:val="none" w:sz="0" w:space="0" w:color="auto"/>
            <w:right w:val="none" w:sz="0" w:space="0" w:color="auto"/>
          </w:divBdr>
        </w:div>
        <w:div w:id="1736273937">
          <w:marLeft w:val="0"/>
          <w:marRight w:val="0"/>
          <w:marTop w:val="0"/>
          <w:marBottom w:val="0"/>
          <w:divBdr>
            <w:top w:val="none" w:sz="0" w:space="0" w:color="auto"/>
            <w:left w:val="none" w:sz="0" w:space="0" w:color="auto"/>
            <w:bottom w:val="none" w:sz="0" w:space="0" w:color="auto"/>
            <w:right w:val="none" w:sz="0" w:space="0" w:color="auto"/>
          </w:divBdr>
        </w:div>
        <w:div w:id="1987011243">
          <w:marLeft w:val="0"/>
          <w:marRight w:val="0"/>
          <w:marTop w:val="0"/>
          <w:marBottom w:val="0"/>
          <w:divBdr>
            <w:top w:val="none" w:sz="0" w:space="0" w:color="auto"/>
            <w:left w:val="none" w:sz="0" w:space="0" w:color="auto"/>
            <w:bottom w:val="none" w:sz="0" w:space="0" w:color="auto"/>
            <w:right w:val="none" w:sz="0" w:space="0" w:color="auto"/>
          </w:divBdr>
        </w:div>
      </w:divsChild>
    </w:div>
    <w:div w:id="2138911893">
      <w:bodyDiv w:val="1"/>
      <w:marLeft w:val="0"/>
      <w:marRight w:val="0"/>
      <w:marTop w:val="0"/>
      <w:marBottom w:val="0"/>
      <w:divBdr>
        <w:top w:val="none" w:sz="0" w:space="0" w:color="auto"/>
        <w:left w:val="none" w:sz="0" w:space="0" w:color="auto"/>
        <w:bottom w:val="none" w:sz="0" w:space="0" w:color="auto"/>
        <w:right w:val="none" w:sz="0" w:space="0" w:color="auto"/>
      </w:divBdr>
      <w:divsChild>
        <w:div w:id="1271010562">
          <w:marLeft w:val="-108"/>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0A1558-5650-4D24-A325-F55D9389D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2944</Words>
  <Characters>16784</Characters>
  <Application>Microsoft Office Word</Application>
  <DocSecurity>0</DocSecurity>
  <Lines>139</Lines>
  <Paragraphs>39</Paragraphs>
  <ScaleCrop>false</ScaleCrop>
  <Company/>
  <LinksUpToDate>false</LinksUpToDate>
  <CharactersWithSpaces>19689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2025-02-20T15:01:00Z</dcterms:created>
  <dcterms:modified xsi:type="dcterms:W3CDTF">2025-02-28T11:32:00Z</dcterms:modified>
</cp:coreProperties>
</file>