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5063A8" w14:textId="07943530" w:rsidR="00C6554A" w:rsidRPr="003159D9" w:rsidRDefault="002554CD" w:rsidP="00D844E2">
      <w:pPr>
        <w:pStyle w:val="Photo"/>
        <w:spacing w:line="360" w:lineRule="auto"/>
        <w:jc w:val="both"/>
        <w:rPr>
          <w:rFonts w:ascii="Times New Roman" w:hAnsi="Times New Roman" w:cs="Times New Roman"/>
          <w:color w:val="auto"/>
          <w:sz w:val="24"/>
          <w:szCs w:val="24"/>
        </w:rPr>
      </w:pPr>
      <w:bookmarkStart w:id="0" w:name="_Toc321147149"/>
      <w:bookmarkStart w:id="1" w:name="_Toc318188227"/>
      <w:bookmarkStart w:id="2" w:name="_Toc318188327"/>
      <w:bookmarkStart w:id="3" w:name="_Toc318189312"/>
      <w:bookmarkStart w:id="4" w:name="_Toc321147011"/>
      <w:r w:rsidRPr="003159D9">
        <w:rPr>
          <w:rFonts w:ascii="Times New Roman" w:hAnsi="Times New Roman" w:cs="Times New Roman"/>
          <w:noProof/>
          <w:color w:val="auto"/>
          <w:sz w:val="24"/>
          <w:szCs w:val="24"/>
        </w:rPr>
        <w:drawing>
          <wp:inline distT="0" distB="0" distL="0" distR="0" wp14:anchorId="40B6D2AC" wp14:editId="3D5CE94B">
            <wp:extent cx="5898343" cy="4619625"/>
            <wp:effectExtent l="0" t="0" r="762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901744" cy="4622289"/>
                    </a:xfrm>
                    <a:prstGeom prst="rect">
                      <a:avLst/>
                    </a:prstGeom>
                    <a:noFill/>
                    <a:ln w="254000" cap="rnd">
                      <a:noFill/>
                    </a:ln>
                    <a:effectLst/>
                  </pic:spPr>
                </pic:pic>
              </a:graphicData>
            </a:graphic>
          </wp:inline>
        </w:drawing>
      </w:r>
    </w:p>
    <w:p w14:paraId="5535EF19" w14:textId="7E5977CA" w:rsidR="003159D9" w:rsidRDefault="003159D9" w:rsidP="00D844E2">
      <w:pPr>
        <w:pStyle w:val="Phot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t>
      </w:r>
      <w:r w:rsidR="003D594F" w:rsidRPr="003159D9">
        <w:rPr>
          <w:rFonts w:ascii="Times New Roman" w:hAnsi="Times New Roman" w:cs="Times New Roman"/>
          <w:color w:val="auto"/>
          <w:sz w:val="24"/>
          <w:szCs w:val="24"/>
        </w:rPr>
        <w:t>Source: vecteezy.com, no date)</w:t>
      </w:r>
      <w:bookmarkEnd w:id="0"/>
      <w:bookmarkEnd w:id="1"/>
      <w:bookmarkEnd w:id="2"/>
      <w:bookmarkEnd w:id="3"/>
      <w:bookmarkEnd w:id="4"/>
    </w:p>
    <w:p w14:paraId="2FBC96FE" w14:textId="77777777" w:rsidR="002B215D" w:rsidRPr="00820EA7" w:rsidRDefault="00443F16" w:rsidP="00D844E2">
      <w:pPr>
        <w:pStyle w:val="Title"/>
        <w:spacing w:line="360" w:lineRule="auto"/>
        <w:jc w:val="both"/>
        <w:rPr>
          <w:rFonts w:ascii="Times New Roman" w:hAnsi="Times New Roman" w:cs="Times New Roman"/>
          <w:sz w:val="52"/>
          <w:szCs w:val="18"/>
        </w:rPr>
      </w:pPr>
      <w:r w:rsidRPr="00820EA7">
        <w:rPr>
          <w:rFonts w:ascii="Times New Roman" w:hAnsi="Times New Roman" w:cs="Times New Roman"/>
          <w:sz w:val="52"/>
          <w:szCs w:val="18"/>
        </w:rPr>
        <w:t>Children’s play: principles and practice</w:t>
      </w:r>
      <w:r w:rsidR="002B215D" w:rsidRPr="00820EA7">
        <w:rPr>
          <w:rFonts w:ascii="Times New Roman" w:hAnsi="Times New Roman" w:cs="Times New Roman"/>
          <w:sz w:val="52"/>
          <w:szCs w:val="18"/>
        </w:rPr>
        <w:t xml:space="preserve"> </w:t>
      </w:r>
    </w:p>
    <w:p w14:paraId="53C9E032" w14:textId="45C27C21" w:rsidR="00C6554A" w:rsidRPr="00820EA7" w:rsidRDefault="003D594F" w:rsidP="00D844E2">
      <w:pPr>
        <w:pStyle w:val="Title"/>
        <w:spacing w:line="360" w:lineRule="auto"/>
        <w:jc w:val="both"/>
      </w:pPr>
      <w:r w:rsidRPr="00484677">
        <w:t>PORTFOLIO</w:t>
      </w:r>
    </w:p>
    <w:p w14:paraId="6A344C48" w14:textId="059BDDFC" w:rsidR="0016308F" w:rsidRDefault="003D594F" w:rsidP="00D844E2">
      <w:pPr>
        <w:pStyle w:val="ContactInfo"/>
        <w:spacing w:line="360" w:lineRule="auto"/>
        <w:jc w:val="both"/>
        <w:rPr>
          <w:rFonts w:ascii="Times New Roman" w:hAnsi="Times New Roman" w:cs="Times New Roman"/>
          <w:color w:val="auto"/>
          <w:sz w:val="24"/>
          <w:szCs w:val="24"/>
        </w:rPr>
      </w:pPr>
      <w:r w:rsidRPr="003159D9">
        <w:rPr>
          <w:rFonts w:ascii="Times New Roman" w:hAnsi="Times New Roman" w:cs="Times New Roman"/>
          <w:color w:val="auto"/>
          <w:sz w:val="24"/>
          <w:szCs w:val="24"/>
        </w:rPr>
        <w:t>Diana Cune</w:t>
      </w:r>
      <w:r w:rsidR="00C6554A" w:rsidRPr="003159D9">
        <w:rPr>
          <w:rFonts w:ascii="Times New Roman" w:hAnsi="Times New Roman" w:cs="Times New Roman"/>
          <w:color w:val="auto"/>
          <w:sz w:val="24"/>
          <w:szCs w:val="24"/>
        </w:rPr>
        <w:t xml:space="preserve"> |</w:t>
      </w:r>
      <w:r w:rsidRPr="003159D9">
        <w:rPr>
          <w:rFonts w:ascii="Times New Roman" w:hAnsi="Times New Roman" w:cs="Times New Roman"/>
          <w:color w:val="auto"/>
          <w:sz w:val="24"/>
          <w:szCs w:val="24"/>
        </w:rPr>
        <w:t xml:space="preserve"> 2007412</w:t>
      </w:r>
    </w:p>
    <w:p w14:paraId="5E559406" w14:textId="1564FD56" w:rsidR="003159D9" w:rsidRDefault="003D594F" w:rsidP="00D844E2">
      <w:pPr>
        <w:pStyle w:val="ContactInfo"/>
        <w:spacing w:line="360" w:lineRule="auto"/>
        <w:jc w:val="both"/>
        <w:rPr>
          <w:rFonts w:ascii="Times New Roman" w:hAnsi="Times New Roman" w:cs="Times New Roman"/>
          <w:color w:val="auto"/>
          <w:sz w:val="24"/>
          <w:szCs w:val="24"/>
        </w:rPr>
      </w:pPr>
      <w:r w:rsidRPr="003159D9">
        <w:rPr>
          <w:rFonts w:ascii="Times New Roman" w:hAnsi="Times New Roman" w:cs="Times New Roman"/>
          <w:color w:val="auto"/>
          <w:sz w:val="24"/>
          <w:szCs w:val="24"/>
        </w:rPr>
        <w:t>EAEE4004C</w:t>
      </w:r>
    </w:p>
    <w:p w14:paraId="192C7A5E" w14:textId="0230E300" w:rsidR="003159D9" w:rsidRDefault="0016308F" w:rsidP="00D844E2">
      <w:pPr>
        <w:pStyle w:val="Heading1"/>
        <w:spacing w:line="360" w:lineRule="auto"/>
        <w:ind w:firstLine="720"/>
        <w:jc w:val="both"/>
        <w:rPr>
          <w:rFonts w:ascii="Times New Roman" w:hAnsi="Times New Roman" w:cs="Times New Roman"/>
          <w:sz w:val="28"/>
          <w:szCs w:val="20"/>
        </w:rPr>
      </w:pPr>
      <w:r>
        <w:rPr>
          <w:rFonts w:ascii="Times New Roman" w:hAnsi="Times New Roman" w:cs="Times New Roman"/>
          <w:sz w:val="28"/>
          <w:szCs w:val="20"/>
        </w:rPr>
        <w:lastRenderedPageBreak/>
        <w:t xml:space="preserve"> </w:t>
      </w:r>
      <w:r w:rsidRPr="0016308F">
        <w:rPr>
          <w:rFonts w:ascii="Times New Roman" w:hAnsi="Times New Roman" w:cs="Times New Roman"/>
          <w:sz w:val="28"/>
          <w:szCs w:val="20"/>
        </w:rPr>
        <w:t>Section 1:</w:t>
      </w:r>
      <w:r>
        <w:rPr>
          <w:rFonts w:ascii="Times New Roman" w:hAnsi="Times New Roman" w:cs="Times New Roman"/>
          <w:sz w:val="28"/>
          <w:szCs w:val="20"/>
        </w:rPr>
        <w:t xml:space="preserve"> The importance of play</w:t>
      </w:r>
      <w:r w:rsidR="006833EB">
        <w:rPr>
          <w:rFonts w:ascii="Times New Roman" w:hAnsi="Times New Roman" w:cs="Times New Roman"/>
          <w:sz w:val="28"/>
          <w:szCs w:val="20"/>
        </w:rPr>
        <w:t>.</w:t>
      </w:r>
      <w:r>
        <w:rPr>
          <w:rFonts w:ascii="Times New Roman" w:hAnsi="Times New Roman" w:cs="Times New Roman"/>
          <w:sz w:val="28"/>
          <w:szCs w:val="20"/>
        </w:rPr>
        <w:t xml:space="preserve"> Self-directed play. Play as a holistic developmental activity.</w:t>
      </w:r>
      <w:r w:rsidR="00A91AF3">
        <w:rPr>
          <w:rFonts w:ascii="Times New Roman" w:hAnsi="Times New Roman" w:cs="Times New Roman"/>
          <w:sz w:val="28"/>
          <w:szCs w:val="20"/>
        </w:rPr>
        <w:t xml:space="preserve"> Locomotor Play. The role of the adult.</w:t>
      </w:r>
    </w:p>
    <w:p w14:paraId="61542382" w14:textId="26E25CBD" w:rsidR="001F2843" w:rsidRDefault="00632634" w:rsidP="00D844E2">
      <w:pPr>
        <w:spacing w:line="360" w:lineRule="auto"/>
        <w:ind w:firstLine="720"/>
        <w:jc w:val="both"/>
        <w:rPr>
          <w:rFonts w:ascii="Times New Roman" w:hAnsi="Times New Roman" w:cs="Times New Roman"/>
          <w:color w:val="auto"/>
          <w:sz w:val="24"/>
          <w:szCs w:val="24"/>
        </w:rPr>
      </w:pPr>
      <w:r w:rsidRPr="00632634">
        <w:rPr>
          <w:rFonts w:ascii="Times New Roman" w:hAnsi="Times New Roman" w:cs="Times New Roman"/>
          <w:color w:val="auto"/>
          <w:sz w:val="24"/>
          <w:szCs w:val="24"/>
        </w:rPr>
        <w:t xml:space="preserve">The belief that play influences children’s development has its roots in ancient Greece, where Plato and Aristotle begun theorizing </w:t>
      </w:r>
      <w:r>
        <w:rPr>
          <w:rFonts w:ascii="Times New Roman" w:hAnsi="Times New Roman" w:cs="Times New Roman"/>
          <w:color w:val="auto"/>
          <w:sz w:val="24"/>
          <w:szCs w:val="24"/>
        </w:rPr>
        <w:t>on how play can be educative whilst noticing the significance of play in the act of learning (Beaumont, 1994, p.30).</w:t>
      </w:r>
      <w:r w:rsidR="00B327A4">
        <w:rPr>
          <w:rFonts w:ascii="Times New Roman" w:hAnsi="Times New Roman" w:cs="Times New Roman"/>
          <w:color w:val="auto"/>
          <w:sz w:val="24"/>
          <w:szCs w:val="24"/>
        </w:rPr>
        <w:t xml:space="preserve"> Both Plato and Aristotle</w:t>
      </w:r>
      <w:r w:rsidR="00F1747D">
        <w:rPr>
          <w:rFonts w:ascii="Times New Roman" w:hAnsi="Times New Roman" w:cs="Times New Roman"/>
          <w:color w:val="auto"/>
          <w:sz w:val="24"/>
          <w:szCs w:val="24"/>
        </w:rPr>
        <w:t>, as Beaumont (1994, p.</w:t>
      </w:r>
      <w:r w:rsidR="00B55FDF">
        <w:rPr>
          <w:rFonts w:ascii="Times New Roman" w:hAnsi="Times New Roman" w:cs="Times New Roman"/>
          <w:color w:val="auto"/>
          <w:sz w:val="24"/>
          <w:szCs w:val="24"/>
        </w:rPr>
        <w:t xml:space="preserve"> </w:t>
      </w:r>
      <w:r w:rsidR="00F1747D">
        <w:rPr>
          <w:rFonts w:ascii="Times New Roman" w:hAnsi="Times New Roman" w:cs="Times New Roman"/>
          <w:color w:val="auto"/>
          <w:sz w:val="24"/>
          <w:szCs w:val="24"/>
        </w:rPr>
        <w:t>30) states,</w:t>
      </w:r>
      <w:r w:rsidR="00AF6DB5">
        <w:rPr>
          <w:rFonts w:ascii="Times New Roman" w:hAnsi="Times New Roman" w:cs="Times New Roman"/>
          <w:color w:val="auto"/>
          <w:sz w:val="24"/>
          <w:szCs w:val="24"/>
        </w:rPr>
        <w:t xml:space="preserve"> </w:t>
      </w:r>
      <w:r w:rsidR="00056D37">
        <w:rPr>
          <w:rFonts w:ascii="Times New Roman" w:hAnsi="Times New Roman" w:cs="Times New Roman"/>
          <w:color w:val="auto"/>
          <w:sz w:val="24"/>
          <w:szCs w:val="24"/>
        </w:rPr>
        <w:t>recognized the innate</w:t>
      </w:r>
      <w:r w:rsidR="001E6759">
        <w:rPr>
          <w:rFonts w:ascii="Times New Roman" w:hAnsi="Times New Roman" w:cs="Times New Roman"/>
          <w:color w:val="auto"/>
          <w:sz w:val="24"/>
          <w:szCs w:val="24"/>
        </w:rPr>
        <w:t xml:space="preserve"> tendency</w:t>
      </w:r>
      <w:r w:rsidR="00056D37">
        <w:rPr>
          <w:rFonts w:ascii="Times New Roman" w:hAnsi="Times New Roman" w:cs="Times New Roman"/>
          <w:color w:val="auto"/>
          <w:sz w:val="24"/>
          <w:szCs w:val="24"/>
        </w:rPr>
        <w:t xml:space="preserve"> of children </w:t>
      </w:r>
      <w:r w:rsidR="001E6759">
        <w:rPr>
          <w:rFonts w:ascii="Times New Roman" w:hAnsi="Times New Roman" w:cs="Times New Roman"/>
          <w:color w:val="auto"/>
          <w:sz w:val="24"/>
          <w:szCs w:val="24"/>
        </w:rPr>
        <w:t>to play</w:t>
      </w:r>
      <w:r w:rsidR="00F1747D">
        <w:rPr>
          <w:rFonts w:ascii="Times New Roman" w:hAnsi="Times New Roman" w:cs="Times New Roman"/>
          <w:color w:val="auto"/>
          <w:sz w:val="24"/>
          <w:szCs w:val="24"/>
        </w:rPr>
        <w:t>, but</w:t>
      </w:r>
      <w:r w:rsidR="00B327A4">
        <w:rPr>
          <w:rFonts w:ascii="Times New Roman" w:hAnsi="Times New Roman" w:cs="Times New Roman"/>
          <w:color w:val="auto"/>
          <w:sz w:val="24"/>
          <w:szCs w:val="24"/>
        </w:rPr>
        <w:t xml:space="preserve"> </w:t>
      </w:r>
      <w:r w:rsidR="00F1747D">
        <w:rPr>
          <w:rFonts w:ascii="Times New Roman" w:hAnsi="Times New Roman" w:cs="Times New Roman"/>
          <w:color w:val="auto"/>
          <w:sz w:val="24"/>
          <w:szCs w:val="24"/>
        </w:rPr>
        <w:t>considered</w:t>
      </w:r>
      <w:r w:rsidR="00AF6DB5">
        <w:rPr>
          <w:rFonts w:ascii="Times New Roman" w:hAnsi="Times New Roman" w:cs="Times New Roman"/>
          <w:color w:val="auto"/>
          <w:sz w:val="24"/>
          <w:szCs w:val="24"/>
        </w:rPr>
        <w:t xml:space="preserve"> that children’s games should be constructed in such way as to reflect reality</w:t>
      </w:r>
      <w:r w:rsidR="00F1747D">
        <w:rPr>
          <w:rFonts w:ascii="Times New Roman" w:hAnsi="Times New Roman" w:cs="Times New Roman"/>
          <w:color w:val="auto"/>
          <w:sz w:val="24"/>
          <w:szCs w:val="24"/>
        </w:rPr>
        <w:t>, thus preparing them for adulthood.</w:t>
      </w:r>
      <w:r w:rsidR="00290D81">
        <w:rPr>
          <w:rFonts w:ascii="Times New Roman" w:hAnsi="Times New Roman" w:cs="Times New Roman"/>
          <w:color w:val="auto"/>
          <w:sz w:val="24"/>
          <w:szCs w:val="24"/>
        </w:rPr>
        <w:t xml:space="preserve"> Athenian children had access to various toys such as rattle toys, small wheel carts, dolls, yo-yos, they played with real animals and participated in athletic games such as ball playing, running, jumping, discus-throwing and so on (Beaumont, 1994, pp. 33-35</w:t>
      </w:r>
      <w:r w:rsidR="00176A25">
        <w:rPr>
          <w:rFonts w:ascii="Times New Roman" w:hAnsi="Times New Roman" w:cs="Times New Roman"/>
          <w:color w:val="auto"/>
          <w:sz w:val="24"/>
          <w:szCs w:val="24"/>
        </w:rPr>
        <w:t>).</w:t>
      </w:r>
      <w:r w:rsidR="00C92EE9">
        <w:rPr>
          <w:rFonts w:ascii="Times New Roman" w:hAnsi="Times New Roman" w:cs="Times New Roman"/>
          <w:color w:val="auto"/>
          <w:sz w:val="24"/>
          <w:szCs w:val="24"/>
        </w:rPr>
        <w:t xml:space="preserve"> </w:t>
      </w:r>
      <w:r w:rsidR="00F973C9">
        <w:rPr>
          <w:rFonts w:ascii="Times New Roman" w:hAnsi="Times New Roman" w:cs="Times New Roman"/>
          <w:color w:val="auto"/>
          <w:sz w:val="24"/>
          <w:szCs w:val="24"/>
        </w:rPr>
        <w:t>Professor Barbara</w:t>
      </w:r>
      <w:r w:rsidR="00244052">
        <w:rPr>
          <w:rFonts w:ascii="Times New Roman" w:hAnsi="Times New Roman" w:cs="Times New Roman"/>
          <w:color w:val="auto"/>
          <w:sz w:val="24"/>
          <w:szCs w:val="24"/>
        </w:rPr>
        <w:t xml:space="preserve"> Voorhies has investigated different archaeological sites</w:t>
      </w:r>
      <w:r w:rsidR="000D5DE1">
        <w:rPr>
          <w:rFonts w:ascii="Times New Roman" w:hAnsi="Times New Roman" w:cs="Times New Roman"/>
          <w:color w:val="auto"/>
          <w:sz w:val="24"/>
          <w:szCs w:val="24"/>
        </w:rPr>
        <w:t xml:space="preserve"> throu</w:t>
      </w:r>
      <w:r w:rsidR="003804B2">
        <w:rPr>
          <w:rFonts w:ascii="Times New Roman" w:hAnsi="Times New Roman" w:cs="Times New Roman"/>
          <w:color w:val="auto"/>
          <w:sz w:val="24"/>
          <w:szCs w:val="24"/>
        </w:rPr>
        <w:t>ghout Mesoamerica</w:t>
      </w:r>
      <w:r w:rsidR="00B7215B">
        <w:rPr>
          <w:rFonts w:ascii="Times New Roman" w:hAnsi="Times New Roman" w:cs="Times New Roman"/>
          <w:color w:val="auto"/>
          <w:sz w:val="24"/>
          <w:szCs w:val="24"/>
        </w:rPr>
        <w:t>,</w:t>
      </w:r>
      <w:r w:rsidR="003804B2">
        <w:rPr>
          <w:rFonts w:ascii="Times New Roman" w:hAnsi="Times New Roman" w:cs="Times New Roman"/>
          <w:color w:val="auto"/>
          <w:sz w:val="24"/>
          <w:szCs w:val="24"/>
        </w:rPr>
        <w:t xml:space="preserve"> </w:t>
      </w:r>
      <w:r w:rsidR="009F0B28">
        <w:rPr>
          <w:rFonts w:ascii="Times New Roman" w:hAnsi="Times New Roman" w:cs="Times New Roman"/>
          <w:color w:val="auto"/>
          <w:sz w:val="24"/>
          <w:szCs w:val="24"/>
        </w:rPr>
        <w:t xml:space="preserve">recognizing the similarity of </w:t>
      </w:r>
      <w:r w:rsidR="00840B2E">
        <w:rPr>
          <w:rFonts w:ascii="Times New Roman" w:hAnsi="Times New Roman" w:cs="Times New Roman"/>
          <w:color w:val="auto"/>
          <w:sz w:val="24"/>
          <w:szCs w:val="24"/>
        </w:rPr>
        <w:t xml:space="preserve">game traditions </w:t>
      </w:r>
      <w:r w:rsidR="001F04AE">
        <w:rPr>
          <w:rFonts w:ascii="Times New Roman" w:hAnsi="Times New Roman" w:cs="Times New Roman"/>
          <w:color w:val="auto"/>
          <w:sz w:val="24"/>
          <w:szCs w:val="24"/>
        </w:rPr>
        <w:t>and instruments</w:t>
      </w:r>
      <w:r w:rsidR="00162B09">
        <w:rPr>
          <w:rFonts w:ascii="Times New Roman" w:hAnsi="Times New Roman" w:cs="Times New Roman"/>
          <w:color w:val="auto"/>
          <w:sz w:val="24"/>
          <w:szCs w:val="24"/>
        </w:rPr>
        <w:t xml:space="preserve"> which </w:t>
      </w:r>
      <w:r w:rsidR="009F5445">
        <w:rPr>
          <w:rFonts w:ascii="Times New Roman" w:hAnsi="Times New Roman" w:cs="Times New Roman"/>
          <w:color w:val="auto"/>
          <w:sz w:val="24"/>
          <w:szCs w:val="24"/>
        </w:rPr>
        <w:t xml:space="preserve">revolved around two main themes – wars and races (Voorhies, </w:t>
      </w:r>
      <w:r w:rsidR="00600274">
        <w:rPr>
          <w:rFonts w:ascii="Times New Roman" w:hAnsi="Times New Roman" w:cs="Times New Roman"/>
          <w:color w:val="auto"/>
          <w:sz w:val="24"/>
          <w:szCs w:val="24"/>
        </w:rPr>
        <w:t xml:space="preserve">2012, p. 50). </w:t>
      </w:r>
    </w:p>
    <w:p w14:paraId="49865C7C" w14:textId="16B80C9B" w:rsidR="00446C80" w:rsidRDefault="002D7FED" w:rsidP="00D844E2">
      <w:pPr>
        <w:spacing w:line="360" w:lineRule="auto"/>
        <w:ind w:firstLine="72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United Nations Convention </w:t>
      </w:r>
      <w:r w:rsidR="00CD0F38">
        <w:rPr>
          <w:rFonts w:ascii="Times New Roman" w:hAnsi="Times New Roman" w:cs="Times New Roman"/>
          <w:color w:val="auto"/>
          <w:sz w:val="24"/>
          <w:szCs w:val="24"/>
        </w:rPr>
        <w:t>on the Rights of the Child (UNCRC)</w:t>
      </w:r>
      <w:r w:rsidR="004D39C2">
        <w:rPr>
          <w:rFonts w:ascii="Times New Roman" w:hAnsi="Times New Roman" w:cs="Times New Roman"/>
          <w:color w:val="auto"/>
          <w:sz w:val="24"/>
          <w:szCs w:val="24"/>
        </w:rPr>
        <w:t xml:space="preserve"> </w:t>
      </w:r>
      <w:r w:rsidR="00AC7C1D">
        <w:rPr>
          <w:rFonts w:ascii="Times New Roman" w:hAnsi="Times New Roman" w:cs="Times New Roman"/>
          <w:color w:val="auto"/>
          <w:sz w:val="24"/>
          <w:szCs w:val="24"/>
        </w:rPr>
        <w:t>proclaims</w:t>
      </w:r>
      <w:r w:rsidR="009F195C">
        <w:rPr>
          <w:rFonts w:ascii="Times New Roman" w:hAnsi="Times New Roman" w:cs="Times New Roman"/>
          <w:color w:val="auto"/>
          <w:sz w:val="24"/>
          <w:szCs w:val="24"/>
        </w:rPr>
        <w:t xml:space="preserve"> the right of children to play in article 31</w:t>
      </w:r>
      <w:r w:rsidR="00446C80">
        <w:rPr>
          <w:rFonts w:ascii="Times New Roman" w:hAnsi="Times New Roman" w:cs="Times New Roman"/>
          <w:color w:val="auto"/>
          <w:sz w:val="24"/>
          <w:szCs w:val="24"/>
        </w:rPr>
        <w:t>, section 1</w:t>
      </w:r>
      <w:r w:rsidR="009F195C">
        <w:rPr>
          <w:rFonts w:ascii="Times New Roman" w:hAnsi="Times New Roman" w:cs="Times New Roman"/>
          <w:color w:val="auto"/>
          <w:sz w:val="24"/>
          <w:szCs w:val="24"/>
        </w:rPr>
        <w:t>:</w:t>
      </w:r>
    </w:p>
    <w:p w14:paraId="3A352A92" w14:textId="43653614" w:rsidR="007C7F4C" w:rsidRPr="00C31011" w:rsidRDefault="002B59D6" w:rsidP="00D844E2">
      <w:pPr>
        <w:spacing w:line="360" w:lineRule="auto"/>
        <w:ind w:left="720"/>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3101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States Parties recognize the right of the child to rest and leisure, to engage in play and recreational activities appropriate to the age of the</w:t>
      </w:r>
      <w:r w:rsidR="00ED4DFB" w:rsidRPr="00C3101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3101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 and to participate freely in cultural life and the arts</w:t>
      </w:r>
      <w:r w:rsidR="00446C80" w:rsidRPr="00C3101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42A5C" w:rsidRPr="00C3101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UNICEF, 1990).</w:t>
      </w:r>
    </w:p>
    <w:p w14:paraId="7741DA70" w14:textId="09186DBF" w:rsidR="00843588" w:rsidRDefault="00B32A13" w:rsidP="00D844E2">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auto"/>
          <w:sz w:val="24"/>
          <w:szCs w:val="24"/>
        </w:rPr>
        <w:t xml:space="preserve"> </w:t>
      </w:r>
      <w:r w:rsidR="00481601">
        <w:rPr>
          <w:rFonts w:ascii="Times New Roman" w:hAnsi="Times New Roman" w:cs="Times New Roman"/>
          <w:color w:val="auto"/>
          <w:sz w:val="24"/>
          <w:szCs w:val="24"/>
        </w:rPr>
        <w:t>The General Comment adopted by the UN in 2013</w:t>
      </w:r>
      <w:r>
        <w:rPr>
          <w:rFonts w:ascii="Times New Roman" w:hAnsi="Times New Roman" w:cs="Times New Roman"/>
          <w:color w:val="auto"/>
          <w:sz w:val="24"/>
          <w:szCs w:val="24"/>
        </w:rPr>
        <w:t xml:space="preserve"> further clarifies and adds significance to article 31</w:t>
      </w:r>
      <w:r w:rsidR="00AA04B7">
        <w:rPr>
          <w:rFonts w:ascii="Times New Roman" w:hAnsi="Times New Roman" w:cs="Times New Roman"/>
          <w:color w:val="auto"/>
          <w:sz w:val="24"/>
          <w:szCs w:val="24"/>
        </w:rPr>
        <w:t xml:space="preserve">, </w:t>
      </w:r>
      <w:r w:rsidR="005637F8">
        <w:rPr>
          <w:rFonts w:ascii="Times New Roman" w:hAnsi="Times New Roman" w:cs="Times New Roman"/>
          <w:color w:val="auto"/>
          <w:sz w:val="24"/>
          <w:szCs w:val="24"/>
        </w:rPr>
        <w:t xml:space="preserve">expounding on how play </w:t>
      </w:r>
      <w:r w:rsidR="003A73D7">
        <w:rPr>
          <w:rFonts w:ascii="Times New Roman" w:hAnsi="Times New Roman" w:cs="Times New Roman"/>
          <w:color w:val="auto"/>
          <w:sz w:val="24"/>
          <w:szCs w:val="24"/>
        </w:rPr>
        <w:t xml:space="preserve">is an essential </w:t>
      </w:r>
      <w:r w:rsidR="007816A4">
        <w:rPr>
          <w:rFonts w:ascii="Times New Roman" w:hAnsi="Times New Roman" w:cs="Times New Roman"/>
          <w:color w:val="auto"/>
          <w:sz w:val="24"/>
          <w:szCs w:val="24"/>
        </w:rPr>
        <w:t>activity</w:t>
      </w:r>
      <w:r w:rsidR="003A73D7">
        <w:rPr>
          <w:rFonts w:ascii="Times New Roman" w:hAnsi="Times New Roman" w:cs="Times New Roman"/>
          <w:color w:val="auto"/>
          <w:sz w:val="24"/>
          <w:szCs w:val="24"/>
        </w:rPr>
        <w:t xml:space="preserve"> </w:t>
      </w:r>
      <w:r w:rsidR="007816A4">
        <w:rPr>
          <w:rFonts w:ascii="Times New Roman" w:hAnsi="Times New Roman" w:cs="Times New Roman"/>
          <w:color w:val="auto"/>
          <w:sz w:val="24"/>
          <w:szCs w:val="24"/>
        </w:rPr>
        <w:t xml:space="preserve">towards </w:t>
      </w:r>
      <w:r w:rsidR="003A73D7">
        <w:rPr>
          <w:rFonts w:ascii="Times New Roman" w:hAnsi="Times New Roman" w:cs="Times New Roman"/>
          <w:color w:val="auto"/>
          <w:sz w:val="24"/>
          <w:szCs w:val="24"/>
        </w:rPr>
        <w:t xml:space="preserve">children’s health, wellbeing and development, </w:t>
      </w:r>
      <w:r w:rsidR="00545C20">
        <w:rPr>
          <w:rFonts w:ascii="Times New Roman" w:hAnsi="Times New Roman" w:cs="Times New Roman"/>
          <w:color w:val="auto"/>
          <w:sz w:val="24"/>
          <w:szCs w:val="24"/>
        </w:rPr>
        <w:t>stimulating imagination</w:t>
      </w:r>
      <w:r w:rsidR="00683948">
        <w:rPr>
          <w:rFonts w:ascii="Times New Roman" w:hAnsi="Times New Roman" w:cs="Times New Roman"/>
          <w:color w:val="auto"/>
          <w:sz w:val="24"/>
          <w:szCs w:val="24"/>
        </w:rPr>
        <w:t xml:space="preserve"> and</w:t>
      </w:r>
      <w:r w:rsidR="00545C20">
        <w:rPr>
          <w:rFonts w:ascii="Times New Roman" w:hAnsi="Times New Roman" w:cs="Times New Roman"/>
          <w:color w:val="auto"/>
          <w:sz w:val="24"/>
          <w:szCs w:val="24"/>
        </w:rPr>
        <w:t xml:space="preserve"> creativity </w:t>
      </w:r>
      <w:r w:rsidR="00683948">
        <w:rPr>
          <w:rFonts w:ascii="Times New Roman" w:hAnsi="Times New Roman" w:cs="Times New Roman"/>
          <w:color w:val="auto"/>
          <w:sz w:val="24"/>
          <w:szCs w:val="24"/>
        </w:rPr>
        <w:t xml:space="preserve">and </w:t>
      </w:r>
      <w:r w:rsidR="00B80355">
        <w:rPr>
          <w:rFonts w:ascii="Times New Roman" w:hAnsi="Times New Roman" w:cs="Times New Roman"/>
          <w:color w:val="auto"/>
          <w:sz w:val="24"/>
          <w:szCs w:val="24"/>
        </w:rPr>
        <w:t xml:space="preserve">being an overall </w:t>
      </w:r>
      <w:r w:rsidR="009E17A5">
        <w:rPr>
          <w:rFonts w:ascii="Times New Roman" w:hAnsi="Times New Roman" w:cs="Times New Roman"/>
          <w:color w:val="auto"/>
          <w:sz w:val="24"/>
          <w:szCs w:val="24"/>
        </w:rPr>
        <w:t xml:space="preserve">enriching </w:t>
      </w:r>
      <w:r w:rsidR="00646241">
        <w:rPr>
          <w:rFonts w:ascii="Times New Roman" w:hAnsi="Times New Roman" w:cs="Times New Roman"/>
          <w:color w:val="auto"/>
          <w:sz w:val="24"/>
          <w:szCs w:val="24"/>
        </w:rPr>
        <w:t xml:space="preserve">learning </w:t>
      </w:r>
      <w:r w:rsidR="00F80B81">
        <w:rPr>
          <w:rFonts w:ascii="Times New Roman" w:hAnsi="Times New Roman" w:cs="Times New Roman"/>
          <w:color w:val="auto"/>
          <w:sz w:val="24"/>
          <w:szCs w:val="24"/>
        </w:rPr>
        <w:t>act (</w:t>
      </w:r>
      <w:r w:rsidR="00714AC8">
        <w:rPr>
          <w:rFonts w:ascii="Times New Roman" w:hAnsi="Times New Roman" w:cs="Times New Roman"/>
          <w:color w:val="auto"/>
          <w:sz w:val="24"/>
          <w:szCs w:val="24"/>
        </w:rPr>
        <w:t xml:space="preserve">UNCRC, 2013, </w:t>
      </w:r>
      <w:r w:rsidR="008E2AF5">
        <w:rPr>
          <w:rFonts w:ascii="Times New Roman" w:hAnsi="Times New Roman" w:cs="Times New Roman"/>
          <w:color w:val="auto"/>
          <w:sz w:val="24"/>
          <w:szCs w:val="24"/>
        </w:rPr>
        <w:t>P. 4)</w:t>
      </w:r>
      <w:r w:rsidR="00F90131">
        <w:rPr>
          <w:rFonts w:ascii="Times New Roman" w:hAnsi="Times New Roman" w:cs="Times New Roman"/>
          <w:color w:val="auto"/>
          <w:sz w:val="24"/>
          <w:szCs w:val="24"/>
        </w:rPr>
        <w:t>.</w:t>
      </w:r>
      <w:r w:rsidR="00405CDD">
        <w:rPr>
          <w:rFonts w:ascii="Times New Roman" w:hAnsi="Times New Roman" w:cs="Times New Roman"/>
          <w:color w:val="auto"/>
          <w:sz w:val="24"/>
          <w:szCs w:val="24"/>
        </w:rPr>
        <w:t xml:space="preserve"> The </w:t>
      </w:r>
      <w:r w:rsidR="00E566BF">
        <w:rPr>
          <w:rFonts w:ascii="Times New Roman" w:hAnsi="Times New Roman" w:cs="Times New Roman"/>
          <w:color w:val="auto"/>
          <w:sz w:val="24"/>
          <w:szCs w:val="24"/>
        </w:rPr>
        <w:t>C</w:t>
      </w:r>
      <w:r w:rsidR="00405CDD">
        <w:rPr>
          <w:rFonts w:ascii="Times New Roman" w:hAnsi="Times New Roman" w:cs="Times New Roman"/>
          <w:color w:val="auto"/>
          <w:sz w:val="24"/>
          <w:szCs w:val="24"/>
        </w:rPr>
        <w:t>omment</w:t>
      </w:r>
      <w:r w:rsidR="00843588">
        <w:rPr>
          <w:rFonts w:ascii="Times New Roman" w:hAnsi="Times New Roman" w:cs="Times New Roman"/>
          <w:color w:val="auto"/>
          <w:sz w:val="24"/>
          <w:szCs w:val="24"/>
        </w:rPr>
        <w:t xml:space="preserve"> </w:t>
      </w:r>
      <w:r w:rsidR="00785A79">
        <w:rPr>
          <w:rFonts w:ascii="Times New Roman" w:hAnsi="Times New Roman" w:cs="Times New Roman"/>
          <w:color w:val="auto"/>
          <w:sz w:val="24"/>
          <w:szCs w:val="24"/>
        </w:rPr>
        <w:t xml:space="preserve">defines </w:t>
      </w:r>
      <w:r w:rsidR="00843588">
        <w:rPr>
          <w:rFonts w:ascii="Times New Roman" w:hAnsi="Times New Roman" w:cs="Times New Roman"/>
          <w:color w:val="auto"/>
          <w:sz w:val="24"/>
          <w:szCs w:val="24"/>
        </w:rPr>
        <w:t xml:space="preserve">play as being: </w:t>
      </w:r>
      <w:r w:rsidR="003B5BD1">
        <w:rPr>
          <w:rFonts w:ascii="Times New Roman" w:hAnsi="Times New Roman" w:cs="Times New Roman"/>
          <w:color w:val="auto"/>
          <w:sz w:val="24"/>
          <w:szCs w:val="24"/>
        </w:rPr>
        <w:t>“</w:t>
      </w:r>
      <w:r w:rsidR="00785A79">
        <w:rPr>
          <w:rFonts w:ascii="Times New Roman" w:hAnsi="Times New Roman" w:cs="Times New Roman"/>
          <w:color w:val="000000" w:themeColor="text1"/>
          <w:sz w:val="24"/>
          <w:szCs w:val="24"/>
        </w:rPr>
        <w:t>…</w:t>
      </w:r>
      <w:r w:rsidR="00843588" w:rsidRPr="00843588">
        <w:rPr>
          <w:rFonts w:ascii="Times New Roman" w:hAnsi="Times New Roman" w:cs="Times New Roman"/>
          <w:color w:val="000000" w:themeColor="text1"/>
          <w:sz w:val="24"/>
          <w:szCs w:val="24"/>
        </w:rPr>
        <w:t xml:space="preserve"> any behavio</w:t>
      </w:r>
      <w:r w:rsidR="009300FF">
        <w:rPr>
          <w:rFonts w:ascii="Times New Roman" w:hAnsi="Times New Roman" w:cs="Times New Roman"/>
          <w:color w:val="000000" w:themeColor="text1"/>
          <w:sz w:val="24"/>
          <w:szCs w:val="24"/>
        </w:rPr>
        <w:t>u</w:t>
      </w:r>
      <w:r w:rsidR="00843588" w:rsidRPr="00843588">
        <w:rPr>
          <w:rFonts w:ascii="Times New Roman" w:hAnsi="Times New Roman" w:cs="Times New Roman"/>
          <w:color w:val="000000" w:themeColor="text1"/>
          <w:sz w:val="24"/>
          <w:szCs w:val="24"/>
        </w:rPr>
        <w:t>r, activity or process initiated, controlled and structured by children themselves.</w:t>
      </w:r>
      <w:r w:rsidR="003B5BD1">
        <w:rPr>
          <w:rFonts w:ascii="Times New Roman" w:hAnsi="Times New Roman" w:cs="Times New Roman"/>
          <w:color w:val="000000" w:themeColor="text1"/>
          <w:sz w:val="24"/>
          <w:szCs w:val="24"/>
        </w:rPr>
        <w:t>”</w:t>
      </w:r>
      <w:r w:rsidR="006A6466">
        <w:rPr>
          <w:rFonts w:ascii="Times New Roman" w:hAnsi="Times New Roman" w:cs="Times New Roman"/>
          <w:color w:val="000000" w:themeColor="text1"/>
          <w:sz w:val="24"/>
          <w:szCs w:val="24"/>
        </w:rPr>
        <w:t xml:space="preserve"> (</w:t>
      </w:r>
      <w:r w:rsidR="008E2AF5">
        <w:rPr>
          <w:rFonts w:ascii="Times New Roman" w:hAnsi="Times New Roman" w:cs="Times New Roman"/>
          <w:color w:val="000000" w:themeColor="text1"/>
          <w:sz w:val="24"/>
          <w:szCs w:val="24"/>
        </w:rPr>
        <w:t>UNCRC, 2013, p. 5).</w:t>
      </w:r>
      <w:r w:rsidR="00B272F7">
        <w:rPr>
          <w:rFonts w:ascii="Times New Roman" w:hAnsi="Times New Roman" w:cs="Times New Roman"/>
          <w:color w:val="000000" w:themeColor="text1"/>
          <w:sz w:val="24"/>
          <w:szCs w:val="24"/>
        </w:rPr>
        <w:t xml:space="preserve"> </w:t>
      </w:r>
      <w:r w:rsidR="00D779C1">
        <w:rPr>
          <w:rFonts w:ascii="Times New Roman" w:hAnsi="Times New Roman" w:cs="Times New Roman"/>
          <w:color w:val="000000" w:themeColor="text1"/>
          <w:sz w:val="24"/>
          <w:szCs w:val="24"/>
        </w:rPr>
        <w:t>This definition highlights the</w:t>
      </w:r>
      <w:r w:rsidR="00A53533">
        <w:rPr>
          <w:rFonts w:ascii="Times New Roman" w:hAnsi="Times New Roman" w:cs="Times New Roman"/>
          <w:color w:val="000000" w:themeColor="text1"/>
          <w:sz w:val="24"/>
          <w:szCs w:val="24"/>
        </w:rPr>
        <w:t xml:space="preserve"> self-determin</w:t>
      </w:r>
      <w:r w:rsidR="00E776AB">
        <w:rPr>
          <w:rFonts w:ascii="Times New Roman" w:hAnsi="Times New Roman" w:cs="Times New Roman"/>
          <w:color w:val="000000" w:themeColor="text1"/>
          <w:sz w:val="24"/>
          <w:szCs w:val="24"/>
        </w:rPr>
        <w:t xml:space="preserve">ing </w:t>
      </w:r>
      <w:r w:rsidR="00A53533">
        <w:rPr>
          <w:rFonts w:ascii="Times New Roman" w:hAnsi="Times New Roman" w:cs="Times New Roman"/>
          <w:color w:val="000000" w:themeColor="text1"/>
          <w:sz w:val="24"/>
          <w:szCs w:val="24"/>
        </w:rPr>
        <w:t>characteristic</w:t>
      </w:r>
      <w:r w:rsidR="00F02DFB">
        <w:rPr>
          <w:rFonts w:ascii="Times New Roman" w:hAnsi="Times New Roman" w:cs="Times New Roman"/>
          <w:color w:val="000000" w:themeColor="text1"/>
          <w:sz w:val="24"/>
          <w:szCs w:val="24"/>
        </w:rPr>
        <w:t xml:space="preserve"> </w:t>
      </w:r>
      <w:r w:rsidR="00B52854">
        <w:rPr>
          <w:rFonts w:ascii="Times New Roman" w:hAnsi="Times New Roman" w:cs="Times New Roman"/>
          <w:color w:val="000000" w:themeColor="text1"/>
          <w:sz w:val="24"/>
          <w:szCs w:val="24"/>
        </w:rPr>
        <w:t>of play as a</w:t>
      </w:r>
      <w:r w:rsidR="00212EC7">
        <w:rPr>
          <w:rFonts w:ascii="Times New Roman" w:hAnsi="Times New Roman" w:cs="Times New Roman"/>
          <w:color w:val="000000" w:themeColor="text1"/>
          <w:sz w:val="24"/>
          <w:szCs w:val="24"/>
        </w:rPr>
        <w:t xml:space="preserve"> </w:t>
      </w:r>
      <w:r w:rsidR="00491AD9">
        <w:rPr>
          <w:rFonts w:ascii="Times New Roman" w:hAnsi="Times New Roman" w:cs="Times New Roman"/>
          <w:color w:val="000000" w:themeColor="text1"/>
          <w:sz w:val="24"/>
          <w:szCs w:val="24"/>
        </w:rPr>
        <w:t>child-initiated</w:t>
      </w:r>
      <w:r w:rsidR="00212EC7">
        <w:rPr>
          <w:rFonts w:ascii="Times New Roman" w:hAnsi="Times New Roman" w:cs="Times New Roman"/>
          <w:color w:val="000000" w:themeColor="text1"/>
          <w:sz w:val="24"/>
          <w:szCs w:val="24"/>
        </w:rPr>
        <w:t xml:space="preserve"> </w:t>
      </w:r>
      <w:r w:rsidR="00B52854">
        <w:rPr>
          <w:rFonts w:ascii="Times New Roman" w:hAnsi="Times New Roman" w:cs="Times New Roman"/>
          <w:color w:val="000000" w:themeColor="text1"/>
          <w:sz w:val="24"/>
          <w:szCs w:val="24"/>
        </w:rPr>
        <w:t>activity</w:t>
      </w:r>
      <w:r w:rsidR="00A53533">
        <w:rPr>
          <w:rFonts w:ascii="Times New Roman" w:hAnsi="Times New Roman" w:cs="Times New Roman"/>
          <w:color w:val="000000" w:themeColor="text1"/>
          <w:sz w:val="24"/>
          <w:szCs w:val="24"/>
        </w:rPr>
        <w:t xml:space="preserve">. </w:t>
      </w:r>
      <w:r w:rsidR="00D76739">
        <w:rPr>
          <w:rFonts w:ascii="Times New Roman" w:hAnsi="Times New Roman" w:cs="Times New Roman"/>
          <w:color w:val="000000" w:themeColor="text1"/>
          <w:sz w:val="24"/>
          <w:szCs w:val="24"/>
        </w:rPr>
        <w:t>W</w:t>
      </w:r>
      <w:r w:rsidR="00A600F0">
        <w:rPr>
          <w:rFonts w:ascii="Times New Roman" w:hAnsi="Times New Roman" w:cs="Times New Roman"/>
          <w:color w:val="000000" w:themeColor="text1"/>
          <w:sz w:val="24"/>
          <w:szCs w:val="24"/>
        </w:rPr>
        <w:t>hat adults perceive as ‘play’ may not be seen as such by children</w:t>
      </w:r>
      <w:r w:rsidR="00D76739">
        <w:rPr>
          <w:rFonts w:ascii="Times New Roman" w:hAnsi="Times New Roman" w:cs="Times New Roman"/>
          <w:color w:val="000000" w:themeColor="text1"/>
          <w:sz w:val="24"/>
          <w:szCs w:val="24"/>
        </w:rPr>
        <w:t xml:space="preserve"> and the EPPE research has </w:t>
      </w:r>
      <w:r w:rsidR="00713933">
        <w:rPr>
          <w:rFonts w:ascii="Times New Roman" w:hAnsi="Times New Roman" w:cs="Times New Roman"/>
          <w:color w:val="000000" w:themeColor="text1"/>
          <w:sz w:val="24"/>
          <w:szCs w:val="24"/>
        </w:rPr>
        <w:t>found</w:t>
      </w:r>
      <w:r w:rsidR="00D76739">
        <w:rPr>
          <w:rFonts w:ascii="Times New Roman" w:hAnsi="Times New Roman" w:cs="Times New Roman"/>
          <w:color w:val="000000" w:themeColor="text1"/>
          <w:sz w:val="24"/>
          <w:szCs w:val="24"/>
        </w:rPr>
        <w:t xml:space="preserve"> that </w:t>
      </w:r>
      <w:r w:rsidR="00926F88">
        <w:rPr>
          <w:rFonts w:ascii="Times New Roman" w:hAnsi="Times New Roman" w:cs="Times New Roman"/>
          <w:color w:val="000000" w:themeColor="text1"/>
          <w:sz w:val="24"/>
          <w:szCs w:val="24"/>
        </w:rPr>
        <w:t xml:space="preserve">child-initiated activities </w:t>
      </w:r>
      <w:r w:rsidR="00E551C4">
        <w:rPr>
          <w:rFonts w:ascii="Times New Roman" w:hAnsi="Times New Roman" w:cs="Times New Roman"/>
          <w:color w:val="000000" w:themeColor="text1"/>
          <w:sz w:val="24"/>
          <w:szCs w:val="24"/>
        </w:rPr>
        <w:lastRenderedPageBreak/>
        <w:t>provided</w:t>
      </w:r>
      <w:r w:rsidR="002046AB">
        <w:rPr>
          <w:rFonts w:ascii="Times New Roman" w:hAnsi="Times New Roman" w:cs="Times New Roman"/>
          <w:color w:val="000000" w:themeColor="text1"/>
          <w:sz w:val="24"/>
          <w:szCs w:val="24"/>
        </w:rPr>
        <w:t xml:space="preserve"> a </w:t>
      </w:r>
      <w:r w:rsidR="00115238">
        <w:rPr>
          <w:rFonts w:ascii="Times New Roman" w:hAnsi="Times New Roman" w:cs="Times New Roman"/>
          <w:color w:val="000000" w:themeColor="text1"/>
          <w:sz w:val="24"/>
          <w:szCs w:val="24"/>
        </w:rPr>
        <w:t xml:space="preserve">higher level of </w:t>
      </w:r>
      <w:r w:rsidR="00794228">
        <w:rPr>
          <w:rFonts w:ascii="Times New Roman" w:hAnsi="Times New Roman" w:cs="Times New Roman"/>
          <w:color w:val="000000" w:themeColor="text1"/>
          <w:sz w:val="24"/>
          <w:szCs w:val="24"/>
        </w:rPr>
        <w:t>intellectual stimulation</w:t>
      </w:r>
      <w:r w:rsidR="000F1F48">
        <w:rPr>
          <w:rFonts w:ascii="Times New Roman" w:hAnsi="Times New Roman" w:cs="Times New Roman"/>
          <w:color w:val="000000" w:themeColor="text1"/>
          <w:sz w:val="24"/>
          <w:szCs w:val="24"/>
        </w:rPr>
        <w:t xml:space="preserve"> and</w:t>
      </w:r>
      <w:r w:rsidR="00E551C4">
        <w:rPr>
          <w:rFonts w:ascii="Times New Roman" w:hAnsi="Times New Roman" w:cs="Times New Roman"/>
          <w:color w:val="000000" w:themeColor="text1"/>
          <w:sz w:val="24"/>
          <w:szCs w:val="24"/>
        </w:rPr>
        <w:t xml:space="preserve"> better </w:t>
      </w:r>
      <w:r w:rsidR="00803B8E">
        <w:rPr>
          <w:rFonts w:ascii="Times New Roman" w:hAnsi="Times New Roman" w:cs="Times New Roman"/>
          <w:color w:val="000000" w:themeColor="text1"/>
          <w:sz w:val="24"/>
          <w:szCs w:val="24"/>
        </w:rPr>
        <w:t xml:space="preserve">opportunities for </w:t>
      </w:r>
      <w:r w:rsidR="00F24C87">
        <w:rPr>
          <w:rFonts w:ascii="Times New Roman" w:hAnsi="Times New Roman" w:cs="Times New Roman"/>
          <w:color w:val="000000" w:themeColor="text1"/>
          <w:sz w:val="24"/>
          <w:szCs w:val="24"/>
        </w:rPr>
        <w:t xml:space="preserve">educators to extend the learning process </w:t>
      </w:r>
      <w:r w:rsidR="00457101" w:rsidRPr="00457101">
        <w:rPr>
          <w:rFonts w:ascii="Times New Roman" w:hAnsi="Times New Roman" w:cs="Times New Roman"/>
          <w:color w:val="000000" w:themeColor="text1"/>
          <w:sz w:val="24"/>
          <w:szCs w:val="24"/>
        </w:rPr>
        <w:t>(Sylva et al, 2014, p.6)</w:t>
      </w:r>
      <w:r w:rsidR="00F24C87">
        <w:rPr>
          <w:rFonts w:ascii="Times New Roman" w:hAnsi="Times New Roman" w:cs="Times New Roman"/>
          <w:color w:val="000000" w:themeColor="text1"/>
          <w:sz w:val="24"/>
          <w:szCs w:val="24"/>
        </w:rPr>
        <w:t>.</w:t>
      </w:r>
      <w:r w:rsidR="00794228">
        <w:rPr>
          <w:rFonts w:ascii="Times New Roman" w:hAnsi="Times New Roman" w:cs="Times New Roman"/>
          <w:color w:val="000000" w:themeColor="text1"/>
          <w:sz w:val="24"/>
          <w:szCs w:val="24"/>
        </w:rPr>
        <w:t xml:space="preserve"> </w:t>
      </w:r>
    </w:p>
    <w:p w14:paraId="75C1DD7B" w14:textId="09277343" w:rsidR="0044407C" w:rsidRDefault="00B359E0" w:rsidP="00D844E2">
      <w:pPr>
        <w:spacing w:line="360" w:lineRule="auto"/>
        <w:ind w:firstLine="720"/>
        <w:jc w:val="both"/>
        <w:rPr>
          <w:rFonts w:ascii="Times New Roman" w:hAnsi="Times New Roman" w:cs="Times New Roman"/>
          <w:color w:val="auto"/>
          <w:sz w:val="24"/>
          <w:szCs w:val="24"/>
        </w:rPr>
      </w:pPr>
      <w:r>
        <w:rPr>
          <w:rFonts w:ascii="Times New Roman" w:hAnsi="Times New Roman" w:cs="Times New Roman"/>
          <w:color w:val="000000" w:themeColor="text1"/>
          <w:sz w:val="24"/>
          <w:szCs w:val="24"/>
        </w:rPr>
        <w:t xml:space="preserve">Distinguished </w:t>
      </w:r>
      <w:r w:rsidR="00A708C6">
        <w:rPr>
          <w:rFonts w:ascii="Times New Roman" w:hAnsi="Times New Roman" w:cs="Times New Roman"/>
          <w:color w:val="000000" w:themeColor="text1"/>
          <w:sz w:val="24"/>
          <w:szCs w:val="24"/>
        </w:rPr>
        <w:t>classic and contemporary</w:t>
      </w:r>
      <w:r w:rsidR="00391FD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educators </w:t>
      </w:r>
      <w:r w:rsidR="00391FD8">
        <w:rPr>
          <w:rFonts w:ascii="Times New Roman" w:hAnsi="Times New Roman" w:cs="Times New Roman"/>
          <w:color w:val="000000" w:themeColor="text1"/>
          <w:sz w:val="24"/>
          <w:szCs w:val="24"/>
        </w:rPr>
        <w:t>have emphasized the</w:t>
      </w:r>
      <w:r w:rsidR="001E17DB">
        <w:rPr>
          <w:rFonts w:ascii="Times New Roman" w:hAnsi="Times New Roman" w:cs="Times New Roman"/>
          <w:color w:val="000000" w:themeColor="text1"/>
          <w:sz w:val="24"/>
          <w:szCs w:val="24"/>
        </w:rPr>
        <w:t xml:space="preserve"> relevance </w:t>
      </w:r>
      <w:r w:rsidR="00391FD8">
        <w:rPr>
          <w:rFonts w:ascii="Times New Roman" w:hAnsi="Times New Roman" w:cs="Times New Roman"/>
          <w:color w:val="000000" w:themeColor="text1"/>
          <w:sz w:val="24"/>
          <w:szCs w:val="24"/>
        </w:rPr>
        <w:t xml:space="preserve">and </w:t>
      </w:r>
      <w:r w:rsidR="00961B37">
        <w:rPr>
          <w:rFonts w:ascii="Times New Roman" w:hAnsi="Times New Roman" w:cs="Times New Roman"/>
          <w:color w:val="000000" w:themeColor="text1"/>
          <w:sz w:val="24"/>
          <w:szCs w:val="24"/>
        </w:rPr>
        <w:t xml:space="preserve">the complexity of </w:t>
      </w:r>
      <w:r w:rsidR="00847D49">
        <w:rPr>
          <w:rFonts w:ascii="Times New Roman" w:hAnsi="Times New Roman" w:cs="Times New Roman"/>
          <w:color w:val="000000" w:themeColor="text1"/>
          <w:sz w:val="24"/>
          <w:szCs w:val="24"/>
        </w:rPr>
        <w:t xml:space="preserve">play in children’s lives. </w:t>
      </w:r>
      <w:r w:rsidR="00961F10">
        <w:rPr>
          <w:rFonts w:ascii="Times New Roman" w:hAnsi="Times New Roman" w:cs="Times New Roman"/>
          <w:color w:val="000000" w:themeColor="text1"/>
          <w:sz w:val="24"/>
          <w:szCs w:val="24"/>
        </w:rPr>
        <w:t xml:space="preserve">As cited by </w:t>
      </w:r>
      <w:r w:rsidR="00865026">
        <w:rPr>
          <w:rFonts w:ascii="Times New Roman" w:hAnsi="Times New Roman" w:cs="Times New Roman"/>
          <w:color w:val="000000" w:themeColor="text1"/>
          <w:sz w:val="24"/>
          <w:szCs w:val="24"/>
        </w:rPr>
        <w:t xml:space="preserve">the trust that carries his name, </w:t>
      </w:r>
      <w:r w:rsidR="00847D49">
        <w:rPr>
          <w:rFonts w:ascii="Times New Roman" w:hAnsi="Times New Roman" w:cs="Times New Roman"/>
          <w:color w:val="000000" w:themeColor="text1"/>
          <w:sz w:val="24"/>
          <w:szCs w:val="24"/>
        </w:rPr>
        <w:t xml:space="preserve">Frederic Froebel stated: </w:t>
      </w:r>
      <w:r w:rsidR="001A456D">
        <w:rPr>
          <w:rFonts w:ascii="Times New Roman" w:hAnsi="Times New Roman" w:cs="Times New Roman"/>
          <w:color w:val="000000" w:themeColor="text1"/>
          <w:sz w:val="24"/>
          <w:szCs w:val="24"/>
        </w:rPr>
        <w:t>“</w:t>
      </w:r>
      <w:r w:rsidR="001A456D" w:rsidRPr="001A456D">
        <w:rPr>
          <w:rFonts w:ascii="Times New Roman" w:hAnsi="Times New Roman" w:cs="Times New Roman"/>
          <w:color w:val="000000" w:themeColor="text1"/>
          <w:sz w:val="24"/>
          <w:szCs w:val="24"/>
        </w:rPr>
        <w:t>Play is the highest expression of human development in childhood for it alone is the free expression of what is in a child’s soul</w:t>
      </w:r>
      <w:r w:rsidR="001A456D">
        <w:rPr>
          <w:rFonts w:ascii="Times New Roman" w:hAnsi="Times New Roman" w:cs="Times New Roman"/>
          <w:color w:val="000000" w:themeColor="text1"/>
          <w:sz w:val="24"/>
          <w:szCs w:val="24"/>
        </w:rPr>
        <w:t>.” (</w:t>
      </w:r>
      <w:r w:rsidR="00865026">
        <w:rPr>
          <w:rFonts w:ascii="Times New Roman" w:hAnsi="Times New Roman" w:cs="Times New Roman"/>
          <w:color w:val="000000" w:themeColor="text1"/>
          <w:sz w:val="24"/>
          <w:szCs w:val="24"/>
        </w:rPr>
        <w:t xml:space="preserve">Froebel’s Trust, </w:t>
      </w:r>
      <w:r w:rsidR="00663287">
        <w:rPr>
          <w:rFonts w:ascii="Times New Roman" w:hAnsi="Times New Roman" w:cs="Times New Roman"/>
          <w:color w:val="000000" w:themeColor="text1"/>
          <w:sz w:val="24"/>
          <w:szCs w:val="24"/>
        </w:rPr>
        <w:t>no date).</w:t>
      </w:r>
      <w:r w:rsidR="007C2D3C">
        <w:rPr>
          <w:rFonts w:ascii="Times New Roman" w:hAnsi="Times New Roman" w:cs="Times New Roman"/>
          <w:color w:val="000000" w:themeColor="text1"/>
          <w:sz w:val="24"/>
          <w:szCs w:val="24"/>
        </w:rPr>
        <w:t xml:space="preserve"> </w:t>
      </w:r>
      <w:r w:rsidR="0087030D">
        <w:rPr>
          <w:rFonts w:ascii="Times New Roman" w:hAnsi="Times New Roman" w:cs="Times New Roman"/>
          <w:color w:val="000000" w:themeColor="text1"/>
          <w:sz w:val="24"/>
          <w:szCs w:val="24"/>
        </w:rPr>
        <w:t xml:space="preserve">The </w:t>
      </w:r>
      <w:r w:rsidR="008837AA">
        <w:rPr>
          <w:rFonts w:ascii="Times New Roman" w:hAnsi="Times New Roman" w:cs="Times New Roman"/>
          <w:color w:val="000000" w:themeColor="text1"/>
          <w:sz w:val="24"/>
          <w:szCs w:val="24"/>
        </w:rPr>
        <w:t>pedagogue</w:t>
      </w:r>
      <w:r w:rsidR="0087030D">
        <w:rPr>
          <w:rFonts w:ascii="Times New Roman" w:hAnsi="Times New Roman" w:cs="Times New Roman"/>
          <w:color w:val="000000" w:themeColor="text1"/>
          <w:sz w:val="24"/>
          <w:szCs w:val="24"/>
        </w:rPr>
        <w:t xml:space="preserve"> recognized </w:t>
      </w:r>
      <w:r w:rsidR="00F22533">
        <w:rPr>
          <w:rFonts w:ascii="Times New Roman" w:hAnsi="Times New Roman" w:cs="Times New Roman"/>
          <w:color w:val="000000" w:themeColor="text1"/>
          <w:sz w:val="24"/>
          <w:szCs w:val="24"/>
        </w:rPr>
        <w:t>the autonomous quality</w:t>
      </w:r>
      <w:r w:rsidR="005B3EA0">
        <w:rPr>
          <w:rFonts w:ascii="Times New Roman" w:hAnsi="Times New Roman" w:cs="Times New Roman"/>
          <w:color w:val="000000" w:themeColor="text1"/>
          <w:sz w:val="24"/>
          <w:szCs w:val="24"/>
        </w:rPr>
        <w:t xml:space="preserve"> </w:t>
      </w:r>
      <w:r w:rsidR="00D575CC">
        <w:rPr>
          <w:rFonts w:ascii="Times New Roman" w:hAnsi="Times New Roman" w:cs="Times New Roman"/>
          <w:color w:val="000000" w:themeColor="text1"/>
          <w:sz w:val="24"/>
          <w:szCs w:val="24"/>
        </w:rPr>
        <w:t>of play</w:t>
      </w:r>
      <w:r w:rsidR="00F22533">
        <w:rPr>
          <w:rFonts w:ascii="Times New Roman" w:hAnsi="Times New Roman" w:cs="Times New Roman"/>
          <w:color w:val="000000" w:themeColor="text1"/>
          <w:sz w:val="24"/>
          <w:szCs w:val="24"/>
        </w:rPr>
        <w:t>, the self-determination</w:t>
      </w:r>
      <w:r w:rsidR="00781B7A">
        <w:rPr>
          <w:rFonts w:ascii="Times New Roman" w:hAnsi="Times New Roman" w:cs="Times New Roman"/>
          <w:color w:val="000000" w:themeColor="text1"/>
          <w:sz w:val="24"/>
          <w:szCs w:val="24"/>
        </w:rPr>
        <w:t xml:space="preserve"> of their actions</w:t>
      </w:r>
      <w:r w:rsidR="00D41A2A">
        <w:rPr>
          <w:rFonts w:ascii="Times New Roman" w:hAnsi="Times New Roman" w:cs="Times New Roman"/>
          <w:color w:val="000000" w:themeColor="text1"/>
          <w:sz w:val="24"/>
          <w:szCs w:val="24"/>
        </w:rPr>
        <w:t xml:space="preserve"> when playing</w:t>
      </w:r>
      <w:r w:rsidR="00781B7A">
        <w:rPr>
          <w:rFonts w:ascii="Times New Roman" w:hAnsi="Times New Roman" w:cs="Times New Roman"/>
          <w:color w:val="000000" w:themeColor="text1"/>
          <w:sz w:val="24"/>
          <w:szCs w:val="24"/>
        </w:rPr>
        <w:t xml:space="preserve"> and the </w:t>
      </w:r>
      <w:r w:rsidR="007F5A0D">
        <w:rPr>
          <w:rFonts w:ascii="Times New Roman" w:hAnsi="Times New Roman" w:cs="Times New Roman"/>
          <w:color w:val="000000" w:themeColor="text1"/>
          <w:sz w:val="24"/>
          <w:szCs w:val="24"/>
        </w:rPr>
        <w:t>understanding</w:t>
      </w:r>
      <w:r w:rsidR="005050AC">
        <w:rPr>
          <w:rFonts w:ascii="Times New Roman" w:hAnsi="Times New Roman" w:cs="Times New Roman"/>
          <w:color w:val="000000" w:themeColor="text1"/>
          <w:sz w:val="24"/>
          <w:szCs w:val="24"/>
        </w:rPr>
        <w:t xml:space="preserve"> they acquire through play</w:t>
      </w:r>
      <w:r w:rsidR="00A5476E">
        <w:rPr>
          <w:rFonts w:ascii="Times New Roman" w:hAnsi="Times New Roman" w:cs="Times New Roman"/>
          <w:color w:val="000000" w:themeColor="text1"/>
          <w:sz w:val="24"/>
          <w:szCs w:val="24"/>
        </w:rPr>
        <w:t>,</w:t>
      </w:r>
      <w:r w:rsidR="007F5A0D">
        <w:rPr>
          <w:rFonts w:ascii="Times New Roman" w:hAnsi="Times New Roman" w:cs="Times New Roman"/>
          <w:color w:val="000000" w:themeColor="text1"/>
          <w:sz w:val="24"/>
          <w:szCs w:val="24"/>
        </w:rPr>
        <w:t xml:space="preserve"> of the </w:t>
      </w:r>
      <w:r w:rsidR="00F65220">
        <w:rPr>
          <w:rFonts w:ascii="Times New Roman" w:hAnsi="Times New Roman" w:cs="Times New Roman"/>
          <w:color w:val="000000" w:themeColor="text1"/>
          <w:sz w:val="24"/>
          <w:szCs w:val="24"/>
        </w:rPr>
        <w:t xml:space="preserve">surrounding </w:t>
      </w:r>
      <w:r w:rsidR="00146FA1">
        <w:rPr>
          <w:rFonts w:ascii="Times New Roman" w:hAnsi="Times New Roman" w:cs="Times New Roman"/>
          <w:color w:val="000000" w:themeColor="text1"/>
          <w:sz w:val="24"/>
          <w:szCs w:val="24"/>
        </w:rPr>
        <w:t xml:space="preserve">natural </w:t>
      </w:r>
      <w:r w:rsidR="00972D25">
        <w:rPr>
          <w:rFonts w:ascii="Times New Roman" w:hAnsi="Times New Roman" w:cs="Times New Roman"/>
          <w:color w:val="000000" w:themeColor="text1"/>
          <w:sz w:val="24"/>
          <w:szCs w:val="24"/>
        </w:rPr>
        <w:t>world</w:t>
      </w:r>
      <w:r w:rsidR="00A5476E">
        <w:rPr>
          <w:rFonts w:ascii="Times New Roman" w:hAnsi="Times New Roman" w:cs="Times New Roman"/>
          <w:color w:val="000000" w:themeColor="text1"/>
          <w:sz w:val="24"/>
          <w:szCs w:val="24"/>
        </w:rPr>
        <w:t xml:space="preserve">. </w:t>
      </w:r>
      <w:r w:rsidR="000739E7" w:rsidRPr="000739E7">
        <w:rPr>
          <w:rFonts w:ascii="Times New Roman" w:hAnsi="Times New Roman" w:cs="Times New Roman"/>
          <w:color w:val="000000" w:themeColor="text1"/>
          <w:sz w:val="24"/>
          <w:szCs w:val="24"/>
        </w:rPr>
        <w:t>Tina Bruce</w:t>
      </w:r>
      <w:r w:rsidR="002527EB">
        <w:rPr>
          <w:rFonts w:ascii="Times New Roman" w:hAnsi="Times New Roman" w:cs="Times New Roman"/>
          <w:color w:val="000000" w:themeColor="text1"/>
          <w:sz w:val="24"/>
          <w:szCs w:val="24"/>
        </w:rPr>
        <w:t xml:space="preserve"> (2020)</w:t>
      </w:r>
      <w:r w:rsidR="000739E7" w:rsidRPr="000739E7">
        <w:rPr>
          <w:rFonts w:ascii="Times New Roman" w:hAnsi="Times New Roman" w:cs="Times New Roman"/>
          <w:color w:val="000000" w:themeColor="text1"/>
          <w:sz w:val="24"/>
          <w:szCs w:val="24"/>
        </w:rPr>
        <w:t xml:space="preserve"> </w:t>
      </w:r>
      <w:r w:rsidR="004B3683">
        <w:rPr>
          <w:rFonts w:ascii="Times New Roman" w:hAnsi="Times New Roman" w:cs="Times New Roman"/>
          <w:color w:val="000000" w:themeColor="text1"/>
          <w:sz w:val="24"/>
          <w:szCs w:val="24"/>
        </w:rPr>
        <w:t xml:space="preserve">uses the Froebelian ethos to </w:t>
      </w:r>
      <w:r w:rsidR="00F00FD7">
        <w:rPr>
          <w:rFonts w:ascii="Times New Roman" w:hAnsi="Times New Roman" w:cs="Times New Roman"/>
          <w:color w:val="000000" w:themeColor="text1"/>
          <w:sz w:val="24"/>
          <w:szCs w:val="24"/>
        </w:rPr>
        <w:t>expose</w:t>
      </w:r>
      <w:r w:rsidR="000739E7" w:rsidRPr="000739E7">
        <w:rPr>
          <w:rFonts w:ascii="Times New Roman" w:hAnsi="Times New Roman" w:cs="Times New Roman"/>
          <w:color w:val="000000" w:themeColor="text1"/>
          <w:sz w:val="24"/>
          <w:szCs w:val="24"/>
        </w:rPr>
        <w:t xml:space="preserve"> children</w:t>
      </w:r>
      <w:r w:rsidR="00F00FD7">
        <w:rPr>
          <w:rFonts w:ascii="Times New Roman" w:hAnsi="Times New Roman" w:cs="Times New Roman"/>
          <w:color w:val="000000" w:themeColor="text1"/>
          <w:sz w:val="24"/>
          <w:szCs w:val="24"/>
        </w:rPr>
        <w:t xml:space="preserve">’s </w:t>
      </w:r>
      <w:r w:rsidR="000739E7" w:rsidRPr="000739E7">
        <w:rPr>
          <w:rFonts w:ascii="Times New Roman" w:hAnsi="Times New Roman" w:cs="Times New Roman"/>
          <w:color w:val="000000" w:themeColor="text1"/>
          <w:sz w:val="24"/>
          <w:szCs w:val="24"/>
        </w:rPr>
        <w:t>internal motivation to play,</w:t>
      </w:r>
      <w:r w:rsidR="002E604C">
        <w:rPr>
          <w:rFonts w:ascii="Times New Roman" w:hAnsi="Times New Roman" w:cs="Times New Roman"/>
          <w:color w:val="000000" w:themeColor="text1"/>
          <w:sz w:val="24"/>
          <w:szCs w:val="24"/>
        </w:rPr>
        <w:t xml:space="preserve"> the genuineness and </w:t>
      </w:r>
      <w:r w:rsidR="00A013D5">
        <w:rPr>
          <w:rFonts w:ascii="Times New Roman" w:hAnsi="Times New Roman" w:cs="Times New Roman"/>
          <w:color w:val="000000" w:themeColor="text1"/>
          <w:sz w:val="24"/>
          <w:szCs w:val="24"/>
        </w:rPr>
        <w:t>creativity and</w:t>
      </w:r>
      <w:r w:rsidR="000739E7" w:rsidRPr="000739E7">
        <w:rPr>
          <w:rFonts w:ascii="Times New Roman" w:hAnsi="Times New Roman" w:cs="Times New Roman"/>
          <w:color w:val="000000" w:themeColor="text1"/>
          <w:sz w:val="24"/>
          <w:szCs w:val="24"/>
        </w:rPr>
        <w:t xml:space="preserve"> th</w:t>
      </w:r>
      <w:r w:rsidR="00A013D5">
        <w:rPr>
          <w:rFonts w:ascii="Times New Roman" w:hAnsi="Times New Roman" w:cs="Times New Roman"/>
          <w:color w:val="000000" w:themeColor="text1"/>
          <w:sz w:val="24"/>
          <w:szCs w:val="24"/>
        </w:rPr>
        <w:t>e</w:t>
      </w:r>
      <w:r w:rsidR="000739E7" w:rsidRPr="000739E7">
        <w:rPr>
          <w:rFonts w:ascii="Times New Roman" w:hAnsi="Times New Roman" w:cs="Times New Roman"/>
          <w:color w:val="000000" w:themeColor="text1"/>
          <w:sz w:val="24"/>
          <w:szCs w:val="24"/>
        </w:rPr>
        <w:t xml:space="preserve"> physical </w:t>
      </w:r>
      <w:r w:rsidR="002527EB" w:rsidRPr="000739E7">
        <w:rPr>
          <w:rFonts w:ascii="Times New Roman" w:hAnsi="Times New Roman" w:cs="Times New Roman"/>
          <w:color w:val="000000" w:themeColor="text1"/>
          <w:sz w:val="24"/>
          <w:szCs w:val="24"/>
        </w:rPr>
        <w:t>abilities</w:t>
      </w:r>
      <w:r w:rsidR="002527EB">
        <w:rPr>
          <w:rFonts w:ascii="Times New Roman" w:hAnsi="Times New Roman" w:cs="Times New Roman"/>
          <w:color w:val="000000" w:themeColor="text1"/>
          <w:sz w:val="24"/>
          <w:szCs w:val="24"/>
        </w:rPr>
        <w:t xml:space="preserve"> </w:t>
      </w:r>
      <w:r w:rsidR="002527EB" w:rsidRPr="000739E7">
        <w:rPr>
          <w:rFonts w:ascii="Times New Roman" w:hAnsi="Times New Roman" w:cs="Times New Roman"/>
          <w:color w:val="000000" w:themeColor="text1"/>
          <w:sz w:val="24"/>
          <w:szCs w:val="24"/>
        </w:rPr>
        <w:t>used</w:t>
      </w:r>
      <w:r w:rsidR="002527EB">
        <w:rPr>
          <w:rFonts w:ascii="Times New Roman" w:hAnsi="Times New Roman" w:cs="Times New Roman"/>
          <w:color w:val="000000" w:themeColor="text1"/>
          <w:sz w:val="24"/>
          <w:szCs w:val="24"/>
        </w:rPr>
        <w:t xml:space="preserve"> in the act of play</w:t>
      </w:r>
      <w:r w:rsidR="00075197">
        <w:rPr>
          <w:rFonts w:ascii="Times New Roman" w:hAnsi="Times New Roman" w:cs="Times New Roman"/>
          <w:color w:val="000000" w:themeColor="text1"/>
          <w:sz w:val="24"/>
          <w:szCs w:val="24"/>
        </w:rPr>
        <w:t>,</w:t>
      </w:r>
      <w:r w:rsidR="002527EB">
        <w:rPr>
          <w:rFonts w:ascii="Times New Roman" w:hAnsi="Times New Roman" w:cs="Times New Roman"/>
          <w:color w:val="000000" w:themeColor="text1"/>
          <w:sz w:val="24"/>
          <w:szCs w:val="24"/>
        </w:rPr>
        <w:t xml:space="preserve"> </w:t>
      </w:r>
      <w:r w:rsidR="00DA5E61">
        <w:rPr>
          <w:rFonts w:ascii="Times New Roman" w:hAnsi="Times New Roman" w:cs="Times New Roman"/>
          <w:color w:val="000000" w:themeColor="text1"/>
          <w:sz w:val="24"/>
          <w:szCs w:val="24"/>
        </w:rPr>
        <w:t>accentuat</w:t>
      </w:r>
      <w:r w:rsidR="00075197">
        <w:rPr>
          <w:rFonts w:ascii="Times New Roman" w:hAnsi="Times New Roman" w:cs="Times New Roman"/>
          <w:color w:val="000000" w:themeColor="text1"/>
          <w:sz w:val="24"/>
          <w:szCs w:val="24"/>
        </w:rPr>
        <w:t>ing</w:t>
      </w:r>
      <w:r w:rsidR="009D79F5">
        <w:rPr>
          <w:rFonts w:ascii="Times New Roman" w:hAnsi="Times New Roman" w:cs="Times New Roman"/>
          <w:color w:val="000000" w:themeColor="text1"/>
          <w:sz w:val="24"/>
          <w:szCs w:val="24"/>
        </w:rPr>
        <w:t xml:space="preserve"> that children</w:t>
      </w:r>
      <w:r w:rsidR="000739E7" w:rsidRPr="000739E7">
        <w:rPr>
          <w:rFonts w:ascii="Times New Roman" w:hAnsi="Times New Roman" w:cs="Times New Roman"/>
          <w:color w:val="000000" w:themeColor="text1"/>
          <w:sz w:val="24"/>
          <w:szCs w:val="24"/>
        </w:rPr>
        <w:t xml:space="preserve"> can </w:t>
      </w:r>
      <w:r w:rsidR="001E7A16">
        <w:rPr>
          <w:rFonts w:ascii="Times New Roman" w:hAnsi="Times New Roman" w:cs="Times New Roman"/>
          <w:color w:val="000000" w:themeColor="text1"/>
          <w:sz w:val="24"/>
          <w:szCs w:val="24"/>
        </w:rPr>
        <w:t>recognize themselves as individuals</w:t>
      </w:r>
      <w:r w:rsidR="00C024CF">
        <w:rPr>
          <w:rFonts w:ascii="Times New Roman" w:hAnsi="Times New Roman" w:cs="Times New Roman"/>
          <w:color w:val="000000" w:themeColor="text1"/>
          <w:sz w:val="24"/>
          <w:szCs w:val="24"/>
        </w:rPr>
        <w:t>, find out what they are good at,</w:t>
      </w:r>
      <w:r w:rsidR="000739E7" w:rsidRPr="000739E7">
        <w:rPr>
          <w:rFonts w:ascii="Times New Roman" w:hAnsi="Times New Roman" w:cs="Times New Roman"/>
          <w:color w:val="000000" w:themeColor="text1"/>
          <w:sz w:val="24"/>
          <w:szCs w:val="24"/>
        </w:rPr>
        <w:t xml:space="preserve"> </w:t>
      </w:r>
      <w:r w:rsidR="0097350C">
        <w:rPr>
          <w:rFonts w:ascii="Times New Roman" w:hAnsi="Times New Roman" w:cs="Times New Roman"/>
          <w:color w:val="000000" w:themeColor="text1"/>
          <w:sz w:val="24"/>
          <w:szCs w:val="24"/>
        </w:rPr>
        <w:t>establish new</w:t>
      </w:r>
      <w:r w:rsidR="000739E7" w:rsidRPr="000739E7">
        <w:rPr>
          <w:rFonts w:ascii="Times New Roman" w:hAnsi="Times New Roman" w:cs="Times New Roman"/>
          <w:color w:val="000000" w:themeColor="text1"/>
          <w:sz w:val="24"/>
          <w:szCs w:val="24"/>
        </w:rPr>
        <w:t xml:space="preserve"> relationships, </w:t>
      </w:r>
      <w:r w:rsidR="007F489F">
        <w:rPr>
          <w:rFonts w:ascii="Times New Roman" w:hAnsi="Times New Roman" w:cs="Times New Roman"/>
          <w:color w:val="000000" w:themeColor="text1"/>
          <w:sz w:val="24"/>
          <w:szCs w:val="24"/>
        </w:rPr>
        <w:t>master effective communication</w:t>
      </w:r>
      <w:r w:rsidR="00F6501D">
        <w:rPr>
          <w:rFonts w:ascii="Times New Roman" w:hAnsi="Times New Roman" w:cs="Times New Roman"/>
          <w:color w:val="000000" w:themeColor="text1"/>
          <w:sz w:val="24"/>
          <w:szCs w:val="24"/>
        </w:rPr>
        <w:t>,</w:t>
      </w:r>
      <w:r w:rsidR="000739E7" w:rsidRPr="000739E7">
        <w:rPr>
          <w:rFonts w:ascii="Times New Roman" w:hAnsi="Times New Roman" w:cs="Times New Roman"/>
          <w:color w:val="000000" w:themeColor="text1"/>
          <w:sz w:val="24"/>
          <w:szCs w:val="24"/>
        </w:rPr>
        <w:t xml:space="preserve"> develop</w:t>
      </w:r>
      <w:r w:rsidR="002F3CEA">
        <w:rPr>
          <w:rFonts w:ascii="Times New Roman" w:hAnsi="Times New Roman" w:cs="Times New Roman"/>
          <w:color w:val="000000" w:themeColor="text1"/>
          <w:sz w:val="24"/>
          <w:szCs w:val="24"/>
        </w:rPr>
        <w:t xml:space="preserve"> </w:t>
      </w:r>
      <w:r w:rsidR="000739E7" w:rsidRPr="000739E7">
        <w:rPr>
          <w:rFonts w:ascii="Times New Roman" w:hAnsi="Times New Roman" w:cs="Times New Roman"/>
          <w:color w:val="000000" w:themeColor="text1"/>
          <w:sz w:val="24"/>
          <w:szCs w:val="24"/>
        </w:rPr>
        <w:t xml:space="preserve">control </w:t>
      </w:r>
      <w:r w:rsidR="002F3CEA">
        <w:rPr>
          <w:rFonts w:ascii="Times New Roman" w:hAnsi="Times New Roman" w:cs="Times New Roman"/>
          <w:color w:val="000000" w:themeColor="text1"/>
          <w:sz w:val="24"/>
          <w:szCs w:val="24"/>
        </w:rPr>
        <w:t>over</w:t>
      </w:r>
      <w:r w:rsidR="000739E7" w:rsidRPr="000739E7">
        <w:rPr>
          <w:rFonts w:ascii="Times New Roman" w:hAnsi="Times New Roman" w:cs="Times New Roman"/>
          <w:color w:val="000000" w:themeColor="text1"/>
          <w:sz w:val="24"/>
          <w:szCs w:val="24"/>
        </w:rPr>
        <w:t xml:space="preserve"> themselves </w:t>
      </w:r>
      <w:r w:rsidR="002F3CEA">
        <w:rPr>
          <w:rFonts w:ascii="Times New Roman" w:hAnsi="Times New Roman" w:cs="Times New Roman"/>
          <w:color w:val="000000" w:themeColor="text1"/>
          <w:sz w:val="24"/>
          <w:szCs w:val="24"/>
        </w:rPr>
        <w:t xml:space="preserve">and </w:t>
      </w:r>
      <w:r w:rsidR="005E6570">
        <w:rPr>
          <w:rFonts w:ascii="Times New Roman" w:hAnsi="Times New Roman" w:cs="Times New Roman"/>
          <w:color w:val="000000" w:themeColor="text1"/>
          <w:sz w:val="24"/>
          <w:szCs w:val="24"/>
        </w:rPr>
        <w:t xml:space="preserve">over </w:t>
      </w:r>
      <w:r w:rsidR="002F3CEA">
        <w:rPr>
          <w:rFonts w:ascii="Times New Roman" w:hAnsi="Times New Roman" w:cs="Times New Roman"/>
          <w:color w:val="000000" w:themeColor="text1"/>
          <w:sz w:val="24"/>
          <w:szCs w:val="24"/>
        </w:rPr>
        <w:t>th</w:t>
      </w:r>
      <w:r w:rsidR="003811B2">
        <w:rPr>
          <w:rFonts w:ascii="Times New Roman" w:hAnsi="Times New Roman" w:cs="Times New Roman"/>
          <w:color w:val="000000" w:themeColor="text1"/>
          <w:sz w:val="24"/>
          <w:szCs w:val="24"/>
        </w:rPr>
        <w:t>e space they are in</w:t>
      </w:r>
      <w:r w:rsidR="000739E7" w:rsidRPr="000739E7">
        <w:rPr>
          <w:rFonts w:ascii="Times New Roman" w:hAnsi="Times New Roman" w:cs="Times New Roman"/>
          <w:color w:val="000000" w:themeColor="text1"/>
          <w:sz w:val="24"/>
          <w:szCs w:val="24"/>
        </w:rPr>
        <w:t xml:space="preserve"> (Bruce, 2020).</w:t>
      </w:r>
      <w:r w:rsidR="004572C7">
        <w:rPr>
          <w:rFonts w:ascii="Times New Roman" w:hAnsi="Times New Roman" w:cs="Times New Roman"/>
          <w:color w:val="000000" w:themeColor="text1"/>
          <w:sz w:val="24"/>
          <w:szCs w:val="24"/>
        </w:rPr>
        <w:t xml:space="preserve"> </w:t>
      </w:r>
      <w:r w:rsidR="00D92737">
        <w:rPr>
          <w:rFonts w:ascii="Times New Roman" w:hAnsi="Times New Roman" w:cs="Times New Roman"/>
          <w:color w:val="000000" w:themeColor="text1"/>
          <w:sz w:val="24"/>
          <w:szCs w:val="24"/>
        </w:rPr>
        <w:t xml:space="preserve">Maria Montessori </w:t>
      </w:r>
      <w:r w:rsidR="00202C3B">
        <w:rPr>
          <w:rFonts w:ascii="Times New Roman" w:hAnsi="Times New Roman" w:cs="Times New Roman"/>
          <w:color w:val="000000" w:themeColor="text1"/>
          <w:sz w:val="24"/>
          <w:szCs w:val="24"/>
        </w:rPr>
        <w:t xml:space="preserve">also </w:t>
      </w:r>
      <w:r w:rsidR="00A136E3">
        <w:rPr>
          <w:rFonts w:ascii="Times New Roman" w:hAnsi="Times New Roman" w:cs="Times New Roman"/>
          <w:color w:val="000000" w:themeColor="text1"/>
          <w:sz w:val="24"/>
          <w:szCs w:val="24"/>
        </w:rPr>
        <w:t>perceived play as essential to children’s holistic development</w:t>
      </w:r>
      <w:r w:rsidR="009A2F25">
        <w:rPr>
          <w:rFonts w:ascii="Times New Roman" w:hAnsi="Times New Roman" w:cs="Times New Roman"/>
          <w:color w:val="000000" w:themeColor="text1"/>
          <w:sz w:val="24"/>
          <w:szCs w:val="24"/>
        </w:rPr>
        <w:t xml:space="preserve"> </w:t>
      </w:r>
      <w:r w:rsidR="00795DBF">
        <w:rPr>
          <w:rFonts w:ascii="Times New Roman" w:hAnsi="Times New Roman" w:cs="Times New Roman"/>
          <w:color w:val="000000" w:themeColor="text1"/>
          <w:sz w:val="24"/>
          <w:szCs w:val="24"/>
        </w:rPr>
        <w:t>and encourag</w:t>
      </w:r>
      <w:r w:rsidR="003A6880">
        <w:rPr>
          <w:rFonts w:ascii="Times New Roman" w:hAnsi="Times New Roman" w:cs="Times New Roman"/>
          <w:color w:val="000000" w:themeColor="text1"/>
          <w:sz w:val="24"/>
          <w:szCs w:val="24"/>
        </w:rPr>
        <w:t>ed</w:t>
      </w:r>
      <w:r w:rsidR="00795DBF">
        <w:rPr>
          <w:rFonts w:ascii="Times New Roman" w:hAnsi="Times New Roman" w:cs="Times New Roman"/>
          <w:color w:val="000000" w:themeColor="text1"/>
          <w:sz w:val="24"/>
          <w:szCs w:val="24"/>
        </w:rPr>
        <w:t xml:space="preserve"> it </w:t>
      </w:r>
      <w:r w:rsidR="00A87B60">
        <w:rPr>
          <w:rFonts w:ascii="Times New Roman" w:hAnsi="Times New Roman" w:cs="Times New Roman"/>
          <w:color w:val="000000" w:themeColor="text1"/>
          <w:sz w:val="24"/>
          <w:szCs w:val="24"/>
        </w:rPr>
        <w:t>in a realistic framework</w:t>
      </w:r>
      <w:r w:rsidR="00F36E1D">
        <w:rPr>
          <w:rFonts w:ascii="Times New Roman" w:hAnsi="Times New Roman" w:cs="Times New Roman"/>
          <w:color w:val="000000" w:themeColor="text1"/>
          <w:sz w:val="24"/>
          <w:szCs w:val="24"/>
        </w:rPr>
        <w:t xml:space="preserve"> through </w:t>
      </w:r>
      <w:r w:rsidR="003A6880">
        <w:rPr>
          <w:rFonts w:ascii="Times New Roman" w:hAnsi="Times New Roman" w:cs="Times New Roman"/>
          <w:color w:val="000000" w:themeColor="text1"/>
          <w:sz w:val="24"/>
          <w:szCs w:val="24"/>
        </w:rPr>
        <w:t>practical activities that meant to</w:t>
      </w:r>
      <w:r w:rsidR="00E44A95">
        <w:rPr>
          <w:rFonts w:ascii="Times New Roman" w:hAnsi="Times New Roman" w:cs="Times New Roman"/>
          <w:color w:val="000000" w:themeColor="text1"/>
          <w:sz w:val="24"/>
          <w:szCs w:val="24"/>
        </w:rPr>
        <w:t xml:space="preserve"> stimulate growth and</w:t>
      </w:r>
      <w:r w:rsidR="00A87B60">
        <w:rPr>
          <w:rFonts w:ascii="Times New Roman" w:hAnsi="Times New Roman" w:cs="Times New Roman"/>
          <w:color w:val="000000" w:themeColor="text1"/>
          <w:sz w:val="24"/>
          <w:szCs w:val="24"/>
        </w:rPr>
        <w:t xml:space="preserve"> prepar</w:t>
      </w:r>
      <w:r w:rsidR="003A6880">
        <w:rPr>
          <w:rFonts w:ascii="Times New Roman" w:hAnsi="Times New Roman" w:cs="Times New Roman"/>
          <w:color w:val="000000" w:themeColor="text1"/>
          <w:sz w:val="24"/>
          <w:szCs w:val="24"/>
        </w:rPr>
        <w:t>e</w:t>
      </w:r>
      <w:r w:rsidR="00A87B60">
        <w:rPr>
          <w:rFonts w:ascii="Times New Roman" w:hAnsi="Times New Roman" w:cs="Times New Roman"/>
          <w:color w:val="000000" w:themeColor="text1"/>
          <w:sz w:val="24"/>
          <w:szCs w:val="24"/>
        </w:rPr>
        <w:t xml:space="preserve"> the child </w:t>
      </w:r>
      <w:r w:rsidR="00FF4D9B">
        <w:rPr>
          <w:rFonts w:ascii="Times New Roman" w:hAnsi="Times New Roman" w:cs="Times New Roman"/>
          <w:color w:val="000000" w:themeColor="text1"/>
          <w:sz w:val="24"/>
          <w:szCs w:val="24"/>
        </w:rPr>
        <w:t>for adult life</w:t>
      </w:r>
      <w:r w:rsidR="00E44A95">
        <w:rPr>
          <w:rFonts w:ascii="Times New Roman" w:hAnsi="Times New Roman" w:cs="Times New Roman"/>
          <w:color w:val="000000" w:themeColor="text1"/>
          <w:sz w:val="24"/>
          <w:szCs w:val="24"/>
        </w:rPr>
        <w:t xml:space="preserve"> in a community </w:t>
      </w:r>
      <w:r w:rsidR="002F5440" w:rsidRPr="002F5440">
        <w:rPr>
          <w:rFonts w:ascii="Times New Roman" w:hAnsi="Times New Roman" w:cs="Times New Roman"/>
          <w:color w:val="auto"/>
          <w:sz w:val="24"/>
          <w:szCs w:val="24"/>
        </w:rPr>
        <w:t>(Lillard, 2013, p. 161)</w:t>
      </w:r>
      <w:r w:rsidR="002F5440">
        <w:rPr>
          <w:rFonts w:ascii="Times New Roman" w:hAnsi="Times New Roman" w:cs="Times New Roman"/>
          <w:color w:val="auto"/>
          <w:sz w:val="24"/>
          <w:szCs w:val="24"/>
        </w:rPr>
        <w:t>.</w:t>
      </w:r>
      <w:r w:rsidR="009272A3">
        <w:rPr>
          <w:rFonts w:ascii="Times New Roman" w:hAnsi="Times New Roman" w:cs="Times New Roman"/>
          <w:color w:val="auto"/>
          <w:sz w:val="24"/>
          <w:szCs w:val="24"/>
        </w:rPr>
        <w:t xml:space="preserve"> The three psychoanalytical theories of play </w:t>
      </w:r>
      <w:r w:rsidR="00343AF9">
        <w:rPr>
          <w:rFonts w:ascii="Times New Roman" w:hAnsi="Times New Roman" w:cs="Times New Roman"/>
          <w:color w:val="auto"/>
          <w:sz w:val="24"/>
          <w:szCs w:val="24"/>
        </w:rPr>
        <w:t xml:space="preserve">expose </w:t>
      </w:r>
      <w:r w:rsidR="00A6539F">
        <w:rPr>
          <w:rFonts w:ascii="Times New Roman" w:hAnsi="Times New Roman" w:cs="Times New Roman"/>
          <w:color w:val="auto"/>
          <w:sz w:val="24"/>
          <w:szCs w:val="24"/>
        </w:rPr>
        <w:t xml:space="preserve">slightly </w:t>
      </w:r>
      <w:r w:rsidR="00206927">
        <w:rPr>
          <w:rFonts w:ascii="Times New Roman" w:hAnsi="Times New Roman" w:cs="Times New Roman"/>
          <w:color w:val="auto"/>
          <w:sz w:val="24"/>
          <w:szCs w:val="24"/>
        </w:rPr>
        <w:t xml:space="preserve">different </w:t>
      </w:r>
      <w:r w:rsidR="001A382C">
        <w:rPr>
          <w:rFonts w:ascii="Times New Roman" w:hAnsi="Times New Roman" w:cs="Times New Roman"/>
          <w:color w:val="auto"/>
          <w:sz w:val="24"/>
          <w:szCs w:val="24"/>
        </w:rPr>
        <w:t>outlooks</w:t>
      </w:r>
      <w:r w:rsidR="00DC285C">
        <w:rPr>
          <w:rFonts w:ascii="Times New Roman" w:hAnsi="Times New Roman" w:cs="Times New Roman"/>
          <w:color w:val="auto"/>
          <w:sz w:val="24"/>
          <w:szCs w:val="24"/>
        </w:rPr>
        <w:t xml:space="preserve">: whereas </w:t>
      </w:r>
      <w:r w:rsidR="00D0269D">
        <w:rPr>
          <w:rFonts w:ascii="Times New Roman" w:hAnsi="Times New Roman" w:cs="Times New Roman"/>
          <w:color w:val="auto"/>
          <w:sz w:val="24"/>
          <w:szCs w:val="24"/>
        </w:rPr>
        <w:t>Jean Piaget thought play is used</w:t>
      </w:r>
      <w:r w:rsidR="00C12FCB">
        <w:rPr>
          <w:rFonts w:ascii="Times New Roman" w:hAnsi="Times New Roman" w:cs="Times New Roman"/>
          <w:color w:val="auto"/>
          <w:sz w:val="24"/>
          <w:szCs w:val="24"/>
        </w:rPr>
        <w:t xml:space="preserve"> by children</w:t>
      </w:r>
      <w:r w:rsidR="00D0269D">
        <w:rPr>
          <w:rFonts w:ascii="Times New Roman" w:hAnsi="Times New Roman" w:cs="Times New Roman"/>
          <w:color w:val="auto"/>
          <w:sz w:val="24"/>
          <w:szCs w:val="24"/>
        </w:rPr>
        <w:t xml:space="preserve"> as </w:t>
      </w:r>
      <w:r w:rsidR="00C12FCB">
        <w:rPr>
          <w:rFonts w:ascii="Times New Roman" w:hAnsi="Times New Roman" w:cs="Times New Roman"/>
          <w:color w:val="auto"/>
          <w:sz w:val="24"/>
          <w:szCs w:val="24"/>
        </w:rPr>
        <w:t>an instrument to familiarize with the environment</w:t>
      </w:r>
      <w:r w:rsidR="00985ECE">
        <w:rPr>
          <w:rFonts w:ascii="Times New Roman" w:hAnsi="Times New Roman" w:cs="Times New Roman"/>
          <w:color w:val="auto"/>
          <w:sz w:val="24"/>
          <w:szCs w:val="24"/>
        </w:rPr>
        <w:t xml:space="preserve"> - </w:t>
      </w:r>
      <w:r w:rsidR="00EB55CD">
        <w:rPr>
          <w:rFonts w:ascii="Times New Roman" w:hAnsi="Times New Roman" w:cs="Times New Roman"/>
          <w:color w:val="auto"/>
          <w:sz w:val="24"/>
          <w:szCs w:val="24"/>
        </w:rPr>
        <w:t>connecting outer stimuli to inner concepts</w:t>
      </w:r>
      <w:r w:rsidR="00985ECE">
        <w:rPr>
          <w:rFonts w:ascii="Times New Roman" w:hAnsi="Times New Roman" w:cs="Times New Roman"/>
          <w:color w:val="auto"/>
          <w:sz w:val="24"/>
          <w:szCs w:val="24"/>
        </w:rPr>
        <w:t xml:space="preserve"> and for</w:t>
      </w:r>
      <w:r w:rsidR="003D22CA">
        <w:rPr>
          <w:rFonts w:ascii="Times New Roman" w:hAnsi="Times New Roman" w:cs="Times New Roman"/>
          <w:color w:val="auto"/>
          <w:sz w:val="24"/>
          <w:szCs w:val="24"/>
        </w:rPr>
        <w:t xml:space="preserve"> its</w:t>
      </w:r>
      <w:r w:rsidR="00985ECE">
        <w:rPr>
          <w:rFonts w:ascii="Times New Roman" w:hAnsi="Times New Roman" w:cs="Times New Roman"/>
          <w:color w:val="auto"/>
          <w:sz w:val="24"/>
          <w:szCs w:val="24"/>
        </w:rPr>
        <w:t xml:space="preserve"> </w:t>
      </w:r>
      <w:r w:rsidR="003D22CA">
        <w:rPr>
          <w:rFonts w:ascii="Times New Roman" w:hAnsi="Times New Roman" w:cs="Times New Roman"/>
          <w:color w:val="auto"/>
          <w:sz w:val="24"/>
          <w:szCs w:val="24"/>
        </w:rPr>
        <w:t xml:space="preserve">pleasurable quality, </w:t>
      </w:r>
      <w:r w:rsidR="00076265">
        <w:rPr>
          <w:rFonts w:ascii="Times New Roman" w:hAnsi="Times New Roman" w:cs="Times New Roman"/>
          <w:color w:val="auto"/>
          <w:sz w:val="24"/>
          <w:szCs w:val="24"/>
        </w:rPr>
        <w:t xml:space="preserve">Lev Vygotsky </w:t>
      </w:r>
      <w:r w:rsidR="00454C35">
        <w:rPr>
          <w:rFonts w:ascii="Times New Roman" w:hAnsi="Times New Roman" w:cs="Times New Roman"/>
          <w:color w:val="auto"/>
          <w:sz w:val="24"/>
          <w:szCs w:val="24"/>
        </w:rPr>
        <w:t>viewed</w:t>
      </w:r>
      <w:r w:rsidR="00076265">
        <w:rPr>
          <w:rFonts w:ascii="Times New Roman" w:hAnsi="Times New Roman" w:cs="Times New Roman"/>
          <w:color w:val="auto"/>
          <w:sz w:val="24"/>
          <w:szCs w:val="24"/>
        </w:rPr>
        <w:t xml:space="preserve"> </w:t>
      </w:r>
      <w:r w:rsidR="00B70DA9">
        <w:rPr>
          <w:rFonts w:ascii="Times New Roman" w:hAnsi="Times New Roman" w:cs="Times New Roman"/>
          <w:color w:val="auto"/>
          <w:sz w:val="24"/>
          <w:szCs w:val="24"/>
        </w:rPr>
        <w:t>play</w:t>
      </w:r>
      <w:r w:rsidR="00454C35">
        <w:rPr>
          <w:rFonts w:ascii="Times New Roman" w:hAnsi="Times New Roman" w:cs="Times New Roman"/>
          <w:color w:val="auto"/>
          <w:sz w:val="24"/>
          <w:szCs w:val="24"/>
        </w:rPr>
        <w:t xml:space="preserve"> as a primary </w:t>
      </w:r>
      <w:r w:rsidR="009C1848">
        <w:rPr>
          <w:rFonts w:ascii="Times New Roman" w:hAnsi="Times New Roman" w:cs="Times New Roman"/>
          <w:color w:val="auto"/>
          <w:sz w:val="24"/>
          <w:szCs w:val="24"/>
        </w:rPr>
        <w:t>source of progress for children,</w:t>
      </w:r>
      <w:r w:rsidR="00B70DA9">
        <w:rPr>
          <w:rFonts w:ascii="Times New Roman" w:hAnsi="Times New Roman" w:cs="Times New Roman"/>
          <w:color w:val="auto"/>
          <w:sz w:val="24"/>
          <w:szCs w:val="24"/>
        </w:rPr>
        <w:t xml:space="preserve"> promot</w:t>
      </w:r>
      <w:r w:rsidR="009C1848">
        <w:rPr>
          <w:rFonts w:ascii="Times New Roman" w:hAnsi="Times New Roman" w:cs="Times New Roman"/>
          <w:color w:val="auto"/>
          <w:sz w:val="24"/>
          <w:szCs w:val="24"/>
        </w:rPr>
        <w:t xml:space="preserve">ing </w:t>
      </w:r>
      <w:r w:rsidR="00B70DA9">
        <w:rPr>
          <w:rFonts w:ascii="Times New Roman" w:hAnsi="Times New Roman" w:cs="Times New Roman"/>
          <w:color w:val="auto"/>
          <w:sz w:val="24"/>
          <w:szCs w:val="24"/>
        </w:rPr>
        <w:t>cognitive development</w:t>
      </w:r>
      <w:r w:rsidR="00454C35">
        <w:rPr>
          <w:rFonts w:ascii="Times New Roman" w:hAnsi="Times New Roman" w:cs="Times New Roman"/>
          <w:color w:val="auto"/>
          <w:sz w:val="24"/>
          <w:szCs w:val="24"/>
        </w:rPr>
        <w:t xml:space="preserve"> through the learning of new concepts</w:t>
      </w:r>
      <w:r w:rsidR="006B0A58">
        <w:rPr>
          <w:rFonts w:ascii="Times New Roman" w:hAnsi="Times New Roman" w:cs="Times New Roman"/>
          <w:color w:val="auto"/>
          <w:sz w:val="24"/>
          <w:szCs w:val="24"/>
        </w:rPr>
        <w:t>, thus ensuring higher mental functions</w:t>
      </w:r>
      <w:r w:rsidR="00412C0E">
        <w:rPr>
          <w:rFonts w:ascii="Times New Roman" w:hAnsi="Times New Roman" w:cs="Times New Roman"/>
          <w:color w:val="auto"/>
          <w:sz w:val="24"/>
          <w:szCs w:val="24"/>
        </w:rPr>
        <w:t>, and similarly</w:t>
      </w:r>
      <w:r w:rsidR="00F57A43">
        <w:rPr>
          <w:rFonts w:ascii="Times New Roman" w:hAnsi="Times New Roman" w:cs="Times New Roman"/>
          <w:color w:val="auto"/>
          <w:sz w:val="24"/>
          <w:szCs w:val="24"/>
        </w:rPr>
        <w:t xml:space="preserve">, Jerome Bruner </w:t>
      </w:r>
      <w:r w:rsidR="00661386">
        <w:rPr>
          <w:rFonts w:ascii="Times New Roman" w:hAnsi="Times New Roman" w:cs="Times New Roman"/>
          <w:color w:val="auto"/>
          <w:sz w:val="24"/>
          <w:szCs w:val="24"/>
        </w:rPr>
        <w:t xml:space="preserve">noticed </w:t>
      </w:r>
      <w:r w:rsidR="00D26FB2">
        <w:rPr>
          <w:rFonts w:ascii="Times New Roman" w:hAnsi="Times New Roman" w:cs="Times New Roman"/>
          <w:color w:val="auto"/>
          <w:sz w:val="24"/>
          <w:szCs w:val="24"/>
        </w:rPr>
        <w:t>that play wa</w:t>
      </w:r>
      <w:r w:rsidR="007A5C18">
        <w:rPr>
          <w:rFonts w:ascii="Times New Roman" w:hAnsi="Times New Roman" w:cs="Times New Roman"/>
          <w:color w:val="auto"/>
          <w:sz w:val="24"/>
          <w:szCs w:val="24"/>
        </w:rPr>
        <w:t xml:space="preserve">s </w:t>
      </w:r>
      <w:r w:rsidR="00D26FB2">
        <w:rPr>
          <w:rFonts w:ascii="Times New Roman" w:hAnsi="Times New Roman" w:cs="Times New Roman"/>
          <w:color w:val="auto"/>
          <w:sz w:val="24"/>
          <w:szCs w:val="24"/>
        </w:rPr>
        <w:t xml:space="preserve">used to experience the </w:t>
      </w:r>
      <w:r w:rsidR="00B06B1A">
        <w:rPr>
          <w:rFonts w:ascii="Times New Roman" w:hAnsi="Times New Roman" w:cs="Times New Roman"/>
          <w:color w:val="auto"/>
          <w:sz w:val="24"/>
          <w:szCs w:val="24"/>
        </w:rPr>
        <w:t>surroundings through acquiring new information</w:t>
      </w:r>
      <w:r w:rsidR="00F0452E">
        <w:rPr>
          <w:rFonts w:ascii="Times New Roman" w:hAnsi="Times New Roman" w:cs="Times New Roman"/>
          <w:color w:val="auto"/>
          <w:sz w:val="24"/>
          <w:szCs w:val="24"/>
        </w:rPr>
        <w:t>, thus allowing for creativity and flexibility</w:t>
      </w:r>
      <w:r w:rsidR="007A5C18">
        <w:rPr>
          <w:rFonts w:ascii="Times New Roman" w:hAnsi="Times New Roman" w:cs="Times New Roman"/>
          <w:color w:val="auto"/>
          <w:sz w:val="24"/>
          <w:szCs w:val="24"/>
        </w:rPr>
        <w:t>, while also experimenting with different behaviors</w:t>
      </w:r>
      <w:r w:rsidR="00505970">
        <w:rPr>
          <w:rFonts w:ascii="Times New Roman" w:hAnsi="Times New Roman" w:cs="Times New Roman"/>
          <w:color w:val="auto"/>
          <w:sz w:val="24"/>
          <w:szCs w:val="24"/>
        </w:rPr>
        <w:t xml:space="preserve"> </w:t>
      </w:r>
      <w:r w:rsidR="009D0321">
        <w:rPr>
          <w:rFonts w:ascii="Times New Roman" w:hAnsi="Times New Roman" w:cs="Times New Roman"/>
          <w:color w:val="auto"/>
          <w:sz w:val="24"/>
          <w:szCs w:val="24"/>
        </w:rPr>
        <w:t>(</w:t>
      </w:r>
      <w:r w:rsidR="00BA71FE">
        <w:rPr>
          <w:rFonts w:ascii="Times New Roman" w:hAnsi="Times New Roman" w:cs="Times New Roman"/>
          <w:color w:val="auto"/>
          <w:sz w:val="24"/>
          <w:szCs w:val="24"/>
        </w:rPr>
        <w:t>Brown and Patte,</w:t>
      </w:r>
      <w:r w:rsidR="009D0321">
        <w:rPr>
          <w:rFonts w:ascii="Times New Roman" w:hAnsi="Times New Roman" w:cs="Times New Roman"/>
          <w:color w:val="auto"/>
          <w:sz w:val="24"/>
          <w:szCs w:val="24"/>
        </w:rPr>
        <w:t xml:space="preserve"> 201</w:t>
      </w:r>
      <w:r w:rsidR="00313993">
        <w:rPr>
          <w:rFonts w:ascii="Times New Roman" w:hAnsi="Times New Roman" w:cs="Times New Roman"/>
          <w:color w:val="auto"/>
          <w:sz w:val="24"/>
          <w:szCs w:val="24"/>
        </w:rPr>
        <w:t>3</w:t>
      </w:r>
      <w:r w:rsidR="009D0321">
        <w:rPr>
          <w:rFonts w:ascii="Times New Roman" w:hAnsi="Times New Roman" w:cs="Times New Roman"/>
          <w:color w:val="auto"/>
          <w:sz w:val="24"/>
          <w:szCs w:val="24"/>
        </w:rPr>
        <w:t>)</w:t>
      </w:r>
      <w:r w:rsidR="007A5C18">
        <w:rPr>
          <w:rFonts w:ascii="Times New Roman" w:hAnsi="Times New Roman" w:cs="Times New Roman"/>
          <w:color w:val="auto"/>
          <w:sz w:val="24"/>
          <w:szCs w:val="24"/>
        </w:rPr>
        <w:t>.</w:t>
      </w:r>
    </w:p>
    <w:p w14:paraId="51F50598" w14:textId="70B51188" w:rsidR="00620798" w:rsidRDefault="00620798" w:rsidP="00D844E2">
      <w:pPr>
        <w:spacing w:line="360" w:lineRule="auto"/>
        <w:ind w:firstLine="72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w:t>
      </w:r>
      <w:r w:rsidR="00823F40">
        <w:rPr>
          <w:rFonts w:ascii="Times New Roman" w:hAnsi="Times New Roman" w:cs="Times New Roman"/>
          <w:color w:val="auto"/>
          <w:sz w:val="24"/>
          <w:szCs w:val="24"/>
        </w:rPr>
        <w:t>numerous</w:t>
      </w:r>
      <w:r w:rsidR="004878C3">
        <w:rPr>
          <w:rFonts w:ascii="Times New Roman" w:hAnsi="Times New Roman" w:cs="Times New Roman"/>
          <w:color w:val="auto"/>
          <w:sz w:val="24"/>
          <w:szCs w:val="24"/>
        </w:rPr>
        <w:t xml:space="preserve"> variations</w:t>
      </w:r>
      <w:r>
        <w:rPr>
          <w:rFonts w:ascii="Times New Roman" w:hAnsi="Times New Roman" w:cs="Times New Roman"/>
          <w:color w:val="auto"/>
          <w:sz w:val="24"/>
          <w:szCs w:val="24"/>
        </w:rPr>
        <w:t xml:space="preserve"> of play </w:t>
      </w:r>
      <w:r w:rsidR="000C3F90">
        <w:rPr>
          <w:rFonts w:ascii="Times New Roman" w:hAnsi="Times New Roman" w:cs="Times New Roman"/>
          <w:color w:val="auto"/>
          <w:sz w:val="24"/>
          <w:szCs w:val="24"/>
        </w:rPr>
        <w:t xml:space="preserve">are recognized </w:t>
      </w:r>
      <w:r w:rsidR="00435C20">
        <w:rPr>
          <w:rFonts w:ascii="Times New Roman" w:hAnsi="Times New Roman" w:cs="Times New Roman"/>
          <w:color w:val="auto"/>
          <w:sz w:val="24"/>
          <w:szCs w:val="24"/>
        </w:rPr>
        <w:t>by Play Wales</w:t>
      </w:r>
      <w:r w:rsidR="002269D6">
        <w:rPr>
          <w:rFonts w:ascii="Times New Roman" w:hAnsi="Times New Roman" w:cs="Times New Roman"/>
          <w:color w:val="auto"/>
          <w:sz w:val="24"/>
          <w:szCs w:val="24"/>
        </w:rPr>
        <w:t>, but only the</w:t>
      </w:r>
      <w:r w:rsidR="00C148CA">
        <w:rPr>
          <w:rFonts w:ascii="Times New Roman" w:hAnsi="Times New Roman" w:cs="Times New Roman"/>
          <w:color w:val="auto"/>
          <w:sz w:val="24"/>
          <w:szCs w:val="24"/>
        </w:rPr>
        <w:t xml:space="preserve"> sixteen types of play</w:t>
      </w:r>
      <w:r w:rsidR="002269D6">
        <w:rPr>
          <w:rFonts w:ascii="Times New Roman" w:hAnsi="Times New Roman" w:cs="Times New Roman"/>
          <w:color w:val="auto"/>
          <w:sz w:val="24"/>
          <w:szCs w:val="24"/>
        </w:rPr>
        <w:t xml:space="preserve"> Hughes </w:t>
      </w:r>
      <w:r w:rsidR="00C148CA">
        <w:rPr>
          <w:rFonts w:ascii="Times New Roman" w:hAnsi="Times New Roman" w:cs="Times New Roman"/>
          <w:color w:val="auto"/>
          <w:sz w:val="24"/>
          <w:szCs w:val="24"/>
        </w:rPr>
        <w:t>model is used in the UK</w:t>
      </w:r>
      <w:r w:rsidR="004D41F3">
        <w:rPr>
          <w:rFonts w:ascii="Times New Roman" w:hAnsi="Times New Roman" w:cs="Times New Roman"/>
          <w:color w:val="auto"/>
          <w:sz w:val="24"/>
          <w:szCs w:val="24"/>
        </w:rPr>
        <w:t xml:space="preserve">: </w:t>
      </w:r>
      <w:r w:rsidR="004E1681">
        <w:rPr>
          <w:rFonts w:ascii="Times New Roman" w:hAnsi="Times New Roman" w:cs="Times New Roman"/>
          <w:color w:val="auto"/>
          <w:sz w:val="24"/>
          <w:szCs w:val="24"/>
        </w:rPr>
        <w:t xml:space="preserve">from communication to creative play, deep play, </w:t>
      </w:r>
      <w:r w:rsidR="00D4687D">
        <w:rPr>
          <w:rFonts w:ascii="Times New Roman" w:hAnsi="Times New Roman" w:cs="Times New Roman"/>
          <w:color w:val="auto"/>
          <w:sz w:val="24"/>
          <w:szCs w:val="24"/>
        </w:rPr>
        <w:t>dramatic and exploratory</w:t>
      </w:r>
      <w:r w:rsidR="00581D45">
        <w:rPr>
          <w:rFonts w:ascii="Times New Roman" w:hAnsi="Times New Roman" w:cs="Times New Roman"/>
          <w:color w:val="auto"/>
          <w:sz w:val="24"/>
          <w:szCs w:val="24"/>
        </w:rPr>
        <w:t xml:space="preserve"> play</w:t>
      </w:r>
      <w:r w:rsidR="00D4687D">
        <w:rPr>
          <w:rFonts w:ascii="Times New Roman" w:hAnsi="Times New Roman" w:cs="Times New Roman"/>
          <w:color w:val="auto"/>
          <w:sz w:val="24"/>
          <w:szCs w:val="24"/>
        </w:rPr>
        <w:t>, fantasy</w:t>
      </w:r>
      <w:r w:rsidR="00437CF2">
        <w:rPr>
          <w:rFonts w:ascii="Times New Roman" w:hAnsi="Times New Roman" w:cs="Times New Roman"/>
          <w:color w:val="auto"/>
          <w:sz w:val="24"/>
          <w:szCs w:val="24"/>
        </w:rPr>
        <w:t xml:space="preserve">, imaginative and locomotor play, to role-play, rough and tumble and </w:t>
      </w:r>
      <w:r w:rsidR="00581D45">
        <w:rPr>
          <w:rFonts w:ascii="Times New Roman" w:hAnsi="Times New Roman" w:cs="Times New Roman"/>
          <w:color w:val="auto"/>
          <w:sz w:val="24"/>
          <w:szCs w:val="24"/>
        </w:rPr>
        <w:t xml:space="preserve">so on </w:t>
      </w:r>
      <w:r w:rsidR="005E5276">
        <w:rPr>
          <w:rFonts w:ascii="Times New Roman" w:hAnsi="Times New Roman" w:cs="Times New Roman"/>
          <w:color w:val="auto"/>
          <w:sz w:val="24"/>
          <w:szCs w:val="24"/>
        </w:rPr>
        <w:t>(Play</w:t>
      </w:r>
      <w:r w:rsidR="0043562A">
        <w:rPr>
          <w:rFonts w:ascii="Times New Roman" w:hAnsi="Times New Roman" w:cs="Times New Roman"/>
          <w:color w:val="auto"/>
          <w:sz w:val="24"/>
          <w:szCs w:val="24"/>
        </w:rPr>
        <w:t xml:space="preserve"> </w:t>
      </w:r>
      <w:r w:rsidR="005E5276">
        <w:rPr>
          <w:rFonts w:ascii="Times New Roman" w:hAnsi="Times New Roman" w:cs="Times New Roman"/>
          <w:color w:val="auto"/>
          <w:sz w:val="24"/>
          <w:szCs w:val="24"/>
        </w:rPr>
        <w:t>Wales</w:t>
      </w:r>
      <w:r w:rsidR="0043562A">
        <w:rPr>
          <w:rFonts w:ascii="Times New Roman" w:hAnsi="Times New Roman" w:cs="Times New Roman"/>
          <w:color w:val="auto"/>
          <w:sz w:val="24"/>
          <w:szCs w:val="24"/>
        </w:rPr>
        <w:t>, 2017)</w:t>
      </w:r>
      <w:r w:rsidR="00581D45">
        <w:rPr>
          <w:rFonts w:ascii="Times New Roman" w:hAnsi="Times New Roman" w:cs="Times New Roman"/>
          <w:color w:val="auto"/>
          <w:sz w:val="24"/>
          <w:szCs w:val="24"/>
        </w:rPr>
        <w:t>.</w:t>
      </w:r>
      <w:r w:rsidR="0046775C">
        <w:rPr>
          <w:rFonts w:ascii="Times New Roman" w:hAnsi="Times New Roman" w:cs="Times New Roman"/>
          <w:color w:val="auto"/>
          <w:sz w:val="24"/>
          <w:szCs w:val="24"/>
        </w:rPr>
        <w:t xml:space="preserve"> </w:t>
      </w:r>
      <w:r w:rsidR="00740022">
        <w:rPr>
          <w:rFonts w:ascii="Times New Roman" w:hAnsi="Times New Roman" w:cs="Times New Roman"/>
          <w:color w:val="auto"/>
          <w:sz w:val="24"/>
          <w:szCs w:val="24"/>
        </w:rPr>
        <w:t xml:space="preserve">The </w:t>
      </w:r>
      <w:r w:rsidR="00191DAD">
        <w:rPr>
          <w:rFonts w:ascii="Times New Roman" w:hAnsi="Times New Roman" w:cs="Times New Roman"/>
          <w:color w:val="auto"/>
          <w:sz w:val="24"/>
          <w:szCs w:val="24"/>
        </w:rPr>
        <w:t xml:space="preserve">role of play and play types </w:t>
      </w:r>
      <w:r w:rsidR="00DA1B8A">
        <w:rPr>
          <w:rFonts w:ascii="Times New Roman" w:hAnsi="Times New Roman" w:cs="Times New Roman"/>
          <w:color w:val="auto"/>
          <w:sz w:val="24"/>
          <w:szCs w:val="24"/>
        </w:rPr>
        <w:t xml:space="preserve">on children’s holistic development is </w:t>
      </w:r>
      <w:r w:rsidR="00DE092D">
        <w:rPr>
          <w:rFonts w:ascii="Times New Roman" w:hAnsi="Times New Roman" w:cs="Times New Roman"/>
          <w:color w:val="auto"/>
          <w:sz w:val="24"/>
          <w:szCs w:val="24"/>
        </w:rPr>
        <w:t xml:space="preserve">acknowledged </w:t>
      </w:r>
      <w:r w:rsidR="00D903B1">
        <w:rPr>
          <w:rFonts w:ascii="Times New Roman" w:hAnsi="Times New Roman" w:cs="Times New Roman"/>
          <w:color w:val="auto"/>
          <w:sz w:val="24"/>
          <w:szCs w:val="24"/>
        </w:rPr>
        <w:t xml:space="preserve">by the Welsh Assembly Government, </w:t>
      </w:r>
      <w:r w:rsidR="001F558F">
        <w:rPr>
          <w:rFonts w:ascii="Times New Roman" w:hAnsi="Times New Roman" w:cs="Times New Roman"/>
          <w:color w:val="auto"/>
          <w:sz w:val="24"/>
          <w:szCs w:val="24"/>
        </w:rPr>
        <w:t xml:space="preserve">its </w:t>
      </w:r>
      <w:r w:rsidR="001F558F">
        <w:rPr>
          <w:rFonts w:ascii="Times New Roman" w:hAnsi="Times New Roman" w:cs="Times New Roman"/>
          <w:color w:val="auto"/>
          <w:sz w:val="24"/>
          <w:szCs w:val="24"/>
        </w:rPr>
        <w:lastRenderedPageBreak/>
        <w:t xml:space="preserve">Play Policy </w:t>
      </w:r>
      <w:r w:rsidR="006D1584">
        <w:rPr>
          <w:rFonts w:ascii="Times New Roman" w:hAnsi="Times New Roman" w:cs="Times New Roman"/>
          <w:color w:val="auto"/>
          <w:sz w:val="24"/>
          <w:szCs w:val="24"/>
        </w:rPr>
        <w:t xml:space="preserve">instating the </w:t>
      </w:r>
      <w:r w:rsidR="006D1584" w:rsidRPr="00F15C09">
        <w:rPr>
          <w:rFonts w:ascii="Times New Roman" w:hAnsi="Times New Roman" w:cs="Times New Roman"/>
          <w:color w:val="auto"/>
          <w:sz w:val="24"/>
          <w:szCs w:val="24"/>
        </w:rPr>
        <w:t>mental,</w:t>
      </w:r>
      <w:r w:rsidR="006D1584">
        <w:rPr>
          <w:rFonts w:ascii="Times New Roman" w:hAnsi="Times New Roman" w:cs="Times New Roman"/>
          <w:color w:val="auto"/>
          <w:sz w:val="24"/>
          <w:szCs w:val="24"/>
        </w:rPr>
        <w:t xml:space="preserve"> </w:t>
      </w:r>
      <w:r w:rsidR="00F15C09" w:rsidRPr="00F15C09">
        <w:rPr>
          <w:rFonts w:ascii="Times New Roman" w:hAnsi="Times New Roman" w:cs="Times New Roman"/>
          <w:color w:val="auto"/>
          <w:sz w:val="24"/>
          <w:szCs w:val="24"/>
        </w:rPr>
        <w:t xml:space="preserve">physical, social, emotional and creative </w:t>
      </w:r>
      <w:r w:rsidR="00615E33">
        <w:rPr>
          <w:rFonts w:ascii="Times New Roman" w:hAnsi="Times New Roman" w:cs="Times New Roman"/>
          <w:color w:val="auto"/>
          <w:sz w:val="24"/>
          <w:szCs w:val="24"/>
        </w:rPr>
        <w:t xml:space="preserve">benefits </w:t>
      </w:r>
      <w:r w:rsidR="004C01A3">
        <w:rPr>
          <w:rFonts w:ascii="Times New Roman" w:hAnsi="Times New Roman" w:cs="Times New Roman"/>
          <w:color w:val="auto"/>
          <w:sz w:val="24"/>
          <w:szCs w:val="24"/>
        </w:rPr>
        <w:t>that derive from play</w:t>
      </w:r>
      <w:r w:rsidR="0082779C">
        <w:rPr>
          <w:rFonts w:ascii="Times New Roman" w:hAnsi="Times New Roman" w:cs="Times New Roman"/>
          <w:color w:val="auto"/>
          <w:sz w:val="24"/>
          <w:szCs w:val="24"/>
        </w:rPr>
        <w:t xml:space="preserve"> (</w:t>
      </w:r>
      <w:r w:rsidR="008257A1">
        <w:rPr>
          <w:rFonts w:ascii="Times New Roman" w:hAnsi="Times New Roman" w:cs="Times New Roman"/>
          <w:color w:val="auto"/>
          <w:sz w:val="24"/>
          <w:szCs w:val="24"/>
        </w:rPr>
        <w:t>Welsh Assembly Government, 2002)</w:t>
      </w:r>
      <w:r w:rsidR="004C01A3">
        <w:rPr>
          <w:rFonts w:ascii="Times New Roman" w:hAnsi="Times New Roman" w:cs="Times New Roman"/>
          <w:color w:val="auto"/>
          <w:sz w:val="24"/>
          <w:szCs w:val="24"/>
        </w:rPr>
        <w:t xml:space="preserve">. </w:t>
      </w:r>
      <w:r w:rsidR="00694DF1">
        <w:rPr>
          <w:rFonts w:ascii="Times New Roman" w:hAnsi="Times New Roman" w:cs="Times New Roman"/>
          <w:color w:val="auto"/>
          <w:sz w:val="24"/>
          <w:szCs w:val="24"/>
        </w:rPr>
        <w:t>Moreover</w:t>
      </w:r>
      <w:r w:rsidR="008E1530">
        <w:rPr>
          <w:rFonts w:ascii="Times New Roman" w:hAnsi="Times New Roman" w:cs="Times New Roman"/>
          <w:color w:val="auto"/>
          <w:sz w:val="24"/>
          <w:szCs w:val="24"/>
        </w:rPr>
        <w:t xml:space="preserve">, play offers </w:t>
      </w:r>
      <w:r w:rsidR="00D32822">
        <w:rPr>
          <w:rFonts w:ascii="Times New Roman" w:hAnsi="Times New Roman" w:cs="Times New Roman"/>
          <w:color w:val="auto"/>
          <w:sz w:val="24"/>
          <w:szCs w:val="24"/>
        </w:rPr>
        <w:t>protection and prevention to children</w:t>
      </w:r>
      <w:r w:rsidR="008510CA">
        <w:rPr>
          <w:rFonts w:ascii="Times New Roman" w:hAnsi="Times New Roman" w:cs="Times New Roman"/>
          <w:color w:val="auto"/>
          <w:sz w:val="24"/>
          <w:szCs w:val="24"/>
        </w:rPr>
        <w:t>, focusing on</w:t>
      </w:r>
      <w:r w:rsidR="00501644">
        <w:rPr>
          <w:rFonts w:ascii="Times New Roman" w:hAnsi="Times New Roman" w:cs="Times New Roman"/>
          <w:color w:val="auto"/>
          <w:sz w:val="24"/>
          <w:szCs w:val="24"/>
        </w:rPr>
        <w:t xml:space="preserve"> both their physical</w:t>
      </w:r>
      <w:r w:rsidR="00E42B6E">
        <w:rPr>
          <w:rFonts w:ascii="Times New Roman" w:hAnsi="Times New Roman" w:cs="Times New Roman"/>
          <w:color w:val="auto"/>
          <w:sz w:val="24"/>
          <w:szCs w:val="24"/>
        </w:rPr>
        <w:t>,</w:t>
      </w:r>
      <w:r w:rsidR="00501644">
        <w:rPr>
          <w:rFonts w:ascii="Times New Roman" w:hAnsi="Times New Roman" w:cs="Times New Roman"/>
          <w:color w:val="auto"/>
          <w:sz w:val="24"/>
          <w:szCs w:val="24"/>
        </w:rPr>
        <w:t xml:space="preserve"> mental</w:t>
      </w:r>
      <w:r w:rsidR="00D058E7">
        <w:rPr>
          <w:rFonts w:ascii="Times New Roman" w:hAnsi="Times New Roman" w:cs="Times New Roman"/>
          <w:color w:val="auto"/>
          <w:sz w:val="24"/>
          <w:szCs w:val="24"/>
        </w:rPr>
        <w:t xml:space="preserve"> health</w:t>
      </w:r>
      <w:r w:rsidR="00447065">
        <w:rPr>
          <w:rFonts w:ascii="Times New Roman" w:hAnsi="Times New Roman" w:cs="Times New Roman"/>
          <w:color w:val="auto"/>
          <w:sz w:val="24"/>
          <w:szCs w:val="24"/>
        </w:rPr>
        <w:t xml:space="preserve"> and </w:t>
      </w:r>
      <w:r w:rsidR="0041242F">
        <w:rPr>
          <w:rFonts w:ascii="Times New Roman" w:hAnsi="Times New Roman" w:cs="Times New Roman"/>
          <w:color w:val="auto"/>
          <w:sz w:val="24"/>
          <w:szCs w:val="24"/>
        </w:rPr>
        <w:t>progression (</w:t>
      </w:r>
      <w:r w:rsidR="00BF088A">
        <w:rPr>
          <w:rFonts w:ascii="Times New Roman" w:hAnsi="Times New Roman" w:cs="Times New Roman"/>
          <w:color w:val="auto"/>
          <w:sz w:val="24"/>
          <w:szCs w:val="24"/>
        </w:rPr>
        <w:t xml:space="preserve">Lester and Russell, 2014, p. </w:t>
      </w:r>
      <w:r w:rsidR="002B749A">
        <w:rPr>
          <w:rFonts w:ascii="Times New Roman" w:hAnsi="Times New Roman" w:cs="Times New Roman"/>
          <w:color w:val="auto"/>
          <w:sz w:val="24"/>
          <w:szCs w:val="24"/>
        </w:rPr>
        <w:t>245)</w:t>
      </w:r>
      <w:r w:rsidR="00D058E7">
        <w:rPr>
          <w:rFonts w:ascii="Times New Roman" w:hAnsi="Times New Roman" w:cs="Times New Roman"/>
          <w:color w:val="auto"/>
          <w:sz w:val="24"/>
          <w:szCs w:val="24"/>
        </w:rPr>
        <w:t>.</w:t>
      </w:r>
      <w:r w:rsidR="00561559">
        <w:rPr>
          <w:rFonts w:ascii="Times New Roman" w:hAnsi="Times New Roman" w:cs="Times New Roman"/>
          <w:color w:val="auto"/>
          <w:sz w:val="24"/>
          <w:szCs w:val="24"/>
        </w:rPr>
        <w:t xml:space="preserve"> For instance, locomotor play</w:t>
      </w:r>
      <w:r w:rsidR="00D05C90">
        <w:rPr>
          <w:rFonts w:ascii="Times New Roman" w:hAnsi="Times New Roman" w:cs="Times New Roman"/>
          <w:color w:val="auto"/>
          <w:sz w:val="24"/>
          <w:szCs w:val="24"/>
        </w:rPr>
        <w:t xml:space="preserve">, </w:t>
      </w:r>
      <w:r w:rsidR="00CD15E2">
        <w:rPr>
          <w:rFonts w:ascii="Times New Roman" w:hAnsi="Times New Roman" w:cs="Times New Roman"/>
          <w:color w:val="auto"/>
          <w:sz w:val="24"/>
          <w:szCs w:val="24"/>
        </w:rPr>
        <w:t>seen as any physical activity</w:t>
      </w:r>
      <w:r w:rsidR="00756C6D">
        <w:rPr>
          <w:rFonts w:ascii="Times New Roman" w:hAnsi="Times New Roman" w:cs="Times New Roman"/>
          <w:color w:val="auto"/>
          <w:sz w:val="24"/>
          <w:szCs w:val="24"/>
        </w:rPr>
        <w:t xml:space="preserve"> of movement</w:t>
      </w:r>
      <w:r w:rsidR="00CD15E2">
        <w:rPr>
          <w:rFonts w:ascii="Times New Roman" w:hAnsi="Times New Roman" w:cs="Times New Roman"/>
          <w:color w:val="auto"/>
          <w:sz w:val="24"/>
          <w:szCs w:val="24"/>
        </w:rPr>
        <w:t xml:space="preserve"> </w:t>
      </w:r>
      <w:r w:rsidR="00931D54">
        <w:rPr>
          <w:rFonts w:ascii="Times New Roman" w:hAnsi="Times New Roman" w:cs="Times New Roman"/>
          <w:color w:val="auto"/>
          <w:sz w:val="24"/>
          <w:szCs w:val="24"/>
        </w:rPr>
        <w:t>happening in any</w:t>
      </w:r>
      <w:r w:rsidR="00756C6D">
        <w:rPr>
          <w:rFonts w:ascii="Times New Roman" w:hAnsi="Times New Roman" w:cs="Times New Roman"/>
          <w:color w:val="auto"/>
          <w:sz w:val="24"/>
          <w:szCs w:val="24"/>
        </w:rPr>
        <w:t xml:space="preserve"> possible</w:t>
      </w:r>
      <w:r w:rsidR="00931D54">
        <w:rPr>
          <w:rFonts w:ascii="Times New Roman" w:hAnsi="Times New Roman" w:cs="Times New Roman"/>
          <w:color w:val="auto"/>
          <w:sz w:val="24"/>
          <w:szCs w:val="24"/>
        </w:rPr>
        <w:t xml:space="preserve"> direction and </w:t>
      </w:r>
      <w:r w:rsidR="00316386">
        <w:rPr>
          <w:rFonts w:ascii="Times New Roman" w:hAnsi="Times New Roman" w:cs="Times New Roman"/>
          <w:color w:val="auto"/>
          <w:sz w:val="24"/>
          <w:szCs w:val="24"/>
        </w:rPr>
        <w:t xml:space="preserve">undertaken </w:t>
      </w:r>
      <w:r w:rsidR="005B1826">
        <w:rPr>
          <w:rFonts w:ascii="Times New Roman" w:hAnsi="Times New Roman" w:cs="Times New Roman"/>
          <w:color w:val="auto"/>
          <w:sz w:val="24"/>
          <w:szCs w:val="24"/>
        </w:rPr>
        <w:t xml:space="preserve">for </w:t>
      </w:r>
      <w:r w:rsidR="00CD2398">
        <w:rPr>
          <w:rFonts w:ascii="Times New Roman" w:hAnsi="Times New Roman" w:cs="Times New Roman"/>
          <w:color w:val="auto"/>
          <w:sz w:val="24"/>
          <w:szCs w:val="24"/>
        </w:rPr>
        <w:t xml:space="preserve">its </w:t>
      </w:r>
      <w:r w:rsidR="005B1826">
        <w:rPr>
          <w:rFonts w:ascii="Times New Roman" w:hAnsi="Times New Roman" w:cs="Times New Roman"/>
          <w:color w:val="auto"/>
          <w:sz w:val="24"/>
          <w:szCs w:val="24"/>
        </w:rPr>
        <w:t>enjoyment</w:t>
      </w:r>
      <w:r w:rsidR="00CD2398">
        <w:rPr>
          <w:rFonts w:ascii="Times New Roman" w:hAnsi="Times New Roman" w:cs="Times New Roman"/>
          <w:color w:val="auto"/>
          <w:sz w:val="24"/>
          <w:szCs w:val="24"/>
        </w:rPr>
        <w:t xml:space="preserve">, </w:t>
      </w:r>
      <w:r w:rsidR="008E2909">
        <w:rPr>
          <w:rFonts w:ascii="Times New Roman" w:hAnsi="Times New Roman" w:cs="Times New Roman"/>
          <w:color w:val="auto"/>
          <w:sz w:val="24"/>
          <w:szCs w:val="24"/>
        </w:rPr>
        <w:t xml:space="preserve">confers physical strength, </w:t>
      </w:r>
      <w:r w:rsidR="004A1073">
        <w:rPr>
          <w:rFonts w:ascii="Times New Roman" w:hAnsi="Times New Roman" w:cs="Times New Roman"/>
          <w:color w:val="auto"/>
          <w:sz w:val="24"/>
          <w:szCs w:val="24"/>
        </w:rPr>
        <w:t xml:space="preserve">balance, agility, </w:t>
      </w:r>
      <w:r w:rsidR="0023364A">
        <w:rPr>
          <w:rFonts w:ascii="Times New Roman" w:hAnsi="Times New Roman" w:cs="Times New Roman"/>
          <w:color w:val="auto"/>
          <w:sz w:val="24"/>
          <w:szCs w:val="24"/>
        </w:rPr>
        <w:t xml:space="preserve">flexibility </w:t>
      </w:r>
      <w:r w:rsidR="00A86166">
        <w:rPr>
          <w:rFonts w:ascii="Times New Roman" w:hAnsi="Times New Roman" w:cs="Times New Roman"/>
          <w:color w:val="auto"/>
          <w:sz w:val="24"/>
          <w:szCs w:val="24"/>
        </w:rPr>
        <w:t xml:space="preserve">and </w:t>
      </w:r>
      <w:r w:rsidR="00236D2A">
        <w:rPr>
          <w:rFonts w:ascii="Times New Roman" w:hAnsi="Times New Roman" w:cs="Times New Roman"/>
          <w:color w:val="auto"/>
          <w:sz w:val="24"/>
          <w:szCs w:val="24"/>
        </w:rPr>
        <w:t>endurance</w:t>
      </w:r>
      <w:r w:rsidR="005C493C">
        <w:rPr>
          <w:rFonts w:ascii="Times New Roman" w:hAnsi="Times New Roman" w:cs="Times New Roman"/>
          <w:color w:val="auto"/>
          <w:sz w:val="24"/>
          <w:szCs w:val="24"/>
        </w:rPr>
        <w:t xml:space="preserve"> while </w:t>
      </w:r>
      <w:r w:rsidR="001B13A2">
        <w:rPr>
          <w:rFonts w:ascii="Times New Roman" w:hAnsi="Times New Roman" w:cs="Times New Roman"/>
          <w:color w:val="auto"/>
          <w:sz w:val="24"/>
          <w:szCs w:val="24"/>
        </w:rPr>
        <w:t xml:space="preserve">aiding children to familiarize with </w:t>
      </w:r>
      <w:r w:rsidR="0059456E">
        <w:rPr>
          <w:rFonts w:ascii="Times New Roman" w:hAnsi="Times New Roman" w:cs="Times New Roman"/>
          <w:color w:val="auto"/>
          <w:sz w:val="24"/>
          <w:szCs w:val="24"/>
        </w:rPr>
        <w:t xml:space="preserve">their surroundings, thus </w:t>
      </w:r>
      <w:r w:rsidR="00564C76">
        <w:rPr>
          <w:rFonts w:ascii="Times New Roman" w:hAnsi="Times New Roman" w:cs="Times New Roman"/>
          <w:color w:val="auto"/>
          <w:sz w:val="24"/>
          <w:szCs w:val="24"/>
        </w:rPr>
        <w:t xml:space="preserve">helping them assess the areas that are safe </w:t>
      </w:r>
      <w:r w:rsidR="000A1E69">
        <w:rPr>
          <w:rFonts w:ascii="Times New Roman" w:hAnsi="Times New Roman" w:cs="Times New Roman"/>
          <w:color w:val="auto"/>
          <w:sz w:val="24"/>
          <w:szCs w:val="24"/>
        </w:rPr>
        <w:t xml:space="preserve">or </w:t>
      </w:r>
      <w:r w:rsidR="00906FFB">
        <w:rPr>
          <w:rFonts w:ascii="Times New Roman" w:hAnsi="Times New Roman" w:cs="Times New Roman"/>
          <w:color w:val="auto"/>
          <w:sz w:val="24"/>
          <w:szCs w:val="24"/>
        </w:rPr>
        <w:t>dangerous</w:t>
      </w:r>
      <w:r w:rsidR="000A1E69">
        <w:rPr>
          <w:rFonts w:ascii="Times New Roman" w:hAnsi="Times New Roman" w:cs="Times New Roman"/>
          <w:color w:val="auto"/>
          <w:sz w:val="24"/>
          <w:szCs w:val="24"/>
        </w:rPr>
        <w:t xml:space="preserve"> (</w:t>
      </w:r>
      <w:r w:rsidR="00032E11">
        <w:rPr>
          <w:rFonts w:ascii="Times New Roman" w:hAnsi="Times New Roman" w:cs="Times New Roman"/>
          <w:color w:val="auto"/>
          <w:sz w:val="24"/>
          <w:szCs w:val="24"/>
        </w:rPr>
        <w:t>Play Wales, 2017</w:t>
      </w:r>
      <w:r w:rsidR="000A1E69">
        <w:rPr>
          <w:rFonts w:ascii="Times New Roman" w:hAnsi="Times New Roman" w:cs="Times New Roman"/>
          <w:color w:val="auto"/>
          <w:sz w:val="24"/>
          <w:szCs w:val="24"/>
        </w:rPr>
        <w:t>).</w:t>
      </w:r>
      <w:r w:rsidR="00564C76">
        <w:rPr>
          <w:rFonts w:ascii="Times New Roman" w:hAnsi="Times New Roman" w:cs="Times New Roman"/>
          <w:color w:val="auto"/>
          <w:sz w:val="24"/>
          <w:szCs w:val="24"/>
        </w:rPr>
        <w:t xml:space="preserve"> </w:t>
      </w:r>
      <w:r w:rsidR="000A1E69">
        <w:rPr>
          <w:rFonts w:ascii="Times New Roman" w:hAnsi="Times New Roman" w:cs="Times New Roman"/>
          <w:color w:val="auto"/>
          <w:sz w:val="24"/>
          <w:szCs w:val="24"/>
        </w:rPr>
        <w:t xml:space="preserve"> </w:t>
      </w:r>
      <w:r w:rsidR="00926E97">
        <w:rPr>
          <w:rFonts w:ascii="Times New Roman" w:hAnsi="Times New Roman" w:cs="Times New Roman"/>
          <w:color w:val="auto"/>
          <w:sz w:val="24"/>
          <w:szCs w:val="24"/>
        </w:rPr>
        <w:t>Else</w:t>
      </w:r>
      <w:r w:rsidR="006647DF">
        <w:rPr>
          <w:rFonts w:ascii="Times New Roman" w:hAnsi="Times New Roman" w:cs="Times New Roman"/>
          <w:color w:val="auto"/>
          <w:sz w:val="24"/>
          <w:szCs w:val="24"/>
        </w:rPr>
        <w:t xml:space="preserve"> (2014) </w:t>
      </w:r>
      <w:r w:rsidR="001A2424">
        <w:rPr>
          <w:rFonts w:ascii="Times New Roman" w:hAnsi="Times New Roman" w:cs="Times New Roman"/>
          <w:color w:val="auto"/>
          <w:sz w:val="24"/>
          <w:szCs w:val="24"/>
        </w:rPr>
        <w:t xml:space="preserve">highlights the </w:t>
      </w:r>
      <w:r w:rsidR="00816A06">
        <w:rPr>
          <w:rFonts w:ascii="Times New Roman" w:hAnsi="Times New Roman" w:cs="Times New Roman"/>
          <w:color w:val="auto"/>
          <w:sz w:val="24"/>
          <w:szCs w:val="24"/>
        </w:rPr>
        <w:t xml:space="preserve">importance of locomotor play in the </w:t>
      </w:r>
      <w:r w:rsidR="00481D10">
        <w:rPr>
          <w:rFonts w:ascii="Times New Roman" w:hAnsi="Times New Roman" w:cs="Times New Roman"/>
          <w:color w:val="auto"/>
          <w:sz w:val="24"/>
          <w:szCs w:val="24"/>
        </w:rPr>
        <w:t>present global battle against obesity</w:t>
      </w:r>
      <w:r w:rsidR="00C62499">
        <w:rPr>
          <w:rFonts w:ascii="Times New Roman" w:hAnsi="Times New Roman" w:cs="Times New Roman"/>
          <w:color w:val="auto"/>
          <w:sz w:val="24"/>
          <w:szCs w:val="24"/>
        </w:rPr>
        <w:t>, showing</w:t>
      </w:r>
      <w:r w:rsidR="009E48FB">
        <w:rPr>
          <w:rFonts w:ascii="Times New Roman" w:hAnsi="Times New Roman" w:cs="Times New Roman"/>
          <w:color w:val="auto"/>
          <w:sz w:val="24"/>
          <w:szCs w:val="24"/>
        </w:rPr>
        <w:t xml:space="preserve"> the physical benefits of </w:t>
      </w:r>
      <w:r w:rsidR="00E27BBC">
        <w:rPr>
          <w:rFonts w:ascii="Times New Roman" w:hAnsi="Times New Roman" w:cs="Times New Roman"/>
          <w:color w:val="auto"/>
          <w:sz w:val="24"/>
          <w:szCs w:val="24"/>
        </w:rPr>
        <w:t>wasting energ</w:t>
      </w:r>
      <w:r w:rsidR="00C62499">
        <w:rPr>
          <w:rFonts w:ascii="Times New Roman" w:hAnsi="Times New Roman" w:cs="Times New Roman"/>
          <w:color w:val="auto"/>
          <w:sz w:val="24"/>
          <w:szCs w:val="24"/>
        </w:rPr>
        <w:t xml:space="preserve">y: </w:t>
      </w:r>
      <w:r w:rsidR="009776A8">
        <w:rPr>
          <w:rFonts w:ascii="Times New Roman" w:hAnsi="Times New Roman" w:cs="Times New Roman"/>
          <w:color w:val="auto"/>
          <w:sz w:val="24"/>
          <w:szCs w:val="24"/>
        </w:rPr>
        <w:t>muscular growth and coordination, flexibility</w:t>
      </w:r>
      <w:r w:rsidR="00972E30">
        <w:rPr>
          <w:rFonts w:ascii="Times New Roman" w:hAnsi="Times New Roman" w:cs="Times New Roman"/>
          <w:color w:val="auto"/>
          <w:sz w:val="24"/>
          <w:szCs w:val="24"/>
        </w:rPr>
        <w:t xml:space="preserve"> and agility</w:t>
      </w:r>
      <w:r w:rsidR="00C62499">
        <w:rPr>
          <w:rFonts w:ascii="Times New Roman" w:hAnsi="Times New Roman" w:cs="Times New Roman"/>
          <w:color w:val="auto"/>
          <w:sz w:val="24"/>
          <w:szCs w:val="24"/>
        </w:rPr>
        <w:t xml:space="preserve">. </w:t>
      </w:r>
    </w:p>
    <w:p w14:paraId="71C7344E" w14:textId="468493DA" w:rsidR="00305551" w:rsidRDefault="00851F45" w:rsidP="00D844E2">
      <w:pPr>
        <w:spacing w:line="360" w:lineRule="auto"/>
        <w:ind w:firstLine="720"/>
        <w:jc w:val="both"/>
        <w:rPr>
          <w:rFonts w:ascii="Times New Roman" w:hAnsi="Times New Roman" w:cs="Times New Roman"/>
          <w:color w:val="auto"/>
          <w:sz w:val="24"/>
          <w:szCs w:val="24"/>
        </w:rPr>
      </w:pPr>
      <w:r>
        <w:rPr>
          <w:rFonts w:ascii="Times New Roman" w:hAnsi="Times New Roman" w:cs="Times New Roman"/>
          <w:color w:val="auto"/>
          <w:sz w:val="24"/>
          <w:szCs w:val="24"/>
        </w:rPr>
        <w:t>The adults</w:t>
      </w:r>
      <w:r w:rsidR="00B80374">
        <w:rPr>
          <w:rFonts w:ascii="Times New Roman" w:hAnsi="Times New Roman" w:cs="Times New Roman"/>
          <w:color w:val="auto"/>
          <w:sz w:val="24"/>
          <w:szCs w:val="24"/>
        </w:rPr>
        <w:t xml:space="preserve"> can act as inhibitors of children’s self-directed play or as enablers</w:t>
      </w:r>
      <w:r w:rsidR="00834F6E">
        <w:rPr>
          <w:rFonts w:ascii="Times New Roman" w:hAnsi="Times New Roman" w:cs="Times New Roman"/>
          <w:color w:val="auto"/>
          <w:sz w:val="24"/>
          <w:szCs w:val="24"/>
        </w:rPr>
        <w:t>: a child’s perception of an activity as play or not play</w:t>
      </w:r>
      <w:r w:rsidR="006637E1">
        <w:rPr>
          <w:rFonts w:ascii="Times New Roman" w:hAnsi="Times New Roman" w:cs="Times New Roman"/>
          <w:color w:val="auto"/>
          <w:sz w:val="24"/>
          <w:szCs w:val="24"/>
        </w:rPr>
        <w:t xml:space="preserve"> depends on adult presence and their</w:t>
      </w:r>
      <w:r w:rsidR="001A64B0">
        <w:rPr>
          <w:rFonts w:ascii="Times New Roman" w:hAnsi="Times New Roman" w:cs="Times New Roman"/>
          <w:color w:val="auto"/>
          <w:sz w:val="24"/>
          <w:szCs w:val="24"/>
        </w:rPr>
        <w:t xml:space="preserve"> level of involvement in that activity (M</w:t>
      </w:r>
      <w:r w:rsidR="00A364F5">
        <w:rPr>
          <w:rFonts w:ascii="Times New Roman" w:hAnsi="Times New Roman" w:cs="Times New Roman"/>
          <w:color w:val="auto"/>
          <w:sz w:val="24"/>
          <w:szCs w:val="24"/>
        </w:rPr>
        <w:t>cInnes</w:t>
      </w:r>
      <w:r w:rsidR="00B811A6">
        <w:rPr>
          <w:rFonts w:ascii="Times New Roman" w:hAnsi="Times New Roman" w:cs="Times New Roman"/>
          <w:color w:val="auto"/>
          <w:sz w:val="24"/>
          <w:szCs w:val="24"/>
        </w:rPr>
        <w:t xml:space="preserve"> et al.,</w:t>
      </w:r>
      <w:r w:rsidR="00464A30">
        <w:rPr>
          <w:rFonts w:ascii="Times New Roman" w:hAnsi="Times New Roman" w:cs="Times New Roman"/>
          <w:color w:val="auto"/>
          <w:sz w:val="24"/>
          <w:szCs w:val="24"/>
        </w:rPr>
        <w:t xml:space="preserve"> 2013</w:t>
      </w:r>
      <w:r w:rsidR="001267FC">
        <w:rPr>
          <w:rFonts w:ascii="Times New Roman" w:hAnsi="Times New Roman" w:cs="Times New Roman"/>
          <w:color w:val="auto"/>
          <w:sz w:val="24"/>
          <w:szCs w:val="24"/>
        </w:rPr>
        <w:t>, p. 280</w:t>
      </w:r>
      <w:r w:rsidR="00951ED5">
        <w:rPr>
          <w:rFonts w:ascii="Times New Roman" w:hAnsi="Times New Roman" w:cs="Times New Roman"/>
          <w:color w:val="auto"/>
          <w:sz w:val="24"/>
          <w:szCs w:val="24"/>
        </w:rPr>
        <w:t>)</w:t>
      </w:r>
      <w:r w:rsidR="001267FC">
        <w:rPr>
          <w:rFonts w:ascii="Times New Roman" w:hAnsi="Times New Roman" w:cs="Times New Roman"/>
          <w:color w:val="auto"/>
          <w:sz w:val="24"/>
          <w:szCs w:val="24"/>
        </w:rPr>
        <w:t>.</w:t>
      </w:r>
      <w:r w:rsidR="008334C5">
        <w:rPr>
          <w:rFonts w:ascii="Times New Roman" w:hAnsi="Times New Roman" w:cs="Times New Roman"/>
          <w:color w:val="auto"/>
          <w:sz w:val="24"/>
          <w:szCs w:val="24"/>
        </w:rPr>
        <w:t xml:space="preserve"> </w:t>
      </w:r>
      <w:r w:rsidR="007C4C29">
        <w:rPr>
          <w:rFonts w:ascii="Times New Roman" w:hAnsi="Times New Roman" w:cs="Times New Roman"/>
          <w:color w:val="auto"/>
          <w:sz w:val="24"/>
          <w:szCs w:val="24"/>
        </w:rPr>
        <w:t xml:space="preserve">It is suggested </w:t>
      </w:r>
      <w:r w:rsidR="00492642">
        <w:rPr>
          <w:rFonts w:ascii="Times New Roman" w:hAnsi="Times New Roman" w:cs="Times New Roman"/>
          <w:color w:val="auto"/>
          <w:sz w:val="24"/>
          <w:szCs w:val="24"/>
        </w:rPr>
        <w:t>(</w:t>
      </w:r>
      <w:r w:rsidR="007C4C29">
        <w:rPr>
          <w:rFonts w:ascii="Times New Roman" w:hAnsi="Times New Roman" w:cs="Times New Roman"/>
          <w:color w:val="auto"/>
          <w:sz w:val="24"/>
          <w:szCs w:val="24"/>
        </w:rPr>
        <w:t>McInnes et al.</w:t>
      </w:r>
      <w:r w:rsidR="00F40BEE">
        <w:rPr>
          <w:rFonts w:ascii="Times New Roman" w:hAnsi="Times New Roman" w:cs="Times New Roman"/>
          <w:color w:val="auto"/>
          <w:sz w:val="24"/>
          <w:szCs w:val="24"/>
        </w:rPr>
        <w:t xml:space="preserve"> 2013, p</w:t>
      </w:r>
      <w:r w:rsidR="00B41DDB">
        <w:rPr>
          <w:rFonts w:ascii="Times New Roman" w:hAnsi="Times New Roman" w:cs="Times New Roman"/>
          <w:color w:val="auto"/>
          <w:sz w:val="24"/>
          <w:szCs w:val="24"/>
        </w:rPr>
        <w:t>p. 278-280</w:t>
      </w:r>
      <w:r w:rsidR="00492642">
        <w:rPr>
          <w:rFonts w:ascii="Times New Roman" w:hAnsi="Times New Roman" w:cs="Times New Roman"/>
          <w:color w:val="auto"/>
          <w:sz w:val="24"/>
          <w:szCs w:val="24"/>
        </w:rPr>
        <w:t>; Sylva</w:t>
      </w:r>
      <w:r w:rsidR="004D2E45">
        <w:rPr>
          <w:rFonts w:ascii="Times New Roman" w:hAnsi="Times New Roman" w:cs="Times New Roman"/>
          <w:color w:val="auto"/>
          <w:sz w:val="24"/>
          <w:szCs w:val="24"/>
        </w:rPr>
        <w:t xml:space="preserve"> et al., </w:t>
      </w:r>
      <w:r w:rsidR="00E46A2B">
        <w:rPr>
          <w:rFonts w:ascii="Times New Roman" w:hAnsi="Times New Roman" w:cs="Times New Roman"/>
          <w:color w:val="auto"/>
          <w:sz w:val="24"/>
          <w:szCs w:val="24"/>
        </w:rPr>
        <w:t>2014, p. 6</w:t>
      </w:r>
      <w:r w:rsidR="00B41DDB">
        <w:rPr>
          <w:rFonts w:ascii="Times New Roman" w:hAnsi="Times New Roman" w:cs="Times New Roman"/>
          <w:color w:val="auto"/>
          <w:sz w:val="24"/>
          <w:szCs w:val="24"/>
        </w:rPr>
        <w:t>)</w:t>
      </w:r>
      <w:r w:rsidR="007C4C29">
        <w:rPr>
          <w:rFonts w:ascii="Times New Roman" w:hAnsi="Times New Roman" w:cs="Times New Roman"/>
          <w:color w:val="auto"/>
          <w:sz w:val="24"/>
          <w:szCs w:val="24"/>
        </w:rPr>
        <w:t xml:space="preserve"> that </w:t>
      </w:r>
      <w:r w:rsidR="00D4644A">
        <w:rPr>
          <w:rFonts w:ascii="Times New Roman" w:hAnsi="Times New Roman" w:cs="Times New Roman"/>
          <w:color w:val="auto"/>
          <w:sz w:val="24"/>
          <w:szCs w:val="24"/>
        </w:rPr>
        <w:t>adults can support children’s learning through play</w:t>
      </w:r>
      <w:r w:rsidR="00191BAB">
        <w:rPr>
          <w:rFonts w:ascii="Times New Roman" w:hAnsi="Times New Roman" w:cs="Times New Roman"/>
          <w:color w:val="auto"/>
          <w:sz w:val="24"/>
          <w:szCs w:val="24"/>
        </w:rPr>
        <w:t xml:space="preserve"> by partially ceding control over their acti</w:t>
      </w:r>
      <w:r w:rsidR="00767839">
        <w:rPr>
          <w:rFonts w:ascii="Times New Roman" w:hAnsi="Times New Roman" w:cs="Times New Roman"/>
          <w:color w:val="auto"/>
          <w:sz w:val="24"/>
          <w:szCs w:val="24"/>
        </w:rPr>
        <w:t xml:space="preserve">vities, all the while remaining in proximity and </w:t>
      </w:r>
      <w:r w:rsidR="000763B7">
        <w:rPr>
          <w:rFonts w:ascii="Times New Roman" w:hAnsi="Times New Roman" w:cs="Times New Roman"/>
          <w:color w:val="auto"/>
          <w:sz w:val="24"/>
          <w:szCs w:val="24"/>
        </w:rPr>
        <w:t xml:space="preserve">sustaining interaction </w:t>
      </w:r>
      <w:r w:rsidR="0060361D">
        <w:rPr>
          <w:rFonts w:ascii="Times New Roman" w:hAnsi="Times New Roman" w:cs="Times New Roman"/>
          <w:color w:val="auto"/>
          <w:sz w:val="24"/>
          <w:szCs w:val="24"/>
        </w:rPr>
        <w:t xml:space="preserve">through playfulness and </w:t>
      </w:r>
      <w:r w:rsidR="00026C56">
        <w:rPr>
          <w:rFonts w:ascii="Times New Roman" w:hAnsi="Times New Roman" w:cs="Times New Roman"/>
          <w:color w:val="auto"/>
          <w:sz w:val="24"/>
          <w:szCs w:val="24"/>
        </w:rPr>
        <w:t>language use – using open ended questions</w:t>
      </w:r>
      <w:r w:rsidR="00D73999">
        <w:rPr>
          <w:rFonts w:ascii="Times New Roman" w:hAnsi="Times New Roman" w:cs="Times New Roman"/>
          <w:color w:val="auto"/>
          <w:sz w:val="24"/>
          <w:szCs w:val="24"/>
        </w:rPr>
        <w:t>, sustained shared thinking</w:t>
      </w:r>
      <w:r w:rsidR="00A31559">
        <w:rPr>
          <w:rFonts w:ascii="Times New Roman" w:hAnsi="Times New Roman" w:cs="Times New Roman"/>
          <w:color w:val="auto"/>
          <w:sz w:val="24"/>
          <w:szCs w:val="24"/>
        </w:rPr>
        <w:t xml:space="preserve"> and </w:t>
      </w:r>
      <w:r w:rsidR="00B87E87">
        <w:rPr>
          <w:rFonts w:ascii="Times New Roman" w:hAnsi="Times New Roman" w:cs="Times New Roman"/>
          <w:color w:val="auto"/>
          <w:sz w:val="24"/>
          <w:szCs w:val="24"/>
        </w:rPr>
        <w:t xml:space="preserve">adult modelling. </w:t>
      </w:r>
      <w:r w:rsidR="002C282D">
        <w:rPr>
          <w:rFonts w:ascii="Times New Roman" w:hAnsi="Times New Roman" w:cs="Times New Roman"/>
          <w:color w:val="auto"/>
          <w:sz w:val="24"/>
          <w:szCs w:val="24"/>
        </w:rPr>
        <w:t>Loizou (</w:t>
      </w:r>
      <w:r w:rsidR="00AA0A82">
        <w:rPr>
          <w:rFonts w:ascii="Times New Roman" w:hAnsi="Times New Roman" w:cs="Times New Roman"/>
          <w:color w:val="auto"/>
          <w:sz w:val="24"/>
          <w:szCs w:val="24"/>
        </w:rPr>
        <w:t xml:space="preserve">2017, pp. 793-794) </w:t>
      </w:r>
      <w:r w:rsidR="0051530E">
        <w:rPr>
          <w:rFonts w:ascii="Times New Roman" w:hAnsi="Times New Roman" w:cs="Times New Roman"/>
          <w:color w:val="auto"/>
          <w:sz w:val="24"/>
          <w:szCs w:val="24"/>
        </w:rPr>
        <w:t xml:space="preserve">indicates the need </w:t>
      </w:r>
      <w:r w:rsidR="00DD7E37">
        <w:rPr>
          <w:rFonts w:ascii="Times New Roman" w:hAnsi="Times New Roman" w:cs="Times New Roman"/>
          <w:color w:val="auto"/>
          <w:sz w:val="24"/>
          <w:szCs w:val="24"/>
        </w:rPr>
        <w:t xml:space="preserve">for further research </w:t>
      </w:r>
      <w:r w:rsidR="00506CBB">
        <w:rPr>
          <w:rFonts w:ascii="Times New Roman" w:hAnsi="Times New Roman" w:cs="Times New Roman"/>
          <w:color w:val="auto"/>
          <w:sz w:val="24"/>
          <w:szCs w:val="24"/>
        </w:rPr>
        <w:t>on the pedagogy of play</w:t>
      </w:r>
      <w:r w:rsidR="00696730">
        <w:rPr>
          <w:rFonts w:ascii="Times New Roman" w:hAnsi="Times New Roman" w:cs="Times New Roman"/>
          <w:color w:val="auto"/>
          <w:sz w:val="24"/>
          <w:szCs w:val="24"/>
        </w:rPr>
        <w:t>, stating that a cle</w:t>
      </w:r>
      <w:r w:rsidR="00753B35">
        <w:rPr>
          <w:rFonts w:ascii="Times New Roman" w:hAnsi="Times New Roman" w:cs="Times New Roman"/>
          <w:color w:val="auto"/>
          <w:sz w:val="24"/>
          <w:szCs w:val="24"/>
        </w:rPr>
        <w:t>a</w:t>
      </w:r>
      <w:r w:rsidR="00696730">
        <w:rPr>
          <w:rFonts w:ascii="Times New Roman" w:hAnsi="Times New Roman" w:cs="Times New Roman"/>
          <w:color w:val="auto"/>
          <w:sz w:val="24"/>
          <w:szCs w:val="24"/>
        </w:rPr>
        <w:t>r</w:t>
      </w:r>
      <w:r w:rsidR="00753B35">
        <w:rPr>
          <w:rFonts w:ascii="Times New Roman" w:hAnsi="Times New Roman" w:cs="Times New Roman"/>
          <w:color w:val="auto"/>
          <w:sz w:val="24"/>
          <w:szCs w:val="24"/>
        </w:rPr>
        <w:t>er</w:t>
      </w:r>
      <w:r w:rsidR="00696730">
        <w:rPr>
          <w:rFonts w:ascii="Times New Roman" w:hAnsi="Times New Roman" w:cs="Times New Roman"/>
          <w:color w:val="auto"/>
          <w:sz w:val="24"/>
          <w:szCs w:val="24"/>
        </w:rPr>
        <w:t xml:space="preserve"> framework of knowledge, resources </w:t>
      </w:r>
      <w:r w:rsidR="00753B35">
        <w:rPr>
          <w:rFonts w:ascii="Times New Roman" w:hAnsi="Times New Roman" w:cs="Times New Roman"/>
          <w:color w:val="auto"/>
          <w:sz w:val="24"/>
          <w:szCs w:val="24"/>
        </w:rPr>
        <w:t xml:space="preserve">and methods </w:t>
      </w:r>
      <w:r w:rsidR="00431E52">
        <w:rPr>
          <w:rFonts w:ascii="Times New Roman" w:hAnsi="Times New Roman" w:cs="Times New Roman"/>
          <w:color w:val="auto"/>
          <w:sz w:val="24"/>
          <w:szCs w:val="24"/>
        </w:rPr>
        <w:t xml:space="preserve">on children’s play may </w:t>
      </w:r>
      <w:r w:rsidR="00863CBE">
        <w:rPr>
          <w:rFonts w:ascii="Times New Roman" w:hAnsi="Times New Roman" w:cs="Times New Roman"/>
          <w:color w:val="auto"/>
          <w:sz w:val="24"/>
          <w:szCs w:val="24"/>
        </w:rPr>
        <w:t xml:space="preserve">enable teachers to </w:t>
      </w:r>
      <w:r w:rsidR="009944F1">
        <w:rPr>
          <w:rFonts w:ascii="Times New Roman" w:hAnsi="Times New Roman" w:cs="Times New Roman"/>
          <w:color w:val="auto"/>
          <w:sz w:val="24"/>
          <w:szCs w:val="24"/>
        </w:rPr>
        <w:t xml:space="preserve">promote </w:t>
      </w:r>
      <w:r w:rsidR="00F9724B">
        <w:rPr>
          <w:rFonts w:ascii="Times New Roman" w:hAnsi="Times New Roman" w:cs="Times New Roman"/>
          <w:color w:val="auto"/>
          <w:sz w:val="24"/>
          <w:szCs w:val="24"/>
        </w:rPr>
        <w:t>learning and development</w:t>
      </w:r>
      <w:r w:rsidR="008E6E9A">
        <w:rPr>
          <w:rFonts w:ascii="Times New Roman" w:hAnsi="Times New Roman" w:cs="Times New Roman"/>
          <w:color w:val="auto"/>
          <w:sz w:val="24"/>
          <w:szCs w:val="24"/>
        </w:rPr>
        <w:t xml:space="preserve"> through </w:t>
      </w:r>
      <w:r w:rsidR="00A85164">
        <w:rPr>
          <w:rFonts w:ascii="Times New Roman" w:hAnsi="Times New Roman" w:cs="Times New Roman"/>
          <w:color w:val="auto"/>
          <w:sz w:val="24"/>
          <w:szCs w:val="24"/>
        </w:rPr>
        <w:t xml:space="preserve">its </w:t>
      </w:r>
      <w:r w:rsidR="008E6E9A">
        <w:rPr>
          <w:rFonts w:ascii="Times New Roman" w:hAnsi="Times New Roman" w:cs="Times New Roman"/>
          <w:color w:val="auto"/>
          <w:sz w:val="24"/>
          <w:szCs w:val="24"/>
        </w:rPr>
        <w:t>different</w:t>
      </w:r>
      <w:r w:rsidR="00A85164">
        <w:rPr>
          <w:rFonts w:ascii="Times New Roman" w:hAnsi="Times New Roman" w:cs="Times New Roman"/>
          <w:color w:val="auto"/>
          <w:sz w:val="24"/>
          <w:szCs w:val="24"/>
        </w:rPr>
        <w:t xml:space="preserve"> forms</w:t>
      </w:r>
      <w:r w:rsidR="00F9724B">
        <w:rPr>
          <w:rFonts w:ascii="Times New Roman" w:hAnsi="Times New Roman" w:cs="Times New Roman"/>
          <w:color w:val="auto"/>
          <w:sz w:val="24"/>
          <w:szCs w:val="24"/>
        </w:rPr>
        <w:t>.</w:t>
      </w:r>
    </w:p>
    <w:p w14:paraId="62D439CC" w14:textId="77777777" w:rsidR="006810FF" w:rsidRDefault="006810FF" w:rsidP="00D844E2">
      <w:pPr>
        <w:spacing w:line="360" w:lineRule="auto"/>
        <w:ind w:firstLine="720"/>
        <w:jc w:val="both"/>
        <w:rPr>
          <w:rFonts w:ascii="Times New Roman" w:hAnsi="Times New Roman" w:cs="Times New Roman"/>
          <w:color w:val="auto"/>
          <w:sz w:val="24"/>
          <w:szCs w:val="24"/>
        </w:rPr>
      </w:pPr>
    </w:p>
    <w:p w14:paraId="3A7C07D7" w14:textId="5A59FDCF" w:rsidR="002B215D" w:rsidRDefault="002B215D" w:rsidP="00D844E2">
      <w:pPr>
        <w:pStyle w:val="Heading1"/>
        <w:spacing w:line="360" w:lineRule="auto"/>
        <w:jc w:val="both"/>
        <w:rPr>
          <w:rFonts w:ascii="Times New Roman" w:hAnsi="Times New Roman" w:cs="Times New Roman"/>
          <w:sz w:val="28"/>
          <w:szCs w:val="20"/>
        </w:rPr>
      </w:pPr>
    </w:p>
    <w:p w14:paraId="496AD00E" w14:textId="77777777" w:rsidR="00D112A7" w:rsidRPr="00D112A7" w:rsidRDefault="00D112A7" w:rsidP="00D844E2">
      <w:pPr>
        <w:spacing w:line="360" w:lineRule="auto"/>
      </w:pPr>
    </w:p>
    <w:p w14:paraId="787F525D" w14:textId="43458AF6" w:rsidR="00CB135A" w:rsidRPr="009F6DA3" w:rsidRDefault="002B215D" w:rsidP="00D844E2">
      <w:pPr>
        <w:pStyle w:val="Heading1"/>
        <w:spacing w:line="360" w:lineRule="auto"/>
        <w:ind w:firstLine="720"/>
        <w:jc w:val="both"/>
        <w:rPr>
          <w:rFonts w:ascii="Times New Roman" w:hAnsi="Times New Roman" w:cs="Times New Roman"/>
          <w:sz w:val="28"/>
          <w:szCs w:val="20"/>
        </w:rPr>
      </w:pPr>
      <w:r>
        <w:rPr>
          <w:rFonts w:ascii="Times New Roman" w:hAnsi="Times New Roman" w:cs="Times New Roman"/>
          <w:sz w:val="28"/>
          <w:szCs w:val="20"/>
        </w:rPr>
        <w:lastRenderedPageBreak/>
        <w:t xml:space="preserve"> </w:t>
      </w:r>
      <w:r w:rsidR="00517C6B">
        <w:rPr>
          <w:rFonts w:ascii="Times New Roman" w:hAnsi="Times New Roman" w:cs="Times New Roman"/>
          <w:sz w:val="28"/>
          <w:szCs w:val="20"/>
        </w:rPr>
        <w:t xml:space="preserve">Section 2. The benefits of exposing children to risk. Keeping children safe while providing risk opportunities. </w:t>
      </w:r>
    </w:p>
    <w:p w14:paraId="396D7952" w14:textId="514909B5" w:rsidR="00CB135A" w:rsidRDefault="00CB135A" w:rsidP="00D844E2">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ab/>
      </w:r>
      <w:r w:rsidR="00ED49F2">
        <w:rPr>
          <w:rFonts w:ascii="Times New Roman" w:hAnsi="Times New Roman" w:cs="Times New Roman"/>
          <w:color w:val="000000" w:themeColor="text1"/>
          <w:sz w:val="24"/>
          <w:szCs w:val="24"/>
        </w:rPr>
        <w:t>Archer</w:t>
      </w:r>
      <w:r w:rsidR="00F2479A">
        <w:rPr>
          <w:rFonts w:ascii="Times New Roman" w:hAnsi="Times New Roman" w:cs="Times New Roman"/>
          <w:color w:val="000000" w:themeColor="text1"/>
          <w:sz w:val="24"/>
          <w:szCs w:val="24"/>
        </w:rPr>
        <w:t xml:space="preserve"> and Siraj</w:t>
      </w:r>
      <w:r w:rsidR="00ED49F2">
        <w:rPr>
          <w:rFonts w:ascii="Times New Roman" w:hAnsi="Times New Roman" w:cs="Times New Roman"/>
          <w:color w:val="000000" w:themeColor="text1"/>
          <w:sz w:val="24"/>
          <w:szCs w:val="24"/>
        </w:rPr>
        <w:t xml:space="preserve"> (2015</w:t>
      </w:r>
      <w:r w:rsidR="007C666B">
        <w:rPr>
          <w:rFonts w:ascii="Times New Roman" w:hAnsi="Times New Roman" w:cs="Times New Roman"/>
          <w:color w:val="000000" w:themeColor="text1"/>
          <w:sz w:val="24"/>
          <w:szCs w:val="24"/>
        </w:rPr>
        <w:t>, p. 26) point out the essential role of the adults in providing children</w:t>
      </w:r>
      <w:r w:rsidR="00A06271">
        <w:rPr>
          <w:rFonts w:ascii="Times New Roman" w:hAnsi="Times New Roman" w:cs="Times New Roman"/>
          <w:color w:val="000000" w:themeColor="text1"/>
          <w:sz w:val="24"/>
          <w:szCs w:val="24"/>
        </w:rPr>
        <w:t xml:space="preserve"> </w:t>
      </w:r>
      <w:r w:rsidR="007C666B">
        <w:rPr>
          <w:rFonts w:ascii="Times New Roman" w:hAnsi="Times New Roman" w:cs="Times New Roman"/>
          <w:color w:val="000000" w:themeColor="text1"/>
          <w:sz w:val="24"/>
          <w:szCs w:val="24"/>
        </w:rPr>
        <w:t>rich</w:t>
      </w:r>
      <w:r w:rsidR="00A06271">
        <w:rPr>
          <w:rFonts w:ascii="Times New Roman" w:hAnsi="Times New Roman" w:cs="Times New Roman"/>
          <w:color w:val="000000" w:themeColor="text1"/>
          <w:sz w:val="24"/>
          <w:szCs w:val="24"/>
        </w:rPr>
        <w:t>, stimulating play settings, both indoors and outdoors</w:t>
      </w:r>
      <w:r w:rsidR="00181E6E">
        <w:rPr>
          <w:rFonts w:ascii="Times New Roman" w:hAnsi="Times New Roman" w:cs="Times New Roman"/>
          <w:color w:val="000000" w:themeColor="text1"/>
          <w:sz w:val="24"/>
          <w:szCs w:val="24"/>
        </w:rPr>
        <w:t xml:space="preserve">, where they can take risks and explore, all whilst learning. With an emphasis on dynamic and adventuresome </w:t>
      </w:r>
      <w:r w:rsidR="00F32CA6">
        <w:rPr>
          <w:rFonts w:ascii="Times New Roman" w:hAnsi="Times New Roman" w:cs="Times New Roman"/>
          <w:color w:val="000000" w:themeColor="text1"/>
          <w:sz w:val="24"/>
          <w:szCs w:val="24"/>
        </w:rPr>
        <w:t xml:space="preserve">physical recreation, </w:t>
      </w:r>
      <w:r w:rsidR="00F2479A">
        <w:rPr>
          <w:rFonts w:ascii="Times New Roman" w:hAnsi="Times New Roman" w:cs="Times New Roman"/>
          <w:color w:val="000000" w:themeColor="text1"/>
          <w:sz w:val="24"/>
          <w:szCs w:val="24"/>
        </w:rPr>
        <w:t>they</w:t>
      </w:r>
      <w:r w:rsidR="00F32CA6">
        <w:rPr>
          <w:rFonts w:ascii="Times New Roman" w:hAnsi="Times New Roman" w:cs="Times New Roman"/>
          <w:color w:val="000000" w:themeColor="text1"/>
          <w:sz w:val="24"/>
          <w:szCs w:val="24"/>
        </w:rPr>
        <w:t xml:space="preserve"> mention the neurological stimulation</w:t>
      </w:r>
      <w:r w:rsidR="00016B8C">
        <w:rPr>
          <w:rFonts w:ascii="Times New Roman" w:hAnsi="Times New Roman" w:cs="Times New Roman"/>
          <w:color w:val="000000" w:themeColor="text1"/>
          <w:sz w:val="24"/>
          <w:szCs w:val="24"/>
        </w:rPr>
        <w:t xml:space="preserve"> and problem-solving skills that children acquire </w:t>
      </w:r>
      <w:r w:rsidR="00FC69C0">
        <w:rPr>
          <w:rFonts w:ascii="Times New Roman" w:hAnsi="Times New Roman" w:cs="Times New Roman"/>
          <w:color w:val="000000" w:themeColor="text1"/>
          <w:sz w:val="24"/>
          <w:szCs w:val="24"/>
        </w:rPr>
        <w:t>through</w:t>
      </w:r>
      <w:r w:rsidR="00CC27E0">
        <w:rPr>
          <w:rFonts w:ascii="Times New Roman" w:hAnsi="Times New Roman" w:cs="Times New Roman"/>
          <w:color w:val="000000" w:themeColor="text1"/>
          <w:sz w:val="24"/>
          <w:szCs w:val="24"/>
        </w:rPr>
        <w:t xml:space="preserve"> risky</w:t>
      </w:r>
      <w:r w:rsidR="00FC69C0">
        <w:rPr>
          <w:rFonts w:ascii="Times New Roman" w:hAnsi="Times New Roman" w:cs="Times New Roman"/>
          <w:color w:val="000000" w:themeColor="text1"/>
          <w:sz w:val="24"/>
          <w:szCs w:val="24"/>
        </w:rPr>
        <w:t xml:space="preserve"> locomotor play, as well as</w:t>
      </w:r>
      <w:r w:rsidR="00D07392">
        <w:rPr>
          <w:rFonts w:ascii="Times New Roman" w:hAnsi="Times New Roman" w:cs="Times New Roman"/>
          <w:color w:val="000000" w:themeColor="text1"/>
          <w:sz w:val="24"/>
          <w:szCs w:val="24"/>
        </w:rPr>
        <w:t xml:space="preserve"> boost</w:t>
      </w:r>
      <w:r w:rsidR="004E1BF2">
        <w:rPr>
          <w:rFonts w:ascii="Times New Roman" w:hAnsi="Times New Roman" w:cs="Times New Roman"/>
          <w:color w:val="000000" w:themeColor="text1"/>
          <w:sz w:val="24"/>
          <w:szCs w:val="24"/>
        </w:rPr>
        <w:t>ing their</w:t>
      </w:r>
      <w:r w:rsidR="00D07392">
        <w:rPr>
          <w:rFonts w:ascii="Times New Roman" w:hAnsi="Times New Roman" w:cs="Times New Roman"/>
          <w:color w:val="000000" w:themeColor="text1"/>
          <w:sz w:val="24"/>
          <w:szCs w:val="24"/>
        </w:rPr>
        <w:t xml:space="preserve"> confidence </w:t>
      </w:r>
      <w:r w:rsidR="00D844E2">
        <w:rPr>
          <w:rFonts w:ascii="Times New Roman" w:hAnsi="Times New Roman" w:cs="Times New Roman"/>
          <w:color w:val="000000" w:themeColor="text1"/>
          <w:sz w:val="24"/>
          <w:szCs w:val="24"/>
        </w:rPr>
        <w:t>and</w:t>
      </w:r>
      <w:r w:rsidR="00D07392">
        <w:rPr>
          <w:rFonts w:ascii="Times New Roman" w:hAnsi="Times New Roman" w:cs="Times New Roman"/>
          <w:color w:val="000000" w:themeColor="text1"/>
          <w:sz w:val="24"/>
          <w:szCs w:val="24"/>
        </w:rPr>
        <w:t xml:space="preserve"> health</w:t>
      </w:r>
      <w:r w:rsidR="00CC27E0">
        <w:rPr>
          <w:rFonts w:ascii="Times New Roman" w:hAnsi="Times New Roman" w:cs="Times New Roman"/>
          <w:color w:val="000000" w:themeColor="text1"/>
          <w:sz w:val="24"/>
          <w:szCs w:val="24"/>
        </w:rPr>
        <w:t xml:space="preserve"> (Archer</w:t>
      </w:r>
      <w:r w:rsidR="00F2479A">
        <w:rPr>
          <w:rFonts w:ascii="Times New Roman" w:hAnsi="Times New Roman" w:cs="Times New Roman"/>
          <w:color w:val="000000" w:themeColor="text1"/>
          <w:sz w:val="24"/>
          <w:szCs w:val="24"/>
        </w:rPr>
        <w:t xml:space="preserve"> and Siraj</w:t>
      </w:r>
      <w:r w:rsidR="00CC27E0">
        <w:rPr>
          <w:rFonts w:ascii="Times New Roman" w:hAnsi="Times New Roman" w:cs="Times New Roman"/>
          <w:color w:val="000000" w:themeColor="text1"/>
          <w:sz w:val="24"/>
          <w:szCs w:val="24"/>
        </w:rPr>
        <w:t>, 2015, p. 34).</w:t>
      </w:r>
      <w:r w:rsidR="00BF43A8">
        <w:rPr>
          <w:rFonts w:ascii="Times New Roman" w:hAnsi="Times New Roman" w:cs="Times New Roman"/>
          <w:color w:val="000000" w:themeColor="text1"/>
          <w:sz w:val="24"/>
          <w:szCs w:val="24"/>
        </w:rPr>
        <w:t xml:space="preserve"> </w:t>
      </w:r>
      <w:r w:rsidR="00E344F6">
        <w:rPr>
          <w:rFonts w:ascii="Times New Roman" w:hAnsi="Times New Roman" w:cs="Times New Roman"/>
          <w:color w:val="000000" w:themeColor="text1"/>
          <w:sz w:val="24"/>
          <w:szCs w:val="24"/>
        </w:rPr>
        <w:t xml:space="preserve">The Welsh </w:t>
      </w:r>
      <w:r w:rsidR="00F27638">
        <w:rPr>
          <w:rFonts w:ascii="Times New Roman" w:hAnsi="Times New Roman" w:cs="Times New Roman"/>
          <w:color w:val="000000" w:themeColor="text1"/>
          <w:sz w:val="24"/>
          <w:szCs w:val="24"/>
        </w:rPr>
        <w:t>Government’s Play Policy</w:t>
      </w:r>
      <w:r w:rsidR="00C86733">
        <w:rPr>
          <w:rFonts w:ascii="Times New Roman" w:hAnsi="Times New Roman" w:cs="Times New Roman"/>
          <w:color w:val="000000" w:themeColor="text1"/>
          <w:sz w:val="24"/>
          <w:szCs w:val="24"/>
        </w:rPr>
        <w:t xml:space="preserve"> (2002)</w:t>
      </w:r>
      <w:r w:rsidR="00F27638">
        <w:rPr>
          <w:rFonts w:ascii="Times New Roman" w:hAnsi="Times New Roman" w:cs="Times New Roman"/>
          <w:color w:val="000000" w:themeColor="text1"/>
          <w:sz w:val="24"/>
          <w:szCs w:val="24"/>
        </w:rPr>
        <w:t xml:space="preserve"> </w:t>
      </w:r>
      <w:r w:rsidR="0072639A">
        <w:rPr>
          <w:rFonts w:ascii="Times New Roman" w:hAnsi="Times New Roman" w:cs="Times New Roman"/>
          <w:color w:val="000000" w:themeColor="text1"/>
          <w:sz w:val="24"/>
          <w:szCs w:val="24"/>
        </w:rPr>
        <w:t xml:space="preserve">acknowledges the </w:t>
      </w:r>
      <w:r w:rsidR="00797E04">
        <w:rPr>
          <w:rFonts w:ascii="Times New Roman" w:hAnsi="Times New Roman" w:cs="Times New Roman"/>
          <w:color w:val="000000" w:themeColor="text1"/>
          <w:sz w:val="24"/>
          <w:szCs w:val="24"/>
        </w:rPr>
        <w:t>value of play</w:t>
      </w:r>
      <w:r w:rsidR="0072639A">
        <w:rPr>
          <w:rFonts w:ascii="Times New Roman" w:hAnsi="Times New Roman" w:cs="Times New Roman"/>
          <w:color w:val="000000" w:themeColor="text1"/>
          <w:sz w:val="24"/>
          <w:szCs w:val="24"/>
        </w:rPr>
        <w:t xml:space="preserve"> </w:t>
      </w:r>
      <w:r w:rsidR="00140985">
        <w:rPr>
          <w:rFonts w:ascii="Times New Roman" w:hAnsi="Times New Roman" w:cs="Times New Roman"/>
          <w:color w:val="000000" w:themeColor="text1"/>
          <w:sz w:val="24"/>
          <w:szCs w:val="24"/>
        </w:rPr>
        <w:t xml:space="preserve">and the inborn </w:t>
      </w:r>
      <w:r w:rsidR="00000DDB">
        <w:rPr>
          <w:rFonts w:ascii="Times New Roman" w:hAnsi="Times New Roman" w:cs="Times New Roman"/>
          <w:color w:val="000000" w:themeColor="text1"/>
          <w:sz w:val="24"/>
          <w:szCs w:val="24"/>
        </w:rPr>
        <w:t>tendency of children to</w:t>
      </w:r>
      <w:r w:rsidR="00014C2C">
        <w:rPr>
          <w:rFonts w:ascii="Times New Roman" w:hAnsi="Times New Roman" w:cs="Times New Roman"/>
          <w:color w:val="000000" w:themeColor="text1"/>
          <w:sz w:val="24"/>
          <w:szCs w:val="24"/>
        </w:rPr>
        <w:t xml:space="preserve"> seize</w:t>
      </w:r>
      <w:r w:rsidR="00DC6DB1">
        <w:rPr>
          <w:rFonts w:ascii="Times New Roman" w:hAnsi="Times New Roman" w:cs="Times New Roman"/>
          <w:color w:val="000000" w:themeColor="text1"/>
          <w:sz w:val="24"/>
          <w:szCs w:val="24"/>
        </w:rPr>
        <w:t xml:space="preserve"> opportunities and take increasing risks</w:t>
      </w:r>
      <w:r w:rsidR="00E613EA">
        <w:rPr>
          <w:rFonts w:ascii="Times New Roman" w:hAnsi="Times New Roman" w:cs="Times New Roman"/>
          <w:color w:val="000000" w:themeColor="text1"/>
          <w:sz w:val="24"/>
          <w:szCs w:val="24"/>
        </w:rPr>
        <w:t xml:space="preserve"> while pursuing play</w:t>
      </w:r>
      <w:r w:rsidR="00DC6DB1">
        <w:rPr>
          <w:rFonts w:ascii="Times New Roman" w:hAnsi="Times New Roman" w:cs="Times New Roman"/>
          <w:color w:val="000000" w:themeColor="text1"/>
          <w:sz w:val="24"/>
          <w:szCs w:val="24"/>
        </w:rPr>
        <w:t>.</w:t>
      </w:r>
    </w:p>
    <w:p w14:paraId="756A26FD" w14:textId="27533D24" w:rsidR="00030FB0" w:rsidRDefault="00EF4972" w:rsidP="00D844E2">
      <w:pPr>
        <w:spacing w:line="360" w:lineRule="auto"/>
        <w:jc w:val="both"/>
        <w:rPr>
          <w:rFonts w:ascii="Times New Roman" w:hAnsi="Times New Roman" w:cs="Times New Roman"/>
          <w:color w:val="auto"/>
          <w:sz w:val="24"/>
          <w:szCs w:val="24"/>
        </w:rPr>
      </w:pPr>
      <w:r>
        <w:rPr>
          <w:rFonts w:ascii="Times New Roman" w:hAnsi="Times New Roman" w:cs="Times New Roman"/>
          <w:color w:val="000000" w:themeColor="text1"/>
          <w:sz w:val="24"/>
          <w:szCs w:val="24"/>
        </w:rPr>
        <w:tab/>
      </w:r>
      <w:r w:rsidR="00454ECF">
        <w:rPr>
          <w:rFonts w:ascii="Times New Roman" w:hAnsi="Times New Roman" w:cs="Times New Roman"/>
          <w:color w:val="000000" w:themeColor="text1"/>
          <w:sz w:val="24"/>
          <w:szCs w:val="24"/>
        </w:rPr>
        <w:t xml:space="preserve">Risk taking is a </w:t>
      </w:r>
      <w:r w:rsidR="00A24205">
        <w:rPr>
          <w:rFonts w:ascii="Times New Roman" w:hAnsi="Times New Roman" w:cs="Times New Roman"/>
          <w:color w:val="000000" w:themeColor="text1"/>
          <w:sz w:val="24"/>
          <w:szCs w:val="24"/>
        </w:rPr>
        <w:t>requisite life skill</w:t>
      </w:r>
      <w:r w:rsidR="009A2871">
        <w:rPr>
          <w:rFonts w:ascii="Times New Roman" w:hAnsi="Times New Roman" w:cs="Times New Roman"/>
          <w:color w:val="000000" w:themeColor="text1"/>
          <w:sz w:val="24"/>
          <w:szCs w:val="24"/>
        </w:rPr>
        <w:t xml:space="preserve"> and a fundamental part of play</w:t>
      </w:r>
      <w:r w:rsidR="000C10EC">
        <w:rPr>
          <w:rFonts w:ascii="Times New Roman" w:hAnsi="Times New Roman" w:cs="Times New Roman"/>
          <w:color w:val="000000" w:themeColor="text1"/>
          <w:sz w:val="24"/>
          <w:szCs w:val="24"/>
        </w:rPr>
        <w:t xml:space="preserve">, </w:t>
      </w:r>
      <w:r w:rsidR="001E7E59">
        <w:rPr>
          <w:rFonts w:ascii="Times New Roman" w:hAnsi="Times New Roman" w:cs="Times New Roman"/>
          <w:color w:val="000000" w:themeColor="text1"/>
          <w:sz w:val="24"/>
          <w:szCs w:val="24"/>
        </w:rPr>
        <w:t xml:space="preserve">benefitting children </w:t>
      </w:r>
      <w:r w:rsidR="00C96F61">
        <w:rPr>
          <w:rFonts w:ascii="Times New Roman" w:hAnsi="Times New Roman" w:cs="Times New Roman"/>
          <w:color w:val="000000" w:themeColor="text1"/>
          <w:sz w:val="24"/>
          <w:szCs w:val="24"/>
        </w:rPr>
        <w:t xml:space="preserve">in </w:t>
      </w:r>
      <w:r w:rsidR="00075079">
        <w:rPr>
          <w:rFonts w:ascii="Times New Roman" w:hAnsi="Times New Roman" w:cs="Times New Roman"/>
          <w:color w:val="000000" w:themeColor="text1"/>
          <w:sz w:val="24"/>
          <w:szCs w:val="24"/>
        </w:rPr>
        <w:t>various ways</w:t>
      </w:r>
      <w:r w:rsidR="001F4FE6">
        <w:rPr>
          <w:rFonts w:ascii="Times New Roman" w:hAnsi="Times New Roman" w:cs="Times New Roman"/>
          <w:color w:val="000000" w:themeColor="text1"/>
          <w:sz w:val="24"/>
          <w:szCs w:val="24"/>
        </w:rPr>
        <w:t>: from physical</w:t>
      </w:r>
      <w:r w:rsidR="00101CFD">
        <w:rPr>
          <w:rFonts w:ascii="Times New Roman" w:hAnsi="Times New Roman" w:cs="Times New Roman"/>
          <w:color w:val="000000" w:themeColor="text1"/>
          <w:sz w:val="24"/>
          <w:szCs w:val="24"/>
        </w:rPr>
        <w:t xml:space="preserve"> </w:t>
      </w:r>
      <w:r w:rsidR="001B5ACA">
        <w:rPr>
          <w:rFonts w:ascii="Times New Roman" w:hAnsi="Times New Roman" w:cs="Times New Roman"/>
          <w:color w:val="000000" w:themeColor="text1"/>
          <w:sz w:val="24"/>
          <w:szCs w:val="24"/>
        </w:rPr>
        <w:t xml:space="preserve">conditioning and psychological </w:t>
      </w:r>
      <w:r w:rsidR="00E87A78">
        <w:rPr>
          <w:rFonts w:ascii="Times New Roman" w:hAnsi="Times New Roman" w:cs="Times New Roman"/>
          <w:color w:val="000000" w:themeColor="text1"/>
          <w:sz w:val="24"/>
          <w:szCs w:val="24"/>
        </w:rPr>
        <w:t>progression</w:t>
      </w:r>
      <w:r w:rsidR="00474C6D">
        <w:rPr>
          <w:rFonts w:ascii="Times New Roman" w:hAnsi="Times New Roman" w:cs="Times New Roman"/>
          <w:color w:val="000000" w:themeColor="text1"/>
          <w:sz w:val="24"/>
          <w:szCs w:val="24"/>
        </w:rPr>
        <w:t xml:space="preserve">, to respecting the natural </w:t>
      </w:r>
      <w:r w:rsidR="004C5D52">
        <w:rPr>
          <w:rFonts w:ascii="Times New Roman" w:hAnsi="Times New Roman" w:cs="Times New Roman"/>
          <w:color w:val="000000" w:themeColor="text1"/>
          <w:sz w:val="24"/>
          <w:szCs w:val="24"/>
        </w:rPr>
        <w:t>elements</w:t>
      </w:r>
      <w:r w:rsidR="00A370A2">
        <w:rPr>
          <w:rFonts w:ascii="Times New Roman" w:hAnsi="Times New Roman" w:cs="Times New Roman"/>
          <w:color w:val="000000" w:themeColor="text1"/>
          <w:sz w:val="24"/>
          <w:szCs w:val="24"/>
        </w:rPr>
        <w:t xml:space="preserve"> and being aware of their characteristics when playing with them, </w:t>
      </w:r>
      <w:r w:rsidR="00F30269">
        <w:rPr>
          <w:rFonts w:ascii="Times New Roman" w:hAnsi="Times New Roman" w:cs="Times New Roman"/>
          <w:color w:val="000000" w:themeColor="text1"/>
          <w:sz w:val="24"/>
          <w:szCs w:val="24"/>
        </w:rPr>
        <w:t xml:space="preserve">to becoming </w:t>
      </w:r>
      <w:r w:rsidR="00854CB0">
        <w:rPr>
          <w:rFonts w:ascii="Times New Roman" w:hAnsi="Times New Roman" w:cs="Times New Roman"/>
          <w:color w:val="000000" w:themeColor="text1"/>
          <w:sz w:val="24"/>
          <w:szCs w:val="24"/>
        </w:rPr>
        <w:t>stronger and more agile</w:t>
      </w:r>
      <w:r w:rsidR="00D165E3">
        <w:rPr>
          <w:rFonts w:ascii="Times New Roman" w:hAnsi="Times New Roman" w:cs="Times New Roman"/>
          <w:color w:val="000000" w:themeColor="text1"/>
          <w:sz w:val="24"/>
          <w:szCs w:val="24"/>
        </w:rPr>
        <w:t>,</w:t>
      </w:r>
      <w:r w:rsidR="00854CB0">
        <w:rPr>
          <w:rFonts w:ascii="Times New Roman" w:hAnsi="Times New Roman" w:cs="Times New Roman"/>
          <w:color w:val="000000" w:themeColor="text1"/>
          <w:sz w:val="24"/>
          <w:szCs w:val="24"/>
        </w:rPr>
        <w:t xml:space="preserve"> forming new bonds</w:t>
      </w:r>
      <w:r w:rsidR="00D165E3">
        <w:rPr>
          <w:rFonts w:ascii="Times New Roman" w:hAnsi="Times New Roman" w:cs="Times New Roman"/>
          <w:color w:val="000000" w:themeColor="text1"/>
          <w:sz w:val="24"/>
          <w:szCs w:val="24"/>
        </w:rPr>
        <w:t>, increasing self-esteem</w:t>
      </w:r>
      <w:r w:rsidR="00473EF1">
        <w:rPr>
          <w:rFonts w:ascii="Times New Roman" w:hAnsi="Times New Roman" w:cs="Times New Roman"/>
          <w:color w:val="000000" w:themeColor="text1"/>
          <w:sz w:val="24"/>
          <w:szCs w:val="24"/>
        </w:rPr>
        <w:t>, developing problem-solving skills and flexibility</w:t>
      </w:r>
      <w:r w:rsidR="00BC415E">
        <w:rPr>
          <w:rFonts w:ascii="Times New Roman" w:hAnsi="Times New Roman" w:cs="Times New Roman"/>
          <w:color w:val="000000" w:themeColor="text1"/>
          <w:sz w:val="24"/>
          <w:szCs w:val="24"/>
        </w:rPr>
        <w:t xml:space="preserve"> (Hughes, 2012). </w:t>
      </w:r>
      <w:r>
        <w:rPr>
          <w:rFonts w:ascii="Times New Roman" w:hAnsi="Times New Roman" w:cs="Times New Roman"/>
          <w:color w:val="000000" w:themeColor="text1"/>
          <w:sz w:val="24"/>
          <w:szCs w:val="24"/>
        </w:rPr>
        <w:t>Hughes</w:t>
      </w:r>
      <w:r w:rsidR="00A57791">
        <w:rPr>
          <w:rFonts w:ascii="Times New Roman" w:hAnsi="Times New Roman" w:cs="Times New Roman"/>
          <w:color w:val="000000" w:themeColor="text1"/>
          <w:sz w:val="24"/>
          <w:szCs w:val="24"/>
        </w:rPr>
        <w:t xml:space="preserve"> (201</w:t>
      </w:r>
      <w:r w:rsidR="00DC0964">
        <w:rPr>
          <w:rFonts w:ascii="Times New Roman" w:hAnsi="Times New Roman" w:cs="Times New Roman"/>
          <w:color w:val="000000" w:themeColor="text1"/>
          <w:sz w:val="24"/>
          <w:szCs w:val="24"/>
        </w:rPr>
        <w:t>2</w:t>
      </w:r>
      <w:r w:rsidR="00A57791">
        <w:rPr>
          <w:rFonts w:ascii="Times New Roman" w:hAnsi="Times New Roman" w:cs="Times New Roman"/>
          <w:color w:val="000000" w:themeColor="text1"/>
          <w:sz w:val="24"/>
          <w:szCs w:val="24"/>
        </w:rPr>
        <w:t>)</w:t>
      </w:r>
      <w:r w:rsidR="003C23F3">
        <w:rPr>
          <w:rFonts w:ascii="Times New Roman" w:hAnsi="Times New Roman" w:cs="Times New Roman"/>
          <w:color w:val="000000" w:themeColor="text1"/>
          <w:sz w:val="24"/>
          <w:szCs w:val="24"/>
        </w:rPr>
        <w:t xml:space="preserve"> </w:t>
      </w:r>
      <w:r w:rsidR="0061172D">
        <w:rPr>
          <w:rFonts w:ascii="Times New Roman" w:hAnsi="Times New Roman" w:cs="Times New Roman"/>
          <w:color w:val="000000" w:themeColor="text1"/>
          <w:sz w:val="24"/>
          <w:szCs w:val="24"/>
        </w:rPr>
        <w:t xml:space="preserve">considers all </w:t>
      </w:r>
      <w:r w:rsidR="006A63D5">
        <w:rPr>
          <w:rFonts w:ascii="Times New Roman" w:hAnsi="Times New Roman" w:cs="Times New Roman"/>
          <w:color w:val="000000" w:themeColor="text1"/>
          <w:sz w:val="24"/>
          <w:szCs w:val="24"/>
        </w:rPr>
        <w:t xml:space="preserve">people have to learn to assess risks and </w:t>
      </w:r>
      <w:r w:rsidR="00D41FA1">
        <w:rPr>
          <w:rFonts w:ascii="Times New Roman" w:hAnsi="Times New Roman" w:cs="Times New Roman"/>
          <w:color w:val="000000" w:themeColor="text1"/>
          <w:sz w:val="24"/>
          <w:szCs w:val="24"/>
        </w:rPr>
        <w:t xml:space="preserve">that </w:t>
      </w:r>
      <w:r w:rsidR="006A63D5">
        <w:rPr>
          <w:rFonts w:ascii="Times New Roman" w:hAnsi="Times New Roman" w:cs="Times New Roman"/>
          <w:color w:val="000000" w:themeColor="text1"/>
          <w:sz w:val="24"/>
          <w:szCs w:val="24"/>
        </w:rPr>
        <w:t xml:space="preserve">children </w:t>
      </w:r>
      <w:r w:rsidR="00F448CE">
        <w:rPr>
          <w:rFonts w:ascii="Times New Roman" w:hAnsi="Times New Roman" w:cs="Times New Roman"/>
          <w:color w:val="000000" w:themeColor="text1"/>
          <w:sz w:val="24"/>
          <w:szCs w:val="24"/>
        </w:rPr>
        <w:t>have the opportunity to do so</w:t>
      </w:r>
      <w:r w:rsidR="00CF5F3C">
        <w:rPr>
          <w:rFonts w:ascii="Times New Roman" w:hAnsi="Times New Roman" w:cs="Times New Roman"/>
          <w:color w:val="000000" w:themeColor="text1"/>
          <w:sz w:val="24"/>
          <w:szCs w:val="24"/>
        </w:rPr>
        <w:t xml:space="preserve"> in deep play, while also figuring out </w:t>
      </w:r>
      <w:r w:rsidR="00463810">
        <w:rPr>
          <w:rFonts w:ascii="Times New Roman" w:hAnsi="Times New Roman" w:cs="Times New Roman"/>
          <w:color w:val="000000" w:themeColor="text1"/>
          <w:sz w:val="24"/>
          <w:szCs w:val="24"/>
        </w:rPr>
        <w:t>how to be prudent, how to estimate risk</w:t>
      </w:r>
      <w:r w:rsidR="00857324">
        <w:rPr>
          <w:rFonts w:ascii="Times New Roman" w:hAnsi="Times New Roman" w:cs="Times New Roman"/>
          <w:color w:val="000000" w:themeColor="text1"/>
          <w:sz w:val="24"/>
          <w:szCs w:val="24"/>
        </w:rPr>
        <w:t xml:space="preserve"> and not be afraid of the natural environment because of </w:t>
      </w:r>
      <w:r w:rsidR="00E328C2">
        <w:rPr>
          <w:rFonts w:ascii="Times New Roman" w:hAnsi="Times New Roman" w:cs="Times New Roman"/>
          <w:color w:val="000000" w:themeColor="text1"/>
          <w:sz w:val="24"/>
          <w:szCs w:val="24"/>
        </w:rPr>
        <w:t xml:space="preserve">its dangers – </w:t>
      </w:r>
      <w:r w:rsidR="00611A23">
        <w:rPr>
          <w:rFonts w:ascii="Times New Roman" w:hAnsi="Times New Roman" w:cs="Times New Roman"/>
          <w:color w:val="000000" w:themeColor="text1"/>
          <w:sz w:val="24"/>
          <w:szCs w:val="24"/>
        </w:rPr>
        <w:t xml:space="preserve">an </w:t>
      </w:r>
      <w:r w:rsidR="00DF7162">
        <w:rPr>
          <w:rFonts w:ascii="Times New Roman" w:hAnsi="Times New Roman" w:cs="Times New Roman"/>
          <w:color w:val="000000" w:themeColor="text1"/>
          <w:sz w:val="24"/>
          <w:szCs w:val="24"/>
        </w:rPr>
        <w:t>essential</w:t>
      </w:r>
      <w:r w:rsidR="00611A23">
        <w:rPr>
          <w:rFonts w:ascii="Times New Roman" w:hAnsi="Times New Roman" w:cs="Times New Roman"/>
          <w:color w:val="000000" w:themeColor="text1"/>
          <w:sz w:val="24"/>
          <w:szCs w:val="24"/>
        </w:rPr>
        <w:t xml:space="preserve"> quality</w:t>
      </w:r>
      <w:r w:rsidR="00DF7162">
        <w:rPr>
          <w:rFonts w:ascii="Times New Roman" w:hAnsi="Times New Roman" w:cs="Times New Roman"/>
          <w:color w:val="000000" w:themeColor="text1"/>
          <w:sz w:val="24"/>
          <w:szCs w:val="24"/>
        </w:rPr>
        <w:t xml:space="preserve"> </w:t>
      </w:r>
      <w:r w:rsidR="004C638C">
        <w:rPr>
          <w:rFonts w:ascii="Times New Roman" w:hAnsi="Times New Roman" w:cs="Times New Roman"/>
          <w:color w:val="000000" w:themeColor="text1"/>
          <w:sz w:val="24"/>
          <w:szCs w:val="24"/>
        </w:rPr>
        <w:t>to personal happiness and survival.</w:t>
      </w:r>
      <w:r w:rsidR="00203E27">
        <w:rPr>
          <w:rFonts w:ascii="Times New Roman" w:hAnsi="Times New Roman" w:cs="Times New Roman"/>
          <w:color w:val="000000" w:themeColor="text1"/>
          <w:sz w:val="24"/>
          <w:szCs w:val="24"/>
        </w:rPr>
        <w:t xml:space="preserve"> </w:t>
      </w:r>
      <w:r w:rsidR="00D46035">
        <w:rPr>
          <w:rFonts w:ascii="Times New Roman" w:hAnsi="Times New Roman" w:cs="Times New Roman"/>
          <w:color w:val="000000" w:themeColor="text1"/>
          <w:sz w:val="24"/>
          <w:szCs w:val="24"/>
        </w:rPr>
        <w:t xml:space="preserve">Regarding </w:t>
      </w:r>
      <w:r w:rsidR="00D46035">
        <w:rPr>
          <w:rFonts w:ascii="Times New Roman" w:hAnsi="Times New Roman" w:cs="Times New Roman"/>
          <w:color w:val="auto"/>
          <w:sz w:val="24"/>
          <w:szCs w:val="24"/>
        </w:rPr>
        <w:t xml:space="preserve">deep play, </w:t>
      </w:r>
      <w:r w:rsidR="00203E27">
        <w:rPr>
          <w:rFonts w:ascii="Times New Roman" w:hAnsi="Times New Roman" w:cs="Times New Roman"/>
          <w:color w:val="auto"/>
          <w:sz w:val="24"/>
          <w:szCs w:val="24"/>
        </w:rPr>
        <w:t xml:space="preserve">Play Wales (2017) characterizes </w:t>
      </w:r>
      <w:r w:rsidR="00D46035">
        <w:rPr>
          <w:rFonts w:ascii="Times New Roman" w:hAnsi="Times New Roman" w:cs="Times New Roman"/>
          <w:color w:val="auto"/>
          <w:sz w:val="24"/>
          <w:szCs w:val="24"/>
        </w:rPr>
        <w:t xml:space="preserve">it </w:t>
      </w:r>
      <w:r w:rsidR="00203E27">
        <w:rPr>
          <w:rFonts w:ascii="Times New Roman" w:hAnsi="Times New Roman" w:cs="Times New Roman"/>
          <w:color w:val="auto"/>
          <w:sz w:val="24"/>
          <w:szCs w:val="24"/>
        </w:rPr>
        <w:t xml:space="preserve">as being rooted in basic human need to feel exhilarated and alive while conquering fears. </w:t>
      </w:r>
      <w:r w:rsidR="00203E27">
        <w:rPr>
          <w:rFonts w:ascii="Times New Roman" w:hAnsi="Times New Roman" w:cs="Times New Roman"/>
          <w:color w:val="000000" w:themeColor="text1"/>
          <w:sz w:val="24"/>
          <w:szCs w:val="24"/>
        </w:rPr>
        <w:t xml:space="preserve">Hughes’ </w:t>
      </w:r>
      <w:r w:rsidR="0040405C">
        <w:rPr>
          <w:rFonts w:ascii="Times New Roman" w:hAnsi="Times New Roman" w:cs="Times New Roman"/>
          <w:color w:val="000000" w:themeColor="text1"/>
          <w:sz w:val="24"/>
          <w:szCs w:val="24"/>
        </w:rPr>
        <w:t>view</w:t>
      </w:r>
      <w:r w:rsidR="006B3AA5">
        <w:rPr>
          <w:rFonts w:ascii="Times New Roman" w:hAnsi="Times New Roman" w:cs="Times New Roman"/>
          <w:color w:val="000000" w:themeColor="text1"/>
          <w:sz w:val="24"/>
          <w:szCs w:val="24"/>
        </w:rPr>
        <w:t xml:space="preserve"> is</w:t>
      </w:r>
      <w:r w:rsidR="0040405C">
        <w:rPr>
          <w:rFonts w:ascii="Times New Roman" w:hAnsi="Times New Roman" w:cs="Times New Roman"/>
          <w:color w:val="000000" w:themeColor="text1"/>
          <w:sz w:val="24"/>
          <w:szCs w:val="24"/>
        </w:rPr>
        <w:t xml:space="preserve"> also</w:t>
      </w:r>
      <w:r w:rsidR="006B3AA5">
        <w:rPr>
          <w:rFonts w:ascii="Times New Roman" w:hAnsi="Times New Roman" w:cs="Times New Roman"/>
          <w:color w:val="000000" w:themeColor="text1"/>
          <w:sz w:val="24"/>
          <w:szCs w:val="24"/>
        </w:rPr>
        <w:t xml:space="preserve"> shared by </w:t>
      </w:r>
      <w:r w:rsidR="00224DE6">
        <w:rPr>
          <w:rFonts w:ascii="Times New Roman" w:hAnsi="Times New Roman" w:cs="Times New Roman"/>
          <w:color w:val="000000" w:themeColor="text1"/>
          <w:sz w:val="24"/>
          <w:szCs w:val="24"/>
        </w:rPr>
        <w:t>Brown</w:t>
      </w:r>
      <w:r w:rsidR="006B3AA5">
        <w:rPr>
          <w:rFonts w:ascii="Times New Roman" w:hAnsi="Times New Roman" w:cs="Times New Roman"/>
          <w:color w:val="000000" w:themeColor="text1"/>
          <w:sz w:val="24"/>
          <w:szCs w:val="24"/>
        </w:rPr>
        <w:t xml:space="preserve"> (</w:t>
      </w:r>
      <w:r w:rsidR="006D00B3">
        <w:rPr>
          <w:rFonts w:ascii="Times New Roman" w:hAnsi="Times New Roman" w:cs="Times New Roman"/>
          <w:color w:val="000000" w:themeColor="text1"/>
          <w:sz w:val="24"/>
          <w:szCs w:val="24"/>
        </w:rPr>
        <w:t>2014</w:t>
      </w:r>
      <w:r w:rsidR="00B83140">
        <w:rPr>
          <w:rFonts w:ascii="Times New Roman" w:hAnsi="Times New Roman" w:cs="Times New Roman"/>
          <w:color w:val="000000" w:themeColor="text1"/>
          <w:sz w:val="24"/>
          <w:szCs w:val="24"/>
        </w:rPr>
        <w:t xml:space="preserve">) </w:t>
      </w:r>
      <w:r w:rsidR="006256B8">
        <w:rPr>
          <w:rFonts w:ascii="Times New Roman" w:hAnsi="Times New Roman" w:cs="Times New Roman"/>
          <w:color w:val="000000" w:themeColor="text1"/>
          <w:sz w:val="24"/>
          <w:szCs w:val="24"/>
        </w:rPr>
        <w:t xml:space="preserve">who </w:t>
      </w:r>
      <w:r w:rsidR="008E44CF">
        <w:rPr>
          <w:rFonts w:ascii="Times New Roman" w:hAnsi="Times New Roman" w:cs="Times New Roman"/>
          <w:color w:val="000000" w:themeColor="text1"/>
          <w:sz w:val="24"/>
          <w:szCs w:val="24"/>
        </w:rPr>
        <w:t xml:space="preserve">reflects on the fact that </w:t>
      </w:r>
      <w:r w:rsidR="00B90765">
        <w:rPr>
          <w:rFonts w:ascii="Times New Roman" w:hAnsi="Times New Roman" w:cs="Times New Roman"/>
          <w:color w:val="000000" w:themeColor="text1"/>
          <w:sz w:val="24"/>
          <w:szCs w:val="24"/>
        </w:rPr>
        <w:t>children</w:t>
      </w:r>
      <w:r w:rsidR="00C01AF7">
        <w:rPr>
          <w:rFonts w:ascii="Times New Roman" w:hAnsi="Times New Roman" w:cs="Times New Roman"/>
          <w:color w:val="000000" w:themeColor="text1"/>
          <w:sz w:val="24"/>
          <w:szCs w:val="24"/>
        </w:rPr>
        <w:t xml:space="preserve"> need to</w:t>
      </w:r>
      <w:r w:rsidR="00C01AF7">
        <w:rPr>
          <w:rFonts w:ascii="Times New Roman" w:hAnsi="Times New Roman" w:cs="Times New Roman"/>
          <w:color w:val="auto"/>
          <w:sz w:val="24"/>
          <w:szCs w:val="24"/>
        </w:rPr>
        <w:t xml:space="preserve"> test the boundaries of their play setting</w:t>
      </w:r>
      <w:r w:rsidR="00B90765">
        <w:rPr>
          <w:rFonts w:ascii="Times New Roman" w:hAnsi="Times New Roman" w:cs="Times New Roman"/>
          <w:color w:val="000000" w:themeColor="text1"/>
          <w:sz w:val="24"/>
          <w:szCs w:val="24"/>
        </w:rPr>
        <w:t xml:space="preserve"> to learn about danger</w:t>
      </w:r>
      <w:r w:rsidR="00E12E8A">
        <w:rPr>
          <w:rFonts w:ascii="Times New Roman" w:hAnsi="Times New Roman" w:cs="Times New Roman"/>
          <w:color w:val="000000" w:themeColor="text1"/>
          <w:sz w:val="24"/>
          <w:szCs w:val="24"/>
        </w:rPr>
        <w:t>,</w:t>
      </w:r>
      <w:r w:rsidR="00B90765">
        <w:rPr>
          <w:rFonts w:ascii="Times New Roman" w:hAnsi="Times New Roman" w:cs="Times New Roman"/>
          <w:color w:val="000000" w:themeColor="text1"/>
          <w:sz w:val="24"/>
          <w:szCs w:val="24"/>
        </w:rPr>
        <w:t xml:space="preserve"> where it lies </w:t>
      </w:r>
      <w:r w:rsidR="00E12E8A">
        <w:rPr>
          <w:rFonts w:ascii="Times New Roman" w:hAnsi="Times New Roman" w:cs="Times New Roman"/>
          <w:color w:val="000000" w:themeColor="text1"/>
          <w:sz w:val="24"/>
          <w:szCs w:val="24"/>
        </w:rPr>
        <w:t>and</w:t>
      </w:r>
      <w:r w:rsidR="00B90765">
        <w:rPr>
          <w:rFonts w:ascii="Times New Roman" w:hAnsi="Times New Roman" w:cs="Times New Roman"/>
          <w:color w:val="000000" w:themeColor="text1"/>
          <w:sz w:val="24"/>
          <w:szCs w:val="24"/>
        </w:rPr>
        <w:t xml:space="preserve"> what their </w:t>
      </w:r>
      <w:r w:rsidR="00D936FA">
        <w:rPr>
          <w:rFonts w:ascii="Times New Roman" w:hAnsi="Times New Roman" w:cs="Times New Roman"/>
          <w:color w:val="000000" w:themeColor="text1"/>
          <w:sz w:val="24"/>
          <w:szCs w:val="24"/>
        </w:rPr>
        <w:t>limits are</w:t>
      </w:r>
      <w:r w:rsidR="00B058D3">
        <w:rPr>
          <w:rFonts w:ascii="Times New Roman" w:hAnsi="Times New Roman" w:cs="Times New Roman"/>
          <w:color w:val="auto"/>
          <w:sz w:val="24"/>
          <w:szCs w:val="24"/>
        </w:rPr>
        <w:t>; not experiencing this process</w:t>
      </w:r>
      <w:r w:rsidR="00E27C16">
        <w:rPr>
          <w:rFonts w:ascii="Times New Roman" w:hAnsi="Times New Roman" w:cs="Times New Roman"/>
          <w:color w:val="auto"/>
          <w:sz w:val="24"/>
          <w:szCs w:val="24"/>
        </w:rPr>
        <w:t xml:space="preserve"> </w:t>
      </w:r>
      <w:r w:rsidR="00497567">
        <w:rPr>
          <w:rFonts w:ascii="Times New Roman" w:hAnsi="Times New Roman" w:cs="Times New Roman"/>
          <w:color w:val="auto"/>
          <w:sz w:val="24"/>
          <w:szCs w:val="24"/>
        </w:rPr>
        <w:t xml:space="preserve">in early years </w:t>
      </w:r>
      <w:r w:rsidR="00E27C16">
        <w:rPr>
          <w:rFonts w:ascii="Times New Roman" w:hAnsi="Times New Roman" w:cs="Times New Roman"/>
          <w:color w:val="auto"/>
          <w:sz w:val="24"/>
          <w:szCs w:val="24"/>
        </w:rPr>
        <w:t>can lead to</w:t>
      </w:r>
      <w:r w:rsidR="00497567">
        <w:rPr>
          <w:rFonts w:ascii="Times New Roman" w:hAnsi="Times New Roman" w:cs="Times New Roman"/>
          <w:color w:val="auto"/>
          <w:sz w:val="24"/>
          <w:szCs w:val="24"/>
        </w:rPr>
        <w:t xml:space="preserve"> </w:t>
      </w:r>
      <w:r w:rsidR="00E27C16">
        <w:rPr>
          <w:rFonts w:ascii="Times New Roman" w:hAnsi="Times New Roman" w:cs="Times New Roman"/>
          <w:color w:val="auto"/>
          <w:sz w:val="24"/>
          <w:szCs w:val="24"/>
        </w:rPr>
        <w:t xml:space="preserve">being unable to </w:t>
      </w:r>
      <w:r w:rsidR="00C01AF7">
        <w:rPr>
          <w:rFonts w:ascii="Times New Roman" w:hAnsi="Times New Roman" w:cs="Times New Roman"/>
          <w:color w:val="auto"/>
          <w:sz w:val="24"/>
          <w:szCs w:val="24"/>
        </w:rPr>
        <w:t>cope with the concepts of challenge, danger and risk</w:t>
      </w:r>
      <w:r w:rsidR="00E12E8A">
        <w:rPr>
          <w:rFonts w:ascii="Times New Roman" w:hAnsi="Times New Roman" w:cs="Times New Roman"/>
          <w:color w:val="auto"/>
          <w:sz w:val="24"/>
          <w:szCs w:val="24"/>
        </w:rPr>
        <w:t xml:space="preserve"> in later life</w:t>
      </w:r>
      <w:r w:rsidR="00C01AF7">
        <w:rPr>
          <w:rFonts w:ascii="Times New Roman" w:hAnsi="Times New Roman" w:cs="Times New Roman"/>
          <w:color w:val="auto"/>
          <w:sz w:val="24"/>
          <w:szCs w:val="24"/>
        </w:rPr>
        <w:t>.</w:t>
      </w:r>
      <w:r w:rsidR="0070686B">
        <w:rPr>
          <w:rFonts w:ascii="Times New Roman" w:hAnsi="Times New Roman" w:cs="Times New Roman"/>
          <w:color w:val="auto"/>
          <w:sz w:val="24"/>
          <w:szCs w:val="24"/>
        </w:rPr>
        <w:t xml:space="preserve"> </w:t>
      </w:r>
    </w:p>
    <w:p w14:paraId="35465CB7" w14:textId="2270526C" w:rsidR="00C3224F" w:rsidRDefault="008178D9" w:rsidP="00D844E2">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b/>
        <w:t xml:space="preserve">In </w:t>
      </w:r>
      <w:r w:rsidR="00567E86">
        <w:rPr>
          <w:rFonts w:ascii="Times New Roman" w:hAnsi="Times New Roman" w:cs="Times New Roman"/>
          <w:color w:val="auto"/>
          <w:sz w:val="24"/>
          <w:szCs w:val="24"/>
        </w:rPr>
        <w:t>a research paper analyzing Norwegian pre-school</w:t>
      </w:r>
      <w:r w:rsidR="00841C07">
        <w:rPr>
          <w:rFonts w:ascii="Times New Roman" w:hAnsi="Times New Roman" w:cs="Times New Roman"/>
          <w:color w:val="auto"/>
          <w:sz w:val="24"/>
          <w:szCs w:val="24"/>
        </w:rPr>
        <w:t xml:space="preserve"> settings</w:t>
      </w:r>
      <w:r w:rsidR="00567E86">
        <w:rPr>
          <w:rFonts w:ascii="Times New Roman" w:hAnsi="Times New Roman" w:cs="Times New Roman"/>
          <w:color w:val="auto"/>
          <w:sz w:val="24"/>
          <w:szCs w:val="24"/>
        </w:rPr>
        <w:t>, Sandseter</w:t>
      </w:r>
      <w:r w:rsidR="00E96DA6">
        <w:rPr>
          <w:rFonts w:ascii="Times New Roman" w:hAnsi="Times New Roman" w:cs="Times New Roman"/>
          <w:color w:val="auto"/>
          <w:sz w:val="24"/>
          <w:szCs w:val="24"/>
        </w:rPr>
        <w:t xml:space="preserve"> (</w:t>
      </w:r>
      <w:r w:rsidR="00C966BA">
        <w:rPr>
          <w:rFonts w:ascii="Times New Roman" w:hAnsi="Times New Roman" w:cs="Times New Roman"/>
          <w:color w:val="auto"/>
          <w:sz w:val="24"/>
          <w:szCs w:val="24"/>
        </w:rPr>
        <w:t>2007</w:t>
      </w:r>
      <w:r w:rsidR="001C75B1">
        <w:rPr>
          <w:rFonts w:ascii="Times New Roman" w:hAnsi="Times New Roman" w:cs="Times New Roman"/>
          <w:color w:val="auto"/>
          <w:sz w:val="24"/>
          <w:szCs w:val="24"/>
        </w:rPr>
        <w:t xml:space="preserve">, p. </w:t>
      </w:r>
      <w:r w:rsidR="0022587B">
        <w:rPr>
          <w:rFonts w:ascii="Times New Roman" w:hAnsi="Times New Roman" w:cs="Times New Roman"/>
          <w:color w:val="auto"/>
          <w:sz w:val="24"/>
          <w:szCs w:val="24"/>
        </w:rPr>
        <w:t>243-250)</w:t>
      </w:r>
      <w:r w:rsidR="00966605">
        <w:rPr>
          <w:rFonts w:ascii="Times New Roman" w:hAnsi="Times New Roman" w:cs="Times New Roman"/>
          <w:color w:val="auto"/>
          <w:sz w:val="24"/>
          <w:szCs w:val="24"/>
        </w:rPr>
        <w:t xml:space="preserve"> </w:t>
      </w:r>
      <w:r w:rsidR="00B80468">
        <w:rPr>
          <w:rFonts w:ascii="Times New Roman" w:hAnsi="Times New Roman" w:cs="Times New Roman"/>
          <w:color w:val="auto"/>
          <w:sz w:val="24"/>
          <w:szCs w:val="24"/>
        </w:rPr>
        <w:t xml:space="preserve">has </w:t>
      </w:r>
      <w:r w:rsidR="00E27DAA">
        <w:rPr>
          <w:rFonts w:ascii="Times New Roman" w:hAnsi="Times New Roman" w:cs="Times New Roman"/>
          <w:color w:val="auto"/>
          <w:sz w:val="24"/>
          <w:szCs w:val="24"/>
        </w:rPr>
        <w:t xml:space="preserve">classified risky play into </w:t>
      </w:r>
      <w:r w:rsidR="0094716B">
        <w:rPr>
          <w:rFonts w:ascii="Times New Roman" w:hAnsi="Times New Roman" w:cs="Times New Roman"/>
          <w:color w:val="auto"/>
          <w:sz w:val="24"/>
          <w:szCs w:val="24"/>
        </w:rPr>
        <w:t>six types</w:t>
      </w:r>
      <w:r w:rsidR="00C3224F">
        <w:rPr>
          <w:rFonts w:ascii="Times New Roman" w:hAnsi="Times New Roman" w:cs="Times New Roman"/>
          <w:color w:val="auto"/>
          <w:sz w:val="24"/>
          <w:szCs w:val="24"/>
        </w:rPr>
        <w:t>, the most</w:t>
      </w:r>
      <w:r w:rsidR="005B7DDC">
        <w:rPr>
          <w:rFonts w:ascii="Times New Roman" w:hAnsi="Times New Roman" w:cs="Times New Roman"/>
          <w:color w:val="auto"/>
          <w:sz w:val="24"/>
          <w:szCs w:val="24"/>
        </w:rPr>
        <w:t xml:space="preserve"> popular amongst children</w:t>
      </w:r>
      <w:r w:rsidR="00C3224F">
        <w:rPr>
          <w:rFonts w:ascii="Times New Roman" w:hAnsi="Times New Roman" w:cs="Times New Roman"/>
          <w:color w:val="auto"/>
          <w:sz w:val="24"/>
          <w:szCs w:val="24"/>
        </w:rPr>
        <w:t xml:space="preserve"> being climbing </w:t>
      </w:r>
      <w:r w:rsidR="000E21BA">
        <w:rPr>
          <w:rFonts w:ascii="Times New Roman" w:hAnsi="Times New Roman" w:cs="Times New Roman"/>
          <w:color w:val="auto"/>
          <w:sz w:val="24"/>
          <w:szCs w:val="24"/>
        </w:rPr>
        <w:t>and</w:t>
      </w:r>
      <w:r w:rsidR="005B7DDC">
        <w:rPr>
          <w:rFonts w:ascii="Times New Roman" w:hAnsi="Times New Roman" w:cs="Times New Roman"/>
          <w:color w:val="auto"/>
          <w:sz w:val="24"/>
          <w:szCs w:val="24"/>
        </w:rPr>
        <w:t xml:space="preserve"> jumping</w:t>
      </w:r>
      <w:r w:rsidR="000E21BA">
        <w:rPr>
          <w:rFonts w:ascii="Times New Roman" w:hAnsi="Times New Roman" w:cs="Times New Roman"/>
          <w:color w:val="auto"/>
          <w:sz w:val="24"/>
          <w:szCs w:val="24"/>
        </w:rPr>
        <w:t xml:space="preserve"> </w:t>
      </w:r>
      <w:r w:rsidR="005B7DDC">
        <w:rPr>
          <w:rFonts w:ascii="Times New Roman" w:hAnsi="Times New Roman" w:cs="Times New Roman"/>
          <w:color w:val="auto"/>
          <w:sz w:val="24"/>
          <w:szCs w:val="24"/>
        </w:rPr>
        <w:t>from</w:t>
      </w:r>
      <w:r w:rsidR="00C3224F">
        <w:rPr>
          <w:rFonts w:ascii="Times New Roman" w:hAnsi="Times New Roman" w:cs="Times New Roman"/>
          <w:color w:val="auto"/>
          <w:sz w:val="24"/>
          <w:szCs w:val="24"/>
        </w:rPr>
        <w:t xml:space="preserve"> heights.</w:t>
      </w:r>
      <w:r w:rsidR="004E6A55">
        <w:rPr>
          <w:rFonts w:ascii="Times New Roman" w:hAnsi="Times New Roman" w:cs="Times New Roman"/>
          <w:color w:val="auto"/>
          <w:sz w:val="24"/>
          <w:szCs w:val="24"/>
        </w:rPr>
        <w:t xml:space="preserve"> </w:t>
      </w:r>
      <w:r w:rsidR="00AF6CAC">
        <w:rPr>
          <w:rFonts w:ascii="Times New Roman" w:hAnsi="Times New Roman" w:cs="Times New Roman"/>
          <w:color w:val="auto"/>
          <w:sz w:val="24"/>
          <w:szCs w:val="24"/>
        </w:rPr>
        <w:t xml:space="preserve">From interviewing </w:t>
      </w:r>
      <w:r w:rsidR="00841C07">
        <w:rPr>
          <w:rFonts w:ascii="Times New Roman" w:hAnsi="Times New Roman" w:cs="Times New Roman"/>
          <w:color w:val="auto"/>
          <w:sz w:val="24"/>
          <w:szCs w:val="24"/>
        </w:rPr>
        <w:t xml:space="preserve">both </w:t>
      </w:r>
      <w:r w:rsidR="00AF6CAC">
        <w:rPr>
          <w:rFonts w:ascii="Times New Roman" w:hAnsi="Times New Roman" w:cs="Times New Roman"/>
          <w:color w:val="auto"/>
          <w:sz w:val="24"/>
          <w:szCs w:val="24"/>
        </w:rPr>
        <w:t xml:space="preserve">children </w:t>
      </w:r>
      <w:r w:rsidR="00841C07">
        <w:rPr>
          <w:rFonts w:ascii="Times New Roman" w:hAnsi="Times New Roman" w:cs="Times New Roman"/>
          <w:color w:val="auto"/>
          <w:sz w:val="24"/>
          <w:szCs w:val="24"/>
        </w:rPr>
        <w:t xml:space="preserve">and staff, </w:t>
      </w:r>
      <w:r w:rsidR="00C37757">
        <w:rPr>
          <w:rFonts w:ascii="Times New Roman" w:hAnsi="Times New Roman" w:cs="Times New Roman"/>
          <w:color w:val="auto"/>
          <w:sz w:val="24"/>
          <w:szCs w:val="24"/>
        </w:rPr>
        <w:t xml:space="preserve">the researcher has </w:t>
      </w:r>
      <w:r w:rsidR="009E218B">
        <w:rPr>
          <w:rFonts w:ascii="Times New Roman" w:hAnsi="Times New Roman" w:cs="Times New Roman"/>
          <w:color w:val="auto"/>
          <w:sz w:val="24"/>
          <w:szCs w:val="24"/>
        </w:rPr>
        <w:t xml:space="preserve">shown </w:t>
      </w:r>
      <w:r w:rsidR="00753EBA">
        <w:rPr>
          <w:rFonts w:ascii="Times New Roman" w:hAnsi="Times New Roman" w:cs="Times New Roman"/>
          <w:color w:val="auto"/>
          <w:sz w:val="24"/>
          <w:szCs w:val="24"/>
        </w:rPr>
        <w:t xml:space="preserve">that both parties were aware of the </w:t>
      </w:r>
      <w:r w:rsidR="003E5D57">
        <w:rPr>
          <w:rFonts w:ascii="Times New Roman" w:hAnsi="Times New Roman" w:cs="Times New Roman"/>
          <w:color w:val="auto"/>
          <w:sz w:val="24"/>
          <w:szCs w:val="24"/>
        </w:rPr>
        <w:t xml:space="preserve">high </w:t>
      </w:r>
      <w:r w:rsidR="00753EBA">
        <w:rPr>
          <w:rFonts w:ascii="Times New Roman" w:hAnsi="Times New Roman" w:cs="Times New Roman"/>
          <w:color w:val="auto"/>
          <w:sz w:val="24"/>
          <w:szCs w:val="24"/>
        </w:rPr>
        <w:t>level of danger</w:t>
      </w:r>
      <w:r w:rsidR="00615480">
        <w:rPr>
          <w:rFonts w:ascii="Times New Roman" w:hAnsi="Times New Roman" w:cs="Times New Roman"/>
          <w:color w:val="auto"/>
          <w:sz w:val="24"/>
          <w:szCs w:val="24"/>
        </w:rPr>
        <w:t xml:space="preserve"> of falling</w:t>
      </w:r>
      <w:r w:rsidR="00753EBA">
        <w:rPr>
          <w:rFonts w:ascii="Times New Roman" w:hAnsi="Times New Roman" w:cs="Times New Roman"/>
          <w:color w:val="auto"/>
          <w:sz w:val="24"/>
          <w:szCs w:val="24"/>
        </w:rPr>
        <w:t xml:space="preserve"> the children were exposing themselves</w:t>
      </w:r>
      <w:r w:rsidR="007B2D38">
        <w:rPr>
          <w:rFonts w:ascii="Times New Roman" w:hAnsi="Times New Roman" w:cs="Times New Roman"/>
          <w:color w:val="auto"/>
          <w:sz w:val="24"/>
          <w:szCs w:val="24"/>
        </w:rPr>
        <w:t xml:space="preserve"> to</w:t>
      </w:r>
      <w:r w:rsidR="00FE705B">
        <w:rPr>
          <w:rFonts w:ascii="Times New Roman" w:hAnsi="Times New Roman" w:cs="Times New Roman"/>
          <w:color w:val="auto"/>
          <w:sz w:val="24"/>
          <w:szCs w:val="24"/>
        </w:rPr>
        <w:t xml:space="preserve">, </w:t>
      </w:r>
      <w:r w:rsidR="008D79D3">
        <w:rPr>
          <w:rFonts w:ascii="Times New Roman" w:hAnsi="Times New Roman" w:cs="Times New Roman"/>
          <w:color w:val="auto"/>
          <w:sz w:val="24"/>
          <w:szCs w:val="24"/>
        </w:rPr>
        <w:t>also not</w:t>
      </w:r>
      <w:r w:rsidR="00076128">
        <w:rPr>
          <w:rFonts w:ascii="Times New Roman" w:hAnsi="Times New Roman" w:cs="Times New Roman"/>
          <w:color w:val="auto"/>
          <w:sz w:val="24"/>
          <w:szCs w:val="24"/>
        </w:rPr>
        <w:t>ing</w:t>
      </w:r>
      <w:r w:rsidR="008D79D3">
        <w:rPr>
          <w:rFonts w:ascii="Times New Roman" w:hAnsi="Times New Roman" w:cs="Times New Roman"/>
          <w:color w:val="auto"/>
          <w:sz w:val="24"/>
          <w:szCs w:val="24"/>
        </w:rPr>
        <w:t xml:space="preserve"> </w:t>
      </w:r>
      <w:r w:rsidR="009222D6">
        <w:rPr>
          <w:rFonts w:ascii="Times New Roman" w:hAnsi="Times New Roman" w:cs="Times New Roman"/>
          <w:color w:val="auto"/>
          <w:sz w:val="24"/>
          <w:szCs w:val="24"/>
        </w:rPr>
        <w:t xml:space="preserve">that the children viewed these as </w:t>
      </w:r>
      <w:r w:rsidR="00F95F72">
        <w:rPr>
          <w:rFonts w:ascii="Times New Roman" w:hAnsi="Times New Roman" w:cs="Times New Roman"/>
          <w:color w:val="auto"/>
          <w:sz w:val="24"/>
          <w:szCs w:val="24"/>
        </w:rPr>
        <w:lastRenderedPageBreak/>
        <w:t>frightening but also fun</w:t>
      </w:r>
      <w:r w:rsidR="004C27B3">
        <w:rPr>
          <w:rFonts w:ascii="Times New Roman" w:hAnsi="Times New Roman" w:cs="Times New Roman"/>
          <w:color w:val="auto"/>
          <w:sz w:val="24"/>
          <w:szCs w:val="24"/>
        </w:rPr>
        <w:t>.</w:t>
      </w:r>
      <w:r w:rsidR="009627FF">
        <w:rPr>
          <w:rFonts w:ascii="Times New Roman" w:hAnsi="Times New Roman" w:cs="Times New Roman"/>
          <w:color w:val="auto"/>
          <w:sz w:val="24"/>
          <w:szCs w:val="24"/>
        </w:rPr>
        <w:t xml:space="preserve"> Other risky play</w:t>
      </w:r>
      <w:r w:rsidR="00076128">
        <w:rPr>
          <w:rFonts w:ascii="Times New Roman" w:hAnsi="Times New Roman" w:cs="Times New Roman"/>
          <w:color w:val="auto"/>
          <w:sz w:val="24"/>
          <w:szCs w:val="24"/>
        </w:rPr>
        <w:t xml:space="preserve"> types</w:t>
      </w:r>
      <w:r w:rsidR="009627FF">
        <w:rPr>
          <w:rFonts w:ascii="Times New Roman" w:hAnsi="Times New Roman" w:cs="Times New Roman"/>
          <w:color w:val="auto"/>
          <w:sz w:val="24"/>
          <w:szCs w:val="24"/>
        </w:rPr>
        <w:t xml:space="preserve"> included playing at high speed, </w:t>
      </w:r>
      <w:r w:rsidR="00C23DAE">
        <w:rPr>
          <w:rFonts w:ascii="Times New Roman" w:hAnsi="Times New Roman" w:cs="Times New Roman"/>
          <w:color w:val="auto"/>
          <w:sz w:val="24"/>
          <w:szCs w:val="24"/>
        </w:rPr>
        <w:t xml:space="preserve">playing with dangerous equipment, </w:t>
      </w:r>
      <w:r w:rsidR="00DC4985">
        <w:rPr>
          <w:rFonts w:ascii="Times New Roman" w:hAnsi="Times New Roman" w:cs="Times New Roman"/>
          <w:color w:val="auto"/>
          <w:sz w:val="24"/>
          <w:szCs w:val="24"/>
        </w:rPr>
        <w:t>playi</w:t>
      </w:r>
      <w:r w:rsidR="003B1165">
        <w:rPr>
          <w:rFonts w:ascii="Times New Roman" w:hAnsi="Times New Roman" w:cs="Times New Roman"/>
          <w:color w:val="auto"/>
          <w:sz w:val="24"/>
          <w:szCs w:val="24"/>
        </w:rPr>
        <w:t xml:space="preserve">ng </w:t>
      </w:r>
      <w:r w:rsidR="00DC4985">
        <w:rPr>
          <w:rFonts w:ascii="Times New Roman" w:hAnsi="Times New Roman" w:cs="Times New Roman"/>
          <w:color w:val="auto"/>
          <w:sz w:val="24"/>
          <w:szCs w:val="24"/>
        </w:rPr>
        <w:t xml:space="preserve">in proximity of </w:t>
      </w:r>
      <w:r w:rsidR="007949D7">
        <w:rPr>
          <w:rFonts w:ascii="Times New Roman" w:hAnsi="Times New Roman" w:cs="Times New Roman"/>
          <w:color w:val="auto"/>
          <w:sz w:val="24"/>
          <w:szCs w:val="24"/>
        </w:rPr>
        <w:t>unsafe natural settings, rough</w:t>
      </w:r>
      <w:r w:rsidR="00D12E6E">
        <w:rPr>
          <w:rFonts w:ascii="Times New Roman" w:hAnsi="Times New Roman" w:cs="Times New Roman"/>
          <w:color w:val="auto"/>
          <w:sz w:val="24"/>
          <w:szCs w:val="24"/>
        </w:rPr>
        <w:t xml:space="preserve">-and-tumble play and playing to </w:t>
      </w:r>
      <w:r w:rsidR="006A13BF">
        <w:rPr>
          <w:rFonts w:ascii="Times New Roman" w:hAnsi="Times New Roman" w:cs="Times New Roman"/>
          <w:color w:val="auto"/>
          <w:sz w:val="24"/>
          <w:szCs w:val="24"/>
        </w:rPr>
        <w:t xml:space="preserve">disappear. </w:t>
      </w:r>
    </w:p>
    <w:p w14:paraId="1E30F981" w14:textId="287FBD7F" w:rsidR="00F24E02" w:rsidRDefault="008B71E9" w:rsidP="00D844E2">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b/>
        <w:t xml:space="preserve">There is an internationally recognized need for a balanced approach to managing risk </w:t>
      </w:r>
      <w:r w:rsidR="00904541">
        <w:rPr>
          <w:rFonts w:ascii="Times New Roman" w:hAnsi="Times New Roman" w:cs="Times New Roman"/>
          <w:color w:val="auto"/>
          <w:sz w:val="24"/>
          <w:szCs w:val="24"/>
        </w:rPr>
        <w:t xml:space="preserve">while also providing risk opportunities for play. </w:t>
      </w:r>
      <w:r w:rsidR="00DF3FD8">
        <w:rPr>
          <w:rFonts w:ascii="Times New Roman" w:hAnsi="Times New Roman" w:cs="Times New Roman"/>
          <w:color w:val="auto"/>
          <w:sz w:val="24"/>
          <w:szCs w:val="24"/>
        </w:rPr>
        <w:t>Policy makers</w:t>
      </w:r>
      <w:r w:rsidR="00C7611F">
        <w:rPr>
          <w:rFonts w:ascii="Times New Roman" w:hAnsi="Times New Roman" w:cs="Times New Roman"/>
          <w:color w:val="auto"/>
          <w:sz w:val="24"/>
          <w:szCs w:val="24"/>
        </w:rPr>
        <w:t xml:space="preserve">, governments and organizations have stressed the </w:t>
      </w:r>
      <w:r w:rsidR="008F025A">
        <w:rPr>
          <w:rFonts w:ascii="Times New Roman" w:hAnsi="Times New Roman" w:cs="Times New Roman"/>
          <w:color w:val="auto"/>
          <w:sz w:val="24"/>
          <w:szCs w:val="24"/>
        </w:rPr>
        <w:t>necessity</w:t>
      </w:r>
      <w:r w:rsidR="00170578">
        <w:rPr>
          <w:rFonts w:ascii="Times New Roman" w:hAnsi="Times New Roman" w:cs="Times New Roman"/>
          <w:color w:val="auto"/>
          <w:sz w:val="24"/>
          <w:szCs w:val="24"/>
        </w:rPr>
        <w:t xml:space="preserve"> not to eliminate risk</w:t>
      </w:r>
      <w:r w:rsidR="00DE6AAD">
        <w:rPr>
          <w:rFonts w:ascii="Times New Roman" w:hAnsi="Times New Roman" w:cs="Times New Roman"/>
          <w:color w:val="auto"/>
          <w:sz w:val="24"/>
          <w:szCs w:val="24"/>
        </w:rPr>
        <w:t xml:space="preserve"> from play activities</w:t>
      </w:r>
      <w:r w:rsidR="00170578">
        <w:rPr>
          <w:rFonts w:ascii="Times New Roman" w:hAnsi="Times New Roman" w:cs="Times New Roman"/>
          <w:color w:val="auto"/>
          <w:sz w:val="24"/>
          <w:szCs w:val="24"/>
        </w:rPr>
        <w:t xml:space="preserve"> but to </w:t>
      </w:r>
      <w:r w:rsidR="00DE6AAD">
        <w:rPr>
          <w:rFonts w:ascii="Times New Roman" w:hAnsi="Times New Roman" w:cs="Times New Roman"/>
          <w:color w:val="auto"/>
          <w:sz w:val="24"/>
          <w:szCs w:val="24"/>
        </w:rPr>
        <w:t xml:space="preserve">properly </w:t>
      </w:r>
      <w:r w:rsidR="001666FB">
        <w:rPr>
          <w:rFonts w:ascii="Times New Roman" w:hAnsi="Times New Roman" w:cs="Times New Roman"/>
          <w:color w:val="auto"/>
          <w:sz w:val="24"/>
          <w:szCs w:val="24"/>
        </w:rPr>
        <w:t>consider both risks and benefits</w:t>
      </w:r>
      <w:r w:rsidR="001676E8">
        <w:rPr>
          <w:rFonts w:ascii="Times New Roman" w:hAnsi="Times New Roman" w:cs="Times New Roman"/>
          <w:color w:val="auto"/>
          <w:sz w:val="24"/>
          <w:szCs w:val="24"/>
        </w:rPr>
        <w:t xml:space="preserve">. </w:t>
      </w:r>
      <w:r w:rsidR="009367BC">
        <w:rPr>
          <w:rFonts w:ascii="Times New Roman" w:hAnsi="Times New Roman" w:cs="Times New Roman"/>
          <w:color w:val="auto"/>
          <w:sz w:val="24"/>
          <w:szCs w:val="24"/>
        </w:rPr>
        <w:t xml:space="preserve">Bazley </w:t>
      </w:r>
      <w:r w:rsidR="007C415B">
        <w:rPr>
          <w:rFonts w:ascii="Times New Roman" w:hAnsi="Times New Roman" w:cs="Times New Roman"/>
          <w:color w:val="auto"/>
          <w:sz w:val="24"/>
          <w:szCs w:val="24"/>
        </w:rPr>
        <w:t>(</w:t>
      </w:r>
      <w:r w:rsidR="009367BC">
        <w:rPr>
          <w:rFonts w:ascii="Times New Roman" w:hAnsi="Times New Roman" w:cs="Times New Roman"/>
          <w:color w:val="auto"/>
          <w:sz w:val="24"/>
          <w:szCs w:val="24"/>
        </w:rPr>
        <w:t>2018)</w:t>
      </w:r>
      <w:r w:rsidR="00210D43">
        <w:rPr>
          <w:rFonts w:ascii="Times New Roman" w:hAnsi="Times New Roman" w:cs="Times New Roman"/>
          <w:color w:val="auto"/>
          <w:sz w:val="24"/>
          <w:szCs w:val="24"/>
        </w:rPr>
        <w:t xml:space="preserve"> </w:t>
      </w:r>
      <w:r w:rsidR="00197DF7">
        <w:rPr>
          <w:rFonts w:ascii="Times New Roman" w:hAnsi="Times New Roman" w:cs="Times New Roman"/>
          <w:color w:val="auto"/>
          <w:sz w:val="24"/>
          <w:szCs w:val="24"/>
        </w:rPr>
        <w:t>explains that</w:t>
      </w:r>
      <w:r w:rsidR="000803E7">
        <w:rPr>
          <w:rFonts w:ascii="Times New Roman" w:hAnsi="Times New Roman" w:cs="Times New Roman"/>
          <w:color w:val="auto"/>
          <w:sz w:val="24"/>
          <w:szCs w:val="24"/>
        </w:rPr>
        <w:t xml:space="preserve"> </w:t>
      </w:r>
      <w:r w:rsidR="007D730A">
        <w:rPr>
          <w:rFonts w:ascii="Times New Roman" w:hAnsi="Times New Roman" w:cs="Times New Roman"/>
          <w:color w:val="auto"/>
          <w:sz w:val="24"/>
          <w:szCs w:val="24"/>
        </w:rPr>
        <w:t xml:space="preserve">a risk-benefit assessment </w:t>
      </w:r>
      <w:r w:rsidR="001001DC">
        <w:rPr>
          <w:rFonts w:ascii="Times New Roman" w:hAnsi="Times New Roman" w:cs="Times New Roman"/>
          <w:color w:val="auto"/>
          <w:sz w:val="24"/>
          <w:szCs w:val="24"/>
        </w:rPr>
        <w:t xml:space="preserve">would </w:t>
      </w:r>
      <w:r w:rsidR="00C718FA">
        <w:rPr>
          <w:rFonts w:ascii="Times New Roman" w:hAnsi="Times New Roman" w:cs="Times New Roman"/>
          <w:color w:val="auto"/>
          <w:sz w:val="24"/>
          <w:szCs w:val="24"/>
        </w:rPr>
        <w:t xml:space="preserve">scrutinize </w:t>
      </w:r>
      <w:r w:rsidR="005F5658">
        <w:rPr>
          <w:rFonts w:ascii="Times New Roman" w:hAnsi="Times New Roman" w:cs="Times New Roman"/>
          <w:color w:val="auto"/>
          <w:sz w:val="24"/>
          <w:szCs w:val="24"/>
        </w:rPr>
        <w:t xml:space="preserve">the </w:t>
      </w:r>
      <w:r w:rsidR="007C415B">
        <w:rPr>
          <w:rFonts w:ascii="Times New Roman" w:hAnsi="Times New Roman" w:cs="Times New Roman"/>
          <w:color w:val="auto"/>
          <w:sz w:val="24"/>
          <w:szCs w:val="24"/>
        </w:rPr>
        <w:t>advantages,</w:t>
      </w:r>
      <w:r w:rsidR="00E96F9A">
        <w:rPr>
          <w:rFonts w:ascii="Times New Roman" w:hAnsi="Times New Roman" w:cs="Times New Roman"/>
          <w:color w:val="auto"/>
          <w:sz w:val="24"/>
          <w:szCs w:val="24"/>
        </w:rPr>
        <w:t xml:space="preserve"> the</w:t>
      </w:r>
      <w:r w:rsidR="007C415B">
        <w:rPr>
          <w:rFonts w:ascii="Times New Roman" w:hAnsi="Times New Roman" w:cs="Times New Roman"/>
          <w:color w:val="auto"/>
          <w:sz w:val="24"/>
          <w:szCs w:val="24"/>
        </w:rPr>
        <w:t xml:space="preserve"> risks, </w:t>
      </w:r>
      <w:r w:rsidR="00457070">
        <w:rPr>
          <w:rFonts w:ascii="Times New Roman" w:hAnsi="Times New Roman" w:cs="Times New Roman"/>
          <w:color w:val="auto"/>
          <w:sz w:val="24"/>
          <w:szCs w:val="24"/>
        </w:rPr>
        <w:t>local circumstances</w:t>
      </w:r>
      <w:r w:rsidR="001F36E9">
        <w:rPr>
          <w:rFonts w:ascii="Times New Roman" w:hAnsi="Times New Roman" w:cs="Times New Roman"/>
          <w:color w:val="auto"/>
          <w:sz w:val="24"/>
          <w:szCs w:val="24"/>
        </w:rPr>
        <w:t xml:space="preserve">, any </w:t>
      </w:r>
      <w:r w:rsidR="00052E54">
        <w:rPr>
          <w:rFonts w:ascii="Times New Roman" w:hAnsi="Times New Roman" w:cs="Times New Roman"/>
          <w:color w:val="auto"/>
          <w:sz w:val="24"/>
          <w:szCs w:val="24"/>
        </w:rPr>
        <w:t>antecedents</w:t>
      </w:r>
      <w:r w:rsidR="00CE4343">
        <w:rPr>
          <w:rFonts w:ascii="Times New Roman" w:hAnsi="Times New Roman" w:cs="Times New Roman"/>
          <w:color w:val="auto"/>
          <w:sz w:val="24"/>
          <w:szCs w:val="24"/>
        </w:rPr>
        <w:t>, decisions to be made and expectations on how to</w:t>
      </w:r>
      <w:r w:rsidR="003C7C30">
        <w:rPr>
          <w:rFonts w:ascii="Times New Roman" w:hAnsi="Times New Roman" w:cs="Times New Roman"/>
          <w:color w:val="auto"/>
          <w:sz w:val="24"/>
          <w:szCs w:val="24"/>
        </w:rPr>
        <w:t xml:space="preserve"> manage the risk</w:t>
      </w:r>
      <w:r w:rsidR="00152566">
        <w:rPr>
          <w:rFonts w:ascii="Times New Roman" w:hAnsi="Times New Roman" w:cs="Times New Roman"/>
          <w:color w:val="auto"/>
          <w:sz w:val="24"/>
          <w:szCs w:val="24"/>
        </w:rPr>
        <w:t xml:space="preserve">, all the while </w:t>
      </w:r>
      <w:r w:rsidR="00383530">
        <w:rPr>
          <w:rFonts w:ascii="Times New Roman" w:hAnsi="Times New Roman" w:cs="Times New Roman"/>
          <w:color w:val="auto"/>
          <w:sz w:val="24"/>
          <w:szCs w:val="24"/>
        </w:rPr>
        <w:t>making affordance</w:t>
      </w:r>
      <w:r w:rsidR="00F10FD6">
        <w:rPr>
          <w:rFonts w:ascii="Times New Roman" w:hAnsi="Times New Roman" w:cs="Times New Roman"/>
          <w:color w:val="auto"/>
          <w:sz w:val="24"/>
          <w:szCs w:val="24"/>
        </w:rPr>
        <w:t>s</w:t>
      </w:r>
      <w:r w:rsidR="00383530">
        <w:rPr>
          <w:rFonts w:ascii="Times New Roman" w:hAnsi="Times New Roman" w:cs="Times New Roman"/>
          <w:color w:val="auto"/>
          <w:sz w:val="24"/>
          <w:szCs w:val="24"/>
        </w:rPr>
        <w:t xml:space="preserve"> for playworkers to </w:t>
      </w:r>
      <w:r w:rsidR="00FA4E84">
        <w:rPr>
          <w:rFonts w:ascii="Times New Roman" w:hAnsi="Times New Roman" w:cs="Times New Roman"/>
          <w:color w:val="auto"/>
          <w:sz w:val="24"/>
          <w:szCs w:val="24"/>
        </w:rPr>
        <w:t xml:space="preserve">choose their style of </w:t>
      </w:r>
      <w:r w:rsidR="00D23D82">
        <w:rPr>
          <w:rFonts w:ascii="Times New Roman" w:hAnsi="Times New Roman" w:cs="Times New Roman"/>
          <w:color w:val="auto"/>
          <w:sz w:val="24"/>
          <w:szCs w:val="24"/>
        </w:rPr>
        <w:t xml:space="preserve">interference </w:t>
      </w:r>
      <w:r w:rsidR="00FB6655">
        <w:rPr>
          <w:rFonts w:ascii="Times New Roman" w:hAnsi="Times New Roman" w:cs="Times New Roman"/>
          <w:color w:val="auto"/>
          <w:sz w:val="24"/>
          <w:szCs w:val="24"/>
        </w:rPr>
        <w:t xml:space="preserve">in order </w:t>
      </w:r>
      <w:r w:rsidR="00B829B5">
        <w:rPr>
          <w:rFonts w:ascii="Times New Roman" w:hAnsi="Times New Roman" w:cs="Times New Roman"/>
          <w:color w:val="auto"/>
          <w:sz w:val="24"/>
          <w:szCs w:val="24"/>
        </w:rPr>
        <w:t>to enable</w:t>
      </w:r>
      <w:r w:rsidR="00FB6655">
        <w:rPr>
          <w:rFonts w:ascii="Times New Roman" w:hAnsi="Times New Roman" w:cs="Times New Roman"/>
          <w:color w:val="auto"/>
          <w:sz w:val="24"/>
          <w:szCs w:val="24"/>
        </w:rPr>
        <w:t xml:space="preserve"> children to continue their play.</w:t>
      </w:r>
      <w:r w:rsidR="00127E9B">
        <w:rPr>
          <w:rFonts w:ascii="Times New Roman" w:hAnsi="Times New Roman" w:cs="Times New Roman"/>
          <w:color w:val="auto"/>
          <w:sz w:val="24"/>
          <w:szCs w:val="24"/>
        </w:rPr>
        <w:t xml:space="preserve"> </w:t>
      </w:r>
      <w:r w:rsidR="00FA3217">
        <w:rPr>
          <w:rFonts w:ascii="Times New Roman" w:hAnsi="Times New Roman" w:cs="Times New Roman"/>
          <w:color w:val="auto"/>
          <w:sz w:val="24"/>
          <w:szCs w:val="24"/>
        </w:rPr>
        <w:t xml:space="preserve">Professor Fraser Brown stated that </w:t>
      </w:r>
      <w:r w:rsidR="00C20699">
        <w:rPr>
          <w:rFonts w:ascii="Times New Roman" w:hAnsi="Times New Roman" w:cs="Times New Roman"/>
          <w:color w:val="auto"/>
          <w:sz w:val="24"/>
          <w:szCs w:val="24"/>
        </w:rPr>
        <w:t xml:space="preserve">playworkers </w:t>
      </w:r>
      <w:r w:rsidR="00732E49">
        <w:rPr>
          <w:rFonts w:ascii="Times New Roman" w:hAnsi="Times New Roman" w:cs="Times New Roman"/>
          <w:color w:val="auto"/>
          <w:sz w:val="24"/>
          <w:szCs w:val="24"/>
        </w:rPr>
        <w:t xml:space="preserve">must </w:t>
      </w:r>
      <w:r w:rsidR="001753B7">
        <w:rPr>
          <w:rFonts w:ascii="Times New Roman" w:hAnsi="Times New Roman" w:cs="Times New Roman"/>
          <w:color w:val="auto"/>
          <w:sz w:val="24"/>
          <w:szCs w:val="24"/>
        </w:rPr>
        <w:t>put into practice the concept of dynamic risk assess</w:t>
      </w:r>
      <w:r w:rsidR="00E426BE">
        <w:rPr>
          <w:rFonts w:ascii="Times New Roman" w:hAnsi="Times New Roman" w:cs="Times New Roman"/>
          <w:color w:val="auto"/>
          <w:sz w:val="24"/>
          <w:szCs w:val="24"/>
        </w:rPr>
        <w:t>ment</w:t>
      </w:r>
      <w:r w:rsidR="00640A55">
        <w:rPr>
          <w:rFonts w:ascii="Times New Roman" w:hAnsi="Times New Roman" w:cs="Times New Roman"/>
          <w:color w:val="auto"/>
          <w:sz w:val="24"/>
          <w:szCs w:val="24"/>
        </w:rPr>
        <w:t xml:space="preserve"> that</w:t>
      </w:r>
      <w:r w:rsidR="002E2F48">
        <w:rPr>
          <w:rFonts w:ascii="Times New Roman" w:hAnsi="Times New Roman" w:cs="Times New Roman"/>
          <w:color w:val="auto"/>
          <w:sz w:val="24"/>
          <w:szCs w:val="24"/>
        </w:rPr>
        <w:t xml:space="preserve"> </w:t>
      </w:r>
      <w:r w:rsidR="00640A55">
        <w:rPr>
          <w:rFonts w:ascii="Times New Roman" w:hAnsi="Times New Roman" w:cs="Times New Roman"/>
          <w:color w:val="auto"/>
          <w:sz w:val="24"/>
          <w:szCs w:val="24"/>
        </w:rPr>
        <w:t xml:space="preserve">requires constant evaluation </w:t>
      </w:r>
      <w:r w:rsidR="006F1A4B">
        <w:rPr>
          <w:rFonts w:ascii="Times New Roman" w:hAnsi="Times New Roman" w:cs="Times New Roman"/>
          <w:color w:val="auto"/>
          <w:sz w:val="24"/>
          <w:szCs w:val="24"/>
        </w:rPr>
        <w:t>of risk</w:t>
      </w:r>
      <w:r w:rsidR="00832F8F">
        <w:rPr>
          <w:rFonts w:ascii="Times New Roman" w:hAnsi="Times New Roman" w:cs="Times New Roman"/>
          <w:color w:val="auto"/>
          <w:sz w:val="24"/>
          <w:szCs w:val="24"/>
        </w:rPr>
        <w:t xml:space="preserve"> in </w:t>
      </w:r>
      <w:r w:rsidR="00640A55">
        <w:rPr>
          <w:rFonts w:ascii="Times New Roman" w:hAnsi="Times New Roman" w:cs="Times New Roman"/>
          <w:color w:val="auto"/>
          <w:sz w:val="24"/>
          <w:szCs w:val="24"/>
        </w:rPr>
        <w:t xml:space="preserve">children’s </w:t>
      </w:r>
      <w:r w:rsidR="0065422F">
        <w:rPr>
          <w:rFonts w:ascii="Times New Roman" w:hAnsi="Times New Roman" w:cs="Times New Roman"/>
          <w:color w:val="auto"/>
          <w:sz w:val="24"/>
          <w:szCs w:val="24"/>
        </w:rPr>
        <w:t>endeavors, thus</w:t>
      </w:r>
      <w:r w:rsidR="002E1BA4">
        <w:rPr>
          <w:rFonts w:ascii="Times New Roman" w:hAnsi="Times New Roman" w:cs="Times New Roman"/>
          <w:color w:val="auto"/>
          <w:sz w:val="24"/>
          <w:szCs w:val="24"/>
        </w:rPr>
        <w:t xml:space="preserve"> promoting</w:t>
      </w:r>
      <w:r w:rsidR="00564FF3">
        <w:rPr>
          <w:rFonts w:ascii="Times New Roman" w:hAnsi="Times New Roman" w:cs="Times New Roman"/>
          <w:color w:val="auto"/>
          <w:sz w:val="24"/>
          <w:szCs w:val="24"/>
        </w:rPr>
        <w:t xml:space="preserve"> </w:t>
      </w:r>
      <w:r w:rsidR="002E1BA4">
        <w:rPr>
          <w:rFonts w:ascii="Times New Roman" w:hAnsi="Times New Roman" w:cs="Times New Roman"/>
          <w:color w:val="auto"/>
          <w:sz w:val="24"/>
          <w:szCs w:val="24"/>
        </w:rPr>
        <w:t xml:space="preserve">free play while </w:t>
      </w:r>
      <w:r w:rsidR="006F1A4B">
        <w:rPr>
          <w:rFonts w:ascii="Times New Roman" w:hAnsi="Times New Roman" w:cs="Times New Roman"/>
          <w:color w:val="auto"/>
          <w:sz w:val="24"/>
          <w:szCs w:val="24"/>
        </w:rPr>
        <w:t>providing</w:t>
      </w:r>
      <w:r w:rsidR="00232EFB">
        <w:rPr>
          <w:rFonts w:ascii="Times New Roman" w:hAnsi="Times New Roman" w:cs="Times New Roman"/>
          <w:color w:val="auto"/>
          <w:sz w:val="24"/>
          <w:szCs w:val="24"/>
        </w:rPr>
        <w:t xml:space="preserve"> protection</w:t>
      </w:r>
      <w:r w:rsidR="006F1A4B">
        <w:rPr>
          <w:rFonts w:ascii="Times New Roman" w:hAnsi="Times New Roman" w:cs="Times New Roman"/>
          <w:color w:val="auto"/>
          <w:sz w:val="24"/>
          <w:szCs w:val="24"/>
        </w:rPr>
        <w:t xml:space="preserve"> from harm</w:t>
      </w:r>
      <w:r w:rsidR="007E7418">
        <w:rPr>
          <w:rFonts w:ascii="Times New Roman" w:hAnsi="Times New Roman" w:cs="Times New Roman"/>
          <w:color w:val="auto"/>
          <w:sz w:val="24"/>
          <w:szCs w:val="24"/>
        </w:rPr>
        <w:t xml:space="preserve"> (</w:t>
      </w:r>
      <w:r w:rsidR="00EA29B0">
        <w:rPr>
          <w:rFonts w:ascii="Times New Roman" w:hAnsi="Times New Roman" w:cs="Times New Roman"/>
          <w:color w:val="auto"/>
          <w:sz w:val="24"/>
          <w:szCs w:val="24"/>
        </w:rPr>
        <w:t>Anon, 2012, p. 268)</w:t>
      </w:r>
      <w:r w:rsidR="00232EFB">
        <w:rPr>
          <w:rFonts w:ascii="Times New Roman" w:hAnsi="Times New Roman" w:cs="Times New Roman"/>
          <w:color w:val="auto"/>
          <w:sz w:val="24"/>
          <w:szCs w:val="24"/>
        </w:rPr>
        <w:t>.</w:t>
      </w:r>
      <w:r w:rsidR="00F7502F">
        <w:rPr>
          <w:rFonts w:ascii="Times New Roman" w:hAnsi="Times New Roman" w:cs="Times New Roman"/>
          <w:color w:val="auto"/>
          <w:sz w:val="24"/>
          <w:szCs w:val="24"/>
        </w:rPr>
        <w:t xml:space="preserve"> Play Wales has </w:t>
      </w:r>
      <w:r w:rsidR="001B787E">
        <w:rPr>
          <w:rFonts w:ascii="Times New Roman" w:hAnsi="Times New Roman" w:cs="Times New Roman"/>
          <w:color w:val="auto"/>
          <w:sz w:val="24"/>
          <w:szCs w:val="24"/>
        </w:rPr>
        <w:t xml:space="preserve">generated a </w:t>
      </w:r>
      <w:r w:rsidR="00FE4F8B">
        <w:rPr>
          <w:rFonts w:ascii="Times New Roman" w:hAnsi="Times New Roman" w:cs="Times New Roman"/>
          <w:color w:val="auto"/>
          <w:sz w:val="24"/>
          <w:szCs w:val="24"/>
        </w:rPr>
        <w:t xml:space="preserve">support </w:t>
      </w:r>
      <w:r w:rsidR="005C0574">
        <w:rPr>
          <w:rFonts w:ascii="Times New Roman" w:hAnsi="Times New Roman" w:cs="Times New Roman"/>
          <w:color w:val="auto"/>
          <w:sz w:val="24"/>
          <w:szCs w:val="24"/>
        </w:rPr>
        <w:t xml:space="preserve">paper </w:t>
      </w:r>
      <w:r w:rsidR="00FD4125">
        <w:rPr>
          <w:rFonts w:ascii="Times New Roman" w:hAnsi="Times New Roman" w:cs="Times New Roman"/>
          <w:color w:val="auto"/>
          <w:sz w:val="24"/>
          <w:szCs w:val="24"/>
        </w:rPr>
        <w:t xml:space="preserve">on </w:t>
      </w:r>
      <w:r w:rsidR="009A6A31">
        <w:rPr>
          <w:rFonts w:ascii="Times New Roman" w:hAnsi="Times New Roman" w:cs="Times New Roman"/>
          <w:color w:val="auto"/>
          <w:sz w:val="24"/>
          <w:szCs w:val="24"/>
        </w:rPr>
        <w:t>the dynamic risk-benefit assessment</w:t>
      </w:r>
      <w:r w:rsidR="00E9046E">
        <w:rPr>
          <w:rFonts w:ascii="Times New Roman" w:hAnsi="Times New Roman" w:cs="Times New Roman"/>
          <w:color w:val="auto"/>
          <w:sz w:val="24"/>
          <w:szCs w:val="24"/>
        </w:rPr>
        <w:t xml:space="preserve"> </w:t>
      </w:r>
      <w:r w:rsidR="009A6A31">
        <w:rPr>
          <w:rFonts w:ascii="Times New Roman" w:hAnsi="Times New Roman" w:cs="Times New Roman"/>
          <w:color w:val="auto"/>
          <w:sz w:val="24"/>
          <w:szCs w:val="24"/>
        </w:rPr>
        <w:t xml:space="preserve">proposing an ABC model </w:t>
      </w:r>
      <w:r w:rsidR="00CA7BEB">
        <w:rPr>
          <w:rFonts w:ascii="Times New Roman" w:hAnsi="Times New Roman" w:cs="Times New Roman"/>
          <w:color w:val="auto"/>
          <w:sz w:val="24"/>
          <w:szCs w:val="24"/>
        </w:rPr>
        <w:t xml:space="preserve">to help practitioners </w:t>
      </w:r>
      <w:r w:rsidR="0011072E">
        <w:rPr>
          <w:rFonts w:ascii="Times New Roman" w:hAnsi="Times New Roman" w:cs="Times New Roman"/>
          <w:color w:val="auto"/>
          <w:sz w:val="24"/>
          <w:szCs w:val="24"/>
        </w:rPr>
        <w:t>identify potential harmful actions</w:t>
      </w:r>
      <w:r w:rsidR="002D1606">
        <w:rPr>
          <w:rFonts w:ascii="Times New Roman" w:hAnsi="Times New Roman" w:cs="Times New Roman"/>
          <w:color w:val="auto"/>
          <w:sz w:val="24"/>
          <w:szCs w:val="24"/>
        </w:rPr>
        <w:t xml:space="preserve"> and </w:t>
      </w:r>
      <w:r w:rsidR="00D25540">
        <w:rPr>
          <w:rFonts w:ascii="Times New Roman" w:hAnsi="Times New Roman" w:cs="Times New Roman"/>
          <w:color w:val="auto"/>
          <w:sz w:val="24"/>
          <w:szCs w:val="24"/>
        </w:rPr>
        <w:t xml:space="preserve">behaviors and </w:t>
      </w:r>
      <w:r w:rsidR="008B72E8">
        <w:rPr>
          <w:rFonts w:ascii="Times New Roman" w:hAnsi="Times New Roman" w:cs="Times New Roman"/>
          <w:color w:val="auto"/>
          <w:sz w:val="24"/>
          <w:szCs w:val="24"/>
        </w:rPr>
        <w:t>conditions</w:t>
      </w:r>
      <w:r w:rsidR="005378C4">
        <w:rPr>
          <w:rFonts w:ascii="Times New Roman" w:hAnsi="Times New Roman" w:cs="Times New Roman"/>
          <w:color w:val="auto"/>
          <w:sz w:val="24"/>
          <w:szCs w:val="24"/>
        </w:rPr>
        <w:t xml:space="preserve"> </w:t>
      </w:r>
      <w:r w:rsidR="002D1606">
        <w:rPr>
          <w:rFonts w:ascii="Times New Roman" w:hAnsi="Times New Roman" w:cs="Times New Roman"/>
          <w:color w:val="auto"/>
          <w:sz w:val="24"/>
          <w:szCs w:val="24"/>
        </w:rPr>
        <w:t xml:space="preserve">that might </w:t>
      </w:r>
      <w:r w:rsidR="00741380">
        <w:rPr>
          <w:rFonts w:ascii="Times New Roman" w:hAnsi="Times New Roman" w:cs="Times New Roman"/>
          <w:color w:val="auto"/>
          <w:sz w:val="24"/>
          <w:szCs w:val="24"/>
        </w:rPr>
        <w:t xml:space="preserve">contribute to elevated risk </w:t>
      </w:r>
      <w:r w:rsidR="00DF6950">
        <w:rPr>
          <w:rFonts w:ascii="Times New Roman" w:hAnsi="Times New Roman" w:cs="Times New Roman"/>
          <w:color w:val="auto"/>
          <w:sz w:val="24"/>
          <w:szCs w:val="24"/>
        </w:rPr>
        <w:t>(</w:t>
      </w:r>
      <w:r w:rsidR="00DF6950" w:rsidRPr="00DF6950">
        <w:rPr>
          <w:rFonts w:ascii="Times New Roman" w:hAnsi="Times New Roman" w:cs="Times New Roman"/>
          <w:color w:val="auto"/>
          <w:sz w:val="24"/>
          <w:szCs w:val="24"/>
        </w:rPr>
        <w:t>Barclay, Bazley and Bullough</w:t>
      </w:r>
      <w:r w:rsidR="00DF6950">
        <w:rPr>
          <w:rFonts w:ascii="Times New Roman" w:hAnsi="Times New Roman" w:cs="Times New Roman"/>
          <w:color w:val="auto"/>
          <w:sz w:val="24"/>
          <w:szCs w:val="24"/>
        </w:rPr>
        <w:t xml:space="preserve">, </w:t>
      </w:r>
      <w:r w:rsidR="001F799D">
        <w:rPr>
          <w:rFonts w:ascii="Times New Roman" w:hAnsi="Times New Roman" w:cs="Times New Roman"/>
          <w:color w:val="auto"/>
          <w:sz w:val="24"/>
          <w:szCs w:val="24"/>
        </w:rPr>
        <w:t>2016)</w:t>
      </w:r>
      <w:r w:rsidR="00741380">
        <w:rPr>
          <w:rFonts w:ascii="Times New Roman" w:hAnsi="Times New Roman" w:cs="Times New Roman"/>
          <w:color w:val="auto"/>
          <w:sz w:val="24"/>
          <w:szCs w:val="24"/>
        </w:rPr>
        <w:t>.</w:t>
      </w:r>
      <w:r w:rsidR="00E9046E">
        <w:rPr>
          <w:rFonts w:ascii="Times New Roman" w:hAnsi="Times New Roman" w:cs="Times New Roman"/>
          <w:color w:val="auto"/>
          <w:sz w:val="24"/>
          <w:szCs w:val="24"/>
        </w:rPr>
        <w:t xml:space="preserve"> The</w:t>
      </w:r>
      <w:r w:rsidR="00B411E0">
        <w:rPr>
          <w:rFonts w:ascii="Times New Roman" w:hAnsi="Times New Roman" w:cs="Times New Roman"/>
          <w:color w:val="auto"/>
          <w:sz w:val="24"/>
          <w:szCs w:val="24"/>
        </w:rPr>
        <w:t xml:space="preserve"> ABC model </w:t>
      </w:r>
      <w:r w:rsidR="00FB3BFD">
        <w:rPr>
          <w:rFonts w:ascii="Times New Roman" w:hAnsi="Times New Roman" w:cs="Times New Roman"/>
          <w:color w:val="auto"/>
          <w:sz w:val="24"/>
          <w:szCs w:val="24"/>
        </w:rPr>
        <w:t xml:space="preserve">acknowledges the similarity of </w:t>
      </w:r>
      <w:r w:rsidR="00F4251C">
        <w:rPr>
          <w:rFonts w:ascii="Times New Roman" w:hAnsi="Times New Roman" w:cs="Times New Roman"/>
          <w:color w:val="auto"/>
          <w:sz w:val="24"/>
          <w:szCs w:val="24"/>
        </w:rPr>
        <w:t>ways</w:t>
      </w:r>
      <w:r w:rsidR="002C578F">
        <w:rPr>
          <w:rFonts w:ascii="Times New Roman" w:hAnsi="Times New Roman" w:cs="Times New Roman"/>
          <w:color w:val="auto"/>
          <w:sz w:val="24"/>
          <w:szCs w:val="24"/>
        </w:rPr>
        <w:t xml:space="preserve"> in which accidents can happen, </w:t>
      </w:r>
      <w:r w:rsidR="00F770AF">
        <w:rPr>
          <w:rFonts w:ascii="Times New Roman" w:hAnsi="Times New Roman" w:cs="Times New Roman"/>
          <w:color w:val="auto"/>
          <w:sz w:val="24"/>
          <w:szCs w:val="24"/>
        </w:rPr>
        <w:t>despite</w:t>
      </w:r>
      <w:r w:rsidR="002C578F">
        <w:rPr>
          <w:rFonts w:ascii="Times New Roman" w:hAnsi="Times New Roman" w:cs="Times New Roman"/>
          <w:color w:val="auto"/>
          <w:sz w:val="24"/>
          <w:szCs w:val="24"/>
        </w:rPr>
        <w:t xml:space="preserve"> the different behaviors </w:t>
      </w:r>
      <w:r w:rsidR="0082702B">
        <w:rPr>
          <w:rFonts w:ascii="Times New Roman" w:hAnsi="Times New Roman" w:cs="Times New Roman"/>
          <w:color w:val="auto"/>
          <w:sz w:val="24"/>
          <w:szCs w:val="24"/>
        </w:rPr>
        <w:t xml:space="preserve">displayed by children </w:t>
      </w:r>
      <w:r w:rsidR="000B3938">
        <w:rPr>
          <w:rFonts w:ascii="Times New Roman" w:hAnsi="Times New Roman" w:cs="Times New Roman"/>
          <w:color w:val="auto"/>
          <w:sz w:val="24"/>
          <w:szCs w:val="24"/>
        </w:rPr>
        <w:t>and play</w:t>
      </w:r>
      <w:r w:rsidR="0082702B">
        <w:rPr>
          <w:rFonts w:ascii="Times New Roman" w:hAnsi="Times New Roman" w:cs="Times New Roman"/>
          <w:color w:val="auto"/>
          <w:sz w:val="24"/>
          <w:szCs w:val="24"/>
        </w:rPr>
        <w:t xml:space="preserve"> type</w:t>
      </w:r>
      <w:r w:rsidR="00AC1A85">
        <w:rPr>
          <w:rFonts w:ascii="Times New Roman" w:hAnsi="Times New Roman" w:cs="Times New Roman"/>
          <w:color w:val="auto"/>
          <w:sz w:val="24"/>
          <w:szCs w:val="24"/>
        </w:rPr>
        <w:t xml:space="preserve"> they are involved in.</w:t>
      </w:r>
      <w:r w:rsidR="000B3938">
        <w:rPr>
          <w:rFonts w:ascii="Times New Roman" w:hAnsi="Times New Roman" w:cs="Times New Roman"/>
          <w:color w:val="auto"/>
          <w:sz w:val="24"/>
          <w:szCs w:val="24"/>
        </w:rPr>
        <w:t xml:space="preserve"> </w:t>
      </w:r>
    </w:p>
    <w:p w14:paraId="285A462F" w14:textId="30440DCE" w:rsidR="00FE5057" w:rsidRDefault="00FE5057" w:rsidP="00D844E2">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b/>
        <w:t xml:space="preserve">In line with the </w:t>
      </w:r>
      <w:r w:rsidRPr="00B27470">
        <w:rPr>
          <w:rFonts w:ascii="Times New Roman" w:hAnsi="Times New Roman" w:cs="Times New Roman"/>
          <w:color w:val="auto"/>
          <w:sz w:val="24"/>
          <w:szCs w:val="24"/>
        </w:rPr>
        <w:t>Health and Safety at Work Act 1974 (HSWA),</w:t>
      </w:r>
      <w:r>
        <w:rPr>
          <w:rFonts w:ascii="Times New Roman" w:hAnsi="Times New Roman" w:cs="Times New Roman"/>
          <w:color w:val="auto"/>
          <w:sz w:val="24"/>
          <w:szCs w:val="24"/>
        </w:rPr>
        <w:t xml:space="preserve"> the governing authority in the UK for ensuring children’s safety in play and leisure activities is the Health and Safety Executive (HSE). HSE recognizes the importance of play and risky play while promoting a balanced attitude towards exposure to danger (HSE, 2012). </w:t>
      </w:r>
      <w:r w:rsidR="007D34CA">
        <w:rPr>
          <w:rFonts w:ascii="Times New Roman" w:hAnsi="Times New Roman" w:cs="Times New Roman"/>
          <w:color w:val="auto"/>
          <w:sz w:val="24"/>
          <w:szCs w:val="24"/>
        </w:rPr>
        <w:t xml:space="preserve">One aspect the HSE is </w:t>
      </w:r>
      <w:r w:rsidR="00D04F96">
        <w:rPr>
          <w:rFonts w:ascii="Times New Roman" w:hAnsi="Times New Roman" w:cs="Times New Roman"/>
          <w:color w:val="auto"/>
          <w:sz w:val="24"/>
          <w:szCs w:val="24"/>
        </w:rPr>
        <w:t xml:space="preserve">drawing attention to is the report structure of risk management, implying that risk assessment is only a </w:t>
      </w:r>
      <w:r w:rsidR="005322EC">
        <w:rPr>
          <w:rFonts w:ascii="Times New Roman" w:hAnsi="Times New Roman" w:cs="Times New Roman"/>
          <w:color w:val="auto"/>
          <w:sz w:val="24"/>
          <w:szCs w:val="24"/>
        </w:rPr>
        <w:t>step of the risk management process, as seen in figure 1</w:t>
      </w:r>
      <w:r w:rsidR="007773D7">
        <w:rPr>
          <w:rFonts w:ascii="Times New Roman" w:hAnsi="Times New Roman" w:cs="Times New Roman"/>
          <w:color w:val="auto"/>
          <w:sz w:val="24"/>
          <w:szCs w:val="24"/>
        </w:rPr>
        <w:t xml:space="preserve"> (</w:t>
      </w:r>
      <w:r w:rsidR="00D37358">
        <w:rPr>
          <w:rFonts w:ascii="Times New Roman" w:hAnsi="Times New Roman" w:cs="Times New Roman"/>
          <w:color w:val="auto"/>
          <w:sz w:val="24"/>
          <w:szCs w:val="24"/>
        </w:rPr>
        <w:t>Ball</w:t>
      </w:r>
      <w:r w:rsidR="007773D7">
        <w:rPr>
          <w:rFonts w:ascii="Times New Roman" w:hAnsi="Times New Roman" w:cs="Times New Roman"/>
          <w:color w:val="auto"/>
          <w:sz w:val="24"/>
          <w:szCs w:val="24"/>
        </w:rPr>
        <w:t>, 2002).</w:t>
      </w:r>
    </w:p>
    <w:p w14:paraId="3A414456" w14:textId="280FE55B" w:rsidR="00946170" w:rsidRDefault="00946170" w:rsidP="00D844E2">
      <w:pPr>
        <w:spacing w:line="360" w:lineRule="auto"/>
        <w:jc w:val="both"/>
        <w:rPr>
          <w:rFonts w:ascii="Times New Roman" w:hAnsi="Times New Roman" w:cs="Times New Roman"/>
          <w:color w:val="auto"/>
          <w:sz w:val="24"/>
          <w:szCs w:val="24"/>
        </w:rPr>
      </w:pPr>
    </w:p>
    <w:p w14:paraId="7DD5C06A" w14:textId="573CACC8" w:rsidR="007773D7" w:rsidRPr="00083A3B" w:rsidRDefault="00946170" w:rsidP="00083A3B">
      <w:pPr>
        <w:spacing w:line="240" w:lineRule="auto"/>
        <w:jc w:val="center"/>
        <w:rPr>
          <w:rFonts w:ascii="Times New Roman" w:hAnsi="Times New Roman" w:cs="Times New Roman"/>
          <w:color w:val="auto"/>
          <w:sz w:val="20"/>
          <w:szCs w:val="20"/>
        </w:rPr>
      </w:pPr>
      <w:r w:rsidRPr="00083A3B">
        <w:rPr>
          <w:rFonts w:ascii="Times New Roman" w:hAnsi="Times New Roman" w:cs="Times New Roman"/>
          <w:noProof/>
          <w:color w:val="auto"/>
          <w:sz w:val="20"/>
          <w:szCs w:val="20"/>
        </w:rPr>
        <w:lastRenderedPageBreak/>
        <w:drawing>
          <wp:anchor distT="0" distB="0" distL="114300" distR="114300" simplePos="0" relativeHeight="251659776" behindDoc="1" locked="0" layoutInCell="1" allowOverlap="1" wp14:anchorId="659775D1" wp14:editId="68CAA766">
            <wp:simplePos x="0" y="0"/>
            <wp:positionH relativeFrom="margin">
              <wp:posOffset>-635</wp:posOffset>
            </wp:positionH>
            <wp:positionV relativeFrom="margin">
              <wp:align>top</wp:align>
            </wp:positionV>
            <wp:extent cx="5972175" cy="3865880"/>
            <wp:effectExtent l="0" t="0" r="9525" b="127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sk management.jpg"/>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972175" cy="3865880"/>
                    </a:xfrm>
                    <a:prstGeom prst="rect">
                      <a:avLst/>
                    </a:prstGeom>
                  </pic:spPr>
                </pic:pic>
              </a:graphicData>
            </a:graphic>
            <wp14:sizeRelH relativeFrom="margin">
              <wp14:pctWidth>0</wp14:pctWidth>
            </wp14:sizeRelH>
            <wp14:sizeRelV relativeFrom="margin">
              <wp14:pctHeight>0</wp14:pctHeight>
            </wp14:sizeRelV>
          </wp:anchor>
        </w:drawing>
      </w:r>
      <w:r w:rsidRPr="00083A3B">
        <w:rPr>
          <w:rFonts w:ascii="Times New Roman" w:hAnsi="Times New Roman" w:cs="Times New Roman"/>
          <w:color w:val="auto"/>
          <w:sz w:val="20"/>
          <w:szCs w:val="20"/>
        </w:rPr>
        <w:t xml:space="preserve">Figure </w:t>
      </w:r>
      <w:r w:rsidR="00994DD0" w:rsidRPr="00083A3B">
        <w:rPr>
          <w:rFonts w:ascii="Times New Roman" w:hAnsi="Times New Roman" w:cs="Times New Roman"/>
          <w:color w:val="auto"/>
          <w:sz w:val="20"/>
          <w:szCs w:val="20"/>
        </w:rPr>
        <w:t xml:space="preserve">1. </w:t>
      </w:r>
      <w:r w:rsidR="002F5EF7" w:rsidRPr="00083A3B">
        <w:rPr>
          <w:rFonts w:ascii="Times New Roman" w:hAnsi="Times New Roman" w:cs="Times New Roman"/>
          <w:color w:val="auto"/>
          <w:sz w:val="20"/>
          <w:szCs w:val="20"/>
        </w:rPr>
        <w:t xml:space="preserve">Assessing risk as </w:t>
      </w:r>
      <w:r w:rsidR="00E947C8" w:rsidRPr="00083A3B">
        <w:rPr>
          <w:rFonts w:ascii="Times New Roman" w:hAnsi="Times New Roman" w:cs="Times New Roman"/>
          <w:color w:val="auto"/>
          <w:sz w:val="20"/>
          <w:szCs w:val="20"/>
        </w:rPr>
        <w:t>a first step of the risk management process.</w:t>
      </w:r>
    </w:p>
    <w:p w14:paraId="1B0AC32E" w14:textId="79197393" w:rsidR="007773D7" w:rsidRDefault="00E947C8" w:rsidP="00083A3B">
      <w:pPr>
        <w:spacing w:line="240" w:lineRule="auto"/>
        <w:jc w:val="center"/>
        <w:rPr>
          <w:rFonts w:ascii="Times New Roman" w:hAnsi="Times New Roman" w:cs="Times New Roman"/>
          <w:color w:val="auto"/>
          <w:sz w:val="20"/>
          <w:szCs w:val="20"/>
        </w:rPr>
      </w:pPr>
      <w:r w:rsidRPr="00083A3B">
        <w:rPr>
          <w:rFonts w:ascii="Times New Roman" w:hAnsi="Times New Roman" w:cs="Times New Roman"/>
          <w:color w:val="auto"/>
          <w:sz w:val="20"/>
          <w:szCs w:val="20"/>
        </w:rPr>
        <w:t xml:space="preserve">Source: </w:t>
      </w:r>
      <w:r w:rsidR="006129B4" w:rsidRPr="00083A3B">
        <w:rPr>
          <w:rFonts w:ascii="Times New Roman" w:hAnsi="Times New Roman" w:cs="Times New Roman"/>
          <w:color w:val="auto"/>
          <w:sz w:val="20"/>
          <w:szCs w:val="20"/>
        </w:rPr>
        <w:t>Ball, 20</w:t>
      </w:r>
      <w:r w:rsidR="009D36E7" w:rsidRPr="00083A3B">
        <w:rPr>
          <w:rFonts w:ascii="Times New Roman" w:hAnsi="Times New Roman" w:cs="Times New Roman"/>
          <w:color w:val="auto"/>
          <w:sz w:val="20"/>
          <w:szCs w:val="20"/>
        </w:rPr>
        <w:t>02</w:t>
      </w:r>
      <w:r w:rsidR="0012660B" w:rsidRPr="00083A3B">
        <w:rPr>
          <w:rFonts w:ascii="Times New Roman" w:hAnsi="Times New Roman" w:cs="Times New Roman"/>
          <w:color w:val="auto"/>
          <w:sz w:val="20"/>
          <w:szCs w:val="20"/>
        </w:rPr>
        <w:t>.</w:t>
      </w:r>
    </w:p>
    <w:p w14:paraId="6073BBCC" w14:textId="77777777" w:rsidR="00083A3B" w:rsidRPr="00083A3B" w:rsidRDefault="00083A3B" w:rsidP="00083A3B">
      <w:pPr>
        <w:spacing w:line="240" w:lineRule="auto"/>
        <w:jc w:val="center"/>
        <w:rPr>
          <w:rFonts w:ascii="Times New Roman" w:hAnsi="Times New Roman" w:cs="Times New Roman"/>
          <w:color w:val="auto"/>
          <w:sz w:val="20"/>
          <w:szCs w:val="20"/>
        </w:rPr>
      </w:pPr>
    </w:p>
    <w:p w14:paraId="209F1F75" w14:textId="50A4644F" w:rsidR="00C27B3A" w:rsidRDefault="00885977" w:rsidP="00083A3B">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b/>
      </w:r>
      <w:r w:rsidR="001F20A2">
        <w:rPr>
          <w:rFonts w:ascii="Times New Roman" w:hAnsi="Times New Roman" w:cs="Times New Roman"/>
          <w:color w:val="auto"/>
          <w:sz w:val="24"/>
          <w:szCs w:val="24"/>
        </w:rPr>
        <w:t xml:space="preserve">The </w:t>
      </w:r>
      <w:r w:rsidR="002522B1">
        <w:rPr>
          <w:rFonts w:ascii="Times New Roman" w:hAnsi="Times New Roman" w:cs="Times New Roman"/>
          <w:color w:val="auto"/>
          <w:sz w:val="24"/>
          <w:szCs w:val="24"/>
        </w:rPr>
        <w:t>Norwegia</w:t>
      </w:r>
      <w:r w:rsidR="00F8241B">
        <w:rPr>
          <w:rFonts w:ascii="Times New Roman" w:hAnsi="Times New Roman" w:cs="Times New Roman"/>
          <w:color w:val="auto"/>
          <w:sz w:val="24"/>
          <w:szCs w:val="24"/>
        </w:rPr>
        <w:t>n</w:t>
      </w:r>
      <w:r w:rsidR="002522B1">
        <w:rPr>
          <w:rFonts w:ascii="Times New Roman" w:hAnsi="Times New Roman" w:cs="Times New Roman"/>
          <w:color w:val="auto"/>
          <w:sz w:val="24"/>
          <w:szCs w:val="24"/>
        </w:rPr>
        <w:t xml:space="preserve"> </w:t>
      </w:r>
      <w:r w:rsidR="00BB14D4">
        <w:rPr>
          <w:rFonts w:ascii="Times New Roman" w:hAnsi="Times New Roman" w:cs="Times New Roman"/>
          <w:color w:val="auto"/>
          <w:sz w:val="24"/>
          <w:szCs w:val="24"/>
        </w:rPr>
        <w:t>system is extensively researched as a</w:t>
      </w:r>
      <w:r w:rsidR="004F12F9">
        <w:rPr>
          <w:rFonts w:ascii="Times New Roman" w:hAnsi="Times New Roman" w:cs="Times New Roman"/>
          <w:color w:val="auto"/>
          <w:sz w:val="24"/>
          <w:szCs w:val="24"/>
        </w:rPr>
        <w:t xml:space="preserve"> functional model</w:t>
      </w:r>
      <w:r w:rsidR="00BB14D4">
        <w:rPr>
          <w:rFonts w:ascii="Times New Roman" w:hAnsi="Times New Roman" w:cs="Times New Roman"/>
          <w:color w:val="auto"/>
          <w:sz w:val="24"/>
          <w:szCs w:val="24"/>
        </w:rPr>
        <w:t xml:space="preserve"> </w:t>
      </w:r>
      <w:r w:rsidR="004C1F6C">
        <w:rPr>
          <w:rFonts w:ascii="Times New Roman" w:hAnsi="Times New Roman" w:cs="Times New Roman"/>
          <w:color w:val="auto"/>
          <w:sz w:val="24"/>
          <w:szCs w:val="24"/>
        </w:rPr>
        <w:t xml:space="preserve">of education which </w:t>
      </w:r>
      <w:r w:rsidR="00CB3B82">
        <w:rPr>
          <w:rFonts w:ascii="Times New Roman" w:hAnsi="Times New Roman" w:cs="Times New Roman"/>
          <w:color w:val="auto"/>
          <w:sz w:val="24"/>
          <w:szCs w:val="24"/>
        </w:rPr>
        <w:t>includes risky play</w:t>
      </w:r>
      <w:r w:rsidR="009E21C4">
        <w:rPr>
          <w:rFonts w:ascii="Times New Roman" w:hAnsi="Times New Roman" w:cs="Times New Roman"/>
          <w:color w:val="auto"/>
          <w:sz w:val="24"/>
          <w:szCs w:val="24"/>
        </w:rPr>
        <w:t xml:space="preserve"> in</w:t>
      </w:r>
      <w:r w:rsidR="000B3273">
        <w:rPr>
          <w:rFonts w:ascii="Times New Roman" w:hAnsi="Times New Roman" w:cs="Times New Roman"/>
          <w:color w:val="auto"/>
          <w:sz w:val="24"/>
          <w:szCs w:val="24"/>
        </w:rPr>
        <w:t xml:space="preserve"> ECEC institution</w:t>
      </w:r>
      <w:r w:rsidR="00204D93">
        <w:rPr>
          <w:rFonts w:ascii="Times New Roman" w:hAnsi="Times New Roman" w:cs="Times New Roman"/>
          <w:color w:val="auto"/>
          <w:sz w:val="24"/>
          <w:szCs w:val="24"/>
        </w:rPr>
        <w:t>s</w:t>
      </w:r>
      <w:r w:rsidR="00097657">
        <w:rPr>
          <w:rFonts w:ascii="Times New Roman" w:hAnsi="Times New Roman" w:cs="Times New Roman"/>
          <w:color w:val="auto"/>
          <w:sz w:val="24"/>
          <w:szCs w:val="24"/>
        </w:rPr>
        <w:t xml:space="preserve">. </w:t>
      </w:r>
      <w:r w:rsidR="005B23F3">
        <w:rPr>
          <w:rFonts w:ascii="Times New Roman" w:hAnsi="Times New Roman" w:cs="Times New Roman"/>
          <w:color w:val="auto"/>
          <w:sz w:val="24"/>
          <w:szCs w:val="24"/>
        </w:rPr>
        <w:t xml:space="preserve">Obee et al. have </w:t>
      </w:r>
      <w:r w:rsidR="007A1B38">
        <w:rPr>
          <w:rFonts w:ascii="Times New Roman" w:hAnsi="Times New Roman" w:cs="Times New Roman"/>
          <w:color w:val="auto"/>
          <w:sz w:val="24"/>
          <w:szCs w:val="24"/>
        </w:rPr>
        <w:t>studied</w:t>
      </w:r>
      <w:r w:rsidR="00EC6743">
        <w:rPr>
          <w:rFonts w:ascii="Times New Roman" w:hAnsi="Times New Roman" w:cs="Times New Roman"/>
          <w:color w:val="auto"/>
          <w:sz w:val="24"/>
          <w:szCs w:val="24"/>
        </w:rPr>
        <w:t xml:space="preserve"> </w:t>
      </w:r>
      <w:r w:rsidR="00DE2E39">
        <w:rPr>
          <w:rFonts w:ascii="Times New Roman" w:hAnsi="Times New Roman" w:cs="Times New Roman"/>
          <w:color w:val="auto"/>
          <w:sz w:val="24"/>
          <w:szCs w:val="24"/>
        </w:rPr>
        <w:t xml:space="preserve">social factors that might explain the liberal </w:t>
      </w:r>
      <w:r w:rsidR="00CC4866">
        <w:rPr>
          <w:rFonts w:ascii="Times New Roman" w:hAnsi="Times New Roman" w:cs="Times New Roman"/>
          <w:color w:val="auto"/>
          <w:sz w:val="24"/>
          <w:szCs w:val="24"/>
        </w:rPr>
        <w:t>attitude</w:t>
      </w:r>
      <w:r w:rsidR="0064758C">
        <w:rPr>
          <w:rFonts w:ascii="Times New Roman" w:hAnsi="Times New Roman" w:cs="Times New Roman"/>
          <w:color w:val="auto"/>
          <w:sz w:val="24"/>
          <w:szCs w:val="24"/>
        </w:rPr>
        <w:t xml:space="preserve"> </w:t>
      </w:r>
      <w:r w:rsidR="00CC4866">
        <w:rPr>
          <w:rFonts w:ascii="Times New Roman" w:hAnsi="Times New Roman" w:cs="Times New Roman"/>
          <w:color w:val="auto"/>
          <w:sz w:val="24"/>
          <w:szCs w:val="24"/>
        </w:rPr>
        <w:t xml:space="preserve">towards risky play in Norway. Their findings suggest </w:t>
      </w:r>
      <w:r w:rsidR="00BD0E8A">
        <w:rPr>
          <w:rFonts w:ascii="Times New Roman" w:hAnsi="Times New Roman" w:cs="Times New Roman"/>
          <w:color w:val="auto"/>
          <w:sz w:val="24"/>
          <w:szCs w:val="24"/>
        </w:rPr>
        <w:t xml:space="preserve">educators view children </w:t>
      </w:r>
      <w:r w:rsidR="00DC3014">
        <w:rPr>
          <w:rFonts w:ascii="Times New Roman" w:hAnsi="Times New Roman" w:cs="Times New Roman"/>
          <w:color w:val="auto"/>
          <w:sz w:val="24"/>
          <w:szCs w:val="24"/>
        </w:rPr>
        <w:t xml:space="preserve">as being </w:t>
      </w:r>
      <w:r w:rsidR="00BD0E8A">
        <w:rPr>
          <w:rFonts w:ascii="Times New Roman" w:hAnsi="Times New Roman" w:cs="Times New Roman"/>
          <w:color w:val="auto"/>
          <w:sz w:val="24"/>
          <w:szCs w:val="24"/>
        </w:rPr>
        <w:t>capable</w:t>
      </w:r>
      <w:r w:rsidR="001246CE">
        <w:rPr>
          <w:rFonts w:ascii="Times New Roman" w:hAnsi="Times New Roman" w:cs="Times New Roman"/>
          <w:color w:val="auto"/>
          <w:sz w:val="24"/>
          <w:szCs w:val="24"/>
        </w:rPr>
        <w:t xml:space="preserve"> and competent, </w:t>
      </w:r>
      <w:r w:rsidR="00D327AC">
        <w:rPr>
          <w:rFonts w:ascii="Times New Roman" w:hAnsi="Times New Roman" w:cs="Times New Roman"/>
          <w:color w:val="auto"/>
          <w:sz w:val="24"/>
          <w:szCs w:val="24"/>
        </w:rPr>
        <w:t>risky play and injuries were treated as</w:t>
      </w:r>
      <w:r w:rsidR="001B1F43">
        <w:rPr>
          <w:rFonts w:ascii="Times New Roman" w:hAnsi="Times New Roman" w:cs="Times New Roman"/>
          <w:color w:val="auto"/>
          <w:sz w:val="24"/>
          <w:szCs w:val="24"/>
        </w:rPr>
        <w:t xml:space="preserve"> normal and </w:t>
      </w:r>
      <w:r w:rsidR="00656093">
        <w:rPr>
          <w:rFonts w:ascii="Times New Roman" w:hAnsi="Times New Roman" w:cs="Times New Roman"/>
          <w:color w:val="auto"/>
          <w:sz w:val="24"/>
          <w:szCs w:val="24"/>
        </w:rPr>
        <w:t xml:space="preserve">as </w:t>
      </w:r>
      <w:r w:rsidR="001B1F43">
        <w:rPr>
          <w:rFonts w:ascii="Times New Roman" w:hAnsi="Times New Roman" w:cs="Times New Roman"/>
          <w:color w:val="auto"/>
          <w:sz w:val="24"/>
          <w:szCs w:val="24"/>
        </w:rPr>
        <w:t>a part of life</w:t>
      </w:r>
      <w:r w:rsidR="00656093">
        <w:rPr>
          <w:rFonts w:ascii="Times New Roman" w:hAnsi="Times New Roman" w:cs="Times New Roman"/>
          <w:color w:val="auto"/>
          <w:sz w:val="24"/>
          <w:szCs w:val="24"/>
        </w:rPr>
        <w:t xml:space="preserve">, </w:t>
      </w:r>
      <w:r w:rsidR="00E5730E">
        <w:rPr>
          <w:rFonts w:ascii="Times New Roman" w:hAnsi="Times New Roman" w:cs="Times New Roman"/>
          <w:color w:val="auto"/>
          <w:sz w:val="24"/>
          <w:szCs w:val="24"/>
        </w:rPr>
        <w:t xml:space="preserve">children were allowed to try new activities </w:t>
      </w:r>
      <w:r w:rsidR="005E41CB">
        <w:rPr>
          <w:rFonts w:ascii="Times New Roman" w:hAnsi="Times New Roman" w:cs="Times New Roman"/>
          <w:color w:val="auto"/>
          <w:sz w:val="24"/>
          <w:szCs w:val="24"/>
        </w:rPr>
        <w:t xml:space="preserve">as learning stems from </w:t>
      </w:r>
      <w:r w:rsidR="00981BF4">
        <w:rPr>
          <w:rFonts w:ascii="Times New Roman" w:hAnsi="Times New Roman" w:cs="Times New Roman"/>
          <w:color w:val="auto"/>
          <w:sz w:val="24"/>
          <w:szCs w:val="24"/>
        </w:rPr>
        <w:t>doing, physical play</w:t>
      </w:r>
      <w:r w:rsidR="00246A5C">
        <w:rPr>
          <w:rFonts w:ascii="Times New Roman" w:hAnsi="Times New Roman" w:cs="Times New Roman"/>
          <w:color w:val="auto"/>
          <w:sz w:val="24"/>
          <w:szCs w:val="24"/>
        </w:rPr>
        <w:t xml:space="preserve"> - being active outdoors, </w:t>
      </w:r>
      <w:r w:rsidR="00981BF4">
        <w:rPr>
          <w:rFonts w:ascii="Times New Roman" w:hAnsi="Times New Roman" w:cs="Times New Roman"/>
          <w:color w:val="auto"/>
          <w:sz w:val="24"/>
          <w:szCs w:val="24"/>
        </w:rPr>
        <w:t xml:space="preserve">was </w:t>
      </w:r>
      <w:r w:rsidR="00700A6C">
        <w:rPr>
          <w:rFonts w:ascii="Times New Roman" w:hAnsi="Times New Roman" w:cs="Times New Roman"/>
          <w:color w:val="auto"/>
          <w:sz w:val="24"/>
          <w:szCs w:val="24"/>
        </w:rPr>
        <w:t xml:space="preserve">a primary focus, </w:t>
      </w:r>
      <w:r w:rsidR="00C078B5">
        <w:rPr>
          <w:rFonts w:ascii="Times New Roman" w:hAnsi="Times New Roman" w:cs="Times New Roman"/>
          <w:color w:val="auto"/>
          <w:sz w:val="24"/>
          <w:szCs w:val="24"/>
        </w:rPr>
        <w:t>the interviewed</w:t>
      </w:r>
      <w:r w:rsidR="00295675">
        <w:rPr>
          <w:rFonts w:ascii="Times New Roman" w:hAnsi="Times New Roman" w:cs="Times New Roman"/>
          <w:color w:val="auto"/>
          <w:sz w:val="24"/>
          <w:szCs w:val="24"/>
        </w:rPr>
        <w:t xml:space="preserve"> </w:t>
      </w:r>
      <w:r w:rsidR="00865D66">
        <w:rPr>
          <w:rFonts w:ascii="Times New Roman" w:hAnsi="Times New Roman" w:cs="Times New Roman"/>
          <w:color w:val="auto"/>
          <w:sz w:val="24"/>
          <w:szCs w:val="24"/>
        </w:rPr>
        <w:t>parents and practitioners</w:t>
      </w:r>
      <w:r w:rsidR="00295675">
        <w:rPr>
          <w:rFonts w:ascii="Times New Roman" w:hAnsi="Times New Roman" w:cs="Times New Roman"/>
          <w:color w:val="auto"/>
          <w:sz w:val="24"/>
          <w:szCs w:val="24"/>
        </w:rPr>
        <w:t xml:space="preserve"> valued risk and were knowledgeable of the benefits it brings</w:t>
      </w:r>
      <w:r w:rsidR="00CB4659">
        <w:rPr>
          <w:rFonts w:ascii="Times New Roman" w:hAnsi="Times New Roman" w:cs="Times New Roman"/>
          <w:color w:val="auto"/>
          <w:sz w:val="24"/>
          <w:szCs w:val="24"/>
        </w:rPr>
        <w:t xml:space="preserve"> while children were </w:t>
      </w:r>
      <w:r w:rsidR="00A66E23">
        <w:rPr>
          <w:rFonts w:ascii="Times New Roman" w:hAnsi="Times New Roman" w:cs="Times New Roman"/>
          <w:color w:val="auto"/>
          <w:sz w:val="24"/>
          <w:szCs w:val="24"/>
        </w:rPr>
        <w:t xml:space="preserve">encouraged to </w:t>
      </w:r>
      <w:r w:rsidR="001471A5">
        <w:rPr>
          <w:rFonts w:ascii="Times New Roman" w:hAnsi="Times New Roman" w:cs="Times New Roman"/>
          <w:color w:val="auto"/>
          <w:sz w:val="24"/>
          <w:szCs w:val="24"/>
        </w:rPr>
        <w:t>develop</w:t>
      </w:r>
      <w:r w:rsidR="00DC3014">
        <w:rPr>
          <w:rFonts w:ascii="Times New Roman" w:hAnsi="Times New Roman" w:cs="Times New Roman"/>
          <w:color w:val="auto"/>
          <w:sz w:val="24"/>
          <w:szCs w:val="24"/>
        </w:rPr>
        <w:t xml:space="preserve"> their own</w:t>
      </w:r>
      <w:r w:rsidR="001471A5">
        <w:rPr>
          <w:rFonts w:ascii="Times New Roman" w:hAnsi="Times New Roman" w:cs="Times New Roman"/>
          <w:color w:val="auto"/>
          <w:sz w:val="24"/>
          <w:szCs w:val="24"/>
        </w:rPr>
        <w:t xml:space="preserve"> risk assessing skill</w:t>
      </w:r>
      <w:r w:rsidR="00DC3014">
        <w:rPr>
          <w:rFonts w:ascii="Times New Roman" w:hAnsi="Times New Roman" w:cs="Times New Roman"/>
          <w:color w:val="auto"/>
          <w:sz w:val="24"/>
          <w:szCs w:val="24"/>
        </w:rPr>
        <w:t>s (Obee et al.</w:t>
      </w:r>
      <w:r w:rsidR="0042310A">
        <w:rPr>
          <w:rFonts w:ascii="Times New Roman" w:hAnsi="Times New Roman" w:cs="Times New Roman"/>
          <w:color w:val="auto"/>
          <w:sz w:val="24"/>
          <w:szCs w:val="24"/>
        </w:rPr>
        <w:t xml:space="preserve">, 2020, pp. </w:t>
      </w:r>
      <w:r w:rsidR="00FA17F7">
        <w:rPr>
          <w:rFonts w:ascii="Times New Roman" w:hAnsi="Times New Roman" w:cs="Times New Roman"/>
          <w:color w:val="auto"/>
          <w:sz w:val="24"/>
          <w:szCs w:val="24"/>
        </w:rPr>
        <w:t>102-105</w:t>
      </w:r>
      <w:r w:rsidR="00967B37">
        <w:rPr>
          <w:rFonts w:ascii="Times New Roman" w:hAnsi="Times New Roman" w:cs="Times New Roman"/>
          <w:color w:val="auto"/>
          <w:sz w:val="24"/>
          <w:szCs w:val="24"/>
        </w:rPr>
        <w:t>)</w:t>
      </w:r>
      <w:r w:rsidR="00DC3014">
        <w:rPr>
          <w:rFonts w:ascii="Times New Roman" w:hAnsi="Times New Roman" w:cs="Times New Roman"/>
          <w:color w:val="auto"/>
          <w:sz w:val="24"/>
          <w:szCs w:val="24"/>
        </w:rPr>
        <w:t>.</w:t>
      </w:r>
    </w:p>
    <w:p w14:paraId="3B7DFACD" w14:textId="77777777" w:rsidR="009222D6" w:rsidRDefault="009222D6" w:rsidP="00D844E2">
      <w:pPr>
        <w:spacing w:line="360" w:lineRule="auto"/>
        <w:jc w:val="both"/>
        <w:rPr>
          <w:rFonts w:ascii="Times New Roman" w:hAnsi="Times New Roman" w:cs="Times New Roman"/>
          <w:color w:val="auto"/>
          <w:sz w:val="24"/>
          <w:szCs w:val="24"/>
        </w:rPr>
      </w:pPr>
    </w:p>
    <w:p w14:paraId="3B288639" w14:textId="5E436580" w:rsidR="00176A25" w:rsidRPr="00632634" w:rsidRDefault="00176A25" w:rsidP="00D844E2">
      <w:pPr>
        <w:spacing w:line="360" w:lineRule="auto"/>
        <w:ind w:firstLine="720"/>
        <w:jc w:val="both"/>
        <w:rPr>
          <w:rFonts w:ascii="Times New Roman" w:hAnsi="Times New Roman" w:cs="Times New Roman"/>
          <w:color w:val="auto"/>
          <w:sz w:val="24"/>
          <w:szCs w:val="24"/>
        </w:rPr>
      </w:pPr>
    </w:p>
    <w:p w14:paraId="77A49814" w14:textId="1DE56105" w:rsidR="004B4C7A" w:rsidRPr="002B215D" w:rsidRDefault="00083A3B" w:rsidP="00083A3B">
      <w:pPr>
        <w:pStyle w:val="Heading1"/>
        <w:spacing w:line="360" w:lineRule="auto"/>
        <w:ind w:firstLine="720"/>
        <w:jc w:val="both"/>
        <w:rPr>
          <w:rFonts w:ascii="Times New Roman" w:hAnsi="Times New Roman" w:cs="Times New Roman"/>
          <w:sz w:val="28"/>
          <w:szCs w:val="20"/>
        </w:rPr>
      </w:pPr>
      <w:r>
        <w:rPr>
          <w:rFonts w:ascii="Times New Roman" w:hAnsi="Times New Roman" w:cs="Times New Roman"/>
          <w:sz w:val="28"/>
          <w:szCs w:val="20"/>
        </w:rPr>
        <w:lastRenderedPageBreak/>
        <w:t xml:space="preserve"> </w:t>
      </w:r>
      <w:bookmarkStart w:id="5" w:name="_GoBack"/>
      <w:bookmarkEnd w:id="5"/>
      <w:r w:rsidR="00892BBC">
        <w:rPr>
          <w:rFonts w:ascii="Times New Roman" w:hAnsi="Times New Roman" w:cs="Times New Roman"/>
          <w:sz w:val="28"/>
          <w:szCs w:val="20"/>
        </w:rPr>
        <w:t xml:space="preserve">Section 3. </w:t>
      </w:r>
      <w:r w:rsidR="003C53F3">
        <w:rPr>
          <w:rFonts w:ascii="Times New Roman" w:hAnsi="Times New Roman" w:cs="Times New Roman"/>
          <w:sz w:val="28"/>
          <w:szCs w:val="20"/>
        </w:rPr>
        <w:t xml:space="preserve">Foundation </w:t>
      </w:r>
      <w:r w:rsidR="00226D21">
        <w:rPr>
          <w:rFonts w:ascii="Times New Roman" w:hAnsi="Times New Roman" w:cs="Times New Roman"/>
          <w:sz w:val="28"/>
          <w:szCs w:val="20"/>
        </w:rPr>
        <w:t>P</w:t>
      </w:r>
      <w:r w:rsidR="003C53F3">
        <w:rPr>
          <w:rFonts w:ascii="Times New Roman" w:hAnsi="Times New Roman" w:cs="Times New Roman"/>
          <w:sz w:val="28"/>
          <w:szCs w:val="20"/>
        </w:rPr>
        <w:t>hase</w:t>
      </w:r>
      <w:r w:rsidR="00A61130">
        <w:rPr>
          <w:rFonts w:ascii="Times New Roman" w:hAnsi="Times New Roman" w:cs="Times New Roman"/>
          <w:sz w:val="28"/>
          <w:szCs w:val="20"/>
        </w:rPr>
        <w:t xml:space="preserve"> Compact</w:t>
      </w:r>
      <w:r w:rsidR="003C53F3">
        <w:rPr>
          <w:rFonts w:ascii="Times New Roman" w:hAnsi="Times New Roman" w:cs="Times New Roman"/>
          <w:sz w:val="28"/>
          <w:szCs w:val="20"/>
        </w:rPr>
        <w:t xml:space="preserve"> </w:t>
      </w:r>
      <w:r w:rsidR="00226D21">
        <w:rPr>
          <w:rFonts w:ascii="Times New Roman" w:hAnsi="Times New Roman" w:cs="Times New Roman"/>
          <w:sz w:val="28"/>
          <w:szCs w:val="20"/>
        </w:rPr>
        <w:t>P</w:t>
      </w:r>
      <w:r w:rsidR="003C53F3">
        <w:rPr>
          <w:rFonts w:ascii="Times New Roman" w:hAnsi="Times New Roman" w:cs="Times New Roman"/>
          <w:sz w:val="28"/>
          <w:szCs w:val="20"/>
        </w:rPr>
        <w:t>rofile</w:t>
      </w:r>
      <w:r w:rsidR="00697ACB">
        <w:rPr>
          <w:rFonts w:ascii="Times New Roman" w:hAnsi="Times New Roman" w:cs="Times New Roman"/>
          <w:sz w:val="28"/>
          <w:szCs w:val="20"/>
        </w:rPr>
        <w:t xml:space="preserve">: </w:t>
      </w:r>
      <w:r w:rsidR="00E463BE">
        <w:rPr>
          <w:rFonts w:ascii="Times New Roman" w:hAnsi="Times New Roman" w:cs="Times New Roman"/>
          <w:sz w:val="28"/>
          <w:szCs w:val="20"/>
        </w:rPr>
        <w:t>benefits</w:t>
      </w:r>
      <w:r w:rsidR="00D17BAF">
        <w:rPr>
          <w:rFonts w:ascii="Times New Roman" w:hAnsi="Times New Roman" w:cs="Times New Roman"/>
          <w:sz w:val="28"/>
          <w:szCs w:val="20"/>
        </w:rPr>
        <w:t>,</w:t>
      </w:r>
      <w:r w:rsidR="003B1AF0">
        <w:rPr>
          <w:rFonts w:ascii="Times New Roman" w:hAnsi="Times New Roman" w:cs="Times New Roman"/>
          <w:sz w:val="28"/>
          <w:szCs w:val="20"/>
        </w:rPr>
        <w:t xml:space="preserve"> </w:t>
      </w:r>
      <w:r w:rsidR="00E463BE">
        <w:rPr>
          <w:rFonts w:ascii="Times New Roman" w:hAnsi="Times New Roman" w:cs="Times New Roman"/>
          <w:sz w:val="28"/>
          <w:szCs w:val="20"/>
        </w:rPr>
        <w:t>shortcoming</w:t>
      </w:r>
      <w:r w:rsidR="00F22110">
        <w:rPr>
          <w:rFonts w:ascii="Times New Roman" w:hAnsi="Times New Roman" w:cs="Times New Roman"/>
          <w:sz w:val="28"/>
          <w:szCs w:val="20"/>
        </w:rPr>
        <w:t>s</w:t>
      </w:r>
      <w:r w:rsidR="00D17BAF">
        <w:rPr>
          <w:rFonts w:ascii="Times New Roman" w:hAnsi="Times New Roman" w:cs="Times New Roman"/>
          <w:sz w:val="28"/>
          <w:szCs w:val="20"/>
        </w:rPr>
        <w:t xml:space="preserve"> and i</w:t>
      </w:r>
      <w:r w:rsidR="008F7BFC">
        <w:rPr>
          <w:rFonts w:ascii="Times New Roman" w:hAnsi="Times New Roman" w:cs="Times New Roman"/>
          <w:sz w:val="28"/>
          <w:szCs w:val="20"/>
        </w:rPr>
        <w:t>t</w:t>
      </w:r>
      <w:r w:rsidR="00D17BAF">
        <w:rPr>
          <w:rFonts w:ascii="Times New Roman" w:hAnsi="Times New Roman" w:cs="Times New Roman"/>
          <w:sz w:val="28"/>
          <w:szCs w:val="20"/>
        </w:rPr>
        <w:t xml:space="preserve">s holistic </w:t>
      </w:r>
      <w:r w:rsidR="00877A35">
        <w:rPr>
          <w:rFonts w:ascii="Times New Roman" w:hAnsi="Times New Roman" w:cs="Times New Roman"/>
          <w:sz w:val="28"/>
          <w:szCs w:val="20"/>
        </w:rPr>
        <w:t>parameters</w:t>
      </w:r>
      <w:r w:rsidR="005E09C9">
        <w:rPr>
          <w:rFonts w:ascii="Times New Roman" w:hAnsi="Times New Roman" w:cs="Times New Roman"/>
          <w:sz w:val="28"/>
          <w:szCs w:val="20"/>
        </w:rPr>
        <w:t xml:space="preserve">. </w:t>
      </w:r>
    </w:p>
    <w:p w14:paraId="496AE80A" w14:textId="0BDF8C5E" w:rsidR="00921709" w:rsidRDefault="004B4C7A" w:rsidP="00D844E2">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 </w:t>
      </w:r>
      <w:r w:rsidR="008900A4" w:rsidRPr="008900A4">
        <w:rPr>
          <w:rFonts w:ascii="Times New Roman" w:hAnsi="Times New Roman" w:cs="Times New Roman"/>
          <w:color w:val="000000" w:themeColor="text1"/>
          <w:sz w:val="24"/>
          <w:szCs w:val="24"/>
        </w:rPr>
        <w:t xml:space="preserve">Tina Bruce </w:t>
      </w:r>
      <w:r w:rsidR="00AE081D">
        <w:rPr>
          <w:rFonts w:ascii="Times New Roman" w:hAnsi="Times New Roman" w:cs="Times New Roman"/>
          <w:color w:val="000000" w:themeColor="text1"/>
          <w:sz w:val="24"/>
          <w:szCs w:val="24"/>
        </w:rPr>
        <w:t xml:space="preserve">states that the uniqueness of each child and the fact that </w:t>
      </w:r>
      <w:r w:rsidR="005F1957">
        <w:rPr>
          <w:rFonts w:ascii="Times New Roman" w:hAnsi="Times New Roman" w:cs="Times New Roman"/>
          <w:color w:val="000000" w:themeColor="text1"/>
          <w:sz w:val="24"/>
          <w:szCs w:val="24"/>
        </w:rPr>
        <w:t>everyone develops at different pace make</w:t>
      </w:r>
      <w:r w:rsidR="00247812">
        <w:rPr>
          <w:rFonts w:ascii="Times New Roman" w:hAnsi="Times New Roman" w:cs="Times New Roman"/>
          <w:color w:val="000000" w:themeColor="text1"/>
          <w:sz w:val="24"/>
          <w:szCs w:val="24"/>
        </w:rPr>
        <w:t>s</w:t>
      </w:r>
      <w:r w:rsidR="005F1957">
        <w:rPr>
          <w:rFonts w:ascii="Times New Roman" w:hAnsi="Times New Roman" w:cs="Times New Roman"/>
          <w:color w:val="000000" w:themeColor="text1"/>
          <w:sz w:val="24"/>
          <w:szCs w:val="24"/>
        </w:rPr>
        <w:t xml:space="preserve"> it important to</w:t>
      </w:r>
      <w:r w:rsidR="00B11DB6">
        <w:rPr>
          <w:rFonts w:ascii="Times New Roman" w:hAnsi="Times New Roman" w:cs="Times New Roman"/>
          <w:color w:val="000000" w:themeColor="text1"/>
          <w:sz w:val="24"/>
          <w:szCs w:val="24"/>
        </w:rPr>
        <w:t xml:space="preserve"> assess each child individually</w:t>
      </w:r>
      <w:r w:rsidR="008978DF">
        <w:rPr>
          <w:rFonts w:ascii="Times New Roman" w:hAnsi="Times New Roman" w:cs="Times New Roman"/>
          <w:color w:val="000000" w:themeColor="text1"/>
          <w:sz w:val="24"/>
          <w:szCs w:val="24"/>
        </w:rPr>
        <w:t xml:space="preserve"> (Bruce, 2011).</w:t>
      </w:r>
      <w:r w:rsidR="00AE081D">
        <w:rPr>
          <w:rFonts w:ascii="Times New Roman" w:hAnsi="Times New Roman" w:cs="Times New Roman"/>
          <w:color w:val="000000" w:themeColor="text1"/>
          <w:sz w:val="24"/>
          <w:szCs w:val="24"/>
        </w:rPr>
        <w:t xml:space="preserve"> </w:t>
      </w:r>
      <w:r w:rsidR="00EA46F6">
        <w:rPr>
          <w:rFonts w:ascii="Times New Roman" w:hAnsi="Times New Roman" w:cs="Times New Roman"/>
          <w:color w:val="000000" w:themeColor="text1"/>
          <w:sz w:val="24"/>
          <w:szCs w:val="24"/>
        </w:rPr>
        <w:t xml:space="preserve"> </w:t>
      </w:r>
    </w:p>
    <w:p w14:paraId="1C483651" w14:textId="0E7D7C60" w:rsidR="008900A4" w:rsidRDefault="00921709" w:rsidP="00D844E2">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EA46F6">
        <w:rPr>
          <w:rFonts w:ascii="Times New Roman" w:hAnsi="Times New Roman" w:cs="Times New Roman"/>
          <w:color w:val="000000" w:themeColor="text1"/>
          <w:sz w:val="24"/>
          <w:szCs w:val="24"/>
        </w:rPr>
        <w:t xml:space="preserve">The </w:t>
      </w:r>
      <w:r w:rsidR="002937B7">
        <w:rPr>
          <w:rFonts w:ascii="Times New Roman" w:hAnsi="Times New Roman" w:cs="Times New Roman"/>
          <w:color w:val="000000" w:themeColor="text1"/>
          <w:sz w:val="24"/>
          <w:szCs w:val="24"/>
        </w:rPr>
        <w:t>Welsh Government</w:t>
      </w:r>
      <w:r w:rsidR="0069576F">
        <w:rPr>
          <w:rFonts w:ascii="Times New Roman" w:hAnsi="Times New Roman" w:cs="Times New Roman"/>
          <w:color w:val="000000" w:themeColor="text1"/>
          <w:sz w:val="24"/>
          <w:szCs w:val="24"/>
        </w:rPr>
        <w:t xml:space="preserve"> (2016)</w:t>
      </w:r>
      <w:r w:rsidR="002937B7">
        <w:rPr>
          <w:rFonts w:ascii="Times New Roman" w:hAnsi="Times New Roman" w:cs="Times New Roman"/>
          <w:color w:val="000000" w:themeColor="text1"/>
          <w:sz w:val="24"/>
          <w:szCs w:val="24"/>
        </w:rPr>
        <w:t xml:space="preserve"> </w:t>
      </w:r>
      <w:r w:rsidR="00EA46F6">
        <w:rPr>
          <w:rFonts w:ascii="Times New Roman" w:hAnsi="Times New Roman" w:cs="Times New Roman"/>
          <w:color w:val="000000" w:themeColor="text1"/>
          <w:sz w:val="24"/>
          <w:szCs w:val="24"/>
        </w:rPr>
        <w:t xml:space="preserve">has implemented </w:t>
      </w:r>
      <w:r w:rsidR="00892404">
        <w:rPr>
          <w:rFonts w:ascii="Times New Roman" w:hAnsi="Times New Roman" w:cs="Times New Roman"/>
          <w:color w:val="000000" w:themeColor="text1"/>
          <w:sz w:val="24"/>
          <w:szCs w:val="24"/>
        </w:rPr>
        <w:t xml:space="preserve">the Foundation Phase </w:t>
      </w:r>
      <w:r w:rsidR="00801E85">
        <w:rPr>
          <w:rFonts w:ascii="Times New Roman" w:hAnsi="Times New Roman" w:cs="Times New Roman"/>
          <w:color w:val="000000" w:themeColor="text1"/>
          <w:sz w:val="24"/>
          <w:szCs w:val="24"/>
        </w:rPr>
        <w:t>Profile as the main instrument of assess</w:t>
      </w:r>
      <w:r w:rsidR="00ED76DC">
        <w:rPr>
          <w:rFonts w:ascii="Times New Roman" w:hAnsi="Times New Roman" w:cs="Times New Roman"/>
          <w:color w:val="000000" w:themeColor="text1"/>
          <w:sz w:val="24"/>
          <w:szCs w:val="24"/>
        </w:rPr>
        <w:t>ing development and learnin</w:t>
      </w:r>
      <w:r w:rsidR="0004023C">
        <w:rPr>
          <w:rFonts w:ascii="Times New Roman" w:hAnsi="Times New Roman" w:cs="Times New Roman"/>
          <w:color w:val="000000" w:themeColor="text1"/>
          <w:sz w:val="24"/>
          <w:szCs w:val="24"/>
        </w:rPr>
        <w:t>g</w:t>
      </w:r>
      <w:r w:rsidR="003207CA">
        <w:rPr>
          <w:rFonts w:ascii="Times New Roman" w:hAnsi="Times New Roman" w:cs="Times New Roman"/>
          <w:color w:val="000000" w:themeColor="text1"/>
          <w:sz w:val="24"/>
          <w:szCs w:val="24"/>
        </w:rPr>
        <w:t xml:space="preserve">, </w:t>
      </w:r>
      <w:r w:rsidR="00621927">
        <w:rPr>
          <w:rFonts w:ascii="Times New Roman" w:hAnsi="Times New Roman" w:cs="Times New Roman"/>
          <w:color w:val="000000" w:themeColor="text1"/>
          <w:sz w:val="24"/>
          <w:szCs w:val="24"/>
        </w:rPr>
        <w:t xml:space="preserve">being constructed to match health standards and to support early recognition of </w:t>
      </w:r>
      <w:r w:rsidR="006E1149">
        <w:rPr>
          <w:rFonts w:ascii="Times New Roman" w:hAnsi="Times New Roman" w:cs="Times New Roman"/>
          <w:color w:val="000000" w:themeColor="text1"/>
          <w:sz w:val="24"/>
          <w:szCs w:val="24"/>
        </w:rPr>
        <w:t>possible delays in children’s development</w:t>
      </w:r>
      <w:r w:rsidR="0069576F">
        <w:rPr>
          <w:rFonts w:ascii="Times New Roman" w:hAnsi="Times New Roman" w:cs="Times New Roman"/>
          <w:color w:val="000000" w:themeColor="text1"/>
          <w:sz w:val="24"/>
          <w:szCs w:val="24"/>
        </w:rPr>
        <w:t>.</w:t>
      </w:r>
      <w:r w:rsidR="007F7567">
        <w:rPr>
          <w:rFonts w:ascii="Times New Roman" w:hAnsi="Times New Roman" w:cs="Times New Roman"/>
          <w:color w:val="000000" w:themeColor="text1"/>
          <w:sz w:val="24"/>
          <w:szCs w:val="24"/>
        </w:rPr>
        <w:t xml:space="preserve"> </w:t>
      </w:r>
      <w:r w:rsidR="00CE5041">
        <w:rPr>
          <w:rFonts w:ascii="Times New Roman" w:hAnsi="Times New Roman" w:cs="Times New Roman"/>
          <w:color w:val="000000" w:themeColor="text1"/>
          <w:sz w:val="24"/>
          <w:szCs w:val="24"/>
        </w:rPr>
        <w:t>The profile was constructed</w:t>
      </w:r>
      <w:r w:rsidR="00AC5CFD">
        <w:rPr>
          <w:rFonts w:ascii="Times New Roman" w:hAnsi="Times New Roman" w:cs="Times New Roman"/>
          <w:color w:val="000000" w:themeColor="text1"/>
          <w:sz w:val="24"/>
          <w:szCs w:val="24"/>
        </w:rPr>
        <w:t xml:space="preserve"> using skills ladders that allow</w:t>
      </w:r>
      <w:r w:rsidR="002C7970">
        <w:rPr>
          <w:rFonts w:ascii="Times New Roman" w:hAnsi="Times New Roman" w:cs="Times New Roman"/>
          <w:color w:val="000000" w:themeColor="text1"/>
          <w:sz w:val="24"/>
          <w:szCs w:val="24"/>
        </w:rPr>
        <w:t>s</w:t>
      </w:r>
      <w:r w:rsidR="00823007">
        <w:rPr>
          <w:rFonts w:ascii="Times New Roman" w:hAnsi="Times New Roman" w:cs="Times New Roman"/>
          <w:color w:val="000000" w:themeColor="text1"/>
          <w:sz w:val="24"/>
          <w:szCs w:val="24"/>
        </w:rPr>
        <w:t xml:space="preserve"> children’s progress</w:t>
      </w:r>
      <w:r w:rsidR="00AC5CFD">
        <w:rPr>
          <w:rFonts w:ascii="Times New Roman" w:hAnsi="Times New Roman" w:cs="Times New Roman"/>
          <w:color w:val="000000" w:themeColor="text1"/>
          <w:sz w:val="24"/>
          <w:szCs w:val="24"/>
        </w:rPr>
        <w:t xml:space="preserve"> to be tracked from </w:t>
      </w:r>
      <w:r w:rsidR="002C7970">
        <w:rPr>
          <w:rFonts w:ascii="Times New Roman" w:hAnsi="Times New Roman" w:cs="Times New Roman"/>
          <w:color w:val="000000" w:themeColor="text1"/>
          <w:sz w:val="24"/>
          <w:szCs w:val="24"/>
        </w:rPr>
        <w:t>their entry into</w:t>
      </w:r>
      <w:r w:rsidR="00E661AA">
        <w:rPr>
          <w:rFonts w:ascii="Times New Roman" w:hAnsi="Times New Roman" w:cs="Times New Roman"/>
          <w:color w:val="000000" w:themeColor="text1"/>
          <w:sz w:val="24"/>
          <w:szCs w:val="24"/>
        </w:rPr>
        <w:t xml:space="preserve"> the Foundation Phase</w:t>
      </w:r>
      <w:r w:rsidR="002C7970">
        <w:rPr>
          <w:rFonts w:ascii="Times New Roman" w:hAnsi="Times New Roman" w:cs="Times New Roman"/>
          <w:color w:val="000000" w:themeColor="text1"/>
          <w:sz w:val="24"/>
          <w:szCs w:val="24"/>
        </w:rPr>
        <w:t xml:space="preserve"> at three years old, </w:t>
      </w:r>
      <w:r w:rsidR="00273B1E">
        <w:rPr>
          <w:rFonts w:ascii="Times New Roman" w:hAnsi="Times New Roman" w:cs="Times New Roman"/>
          <w:color w:val="000000" w:themeColor="text1"/>
          <w:sz w:val="24"/>
          <w:szCs w:val="24"/>
        </w:rPr>
        <w:t xml:space="preserve">through their entry into Reception -  the </w:t>
      </w:r>
      <w:r w:rsidR="00841784">
        <w:rPr>
          <w:rFonts w:ascii="Times New Roman" w:hAnsi="Times New Roman" w:cs="Times New Roman"/>
          <w:color w:val="000000" w:themeColor="text1"/>
          <w:sz w:val="24"/>
          <w:szCs w:val="24"/>
        </w:rPr>
        <w:t xml:space="preserve">Compact Profile, and </w:t>
      </w:r>
      <w:r w:rsidR="00F13730">
        <w:rPr>
          <w:rFonts w:ascii="Times New Roman" w:hAnsi="Times New Roman" w:cs="Times New Roman"/>
          <w:color w:val="000000" w:themeColor="text1"/>
          <w:sz w:val="24"/>
          <w:szCs w:val="24"/>
        </w:rPr>
        <w:t xml:space="preserve">all the way into year two when the Full Profile is </w:t>
      </w:r>
      <w:r w:rsidR="002C4A19">
        <w:rPr>
          <w:rFonts w:ascii="Times New Roman" w:hAnsi="Times New Roman" w:cs="Times New Roman"/>
          <w:color w:val="000000" w:themeColor="text1"/>
          <w:sz w:val="24"/>
          <w:szCs w:val="24"/>
        </w:rPr>
        <w:t>established.</w:t>
      </w:r>
      <w:r w:rsidR="00C51076">
        <w:rPr>
          <w:rFonts w:ascii="Times New Roman" w:hAnsi="Times New Roman" w:cs="Times New Roman"/>
          <w:color w:val="000000" w:themeColor="text1"/>
          <w:sz w:val="24"/>
          <w:szCs w:val="24"/>
        </w:rPr>
        <w:t xml:space="preserve"> T</w:t>
      </w:r>
      <w:r w:rsidR="0018565D">
        <w:rPr>
          <w:rFonts w:ascii="Times New Roman" w:hAnsi="Times New Roman" w:cs="Times New Roman"/>
          <w:color w:val="000000" w:themeColor="text1"/>
          <w:sz w:val="24"/>
          <w:szCs w:val="24"/>
        </w:rPr>
        <w:t>he fact that it</w:t>
      </w:r>
      <w:r w:rsidR="00EC5766">
        <w:rPr>
          <w:rFonts w:ascii="Times New Roman" w:hAnsi="Times New Roman" w:cs="Times New Roman"/>
          <w:color w:val="000000" w:themeColor="text1"/>
          <w:sz w:val="24"/>
          <w:szCs w:val="24"/>
        </w:rPr>
        <w:t xml:space="preserve"> </w:t>
      </w:r>
      <w:r w:rsidR="00F8102B">
        <w:rPr>
          <w:rFonts w:ascii="Times New Roman" w:hAnsi="Times New Roman" w:cs="Times New Roman"/>
          <w:color w:val="000000" w:themeColor="text1"/>
          <w:sz w:val="24"/>
          <w:szCs w:val="24"/>
        </w:rPr>
        <w:t>covers a</w:t>
      </w:r>
      <w:r w:rsidR="00E46EF9">
        <w:rPr>
          <w:rFonts w:ascii="Times New Roman" w:hAnsi="Times New Roman" w:cs="Times New Roman"/>
          <w:color w:val="000000" w:themeColor="text1"/>
          <w:sz w:val="24"/>
          <w:szCs w:val="24"/>
        </w:rPr>
        <w:t xml:space="preserve"> long period of time</w:t>
      </w:r>
      <w:r w:rsidR="00FE683F">
        <w:rPr>
          <w:rFonts w:ascii="Times New Roman" w:hAnsi="Times New Roman" w:cs="Times New Roman"/>
          <w:color w:val="000000" w:themeColor="text1"/>
          <w:sz w:val="24"/>
          <w:szCs w:val="24"/>
        </w:rPr>
        <w:t xml:space="preserve">, </w:t>
      </w:r>
      <w:r w:rsidR="00F97161">
        <w:rPr>
          <w:rFonts w:ascii="Times New Roman" w:hAnsi="Times New Roman" w:cs="Times New Roman"/>
          <w:color w:val="000000" w:themeColor="text1"/>
          <w:sz w:val="24"/>
          <w:szCs w:val="24"/>
        </w:rPr>
        <w:t>is detailed and comprehensive</w:t>
      </w:r>
      <w:r w:rsidR="008B36A6">
        <w:rPr>
          <w:rFonts w:ascii="Times New Roman" w:hAnsi="Times New Roman" w:cs="Times New Roman"/>
          <w:color w:val="000000" w:themeColor="text1"/>
          <w:sz w:val="24"/>
          <w:szCs w:val="24"/>
        </w:rPr>
        <w:t>,</w:t>
      </w:r>
      <w:r w:rsidR="00A612E1">
        <w:rPr>
          <w:rFonts w:ascii="Times New Roman" w:hAnsi="Times New Roman" w:cs="Times New Roman"/>
          <w:color w:val="000000" w:themeColor="text1"/>
          <w:sz w:val="24"/>
          <w:szCs w:val="24"/>
        </w:rPr>
        <w:t xml:space="preserve"> that it assesses each individual skill </w:t>
      </w:r>
      <w:r w:rsidR="007E4BF7">
        <w:rPr>
          <w:rFonts w:ascii="Times New Roman" w:hAnsi="Times New Roman" w:cs="Times New Roman"/>
          <w:color w:val="000000" w:themeColor="text1"/>
          <w:sz w:val="24"/>
          <w:szCs w:val="24"/>
        </w:rPr>
        <w:t xml:space="preserve">(paired with </w:t>
      </w:r>
      <w:r w:rsidR="00D76263">
        <w:rPr>
          <w:rFonts w:ascii="Times New Roman" w:hAnsi="Times New Roman" w:cs="Times New Roman"/>
          <w:color w:val="000000" w:themeColor="text1"/>
          <w:sz w:val="24"/>
          <w:szCs w:val="24"/>
        </w:rPr>
        <w:t xml:space="preserve">guidance reflections to help practitioners </w:t>
      </w:r>
      <w:r w:rsidR="008E7E64">
        <w:rPr>
          <w:rFonts w:ascii="Times New Roman" w:hAnsi="Times New Roman" w:cs="Times New Roman"/>
          <w:color w:val="000000" w:themeColor="text1"/>
          <w:sz w:val="24"/>
          <w:szCs w:val="24"/>
        </w:rPr>
        <w:t>make confident and consistent judgements)</w:t>
      </w:r>
      <w:r w:rsidR="00A745CF">
        <w:rPr>
          <w:rFonts w:ascii="Times New Roman" w:hAnsi="Times New Roman" w:cs="Times New Roman"/>
          <w:color w:val="000000" w:themeColor="text1"/>
          <w:sz w:val="24"/>
          <w:szCs w:val="24"/>
        </w:rPr>
        <w:t>, all these factors</w:t>
      </w:r>
      <w:r w:rsidR="00F97161">
        <w:rPr>
          <w:rFonts w:ascii="Times New Roman" w:hAnsi="Times New Roman" w:cs="Times New Roman"/>
          <w:color w:val="000000" w:themeColor="text1"/>
          <w:sz w:val="24"/>
          <w:szCs w:val="24"/>
        </w:rPr>
        <w:t xml:space="preserve"> </w:t>
      </w:r>
      <w:r w:rsidR="008763FC">
        <w:rPr>
          <w:rFonts w:ascii="Times New Roman" w:hAnsi="Times New Roman" w:cs="Times New Roman"/>
          <w:color w:val="000000" w:themeColor="text1"/>
          <w:sz w:val="24"/>
          <w:szCs w:val="24"/>
        </w:rPr>
        <w:t xml:space="preserve">may </w:t>
      </w:r>
      <w:r w:rsidR="00A97AA7">
        <w:rPr>
          <w:rFonts w:ascii="Times New Roman" w:hAnsi="Times New Roman" w:cs="Times New Roman"/>
          <w:color w:val="000000" w:themeColor="text1"/>
          <w:sz w:val="24"/>
          <w:szCs w:val="24"/>
        </w:rPr>
        <w:t xml:space="preserve">contribute to </w:t>
      </w:r>
      <w:r w:rsidR="0043540E">
        <w:rPr>
          <w:rFonts w:ascii="Times New Roman" w:hAnsi="Times New Roman" w:cs="Times New Roman"/>
          <w:color w:val="000000" w:themeColor="text1"/>
          <w:sz w:val="24"/>
          <w:szCs w:val="24"/>
        </w:rPr>
        <w:t>constructing a</w:t>
      </w:r>
      <w:r w:rsidR="00A97AA7">
        <w:rPr>
          <w:rFonts w:ascii="Times New Roman" w:hAnsi="Times New Roman" w:cs="Times New Roman"/>
          <w:color w:val="000000" w:themeColor="text1"/>
          <w:sz w:val="24"/>
          <w:szCs w:val="24"/>
        </w:rPr>
        <w:t xml:space="preserve"> </w:t>
      </w:r>
      <w:r w:rsidR="008763FC">
        <w:rPr>
          <w:rFonts w:ascii="Times New Roman" w:hAnsi="Times New Roman" w:cs="Times New Roman"/>
          <w:color w:val="000000" w:themeColor="text1"/>
          <w:sz w:val="24"/>
          <w:szCs w:val="24"/>
        </w:rPr>
        <w:t>more accurate</w:t>
      </w:r>
      <w:r w:rsidR="009B6873">
        <w:rPr>
          <w:rFonts w:ascii="Times New Roman" w:hAnsi="Times New Roman" w:cs="Times New Roman"/>
          <w:color w:val="000000" w:themeColor="text1"/>
          <w:sz w:val="24"/>
          <w:szCs w:val="24"/>
        </w:rPr>
        <w:t xml:space="preserve"> and</w:t>
      </w:r>
      <w:r w:rsidR="00685215">
        <w:rPr>
          <w:rFonts w:ascii="Times New Roman" w:hAnsi="Times New Roman" w:cs="Times New Roman"/>
          <w:color w:val="000000" w:themeColor="text1"/>
          <w:sz w:val="24"/>
          <w:szCs w:val="24"/>
        </w:rPr>
        <w:t xml:space="preserve"> complete</w:t>
      </w:r>
      <w:r w:rsidR="009B6873">
        <w:rPr>
          <w:rFonts w:ascii="Times New Roman" w:hAnsi="Times New Roman" w:cs="Times New Roman"/>
          <w:color w:val="000000" w:themeColor="text1"/>
          <w:sz w:val="24"/>
          <w:szCs w:val="24"/>
        </w:rPr>
        <w:t xml:space="preserve"> picture of children’s</w:t>
      </w:r>
      <w:r w:rsidR="00685215">
        <w:rPr>
          <w:rFonts w:ascii="Times New Roman" w:hAnsi="Times New Roman" w:cs="Times New Roman"/>
          <w:color w:val="000000" w:themeColor="text1"/>
          <w:sz w:val="24"/>
          <w:szCs w:val="24"/>
        </w:rPr>
        <w:t xml:space="preserve"> </w:t>
      </w:r>
      <w:r w:rsidR="00923270">
        <w:rPr>
          <w:rFonts w:ascii="Times New Roman" w:hAnsi="Times New Roman" w:cs="Times New Roman"/>
          <w:color w:val="000000" w:themeColor="text1"/>
          <w:sz w:val="24"/>
          <w:szCs w:val="24"/>
        </w:rPr>
        <w:t>development.</w:t>
      </w:r>
      <w:r w:rsidR="008763FC">
        <w:rPr>
          <w:rFonts w:ascii="Times New Roman" w:hAnsi="Times New Roman" w:cs="Times New Roman"/>
          <w:color w:val="000000" w:themeColor="text1"/>
          <w:sz w:val="24"/>
          <w:szCs w:val="24"/>
        </w:rPr>
        <w:t xml:space="preserve"> </w:t>
      </w:r>
      <w:r w:rsidR="000328B8">
        <w:rPr>
          <w:rFonts w:ascii="Times New Roman" w:hAnsi="Times New Roman" w:cs="Times New Roman"/>
          <w:color w:val="000000" w:themeColor="text1"/>
          <w:sz w:val="24"/>
          <w:szCs w:val="24"/>
        </w:rPr>
        <w:t xml:space="preserve">On the other hand, </w:t>
      </w:r>
      <w:r w:rsidR="00523BB6">
        <w:rPr>
          <w:rFonts w:ascii="Times New Roman" w:hAnsi="Times New Roman" w:cs="Times New Roman"/>
          <w:color w:val="000000" w:themeColor="text1"/>
          <w:sz w:val="24"/>
          <w:szCs w:val="24"/>
        </w:rPr>
        <w:t xml:space="preserve">the amount of </w:t>
      </w:r>
      <w:r w:rsidR="009317D7">
        <w:rPr>
          <w:rFonts w:ascii="Times New Roman" w:hAnsi="Times New Roman" w:cs="Times New Roman"/>
          <w:color w:val="000000" w:themeColor="text1"/>
          <w:sz w:val="24"/>
          <w:szCs w:val="24"/>
        </w:rPr>
        <w:t>details</w:t>
      </w:r>
      <w:r w:rsidR="00523BB6">
        <w:rPr>
          <w:rFonts w:ascii="Times New Roman" w:hAnsi="Times New Roman" w:cs="Times New Roman"/>
          <w:color w:val="000000" w:themeColor="text1"/>
          <w:sz w:val="24"/>
          <w:szCs w:val="24"/>
        </w:rPr>
        <w:t xml:space="preserve"> needed to be observed</w:t>
      </w:r>
      <w:r w:rsidR="009317D7">
        <w:rPr>
          <w:rFonts w:ascii="Times New Roman" w:hAnsi="Times New Roman" w:cs="Times New Roman"/>
          <w:color w:val="000000" w:themeColor="text1"/>
          <w:sz w:val="24"/>
          <w:szCs w:val="24"/>
        </w:rPr>
        <w:t>, judged and recorded by practitioners</w:t>
      </w:r>
      <w:r w:rsidR="00CA3B2F">
        <w:rPr>
          <w:rFonts w:ascii="Times New Roman" w:hAnsi="Times New Roman" w:cs="Times New Roman"/>
          <w:color w:val="000000" w:themeColor="text1"/>
          <w:sz w:val="24"/>
          <w:szCs w:val="24"/>
        </w:rPr>
        <w:t xml:space="preserve"> might create an obstacle, as </w:t>
      </w:r>
      <w:r w:rsidR="00FB205D">
        <w:rPr>
          <w:rFonts w:ascii="Times New Roman" w:hAnsi="Times New Roman" w:cs="Times New Roman"/>
          <w:color w:val="000000" w:themeColor="text1"/>
          <w:sz w:val="24"/>
          <w:szCs w:val="24"/>
        </w:rPr>
        <w:t>teachers</w:t>
      </w:r>
      <w:r w:rsidR="00D10888">
        <w:rPr>
          <w:rFonts w:ascii="Times New Roman" w:hAnsi="Times New Roman" w:cs="Times New Roman"/>
          <w:color w:val="000000" w:themeColor="text1"/>
          <w:sz w:val="24"/>
          <w:szCs w:val="24"/>
        </w:rPr>
        <w:t xml:space="preserve"> are pressured </w:t>
      </w:r>
      <w:r w:rsidR="00BE10F2">
        <w:rPr>
          <w:rFonts w:ascii="Times New Roman" w:hAnsi="Times New Roman" w:cs="Times New Roman"/>
          <w:color w:val="000000" w:themeColor="text1"/>
          <w:sz w:val="24"/>
          <w:szCs w:val="24"/>
        </w:rPr>
        <w:t xml:space="preserve">to perform above </w:t>
      </w:r>
      <w:r w:rsidR="00176AC4">
        <w:rPr>
          <w:rFonts w:ascii="Times New Roman" w:hAnsi="Times New Roman" w:cs="Times New Roman"/>
          <w:color w:val="000000" w:themeColor="text1"/>
          <w:sz w:val="24"/>
          <w:szCs w:val="24"/>
        </w:rPr>
        <w:t xml:space="preserve">the </w:t>
      </w:r>
      <w:r w:rsidR="00BE10F2">
        <w:rPr>
          <w:rFonts w:ascii="Times New Roman" w:hAnsi="Times New Roman" w:cs="Times New Roman"/>
          <w:color w:val="000000" w:themeColor="text1"/>
          <w:sz w:val="24"/>
          <w:szCs w:val="24"/>
        </w:rPr>
        <w:t>standards</w:t>
      </w:r>
      <w:r w:rsidR="00176AC4">
        <w:rPr>
          <w:rFonts w:ascii="Times New Roman" w:hAnsi="Times New Roman" w:cs="Times New Roman"/>
          <w:color w:val="000000" w:themeColor="text1"/>
          <w:sz w:val="24"/>
          <w:szCs w:val="24"/>
        </w:rPr>
        <w:t xml:space="preserve"> of their role, </w:t>
      </w:r>
      <w:r w:rsidR="00211982">
        <w:rPr>
          <w:rFonts w:ascii="Times New Roman" w:hAnsi="Times New Roman" w:cs="Times New Roman"/>
          <w:color w:val="000000" w:themeColor="text1"/>
          <w:sz w:val="24"/>
          <w:szCs w:val="24"/>
        </w:rPr>
        <w:t xml:space="preserve">sometimes creating </w:t>
      </w:r>
      <w:r w:rsidR="008247AD">
        <w:rPr>
          <w:rFonts w:ascii="Times New Roman" w:hAnsi="Times New Roman" w:cs="Times New Roman"/>
          <w:color w:val="000000" w:themeColor="text1"/>
          <w:sz w:val="24"/>
          <w:szCs w:val="24"/>
        </w:rPr>
        <w:t>tension amongst colleagues compet</w:t>
      </w:r>
      <w:r w:rsidR="004749A2">
        <w:rPr>
          <w:rFonts w:ascii="Times New Roman" w:hAnsi="Times New Roman" w:cs="Times New Roman"/>
          <w:color w:val="000000" w:themeColor="text1"/>
          <w:sz w:val="24"/>
          <w:szCs w:val="24"/>
        </w:rPr>
        <w:t xml:space="preserve">ing against each other, other times </w:t>
      </w:r>
      <w:r w:rsidR="00E54F9E">
        <w:rPr>
          <w:rFonts w:ascii="Times New Roman" w:hAnsi="Times New Roman" w:cs="Times New Roman"/>
          <w:color w:val="000000" w:themeColor="text1"/>
          <w:sz w:val="24"/>
          <w:szCs w:val="24"/>
        </w:rPr>
        <w:t xml:space="preserve">leaving them feeling exhausted </w:t>
      </w:r>
      <w:r w:rsidR="0022373B">
        <w:rPr>
          <w:rFonts w:ascii="Times New Roman" w:hAnsi="Times New Roman" w:cs="Times New Roman"/>
          <w:color w:val="000000" w:themeColor="text1"/>
          <w:sz w:val="24"/>
          <w:szCs w:val="24"/>
        </w:rPr>
        <w:t xml:space="preserve">or affecting their personal life </w:t>
      </w:r>
      <w:r w:rsidR="002A34B0">
        <w:rPr>
          <w:rFonts w:ascii="Times New Roman" w:hAnsi="Times New Roman" w:cs="Times New Roman"/>
          <w:color w:val="000000" w:themeColor="text1"/>
          <w:sz w:val="24"/>
          <w:szCs w:val="24"/>
        </w:rPr>
        <w:t xml:space="preserve">(Somech and Bogler, </w:t>
      </w:r>
      <w:r w:rsidR="009F4DE6">
        <w:rPr>
          <w:rFonts w:ascii="Times New Roman" w:hAnsi="Times New Roman" w:cs="Times New Roman"/>
          <w:color w:val="000000" w:themeColor="text1"/>
          <w:sz w:val="24"/>
          <w:szCs w:val="24"/>
        </w:rPr>
        <w:t xml:space="preserve">2019, pp. </w:t>
      </w:r>
      <w:r w:rsidR="001B22E8">
        <w:rPr>
          <w:rFonts w:ascii="Times New Roman" w:hAnsi="Times New Roman" w:cs="Times New Roman"/>
          <w:color w:val="000000" w:themeColor="text1"/>
          <w:sz w:val="24"/>
          <w:szCs w:val="24"/>
        </w:rPr>
        <w:t>184-186)</w:t>
      </w:r>
      <w:r w:rsidR="0022373B">
        <w:rPr>
          <w:rFonts w:ascii="Times New Roman" w:hAnsi="Times New Roman" w:cs="Times New Roman"/>
          <w:color w:val="000000" w:themeColor="text1"/>
          <w:sz w:val="24"/>
          <w:szCs w:val="24"/>
        </w:rPr>
        <w:t>.</w:t>
      </w:r>
      <w:r w:rsidR="00223364">
        <w:rPr>
          <w:rFonts w:ascii="Times New Roman" w:hAnsi="Times New Roman" w:cs="Times New Roman"/>
          <w:color w:val="000000" w:themeColor="text1"/>
          <w:sz w:val="24"/>
          <w:szCs w:val="24"/>
        </w:rPr>
        <w:t xml:space="preserve"> </w:t>
      </w:r>
    </w:p>
    <w:p w14:paraId="5722A321" w14:textId="297C89F5" w:rsidR="00715230" w:rsidRDefault="00715230" w:rsidP="00D844E2">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Compact Profile </w:t>
      </w:r>
      <w:r w:rsidR="00DE0DE3">
        <w:rPr>
          <w:rFonts w:ascii="Times New Roman" w:hAnsi="Times New Roman" w:cs="Times New Roman"/>
          <w:color w:val="000000" w:themeColor="text1"/>
          <w:sz w:val="24"/>
          <w:szCs w:val="24"/>
        </w:rPr>
        <w:t xml:space="preserve">allows </w:t>
      </w:r>
      <w:r w:rsidR="00811EB1">
        <w:rPr>
          <w:rFonts w:ascii="Times New Roman" w:hAnsi="Times New Roman" w:cs="Times New Roman"/>
          <w:color w:val="000000" w:themeColor="text1"/>
          <w:sz w:val="24"/>
          <w:szCs w:val="24"/>
        </w:rPr>
        <w:t>the usage of</w:t>
      </w:r>
      <w:r w:rsidR="00DE0DE3">
        <w:rPr>
          <w:rFonts w:ascii="Times New Roman" w:hAnsi="Times New Roman" w:cs="Times New Roman"/>
          <w:color w:val="000000" w:themeColor="text1"/>
          <w:sz w:val="24"/>
          <w:szCs w:val="24"/>
        </w:rPr>
        <w:t xml:space="preserve"> any method </w:t>
      </w:r>
      <w:r w:rsidR="00811EB1">
        <w:rPr>
          <w:rFonts w:ascii="Times New Roman" w:hAnsi="Times New Roman" w:cs="Times New Roman"/>
          <w:color w:val="000000" w:themeColor="text1"/>
          <w:sz w:val="24"/>
          <w:szCs w:val="24"/>
        </w:rPr>
        <w:t xml:space="preserve">of </w:t>
      </w:r>
      <w:r w:rsidR="001C71B3">
        <w:rPr>
          <w:rFonts w:ascii="Times New Roman" w:hAnsi="Times New Roman" w:cs="Times New Roman"/>
          <w:color w:val="000000" w:themeColor="text1"/>
          <w:sz w:val="24"/>
          <w:szCs w:val="24"/>
        </w:rPr>
        <w:t xml:space="preserve">observation, </w:t>
      </w:r>
      <w:r w:rsidR="00922998">
        <w:rPr>
          <w:rFonts w:ascii="Times New Roman" w:hAnsi="Times New Roman" w:cs="Times New Roman"/>
          <w:color w:val="000000" w:themeColor="text1"/>
          <w:sz w:val="24"/>
          <w:szCs w:val="24"/>
        </w:rPr>
        <w:t xml:space="preserve">as long as the evidence on children’s skills and capabilities </w:t>
      </w:r>
      <w:r w:rsidR="00D63078">
        <w:rPr>
          <w:rFonts w:ascii="Times New Roman" w:hAnsi="Times New Roman" w:cs="Times New Roman"/>
          <w:color w:val="000000" w:themeColor="text1"/>
          <w:sz w:val="24"/>
          <w:szCs w:val="24"/>
        </w:rPr>
        <w:t xml:space="preserve">is submitted with assurance and certainty by the practitioners; optionally, </w:t>
      </w:r>
      <w:r w:rsidR="00AE17EF">
        <w:rPr>
          <w:rFonts w:ascii="Times New Roman" w:hAnsi="Times New Roman" w:cs="Times New Roman"/>
          <w:color w:val="000000" w:themeColor="text1"/>
          <w:sz w:val="24"/>
          <w:szCs w:val="24"/>
        </w:rPr>
        <w:t xml:space="preserve">the staff can use a record form </w:t>
      </w:r>
      <w:r w:rsidR="00913AF6">
        <w:rPr>
          <w:rFonts w:ascii="Times New Roman" w:hAnsi="Times New Roman" w:cs="Times New Roman"/>
          <w:color w:val="000000" w:themeColor="text1"/>
          <w:sz w:val="24"/>
          <w:szCs w:val="24"/>
        </w:rPr>
        <w:t>provided by the Profile</w:t>
      </w:r>
      <w:r w:rsidR="003E1D55">
        <w:rPr>
          <w:rFonts w:ascii="Times New Roman" w:hAnsi="Times New Roman" w:cs="Times New Roman"/>
          <w:color w:val="000000" w:themeColor="text1"/>
          <w:sz w:val="24"/>
          <w:szCs w:val="24"/>
        </w:rPr>
        <w:t xml:space="preserve">, to take notes on their observational judgements (Welsh Government, 2016). </w:t>
      </w:r>
      <w:r w:rsidR="003A29BF">
        <w:rPr>
          <w:rFonts w:ascii="Times New Roman" w:hAnsi="Times New Roman" w:cs="Times New Roman"/>
          <w:color w:val="000000" w:themeColor="text1"/>
          <w:sz w:val="24"/>
          <w:szCs w:val="24"/>
        </w:rPr>
        <w:t xml:space="preserve">This characteristic of Profile usage can </w:t>
      </w:r>
      <w:r w:rsidR="00817B44">
        <w:rPr>
          <w:rFonts w:ascii="Times New Roman" w:hAnsi="Times New Roman" w:cs="Times New Roman"/>
          <w:color w:val="000000" w:themeColor="text1"/>
          <w:sz w:val="24"/>
          <w:szCs w:val="24"/>
        </w:rPr>
        <w:t xml:space="preserve">be advantageous as it </w:t>
      </w:r>
      <w:r w:rsidR="006D5A7E">
        <w:rPr>
          <w:rFonts w:ascii="Times New Roman" w:hAnsi="Times New Roman" w:cs="Times New Roman"/>
          <w:color w:val="000000" w:themeColor="text1"/>
          <w:sz w:val="24"/>
          <w:szCs w:val="24"/>
        </w:rPr>
        <w:t xml:space="preserve">grants practitioners the freedom of choice in utilizing </w:t>
      </w:r>
      <w:r w:rsidR="0064755C">
        <w:rPr>
          <w:rFonts w:ascii="Times New Roman" w:hAnsi="Times New Roman" w:cs="Times New Roman"/>
          <w:color w:val="000000" w:themeColor="text1"/>
          <w:sz w:val="24"/>
          <w:szCs w:val="24"/>
        </w:rPr>
        <w:t xml:space="preserve">an observation </w:t>
      </w:r>
      <w:r w:rsidR="008773C7">
        <w:rPr>
          <w:rFonts w:ascii="Times New Roman" w:hAnsi="Times New Roman" w:cs="Times New Roman"/>
          <w:color w:val="000000" w:themeColor="text1"/>
          <w:sz w:val="24"/>
          <w:szCs w:val="24"/>
        </w:rPr>
        <w:t>method</w:t>
      </w:r>
      <w:r w:rsidR="0064755C">
        <w:rPr>
          <w:rFonts w:ascii="Times New Roman" w:hAnsi="Times New Roman" w:cs="Times New Roman"/>
          <w:color w:val="000000" w:themeColor="text1"/>
          <w:sz w:val="24"/>
          <w:szCs w:val="24"/>
        </w:rPr>
        <w:t xml:space="preserve"> they are </w:t>
      </w:r>
      <w:r w:rsidR="008B7B73">
        <w:rPr>
          <w:rFonts w:ascii="Times New Roman" w:hAnsi="Times New Roman" w:cs="Times New Roman"/>
          <w:color w:val="000000" w:themeColor="text1"/>
          <w:sz w:val="24"/>
          <w:szCs w:val="24"/>
        </w:rPr>
        <w:t xml:space="preserve">most </w:t>
      </w:r>
      <w:r w:rsidR="0064755C">
        <w:rPr>
          <w:rFonts w:ascii="Times New Roman" w:hAnsi="Times New Roman" w:cs="Times New Roman"/>
          <w:color w:val="000000" w:themeColor="text1"/>
          <w:sz w:val="24"/>
          <w:szCs w:val="24"/>
        </w:rPr>
        <w:t>confident in</w:t>
      </w:r>
      <w:r w:rsidR="008B7B73">
        <w:rPr>
          <w:rFonts w:ascii="Times New Roman" w:hAnsi="Times New Roman" w:cs="Times New Roman"/>
          <w:color w:val="000000" w:themeColor="text1"/>
          <w:sz w:val="24"/>
          <w:szCs w:val="24"/>
        </w:rPr>
        <w:t xml:space="preserve">. </w:t>
      </w:r>
      <w:r w:rsidR="001A3D94">
        <w:rPr>
          <w:rFonts w:ascii="Times New Roman" w:hAnsi="Times New Roman" w:cs="Times New Roman"/>
          <w:color w:val="000000" w:themeColor="text1"/>
          <w:sz w:val="24"/>
          <w:szCs w:val="24"/>
        </w:rPr>
        <w:t>On the other</w:t>
      </w:r>
      <w:r w:rsidR="00755AF6">
        <w:rPr>
          <w:rFonts w:ascii="Times New Roman" w:hAnsi="Times New Roman" w:cs="Times New Roman"/>
          <w:color w:val="000000" w:themeColor="text1"/>
          <w:sz w:val="24"/>
          <w:szCs w:val="24"/>
        </w:rPr>
        <w:t xml:space="preserve"> hand, as different </w:t>
      </w:r>
      <w:r w:rsidR="00E66891">
        <w:rPr>
          <w:rFonts w:ascii="Times New Roman" w:hAnsi="Times New Roman" w:cs="Times New Roman"/>
          <w:color w:val="000000" w:themeColor="text1"/>
          <w:sz w:val="24"/>
          <w:szCs w:val="24"/>
        </w:rPr>
        <w:t>observation tools have their own differences</w:t>
      </w:r>
      <w:r w:rsidR="00CA11B3">
        <w:rPr>
          <w:rFonts w:ascii="Times New Roman" w:hAnsi="Times New Roman" w:cs="Times New Roman"/>
          <w:color w:val="000000" w:themeColor="text1"/>
          <w:sz w:val="24"/>
          <w:szCs w:val="24"/>
        </w:rPr>
        <w:t xml:space="preserve"> and shortcomings</w:t>
      </w:r>
      <w:r w:rsidR="00E66891">
        <w:rPr>
          <w:rFonts w:ascii="Times New Roman" w:hAnsi="Times New Roman" w:cs="Times New Roman"/>
          <w:color w:val="000000" w:themeColor="text1"/>
          <w:sz w:val="24"/>
          <w:szCs w:val="24"/>
        </w:rPr>
        <w:t>, the</w:t>
      </w:r>
      <w:r w:rsidR="00895E80">
        <w:rPr>
          <w:rFonts w:ascii="Times New Roman" w:hAnsi="Times New Roman" w:cs="Times New Roman"/>
          <w:color w:val="000000" w:themeColor="text1"/>
          <w:sz w:val="24"/>
          <w:szCs w:val="24"/>
        </w:rPr>
        <w:t xml:space="preserve"> uttered</w:t>
      </w:r>
      <w:r w:rsidR="00E66891">
        <w:rPr>
          <w:rFonts w:ascii="Times New Roman" w:hAnsi="Times New Roman" w:cs="Times New Roman"/>
          <w:color w:val="000000" w:themeColor="text1"/>
          <w:sz w:val="24"/>
          <w:szCs w:val="24"/>
        </w:rPr>
        <w:t xml:space="preserve"> </w:t>
      </w:r>
      <w:r w:rsidR="00720FDB">
        <w:rPr>
          <w:rFonts w:ascii="Times New Roman" w:hAnsi="Times New Roman" w:cs="Times New Roman"/>
          <w:color w:val="000000" w:themeColor="text1"/>
          <w:sz w:val="24"/>
          <w:szCs w:val="24"/>
        </w:rPr>
        <w:t>judgements</w:t>
      </w:r>
      <w:r w:rsidR="006D1A6F">
        <w:rPr>
          <w:rFonts w:ascii="Times New Roman" w:hAnsi="Times New Roman" w:cs="Times New Roman"/>
          <w:color w:val="000000" w:themeColor="text1"/>
          <w:sz w:val="24"/>
          <w:szCs w:val="24"/>
        </w:rPr>
        <w:t xml:space="preserve"> </w:t>
      </w:r>
      <w:r w:rsidR="00720FDB">
        <w:rPr>
          <w:rFonts w:ascii="Times New Roman" w:hAnsi="Times New Roman" w:cs="Times New Roman"/>
          <w:color w:val="000000" w:themeColor="text1"/>
          <w:sz w:val="24"/>
          <w:szCs w:val="24"/>
        </w:rPr>
        <w:t>and comments may differ</w:t>
      </w:r>
      <w:r w:rsidR="00CA11B3">
        <w:rPr>
          <w:rFonts w:ascii="Times New Roman" w:hAnsi="Times New Roman" w:cs="Times New Roman"/>
          <w:color w:val="000000" w:themeColor="text1"/>
          <w:sz w:val="24"/>
          <w:szCs w:val="24"/>
        </w:rPr>
        <w:t xml:space="preserve"> from one child to another. </w:t>
      </w:r>
    </w:p>
    <w:p w14:paraId="2867C11F" w14:textId="163685A9" w:rsidR="00E83F07" w:rsidRDefault="005E7593" w:rsidP="00D844E2">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Literacy and numeracy </w:t>
      </w:r>
      <w:r w:rsidR="00933832">
        <w:rPr>
          <w:rFonts w:ascii="Times New Roman" w:hAnsi="Times New Roman" w:cs="Times New Roman"/>
          <w:color w:val="000000" w:themeColor="text1"/>
          <w:sz w:val="24"/>
          <w:szCs w:val="24"/>
        </w:rPr>
        <w:t xml:space="preserve">abilities </w:t>
      </w:r>
      <w:r w:rsidR="007714E4">
        <w:rPr>
          <w:rFonts w:ascii="Times New Roman" w:hAnsi="Times New Roman" w:cs="Times New Roman"/>
          <w:color w:val="000000" w:themeColor="text1"/>
          <w:sz w:val="24"/>
          <w:szCs w:val="24"/>
        </w:rPr>
        <w:t>must be evaluated as part of the Compact Profile, as a compulsory requirement</w:t>
      </w:r>
      <w:r w:rsidR="00113FA9">
        <w:rPr>
          <w:rFonts w:ascii="Times New Roman" w:hAnsi="Times New Roman" w:cs="Times New Roman"/>
          <w:color w:val="000000" w:themeColor="text1"/>
          <w:sz w:val="24"/>
          <w:szCs w:val="24"/>
        </w:rPr>
        <w:t>, using the National Literacy and Numeracy Framework, that was instituted as a mandatory curriculum</w:t>
      </w:r>
      <w:r w:rsidR="00653653">
        <w:rPr>
          <w:rFonts w:ascii="Times New Roman" w:hAnsi="Times New Roman" w:cs="Times New Roman"/>
          <w:color w:val="000000" w:themeColor="text1"/>
          <w:sz w:val="24"/>
          <w:szCs w:val="24"/>
        </w:rPr>
        <w:t xml:space="preserve"> back in 2013, and a progress report </w:t>
      </w:r>
      <w:r w:rsidR="00AD374B">
        <w:rPr>
          <w:rFonts w:ascii="Times New Roman" w:hAnsi="Times New Roman" w:cs="Times New Roman"/>
          <w:color w:val="000000" w:themeColor="text1"/>
          <w:sz w:val="24"/>
          <w:szCs w:val="24"/>
        </w:rPr>
        <w:t xml:space="preserve">on all the information contained in the assessment must be </w:t>
      </w:r>
      <w:r w:rsidR="004E6400">
        <w:rPr>
          <w:rFonts w:ascii="Times New Roman" w:hAnsi="Times New Roman" w:cs="Times New Roman"/>
          <w:color w:val="000000" w:themeColor="text1"/>
          <w:sz w:val="24"/>
          <w:szCs w:val="24"/>
        </w:rPr>
        <w:t xml:space="preserve">fed back to parents and carers (Welsh Government, 2016). </w:t>
      </w:r>
      <w:r w:rsidR="00BB4675">
        <w:rPr>
          <w:rFonts w:ascii="Times New Roman" w:hAnsi="Times New Roman" w:cs="Times New Roman"/>
          <w:color w:val="000000" w:themeColor="text1"/>
          <w:sz w:val="24"/>
          <w:szCs w:val="24"/>
        </w:rPr>
        <w:t xml:space="preserve">The </w:t>
      </w:r>
      <w:r w:rsidR="007741D5">
        <w:rPr>
          <w:rFonts w:ascii="Times New Roman" w:hAnsi="Times New Roman" w:cs="Times New Roman"/>
          <w:color w:val="000000" w:themeColor="text1"/>
          <w:sz w:val="24"/>
          <w:szCs w:val="24"/>
        </w:rPr>
        <w:t>Profile encourages</w:t>
      </w:r>
      <w:r w:rsidR="00524D37">
        <w:rPr>
          <w:rFonts w:ascii="Times New Roman" w:hAnsi="Times New Roman" w:cs="Times New Roman"/>
          <w:color w:val="000000" w:themeColor="text1"/>
          <w:sz w:val="24"/>
          <w:szCs w:val="24"/>
        </w:rPr>
        <w:t xml:space="preserve"> </w:t>
      </w:r>
      <w:r w:rsidR="00FC5240">
        <w:rPr>
          <w:rFonts w:ascii="Times New Roman" w:hAnsi="Times New Roman" w:cs="Times New Roman"/>
          <w:color w:val="000000" w:themeColor="text1"/>
          <w:sz w:val="24"/>
          <w:szCs w:val="24"/>
        </w:rPr>
        <w:t>forming</w:t>
      </w:r>
      <w:r w:rsidR="007741D5">
        <w:rPr>
          <w:rFonts w:ascii="Times New Roman" w:hAnsi="Times New Roman" w:cs="Times New Roman"/>
          <w:color w:val="000000" w:themeColor="text1"/>
          <w:sz w:val="24"/>
          <w:szCs w:val="24"/>
        </w:rPr>
        <w:t xml:space="preserve"> </w:t>
      </w:r>
      <w:r w:rsidR="00524D37">
        <w:rPr>
          <w:rFonts w:ascii="Times New Roman" w:hAnsi="Times New Roman" w:cs="Times New Roman"/>
          <w:color w:val="000000" w:themeColor="text1"/>
          <w:sz w:val="24"/>
          <w:szCs w:val="24"/>
        </w:rPr>
        <w:t>strong partnerships between educators and parents</w:t>
      </w:r>
      <w:r w:rsidR="0004101B">
        <w:rPr>
          <w:rFonts w:ascii="Times New Roman" w:hAnsi="Times New Roman" w:cs="Times New Roman"/>
          <w:color w:val="000000" w:themeColor="text1"/>
          <w:sz w:val="24"/>
          <w:szCs w:val="24"/>
        </w:rPr>
        <w:t xml:space="preserve">, communication </w:t>
      </w:r>
      <w:r w:rsidR="004A1619">
        <w:rPr>
          <w:rFonts w:ascii="Times New Roman" w:hAnsi="Times New Roman" w:cs="Times New Roman"/>
          <w:color w:val="000000" w:themeColor="text1"/>
          <w:sz w:val="24"/>
          <w:szCs w:val="24"/>
        </w:rPr>
        <w:t>be</w:t>
      </w:r>
      <w:r w:rsidR="002F4D09">
        <w:rPr>
          <w:rFonts w:ascii="Times New Roman" w:hAnsi="Times New Roman" w:cs="Times New Roman"/>
          <w:color w:val="000000" w:themeColor="text1"/>
          <w:sz w:val="24"/>
          <w:szCs w:val="24"/>
        </w:rPr>
        <w:t xml:space="preserve">ing the key to assembling a holistic image of </w:t>
      </w:r>
      <w:r w:rsidR="00372A4A">
        <w:rPr>
          <w:rFonts w:ascii="Times New Roman" w:hAnsi="Times New Roman" w:cs="Times New Roman"/>
          <w:color w:val="000000" w:themeColor="text1"/>
          <w:sz w:val="24"/>
          <w:szCs w:val="24"/>
        </w:rPr>
        <w:t xml:space="preserve">a child’s advancement. </w:t>
      </w:r>
      <w:r w:rsidR="00F46402">
        <w:rPr>
          <w:rFonts w:ascii="Times New Roman" w:hAnsi="Times New Roman" w:cs="Times New Roman"/>
          <w:color w:val="000000" w:themeColor="text1"/>
          <w:sz w:val="24"/>
          <w:szCs w:val="24"/>
        </w:rPr>
        <w:t>The EPPE Project</w:t>
      </w:r>
      <w:r w:rsidR="00B17DCB">
        <w:rPr>
          <w:rFonts w:ascii="Times New Roman" w:hAnsi="Times New Roman" w:cs="Times New Roman"/>
          <w:color w:val="000000" w:themeColor="text1"/>
          <w:sz w:val="24"/>
          <w:szCs w:val="24"/>
        </w:rPr>
        <w:t xml:space="preserve"> found that the most </w:t>
      </w:r>
      <w:r w:rsidR="003E60A1">
        <w:rPr>
          <w:rFonts w:ascii="Times New Roman" w:hAnsi="Times New Roman" w:cs="Times New Roman"/>
          <w:color w:val="000000" w:themeColor="text1"/>
          <w:sz w:val="24"/>
          <w:szCs w:val="24"/>
        </w:rPr>
        <w:t xml:space="preserve">successful </w:t>
      </w:r>
      <w:r w:rsidR="00B926BF">
        <w:rPr>
          <w:rFonts w:ascii="Times New Roman" w:hAnsi="Times New Roman" w:cs="Times New Roman"/>
          <w:color w:val="000000" w:themeColor="text1"/>
          <w:sz w:val="24"/>
          <w:szCs w:val="24"/>
        </w:rPr>
        <w:t>educational settings were effectively communicating ch</w:t>
      </w:r>
      <w:r w:rsidR="003F778D">
        <w:rPr>
          <w:rFonts w:ascii="Times New Roman" w:hAnsi="Times New Roman" w:cs="Times New Roman"/>
          <w:color w:val="000000" w:themeColor="text1"/>
          <w:sz w:val="24"/>
          <w:szCs w:val="24"/>
        </w:rPr>
        <w:t>ild-related information to parents</w:t>
      </w:r>
      <w:r w:rsidR="00D75488">
        <w:rPr>
          <w:rFonts w:ascii="Times New Roman" w:hAnsi="Times New Roman" w:cs="Times New Roman"/>
          <w:color w:val="000000" w:themeColor="text1"/>
          <w:sz w:val="24"/>
          <w:szCs w:val="24"/>
        </w:rPr>
        <w:t xml:space="preserve"> </w:t>
      </w:r>
      <w:r w:rsidR="00D75488" w:rsidRPr="00D75488">
        <w:rPr>
          <w:rFonts w:ascii="Times New Roman" w:hAnsi="Times New Roman" w:cs="Times New Roman"/>
          <w:color w:val="000000" w:themeColor="text1"/>
          <w:sz w:val="24"/>
          <w:szCs w:val="24"/>
        </w:rPr>
        <w:t>(Sylva et al., 2014, p.7)</w:t>
      </w:r>
      <w:r w:rsidR="00D75488">
        <w:rPr>
          <w:rFonts w:ascii="Times New Roman" w:hAnsi="Times New Roman" w:cs="Times New Roman"/>
          <w:color w:val="000000" w:themeColor="text1"/>
          <w:sz w:val="24"/>
          <w:szCs w:val="24"/>
        </w:rPr>
        <w:t>.</w:t>
      </w:r>
      <w:r w:rsidR="00ED634E">
        <w:rPr>
          <w:rFonts w:ascii="Times New Roman" w:hAnsi="Times New Roman" w:cs="Times New Roman"/>
          <w:color w:val="000000" w:themeColor="text1"/>
          <w:sz w:val="24"/>
          <w:szCs w:val="24"/>
        </w:rPr>
        <w:t xml:space="preserve"> </w:t>
      </w:r>
      <w:r w:rsidR="001D3DF5">
        <w:rPr>
          <w:rFonts w:ascii="Times New Roman" w:hAnsi="Times New Roman" w:cs="Times New Roman"/>
          <w:color w:val="000000" w:themeColor="text1"/>
          <w:sz w:val="24"/>
          <w:szCs w:val="24"/>
        </w:rPr>
        <w:t>T</w:t>
      </w:r>
      <w:r w:rsidR="001D3DF5" w:rsidRPr="001D3DF5">
        <w:rPr>
          <w:rFonts w:ascii="Times New Roman" w:hAnsi="Times New Roman" w:cs="Times New Roman"/>
          <w:color w:val="000000" w:themeColor="text1"/>
          <w:sz w:val="24"/>
          <w:szCs w:val="24"/>
        </w:rPr>
        <w:t>he parent-</w:t>
      </w:r>
      <w:r w:rsidR="00182B37">
        <w:rPr>
          <w:rFonts w:ascii="Times New Roman" w:hAnsi="Times New Roman" w:cs="Times New Roman"/>
          <w:color w:val="000000" w:themeColor="text1"/>
          <w:sz w:val="24"/>
          <w:szCs w:val="24"/>
        </w:rPr>
        <w:t>child</w:t>
      </w:r>
      <w:r w:rsidR="001D3DF5" w:rsidRPr="001D3DF5">
        <w:rPr>
          <w:rFonts w:ascii="Times New Roman" w:hAnsi="Times New Roman" w:cs="Times New Roman"/>
          <w:color w:val="000000" w:themeColor="text1"/>
          <w:sz w:val="24"/>
          <w:szCs w:val="24"/>
        </w:rPr>
        <w:t xml:space="preserve">-teacher triangle </w:t>
      </w:r>
      <w:r w:rsidR="00045D75" w:rsidRPr="001D3DF5">
        <w:rPr>
          <w:rFonts w:ascii="Times New Roman" w:hAnsi="Times New Roman" w:cs="Times New Roman"/>
          <w:color w:val="000000" w:themeColor="text1"/>
          <w:sz w:val="24"/>
          <w:szCs w:val="24"/>
        </w:rPr>
        <w:t>is</w:t>
      </w:r>
      <w:r w:rsidR="005F0DC8">
        <w:rPr>
          <w:rFonts w:ascii="Times New Roman" w:hAnsi="Times New Roman" w:cs="Times New Roman"/>
          <w:color w:val="000000" w:themeColor="text1"/>
          <w:sz w:val="24"/>
          <w:szCs w:val="24"/>
        </w:rPr>
        <w:t xml:space="preserve"> beneficial to children’s</w:t>
      </w:r>
      <w:r w:rsidR="00EF6EB3">
        <w:rPr>
          <w:rFonts w:ascii="Times New Roman" w:hAnsi="Times New Roman" w:cs="Times New Roman"/>
          <w:color w:val="000000" w:themeColor="text1"/>
          <w:sz w:val="24"/>
          <w:szCs w:val="24"/>
        </w:rPr>
        <w:t xml:space="preserve"> holistic</w:t>
      </w:r>
      <w:r w:rsidR="005F0DC8">
        <w:rPr>
          <w:rFonts w:ascii="Times New Roman" w:hAnsi="Times New Roman" w:cs="Times New Roman"/>
          <w:color w:val="000000" w:themeColor="text1"/>
          <w:sz w:val="24"/>
          <w:szCs w:val="24"/>
        </w:rPr>
        <w:t xml:space="preserve"> </w:t>
      </w:r>
      <w:r w:rsidR="00EF6EB3">
        <w:rPr>
          <w:rFonts w:ascii="Times New Roman" w:hAnsi="Times New Roman" w:cs="Times New Roman"/>
          <w:color w:val="000000" w:themeColor="text1"/>
          <w:sz w:val="24"/>
          <w:szCs w:val="24"/>
        </w:rPr>
        <w:t>growth</w:t>
      </w:r>
      <w:r w:rsidR="001D3DF5" w:rsidRPr="001D3DF5">
        <w:rPr>
          <w:rFonts w:ascii="Times New Roman" w:hAnsi="Times New Roman" w:cs="Times New Roman"/>
          <w:color w:val="000000" w:themeColor="text1"/>
          <w:sz w:val="24"/>
          <w:szCs w:val="24"/>
        </w:rPr>
        <w:t>,</w:t>
      </w:r>
      <w:r w:rsidR="00037640">
        <w:rPr>
          <w:rFonts w:ascii="Times New Roman" w:hAnsi="Times New Roman" w:cs="Times New Roman"/>
          <w:color w:val="000000" w:themeColor="text1"/>
          <w:sz w:val="24"/>
          <w:szCs w:val="24"/>
        </w:rPr>
        <w:t xml:space="preserve"> the</w:t>
      </w:r>
      <w:r w:rsidR="00A005DF">
        <w:rPr>
          <w:rFonts w:ascii="Times New Roman" w:hAnsi="Times New Roman" w:cs="Times New Roman"/>
          <w:color w:val="000000" w:themeColor="text1"/>
          <w:sz w:val="24"/>
          <w:szCs w:val="24"/>
        </w:rPr>
        <w:t xml:space="preserve"> effective </w:t>
      </w:r>
      <w:r w:rsidR="001D3DF5" w:rsidRPr="001D3DF5">
        <w:rPr>
          <w:rFonts w:ascii="Times New Roman" w:hAnsi="Times New Roman" w:cs="Times New Roman"/>
          <w:color w:val="000000" w:themeColor="text1"/>
          <w:sz w:val="24"/>
          <w:szCs w:val="24"/>
        </w:rPr>
        <w:t xml:space="preserve">communication between </w:t>
      </w:r>
      <w:r w:rsidR="00A005DF">
        <w:rPr>
          <w:rFonts w:ascii="Times New Roman" w:hAnsi="Times New Roman" w:cs="Times New Roman"/>
          <w:color w:val="000000" w:themeColor="text1"/>
          <w:sz w:val="24"/>
          <w:szCs w:val="24"/>
        </w:rPr>
        <w:t>them</w:t>
      </w:r>
      <w:r w:rsidR="001D3DF5" w:rsidRPr="001D3DF5">
        <w:rPr>
          <w:rFonts w:ascii="Times New Roman" w:hAnsi="Times New Roman" w:cs="Times New Roman"/>
          <w:color w:val="000000" w:themeColor="text1"/>
          <w:sz w:val="24"/>
          <w:szCs w:val="24"/>
        </w:rPr>
        <w:t xml:space="preserve"> and the </w:t>
      </w:r>
      <w:r w:rsidR="00F53178">
        <w:rPr>
          <w:rFonts w:ascii="Times New Roman" w:hAnsi="Times New Roman" w:cs="Times New Roman"/>
          <w:color w:val="000000" w:themeColor="text1"/>
          <w:sz w:val="24"/>
          <w:szCs w:val="24"/>
        </w:rPr>
        <w:t xml:space="preserve">provision of </w:t>
      </w:r>
      <w:r w:rsidR="007E03BE">
        <w:rPr>
          <w:rFonts w:ascii="Times New Roman" w:hAnsi="Times New Roman" w:cs="Times New Roman"/>
          <w:color w:val="000000" w:themeColor="text1"/>
          <w:sz w:val="24"/>
          <w:szCs w:val="24"/>
        </w:rPr>
        <w:t>rich and stimulating environments</w:t>
      </w:r>
      <w:r w:rsidR="001D3DF5" w:rsidRPr="001D3DF5">
        <w:rPr>
          <w:rFonts w:ascii="Times New Roman" w:hAnsi="Times New Roman" w:cs="Times New Roman"/>
          <w:color w:val="000000" w:themeColor="text1"/>
          <w:sz w:val="24"/>
          <w:szCs w:val="24"/>
        </w:rPr>
        <w:t xml:space="preserve"> lead</w:t>
      </w:r>
      <w:r w:rsidR="00F53178">
        <w:rPr>
          <w:rFonts w:ascii="Times New Roman" w:hAnsi="Times New Roman" w:cs="Times New Roman"/>
          <w:color w:val="000000" w:themeColor="text1"/>
          <w:sz w:val="24"/>
          <w:szCs w:val="24"/>
        </w:rPr>
        <w:t>ing</w:t>
      </w:r>
      <w:r w:rsidR="001D3DF5" w:rsidRPr="001D3DF5">
        <w:rPr>
          <w:rFonts w:ascii="Times New Roman" w:hAnsi="Times New Roman" w:cs="Times New Roman"/>
          <w:color w:val="000000" w:themeColor="text1"/>
          <w:sz w:val="24"/>
          <w:szCs w:val="24"/>
        </w:rPr>
        <w:t xml:space="preserve"> to </w:t>
      </w:r>
      <w:r w:rsidR="007720A5">
        <w:rPr>
          <w:rFonts w:ascii="Times New Roman" w:hAnsi="Times New Roman" w:cs="Times New Roman"/>
          <w:color w:val="000000" w:themeColor="text1"/>
          <w:sz w:val="24"/>
          <w:szCs w:val="24"/>
        </w:rPr>
        <w:t>superior</w:t>
      </w:r>
      <w:r w:rsidR="001D3DF5" w:rsidRPr="001D3DF5">
        <w:rPr>
          <w:rFonts w:ascii="Times New Roman" w:hAnsi="Times New Roman" w:cs="Times New Roman"/>
          <w:color w:val="000000" w:themeColor="text1"/>
          <w:sz w:val="24"/>
          <w:szCs w:val="24"/>
        </w:rPr>
        <w:t xml:space="preserve"> physical and </w:t>
      </w:r>
      <w:r w:rsidR="007720A5">
        <w:rPr>
          <w:rFonts w:ascii="Times New Roman" w:hAnsi="Times New Roman" w:cs="Times New Roman"/>
          <w:color w:val="000000" w:themeColor="text1"/>
          <w:sz w:val="24"/>
          <w:szCs w:val="24"/>
        </w:rPr>
        <w:t>mental</w:t>
      </w:r>
      <w:r w:rsidR="001D3DF5" w:rsidRPr="001D3DF5">
        <w:rPr>
          <w:rFonts w:ascii="Times New Roman" w:hAnsi="Times New Roman" w:cs="Times New Roman"/>
          <w:color w:val="000000" w:themeColor="text1"/>
          <w:sz w:val="24"/>
          <w:szCs w:val="24"/>
        </w:rPr>
        <w:t xml:space="preserve"> development of </w:t>
      </w:r>
      <w:r w:rsidR="004A270B">
        <w:rPr>
          <w:rFonts w:ascii="Times New Roman" w:hAnsi="Times New Roman" w:cs="Times New Roman"/>
          <w:color w:val="000000" w:themeColor="text1"/>
          <w:sz w:val="24"/>
          <w:szCs w:val="24"/>
        </w:rPr>
        <w:t>child</w:t>
      </w:r>
      <w:r w:rsidR="00073834">
        <w:rPr>
          <w:rFonts w:ascii="Times New Roman" w:hAnsi="Times New Roman" w:cs="Times New Roman"/>
          <w:color w:val="000000" w:themeColor="text1"/>
          <w:sz w:val="24"/>
          <w:szCs w:val="24"/>
        </w:rPr>
        <w:t xml:space="preserve"> </w:t>
      </w:r>
      <w:r w:rsidR="0017354C">
        <w:rPr>
          <w:rFonts w:ascii="Times New Roman" w:hAnsi="Times New Roman" w:cs="Times New Roman"/>
          <w:color w:val="000000" w:themeColor="text1"/>
          <w:sz w:val="24"/>
          <w:szCs w:val="24"/>
        </w:rPr>
        <w:t>(</w:t>
      </w:r>
      <w:r w:rsidR="0017354C" w:rsidRPr="001D3DF5">
        <w:rPr>
          <w:rFonts w:ascii="Times New Roman" w:hAnsi="Times New Roman" w:cs="Times New Roman"/>
          <w:color w:val="000000" w:themeColor="text1"/>
          <w:sz w:val="24"/>
          <w:szCs w:val="24"/>
        </w:rPr>
        <w:t>Athey</w:t>
      </w:r>
      <w:r w:rsidR="00A005DF">
        <w:rPr>
          <w:rFonts w:ascii="Times New Roman" w:hAnsi="Times New Roman" w:cs="Times New Roman"/>
          <w:color w:val="000000" w:themeColor="text1"/>
          <w:sz w:val="24"/>
          <w:szCs w:val="24"/>
        </w:rPr>
        <w:t xml:space="preserve">, </w:t>
      </w:r>
      <w:r w:rsidR="0017354C" w:rsidRPr="0017354C">
        <w:rPr>
          <w:rFonts w:ascii="Times New Roman" w:hAnsi="Times New Roman" w:cs="Times New Roman"/>
          <w:color w:val="000000" w:themeColor="text1"/>
          <w:sz w:val="24"/>
          <w:szCs w:val="24"/>
        </w:rPr>
        <w:t>2007</w:t>
      </w:r>
      <w:r w:rsidR="0017354C">
        <w:rPr>
          <w:rFonts w:ascii="Times New Roman" w:hAnsi="Times New Roman" w:cs="Times New Roman"/>
          <w:color w:val="000000" w:themeColor="text1"/>
          <w:sz w:val="24"/>
          <w:szCs w:val="24"/>
        </w:rPr>
        <w:t>)</w:t>
      </w:r>
      <w:r w:rsidR="001D3DF5" w:rsidRPr="001D3DF5">
        <w:rPr>
          <w:rFonts w:ascii="Times New Roman" w:hAnsi="Times New Roman" w:cs="Times New Roman"/>
          <w:color w:val="000000" w:themeColor="text1"/>
          <w:sz w:val="24"/>
          <w:szCs w:val="24"/>
        </w:rPr>
        <w:t>.</w:t>
      </w:r>
      <w:r w:rsidR="00321553">
        <w:rPr>
          <w:rFonts w:ascii="Times New Roman" w:hAnsi="Times New Roman" w:cs="Times New Roman"/>
          <w:color w:val="000000" w:themeColor="text1"/>
          <w:sz w:val="24"/>
          <w:szCs w:val="24"/>
        </w:rPr>
        <w:t xml:space="preserve"> </w:t>
      </w:r>
      <w:r w:rsidR="00F326FC">
        <w:rPr>
          <w:rFonts w:ascii="Times New Roman" w:hAnsi="Times New Roman" w:cs="Times New Roman"/>
          <w:color w:val="000000" w:themeColor="text1"/>
          <w:sz w:val="24"/>
          <w:szCs w:val="24"/>
        </w:rPr>
        <w:t xml:space="preserve">This characteristic is </w:t>
      </w:r>
      <w:r w:rsidR="004A4CD0">
        <w:rPr>
          <w:rFonts w:ascii="Times New Roman" w:hAnsi="Times New Roman" w:cs="Times New Roman"/>
          <w:color w:val="000000" w:themeColor="text1"/>
          <w:sz w:val="24"/>
          <w:szCs w:val="24"/>
        </w:rPr>
        <w:t xml:space="preserve">also useful in educators </w:t>
      </w:r>
      <w:r w:rsidR="00CA29F6">
        <w:rPr>
          <w:rFonts w:ascii="Times New Roman" w:hAnsi="Times New Roman" w:cs="Times New Roman"/>
          <w:color w:val="000000" w:themeColor="text1"/>
          <w:sz w:val="24"/>
          <w:szCs w:val="24"/>
        </w:rPr>
        <w:t xml:space="preserve">attempts to learn </w:t>
      </w:r>
      <w:r w:rsidR="001F294C">
        <w:rPr>
          <w:rFonts w:ascii="Times New Roman" w:hAnsi="Times New Roman" w:cs="Times New Roman"/>
          <w:color w:val="000000" w:themeColor="text1"/>
          <w:sz w:val="24"/>
          <w:szCs w:val="24"/>
        </w:rPr>
        <w:t xml:space="preserve">about children’s </w:t>
      </w:r>
      <w:r w:rsidR="00D25085">
        <w:rPr>
          <w:rFonts w:ascii="Times New Roman" w:hAnsi="Times New Roman" w:cs="Times New Roman"/>
          <w:color w:val="000000" w:themeColor="text1"/>
          <w:sz w:val="24"/>
          <w:szCs w:val="24"/>
        </w:rPr>
        <w:t xml:space="preserve">home </w:t>
      </w:r>
      <w:r w:rsidR="00CC473C">
        <w:rPr>
          <w:rFonts w:ascii="Times New Roman" w:hAnsi="Times New Roman" w:cs="Times New Roman"/>
          <w:color w:val="000000" w:themeColor="text1"/>
          <w:sz w:val="24"/>
          <w:szCs w:val="24"/>
        </w:rPr>
        <w:t>reality</w:t>
      </w:r>
      <w:r w:rsidR="00E673AD">
        <w:rPr>
          <w:rFonts w:ascii="Times New Roman" w:hAnsi="Times New Roman" w:cs="Times New Roman"/>
          <w:color w:val="000000" w:themeColor="text1"/>
          <w:sz w:val="24"/>
          <w:szCs w:val="24"/>
        </w:rPr>
        <w:t xml:space="preserve">, as the Compact Profile </w:t>
      </w:r>
      <w:r w:rsidR="00937BBC">
        <w:rPr>
          <w:rFonts w:ascii="Times New Roman" w:hAnsi="Times New Roman" w:cs="Times New Roman"/>
          <w:color w:val="000000" w:themeColor="text1"/>
          <w:sz w:val="24"/>
          <w:szCs w:val="24"/>
        </w:rPr>
        <w:t xml:space="preserve">highlights the need for </w:t>
      </w:r>
      <w:r w:rsidR="00E679AE">
        <w:rPr>
          <w:rFonts w:ascii="Times New Roman" w:hAnsi="Times New Roman" w:cs="Times New Roman"/>
          <w:color w:val="000000" w:themeColor="text1"/>
          <w:sz w:val="24"/>
          <w:szCs w:val="24"/>
        </w:rPr>
        <w:t xml:space="preserve">practitioners to </w:t>
      </w:r>
      <w:r w:rsidR="00937BBC">
        <w:rPr>
          <w:rFonts w:ascii="Times New Roman" w:hAnsi="Times New Roman" w:cs="Times New Roman"/>
          <w:color w:val="000000" w:themeColor="text1"/>
          <w:sz w:val="24"/>
          <w:szCs w:val="24"/>
        </w:rPr>
        <w:t>know</w:t>
      </w:r>
      <w:r w:rsidR="00E679AE">
        <w:rPr>
          <w:rFonts w:ascii="Times New Roman" w:hAnsi="Times New Roman" w:cs="Times New Roman"/>
          <w:color w:val="000000" w:themeColor="text1"/>
          <w:sz w:val="24"/>
          <w:szCs w:val="24"/>
        </w:rPr>
        <w:t xml:space="preserve"> pupils’</w:t>
      </w:r>
      <w:r w:rsidR="00937BBC">
        <w:rPr>
          <w:rFonts w:ascii="Times New Roman" w:hAnsi="Times New Roman" w:cs="Times New Roman"/>
          <w:color w:val="000000" w:themeColor="text1"/>
          <w:sz w:val="24"/>
          <w:szCs w:val="24"/>
        </w:rPr>
        <w:t xml:space="preserve"> past experiences, </w:t>
      </w:r>
      <w:r w:rsidR="0063479A">
        <w:rPr>
          <w:rFonts w:ascii="Times New Roman" w:hAnsi="Times New Roman" w:cs="Times New Roman"/>
          <w:color w:val="000000" w:themeColor="text1"/>
          <w:sz w:val="24"/>
          <w:szCs w:val="24"/>
        </w:rPr>
        <w:t xml:space="preserve">any emotional or physical difficulties they may experience, </w:t>
      </w:r>
      <w:r w:rsidR="00C22F24">
        <w:rPr>
          <w:rFonts w:ascii="Times New Roman" w:hAnsi="Times New Roman" w:cs="Times New Roman"/>
          <w:color w:val="000000" w:themeColor="text1"/>
          <w:sz w:val="24"/>
          <w:szCs w:val="24"/>
        </w:rPr>
        <w:t xml:space="preserve">and to take them into consideration when </w:t>
      </w:r>
      <w:r w:rsidR="00321553">
        <w:rPr>
          <w:rFonts w:ascii="Times New Roman" w:hAnsi="Times New Roman" w:cs="Times New Roman"/>
          <w:color w:val="000000" w:themeColor="text1"/>
          <w:sz w:val="24"/>
          <w:szCs w:val="24"/>
        </w:rPr>
        <w:t xml:space="preserve">assessing them. </w:t>
      </w:r>
    </w:p>
    <w:p w14:paraId="62F6BFA9" w14:textId="6FD1E9C0" w:rsidR="00972663" w:rsidRPr="008900A4" w:rsidRDefault="006F0EF9" w:rsidP="00D844E2">
      <w:pPr>
        <w:spacing w:line="360" w:lineRule="auto"/>
        <w:ind w:firstLine="720"/>
        <w:jc w:val="both"/>
        <w:rPr>
          <w:rFonts w:ascii="Times New Roman" w:hAnsi="Times New Roman" w:cs="Times New Roman"/>
          <w:sz w:val="24"/>
          <w:szCs w:val="24"/>
        </w:rPr>
      </w:pPr>
      <w:r>
        <w:rPr>
          <w:rFonts w:ascii="Times New Roman" w:hAnsi="Times New Roman" w:cs="Times New Roman"/>
          <w:color w:val="000000" w:themeColor="text1"/>
          <w:sz w:val="24"/>
          <w:szCs w:val="24"/>
        </w:rPr>
        <w:t>The Compact Profile</w:t>
      </w:r>
      <w:r w:rsidR="007165FE">
        <w:rPr>
          <w:rFonts w:ascii="Times New Roman" w:hAnsi="Times New Roman" w:cs="Times New Roman"/>
          <w:color w:val="000000" w:themeColor="text1"/>
          <w:sz w:val="24"/>
          <w:szCs w:val="24"/>
        </w:rPr>
        <w:t xml:space="preserve"> requires meticulous evaluations</w:t>
      </w:r>
      <w:r w:rsidR="00E75191">
        <w:rPr>
          <w:rFonts w:ascii="Times New Roman" w:hAnsi="Times New Roman" w:cs="Times New Roman"/>
          <w:color w:val="000000" w:themeColor="text1"/>
          <w:sz w:val="24"/>
          <w:szCs w:val="24"/>
        </w:rPr>
        <w:t xml:space="preserve"> through observation,</w:t>
      </w:r>
      <w:r w:rsidR="007165FE">
        <w:rPr>
          <w:rFonts w:ascii="Times New Roman" w:hAnsi="Times New Roman" w:cs="Times New Roman"/>
          <w:color w:val="000000" w:themeColor="text1"/>
          <w:sz w:val="24"/>
          <w:szCs w:val="24"/>
        </w:rPr>
        <w:t xml:space="preserve"> to </w:t>
      </w:r>
      <w:r w:rsidR="00ED410E">
        <w:rPr>
          <w:rFonts w:ascii="Times New Roman" w:hAnsi="Times New Roman" w:cs="Times New Roman"/>
          <w:color w:val="000000" w:themeColor="text1"/>
          <w:sz w:val="24"/>
          <w:szCs w:val="24"/>
        </w:rPr>
        <w:t xml:space="preserve">form a holistic view on children’s </w:t>
      </w:r>
      <w:r w:rsidR="00407AC7">
        <w:rPr>
          <w:rFonts w:ascii="Times New Roman" w:hAnsi="Times New Roman" w:cs="Times New Roman"/>
          <w:color w:val="000000" w:themeColor="text1"/>
          <w:sz w:val="24"/>
          <w:szCs w:val="24"/>
        </w:rPr>
        <w:t>progression and abilities</w:t>
      </w:r>
      <w:r w:rsidR="00E75191">
        <w:rPr>
          <w:rFonts w:ascii="Times New Roman" w:hAnsi="Times New Roman" w:cs="Times New Roman"/>
          <w:color w:val="000000" w:themeColor="text1"/>
          <w:sz w:val="24"/>
          <w:szCs w:val="24"/>
        </w:rPr>
        <w:t xml:space="preserve">. The </w:t>
      </w:r>
      <w:r w:rsidR="002C2678">
        <w:rPr>
          <w:rFonts w:ascii="Times New Roman" w:hAnsi="Times New Roman" w:cs="Times New Roman"/>
          <w:color w:val="000000" w:themeColor="text1"/>
          <w:sz w:val="24"/>
          <w:szCs w:val="24"/>
        </w:rPr>
        <w:t>notes gathered are used to assess whether the children are in a learning continuum</w:t>
      </w:r>
      <w:r w:rsidR="0081007C">
        <w:rPr>
          <w:rFonts w:ascii="Times New Roman" w:hAnsi="Times New Roman" w:cs="Times New Roman"/>
          <w:color w:val="000000" w:themeColor="text1"/>
          <w:sz w:val="24"/>
          <w:szCs w:val="24"/>
        </w:rPr>
        <w:t>, what the areas of concern or commendation might be</w:t>
      </w:r>
      <w:r w:rsidR="00DF69A6">
        <w:rPr>
          <w:rFonts w:ascii="Times New Roman" w:hAnsi="Times New Roman" w:cs="Times New Roman"/>
          <w:color w:val="000000" w:themeColor="text1"/>
          <w:sz w:val="24"/>
          <w:szCs w:val="24"/>
        </w:rPr>
        <w:t xml:space="preserve">, identifying </w:t>
      </w:r>
      <w:r w:rsidR="0047618A">
        <w:rPr>
          <w:rFonts w:ascii="Times New Roman" w:hAnsi="Times New Roman" w:cs="Times New Roman"/>
          <w:color w:val="000000" w:themeColor="text1"/>
          <w:sz w:val="24"/>
          <w:szCs w:val="24"/>
        </w:rPr>
        <w:t xml:space="preserve">any weaknesses </w:t>
      </w:r>
      <w:r w:rsidR="00B46B86">
        <w:rPr>
          <w:rFonts w:ascii="Times New Roman" w:hAnsi="Times New Roman" w:cs="Times New Roman"/>
          <w:color w:val="000000" w:themeColor="text1"/>
          <w:sz w:val="24"/>
          <w:szCs w:val="24"/>
        </w:rPr>
        <w:t xml:space="preserve">in their evolution </w:t>
      </w:r>
      <w:r w:rsidR="00AA7621">
        <w:rPr>
          <w:rFonts w:ascii="Times New Roman" w:hAnsi="Times New Roman" w:cs="Times New Roman"/>
          <w:color w:val="000000" w:themeColor="text1"/>
          <w:sz w:val="24"/>
          <w:szCs w:val="24"/>
        </w:rPr>
        <w:t>and thus</w:t>
      </w:r>
      <w:r w:rsidR="006207CB">
        <w:rPr>
          <w:rFonts w:ascii="Times New Roman" w:hAnsi="Times New Roman" w:cs="Times New Roman"/>
          <w:color w:val="000000" w:themeColor="text1"/>
          <w:sz w:val="24"/>
          <w:szCs w:val="24"/>
        </w:rPr>
        <w:t>,</w:t>
      </w:r>
      <w:r w:rsidR="00AA7621">
        <w:rPr>
          <w:rFonts w:ascii="Times New Roman" w:hAnsi="Times New Roman" w:cs="Times New Roman"/>
          <w:color w:val="000000" w:themeColor="text1"/>
          <w:sz w:val="24"/>
          <w:szCs w:val="24"/>
        </w:rPr>
        <w:t xml:space="preserve"> plan accordingly </w:t>
      </w:r>
      <w:r w:rsidR="002336B4">
        <w:rPr>
          <w:rFonts w:ascii="Times New Roman" w:hAnsi="Times New Roman" w:cs="Times New Roman"/>
          <w:color w:val="000000" w:themeColor="text1"/>
          <w:sz w:val="24"/>
          <w:szCs w:val="24"/>
        </w:rPr>
        <w:t xml:space="preserve">to strengthen children’s skills and achievements (Welsh Government, 2016). </w:t>
      </w:r>
      <w:r w:rsidR="0037548C">
        <w:rPr>
          <w:rFonts w:ascii="Times New Roman" w:hAnsi="Times New Roman" w:cs="Times New Roman"/>
          <w:color w:val="000000" w:themeColor="text1"/>
          <w:sz w:val="24"/>
          <w:szCs w:val="24"/>
        </w:rPr>
        <w:t>Furthermore</w:t>
      </w:r>
      <w:r w:rsidR="00FB438F">
        <w:rPr>
          <w:rFonts w:ascii="Times New Roman" w:hAnsi="Times New Roman" w:cs="Times New Roman"/>
          <w:color w:val="000000" w:themeColor="text1"/>
          <w:sz w:val="24"/>
          <w:szCs w:val="24"/>
        </w:rPr>
        <w:t xml:space="preserve">, children should be made aware of their progress and encouraged to articulate their thoughts and </w:t>
      </w:r>
      <w:r w:rsidR="00DB42C0">
        <w:rPr>
          <w:rFonts w:ascii="Times New Roman" w:hAnsi="Times New Roman" w:cs="Times New Roman"/>
          <w:color w:val="000000" w:themeColor="text1"/>
          <w:sz w:val="24"/>
          <w:szCs w:val="24"/>
        </w:rPr>
        <w:t>feeling</w:t>
      </w:r>
      <w:r w:rsidR="00B90BFC">
        <w:rPr>
          <w:rFonts w:ascii="Times New Roman" w:hAnsi="Times New Roman" w:cs="Times New Roman"/>
          <w:color w:val="000000" w:themeColor="text1"/>
          <w:sz w:val="24"/>
          <w:szCs w:val="24"/>
        </w:rPr>
        <w:t>s</w:t>
      </w:r>
      <w:r w:rsidR="00DB42C0">
        <w:rPr>
          <w:rFonts w:ascii="Times New Roman" w:hAnsi="Times New Roman" w:cs="Times New Roman"/>
          <w:color w:val="000000" w:themeColor="text1"/>
          <w:sz w:val="24"/>
          <w:szCs w:val="24"/>
        </w:rPr>
        <w:t xml:space="preserve"> on the matter. This approach </w:t>
      </w:r>
      <w:r w:rsidR="008E7EBF">
        <w:rPr>
          <w:rFonts w:ascii="Times New Roman" w:hAnsi="Times New Roman" w:cs="Times New Roman"/>
          <w:color w:val="000000" w:themeColor="text1"/>
          <w:sz w:val="24"/>
          <w:szCs w:val="24"/>
        </w:rPr>
        <w:t xml:space="preserve">is </w:t>
      </w:r>
      <w:r w:rsidR="00DB42C0">
        <w:rPr>
          <w:rFonts w:ascii="Times New Roman" w:hAnsi="Times New Roman" w:cs="Times New Roman"/>
          <w:color w:val="000000" w:themeColor="text1"/>
          <w:sz w:val="24"/>
          <w:szCs w:val="24"/>
        </w:rPr>
        <w:t xml:space="preserve">in line with Vygotsky’s opinion </w:t>
      </w:r>
      <w:r w:rsidR="00BE542E">
        <w:rPr>
          <w:rFonts w:ascii="Times New Roman" w:hAnsi="Times New Roman" w:cs="Times New Roman"/>
          <w:color w:val="000000" w:themeColor="text1"/>
          <w:sz w:val="24"/>
          <w:szCs w:val="24"/>
        </w:rPr>
        <w:t xml:space="preserve">on zones of development </w:t>
      </w:r>
      <w:r w:rsidR="00EA37E2">
        <w:rPr>
          <w:rFonts w:ascii="Times New Roman" w:hAnsi="Times New Roman" w:cs="Times New Roman"/>
          <w:color w:val="000000" w:themeColor="text1"/>
          <w:sz w:val="24"/>
          <w:szCs w:val="24"/>
        </w:rPr>
        <w:t xml:space="preserve">and the </w:t>
      </w:r>
      <w:r w:rsidR="00AA5527">
        <w:rPr>
          <w:rFonts w:ascii="Times New Roman" w:hAnsi="Times New Roman" w:cs="Times New Roman"/>
          <w:color w:val="000000" w:themeColor="text1"/>
          <w:sz w:val="24"/>
          <w:szCs w:val="24"/>
        </w:rPr>
        <w:t xml:space="preserve">importance of </w:t>
      </w:r>
      <w:r w:rsidR="00251460">
        <w:rPr>
          <w:rFonts w:ascii="Times New Roman" w:hAnsi="Times New Roman" w:cs="Times New Roman"/>
          <w:color w:val="000000" w:themeColor="text1"/>
          <w:sz w:val="24"/>
          <w:szCs w:val="24"/>
        </w:rPr>
        <w:t>giving children</w:t>
      </w:r>
      <w:r w:rsidR="006903DB">
        <w:rPr>
          <w:rFonts w:ascii="Times New Roman" w:hAnsi="Times New Roman" w:cs="Times New Roman"/>
          <w:color w:val="000000" w:themeColor="text1"/>
          <w:sz w:val="24"/>
          <w:szCs w:val="24"/>
        </w:rPr>
        <w:t xml:space="preserve"> the right</w:t>
      </w:r>
      <w:r w:rsidR="00251460">
        <w:rPr>
          <w:rFonts w:ascii="Times New Roman" w:hAnsi="Times New Roman" w:cs="Times New Roman"/>
          <w:color w:val="000000" w:themeColor="text1"/>
          <w:sz w:val="24"/>
          <w:szCs w:val="24"/>
        </w:rPr>
        <w:t xml:space="preserve"> support to </w:t>
      </w:r>
      <w:r w:rsidR="006903DB">
        <w:rPr>
          <w:rFonts w:ascii="Times New Roman" w:hAnsi="Times New Roman" w:cs="Times New Roman"/>
          <w:color w:val="000000" w:themeColor="text1"/>
          <w:sz w:val="24"/>
          <w:szCs w:val="24"/>
        </w:rPr>
        <w:t>develop their independence, to take initiative</w:t>
      </w:r>
      <w:r w:rsidR="00541BB4">
        <w:rPr>
          <w:rFonts w:ascii="Times New Roman" w:hAnsi="Times New Roman" w:cs="Times New Roman"/>
          <w:color w:val="000000" w:themeColor="text1"/>
          <w:sz w:val="24"/>
          <w:szCs w:val="24"/>
        </w:rPr>
        <w:t xml:space="preserve"> and learn from their mistakes (</w:t>
      </w:r>
      <w:r w:rsidR="00B45465">
        <w:rPr>
          <w:rFonts w:ascii="Times New Roman" w:hAnsi="Times New Roman" w:cs="Times New Roman"/>
          <w:color w:val="000000" w:themeColor="text1"/>
          <w:sz w:val="24"/>
          <w:szCs w:val="24"/>
        </w:rPr>
        <w:t>Bruce, 2011</w:t>
      </w:r>
      <w:r w:rsidR="00541BB4">
        <w:rPr>
          <w:rFonts w:ascii="Times New Roman" w:hAnsi="Times New Roman" w:cs="Times New Roman"/>
          <w:color w:val="000000" w:themeColor="text1"/>
          <w:sz w:val="24"/>
          <w:szCs w:val="24"/>
        </w:rPr>
        <w:t>).</w:t>
      </w:r>
      <w:r w:rsidR="00492408">
        <w:rPr>
          <w:rFonts w:ascii="Times New Roman" w:hAnsi="Times New Roman" w:cs="Times New Roman"/>
          <w:color w:val="000000" w:themeColor="text1"/>
          <w:sz w:val="24"/>
          <w:szCs w:val="24"/>
        </w:rPr>
        <w:t xml:space="preserve"> </w:t>
      </w:r>
      <w:r w:rsidR="00C06BDD">
        <w:rPr>
          <w:rFonts w:ascii="Times New Roman" w:hAnsi="Times New Roman" w:cs="Times New Roman"/>
          <w:color w:val="000000" w:themeColor="text1"/>
          <w:sz w:val="24"/>
          <w:szCs w:val="24"/>
        </w:rPr>
        <w:t xml:space="preserve">The EPPE research </w:t>
      </w:r>
      <w:r w:rsidR="009339F9">
        <w:rPr>
          <w:rFonts w:ascii="Times New Roman" w:hAnsi="Times New Roman" w:cs="Times New Roman"/>
          <w:color w:val="000000" w:themeColor="text1"/>
          <w:sz w:val="24"/>
          <w:szCs w:val="24"/>
        </w:rPr>
        <w:t>has proven that effective</w:t>
      </w:r>
      <w:r w:rsidR="00270964">
        <w:rPr>
          <w:rFonts w:ascii="Times New Roman" w:hAnsi="Times New Roman" w:cs="Times New Roman"/>
          <w:color w:val="000000" w:themeColor="text1"/>
          <w:sz w:val="24"/>
          <w:szCs w:val="24"/>
        </w:rPr>
        <w:t xml:space="preserve"> educational</w:t>
      </w:r>
      <w:r w:rsidR="009339F9">
        <w:rPr>
          <w:rFonts w:ascii="Times New Roman" w:hAnsi="Times New Roman" w:cs="Times New Roman"/>
          <w:color w:val="000000" w:themeColor="text1"/>
          <w:sz w:val="24"/>
          <w:szCs w:val="24"/>
        </w:rPr>
        <w:t xml:space="preserve"> settings </w:t>
      </w:r>
      <w:r w:rsidR="009A53F7">
        <w:rPr>
          <w:rFonts w:ascii="Times New Roman" w:hAnsi="Times New Roman" w:cs="Times New Roman"/>
          <w:color w:val="000000" w:themeColor="text1"/>
          <w:sz w:val="24"/>
          <w:szCs w:val="24"/>
        </w:rPr>
        <w:t>used</w:t>
      </w:r>
      <w:r w:rsidR="008B4062">
        <w:rPr>
          <w:rFonts w:ascii="Times New Roman" w:hAnsi="Times New Roman" w:cs="Times New Roman"/>
          <w:color w:val="000000" w:themeColor="text1"/>
          <w:sz w:val="24"/>
          <w:szCs w:val="24"/>
        </w:rPr>
        <w:t xml:space="preserve"> child-initiated activities </w:t>
      </w:r>
      <w:r w:rsidR="008569E5">
        <w:rPr>
          <w:rFonts w:ascii="Times New Roman" w:hAnsi="Times New Roman" w:cs="Times New Roman"/>
          <w:color w:val="000000" w:themeColor="text1"/>
          <w:sz w:val="24"/>
          <w:szCs w:val="24"/>
        </w:rPr>
        <w:t xml:space="preserve">coupled with actual </w:t>
      </w:r>
      <w:r w:rsidR="00270964">
        <w:rPr>
          <w:rFonts w:ascii="Times New Roman" w:hAnsi="Times New Roman" w:cs="Times New Roman"/>
          <w:color w:val="000000" w:themeColor="text1"/>
          <w:sz w:val="24"/>
          <w:szCs w:val="24"/>
        </w:rPr>
        <w:t xml:space="preserve">instructive </w:t>
      </w:r>
      <w:r w:rsidR="008569E5">
        <w:rPr>
          <w:rFonts w:ascii="Times New Roman" w:hAnsi="Times New Roman" w:cs="Times New Roman"/>
          <w:color w:val="000000" w:themeColor="text1"/>
          <w:sz w:val="24"/>
          <w:szCs w:val="24"/>
        </w:rPr>
        <w:t>teaching in a playful setting</w:t>
      </w:r>
      <w:r w:rsidR="00270964">
        <w:rPr>
          <w:rFonts w:ascii="Times New Roman" w:hAnsi="Times New Roman" w:cs="Times New Roman"/>
          <w:color w:val="000000" w:themeColor="text1"/>
          <w:sz w:val="24"/>
          <w:szCs w:val="24"/>
        </w:rPr>
        <w:t xml:space="preserve">, to </w:t>
      </w:r>
      <w:r w:rsidR="00B9261F">
        <w:rPr>
          <w:rFonts w:ascii="Times New Roman" w:hAnsi="Times New Roman" w:cs="Times New Roman"/>
          <w:color w:val="000000" w:themeColor="text1"/>
          <w:sz w:val="24"/>
          <w:szCs w:val="24"/>
        </w:rPr>
        <w:t>stimulate</w:t>
      </w:r>
      <w:r w:rsidR="00270964">
        <w:rPr>
          <w:rFonts w:ascii="Times New Roman" w:hAnsi="Times New Roman" w:cs="Times New Roman"/>
          <w:color w:val="000000" w:themeColor="text1"/>
          <w:sz w:val="24"/>
          <w:szCs w:val="24"/>
        </w:rPr>
        <w:t xml:space="preserve"> children’s </w:t>
      </w:r>
      <w:r w:rsidR="00B9261F">
        <w:rPr>
          <w:rFonts w:ascii="Times New Roman" w:hAnsi="Times New Roman" w:cs="Times New Roman"/>
          <w:color w:val="000000" w:themeColor="text1"/>
          <w:sz w:val="24"/>
          <w:szCs w:val="24"/>
        </w:rPr>
        <w:t xml:space="preserve">thinking and progress (Sylva et al., 2014, p. </w:t>
      </w:r>
      <w:r w:rsidR="008F1DE0">
        <w:rPr>
          <w:rFonts w:ascii="Times New Roman" w:hAnsi="Times New Roman" w:cs="Times New Roman"/>
          <w:color w:val="000000" w:themeColor="text1"/>
          <w:sz w:val="24"/>
          <w:szCs w:val="24"/>
        </w:rPr>
        <w:t>6)</w:t>
      </w:r>
      <w:r w:rsidR="00B9261F">
        <w:rPr>
          <w:rFonts w:ascii="Times New Roman" w:hAnsi="Times New Roman" w:cs="Times New Roman"/>
          <w:color w:val="000000" w:themeColor="text1"/>
          <w:sz w:val="24"/>
          <w:szCs w:val="24"/>
        </w:rPr>
        <w:t>.</w:t>
      </w:r>
      <w:r w:rsidR="0077683A">
        <w:rPr>
          <w:rFonts w:ascii="Times New Roman" w:hAnsi="Times New Roman" w:cs="Times New Roman"/>
          <w:color w:val="000000" w:themeColor="text1"/>
          <w:sz w:val="24"/>
          <w:szCs w:val="24"/>
        </w:rPr>
        <w:t xml:space="preserve"> </w:t>
      </w:r>
      <w:r w:rsidR="001B27B2">
        <w:rPr>
          <w:rFonts w:ascii="Times New Roman" w:hAnsi="Times New Roman" w:cs="Times New Roman"/>
          <w:color w:val="000000" w:themeColor="text1"/>
          <w:sz w:val="24"/>
          <w:szCs w:val="24"/>
        </w:rPr>
        <w:t>Observations on specific skills in the Profile are to be made both indoors and outdoors</w:t>
      </w:r>
      <w:r w:rsidR="0006343F">
        <w:rPr>
          <w:rFonts w:ascii="Times New Roman" w:hAnsi="Times New Roman" w:cs="Times New Roman"/>
          <w:color w:val="000000" w:themeColor="text1"/>
          <w:sz w:val="24"/>
          <w:szCs w:val="24"/>
        </w:rPr>
        <w:t xml:space="preserve">, the advantage of it being that in order to build an accurate </w:t>
      </w:r>
      <w:r w:rsidR="00940520">
        <w:rPr>
          <w:rFonts w:ascii="Times New Roman" w:hAnsi="Times New Roman" w:cs="Times New Roman"/>
          <w:color w:val="000000" w:themeColor="text1"/>
          <w:sz w:val="24"/>
          <w:szCs w:val="24"/>
        </w:rPr>
        <w:t xml:space="preserve">picture of </w:t>
      </w:r>
      <w:r w:rsidR="00DC4088">
        <w:rPr>
          <w:rFonts w:ascii="Times New Roman" w:hAnsi="Times New Roman" w:cs="Times New Roman"/>
          <w:color w:val="000000" w:themeColor="text1"/>
          <w:sz w:val="24"/>
          <w:szCs w:val="24"/>
        </w:rPr>
        <w:t xml:space="preserve">a child’s </w:t>
      </w:r>
      <w:r w:rsidR="00940520">
        <w:rPr>
          <w:rFonts w:ascii="Times New Roman" w:hAnsi="Times New Roman" w:cs="Times New Roman"/>
          <w:color w:val="000000" w:themeColor="text1"/>
          <w:sz w:val="24"/>
          <w:szCs w:val="24"/>
        </w:rPr>
        <w:t>evolution</w:t>
      </w:r>
      <w:r w:rsidR="00DC4088">
        <w:rPr>
          <w:rFonts w:ascii="Times New Roman" w:hAnsi="Times New Roman" w:cs="Times New Roman"/>
          <w:color w:val="000000" w:themeColor="text1"/>
          <w:sz w:val="24"/>
          <w:szCs w:val="24"/>
        </w:rPr>
        <w:t>, there is no need for setting up a particular activity</w:t>
      </w:r>
      <w:r w:rsidR="009C6A67">
        <w:rPr>
          <w:rFonts w:ascii="Times New Roman" w:hAnsi="Times New Roman" w:cs="Times New Roman"/>
          <w:color w:val="000000" w:themeColor="text1"/>
          <w:sz w:val="24"/>
          <w:szCs w:val="24"/>
        </w:rPr>
        <w:t xml:space="preserve"> </w:t>
      </w:r>
      <w:r w:rsidR="00107C08">
        <w:rPr>
          <w:rFonts w:ascii="Times New Roman" w:hAnsi="Times New Roman" w:cs="Times New Roman"/>
          <w:color w:val="000000" w:themeColor="text1"/>
          <w:sz w:val="24"/>
          <w:szCs w:val="24"/>
        </w:rPr>
        <w:t xml:space="preserve">as the skills in question can be detected through both child-initiated and teacher-initiated </w:t>
      </w:r>
      <w:r w:rsidR="00107C08">
        <w:rPr>
          <w:rFonts w:ascii="Times New Roman" w:hAnsi="Times New Roman" w:cs="Times New Roman"/>
          <w:color w:val="000000" w:themeColor="text1"/>
          <w:sz w:val="24"/>
          <w:szCs w:val="24"/>
        </w:rPr>
        <w:lastRenderedPageBreak/>
        <w:t xml:space="preserve">activities. </w:t>
      </w:r>
      <w:r w:rsidR="002915E2">
        <w:rPr>
          <w:rFonts w:ascii="Times New Roman" w:hAnsi="Times New Roman" w:cs="Times New Roman"/>
          <w:color w:val="000000" w:themeColor="text1"/>
          <w:sz w:val="24"/>
          <w:szCs w:val="24"/>
        </w:rPr>
        <w:t xml:space="preserve">The outcomes of the </w:t>
      </w:r>
      <w:r w:rsidR="00734F0D">
        <w:rPr>
          <w:rFonts w:ascii="Times New Roman" w:hAnsi="Times New Roman" w:cs="Times New Roman"/>
          <w:color w:val="000000" w:themeColor="text1"/>
          <w:sz w:val="24"/>
          <w:szCs w:val="24"/>
        </w:rPr>
        <w:t xml:space="preserve">investigations </w:t>
      </w:r>
      <w:r w:rsidR="00AB6EC8">
        <w:rPr>
          <w:rFonts w:ascii="Times New Roman" w:hAnsi="Times New Roman" w:cs="Times New Roman"/>
          <w:color w:val="000000" w:themeColor="text1"/>
          <w:sz w:val="24"/>
          <w:szCs w:val="24"/>
        </w:rPr>
        <w:t xml:space="preserve">are not for day-to-day </w:t>
      </w:r>
      <w:r w:rsidR="00BB60CD">
        <w:rPr>
          <w:rFonts w:ascii="Times New Roman" w:hAnsi="Times New Roman" w:cs="Times New Roman"/>
          <w:color w:val="000000" w:themeColor="text1"/>
          <w:sz w:val="24"/>
          <w:szCs w:val="24"/>
        </w:rPr>
        <w:t>use but</w:t>
      </w:r>
      <w:r w:rsidR="00AB6EC8">
        <w:rPr>
          <w:rFonts w:ascii="Times New Roman" w:hAnsi="Times New Roman" w:cs="Times New Roman"/>
          <w:color w:val="000000" w:themeColor="text1"/>
          <w:sz w:val="24"/>
          <w:szCs w:val="24"/>
        </w:rPr>
        <w:t xml:space="preserve"> </w:t>
      </w:r>
      <w:r w:rsidR="00734F0D">
        <w:rPr>
          <w:rFonts w:ascii="Times New Roman" w:hAnsi="Times New Roman" w:cs="Times New Roman"/>
          <w:color w:val="000000" w:themeColor="text1"/>
          <w:sz w:val="24"/>
          <w:szCs w:val="24"/>
        </w:rPr>
        <w:t>are to be summarized over time to create proof of progress and accomplishment</w:t>
      </w:r>
      <w:r w:rsidR="00AB6EC8">
        <w:rPr>
          <w:rFonts w:ascii="Times New Roman" w:hAnsi="Times New Roman" w:cs="Times New Roman"/>
          <w:color w:val="000000" w:themeColor="text1"/>
          <w:sz w:val="24"/>
          <w:szCs w:val="24"/>
        </w:rPr>
        <w:t xml:space="preserve">s – a true holistic representation </w:t>
      </w:r>
      <w:r w:rsidR="00B41173">
        <w:rPr>
          <w:rFonts w:ascii="Times New Roman" w:hAnsi="Times New Roman" w:cs="Times New Roman"/>
          <w:color w:val="000000" w:themeColor="text1"/>
          <w:sz w:val="24"/>
          <w:szCs w:val="24"/>
        </w:rPr>
        <w:t xml:space="preserve">of children’s </w:t>
      </w:r>
      <w:r w:rsidR="004B4C7A">
        <w:rPr>
          <w:rFonts w:ascii="Times New Roman" w:hAnsi="Times New Roman" w:cs="Times New Roman"/>
          <w:color w:val="000000" w:themeColor="text1"/>
          <w:sz w:val="24"/>
          <w:szCs w:val="24"/>
        </w:rPr>
        <w:t>improvement.</w:t>
      </w:r>
    </w:p>
    <w:p w14:paraId="0F124B06" w14:textId="77777777" w:rsidR="003159D9" w:rsidRDefault="003159D9" w:rsidP="00D844E2">
      <w:pPr>
        <w:pStyle w:val="ContactInfo"/>
        <w:spacing w:line="360" w:lineRule="auto"/>
        <w:jc w:val="both"/>
        <w:rPr>
          <w:rFonts w:ascii="Times New Roman" w:hAnsi="Times New Roman" w:cs="Times New Roman"/>
          <w:color w:val="auto"/>
          <w:sz w:val="24"/>
          <w:szCs w:val="24"/>
        </w:rPr>
      </w:pPr>
    </w:p>
    <w:p w14:paraId="3EDBFE77" w14:textId="77777777" w:rsidR="003159D9" w:rsidRDefault="003159D9" w:rsidP="00D844E2">
      <w:pPr>
        <w:pStyle w:val="ContactInfo"/>
        <w:spacing w:line="360" w:lineRule="auto"/>
        <w:jc w:val="both"/>
        <w:rPr>
          <w:rFonts w:ascii="Times New Roman" w:hAnsi="Times New Roman" w:cs="Times New Roman"/>
          <w:color w:val="auto"/>
          <w:sz w:val="24"/>
          <w:szCs w:val="24"/>
        </w:rPr>
      </w:pPr>
    </w:p>
    <w:p w14:paraId="472DEAB7" w14:textId="77777777" w:rsidR="003159D9" w:rsidRDefault="003159D9" w:rsidP="00D844E2">
      <w:pPr>
        <w:pStyle w:val="ContactInfo"/>
        <w:spacing w:line="360" w:lineRule="auto"/>
        <w:jc w:val="both"/>
        <w:rPr>
          <w:rFonts w:ascii="Times New Roman" w:hAnsi="Times New Roman" w:cs="Times New Roman"/>
          <w:color w:val="auto"/>
          <w:sz w:val="24"/>
          <w:szCs w:val="24"/>
        </w:rPr>
      </w:pPr>
    </w:p>
    <w:p w14:paraId="52BC3A26" w14:textId="77777777" w:rsidR="003159D9" w:rsidRDefault="003159D9" w:rsidP="00D844E2">
      <w:pPr>
        <w:pStyle w:val="ContactInfo"/>
        <w:spacing w:line="360" w:lineRule="auto"/>
        <w:jc w:val="both"/>
        <w:rPr>
          <w:rFonts w:ascii="Times New Roman" w:hAnsi="Times New Roman" w:cs="Times New Roman"/>
          <w:color w:val="auto"/>
          <w:sz w:val="24"/>
          <w:szCs w:val="24"/>
        </w:rPr>
      </w:pPr>
    </w:p>
    <w:p w14:paraId="659543CD" w14:textId="77777777" w:rsidR="003159D9" w:rsidRDefault="003159D9" w:rsidP="00D844E2">
      <w:pPr>
        <w:pStyle w:val="ContactInfo"/>
        <w:spacing w:line="360" w:lineRule="auto"/>
        <w:jc w:val="both"/>
        <w:rPr>
          <w:rFonts w:ascii="Times New Roman" w:hAnsi="Times New Roman" w:cs="Times New Roman"/>
          <w:color w:val="auto"/>
          <w:sz w:val="24"/>
          <w:szCs w:val="24"/>
        </w:rPr>
      </w:pPr>
    </w:p>
    <w:p w14:paraId="47B332F6" w14:textId="1A0FA763" w:rsidR="002C74C0" w:rsidRDefault="00C6554A" w:rsidP="00D844E2">
      <w:pPr>
        <w:pStyle w:val="ContactInfo"/>
        <w:spacing w:line="360" w:lineRule="auto"/>
        <w:jc w:val="both"/>
        <w:rPr>
          <w:rFonts w:ascii="Times New Roman" w:hAnsi="Times New Roman" w:cs="Times New Roman"/>
          <w:color w:val="auto"/>
          <w:sz w:val="24"/>
          <w:szCs w:val="24"/>
        </w:rPr>
      </w:pPr>
      <w:r w:rsidRPr="003159D9">
        <w:rPr>
          <w:rFonts w:ascii="Times New Roman" w:hAnsi="Times New Roman" w:cs="Times New Roman"/>
          <w:color w:val="auto"/>
          <w:sz w:val="24"/>
          <w:szCs w:val="24"/>
        </w:rPr>
        <w:br w:type="page"/>
      </w:r>
    </w:p>
    <w:p w14:paraId="78DF1979" w14:textId="1FF9429A" w:rsidR="00862877" w:rsidRDefault="00BB60CD" w:rsidP="00D844E2">
      <w:pPr>
        <w:pStyle w:val="Heading1"/>
        <w:spacing w:line="360" w:lineRule="auto"/>
        <w:jc w:val="both"/>
        <w:rPr>
          <w:rFonts w:ascii="Times New Roman" w:hAnsi="Times New Roman" w:cs="Times New Roman"/>
          <w:sz w:val="28"/>
          <w:szCs w:val="20"/>
        </w:rPr>
      </w:pPr>
      <w:r>
        <w:lastRenderedPageBreak/>
        <w:tab/>
      </w:r>
      <w:r w:rsidRPr="00BB60CD">
        <w:rPr>
          <w:rFonts w:ascii="Times New Roman" w:hAnsi="Times New Roman" w:cs="Times New Roman"/>
          <w:sz w:val="28"/>
          <w:szCs w:val="20"/>
        </w:rPr>
        <w:t xml:space="preserve">Section 4. </w:t>
      </w:r>
      <w:r w:rsidR="009B25B3">
        <w:rPr>
          <w:rFonts w:ascii="Times New Roman" w:hAnsi="Times New Roman" w:cs="Times New Roman"/>
          <w:sz w:val="28"/>
          <w:szCs w:val="20"/>
        </w:rPr>
        <w:t xml:space="preserve">Practitioners understanding of play. </w:t>
      </w:r>
      <w:r w:rsidR="00E4685F">
        <w:rPr>
          <w:rFonts w:ascii="Times New Roman" w:hAnsi="Times New Roman" w:cs="Times New Roman"/>
          <w:sz w:val="28"/>
          <w:szCs w:val="20"/>
        </w:rPr>
        <w:t xml:space="preserve">The role of play </w:t>
      </w:r>
      <w:r w:rsidR="00DD3D74">
        <w:rPr>
          <w:rFonts w:ascii="Times New Roman" w:hAnsi="Times New Roman" w:cs="Times New Roman"/>
          <w:sz w:val="28"/>
          <w:szCs w:val="20"/>
        </w:rPr>
        <w:t xml:space="preserve">in the observational process. </w:t>
      </w:r>
    </w:p>
    <w:p w14:paraId="55E32AAD" w14:textId="50FFD236" w:rsidR="00862877" w:rsidRDefault="002B215D" w:rsidP="00D844E2">
      <w:pPr>
        <w:spacing w:line="360" w:lineRule="auto"/>
        <w:ind w:firstLine="720"/>
        <w:jc w:val="both"/>
        <w:rPr>
          <w:rFonts w:ascii="Times New Roman" w:hAnsi="Times New Roman" w:cs="Times New Roman"/>
          <w:color w:val="000000" w:themeColor="text1"/>
          <w:sz w:val="24"/>
          <w:szCs w:val="24"/>
        </w:rPr>
      </w:pPr>
      <w:r>
        <w:t xml:space="preserve"> </w:t>
      </w:r>
      <w:r w:rsidR="00862877" w:rsidRPr="00D42058">
        <w:rPr>
          <w:rFonts w:ascii="Times New Roman" w:hAnsi="Times New Roman" w:cs="Times New Roman"/>
          <w:color w:val="000000" w:themeColor="text1"/>
          <w:sz w:val="24"/>
          <w:szCs w:val="24"/>
        </w:rPr>
        <w:t xml:space="preserve">The inherent </w:t>
      </w:r>
      <w:r w:rsidR="00D42058" w:rsidRPr="00D42058">
        <w:rPr>
          <w:rFonts w:ascii="Times New Roman" w:hAnsi="Times New Roman" w:cs="Times New Roman"/>
          <w:color w:val="000000" w:themeColor="text1"/>
          <w:sz w:val="24"/>
          <w:szCs w:val="24"/>
        </w:rPr>
        <w:t xml:space="preserve">trait </w:t>
      </w:r>
      <w:r w:rsidR="00D42058">
        <w:rPr>
          <w:rFonts w:ascii="Times New Roman" w:hAnsi="Times New Roman" w:cs="Times New Roman"/>
          <w:color w:val="000000" w:themeColor="text1"/>
          <w:sz w:val="24"/>
          <w:szCs w:val="24"/>
        </w:rPr>
        <w:t>of children is playfulness, visible in children’s play</w:t>
      </w:r>
      <w:r w:rsidR="00BB7E90">
        <w:rPr>
          <w:rFonts w:ascii="Times New Roman" w:hAnsi="Times New Roman" w:cs="Times New Roman"/>
          <w:color w:val="000000" w:themeColor="text1"/>
          <w:sz w:val="24"/>
          <w:szCs w:val="24"/>
        </w:rPr>
        <w:t xml:space="preserve"> as an instrument of communication of knowledge, interests or past experiences </w:t>
      </w:r>
      <w:r w:rsidR="009F6D8D">
        <w:rPr>
          <w:rFonts w:ascii="Times New Roman" w:hAnsi="Times New Roman" w:cs="Times New Roman"/>
          <w:color w:val="000000" w:themeColor="text1"/>
          <w:sz w:val="24"/>
          <w:szCs w:val="24"/>
        </w:rPr>
        <w:t>(</w:t>
      </w:r>
      <w:r w:rsidR="00A71CB4">
        <w:rPr>
          <w:rFonts w:ascii="Times New Roman" w:hAnsi="Times New Roman" w:cs="Times New Roman"/>
          <w:color w:val="000000" w:themeColor="text1"/>
          <w:sz w:val="24"/>
          <w:szCs w:val="24"/>
        </w:rPr>
        <w:t>Molina</w:t>
      </w:r>
      <w:r w:rsidR="00F44054">
        <w:rPr>
          <w:rFonts w:ascii="Times New Roman" w:hAnsi="Times New Roman" w:cs="Times New Roman"/>
          <w:color w:val="000000" w:themeColor="text1"/>
          <w:sz w:val="24"/>
          <w:szCs w:val="24"/>
        </w:rPr>
        <w:t xml:space="preserve"> and Muntean</w:t>
      </w:r>
      <w:r w:rsidR="009F6D8D">
        <w:rPr>
          <w:rFonts w:ascii="Times New Roman" w:hAnsi="Times New Roman" w:cs="Times New Roman"/>
          <w:color w:val="000000" w:themeColor="text1"/>
          <w:sz w:val="24"/>
          <w:szCs w:val="24"/>
        </w:rPr>
        <w:t xml:space="preserve">, </w:t>
      </w:r>
      <w:r w:rsidR="00BB6AB5">
        <w:rPr>
          <w:rFonts w:ascii="Times New Roman" w:hAnsi="Times New Roman" w:cs="Times New Roman"/>
          <w:color w:val="000000" w:themeColor="text1"/>
          <w:sz w:val="24"/>
          <w:szCs w:val="24"/>
        </w:rPr>
        <w:t>2018</w:t>
      </w:r>
      <w:r w:rsidR="00BB7E90">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484D39">
        <w:rPr>
          <w:rFonts w:ascii="Times New Roman" w:hAnsi="Times New Roman" w:cs="Times New Roman"/>
          <w:color w:val="000000" w:themeColor="text1"/>
          <w:sz w:val="24"/>
          <w:szCs w:val="24"/>
        </w:rPr>
        <w:t>McInnes et al. (</w:t>
      </w:r>
      <w:r w:rsidR="00426254">
        <w:rPr>
          <w:rFonts w:ascii="Times New Roman" w:hAnsi="Times New Roman" w:cs="Times New Roman"/>
          <w:color w:val="000000" w:themeColor="text1"/>
          <w:sz w:val="24"/>
          <w:szCs w:val="24"/>
        </w:rPr>
        <w:t xml:space="preserve">2011, p. 122) point out </w:t>
      </w:r>
      <w:r w:rsidR="00FE6102">
        <w:rPr>
          <w:rFonts w:ascii="Times New Roman" w:hAnsi="Times New Roman" w:cs="Times New Roman"/>
          <w:color w:val="000000" w:themeColor="text1"/>
          <w:sz w:val="24"/>
          <w:szCs w:val="24"/>
        </w:rPr>
        <w:t xml:space="preserve">that </w:t>
      </w:r>
      <w:r w:rsidR="00426254">
        <w:rPr>
          <w:rFonts w:ascii="Times New Roman" w:hAnsi="Times New Roman" w:cs="Times New Roman"/>
          <w:color w:val="000000" w:themeColor="text1"/>
          <w:sz w:val="24"/>
          <w:szCs w:val="24"/>
        </w:rPr>
        <w:t>practitioners</w:t>
      </w:r>
      <w:r w:rsidR="00EC6983">
        <w:rPr>
          <w:rFonts w:ascii="Times New Roman" w:hAnsi="Times New Roman" w:cs="Times New Roman"/>
          <w:color w:val="000000" w:themeColor="text1"/>
          <w:sz w:val="24"/>
          <w:szCs w:val="24"/>
        </w:rPr>
        <w:t xml:space="preserve"> </w:t>
      </w:r>
      <w:r w:rsidR="00FE6102">
        <w:rPr>
          <w:rFonts w:ascii="Times New Roman" w:hAnsi="Times New Roman" w:cs="Times New Roman"/>
          <w:color w:val="000000" w:themeColor="text1"/>
          <w:sz w:val="24"/>
          <w:szCs w:val="24"/>
        </w:rPr>
        <w:t xml:space="preserve">do not fully understand the concept of play and </w:t>
      </w:r>
      <w:r w:rsidR="004B0220">
        <w:rPr>
          <w:rFonts w:ascii="Times New Roman" w:hAnsi="Times New Roman" w:cs="Times New Roman"/>
          <w:color w:val="000000" w:themeColor="text1"/>
          <w:sz w:val="24"/>
          <w:szCs w:val="24"/>
        </w:rPr>
        <w:t>its</w:t>
      </w:r>
      <w:r w:rsidR="00FE6102">
        <w:rPr>
          <w:rFonts w:ascii="Times New Roman" w:hAnsi="Times New Roman" w:cs="Times New Roman"/>
          <w:color w:val="000000" w:themeColor="text1"/>
          <w:sz w:val="24"/>
          <w:szCs w:val="24"/>
        </w:rPr>
        <w:t xml:space="preserve"> </w:t>
      </w:r>
      <w:r w:rsidR="004B0220">
        <w:rPr>
          <w:rFonts w:ascii="Times New Roman" w:hAnsi="Times New Roman" w:cs="Times New Roman"/>
          <w:color w:val="000000" w:themeColor="text1"/>
          <w:sz w:val="24"/>
          <w:szCs w:val="24"/>
        </w:rPr>
        <w:t>value</w:t>
      </w:r>
      <w:r w:rsidR="00FE6102">
        <w:rPr>
          <w:rFonts w:ascii="Times New Roman" w:hAnsi="Times New Roman" w:cs="Times New Roman"/>
          <w:color w:val="000000" w:themeColor="text1"/>
          <w:sz w:val="24"/>
          <w:szCs w:val="24"/>
        </w:rPr>
        <w:t xml:space="preserve"> in pedagogy</w:t>
      </w:r>
      <w:r w:rsidR="004B0220">
        <w:rPr>
          <w:rFonts w:ascii="Times New Roman" w:hAnsi="Times New Roman" w:cs="Times New Roman"/>
          <w:color w:val="000000" w:themeColor="text1"/>
          <w:sz w:val="24"/>
          <w:szCs w:val="24"/>
        </w:rPr>
        <w:t xml:space="preserve">, </w:t>
      </w:r>
      <w:r w:rsidR="004A4B47">
        <w:rPr>
          <w:rFonts w:ascii="Times New Roman" w:hAnsi="Times New Roman" w:cs="Times New Roman"/>
          <w:color w:val="000000" w:themeColor="text1"/>
          <w:sz w:val="24"/>
          <w:szCs w:val="24"/>
        </w:rPr>
        <w:t xml:space="preserve">and also, they </w:t>
      </w:r>
      <w:r w:rsidR="004D7D1C">
        <w:rPr>
          <w:rFonts w:ascii="Times New Roman" w:hAnsi="Times New Roman" w:cs="Times New Roman"/>
          <w:color w:val="000000" w:themeColor="text1"/>
          <w:sz w:val="24"/>
          <w:szCs w:val="24"/>
        </w:rPr>
        <w:t xml:space="preserve">do not know how to </w:t>
      </w:r>
      <w:r w:rsidR="00F92F9B">
        <w:rPr>
          <w:rFonts w:ascii="Times New Roman" w:hAnsi="Times New Roman" w:cs="Times New Roman"/>
          <w:color w:val="000000" w:themeColor="text1"/>
          <w:sz w:val="24"/>
          <w:szCs w:val="24"/>
        </w:rPr>
        <w:t>effectively balance their interference</w:t>
      </w:r>
      <w:r w:rsidR="00935ED2">
        <w:rPr>
          <w:rFonts w:ascii="Times New Roman" w:hAnsi="Times New Roman" w:cs="Times New Roman"/>
          <w:color w:val="000000" w:themeColor="text1"/>
          <w:sz w:val="24"/>
          <w:szCs w:val="24"/>
        </w:rPr>
        <w:t xml:space="preserve"> and involvement</w:t>
      </w:r>
      <w:r w:rsidR="00F92F9B">
        <w:rPr>
          <w:rFonts w:ascii="Times New Roman" w:hAnsi="Times New Roman" w:cs="Times New Roman"/>
          <w:color w:val="000000" w:themeColor="text1"/>
          <w:sz w:val="24"/>
          <w:szCs w:val="24"/>
        </w:rPr>
        <w:t xml:space="preserve"> in children’s play, </w:t>
      </w:r>
      <w:r w:rsidR="004B0220">
        <w:rPr>
          <w:rFonts w:ascii="Times New Roman" w:hAnsi="Times New Roman" w:cs="Times New Roman"/>
          <w:color w:val="000000" w:themeColor="text1"/>
          <w:sz w:val="24"/>
          <w:szCs w:val="24"/>
        </w:rPr>
        <w:t xml:space="preserve">thus leading to a </w:t>
      </w:r>
      <w:r w:rsidR="00EA393F">
        <w:rPr>
          <w:rFonts w:ascii="Times New Roman" w:hAnsi="Times New Roman" w:cs="Times New Roman"/>
          <w:color w:val="000000" w:themeColor="text1"/>
          <w:sz w:val="24"/>
          <w:szCs w:val="24"/>
        </w:rPr>
        <w:t>discrepancy between educators</w:t>
      </w:r>
      <w:r w:rsidR="00F434D1">
        <w:rPr>
          <w:rFonts w:ascii="Times New Roman" w:hAnsi="Times New Roman" w:cs="Times New Roman"/>
          <w:color w:val="000000" w:themeColor="text1"/>
          <w:sz w:val="24"/>
          <w:szCs w:val="24"/>
        </w:rPr>
        <w:t>’</w:t>
      </w:r>
      <w:r w:rsidR="00EA393F">
        <w:rPr>
          <w:rFonts w:ascii="Times New Roman" w:hAnsi="Times New Roman" w:cs="Times New Roman"/>
          <w:color w:val="000000" w:themeColor="text1"/>
          <w:sz w:val="24"/>
          <w:szCs w:val="24"/>
        </w:rPr>
        <w:t xml:space="preserve"> actions and </w:t>
      </w:r>
      <w:r w:rsidR="001A694B">
        <w:rPr>
          <w:rFonts w:ascii="Times New Roman" w:hAnsi="Times New Roman" w:cs="Times New Roman"/>
          <w:color w:val="000000" w:themeColor="text1"/>
          <w:sz w:val="24"/>
          <w:szCs w:val="24"/>
        </w:rPr>
        <w:t xml:space="preserve">their statements. </w:t>
      </w:r>
      <w:r w:rsidR="00635A97">
        <w:rPr>
          <w:rFonts w:ascii="Times New Roman" w:hAnsi="Times New Roman" w:cs="Times New Roman"/>
          <w:color w:val="000000" w:themeColor="text1"/>
          <w:sz w:val="24"/>
          <w:szCs w:val="24"/>
        </w:rPr>
        <w:t xml:space="preserve">In order </w:t>
      </w:r>
      <w:r w:rsidR="009362DB">
        <w:rPr>
          <w:rFonts w:ascii="Times New Roman" w:hAnsi="Times New Roman" w:cs="Times New Roman"/>
          <w:color w:val="000000" w:themeColor="text1"/>
          <w:sz w:val="24"/>
          <w:szCs w:val="24"/>
        </w:rPr>
        <w:t xml:space="preserve">to undertake successful assessments </w:t>
      </w:r>
      <w:r w:rsidR="0013082B">
        <w:rPr>
          <w:rFonts w:ascii="Times New Roman" w:hAnsi="Times New Roman" w:cs="Times New Roman"/>
          <w:color w:val="000000" w:themeColor="text1"/>
          <w:sz w:val="24"/>
          <w:szCs w:val="24"/>
        </w:rPr>
        <w:t xml:space="preserve">through observation, the practitioners should have a good understanding of </w:t>
      </w:r>
      <w:r w:rsidR="0081558F">
        <w:rPr>
          <w:rFonts w:ascii="Times New Roman" w:hAnsi="Times New Roman" w:cs="Times New Roman"/>
          <w:color w:val="000000" w:themeColor="text1"/>
          <w:sz w:val="24"/>
          <w:szCs w:val="24"/>
        </w:rPr>
        <w:t xml:space="preserve">how children’s </w:t>
      </w:r>
      <w:r w:rsidR="00A719FB">
        <w:rPr>
          <w:rFonts w:ascii="Times New Roman" w:hAnsi="Times New Roman" w:cs="Times New Roman"/>
          <w:color w:val="000000" w:themeColor="text1"/>
          <w:sz w:val="24"/>
          <w:szCs w:val="24"/>
        </w:rPr>
        <w:t>behavior</w:t>
      </w:r>
      <w:r w:rsidR="0081558F">
        <w:rPr>
          <w:rFonts w:ascii="Times New Roman" w:hAnsi="Times New Roman" w:cs="Times New Roman"/>
          <w:color w:val="000000" w:themeColor="text1"/>
          <w:sz w:val="24"/>
          <w:szCs w:val="24"/>
        </w:rPr>
        <w:t xml:space="preserve"> </w:t>
      </w:r>
      <w:r w:rsidR="00916D83">
        <w:rPr>
          <w:rFonts w:ascii="Times New Roman" w:hAnsi="Times New Roman" w:cs="Times New Roman"/>
          <w:color w:val="000000" w:themeColor="text1"/>
          <w:sz w:val="24"/>
          <w:szCs w:val="24"/>
        </w:rPr>
        <w:t xml:space="preserve">and learning </w:t>
      </w:r>
      <w:r w:rsidR="0081558F">
        <w:rPr>
          <w:rFonts w:ascii="Times New Roman" w:hAnsi="Times New Roman" w:cs="Times New Roman"/>
          <w:color w:val="000000" w:themeColor="text1"/>
          <w:sz w:val="24"/>
          <w:szCs w:val="24"/>
        </w:rPr>
        <w:t>are</w:t>
      </w:r>
      <w:r w:rsidR="00A719FB">
        <w:rPr>
          <w:rFonts w:ascii="Times New Roman" w:hAnsi="Times New Roman" w:cs="Times New Roman"/>
          <w:color w:val="000000" w:themeColor="text1"/>
          <w:sz w:val="24"/>
          <w:szCs w:val="24"/>
        </w:rPr>
        <w:t xml:space="preserve"> shaped through and whilst playing. </w:t>
      </w:r>
      <w:r w:rsidR="002905B0">
        <w:rPr>
          <w:rFonts w:ascii="Times New Roman" w:hAnsi="Times New Roman" w:cs="Times New Roman"/>
          <w:color w:val="000000" w:themeColor="text1"/>
          <w:sz w:val="24"/>
          <w:szCs w:val="24"/>
        </w:rPr>
        <w:t xml:space="preserve">It has been suggested </w:t>
      </w:r>
      <w:r w:rsidR="00FF2C84">
        <w:rPr>
          <w:rFonts w:ascii="Times New Roman" w:hAnsi="Times New Roman" w:cs="Times New Roman"/>
          <w:color w:val="000000" w:themeColor="text1"/>
          <w:sz w:val="24"/>
          <w:szCs w:val="24"/>
        </w:rPr>
        <w:t xml:space="preserve">that if children are engaged in a task in a playful manner, their level of </w:t>
      </w:r>
      <w:r w:rsidR="00AE61A4">
        <w:rPr>
          <w:rFonts w:ascii="Times New Roman" w:hAnsi="Times New Roman" w:cs="Times New Roman"/>
          <w:color w:val="000000" w:themeColor="text1"/>
          <w:sz w:val="24"/>
          <w:szCs w:val="24"/>
        </w:rPr>
        <w:t xml:space="preserve">involvement is significantly higher and their performance regarding the </w:t>
      </w:r>
      <w:r w:rsidR="00D619C0">
        <w:rPr>
          <w:rFonts w:ascii="Times New Roman" w:hAnsi="Times New Roman" w:cs="Times New Roman"/>
          <w:color w:val="000000" w:themeColor="text1"/>
          <w:sz w:val="24"/>
          <w:szCs w:val="24"/>
        </w:rPr>
        <w:t>time required to complete the activity and the accuracy of their work is far superior</w:t>
      </w:r>
      <w:r w:rsidR="001B358F">
        <w:rPr>
          <w:rFonts w:ascii="Times New Roman" w:hAnsi="Times New Roman" w:cs="Times New Roman"/>
          <w:color w:val="000000" w:themeColor="text1"/>
          <w:sz w:val="24"/>
          <w:szCs w:val="24"/>
        </w:rPr>
        <w:t xml:space="preserve"> than compared to when approaching a task in non-playful conditions (McInnes et al., 2010, </w:t>
      </w:r>
      <w:r w:rsidR="00915AC1">
        <w:rPr>
          <w:rFonts w:ascii="Times New Roman" w:hAnsi="Times New Roman" w:cs="Times New Roman"/>
          <w:color w:val="000000" w:themeColor="text1"/>
          <w:sz w:val="24"/>
          <w:szCs w:val="24"/>
        </w:rPr>
        <w:t>p. 15).</w:t>
      </w:r>
      <w:r w:rsidR="00D603FC">
        <w:rPr>
          <w:rFonts w:ascii="Times New Roman" w:hAnsi="Times New Roman" w:cs="Times New Roman"/>
          <w:color w:val="000000" w:themeColor="text1"/>
          <w:sz w:val="24"/>
          <w:szCs w:val="24"/>
        </w:rPr>
        <w:t xml:space="preserve"> McInnes et al.</w:t>
      </w:r>
      <w:r w:rsidR="00A2614B">
        <w:rPr>
          <w:rFonts w:ascii="Times New Roman" w:hAnsi="Times New Roman" w:cs="Times New Roman"/>
          <w:color w:val="000000" w:themeColor="text1"/>
          <w:sz w:val="24"/>
          <w:szCs w:val="24"/>
        </w:rPr>
        <w:t xml:space="preserve"> (2010, p. 18)</w:t>
      </w:r>
      <w:r w:rsidR="00D603FC">
        <w:rPr>
          <w:rFonts w:ascii="Times New Roman" w:hAnsi="Times New Roman" w:cs="Times New Roman"/>
          <w:color w:val="000000" w:themeColor="text1"/>
          <w:sz w:val="24"/>
          <w:szCs w:val="24"/>
        </w:rPr>
        <w:t xml:space="preserve"> show how manipulating the cue of adult presence</w:t>
      </w:r>
      <w:r w:rsidR="006F78E0">
        <w:rPr>
          <w:rFonts w:ascii="Times New Roman" w:hAnsi="Times New Roman" w:cs="Times New Roman"/>
          <w:color w:val="000000" w:themeColor="text1"/>
          <w:sz w:val="24"/>
          <w:szCs w:val="24"/>
        </w:rPr>
        <w:t xml:space="preserve"> can influence the nature of adult-child interaction</w:t>
      </w:r>
      <w:r w:rsidR="001E0CAA">
        <w:rPr>
          <w:rFonts w:ascii="Times New Roman" w:hAnsi="Times New Roman" w:cs="Times New Roman"/>
          <w:color w:val="000000" w:themeColor="text1"/>
          <w:sz w:val="24"/>
          <w:szCs w:val="24"/>
        </w:rPr>
        <w:t xml:space="preserve">: </w:t>
      </w:r>
      <w:r w:rsidR="00241444">
        <w:rPr>
          <w:rFonts w:ascii="Times New Roman" w:hAnsi="Times New Roman" w:cs="Times New Roman"/>
          <w:color w:val="000000" w:themeColor="text1"/>
          <w:sz w:val="24"/>
          <w:szCs w:val="24"/>
        </w:rPr>
        <w:t>if the adult is engaged in a playful behavior</w:t>
      </w:r>
      <w:r w:rsidR="00741805">
        <w:rPr>
          <w:rFonts w:ascii="Times New Roman" w:hAnsi="Times New Roman" w:cs="Times New Roman"/>
          <w:color w:val="000000" w:themeColor="text1"/>
          <w:sz w:val="24"/>
          <w:szCs w:val="24"/>
        </w:rPr>
        <w:t xml:space="preserve">, the children are more </w:t>
      </w:r>
      <w:r w:rsidR="00E121F2">
        <w:rPr>
          <w:rFonts w:ascii="Times New Roman" w:hAnsi="Times New Roman" w:cs="Times New Roman"/>
          <w:color w:val="000000" w:themeColor="text1"/>
          <w:sz w:val="24"/>
          <w:szCs w:val="24"/>
        </w:rPr>
        <w:t xml:space="preserve">inclined to </w:t>
      </w:r>
      <w:r w:rsidR="00564B6D">
        <w:rPr>
          <w:rFonts w:ascii="Times New Roman" w:hAnsi="Times New Roman" w:cs="Times New Roman"/>
          <w:color w:val="000000" w:themeColor="text1"/>
          <w:sz w:val="24"/>
          <w:szCs w:val="24"/>
        </w:rPr>
        <w:t>define an activity as play, whereas if the adult is merely present but not engaged</w:t>
      </w:r>
      <w:r w:rsidR="00823463">
        <w:rPr>
          <w:rFonts w:ascii="Times New Roman" w:hAnsi="Times New Roman" w:cs="Times New Roman"/>
          <w:color w:val="000000" w:themeColor="text1"/>
          <w:sz w:val="24"/>
          <w:szCs w:val="24"/>
        </w:rPr>
        <w:t>, the activity will be seen</w:t>
      </w:r>
      <w:r w:rsidR="00A110B1">
        <w:rPr>
          <w:rFonts w:ascii="Times New Roman" w:hAnsi="Times New Roman" w:cs="Times New Roman"/>
          <w:color w:val="000000" w:themeColor="text1"/>
          <w:sz w:val="24"/>
          <w:szCs w:val="24"/>
        </w:rPr>
        <w:t xml:space="preserve"> as not-play</w:t>
      </w:r>
      <w:r w:rsidR="00A2614B">
        <w:rPr>
          <w:rFonts w:ascii="Times New Roman" w:hAnsi="Times New Roman" w:cs="Times New Roman"/>
          <w:color w:val="000000" w:themeColor="text1"/>
          <w:sz w:val="24"/>
          <w:szCs w:val="24"/>
        </w:rPr>
        <w:t>.</w:t>
      </w:r>
      <w:r w:rsidR="00F40E5E">
        <w:rPr>
          <w:rFonts w:ascii="Times New Roman" w:hAnsi="Times New Roman" w:cs="Times New Roman"/>
          <w:color w:val="000000" w:themeColor="text1"/>
          <w:sz w:val="24"/>
          <w:szCs w:val="24"/>
        </w:rPr>
        <w:t xml:space="preserve"> </w:t>
      </w:r>
      <w:r w:rsidR="00062CD9">
        <w:rPr>
          <w:rFonts w:ascii="Times New Roman" w:hAnsi="Times New Roman" w:cs="Times New Roman"/>
          <w:color w:val="000000" w:themeColor="text1"/>
          <w:sz w:val="24"/>
          <w:szCs w:val="24"/>
        </w:rPr>
        <w:t xml:space="preserve">It has been proven that practitioners recognize the importance of </w:t>
      </w:r>
      <w:r w:rsidR="00CC1846">
        <w:rPr>
          <w:rFonts w:ascii="Times New Roman" w:hAnsi="Times New Roman" w:cs="Times New Roman"/>
          <w:color w:val="000000" w:themeColor="text1"/>
          <w:sz w:val="24"/>
          <w:szCs w:val="24"/>
        </w:rPr>
        <w:t xml:space="preserve">observation of play in determining </w:t>
      </w:r>
      <w:r w:rsidR="0089784F">
        <w:rPr>
          <w:rFonts w:ascii="Times New Roman" w:hAnsi="Times New Roman" w:cs="Times New Roman"/>
          <w:color w:val="000000" w:themeColor="text1"/>
          <w:sz w:val="24"/>
          <w:szCs w:val="24"/>
        </w:rPr>
        <w:t>whether</w:t>
      </w:r>
      <w:r w:rsidR="00F6628C">
        <w:rPr>
          <w:rFonts w:ascii="Times New Roman" w:hAnsi="Times New Roman" w:cs="Times New Roman"/>
          <w:color w:val="000000" w:themeColor="text1"/>
          <w:sz w:val="24"/>
          <w:szCs w:val="24"/>
        </w:rPr>
        <w:t xml:space="preserve"> to intervene</w:t>
      </w:r>
      <w:r w:rsidR="001F27DD">
        <w:rPr>
          <w:rFonts w:ascii="Times New Roman" w:hAnsi="Times New Roman" w:cs="Times New Roman"/>
          <w:color w:val="000000" w:themeColor="text1"/>
          <w:sz w:val="24"/>
          <w:szCs w:val="24"/>
        </w:rPr>
        <w:t xml:space="preserve"> in children’s activities</w:t>
      </w:r>
      <w:r w:rsidR="00A04182">
        <w:rPr>
          <w:rFonts w:ascii="Times New Roman" w:hAnsi="Times New Roman" w:cs="Times New Roman"/>
          <w:color w:val="000000" w:themeColor="text1"/>
          <w:sz w:val="24"/>
          <w:szCs w:val="24"/>
        </w:rPr>
        <w:t xml:space="preserve">, the right time to do this and </w:t>
      </w:r>
      <w:r w:rsidR="00905F5F">
        <w:rPr>
          <w:rFonts w:ascii="Times New Roman" w:hAnsi="Times New Roman" w:cs="Times New Roman"/>
          <w:color w:val="000000" w:themeColor="text1"/>
          <w:sz w:val="24"/>
          <w:szCs w:val="24"/>
        </w:rPr>
        <w:t>to wait for</w:t>
      </w:r>
      <w:r w:rsidR="00727AEE">
        <w:rPr>
          <w:rFonts w:ascii="Times New Roman" w:hAnsi="Times New Roman" w:cs="Times New Roman"/>
          <w:color w:val="000000" w:themeColor="text1"/>
          <w:sz w:val="24"/>
          <w:szCs w:val="24"/>
        </w:rPr>
        <w:t xml:space="preserve"> an invitation to play (</w:t>
      </w:r>
      <w:r w:rsidR="0089784F">
        <w:rPr>
          <w:rFonts w:ascii="Times New Roman" w:hAnsi="Times New Roman" w:cs="Times New Roman"/>
          <w:color w:val="000000" w:themeColor="text1"/>
          <w:sz w:val="24"/>
          <w:szCs w:val="24"/>
        </w:rPr>
        <w:t xml:space="preserve">McInnes et al., 2011, p. </w:t>
      </w:r>
      <w:r w:rsidR="00444531">
        <w:rPr>
          <w:rFonts w:ascii="Times New Roman" w:hAnsi="Times New Roman" w:cs="Times New Roman"/>
          <w:color w:val="000000" w:themeColor="text1"/>
          <w:sz w:val="24"/>
          <w:szCs w:val="24"/>
        </w:rPr>
        <w:t xml:space="preserve">127). </w:t>
      </w:r>
      <w:r w:rsidR="00472AD3">
        <w:rPr>
          <w:rFonts w:ascii="Times New Roman" w:hAnsi="Times New Roman" w:cs="Times New Roman"/>
          <w:color w:val="000000" w:themeColor="text1"/>
          <w:sz w:val="24"/>
          <w:szCs w:val="24"/>
        </w:rPr>
        <w:t>Expounding on this</w:t>
      </w:r>
      <w:r w:rsidR="00444531">
        <w:rPr>
          <w:rFonts w:ascii="Times New Roman" w:hAnsi="Times New Roman" w:cs="Times New Roman"/>
          <w:color w:val="000000" w:themeColor="text1"/>
          <w:sz w:val="24"/>
          <w:szCs w:val="24"/>
        </w:rPr>
        <w:t>, as children take adult presen</w:t>
      </w:r>
      <w:r w:rsidR="00C10B33">
        <w:rPr>
          <w:rFonts w:ascii="Times New Roman" w:hAnsi="Times New Roman" w:cs="Times New Roman"/>
          <w:color w:val="000000" w:themeColor="text1"/>
          <w:sz w:val="24"/>
          <w:szCs w:val="24"/>
        </w:rPr>
        <w:t>ce</w:t>
      </w:r>
      <w:r w:rsidR="00444531">
        <w:rPr>
          <w:rFonts w:ascii="Times New Roman" w:hAnsi="Times New Roman" w:cs="Times New Roman"/>
          <w:color w:val="000000" w:themeColor="text1"/>
          <w:sz w:val="24"/>
          <w:szCs w:val="24"/>
        </w:rPr>
        <w:t xml:space="preserve"> as cue for play or not-play activity, the practitioners also used</w:t>
      </w:r>
      <w:r w:rsidR="00C10B33">
        <w:rPr>
          <w:rFonts w:ascii="Times New Roman" w:hAnsi="Times New Roman" w:cs="Times New Roman"/>
          <w:color w:val="000000" w:themeColor="text1"/>
          <w:sz w:val="24"/>
          <w:szCs w:val="24"/>
        </w:rPr>
        <w:t xml:space="preserve"> </w:t>
      </w:r>
      <w:r w:rsidR="00C50AC4">
        <w:rPr>
          <w:rFonts w:ascii="Times New Roman" w:hAnsi="Times New Roman" w:cs="Times New Roman"/>
          <w:color w:val="000000" w:themeColor="text1"/>
          <w:sz w:val="24"/>
          <w:szCs w:val="24"/>
        </w:rPr>
        <w:t xml:space="preserve">observation of </w:t>
      </w:r>
      <w:r w:rsidR="00C10B33">
        <w:rPr>
          <w:rFonts w:ascii="Times New Roman" w:hAnsi="Times New Roman" w:cs="Times New Roman"/>
          <w:color w:val="000000" w:themeColor="text1"/>
          <w:sz w:val="24"/>
          <w:szCs w:val="24"/>
        </w:rPr>
        <w:t>children’s</w:t>
      </w:r>
      <w:r w:rsidR="00444531">
        <w:rPr>
          <w:rFonts w:ascii="Times New Roman" w:hAnsi="Times New Roman" w:cs="Times New Roman"/>
          <w:color w:val="000000" w:themeColor="text1"/>
          <w:sz w:val="24"/>
          <w:szCs w:val="24"/>
        </w:rPr>
        <w:t xml:space="preserve"> cues</w:t>
      </w:r>
      <w:r w:rsidR="00ED4EFF">
        <w:rPr>
          <w:rFonts w:ascii="Times New Roman" w:hAnsi="Times New Roman" w:cs="Times New Roman"/>
          <w:color w:val="000000" w:themeColor="text1"/>
          <w:sz w:val="24"/>
          <w:szCs w:val="24"/>
        </w:rPr>
        <w:t xml:space="preserve"> to </w:t>
      </w:r>
      <w:r w:rsidR="007330AB">
        <w:rPr>
          <w:rFonts w:ascii="Times New Roman" w:hAnsi="Times New Roman" w:cs="Times New Roman"/>
          <w:color w:val="000000" w:themeColor="text1"/>
          <w:sz w:val="24"/>
          <w:szCs w:val="24"/>
        </w:rPr>
        <w:t xml:space="preserve">engage in or initiate </w:t>
      </w:r>
      <w:r w:rsidR="00ED4EFF">
        <w:rPr>
          <w:rFonts w:ascii="Times New Roman" w:hAnsi="Times New Roman" w:cs="Times New Roman"/>
          <w:color w:val="000000" w:themeColor="text1"/>
          <w:sz w:val="24"/>
          <w:szCs w:val="24"/>
        </w:rPr>
        <w:t>activities</w:t>
      </w:r>
      <w:r w:rsidR="000A320D">
        <w:rPr>
          <w:rFonts w:ascii="Times New Roman" w:hAnsi="Times New Roman" w:cs="Times New Roman"/>
          <w:color w:val="000000" w:themeColor="text1"/>
          <w:sz w:val="24"/>
          <w:szCs w:val="24"/>
        </w:rPr>
        <w:t xml:space="preserve">. </w:t>
      </w:r>
    </w:p>
    <w:p w14:paraId="6B059DFA" w14:textId="55A80FEF" w:rsidR="006401BC" w:rsidRDefault="002C64D3" w:rsidP="00D844E2">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Gross</w:t>
      </w:r>
      <w:r w:rsidR="00AF4BCD">
        <w:rPr>
          <w:rFonts w:ascii="Times New Roman" w:hAnsi="Times New Roman" w:cs="Times New Roman"/>
          <w:color w:val="000000" w:themeColor="text1"/>
          <w:sz w:val="24"/>
          <w:szCs w:val="24"/>
        </w:rPr>
        <w:t xml:space="preserve"> (2006, p. 223) highlights the two categories of play assessments, the first </w:t>
      </w:r>
      <w:r w:rsidR="00250150">
        <w:rPr>
          <w:rFonts w:ascii="Times New Roman" w:hAnsi="Times New Roman" w:cs="Times New Roman"/>
          <w:color w:val="000000" w:themeColor="text1"/>
          <w:sz w:val="24"/>
          <w:szCs w:val="24"/>
        </w:rPr>
        <w:t xml:space="preserve">focusing on </w:t>
      </w:r>
      <w:r w:rsidR="00D6457F">
        <w:rPr>
          <w:rFonts w:ascii="Times New Roman" w:hAnsi="Times New Roman" w:cs="Times New Roman"/>
          <w:color w:val="000000" w:themeColor="text1"/>
          <w:sz w:val="24"/>
          <w:szCs w:val="24"/>
        </w:rPr>
        <w:t xml:space="preserve">the core aspects of </w:t>
      </w:r>
      <w:r w:rsidR="00EF499E">
        <w:rPr>
          <w:rFonts w:ascii="Times New Roman" w:hAnsi="Times New Roman" w:cs="Times New Roman"/>
          <w:color w:val="000000" w:themeColor="text1"/>
          <w:sz w:val="24"/>
          <w:szCs w:val="24"/>
        </w:rPr>
        <w:t>play, whereas</w:t>
      </w:r>
      <w:r w:rsidR="00BC7067">
        <w:rPr>
          <w:rFonts w:ascii="Times New Roman" w:hAnsi="Times New Roman" w:cs="Times New Roman"/>
          <w:color w:val="000000" w:themeColor="text1"/>
          <w:sz w:val="24"/>
          <w:szCs w:val="24"/>
        </w:rPr>
        <w:t xml:space="preserve"> the second one addresses the developmental skills and behaviors visible in play</w:t>
      </w:r>
      <w:r w:rsidR="00B20D70">
        <w:rPr>
          <w:rFonts w:ascii="Times New Roman" w:hAnsi="Times New Roman" w:cs="Times New Roman"/>
          <w:color w:val="000000" w:themeColor="text1"/>
          <w:sz w:val="24"/>
          <w:szCs w:val="24"/>
        </w:rPr>
        <w:t>. The</w:t>
      </w:r>
      <w:r w:rsidR="006C1AD6">
        <w:rPr>
          <w:rFonts w:ascii="Times New Roman" w:hAnsi="Times New Roman" w:cs="Times New Roman"/>
          <w:color w:val="000000" w:themeColor="text1"/>
          <w:sz w:val="24"/>
          <w:szCs w:val="24"/>
        </w:rPr>
        <w:t xml:space="preserve"> advantage of play assessment</w:t>
      </w:r>
      <w:r w:rsidR="00354143">
        <w:rPr>
          <w:rFonts w:ascii="Times New Roman" w:hAnsi="Times New Roman" w:cs="Times New Roman"/>
          <w:color w:val="000000" w:themeColor="text1"/>
          <w:sz w:val="24"/>
          <w:szCs w:val="24"/>
        </w:rPr>
        <w:t>s</w:t>
      </w:r>
      <w:r w:rsidR="006C1AD6">
        <w:rPr>
          <w:rFonts w:ascii="Times New Roman" w:hAnsi="Times New Roman" w:cs="Times New Roman"/>
          <w:color w:val="000000" w:themeColor="text1"/>
          <w:sz w:val="24"/>
          <w:szCs w:val="24"/>
        </w:rPr>
        <w:t xml:space="preserve"> when compared to traditional </w:t>
      </w:r>
      <w:r w:rsidR="00426D49">
        <w:rPr>
          <w:rFonts w:ascii="Times New Roman" w:hAnsi="Times New Roman" w:cs="Times New Roman"/>
          <w:color w:val="000000" w:themeColor="text1"/>
          <w:sz w:val="24"/>
          <w:szCs w:val="24"/>
        </w:rPr>
        <w:t xml:space="preserve">standardized ones seems to be its </w:t>
      </w:r>
      <w:r w:rsidR="00354143">
        <w:rPr>
          <w:rFonts w:ascii="Times New Roman" w:hAnsi="Times New Roman" w:cs="Times New Roman"/>
          <w:color w:val="000000" w:themeColor="text1"/>
          <w:sz w:val="24"/>
          <w:szCs w:val="24"/>
        </w:rPr>
        <w:t>adaptability</w:t>
      </w:r>
      <w:r w:rsidR="00C8472C">
        <w:rPr>
          <w:rFonts w:ascii="Times New Roman" w:hAnsi="Times New Roman" w:cs="Times New Roman"/>
          <w:color w:val="000000" w:themeColor="text1"/>
          <w:sz w:val="24"/>
          <w:szCs w:val="24"/>
        </w:rPr>
        <w:t>, especially when undertaking observation</w:t>
      </w:r>
      <w:r w:rsidR="00AA5CE7">
        <w:rPr>
          <w:rFonts w:ascii="Times New Roman" w:hAnsi="Times New Roman" w:cs="Times New Roman"/>
          <w:color w:val="000000" w:themeColor="text1"/>
          <w:sz w:val="24"/>
          <w:szCs w:val="24"/>
        </w:rPr>
        <w:t>s</w:t>
      </w:r>
      <w:r w:rsidR="00C8472C">
        <w:rPr>
          <w:rFonts w:ascii="Times New Roman" w:hAnsi="Times New Roman" w:cs="Times New Roman"/>
          <w:color w:val="000000" w:themeColor="text1"/>
          <w:sz w:val="24"/>
          <w:szCs w:val="24"/>
        </w:rPr>
        <w:t xml:space="preserve"> of children with special needs, </w:t>
      </w:r>
      <w:r w:rsidR="00E666E6">
        <w:rPr>
          <w:rFonts w:ascii="Times New Roman" w:hAnsi="Times New Roman" w:cs="Times New Roman"/>
          <w:color w:val="000000" w:themeColor="text1"/>
          <w:sz w:val="24"/>
          <w:szCs w:val="24"/>
        </w:rPr>
        <w:t>and the familiarity children fe</w:t>
      </w:r>
      <w:r w:rsidR="0087242A">
        <w:rPr>
          <w:rFonts w:ascii="Times New Roman" w:hAnsi="Times New Roman" w:cs="Times New Roman"/>
          <w:color w:val="000000" w:themeColor="text1"/>
          <w:sz w:val="24"/>
          <w:szCs w:val="24"/>
        </w:rPr>
        <w:t>e</w:t>
      </w:r>
      <w:r w:rsidR="00E666E6">
        <w:rPr>
          <w:rFonts w:ascii="Times New Roman" w:hAnsi="Times New Roman" w:cs="Times New Roman"/>
          <w:color w:val="000000" w:themeColor="text1"/>
          <w:sz w:val="24"/>
          <w:szCs w:val="24"/>
        </w:rPr>
        <w:t xml:space="preserve">l towards </w:t>
      </w:r>
      <w:r w:rsidR="00057A1D">
        <w:rPr>
          <w:rFonts w:ascii="Times New Roman" w:hAnsi="Times New Roman" w:cs="Times New Roman"/>
          <w:color w:val="000000" w:themeColor="text1"/>
          <w:sz w:val="24"/>
          <w:szCs w:val="24"/>
        </w:rPr>
        <w:t xml:space="preserve">any </w:t>
      </w:r>
      <w:r w:rsidR="00E666E6">
        <w:rPr>
          <w:rFonts w:ascii="Times New Roman" w:hAnsi="Times New Roman" w:cs="Times New Roman"/>
          <w:color w:val="000000" w:themeColor="text1"/>
          <w:sz w:val="24"/>
          <w:szCs w:val="24"/>
        </w:rPr>
        <w:t xml:space="preserve">play </w:t>
      </w:r>
      <w:r w:rsidR="00057A1D">
        <w:rPr>
          <w:rFonts w:ascii="Times New Roman" w:hAnsi="Times New Roman" w:cs="Times New Roman"/>
          <w:color w:val="000000" w:themeColor="text1"/>
          <w:sz w:val="24"/>
          <w:szCs w:val="24"/>
        </w:rPr>
        <w:t>area</w:t>
      </w:r>
      <w:r w:rsidR="0087242A">
        <w:rPr>
          <w:rFonts w:ascii="Times New Roman" w:hAnsi="Times New Roman" w:cs="Times New Roman"/>
          <w:color w:val="000000" w:themeColor="text1"/>
          <w:sz w:val="24"/>
          <w:szCs w:val="24"/>
        </w:rPr>
        <w:t xml:space="preserve"> (Gross, 2006, p. 228).</w:t>
      </w:r>
      <w:r w:rsidR="00057A1D">
        <w:rPr>
          <w:rFonts w:ascii="Times New Roman" w:hAnsi="Times New Roman" w:cs="Times New Roman"/>
          <w:color w:val="000000" w:themeColor="text1"/>
          <w:sz w:val="24"/>
          <w:szCs w:val="24"/>
        </w:rPr>
        <w:t xml:space="preserve"> </w:t>
      </w:r>
      <w:r w:rsidR="00F6667F">
        <w:rPr>
          <w:rFonts w:ascii="Times New Roman" w:hAnsi="Times New Roman" w:cs="Times New Roman"/>
          <w:color w:val="000000" w:themeColor="text1"/>
          <w:sz w:val="24"/>
          <w:szCs w:val="24"/>
        </w:rPr>
        <w:t xml:space="preserve">Mindes (2006, p. </w:t>
      </w:r>
      <w:r w:rsidR="003308AB">
        <w:rPr>
          <w:rFonts w:ascii="Times New Roman" w:hAnsi="Times New Roman" w:cs="Times New Roman"/>
          <w:color w:val="000000" w:themeColor="text1"/>
          <w:sz w:val="24"/>
          <w:szCs w:val="24"/>
        </w:rPr>
        <w:t xml:space="preserve">293) talks about how children with </w:t>
      </w:r>
      <w:r w:rsidR="002F3EE8">
        <w:rPr>
          <w:rFonts w:ascii="Times New Roman" w:hAnsi="Times New Roman" w:cs="Times New Roman"/>
          <w:color w:val="000000" w:themeColor="text1"/>
          <w:sz w:val="24"/>
          <w:szCs w:val="24"/>
        </w:rPr>
        <w:lastRenderedPageBreak/>
        <w:t xml:space="preserve">linguistic disabilities must be supported </w:t>
      </w:r>
      <w:r w:rsidR="004D21BE">
        <w:rPr>
          <w:rFonts w:ascii="Times New Roman" w:hAnsi="Times New Roman" w:cs="Times New Roman"/>
          <w:color w:val="000000" w:themeColor="text1"/>
          <w:sz w:val="24"/>
          <w:szCs w:val="24"/>
        </w:rPr>
        <w:t>in their play endeavors to facilitate progress</w:t>
      </w:r>
      <w:r w:rsidR="00DA3D7A">
        <w:rPr>
          <w:rFonts w:ascii="Times New Roman" w:hAnsi="Times New Roman" w:cs="Times New Roman"/>
          <w:color w:val="000000" w:themeColor="text1"/>
          <w:sz w:val="24"/>
          <w:szCs w:val="24"/>
        </w:rPr>
        <w:t>,</w:t>
      </w:r>
      <w:r w:rsidR="0069040E">
        <w:rPr>
          <w:rFonts w:ascii="Times New Roman" w:hAnsi="Times New Roman" w:cs="Times New Roman"/>
          <w:color w:val="000000" w:themeColor="text1"/>
          <w:sz w:val="24"/>
          <w:szCs w:val="24"/>
        </w:rPr>
        <w:t xml:space="preserve"> how</w:t>
      </w:r>
      <w:r w:rsidR="00DA3D7A">
        <w:rPr>
          <w:rFonts w:ascii="Times New Roman" w:hAnsi="Times New Roman" w:cs="Times New Roman"/>
          <w:color w:val="000000" w:themeColor="text1"/>
          <w:sz w:val="24"/>
          <w:szCs w:val="24"/>
        </w:rPr>
        <w:t xml:space="preserve"> the adults</w:t>
      </w:r>
      <w:r w:rsidR="0069040E">
        <w:rPr>
          <w:rFonts w:ascii="Times New Roman" w:hAnsi="Times New Roman" w:cs="Times New Roman"/>
          <w:color w:val="000000" w:themeColor="text1"/>
          <w:sz w:val="24"/>
          <w:szCs w:val="24"/>
        </w:rPr>
        <w:t xml:space="preserve"> -</w:t>
      </w:r>
      <w:r w:rsidR="00DA3D7A">
        <w:rPr>
          <w:rFonts w:ascii="Times New Roman" w:hAnsi="Times New Roman" w:cs="Times New Roman"/>
          <w:color w:val="000000" w:themeColor="text1"/>
          <w:sz w:val="24"/>
          <w:szCs w:val="24"/>
        </w:rPr>
        <w:t xml:space="preserve"> both practitioners and parents</w:t>
      </w:r>
      <w:r w:rsidR="0069040E">
        <w:rPr>
          <w:rFonts w:ascii="Times New Roman" w:hAnsi="Times New Roman" w:cs="Times New Roman"/>
          <w:color w:val="000000" w:themeColor="text1"/>
          <w:sz w:val="24"/>
          <w:szCs w:val="24"/>
        </w:rPr>
        <w:t>,</w:t>
      </w:r>
      <w:r w:rsidR="00DA3D7A">
        <w:rPr>
          <w:rFonts w:ascii="Times New Roman" w:hAnsi="Times New Roman" w:cs="Times New Roman"/>
          <w:color w:val="000000" w:themeColor="text1"/>
          <w:sz w:val="24"/>
          <w:szCs w:val="24"/>
        </w:rPr>
        <w:t xml:space="preserve"> must </w:t>
      </w:r>
      <w:r w:rsidR="008265F5">
        <w:rPr>
          <w:rFonts w:ascii="Times New Roman" w:hAnsi="Times New Roman" w:cs="Times New Roman"/>
          <w:color w:val="000000" w:themeColor="text1"/>
          <w:sz w:val="24"/>
          <w:szCs w:val="24"/>
        </w:rPr>
        <w:t>construct play</w:t>
      </w:r>
      <w:r w:rsidR="0069040E">
        <w:rPr>
          <w:rFonts w:ascii="Times New Roman" w:hAnsi="Times New Roman" w:cs="Times New Roman"/>
          <w:color w:val="000000" w:themeColor="text1"/>
          <w:sz w:val="24"/>
          <w:szCs w:val="24"/>
        </w:rPr>
        <w:t xml:space="preserve"> and intervene when children face failure</w:t>
      </w:r>
      <w:r w:rsidR="00F01015">
        <w:rPr>
          <w:rFonts w:ascii="Times New Roman" w:hAnsi="Times New Roman" w:cs="Times New Roman"/>
          <w:color w:val="000000" w:themeColor="text1"/>
          <w:sz w:val="24"/>
          <w:szCs w:val="24"/>
        </w:rPr>
        <w:t>,</w:t>
      </w:r>
      <w:r w:rsidR="00243C8D">
        <w:rPr>
          <w:rFonts w:ascii="Times New Roman" w:hAnsi="Times New Roman" w:cs="Times New Roman"/>
          <w:color w:val="000000" w:themeColor="text1"/>
          <w:sz w:val="24"/>
          <w:szCs w:val="24"/>
        </w:rPr>
        <w:t xml:space="preserve"> in such a manner as to not inhibit any play</w:t>
      </w:r>
      <w:r w:rsidR="00A82D05">
        <w:rPr>
          <w:rFonts w:ascii="Times New Roman" w:hAnsi="Times New Roman" w:cs="Times New Roman"/>
          <w:color w:val="000000" w:themeColor="text1"/>
          <w:sz w:val="24"/>
          <w:szCs w:val="24"/>
        </w:rPr>
        <w:t xml:space="preserve"> opportunity the setting can provide</w:t>
      </w:r>
      <w:r w:rsidR="008853C1">
        <w:rPr>
          <w:rFonts w:ascii="Times New Roman" w:hAnsi="Times New Roman" w:cs="Times New Roman"/>
          <w:color w:val="000000" w:themeColor="text1"/>
          <w:sz w:val="24"/>
          <w:szCs w:val="24"/>
        </w:rPr>
        <w:t>;</w:t>
      </w:r>
      <w:r w:rsidR="006D010F">
        <w:rPr>
          <w:rFonts w:ascii="Times New Roman" w:hAnsi="Times New Roman" w:cs="Times New Roman"/>
          <w:color w:val="000000" w:themeColor="text1"/>
          <w:sz w:val="24"/>
          <w:szCs w:val="24"/>
        </w:rPr>
        <w:t xml:space="preserve"> </w:t>
      </w:r>
      <w:r w:rsidR="00F01015">
        <w:rPr>
          <w:rFonts w:ascii="Times New Roman" w:hAnsi="Times New Roman" w:cs="Times New Roman"/>
          <w:color w:val="000000" w:themeColor="text1"/>
          <w:sz w:val="24"/>
          <w:szCs w:val="24"/>
        </w:rPr>
        <w:t>she adds that a successful interreference requires</w:t>
      </w:r>
      <w:r w:rsidR="008853C1">
        <w:rPr>
          <w:rFonts w:ascii="Times New Roman" w:hAnsi="Times New Roman" w:cs="Times New Roman"/>
          <w:color w:val="000000" w:themeColor="text1"/>
          <w:sz w:val="24"/>
          <w:szCs w:val="24"/>
        </w:rPr>
        <w:t xml:space="preserve"> adults</w:t>
      </w:r>
      <w:r w:rsidR="00F01015">
        <w:rPr>
          <w:rFonts w:ascii="Times New Roman" w:hAnsi="Times New Roman" w:cs="Times New Roman"/>
          <w:color w:val="000000" w:themeColor="text1"/>
          <w:sz w:val="24"/>
          <w:szCs w:val="24"/>
        </w:rPr>
        <w:t xml:space="preserve"> to significantly</w:t>
      </w:r>
      <w:r w:rsidR="00490593">
        <w:rPr>
          <w:rFonts w:ascii="Times New Roman" w:hAnsi="Times New Roman" w:cs="Times New Roman"/>
          <w:color w:val="000000" w:themeColor="text1"/>
          <w:sz w:val="24"/>
          <w:szCs w:val="24"/>
        </w:rPr>
        <w:t xml:space="preserve"> </w:t>
      </w:r>
      <w:r w:rsidR="00442DC7">
        <w:rPr>
          <w:rFonts w:ascii="Times New Roman" w:hAnsi="Times New Roman" w:cs="Times New Roman"/>
          <w:color w:val="000000" w:themeColor="text1"/>
          <w:sz w:val="24"/>
          <w:szCs w:val="24"/>
        </w:rPr>
        <w:t>develop their observational skills.</w:t>
      </w:r>
      <w:r w:rsidR="00AE4CA0">
        <w:rPr>
          <w:rFonts w:ascii="Times New Roman" w:hAnsi="Times New Roman" w:cs="Times New Roman"/>
          <w:color w:val="000000" w:themeColor="text1"/>
          <w:sz w:val="24"/>
          <w:szCs w:val="24"/>
        </w:rPr>
        <w:t xml:space="preserve"> </w:t>
      </w:r>
      <w:r w:rsidR="004868EA">
        <w:rPr>
          <w:rFonts w:ascii="Times New Roman" w:hAnsi="Times New Roman" w:cs="Times New Roman"/>
          <w:color w:val="000000" w:themeColor="text1"/>
          <w:sz w:val="24"/>
          <w:szCs w:val="24"/>
        </w:rPr>
        <w:t xml:space="preserve">Play observations </w:t>
      </w:r>
      <w:r w:rsidR="00C12C38">
        <w:rPr>
          <w:rFonts w:ascii="Times New Roman" w:hAnsi="Times New Roman" w:cs="Times New Roman"/>
          <w:color w:val="000000" w:themeColor="text1"/>
          <w:sz w:val="24"/>
          <w:szCs w:val="24"/>
        </w:rPr>
        <w:t xml:space="preserve">and play </w:t>
      </w:r>
      <w:r w:rsidR="004868EA">
        <w:rPr>
          <w:rFonts w:ascii="Times New Roman" w:hAnsi="Times New Roman" w:cs="Times New Roman"/>
          <w:color w:val="000000" w:themeColor="text1"/>
          <w:sz w:val="24"/>
          <w:szCs w:val="24"/>
        </w:rPr>
        <w:t xml:space="preserve">are widely used by </w:t>
      </w:r>
      <w:r w:rsidR="00C12C38">
        <w:rPr>
          <w:rFonts w:ascii="Times New Roman" w:hAnsi="Times New Roman" w:cs="Times New Roman"/>
          <w:color w:val="000000" w:themeColor="text1"/>
          <w:sz w:val="24"/>
          <w:szCs w:val="24"/>
        </w:rPr>
        <w:t xml:space="preserve">therapists to </w:t>
      </w:r>
      <w:r w:rsidR="00A2286F">
        <w:rPr>
          <w:rFonts w:ascii="Times New Roman" w:hAnsi="Times New Roman" w:cs="Times New Roman"/>
          <w:color w:val="000000" w:themeColor="text1"/>
          <w:sz w:val="24"/>
          <w:szCs w:val="24"/>
        </w:rPr>
        <w:t xml:space="preserve">assist </w:t>
      </w:r>
      <w:r w:rsidR="00833E54">
        <w:rPr>
          <w:rFonts w:ascii="Times New Roman" w:hAnsi="Times New Roman" w:cs="Times New Roman"/>
          <w:color w:val="000000" w:themeColor="text1"/>
          <w:sz w:val="24"/>
          <w:szCs w:val="24"/>
        </w:rPr>
        <w:t>children with developmental problems to achieve th</w:t>
      </w:r>
      <w:r w:rsidR="005F2C73">
        <w:rPr>
          <w:rFonts w:ascii="Times New Roman" w:hAnsi="Times New Roman" w:cs="Times New Roman"/>
          <w:color w:val="000000" w:themeColor="text1"/>
          <w:sz w:val="24"/>
          <w:szCs w:val="24"/>
        </w:rPr>
        <w:t xml:space="preserve">e highest </w:t>
      </w:r>
      <w:r w:rsidR="00D7238E">
        <w:rPr>
          <w:rFonts w:ascii="Times New Roman" w:hAnsi="Times New Roman" w:cs="Times New Roman"/>
          <w:color w:val="000000" w:themeColor="text1"/>
          <w:sz w:val="24"/>
          <w:szCs w:val="24"/>
        </w:rPr>
        <w:t xml:space="preserve">degree of </w:t>
      </w:r>
      <w:r w:rsidR="00561B9E">
        <w:rPr>
          <w:rFonts w:ascii="Times New Roman" w:hAnsi="Times New Roman" w:cs="Times New Roman"/>
          <w:color w:val="000000" w:themeColor="text1"/>
          <w:sz w:val="24"/>
          <w:szCs w:val="24"/>
        </w:rPr>
        <w:t>performance they are capable of</w:t>
      </w:r>
      <w:r w:rsidR="00106C1E">
        <w:rPr>
          <w:rFonts w:ascii="Times New Roman" w:hAnsi="Times New Roman" w:cs="Times New Roman"/>
          <w:color w:val="000000" w:themeColor="text1"/>
          <w:sz w:val="24"/>
          <w:szCs w:val="24"/>
        </w:rPr>
        <w:t xml:space="preserve">; observations are used </w:t>
      </w:r>
      <w:r w:rsidR="00DC0EF8">
        <w:rPr>
          <w:rFonts w:ascii="Times New Roman" w:hAnsi="Times New Roman" w:cs="Times New Roman"/>
          <w:color w:val="000000" w:themeColor="text1"/>
          <w:sz w:val="24"/>
          <w:szCs w:val="24"/>
        </w:rPr>
        <w:t>then</w:t>
      </w:r>
      <w:r w:rsidR="00106C1E">
        <w:rPr>
          <w:rFonts w:ascii="Times New Roman" w:hAnsi="Times New Roman" w:cs="Times New Roman"/>
          <w:color w:val="000000" w:themeColor="text1"/>
          <w:sz w:val="24"/>
          <w:szCs w:val="24"/>
        </w:rPr>
        <w:t xml:space="preserve"> to </w:t>
      </w:r>
      <w:r w:rsidR="00E20EC2">
        <w:rPr>
          <w:rFonts w:ascii="Times New Roman" w:hAnsi="Times New Roman" w:cs="Times New Roman"/>
          <w:color w:val="000000" w:themeColor="text1"/>
          <w:sz w:val="24"/>
          <w:szCs w:val="24"/>
        </w:rPr>
        <w:t xml:space="preserve">construct strategies, </w:t>
      </w:r>
      <w:r w:rsidR="002E427E">
        <w:rPr>
          <w:rFonts w:ascii="Times New Roman" w:hAnsi="Times New Roman" w:cs="Times New Roman"/>
          <w:color w:val="000000" w:themeColor="text1"/>
          <w:sz w:val="24"/>
          <w:szCs w:val="24"/>
        </w:rPr>
        <w:t xml:space="preserve">methods and goals </w:t>
      </w:r>
      <w:r w:rsidR="009034D4">
        <w:rPr>
          <w:rFonts w:ascii="Times New Roman" w:hAnsi="Times New Roman" w:cs="Times New Roman"/>
          <w:color w:val="000000" w:themeColor="text1"/>
          <w:sz w:val="24"/>
          <w:szCs w:val="24"/>
        </w:rPr>
        <w:t xml:space="preserve">to </w:t>
      </w:r>
      <w:r w:rsidR="008B0AFE">
        <w:rPr>
          <w:rFonts w:ascii="Times New Roman" w:hAnsi="Times New Roman" w:cs="Times New Roman"/>
          <w:color w:val="000000" w:themeColor="text1"/>
          <w:sz w:val="24"/>
          <w:szCs w:val="24"/>
        </w:rPr>
        <w:t xml:space="preserve">positively </w:t>
      </w:r>
      <w:r w:rsidR="009034D4">
        <w:rPr>
          <w:rFonts w:ascii="Times New Roman" w:hAnsi="Times New Roman" w:cs="Times New Roman"/>
          <w:color w:val="000000" w:themeColor="text1"/>
          <w:sz w:val="24"/>
          <w:szCs w:val="24"/>
        </w:rPr>
        <w:t xml:space="preserve">promote </w:t>
      </w:r>
      <w:r w:rsidR="0040018E">
        <w:rPr>
          <w:rFonts w:ascii="Times New Roman" w:hAnsi="Times New Roman" w:cs="Times New Roman"/>
          <w:color w:val="000000" w:themeColor="text1"/>
          <w:sz w:val="24"/>
          <w:szCs w:val="24"/>
        </w:rPr>
        <w:t>progress</w:t>
      </w:r>
      <w:r w:rsidR="00561B9E">
        <w:rPr>
          <w:rFonts w:ascii="Times New Roman" w:hAnsi="Times New Roman" w:cs="Times New Roman"/>
          <w:color w:val="000000" w:themeColor="text1"/>
          <w:sz w:val="24"/>
          <w:szCs w:val="24"/>
        </w:rPr>
        <w:t xml:space="preserve"> (</w:t>
      </w:r>
      <w:r w:rsidR="00E365F6">
        <w:rPr>
          <w:rFonts w:ascii="Times New Roman" w:hAnsi="Times New Roman" w:cs="Times New Roman"/>
          <w:color w:val="000000" w:themeColor="text1"/>
          <w:sz w:val="24"/>
          <w:szCs w:val="24"/>
        </w:rPr>
        <w:t xml:space="preserve">Gitlin-Weiner, 2006, p. </w:t>
      </w:r>
      <w:r w:rsidR="006401BC">
        <w:rPr>
          <w:rFonts w:ascii="Times New Roman" w:hAnsi="Times New Roman" w:cs="Times New Roman"/>
          <w:color w:val="000000" w:themeColor="text1"/>
          <w:sz w:val="24"/>
          <w:szCs w:val="24"/>
        </w:rPr>
        <w:t>356).</w:t>
      </w:r>
      <w:r w:rsidR="00FB66AB">
        <w:rPr>
          <w:rFonts w:ascii="Times New Roman" w:hAnsi="Times New Roman" w:cs="Times New Roman"/>
          <w:color w:val="000000" w:themeColor="text1"/>
          <w:sz w:val="24"/>
          <w:szCs w:val="24"/>
        </w:rPr>
        <w:t xml:space="preserve"> </w:t>
      </w:r>
      <w:r w:rsidR="005561C3">
        <w:rPr>
          <w:rFonts w:ascii="Times New Roman" w:hAnsi="Times New Roman" w:cs="Times New Roman"/>
          <w:color w:val="000000" w:themeColor="text1"/>
          <w:sz w:val="24"/>
          <w:szCs w:val="24"/>
        </w:rPr>
        <w:t xml:space="preserve"> </w:t>
      </w:r>
      <w:r w:rsidR="00002EBA">
        <w:rPr>
          <w:rFonts w:ascii="Times New Roman" w:hAnsi="Times New Roman" w:cs="Times New Roman"/>
          <w:color w:val="000000" w:themeColor="text1"/>
          <w:sz w:val="24"/>
          <w:szCs w:val="24"/>
        </w:rPr>
        <w:t>Research</w:t>
      </w:r>
      <w:r w:rsidR="00D54ADE">
        <w:rPr>
          <w:rFonts w:ascii="Times New Roman" w:hAnsi="Times New Roman" w:cs="Times New Roman"/>
          <w:color w:val="000000" w:themeColor="text1"/>
          <w:sz w:val="24"/>
          <w:szCs w:val="24"/>
        </w:rPr>
        <w:t xml:space="preserve"> that focuses on the view of practitioners regarding assessment methods</w:t>
      </w:r>
      <w:r w:rsidR="003D358B">
        <w:rPr>
          <w:rFonts w:ascii="Times New Roman" w:hAnsi="Times New Roman" w:cs="Times New Roman"/>
          <w:color w:val="000000" w:themeColor="text1"/>
          <w:sz w:val="24"/>
          <w:szCs w:val="24"/>
        </w:rPr>
        <w:t>,</w:t>
      </w:r>
      <w:r w:rsidR="00002EBA">
        <w:rPr>
          <w:rFonts w:ascii="Times New Roman" w:hAnsi="Times New Roman" w:cs="Times New Roman"/>
          <w:color w:val="000000" w:themeColor="text1"/>
          <w:sz w:val="24"/>
          <w:szCs w:val="24"/>
        </w:rPr>
        <w:t xml:space="preserve"> found out that observation </w:t>
      </w:r>
      <w:r w:rsidR="005F4F5A">
        <w:rPr>
          <w:rFonts w:ascii="Times New Roman" w:hAnsi="Times New Roman" w:cs="Times New Roman"/>
          <w:color w:val="000000" w:themeColor="text1"/>
          <w:sz w:val="24"/>
          <w:szCs w:val="24"/>
        </w:rPr>
        <w:t xml:space="preserve">was popular amongst professionals because of its </w:t>
      </w:r>
      <w:r w:rsidR="000D0C6D">
        <w:rPr>
          <w:rFonts w:ascii="Times New Roman" w:hAnsi="Times New Roman" w:cs="Times New Roman"/>
          <w:color w:val="000000" w:themeColor="text1"/>
          <w:sz w:val="24"/>
          <w:szCs w:val="24"/>
        </w:rPr>
        <w:t>versatility and adaptability to each individual child</w:t>
      </w:r>
      <w:r w:rsidR="009A6B63">
        <w:rPr>
          <w:rFonts w:ascii="Times New Roman" w:hAnsi="Times New Roman" w:cs="Times New Roman"/>
          <w:color w:val="000000" w:themeColor="text1"/>
          <w:sz w:val="24"/>
          <w:szCs w:val="24"/>
        </w:rPr>
        <w:t xml:space="preserve">, permitting </w:t>
      </w:r>
      <w:r w:rsidR="003D358B">
        <w:rPr>
          <w:rFonts w:ascii="Times New Roman" w:hAnsi="Times New Roman" w:cs="Times New Roman"/>
          <w:color w:val="000000" w:themeColor="text1"/>
          <w:sz w:val="24"/>
          <w:szCs w:val="24"/>
        </w:rPr>
        <w:t>children</w:t>
      </w:r>
      <w:r w:rsidR="009A6B63">
        <w:rPr>
          <w:rFonts w:ascii="Times New Roman" w:hAnsi="Times New Roman" w:cs="Times New Roman"/>
          <w:color w:val="000000" w:themeColor="text1"/>
          <w:sz w:val="24"/>
          <w:szCs w:val="24"/>
        </w:rPr>
        <w:t xml:space="preserve"> to </w:t>
      </w:r>
      <w:r w:rsidR="004C2655">
        <w:rPr>
          <w:rFonts w:ascii="Times New Roman" w:hAnsi="Times New Roman" w:cs="Times New Roman"/>
          <w:color w:val="000000" w:themeColor="text1"/>
          <w:sz w:val="24"/>
          <w:szCs w:val="24"/>
        </w:rPr>
        <w:t>act naturally while in a comfortable, familiar an</w:t>
      </w:r>
      <w:r w:rsidR="003D358B">
        <w:rPr>
          <w:rFonts w:ascii="Times New Roman" w:hAnsi="Times New Roman" w:cs="Times New Roman"/>
          <w:color w:val="000000" w:themeColor="text1"/>
          <w:sz w:val="24"/>
          <w:szCs w:val="24"/>
        </w:rPr>
        <w:t>d</w:t>
      </w:r>
      <w:r w:rsidR="004C2655">
        <w:rPr>
          <w:rFonts w:ascii="Times New Roman" w:hAnsi="Times New Roman" w:cs="Times New Roman"/>
          <w:color w:val="000000" w:themeColor="text1"/>
          <w:sz w:val="24"/>
          <w:szCs w:val="24"/>
        </w:rPr>
        <w:t xml:space="preserve"> secure</w:t>
      </w:r>
      <w:r w:rsidR="003D358B">
        <w:rPr>
          <w:rFonts w:ascii="Times New Roman" w:hAnsi="Times New Roman" w:cs="Times New Roman"/>
          <w:color w:val="000000" w:themeColor="text1"/>
          <w:sz w:val="24"/>
          <w:szCs w:val="24"/>
        </w:rPr>
        <w:t xml:space="preserve"> setting</w:t>
      </w:r>
      <w:r w:rsidR="00122567">
        <w:rPr>
          <w:rFonts w:ascii="Times New Roman" w:hAnsi="Times New Roman" w:cs="Times New Roman"/>
          <w:color w:val="000000" w:themeColor="text1"/>
          <w:sz w:val="24"/>
          <w:szCs w:val="24"/>
        </w:rPr>
        <w:t xml:space="preserve"> (</w:t>
      </w:r>
      <w:r w:rsidR="00F05AA0">
        <w:rPr>
          <w:rFonts w:ascii="Times New Roman" w:hAnsi="Times New Roman" w:cs="Times New Roman"/>
          <w:color w:val="000000" w:themeColor="text1"/>
          <w:sz w:val="24"/>
          <w:szCs w:val="24"/>
        </w:rPr>
        <w:t xml:space="preserve">Bulgarelli and Stancheva-Popkostadinova, </w:t>
      </w:r>
      <w:r w:rsidR="009D7E4F">
        <w:rPr>
          <w:rFonts w:ascii="Times New Roman" w:hAnsi="Times New Roman" w:cs="Times New Roman"/>
          <w:color w:val="000000" w:themeColor="text1"/>
          <w:sz w:val="24"/>
          <w:szCs w:val="24"/>
        </w:rPr>
        <w:t xml:space="preserve">2018, p. </w:t>
      </w:r>
      <w:r w:rsidR="00354677">
        <w:rPr>
          <w:rFonts w:ascii="Times New Roman" w:hAnsi="Times New Roman" w:cs="Times New Roman"/>
          <w:color w:val="000000" w:themeColor="text1"/>
          <w:sz w:val="24"/>
          <w:szCs w:val="24"/>
        </w:rPr>
        <w:t>133).</w:t>
      </w:r>
      <w:r w:rsidR="0057073A">
        <w:rPr>
          <w:rFonts w:ascii="Times New Roman" w:hAnsi="Times New Roman" w:cs="Times New Roman"/>
          <w:color w:val="000000" w:themeColor="text1"/>
          <w:sz w:val="24"/>
          <w:szCs w:val="24"/>
        </w:rPr>
        <w:t xml:space="preserve"> </w:t>
      </w:r>
    </w:p>
    <w:p w14:paraId="0008BAD2" w14:textId="3CD8E284" w:rsidR="001E16B5" w:rsidRDefault="0069040E" w:rsidP="00D844E2">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057A1D">
        <w:rPr>
          <w:rFonts w:ascii="Times New Roman" w:hAnsi="Times New Roman" w:cs="Times New Roman"/>
          <w:color w:val="000000" w:themeColor="text1"/>
          <w:sz w:val="24"/>
          <w:szCs w:val="24"/>
        </w:rPr>
        <w:t>Morgentaler (2006, p. 70)</w:t>
      </w:r>
      <w:r w:rsidR="004835A6">
        <w:rPr>
          <w:rFonts w:ascii="Times New Roman" w:hAnsi="Times New Roman" w:cs="Times New Roman"/>
          <w:color w:val="000000" w:themeColor="text1"/>
          <w:sz w:val="24"/>
          <w:szCs w:val="24"/>
        </w:rPr>
        <w:t xml:space="preserve"> draws attention </w:t>
      </w:r>
      <w:r w:rsidR="0088782A">
        <w:rPr>
          <w:rFonts w:ascii="Times New Roman" w:hAnsi="Times New Roman" w:cs="Times New Roman"/>
          <w:color w:val="000000" w:themeColor="text1"/>
          <w:sz w:val="24"/>
          <w:szCs w:val="24"/>
        </w:rPr>
        <w:t>to</w:t>
      </w:r>
      <w:r w:rsidR="00713118">
        <w:rPr>
          <w:rFonts w:ascii="Times New Roman" w:hAnsi="Times New Roman" w:cs="Times New Roman"/>
          <w:color w:val="000000" w:themeColor="text1"/>
          <w:sz w:val="24"/>
          <w:szCs w:val="24"/>
        </w:rPr>
        <w:t xml:space="preserve"> observing play with </w:t>
      </w:r>
      <w:r w:rsidR="002474FB">
        <w:rPr>
          <w:rFonts w:ascii="Times New Roman" w:hAnsi="Times New Roman" w:cs="Times New Roman"/>
          <w:color w:val="000000" w:themeColor="text1"/>
          <w:sz w:val="24"/>
          <w:szCs w:val="24"/>
        </w:rPr>
        <w:t>extensive carefulness to not misinterpret it</w:t>
      </w:r>
      <w:r w:rsidR="00970A2C">
        <w:rPr>
          <w:rFonts w:ascii="Times New Roman" w:hAnsi="Times New Roman" w:cs="Times New Roman"/>
          <w:color w:val="000000" w:themeColor="text1"/>
          <w:sz w:val="24"/>
          <w:szCs w:val="24"/>
        </w:rPr>
        <w:t xml:space="preserve"> as being more complex or having a different meaning. </w:t>
      </w:r>
      <w:r w:rsidR="007C30FD">
        <w:rPr>
          <w:rFonts w:ascii="Times New Roman" w:hAnsi="Times New Roman" w:cs="Times New Roman"/>
          <w:color w:val="000000" w:themeColor="text1"/>
          <w:sz w:val="24"/>
          <w:szCs w:val="24"/>
        </w:rPr>
        <w:t>Th</w:t>
      </w:r>
      <w:r w:rsidR="00ED7217">
        <w:rPr>
          <w:rFonts w:ascii="Times New Roman" w:hAnsi="Times New Roman" w:cs="Times New Roman"/>
          <w:color w:val="000000" w:themeColor="text1"/>
          <w:sz w:val="24"/>
          <w:szCs w:val="24"/>
        </w:rPr>
        <w:t>erefore</w:t>
      </w:r>
      <w:r w:rsidR="007C30FD">
        <w:rPr>
          <w:rFonts w:ascii="Times New Roman" w:hAnsi="Times New Roman" w:cs="Times New Roman"/>
          <w:color w:val="000000" w:themeColor="text1"/>
          <w:sz w:val="24"/>
          <w:szCs w:val="24"/>
        </w:rPr>
        <w:t xml:space="preserve">, adults </w:t>
      </w:r>
      <w:r w:rsidR="00247475">
        <w:rPr>
          <w:rFonts w:ascii="Times New Roman" w:hAnsi="Times New Roman" w:cs="Times New Roman"/>
          <w:color w:val="000000" w:themeColor="text1"/>
          <w:sz w:val="24"/>
          <w:szCs w:val="24"/>
        </w:rPr>
        <w:t xml:space="preserve">must </w:t>
      </w:r>
      <w:r w:rsidR="001A7FE8">
        <w:rPr>
          <w:rFonts w:ascii="Times New Roman" w:hAnsi="Times New Roman" w:cs="Times New Roman"/>
          <w:color w:val="000000" w:themeColor="text1"/>
          <w:sz w:val="24"/>
          <w:szCs w:val="24"/>
        </w:rPr>
        <w:t>assimilate</w:t>
      </w:r>
      <w:r w:rsidR="00247475">
        <w:rPr>
          <w:rFonts w:ascii="Times New Roman" w:hAnsi="Times New Roman" w:cs="Times New Roman"/>
          <w:color w:val="000000" w:themeColor="text1"/>
          <w:sz w:val="24"/>
          <w:szCs w:val="24"/>
        </w:rPr>
        <w:t xml:space="preserve"> </w:t>
      </w:r>
      <w:r w:rsidR="001A7FE8">
        <w:rPr>
          <w:rFonts w:ascii="Times New Roman" w:hAnsi="Times New Roman" w:cs="Times New Roman"/>
          <w:color w:val="000000" w:themeColor="text1"/>
          <w:sz w:val="24"/>
          <w:szCs w:val="24"/>
        </w:rPr>
        <w:t xml:space="preserve">rigorous observational skills </w:t>
      </w:r>
      <w:r w:rsidR="00BF5720">
        <w:rPr>
          <w:rFonts w:ascii="Times New Roman" w:hAnsi="Times New Roman" w:cs="Times New Roman"/>
          <w:color w:val="000000" w:themeColor="text1"/>
          <w:sz w:val="24"/>
          <w:szCs w:val="24"/>
        </w:rPr>
        <w:t xml:space="preserve">and knowledge on how play influences development and behaviors, </w:t>
      </w:r>
      <w:r w:rsidR="001A7FE8">
        <w:rPr>
          <w:rFonts w:ascii="Times New Roman" w:hAnsi="Times New Roman" w:cs="Times New Roman"/>
          <w:color w:val="000000" w:themeColor="text1"/>
          <w:sz w:val="24"/>
          <w:szCs w:val="24"/>
        </w:rPr>
        <w:t xml:space="preserve">in order to </w:t>
      </w:r>
      <w:r w:rsidR="007B2681">
        <w:rPr>
          <w:rFonts w:ascii="Times New Roman" w:hAnsi="Times New Roman" w:cs="Times New Roman"/>
          <w:color w:val="000000" w:themeColor="text1"/>
          <w:sz w:val="24"/>
          <w:szCs w:val="24"/>
        </w:rPr>
        <w:t xml:space="preserve">successfully undertake children’s assessments. </w:t>
      </w:r>
    </w:p>
    <w:p w14:paraId="7F8A7B7E" w14:textId="77777777" w:rsidR="007330AB" w:rsidRPr="003800DD" w:rsidRDefault="007330AB" w:rsidP="00D844E2">
      <w:pPr>
        <w:spacing w:line="360" w:lineRule="auto"/>
        <w:ind w:firstLine="720"/>
        <w:jc w:val="both"/>
        <w:rPr>
          <w:rFonts w:ascii="Times New Roman" w:hAnsi="Times New Roman" w:cs="Times New Roman"/>
          <w:color w:val="000000" w:themeColor="text1"/>
          <w:sz w:val="24"/>
          <w:szCs w:val="24"/>
        </w:rPr>
      </w:pPr>
    </w:p>
    <w:p w14:paraId="46A81351" w14:textId="77777777" w:rsidR="00BB60CD" w:rsidRDefault="00BB60CD" w:rsidP="00D844E2">
      <w:pPr>
        <w:pStyle w:val="ContactInfo"/>
        <w:spacing w:line="360" w:lineRule="auto"/>
        <w:jc w:val="both"/>
        <w:rPr>
          <w:rFonts w:ascii="Times New Roman" w:hAnsi="Times New Roman" w:cs="Times New Roman"/>
          <w:b/>
          <w:bCs/>
          <w:color w:val="auto"/>
          <w:sz w:val="24"/>
          <w:szCs w:val="24"/>
        </w:rPr>
      </w:pPr>
    </w:p>
    <w:p w14:paraId="65C81599" w14:textId="77777777" w:rsidR="00BB60CD" w:rsidRDefault="00BB60CD" w:rsidP="00D844E2">
      <w:pPr>
        <w:pStyle w:val="ContactInfo"/>
        <w:spacing w:line="360" w:lineRule="auto"/>
        <w:jc w:val="both"/>
        <w:rPr>
          <w:rFonts w:ascii="Times New Roman" w:hAnsi="Times New Roman" w:cs="Times New Roman"/>
          <w:b/>
          <w:bCs/>
          <w:color w:val="auto"/>
          <w:sz w:val="24"/>
          <w:szCs w:val="24"/>
        </w:rPr>
      </w:pPr>
    </w:p>
    <w:p w14:paraId="1539B226" w14:textId="77777777" w:rsidR="00BB60CD" w:rsidRDefault="00BB60CD" w:rsidP="00D844E2">
      <w:pPr>
        <w:pStyle w:val="ContactInfo"/>
        <w:spacing w:line="360" w:lineRule="auto"/>
        <w:jc w:val="both"/>
        <w:rPr>
          <w:rFonts w:ascii="Times New Roman" w:hAnsi="Times New Roman" w:cs="Times New Roman"/>
          <w:b/>
          <w:bCs/>
          <w:color w:val="auto"/>
          <w:sz w:val="24"/>
          <w:szCs w:val="24"/>
        </w:rPr>
      </w:pPr>
    </w:p>
    <w:p w14:paraId="3CF3C966" w14:textId="77777777" w:rsidR="00BB60CD" w:rsidRDefault="00BB60CD" w:rsidP="00D844E2">
      <w:pPr>
        <w:pStyle w:val="ContactInfo"/>
        <w:spacing w:line="360" w:lineRule="auto"/>
        <w:jc w:val="both"/>
        <w:rPr>
          <w:rFonts w:ascii="Times New Roman" w:hAnsi="Times New Roman" w:cs="Times New Roman"/>
          <w:b/>
          <w:bCs/>
          <w:color w:val="auto"/>
          <w:sz w:val="24"/>
          <w:szCs w:val="24"/>
        </w:rPr>
      </w:pPr>
    </w:p>
    <w:p w14:paraId="6C3EF085" w14:textId="77777777" w:rsidR="00BB60CD" w:rsidRDefault="00BB60CD" w:rsidP="00D844E2">
      <w:pPr>
        <w:pStyle w:val="ContactInfo"/>
        <w:spacing w:line="360" w:lineRule="auto"/>
        <w:jc w:val="both"/>
        <w:rPr>
          <w:rFonts w:ascii="Times New Roman" w:hAnsi="Times New Roman" w:cs="Times New Roman"/>
          <w:b/>
          <w:bCs/>
          <w:color w:val="auto"/>
          <w:sz w:val="24"/>
          <w:szCs w:val="24"/>
        </w:rPr>
      </w:pPr>
    </w:p>
    <w:p w14:paraId="5CC3B48C" w14:textId="77777777" w:rsidR="00BB60CD" w:rsidRDefault="00BB60CD" w:rsidP="00D844E2">
      <w:pPr>
        <w:pStyle w:val="ContactInfo"/>
        <w:spacing w:line="360" w:lineRule="auto"/>
        <w:jc w:val="both"/>
        <w:rPr>
          <w:rFonts w:ascii="Times New Roman" w:hAnsi="Times New Roman" w:cs="Times New Roman"/>
          <w:b/>
          <w:bCs/>
          <w:color w:val="auto"/>
          <w:sz w:val="24"/>
          <w:szCs w:val="24"/>
        </w:rPr>
      </w:pPr>
    </w:p>
    <w:p w14:paraId="1A9E0F62" w14:textId="77777777" w:rsidR="00BB60CD" w:rsidRDefault="00BB60CD" w:rsidP="00D844E2">
      <w:pPr>
        <w:pStyle w:val="ContactInfo"/>
        <w:spacing w:line="360" w:lineRule="auto"/>
        <w:jc w:val="both"/>
        <w:rPr>
          <w:rFonts w:ascii="Times New Roman" w:hAnsi="Times New Roman" w:cs="Times New Roman"/>
          <w:b/>
          <w:bCs/>
          <w:color w:val="auto"/>
          <w:sz w:val="24"/>
          <w:szCs w:val="24"/>
        </w:rPr>
      </w:pPr>
    </w:p>
    <w:p w14:paraId="4C7173FB" w14:textId="77777777" w:rsidR="00BB60CD" w:rsidRDefault="00BB60CD" w:rsidP="00D844E2">
      <w:pPr>
        <w:pStyle w:val="ContactInfo"/>
        <w:spacing w:line="360" w:lineRule="auto"/>
        <w:jc w:val="both"/>
        <w:rPr>
          <w:rFonts w:ascii="Times New Roman" w:hAnsi="Times New Roman" w:cs="Times New Roman"/>
          <w:b/>
          <w:bCs/>
          <w:color w:val="auto"/>
          <w:sz w:val="24"/>
          <w:szCs w:val="24"/>
        </w:rPr>
      </w:pPr>
    </w:p>
    <w:p w14:paraId="0F0CD216" w14:textId="77777777" w:rsidR="00BB60CD" w:rsidRDefault="00BB60CD" w:rsidP="00D844E2">
      <w:pPr>
        <w:pStyle w:val="ContactInfo"/>
        <w:spacing w:line="360" w:lineRule="auto"/>
        <w:jc w:val="both"/>
        <w:rPr>
          <w:rFonts w:ascii="Times New Roman" w:hAnsi="Times New Roman" w:cs="Times New Roman"/>
          <w:b/>
          <w:bCs/>
          <w:color w:val="auto"/>
          <w:sz w:val="24"/>
          <w:szCs w:val="24"/>
        </w:rPr>
      </w:pPr>
    </w:p>
    <w:p w14:paraId="471CA42B" w14:textId="77777777" w:rsidR="00BB60CD" w:rsidRDefault="00BB60CD" w:rsidP="00D844E2">
      <w:pPr>
        <w:pStyle w:val="ContactInfo"/>
        <w:spacing w:line="360" w:lineRule="auto"/>
        <w:jc w:val="both"/>
        <w:rPr>
          <w:rFonts w:ascii="Times New Roman" w:hAnsi="Times New Roman" w:cs="Times New Roman"/>
          <w:b/>
          <w:bCs/>
          <w:color w:val="auto"/>
          <w:sz w:val="24"/>
          <w:szCs w:val="24"/>
        </w:rPr>
      </w:pPr>
    </w:p>
    <w:p w14:paraId="5CF7DAD0" w14:textId="77777777" w:rsidR="00BB60CD" w:rsidRDefault="00BB60CD" w:rsidP="00D844E2">
      <w:pPr>
        <w:pStyle w:val="ContactInfo"/>
        <w:spacing w:line="360" w:lineRule="auto"/>
        <w:jc w:val="both"/>
        <w:rPr>
          <w:rFonts w:ascii="Times New Roman" w:hAnsi="Times New Roman" w:cs="Times New Roman"/>
          <w:b/>
          <w:bCs/>
          <w:color w:val="auto"/>
          <w:sz w:val="24"/>
          <w:szCs w:val="24"/>
        </w:rPr>
      </w:pPr>
    </w:p>
    <w:p w14:paraId="21AF264B" w14:textId="490EEF1C" w:rsidR="003D594F" w:rsidRPr="003159D9" w:rsidRDefault="003D594F" w:rsidP="00D844E2">
      <w:pPr>
        <w:pStyle w:val="ContactInfo"/>
        <w:spacing w:line="360" w:lineRule="auto"/>
        <w:jc w:val="both"/>
        <w:rPr>
          <w:rFonts w:ascii="Times New Roman" w:hAnsi="Times New Roman" w:cs="Times New Roman"/>
          <w:b/>
          <w:bCs/>
          <w:color w:val="auto"/>
          <w:sz w:val="24"/>
          <w:szCs w:val="24"/>
        </w:rPr>
      </w:pPr>
      <w:r w:rsidRPr="003159D9">
        <w:rPr>
          <w:rFonts w:ascii="Times New Roman" w:hAnsi="Times New Roman" w:cs="Times New Roman"/>
          <w:b/>
          <w:bCs/>
          <w:color w:val="auto"/>
          <w:sz w:val="24"/>
          <w:szCs w:val="24"/>
        </w:rPr>
        <w:lastRenderedPageBreak/>
        <w:t>References</w:t>
      </w:r>
    </w:p>
    <w:p w14:paraId="162F8AE9" w14:textId="51E6723E" w:rsidR="003D594F" w:rsidRDefault="003D594F" w:rsidP="00D844E2">
      <w:pPr>
        <w:pStyle w:val="ContactInfo"/>
        <w:spacing w:line="360" w:lineRule="auto"/>
        <w:jc w:val="both"/>
        <w:rPr>
          <w:rFonts w:ascii="Times New Roman" w:hAnsi="Times New Roman" w:cs="Times New Roman"/>
          <w:color w:val="auto"/>
          <w:sz w:val="24"/>
          <w:szCs w:val="24"/>
        </w:rPr>
      </w:pPr>
    </w:p>
    <w:p w14:paraId="10B98D2B" w14:textId="1015CD5B" w:rsidR="00817492" w:rsidRDefault="00817492" w:rsidP="00D844E2">
      <w:pPr>
        <w:pStyle w:val="ContactInfo"/>
        <w:spacing w:line="360" w:lineRule="auto"/>
        <w:jc w:val="both"/>
        <w:rPr>
          <w:rFonts w:ascii="Times New Roman" w:hAnsi="Times New Roman" w:cs="Times New Roman"/>
          <w:color w:val="auto"/>
          <w:sz w:val="24"/>
          <w:szCs w:val="24"/>
        </w:rPr>
      </w:pPr>
      <w:r w:rsidRPr="00817492">
        <w:rPr>
          <w:rFonts w:ascii="Times New Roman" w:hAnsi="Times New Roman" w:cs="Times New Roman"/>
          <w:color w:val="auto"/>
          <w:sz w:val="24"/>
          <w:szCs w:val="24"/>
        </w:rPr>
        <w:t>Anon</w:t>
      </w:r>
      <w:r>
        <w:rPr>
          <w:rFonts w:ascii="Times New Roman" w:hAnsi="Times New Roman" w:cs="Times New Roman"/>
          <w:color w:val="auto"/>
          <w:sz w:val="24"/>
          <w:szCs w:val="24"/>
        </w:rPr>
        <w:t>. (</w:t>
      </w:r>
      <w:r w:rsidRPr="00817492">
        <w:rPr>
          <w:rFonts w:ascii="Times New Roman" w:hAnsi="Times New Roman" w:cs="Times New Roman"/>
          <w:color w:val="auto"/>
          <w:sz w:val="24"/>
          <w:szCs w:val="24"/>
        </w:rPr>
        <w:t>2012</w:t>
      </w:r>
      <w:r>
        <w:rPr>
          <w:rFonts w:ascii="Times New Roman" w:hAnsi="Times New Roman" w:cs="Times New Roman"/>
          <w:color w:val="auto"/>
          <w:sz w:val="24"/>
          <w:szCs w:val="24"/>
        </w:rPr>
        <w:t>)</w:t>
      </w:r>
      <w:r w:rsidRPr="00817492">
        <w:rPr>
          <w:rFonts w:ascii="Times New Roman" w:hAnsi="Times New Roman" w:cs="Times New Roman"/>
          <w:color w:val="auto"/>
          <w:sz w:val="24"/>
          <w:szCs w:val="24"/>
        </w:rPr>
        <w:t xml:space="preserve">. </w:t>
      </w:r>
      <w:r w:rsidR="00665A57">
        <w:rPr>
          <w:rFonts w:ascii="Times New Roman" w:hAnsi="Times New Roman" w:cs="Times New Roman"/>
          <w:color w:val="auto"/>
          <w:sz w:val="24"/>
          <w:szCs w:val="24"/>
        </w:rPr>
        <w:t>‘</w:t>
      </w:r>
      <w:r w:rsidRPr="00817492">
        <w:rPr>
          <w:rFonts w:ascii="Times New Roman" w:hAnsi="Times New Roman" w:cs="Times New Roman"/>
          <w:color w:val="auto"/>
          <w:sz w:val="24"/>
          <w:szCs w:val="24"/>
        </w:rPr>
        <w:t>Playwork, Play Deprivation, and Play</w:t>
      </w:r>
      <w:r w:rsidR="00665A57">
        <w:rPr>
          <w:rFonts w:ascii="Times New Roman" w:hAnsi="Times New Roman" w:cs="Times New Roman"/>
          <w:color w:val="auto"/>
          <w:sz w:val="24"/>
          <w:szCs w:val="24"/>
        </w:rPr>
        <w:t>’,</w:t>
      </w:r>
      <w:r w:rsidRPr="00817492">
        <w:rPr>
          <w:rFonts w:ascii="Times New Roman" w:hAnsi="Times New Roman" w:cs="Times New Roman"/>
          <w:color w:val="auto"/>
          <w:sz w:val="24"/>
          <w:szCs w:val="24"/>
        </w:rPr>
        <w:t xml:space="preserve"> </w:t>
      </w:r>
      <w:r w:rsidRPr="00665A57">
        <w:rPr>
          <w:rFonts w:ascii="Times New Roman" w:hAnsi="Times New Roman" w:cs="Times New Roman"/>
          <w:i/>
          <w:iCs/>
          <w:color w:val="auto"/>
          <w:sz w:val="24"/>
          <w:szCs w:val="24"/>
        </w:rPr>
        <w:t>American Journal of Play</w:t>
      </w:r>
      <w:r w:rsidRPr="00817492">
        <w:rPr>
          <w:rFonts w:ascii="Times New Roman" w:hAnsi="Times New Roman" w:cs="Times New Roman"/>
          <w:color w:val="auto"/>
          <w:sz w:val="24"/>
          <w:szCs w:val="24"/>
        </w:rPr>
        <w:t>, 4(3), pp.267–285</w:t>
      </w:r>
      <w:r w:rsidR="00C52BC5">
        <w:rPr>
          <w:rFonts w:ascii="Times New Roman" w:hAnsi="Times New Roman" w:cs="Times New Roman"/>
          <w:color w:val="auto"/>
          <w:sz w:val="24"/>
          <w:szCs w:val="24"/>
        </w:rPr>
        <w:t xml:space="preserve">. </w:t>
      </w:r>
      <w:r w:rsidR="007E5B2B">
        <w:rPr>
          <w:rFonts w:ascii="Times New Roman" w:hAnsi="Times New Roman" w:cs="Times New Roman"/>
          <w:color w:val="auto"/>
          <w:sz w:val="24"/>
          <w:szCs w:val="24"/>
        </w:rPr>
        <w:t xml:space="preserve">Available at: </w:t>
      </w:r>
      <w:hyperlink r:id="rId13" w:history="1">
        <w:r w:rsidR="004910A3" w:rsidRPr="00802241">
          <w:rPr>
            <w:rStyle w:val="Hyperlink"/>
            <w:rFonts w:ascii="Times New Roman" w:hAnsi="Times New Roman" w:cs="Times New Roman"/>
            <w:sz w:val="24"/>
            <w:szCs w:val="24"/>
          </w:rPr>
          <w:t>https://web-a-ebscohost-com.ezproxy.uwtsd.ac.uk/ehost/pdfviewer/pdfviewer?vid=1&amp;sid=5a3ee7e4-0f8c-477f-9a99-f8487ad4fbbf%40sessionmgr4008</w:t>
        </w:r>
      </w:hyperlink>
      <w:r w:rsidR="004910A3">
        <w:rPr>
          <w:rFonts w:ascii="Times New Roman" w:hAnsi="Times New Roman" w:cs="Times New Roman"/>
          <w:color w:val="auto"/>
          <w:sz w:val="24"/>
          <w:szCs w:val="24"/>
        </w:rPr>
        <w:t xml:space="preserve"> (Accessed: 11 January 2021).</w:t>
      </w:r>
    </w:p>
    <w:p w14:paraId="199C5EA5" w14:textId="77777777" w:rsidR="00817492" w:rsidRDefault="00817492" w:rsidP="00D844E2">
      <w:pPr>
        <w:pStyle w:val="ContactInfo"/>
        <w:spacing w:line="360" w:lineRule="auto"/>
        <w:jc w:val="both"/>
        <w:rPr>
          <w:rFonts w:ascii="Times New Roman" w:hAnsi="Times New Roman" w:cs="Times New Roman"/>
          <w:color w:val="auto"/>
          <w:sz w:val="24"/>
          <w:szCs w:val="24"/>
        </w:rPr>
      </w:pPr>
    </w:p>
    <w:p w14:paraId="2701A4E5" w14:textId="0681BBF0" w:rsidR="00073834" w:rsidRDefault="00CC27E0"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Archer</w:t>
      </w:r>
      <w:r w:rsidR="0075499A">
        <w:rPr>
          <w:rFonts w:ascii="Times New Roman" w:hAnsi="Times New Roman" w:cs="Times New Roman"/>
          <w:color w:val="auto"/>
          <w:sz w:val="24"/>
          <w:szCs w:val="24"/>
        </w:rPr>
        <w:t>, C. and Siraj, I. (2015</w:t>
      </w:r>
      <w:r w:rsidR="00F2479A">
        <w:rPr>
          <w:rFonts w:ascii="Times New Roman" w:hAnsi="Times New Roman" w:cs="Times New Roman"/>
          <w:color w:val="auto"/>
          <w:sz w:val="24"/>
          <w:szCs w:val="24"/>
        </w:rPr>
        <w:t>)</w:t>
      </w:r>
      <w:r w:rsidR="00576DBC">
        <w:rPr>
          <w:rFonts w:ascii="Times New Roman" w:hAnsi="Times New Roman" w:cs="Times New Roman"/>
          <w:i/>
          <w:iCs/>
          <w:color w:val="auto"/>
          <w:sz w:val="24"/>
          <w:szCs w:val="24"/>
        </w:rPr>
        <w:t xml:space="preserve"> Encouraging physical </w:t>
      </w:r>
      <w:r w:rsidR="003E1073">
        <w:rPr>
          <w:rFonts w:ascii="Times New Roman" w:hAnsi="Times New Roman" w:cs="Times New Roman"/>
          <w:i/>
          <w:iCs/>
          <w:color w:val="auto"/>
          <w:sz w:val="24"/>
          <w:szCs w:val="24"/>
        </w:rPr>
        <w:t>development through movement-play</w:t>
      </w:r>
      <w:r w:rsidR="003F4187">
        <w:rPr>
          <w:rFonts w:ascii="Times New Roman" w:hAnsi="Times New Roman" w:cs="Times New Roman"/>
          <w:i/>
          <w:iCs/>
          <w:color w:val="auto"/>
          <w:sz w:val="24"/>
          <w:szCs w:val="24"/>
        </w:rPr>
        <w:t xml:space="preserve">. </w:t>
      </w:r>
      <w:r w:rsidR="003F4187">
        <w:rPr>
          <w:rFonts w:ascii="Times New Roman" w:hAnsi="Times New Roman" w:cs="Times New Roman"/>
          <w:color w:val="auto"/>
          <w:sz w:val="24"/>
          <w:szCs w:val="24"/>
        </w:rPr>
        <w:t>London: SAGE Publications Ltd</w:t>
      </w:r>
      <w:r w:rsidR="00047DEE">
        <w:rPr>
          <w:rFonts w:ascii="Times New Roman" w:hAnsi="Times New Roman" w:cs="Times New Roman"/>
          <w:color w:val="auto"/>
          <w:sz w:val="24"/>
          <w:szCs w:val="24"/>
        </w:rPr>
        <w:t>.</w:t>
      </w:r>
    </w:p>
    <w:p w14:paraId="69DD05D8" w14:textId="77777777" w:rsidR="000D774E" w:rsidRDefault="00073834" w:rsidP="00D844E2">
      <w:pPr>
        <w:spacing w:line="360" w:lineRule="auto"/>
        <w:jc w:val="both"/>
        <w:rPr>
          <w:rFonts w:ascii="Times New Roman" w:hAnsi="Times New Roman" w:cs="Times New Roman"/>
          <w:color w:val="000000" w:themeColor="text1"/>
          <w:sz w:val="24"/>
          <w:szCs w:val="24"/>
        </w:rPr>
      </w:pPr>
      <w:r w:rsidRPr="00073834">
        <w:rPr>
          <w:rFonts w:ascii="Times New Roman" w:hAnsi="Times New Roman" w:cs="Times New Roman"/>
          <w:color w:val="000000" w:themeColor="text1"/>
          <w:sz w:val="24"/>
          <w:szCs w:val="24"/>
        </w:rPr>
        <w:t xml:space="preserve">Athey, C. (2007) </w:t>
      </w:r>
      <w:r w:rsidRPr="00073834">
        <w:rPr>
          <w:rFonts w:ascii="Times New Roman" w:hAnsi="Times New Roman" w:cs="Times New Roman"/>
          <w:i/>
          <w:iCs/>
          <w:color w:val="000000" w:themeColor="text1"/>
          <w:sz w:val="24"/>
          <w:szCs w:val="24"/>
        </w:rPr>
        <w:t xml:space="preserve">Extending thought in young children: A Parent-Teacher Partnership. </w:t>
      </w:r>
      <w:r w:rsidRPr="00073834">
        <w:rPr>
          <w:rFonts w:ascii="Times New Roman" w:hAnsi="Times New Roman" w:cs="Times New Roman"/>
          <w:color w:val="000000" w:themeColor="text1"/>
          <w:sz w:val="24"/>
          <w:szCs w:val="24"/>
        </w:rPr>
        <w:t>2</w:t>
      </w:r>
      <w:r w:rsidRPr="00073834">
        <w:rPr>
          <w:rFonts w:ascii="Times New Roman" w:hAnsi="Times New Roman" w:cs="Times New Roman"/>
          <w:color w:val="000000" w:themeColor="text1"/>
          <w:sz w:val="24"/>
          <w:szCs w:val="24"/>
          <w:vertAlign w:val="superscript"/>
        </w:rPr>
        <w:t>nd</w:t>
      </w:r>
      <w:r w:rsidRPr="00073834">
        <w:rPr>
          <w:rFonts w:ascii="Times New Roman" w:hAnsi="Times New Roman" w:cs="Times New Roman"/>
          <w:color w:val="000000" w:themeColor="text1"/>
          <w:sz w:val="24"/>
          <w:szCs w:val="24"/>
        </w:rPr>
        <w:t xml:space="preserve"> Ed. London: Paul Chapman Publishing</w:t>
      </w:r>
      <w:r w:rsidR="000D774E">
        <w:rPr>
          <w:rFonts w:ascii="Times New Roman" w:hAnsi="Times New Roman" w:cs="Times New Roman"/>
          <w:color w:val="000000" w:themeColor="text1"/>
          <w:sz w:val="24"/>
          <w:szCs w:val="24"/>
        </w:rPr>
        <w:t>.</w:t>
      </w:r>
    </w:p>
    <w:p w14:paraId="17922D67" w14:textId="2D844297" w:rsidR="000D774E" w:rsidRPr="000D774E" w:rsidRDefault="000D774E" w:rsidP="00D844E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auto"/>
          <w:sz w:val="24"/>
          <w:szCs w:val="24"/>
        </w:rPr>
        <w:t xml:space="preserve">Ball, D. J. (2002) </w:t>
      </w:r>
      <w:r>
        <w:rPr>
          <w:rFonts w:ascii="Times New Roman" w:hAnsi="Times New Roman" w:cs="Times New Roman"/>
          <w:i/>
          <w:iCs/>
          <w:color w:val="auto"/>
          <w:sz w:val="24"/>
          <w:szCs w:val="24"/>
        </w:rPr>
        <w:t xml:space="preserve">Playgrounds – risks, benefits and choices. </w:t>
      </w:r>
      <w:r>
        <w:rPr>
          <w:rFonts w:ascii="Times New Roman" w:hAnsi="Times New Roman" w:cs="Times New Roman"/>
          <w:color w:val="auto"/>
          <w:sz w:val="24"/>
          <w:szCs w:val="24"/>
        </w:rPr>
        <w:t>London: HSE Books.</w:t>
      </w:r>
    </w:p>
    <w:p w14:paraId="2F104D60" w14:textId="59F0AA2C" w:rsidR="001F799D" w:rsidRPr="006E0D6C" w:rsidRDefault="001F799D" w:rsidP="00D844E2">
      <w:pPr>
        <w:pStyle w:val="ContactInfo"/>
        <w:spacing w:line="360" w:lineRule="auto"/>
        <w:jc w:val="both"/>
        <w:rPr>
          <w:rFonts w:ascii="Times New Roman" w:hAnsi="Times New Roman" w:cs="Times New Roman"/>
          <w:color w:val="auto"/>
          <w:sz w:val="24"/>
          <w:szCs w:val="24"/>
        </w:rPr>
      </w:pPr>
      <w:r w:rsidRPr="001F799D">
        <w:rPr>
          <w:rFonts w:ascii="Times New Roman" w:hAnsi="Times New Roman" w:cs="Times New Roman"/>
          <w:color w:val="auto"/>
          <w:sz w:val="24"/>
          <w:szCs w:val="24"/>
        </w:rPr>
        <w:t>Barclay,</w:t>
      </w:r>
      <w:r>
        <w:rPr>
          <w:rFonts w:ascii="Times New Roman" w:hAnsi="Times New Roman" w:cs="Times New Roman"/>
          <w:color w:val="auto"/>
          <w:sz w:val="24"/>
          <w:szCs w:val="24"/>
        </w:rPr>
        <w:t xml:space="preserve"> M.,</w:t>
      </w:r>
      <w:r w:rsidRPr="001F799D">
        <w:rPr>
          <w:rFonts w:ascii="Times New Roman" w:hAnsi="Times New Roman" w:cs="Times New Roman"/>
          <w:color w:val="auto"/>
          <w:sz w:val="24"/>
          <w:szCs w:val="24"/>
        </w:rPr>
        <w:t xml:space="preserve"> Bazley</w:t>
      </w:r>
      <w:r>
        <w:rPr>
          <w:rFonts w:ascii="Times New Roman" w:hAnsi="Times New Roman" w:cs="Times New Roman"/>
          <w:color w:val="auto"/>
          <w:sz w:val="24"/>
          <w:szCs w:val="24"/>
        </w:rPr>
        <w:t>, S.</w:t>
      </w:r>
      <w:r w:rsidRPr="001F799D">
        <w:rPr>
          <w:rFonts w:ascii="Times New Roman" w:hAnsi="Times New Roman" w:cs="Times New Roman"/>
          <w:color w:val="auto"/>
          <w:sz w:val="24"/>
          <w:szCs w:val="24"/>
        </w:rPr>
        <w:t xml:space="preserve"> and Bullough</w:t>
      </w:r>
      <w:r>
        <w:rPr>
          <w:rFonts w:ascii="Times New Roman" w:hAnsi="Times New Roman" w:cs="Times New Roman"/>
          <w:color w:val="auto"/>
          <w:sz w:val="24"/>
          <w:szCs w:val="24"/>
        </w:rPr>
        <w:t xml:space="preserve">, D. (2016) </w:t>
      </w:r>
      <w:r w:rsidR="00D4498E">
        <w:rPr>
          <w:rFonts w:ascii="Times New Roman" w:hAnsi="Times New Roman" w:cs="Times New Roman"/>
          <w:i/>
          <w:iCs/>
          <w:color w:val="auto"/>
          <w:sz w:val="24"/>
          <w:szCs w:val="24"/>
        </w:rPr>
        <w:t>Dynamic risk management of common but potentially hazardous play opportunities</w:t>
      </w:r>
      <w:r w:rsidR="006E0D6C">
        <w:rPr>
          <w:rFonts w:ascii="Times New Roman" w:hAnsi="Times New Roman" w:cs="Times New Roman"/>
          <w:i/>
          <w:iCs/>
          <w:color w:val="auto"/>
          <w:sz w:val="24"/>
          <w:szCs w:val="24"/>
        </w:rPr>
        <w:t xml:space="preserve">. </w:t>
      </w:r>
      <w:r w:rsidR="006E0D6C">
        <w:rPr>
          <w:rFonts w:ascii="Times New Roman" w:hAnsi="Times New Roman" w:cs="Times New Roman"/>
          <w:color w:val="auto"/>
          <w:sz w:val="24"/>
          <w:szCs w:val="24"/>
        </w:rPr>
        <w:t xml:space="preserve">Play Wales. </w:t>
      </w:r>
      <w:r w:rsidR="00EB759D">
        <w:rPr>
          <w:rFonts w:ascii="Times New Roman" w:hAnsi="Times New Roman" w:cs="Times New Roman"/>
          <w:color w:val="auto"/>
          <w:sz w:val="24"/>
          <w:szCs w:val="24"/>
        </w:rPr>
        <w:t xml:space="preserve">Available at: </w:t>
      </w:r>
      <w:hyperlink r:id="rId14" w:history="1">
        <w:r w:rsidR="00EB759D" w:rsidRPr="00802241">
          <w:rPr>
            <w:rStyle w:val="Hyperlink"/>
            <w:rFonts w:ascii="Times New Roman" w:hAnsi="Times New Roman" w:cs="Times New Roman"/>
            <w:sz w:val="24"/>
            <w:szCs w:val="24"/>
          </w:rPr>
          <w:t>https://issuu.com/playwales/docs/rba_guidance_paper?e=5305098/38846203</w:t>
        </w:r>
      </w:hyperlink>
      <w:r w:rsidR="00EB759D">
        <w:rPr>
          <w:rFonts w:ascii="Times New Roman" w:hAnsi="Times New Roman" w:cs="Times New Roman"/>
          <w:color w:val="auto"/>
          <w:sz w:val="24"/>
          <w:szCs w:val="24"/>
        </w:rPr>
        <w:t xml:space="preserve"> (Accessed: 11 January 20</w:t>
      </w:r>
      <w:r w:rsidR="008B72E8">
        <w:rPr>
          <w:rFonts w:ascii="Times New Roman" w:hAnsi="Times New Roman" w:cs="Times New Roman"/>
          <w:color w:val="auto"/>
          <w:sz w:val="24"/>
          <w:szCs w:val="24"/>
        </w:rPr>
        <w:t>21).</w:t>
      </w:r>
    </w:p>
    <w:p w14:paraId="7B8E1A1D" w14:textId="158CBC5B" w:rsidR="00BA66D0" w:rsidRDefault="00BA66D0" w:rsidP="00D844E2">
      <w:pPr>
        <w:pStyle w:val="ContactInfo"/>
        <w:spacing w:line="360" w:lineRule="auto"/>
        <w:jc w:val="both"/>
        <w:rPr>
          <w:rFonts w:ascii="Times New Roman" w:hAnsi="Times New Roman" w:cs="Times New Roman"/>
          <w:color w:val="auto"/>
          <w:sz w:val="24"/>
          <w:szCs w:val="24"/>
        </w:rPr>
      </w:pPr>
    </w:p>
    <w:p w14:paraId="2EB3FB97" w14:textId="6D2FA55D" w:rsidR="00CC27E0" w:rsidRPr="00EB458B" w:rsidRDefault="00EB458B" w:rsidP="00D844E2">
      <w:pPr>
        <w:pStyle w:val="ContactInfo"/>
        <w:spacing w:line="360" w:lineRule="auto"/>
        <w:jc w:val="both"/>
        <w:rPr>
          <w:rFonts w:ascii="Times New Roman" w:hAnsi="Times New Roman" w:cs="Times New Roman"/>
          <w:i/>
          <w:iCs/>
          <w:color w:val="auto"/>
          <w:sz w:val="24"/>
          <w:szCs w:val="24"/>
        </w:rPr>
      </w:pPr>
      <w:r>
        <w:rPr>
          <w:rFonts w:ascii="Times New Roman" w:hAnsi="Times New Roman" w:cs="Times New Roman"/>
          <w:color w:val="auto"/>
          <w:sz w:val="24"/>
          <w:szCs w:val="24"/>
        </w:rPr>
        <w:t xml:space="preserve">Bazley, S. (2018) </w:t>
      </w:r>
      <w:r w:rsidR="0099551F">
        <w:rPr>
          <w:rFonts w:ascii="Times New Roman" w:hAnsi="Times New Roman" w:cs="Times New Roman"/>
          <w:i/>
          <w:iCs/>
          <w:color w:val="auto"/>
          <w:sz w:val="24"/>
          <w:szCs w:val="24"/>
        </w:rPr>
        <w:t>A Playworkers</w:t>
      </w:r>
      <w:r w:rsidR="004D6835">
        <w:rPr>
          <w:rFonts w:ascii="Times New Roman" w:hAnsi="Times New Roman" w:cs="Times New Roman"/>
          <w:i/>
          <w:iCs/>
          <w:color w:val="auto"/>
          <w:sz w:val="24"/>
          <w:szCs w:val="24"/>
        </w:rPr>
        <w:t xml:space="preserve"> guide to risk. </w:t>
      </w:r>
      <w:r w:rsidR="00F81EAC">
        <w:rPr>
          <w:rFonts w:ascii="Times New Roman" w:hAnsi="Times New Roman" w:cs="Times New Roman"/>
          <w:color w:val="auto"/>
          <w:sz w:val="24"/>
          <w:szCs w:val="24"/>
        </w:rPr>
        <w:t xml:space="preserve">Play Wales. </w:t>
      </w:r>
      <w:r w:rsidR="00627827">
        <w:rPr>
          <w:rFonts w:ascii="Times New Roman" w:hAnsi="Times New Roman" w:cs="Times New Roman"/>
          <w:color w:val="auto"/>
          <w:sz w:val="24"/>
          <w:szCs w:val="24"/>
        </w:rPr>
        <w:t>A</w:t>
      </w:r>
      <w:r w:rsidR="0023095C">
        <w:rPr>
          <w:rFonts w:ascii="Times New Roman" w:hAnsi="Times New Roman" w:cs="Times New Roman"/>
          <w:color w:val="auto"/>
          <w:sz w:val="24"/>
          <w:szCs w:val="24"/>
        </w:rPr>
        <w:t xml:space="preserve">vailable at: </w:t>
      </w:r>
      <w:hyperlink r:id="rId15" w:history="1">
        <w:r w:rsidR="0023095C" w:rsidRPr="00802241">
          <w:rPr>
            <w:rStyle w:val="Hyperlink"/>
            <w:rFonts w:ascii="Times New Roman" w:hAnsi="Times New Roman" w:cs="Times New Roman"/>
            <w:sz w:val="24"/>
            <w:szCs w:val="24"/>
          </w:rPr>
          <w:t>https://issuu.com/playwales/docs/a_playworkers_guide_to_risk?e=5305098/61441408</w:t>
        </w:r>
      </w:hyperlink>
      <w:r w:rsidR="0023095C">
        <w:rPr>
          <w:rFonts w:ascii="Times New Roman" w:hAnsi="Times New Roman" w:cs="Times New Roman"/>
          <w:color w:val="auto"/>
          <w:sz w:val="24"/>
          <w:szCs w:val="24"/>
        </w:rPr>
        <w:t xml:space="preserve"> (Accessed: 11 January 2021).</w:t>
      </w:r>
      <w:r w:rsidR="0099551F">
        <w:rPr>
          <w:rFonts w:ascii="Times New Roman" w:hAnsi="Times New Roman" w:cs="Times New Roman"/>
          <w:i/>
          <w:iCs/>
          <w:color w:val="auto"/>
          <w:sz w:val="24"/>
          <w:szCs w:val="24"/>
        </w:rPr>
        <w:t xml:space="preserve"> </w:t>
      </w:r>
    </w:p>
    <w:p w14:paraId="625F2BCC" w14:textId="77777777" w:rsidR="00EB458B" w:rsidRDefault="00EB458B" w:rsidP="00D844E2">
      <w:pPr>
        <w:pStyle w:val="ContactInfo"/>
        <w:spacing w:line="360" w:lineRule="auto"/>
        <w:jc w:val="both"/>
        <w:rPr>
          <w:rFonts w:ascii="Times New Roman" w:hAnsi="Times New Roman" w:cs="Times New Roman"/>
          <w:color w:val="auto"/>
          <w:sz w:val="24"/>
          <w:szCs w:val="24"/>
        </w:rPr>
      </w:pPr>
    </w:p>
    <w:p w14:paraId="1C38360F" w14:textId="3707B614" w:rsidR="00266421" w:rsidRDefault="00B327A4"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Beaumont, L. (1994) ‘Child’s play in classical Athens’, </w:t>
      </w:r>
      <w:r>
        <w:rPr>
          <w:rFonts w:ascii="Times New Roman" w:hAnsi="Times New Roman" w:cs="Times New Roman"/>
          <w:i/>
          <w:iCs/>
          <w:color w:val="auto"/>
          <w:sz w:val="24"/>
          <w:szCs w:val="24"/>
        </w:rPr>
        <w:t xml:space="preserve">History Today, </w:t>
      </w:r>
      <w:r>
        <w:rPr>
          <w:rFonts w:ascii="Times New Roman" w:hAnsi="Times New Roman" w:cs="Times New Roman"/>
          <w:color w:val="auto"/>
          <w:sz w:val="24"/>
          <w:szCs w:val="24"/>
        </w:rPr>
        <w:t xml:space="preserve">44 (8), pp. 30-35. Available at: </w:t>
      </w:r>
      <w:hyperlink r:id="rId16" w:history="1">
        <w:r w:rsidRPr="00B5436C">
          <w:rPr>
            <w:rStyle w:val="Hyperlink"/>
            <w:rFonts w:ascii="Times New Roman" w:hAnsi="Times New Roman" w:cs="Times New Roman"/>
            <w:sz w:val="24"/>
            <w:szCs w:val="24"/>
          </w:rPr>
          <w:t>https://www-proquest-com.ezproxy.uwtsd.ac.uk/docview/202809855/fulltextPDF/9D2B5F32FFB4D28PQ/1?accountid=130472</w:t>
        </w:r>
      </w:hyperlink>
      <w:r>
        <w:rPr>
          <w:rFonts w:ascii="Times New Roman" w:hAnsi="Times New Roman" w:cs="Times New Roman"/>
          <w:color w:val="auto"/>
          <w:sz w:val="24"/>
          <w:szCs w:val="24"/>
        </w:rPr>
        <w:t xml:space="preserve"> (Accessed: 8 January 2021).</w:t>
      </w:r>
    </w:p>
    <w:p w14:paraId="3DE10125" w14:textId="7BF5C726" w:rsidR="00716D77" w:rsidRDefault="00716D77" w:rsidP="00D844E2">
      <w:pPr>
        <w:pStyle w:val="ContactInfo"/>
        <w:spacing w:line="360" w:lineRule="auto"/>
        <w:jc w:val="both"/>
        <w:rPr>
          <w:rFonts w:ascii="Times New Roman" w:hAnsi="Times New Roman" w:cs="Times New Roman"/>
          <w:color w:val="auto"/>
          <w:sz w:val="24"/>
          <w:szCs w:val="24"/>
        </w:rPr>
      </w:pPr>
    </w:p>
    <w:p w14:paraId="7D51B72F" w14:textId="505C1C58" w:rsidR="00C7153C" w:rsidRPr="00C7153C" w:rsidRDefault="00716D77" w:rsidP="00D844E2">
      <w:pPr>
        <w:pStyle w:val="ContactInfo"/>
        <w:spacing w:line="360" w:lineRule="auto"/>
        <w:jc w:val="both"/>
        <w:rPr>
          <w:rFonts w:ascii="Times New Roman" w:hAnsi="Times New Roman" w:cs="Times New Roman"/>
          <w:color w:val="auto"/>
          <w:sz w:val="24"/>
          <w:szCs w:val="24"/>
        </w:rPr>
      </w:pPr>
      <w:r w:rsidRPr="00716D77">
        <w:rPr>
          <w:rFonts w:ascii="Times New Roman" w:hAnsi="Times New Roman" w:cs="Times New Roman"/>
          <w:color w:val="auto"/>
          <w:sz w:val="24"/>
          <w:szCs w:val="24"/>
        </w:rPr>
        <w:t xml:space="preserve">Bruce, T. </w:t>
      </w:r>
      <w:r>
        <w:rPr>
          <w:rFonts w:ascii="Times New Roman" w:hAnsi="Times New Roman" w:cs="Times New Roman"/>
          <w:color w:val="auto"/>
          <w:sz w:val="24"/>
          <w:szCs w:val="24"/>
        </w:rPr>
        <w:t>(</w:t>
      </w:r>
      <w:r w:rsidRPr="00716D77">
        <w:rPr>
          <w:rFonts w:ascii="Times New Roman" w:hAnsi="Times New Roman" w:cs="Times New Roman"/>
          <w:color w:val="auto"/>
          <w:sz w:val="24"/>
          <w:szCs w:val="24"/>
        </w:rPr>
        <w:t>2011</w:t>
      </w:r>
      <w:r>
        <w:rPr>
          <w:rFonts w:ascii="Times New Roman" w:hAnsi="Times New Roman" w:cs="Times New Roman"/>
          <w:color w:val="auto"/>
          <w:sz w:val="24"/>
          <w:szCs w:val="24"/>
        </w:rPr>
        <w:t>)</w:t>
      </w:r>
      <w:r w:rsidRPr="00716D77">
        <w:rPr>
          <w:rFonts w:ascii="Times New Roman" w:hAnsi="Times New Roman" w:cs="Times New Roman"/>
          <w:color w:val="auto"/>
          <w:sz w:val="24"/>
          <w:szCs w:val="24"/>
        </w:rPr>
        <w:t xml:space="preserve"> </w:t>
      </w:r>
      <w:r w:rsidRPr="00C7153C">
        <w:rPr>
          <w:rFonts w:ascii="Times New Roman" w:hAnsi="Times New Roman" w:cs="Times New Roman"/>
          <w:i/>
          <w:iCs/>
          <w:color w:val="auto"/>
          <w:sz w:val="24"/>
          <w:szCs w:val="24"/>
        </w:rPr>
        <w:t>Early childhood education</w:t>
      </w:r>
      <w:r w:rsidR="00E91523">
        <w:rPr>
          <w:rFonts w:ascii="Times New Roman" w:hAnsi="Times New Roman" w:cs="Times New Roman"/>
          <w:color w:val="auto"/>
          <w:sz w:val="24"/>
          <w:szCs w:val="24"/>
        </w:rPr>
        <w:t xml:space="preserve">. </w:t>
      </w:r>
      <w:r w:rsidRPr="00716D77">
        <w:rPr>
          <w:rFonts w:ascii="Times New Roman" w:hAnsi="Times New Roman" w:cs="Times New Roman"/>
          <w:color w:val="auto"/>
          <w:sz w:val="24"/>
          <w:szCs w:val="24"/>
        </w:rPr>
        <w:t>4th ed. London: Hodder Education.</w:t>
      </w:r>
    </w:p>
    <w:p w14:paraId="6E36B795" w14:textId="5199334B" w:rsidR="009D0321" w:rsidRDefault="00A8491C" w:rsidP="00D844E2">
      <w:pPr>
        <w:spacing w:line="360" w:lineRule="auto"/>
        <w:jc w:val="both"/>
        <w:rPr>
          <w:rFonts w:ascii="Times New Roman" w:hAnsi="Times New Roman" w:cs="Times New Roman"/>
          <w:color w:val="000000" w:themeColor="text1"/>
          <w:sz w:val="24"/>
          <w:szCs w:val="24"/>
        </w:rPr>
      </w:pPr>
      <w:r w:rsidRPr="00A8491C">
        <w:rPr>
          <w:rFonts w:ascii="Times New Roman" w:hAnsi="Times New Roman" w:cs="Times New Roman"/>
          <w:color w:val="000000" w:themeColor="text1"/>
          <w:sz w:val="24"/>
          <w:szCs w:val="24"/>
        </w:rPr>
        <w:lastRenderedPageBreak/>
        <w:t xml:space="preserve">Bruce, T. (2020) </w:t>
      </w:r>
      <w:r w:rsidRPr="00A8491C">
        <w:rPr>
          <w:rFonts w:ascii="Times New Roman" w:hAnsi="Times New Roman" w:cs="Times New Roman"/>
          <w:i/>
          <w:iCs/>
          <w:color w:val="000000" w:themeColor="text1"/>
          <w:sz w:val="24"/>
          <w:szCs w:val="24"/>
        </w:rPr>
        <w:t xml:space="preserve">Twelve features characterizing a Froebelian approach to childhood play. </w:t>
      </w:r>
      <w:r w:rsidRPr="00A8491C">
        <w:rPr>
          <w:rFonts w:ascii="Times New Roman" w:hAnsi="Times New Roman" w:cs="Times New Roman"/>
          <w:color w:val="000000" w:themeColor="text1"/>
          <w:sz w:val="24"/>
          <w:szCs w:val="24"/>
        </w:rPr>
        <w:t xml:space="preserve">Available at: </w:t>
      </w:r>
      <w:hyperlink r:id="rId17" w:history="1">
        <w:r w:rsidRPr="00A8491C">
          <w:rPr>
            <w:rStyle w:val="Hyperlink"/>
            <w:rFonts w:ascii="Times New Roman" w:hAnsi="Times New Roman" w:cs="Times New Roman"/>
            <w:sz w:val="24"/>
            <w:szCs w:val="24"/>
          </w:rPr>
          <w:t>https://www.froebel.org.uk/froebelian-approach-to-childhood-play</w:t>
        </w:r>
      </w:hyperlink>
      <w:r w:rsidRPr="00A8491C">
        <w:rPr>
          <w:rFonts w:ascii="Times New Roman" w:hAnsi="Times New Roman" w:cs="Times New Roman"/>
          <w:color w:val="000000" w:themeColor="text1"/>
          <w:sz w:val="24"/>
          <w:szCs w:val="24"/>
        </w:rPr>
        <w:t xml:space="preserve"> (Access</w:t>
      </w:r>
      <w:r w:rsidR="00CF0D24">
        <w:rPr>
          <w:rFonts w:ascii="Times New Roman" w:hAnsi="Times New Roman" w:cs="Times New Roman"/>
          <w:color w:val="000000" w:themeColor="text1"/>
          <w:sz w:val="24"/>
          <w:szCs w:val="24"/>
        </w:rPr>
        <w:t>e</w:t>
      </w:r>
      <w:r w:rsidRPr="00A8491C">
        <w:rPr>
          <w:rFonts w:ascii="Times New Roman" w:hAnsi="Times New Roman" w:cs="Times New Roman"/>
          <w:color w:val="000000" w:themeColor="text1"/>
          <w:sz w:val="24"/>
          <w:szCs w:val="24"/>
        </w:rPr>
        <w:t xml:space="preserve">d: </w:t>
      </w:r>
      <w:r>
        <w:rPr>
          <w:rFonts w:ascii="Times New Roman" w:hAnsi="Times New Roman" w:cs="Times New Roman"/>
          <w:color w:val="000000" w:themeColor="text1"/>
          <w:sz w:val="24"/>
          <w:szCs w:val="24"/>
        </w:rPr>
        <w:t>8</w:t>
      </w:r>
      <w:r w:rsidRPr="00A8491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January</w:t>
      </w:r>
      <w:r w:rsidRPr="00A8491C">
        <w:rPr>
          <w:rFonts w:ascii="Times New Roman" w:hAnsi="Times New Roman" w:cs="Times New Roman"/>
          <w:color w:val="000000" w:themeColor="text1"/>
          <w:sz w:val="24"/>
          <w:szCs w:val="24"/>
        </w:rPr>
        <w:t xml:space="preserve"> 202</w:t>
      </w:r>
      <w:r>
        <w:rPr>
          <w:rFonts w:ascii="Times New Roman" w:hAnsi="Times New Roman" w:cs="Times New Roman"/>
          <w:color w:val="000000" w:themeColor="text1"/>
          <w:sz w:val="24"/>
          <w:szCs w:val="24"/>
        </w:rPr>
        <w:t>1</w:t>
      </w:r>
      <w:r w:rsidRPr="00A8491C">
        <w:rPr>
          <w:rFonts w:ascii="Times New Roman" w:hAnsi="Times New Roman" w:cs="Times New Roman"/>
          <w:color w:val="000000" w:themeColor="text1"/>
          <w:sz w:val="24"/>
          <w:szCs w:val="24"/>
        </w:rPr>
        <w:t>).</w:t>
      </w:r>
    </w:p>
    <w:p w14:paraId="3AC8D733" w14:textId="7C255C8B" w:rsidR="007D77ED" w:rsidRDefault="007D77ED" w:rsidP="00D844E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Brown, F. (2014) </w:t>
      </w:r>
      <w:r>
        <w:rPr>
          <w:rFonts w:ascii="Times New Roman" w:hAnsi="Times New Roman" w:cs="Times New Roman"/>
          <w:i/>
          <w:iCs/>
          <w:color w:val="000000" w:themeColor="text1"/>
          <w:sz w:val="24"/>
          <w:szCs w:val="24"/>
        </w:rPr>
        <w:t xml:space="preserve">Play and Playwork: 101 Stories of Children Playing. </w:t>
      </w:r>
      <w:r w:rsidR="00945C6A">
        <w:rPr>
          <w:rFonts w:ascii="Times New Roman" w:hAnsi="Times New Roman" w:cs="Times New Roman"/>
          <w:color w:val="000000" w:themeColor="text1"/>
          <w:sz w:val="24"/>
          <w:szCs w:val="24"/>
        </w:rPr>
        <w:t>Maidenhead: McGraw</w:t>
      </w:r>
      <w:r w:rsidR="00C41024">
        <w:rPr>
          <w:rFonts w:ascii="Times New Roman" w:hAnsi="Times New Roman" w:cs="Times New Roman"/>
          <w:color w:val="000000" w:themeColor="text1"/>
          <w:sz w:val="24"/>
          <w:szCs w:val="24"/>
        </w:rPr>
        <w:t>-</w:t>
      </w:r>
      <w:r w:rsidR="00945C6A">
        <w:rPr>
          <w:rFonts w:ascii="Times New Roman" w:hAnsi="Times New Roman" w:cs="Times New Roman"/>
          <w:color w:val="000000" w:themeColor="text1"/>
          <w:sz w:val="24"/>
          <w:szCs w:val="24"/>
        </w:rPr>
        <w:t>Hill Education.</w:t>
      </w:r>
    </w:p>
    <w:p w14:paraId="7D041C61" w14:textId="6CF487DC" w:rsidR="00884417" w:rsidRDefault="003500B3" w:rsidP="00D844E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w:t>
      </w:r>
      <w:r w:rsidR="00EC58B1">
        <w:rPr>
          <w:rFonts w:ascii="Times New Roman" w:hAnsi="Times New Roman" w:cs="Times New Roman"/>
          <w:color w:val="000000" w:themeColor="text1"/>
          <w:sz w:val="24"/>
          <w:szCs w:val="24"/>
        </w:rPr>
        <w:t>rown, F. and</w:t>
      </w:r>
      <w:r w:rsidR="00BA71FE">
        <w:rPr>
          <w:rFonts w:ascii="Times New Roman" w:hAnsi="Times New Roman" w:cs="Times New Roman"/>
          <w:color w:val="000000" w:themeColor="text1"/>
          <w:sz w:val="24"/>
          <w:szCs w:val="24"/>
        </w:rPr>
        <w:t xml:space="preserve"> Patte, M.</w:t>
      </w:r>
      <w:r>
        <w:rPr>
          <w:rFonts w:ascii="Times New Roman" w:hAnsi="Times New Roman" w:cs="Times New Roman"/>
          <w:color w:val="000000" w:themeColor="text1"/>
          <w:sz w:val="24"/>
          <w:szCs w:val="24"/>
        </w:rPr>
        <w:t xml:space="preserve"> (201</w:t>
      </w:r>
      <w:r w:rsidR="00313993">
        <w:rPr>
          <w:rFonts w:ascii="Times New Roman" w:hAnsi="Times New Roman" w:cs="Times New Roman"/>
          <w:color w:val="000000" w:themeColor="text1"/>
          <w:sz w:val="24"/>
          <w:szCs w:val="24"/>
        </w:rPr>
        <w:t>3</w:t>
      </w:r>
      <w:r>
        <w:rPr>
          <w:rFonts w:ascii="Times New Roman" w:hAnsi="Times New Roman" w:cs="Times New Roman"/>
          <w:color w:val="000000" w:themeColor="text1"/>
          <w:sz w:val="24"/>
          <w:szCs w:val="24"/>
        </w:rPr>
        <w:t xml:space="preserve">) </w:t>
      </w:r>
      <w:r w:rsidR="00AA0FD3">
        <w:rPr>
          <w:rFonts w:ascii="Times New Roman" w:hAnsi="Times New Roman" w:cs="Times New Roman"/>
          <w:i/>
          <w:iCs/>
          <w:color w:val="000000" w:themeColor="text1"/>
          <w:sz w:val="24"/>
          <w:szCs w:val="24"/>
        </w:rPr>
        <w:t xml:space="preserve">Rethinking children’s play. </w:t>
      </w:r>
      <w:r w:rsidR="001971CD">
        <w:rPr>
          <w:rFonts w:ascii="Times New Roman" w:hAnsi="Times New Roman" w:cs="Times New Roman"/>
          <w:color w:val="000000" w:themeColor="text1"/>
          <w:sz w:val="24"/>
          <w:szCs w:val="24"/>
        </w:rPr>
        <w:t>London: Bloomsbury Academic.</w:t>
      </w:r>
    </w:p>
    <w:p w14:paraId="7C0CE7EC" w14:textId="782019E7" w:rsidR="00354677" w:rsidRDefault="00354677"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000000" w:themeColor="text1"/>
          <w:sz w:val="24"/>
          <w:szCs w:val="24"/>
        </w:rPr>
        <w:t>Bulgarelli, D</w:t>
      </w:r>
      <w:r w:rsidR="004B449A">
        <w:rPr>
          <w:rFonts w:ascii="Times New Roman" w:hAnsi="Times New Roman" w:cs="Times New Roman"/>
          <w:color w:val="000000" w:themeColor="text1"/>
          <w:sz w:val="24"/>
          <w:szCs w:val="24"/>
        </w:rPr>
        <w:t xml:space="preserve">. and Stancheva Popkostadinova, V. (2018) </w:t>
      </w:r>
      <w:r w:rsidR="00E8175C">
        <w:rPr>
          <w:rFonts w:ascii="Times New Roman" w:hAnsi="Times New Roman" w:cs="Times New Roman"/>
          <w:color w:val="000000" w:themeColor="text1"/>
          <w:sz w:val="24"/>
          <w:szCs w:val="24"/>
        </w:rPr>
        <w:t>‘Play assessment tools and methodologies: the view of practitioners</w:t>
      </w:r>
      <w:r w:rsidR="00315C18">
        <w:rPr>
          <w:rFonts w:ascii="Times New Roman" w:hAnsi="Times New Roman" w:cs="Times New Roman"/>
          <w:color w:val="000000" w:themeColor="text1"/>
          <w:sz w:val="24"/>
          <w:szCs w:val="24"/>
        </w:rPr>
        <w:t xml:space="preserve">’, in </w:t>
      </w:r>
      <w:r w:rsidR="00315C18" w:rsidRPr="00BB6AB5">
        <w:rPr>
          <w:rFonts w:ascii="Times New Roman" w:hAnsi="Times New Roman" w:cs="Times New Roman"/>
          <w:color w:val="auto"/>
          <w:sz w:val="24"/>
          <w:szCs w:val="24"/>
        </w:rPr>
        <w:t>Besio,</w:t>
      </w:r>
      <w:r w:rsidR="00315C18">
        <w:rPr>
          <w:rFonts w:ascii="Times New Roman" w:hAnsi="Times New Roman" w:cs="Times New Roman"/>
          <w:color w:val="auto"/>
          <w:sz w:val="24"/>
          <w:szCs w:val="24"/>
        </w:rPr>
        <w:t xml:space="preserve"> S.,</w:t>
      </w:r>
      <w:r w:rsidR="00315C18" w:rsidRPr="00BB6AB5">
        <w:rPr>
          <w:rFonts w:ascii="Times New Roman" w:hAnsi="Times New Roman" w:cs="Times New Roman"/>
          <w:color w:val="auto"/>
          <w:sz w:val="24"/>
          <w:szCs w:val="24"/>
        </w:rPr>
        <w:t xml:space="preserve"> Bulgarelli, </w:t>
      </w:r>
      <w:r w:rsidR="00315C18">
        <w:rPr>
          <w:rFonts w:ascii="Times New Roman" w:hAnsi="Times New Roman" w:cs="Times New Roman"/>
          <w:color w:val="auto"/>
          <w:sz w:val="24"/>
          <w:szCs w:val="24"/>
        </w:rPr>
        <w:t xml:space="preserve">D. and </w:t>
      </w:r>
      <w:r w:rsidR="00315C18" w:rsidRPr="00BB6AB5">
        <w:rPr>
          <w:rFonts w:ascii="Times New Roman" w:hAnsi="Times New Roman" w:cs="Times New Roman"/>
          <w:color w:val="auto"/>
          <w:sz w:val="24"/>
          <w:szCs w:val="24"/>
        </w:rPr>
        <w:t>Stancheva-Popkostadinova</w:t>
      </w:r>
      <w:r w:rsidR="00315C18">
        <w:rPr>
          <w:rFonts w:ascii="Times New Roman" w:hAnsi="Times New Roman" w:cs="Times New Roman"/>
          <w:color w:val="auto"/>
          <w:sz w:val="24"/>
          <w:szCs w:val="24"/>
        </w:rPr>
        <w:t xml:space="preserve">, V. (Eds.) </w:t>
      </w:r>
      <w:r w:rsidR="00315C18">
        <w:rPr>
          <w:rFonts w:ascii="Times New Roman" w:hAnsi="Times New Roman" w:cs="Times New Roman"/>
          <w:i/>
          <w:iCs/>
          <w:color w:val="auto"/>
          <w:sz w:val="24"/>
          <w:szCs w:val="24"/>
        </w:rPr>
        <w:t>Evaluation of children’s play,</w:t>
      </w:r>
      <w:r w:rsidR="00315C18">
        <w:rPr>
          <w:rFonts w:ascii="Times New Roman" w:hAnsi="Times New Roman" w:cs="Times New Roman"/>
          <w:color w:val="auto"/>
          <w:sz w:val="24"/>
          <w:szCs w:val="24"/>
        </w:rPr>
        <w:t xml:space="preserve"> </w:t>
      </w:r>
      <w:r w:rsidR="00315C18" w:rsidRPr="00946532">
        <w:rPr>
          <w:rFonts w:ascii="Times New Roman" w:hAnsi="Times New Roman" w:cs="Times New Roman"/>
          <w:color w:val="auto"/>
          <w:sz w:val="24"/>
          <w:szCs w:val="24"/>
        </w:rPr>
        <w:t>Warsaw/</w:t>
      </w:r>
      <w:r w:rsidR="00315C18">
        <w:rPr>
          <w:rFonts w:ascii="Times New Roman" w:hAnsi="Times New Roman" w:cs="Times New Roman"/>
          <w:color w:val="auto"/>
          <w:sz w:val="24"/>
          <w:szCs w:val="24"/>
        </w:rPr>
        <w:t>Berlin: De Gruyter Poland Ltd.</w:t>
      </w:r>
    </w:p>
    <w:p w14:paraId="028EB632" w14:textId="77777777" w:rsidR="00315C18" w:rsidRPr="00315C18" w:rsidRDefault="00315C18" w:rsidP="00D844E2">
      <w:pPr>
        <w:pStyle w:val="ContactInfo"/>
        <w:spacing w:line="360" w:lineRule="auto"/>
        <w:jc w:val="both"/>
        <w:rPr>
          <w:rFonts w:ascii="Times New Roman" w:hAnsi="Times New Roman" w:cs="Times New Roman"/>
          <w:color w:val="auto"/>
          <w:sz w:val="24"/>
          <w:szCs w:val="24"/>
        </w:rPr>
      </w:pPr>
    </w:p>
    <w:p w14:paraId="6CEF09BD" w14:textId="71B0F063" w:rsidR="00475366" w:rsidRDefault="00B45A29" w:rsidP="00D844E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Else, P. (2014) ‘</w:t>
      </w:r>
      <w:r w:rsidR="00DD00AA" w:rsidRPr="00DD00AA">
        <w:rPr>
          <w:rFonts w:ascii="Times New Roman" w:hAnsi="Times New Roman" w:cs="Times New Roman"/>
          <w:color w:val="000000" w:themeColor="text1"/>
          <w:sz w:val="24"/>
          <w:szCs w:val="24"/>
        </w:rPr>
        <w:t>Teenagers and Playing: Are Pastimes Like Neknominate a Usual Response to Adolescence?</w:t>
      </w:r>
      <w:r>
        <w:rPr>
          <w:rFonts w:ascii="Times New Roman" w:hAnsi="Times New Roman" w:cs="Times New Roman"/>
          <w:color w:val="000000" w:themeColor="text1"/>
          <w:sz w:val="24"/>
          <w:szCs w:val="24"/>
        </w:rPr>
        <w:t>’</w:t>
      </w:r>
      <w:r w:rsidR="00226148">
        <w:rPr>
          <w:rFonts w:ascii="Times New Roman" w:hAnsi="Times New Roman" w:cs="Times New Roman"/>
          <w:color w:val="000000" w:themeColor="text1"/>
          <w:sz w:val="24"/>
          <w:szCs w:val="24"/>
        </w:rPr>
        <w:t xml:space="preserve">, </w:t>
      </w:r>
      <w:r w:rsidR="001B4730">
        <w:rPr>
          <w:rFonts w:ascii="Times New Roman" w:hAnsi="Times New Roman" w:cs="Times New Roman"/>
          <w:i/>
          <w:iCs/>
          <w:color w:val="000000" w:themeColor="text1"/>
          <w:sz w:val="24"/>
          <w:szCs w:val="24"/>
        </w:rPr>
        <w:t xml:space="preserve">Children, </w:t>
      </w:r>
      <w:r w:rsidR="001B4730">
        <w:rPr>
          <w:rFonts w:ascii="Times New Roman" w:hAnsi="Times New Roman" w:cs="Times New Roman"/>
          <w:color w:val="000000" w:themeColor="text1"/>
          <w:sz w:val="24"/>
          <w:szCs w:val="24"/>
        </w:rPr>
        <w:t>1(3)</w:t>
      </w:r>
      <w:r w:rsidR="0048467A">
        <w:rPr>
          <w:rFonts w:ascii="Times New Roman" w:hAnsi="Times New Roman" w:cs="Times New Roman"/>
          <w:color w:val="000000" w:themeColor="text1"/>
          <w:sz w:val="24"/>
          <w:szCs w:val="24"/>
        </w:rPr>
        <w:t xml:space="preserve">, pp. 339-354. </w:t>
      </w:r>
      <w:r w:rsidR="006017F0">
        <w:rPr>
          <w:rFonts w:ascii="Times New Roman" w:hAnsi="Times New Roman" w:cs="Times New Roman"/>
          <w:color w:val="000000" w:themeColor="text1"/>
          <w:sz w:val="24"/>
          <w:szCs w:val="24"/>
        </w:rPr>
        <w:t xml:space="preserve">(Accessed: 9 January 2021) </w:t>
      </w:r>
      <w:r w:rsidR="0048467A">
        <w:rPr>
          <w:rFonts w:ascii="Times New Roman" w:hAnsi="Times New Roman" w:cs="Times New Roman"/>
          <w:color w:val="000000" w:themeColor="text1"/>
          <w:sz w:val="24"/>
          <w:szCs w:val="24"/>
        </w:rPr>
        <w:t xml:space="preserve">DOI: </w:t>
      </w:r>
      <w:r w:rsidR="00884417" w:rsidRPr="00884417">
        <w:rPr>
          <w:rFonts w:ascii="Times New Roman" w:hAnsi="Times New Roman" w:cs="Times New Roman"/>
          <w:color w:val="000000" w:themeColor="text1"/>
          <w:sz w:val="24"/>
          <w:szCs w:val="24"/>
        </w:rPr>
        <w:t>10.3390/children1030339</w:t>
      </w:r>
      <w:r w:rsidR="00884417">
        <w:rPr>
          <w:rFonts w:ascii="Times New Roman" w:hAnsi="Times New Roman" w:cs="Times New Roman"/>
          <w:color w:val="000000" w:themeColor="text1"/>
          <w:sz w:val="24"/>
          <w:szCs w:val="24"/>
        </w:rPr>
        <w:t>.</w:t>
      </w:r>
    </w:p>
    <w:p w14:paraId="6883E87E" w14:textId="509DBB5A" w:rsidR="00BA5BC6" w:rsidRDefault="003A635B"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Froebel Trust (no date) </w:t>
      </w:r>
      <w:r w:rsidR="00B042F9">
        <w:rPr>
          <w:rFonts w:ascii="Times New Roman" w:hAnsi="Times New Roman" w:cs="Times New Roman"/>
          <w:i/>
          <w:iCs/>
          <w:color w:val="auto"/>
          <w:sz w:val="24"/>
          <w:szCs w:val="24"/>
        </w:rPr>
        <w:t xml:space="preserve">The Power of Play. </w:t>
      </w:r>
      <w:r w:rsidR="00B042F9">
        <w:rPr>
          <w:rFonts w:ascii="Times New Roman" w:hAnsi="Times New Roman" w:cs="Times New Roman"/>
          <w:color w:val="auto"/>
          <w:sz w:val="24"/>
          <w:szCs w:val="24"/>
        </w:rPr>
        <w:t>Available at:</w:t>
      </w:r>
      <w:r w:rsidR="009961F4" w:rsidRPr="009961F4">
        <w:t xml:space="preserve"> </w:t>
      </w:r>
      <w:hyperlink r:id="rId18" w:history="1">
        <w:r w:rsidR="009961F4" w:rsidRPr="00A3038D">
          <w:rPr>
            <w:rStyle w:val="Hyperlink"/>
            <w:rFonts w:ascii="Times New Roman" w:hAnsi="Times New Roman" w:cs="Times New Roman"/>
            <w:sz w:val="24"/>
            <w:szCs w:val="24"/>
          </w:rPr>
          <w:t>https://www.froebel.org.uk/about-us/the-power-of-play</w:t>
        </w:r>
      </w:hyperlink>
      <w:r w:rsidR="009961F4">
        <w:rPr>
          <w:rFonts w:ascii="Times New Roman" w:hAnsi="Times New Roman" w:cs="Times New Roman"/>
          <w:color w:val="auto"/>
          <w:sz w:val="24"/>
          <w:szCs w:val="24"/>
        </w:rPr>
        <w:t xml:space="preserve"> (Accessed: 8</w:t>
      </w:r>
      <w:r w:rsidR="009961F4">
        <w:rPr>
          <w:rFonts w:ascii="Times New Roman" w:hAnsi="Times New Roman" w:cs="Times New Roman"/>
          <w:color w:val="auto"/>
          <w:sz w:val="24"/>
          <w:szCs w:val="24"/>
          <w:vertAlign w:val="superscript"/>
        </w:rPr>
        <w:t xml:space="preserve"> </w:t>
      </w:r>
      <w:r w:rsidR="009961F4">
        <w:rPr>
          <w:rFonts w:ascii="Times New Roman" w:hAnsi="Times New Roman" w:cs="Times New Roman"/>
          <w:color w:val="auto"/>
          <w:sz w:val="24"/>
          <w:szCs w:val="24"/>
        </w:rPr>
        <w:t>January 2021).</w:t>
      </w:r>
    </w:p>
    <w:p w14:paraId="4E293C51" w14:textId="77777777" w:rsidR="006401BC" w:rsidRDefault="006401BC" w:rsidP="00D844E2">
      <w:pPr>
        <w:pStyle w:val="ContactInfo"/>
        <w:spacing w:line="360" w:lineRule="auto"/>
        <w:jc w:val="both"/>
        <w:rPr>
          <w:rFonts w:ascii="Times New Roman" w:hAnsi="Times New Roman" w:cs="Times New Roman"/>
          <w:color w:val="auto"/>
          <w:sz w:val="24"/>
          <w:szCs w:val="24"/>
        </w:rPr>
      </w:pPr>
    </w:p>
    <w:p w14:paraId="2C5200ED" w14:textId="77777777" w:rsidR="00150041" w:rsidRPr="006B2D79" w:rsidRDefault="006401BC"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Gitlin-Weiner</w:t>
      </w:r>
      <w:r w:rsidR="00E802A8">
        <w:rPr>
          <w:rFonts w:ascii="Times New Roman" w:hAnsi="Times New Roman" w:cs="Times New Roman"/>
          <w:color w:val="auto"/>
          <w:sz w:val="24"/>
          <w:szCs w:val="24"/>
        </w:rPr>
        <w:t>, K. (2006) ‘Clinical Perspectives on Play’</w:t>
      </w:r>
      <w:r w:rsidR="00150041">
        <w:rPr>
          <w:rFonts w:ascii="Times New Roman" w:hAnsi="Times New Roman" w:cs="Times New Roman"/>
          <w:color w:val="auto"/>
          <w:sz w:val="24"/>
          <w:szCs w:val="24"/>
        </w:rPr>
        <w:t xml:space="preserve">, in </w:t>
      </w:r>
      <w:r w:rsidR="00150041">
        <w:rPr>
          <w:rFonts w:ascii="Times New Roman" w:hAnsi="Times New Roman" w:cs="Times New Roman"/>
          <w:color w:val="auto"/>
          <w:sz w:val="24"/>
          <w:szCs w:val="24"/>
        </w:rPr>
        <w:t xml:space="preserve">Fromberg, D. P. and Bergen, D (Eds.) </w:t>
      </w:r>
      <w:r w:rsidR="00150041" w:rsidRPr="006B2D79">
        <w:rPr>
          <w:rFonts w:ascii="Times New Roman" w:hAnsi="Times New Roman" w:cs="Times New Roman"/>
          <w:i/>
          <w:iCs/>
          <w:color w:val="auto"/>
          <w:sz w:val="24"/>
          <w:szCs w:val="24"/>
        </w:rPr>
        <w:t>Play from Birth to Twelve Contexts, Perspectives, and Meanings</w:t>
      </w:r>
      <w:r w:rsidR="00150041">
        <w:rPr>
          <w:rFonts w:ascii="Times New Roman" w:hAnsi="Times New Roman" w:cs="Times New Roman"/>
          <w:color w:val="auto"/>
          <w:sz w:val="24"/>
          <w:szCs w:val="24"/>
        </w:rPr>
        <w:t>, 2</w:t>
      </w:r>
      <w:r w:rsidR="00150041" w:rsidRPr="006B2D79">
        <w:rPr>
          <w:rFonts w:ascii="Times New Roman" w:hAnsi="Times New Roman" w:cs="Times New Roman"/>
          <w:color w:val="auto"/>
          <w:sz w:val="24"/>
          <w:szCs w:val="24"/>
          <w:vertAlign w:val="superscript"/>
        </w:rPr>
        <w:t>nd</w:t>
      </w:r>
      <w:r w:rsidR="00150041">
        <w:rPr>
          <w:rFonts w:ascii="Times New Roman" w:hAnsi="Times New Roman" w:cs="Times New Roman"/>
          <w:color w:val="auto"/>
          <w:sz w:val="24"/>
          <w:szCs w:val="24"/>
        </w:rPr>
        <w:t xml:space="preserve"> Ed. New York: Routledge.</w:t>
      </w:r>
    </w:p>
    <w:p w14:paraId="66F44F3D" w14:textId="77777777" w:rsidR="001C0404" w:rsidRDefault="001C0404" w:rsidP="00D844E2">
      <w:pPr>
        <w:pStyle w:val="ContactInfo"/>
        <w:spacing w:line="360" w:lineRule="auto"/>
        <w:jc w:val="both"/>
        <w:rPr>
          <w:rFonts w:ascii="Times New Roman" w:hAnsi="Times New Roman" w:cs="Times New Roman"/>
          <w:color w:val="auto"/>
          <w:sz w:val="24"/>
          <w:szCs w:val="24"/>
        </w:rPr>
      </w:pPr>
    </w:p>
    <w:p w14:paraId="4D17E1B3" w14:textId="36283A30" w:rsidR="009A2C1A" w:rsidRPr="006B2D79" w:rsidRDefault="001C0404"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Gross, M. G. (2006) ‘The Role of Play in Assessment’, in </w:t>
      </w:r>
      <w:r w:rsidR="00BA5106">
        <w:rPr>
          <w:rFonts w:ascii="Times New Roman" w:hAnsi="Times New Roman" w:cs="Times New Roman"/>
          <w:color w:val="auto"/>
          <w:sz w:val="24"/>
          <w:szCs w:val="24"/>
        </w:rPr>
        <w:t>Fromberg, D. P. and Bergen, D</w:t>
      </w:r>
      <w:r w:rsidR="00A8249F">
        <w:rPr>
          <w:rFonts w:ascii="Times New Roman" w:hAnsi="Times New Roman" w:cs="Times New Roman"/>
          <w:color w:val="auto"/>
          <w:sz w:val="24"/>
          <w:szCs w:val="24"/>
        </w:rPr>
        <w:t xml:space="preserve"> (Eds.) </w:t>
      </w:r>
      <w:r w:rsidR="006B2D79" w:rsidRPr="006B2D79">
        <w:rPr>
          <w:rFonts w:ascii="Times New Roman" w:hAnsi="Times New Roman" w:cs="Times New Roman"/>
          <w:i/>
          <w:iCs/>
          <w:color w:val="auto"/>
          <w:sz w:val="24"/>
          <w:szCs w:val="24"/>
        </w:rPr>
        <w:t>Play from Birth to Twelve Contexts, Perspectives, and Meanings</w:t>
      </w:r>
      <w:r w:rsidR="006B2D79">
        <w:rPr>
          <w:rFonts w:ascii="Times New Roman" w:hAnsi="Times New Roman" w:cs="Times New Roman"/>
          <w:color w:val="auto"/>
          <w:sz w:val="24"/>
          <w:szCs w:val="24"/>
        </w:rPr>
        <w:t>, 2</w:t>
      </w:r>
      <w:r w:rsidR="006B2D79" w:rsidRPr="006B2D79">
        <w:rPr>
          <w:rFonts w:ascii="Times New Roman" w:hAnsi="Times New Roman" w:cs="Times New Roman"/>
          <w:color w:val="auto"/>
          <w:sz w:val="24"/>
          <w:szCs w:val="24"/>
          <w:vertAlign w:val="superscript"/>
        </w:rPr>
        <w:t>nd</w:t>
      </w:r>
      <w:r w:rsidR="006B2D79">
        <w:rPr>
          <w:rFonts w:ascii="Times New Roman" w:hAnsi="Times New Roman" w:cs="Times New Roman"/>
          <w:color w:val="auto"/>
          <w:sz w:val="24"/>
          <w:szCs w:val="24"/>
        </w:rPr>
        <w:t xml:space="preserve"> Ed.</w:t>
      </w:r>
      <w:r w:rsidR="00BE144D">
        <w:rPr>
          <w:rFonts w:ascii="Times New Roman" w:hAnsi="Times New Roman" w:cs="Times New Roman"/>
          <w:color w:val="auto"/>
          <w:sz w:val="24"/>
          <w:szCs w:val="24"/>
        </w:rPr>
        <w:t xml:space="preserve"> </w:t>
      </w:r>
      <w:r w:rsidR="008F4BEB">
        <w:rPr>
          <w:rFonts w:ascii="Times New Roman" w:hAnsi="Times New Roman" w:cs="Times New Roman"/>
          <w:color w:val="auto"/>
          <w:sz w:val="24"/>
          <w:szCs w:val="24"/>
        </w:rPr>
        <w:t>New York: Routledge.</w:t>
      </w:r>
    </w:p>
    <w:p w14:paraId="5ED13168" w14:textId="77777777" w:rsidR="001C0404" w:rsidRDefault="001C0404" w:rsidP="00D844E2">
      <w:pPr>
        <w:pStyle w:val="ContactInfo"/>
        <w:spacing w:line="360" w:lineRule="auto"/>
        <w:jc w:val="both"/>
        <w:rPr>
          <w:rFonts w:ascii="Times New Roman" w:hAnsi="Times New Roman" w:cs="Times New Roman"/>
          <w:color w:val="auto"/>
          <w:sz w:val="24"/>
          <w:szCs w:val="24"/>
        </w:rPr>
      </w:pPr>
    </w:p>
    <w:p w14:paraId="66BF5B81" w14:textId="7B34EA69" w:rsidR="009A2C1A" w:rsidRPr="007D1A2E" w:rsidRDefault="009A2C1A"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lastRenderedPageBreak/>
        <w:t>Health and Safety Executive</w:t>
      </w:r>
      <w:r w:rsidR="003B669B">
        <w:rPr>
          <w:rFonts w:ascii="Times New Roman" w:hAnsi="Times New Roman" w:cs="Times New Roman"/>
          <w:color w:val="auto"/>
          <w:sz w:val="24"/>
          <w:szCs w:val="24"/>
        </w:rPr>
        <w:t xml:space="preserve"> (2012) </w:t>
      </w:r>
      <w:r w:rsidR="007D1A2E">
        <w:rPr>
          <w:rFonts w:ascii="Times New Roman" w:hAnsi="Times New Roman" w:cs="Times New Roman"/>
          <w:i/>
          <w:iCs/>
          <w:color w:val="auto"/>
          <w:sz w:val="24"/>
          <w:szCs w:val="24"/>
        </w:rPr>
        <w:t xml:space="preserve">Children’s play and leisure – Promoting a balanced approach. </w:t>
      </w:r>
      <w:r w:rsidR="007D1A2E">
        <w:rPr>
          <w:rFonts w:ascii="Times New Roman" w:hAnsi="Times New Roman" w:cs="Times New Roman"/>
          <w:color w:val="auto"/>
          <w:sz w:val="24"/>
          <w:szCs w:val="24"/>
        </w:rPr>
        <w:t xml:space="preserve">Available at: </w:t>
      </w:r>
      <w:hyperlink r:id="rId19" w:history="1">
        <w:r w:rsidR="00873F44" w:rsidRPr="00802241">
          <w:rPr>
            <w:rStyle w:val="Hyperlink"/>
            <w:rFonts w:ascii="Times New Roman" w:hAnsi="Times New Roman" w:cs="Times New Roman"/>
            <w:sz w:val="24"/>
            <w:szCs w:val="24"/>
          </w:rPr>
          <w:t>https://www.hse.gov.uk/entertainment/childrens-play-july-2012.pdf</w:t>
        </w:r>
      </w:hyperlink>
      <w:r w:rsidR="00873F44">
        <w:rPr>
          <w:rFonts w:ascii="Times New Roman" w:hAnsi="Times New Roman" w:cs="Times New Roman"/>
          <w:color w:val="auto"/>
          <w:sz w:val="24"/>
          <w:szCs w:val="24"/>
        </w:rPr>
        <w:t xml:space="preserve"> (Accessed: 12 January 2021).</w:t>
      </w:r>
    </w:p>
    <w:p w14:paraId="2D93E55A" w14:textId="1DD270C2" w:rsidR="0017670F" w:rsidRDefault="0017670F" w:rsidP="00D844E2">
      <w:pPr>
        <w:pStyle w:val="ContactInfo"/>
        <w:spacing w:line="360" w:lineRule="auto"/>
        <w:jc w:val="both"/>
        <w:rPr>
          <w:rFonts w:ascii="Times New Roman" w:hAnsi="Times New Roman" w:cs="Times New Roman"/>
          <w:color w:val="auto"/>
          <w:sz w:val="24"/>
          <w:szCs w:val="24"/>
        </w:rPr>
      </w:pPr>
    </w:p>
    <w:p w14:paraId="2D3C8BC2" w14:textId="4B0DC046" w:rsidR="0017670F" w:rsidRPr="00E04D94" w:rsidRDefault="0017670F"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Hughes, B. (2012) </w:t>
      </w:r>
      <w:r w:rsidR="004F4B6B">
        <w:rPr>
          <w:rFonts w:ascii="Times New Roman" w:hAnsi="Times New Roman" w:cs="Times New Roman"/>
          <w:i/>
          <w:iCs/>
          <w:color w:val="auto"/>
          <w:sz w:val="24"/>
          <w:szCs w:val="24"/>
        </w:rPr>
        <w:t xml:space="preserve">Evolutionary Playwork. </w:t>
      </w:r>
      <w:r w:rsidR="00E04D94">
        <w:rPr>
          <w:rFonts w:ascii="Times New Roman" w:hAnsi="Times New Roman" w:cs="Times New Roman"/>
          <w:color w:val="auto"/>
          <w:sz w:val="24"/>
          <w:szCs w:val="24"/>
        </w:rPr>
        <w:t>2</w:t>
      </w:r>
      <w:r w:rsidR="00E04D94" w:rsidRPr="00E04D94">
        <w:rPr>
          <w:rFonts w:ascii="Times New Roman" w:hAnsi="Times New Roman" w:cs="Times New Roman"/>
          <w:color w:val="auto"/>
          <w:sz w:val="24"/>
          <w:szCs w:val="24"/>
          <w:vertAlign w:val="superscript"/>
        </w:rPr>
        <w:t>nd</w:t>
      </w:r>
      <w:r w:rsidR="00E04D94">
        <w:rPr>
          <w:rFonts w:ascii="Times New Roman" w:hAnsi="Times New Roman" w:cs="Times New Roman"/>
          <w:color w:val="auto"/>
          <w:sz w:val="24"/>
          <w:szCs w:val="24"/>
        </w:rPr>
        <w:t xml:space="preserve"> Ed.</w:t>
      </w:r>
      <w:r w:rsidR="002644D7">
        <w:rPr>
          <w:rFonts w:ascii="Times New Roman" w:hAnsi="Times New Roman" w:cs="Times New Roman"/>
          <w:color w:val="auto"/>
          <w:sz w:val="24"/>
          <w:szCs w:val="24"/>
        </w:rPr>
        <w:t xml:space="preserve"> Oxon: Routledge.</w:t>
      </w:r>
    </w:p>
    <w:p w14:paraId="5D7EA85E" w14:textId="5F0E0326" w:rsidR="00B723C2" w:rsidRDefault="00B723C2" w:rsidP="00D844E2">
      <w:pPr>
        <w:pStyle w:val="ContactInfo"/>
        <w:spacing w:line="360" w:lineRule="auto"/>
        <w:jc w:val="both"/>
        <w:rPr>
          <w:rFonts w:ascii="Times New Roman" w:hAnsi="Times New Roman" w:cs="Times New Roman"/>
          <w:color w:val="auto"/>
          <w:sz w:val="24"/>
          <w:szCs w:val="24"/>
        </w:rPr>
      </w:pPr>
    </w:p>
    <w:p w14:paraId="379BC350" w14:textId="4DD8D48A" w:rsidR="00B723C2" w:rsidRPr="00D940A7" w:rsidRDefault="00B723C2"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Lester, S. and Russell, W. (2014) </w:t>
      </w:r>
      <w:r w:rsidR="003611F5">
        <w:rPr>
          <w:rFonts w:ascii="Times New Roman" w:hAnsi="Times New Roman" w:cs="Times New Roman"/>
          <w:color w:val="auto"/>
          <w:sz w:val="24"/>
          <w:szCs w:val="24"/>
        </w:rPr>
        <w:t>‘Turning the world upside down: Playing as the Deliberate Creation of Uncertainty’</w:t>
      </w:r>
      <w:r w:rsidR="00EC02B5">
        <w:rPr>
          <w:rFonts w:ascii="Times New Roman" w:hAnsi="Times New Roman" w:cs="Times New Roman"/>
          <w:color w:val="auto"/>
          <w:sz w:val="24"/>
          <w:szCs w:val="24"/>
        </w:rPr>
        <w:t xml:space="preserve">, </w:t>
      </w:r>
      <w:r w:rsidR="00D940A7">
        <w:rPr>
          <w:rFonts w:ascii="Times New Roman" w:hAnsi="Times New Roman" w:cs="Times New Roman"/>
          <w:i/>
          <w:iCs/>
          <w:color w:val="auto"/>
          <w:sz w:val="24"/>
          <w:szCs w:val="24"/>
        </w:rPr>
        <w:t>Children</w:t>
      </w:r>
      <w:r w:rsidR="00D940A7">
        <w:rPr>
          <w:rFonts w:ascii="Times New Roman" w:hAnsi="Times New Roman" w:cs="Times New Roman"/>
          <w:color w:val="auto"/>
          <w:sz w:val="24"/>
          <w:szCs w:val="24"/>
        </w:rPr>
        <w:t xml:space="preserve">, 1(2), pp. </w:t>
      </w:r>
      <w:r w:rsidR="00C25018">
        <w:rPr>
          <w:rFonts w:ascii="Times New Roman" w:hAnsi="Times New Roman" w:cs="Times New Roman"/>
          <w:color w:val="auto"/>
          <w:sz w:val="24"/>
          <w:szCs w:val="24"/>
        </w:rPr>
        <w:t>241-260</w:t>
      </w:r>
      <w:r w:rsidR="000F27FC">
        <w:rPr>
          <w:rFonts w:ascii="Times New Roman" w:hAnsi="Times New Roman" w:cs="Times New Roman"/>
          <w:color w:val="auto"/>
          <w:sz w:val="24"/>
          <w:szCs w:val="24"/>
        </w:rPr>
        <w:t>.</w:t>
      </w:r>
      <w:r w:rsidR="006017F0">
        <w:rPr>
          <w:rFonts w:ascii="Times New Roman" w:hAnsi="Times New Roman" w:cs="Times New Roman"/>
          <w:color w:val="auto"/>
          <w:sz w:val="24"/>
          <w:szCs w:val="24"/>
        </w:rPr>
        <w:t xml:space="preserve"> (Accessed: 9 January 2021)</w:t>
      </w:r>
      <w:r w:rsidR="000F27FC">
        <w:rPr>
          <w:rFonts w:ascii="Times New Roman" w:hAnsi="Times New Roman" w:cs="Times New Roman"/>
          <w:color w:val="auto"/>
          <w:sz w:val="24"/>
          <w:szCs w:val="24"/>
        </w:rPr>
        <w:t xml:space="preserve"> </w:t>
      </w:r>
      <w:r w:rsidR="000F27FC" w:rsidRPr="000F27FC">
        <w:rPr>
          <w:rFonts w:ascii="Times New Roman" w:hAnsi="Times New Roman" w:cs="Times New Roman"/>
          <w:color w:val="auto"/>
          <w:sz w:val="24"/>
          <w:szCs w:val="24"/>
        </w:rPr>
        <w:t>DOI: 10.3390/children1020241</w:t>
      </w:r>
      <w:r w:rsidR="000F27FC">
        <w:rPr>
          <w:rFonts w:ascii="Times New Roman" w:hAnsi="Times New Roman" w:cs="Times New Roman"/>
          <w:color w:val="auto"/>
          <w:sz w:val="24"/>
          <w:szCs w:val="24"/>
        </w:rPr>
        <w:t>.</w:t>
      </w:r>
    </w:p>
    <w:p w14:paraId="5B87B88E" w14:textId="00C0130E" w:rsidR="00772939" w:rsidRDefault="00772939" w:rsidP="00D844E2">
      <w:pPr>
        <w:pStyle w:val="ContactInfo"/>
        <w:spacing w:line="360" w:lineRule="auto"/>
        <w:jc w:val="both"/>
        <w:rPr>
          <w:rFonts w:ascii="Times New Roman" w:hAnsi="Times New Roman" w:cs="Times New Roman"/>
          <w:color w:val="auto"/>
          <w:sz w:val="24"/>
          <w:szCs w:val="24"/>
        </w:rPr>
      </w:pPr>
    </w:p>
    <w:p w14:paraId="63A7B00A" w14:textId="6960F06E" w:rsidR="00772939" w:rsidRDefault="00772939" w:rsidP="00D844E2">
      <w:pPr>
        <w:pStyle w:val="ContactInfo"/>
        <w:spacing w:line="360" w:lineRule="auto"/>
        <w:jc w:val="both"/>
        <w:rPr>
          <w:rFonts w:ascii="Times New Roman" w:hAnsi="Times New Roman" w:cs="Times New Roman"/>
          <w:color w:val="auto"/>
          <w:sz w:val="24"/>
          <w:szCs w:val="24"/>
        </w:rPr>
      </w:pPr>
      <w:r w:rsidRPr="00772939">
        <w:rPr>
          <w:rFonts w:ascii="Times New Roman" w:hAnsi="Times New Roman" w:cs="Times New Roman"/>
          <w:color w:val="auto"/>
          <w:sz w:val="24"/>
          <w:szCs w:val="24"/>
        </w:rPr>
        <w:t xml:space="preserve">Lillard, A. S. (2013) ‘Playful Learning and Montessori Education’, </w:t>
      </w:r>
      <w:r w:rsidRPr="00772939">
        <w:rPr>
          <w:rFonts w:ascii="Times New Roman" w:hAnsi="Times New Roman" w:cs="Times New Roman"/>
          <w:i/>
          <w:iCs/>
          <w:color w:val="auto"/>
          <w:sz w:val="24"/>
          <w:szCs w:val="24"/>
        </w:rPr>
        <w:t xml:space="preserve">American Journal of Play, </w:t>
      </w:r>
      <w:r w:rsidRPr="00772939">
        <w:rPr>
          <w:rFonts w:ascii="Times New Roman" w:hAnsi="Times New Roman" w:cs="Times New Roman"/>
          <w:color w:val="auto"/>
          <w:sz w:val="24"/>
          <w:szCs w:val="24"/>
        </w:rPr>
        <w:t xml:space="preserve">5(2), pp. 157-186. Available at: </w:t>
      </w:r>
      <w:hyperlink r:id="rId20" w:anchor=":~:text=Playful%20Learning%20and%20Montessori%20Education%20s%20Angeline%20S.,of%20playful%20learning%E2%80%94pretend%20play%2C%20or%20fantasy%E2%80%94for%20young%20children" w:history="1">
        <w:r w:rsidRPr="00772939">
          <w:rPr>
            <w:rStyle w:val="Hyperlink"/>
            <w:rFonts w:ascii="Times New Roman" w:hAnsi="Times New Roman" w:cs="Times New Roman"/>
            <w:sz w:val="24"/>
            <w:szCs w:val="24"/>
          </w:rPr>
          <w:t>https://files.eric.ed.gov/fulltext/EJ1003949.pdf#:~:text=Playful%20Learning%20and%20Montessori%20Education%20s%20Angeline%20S.,of%20playful%20learning%E2%80%94pretend%20play%2C%20or%20fantasy%E2%80%94for%20young%20children</w:t>
        </w:r>
      </w:hyperlink>
      <w:r w:rsidRPr="00772939">
        <w:rPr>
          <w:rFonts w:ascii="Times New Roman" w:hAnsi="Times New Roman" w:cs="Times New Roman"/>
          <w:color w:val="835D00" w:themeColor="accent3" w:themeShade="80"/>
          <w:sz w:val="24"/>
          <w:szCs w:val="24"/>
        </w:rPr>
        <w:t xml:space="preserve"> </w:t>
      </w:r>
      <w:r w:rsidRPr="00772939">
        <w:rPr>
          <w:rFonts w:ascii="Times New Roman" w:hAnsi="Times New Roman" w:cs="Times New Roman"/>
          <w:color w:val="auto"/>
          <w:sz w:val="24"/>
          <w:szCs w:val="24"/>
        </w:rPr>
        <w:t>(Accessed:</w:t>
      </w:r>
      <w:r>
        <w:rPr>
          <w:rFonts w:ascii="Times New Roman" w:hAnsi="Times New Roman" w:cs="Times New Roman"/>
          <w:color w:val="auto"/>
          <w:sz w:val="24"/>
          <w:szCs w:val="24"/>
        </w:rPr>
        <w:t xml:space="preserve"> 8 January 2021</w:t>
      </w:r>
      <w:r w:rsidRPr="00772939">
        <w:rPr>
          <w:rFonts w:ascii="Times New Roman" w:hAnsi="Times New Roman" w:cs="Times New Roman"/>
          <w:color w:val="auto"/>
          <w:sz w:val="24"/>
          <w:szCs w:val="24"/>
        </w:rPr>
        <w:t>).</w:t>
      </w:r>
    </w:p>
    <w:p w14:paraId="46F4A4F8" w14:textId="3269A559" w:rsidR="00A85164" w:rsidRDefault="00A85164" w:rsidP="00D844E2">
      <w:pPr>
        <w:pStyle w:val="ContactInfo"/>
        <w:spacing w:line="360" w:lineRule="auto"/>
        <w:jc w:val="both"/>
        <w:rPr>
          <w:rFonts w:ascii="Times New Roman" w:hAnsi="Times New Roman" w:cs="Times New Roman"/>
          <w:color w:val="auto"/>
          <w:sz w:val="24"/>
          <w:szCs w:val="24"/>
        </w:rPr>
      </w:pPr>
    </w:p>
    <w:p w14:paraId="5C3CCF2D" w14:textId="334B2FA5" w:rsidR="001267FC" w:rsidRDefault="00A85164"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Loizou, </w:t>
      </w:r>
      <w:r w:rsidR="00A41E40">
        <w:rPr>
          <w:rFonts w:ascii="Times New Roman" w:hAnsi="Times New Roman" w:cs="Times New Roman"/>
          <w:color w:val="auto"/>
          <w:sz w:val="24"/>
          <w:szCs w:val="24"/>
        </w:rPr>
        <w:t xml:space="preserve">E. (2017) ‘Towards play pedagogy: supporting teacher play practices </w:t>
      </w:r>
      <w:r w:rsidR="0086464C">
        <w:rPr>
          <w:rFonts w:ascii="Times New Roman" w:hAnsi="Times New Roman" w:cs="Times New Roman"/>
          <w:color w:val="auto"/>
          <w:sz w:val="24"/>
          <w:szCs w:val="24"/>
        </w:rPr>
        <w:t>with a teacher guide about socio-dramatic and imaginative play</w:t>
      </w:r>
      <w:r w:rsidR="00A41E40">
        <w:rPr>
          <w:rFonts w:ascii="Times New Roman" w:hAnsi="Times New Roman" w:cs="Times New Roman"/>
          <w:color w:val="auto"/>
          <w:sz w:val="24"/>
          <w:szCs w:val="24"/>
        </w:rPr>
        <w:t>’</w:t>
      </w:r>
      <w:r w:rsidR="0086464C">
        <w:rPr>
          <w:rFonts w:ascii="Times New Roman" w:hAnsi="Times New Roman" w:cs="Times New Roman"/>
          <w:color w:val="auto"/>
          <w:sz w:val="24"/>
          <w:szCs w:val="24"/>
        </w:rPr>
        <w:t xml:space="preserve">, </w:t>
      </w:r>
      <w:r w:rsidR="0086464C">
        <w:rPr>
          <w:rFonts w:ascii="Times New Roman" w:hAnsi="Times New Roman" w:cs="Times New Roman"/>
          <w:i/>
          <w:iCs/>
          <w:color w:val="auto"/>
          <w:sz w:val="24"/>
          <w:szCs w:val="24"/>
        </w:rPr>
        <w:t xml:space="preserve">European Early Childhood Education Research </w:t>
      </w:r>
      <w:r w:rsidR="00FB571A">
        <w:rPr>
          <w:rFonts w:ascii="Times New Roman" w:hAnsi="Times New Roman" w:cs="Times New Roman"/>
          <w:i/>
          <w:iCs/>
          <w:color w:val="auto"/>
          <w:sz w:val="24"/>
          <w:szCs w:val="24"/>
        </w:rPr>
        <w:t xml:space="preserve">Journal, </w:t>
      </w:r>
      <w:r w:rsidR="00FB571A">
        <w:rPr>
          <w:rFonts w:ascii="Times New Roman" w:hAnsi="Times New Roman" w:cs="Times New Roman"/>
          <w:color w:val="auto"/>
          <w:sz w:val="24"/>
          <w:szCs w:val="24"/>
        </w:rPr>
        <w:t xml:space="preserve">25(5), pp.784-795. </w:t>
      </w:r>
      <w:r w:rsidR="001044D4">
        <w:rPr>
          <w:rFonts w:ascii="Times New Roman" w:hAnsi="Times New Roman" w:cs="Times New Roman"/>
          <w:color w:val="auto"/>
          <w:sz w:val="24"/>
          <w:szCs w:val="24"/>
        </w:rPr>
        <w:t xml:space="preserve">(Accessed: 10 January 2021) </w:t>
      </w:r>
      <w:r w:rsidR="00FB571A">
        <w:rPr>
          <w:rFonts w:ascii="Times New Roman" w:hAnsi="Times New Roman" w:cs="Times New Roman"/>
          <w:color w:val="auto"/>
          <w:sz w:val="24"/>
          <w:szCs w:val="24"/>
        </w:rPr>
        <w:t xml:space="preserve">DOI: </w:t>
      </w:r>
      <w:r w:rsidR="00A276B1">
        <w:rPr>
          <w:rFonts w:ascii="Times New Roman" w:hAnsi="Times New Roman" w:cs="Times New Roman"/>
          <w:color w:val="auto"/>
          <w:sz w:val="24"/>
          <w:szCs w:val="24"/>
        </w:rPr>
        <w:t>10.1080/1350293X.2017.1356574.</w:t>
      </w:r>
    </w:p>
    <w:p w14:paraId="666FA2A8" w14:textId="63BFFF70" w:rsidR="00915AC1" w:rsidRDefault="00915AC1" w:rsidP="00D844E2">
      <w:pPr>
        <w:pStyle w:val="ContactInfo"/>
        <w:spacing w:line="360" w:lineRule="auto"/>
        <w:jc w:val="both"/>
        <w:rPr>
          <w:rFonts w:ascii="Times New Roman" w:hAnsi="Times New Roman" w:cs="Times New Roman"/>
          <w:color w:val="auto"/>
          <w:sz w:val="24"/>
          <w:szCs w:val="24"/>
        </w:rPr>
      </w:pPr>
    </w:p>
    <w:p w14:paraId="57B767EB" w14:textId="66FC2E66" w:rsidR="00915AC1" w:rsidRPr="00707C39" w:rsidRDefault="00915AC1"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McInnes, K. et al. (2010) </w:t>
      </w:r>
      <w:r w:rsidR="005C704F">
        <w:rPr>
          <w:rFonts w:ascii="Times New Roman" w:hAnsi="Times New Roman" w:cs="Times New Roman"/>
          <w:color w:val="auto"/>
          <w:sz w:val="24"/>
          <w:szCs w:val="24"/>
        </w:rPr>
        <w:t>‘</w:t>
      </w:r>
      <w:r w:rsidR="005C704F" w:rsidRPr="005C704F">
        <w:rPr>
          <w:rFonts w:ascii="Times New Roman" w:hAnsi="Times New Roman" w:cs="Times New Roman"/>
          <w:color w:val="auto"/>
          <w:sz w:val="24"/>
          <w:szCs w:val="24"/>
        </w:rPr>
        <w:t>Differences in adult-child interactions</w:t>
      </w:r>
      <w:r w:rsidR="005C704F">
        <w:rPr>
          <w:rFonts w:ascii="Times New Roman" w:hAnsi="Times New Roman" w:cs="Times New Roman"/>
          <w:color w:val="auto"/>
          <w:sz w:val="24"/>
          <w:szCs w:val="24"/>
        </w:rPr>
        <w:t xml:space="preserve"> </w:t>
      </w:r>
      <w:r w:rsidR="005C704F" w:rsidRPr="005C704F">
        <w:rPr>
          <w:rFonts w:ascii="Times New Roman" w:hAnsi="Times New Roman" w:cs="Times New Roman"/>
          <w:color w:val="auto"/>
          <w:sz w:val="24"/>
          <w:szCs w:val="24"/>
        </w:rPr>
        <w:t>during playful and formal practice</w:t>
      </w:r>
      <w:r w:rsidR="005C704F">
        <w:rPr>
          <w:rFonts w:ascii="Times New Roman" w:hAnsi="Times New Roman" w:cs="Times New Roman"/>
          <w:color w:val="auto"/>
          <w:sz w:val="24"/>
          <w:szCs w:val="24"/>
        </w:rPr>
        <w:t xml:space="preserve"> </w:t>
      </w:r>
      <w:r w:rsidR="005C704F" w:rsidRPr="005C704F">
        <w:rPr>
          <w:rFonts w:ascii="Times New Roman" w:hAnsi="Times New Roman" w:cs="Times New Roman"/>
          <w:color w:val="auto"/>
          <w:sz w:val="24"/>
          <w:szCs w:val="24"/>
        </w:rPr>
        <w:t>conditions: An initial investigation</w:t>
      </w:r>
      <w:r w:rsidR="005C704F">
        <w:rPr>
          <w:rFonts w:ascii="Times New Roman" w:hAnsi="Times New Roman" w:cs="Times New Roman"/>
          <w:color w:val="auto"/>
          <w:sz w:val="24"/>
          <w:szCs w:val="24"/>
        </w:rPr>
        <w:t xml:space="preserve">’, </w:t>
      </w:r>
      <w:r w:rsidR="00707C39" w:rsidRPr="00707C39">
        <w:rPr>
          <w:rFonts w:ascii="Times New Roman" w:hAnsi="Times New Roman" w:cs="Times New Roman"/>
          <w:i/>
          <w:iCs/>
          <w:color w:val="auto"/>
          <w:sz w:val="24"/>
          <w:szCs w:val="24"/>
        </w:rPr>
        <w:t>The Psychology of Education Review</w:t>
      </w:r>
      <w:r w:rsidR="00707C39">
        <w:rPr>
          <w:rFonts w:ascii="Times New Roman" w:hAnsi="Times New Roman" w:cs="Times New Roman"/>
          <w:i/>
          <w:iCs/>
          <w:color w:val="auto"/>
          <w:sz w:val="24"/>
          <w:szCs w:val="24"/>
        </w:rPr>
        <w:t xml:space="preserve">, </w:t>
      </w:r>
      <w:r w:rsidR="00211343">
        <w:rPr>
          <w:rFonts w:ascii="Times New Roman" w:hAnsi="Times New Roman" w:cs="Times New Roman"/>
          <w:color w:val="auto"/>
          <w:sz w:val="24"/>
          <w:szCs w:val="24"/>
        </w:rPr>
        <w:t>34(1), pp. 14-2</w:t>
      </w:r>
      <w:r w:rsidR="00471422">
        <w:rPr>
          <w:rFonts w:ascii="Times New Roman" w:hAnsi="Times New Roman" w:cs="Times New Roman"/>
          <w:color w:val="auto"/>
          <w:sz w:val="24"/>
          <w:szCs w:val="24"/>
        </w:rPr>
        <w:t>1</w:t>
      </w:r>
      <w:r w:rsidR="00211343">
        <w:rPr>
          <w:rFonts w:ascii="Times New Roman" w:hAnsi="Times New Roman" w:cs="Times New Roman"/>
          <w:color w:val="auto"/>
          <w:sz w:val="24"/>
          <w:szCs w:val="24"/>
        </w:rPr>
        <w:t xml:space="preserve">. </w:t>
      </w:r>
      <w:r w:rsidR="00980F61">
        <w:rPr>
          <w:rFonts w:ascii="Times New Roman" w:hAnsi="Times New Roman" w:cs="Times New Roman"/>
          <w:color w:val="auto"/>
          <w:sz w:val="24"/>
          <w:szCs w:val="24"/>
        </w:rPr>
        <w:t xml:space="preserve">Available at: </w:t>
      </w:r>
      <w:hyperlink r:id="rId21" w:history="1">
        <w:r w:rsidR="00980F61" w:rsidRPr="00EB51FE">
          <w:rPr>
            <w:rStyle w:val="Hyperlink"/>
            <w:rFonts w:ascii="Times New Roman" w:hAnsi="Times New Roman" w:cs="Times New Roman"/>
            <w:sz w:val="24"/>
            <w:szCs w:val="24"/>
          </w:rPr>
          <w:t>https://web-b-ebscohost-com.ezproxy.uwtsd.ac.uk/ehost/pdfviewer/pdfviewer?vid=1&amp;sid=a5c72d47-471a-49c9-af9d-328a9775795c%40pdc-v-sessmgr04</w:t>
        </w:r>
      </w:hyperlink>
      <w:r w:rsidR="00980F61">
        <w:rPr>
          <w:rFonts w:ascii="Times New Roman" w:hAnsi="Times New Roman" w:cs="Times New Roman"/>
          <w:color w:val="auto"/>
          <w:sz w:val="24"/>
          <w:szCs w:val="24"/>
        </w:rPr>
        <w:t xml:space="preserve"> (Accessed: </w:t>
      </w:r>
      <w:r w:rsidR="004931BF">
        <w:rPr>
          <w:rFonts w:ascii="Times New Roman" w:hAnsi="Times New Roman" w:cs="Times New Roman"/>
          <w:color w:val="auto"/>
          <w:sz w:val="24"/>
          <w:szCs w:val="24"/>
        </w:rPr>
        <w:t>14 January 2021).</w:t>
      </w:r>
    </w:p>
    <w:p w14:paraId="5227732E" w14:textId="77777777" w:rsidR="004D2ACD" w:rsidRDefault="004D2ACD" w:rsidP="00D844E2">
      <w:pPr>
        <w:pStyle w:val="ContactInfo"/>
        <w:spacing w:line="360" w:lineRule="auto"/>
        <w:jc w:val="both"/>
        <w:rPr>
          <w:rFonts w:ascii="Times New Roman" w:hAnsi="Times New Roman" w:cs="Times New Roman"/>
          <w:color w:val="auto"/>
          <w:sz w:val="24"/>
          <w:szCs w:val="24"/>
        </w:rPr>
      </w:pPr>
    </w:p>
    <w:p w14:paraId="4DE0BE34" w14:textId="740D486E" w:rsidR="004D2ACD" w:rsidRPr="007010E8" w:rsidRDefault="004D2ACD" w:rsidP="00D844E2">
      <w:pPr>
        <w:pStyle w:val="ContactInfo"/>
        <w:spacing w:line="360" w:lineRule="auto"/>
        <w:jc w:val="both"/>
        <w:rPr>
          <w:rFonts w:ascii="Times New Roman" w:hAnsi="Times New Roman" w:cs="Times New Roman"/>
          <w:i/>
          <w:iCs/>
          <w:color w:val="auto"/>
          <w:sz w:val="24"/>
          <w:szCs w:val="24"/>
        </w:rPr>
      </w:pPr>
      <w:r>
        <w:rPr>
          <w:rFonts w:ascii="Times New Roman" w:hAnsi="Times New Roman" w:cs="Times New Roman"/>
          <w:color w:val="auto"/>
          <w:sz w:val="24"/>
          <w:szCs w:val="24"/>
        </w:rPr>
        <w:lastRenderedPageBreak/>
        <w:t>McInnes, K. et al. (2011) ‘Differences in practitioners</w:t>
      </w:r>
      <w:r w:rsidR="000134E7">
        <w:rPr>
          <w:rFonts w:ascii="Times New Roman" w:hAnsi="Times New Roman" w:cs="Times New Roman"/>
          <w:color w:val="auto"/>
          <w:sz w:val="24"/>
          <w:szCs w:val="24"/>
        </w:rPr>
        <w:t>’ understanding of play and how this influences pedagogy and children’s perceptions of play</w:t>
      </w:r>
      <w:r>
        <w:rPr>
          <w:rFonts w:ascii="Times New Roman" w:hAnsi="Times New Roman" w:cs="Times New Roman"/>
          <w:color w:val="auto"/>
          <w:sz w:val="24"/>
          <w:szCs w:val="24"/>
        </w:rPr>
        <w:t>’</w:t>
      </w:r>
      <w:r w:rsidR="007010E8">
        <w:rPr>
          <w:rFonts w:ascii="Times New Roman" w:hAnsi="Times New Roman" w:cs="Times New Roman"/>
          <w:color w:val="auto"/>
          <w:sz w:val="24"/>
          <w:szCs w:val="24"/>
        </w:rPr>
        <w:t xml:space="preserve">, </w:t>
      </w:r>
      <w:r w:rsidR="007010E8">
        <w:rPr>
          <w:rFonts w:ascii="Times New Roman" w:hAnsi="Times New Roman" w:cs="Times New Roman"/>
          <w:i/>
          <w:iCs/>
          <w:color w:val="auto"/>
          <w:sz w:val="24"/>
          <w:szCs w:val="24"/>
        </w:rPr>
        <w:t>Early Years</w:t>
      </w:r>
      <w:r w:rsidR="007010E8" w:rsidRPr="00E05A0E">
        <w:rPr>
          <w:rFonts w:ascii="Times New Roman" w:hAnsi="Times New Roman" w:cs="Times New Roman"/>
          <w:color w:val="auto"/>
          <w:sz w:val="24"/>
          <w:szCs w:val="24"/>
        </w:rPr>
        <w:t>, 31(2)</w:t>
      </w:r>
      <w:r w:rsidR="00E05A0E" w:rsidRPr="00E05A0E">
        <w:rPr>
          <w:rFonts w:ascii="Times New Roman" w:hAnsi="Times New Roman" w:cs="Times New Roman"/>
          <w:color w:val="auto"/>
          <w:sz w:val="24"/>
          <w:szCs w:val="24"/>
        </w:rPr>
        <w:t>,</w:t>
      </w:r>
      <w:r w:rsidR="00E05A0E">
        <w:rPr>
          <w:rFonts w:ascii="Times New Roman" w:hAnsi="Times New Roman" w:cs="Times New Roman"/>
          <w:color w:val="auto"/>
          <w:sz w:val="24"/>
          <w:szCs w:val="24"/>
        </w:rPr>
        <w:t xml:space="preserve"> pp. 121-133. DOI: 10.10</w:t>
      </w:r>
      <w:r w:rsidR="00D07E5D">
        <w:rPr>
          <w:rFonts w:ascii="Times New Roman" w:hAnsi="Times New Roman" w:cs="Times New Roman"/>
          <w:color w:val="auto"/>
          <w:sz w:val="24"/>
          <w:szCs w:val="24"/>
        </w:rPr>
        <w:t>80/09575146.2011.572870.</w:t>
      </w:r>
    </w:p>
    <w:p w14:paraId="3176EE6C" w14:textId="77777777" w:rsidR="00FB571A" w:rsidRPr="00FB571A" w:rsidRDefault="00FB571A" w:rsidP="00D844E2">
      <w:pPr>
        <w:pStyle w:val="ContactInfo"/>
        <w:spacing w:line="360" w:lineRule="auto"/>
        <w:jc w:val="both"/>
        <w:rPr>
          <w:rFonts w:ascii="Times New Roman" w:hAnsi="Times New Roman" w:cs="Times New Roman"/>
          <w:color w:val="auto"/>
          <w:sz w:val="24"/>
          <w:szCs w:val="24"/>
        </w:rPr>
      </w:pPr>
    </w:p>
    <w:p w14:paraId="7023C54A" w14:textId="058D7E51" w:rsidR="00A46575" w:rsidRDefault="001267FC"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McInnes, </w:t>
      </w:r>
      <w:r w:rsidR="00D57B6D">
        <w:rPr>
          <w:rFonts w:ascii="Times New Roman" w:hAnsi="Times New Roman" w:cs="Times New Roman"/>
          <w:color w:val="auto"/>
          <w:sz w:val="24"/>
          <w:szCs w:val="24"/>
        </w:rPr>
        <w:t xml:space="preserve">K. et al. </w:t>
      </w:r>
      <w:r w:rsidR="00987645">
        <w:rPr>
          <w:rFonts w:ascii="Times New Roman" w:hAnsi="Times New Roman" w:cs="Times New Roman"/>
          <w:color w:val="auto"/>
          <w:sz w:val="24"/>
          <w:szCs w:val="24"/>
        </w:rPr>
        <w:t>(2013) ‘</w:t>
      </w:r>
      <w:r w:rsidR="003E1367">
        <w:rPr>
          <w:rFonts w:ascii="Times New Roman" w:hAnsi="Times New Roman" w:cs="Times New Roman"/>
          <w:color w:val="auto"/>
          <w:sz w:val="24"/>
          <w:szCs w:val="24"/>
        </w:rPr>
        <w:t xml:space="preserve">The nature of adult-child interaction in the early years classroom: Implications </w:t>
      </w:r>
      <w:r w:rsidR="00D43367">
        <w:rPr>
          <w:rFonts w:ascii="Times New Roman" w:hAnsi="Times New Roman" w:cs="Times New Roman"/>
          <w:color w:val="auto"/>
          <w:sz w:val="24"/>
          <w:szCs w:val="24"/>
        </w:rPr>
        <w:t xml:space="preserve">for children’s </w:t>
      </w:r>
      <w:r w:rsidR="00B5533D">
        <w:rPr>
          <w:rFonts w:ascii="Times New Roman" w:hAnsi="Times New Roman" w:cs="Times New Roman"/>
          <w:color w:val="auto"/>
          <w:sz w:val="24"/>
          <w:szCs w:val="24"/>
        </w:rPr>
        <w:t>perceptions of play and subsequent learning behavior</w:t>
      </w:r>
      <w:r w:rsidR="00987645">
        <w:rPr>
          <w:rFonts w:ascii="Times New Roman" w:hAnsi="Times New Roman" w:cs="Times New Roman"/>
          <w:color w:val="auto"/>
          <w:sz w:val="24"/>
          <w:szCs w:val="24"/>
        </w:rPr>
        <w:t>’</w:t>
      </w:r>
      <w:r w:rsidR="00B5533D">
        <w:rPr>
          <w:rFonts w:ascii="Times New Roman" w:hAnsi="Times New Roman" w:cs="Times New Roman"/>
          <w:color w:val="auto"/>
          <w:sz w:val="24"/>
          <w:szCs w:val="24"/>
        </w:rPr>
        <w:t xml:space="preserve">, </w:t>
      </w:r>
      <w:r w:rsidR="00834D45">
        <w:rPr>
          <w:rFonts w:ascii="Times New Roman" w:hAnsi="Times New Roman" w:cs="Times New Roman"/>
          <w:i/>
          <w:iCs/>
          <w:color w:val="auto"/>
          <w:sz w:val="24"/>
          <w:szCs w:val="24"/>
        </w:rPr>
        <w:t>European Early Childhood Education Research Journal</w:t>
      </w:r>
      <w:r w:rsidR="00A46575">
        <w:rPr>
          <w:rFonts w:ascii="Times New Roman" w:hAnsi="Times New Roman" w:cs="Times New Roman"/>
          <w:i/>
          <w:iCs/>
          <w:color w:val="auto"/>
          <w:sz w:val="24"/>
          <w:szCs w:val="24"/>
        </w:rPr>
        <w:t xml:space="preserve">, </w:t>
      </w:r>
      <w:r w:rsidR="00A46575">
        <w:rPr>
          <w:rFonts w:ascii="Times New Roman" w:hAnsi="Times New Roman" w:cs="Times New Roman"/>
          <w:color w:val="auto"/>
          <w:sz w:val="24"/>
          <w:szCs w:val="24"/>
        </w:rPr>
        <w:t>21(2), pp. 268-282.</w:t>
      </w:r>
      <w:r w:rsidR="004B590E">
        <w:rPr>
          <w:rFonts w:ascii="Times New Roman" w:hAnsi="Times New Roman" w:cs="Times New Roman"/>
          <w:color w:val="auto"/>
          <w:sz w:val="24"/>
          <w:szCs w:val="24"/>
        </w:rPr>
        <w:t xml:space="preserve"> </w:t>
      </w:r>
      <w:r w:rsidR="001044D4">
        <w:rPr>
          <w:rFonts w:ascii="Times New Roman" w:hAnsi="Times New Roman" w:cs="Times New Roman"/>
          <w:color w:val="auto"/>
          <w:sz w:val="24"/>
          <w:szCs w:val="24"/>
        </w:rPr>
        <w:t>(Accessed: 10 January 2021)</w:t>
      </w:r>
      <w:r w:rsidR="00A46575">
        <w:rPr>
          <w:rFonts w:ascii="Times New Roman" w:hAnsi="Times New Roman" w:cs="Times New Roman"/>
          <w:color w:val="auto"/>
          <w:sz w:val="24"/>
          <w:szCs w:val="24"/>
        </w:rPr>
        <w:t xml:space="preserve"> DOI: </w:t>
      </w:r>
      <w:r w:rsidR="00F96FBB">
        <w:rPr>
          <w:rFonts w:ascii="Times New Roman" w:hAnsi="Times New Roman" w:cs="Times New Roman"/>
          <w:color w:val="auto"/>
          <w:sz w:val="24"/>
          <w:szCs w:val="24"/>
        </w:rPr>
        <w:t>10.1080/1350293X</w:t>
      </w:r>
      <w:r w:rsidR="008334C5">
        <w:rPr>
          <w:rFonts w:ascii="Times New Roman" w:hAnsi="Times New Roman" w:cs="Times New Roman"/>
          <w:color w:val="auto"/>
          <w:sz w:val="24"/>
          <w:szCs w:val="24"/>
        </w:rPr>
        <w:t>.2013.789194.</w:t>
      </w:r>
    </w:p>
    <w:p w14:paraId="2033920A" w14:textId="77777777" w:rsidR="0040528C" w:rsidRDefault="0040528C" w:rsidP="00D844E2">
      <w:pPr>
        <w:pStyle w:val="ContactInfo"/>
        <w:spacing w:line="360" w:lineRule="auto"/>
        <w:jc w:val="both"/>
        <w:rPr>
          <w:rFonts w:ascii="Times New Roman" w:hAnsi="Times New Roman" w:cs="Times New Roman"/>
          <w:color w:val="auto"/>
          <w:sz w:val="24"/>
          <w:szCs w:val="24"/>
        </w:rPr>
      </w:pPr>
    </w:p>
    <w:p w14:paraId="48EBAB4C" w14:textId="2DA1B60F" w:rsidR="004B2353" w:rsidRDefault="004B2353"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Mindes, G. (2006) ‘Can I play too?</w:t>
      </w:r>
      <w:r w:rsidR="00323672">
        <w:rPr>
          <w:rFonts w:ascii="Times New Roman" w:hAnsi="Times New Roman" w:cs="Times New Roman"/>
          <w:color w:val="auto"/>
          <w:sz w:val="24"/>
          <w:szCs w:val="24"/>
        </w:rPr>
        <w:t xml:space="preserve"> Reflections on the issues of children with disabilities’, in </w:t>
      </w:r>
      <w:r w:rsidR="00323672">
        <w:rPr>
          <w:rFonts w:ascii="Times New Roman" w:hAnsi="Times New Roman" w:cs="Times New Roman"/>
          <w:color w:val="auto"/>
          <w:sz w:val="24"/>
          <w:szCs w:val="24"/>
        </w:rPr>
        <w:t xml:space="preserve">Fromberg, D. P. and Bergen, D (Eds.) </w:t>
      </w:r>
      <w:r w:rsidR="00323672" w:rsidRPr="006B2D79">
        <w:rPr>
          <w:rFonts w:ascii="Times New Roman" w:hAnsi="Times New Roman" w:cs="Times New Roman"/>
          <w:i/>
          <w:iCs/>
          <w:color w:val="auto"/>
          <w:sz w:val="24"/>
          <w:szCs w:val="24"/>
        </w:rPr>
        <w:t>Play from Birth to Twelve Contexts, Perspectives, and Meanings</w:t>
      </w:r>
      <w:r w:rsidR="00323672">
        <w:rPr>
          <w:rFonts w:ascii="Times New Roman" w:hAnsi="Times New Roman" w:cs="Times New Roman"/>
          <w:color w:val="auto"/>
          <w:sz w:val="24"/>
          <w:szCs w:val="24"/>
        </w:rPr>
        <w:t>, 2</w:t>
      </w:r>
      <w:r w:rsidR="00323672" w:rsidRPr="006B2D79">
        <w:rPr>
          <w:rFonts w:ascii="Times New Roman" w:hAnsi="Times New Roman" w:cs="Times New Roman"/>
          <w:color w:val="auto"/>
          <w:sz w:val="24"/>
          <w:szCs w:val="24"/>
          <w:vertAlign w:val="superscript"/>
        </w:rPr>
        <w:t>nd</w:t>
      </w:r>
      <w:r w:rsidR="00323672">
        <w:rPr>
          <w:rFonts w:ascii="Times New Roman" w:hAnsi="Times New Roman" w:cs="Times New Roman"/>
          <w:color w:val="auto"/>
          <w:sz w:val="24"/>
          <w:szCs w:val="24"/>
        </w:rPr>
        <w:t xml:space="preserve"> Ed. New York: Routledge.</w:t>
      </w:r>
    </w:p>
    <w:p w14:paraId="273048CC" w14:textId="0265777B" w:rsidR="00482B55" w:rsidRDefault="00482B55" w:rsidP="00D844E2">
      <w:pPr>
        <w:pStyle w:val="ContactInfo"/>
        <w:spacing w:line="360" w:lineRule="auto"/>
        <w:jc w:val="both"/>
        <w:rPr>
          <w:rFonts w:ascii="Times New Roman" w:hAnsi="Times New Roman" w:cs="Times New Roman"/>
          <w:color w:val="auto"/>
          <w:sz w:val="24"/>
          <w:szCs w:val="24"/>
        </w:rPr>
      </w:pPr>
    </w:p>
    <w:p w14:paraId="2697EF38" w14:textId="77777777" w:rsidR="00482B55" w:rsidRPr="00946532" w:rsidRDefault="00482B55"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Molina, P. and Muntean, A. (2018) ‘</w:t>
      </w:r>
      <w:r w:rsidRPr="00946532">
        <w:rPr>
          <w:rFonts w:ascii="Times New Roman" w:hAnsi="Times New Roman" w:cs="Times New Roman"/>
          <w:color w:val="auto"/>
          <w:sz w:val="24"/>
          <w:szCs w:val="24"/>
        </w:rPr>
        <w:t>Evaluation tools: notes on definition, reliability,</w:t>
      </w:r>
    </w:p>
    <w:p w14:paraId="09A55419" w14:textId="7312AAF5" w:rsidR="00482B55" w:rsidRDefault="00482B55" w:rsidP="00D844E2">
      <w:pPr>
        <w:pStyle w:val="ContactInfo"/>
        <w:spacing w:line="360" w:lineRule="auto"/>
        <w:jc w:val="both"/>
        <w:rPr>
          <w:rFonts w:ascii="Times New Roman" w:hAnsi="Times New Roman" w:cs="Times New Roman"/>
          <w:color w:val="auto"/>
          <w:sz w:val="24"/>
          <w:szCs w:val="24"/>
        </w:rPr>
      </w:pPr>
      <w:r w:rsidRPr="00946532">
        <w:rPr>
          <w:rFonts w:ascii="Times New Roman" w:hAnsi="Times New Roman" w:cs="Times New Roman"/>
          <w:color w:val="auto"/>
          <w:sz w:val="24"/>
          <w:szCs w:val="24"/>
        </w:rPr>
        <w:t>validity and administration</w:t>
      </w:r>
      <w:r>
        <w:rPr>
          <w:rFonts w:ascii="Times New Roman" w:hAnsi="Times New Roman" w:cs="Times New Roman"/>
          <w:color w:val="auto"/>
          <w:sz w:val="24"/>
          <w:szCs w:val="24"/>
        </w:rPr>
        <w:t xml:space="preserve">’, in </w:t>
      </w:r>
      <w:r w:rsidRPr="00BB6AB5">
        <w:rPr>
          <w:rFonts w:ascii="Times New Roman" w:hAnsi="Times New Roman" w:cs="Times New Roman"/>
          <w:color w:val="auto"/>
          <w:sz w:val="24"/>
          <w:szCs w:val="24"/>
        </w:rPr>
        <w:t>Besio,</w:t>
      </w:r>
      <w:r>
        <w:rPr>
          <w:rFonts w:ascii="Times New Roman" w:hAnsi="Times New Roman" w:cs="Times New Roman"/>
          <w:color w:val="auto"/>
          <w:sz w:val="24"/>
          <w:szCs w:val="24"/>
        </w:rPr>
        <w:t xml:space="preserve"> S.,</w:t>
      </w:r>
      <w:r w:rsidRPr="00BB6AB5">
        <w:rPr>
          <w:rFonts w:ascii="Times New Roman" w:hAnsi="Times New Roman" w:cs="Times New Roman"/>
          <w:color w:val="auto"/>
          <w:sz w:val="24"/>
          <w:szCs w:val="24"/>
        </w:rPr>
        <w:t xml:space="preserve"> Bulgarelli, </w:t>
      </w:r>
      <w:r>
        <w:rPr>
          <w:rFonts w:ascii="Times New Roman" w:hAnsi="Times New Roman" w:cs="Times New Roman"/>
          <w:color w:val="auto"/>
          <w:sz w:val="24"/>
          <w:szCs w:val="24"/>
        </w:rPr>
        <w:t xml:space="preserve">D. and </w:t>
      </w:r>
      <w:r w:rsidRPr="00BB6AB5">
        <w:rPr>
          <w:rFonts w:ascii="Times New Roman" w:hAnsi="Times New Roman" w:cs="Times New Roman"/>
          <w:color w:val="auto"/>
          <w:sz w:val="24"/>
          <w:szCs w:val="24"/>
        </w:rPr>
        <w:t>Stancheva-Popkostadinova</w:t>
      </w:r>
      <w:r>
        <w:rPr>
          <w:rFonts w:ascii="Times New Roman" w:hAnsi="Times New Roman" w:cs="Times New Roman"/>
          <w:color w:val="auto"/>
          <w:sz w:val="24"/>
          <w:szCs w:val="24"/>
        </w:rPr>
        <w:t xml:space="preserve">, V. (Eds.) </w:t>
      </w:r>
      <w:r>
        <w:rPr>
          <w:rFonts w:ascii="Times New Roman" w:hAnsi="Times New Roman" w:cs="Times New Roman"/>
          <w:i/>
          <w:iCs/>
          <w:color w:val="auto"/>
          <w:sz w:val="24"/>
          <w:szCs w:val="24"/>
        </w:rPr>
        <w:t>Evaluation of children’s play,</w:t>
      </w:r>
      <w:r>
        <w:rPr>
          <w:rFonts w:ascii="Times New Roman" w:hAnsi="Times New Roman" w:cs="Times New Roman"/>
          <w:color w:val="auto"/>
          <w:sz w:val="24"/>
          <w:szCs w:val="24"/>
        </w:rPr>
        <w:t xml:space="preserve"> </w:t>
      </w:r>
      <w:r w:rsidRPr="00946532">
        <w:rPr>
          <w:rFonts w:ascii="Times New Roman" w:hAnsi="Times New Roman" w:cs="Times New Roman"/>
          <w:color w:val="auto"/>
          <w:sz w:val="24"/>
          <w:szCs w:val="24"/>
        </w:rPr>
        <w:t>Warsaw/</w:t>
      </w:r>
      <w:r>
        <w:rPr>
          <w:rFonts w:ascii="Times New Roman" w:hAnsi="Times New Roman" w:cs="Times New Roman"/>
          <w:color w:val="auto"/>
          <w:sz w:val="24"/>
          <w:szCs w:val="24"/>
        </w:rPr>
        <w:t>Berlin: De Gruyter Poland Ltd.</w:t>
      </w:r>
    </w:p>
    <w:p w14:paraId="2E357550" w14:textId="77777777" w:rsidR="00315C18" w:rsidRDefault="00315C18" w:rsidP="00D844E2">
      <w:pPr>
        <w:pStyle w:val="ContactInfo"/>
        <w:spacing w:line="360" w:lineRule="auto"/>
        <w:jc w:val="both"/>
        <w:rPr>
          <w:rFonts w:ascii="Times New Roman" w:hAnsi="Times New Roman" w:cs="Times New Roman"/>
          <w:color w:val="auto"/>
          <w:sz w:val="24"/>
          <w:szCs w:val="24"/>
        </w:rPr>
      </w:pPr>
    </w:p>
    <w:p w14:paraId="60C41752" w14:textId="18627EAB" w:rsidR="00970A2C" w:rsidRPr="00A46575" w:rsidRDefault="00970A2C"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Morgenthaler, S. K. (2006) </w:t>
      </w:r>
      <w:r w:rsidR="00E378CE">
        <w:rPr>
          <w:rFonts w:ascii="Times New Roman" w:hAnsi="Times New Roman" w:cs="Times New Roman"/>
          <w:color w:val="auto"/>
          <w:sz w:val="24"/>
          <w:szCs w:val="24"/>
        </w:rPr>
        <w:t xml:space="preserve">‘The meanings in play with objects’, </w:t>
      </w:r>
      <w:r w:rsidR="005B5CF5">
        <w:rPr>
          <w:rFonts w:ascii="Times New Roman" w:hAnsi="Times New Roman" w:cs="Times New Roman"/>
          <w:color w:val="auto"/>
          <w:sz w:val="24"/>
          <w:szCs w:val="24"/>
        </w:rPr>
        <w:t xml:space="preserve">in Fromberg, D. P. and Bergen, D (Eds.) </w:t>
      </w:r>
      <w:r w:rsidR="005B5CF5" w:rsidRPr="006B2D79">
        <w:rPr>
          <w:rFonts w:ascii="Times New Roman" w:hAnsi="Times New Roman" w:cs="Times New Roman"/>
          <w:i/>
          <w:iCs/>
          <w:color w:val="auto"/>
          <w:sz w:val="24"/>
          <w:szCs w:val="24"/>
        </w:rPr>
        <w:t>Play from Birth to Twelve Contexts, Perspectives, and Meanings</w:t>
      </w:r>
      <w:r w:rsidR="005B5CF5">
        <w:rPr>
          <w:rFonts w:ascii="Times New Roman" w:hAnsi="Times New Roman" w:cs="Times New Roman"/>
          <w:color w:val="auto"/>
          <w:sz w:val="24"/>
          <w:szCs w:val="24"/>
        </w:rPr>
        <w:t>, 2</w:t>
      </w:r>
      <w:r w:rsidR="005B5CF5" w:rsidRPr="006B2D79">
        <w:rPr>
          <w:rFonts w:ascii="Times New Roman" w:hAnsi="Times New Roman" w:cs="Times New Roman"/>
          <w:color w:val="auto"/>
          <w:sz w:val="24"/>
          <w:szCs w:val="24"/>
          <w:vertAlign w:val="superscript"/>
        </w:rPr>
        <w:t>nd</w:t>
      </w:r>
      <w:r w:rsidR="005B5CF5">
        <w:rPr>
          <w:rFonts w:ascii="Times New Roman" w:hAnsi="Times New Roman" w:cs="Times New Roman"/>
          <w:color w:val="auto"/>
          <w:sz w:val="24"/>
          <w:szCs w:val="24"/>
        </w:rPr>
        <w:t xml:space="preserve"> Ed. New York: Routledge.</w:t>
      </w:r>
    </w:p>
    <w:p w14:paraId="6574E9D3" w14:textId="77777777" w:rsidR="00714AC8" w:rsidRPr="00EA4E17" w:rsidRDefault="00714AC8" w:rsidP="00D844E2">
      <w:pPr>
        <w:pStyle w:val="ContactInfo"/>
        <w:spacing w:line="360" w:lineRule="auto"/>
        <w:jc w:val="both"/>
        <w:rPr>
          <w:rFonts w:ascii="Times New Roman" w:hAnsi="Times New Roman" w:cs="Times New Roman"/>
          <w:color w:val="000000" w:themeColor="text1"/>
          <w:sz w:val="24"/>
          <w:szCs w:val="24"/>
        </w:rPr>
      </w:pPr>
    </w:p>
    <w:p w14:paraId="083AC919" w14:textId="711A2B85" w:rsidR="003D594F" w:rsidRDefault="003159D9"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No author (no date) </w:t>
      </w:r>
      <w:r>
        <w:rPr>
          <w:rFonts w:ascii="Times New Roman" w:hAnsi="Times New Roman" w:cs="Times New Roman"/>
          <w:i/>
          <w:iCs/>
          <w:color w:val="auto"/>
          <w:sz w:val="24"/>
          <w:szCs w:val="24"/>
        </w:rPr>
        <w:t xml:space="preserve">Children playing </w:t>
      </w:r>
      <w:r w:rsidR="00B042F9">
        <w:rPr>
          <w:rFonts w:ascii="Times New Roman" w:hAnsi="Times New Roman" w:cs="Times New Roman"/>
          <w:i/>
          <w:iCs/>
          <w:color w:val="auto"/>
          <w:sz w:val="24"/>
          <w:szCs w:val="24"/>
        </w:rPr>
        <w:t xml:space="preserve">in </w:t>
      </w:r>
      <w:r>
        <w:rPr>
          <w:rFonts w:ascii="Times New Roman" w:hAnsi="Times New Roman" w:cs="Times New Roman"/>
          <w:i/>
          <w:iCs/>
          <w:color w:val="auto"/>
          <w:sz w:val="24"/>
          <w:szCs w:val="24"/>
        </w:rPr>
        <w:t xml:space="preserve">the playground in the park </w:t>
      </w:r>
      <w:r>
        <w:rPr>
          <w:rFonts w:ascii="Times New Roman" w:hAnsi="Times New Roman" w:cs="Times New Roman"/>
          <w:color w:val="auto"/>
          <w:sz w:val="24"/>
          <w:szCs w:val="24"/>
        </w:rPr>
        <w:t xml:space="preserve">[image]. Available at: </w:t>
      </w:r>
      <w:hyperlink r:id="rId22" w:history="1">
        <w:r w:rsidRPr="00DC15C8">
          <w:rPr>
            <w:rStyle w:val="Hyperlink"/>
            <w:rFonts w:ascii="Times New Roman" w:hAnsi="Times New Roman" w:cs="Times New Roman"/>
            <w:sz w:val="24"/>
            <w:szCs w:val="24"/>
          </w:rPr>
          <w:t>https://www.vecteezy.com/vector-art/520207-children-playing-at-the-playground-in-the-park</w:t>
        </w:r>
      </w:hyperlink>
      <w:r>
        <w:rPr>
          <w:rFonts w:ascii="Times New Roman" w:hAnsi="Times New Roman" w:cs="Times New Roman"/>
          <w:color w:val="auto"/>
          <w:sz w:val="24"/>
          <w:szCs w:val="24"/>
        </w:rPr>
        <w:t xml:space="preserve"> (Accessed: 8</w:t>
      </w:r>
      <w:r>
        <w:rPr>
          <w:rFonts w:ascii="Times New Roman" w:hAnsi="Times New Roman" w:cs="Times New Roman"/>
          <w:color w:val="auto"/>
          <w:sz w:val="24"/>
          <w:szCs w:val="24"/>
          <w:vertAlign w:val="superscript"/>
        </w:rPr>
        <w:t xml:space="preserve"> </w:t>
      </w:r>
      <w:r>
        <w:rPr>
          <w:rFonts w:ascii="Times New Roman" w:hAnsi="Times New Roman" w:cs="Times New Roman"/>
          <w:color w:val="auto"/>
          <w:sz w:val="24"/>
          <w:szCs w:val="24"/>
        </w:rPr>
        <w:t>January 2021).</w:t>
      </w:r>
    </w:p>
    <w:p w14:paraId="1404723F" w14:textId="099FA824" w:rsidR="00FA17F7" w:rsidRDefault="00FA17F7" w:rsidP="00D844E2">
      <w:pPr>
        <w:pStyle w:val="ContactInfo"/>
        <w:spacing w:line="360" w:lineRule="auto"/>
        <w:jc w:val="both"/>
        <w:rPr>
          <w:rFonts w:ascii="Times New Roman" w:hAnsi="Times New Roman" w:cs="Times New Roman"/>
          <w:color w:val="auto"/>
          <w:sz w:val="24"/>
          <w:szCs w:val="24"/>
        </w:rPr>
      </w:pPr>
    </w:p>
    <w:p w14:paraId="4D022AF8" w14:textId="622E648F" w:rsidR="00FA17F7" w:rsidRPr="00B91ABE" w:rsidRDefault="00FA17F7"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Obee, P. et al. </w:t>
      </w:r>
      <w:r w:rsidR="00E01C85">
        <w:rPr>
          <w:rFonts w:ascii="Times New Roman" w:hAnsi="Times New Roman" w:cs="Times New Roman"/>
          <w:color w:val="auto"/>
          <w:sz w:val="24"/>
          <w:szCs w:val="24"/>
        </w:rPr>
        <w:t>(2020) ‘</w:t>
      </w:r>
      <w:r w:rsidR="00AF408E">
        <w:rPr>
          <w:rFonts w:ascii="Times New Roman" w:hAnsi="Times New Roman" w:cs="Times New Roman"/>
          <w:color w:val="auto"/>
          <w:sz w:val="24"/>
          <w:szCs w:val="24"/>
        </w:rPr>
        <w:t>Lessons Learned from Norway on Risky Play in Early Childhood Education and Care (ECEC)</w:t>
      </w:r>
      <w:r w:rsidR="00E01C85">
        <w:rPr>
          <w:rFonts w:ascii="Times New Roman" w:hAnsi="Times New Roman" w:cs="Times New Roman"/>
          <w:color w:val="auto"/>
          <w:sz w:val="24"/>
          <w:szCs w:val="24"/>
        </w:rPr>
        <w:t>’</w:t>
      </w:r>
      <w:r w:rsidR="00AF408E">
        <w:rPr>
          <w:rFonts w:ascii="Times New Roman" w:hAnsi="Times New Roman" w:cs="Times New Roman"/>
          <w:color w:val="auto"/>
          <w:sz w:val="24"/>
          <w:szCs w:val="24"/>
        </w:rPr>
        <w:t xml:space="preserve"> </w:t>
      </w:r>
      <w:r w:rsidR="00B91ABE">
        <w:rPr>
          <w:rFonts w:ascii="Times New Roman" w:hAnsi="Times New Roman" w:cs="Times New Roman"/>
          <w:i/>
          <w:iCs/>
          <w:color w:val="auto"/>
          <w:sz w:val="24"/>
          <w:szCs w:val="24"/>
        </w:rPr>
        <w:t>Early Childhood Education Journal</w:t>
      </w:r>
      <w:r w:rsidR="00B91ABE">
        <w:rPr>
          <w:rFonts w:ascii="Times New Roman" w:hAnsi="Times New Roman" w:cs="Times New Roman"/>
          <w:color w:val="auto"/>
          <w:sz w:val="24"/>
          <w:szCs w:val="24"/>
        </w:rPr>
        <w:t xml:space="preserve">, </w:t>
      </w:r>
      <w:r w:rsidR="00EF2382">
        <w:rPr>
          <w:rFonts w:ascii="Times New Roman" w:hAnsi="Times New Roman" w:cs="Times New Roman"/>
          <w:color w:val="auto"/>
          <w:sz w:val="24"/>
          <w:szCs w:val="24"/>
        </w:rPr>
        <w:t>49, pp. 99-109.</w:t>
      </w:r>
      <w:r w:rsidR="00141FCC">
        <w:rPr>
          <w:rFonts w:ascii="Times New Roman" w:hAnsi="Times New Roman" w:cs="Times New Roman"/>
          <w:color w:val="auto"/>
          <w:sz w:val="24"/>
          <w:szCs w:val="24"/>
        </w:rPr>
        <w:t xml:space="preserve"> </w:t>
      </w:r>
      <w:r w:rsidR="004B590E">
        <w:rPr>
          <w:rFonts w:ascii="Times New Roman" w:hAnsi="Times New Roman" w:cs="Times New Roman"/>
          <w:color w:val="auto"/>
          <w:sz w:val="24"/>
          <w:szCs w:val="24"/>
        </w:rPr>
        <w:t>(</w:t>
      </w:r>
      <w:r w:rsidR="00141FCC">
        <w:rPr>
          <w:rFonts w:ascii="Times New Roman" w:hAnsi="Times New Roman" w:cs="Times New Roman"/>
          <w:color w:val="auto"/>
          <w:sz w:val="24"/>
          <w:szCs w:val="24"/>
        </w:rPr>
        <w:t>Accessed:</w:t>
      </w:r>
      <w:r w:rsidR="004B590E">
        <w:rPr>
          <w:rFonts w:ascii="Times New Roman" w:hAnsi="Times New Roman" w:cs="Times New Roman"/>
          <w:color w:val="auto"/>
          <w:sz w:val="24"/>
          <w:szCs w:val="24"/>
        </w:rPr>
        <w:t xml:space="preserve"> 10 January 2021)</w:t>
      </w:r>
      <w:r w:rsidR="00141FCC">
        <w:rPr>
          <w:rFonts w:ascii="Times New Roman" w:hAnsi="Times New Roman" w:cs="Times New Roman"/>
          <w:color w:val="auto"/>
          <w:sz w:val="24"/>
          <w:szCs w:val="24"/>
        </w:rPr>
        <w:t xml:space="preserve"> </w:t>
      </w:r>
      <w:r w:rsidR="00EF2382">
        <w:rPr>
          <w:rFonts w:ascii="Times New Roman" w:hAnsi="Times New Roman" w:cs="Times New Roman"/>
          <w:color w:val="auto"/>
          <w:sz w:val="24"/>
          <w:szCs w:val="24"/>
        </w:rPr>
        <w:t>DOI: 10.1007</w:t>
      </w:r>
      <w:r w:rsidR="00FF3FB5">
        <w:rPr>
          <w:rFonts w:ascii="Times New Roman" w:hAnsi="Times New Roman" w:cs="Times New Roman"/>
          <w:color w:val="auto"/>
          <w:sz w:val="24"/>
          <w:szCs w:val="24"/>
        </w:rPr>
        <w:t>/S10643-020-01044-6.</w:t>
      </w:r>
    </w:p>
    <w:p w14:paraId="07A414F7" w14:textId="3CC4F5E3" w:rsidR="0043562A" w:rsidRDefault="0043562A" w:rsidP="00D844E2">
      <w:pPr>
        <w:pStyle w:val="ContactInfo"/>
        <w:spacing w:line="360" w:lineRule="auto"/>
        <w:jc w:val="both"/>
        <w:rPr>
          <w:rFonts w:ascii="Times New Roman" w:hAnsi="Times New Roman" w:cs="Times New Roman"/>
          <w:color w:val="auto"/>
          <w:sz w:val="24"/>
          <w:szCs w:val="24"/>
        </w:rPr>
      </w:pPr>
    </w:p>
    <w:p w14:paraId="6B19DB1B" w14:textId="51238283" w:rsidR="0043562A" w:rsidRDefault="0043562A"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Play Wales (2017) </w:t>
      </w:r>
      <w:r>
        <w:rPr>
          <w:rFonts w:ascii="Times New Roman" w:hAnsi="Times New Roman" w:cs="Times New Roman"/>
          <w:i/>
          <w:iCs/>
          <w:color w:val="auto"/>
          <w:sz w:val="24"/>
          <w:szCs w:val="24"/>
        </w:rPr>
        <w:t xml:space="preserve">Play types. </w:t>
      </w:r>
      <w:r>
        <w:rPr>
          <w:rFonts w:ascii="Times New Roman" w:hAnsi="Times New Roman" w:cs="Times New Roman"/>
          <w:color w:val="auto"/>
          <w:sz w:val="24"/>
          <w:szCs w:val="24"/>
        </w:rPr>
        <w:t xml:space="preserve">Available at: </w:t>
      </w:r>
      <w:hyperlink r:id="rId23" w:history="1">
        <w:r w:rsidRPr="00A3038D">
          <w:rPr>
            <w:rStyle w:val="Hyperlink"/>
            <w:rFonts w:ascii="Times New Roman" w:hAnsi="Times New Roman" w:cs="Times New Roman"/>
            <w:sz w:val="24"/>
            <w:szCs w:val="24"/>
          </w:rPr>
          <w:t>https://issuu.com/playwales/docs/play_types?e=5305098/53885121</w:t>
        </w:r>
      </w:hyperlink>
      <w:r>
        <w:rPr>
          <w:rFonts w:ascii="Times New Roman" w:hAnsi="Times New Roman" w:cs="Times New Roman"/>
          <w:color w:val="auto"/>
          <w:sz w:val="24"/>
          <w:szCs w:val="24"/>
        </w:rPr>
        <w:t xml:space="preserve"> </w:t>
      </w:r>
      <w:r w:rsidR="00191CB4">
        <w:rPr>
          <w:rFonts w:ascii="Times New Roman" w:hAnsi="Times New Roman" w:cs="Times New Roman"/>
          <w:color w:val="auto"/>
          <w:sz w:val="24"/>
          <w:szCs w:val="24"/>
        </w:rPr>
        <w:t>(Accessed: 9 January 2021).</w:t>
      </w:r>
    </w:p>
    <w:p w14:paraId="5A52C935" w14:textId="34FDEC7E" w:rsidR="00F12542" w:rsidRDefault="00F12542" w:rsidP="00D844E2">
      <w:pPr>
        <w:pStyle w:val="ContactInfo"/>
        <w:spacing w:line="360" w:lineRule="auto"/>
        <w:jc w:val="both"/>
        <w:rPr>
          <w:rFonts w:ascii="Times New Roman" w:hAnsi="Times New Roman" w:cs="Times New Roman"/>
          <w:color w:val="auto"/>
          <w:sz w:val="24"/>
          <w:szCs w:val="24"/>
        </w:rPr>
      </w:pPr>
    </w:p>
    <w:p w14:paraId="0C666961" w14:textId="4A2F2F50" w:rsidR="00F12542" w:rsidRDefault="00F12542"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Sandseter, </w:t>
      </w:r>
      <w:r w:rsidR="006A6E3D">
        <w:rPr>
          <w:rFonts w:ascii="Times New Roman" w:hAnsi="Times New Roman" w:cs="Times New Roman"/>
          <w:color w:val="auto"/>
          <w:sz w:val="24"/>
          <w:szCs w:val="24"/>
        </w:rPr>
        <w:t>E. (2007)</w:t>
      </w:r>
      <w:r w:rsidR="00F059F9">
        <w:rPr>
          <w:rFonts w:ascii="Times New Roman" w:hAnsi="Times New Roman" w:cs="Times New Roman"/>
          <w:color w:val="auto"/>
          <w:sz w:val="24"/>
          <w:szCs w:val="24"/>
        </w:rPr>
        <w:t xml:space="preserve"> </w:t>
      </w:r>
      <w:r w:rsidR="00605587">
        <w:rPr>
          <w:rFonts w:ascii="Times New Roman" w:hAnsi="Times New Roman" w:cs="Times New Roman"/>
          <w:color w:val="auto"/>
          <w:sz w:val="24"/>
          <w:szCs w:val="24"/>
        </w:rPr>
        <w:t>‘</w:t>
      </w:r>
      <w:r w:rsidR="00F059F9" w:rsidRPr="00F059F9">
        <w:rPr>
          <w:rFonts w:ascii="Times New Roman" w:hAnsi="Times New Roman" w:cs="Times New Roman"/>
          <w:color w:val="auto"/>
          <w:sz w:val="24"/>
          <w:szCs w:val="24"/>
        </w:rPr>
        <w:t>Categorising risky play—how can we</w:t>
      </w:r>
      <w:r w:rsidR="00F059F9">
        <w:rPr>
          <w:rFonts w:ascii="Times New Roman" w:hAnsi="Times New Roman" w:cs="Times New Roman"/>
          <w:color w:val="auto"/>
          <w:sz w:val="24"/>
          <w:szCs w:val="24"/>
        </w:rPr>
        <w:t xml:space="preserve"> </w:t>
      </w:r>
      <w:r w:rsidR="00F059F9" w:rsidRPr="00F059F9">
        <w:rPr>
          <w:rFonts w:ascii="Times New Roman" w:hAnsi="Times New Roman" w:cs="Times New Roman"/>
          <w:color w:val="auto"/>
          <w:sz w:val="24"/>
          <w:szCs w:val="24"/>
        </w:rPr>
        <w:t>identify risk</w:t>
      </w:r>
      <w:r w:rsidR="00F059F9" w:rsidRPr="00F059F9">
        <w:rPr>
          <w:rFonts w:ascii="Cambria Math" w:hAnsi="Cambria Math" w:cs="Cambria Math"/>
          <w:color w:val="auto"/>
          <w:sz w:val="24"/>
          <w:szCs w:val="24"/>
        </w:rPr>
        <w:t>‐</w:t>
      </w:r>
      <w:r w:rsidR="00F059F9" w:rsidRPr="00F059F9">
        <w:rPr>
          <w:rFonts w:ascii="Times New Roman" w:hAnsi="Times New Roman" w:cs="Times New Roman"/>
          <w:color w:val="auto"/>
          <w:sz w:val="24"/>
          <w:szCs w:val="24"/>
        </w:rPr>
        <w:t>taking in children's play?</w:t>
      </w:r>
      <w:r w:rsidR="00605587">
        <w:rPr>
          <w:rFonts w:ascii="Times New Roman" w:hAnsi="Times New Roman" w:cs="Times New Roman"/>
          <w:color w:val="auto"/>
          <w:sz w:val="24"/>
          <w:szCs w:val="24"/>
        </w:rPr>
        <w:t>’</w:t>
      </w:r>
      <w:r w:rsidR="00505F3C">
        <w:rPr>
          <w:rFonts w:ascii="Times New Roman" w:hAnsi="Times New Roman" w:cs="Times New Roman"/>
          <w:color w:val="auto"/>
          <w:sz w:val="24"/>
          <w:szCs w:val="24"/>
        </w:rPr>
        <w:t xml:space="preserve"> </w:t>
      </w:r>
      <w:r w:rsidR="00FC00D3" w:rsidRPr="00FC00D3">
        <w:rPr>
          <w:rFonts w:ascii="Times New Roman" w:hAnsi="Times New Roman" w:cs="Times New Roman"/>
          <w:i/>
          <w:iCs/>
          <w:color w:val="auto"/>
          <w:sz w:val="24"/>
          <w:szCs w:val="24"/>
        </w:rPr>
        <w:t>European Early Childhood Education Research Journal</w:t>
      </w:r>
      <w:r w:rsidR="00FC00D3">
        <w:rPr>
          <w:rFonts w:ascii="Times New Roman" w:hAnsi="Times New Roman" w:cs="Times New Roman"/>
          <w:i/>
          <w:iCs/>
          <w:color w:val="auto"/>
          <w:sz w:val="24"/>
          <w:szCs w:val="24"/>
        </w:rPr>
        <w:t xml:space="preserve">, </w:t>
      </w:r>
      <w:r w:rsidR="00EC4F0D">
        <w:rPr>
          <w:rFonts w:ascii="Times New Roman" w:hAnsi="Times New Roman" w:cs="Times New Roman"/>
          <w:color w:val="auto"/>
          <w:sz w:val="24"/>
          <w:szCs w:val="24"/>
        </w:rPr>
        <w:t>15(2), pp. 237-252.</w:t>
      </w:r>
      <w:r w:rsidR="00A5669C">
        <w:rPr>
          <w:rFonts w:ascii="Times New Roman" w:hAnsi="Times New Roman" w:cs="Times New Roman"/>
          <w:color w:val="auto"/>
          <w:sz w:val="24"/>
          <w:szCs w:val="24"/>
        </w:rPr>
        <w:t xml:space="preserve"> (Accessed: 10 January 2021)</w:t>
      </w:r>
      <w:r w:rsidR="00EC4F0D">
        <w:rPr>
          <w:rFonts w:ascii="Times New Roman" w:hAnsi="Times New Roman" w:cs="Times New Roman"/>
          <w:color w:val="auto"/>
          <w:sz w:val="24"/>
          <w:szCs w:val="24"/>
        </w:rPr>
        <w:t xml:space="preserve"> DOI: </w:t>
      </w:r>
      <w:r w:rsidR="00C27B3A" w:rsidRPr="00C27B3A">
        <w:rPr>
          <w:rFonts w:ascii="Times New Roman" w:hAnsi="Times New Roman" w:cs="Times New Roman"/>
          <w:color w:val="auto"/>
          <w:sz w:val="24"/>
          <w:szCs w:val="24"/>
        </w:rPr>
        <w:t>10.1080/13502930701321733</w:t>
      </w:r>
      <w:r w:rsidR="00C27B3A">
        <w:rPr>
          <w:rFonts w:ascii="Times New Roman" w:hAnsi="Times New Roman" w:cs="Times New Roman"/>
          <w:color w:val="auto"/>
          <w:sz w:val="24"/>
          <w:szCs w:val="24"/>
        </w:rPr>
        <w:t>.</w:t>
      </w:r>
    </w:p>
    <w:p w14:paraId="0F36E496" w14:textId="47EBFDC6" w:rsidR="001B22E8" w:rsidRDefault="001B22E8" w:rsidP="00D844E2">
      <w:pPr>
        <w:pStyle w:val="ContactInfo"/>
        <w:spacing w:line="360" w:lineRule="auto"/>
        <w:jc w:val="both"/>
        <w:rPr>
          <w:rFonts w:ascii="Times New Roman" w:hAnsi="Times New Roman" w:cs="Times New Roman"/>
          <w:color w:val="auto"/>
          <w:sz w:val="24"/>
          <w:szCs w:val="24"/>
        </w:rPr>
      </w:pPr>
    </w:p>
    <w:p w14:paraId="43736002" w14:textId="3F0EA9F7" w:rsidR="001B22E8" w:rsidRPr="0085608E" w:rsidRDefault="001B22E8"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Somech, </w:t>
      </w:r>
      <w:r w:rsidR="000E192A">
        <w:rPr>
          <w:rFonts w:ascii="Times New Roman" w:hAnsi="Times New Roman" w:cs="Times New Roman"/>
          <w:color w:val="auto"/>
          <w:sz w:val="24"/>
          <w:szCs w:val="24"/>
        </w:rPr>
        <w:t>A. and Bogler, R. (2019) ‘</w:t>
      </w:r>
      <w:r w:rsidR="00C82456" w:rsidRPr="00C82456">
        <w:rPr>
          <w:rFonts w:ascii="Times New Roman" w:hAnsi="Times New Roman" w:cs="Times New Roman"/>
          <w:color w:val="auto"/>
          <w:sz w:val="24"/>
          <w:szCs w:val="24"/>
        </w:rPr>
        <w:t>The pressure to go above and beyond the call of duty:</w:t>
      </w:r>
      <w:r w:rsidR="00C82456">
        <w:rPr>
          <w:rFonts w:ascii="Times New Roman" w:hAnsi="Times New Roman" w:cs="Times New Roman"/>
          <w:color w:val="auto"/>
          <w:sz w:val="24"/>
          <w:szCs w:val="24"/>
        </w:rPr>
        <w:t xml:space="preserve"> </w:t>
      </w:r>
      <w:r w:rsidR="00C82456" w:rsidRPr="00C82456">
        <w:rPr>
          <w:rFonts w:ascii="Times New Roman" w:hAnsi="Times New Roman" w:cs="Times New Roman"/>
          <w:color w:val="auto"/>
          <w:sz w:val="24"/>
          <w:szCs w:val="24"/>
        </w:rPr>
        <w:t>Understanding</w:t>
      </w:r>
      <w:r w:rsidR="00C82456">
        <w:rPr>
          <w:rFonts w:ascii="Times New Roman" w:hAnsi="Times New Roman" w:cs="Times New Roman"/>
          <w:color w:val="auto"/>
          <w:sz w:val="24"/>
          <w:szCs w:val="24"/>
        </w:rPr>
        <w:t xml:space="preserve"> </w:t>
      </w:r>
      <w:r w:rsidR="00C82456" w:rsidRPr="00C82456">
        <w:rPr>
          <w:rFonts w:ascii="Times New Roman" w:hAnsi="Times New Roman" w:cs="Times New Roman"/>
          <w:color w:val="auto"/>
          <w:sz w:val="24"/>
          <w:szCs w:val="24"/>
        </w:rPr>
        <w:t>the phenomenon of citizenship pressure among teachers</w:t>
      </w:r>
      <w:r w:rsidR="000E192A">
        <w:rPr>
          <w:rFonts w:ascii="Times New Roman" w:hAnsi="Times New Roman" w:cs="Times New Roman"/>
          <w:color w:val="auto"/>
          <w:sz w:val="24"/>
          <w:szCs w:val="24"/>
        </w:rPr>
        <w:t>’</w:t>
      </w:r>
      <w:r w:rsidR="00C82456">
        <w:rPr>
          <w:rFonts w:ascii="Times New Roman" w:hAnsi="Times New Roman" w:cs="Times New Roman"/>
          <w:color w:val="auto"/>
          <w:sz w:val="24"/>
          <w:szCs w:val="24"/>
        </w:rPr>
        <w:t xml:space="preserve">, </w:t>
      </w:r>
      <w:r w:rsidR="00A60025">
        <w:rPr>
          <w:rFonts w:ascii="Times New Roman" w:hAnsi="Times New Roman" w:cs="Times New Roman"/>
          <w:i/>
          <w:iCs/>
          <w:color w:val="auto"/>
          <w:sz w:val="24"/>
          <w:szCs w:val="24"/>
        </w:rPr>
        <w:t>Teaching</w:t>
      </w:r>
      <w:r w:rsidR="00C23F68">
        <w:rPr>
          <w:rFonts w:ascii="Times New Roman" w:hAnsi="Times New Roman" w:cs="Times New Roman"/>
          <w:i/>
          <w:iCs/>
          <w:color w:val="auto"/>
          <w:sz w:val="24"/>
          <w:szCs w:val="24"/>
        </w:rPr>
        <w:t xml:space="preserve"> &amp; T</w:t>
      </w:r>
      <w:r w:rsidR="00A60025">
        <w:rPr>
          <w:rFonts w:ascii="Times New Roman" w:hAnsi="Times New Roman" w:cs="Times New Roman"/>
          <w:i/>
          <w:iCs/>
          <w:color w:val="auto"/>
          <w:sz w:val="24"/>
          <w:szCs w:val="24"/>
        </w:rPr>
        <w:t xml:space="preserve">eacher </w:t>
      </w:r>
      <w:r w:rsidR="00C23F68">
        <w:rPr>
          <w:rFonts w:ascii="Times New Roman" w:hAnsi="Times New Roman" w:cs="Times New Roman"/>
          <w:i/>
          <w:iCs/>
          <w:color w:val="auto"/>
          <w:sz w:val="24"/>
          <w:szCs w:val="24"/>
        </w:rPr>
        <w:t xml:space="preserve">Education, </w:t>
      </w:r>
      <w:r w:rsidR="0085608E">
        <w:rPr>
          <w:rFonts w:ascii="Times New Roman" w:hAnsi="Times New Roman" w:cs="Times New Roman"/>
          <w:color w:val="auto"/>
          <w:sz w:val="24"/>
          <w:szCs w:val="24"/>
        </w:rPr>
        <w:t xml:space="preserve">83, pp. 178-187. Available at: </w:t>
      </w:r>
      <w:hyperlink r:id="rId24" w:history="1">
        <w:r w:rsidR="005424BD" w:rsidRPr="004574F6">
          <w:rPr>
            <w:rStyle w:val="Hyperlink"/>
            <w:rFonts w:ascii="Times New Roman" w:hAnsi="Times New Roman" w:cs="Times New Roman"/>
            <w:sz w:val="24"/>
            <w:szCs w:val="24"/>
          </w:rPr>
          <w:t>https://browzine.com/libraries/1422/journals/5122/issues/244315747?showArticleInContext=doi%3A10.1016%2Fj.tate.2019.04.014</w:t>
        </w:r>
      </w:hyperlink>
      <w:r w:rsidR="005424BD">
        <w:rPr>
          <w:rFonts w:ascii="Times New Roman" w:hAnsi="Times New Roman" w:cs="Times New Roman"/>
          <w:color w:val="auto"/>
          <w:sz w:val="24"/>
          <w:szCs w:val="24"/>
        </w:rPr>
        <w:t xml:space="preserve"> (Accessed: 12 January 2021).</w:t>
      </w:r>
    </w:p>
    <w:p w14:paraId="5891333F" w14:textId="5567D672" w:rsidR="003A2F4F" w:rsidRDefault="003A2F4F" w:rsidP="00D844E2">
      <w:pPr>
        <w:pStyle w:val="ContactInfo"/>
        <w:spacing w:line="360" w:lineRule="auto"/>
        <w:jc w:val="both"/>
        <w:rPr>
          <w:rFonts w:ascii="Times New Roman" w:hAnsi="Times New Roman" w:cs="Times New Roman"/>
          <w:color w:val="auto"/>
          <w:sz w:val="24"/>
          <w:szCs w:val="24"/>
        </w:rPr>
      </w:pPr>
    </w:p>
    <w:p w14:paraId="0B9AB619" w14:textId="525312E5" w:rsidR="003A2F4F" w:rsidRPr="003A2F4F" w:rsidRDefault="003A2F4F" w:rsidP="00D844E2">
      <w:pPr>
        <w:pStyle w:val="ContactInfo"/>
        <w:spacing w:line="360" w:lineRule="auto"/>
        <w:jc w:val="both"/>
        <w:rPr>
          <w:rFonts w:ascii="Times New Roman" w:hAnsi="Times New Roman" w:cs="Times New Roman"/>
          <w:color w:val="000000" w:themeColor="text1"/>
          <w:sz w:val="24"/>
          <w:szCs w:val="24"/>
        </w:rPr>
      </w:pPr>
      <w:r w:rsidRPr="003A2F4F">
        <w:rPr>
          <w:rFonts w:ascii="Times New Roman" w:hAnsi="Times New Roman" w:cs="Times New Roman"/>
          <w:color w:val="000000" w:themeColor="text1"/>
          <w:sz w:val="24"/>
          <w:szCs w:val="24"/>
        </w:rPr>
        <w:t xml:space="preserve">Sylva, K. et al. (2014) </w:t>
      </w:r>
      <w:r w:rsidRPr="003A2F4F">
        <w:rPr>
          <w:rFonts w:ascii="Times New Roman" w:hAnsi="Times New Roman" w:cs="Times New Roman"/>
          <w:i/>
          <w:iCs/>
          <w:color w:val="000000" w:themeColor="text1"/>
          <w:sz w:val="24"/>
          <w:szCs w:val="24"/>
        </w:rPr>
        <w:t xml:space="preserve">The Effective Provision of Pre-School Education (EPPE) Project: Findings from Pre-school to end of key Stage 1. </w:t>
      </w:r>
      <w:r w:rsidRPr="003A2F4F">
        <w:rPr>
          <w:rFonts w:ascii="Times New Roman" w:hAnsi="Times New Roman" w:cs="Times New Roman"/>
          <w:color w:val="000000" w:themeColor="text1"/>
          <w:sz w:val="24"/>
          <w:szCs w:val="24"/>
        </w:rPr>
        <w:t xml:space="preserve">Available at: </w:t>
      </w:r>
      <w:hyperlink r:id="rId25" w:history="1">
        <w:r w:rsidRPr="003E0ADD">
          <w:rPr>
            <w:rStyle w:val="Hyperlink"/>
            <w:rFonts w:ascii="Times New Roman" w:hAnsi="Times New Roman" w:cs="Times New Roman"/>
            <w:sz w:val="24"/>
            <w:szCs w:val="24"/>
          </w:rPr>
          <w:t>https://dera.ioe.ac.uk/8543/7/SSU-SF-2004-01.pdf</w:t>
        </w:r>
      </w:hyperlink>
      <w:r>
        <w:rPr>
          <w:rFonts w:ascii="Times New Roman" w:hAnsi="Times New Roman" w:cs="Times New Roman"/>
          <w:sz w:val="24"/>
          <w:szCs w:val="24"/>
        </w:rPr>
        <w:t xml:space="preserve"> </w:t>
      </w:r>
      <w:r w:rsidRPr="003A2F4F">
        <w:rPr>
          <w:rFonts w:ascii="Times New Roman" w:hAnsi="Times New Roman" w:cs="Times New Roman"/>
          <w:color w:val="000000" w:themeColor="text1"/>
          <w:sz w:val="24"/>
          <w:szCs w:val="24"/>
        </w:rPr>
        <w:t xml:space="preserve">(Accessed: </w:t>
      </w:r>
      <w:r w:rsidR="006A6C7D">
        <w:rPr>
          <w:rFonts w:ascii="Times New Roman" w:hAnsi="Times New Roman" w:cs="Times New Roman"/>
          <w:color w:val="000000" w:themeColor="text1"/>
          <w:sz w:val="24"/>
          <w:szCs w:val="24"/>
        </w:rPr>
        <w:t>9</w:t>
      </w:r>
      <w:r w:rsidRPr="003A2F4F">
        <w:rPr>
          <w:rFonts w:ascii="Times New Roman" w:hAnsi="Times New Roman" w:cs="Times New Roman"/>
          <w:color w:val="000000" w:themeColor="text1"/>
          <w:sz w:val="24"/>
          <w:szCs w:val="24"/>
        </w:rPr>
        <w:t xml:space="preserve"> </w:t>
      </w:r>
      <w:r w:rsidR="006A6C7D">
        <w:rPr>
          <w:rFonts w:ascii="Times New Roman" w:hAnsi="Times New Roman" w:cs="Times New Roman"/>
          <w:color w:val="000000" w:themeColor="text1"/>
          <w:sz w:val="24"/>
          <w:szCs w:val="24"/>
        </w:rPr>
        <w:t>January</w:t>
      </w:r>
      <w:r w:rsidRPr="003A2F4F">
        <w:rPr>
          <w:rFonts w:ascii="Times New Roman" w:hAnsi="Times New Roman" w:cs="Times New Roman"/>
          <w:color w:val="000000" w:themeColor="text1"/>
          <w:sz w:val="24"/>
          <w:szCs w:val="24"/>
        </w:rPr>
        <w:t xml:space="preserve"> 202</w:t>
      </w:r>
      <w:r w:rsidR="006A6C7D">
        <w:rPr>
          <w:rFonts w:ascii="Times New Roman" w:hAnsi="Times New Roman" w:cs="Times New Roman"/>
          <w:color w:val="000000" w:themeColor="text1"/>
          <w:sz w:val="24"/>
          <w:szCs w:val="24"/>
        </w:rPr>
        <w:t>1</w:t>
      </w:r>
      <w:r w:rsidRPr="003A2F4F">
        <w:rPr>
          <w:rFonts w:ascii="Times New Roman" w:hAnsi="Times New Roman" w:cs="Times New Roman"/>
          <w:color w:val="000000" w:themeColor="text1"/>
          <w:sz w:val="24"/>
          <w:szCs w:val="24"/>
        </w:rPr>
        <w:t>).</w:t>
      </w:r>
    </w:p>
    <w:p w14:paraId="7215DD97" w14:textId="4BE2D514" w:rsidR="003A635B" w:rsidRDefault="003A635B" w:rsidP="00D844E2">
      <w:pPr>
        <w:pStyle w:val="ContactInfo"/>
        <w:spacing w:line="360" w:lineRule="auto"/>
        <w:jc w:val="both"/>
        <w:rPr>
          <w:rFonts w:ascii="Times New Roman" w:hAnsi="Times New Roman" w:cs="Times New Roman"/>
          <w:color w:val="auto"/>
          <w:sz w:val="24"/>
          <w:szCs w:val="24"/>
        </w:rPr>
      </w:pPr>
    </w:p>
    <w:p w14:paraId="58153768" w14:textId="7E4B5274" w:rsidR="003A635B" w:rsidRPr="003A635B" w:rsidRDefault="003A635B" w:rsidP="00D844E2">
      <w:pPr>
        <w:pStyle w:val="ContactInfo"/>
        <w:spacing w:line="360" w:lineRule="auto"/>
        <w:jc w:val="both"/>
        <w:rPr>
          <w:rFonts w:ascii="Times New Roman" w:hAnsi="Times New Roman" w:cs="Times New Roman"/>
          <w:color w:val="000000" w:themeColor="text1"/>
          <w:sz w:val="24"/>
          <w:szCs w:val="24"/>
        </w:rPr>
      </w:pPr>
      <w:r w:rsidRPr="00714AC8">
        <w:rPr>
          <w:rFonts w:ascii="Times New Roman" w:hAnsi="Times New Roman" w:cs="Times New Roman"/>
          <w:color w:val="000000" w:themeColor="text1"/>
          <w:sz w:val="24"/>
          <w:szCs w:val="24"/>
        </w:rPr>
        <w:t>UNCRC</w:t>
      </w:r>
      <w:r>
        <w:rPr>
          <w:rFonts w:ascii="Times New Roman" w:hAnsi="Times New Roman" w:cs="Times New Roman"/>
          <w:color w:val="000000" w:themeColor="text1"/>
          <w:sz w:val="24"/>
          <w:szCs w:val="24"/>
        </w:rPr>
        <w:t xml:space="preserve"> (2013)</w:t>
      </w:r>
      <w:r w:rsidRPr="00714AC8">
        <w:rPr>
          <w:rFonts w:ascii="Times New Roman" w:hAnsi="Times New Roman" w:cs="Times New Roman"/>
          <w:color w:val="000000" w:themeColor="text1"/>
          <w:sz w:val="24"/>
          <w:szCs w:val="24"/>
        </w:rPr>
        <w:t xml:space="preserve"> </w:t>
      </w:r>
      <w:r w:rsidRPr="0053778C">
        <w:rPr>
          <w:rFonts w:ascii="Times New Roman" w:hAnsi="Times New Roman" w:cs="Times New Roman"/>
          <w:i/>
          <w:iCs/>
          <w:color w:val="000000" w:themeColor="text1"/>
          <w:sz w:val="24"/>
          <w:szCs w:val="24"/>
        </w:rPr>
        <w:t>General comment No. 17 on the right of the child to rest, leisure, play, recreational activities, cultural life and the arts (art. 31)</w:t>
      </w:r>
      <w:r>
        <w:rPr>
          <w:rFonts w:ascii="Times New Roman" w:hAnsi="Times New Roman" w:cs="Times New Roman"/>
          <w:color w:val="000000" w:themeColor="text1"/>
          <w:sz w:val="24"/>
          <w:szCs w:val="24"/>
        </w:rPr>
        <w:t>.</w:t>
      </w:r>
      <w:r w:rsidRPr="00714AC8">
        <w:rPr>
          <w:rFonts w:ascii="Times New Roman" w:hAnsi="Times New Roman" w:cs="Times New Roman"/>
          <w:color w:val="000000" w:themeColor="text1"/>
          <w:sz w:val="24"/>
          <w:szCs w:val="24"/>
        </w:rPr>
        <w:t xml:space="preserve"> CRC/C/GC/17</w:t>
      </w:r>
      <w:r>
        <w:rPr>
          <w:rFonts w:ascii="Times New Roman" w:hAnsi="Times New Roman" w:cs="Times New Roman"/>
          <w:color w:val="000000" w:themeColor="text1"/>
          <w:sz w:val="24"/>
          <w:szCs w:val="24"/>
        </w:rPr>
        <w:t>. A</w:t>
      </w:r>
      <w:r w:rsidRPr="00714AC8">
        <w:rPr>
          <w:rFonts w:ascii="Times New Roman" w:hAnsi="Times New Roman" w:cs="Times New Roman"/>
          <w:color w:val="000000" w:themeColor="text1"/>
          <w:sz w:val="24"/>
          <w:szCs w:val="24"/>
        </w:rPr>
        <w:t xml:space="preserve">vailable at: https://www.refworld.org/docid/51ef9bcc4.html </w:t>
      </w:r>
      <w:r>
        <w:rPr>
          <w:rFonts w:ascii="Times New Roman" w:hAnsi="Times New Roman" w:cs="Times New Roman"/>
          <w:color w:val="000000" w:themeColor="text1"/>
          <w:sz w:val="24"/>
          <w:szCs w:val="24"/>
        </w:rPr>
        <w:t>(Accessed:</w:t>
      </w:r>
      <w:r w:rsidRPr="00714AC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8</w:t>
      </w:r>
      <w:r w:rsidRPr="00714AC8">
        <w:rPr>
          <w:rFonts w:ascii="Times New Roman" w:hAnsi="Times New Roman" w:cs="Times New Roman"/>
          <w:color w:val="000000" w:themeColor="text1"/>
          <w:sz w:val="24"/>
          <w:szCs w:val="24"/>
        </w:rPr>
        <w:t xml:space="preserve"> January 2021</w:t>
      </w:r>
      <w:r>
        <w:rPr>
          <w:rFonts w:ascii="Times New Roman" w:hAnsi="Times New Roman" w:cs="Times New Roman"/>
          <w:color w:val="000000" w:themeColor="text1"/>
          <w:sz w:val="24"/>
          <w:szCs w:val="24"/>
        </w:rPr>
        <w:t>).</w:t>
      </w:r>
    </w:p>
    <w:p w14:paraId="2CE91FDE" w14:textId="06785427" w:rsidR="00A04F15" w:rsidRDefault="00A04F15" w:rsidP="00D844E2">
      <w:pPr>
        <w:pStyle w:val="ContactInfo"/>
        <w:spacing w:line="360" w:lineRule="auto"/>
        <w:jc w:val="both"/>
        <w:rPr>
          <w:rFonts w:ascii="Times New Roman" w:hAnsi="Times New Roman" w:cs="Times New Roman"/>
          <w:color w:val="auto"/>
          <w:sz w:val="24"/>
          <w:szCs w:val="24"/>
        </w:rPr>
      </w:pPr>
    </w:p>
    <w:p w14:paraId="5141211A" w14:textId="2D382912" w:rsidR="00A04F15" w:rsidRPr="00FB7351" w:rsidRDefault="00646657"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UNICEF (1990) </w:t>
      </w:r>
      <w:r w:rsidR="00AC7817" w:rsidRPr="00F33189">
        <w:rPr>
          <w:rFonts w:ascii="Times New Roman" w:hAnsi="Times New Roman" w:cs="Times New Roman"/>
          <w:i/>
          <w:iCs/>
          <w:color w:val="auto"/>
          <w:sz w:val="24"/>
          <w:szCs w:val="24"/>
        </w:rPr>
        <w:t>Convention on the Rights of the Child</w:t>
      </w:r>
      <w:r w:rsidR="00F33189">
        <w:rPr>
          <w:rFonts w:ascii="Times New Roman" w:hAnsi="Times New Roman" w:cs="Times New Roman"/>
          <w:i/>
          <w:iCs/>
          <w:color w:val="auto"/>
          <w:sz w:val="24"/>
          <w:szCs w:val="24"/>
        </w:rPr>
        <w:t xml:space="preserve">. </w:t>
      </w:r>
      <w:r w:rsidR="00FB7351">
        <w:rPr>
          <w:rFonts w:ascii="Times New Roman" w:hAnsi="Times New Roman" w:cs="Times New Roman"/>
          <w:color w:val="auto"/>
          <w:sz w:val="24"/>
          <w:szCs w:val="24"/>
        </w:rPr>
        <w:t xml:space="preserve">Available at: </w:t>
      </w:r>
      <w:hyperlink r:id="rId26" w:history="1">
        <w:r w:rsidR="00FB7351" w:rsidRPr="00A3038D">
          <w:rPr>
            <w:rStyle w:val="Hyperlink"/>
            <w:rFonts w:ascii="Times New Roman" w:hAnsi="Times New Roman" w:cs="Times New Roman"/>
            <w:sz w:val="24"/>
            <w:szCs w:val="24"/>
          </w:rPr>
          <w:t>https://www.unicef.org/child-rights-convention/convention-text#</w:t>
        </w:r>
      </w:hyperlink>
      <w:r w:rsidR="00FB7351">
        <w:rPr>
          <w:rFonts w:ascii="Times New Roman" w:hAnsi="Times New Roman" w:cs="Times New Roman"/>
          <w:color w:val="auto"/>
          <w:sz w:val="24"/>
          <w:szCs w:val="24"/>
        </w:rPr>
        <w:t xml:space="preserve"> (Accessed: 8 January 2021).</w:t>
      </w:r>
    </w:p>
    <w:p w14:paraId="3677CD9A" w14:textId="2D175A6C" w:rsidR="00600274" w:rsidRDefault="00600274" w:rsidP="00D844E2">
      <w:pPr>
        <w:pStyle w:val="ContactInfo"/>
        <w:spacing w:line="360" w:lineRule="auto"/>
        <w:jc w:val="both"/>
        <w:rPr>
          <w:rFonts w:ascii="Times New Roman" w:hAnsi="Times New Roman" w:cs="Times New Roman"/>
          <w:color w:val="auto"/>
          <w:sz w:val="24"/>
          <w:szCs w:val="24"/>
        </w:rPr>
      </w:pPr>
    </w:p>
    <w:p w14:paraId="73F4B407" w14:textId="062DAC9C" w:rsidR="00600274" w:rsidRDefault="00600274"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Voorhies, B. (2012) </w:t>
      </w:r>
      <w:r w:rsidR="002F4A7B">
        <w:rPr>
          <w:rFonts w:ascii="Times New Roman" w:hAnsi="Times New Roman" w:cs="Times New Roman"/>
          <w:color w:val="auto"/>
          <w:sz w:val="24"/>
          <w:szCs w:val="24"/>
        </w:rPr>
        <w:t xml:space="preserve">‘Games Ancient People Played’, </w:t>
      </w:r>
      <w:r w:rsidR="002925F7">
        <w:rPr>
          <w:rFonts w:ascii="Times New Roman" w:hAnsi="Times New Roman" w:cs="Times New Roman"/>
          <w:i/>
          <w:iCs/>
          <w:color w:val="auto"/>
          <w:sz w:val="24"/>
          <w:szCs w:val="24"/>
        </w:rPr>
        <w:t>Archae</w:t>
      </w:r>
      <w:r w:rsidR="00624360">
        <w:rPr>
          <w:rFonts w:ascii="Times New Roman" w:hAnsi="Times New Roman" w:cs="Times New Roman"/>
          <w:i/>
          <w:iCs/>
          <w:color w:val="auto"/>
          <w:sz w:val="24"/>
          <w:szCs w:val="24"/>
        </w:rPr>
        <w:t xml:space="preserve">ology, </w:t>
      </w:r>
      <w:r w:rsidR="00624360">
        <w:rPr>
          <w:rFonts w:ascii="Times New Roman" w:hAnsi="Times New Roman" w:cs="Times New Roman"/>
          <w:color w:val="auto"/>
          <w:sz w:val="24"/>
          <w:szCs w:val="24"/>
        </w:rPr>
        <w:t xml:space="preserve">65(3), pp. </w:t>
      </w:r>
      <w:r w:rsidR="00E175E8">
        <w:rPr>
          <w:rFonts w:ascii="Times New Roman" w:hAnsi="Times New Roman" w:cs="Times New Roman"/>
          <w:color w:val="auto"/>
          <w:sz w:val="24"/>
          <w:szCs w:val="24"/>
        </w:rPr>
        <w:t xml:space="preserve">48-51. </w:t>
      </w:r>
      <w:r w:rsidR="00F345E1">
        <w:rPr>
          <w:rFonts w:ascii="Times New Roman" w:hAnsi="Times New Roman" w:cs="Times New Roman"/>
          <w:color w:val="auto"/>
          <w:sz w:val="24"/>
          <w:szCs w:val="24"/>
        </w:rPr>
        <w:t xml:space="preserve">Available at: </w:t>
      </w:r>
      <w:hyperlink r:id="rId27" w:history="1">
        <w:r w:rsidR="00F345E1" w:rsidRPr="00A3038D">
          <w:rPr>
            <w:rStyle w:val="Hyperlink"/>
            <w:rFonts w:ascii="Times New Roman" w:hAnsi="Times New Roman" w:cs="Times New Roman"/>
            <w:sz w:val="24"/>
            <w:szCs w:val="24"/>
          </w:rPr>
          <w:t>https://web-b-ebscohost-com.ezproxy.uwtsd.ac.uk/ehost/pdfviewer/pdfviewer?vid=1&amp;sid=c90ff305-2182-49b1-8fd1-495eea348dec%40pdc-v-sessmgr02</w:t>
        </w:r>
      </w:hyperlink>
      <w:r w:rsidR="00F345E1">
        <w:rPr>
          <w:rFonts w:ascii="Times New Roman" w:hAnsi="Times New Roman" w:cs="Times New Roman"/>
          <w:color w:val="auto"/>
          <w:sz w:val="24"/>
          <w:szCs w:val="24"/>
        </w:rPr>
        <w:t xml:space="preserve"> (Accessed: 8 January 2021).</w:t>
      </w:r>
    </w:p>
    <w:p w14:paraId="21439193" w14:textId="38347105" w:rsidR="00083B98" w:rsidRDefault="00083B98" w:rsidP="00D844E2">
      <w:pPr>
        <w:pStyle w:val="ContactInfo"/>
        <w:spacing w:line="360" w:lineRule="auto"/>
        <w:jc w:val="both"/>
        <w:rPr>
          <w:rFonts w:ascii="Times New Roman" w:hAnsi="Times New Roman" w:cs="Times New Roman"/>
          <w:color w:val="auto"/>
          <w:sz w:val="24"/>
          <w:szCs w:val="24"/>
        </w:rPr>
      </w:pPr>
    </w:p>
    <w:p w14:paraId="4EE0A4A2" w14:textId="7CC7229B" w:rsidR="00083B98" w:rsidRDefault="00083B98"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Welsh Assembly Government (2002) </w:t>
      </w:r>
      <w:r>
        <w:rPr>
          <w:rFonts w:ascii="Times New Roman" w:hAnsi="Times New Roman" w:cs="Times New Roman"/>
          <w:i/>
          <w:iCs/>
          <w:color w:val="auto"/>
          <w:sz w:val="24"/>
          <w:szCs w:val="24"/>
        </w:rPr>
        <w:t xml:space="preserve">Play Policy. </w:t>
      </w:r>
      <w:r>
        <w:rPr>
          <w:rFonts w:ascii="Times New Roman" w:hAnsi="Times New Roman" w:cs="Times New Roman"/>
          <w:color w:val="auto"/>
          <w:sz w:val="24"/>
          <w:szCs w:val="24"/>
        </w:rPr>
        <w:t xml:space="preserve">Available at: </w:t>
      </w:r>
      <w:hyperlink r:id="rId28" w:history="1">
        <w:r w:rsidR="003D2B58" w:rsidRPr="00A3038D">
          <w:rPr>
            <w:rStyle w:val="Hyperlink"/>
            <w:rFonts w:ascii="Times New Roman" w:hAnsi="Times New Roman" w:cs="Times New Roman"/>
            <w:sz w:val="24"/>
            <w:szCs w:val="24"/>
          </w:rPr>
          <w:t>https://www.playwales.org.uk/login/uploaded/documents/Play%20Policy/Wales%20play-policy-e.pdf</w:t>
        </w:r>
      </w:hyperlink>
      <w:r w:rsidR="003D2B58">
        <w:rPr>
          <w:rFonts w:ascii="Times New Roman" w:hAnsi="Times New Roman" w:cs="Times New Roman"/>
          <w:color w:val="auto"/>
          <w:sz w:val="24"/>
          <w:szCs w:val="24"/>
        </w:rPr>
        <w:t xml:space="preserve"> (Accessed: 9 January 2021).</w:t>
      </w:r>
    </w:p>
    <w:p w14:paraId="7E8784C6" w14:textId="2FFD927F" w:rsidR="0069576F" w:rsidRDefault="0069576F" w:rsidP="00D844E2">
      <w:pPr>
        <w:pStyle w:val="ContactInfo"/>
        <w:spacing w:line="360" w:lineRule="auto"/>
        <w:jc w:val="both"/>
        <w:rPr>
          <w:rFonts w:ascii="Times New Roman" w:hAnsi="Times New Roman" w:cs="Times New Roman"/>
          <w:color w:val="auto"/>
          <w:sz w:val="24"/>
          <w:szCs w:val="24"/>
        </w:rPr>
      </w:pPr>
    </w:p>
    <w:p w14:paraId="2DE9E1A3" w14:textId="6D09C79C" w:rsidR="0069576F" w:rsidRPr="002E791B" w:rsidRDefault="0069576F" w:rsidP="00D844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Welsh Government</w:t>
      </w:r>
      <w:r w:rsidR="001832FE">
        <w:rPr>
          <w:rFonts w:ascii="Times New Roman" w:hAnsi="Times New Roman" w:cs="Times New Roman"/>
          <w:color w:val="auto"/>
          <w:sz w:val="24"/>
          <w:szCs w:val="24"/>
        </w:rPr>
        <w:t>.</w:t>
      </w:r>
      <w:r>
        <w:rPr>
          <w:rFonts w:ascii="Times New Roman" w:hAnsi="Times New Roman" w:cs="Times New Roman"/>
          <w:color w:val="auto"/>
          <w:sz w:val="24"/>
          <w:szCs w:val="24"/>
        </w:rPr>
        <w:t xml:space="preserve"> (2016) </w:t>
      </w:r>
      <w:r w:rsidR="002E791B" w:rsidRPr="002E791B">
        <w:rPr>
          <w:rFonts w:ascii="Times New Roman" w:hAnsi="Times New Roman" w:cs="Times New Roman"/>
          <w:i/>
          <w:iCs/>
          <w:color w:val="auto"/>
          <w:sz w:val="24"/>
          <w:szCs w:val="24"/>
        </w:rPr>
        <w:t>Foundation phase profile handbook</w:t>
      </w:r>
      <w:r w:rsidR="002E791B">
        <w:rPr>
          <w:rFonts w:ascii="Times New Roman" w:hAnsi="Times New Roman" w:cs="Times New Roman"/>
          <w:i/>
          <w:iCs/>
          <w:color w:val="auto"/>
          <w:sz w:val="24"/>
          <w:szCs w:val="24"/>
        </w:rPr>
        <w:t xml:space="preserve">. </w:t>
      </w:r>
      <w:r w:rsidR="00035FAC">
        <w:rPr>
          <w:rFonts w:ascii="Times New Roman" w:hAnsi="Times New Roman" w:cs="Times New Roman"/>
          <w:color w:val="auto"/>
          <w:sz w:val="24"/>
          <w:szCs w:val="24"/>
        </w:rPr>
        <w:t>Cardiff: Welsh Government.</w:t>
      </w:r>
    </w:p>
    <w:sectPr w:rsidR="0069576F" w:rsidRPr="002E791B">
      <w:headerReference w:type="default" r:id="rId29"/>
      <w:footerReference w:type="default" r:id="rId30"/>
      <w:headerReference w:type="first" r:id="rId3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25F3F1" w14:textId="77777777" w:rsidR="00530300" w:rsidRDefault="00530300" w:rsidP="00C6554A">
      <w:pPr>
        <w:spacing w:before="0" w:after="0" w:line="240" w:lineRule="auto"/>
      </w:pPr>
      <w:r>
        <w:separator/>
      </w:r>
    </w:p>
  </w:endnote>
  <w:endnote w:type="continuationSeparator" w:id="0">
    <w:p w14:paraId="5A0CB99E" w14:textId="77777777" w:rsidR="00530300" w:rsidRDefault="00530300" w:rsidP="00C6554A">
      <w:pPr>
        <w:spacing w:before="0" w:after="0" w:line="240" w:lineRule="auto"/>
      </w:pPr>
      <w:r>
        <w:continuationSeparator/>
      </w:r>
    </w:p>
  </w:endnote>
  <w:endnote w:type="continuationNotice" w:id="1">
    <w:p w14:paraId="03647CEC" w14:textId="77777777" w:rsidR="00530300" w:rsidRDefault="00530300">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7EDF76"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E5AA34" w14:textId="77777777" w:rsidR="00530300" w:rsidRDefault="00530300" w:rsidP="00C6554A">
      <w:pPr>
        <w:spacing w:before="0" w:after="0" w:line="240" w:lineRule="auto"/>
      </w:pPr>
      <w:r>
        <w:separator/>
      </w:r>
    </w:p>
  </w:footnote>
  <w:footnote w:type="continuationSeparator" w:id="0">
    <w:p w14:paraId="2168440E" w14:textId="77777777" w:rsidR="00530300" w:rsidRDefault="00530300" w:rsidP="00C6554A">
      <w:pPr>
        <w:spacing w:before="0" w:after="0" w:line="240" w:lineRule="auto"/>
      </w:pPr>
      <w:r>
        <w:continuationSeparator/>
      </w:r>
    </w:p>
  </w:footnote>
  <w:footnote w:type="continuationNotice" w:id="1">
    <w:p w14:paraId="15D2C3D8" w14:textId="77777777" w:rsidR="00530300" w:rsidRDefault="00530300">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6A1B68" w14:textId="652AB913" w:rsidR="0016308F" w:rsidRDefault="0016308F">
    <w:pPr>
      <w:pStyle w:val="Header"/>
    </w:pPr>
    <w:r>
      <w:rPr>
        <w:noProof/>
      </w:rPr>
      <mc:AlternateContent>
        <mc:Choice Requires="wps">
          <w:drawing>
            <wp:anchor distT="0" distB="0" distL="114300" distR="114300" simplePos="0" relativeHeight="251658241" behindDoc="0" locked="0" layoutInCell="0" allowOverlap="1" wp14:anchorId="330AFFDF" wp14:editId="4806CC0D">
              <wp:simplePos x="0" y="0"/>
              <wp:positionH relativeFrom="margin">
                <wp:align>left</wp:align>
              </wp:positionH>
              <wp:positionV relativeFrom="topMargin">
                <wp:align>center</wp:align>
              </wp:positionV>
              <wp:extent cx="5943600" cy="170815"/>
              <wp:effectExtent l="0" t="0" r="0" b="190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2BC2EFF4" w14:textId="53F41558" w:rsidR="0016308F" w:rsidRDefault="0016308F">
                              <w:pPr>
                                <w:spacing w:after="0" w:line="240" w:lineRule="auto"/>
                              </w:pPr>
                              <w:r>
                                <w:t>Portfolio</w:t>
                              </w:r>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330AFFDF" id="_x0000_t202" coordsize="21600,21600" o:spt="202" path="m,l,21600r21600,l21600,xe">
              <v:stroke joinstyle="miter"/>
              <v:path gradientshapeok="t" o:connecttype="rect"/>
            </v:shapetype>
            <v:shape id="Text Box 218" o:spid="_x0000_s1026" type="#_x0000_t202" style="position:absolute;margin-left:0;margin-top:0;width:468pt;height:13.45pt;z-index:251658241;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" o:allowincell="f" filled="f" stroked="f">
              <v:textbox style="mso-fit-shape-to-text:t" inset=",0,,0">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2BC2EFF4" w14:textId="53F41558" w:rsidR="0016308F" w:rsidRDefault="0016308F">
                        <w:pPr>
                          <w:spacing w:after="0" w:line="240" w:lineRule="auto"/>
                        </w:pPr>
                        <w:r>
                          <w:t>Portfolio</w:t>
                        </w:r>
                      </w:p>
                    </w:sdtContent>
                  </w:sdt>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0" allowOverlap="1" wp14:anchorId="47CEF7D9" wp14:editId="6A07139A">
              <wp:simplePos x="0" y="0"/>
              <wp:positionH relativeFrom="page">
                <wp:align>left</wp:align>
              </wp:positionH>
              <wp:positionV relativeFrom="topMargin">
                <wp:align>center</wp:align>
              </wp:positionV>
              <wp:extent cx="914400" cy="170815"/>
              <wp:effectExtent l="0" t="0" r="0" b="63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707C21D4" w14:textId="77777777" w:rsidR="0016308F" w:rsidRDefault="0016308F">
                          <w:pPr>
                            <w:spacing w:after="0" w:line="240" w:lineRule="auto"/>
                            <w:jc w:val="right"/>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w14:anchorId="47CEF7D9" id="Text Box 219" o:spid="_x0000_s1027" type="#_x0000_t202" style="position:absolute;margin-left:0;margin-top:0;width:1in;height:13.45pt;z-index:251658240;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" o:allowincell="f" fillcolor="#5fe7d5 [1945]" stroked="f">
              <v:textbox style="mso-fit-shape-to-text:t" inset=",0,,0">
                <w:txbxContent>
                  <w:p w14:paraId="707C21D4" w14:textId="77777777" w:rsidR="0016308F" w:rsidRDefault="0016308F">
                    <w:pPr>
                      <w:spacing w:after="0" w:line="240" w:lineRule="auto"/>
                      <w:jc w:val="right"/>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AFAB0E" w14:textId="663D45D1" w:rsidR="0016308F" w:rsidRDefault="0016308F">
    <w:pPr>
      <w:pStyle w:val="Header"/>
    </w:pPr>
  </w:p>
  <w:p w14:paraId="789804D7" w14:textId="2B6D219F" w:rsidR="003159D9" w:rsidRDefault="003159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EBC5FFC"/>
    <w:multiLevelType w:val="hybridMultilevel"/>
    <w:tmpl w:val="673CEE2E"/>
    <w:lvl w:ilvl="0" w:tplc="FE826A5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94F"/>
    <w:rsid w:val="00000DDB"/>
    <w:rsid w:val="00002EBA"/>
    <w:rsid w:val="00003B33"/>
    <w:rsid w:val="000134E7"/>
    <w:rsid w:val="00014C2C"/>
    <w:rsid w:val="00016B8C"/>
    <w:rsid w:val="00026C56"/>
    <w:rsid w:val="00030FB0"/>
    <w:rsid w:val="000328B8"/>
    <w:rsid w:val="00032E11"/>
    <w:rsid w:val="0003498D"/>
    <w:rsid w:val="00034FBA"/>
    <w:rsid w:val="00035FAC"/>
    <w:rsid w:val="0003641E"/>
    <w:rsid w:val="00037640"/>
    <w:rsid w:val="0004023C"/>
    <w:rsid w:val="0004101B"/>
    <w:rsid w:val="000459D3"/>
    <w:rsid w:val="00045D75"/>
    <w:rsid w:val="00047DEE"/>
    <w:rsid w:val="0005057B"/>
    <w:rsid w:val="00052E54"/>
    <w:rsid w:val="00056D37"/>
    <w:rsid w:val="00057A1D"/>
    <w:rsid w:val="00061EE0"/>
    <w:rsid w:val="00062CD9"/>
    <w:rsid w:val="0006343F"/>
    <w:rsid w:val="00073834"/>
    <w:rsid w:val="000739E7"/>
    <w:rsid w:val="00075079"/>
    <w:rsid w:val="00075197"/>
    <w:rsid w:val="00076128"/>
    <w:rsid w:val="00076265"/>
    <w:rsid w:val="000763B7"/>
    <w:rsid w:val="000803E7"/>
    <w:rsid w:val="00083A3B"/>
    <w:rsid w:val="00083B98"/>
    <w:rsid w:val="00097657"/>
    <w:rsid w:val="000A0C61"/>
    <w:rsid w:val="000A1E69"/>
    <w:rsid w:val="000A320D"/>
    <w:rsid w:val="000B3273"/>
    <w:rsid w:val="000B3938"/>
    <w:rsid w:val="000B62EC"/>
    <w:rsid w:val="000C10EC"/>
    <w:rsid w:val="000C3F90"/>
    <w:rsid w:val="000D0C6D"/>
    <w:rsid w:val="000D5DE1"/>
    <w:rsid w:val="000D774E"/>
    <w:rsid w:val="000E192A"/>
    <w:rsid w:val="000E21BA"/>
    <w:rsid w:val="000E53EF"/>
    <w:rsid w:val="000E6183"/>
    <w:rsid w:val="000E6F6B"/>
    <w:rsid w:val="000F1F48"/>
    <w:rsid w:val="000F27FC"/>
    <w:rsid w:val="000F3E0E"/>
    <w:rsid w:val="001001DC"/>
    <w:rsid w:val="00100277"/>
    <w:rsid w:val="001014E2"/>
    <w:rsid w:val="00101CFD"/>
    <w:rsid w:val="001044D4"/>
    <w:rsid w:val="00106C1E"/>
    <w:rsid w:val="00107C08"/>
    <w:rsid w:val="0011072E"/>
    <w:rsid w:val="00113FA9"/>
    <w:rsid w:val="00115238"/>
    <w:rsid w:val="0012036B"/>
    <w:rsid w:val="00121B79"/>
    <w:rsid w:val="00122567"/>
    <w:rsid w:val="001246CE"/>
    <w:rsid w:val="0012660B"/>
    <w:rsid w:val="001267FC"/>
    <w:rsid w:val="00127E9B"/>
    <w:rsid w:val="0013082B"/>
    <w:rsid w:val="00140985"/>
    <w:rsid w:val="00141FCC"/>
    <w:rsid w:val="00146FA1"/>
    <w:rsid w:val="001471A5"/>
    <w:rsid w:val="00150041"/>
    <w:rsid w:val="00150127"/>
    <w:rsid w:val="00152566"/>
    <w:rsid w:val="00162978"/>
    <w:rsid w:val="00162B09"/>
    <w:rsid w:val="00162DDC"/>
    <w:rsid w:val="0016308F"/>
    <w:rsid w:val="001666FB"/>
    <w:rsid w:val="001676E8"/>
    <w:rsid w:val="00170578"/>
    <w:rsid w:val="00170E04"/>
    <w:rsid w:val="0017354C"/>
    <w:rsid w:val="001753B7"/>
    <w:rsid w:val="0017670F"/>
    <w:rsid w:val="00176A25"/>
    <w:rsid w:val="00176AC4"/>
    <w:rsid w:val="00181E6E"/>
    <w:rsid w:val="00182851"/>
    <w:rsid w:val="00182B37"/>
    <w:rsid w:val="001832FE"/>
    <w:rsid w:val="0018565D"/>
    <w:rsid w:val="0018657C"/>
    <w:rsid w:val="00191BAB"/>
    <w:rsid w:val="00191CB4"/>
    <w:rsid w:val="00191DAD"/>
    <w:rsid w:val="001971CD"/>
    <w:rsid w:val="00197DF7"/>
    <w:rsid w:val="001A2424"/>
    <w:rsid w:val="001A382C"/>
    <w:rsid w:val="001A3D94"/>
    <w:rsid w:val="001A456D"/>
    <w:rsid w:val="001A64B0"/>
    <w:rsid w:val="001A694B"/>
    <w:rsid w:val="001A7FE8"/>
    <w:rsid w:val="001B06F9"/>
    <w:rsid w:val="001B13A2"/>
    <w:rsid w:val="001B1F43"/>
    <w:rsid w:val="001B22E8"/>
    <w:rsid w:val="001B27B2"/>
    <w:rsid w:val="001B358F"/>
    <w:rsid w:val="001B4730"/>
    <w:rsid w:val="001B5ACA"/>
    <w:rsid w:val="001B787E"/>
    <w:rsid w:val="001C0404"/>
    <w:rsid w:val="001C5048"/>
    <w:rsid w:val="001C71B3"/>
    <w:rsid w:val="001C75B1"/>
    <w:rsid w:val="001D3A5D"/>
    <w:rsid w:val="001D3DF5"/>
    <w:rsid w:val="001D56B4"/>
    <w:rsid w:val="001E0CAA"/>
    <w:rsid w:val="001E16B5"/>
    <w:rsid w:val="001E17DB"/>
    <w:rsid w:val="001E1DEA"/>
    <w:rsid w:val="001E6759"/>
    <w:rsid w:val="001E7A16"/>
    <w:rsid w:val="001E7E59"/>
    <w:rsid w:val="001F04AE"/>
    <w:rsid w:val="001F20A2"/>
    <w:rsid w:val="001F27DD"/>
    <w:rsid w:val="001F2843"/>
    <w:rsid w:val="001F294C"/>
    <w:rsid w:val="001F36E9"/>
    <w:rsid w:val="001F4AE3"/>
    <w:rsid w:val="001F4FE6"/>
    <w:rsid w:val="001F558F"/>
    <w:rsid w:val="001F62A5"/>
    <w:rsid w:val="001F799D"/>
    <w:rsid w:val="00200117"/>
    <w:rsid w:val="00202C3B"/>
    <w:rsid w:val="00203E27"/>
    <w:rsid w:val="002046AB"/>
    <w:rsid w:val="00204D93"/>
    <w:rsid w:val="00205C5E"/>
    <w:rsid w:val="00206927"/>
    <w:rsid w:val="00210D43"/>
    <w:rsid w:val="00211343"/>
    <w:rsid w:val="00211982"/>
    <w:rsid w:val="00212EC7"/>
    <w:rsid w:val="002141B0"/>
    <w:rsid w:val="0021622F"/>
    <w:rsid w:val="00223364"/>
    <w:rsid w:val="0022373B"/>
    <w:rsid w:val="00224DE6"/>
    <w:rsid w:val="0022587B"/>
    <w:rsid w:val="00226148"/>
    <w:rsid w:val="002269D6"/>
    <w:rsid w:val="00226D21"/>
    <w:rsid w:val="0023095C"/>
    <w:rsid w:val="00232EFB"/>
    <w:rsid w:val="0023364A"/>
    <w:rsid w:val="002336B4"/>
    <w:rsid w:val="00236D2A"/>
    <w:rsid w:val="00241444"/>
    <w:rsid w:val="00243C8D"/>
    <w:rsid w:val="00244052"/>
    <w:rsid w:val="00245F79"/>
    <w:rsid w:val="00246A5C"/>
    <w:rsid w:val="00247475"/>
    <w:rsid w:val="002474FB"/>
    <w:rsid w:val="00247812"/>
    <w:rsid w:val="00250150"/>
    <w:rsid w:val="00251460"/>
    <w:rsid w:val="002522B1"/>
    <w:rsid w:val="002527EB"/>
    <w:rsid w:val="002554CD"/>
    <w:rsid w:val="00263097"/>
    <w:rsid w:val="002644D7"/>
    <w:rsid w:val="00266421"/>
    <w:rsid w:val="00270964"/>
    <w:rsid w:val="00273B1E"/>
    <w:rsid w:val="002905B0"/>
    <w:rsid w:val="00290D81"/>
    <w:rsid w:val="002915E2"/>
    <w:rsid w:val="002925F7"/>
    <w:rsid w:val="002937B7"/>
    <w:rsid w:val="00293B83"/>
    <w:rsid w:val="00295675"/>
    <w:rsid w:val="002A04C7"/>
    <w:rsid w:val="002A34B0"/>
    <w:rsid w:val="002A65FC"/>
    <w:rsid w:val="002B0AE6"/>
    <w:rsid w:val="002B215D"/>
    <w:rsid w:val="002B4294"/>
    <w:rsid w:val="002B58E5"/>
    <w:rsid w:val="002B59D6"/>
    <w:rsid w:val="002B705E"/>
    <w:rsid w:val="002B749A"/>
    <w:rsid w:val="002C2678"/>
    <w:rsid w:val="002C282D"/>
    <w:rsid w:val="002C4A19"/>
    <w:rsid w:val="002C578F"/>
    <w:rsid w:val="002C64D3"/>
    <w:rsid w:val="002C7970"/>
    <w:rsid w:val="002D1606"/>
    <w:rsid w:val="002D7FED"/>
    <w:rsid w:val="002E1BA4"/>
    <w:rsid w:val="002E2F48"/>
    <w:rsid w:val="002E427E"/>
    <w:rsid w:val="002E604C"/>
    <w:rsid w:val="002E791B"/>
    <w:rsid w:val="002F1AF7"/>
    <w:rsid w:val="002F3CEA"/>
    <w:rsid w:val="002F3EE8"/>
    <w:rsid w:val="002F4A7B"/>
    <w:rsid w:val="002F4D09"/>
    <w:rsid w:val="002F5440"/>
    <w:rsid w:val="002F5EF7"/>
    <w:rsid w:val="00305551"/>
    <w:rsid w:val="00313993"/>
    <w:rsid w:val="003159D9"/>
    <w:rsid w:val="00315C18"/>
    <w:rsid w:val="00316386"/>
    <w:rsid w:val="003207CA"/>
    <w:rsid w:val="00321553"/>
    <w:rsid w:val="00323672"/>
    <w:rsid w:val="003255D8"/>
    <w:rsid w:val="00327772"/>
    <w:rsid w:val="003308AB"/>
    <w:rsid w:val="00333D0D"/>
    <w:rsid w:val="00343AF9"/>
    <w:rsid w:val="003500B3"/>
    <w:rsid w:val="0035280F"/>
    <w:rsid w:val="00354143"/>
    <w:rsid w:val="00354677"/>
    <w:rsid w:val="003603F6"/>
    <w:rsid w:val="00360BFD"/>
    <w:rsid w:val="003611F5"/>
    <w:rsid w:val="00367EF1"/>
    <w:rsid w:val="00372A4A"/>
    <w:rsid w:val="0037548C"/>
    <w:rsid w:val="00377005"/>
    <w:rsid w:val="003800DD"/>
    <w:rsid w:val="003804B2"/>
    <w:rsid w:val="003811B2"/>
    <w:rsid w:val="00383530"/>
    <w:rsid w:val="00391982"/>
    <w:rsid w:val="00391F13"/>
    <w:rsid w:val="00391FD8"/>
    <w:rsid w:val="00392703"/>
    <w:rsid w:val="00396744"/>
    <w:rsid w:val="003A29BF"/>
    <w:rsid w:val="003A2F4F"/>
    <w:rsid w:val="003A635B"/>
    <w:rsid w:val="003A6880"/>
    <w:rsid w:val="003A73D7"/>
    <w:rsid w:val="003B0474"/>
    <w:rsid w:val="003B1165"/>
    <w:rsid w:val="003B1AF0"/>
    <w:rsid w:val="003B5BD1"/>
    <w:rsid w:val="003B6004"/>
    <w:rsid w:val="003B6634"/>
    <w:rsid w:val="003B669B"/>
    <w:rsid w:val="003C181D"/>
    <w:rsid w:val="003C23F3"/>
    <w:rsid w:val="003C53F3"/>
    <w:rsid w:val="003C7C30"/>
    <w:rsid w:val="003C7CD2"/>
    <w:rsid w:val="003D22CA"/>
    <w:rsid w:val="003D2B58"/>
    <w:rsid w:val="003D358B"/>
    <w:rsid w:val="003D45CB"/>
    <w:rsid w:val="003D594F"/>
    <w:rsid w:val="003E1073"/>
    <w:rsid w:val="003E1367"/>
    <w:rsid w:val="003E1D55"/>
    <w:rsid w:val="003E38BD"/>
    <w:rsid w:val="003E5D57"/>
    <w:rsid w:val="003E60A1"/>
    <w:rsid w:val="003E7919"/>
    <w:rsid w:val="003F4187"/>
    <w:rsid w:val="003F4E84"/>
    <w:rsid w:val="003F778D"/>
    <w:rsid w:val="0040018E"/>
    <w:rsid w:val="0040405C"/>
    <w:rsid w:val="0040528C"/>
    <w:rsid w:val="00405CDD"/>
    <w:rsid w:val="00407AC7"/>
    <w:rsid w:val="0041242F"/>
    <w:rsid w:val="00412C0E"/>
    <w:rsid w:val="00415A23"/>
    <w:rsid w:val="0041708C"/>
    <w:rsid w:val="0042310A"/>
    <w:rsid w:val="00426254"/>
    <w:rsid w:val="00426D49"/>
    <w:rsid w:val="00431E52"/>
    <w:rsid w:val="0043540E"/>
    <w:rsid w:val="0043562A"/>
    <w:rsid w:val="00435C20"/>
    <w:rsid w:val="00437CF2"/>
    <w:rsid w:val="00442DC7"/>
    <w:rsid w:val="004432E9"/>
    <w:rsid w:val="00443F16"/>
    <w:rsid w:val="0044407C"/>
    <w:rsid w:val="00444531"/>
    <w:rsid w:val="00445B97"/>
    <w:rsid w:val="00446455"/>
    <w:rsid w:val="00446C80"/>
    <w:rsid w:val="00447065"/>
    <w:rsid w:val="004503CC"/>
    <w:rsid w:val="00451869"/>
    <w:rsid w:val="00454C35"/>
    <w:rsid w:val="00454ECF"/>
    <w:rsid w:val="00457070"/>
    <w:rsid w:val="00457101"/>
    <w:rsid w:val="004572C7"/>
    <w:rsid w:val="00463810"/>
    <w:rsid w:val="00464A30"/>
    <w:rsid w:val="00466885"/>
    <w:rsid w:val="0046775C"/>
    <w:rsid w:val="00467E37"/>
    <w:rsid w:val="00471422"/>
    <w:rsid w:val="00472AD3"/>
    <w:rsid w:val="00473EF1"/>
    <w:rsid w:val="004744C6"/>
    <w:rsid w:val="004749A2"/>
    <w:rsid w:val="00474C6D"/>
    <w:rsid w:val="00475366"/>
    <w:rsid w:val="0047618A"/>
    <w:rsid w:val="00481601"/>
    <w:rsid w:val="00481D10"/>
    <w:rsid w:val="00481DD4"/>
    <w:rsid w:val="00482B55"/>
    <w:rsid w:val="004835A6"/>
    <w:rsid w:val="00484677"/>
    <w:rsid w:val="0048467A"/>
    <w:rsid w:val="00484D39"/>
    <w:rsid w:val="004856EE"/>
    <w:rsid w:val="004868EA"/>
    <w:rsid w:val="004878C3"/>
    <w:rsid w:val="00490593"/>
    <w:rsid w:val="004910A3"/>
    <w:rsid w:val="00491AD9"/>
    <w:rsid w:val="00492408"/>
    <w:rsid w:val="00492642"/>
    <w:rsid w:val="004931BF"/>
    <w:rsid w:val="00497567"/>
    <w:rsid w:val="004A1073"/>
    <w:rsid w:val="004A1619"/>
    <w:rsid w:val="004A270B"/>
    <w:rsid w:val="004A3441"/>
    <w:rsid w:val="004A4B47"/>
    <w:rsid w:val="004A4CD0"/>
    <w:rsid w:val="004B0220"/>
    <w:rsid w:val="004B2353"/>
    <w:rsid w:val="004B30B4"/>
    <w:rsid w:val="004B3683"/>
    <w:rsid w:val="004B37AE"/>
    <w:rsid w:val="004B449A"/>
    <w:rsid w:val="004B4C7A"/>
    <w:rsid w:val="004B590E"/>
    <w:rsid w:val="004B6144"/>
    <w:rsid w:val="004C01A3"/>
    <w:rsid w:val="004C049F"/>
    <w:rsid w:val="004C1F6C"/>
    <w:rsid w:val="004C2655"/>
    <w:rsid w:val="004C27B3"/>
    <w:rsid w:val="004C5D52"/>
    <w:rsid w:val="004C638C"/>
    <w:rsid w:val="004C6B08"/>
    <w:rsid w:val="004D21BE"/>
    <w:rsid w:val="004D2ACD"/>
    <w:rsid w:val="004D2E45"/>
    <w:rsid w:val="004D39C2"/>
    <w:rsid w:val="004D41F3"/>
    <w:rsid w:val="004D422E"/>
    <w:rsid w:val="004D6835"/>
    <w:rsid w:val="004D7B30"/>
    <w:rsid w:val="004D7D1C"/>
    <w:rsid w:val="004E1681"/>
    <w:rsid w:val="004E1BF2"/>
    <w:rsid w:val="004E6400"/>
    <w:rsid w:val="004E6A55"/>
    <w:rsid w:val="004F12F9"/>
    <w:rsid w:val="004F4B6B"/>
    <w:rsid w:val="004F7500"/>
    <w:rsid w:val="005000E2"/>
    <w:rsid w:val="00501644"/>
    <w:rsid w:val="005036A6"/>
    <w:rsid w:val="005050AC"/>
    <w:rsid w:val="00505970"/>
    <w:rsid w:val="00505F3C"/>
    <w:rsid w:val="00506879"/>
    <w:rsid w:val="00506CBB"/>
    <w:rsid w:val="00510968"/>
    <w:rsid w:val="0051138A"/>
    <w:rsid w:val="0051530E"/>
    <w:rsid w:val="00517C6B"/>
    <w:rsid w:val="00523BB6"/>
    <w:rsid w:val="00524D37"/>
    <w:rsid w:val="00525570"/>
    <w:rsid w:val="00526948"/>
    <w:rsid w:val="00526F53"/>
    <w:rsid w:val="00530300"/>
    <w:rsid w:val="005322EC"/>
    <w:rsid w:val="00537014"/>
    <w:rsid w:val="0053778C"/>
    <w:rsid w:val="005378C4"/>
    <w:rsid w:val="00540CF8"/>
    <w:rsid w:val="00541BB4"/>
    <w:rsid w:val="005424BD"/>
    <w:rsid w:val="00543232"/>
    <w:rsid w:val="005436C9"/>
    <w:rsid w:val="00545565"/>
    <w:rsid w:val="0054576F"/>
    <w:rsid w:val="00545C20"/>
    <w:rsid w:val="00547F42"/>
    <w:rsid w:val="005549EC"/>
    <w:rsid w:val="005561C3"/>
    <w:rsid w:val="00560F6F"/>
    <w:rsid w:val="00561559"/>
    <w:rsid w:val="00561B9E"/>
    <w:rsid w:val="005637F8"/>
    <w:rsid w:val="00564B6D"/>
    <w:rsid w:val="00564C76"/>
    <w:rsid w:val="00564FF3"/>
    <w:rsid w:val="00567E86"/>
    <w:rsid w:val="0057073A"/>
    <w:rsid w:val="00572F90"/>
    <w:rsid w:val="00576DBC"/>
    <w:rsid w:val="00581D45"/>
    <w:rsid w:val="00585FA9"/>
    <w:rsid w:val="0059456E"/>
    <w:rsid w:val="005A3AB1"/>
    <w:rsid w:val="005A7E6A"/>
    <w:rsid w:val="005B1826"/>
    <w:rsid w:val="005B23F3"/>
    <w:rsid w:val="005B3EA0"/>
    <w:rsid w:val="005B5CF5"/>
    <w:rsid w:val="005B5F10"/>
    <w:rsid w:val="005B7DDC"/>
    <w:rsid w:val="005C0574"/>
    <w:rsid w:val="005C493C"/>
    <w:rsid w:val="005C704F"/>
    <w:rsid w:val="005E09C9"/>
    <w:rsid w:val="005E1EB5"/>
    <w:rsid w:val="005E41CB"/>
    <w:rsid w:val="005E5276"/>
    <w:rsid w:val="005E6570"/>
    <w:rsid w:val="005E7593"/>
    <w:rsid w:val="005F0DC8"/>
    <w:rsid w:val="005F1957"/>
    <w:rsid w:val="005F2C73"/>
    <w:rsid w:val="005F4F5A"/>
    <w:rsid w:val="005F5658"/>
    <w:rsid w:val="00600274"/>
    <w:rsid w:val="00600AA3"/>
    <w:rsid w:val="006017F0"/>
    <w:rsid w:val="0060361D"/>
    <w:rsid w:val="00605587"/>
    <w:rsid w:val="0061172D"/>
    <w:rsid w:val="00611A23"/>
    <w:rsid w:val="006129B4"/>
    <w:rsid w:val="00615480"/>
    <w:rsid w:val="00615E33"/>
    <w:rsid w:val="00620798"/>
    <w:rsid w:val="006207CB"/>
    <w:rsid w:val="00621927"/>
    <w:rsid w:val="00624360"/>
    <w:rsid w:val="006256B8"/>
    <w:rsid w:val="00627827"/>
    <w:rsid w:val="00632634"/>
    <w:rsid w:val="0063479A"/>
    <w:rsid w:val="00635A97"/>
    <w:rsid w:val="006401BC"/>
    <w:rsid w:val="00640A55"/>
    <w:rsid w:val="00646241"/>
    <w:rsid w:val="00646657"/>
    <w:rsid w:val="0064755C"/>
    <w:rsid w:val="0064758C"/>
    <w:rsid w:val="00653653"/>
    <w:rsid w:val="0065422F"/>
    <w:rsid w:val="00656093"/>
    <w:rsid w:val="00661386"/>
    <w:rsid w:val="00663287"/>
    <w:rsid w:val="006637E1"/>
    <w:rsid w:val="006647DF"/>
    <w:rsid w:val="00665A57"/>
    <w:rsid w:val="00665E47"/>
    <w:rsid w:val="006810FF"/>
    <w:rsid w:val="006833EB"/>
    <w:rsid w:val="00683948"/>
    <w:rsid w:val="00685215"/>
    <w:rsid w:val="006903DB"/>
    <w:rsid w:val="0069040E"/>
    <w:rsid w:val="00694DF1"/>
    <w:rsid w:val="0069576F"/>
    <w:rsid w:val="00696730"/>
    <w:rsid w:val="00697ACB"/>
    <w:rsid w:val="006A13BF"/>
    <w:rsid w:val="006A3CE7"/>
    <w:rsid w:val="006A63D5"/>
    <w:rsid w:val="006A6466"/>
    <w:rsid w:val="006A6C7D"/>
    <w:rsid w:val="006A6E3D"/>
    <w:rsid w:val="006B0A58"/>
    <w:rsid w:val="006B1962"/>
    <w:rsid w:val="006B2D79"/>
    <w:rsid w:val="006B3AA5"/>
    <w:rsid w:val="006C1AD6"/>
    <w:rsid w:val="006D00B3"/>
    <w:rsid w:val="006D010F"/>
    <w:rsid w:val="006D1584"/>
    <w:rsid w:val="006D195E"/>
    <w:rsid w:val="006D1A6F"/>
    <w:rsid w:val="006D3CD0"/>
    <w:rsid w:val="006D5A7E"/>
    <w:rsid w:val="006E0344"/>
    <w:rsid w:val="006E0D6C"/>
    <w:rsid w:val="006E1149"/>
    <w:rsid w:val="006E4C42"/>
    <w:rsid w:val="006E68EE"/>
    <w:rsid w:val="006F0EF9"/>
    <w:rsid w:val="006F1A4B"/>
    <w:rsid w:val="006F4737"/>
    <w:rsid w:val="006F78E0"/>
    <w:rsid w:val="00700A6C"/>
    <w:rsid w:val="007010E8"/>
    <w:rsid w:val="00701229"/>
    <w:rsid w:val="007018F4"/>
    <w:rsid w:val="0070686B"/>
    <w:rsid w:val="00707C39"/>
    <w:rsid w:val="00710E8A"/>
    <w:rsid w:val="00712F9A"/>
    <w:rsid w:val="00713118"/>
    <w:rsid w:val="00713933"/>
    <w:rsid w:val="00714AC8"/>
    <w:rsid w:val="00715230"/>
    <w:rsid w:val="007165FE"/>
    <w:rsid w:val="00716D77"/>
    <w:rsid w:val="00720FDB"/>
    <w:rsid w:val="0072639A"/>
    <w:rsid w:val="00727AEE"/>
    <w:rsid w:val="00730F01"/>
    <w:rsid w:val="00732E49"/>
    <w:rsid w:val="007330AB"/>
    <w:rsid w:val="00734F0D"/>
    <w:rsid w:val="00740022"/>
    <w:rsid w:val="00741380"/>
    <w:rsid w:val="00741805"/>
    <w:rsid w:val="00753B35"/>
    <w:rsid w:val="00753EBA"/>
    <w:rsid w:val="00754385"/>
    <w:rsid w:val="0075499A"/>
    <w:rsid w:val="00755AF6"/>
    <w:rsid w:val="007562C7"/>
    <w:rsid w:val="00756C6D"/>
    <w:rsid w:val="00767839"/>
    <w:rsid w:val="007714E4"/>
    <w:rsid w:val="007720A5"/>
    <w:rsid w:val="00772939"/>
    <w:rsid w:val="007741D5"/>
    <w:rsid w:val="0077683A"/>
    <w:rsid w:val="007773D7"/>
    <w:rsid w:val="007816A4"/>
    <w:rsid w:val="00781AF8"/>
    <w:rsid w:val="00781B7A"/>
    <w:rsid w:val="00785A79"/>
    <w:rsid w:val="00791525"/>
    <w:rsid w:val="00794228"/>
    <w:rsid w:val="007949D7"/>
    <w:rsid w:val="00795BD0"/>
    <w:rsid w:val="00795DBF"/>
    <w:rsid w:val="00797E04"/>
    <w:rsid w:val="007A042E"/>
    <w:rsid w:val="007A1B38"/>
    <w:rsid w:val="007A257A"/>
    <w:rsid w:val="007A5827"/>
    <w:rsid w:val="007A5C18"/>
    <w:rsid w:val="007B2681"/>
    <w:rsid w:val="007B2D38"/>
    <w:rsid w:val="007C0F5F"/>
    <w:rsid w:val="007C2D3C"/>
    <w:rsid w:val="007C30FD"/>
    <w:rsid w:val="007C38D6"/>
    <w:rsid w:val="007C415B"/>
    <w:rsid w:val="007C4C29"/>
    <w:rsid w:val="007C666B"/>
    <w:rsid w:val="007C7F4C"/>
    <w:rsid w:val="007D1A2E"/>
    <w:rsid w:val="007D34CA"/>
    <w:rsid w:val="007D730A"/>
    <w:rsid w:val="007D77ED"/>
    <w:rsid w:val="007E03BE"/>
    <w:rsid w:val="007E35F7"/>
    <w:rsid w:val="007E4BF7"/>
    <w:rsid w:val="007E5B2B"/>
    <w:rsid w:val="007E7418"/>
    <w:rsid w:val="007F161F"/>
    <w:rsid w:val="007F489F"/>
    <w:rsid w:val="007F5A0D"/>
    <w:rsid w:val="007F7567"/>
    <w:rsid w:val="00801E85"/>
    <w:rsid w:val="00803B8E"/>
    <w:rsid w:val="00806AC9"/>
    <w:rsid w:val="0081007C"/>
    <w:rsid w:val="00811EB1"/>
    <w:rsid w:val="0081544A"/>
    <w:rsid w:val="0081558F"/>
    <w:rsid w:val="00816A06"/>
    <w:rsid w:val="00817492"/>
    <w:rsid w:val="008174F7"/>
    <w:rsid w:val="008178D9"/>
    <w:rsid w:val="00817B44"/>
    <w:rsid w:val="00820EA7"/>
    <w:rsid w:val="00823007"/>
    <w:rsid w:val="00823463"/>
    <w:rsid w:val="00823F40"/>
    <w:rsid w:val="008247AD"/>
    <w:rsid w:val="008257A1"/>
    <w:rsid w:val="008265F5"/>
    <w:rsid w:val="0082702B"/>
    <w:rsid w:val="0082779C"/>
    <w:rsid w:val="00827975"/>
    <w:rsid w:val="00832F8F"/>
    <w:rsid w:val="008334C5"/>
    <w:rsid w:val="00833E54"/>
    <w:rsid w:val="00834D45"/>
    <w:rsid w:val="00834F6E"/>
    <w:rsid w:val="00840B2E"/>
    <w:rsid w:val="00841784"/>
    <w:rsid w:val="00841C07"/>
    <w:rsid w:val="00842BDF"/>
    <w:rsid w:val="00843588"/>
    <w:rsid w:val="00847D49"/>
    <w:rsid w:val="008510CA"/>
    <w:rsid w:val="00851F45"/>
    <w:rsid w:val="00852C15"/>
    <w:rsid w:val="00854CB0"/>
    <w:rsid w:val="0085608E"/>
    <w:rsid w:val="008569E5"/>
    <w:rsid w:val="00857324"/>
    <w:rsid w:val="00862877"/>
    <w:rsid w:val="00863CBE"/>
    <w:rsid w:val="0086464C"/>
    <w:rsid w:val="00865026"/>
    <w:rsid w:val="00865D66"/>
    <w:rsid w:val="008662A7"/>
    <w:rsid w:val="008679DF"/>
    <w:rsid w:val="0087030D"/>
    <w:rsid w:val="0087242A"/>
    <w:rsid w:val="00873F44"/>
    <w:rsid w:val="008763FC"/>
    <w:rsid w:val="008773C7"/>
    <w:rsid w:val="00877A35"/>
    <w:rsid w:val="008837AA"/>
    <w:rsid w:val="00884417"/>
    <w:rsid w:val="008853C1"/>
    <w:rsid w:val="00885977"/>
    <w:rsid w:val="00886169"/>
    <w:rsid w:val="0088782A"/>
    <w:rsid w:val="008900A4"/>
    <w:rsid w:val="00892404"/>
    <w:rsid w:val="00892BBC"/>
    <w:rsid w:val="00895C8B"/>
    <w:rsid w:val="00895E80"/>
    <w:rsid w:val="00895ED8"/>
    <w:rsid w:val="0089784F"/>
    <w:rsid w:val="008978DF"/>
    <w:rsid w:val="008A08B4"/>
    <w:rsid w:val="008A6680"/>
    <w:rsid w:val="008B0AFE"/>
    <w:rsid w:val="008B36A6"/>
    <w:rsid w:val="008B4062"/>
    <w:rsid w:val="008B4CBC"/>
    <w:rsid w:val="008B71E9"/>
    <w:rsid w:val="008B72E8"/>
    <w:rsid w:val="008B7403"/>
    <w:rsid w:val="008B7B73"/>
    <w:rsid w:val="008C5338"/>
    <w:rsid w:val="008D0C48"/>
    <w:rsid w:val="008D2D72"/>
    <w:rsid w:val="008D79D3"/>
    <w:rsid w:val="008E1530"/>
    <w:rsid w:val="008E1912"/>
    <w:rsid w:val="008E2909"/>
    <w:rsid w:val="008E2AF5"/>
    <w:rsid w:val="008E44CF"/>
    <w:rsid w:val="008E6E9A"/>
    <w:rsid w:val="008E7E64"/>
    <w:rsid w:val="008E7EBF"/>
    <w:rsid w:val="008F025A"/>
    <w:rsid w:val="008F1DE0"/>
    <w:rsid w:val="008F4BEB"/>
    <w:rsid w:val="008F567C"/>
    <w:rsid w:val="008F7BFC"/>
    <w:rsid w:val="00900EAC"/>
    <w:rsid w:val="009034D4"/>
    <w:rsid w:val="00904541"/>
    <w:rsid w:val="009047F6"/>
    <w:rsid w:val="00905F5F"/>
    <w:rsid w:val="00906FFB"/>
    <w:rsid w:val="00913AF6"/>
    <w:rsid w:val="00915AC1"/>
    <w:rsid w:val="00916D83"/>
    <w:rsid w:val="00920ACB"/>
    <w:rsid w:val="00921709"/>
    <w:rsid w:val="009222D6"/>
    <w:rsid w:val="00922998"/>
    <w:rsid w:val="00923270"/>
    <w:rsid w:val="00923D42"/>
    <w:rsid w:val="00925B11"/>
    <w:rsid w:val="00926E97"/>
    <w:rsid w:val="00926F88"/>
    <w:rsid w:val="009272A3"/>
    <w:rsid w:val="009300FF"/>
    <w:rsid w:val="00930520"/>
    <w:rsid w:val="009317D7"/>
    <w:rsid w:val="00931D54"/>
    <w:rsid w:val="00933832"/>
    <w:rsid w:val="009339F9"/>
    <w:rsid w:val="00935ED2"/>
    <w:rsid w:val="009362DB"/>
    <w:rsid w:val="009367BC"/>
    <w:rsid w:val="00936E93"/>
    <w:rsid w:val="00937BBC"/>
    <w:rsid w:val="00940279"/>
    <w:rsid w:val="00940520"/>
    <w:rsid w:val="00940DCD"/>
    <w:rsid w:val="009434AC"/>
    <w:rsid w:val="00945C6A"/>
    <w:rsid w:val="00946170"/>
    <w:rsid w:val="00946532"/>
    <w:rsid w:val="00946EC5"/>
    <w:rsid w:val="0094716B"/>
    <w:rsid w:val="00951ED5"/>
    <w:rsid w:val="00961B37"/>
    <w:rsid w:val="00961B79"/>
    <w:rsid w:val="00961F10"/>
    <w:rsid w:val="009627FF"/>
    <w:rsid w:val="00963603"/>
    <w:rsid w:val="00966605"/>
    <w:rsid w:val="0096705B"/>
    <w:rsid w:val="00967B37"/>
    <w:rsid w:val="00970A2C"/>
    <w:rsid w:val="00972663"/>
    <w:rsid w:val="00972D25"/>
    <w:rsid w:val="00972E30"/>
    <w:rsid w:val="0097350C"/>
    <w:rsid w:val="00974CF3"/>
    <w:rsid w:val="00976C2C"/>
    <w:rsid w:val="009776A8"/>
    <w:rsid w:val="009805E7"/>
    <w:rsid w:val="00980F61"/>
    <w:rsid w:val="00981BF4"/>
    <w:rsid w:val="00985ECE"/>
    <w:rsid w:val="0098758C"/>
    <w:rsid w:val="00987645"/>
    <w:rsid w:val="009944F1"/>
    <w:rsid w:val="00994DD0"/>
    <w:rsid w:val="0099551F"/>
    <w:rsid w:val="009961F4"/>
    <w:rsid w:val="009A15F7"/>
    <w:rsid w:val="009A2871"/>
    <w:rsid w:val="009A2C1A"/>
    <w:rsid w:val="009A2C92"/>
    <w:rsid w:val="009A2F25"/>
    <w:rsid w:val="009A53F7"/>
    <w:rsid w:val="009A6A31"/>
    <w:rsid w:val="009A6B63"/>
    <w:rsid w:val="009B25B3"/>
    <w:rsid w:val="009B6873"/>
    <w:rsid w:val="009C1848"/>
    <w:rsid w:val="009C6A67"/>
    <w:rsid w:val="009D0321"/>
    <w:rsid w:val="009D36E7"/>
    <w:rsid w:val="009D79F5"/>
    <w:rsid w:val="009D7E4F"/>
    <w:rsid w:val="009E17A5"/>
    <w:rsid w:val="009E218B"/>
    <w:rsid w:val="009E21C4"/>
    <w:rsid w:val="009E48FB"/>
    <w:rsid w:val="009E521B"/>
    <w:rsid w:val="009F0B28"/>
    <w:rsid w:val="009F1959"/>
    <w:rsid w:val="009F195C"/>
    <w:rsid w:val="009F4DE6"/>
    <w:rsid w:val="009F5445"/>
    <w:rsid w:val="009F6D8D"/>
    <w:rsid w:val="009F6DA3"/>
    <w:rsid w:val="00A005DF"/>
    <w:rsid w:val="00A013D5"/>
    <w:rsid w:val="00A04182"/>
    <w:rsid w:val="00A04F15"/>
    <w:rsid w:val="00A06271"/>
    <w:rsid w:val="00A110B1"/>
    <w:rsid w:val="00A136E3"/>
    <w:rsid w:val="00A21B47"/>
    <w:rsid w:val="00A224CD"/>
    <w:rsid w:val="00A2286F"/>
    <w:rsid w:val="00A24205"/>
    <w:rsid w:val="00A2614B"/>
    <w:rsid w:val="00A276B1"/>
    <w:rsid w:val="00A31559"/>
    <w:rsid w:val="00A364F5"/>
    <w:rsid w:val="00A370A2"/>
    <w:rsid w:val="00A41E40"/>
    <w:rsid w:val="00A4246F"/>
    <w:rsid w:val="00A46575"/>
    <w:rsid w:val="00A53533"/>
    <w:rsid w:val="00A5476E"/>
    <w:rsid w:val="00A5669C"/>
    <w:rsid w:val="00A57791"/>
    <w:rsid w:val="00A60025"/>
    <w:rsid w:val="00A600F0"/>
    <w:rsid w:val="00A61130"/>
    <w:rsid w:val="00A612E1"/>
    <w:rsid w:val="00A6539F"/>
    <w:rsid w:val="00A66E23"/>
    <w:rsid w:val="00A708C6"/>
    <w:rsid w:val="00A719FB"/>
    <w:rsid w:val="00A71CB4"/>
    <w:rsid w:val="00A745CF"/>
    <w:rsid w:val="00A77FDC"/>
    <w:rsid w:val="00A8249F"/>
    <w:rsid w:val="00A82D05"/>
    <w:rsid w:val="00A8491C"/>
    <w:rsid w:val="00A85164"/>
    <w:rsid w:val="00A86166"/>
    <w:rsid w:val="00A87B60"/>
    <w:rsid w:val="00A90865"/>
    <w:rsid w:val="00A91AF3"/>
    <w:rsid w:val="00A92DB1"/>
    <w:rsid w:val="00A97AA7"/>
    <w:rsid w:val="00AA04B7"/>
    <w:rsid w:val="00AA0A82"/>
    <w:rsid w:val="00AA0FD3"/>
    <w:rsid w:val="00AA5527"/>
    <w:rsid w:val="00AA5CE7"/>
    <w:rsid w:val="00AA5DB4"/>
    <w:rsid w:val="00AA7621"/>
    <w:rsid w:val="00AB16D3"/>
    <w:rsid w:val="00AB29AA"/>
    <w:rsid w:val="00AB6EC8"/>
    <w:rsid w:val="00AC0678"/>
    <w:rsid w:val="00AC0CC3"/>
    <w:rsid w:val="00AC1A85"/>
    <w:rsid w:val="00AC5CFD"/>
    <w:rsid w:val="00AC68FE"/>
    <w:rsid w:val="00AC7817"/>
    <w:rsid w:val="00AC7C1D"/>
    <w:rsid w:val="00AD25DF"/>
    <w:rsid w:val="00AD2C8E"/>
    <w:rsid w:val="00AD374B"/>
    <w:rsid w:val="00AE081D"/>
    <w:rsid w:val="00AE17EF"/>
    <w:rsid w:val="00AE4CA0"/>
    <w:rsid w:val="00AE4F60"/>
    <w:rsid w:val="00AE60C8"/>
    <w:rsid w:val="00AE61A4"/>
    <w:rsid w:val="00AF0E8F"/>
    <w:rsid w:val="00AF16F2"/>
    <w:rsid w:val="00AF2820"/>
    <w:rsid w:val="00AF408E"/>
    <w:rsid w:val="00AF4BCD"/>
    <w:rsid w:val="00AF6CAC"/>
    <w:rsid w:val="00AF6DB5"/>
    <w:rsid w:val="00AF7508"/>
    <w:rsid w:val="00B042F9"/>
    <w:rsid w:val="00B058D3"/>
    <w:rsid w:val="00B06B1A"/>
    <w:rsid w:val="00B11DB6"/>
    <w:rsid w:val="00B17DCB"/>
    <w:rsid w:val="00B20D70"/>
    <w:rsid w:val="00B25E8C"/>
    <w:rsid w:val="00B272F7"/>
    <w:rsid w:val="00B27470"/>
    <w:rsid w:val="00B327A4"/>
    <w:rsid w:val="00B32A13"/>
    <w:rsid w:val="00B359E0"/>
    <w:rsid w:val="00B41173"/>
    <w:rsid w:val="00B411E0"/>
    <w:rsid w:val="00B41DDB"/>
    <w:rsid w:val="00B42A5C"/>
    <w:rsid w:val="00B44005"/>
    <w:rsid w:val="00B45465"/>
    <w:rsid w:val="00B45A29"/>
    <w:rsid w:val="00B46B86"/>
    <w:rsid w:val="00B5262C"/>
    <w:rsid w:val="00B52854"/>
    <w:rsid w:val="00B52EFE"/>
    <w:rsid w:val="00B5533D"/>
    <w:rsid w:val="00B55FDF"/>
    <w:rsid w:val="00B63686"/>
    <w:rsid w:val="00B671A9"/>
    <w:rsid w:val="00B70DA9"/>
    <w:rsid w:val="00B7215B"/>
    <w:rsid w:val="00B723C2"/>
    <w:rsid w:val="00B72B10"/>
    <w:rsid w:val="00B72F38"/>
    <w:rsid w:val="00B80355"/>
    <w:rsid w:val="00B80374"/>
    <w:rsid w:val="00B80468"/>
    <w:rsid w:val="00B811A6"/>
    <w:rsid w:val="00B82846"/>
    <w:rsid w:val="00B829B5"/>
    <w:rsid w:val="00B83140"/>
    <w:rsid w:val="00B87E87"/>
    <w:rsid w:val="00B90765"/>
    <w:rsid w:val="00B90BFC"/>
    <w:rsid w:val="00B91ABE"/>
    <w:rsid w:val="00B9261F"/>
    <w:rsid w:val="00B926BF"/>
    <w:rsid w:val="00B97EAC"/>
    <w:rsid w:val="00BA5106"/>
    <w:rsid w:val="00BA5BC6"/>
    <w:rsid w:val="00BA66D0"/>
    <w:rsid w:val="00BA71FE"/>
    <w:rsid w:val="00BB14D4"/>
    <w:rsid w:val="00BB4675"/>
    <w:rsid w:val="00BB60CD"/>
    <w:rsid w:val="00BB61CC"/>
    <w:rsid w:val="00BB6AB5"/>
    <w:rsid w:val="00BB7E90"/>
    <w:rsid w:val="00BC415E"/>
    <w:rsid w:val="00BC7067"/>
    <w:rsid w:val="00BD0D79"/>
    <w:rsid w:val="00BD0E8A"/>
    <w:rsid w:val="00BD7778"/>
    <w:rsid w:val="00BE10F2"/>
    <w:rsid w:val="00BE144D"/>
    <w:rsid w:val="00BE3DB8"/>
    <w:rsid w:val="00BE536A"/>
    <w:rsid w:val="00BE542E"/>
    <w:rsid w:val="00BF088A"/>
    <w:rsid w:val="00BF43A8"/>
    <w:rsid w:val="00BF5720"/>
    <w:rsid w:val="00BF6425"/>
    <w:rsid w:val="00BF7670"/>
    <w:rsid w:val="00C01AF7"/>
    <w:rsid w:val="00C024CF"/>
    <w:rsid w:val="00C06BDD"/>
    <w:rsid w:val="00C078B5"/>
    <w:rsid w:val="00C10B33"/>
    <w:rsid w:val="00C1221F"/>
    <w:rsid w:val="00C1258E"/>
    <w:rsid w:val="00C12C38"/>
    <w:rsid w:val="00C12FCB"/>
    <w:rsid w:val="00C148CA"/>
    <w:rsid w:val="00C1690D"/>
    <w:rsid w:val="00C20699"/>
    <w:rsid w:val="00C22F24"/>
    <w:rsid w:val="00C23DAE"/>
    <w:rsid w:val="00C23F68"/>
    <w:rsid w:val="00C25018"/>
    <w:rsid w:val="00C27B3A"/>
    <w:rsid w:val="00C31011"/>
    <w:rsid w:val="00C3224F"/>
    <w:rsid w:val="00C37757"/>
    <w:rsid w:val="00C40AAA"/>
    <w:rsid w:val="00C41024"/>
    <w:rsid w:val="00C50AC4"/>
    <w:rsid w:val="00C51076"/>
    <w:rsid w:val="00C52BC5"/>
    <w:rsid w:val="00C57402"/>
    <w:rsid w:val="00C57D07"/>
    <w:rsid w:val="00C62499"/>
    <w:rsid w:val="00C6554A"/>
    <w:rsid w:val="00C7153C"/>
    <w:rsid w:val="00C718FA"/>
    <w:rsid w:val="00C7611F"/>
    <w:rsid w:val="00C806ED"/>
    <w:rsid w:val="00C80BA3"/>
    <w:rsid w:val="00C80F52"/>
    <w:rsid w:val="00C82456"/>
    <w:rsid w:val="00C844AF"/>
    <w:rsid w:val="00C8472C"/>
    <w:rsid w:val="00C86733"/>
    <w:rsid w:val="00C90B81"/>
    <w:rsid w:val="00C92EE9"/>
    <w:rsid w:val="00C93C70"/>
    <w:rsid w:val="00C966BA"/>
    <w:rsid w:val="00C96F61"/>
    <w:rsid w:val="00CA11B3"/>
    <w:rsid w:val="00CA29F6"/>
    <w:rsid w:val="00CA3B2F"/>
    <w:rsid w:val="00CA7BEB"/>
    <w:rsid w:val="00CB135A"/>
    <w:rsid w:val="00CB3B82"/>
    <w:rsid w:val="00CB4659"/>
    <w:rsid w:val="00CB6E9A"/>
    <w:rsid w:val="00CB76DE"/>
    <w:rsid w:val="00CC1846"/>
    <w:rsid w:val="00CC27E0"/>
    <w:rsid w:val="00CC473C"/>
    <w:rsid w:val="00CC4866"/>
    <w:rsid w:val="00CD0F38"/>
    <w:rsid w:val="00CD15E2"/>
    <w:rsid w:val="00CD2398"/>
    <w:rsid w:val="00CE4343"/>
    <w:rsid w:val="00CE5041"/>
    <w:rsid w:val="00CF013D"/>
    <w:rsid w:val="00CF0D24"/>
    <w:rsid w:val="00CF5F3C"/>
    <w:rsid w:val="00D0269D"/>
    <w:rsid w:val="00D04F96"/>
    <w:rsid w:val="00D058E7"/>
    <w:rsid w:val="00D05C90"/>
    <w:rsid w:val="00D07392"/>
    <w:rsid w:val="00D07E5D"/>
    <w:rsid w:val="00D10888"/>
    <w:rsid w:val="00D112A7"/>
    <w:rsid w:val="00D12E6E"/>
    <w:rsid w:val="00D165E3"/>
    <w:rsid w:val="00D17BAF"/>
    <w:rsid w:val="00D208FF"/>
    <w:rsid w:val="00D23D82"/>
    <w:rsid w:val="00D25085"/>
    <w:rsid w:val="00D25540"/>
    <w:rsid w:val="00D2612E"/>
    <w:rsid w:val="00D26D4F"/>
    <w:rsid w:val="00D26FB2"/>
    <w:rsid w:val="00D27339"/>
    <w:rsid w:val="00D304A7"/>
    <w:rsid w:val="00D327AC"/>
    <w:rsid w:val="00D32822"/>
    <w:rsid w:val="00D37358"/>
    <w:rsid w:val="00D41A2A"/>
    <w:rsid w:val="00D41FA1"/>
    <w:rsid w:val="00D42058"/>
    <w:rsid w:val="00D43367"/>
    <w:rsid w:val="00D4498E"/>
    <w:rsid w:val="00D45C54"/>
    <w:rsid w:val="00D46035"/>
    <w:rsid w:val="00D4644A"/>
    <w:rsid w:val="00D4687D"/>
    <w:rsid w:val="00D54ADE"/>
    <w:rsid w:val="00D575CC"/>
    <w:rsid w:val="00D57B6D"/>
    <w:rsid w:val="00D603FC"/>
    <w:rsid w:val="00D60C47"/>
    <w:rsid w:val="00D619C0"/>
    <w:rsid w:val="00D62BA7"/>
    <w:rsid w:val="00D63078"/>
    <w:rsid w:val="00D6457F"/>
    <w:rsid w:val="00D7238E"/>
    <w:rsid w:val="00D73999"/>
    <w:rsid w:val="00D75488"/>
    <w:rsid w:val="00D76263"/>
    <w:rsid w:val="00D76739"/>
    <w:rsid w:val="00D76A0D"/>
    <w:rsid w:val="00D7715E"/>
    <w:rsid w:val="00D779C1"/>
    <w:rsid w:val="00D844E2"/>
    <w:rsid w:val="00D90136"/>
    <w:rsid w:val="00D903B1"/>
    <w:rsid w:val="00D92737"/>
    <w:rsid w:val="00D936FA"/>
    <w:rsid w:val="00D940A7"/>
    <w:rsid w:val="00D97A44"/>
    <w:rsid w:val="00DA1B8A"/>
    <w:rsid w:val="00DA3CC0"/>
    <w:rsid w:val="00DA3D7A"/>
    <w:rsid w:val="00DA5E61"/>
    <w:rsid w:val="00DA616B"/>
    <w:rsid w:val="00DB42C0"/>
    <w:rsid w:val="00DC0706"/>
    <w:rsid w:val="00DC0964"/>
    <w:rsid w:val="00DC0EF8"/>
    <w:rsid w:val="00DC285C"/>
    <w:rsid w:val="00DC3014"/>
    <w:rsid w:val="00DC4088"/>
    <w:rsid w:val="00DC4985"/>
    <w:rsid w:val="00DC6063"/>
    <w:rsid w:val="00DC6AA9"/>
    <w:rsid w:val="00DC6DB1"/>
    <w:rsid w:val="00DD00AA"/>
    <w:rsid w:val="00DD3D74"/>
    <w:rsid w:val="00DD6854"/>
    <w:rsid w:val="00DD7E37"/>
    <w:rsid w:val="00DE092D"/>
    <w:rsid w:val="00DE0DE3"/>
    <w:rsid w:val="00DE2E39"/>
    <w:rsid w:val="00DE6AAD"/>
    <w:rsid w:val="00DF1B6B"/>
    <w:rsid w:val="00DF3FD8"/>
    <w:rsid w:val="00DF4C1A"/>
    <w:rsid w:val="00DF6950"/>
    <w:rsid w:val="00DF69A6"/>
    <w:rsid w:val="00DF7162"/>
    <w:rsid w:val="00E01C85"/>
    <w:rsid w:val="00E04D94"/>
    <w:rsid w:val="00E05A0E"/>
    <w:rsid w:val="00E121F2"/>
    <w:rsid w:val="00E12E8A"/>
    <w:rsid w:val="00E175E8"/>
    <w:rsid w:val="00E20EC2"/>
    <w:rsid w:val="00E2618B"/>
    <w:rsid w:val="00E27BBC"/>
    <w:rsid w:val="00E27C16"/>
    <w:rsid w:val="00E27DAA"/>
    <w:rsid w:val="00E325B6"/>
    <w:rsid w:val="00E328C2"/>
    <w:rsid w:val="00E33718"/>
    <w:rsid w:val="00E344F6"/>
    <w:rsid w:val="00E365F6"/>
    <w:rsid w:val="00E378CE"/>
    <w:rsid w:val="00E426BE"/>
    <w:rsid w:val="00E42B6E"/>
    <w:rsid w:val="00E44A95"/>
    <w:rsid w:val="00E463BE"/>
    <w:rsid w:val="00E4685F"/>
    <w:rsid w:val="00E46969"/>
    <w:rsid w:val="00E46A2B"/>
    <w:rsid w:val="00E46EF9"/>
    <w:rsid w:val="00E51199"/>
    <w:rsid w:val="00E53398"/>
    <w:rsid w:val="00E54F9E"/>
    <w:rsid w:val="00E551C4"/>
    <w:rsid w:val="00E55B99"/>
    <w:rsid w:val="00E566BF"/>
    <w:rsid w:val="00E5730E"/>
    <w:rsid w:val="00E613EA"/>
    <w:rsid w:val="00E657AF"/>
    <w:rsid w:val="00E661AA"/>
    <w:rsid w:val="00E666E6"/>
    <w:rsid w:val="00E66891"/>
    <w:rsid w:val="00E673AD"/>
    <w:rsid w:val="00E679AE"/>
    <w:rsid w:val="00E75191"/>
    <w:rsid w:val="00E776AB"/>
    <w:rsid w:val="00E802A8"/>
    <w:rsid w:val="00E8175C"/>
    <w:rsid w:val="00E83F07"/>
    <w:rsid w:val="00E87A78"/>
    <w:rsid w:val="00E9046E"/>
    <w:rsid w:val="00E91523"/>
    <w:rsid w:val="00E92833"/>
    <w:rsid w:val="00E947C8"/>
    <w:rsid w:val="00E96DA6"/>
    <w:rsid w:val="00E96F9A"/>
    <w:rsid w:val="00EA29B0"/>
    <w:rsid w:val="00EA37E2"/>
    <w:rsid w:val="00EA393F"/>
    <w:rsid w:val="00EA46F6"/>
    <w:rsid w:val="00EA4E17"/>
    <w:rsid w:val="00EA6833"/>
    <w:rsid w:val="00EA7978"/>
    <w:rsid w:val="00EB2537"/>
    <w:rsid w:val="00EB458B"/>
    <w:rsid w:val="00EB55CD"/>
    <w:rsid w:val="00EB6EB6"/>
    <w:rsid w:val="00EB759D"/>
    <w:rsid w:val="00EC02B5"/>
    <w:rsid w:val="00EC3F0E"/>
    <w:rsid w:val="00EC4F0D"/>
    <w:rsid w:val="00EC5766"/>
    <w:rsid w:val="00EC58B1"/>
    <w:rsid w:val="00EC6743"/>
    <w:rsid w:val="00EC6983"/>
    <w:rsid w:val="00ED1F53"/>
    <w:rsid w:val="00ED225E"/>
    <w:rsid w:val="00ED410E"/>
    <w:rsid w:val="00ED49F2"/>
    <w:rsid w:val="00ED4DFB"/>
    <w:rsid w:val="00ED4EFF"/>
    <w:rsid w:val="00ED634E"/>
    <w:rsid w:val="00ED7217"/>
    <w:rsid w:val="00ED76DC"/>
    <w:rsid w:val="00ED7959"/>
    <w:rsid w:val="00ED7C44"/>
    <w:rsid w:val="00EE101A"/>
    <w:rsid w:val="00EF2382"/>
    <w:rsid w:val="00EF4972"/>
    <w:rsid w:val="00EF499E"/>
    <w:rsid w:val="00EF6EB3"/>
    <w:rsid w:val="00F00FD7"/>
    <w:rsid w:val="00F01015"/>
    <w:rsid w:val="00F02DFB"/>
    <w:rsid w:val="00F0452E"/>
    <w:rsid w:val="00F04F2C"/>
    <w:rsid w:val="00F059F9"/>
    <w:rsid w:val="00F05AA0"/>
    <w:rsid w:val="00F10FD6"/>
    <w:rsid w:val="00F12542"/>
    <w:rsid w:val="00F13730"/>
    <w:rsid w:val="00F15C09"/>
    <w:rsid w:val="00F163E5"/>
    <w:rsid w:val="00F1747D"/>
    <w:rsid w:val="00F22110"/>
    <w:rsid w:val="00F22533"/>
    <w:rsid w:val="00F2479A"/>
    <w:rsid w:val="00F24C87"/>
    <w:rsid w:val="00F24E02"/>
    <w:rsid w:val="00F27638"/>
    <w:rsid w:val="00F30269"/>
    <w:rsid w:val="00F326FC"/>
    <w:rsid w:val="00F32CA6"/>
    <w:rsid w:val="00F32F2D"/>
    <w:rsid w:val="00F33189"/>
    <w:rsid w:val="00F3393C"/>
    <w:rsid w:val="00F345E1"/>
    <w:rsid w:val="00F36E1D"/>
    <w:rsid w:val="00F40BEE"/>
    <w:rsid w:val="00F40E5E"/>
    <w:rsid w:val="00F4251C"/>
    <w:rsid w:val="00F434D1"/>
    <w:rsid w:val="00F44054"/>
    <w:rsid w:val="00F448CE"/>
    <w:rsid w:val="00F45DAD"/>
    <w:rsid w:val="00F46402"/>
    <w:rsid w:val="00F53178"/>
    <w:rsid w:val="00F56A28"/>
    <w:rsid w:val="00F57A43"/>
    <w:rsid w:val="00F63D9B"/>
    <w:rsid w:val="00F6501D"/>
    <w:rsid w:val="00F65220"/>
    <w:rsid w:val="00F6628C"/>
    <w:rsid w:val="00F6667F"/>
    <w:rsid w:val="00F70678"/>
    <w:rsid w:val="00F74FBE"/>
    <w:rsid w:val="00F7502F"/>
    <w:rsid w:val="00F770AF"/>
    <w:rsid w:val="00F80B81"/>
    <w:rsid w:val="00F8102B"/>
    <w:rsid w:val="00F81EAC"/>
    <w:rsid w:val="00F8241B"/>
    <w:rsid w:val="00F82E0A"/>
    <w:rsid w:val="00F90131"/>
    <w:rsid w:val="00F92F9B"/>
    <w:rsid w:val="00F95F72"/>
    <w:rsid w:val="00F96FBB"/>
    <w:rsid w:val="00F97161"/>
    <w:rsid w:val="00F9724B"/>
    <w:rsid w:val="00F973C9"/>
    <w:rsid w:val="00F97E6B"/>
    <w:rsid w:val="00FA17F7"/>
    <w:rsid w:val="00FA3217"/>
    <w:rsid w:val="00FA4E84"/>
    <w:rsid w:val="00FB1196"/>
    <w:rsid w:val="00FB205D"/>
    <w:rsid w:val="00FB3BFD"/>
    <w:rsid w:val="00FB438F"/>
    <w:rsid w:val="00FB571A"/>
    <w:rsid w:val="00FB6655"/>
    <w:rsid w:val="00FB66AB"/>
    <w:rsid w:val="00FB6AFE"/>
    <w:rsid w:val="00FB7351"/>
    <w:rsid w:val="00FC00D3"/>
    <w:rsid w:val="00FC0803"/>
    <w:rsid w:val="00FC5078"/>
    <w:rsid w:val="00FC5240"/>
    <w:rsid w:val="00FC69C0"/>
    <w:rsid w:val="00FD4125"/>
    <w:rsid w:val="00FE4F8B"/>
    <w:rsid w:val="00FE5057"/>
    <w:rsid w:val="00FE6102"/>
    <w:rsid w:val="00FE683F"/>
    <w:rsid w:val="00FE705B"/>
    <w:rsid w:val="00FF2C84"/>
    <w:rsid w:val="00FF3FB5"/>
    <w:rsid w:val="00FF4D9B"/>
    <w:rsid w:val="00FF4FBB"/>
    <w:rsid w:val="00FF61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8079AD"/>
  <w15:chartTrackingRefBased/>
  <w15:docId w15:val="{6EB6773E-1D65-4E0A-8774-4D62D16B5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182851"/>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semiHidden/>
    <w:unhideWhenUsed/>
    <w:qFormat/>
    <w:rsid w:val="002B59D6"/>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3159D9"/>
    <w:rPr>
      <w:color w:val="605E5C"/>
      <w:shd w:val="clear" w:color="auto" w:fill="E1DFDD"/>
    </w:rPr>
  </w:style>
  <w:style w:type="character" w:customStyle="1" w:styleId="Heading4Char">
    <w:name w:val="Heading 4 Char"/>
    <w:basedOn w:val="DefaultParagraphFont"/>
    <w:link w:val="Heading4"/>
    <w:uiPriority w:val="9"/>
    <w:semiHidden/>
    <w:rsid w:val="00182851"/>
    <w:rPr>
      <w:rFonts w:asciiTheme="majorHAnsi" w:eastAsiaTheme="majorEastAsia" w:hAnsiTheme="majorHAnsi" w:cstheme="majorBidi"/>
      <w:i/>
      <w:iCs/>
      <w:color w:val="007789" w:themeColor="accent1" w:themeShade="BF"/>
    </w:rPr>
  </w:style>
  <w:style w:type="character" w:customStyle="1" w:styleId="Heading5Char">
    <w:name w:val="Heading 5 Char"/>
    <w:basedOn w:val="DefaultParagraphFont"/>
    <w:link w:val="Heading5"/>
    <w:uiPriority w:val="9"/>
    <w:semiHidden/>
    <w:rsid w:val="002B59D6"/>
    <w:rPr>
      <w:rFonts w:asciiTheme="majorHAnsi" w:eastAsiaTheme="majorEastAsia" w:hAnsiTheme="majorHAnsi" w:cstheme="majorBidi"/>
      <w:color w:val="007789" w:themeColor="accent1" w:themeShade="BF"/>
    </w:rPr>
  </w:style>
  <w:style w:type="paragraph" w:styleId="ListParagraph">
    <w:name w:val="List Paragraph"/>
    <w:basedOn w:val="Normal"/>
    <w:uiPriority w:val="34"/>
    <w:unhideWhenUsed/>
    <w:qFormat/>
    <w:rsid w:val="00BD0D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1977504">
      <w:bodyDiv w:val="1"/>
      <w:marLeft w:val="0"/>
      <w:marRight w:val="0"/>
      <w:marTop w:val="0"/>
      <w:marBottom w:val="0"/>
      <w:divBdr>
        <w:top w:val="none" w:sz="0" w:space="0" w:color="auto"/>
        <w:left w:val="none" w:sz="0" w:space="0" w:color="auto"/>
        <w:bottom w:val="none" w:sz="0" w:space="0" w:color="auto"/>
        <w:right w:val="none" w:sz="0" w:space="0" w:color="auto"/>
      </w:divBdr>
    </w:div>
    <w:div w:id="1400133900">
      <w:bodyDiv w:val="1"/>
      <w:marLeft w:val="0"/>
      <w:marRight w:val="0"/>
      <w:marTop w:val="0"/>
      <w:marBottom w:val="0"/>
      <w:divBdr>
        <w:top w:val="none" w:sz="0" w:space="0" w:color="auto"/>
        <w:left w:val="none" w:sz="0" w:space="0" w:color="auto"/>
        <w:bottom w:val="none" w:sz="0" w:space="0" w:color="auto"/>
        <w:right w:val="none" w:sz="0" w:space="0" w:color="auto"/>
      </w:divBdr>
    </w:div>
    <w:div w:id="1795439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eb-a-ebscohost-com.ezproxy.uwtsd.ac.uk/ehost/pdfviewer/pdfviewer?vid=1&amp;sid=5a3ee7e4-0f8c-477f-9a99-f8487ad4fbbf%40sessionmgr4008" TargetMode="External"/><Relationship Id="rId18" Type="http://schemas.openxmlformats.org/officeDocument/2006/relationships/hyperlink" Target="https://www.froebel.org.uk/about-us/the-power-of-play" TargetMode="External"/><Relationship Id="rId26" Type="http://schemas.openxmlformats.org/officeDocument/2006/relationships/hyperlink" Target="https://www.unicef.org/child-rights-convention/convention-text" TargetMode="External"/><Relationship Id="rId3" Type="http://schemas.openxmlformats.org/officeDocument/2006/relationships/customXml" Target="../customXml/item3.xml"/><Relationship Id="rId21" Type="http://schemas.openxmlformats.org/officeDocument/2006/relationships/hyperlink" Target="https://web-b-ebscohost-com.ezproxy.uwtsd.ac.uk/ehost/pdfviewer/pdfviewer?vid=1&amp;sid=a5c72d47-471a-49c9-af9d-328a9775795c%40pdc-v-sessmgr04" TargetMode="External"/><Relationship Id="rId7" Type="http://schemas.openxmlformats.org/officeDocument/2006/relationships/webSettings" Target="webSettings.xml"/><Relationship Id="rId12" Type="http://schemas.microsoft.com/office/2007/relationships/hdphoto" Target="media/hdphoto1.wdp"/><Relationship Id="rId17" Type="http://schemas.openxmlformats.org/officeDocument/2006/relationships/hyperlink" Target="https://www.froebel.org.uk/froebelian-approach-to-childhood-play" TargetMode="External"/><Relationship Id="rId25" Type="http://schemas.openxmlformats.org/officeDocument/2006/relationships/hyperlink" Target="https://dera.ioe.ac.uk/8543/7/SSU-SF-2004-01.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proquest-com.ezproxy.uwtsd.ac.uk/docview/202809855/fulltextPDF/9D2B5F32FFB4D28PQ/1?accountid=130472" TargetMode="External"/><Relationship Id="rId20" Type="http://schemas.openxmlformats.org/officeDocument/2006/relationships/hyperlink" Target="https://files.eric.ed.gov/fulltext/EJ1003949.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browzine.com/libraries/1422/journals/5122/issues/244315747?showArticleInContext=doi%3A10.1016%2Fj.tate.2019.04.014"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issuu.com/playwales/docs/a_playworkers_guide_to_risk?e=5305098/61441408" TargetMode="External"/><Relationship Id="rId23" Type="http://schemas.openxmlformats.org/officeDocument/2006/relationships/hyperlink" Target="https://issuu.com/playwales/docs/play_types?e=5305098/53885121" TargetMode="External"/><Relationship Id="rId28" Type="http://schemas.openxmlformats.org/officeDocument/2006/relationships/hyperlink" Target="https://www.playwales.org.uk/login/uploaded/documents/Play%20Policy/Wales%20play-policy-e.pdf" TargetMode="External"/><Relationship Id="rId10" Type="http://schemas.openxmlformats.org/officeDocument/2006/relationships/image" Target="media/image1.jpeg"/><Relationship Id="rId19" Type="http://schemas.openxmlformats.org/officeDocument/2006/relationships/hyperlink" Target="https://www.hse.gov.uk/entertainment/childrens-play-july-2012.pdf" TargetMode="External"/><Relationship Id="rId31"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issuu.com/playwales/docs/rba_guidance_paper?e=5305098/38846203" TargetMode="External"/><Relationship Id="rId22" Type="http://schemas.openxmlformats.org/officeDocument/2006/relationships/hyperlink" Target="https://www.vecteezy.com/vector-art/520207-children-playing-at-the-playground-in-the-park" TargetMode="External"/><Relationship Id="rId27" Type="http://schemas.openxmlformats.org/officeDocument/2006/relationships/hyperlink" Target="https://web-b-ebscohost-com.ezproxy.uwtsd.ac.uk/ehost/pdfviewer/pdfviewer?vid=1&amp;sid=c90ff305-2182-49b1-8fd1-495eea348dec%40pdc-v-sessmgr02" TargetMode="External"/><Relationship Id="rId3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io\AppData\Local\Microsoft\Office\16.0\DTS\en-US%7bE729E7F7-1032-4E61-8F04-1E095D252290%7d\%7b0DC76534-22E3-4E1B-9B4A-183516E483DF%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18613d3742e9f798f43b158e863a1c6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48ea30bda73bad26528fc03294ec59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2A6831F-5F8E-4F90-905A-2D41DF90DB4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82D4B92-450F-4771-BEC9-9CF7CB4288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91001B-20FA-4BFB-A55B-C1FEB7AB356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{0DC76534-22E3-4E1B-9B4A-183516E483DF}tf02835058_win32</Template>
  <TotalTime>4</TotalTime>
  <Pages>18</Pages>
  <Words>4296</Words>
  <Characters>26122</Characters>
  <Application>Microsoft Office Word</Application>
  <DocSecurity>0</DocSecurity>
  <Lines>492</Lines>
  <Paragraphs>88</Paragraphs>
  <ScaleCrop>false</ScaleCrop>
  <HeadingPairs>
    <vt:vector size="2" baseType="variant">
      <vt:variant>
        <vt:lpstr>Title</vt:lpstr>
      </vt:variant>
      <vt:variant>
        <vt:i4>1</vt:i4>
      </vt:variant>
    </vt:vector>
  </HeadingPairs>
  <TitlesOfParts>
    <vt:vector size="1" baseType="lpstr">
      <vt:lpstr>Portfolio</vt:lpstr>
    </vt:vector>
  </TitlesOfParts>
  <Company/>
  <LinksUpToDate>false</LinksUpToDate>
  <CharactersWithSpaces>30330</CharactersWithSpaces>
  <SharedDoc>false</SharedDoc>
  <HLinks>
    <vt:vector size="90" baseType="variant">
      <vt:variant>
        <vt:i4>6226010</vt:i4>
      </vt:variant>
      <vt:variant>
        <vt:i4>42</vt:i4>
      </vt:variant>
      <vt:variant>
        <vt:i4>0</vt:i4>
      </vt:variant>
      <vt:variant>
        <vt:i4>5</vt:i4>
      </vt:variant>
      <vt:variant>
        <vt:lpwstr>https://www.playwales.org.uk/login/uploaded/documents/Play Policy/Wales play-policy-e.pdf</vt:lpwstr>
      </vt:variant>
      <vt:variant>
        <vt:lpwstr/>
      </vt:variant>
      <vt:variant>
        <vt:i4>3670126</vt:i4>
      </vt:variant>
      <vt:variant>
        <vt:i4>39</vt:i4>
      </vt:variant>
      <vt:variant>
        <vt:i4>0</vt:i4>
      </vt:variant>
      <vt:variant>
        <vt:i4>5</vt:i4>
      </vt:variant>
      <vt:variant>
        <vt:lpwstr>https://web-b-ebscohost-com.ezproxy.uwtsd.ac.uk/ehost/pdfviewer/pdfviewer?vid=1&amp;sid=c90ff305-2182-49b1-8fd1-495eea348dec%40pdc-v-sessmgr02</vt:lpwstr>
      </vt:variant>
      <vt:variant>
        <vt:lpwstr/>
      </vt:variant>
      <vt:variant>
        <vt:i4>3538993</vt:i4>
      </vt:variant>
      <vt:variant>
        <vt:i4>36</vt:i4>
      </vt:variant>
      <vt:variant>
        <vt:i4>0</vt:i4>
      </vt:variant>
      <vt:variant>
        <vt:i4>5</vt:i4>
      </vt:variant>
      <vt:variant>
        <vt:lpwstr>https://www.unicef.org/child-rights-convention/convention-text</vt:lpwstr>
      </vt:variant>
      <vt:variant>
        <vt:lpwstr/>
      </vt:variant>
      <vt:variant>
        <vt:i4>65559</vt:i4>
      </vt:variant>
      <vt:variant>
        <vt:i4>33</vt:i4>
      </vt:variant>
      <vt:variant>
        <vt:i4>0</vt:i4>
      </vt:variant>
      <vt:variant>
        <vt:i4>5</vt:i4>
      </vt:variant>
      <vt:variant>
        <vt:lpwstr>https://dera.ioe.ac.uk/8543/7/SSU-SF-2004-01.pdf</vt:lpwstr>
      </vt:variant>
      <vt:variant>
        <vt:lpwstr/>
      </vt:variant>
      <vt:variant>
        <vt:i4>7995424</vt:i4>
      </vt:variant>
      <vt:variant>
        <vt:i4>30</vt:i4>
      </vt:variant>
      <vt:variant>
        <vt:i4>0</vt:i4>
      </vt:variant>
      <vt:variant>
        <vt:i4>5</vt:i4>
      </vt:variant>
      <vt:variant>
        <vt:lpwstr>https://browzine.com/libraries/1422/journals/5122/issues/244315747?showArticleInContext=doi%3A10.1016%2Fj.tate.2019.04.014</vt:lpwstr>
      </vt:variant>
      <vt:variant>
        <vt:lpwstr/>
      </vt:variant>
      <vt:variant>
        <vt:i4>1048688</vt:i4>
      </vt:variant>
      <vt:variant>
        <vt:i4>27</vt:i4>
      </vt:variant>
      <vt:variant>
        <vt:i4>0</vt:i4>
      </vt:variant>
      <vt:variant>
        <vt:i4>5</vt:i4>
      </vt:variant>
      <vt:variant>
        <vt:lpwstr>https://issuu.com/playwales/docs/play_types?e=5305098/53885121</vt:lpwstr>
      </vt:variant>
      <vt:variant>
        <vt:lpwstr/>
      </vt:variant>
      <vt:variant>
        <vt:i4>4456530</vt:i4>
      </vt:variant>
      <vt:variant>
        <vt:i4>24</vt:i4>
      </vt:variant>
      <vt:variant>
        <vt:i4>0</vt:i4>
      </vt:variant>
      <vt:variant>
        <vt:i4>5</vt:i4>
      </vt:variant>
      <vt:variant>
        <vt:lpwstr>https://www.vecteezy.com/vector-art/520207-children-playing-at-the-playground-in-the-park</vt:lpwstr>
      </vt:variant>
      <vt:variant>
        <vt:lpwstr/>
      </vt:variant>
      <vt:variant>
        <vt:i4>1900619</vt:i4>
      </vt:variant>
      <vt:variant>
        <vt:i4>21</vt:i4>
      </vt:variant>
      <vt:variant>
        <vt:i4>0</vt:i4>
      </vt:variant>
      <vt:variant>
        <vt:i4>5</vt:i4>
      </vt:variant>
      <vt:variant>
        <vt:lpwstr>https://files.eric.ed.gov/fulltext/EJ1003949.pdf</vt:lpwstr>
      </vt:variant>
      <vt:variant>
        <vt:lpwstr>:~:text=Playful%20Learning%20and%20Montessori%20Education%20s%20Angeline%20S.,of%20playful%20learning%E2%80%94pretend%20play%2C%20or%20fantasy%E2%80%94for%20young%20children</vt:lpwstr>
      </vt:variant>
      <vt:variant>
        <vt:i4>4390981</vt:i4>
      </vt:variant>
      <vt:variant>
        <vt:i4>18</vt:i4>
      </vt:variant>
      <vt:variant>
        <vt:i4>0</vt:i4>
      </vt:variant>
      <vt:variant>
        <vt:i4>5</vt:i4>
      </vt:variant>
      <vt:variant>
        <vt:lpwstr>https://www.hse.gov.uk/entertainment/childrens-play-july-2012.pdf</vt:lpwstr>
      </vt:variant>
      <vt:variant>
        <vt:lpwstr/>
      </vt:variant>
      <vt:variant>
        <vt:i4>1441814</vt:i4>
      </vt:variant>
      <vt:variant>
        <vt:i4>15</vt:i4>
      </vt:variant>
      <vt:variant>
        <vt:i4>0</vt:i4>
      </vt:variant>
      <vt:variant>
        <vt:i4>5</vt:i4>
      </vt:variant>
      <vt:variant>
        <vt:lpwstr>https://www.froebel.org.uk/about-us/the-power-of-play</vt:lpwstr>
      </vt:variant>
      <vt:variant>
        <vt:lpwstr/>
      </vt:variant>
      <vt:variant>
        <vt:i4>65611</vt:i4>
      </vt:variant>
      <vt:variant>
        <vt:i4>12</vt:i4>
      </vt:variant>
      <vt:variant>
        <vt:i4>0</vt:i4>
      </vt:variant>
      <vt:variant>
        <vt:i4>5</vt:i4>
      </vt:variant>
      <vt:variant>
        <vt:lpwstr>https://www.froebel.org.uk/froebelian-approach-to-childhood-play</vt:lpwstr>
      </vt:variant>
      <vt:variant>
        <vt:lpwstr/>
      </vt:variant>
      <vt:variant>
        <vt:i4>6619168</vt:i4>
      </vt:variant>
      <vt:variant>
        <vt:i4>9</vt:i4>
      </vt:variant>
      <vt:variant>
        <vt:i4>0</vt:i4>
      </vt:variant>
      <vt:variant>
        <vt:i4>5</vt:i4>
      </vt:variant>
      <vt:variant>
        <vt:lpwstr>https://www-proquest-com.ezproxy.uwtsd.ac.uk/docview/202809855/fulltextPDF/9D2B5F32FFB4D28PQ/1?accountid=130472</vt:lpwstr>
      </vt:variant>
      <vt:variant>
        <vt:lpwstr/>
      </vt:variant>
      <vt:variant>
        <vt:i4>1114128</vt:i4>
      </vt:variant>
      <vt:variant>
        <vt:i4>6</vt:i4>
      </vt:variant>
      <vt:variant>
        <vt:i4>0</vt:i4>
      </vt:variant>
      <vt:variant>
        <vt:i4>5</vt:i4>
      </vt:variant>
      <vt:variant>
        <vt:lpwstr>https://issuu.com/playwales/docs/a_playworkers_guide_to_risk?e=5305098/61441408</vt:lpwstr>
      </vt:variant>
      <vt:variant>
        <vt:lpwstr/>
      </vt:variant>
      <vt:variant>
        <vt:i4>64</vt:i4>
      </vt:variant>
      <vt:variant>
        <vt:i4>3</vt:i4>
      </vt:variant>
      <vt:variant>
        <vt:i4>0</vt:i4>
      </vt:variant>
      <vt:variant>
        <vt:i4>5</vt:i4>
      </vt:variant>
      <vt:variant>
        <vt:lpwstr>https://issuu.com/playwales/docs/rba_guidance_paper?e=5305098/38846203</vt:lpwstr>
      </vt:variant>
      <vt:variant>
        <vt:lpwstr/>
      </vt:variant>
      <vt:variant>
        <vt:i4>1179726</vt:i4>
      </vt:variant>
      <vt:variant>
        <vt:i4>0</vt:i4>
      </vt:variant>
      <vt:variant>
        <vt:i4>0</vt:i4>
      </vt:variant>
      <vt:variant>
        <vt:i4>5</vt:i4>
      </vt:variant>
      <vt:variant>
        <vt:lpwstr>https://web-a-ebscohost-com.ezproxy.uwtsd.ac.uk/ehost/pdfviewer/pdfviewer?vid=1&amp;sid=5a3ee7e4-0f8c-477f-9a99-f8487ad4fbbf%40sessionmgr4008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
  <dc:creator>Gio</dc:creator>
  <cp:keywords/>
  <dc:description/>
  <cp:lastModifiedBy>Diana-Adelina</cp:lastModifiedBy>
  <cp:revision>5</cp:revision>
  <dcterms:created xsi:type="dcterms:W3CDTF">2021-01-18T16:11:00Z</dcterms:created>
  <dcterms:modified xsi:type="dcterms:W3CDTF">2021-01-18T16:13:00Z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