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247B6" w14:textId="76998D58" w:rsidR="00F70FEC" w:rsidRDefault="007A093E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Resources</w:t>
      </w:r>
      <w:r w:rsidRPr="007A093E">
        <w:rPr>
          <w:b/>
          <w:u w:val="single"/>
          <w:lang w:val="en-US"/>
        </w:rPr>
        <w:t xml:space="preserve"> for</w:t>
      </w:r>
      <w:r w:rsidR="004E62A5">
        <w:rPr>
          <w:b/>
          <w:u w:val="single"/>
          <w:lang w:val="en-US"/>
        </w:rPr>
        <w:t xml:space="preserve"> students with ABTA Education Partners</w:t>
      </w:r>
    </w:p>
    <w:p w14:paraId="43160747" w14:textId="77777777" w:rsidR="009A6417" w:rsidRDefault="009A6417">
      <w:pPr>
        <w:rPr>
          <w:b/>
          <w:u w:val="single"/>
          <w:lang w:val="en-US"/>
        </w:rPr>
      </w:pPr>
    </w:p>
    <w:p w14:paraId="3F2219CA" w14:textId="77777777" w:rsidR="000A7F36" w:rsidRDefault="000A7F36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ABTA Knowledge Zone</w:t>
      </w:r>
    </w:p>
    <w:p w14:paraId="4F97A1A2" w14:textId="4B76E95C" w:rsidR="000343EA" w:rsidRDefault="000343EA" w:rsidP="002575C5">
      <w:pPr>
        <w:rPr>
          <w:lang w:val="en-US"/>
        </w:rPr>
      </w:pPr>
      <w:hyperlink r:id="rId5" w:history="1">
        <w:r w:rsidR="00C14107" w:rsidRPr="000E7F79">
          <w:rPr>
            <w:rStyle w:val="Hyperlink"/>
            <w:lang w:val="en-US"/>
          </w:rPr>
          <w:t>www.abtaknowledgezone.co.uk</w:t>
        </w:r>
      </w:hyperlink>
      <w:r w:rsidR="00C14107">
        <w:rPr>
          <w:lang w:val="en-US"/>
        </w:rPr>
        <w:t xml:space="preserve"> – </w:t>
      </w:r>
      <w:r>
        <w:rPr>
          <w:lang w:val="en-US"/>
        </w:rPr>
        <w:t xml:space="preserve">As ITO UWTSD are ABTA Partners you have access to the Educational Zone </w:t>
      </w:r>
      <w:proofErr w:type="gramStart"/>
      <w:r>
        <w:rPr>
          <w:lang w:val="en-US"/>
        </w:rPr>
        <w:t xml:space="preserve">and </w:t>
      </w:r>
      <w:r w:rsidR="002575C5">
        <w:rPr>
          <w:lang w:val="en-US"/>
        </w:rPr>
        <w:t xml:space="preserve"> access</w:t>
      </w:r>
      <w:proofErr w:type="gramEnd"/>
      <w:r w:rsidR="002575C5">
        <w:rPr>
          <w:lang w:val="en-US"/>
        </w:rPr>
        <w:t xml:space="preserve"> to the </w:t>
      </w:r>
      <w:r w:rsidR="002575C5">
        <w:rPr>
          <w:b/>
          <w:bCs/>
          <w:lang w:val="en-US"/>
        </w:rPr>
        <w:t>About ABTA</w:t>
      </w:r>
      <w:r w:rsidR="002575C5">
        <w:rPr>
          <w:lang w:val="en-US"/>
        </w:rPr>
        <w:t xml:space="preserve"> and </w:t>
      </w:r>
      <w:r w:rsidR="002575C5">
        <w:rPr>
          <w:b/>
          <w:bCs/>
          <w:lang w:val="en-US"/>
        </w:rPr>
        <w:t>FCO Advice</w:t>
      </w:r>
      <w:r>
        <w:rPr>
          <w:lang w:val="en-US"/>
        </w:rPr>
        <w:t xml:space="preserve"> for industry customer </w:t>
      </w:r>
      <w:r w:rsidR="002575C5">
        <w:rPr>
          <w:lang w:val="en-US"/>
        </w:rPr>
        <w:t xml:space="preserve">training. In </w:t>
      </w:r>
      <w:r>
        <w:rPr>
          <w:lang w:val="en-US"/>
        </w:rPr>
        <w:t xml:space="preserve">addition ABTA have </w:t>
      </w:r>
      <w:proofErr w:type="gramStart"/>
      <w:r>
        <w:rPr>
          <w:lang w:val="en-US"/>
        </w:rPr>
        <w:t xml:space="preserve">added </w:t>
      </w:r>
      <w:r w:rsidR="002575C5">
        <w:rPr>
          <w:lang w:val="en-US"/>
        </w:rPr>
        <w:t xml:space="preserve"> access</w:t>
      </w:r>
      <w:proofErr w:type="gramEnd"/>
      <w:r w:rsidR="002575C5">
        <w:rPr>
          <w:lang w:val="en-US"/>
        </w:rPr>
        <w:t xml:space="preserve"> to the fol</w:t>
      </w:r>
      <w:r>
        <w:rPr>
          <w:lang w:val="en-US"/>
        </w:rPr>
        <w:t>lowing training for you as part of the ITO module</w:t>
      </w:r>
      <w:r w:rsidR="002575C5">
        <w:rPr>
          <w:lang w:val="en-US"/>
        </w:rPr>
        <w:t xml:space="preserve">. </w:t>
      </w:r>
    </w:p>
    <w:p w14:paraId="1A4442E9" w14:textId="51CE5948" w:rsidR="002575C5" w:rsidRDefault="000343EA" w:rsidP="002575C5">
      <w:pPr>
        <w:rPr>
          <w:lang w:val="en-US"/>
        </w:rPr>
      </w:pPr>
      <w:r>
        <w:rPr>
          <w:lang w:val="en-US"/>
        </w:rPr>
        <w:t>As s</w:t>
      </w:r>
      <w:r w:rsidR="007B784A">
        <w:rPr>
          <w:lang w:val="en-US"/>
        </w:rPr>
        <w:t xml:space="preserve">tudents </w:t>
      </w:r>
      <w:r>
        <w:rPr>
          <w:lang w:val="en-US"/>
        </w:rPr>
        <w:t xml:space="preserve">you </w:t>
      </w:r>
      <w:r w:rsidR="007B784A">
        <w:rPr>
          <w:lang w:val="en-US"/>
        </w:rPr>
        <w:t xml:space="preserve">do have to register on the site. Certain courses will also ask for their email address again before they progress to the course. If there are any issues contact me on </w:t>
      </w:r>
      <w:r>
        <w:rPr>
          <w:lang w:val="en-US"/>
        </w:rPr>
        <w:t>Jacqui</w:t>
      </w:r>
    </w:p>
    <w:p w14:paraId="47C7A708" w14:textId="77777777" w:rsidR="002575C5" w:rsidRDefault="002575C5" w:rsidP="002575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>Introduction to child safeguarding</w:t>
      </w:r>
      <w:r>
        <w:rPr>
          <w:rFonts w:eastAsia="Times New Roman"/>
          <w:color w:val="000000"/>
          <w:lang w:eastAsia="en-GB"/>
        </w:rPr>
        <w:t> - Why you need to know about child safeguarding in the travel industry.</w:t>
      </w:r>
      <w:r>
        <w:rPr>
          <w:rFonts w:eastAsia="Times New Roman"/>
          <w:color w:val="000000"/>
          <w:lang w:eastAsia="en-GB"/>
        </w:rPr>
        <w:br/>
        <w:t> </w:t>
      </w:r>
    </w:p>
    <w:p w14:paraId="515FB532" w14:textId="77777777" w:rsidR="002575C5" w:rsidRDefault="002575C5" w:rsidP="002575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>Implementing child safeguarding and policies</w:t>
      </w:r>
      <w:r>
        <w:rPr>
          <w:rFonts w:eastAsia="Times New Roman"/>
          <w:color w:val="000000"/>
          <w:lang w:eastAsia="en-GB"/>
        </w:rPr>
        <w:t> - For managers or team leaders with responsibility for putting child safeguarding policy and procedures into practice.</w:t>
      </w:r>
      <w:r>
        <w:rPr>
          <w:rFonts w:eastAsia="Times New Roman"/>
          <w:color w:val="000000"/>
          <w:lang w:eastAsia="en-GB"/>
        </w:rPr>
        <w:br/>
        <w:t> </w:t>
      </w:r>
    </w:p>
    <w:p w14:paraId="5FB73074" w14:textId="77777777" w:rsidR="002575C5" w:rsidRDefault="002575C5" w:rsidP="002575C5">
      <w:pPr>
        <w:numPr>
          <w:ilvl w:val="0"/>
          <w:numId w:val="1"/>
        </w:numPr>
        <w:shd w:val="clear" w:color="auto" w:fill="FFFFFF"/>
        <w:spacing w:before="100" w:beforeAutospacing="1" w:after="300" w:line="240" w:lineRule="auto"/>
        <w:rPr>
          <w:rFonts w:eastAsia="Times New Roman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>Demystifying accessibility</w:t>
      </w:r>
      <w:r>
        <w:rPr>
          <w:rFonts w:eastAsia="Times New Roman"/>
          <w:color w:val="000000"/>
          <w:lang w:eastAsia="en-GB"/>
        </w:rPr>
        <w:t> - Intended for all travel industry, offers an introduction to accessible tourism. It provides a broad overview of what staff need to know about improving service.</w:t>
      </w:r>
    </w:p>
    <w:p w14:paraId="11CAC48F" w14:textId="77777777" w:rsidR="002575C5" w:rsidRDefault="002575C5" w:rsidP="002575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>Inclusive travel: making business sense</w:t>
      </w:r>
      <w:r>
        <w:rPr>
          <w:rFonts w:eastAsia="Times New Roman"/>
          <w:color w:val="000000"/>
          <w:lang w:eastAsia="en-GB"/>
        </w:rPr>
        <w:t> - Aimed at senior staff, will help travel businesses decide what changes to make to become a more suitable proposition for the accessible tourism market.</w:t>
      </w:r>
      <w:r>
        <w:rPr>
          <w:rFonts w:eastAsia="Times New Roman"/>
          <w:color w:val="000000"/>
          <w:lang w:eastAsia="en-GB"/>
        </w:rPr>
        <w:br/>
        <w:t> </w:t>
      </w:r>
    </w:p>
    <w:p w14:paraId="2AE36370" w14:textId="77777777" w:rsidR="000A7F36" w:rsidRDefault="002575C5" w:rsidP="000A7F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>Tackling modern slavery </w:t>
      </w:r>
      <w:r>
        <w:rPr>
          <w:rFonts w:eastAsia="Times New Roman"/>
          <w:color w:val="000000"/>
          <w:lang w:eastAsia="en-GB"/>
        </w:rPr>
        <w:t>-</w:t>
      </w:r>
      <w:r>
        <w:rPr>
          <w:rFonts w:eastAsia="Times New Roman"/>
          <w:b/>
          <w:bCs/>
          <w:color w:val="000000"/>
          <w:lang w:eastAsia="en-GB"/>
        </w:rPr>
        <w:t> </w:t>
      </w:r>
      <w:r>
        <w:rPr>
          <w:rFonts w:eastAsia="Times New Roman"/>
          <w:color w:val="000000"/>
          <w:lang w:eastAsia="en-GB"/>
        </w:rPr>
        <w:t>Understand what Modern slavery is and how staff can recognise and report it.</w:t>
      </w:r>
    </w:p>
    <w:p w14:paraId="706A9015" w14:textId="046014CA" w:rsidR="000A7F36" w:rsidRDefault="004A4C09" w:rsidP="004A4C09">
      <w:pPr>
        <w:rPr>
          <w:b/>
          <w:bCs/>
          <w:u w:val="single"/>
        </w:rPr>
      </w:pPr>
      <w:r w:rsidRPr="004A4C09">
        <w:rPr>
          <w:b/>
          <w:bCs/>
          <w:u w:val="single"/>
        </w:rPr>
        <w:t xml:space="preserve">Webinars and Guest </w:t>
      </w:r>
      <w:proofErr w:type="gramStart"/>
      <w:r w:rsidRPr="004A4C09">
        <w:rPr>
          <w:b/>
          <w:bCs/>
          <w:u w:val="single"/>
        </w:rPr>
        <w:t>lectures :</w:t>
      </w:r>
      <w:proofErr w:type="gramEnd"/>
    </w:p>
    <w:p w14:paraId="750A360A" w14:textId="468BD808" w:rsidR="004A4C09" w:rsidRPr="004A4C09" w:rsidRDefault="000343EA" w:rsidP="004A4C09">
      <w:pPr>
        <w:pStyle w:val="ListParagraph"/>
        <w:numPr>
          <w:ilvl w:val="0"/>
          <w:numId w:val="3"/>
        </w:numPr>
      </w:pPr>
      <w:r>
        <w:t>ITO s</w:t>
      </w:r>
      <w:r w:rsidR="004A4C09">
        <w:t xml:space="preserve">tudents have access to ABTA webinars on demand and online guest lectures on demand for students through </w:t>
      </w:r>
      <w:hyperlink r:id="rId6" w:history="1">
        <w:r w:rsidR="004A4C09" w:rsidRPr="00E8774C">
          <w:rPr>
            <w:rStyle w:val="Hyperlink"/>
          </w:rPr>
          <w:t>www.abtaknowledgezone.com</w:t>
        </w:r>
      </w:hyperlink>
      <w:r w:rsidR="004A4C09">
        <w:t xml:space="preserve">. Click on the red tabs when you login. </w:t>
      </w:r>
      <w:r>
        <w:t>These currently include Sustainability and Public Affairs.</w:t>
      </w:r>
    </w:p>
    <w:p w14:paraId="4AE91DA2" w14:textId="77777777" w:rsidR="004A4C09" w:rsidRPr="004A4C09" w:rsidRDefault="004A4C09" w:rsidP="004A4C09">
      <w:pPr>
        <w:rPr>
          <w:b/>
          <w:bCs/>
          <w:u w:val="single"/>
        </w:rPr>
      </w:pPr>
    </w:p>
    <w:p w14:paraId="43267203" w14:textId="77777777" w:rsidR="000A7F36" w:rsidRPr="000A7F36" w:rsidRDefault="000A7F36" w:rsidP="000A7F36">
      <w:pPr>
        <w:rPr>
          <w:b/>
          <w:bCs/>
          <w:u w:val="single"/>
        </w:rPr>
      </w:pPr>
      <w:proofErr w:type="spellStart"/>
      <w:r w:rsidRPr="000A7F36">
        <w:rPr>
          <w:b/>
          <w:bCs/>
          <w:u w:val="single"/>
        </w:rPr>
        <w:t>Travelife</w:t>
      </w:r>
      <w:proofErr w:type="spellEnd"/>
      <w:r w:rsidRPr="000A7F36">
        <w:rPr>
          <w:b/>
          <w:bCs/>
          <w:u w:val="single"/>
        </w:rPr>
        <w:t xml:space="preserve"> </w:t>
      </w:r>
      <w:proofErr w:type="gramStart"/>
      <w:r w:rsidRPr="000A7F36">
        <w:rPr>
          <w:b/>
          <w:bCs/>
          <w:u w:val="single"/>
        </w:rPr>
        <w:t>Training :</w:t>
      </w:r>
      <w:proofErr w:type="gramEnd"/>
      <w:r w:rsidRPr="000A7F36">
        <w:rPr>
          <w:b/>
          <w:bCs/>
          <w:u w:val="single"/>
        </w:rPr>
        <w:t xml:space="preserve"> ABTA Student Links</w:t>
      </w:r>
    </w:p>
    <w:p w14:paraId="34F0A4A6" w14:textId="77777777" w:rsidR="000A7F36" w:rsidRDefault="000A7F36" w:rsidP="000A7F36">
      <w:pPr>
        <w:pStyle w:val="ListParagraph"/>
        <w:numPr>
          <w:ilvl w:val="0"/>
          <w:numId w:val="1"/>
        </w:numPr>
      </w:pPr>
      <w:r>
        <w:t xml:space="preserve">To Enrol for the training (can only use this link </w:t>
      </w:r>
      <w:r w:rsidRPr="000A7F36">
        <w:rPr>
          <w:b/>
        </w:rPr>
        <w:t>once per student</w:t>
      </w:r>
      <w:r>
        <w:t>): </w:t>
      </w:r>
    </w:p>
    <w:p w14:paraId="0EE939B1" w14:textId="77777777" w:rsidR="000A7F36" w:rsidRDefault="000A7F36" w:rsidP="000A7F36">
      <w:pPr>
        <w:pStyle w:val="ListParagraph"/>
      </w:pPr>
      <w:r>
        <w:t xml:space="preserve"> </w:t>
      </w:r>
      <w:hyperlink r:id="rId7" w:history="1">
        <w:r>
          <w:rPr>
            <w:rStyle w:val="Hyperlink"/>
          </w:rPr>
          <w:t>https://travelifeauditors.com/membership/abta-education-partners/</w:t>
        </w:r>
      </w:hyperlink>
    </w:p>
    <w:p w14:paraId="2456F66C" w14:textId="77777777" w:rsidR="000A7F36" w:rsidRDefault="000A7F36" w:rsidP="000A7F36">
      <w:pPr>
        <w:pStyle w:val="ListParagraph"/>
      </w:pPr>
    </w:p>
    <w:p w14:paraId="37384CC6" w14:textId="77777777" w:rsidR="000A7F36" w:rsidRDefault="000A7F36" w:rsidP="000A7F36">
      <w:pPr>
        <w:pStyle w:val="ListParagraph"/>
        <w:numPr>
          <w:ilvl w:val="0"/>
          <w:numId w:val="1"/>
        </w:numPr>
      </w:pPr>
      <w:r>
        <w:t>To Return to training/log back in (</w:t>
      </w:r>
      <w:r w:rsidRPr="000A7F36">
        <w:rPr>
          <w:b/>
        </w:rPr>
        <w:t>student should bookmark in browser</w:t>
      </w:r>
      <w:r>
        <w:t>): </w:t>
      </w:r>
    </w:p>
    <w:p w14:paraId="05E622F9" w14:textId="77777777" w:rsidR="000A7F36" w:rsidRDefault="000A7F36" w:rsidP="000A7F36">
      <w:pPr>
        <w:pStyle w:val="ListParagraph"/>
      </w:pPr>
      <w:r>
        <w:t xml:space="preserve"> </w:t>
      </w:r>
      <w:hyperlink r:id="rId8" w:history="1">
        <w:r>
          <w:rPr>
            <w:rStyle w:val="Hyperlink"/>
          </w:rPr>
          <w:t>https://travelifeauditors.com/abta-education-partners/</w:t>
        </w:r>
      </w:hyperlink>
      <w:r>
        <w:t xml:space="preserve"> </w:t>
      </w:r>
    </w:p>
    <w:p w14:paraId="68D8522B" w14:textId="77777777" w:rsidR="000A7F36" w:rsidRPr="000A7F36" w:rsidRDefault="000A7F36" w:rsidP="000A7F36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u w:val="single"/>
          <w:lang w:eastAsia="en-GB"/>
        </w:rPr>
      </w:pPr>
      <w:r w:rsidRPr="000A7F36">
        <w:rPr>
          <w:rFonts w:eastAsia="Times New Roman"/>
          <w:b/>
          <w:u w:val="single"/>
          <w:lang w:eastAsia="en-GB"/>
        </w:rPr>
        <w:t xml:space="preserve">Reports and </w:t>
      </w:r>
      <w:proofErr w:type="gramStart"/>
      <w:r w:rsidRPr="000A7F36">
        <w:rPr>
          <w:rFonts w:eastAsia="Times New Roman"/>
          <w:b/>
          <w:u w:val="single"/>
          <w:lang w:eastAsia="en-GB"/>
        </w:rPr>
        <w:t>information :</w:t>
      </w:r>
      <w:proofErr w:type="gramEnd"/>
    </w:p>
    <w:p w14:paraId="4DD51FCD" w14:textId="76D011A2" w:rsidR="00C14107" w:rsidRDefault="000343EA">
      <w:pPr>
        <w:rPr>
          <w:lang w:val="en-US"/>
        </w:rPr>
      </w:pPr>
      <w:r>
        <w:rPr>
          <w:lang w:val="en-US"/>
        </w:rPr>
        <w:t>ITO Students will also find the</w:t>
      </w:r>
      <w:bookmarkStart w:id="0" w:name="_GoBack"/>
      <w:bookmarkEnd w:id="0"/>
      <w:r w:rsidR="00C14107">
        <w:rPr>
          <w:lang w:val="en-US"/>
        </w:rPr>
        <w:t xml:space="preserve"> following reports on the public area of the ABTA </w:t>
      </w:r>
      <w:r w:rsidR="00121A9B">
        <w:rPr>
          <w:lang w:val="en-US"/>
        </w:rPr>
        <w:t>website:</w:t>
      </w:r>
    </w:p>
    <w:p w14:paraId="0431CFB2" w14:textId="77777777" w:rsidR="00C14107" w:rsidRDefault="00C14107">
      <w:pPr>
        <w:rPr>
          <w:lang w:val="en-US"/>
        </w:rPr>
      </w:pPr>
    </w:p>
    <w:p w14:paraId="557A1C72" w14:textId="2D40080B" w:rsidR="004A4C09" w:rsidRPr="004A4C09" w:rsidRDefault="004A4C09" w:rsidP="004A4C09">
      <w:pPr>
        <w:pStyle w:val="ListParagraph"/>
        <w:numPr>
          <w:ilvl w:val="0"/>
          <w:numId w:val="2"/>
        </w:numPr>
        <w:rPr>
          <w:b/>
          <w:bCs/>
        </w:rPr>
      </w:pPr>
      <w:r w:rsidRPr="004A4C09">
        <w:rPr>
          <w:b/>
          <w:bCs/>
        </w:rPr>
        <w:t>Tourism for Good: A roadmap for rebuilding travel and tourism.</w:t>
      </w:r>
    </w:p>
    <w:p w14:paraId="0E1D3603" w14:textId="419E1F92" w:rsidR="004A4C09" w:rsidRDefault="004A4C09" w:rsidP="004A4C09">
      <w:pPr>
        <w:pStyle w:val="ListParagraph"/>
      </w:pPr>
      <w:r>
        <w:lastRenderedPageBreak/>
        <w:t xml:space="preserve">The full report is available online at </w:t>
      </w:r>
      <w:hyperlink r:id="rId9" w:history="1">
        <w:r>
          <w:rPr>
            <w:rStyle w:val="Hyperlink"/>
          </w:rPr>
          <w:t>www.abta.com/tourismforgood</w:t>
        </w:r>
      </w:hyperlink>
      <w:r>
        <w:t>.</w:t>
      </w:r>
    </w:p>
    <w:p w14:paraId="719D0E31" w14:textId="77777777" w:rsidR="004A4C09" w:rsidRDefault="004A4C09" w:rsidP="004A4C09">
      <w:pPr>
        <w:pStyle w:val="ListParagraph"/>
        <w:rPr>
          <w:b/>
          <w:lang w:val="en-US"/>
        </w:rPr>
      </w:pPr>
    </w:p>
    <w:p w14:paraId="05F99970" w14:textId="030BAA9D" w:rsidR="005D1C69" w:rsidRPr="000A7F36" w:rsidRDefault="005D1C69" w:rsidP="000A7F36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0A7F36">
        <w:rPr>
          <w:b/>
          <w:lang w:val="en-US"/>
        </w:rPr>
        <w:t xml:space="preserve">Securing the </w:t>
      </w:r>
      <w:r w:rsidR="00121A9B" w:rsidRPr="000A7F36">
        <w:rPr>
          <w:b/>
          <w:lang w:val="en-US"/>
        </w:rPr>
        <w:t>future:</w:t>
      </w:r>
      <w:r w:rsidRPr="000A7F36">
        <w:rPr>
          <w:b/>
          <w:lang w:val="en-US"/>
        </w:rPr>
        <w:t xml:space="preserve"> how travel and tourism can attract the talent to sustain success.</w:t>
      </w:r>
    </w:p>
    <w:p w14:paraId="538012E3" w14:textId="77777777" w:rsidR="00C14107" w:rsidRDefault="005D1C69" w:rsidP="000A7F36">
      <w:pPr>
        <w:ind w:left="720"/>
        <w:rPr>
          <w:lang w:val="en-US"/>
        </w:rPr>
      </w:pPr>
      <w:r w:rsidRPr="005D1C69">
        <w:t xml:space="preserve"> </w:t>
      </w:r>
      <w:hyperlink r:id="rId10" w:history="1">
        <w:r w:rsidRPr="005D1C69">
          <w:rPr>
            <w:color w:val="0000FF"/>
            <w:u w:val="single"/>
          </w:rPr>
          <w:t>https://www.abta.com/industry-zone/reports-and-publications/securing-the-future</w:t>
        </w:r>
      </w:hyperlink>
    </w:p>
    <w:p w14:paraId="736166F4" w14:textId="77777777" w:rsidR="000533A3" w:rsidRDefault="000533A3" w:rsidP="000A7F36">
      <w:pPr>
        <w:pStyle w:val="ListParagraph"/>
        <w:numPr>
          <w:ilvl w:val="0"/>
          <w:numId w:val="2"/>
        </w:numPr>
      </w:pPr>
      <w:r w:rsidRPr="000A7F36">
        <w:rPr>
          <w:b/>
        </w:rPr>
        <w:t>The ABTA animal welfare Overview</w:t>
      </w:r>
      <w:r>
        <w:t xml:space="preserve"> </w:t>
      </w:r>
      <w:r w:rsidRPr="000A7F36">
        <w:rPr>
          <w:b/>
        </w:rPr>
        <w:t>manual</w:t>
      </w:r>
      <w:r>
        <w:t>.</w:t>
      </w:r>
    </w:p>
    <w:p w14:paraId="7AB78C55" w14:textId="77777777" w:rsidR="000533A3" w:rsidRDefault="000343EA" w:rsidP="000A7F36">
      <w:pPr>
        <w:ind w:firstLine="720"/>
      </w:pPr>
      <w:hyperlink r:id="rId11" w:history="1">
        <w:r w:rsidR="000533A3">
          <w:rPr>
            <w:rStyle w:val="Hyperlink"/>
          </w:rPr>
          <w:t>https://www.abta.com/industry-zone/raising-standards-in-the-industry/animals-in-tourism</w:t>
        </w:r>
      </w:hyperlink>
    </w:p>
    <w:p w14:paraId="6E8F9615" w14:textId="77777777" w:rsidR="000533A3" w:rsidRPr="000A7F36" w:rsidRDefault="000533A3" w:rsidP="000A7F36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0A7F36">
        <w:rPr>
          <w:b/>
          <w:lang w:val="en-US"/>
        </w:rPr>
        <w:t xml:space="preserve">ABTA Travel Trends Report </w:t>
      </w:r>
    </w:p>
    <w:p w14:paraId="157D918D" w14:textId="77777777" w:rsidR="000533A3" w:rsidRDefault="000343EA" w:rsidP="000A7F36">
      <w:pPr>
        <w:ind w:left="720"/>
        <w:rPr>
          <w:color w:val="0000FF"/>
          <w:u w:val="single"/>
        </w:rPr>
      </w:pPr>
      <w:hyperlink r:id="rId12" w:history="1">
        <w:r w:rsidR="000A7F36" w:rsidRPr="00ED334A">
          <w:rPr>
            <w:rStyle w:val="Hyperlink"/>
          </w:rPr>
          <w:t>https://www.abta.com/industry-zone/reports-and-publications/abta-travel-trends-reports/travel-trends-2019</w:t>
        </w:r>
      </w:hyperlink>
    </w:p>
    <w:p w14:paraId="0D4593AF" w14:textId="77777777" w:rsidR="00700AC7" w:rsidRPr="000A7F36" w:rsidRDefault="006A21BC" w:rsidP="000A7F36">
      <w:pPr>
        <w:pStyle w:val="ListParagraph"/>
        <w:numPr>
          <w:ilvl w:val="0"/>
          <w:numId w:val="2"/>
        </w:numPr>
        <w:rPr>
          <w:b/>
          <w:u w:val="single"/>
        </w:rPr>
      </w:pPr>
      <w:r w:rsidRPr="000A7F36">
        <w:rPr>
          <w:b/>
        </w:rPr>
        <w:t xml:space="preserve">Holiday habits report </w:t>
      </w:r>
      <w:r w:rsidR="00700AC7" w:rsidRPr="000A7F36">
        <w:rPr>
          <w:b/>
        </w:rPr>
        <w:t xml:space="preserve"> </w:t>
      </w:r>
    </w:p>
    <w:p w14:paraId="413F62A9" w14:textId="77777777" w:rsidR="00700AC7" w:rsidRDefault="000343EA" w:rsidP="000A7F36">
      <w:pPr>
        <w:ind w:left="720"/>
      </w:pPr>
      <w:hyperlink r:id="rId13" w:history="1">
        <w:r w:rsidR="000A7F36" w:rsidRPr="00ED334A">
          <w:rPr>
            <w:rStyle w:val="Hyperlink"/>
          </w:rPr>
          <w:t>https://www.abta.com/industry-zone/reports-and-publications/abta-holiday-habits-reports/holiday-habits-report-2019</w:t>
        </w:r>
      </w:hyperlink>
    </w:p>
    <w:p w14:paraId="37B8CF2D" w14:textId="77777777" w:rsidR="006A21BC" w:rsidRPr="000A7F36" w:rsidRDefault="006A21BC" w:rsidP="000A7F36">
      <w:pPr>
        <w:pStyle w:val="ListParagraph"/>
        <w:numPr>
          <w:ilvl w:val="0"/>
          <w:numId w:val="2"/>
        </w:numPr>
        <w:rPr>
          <w:b/>
        </w:rPr>
      </w:pPr>
      <w:r w:rsidRPr="000A7F36">
        <w:rPr>
          <w:b/>
        </w:rPr>
        <w:t>Driving Growth – The Economic Value of Outbound Travel 2019</w:t>
      </w:r>
    </w:p>
    <w:p w14:paraId="47F0CCC3" w14:textId="77777777" w:rsidR="006A21BC" w:rsidRDefault="000343EA" w:rsidP="000A7F36">
      <w:pPr>
        <w:ind w:left="720"/>
      </w:pPr>
      <w:hyperlink r:id="rId14" w:history="1">
        <w:r w:rsidR="000A7F36" w:rsidRPr="00ED334A">
          <w:rPr>
            <w:rStyle w:val="Hyperlink"/>
          </w:rPr>
          <w:t>https://www.abta.com/industry-zone/reports-and-publications/driving-growth-the-economic-value-of-outbound-travel-2019</w:t>
        </w:r>
      </w:hyperlink>
    </w:p>
    <w:p w14:paraId="7BEC1F64" w14:textId="77777777" w:rsidR="003F0F5E" w:rsidRPr="000A7F36" w:rsidRDefault="00121A9B" w:rsidP="000A7F36">
      <w:pPr>
        <w:pStyle w:val="ListParagraph"/>
        <w:numPr>
          <w:ilvl w:val="0"/>
          <w:numId w:val="2"/>
        </w:numPr>
        <w:rPr>
          <w:b/>
        </w:rPr>
      </w:pPr>
      <w:r w:rsidRPr="000A7F36">
        <w:rPr>
          <w:b/>
        </w:rPr>
        <w:t>ABTA:</w:t>
      </w:r>
      <w:r w:rsidR="003F0F5E" w:rsidRPr="000A7F36">
        <w:rPr>
          <w:b/>
        </w:rPr>
        <w:t xml:space="preserve"> Tips and Advice – Accessible Travel </w:t>
      </w:r>
    </w:p>
    <w:p w14:paraId="2C7D3544" w14:textId="182A7FE0" w:rsidR="003F0F5E" w:rsidRDefault="000343EA" w:rsidP="000A7F36">
      <w:pPr>
        <w:ind w:firstLine="720"/>
        <w:rPr>
          <w:color w:val="0000FF"/>
          <w:u w:val="single"/>
        </w:rPr>
      </w:pPr>
      <w:hyperlink r:id="rId15" w:history="1">
        <w:r w:rsidR="003F0F5E" w:rsidRPr="003F0F5E">
          <w:rPr>
            <w:color w:val="0000FF"/>
            <w:u w:val="single"/>
          </w:rPr>
          <w:t>https://www.abta.com/tips-and-advice/accessible-travel</w:t>
        </w:r>
      </w:hyperlink>
    </w:p>
    <w:p w14:paraId="63D675D4" w14:textId="77777777" w:rsidR="00B04F6B" w:rsidRDefault="00B04F6B"/>
    <w:p w14:paraId="46E1EB60" w14:textId="442761A8" w:rsidR="003F0F5E" w:rsidRDefault="003F0F5E">
      <w:pPr>
        <w:rPr>
          <w:color w:val="0000FF"/>
          <w:u w:val="single"/>
        </w:rPr>
      </w:pPr>
    </w:p>
    <w:p w14:paraId="640FA142" w14:textId="77777777" w:rsidR="00700AC7" w:rsidRDefault="00700AC7">
      <w:pPr>
        <w:rPr>
          <w:lang w:val="en-US"/>
        </w:rPr>
      </w:pPr>
    </w:p>
    <w:p w14:paraId="46AA4395" w14:textId="77777777" w:rsidR="000533A3" w:rsidRDefault="000533A3">
      <w:pPr>
        <w:rPr>
          <w:lang w:val="en-US"/>
        </w:rPr>
      </w:pPr>
    </w:p>
    <w:p w14:paraId="0CEF8678" w14:textId="77777777" w:rsidR="000533A3" w:rsidRPr="00C14107" w:rsidRDefault="000533A3">
      <w:pPr>
        <w:rPr>
          <w:lang w:val="en-US"/>
        </w:rPr>
      </w:pPr>
    </w:p>
    <w:sectPr w:rsidR="000533A3" w:rsidRPr="00C141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A7C4A"/>
    <w:multiLevelType w:val="hybridMultilevel"/>
    <w:tmpl w:val="FBC67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254CD"/>
    <w:multiLevelType w:val="multilevel"/>
    <w:tmpl w:val="0C068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E36BAF"/>
    <w:multiLevelType w:val="hybridMultilevel"/>
    <w:tmpl w:val="BAF62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3E"/>
    <w:rsid w:val="000343EA"/>
    <w:rsid w:val="000533A3"/>
    <w:rsid w:val="000A7F36"/>
    <w:rsid w:val="00121A9B"/>
    <w:rsid w:val="001441C8"/>
    <w:rsid w:val="002575C5"/>
    <w:rsid w:val="003F0F5E"/>
    <w:rsid w:val="004A4C09"/>
    <w:rsid w:val="004E62A5"/>
    <w:rsid w:val="005D1C69"/>
    <w:rsid w:val="006A21BC"/>
    <w:rsid w:val="00700AC7"/>
    <w:rsid w:val="007A093E"/>
    <w:rsid w:val="007B784A"/>
    <w:rsid w:val="009A6417"/>
    <w:rsid w:val="00A251D7"/>
    <w:rsid w:val="00B04F6B"/>
    <w:rsid w:val="00C14107"/>
    <w:rsid w:val="00CE4AEA"/>
    <w:rsid w:val="00EA42D0"/>
    <w:rsid w:val="00EC13C3"/>
    <w:rsid w:val="00F1084E"/>
    <w:rsid w:val="00F579B4"/>
    <w:rsid w:val="00F7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75167"/>
  <w15:chartTrackingRefBased/>
  <w15:docId w15:val="{53D3F6EF-E92C-46B6-AAD6-A041772A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410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7F36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A4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velifeauditors.com/abta-education-partners/" TargetMode="External"/><Relationship Id="rId13" Type="http://schemas.openxmlformats.org/officeDocument/2006/relationships/hyperlink" Target="https://www.abta.com/industry-zone/reports-and-publications/abta-holiday-habits-reports/holiday-habits-report-2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avelifeauditors.com/membership/abta-education-partners/" TargetMode="External"/><Relationship Id="rId12" Type="http://schemas.openxmlformats.org/officeDocument/2006/relationships/hyperlink" Target="https://www.abta.com/industry-zone/reports-and-publications/abta-travel-trends-reports/travel-trends-201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btaknowledgezone.com" TargetMode="External"/><Relationship Id="rId11" Type="http://schemas.openxmlformats.org/officeDocument/2006/relationships/hyperlink" Target="https://www.abta.com/industry-zone/raising-standards-in-the-industry/animals-in-tourism" TargetMode="External"/><Relationship Id="rId5" Type="http://schemas.openxmlformats.org/officeDocument/2006/relationships/hyperlink" Target="http://www.abtaknowledgezone.co.uk" TargetMode="External"/><Relationship Id="rId15" Type="http://schemas.openxmlformats.org/officeDocument/2006/relationships/hyperlink" Target="https://www.abta.com/tips-and-advice/accessible-travel" TargetMode="External"/><Relationship Id="rId10" Type="http://schemas.openxmlformats.org/officeDocument/2006/relationships/hyperlink" Target="https://www.abta.com/industry-zone/reports-and-publications/securing-the-fu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bta.com/tourismforgood" TargetMode="External"/><Relationship Id="rId14" Type="http://schemas.openxmlformats.org/officeDocument/2006/relationships/hyperlink" Target="https://www.abta.com/industry-zone/reports-and-publications/driving-growth-the-economic-value-of-outbound-travel-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ABTA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Wolf</dc:creator>
  <cp:keywords/>
  <dc:description/>
  <cp:lastModifiedBy>Jacqui Jones</cp:lastModifiedBy>
  <cp:revision>3</cp:revision>
  <dcterms:created xsi:type="dcterms:W3CDTF">2020-10-18T20:46:00Z</dcterms:created>
  <dcterms:modified xsi:type="dcterms:W3CDTF">2020-10-18T20:51:00Z</dcterms:modified>
</cp:coreProperties>
</file>