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outlineLvl w:val="9"/>
        <w:rPr>
          <w:rFonts w:hint="default" w:ascii="Arial" w:hAnsi="Arial" w:cs="Arial"/>
          <w:b/>
          <w:bCs/>
          <w:sz w:val="44"/>
          <w:szCs w:val="52"/>
        </w:rPr>
      </w:pPr>
      <w:r>
        <w:rPr>
          <w:rFonts w:hint="default" w:ascii="Arial" w:hAnsi="Arial" w:cs="Arial"/>
          <w:b/>
          <w:bCs/>
          <w:sz w:val="44"/>
          <w:szCs w:val="52"/>
        </w:rPr>
        <w:t>Research on the existing problems and perfect countermeasures of human resources planning in Agricultural Bank of China</w:t>
      </w:r>
    </w:p>
    <w:p>
      <w:pPr>
        <w:jc w:val="center"/>
        <w:rPr>
          <w:rFonts w:hint="default" w:ascii="Arial" w:hAnsi="Arial" w:eastAsia="宋体" w:cs="Arial"/>
          <w:sz w:val="24"/>
          <w:szCs w:val="24"/>
        </w:rPr>
      </w:pPr>
    </w:p>
    <w:p>
      <w:pPr>
        <w:rPr>
          <w:rFonts w:hint="default" w:ascii="Arial" w:hAnsi="Arial" w:eastAsia="宋体" w:cs="Arial"/>
          <w:sz w:val="24"/>
          <w:szCs w:val="24"/>
        </w:rPr>
      </w:pPr>
    </w:p>
    <w:p>
      <w:pPr>
        <w:jc w:val="center"/>
        <w:outlineLvl w:val="0"/>
        <w:rPr>
          <w:rFonts w:hint="default" w:ascii="Arial" w:hAnsi="Arial" w:eastAsia="宋体" w:cs="Arial"/>
          <w:b/>
          <w:bCs/>
          <w:sz w:val="40"/>
          <w:szCs w:val="40"/>
        </w:rPr>
      </w:pPr>
      <w:bookmarkStart w:id="0" w:name="_Toc8521"/>
      <w:r>
        <w:rPr>
          <w:rFonts w:hint="default" w:ascii="Arial" w:hAnsi="Arial" w:eastAsia="宋体" w:cs="Arial"/>
          <w:b/>
          <w:bCs/>
          <w:sz w:val="40"/>
          <w:szCs w:val="40"/>
        </w:rPr>
        <w:t>Abstract</w:t>
      </w:r>
      <w:bookmarkEnd w:id="0"/>
    </w:p>
    <w:p>
      <w:pPr>
        <w:ind w:firstLine="280" w:firstLineChars="100"/>
        <w:rPr>
          <w:rFonts w:hint="default" w:ascii="Arial" w:hAnsi="Arial" w:eastAsia="宋体" w:cs="Arial"/>
          <w:sz w:val="28"/>
          <w:szCs w:val="28"/>
        </w:rPr>
      </w:pPr>
      <w:r>
        <w:rPr>
          <w:rFonts w:hint="default" w:ascii="Arial" w:hAnsi="Arial" w:eastAsia="宋体" w:cs="Arial"/>
          <w:sz w:val="28"/>
          <w:szCs w:val="28"/>
        </w:rPr>
        <w:t>With the continuous deepening of the reform of Agricultural Bank of China, human resource planning plays an important role in the core competitiveness system of Agricultural Bank of China. At present, there are many problems in the human resource planning of Agricultural Bank of China, which affect the improvement of the core competitiveness of Agricultural Bank of China to a certain extent. This paper puts forward countermeasures to improve the human resource planning of Agricultural Bank of China by analyzing the problems existing in the human resource planning of Agricultural Bank of China.</w:t>
      </w:r>
    </w:p>
    <w:p>
      <w:pPr>
        <w:rPr>
          <w:rFonts w:hint="default" w:ascii="Arial" w:hAnsi="Arial" w:eastAsia="宋体" w:cs="Arial"/>
          <w:sz w:val="28"/>
          <w:szCs w:val="28"/>
        </w:rPr>
      </w:pPr>
    </w:p>
    <w:p>
      <w:pPr>
        <w:rPr>
          <w:rFonts w:hint="default" w:ascii="Arial" w:hAnsi="Arial" w:eastAsia="宋体" w:cs="Arial"/>
          <w:sz w:val="28"/>
          <w:szCs w:val="28"/>
        </w:rPr>
      </w:pPr>
      <w:r>
        <w:rPr>
          <w:rFonts w:hint="default" w:ascii="Arial" w:hAnsi="Arial" w:eastAsia="宋体" w:cs="Arial"/>
          <w:b/>
          <w:bCs/>
          <w:sz w:val="28"/>
          <w:szCs w:val="28"/>
        </w:rPr>
        <w:t>Keywords:</w:t>
      </w:r>
      <w:r>
        <w:rPr>
          <w:rFonts w:hint="default" w:ascii="Arial" w:hAnsi="Arial" w:eastAsia="宋体" w:cs="Arial"/>
          <w:sz w:val="28"/>
          <w:szCs w:val="28"/>
        </w:rPr>
        <w:t xml:space="preserve"> Agricultural Bank of China human resources planning problems, perfect countermeasures, research</w:t>
      </w:r>
    </w:p>
    <w:p>
      <w:pPr>
        <w:rPr>
          <w:rFonts w:hint="default" w:ascii="Arial" w:hAnsi="Arial" w:eastAsia="宋体" w:cs="Arial"/>
          <w:sz w:val="28"/>
          <w:szCs w:val="28"/>
        </w:rPr>
      </w:pPr>
    </w:p>
    <w:p>
      <w:pPr>
        <w:rPr>
          <w:rFonts w:hint="default" w:ascii="Arial" w:hAnsi="Arial" w:eastAsia="宋体" w:cs="Arial"/>
          <w:sz w:val="28"/>
          <w:szCs w:val="28"/>
        </w:rPr>
      </w:pPr>
    </w:p>
    <w:p>
      <w:pPr>
        <w:jc w:val="both"/>
        <w:rPr>
          <w:rFonts w:hint="default" w:ascii="Arial" w:hAnsi="Arial" w:eastAsia="宋体" w:cs="Arial"/>
          <w:b/>
          <w:bCs/>
          <w:sz w:val="40"/>
          <w:szCs w:val="40"/>
          <w:lang w:val="en-US" w:eastAsia="zh-CN"/>
        </w:rPr>
      </w:pPr>
    </w:p>
    <w:p>
      <w:pPr>
        <w:jc w:val="center"/>
        <w:rPr>
          <w:rFonts w:hint="default" w:ascii="Arial" w:hAnsi="Arial" w:eastAsia="宋体" w:cs="Arial"/>
          <w:b/>
          <w:bCs/>
          <w:sz w:val="40"/>
          <w:szCs w:val="40"/>
          <w:lang w:val="en-US" w:eastAsia="zh-CN"/>
        </w:rPr>
      </w:pPr>
      <w:r>
        <w:rPr>
          <w:rFonts w:hint="default" w:ascii="Arial" w:hAnsi="Arial" w:eastAsia="宋体" w:cs="Arial"/>
          <w:b/>
          <w:bCs/>
          <w:sz w:val="40"/>
          <w:szCs w:val="40"/>
          <w:lang w:val="en-US" w:eastAsia="zh-CN"/>
        </w:rPr>
        <w:t>Contents</w:t>
      </w:r>
    </w:p>
    <w:p>
      <w:pPr>
        <w:pStyle w:val="6"/>
        <w:tabs>
          <w:tab w:val="right" w:leader="dot" w:pos="8306"/>
        </w:tabs>
        <w:rPr>
          <w:sz w:val="28"/>
          <w:szCs w:val="36"/>
        </w:rPr>
      </w:pPr>
      <w:r>
        <w:rPr>
          <w:rFonts w:hint="default" w:ascii="Arial" w:hAnsi="Arial" w:eastAsia="宋体" w:cs="Arial"/>
          <w:b/>
          <w:bCs/>
          <w:sz w:val="52"/>
          <w:szCs w:val="52"/>
          <w:lang w:val="en-US" w:eastAsia="zh-CN"/>
        </w:rPr>
        <w:fldChar w:fldCharType="begin"/>
      </w:r>
      <w:r>
        <w:rPr>
          <w:rFonts w:hint="default" w:ascii="Arial" w:hAnsi="Arial" w:eastAsia="宋体" w:cs="Arial"/>
          <w:b/>
          <w:bCs/>
          <w:sz w:val="52"/>
          <w:szCs w:val="52"/>
          <w:lang w:val="en-US" w:eastAsia="zh-CN"/>
        </w:rPr>
        <w:instrText xml:space="preserve">TOC \o "1-3" \h \u </w:instrText>
      </w:r>
      <w:r>
        <w:rPr>
          <w:rFonts w:hint="default" w:ascii="Arial" w:hAnsi="Arial" w:eastAsia="宋体" w:cs="Arial"/>
          <w:b/>
          <w:bCs/>
          <w:sz w:val="52"/>
          <w:szCs w:val="52"/>
          <w:lang w:val="en-US" w:eastAsia="zh-CN"/>
        </w:rPr>
        <w:fldChar w:fldCharType="separate"/>
      </w: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_Toc8521 </w:instrText>
      </w:r>
      <w:r>
        <w:rPr>
          <w:rFonts w:hint="default" w:ascii="Arial" w:hAnsi="Arial" w:eastAsia="宋体" w:cs="Arial"/>
          <w:bCs/>
          <w:sz w:val="28"/>
          <w:szCs w:val="52"/>
          <w:lang w:val="en-US" w:eastAsia="zh-CN"/>
        </w:rPr>
        <w:fldChar w:fldCharType="separate"/>
      </w:r>
      <w:r>
        <w:rPr>
          <w:rFonts w:hint="default" w:ascii="Arial" w:hAnsi="Arial" w:eastAsia="宋体" w:cs="Arial"/>
          <w:bCs/>
          <w:sz w:val="28"/>
          <w:szCs w:val="52"/>
        </w:rPr>
        <w:t>Abstract</w:t>
      </w:r>
      <w:r>
        <w:rPr>
          <w:sz w:val="28"/>
          <w:szCs w:val="36"/>
        </w:rPr>
        <w:tab/>
      </w:r>
      <w:r>
        <w:rPr>
          <w:sz w:val="28"/>
          <w:szCs w:val="36"/>
        </w:rPr>
        <w:fldChar w:fldCharType="begin"/>
      </w:r>
      <w:r>
        <w:rPr>
          <w:sz w:val="28"/>
          <w:szCs w:val="36"/>
        </w:rPr>
        <w:instrText xml:space="preserve"> PAGEREF _Toc8521 \h </w:instrText>
      </w:r>
      <w:r>
        <w:rPr>
          <w:sz w:val="28"/>
          <w:szCs w:val="36"/>
        </w:rPr>
        <w:fldChar w:fldCharType="separate"/>
      </w:r>
      <w:r>
        <w:rPr>
          <w:sz w:val="28"/>
          <w:szCs w:val="36"/>
        </w:rPr>
        <w:t>1</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_Toc16982 </w:instrText>
      </w:r>
      <w:r>
        <w:rPr>
          <w:rFonts w:hint="default" w:ascii="Arial" w:hAnsi="Arial" w:eastAsia="宋体" w:cs="Arial"/>
          <w:bCs/>
          <w:sz w:val="28"/>
          <w:szCs w:val="52"/>
          <w:lang w:val="en-US" w:eastAsia="zh-CN"/>
        </w:rPr>
        <w:fldChar w:fldCharType="separate"/>
      </w:r>
      <w:r>
        <w:rPr>
          <w:rFonts w:hint="default" w:ascii="Arial" w:hAnsi="Arial" w:eastAsia="宋体" w:cs="Arial"/>
          <w:bCs/>
          <w:sz w:val="28"/>
          <w:szCs w:val="40"/>
          <w:lang w:val="en-US" w:eastAsia="zh-CN"/>
        </w:rPr>
        <w:t>1.</w:t>
      </w:r>
      <w:r>
        <w:rPr>
          <w:rFonts w:hint="default" w:ascii="Arial" w:hAnsi="Arial" w:eastAsia="宋体" w:cs="Arial"/>
          <w:bCs/>
          <w:sz w:val="28"/>
          <w:szCs w:val="40"/>
        </w:rPr>
        <w:t>Research background</w:t>
      </w:r>
      <w:r>
        <w:rPr>
          <w:sz w:val="28"/>
          <w:szCs w:val="36"/>
        </w:rPr>
        <w:tab/>
      </w:r>
      <w:r>
        <w:rPr>
          <w:sz w:val="28"/>
          <w:szCs w:val="36"/>
        </w:rPr>
        <w:fldChar w:fldCharType="begin"/>
      </w:r>
      <w:r>
        <w:rPr>
          <w:sz w:val="28"/>
          <w:szCs w:val="36"/>
        </w:rPr>
        <w:instrText xml:space="preserve"> PAGEREF _Toc16982 \h </w:instrText>
      </w:r>
      <w:r>
        <w:rPr>
          <w:sz w:val="28"/>
          <w:szCs w:val="36"/>
        </w:rPr>
        <w:fldChar w:fldCharType="separate"/>
      </w:r>
      <w:r>
        <w:rPr>
          <w:sz w:val="28"/>
          <w:szCs w:val="36"/>
        </w:rPr>
        <w:t>2</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_Toc31572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40"/>
          <w:lang w:val="en-US" w:eastAsia="zh-CN" w:bidi="ar"/>
        </w:rPr>
        <w:t>2.Agricultural Bank of China human resources planning problems</w:t>
      </w:r>
      <w:r>
        <w:rPr>
          <w:sz w:val="28"/>
          <w:szCs w:val="36"/>
        </w:rPr>
        <w:tab/>
      </w:r>
      <w:r>
        <w:rPr>
          <w:sz w:val="28"/>
          <w:szCs w:val="36"/>
        </w:rPr>
        <w:fldChar w:fldCharType="begin"/>
      </w:r>
      <w:r>
        <w:rPr>
          <w:sz w:val="28"/>
          <w:szCs w:val="36"/>
        </w:rPr>
        <w:instrText xml:space="preserve"> PAGEREF _Toc31572 \h </w:instrText>
      </w:r>
      <w:r>
        <w:rPr>
          <w:sz w:val="28"/>
          <w:szCs w:val="36"/>
        </w:rPr>
        <w:fldChar w:fldCharType="separate"/>
      </w:r>
      <w:r>
        <w:rPr>
          <w:sz w:val="28"/>
          <w:szCs w:val="36"/>
        </w:rPr>
        <w:t>3</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_Toc3740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2.1Lack of "people-oriented" human resource planning.</w:t>
      </w:r>
      <w:r>
        <w:rPr>
          <w:sz w:val="28"/>
          <w:szCs w:val="36"/>
        </w:rPr>
        <w:tab/>
      </w:r>
      <w:r>
        <w:rPr>
          <w:sz w:val="28"/>
          <w:szCs w:val="36"/>
        </w:rPr>
        <w:fldChar w:fldCharType="begin"/>
      </w:r>
      <w:r>
        <w:rPr>
          <w:sz w:val="28"/>
          <w:szCs w:val="36"/>
        </w:rPr>
        <w:instrText xml:space="preserve"> PAGEREF _Toc3740 \h </w:instrText>
      </w:r>
      <w:r>
        <w:rPr>
          <w:sz w:val="28"/>
          <w:szCs w:val="36"/>
        </w:rPr>
        <w:fldChar w:fldCharType="separate"/>
      </w:r>
      <w:r>
        <w:rPr>
          <w:sz w:val="28"/>
          <w:szCs w:val="36"/>
        </w:rPr>
        <w:t>3</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_Toc8688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2.2There is a lack of high-quality human resources in human resources, and the quality of human resources is generally not high.</w:t>
      </w:r>
      <w:r>
        <w:rPr>
          <w:sz w:val="28"/>
          <w:szCs w:val="36"/>
        </w:rPr>
        <w:tab/>
      </w:r>
      <w:r>
        <w:rPr>
          <w:sz w:val="28"/>
          <w:szCs w:val="36"/>
        </w:rPr>
        <w:fldChar w:fldCharType="begin"/>
      </w:r>
      <w:r>
        <w:rPr>
          <w:sz w:val="28"/>
          <w:szCs w:val="36"/>
        </w:rPr>
        <w:instrText xml:space="preserve"> PAGEREF _Toc8688 \h </w:instrText>
      </w:r>
      <w:r>
        <w:rPr>
          <w:sz w:val="28"/>
          <w:szCs w:val="36"/>
        </w:rPr>
        <w:fldChar w:fldCharType="separate"/>
      </w:r>
      <w:r>
        <w:rPr>
          <w:sz w:val="28"/>
          <w:szCs w:val="36"/>
        </w:rPr>
        <w:t>3</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_Toc10398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2.3Human resource planning is difficult. A small number of employees in Agricultural Bank of China belong to "related households", that is, employees' children and leaders' relatives and friends.</w:t>
      </w:r>
      <w:r>
        <w:rPr>
          <w:sz w:val="28"/>
          <w:szCs w:val="36"/>
        </w:rPr>
        <w:tab/>
      </w:r>
      <w:r>
        <w:rPr>
          <w:sz w:val="28"/>
          <w:szCs w:val="36"/>
        </w:rPr>
        <w:fldChar w:fldCharType="begin"/>
      </w:r>
      <w:r>
        <w:rPr>
          <w:sz w:val="28"/>
          <w:szCs w:val="36"/>
        </w:rPr>
        <w:instrText xml:space="preserve"> PAGEREF _Toc10398 \h </w:instrText>
      </w:r>
      <w:r>
        <w:rPr>
          <w:sz w:val="28"/>
          <w:szCs w:val="36"/>
        </w:rPr>
        <w:fldChar w:fldCharType="separate"/>
      </w:r>
      <w:r>
        <w:rPr>
          <w:sz w:val="28"/>
          <w:szCs w:val="36"/>
        </w:rPr>
        <w:t>4</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_Toc6660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 human resource planning lacks the training concept of keeping pace with the times, and the investment in human resources is insufficient.</w:t>
      </w:r>
      <w:r>
        <w:rPr>
          <w:sz w:val="28"/>
          <w:szCs w:val="36"/>
        </w:rPr>
        <w:tab/>
      </w:r>
      <w:r>
        <w:rPr>
          <w:sz w:val="28"/>
          <w:szCs w:val="36"/>
        </w:rPr>
        <w:fldChar w:fldCharType="begin"/>
      </w:r>
      <w:r>
        <w:rPr>
          <w:sz w:val="28"/>
          <w:szCs w:val="36"/>
        </w:rPr>
        <w:instrText xml:space="preserve"> PAGEREF _Toc6660 \h </w:instrText>
      </w:r>
      <w:r>
        <w:rPr>
          <w:sz w:val="28"/>
          <w:szCs w:val="36"/>
        </w:rPr>
        <w:fldChar w:fldCharType="separate"/>
      </w:r>
      <w:r>
        <w:rPr>
          <w:sz w:val="28"/>
          <w:szCs w:val="36"/>
        </w:rPr>
        <w:t>4</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_Toc7988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3.1 The status and role of the human resource planning department cannot be taken seriously.</w:t>
      </w:r>
      <w:r>
        <w:rPr>
          <w:sz w:val="28"/>
          <w:szCs w:val="36"/>
        </w:rPr>
        <w:tab/>
      </w:r>
      <w:r>
        <w:rPr>
          <w:sz w:val="28"/>
          <w:szCs w:val="36"/>
        </w:rPr>
        <w:fldChar w:fldCharType="begin"/>
      </w:r>
      <w:r>
        <w:rPr>
          <w:sz w:val="28"/>
          <w:szCs w:val="36"/>
        </w:rPr>
        <w:instrText xml:space="preserve"> PAGEREF _Toc7988 \h </w:instrText>
      </w:r>
      <w:r>
        <w:rPr>
          <w:sz w:val="28"/>
          <w:szCs w:val="36"/>
        </w:rPr>
        <w:fldChar w:fldCharType="separate"/>
      </w:r>
      <w:r>
        <w:rPr>
          <w:sz w:val="28"/>
          <w:szCs w:val="36"/>
        </w:rPr>
        <w:t>4</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_Toc1640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3.2 Agricultural Bank of China human resources planning perfect countermeasures</w:t>
      </w:r>
      <w:r>
        <w:rPr>
          <w:sz w:val="28"/>
          <w:szCs w:val="36"/>
        </w:rPr>
        <w:tab/>
      </w:r>
      <w:r>
        <w:rPr>
          <w:sz w:val="28"/>
          <w:szCs w:val="36"/>
        </w:rPr>
        <w:fldChar w:fldCharType="begin"/>
      </w:r>
      <w:r>
        <w:rPr>
          <w:sz w:val="28"/>
          <w:szCs w:val="36"/>
        </w:rPr>
        <w:instrText xml:space="preserve"> PAGEREF _Toc1640 \h </w:instrText>
      </w:r>
      <w:r>
        <w:rPr>
          <w:sz w:val="28"/>
          <w:szCs w:val="36"/>
        </w:rPr>
        <w:fldChar w:fldCharType="separate"/>
      </w:r>
      <w:r>
        <w:rPr>
          <w:sz w:val="28"/>
          <w:szCs w:val="36"/>
        </w:rPr>
        <w:t>5</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_Toc9135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3.3Human resources recruitment and talent re-allocation</w:t>
      </w:r>
      <w:r>
        <w:rPr>
          <w:sz w:val="28"/>
          <w:szCs w:val="36"/>
        </w:rPr>
        <w:tab/>
      </w:r>
      <w:r>
        <w:rPr>
          <w:sz w:val="28"/>
          <w:szCs w:val="36"/>
        </w:rPr>
        <w:fldChar w:fldCharType="begin"/>
      </w:r>
      <w:r>
        <w:rPr>
          <w:sz w:val="28"/>
          <w:szCs w:val="36"/>
        </w:rPr>
        <w:instrText xml:space="preserve"> PAGEREF _Toc9135 \h </w:instrText>
      </w:r>
      <w:r>
        <w:rPr>
          <w:sz w:val="28"/>
          <w:szCs w:val="36"/>
        </w:rPr>
        <w:fldChar w:fldCharType="separate"/>
      </w:r>
      <w:r>
        <w:rPr>
          <w:sz w:val="28"/>
          <w:szCs w:val="36"/>
        </w:rPr>
        <w:t>5</w:t>
      </w:r>
      <w:r>
        <w:rPr>
          <w:sz w:val="28"/>
          <w:szCs w:val="36"/>
        </w:rPr>
        <w:fldChar w:fldCharType="end"/>
      </w:r>
      <w:r>
        <w:rPr>
          <w:rFonts w:hint="default" w:ascii="Arial" w:hAnsi="Arial" w:eastAsia="宋体" w:cs="Arial"/>
          <w:bCs/>
          <w:sz w:val="28"/>
          <w:szCs w:val="52"/>
          <w:lang w:val="en-US" w:eastAsia="zh-CN"/>
        </w:rPr>
        <w:fldChar w:fldCharType="end"/>
      </w:r>
    </w:p>
    <w:p>
      <w:pPr>
        <w:pStyle w:val="3"/>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_Toc28063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3.3.1Recruitment of personnel.</w:t>
      </w:r>
      <w:r>
        <w:rPr>
          <w:sz w:val="28"/>
          <w:szCs w:val="36"/>
        </w:rPr>
        <w:tab/>
      </w:r>
      <w:r>
        <w:rPr>
          <w:sz w:val="28"/>
          <w:szCs w:val="36"/>
        </w:rPr>
        <w:fldChar w:fldCharType="begin"/>
      </w:r>
      <w:r>
        <w:rPr>
          <w:sz w:val="28"/>
          <w:szCs w:val="36"/>
        </w:rPr>
        <w:instrText xml:space="preserve"> PAGEREF _Toc28063 \h </w:instrText>
      </w:r>
      <w:r>
        <w:rPr>
          <w:sz w:val="28"/>
          <w:szCs w:val="36"/>
        </w:rPr>
        <w:fldChar w:fldCharType="separate"/>
      </w:r>
      <w:r>
        <w:rPr>
          <w:sz w:val="28"/>
          <w:szCs w:val="36"/>
        </w:rPr>
        <w:t>5</w:t>
      </w:r>
      <w:r>
        <w:rPr>
          <w:sz w:val="28"/>
          <w:szCs w:val="36"/>
        </w:rPr>
        <w:fldChar w:fldCharType="end"/>
      </w:r>
      <w:r>
        <w:rPr>
          <w:rFonts w:hint="default" w:ascii="Arial" w:hAnsi="Arial" w:eastAsia="宋体" w:cs="Arial"/>
          <w:bCs/>
          <w:sz w:val="28"/>
          <w:szCs w:val="52"/>
          <w:lang w:val="en-US" w:eastAsia="zh-CN"/>
        </w:rPr>
        <w:fldChar w:fldCharType="end"/>
      </w:r>
    </w:p>
    <w:p>
      <w:pPr>
        <w:pStyle w:val="3"/>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_Toc6963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3.3.2 Talent reconfiguration.</w:t>
      </w:r>
      <w:r>
        <w:rPr>
          <w:sz w:val="28"/>
          <w:szCs w:val="36"/>
        </w:rPr>
        <w:tab/>
      </w:r>
      <w:r>
        <w:rPr>
          <w:sz w:val="28"/>
          <w:szCs w:val="36"/>
        </w:rPr>
        <w:fldChar w:fldCharType="begin"/>
      </w:r>
      <w:r>
        <w:rPr>
          <w:sz w:val="28"/>
          <w:szCs w:val="36"/>
        </w:rPr>
        <w:instrText xml:space="preserve"> PAGEREF _Toc6963 \h </w:instrText>
      </w:r>
      <w:r>
        <w:rPr>
          <w:sz w:val="28"/>
          <w:szCs w:val="36"/>
        </w:rPr>
        <w:fldChar w:fldCharType="separate"/>
      </w:r>
      <w:r>
        <w:rPr>
          <w:sz w:val="28"/>
          <w:szCs w:val="36"/>
        </w:rPr>
        <w:t>5</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_Toc24127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4.Improve training and development of human resources</w:t>
      </w:r>
      <w:r>
        <w:rPr>
          <w:sz w:val="28"/>
          <w:szCs w:val="36"/>
        </w:rPr>
        <w:tab/>
      </w:r>
      <w:r>
        <w:rPr>
          <w:sz w:val="28"/>
          <w:szCs w:val="36"/>
        </w:rPr>
        <w:fldChar w:fldCharType="begin"/>
      </w:r>
      <w:r>
        <w:rPr>
          <w:sz w:val="28"/>
          <w:szCs w:val="36"/>
        </w:rPr>
        <w:instrText xml:space="preserve"> PAGEREF _Toc24127 \h </w:instrText>
      </w:r>
      <w:r>
        <w:rPr>
          <w:sz w:val="28"/>
          <w:szCs w:val="36"/>
        </w:rPr>
        <w:fldChar w:fldCharType="separate"/>
      </w:r>
      <w:r>
        <w:rPr>
          <w:sz w:val="28"/>
          <w:szCs w:val="36"/>
        </w:rPr>
        <w:t>6</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_Toc10227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4.1Strengthen the training of business-related skills for Agricultural Bank of China.</w:t>
      </w:r>
      <w:r>
        <w:rPr>
          <w:sz w:val="28"/>
          <w:szCs w:val="36"/>
        </w:rPr>
        <w:tab/>
      </w:r>
      <w:r>
        <w:rPr>
          <w:sz w:val="28"/>
          <w:szCs w:val="36"/>
        </w:rPr>
        <w:fldChar w:fldCharType="begin"/>
      </w:r>
      <w:r>
        <w:rPr>
          <w:sz w:val="28"/>
          <w:szCs w:val="36"/>
        </w:rPr>
        <w:instrText xml:space="preserve"> PAGEREF _Toc10227 \h </w:instrText>
      </w:r>
      <w:r>
        <w:rPr>
          <w:sz w:val="28"/>
          <w:szCs w:val="36"/>
        </w:rPr>
        <w:fldChar w:fldCharType="separate"/>
      </w:r>
      <w:r>
        <w:rPr>
          <w:sz w:val="28"/>
          <w:szCs w:val="36"/>
        </w:rPr>
        <w:t>6</w:t>
      </w:r>
      <w:r>
        <w:rPr>
          <w:sz w:val="28"/>
          <w:szCs w:val="36"/>
        </w:rPr>
        <w:fldChar w:fldCharType="end"/>
      </w:r>
      <w:r>
        <w:rPr>
          <w:rFonts w:hint="default" w:ascii="Arial" w:hAnsi="Arial" w:eastAsia="宋体" w:cs="Arial"/>
          <w:bCs/>
          <w:sz w:val="28"/>
          <w:szCs w:val="52"/>
          <w:lang w:val="en-US" w:eastAsia="zh-CN"/>
        </w:rPr>
        <w:fldChar w:fldCharType="end"/>
      </w:r>
    </w:p>
    <w:p>
      <w:pPr>
        <w:pStyle w:val="7"/>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_Toc28606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36"/>
          <w:lang w:val="en-US" w:eastAsia="zh-CN" w:bidi="ar"/>
        </w:rPr>
        <w:t>4.2 Strengthen the training of middle and senior managers of Agricultural Bank of China.</w:t>
      </w:r>
      <w:r>
        <w:rPr>
          <w:sz w:val="28"/>
          <w:szCs w:val="36"/>
        </w:rPr>
        <w:tab/>
      </w:r>
      <w:r>
        <w:rPr>
          <w:sz w:val="28"/>
          <w:szCs w:val="36"/>
        </w:rPr>
        <w:fldChar w:fldCharType="begin"/>
      </w:r>
      <w:r>
        <w:rPr>
          <w:sz w:val="28"/>
          <w:szCs w:val="36"/>
        </w:rPr>
        <w:instrText xml:space="preserve"> PAGEREF _Toc28606 \h </w:instrText>
      </w:r>
      <w:r>
        <w:rPr>
          <w:sz w:val="28"/>
          <w:szCs w:val="36"/>
        </w:rPr>
        <w:fldChar w:fldCharType="separate"/>
      </w:r>
      <w:r>
        <w:rPr>
          <w:sz w:val="28"/>
          <w:szCs w:val="36"/>
        </w:rPr>
        <w:t>6</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_Toc20827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40"/>
          <w:lang w:val="en-US" w:eastAsia="zh-CN" w:bidi="ar"/>
        </w:rPr>
        <w:t>Conclusion</w:t>
      </w:r>
      <w:r>
        <w:rPr>
          <w:sz w:val="28"/>
          <w:szCs w:val="36"/>
        </w:rPr>
        <w:tab/>
      </w:r>
      <w:r>
        <w:rPr>
          <w:sz w:val="28"/>
          <w:szCs w:val="36"/>
        </w:rPr>
        <w:fldChar w:fldCharType="begin"/>
      </w:r>
      <w:r>
        <w:rPr>
          <w:sz w:val="28"/>
          <w:szCs w:val="36"/>
        </w:rPr>
        <w:instrText xml:space="preserve"> PAGEREF _Toc20827 \h </w:instrText>
      </w:r>
      <w:r>
        <w:rPr>
          <w:sz w:val="28"/>
          <w:szCs w:val="36"/>
        </w:rPr>
        <w:fldChar w:fldCharType="separate"/>
      </w:r>
      <w:r>
        <w:rPr>
          <w:sz w:val="28"/>
          <w:szCs w:val="36"/>
        </w:rPr>
        <w:t>6</w:t>
      </w:r>
      <w:r>
        <w:rPr>
          <w:sz w:val="28"/>
          <w:szCs w:val="36"/>
        </w:rPr>
        <w:fldChar w:fldCharType="end"/>
      </w:r>
      <w:r>
        <w:rPr>
          <w:rFonts w:hint="default" w:ascii="Arial" w:hAnsi="Arial" w:eastAsia="宋体" w:cs="Arial"/>
          <w:bCs/>
          <w:sz w:val="28"/>
          <w:szCs w:val="52"/>
          <w:lang w:val="en-US" w:eastAsia="zh-CN"/>
        </w:rPr>
        <w:fldChar w:fldCharType="end"/>
      </w:r>
    </w:p>
    <w:p>
      <w:pPr>
        <w:pStyle w:val="6"/>
        <w:tabs>
          <w:tab w:val="right" w:leader="dot" w:pos="8306"/>
        </w:tabs>
        <w:rPr>
          <w:sz w:val="28"/>
          <w:szCs w:val="36"/>
        </w:rPr>
      </w:pPr>
      <w:r>
        <w:rPr>
          <w:rFonts w:hint="default" w:ascii="Arial" w:hAnsi="Arial" w:eastAsia="宋体" w:cs="Arial"/>
          <w:bCs/>
          <w:sz w:val="28"/>
          <w:szCs w:val="52"/>
          <w:lang w:val="en-US" w:eastAsia="zh-CN"/>
        </w:rPr>
        <w:fldChar w:fldCharType="begin"/>
      </w:r>
      <w:r>
        <w:rPr>
          <w:rFonts w:hint="default" w:ascii="Arial" w:hAnsi="Arial" w:eastAsia="宋体" w:cs="Arial"/>
          <w:bCs/>
          <w:sz w:val="28"/>
          <w:szCs w:val="52"/>
          <w:lang w:val="en-US" w:eastAsia="zh-CN"/>
        </w:rPr>
        <w:instrText xml:space="preserve"> HYPERLINK \l _Toc19067 </w:instrText>
      </w:r>
      <w:r>
        <w:rPr>
          <w:rFonts w:hint="default" w:ascii="Arial" w:hAnsi="Arial" w:eastAsia="宋体" w:cs="Arial"/>
          <w:bCs/>
          <w:sz w:val="28"/>
          <w:szCs w:val="52"/>
          <w:lang w:val="en-US" w:eastAsia="zh-CN"/>
        </w:rPr>
        <w:fldChar w:fldCharType="separate"/>
      </w:r>
      <w:r>
        <w:rPr>
          <w:rFonts w:hint="default" w:ascii="Arial" w:hAnsi="Arial" w:eastAsia="宋体" w:cs="Arial"/>
          <w:bCs/>
          <w:kern w:val="0"/>
          <w:sz w:val="28"/>
          <w:szCs w:val="40"/>
          <w:lang w:val="en-US" w:eastAsia="zh-CN" w:bidi="ar"/>
        </w:rPr>
        <w:t>References</w:t>
      </w:r>
      <w:r>
        <w:rPr>
          <w:sz w:val="28"/>
          <w:szCs w:val="36"/>
        </w:rPr>
        <w:tab/>
      </w:r>
      <w:r>
        <w:rPr>
          <w:sz w:val="28"/>
          <w:szCs w:val="36"/>
        </w:rPr>
        <w:fldChar w:fldCharType="begin"/>
      </w:r>
      <w:r>
        <w:rPr>
          <w:sz w:val="28"/>
          <w:szCs w:val="36"/>
        </w:rPr>
        <w:instrText xml:space="preserve"> PAGEREF _Toc19067 \h </w:instrText>
      </w:r>
      <w:r>
        <w:rPr>
          <w:sz w:val="28"/>
          <w:szCs w:val="36"/>
        </w:rPr>
        <w:fldChar w:fldCharType="separate"/>
      </w:r>
      <w:r>
        <w:rPr>
          <w:sz w:val="28"/>
          <w:szCs w:val="36"/>
        </w:rPr>
        <w:t>7</w:t>
      </w:r>
      <w:r>
        <w:rPr>
          <w:sz w:val="28"/>
          <w:szCs w:val="36"/>
        </w:rPr>
        <w:fldChar w:fldCharType="end"/>
      </w:r>
      <w:r>
        <w:rPr>
          <w:rFonts w:hint="default" w:ascii="Arial" w:hAnsi="Arial" w:eastAsia="宋体" w:cs="Arial"/>
          <w:bCs/>
          <w:sz w:val="28"/>
          <w:szCs w:val="52"/>
          <w:lang w:val="en-US" w:eastAsia="zh-CN"/>
        </w:rPr>
        <w:fldChar w:fldCharType="end"/>
      </w:r>
    </w:p>
    <w:p>
      <w:pPr>
        <w:jc w:val="both"/>
        <w:rPr>
          <w:rFonts w:hint="default" w:ascii="Arial" w:hAnsi="Arial" w:eastAsia="宋体" w:cs="Arial"/>
          <w:b/>
          <w:bCs/>
          <w:sz w:val="40"/>
          <w:szCs w:val="40"/>
          <w:lang w:val="en-US" w:eastAsia="zh-CN"/>
        </w:rPr>
      </w:pPr>
      <w:r>
        <w:rPr>
          <w:rFonts w:hint="default" w:ascii="Arial" w:hAnsi="Arial" w:eastAsia="宋体" w:cs="Arial"/>
          <w:bCs/>
          <w:sz w:val="28"/>
          <w:szCs w:val="52"/>
          <w:lang w:val="en-US" w:eastAsia="zh-CN"/>
        </w:rPr>
        <w:fldChar w:fldCharType="end"/>
      </w: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jc w:val="center"/>
        <w:rPr>
          <w:rFonts w:hint="default" w:ascii="Arial" w:hAnsi="Arial" w:eastAsia="宋体" w:cs="Arial"/>
          <w:b/>
          <w:bCs/>
          <w:sz w:val="32"/>
          <w:szCs w:val="32"/>
          <w:lang w:val="en-US" w:eastAsia="zh-CN"/>
        </w:rPr>
      </w:pPr>
    </w:p>
    <w:p>
      <w:pPr>
        <w:rPr>
          <w:rFonts w:hint="default" w:ascii="Arial" w:hAnsi="Arial" w:eastAsia="宋体" w:cs="Arial"/>
          <w:sz w:val="24"/>
          <w:szCs w:val="24"/>
        </w:rPr>
      </w:pPr>
    </w:p>
    <w:p>
      <w:pPr>
        <w:rPr>
          <w:rFonts w:hint="default" w:ascii="Arial" w:hAnsi="Arial" w:eastAsia="宋体" w:cs="Arial"/>
          <w:sz w:val="24"/>
          <w:szCs w:val="24"/>
        </w:rPr>
      </w:pPr>
    </w:p>
    <w:p>
      <w:pPr>
        <w:outlineLvl w:val="0"/>
        <w:rPr>
          <w:rFonts w:hint="default" w:ascii="Arial" w:hAnsi="Arial" w:eastAsia="宋体" w:cs="Arial"/>
          <w:b/>
          <w:bCs/>
          <w:sz w:val="28"/>
          <w:szCs w:val="28"/>
          <w:lang w:val="en-US" w:eastAsia="zh-CN"/>
        </w:rPr>
      </w:pPr>
      <w:bookmarkStart w:id="1" w:name="_Toc16982"/>
    </w:p>
    <w:p>
      <w:pPr>
        <w:outlineLvl w:val="0"/>
        <w:rPr>
          <w:rFonts w:hint="default" w:ascii="Arial" w:hAnsi="Arial" w:eastAsia="宋体" w:cs="Arial"/>
          <w:b/>
          <w:bCs/>
          <w:sz w:val="28"/>
          <w:szCs w:val="28"/>
          <w:lang w:val="en-US" w:eastAsia="zh-CN"/>
        </w:rPr>
      </w:pPr>
    </w:p>
    <w:p>
      <w:pPr>
        <w:outlineLvl w:val="0"/>
        <w:rPr>
          <w:rFonts w:hint="default" w:ascii="Arial" w:hAnsi="Arial" w:eastAsia="宋体" w:cs="Arial"/>
          <w:b/>
          <w:bCs/>
          <w:sz w:val="28"/>
          <w:szCs w:val="28"/>
          <w:lang w:val="en-US" w:eastAsia="zh-CN"/>
        </w:rPr>
      </w:pPr>
    </w:p>
    <w:p>
      <w:pPr>
        <w:outlineLvl w:val="0"/>
        <w:rPr>
          <w:rFonts w:hint="default" w:ascii="Arial" w:hAnsi="Arial" w:eastAsia="宋体" w:cs="Arial"/>
          <w:b/>
          <w:bCs/>
          <w:sz w:val="28"/>
          <w:szCs w:val="28"/>
          <w:lang w:val="en-US" w:eastAsia="zh-CN"/>
        </w:rPr>
      </w:pPr>
    </w:p>
    <w:p>
      <w:pPr>
        <w:outlineLvl w:val="0"/>
        <w:rPr>
          <w:rFonts w:hint="default" w:ascii="Arial" w:hAnsi="Arial" w:eastAsia="宋体" w:cs="Arial"/>
          <w:b/>
          <w:bCs/>
          <w:sz w:val="28"/>
          <w:szCs w:val="28"/>
          <w:lang w:val="en-US" w:eastAsia="zh-CN"/>
        </w:rPr>
      </w:pPr>
    </w:p>
    <w:p>
      <w:pPr>
        <w:outlineLvl w:val="0"/>
        <w:rPr>
          <w:rFonts w:hint="default" w:ascii="Arial" w:hAnsi="Arial" w:eastAsia="宋体" w:cs="Arial"/>
          <w:b/>
          <w:bCs/>
          <w:sz w:val="28"/>
          <w:szCs w:val="28"/>
          <w:lang w:val="en-US" w:eastAsia="zh-CN"/>
        </w:rPr>
      </w:pPr>
      <w:bookmarkStart w:id="17" w:name="_GoBack"/>
      <w:bookmarkEnd w:id="17"/>
      <w:r>
        <w:rPr>
          <w:rFonts w:hint="default" w:ascii="Arial" w:hAnsi="Arial" w:eastAsia="宋体" w:cs="Arial"/>
          <w:b/>
          <w:bCs/>
          <w:sz w:val="28"/>
          <w:szCs w:val="28"/>
          <w:lang w:val="en-US" w:eastAsia="zh-CN"/>
        </w:rPr>
        <w:t>1.</w:t>
      </w:r>
      <w:r>
        <w:rPr>
          <w:rFonts w:hint="default" w:ascii="Arial" w:hAnsi="Arial" w:eastAsia="宋体" w:cs="Arial"/>
          <w:b/>
          <w:bCs/>
          <w:sz w:val="28"/>
          <w:szCs w:val="28"/>
        </w:rPr>
        <w:t>Research background</w:t>
      </w:r>
      <w:bookmarkEnd w:id="1"/>
    </w:p>
    <w:p>
      <w:pPr>
        <w:ind w:firstLine="240" w:firstLineChars="100"/>
        <w:rPr>
          <w:rFonts w:hint="default" w:ascii="Arial" w:hAnsi="Arial" w:eastAsia="宋体" w:cs="Arial"/>
          <w:sz w:val="24"/>
          <w:szCs w:val="24"/>
        </w:rPr>
      </w:pPr>
      <w:r>
        <w:rPr>
          <w:rFonts w:hint="default" w:ascii="Arial" w:hAnsi="Arial" w:eastAsia="宋体" w:cs="Arial"/>
          <w:sz w:val="24"/>
          <w:szCs w:val="24"/>
        </w:rPr>
        <w:t>With the rapid development of China's financial marekt and the vigorous promotion of the work of Agricultural Bank of China, Agricultural Bank of China will also face more severe challenges and more brutal competition. In the face of fierce competition and the rapid development of financial marekt, the competition for human resources in the banking industry will become more and more fierce. Due to the existence of various problems in the human resource planning of Agricultural Bank of China, the problem of human resource planning will surely become the key problem that Agricultural Bank of China needs to focus on solving.</w:t>
      </w:r>
    </w:p>
    <w:p>
      <w:pPr>
        <w:ind w:firstLine="240" w:firstLineChars="100"/>
        <w:rPr>
          <w:rFonts w:hint="default" w:ascii="Arial" w:hAnsi="Arial" w:eastAsia="宋体" w:cs="Arial"/>
          <w:sz w:val="24"/>
          <w:szCs w:val="24"/>
        </w:rPr>
      </w:pPr>
    </w:p>
    <w:p>
      <w:pPr>
        <w:keepNext w:val="0"/>
        <w:keepLines w:val="0"/>
        <w:widowControl/>
        <w:numPr>
          <w:ilvl w:val="0"/>
          <w:numId w:val="0"/>
        </w:numPr>
        <w:suppressLineNumbers w:val="0"/>
        <w:jc w:val="left"/>
        <w:outlineLvl w:val="0"/>
        <w:rPr>
          <w:rFonts w:hint="default" w:ascii="Arial" w:hAnsi="Arial" w:eastAsia="宋体" w:cs="Arial"/>
          <w:b/>
          <w:bCs/>
          <w:kern w:val="0"/>
          <w:sz w:val="28"/>
          <w:szCs w:val="28"/>
          <w:lang w:val="en-US" w:eastAsia="zh-CN" w:bidi="ar"/>
        </w:rPr>
      </w:pPr>
      <w:bookmarkStart w:id="2" w:name="_Toc31572"/>
      <w:r>
        <w:rPr>
          <w:rFonts w:hint="default" w:ascii="Arial" w:hAnsi="Arial" w:eastAsia="宋体" w:cs="Arial"/>
          <w:b/>
          <w:bCs/>
          <w:kern w:val="0"/>
          <w:sz w:val="28"/>
          <w:szCs w:val="28"/>
          <w:lang w:val="en-US" w:eastAsia="zh-CN" w:bidi="ar"/>
        </w:rPr>
        <w:t>2.</w:t>
      </w:r>
      <w:r>
        <w:rPr>
          <w:rFonts w:hint="default" w:ascii="Arial" w:hAnsi="Arial" w:eastAsia="宋体" w:cs="Arial"/>
          <w:b/>
          <w:bCs/>
          <w:kern w:val="0"/>
          <w:sz w:val="28"/>
          <w:szCs w:val="28"/>
          <w:lang w:val="en-US" w:eastAsia="zh-CN" w:bidi="ar"/>
        </w:rPr>
        <w:t>Agricultural Bank of China human resources planning problems</w:t>
      </w:r>
      <w:bookmarkEnd w:id="2"/>
    </w:p>
    <w:p>
      <w:pPr>
        <w:keepNext w:val="0"/>
        <w:keepLines w:val="0"/>
        <w:widowControl/>
        <w:suppressLineNumbers w:val="0"/>
        <w:ind w:firstLine="240" w:firstLineChars="100"/>
        <w:jc w:val="left"/>
        <w:rPr>
          <w:rFonts w:hint="default" w:ascii="Arial" w:hAnsi="Arial" w:cs="Arial"/>
        </w:rPr>
      </w:pPr>
      <w:r>
        <w:rPr>
          <w:rFonts w:hint="default" w:ascii="Arial" w:hAnsi="Arial" w:eastAsia="宋体" w:cs="Arial"/>
          <w:kern w:val="0"/>
          <w:sz w:val="24"/>
          <w:szCs w:val="24"/>
          <w:lang w:val="en-US" w:eastAsia="zh-CN" w:bidi="ar"/>
        </w:rPr>
        <w:t>Agricultural Bank of China has problems such as lack of "people-oriented" human resource planning, low overall quality of human resources, imbalance in human resource structure, difficulty in human resource planning, emphasis on the use of human resources over training, and less investment in human resources.</w:t>
      </w:r>
    </w:p>
    <w:p>
      <w:pPr>
        <w:keepNext w:val="0"/>
        <w:keepLines w:val="0"/>
        <w:widowControl/>
        <w:numPr>
          <w:ilvl w:val="0"/>
          <w:numId w:val="0"/>
        </w:numPr>
        <w:suppressLineNumbers w:val="0"/>
        <w:ind w:leftChars="0"/>
        <w:jc w:val="left"/>
        <w:outlineLvl w:val="1"/>
        <w:rPr>
          <w:rFonts w:hint="default" w:ascii="Arial" w:hAnsi="Arial" w:eastAsia="宋体" w:cs="Arial"/>
          <w:kern w:val="0"/>
          <w:sz w:val="24"/>
          <w:szCs w:val="24"/>
          <w:lang w:val="en-US" w:eastAsia="zh-CN" w:bidi="ar"/>
        </w:rPr>
      </w:pPr>
      <w:bookmarkStart w:id="3" w:name="_Toc3740"/>
      <w:r>
        <w:rPr>
          <w:rFonts w:hint="default" w:ascii="Arial" w:hAnsi="Arial" w:eastAsia="宋体" w:cs="Arial"/>
          <w:b/>
          <w:bCs/>
          <w:kern w:val="0"/>
          <w:sz w:val="24"/>
          <w:szCs w:val="24"/>
          <w:lang w:val="en-US" w:eastAsia="zh-CN" w:bidi="ar"/>
        </w:rPr>
        <w:t>2.1</w:t>
      </w:r>
      <w:r>
        <w:rPr>
          <w:rFonts w:hint="default" w:ascii="Arial" w:hAnsi="Arial" w:eastAsia="宋体" w:cs="Arial"/>
          <w:b/>
          <w:bCs/>
          <w:kern w:val="0"/>
          <w:sz w:val="24"/>
          <w:szCs w:val="24"/>
          <w:lang w:val="en-US" w:eastAsia="zh-CN" w:bidi="ar"/>
        </w:rPr>
        <w:t>Lack of "people-oriented" human resource planning.</w:t>
      </w:r>
      <w:bookmarkEnd w:id="3"/>
      <w:r>
        <w:rPr>
          <w:rFonts w:hint="default" w:ascii="Arial" w:hAnsi="Arial" w:eastAsia="宋体" w:cs="Arial"/>
          <w:kern w:val="0"/>
          <w:sz w:val="24"/>
          <w:szCs w:val="24"/>
          <w:lang w:val="en-US" w:eastAsia="zh-CN" w:bidi="ar"/>
        </w:rPr>
        <w:t xml:space="preserve"> </w:t>
      </w:r>
    </w:p>
    <w:p>
      <w:pPr>
        <w:keepNext w:val="0"/>
        <w:keepLines w:val="0"/>
        <w:widowControl/>
        <w:numPr>
          <w:ilvl w:val="0"/>
          <w:numId w:val="0"/>
        </w:numPr>
        <w:suppressLineNumbers w:val="0"/>
        <w:ind w:leftChars="0" w:firstLine="240" w:firstLineChars="100"/>
        <w:jc w:val="left"/>
        <w:outlineLvl w:val="9"/>
        <w:rPr>
          <w:rFonts w:hint="default" w:ascii="Arial" w:hAnsi="Arial" w:cs="Arial"/>
        </w:rPr>
      </w:pPr>
      <w:r>
        <w:rPr>
          <w:rFonts w:hint="default" w:ascii="Arial" w:hAnsi="Arial" w:eastAsia="宋体" w:cs="Arial"/>
          <w:kern w:val="0"/>
          <w:sz w:val="24"/>
          <w:szCs w:val="24"/>
          <w:lang w:val="en-US" w:eastAsia="zh-CN" w:bidi="ar"/>
        </w:rPr>
        <w:t>Agricultural Bank of China should think and plan overall about the strategic issues of human resources. However, the awareness of human resource planning is backward, and human resources are more regarded as costs, accounting for people's head accounts, but rarely human accounts, and the human resource planning department is regarded as a non-productive benefit department. It has not changed from the traditional personnel management concept to the concept of human resource planning in terms of consciousness, and lacks the concept of "people-oriented" human resources. Although the Agricultural Bank of China is also pursuing a "people-oriented" human resource planning method, the pursuit has been relatively weakened when it comes to specific planning and practice, and many departments do not have a "people-oriented" human resource planning.</w:t>
      </w:r>
    </w:p>
    <w:p>
      <w:pPr>
        <w:keepNext w:val="0"/>
        <w:keepLines w:val="0"/>
        <w:widowControl/>
        <w:suppressLineNumbers w:val="0"/>
        <w:jc w:val="left"/>
        <w:outlineLvl w:val="1"/>
        <w:rPr>
          <w:rFonts w:hint="default" w:ascii="Arial" w:hAnsi="Arial" w:eastAsia="宋体" w:cs="Arial"/>
          <w:kern w:val="0"/>
          <w:sz w:val="24"/>
          <w:szCs w:val="24"/>
          <w:lang w:val="en-US" w:eastAsia="zh-CN" w:bidi="ar"/>
        </w:rPr>
      </w:pPr>
      <w:bookmarkStart w:id="4" w:name="_Toc8688"/>
      <w:r>
        <w:rPr>
          <w:rFonts w:hint="default" w:ascii="Arial" w:hAnsi="Arial" w:eastAsia="宋体" w:cs="Arial"/>
          <w:b/>
          <w:bCs/>
          <w:kern w:val="0"/>
          <w:sz w:val="24"/>
          <w:szCs w:val="24"/>
          <w:lang w:val="en-US" w:eastAsia="zh-CN" w:bidi="ar"/>
        </w:rPr>
        <w:t>2.2</w:t>
      </w:r>
      <w:r>
        <w:rPr>
          <w:rFonts w:hint="default" w:ascii="Arial" w:hAnsi="Arial" w:eastAsia="宋体" w:cs="Arial"/>
          <w:b/>
          <w:bCs/>
          <w:kern w:val="0"/>
          <w:sz w:val="24"/>
          <w:szCs w:val="24"/>
          <w:lang w:val="en-US" w:eastAsia="zh-CN" w:bidi="ar"/>
        </w:rPr>
        <w:t>There is a lack of high-quality human resources in human resources, and the quality of human resources is generally not high.</w:t>
      </w:r>
      <w:bookmarkEnd w:id="4"/>
      <w:r>
        <w:rPr>
          <w:rFonts w:hint="default" w:ascii="Arial" w:hAnsi="Arial" w:eastAsia="宋体" w:cs="Arial"/>
          <w:kern w:val="0"/>
          <w:sz w:val="24"/>
          <w:szCs w:val="24"/>
          <w:lang w:val="en-US" w:eastAsia="zh-CN" w:bidi="ar"/>
        </w:rPr>
        <w:t xml:space="preserve"> </w:t>
      </w:r>
    </w:p>
    <w:p>
      <w:pPr>
        <w:keepNext w:val="0"/>
        <w:keepLines w:val="0"/>
        <w:widowControl/>
        <w:suppressLineNumbers w:val="0"/>
        <w:ind w:firstLine="240" w:firstLineChars="100"/>
        <w:jc w:val="left"/>
        <w:outlineLvl w:val="9"/>
        <w:rPr>
          <w:rFonts w:hint="default" w:ascii="Arial" w:hAnsi="Arial" w:cs="Arial"/>
        </w:rPr>
      </w:pPr>
      <w:r>
        <w:rPr>
          <w:rFonts w:hint="default" w:ascii="Arial" w:hAnsi="Arial" w:eastAsia="宋体" w:cs="Arial"/>
          <w:kern w:val="0"/>
          <w:sz w:val="24"/>
          <w:szCs w:val="24"/>
          <w:lang w:val="en-US" w:eastAsia="zh-CN" w:bidi="ar"/>
        </w:rPr>
        <w:t>The number of employees of Agricultural Bank of China is huge, and the employees who are familiar with traditional business are relatively large, but the number of high-quality employees who are proficient in modern commercial banking is not too large. This makes the structure of Agricultural Bank of China with excess human resources for traditional business and lack of high-quality human resources contradictory, making it difficult for Agricultural Bank of China to meet the development needs of financial marekt. The supply of Agricultural Bank's credit services, especially in township markets, has caused Agricultural Bank of China to be in a strong position in meeting the financial needs of the rural market, resulting in bank employees' lack of crisis awareness in times of peace and a lagging market concept. In addition, the educational level, skill level and professional level of some employees are relatively low, and the adaptability to modern commercial banking business is poor, resulting in the overall quality of human resources at Agricultural Bank of China at this stage.</w:t>
      </w:r>
    </w:p>
    <w:p>
      <w:pPr>
        <w:keepNext w:val="0"/>
        <w:keepLines w:val="0"/>
        <w:widowControl/>
        <w:numPr>
          <w:ilvl w:val="0"/>
          <w:numId w:val="0"/>
        </w:numPr>
        <w:suppressLineNumbers w:val="0"/>
        <w:ind w:leftChars="0"/>
        <w:jc w:val="left"/>
        <w:outlineLvl w:val="1"/>
        <w:rPr>
          <w:rFonts w:hint="default" w:ascii="Arial" w:hAnsi="Arial" w:eastAsia="宋体" w:cs="Arial"/>
          <w:kern w:val="0"/>
          <w:sz w:val="24"/>
          <w:szCs w:val="24"/>
          <w:lang w:val="en-US" w:eastAsia="zh-CN" w:bidi="ar"/>
        </w:rPr>
      </w:pPr>
      <w:bookmarkStart w:id="5" w:name="_Toc10398"/>
      <w:r>
        <w:rPr>
          <w:rFonts w:hint="default" w:ascii="Arial" w:hAnsi="Arial" w:eastAsia="宋体" w:cs="Arial"/>
          <w:b/>
          <w:bCs/>
          <w:kern w:val="0"/>
          <w:sz w:val="24"/>
          <w:szCs w:val="24"/>
          <w:lang w:val="en-US" w:eastAsia="zh-CN" w:bidi="ar"/>
        </w:rPr>
        <w:t>2.3</w:t>
      </w:r>
      <w:r>
        <w:rPr>
          <w:rFonts w:hint="default" w:ascii="Arial" w:hAnsi="Arial" w:eastAsia="宋体" w:cs="Arial"/>
          <w:b/>
          <w:bCs/>
          <w:kern w:val="0"/>
          <w:sz w:val="24"/>
          <w:szCs w:val="24"/>
          <w:lang w:val="en-US" w:eastAsia="zh-CN" w:bidi="ar"/>
        </w:rPr>
        <w:t>Human resource planning is difficult. A small number of employees in Agricultural Bank of China belong to "related households", that is, employees' children and leaders' relatives and friends.</w:t>
      </w:r>
      <w:bookmarkEnd w:id="5"/>
      <w:r>
        <w:rPr>
          <w:rFonts w:hint="default" w:ascii="Arial" w:hAnsi="Arial" w:eastAsia="宋体" w:cs="Arial"/>
          <w:kern w:val="0"/>
          <w:sz w:val="24"/>
          <w:szCs w:val="24"/>
          <w:lang w:val="en-US" w:eastAsia="zh-CN" w:bidi="ar"/>
        </w:rPr>
        <w:t xml:space="preserve"> </w:t>
      </w:r>
    </w:p>
    <w:p>
      <w:pPr>
        <w:keepNext w:val="0"/>
        <w:keepLines w:val="0"/>
        <w:widowControl/>
        <w:numPr>
          <w:ilvl w:val="0"/>
          <w:numId w:val="0"/>
        </w:numPr>
        <w:suppressLineNumbers w:val="0"/>
        <w:ind w:leftChars="0" w:firstLine="240" w:firstLineChars="100"/>
        <w:jc w:val="left"/>
        <w:outlineLvl w:val="9"/>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Their professional quality cannot be compared with that of employees who enter through formal recruitment channels, but they are extremely easy to form "nepotism". The management of this part of the staff involves more stakeholders, which makes management difficult; if the middle and senior management of Agricultural Bank of China and other important positions are occupied by these people, forming a solid relationship group, it is easy to make some outstanding employees It is difficult to get sufficient development space, which leads to the waste and loss of high-quality human resources urgently needed for the development of Agricultural Bank of China, which brings great difficulties and challenges to human resource planning.</w:t>
      </w:r>
    </w:p>
    <w:p>
      <w:pPr>
        <w:keepNext w:val="0"/>
        <w:keepLines w:val="0"/>
        <w:widowControl/>
        <w:suppressLineNumbers w:val="0"/>
        <w:jc w:val="left"/>
        <w:rPr>
          <w:rFonts w:hint="default" w:ascii="Arial" w:hAnsi="Arial" w:eastAsia="宋体" w:cs="Arial"/>
          <w:kern w:val="0"/>
          <w:sz w:val="24"/>
          <w:szCs w:val="24"/>
          <w:lang w:val="en-US" w:eastAsia="zh-CN" w:bidi="ar"/>
        </w:rPr>
      </w:pPr>
    </w:p>
    <w:p>
      <w:pPr>
        <w:keepNext w:val="0"/>
        <w:keepLines w:val="0"/>
        <w:widowControl/>
        <w:numPr>
          <w:ilvl w:val="0"/>
          <w:numId w:val="1"/>
        </w:numPr>
        <w:suppressLineNumbers w:val="0"/>
        <w:jc w:val="left"/>
        <w:outlineLvl w:val="0"/>
        <w:rPr>
          <w:rFonts w:hint="default" w:ascii="Arial" w:hAnsi="Arial" w:eastAsia="宋体" w:cs="Arial"/>
          <w:b/>
          <w:bCs/>
          <w:kern w:val="0"/>
          <w:sz w:val="24"/>
          <w:szCs w:val="24"/>
          <w:lang w:val="en-US" w:eastAsia="zh-CN" w:bidi="ar"/>
        </w:rPr>
      </w:pPr>
      <w:bookmarkStart w:id="6" w:name="_Toc6660"/>
      <w:r>
        <w:rPr>
          <w:rFonts w:hint="default" w:ascii="Arial" w:hAnsi="Arial" w:eastAsia="宋体" w:cs="Arial"/>
          <w:b/>
          <w:bCs/>
          <w:kern w:val="0"/>
          <w:sz w:val="24"/>
          <w:szCs w:val="24"/>
          <w:lang w:val="en-US" w:eastAsia="zh-CN" w:bidi="ar"/>
        </w:rPr>
        <w:t>human resource planning lacks the training concept of keeping pace with the times, and the investment in human resources is insufficient.</w:t>
      </w:r>
      <w:bookmarkEnd w:id="6"/>
      <w:r>
        <w:rPr>
          <w:rFonts w:hint="default" w:ascii="Arial" w:hAnsi="Arial" w:eastAsia="宋体" w:cs="Arial"/>
          <w:b/>
          <w:bCs/>
          <w:kern w:val="0"/>
          <w:sz w:val="24"/>
          <w:szCs w:val="24"/>
          <w:lang w:val="en-US" w:eastAsia="zh-CN" w:bidi="ar"/>
        </w:rPr>
        <w:t xml:space="preserve"> </w:t>
      </w:r>
      <w:r>
        <w:rPr>
          <w:rFonts w:hint="default" w:ascii="Arial" w:hAnsi="Arial" w:eastAsia="宋体" w:cs="Arial"/>
          <w:b/>
          <w:bCs/>
          <w:kern w:val="0"/>
          <w:sz w:val="24"/>
          <w:szCs w:val="24"/>
          <w:lang w:val="en-US" w:eastAsia="zh-CN" w:bidi="ar"/>
        </w:rPr>
        <w:t xml:space="preserve">  </w:t>
      </w:r>
    </w:p>
    <w:p>
      <w:pPr>
        <w:keepNext w:val="0"/>
        <w:keepLines w:val="0"/>
        <w:widowControl/>
        <w:numPr>
          <w:ilvl w:val="0"/>
          <w:numId w:val="0"/>
        </w:numPr>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Influenced by the traditional concept of personnel, Agricultural Bank of China is still in the misconception of emphasizing the use of human resources and ignoring training. It lacks the training concept of keeping pace with the times. It often believes that the value of human resources will only be generated in the process of use, and is worried that training will lead to human resources. Risk of loss, did not realize the significance of human resource training and development. In terms of training concepts, the training emphasizes the needs of employees to obey the organization, despises the pursuit of employees' personal interests, and does not carefully coordinate the relationship between employees' personal goals and organizational goals; in terms of training content, the human resources training of Agricultural Bank of China at this stage Mainly focuses on professional and technical ability training, but goes through the motions in form, and there are few career development planning training and development training involving human resources; in terms of training procedures, Agricultural Bank of China's training procedures such as only training, no evaluation and acceptance, no Feedback information, and the training in the true sense should be strictly carried out. Only after the completion of the training course, it has passed the evaluation and acceptance, and has obtained The information feedback of the training object can be the end of the training process; otherwise, the training will lose its original significance; in terms of training input, the Agricultural Bank of China has insufficient investment in human resources. Even if some human resources training is relatively good, it is also because the focus is on short-term training, the pursuit of short-term benefits, the lack of long-term training planning, and the lack of investment in long-term training of human resources. Therefore, the sustainable development capacity of human resources is difficult to guarantee.</w:t>
      </w:r>
    </w:p>
    <w:p>
      <w:pPr>
        <w:keepNext w:val="0"/>
        <w:keepLines w:val="0"/>
        <w:widowControl/>
        <w:suppressLineNumbers w:val="0"/>
        <w:jc w:val="left"/>
        <w:outlineLvl w:val="1"/>
        <w:rPr>
          <w:rFonts w:hint="default" w:ascii="Arial" w:hAnsi="Arial" w:eastAsia="宋体" w:cs="Arial"/>
          <w:b/>
          <w:bCs/>
          <w:kern w:val="0"/>
          <w:sz w:val="24"/>
          <w:szCs w:val="24"/>
          <w:lang w:val="en-US" w:eastAsia="zh-CN" w:bidi="ar"/>
        </w:rPr>
      </w:pPr>
      <w:bookmarkStart w:id="7" w:name="_Toc7988"/>
      <w:r>
        <w:rPr>
          <w:rFonts w:hint="default" w:ascii="Arial" w:hAnsi="Arial" w:eastAsia="宋体" w:cs="Arial"/>
          <w:b/>
          <w:bCs/>
          <w:kern w:val="0"/>
          <w:sz w:val="24"/>
          <w:szCs w:val="24"/>
          <w:lang w:val="en-US" w:eastAsia="zh-CN" w:bidi="ar"/>
        </w:rPr>
        <w:t>3.1</w:t>
      </w:r>
      <w:r>
        <w:rPr>
          <w:rFonts w:hint="default" w:ascii="Arial" w:hAnsi="Arial" w:eastAsia="宋体" w:cs="Arial"/>
          <w:b/>
          <w:bCs/>
          <w:kern w:val="0"/>
          <w:sz w:val="24"/>
          <w:szCs w:val="24"/>
          <w:lang w:val="en-US" w:eastAsia="zh-CN" w:bidi="ar"/>
        </w:rPr>
        <w:t xml:space="preserve"> The status and role of the human resource planning department cannot be taken seriously.</w:t>
      </w:r>
      <w:bookmarkEnd w:id="7"/>
      <w:r>
        <w:rPr>
          <w:rFonts w:hint="default" w:ascii="Arial" w:hAnsi="Arial" w:eastAsia="宋体" w:cs="Arial"/>
          <w:b/>
          <w:bCs/>
          <w:kern w:val="0"/>
          <w:sz w:val="24"/>
          <w:szCs w:val="24"/>
          <w:lang w:val="en-US" w:eastAsia="zh-CN" w:bidi="ar"/>
        </w:rPr>
        <w:t xml:space="preserve"> </w:t>
      </w:r>
    </w:p>
    <w:p>
      <w:pPr>
        <w:keepNext w:val="0"/>
        <w:keepLines w:val="0"/>
        <w:widowControl/>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A considerable number of leaders of Agricultural Bank of China regard the human resources department as a non-benefit department, and believe that the human resources department is responsible for routine transactional work such as daily attendance, file management, labor security, wage and welfare payment, and employee performance evaluation. The quality of its work is related to Agricultural Bank of China. There is not much connection between the operation of China, and the work performance of the human resource planning department is often ignored. Modern enterprise theory believes that the human resources department should be the core department of an enterprise organization, and an important department for strategic planning, decision support, and institutional framework design of an enterprise organization. Its importance is beyond doubt. Although the pros and cons of the role of the Human Resources management department directly affect the efficiency and efficiency of enterprise operations, in the Agricultural Bank of China, the status and role of the human resources planning department have not received due attention.</w:t>
      </w:r>
    </w:p>
    <w:p>
      <w:pPr>
        <w:keepNext w:val="0"/>
        <w:keepLines w:val="0"/>
        <w:widowControl/>
        <w:suppressLineNumbers w:val="0"/>
        <w:jc w:val="left"/>
        <w:outlineLvl w:val="1"/>
        <w:rPr>
          <w:rFonts w:hint="default" w:ascii="Arial" w:hAnsi="Arial" w:cs="Arial"/>
          <w:b/>
          <w:bCs/>
        </w:rPr>
      </w:pPr>
      <w:bookmarkStart w:id="8" w:name="_Toc1640"/>
      <w:r>
        <w:rPr>
          <w:rFonts w:hint="default" w:ascii="Arial" w:hAnsi="Arial" w:eastAsia="宋体" w:cs="Arial"/>
          <w:b/>
          <w:bCs/>
          <w:kern w:val="0"/>
          <w:sz w:val="24"/>
          <w:szCs w:val="24"/>
          <w:lang w:val="en-US" w:eastAsia="zh-CN" w:bidi="ar"/>
        </w:rPr>
        <w:t>3.</w:t>
      </w:r>
      <w:r>
        <w:rPr>
          <w:rFonts w:hint="default" w:ascii="Arial" w:hAnsi="Arial" w:eastAsia="宋体" w:cs="Arial"/>
          <w:b/>
          <w:bCs/>
          <w:kern w:val="0"/>
          <w:sz w:val="24"/>
          <w:szCs w:val="24"/>
          <w:lang w:val="en-US" w:eastAsia="zh-CN" w:bidi="ar"/>
        </w:rPr>
        <w:t>2</w:t>
      </w:r>
      <w:r>
        <w:rPr>
          <w:rFonts w:hint="default" w:ascii="Arial" w:hAnsi="Arial" w:eastAsia="宋体" w:cs="Arial"/>
          <w:b/>
          <w:bCs/>
          <w:kern w:val="0"/>
          <w:sz w:val="24"/>
          <w:szCs w:val="24"/>
          <w:lang w:val="en-US" w:eastAsia="zh-CN" w:bidi="ar"/>
        </w:rPr>
        <w:t xml:space="preserve"> </w:t>
      </w:r>
      <w:r>
        <w:rPr>
          <w:rFonts w:hint="default" w:ascii="Arial" w:hAnsi="Arial" w:eastAsia="宋体" w:cs="Arial"/>
          <w:b/>
          <w:bCs/>
          <w:kern w:val="0"/>
          <w:sz w:val="24"/>
          <w:szCs w:val="24"/>
          <w:lang w:val="en-US" w:eastAsia="zh-CN" w:bidi="ar"/>
        </w:rPr>
        <w:t>Agricultural Bank of China human resources planning perfect countermeasures</w:t>
      </w:r>
      <w:bookmarkEnd w:id="8"/>
    </w:p>
    <w:p>
      <w:pPr>
        <w:keepNext w:val="0"/>
        <w:keepLines w:val="0"/>
        <w:widowControl/>
        <w:suppressLineNumbers w:val="0"/>
        <w:jc w:val="left"/>
        <w:rPr>
          <w:rFonts w:hint="default" w:ascii="Arial" w:hAnsi="Arial" w:cs="Arial"/>
        </w:rPr>
      </w:pPr>
      <w:r>
        <w:rPr>
          <w:rFonts w:hint="default" w:ascii="Arial" w:hAnsi="Arial" w:eastAsia="宋体" w:cs="Arial"/>
          <w:kern w:val="0"/>
          <w:sz w:val="24"/>
          <w:szCs w:val="24"/>
          <w:lang w:val="en-US" w:eastAsia="zh-CN" w:bidi="ar"/>
        </w:rPr>
        <w:t>The key to the success of human resource planning lies in whether it can effectively stimulate people's inner potential, and rely on the development of people's potential to support the mission and vision of the enterprise. Through analysis, the following proposes a countermeasure to improve the Agricultural Bank of China human resource planning.</w:t>
      </w:r>
    </w:p>
    <w:p>
      <w:pPr>
        <w:keepNext w:val="0"/>
        <w:keepLines w:val="0"/>
        <w:widowControl/>
        <w:suppressLineNumbers w:val="0"/>
        <w:jc w:val="left"/>
        <w:outlineLvl w:val="1"/>
        <w:rPr>
          <w:rFonts w:hint="default" w:ascii="Arial" w:hAnsi="Arial" w:cs="Arial"/>
          <w:b/>
          <w:bCs/>
        </w:rPr>
      </w:pPr>
      <w:bookmarkStart w:id="9" w:name="_Toc9135"/>
      <w:r>
        <w:rPr>
          <w:rFonts w:hint="default" w:ascii="Arial" w:hAnsi="Arial" w:eastAsia="宋体" w:cs="Arial"/>
          <w:b/>
          <w:bCs/>
          <w:kern w:val="0"/>
          <w:sz w:val="24"/>
          <w:szCs w:val="24"/>
          <w:lang w:val="en-US" w:eastAsia="zh-CN" w:bidi="ar"/>
        </w:rPr>
        <w:t>3.3</w:t>
      </w:r>
      <w:r>
        <w:rPr>
          <w:rFonts w:hint="default" w:ascii="Arial" w:hAnsi="Arial" w:eastAsia="宋体" w:cs="Arial"/>
          <w:b/>
          <w:bCs/>
          <w:kern w:val="0"/>
          <w:sz w:val="24"/>
          <w:szCs w:val="24"/>
          <w:lang w:val="en-US" w:eastAsia="zh-CN" w:bidi="ar"/>
        </w:rPr>
        <w:t>Human resources recruitment and talent re-allocation</w:t>
      </w:r>
      <w:bookmarkEnd w:id="9"/>
    </w:p>
    <w:p>
      <w:pPr>
        <w:keepNext w:val="0"/>
        <w:keepLines w:val="0"/>
        <w:widowControl/>
        <w:suppressLineNumbers w:val="0"/>
        <w:jc w:val="left"/>
        <w:outlineLvl w:val="2"/>
        <w:rPr>
          <w:rFonts w:hint="default" w:ascii="Arial" w:hAnsi="Arial" w:eastAsia="宋体" w:cs="Arial"/>
          <w:kern w:val="0"/>
          <w:sz w:val="24"/>
          <w:szCs w:val="24"/>
          <w:lang w:val="en-US" w:eastAsia="zh-CN" w:bidi="ar"/>
        </w:rPr>
      </w:pPr>
      <w:bookmarkStart w:id="10" w:name="_Toc28063"/>
      <w:r>
        <w:rPr>
          <w:rFonts w:hint="default" w:ascii="Arial" w:hAnsi="Arial" w:eastAsia="宋体" w:cs="Arial"/>
          <w:b/>
          <w:bCs/>
          <w:kern w:val="0"/>
          <w:sz w:val="24"/>
          <w:szCs w:val="24"/>
          <w:lang w:val="en-US" w:eastAsia="zh-CN" w:bidi="ar"/>
        </w:rPr>
        <w:t>3.3.1</w:t>
      </w:r>
      <w:r>
        <w:rPr>
          <w:rFonts w:hint="default" w:ascii="Arial" w:hAnsi="Arial" w:eastAsia="宋体" w:cs="Arial"/>
          <w:b/>
          <w:bCs/>
          <w:kern w:val="0"/>
          <w:sz w:val="24"/>
          <w:szCs w:val="24"/>
          <w:lang w:val="en-US" w:eastAsia="zh-CN" w:bidi="ar"/>
        </w:rPr>
        <w:t>Recruitment of personnel.</w:t>
      </w:r>
      <w:bookmarkEnd w:id="10"/>
      <w:r>
        <w:rPr>
          <w:rFonts w:hint="default" w:ascii="Arial" w:hAnsi="Arial" w:eastAsia="宋体" w:cs="Arial"/>
          <w:kern w:val="0"/>
          <w:sz w:val="24"/>
          <w:szCs w:val="24"/>
          <w:lang w:val="en-US" w:eastAsia="zh-CN" w:bidi="ar"/>
        </w:rPr>
        <w:t xml:space="preserve"> </w:t>
      </w:r>
    </w:p>
    <w:p>
      <w:pPr>
        <w:keepNext w:val="0"/>
        <w:keepLines w:val="0"/>
        <w:widowControl/>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Agricultural Bank of China clarifies the relative position in the labor demand market according to the advantages and disadvantages of the organization, and provides support for the selection and design of recruitment strategies and means. Internal recruitment and external recruitment have their own advantages: employees selected by internal recruitment are more familiar with the working environment and are easy to carry out work faster; employees recruited externally will have more new technologies and new ideas, which can stimulate the progress of the organization. Therefore, whether it is internal recruitment or external recruitment, it needs to be determined from whether there are more suitable candidates within the organization and whether it needs external updated technical support. Starting from the needs of the position of Agricultural Bank of China, select personnel who fully understand the requirements of the position and can objectively evaluate others as recruiters, and adopt the method of matching professional personnel in the position with human resource planning personnel, and at the same time, relevant recruiters need to be carried out. training.</w:t>
      </w:r>
    </w:p>
    <w:p>
      <w:pPr>
        <w:keepNext w:val="0"/>
        <w:keepLines w:val="0"/>
        <w:widowControl/>
        <w:suppressLineNumbers w:val="0"/>
        <w:jc w:val="left"/>
        <w:outlineLvl w:val="2"/>
        <w:rPr>
          <w:rFonts w:hint="default" w:ascii="Arial" w:hAnsi="Arial" w:eastAsia="宋体" w:cs="Arial"/>
          <w:kern w:val="0"/>
          <w:sz w:val="24"/>
          <w:szCs w:val="24"/>
          <w:lang w:val="en-US" w:eastAsia="zh-CN" w:bidi="ar"/>
        </w:rPr>
      </w:pPr>
      <w:bookmarkStart w:id="11" w:name="_Toc6963"/>
      <w:r>
        <w:rPr>
          <w:rFonts w:hint="default" w:ascii="Arial" w:hAnsi="Arial" w:eastAsia="宋体" w:cs="Arial"/>
          <w:b/>
          <w:bCs/>
          <w:kern w:val="0"/>
          <w:sz w:val="24"/>
          <w:szCs w:val="24"/>
          <w:lang w:val="en-US" w:eastAsia="zh-CN" w:bidi="ar"/>
        </w:rPr>
        <w:t xml:space="preserve">3.3.2 </w:t>
      </w:r>
      <w:r>
        <w:rPr>
          <w:rFonts w:hint="default" w:ascii="Arial" w:hAnsi="Arial" w:eastAsia="宋体" w:cs="Arial"/>
          <w:b/>
          <w:bCs/>
          <w:kern w:val="0"/>
          <w:sz w:val="24"/>
          <w:szCs w:val="24"/>
          <w:lang w:val="en-US" w:eastAsia="zh-CN" w:bidi="ar"/>
        </w:rPr>
        <w:t>Talent reconfiguration.</w:t>
      </w:r>
      <w:bookmarkEnd w:id="11"/>
      <w:r>
        <w:rPr>
          <w:rFonts w:hint="default" w:ascii="Arial" w:hAnsi="Arial" w:eastAsia="宋体" w:cs="Arial"/>
          <w:kern w:val="0"/>
          <w:sz w:val="24"/>
          <w:szCs w:val="24"/>
          <w:lang w:val="en-US" w:eastAsia="zh-CN" w:bidi="ar"/>
        </w:rPr>
        <w:t xml:space="preserve"> </w:t>
      </w:r>
    </w:p>
    <w:p>
      <w:pPr>
        <w:keepNext w:val="0"/>
        <w:keepLines w:val="0"/>
        <w:widowControl/>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No matter how perfect the recruitment is, it cannot solve all the problems at once, so the reconfiguration of talents is necessary. Agricultural Bank of China should do two things in the process of talent reconfiguration: First, it is necessary to improve the internal talent flow mechanism of Agricultural Bank of China, establish an internal human resource flow market, dig deep into internal resources, and put suitable talents in suitable positions. Positions, to achieve reasonable allocation; the second is to divert those who are not suitable for the current position as much as possible, strictly distinguish between situations, and take targeted and mandatory measures - for those who have long-term personal reasons affecting work efficiency, early leave and internal retirement may be implemented; for those who are not competent for the job, do not obey the organization's arrangements, and do not obey the organization's rules and regulations The behavior should be laid off.</w:t>
      </w:r>
    </w:p>
    <w:p>
      <w:pPr>
        <w:keepNext w:val="0"/>
        <w:keepLines w:val="0"/>
        <w:widowControl/>
        <w:suppressLineNumbers w:val="0"/>
        <w:jc w:val="left"/>
        <w:outlineLvl w:val="0"/>
        <w:rPr>
          <w:rFonts w:hint="default" w:ascii="Arial" w:hAnsi="Arial" w:cs="Arial"/>
          <w:b/>
          <w:bCs/>
        </w:rPr>
      </w:pPr>
      <w:bookmarkStart w:id="12" w:name="_Toc24127"/>
      <w:r>
        <w:rPr>
          <w:rFonts w:hint="default" w:ascii="Arial" w:hAnsi="Arial" w:eastAsia="宋体" w:cs="Arial"/>
          <w:b/>
          <w:bCs/>
          <w:kern w:val="0"/>
          <w:sz w:val="24"/>
          <w:szCs w:val="24"/>
          <w:lang w:val="en-US" w:eastAsia="zh-CN" w:bidi="ar"/>
        </w:rPr>
        <w:t>4.</w:t>
      </w:r>
      <w:r>
        <w:rPr>
          <w:rFonts w:hint="default" w:ascii="Arial" w:hAnsi="Arial" w:eastAsia="宋体" w:cs="Arial"/>
          <w:b/>
          <w:bCs/>
          <w:kern w:val="0"/>
          <w:sz w:val="24"/>
          <w:szCs w:val="24"/>
          <w:lang w:val="en-US" w:eastAsia="zh-CN" w:bidi="ar"/>
        </w:rPr>
        <w:t>Improve training and development of human resources</w:t>
      </w:r>
      <w:bookmarkEnd w:id="12"/>
    </w:p>
    <w:p>
      <w:pPr>
        <w:keepNext w:val="0"/>
        <w:keepLines w:val="0"/>
        <w:widowControl/>
        <w:suppressLineNumbers w:val="0"/>
        <w:jc w:val="left"/>
        <w:outlineLvl w:val="1"/>
        <w:rPr>
          <w:rFonts w:hint="default" w:ascii="Arial" w:hAnsi="Arial" w:eastAsia="宋体" w:cs="Arial"/>
          <w:b/>
          <w:bCs/>
          <w:kern w:val="0"/>
          <w:sz w:val="24"/>
          <w:szCs w:val="24"/>
          <w:lang w:val="en-US" w:eastAsia="zh-CN" w:bidi="ar"/>
        </w:rPr>
      </w:pPr>
      <w:bookmarkStart w:id="13" w:name="_Toc10227"/>
      <w:r>
        <w:rPr>
          <w:rFonts w:hint="default" w:ascii="Arial" w:hAnsi="Arial" w:eastAsia="宋体" w:cs="Arial"/>
          <w:b/>
          <w:bCs/>
          <w:kern w:val="0"/>
          <w:sz w:val="24"/>
          <w:szCs w:val="24"/>
          <w:lang w:val="en-US" w:eastAsia="zh-CN" w:bidi="ar"/>
        </w:rPr>
        <w:t>4.1</w:t>
      </w:r>
      <w:r>
        <w:rPr>
          <w:rFonts w:hint="default" w:ascii="Arial" w:hAnsi="Arial" w:eastAsia="宋体" w:cs="Arial"/>
          <w:b/>
          <w:bCs/>
          <w:kern w:val="0"/>
          <w:sz w:val="24"/>
          <w:szCs w:val="24"/>
          <w:lang w:val="en-US" w:eastAsia="zh-CN" w:bidi="ar"/>
        </w:rPr>
        <w:t>Strengthen the training of business-related skills for Agricultural Bank of China.</w:t>
      </w:r>
      <w:bookmarkEnd w:id="13"/>
      <w:r>
        <w:rPr>
          <w:rFonts w:hint="default" w:ascii="Arial" w:hAnsi="Arial" w:eastAsia="宋体" w:cs="Arial"/>
          <w:b/>
          <w:bCs/>
          <w:kern w:val="0"/>
          <w:sz w:val="24"/>
          <w:szCs w:val="24"/>
          <w:lang w:val="en-US" w:eastAsia="zh-CN" w:bidi="ar"/>
        </w:rPr>
        <w:t xml:space="preserve"> </w:t>
      </w:r>
    </w:p>
    <w:p>
      <w:pPr>
        <w:keepNext w:val="0"/>
        <w:keepLines w:val="0"/>
        <w:widowControl/>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In this regard, efforts should be made to strengthen the financial management and professional and technical skills of talents, and efforts should be made to train employees to be proficient in macroeconomics, microeconomics and the development policies of Agricultural Bank of China, so that they can maintain deep theoretical attainments, be familiar with financial regulations and bank management and operation, and be familiar with monetary policy and supervision., financial innovation and service theory, and require employees to have relevant legal and computer knowledge. In the training of professionals, attention should be paid to the transformation from single or operational to high-quality compound management innovation talents.</w:t>
      </w:r>
    </w:p>
    <w:p>
      <w:pPr>
        <w:keepNext w:val="0"/>
        <w:keepLines w:val="0"/>
        <w:widowControl/>
        <w:suppressLineNumbers w:val="0"/>
        <w:jc w:val="left"/>
        <w:outlineLvl w:val="1"/>
        <w:rPr>
          <w:rFonts w:hint="default" w:ascii="Arial" w:hAnsi="Arial" w:eastAsia="宋体" w:cs="Arial"/>
          <w:kern w:val="0"/>
          <w:sz w:val="24"/>
          <w:szCs w:val="24"/>
          <w:lang w:val="en-US" w:eastAsia="zh-CN" w:bidi="ar"/>
        </w:rPr>
      </w:pPr>
      <w:bookmarkStart w:id="14" w:name="_Toc28606"/>
      <w:r>
        <w:rPr>
          <w:rFonts w:hint="default" w:ascii="Arial" w:hAnsi="Arial" w:eastAsia="宋体" w:cs="Arial"/>
          <w:b/>
          <w:bCs/>
          <w:kern w:val="0"/>
          <w:sz w:val="24"/>
          <w:szCs w:val="24"/>
          <w:lang w:val="en-US" w:eastAsia="zh-CN" w:bidi="ar"/>
        </w:rPr>
        <w:t>4.2</w:t>
      </w:r>
      <w:r>
        <w:rPr>
          <w:rFonts w:hint="default" w:ascii="Arial" w:hAnsi="Arial" w:eastAsia="宋体" w:cs="Arial"/>
          <w:b/>
          <w:bCs/>
          <w:kern w:val="0"/>
          <w:sz w:val="24"/>
          <w:szCs w:val="24"/>
          <w:lang w:val="en-US" w:eastAsia="zh-CN" w:bidi="ar"/>
        </w:rPr>
        <w:t xml:space="preserve"> Strengthen the training of middle and senior managers of Agricultural Bank of China.</w:t>
      </w:r>
      <w:bookmarkEnd w:id="14"/>
      <w:r>
        <w:rPr>
          <w:rFonts w:hint="default" w:ascii="Arial" w:hAnsi="Arial" w:eastAsia="宋体" w:cs="Arial"/>
          <w:kern w:val="0"/>
          <w:sz w:val="24"/>
          <w:szCs w:val="24"/>
          <w:lang w:val="en-US" w:eastAsia="zh-CN" w:bidi="ar"/>
        </w:rPr>
        <w:t xml:space="preserve"> </w:t>
      </w:r>
    </w:p>
    <w:p>
      <w:pPr>
        <w:keepNext w:val="0"/>
        <w:keepLines w:val="0"/>
        <w:widowControl/>
        <w:suppressLineNumbers w:val="0"/>
        <w:jc w:val="left"/>
        <w:outlineLvl w:val="9"/>
        <w:rPr>
          <w:rFonts w:hint="default" w:ascii="Arial" w:hAnsi="Arial" w:cs="Arial"/>
        </w:rPr>
      </w:pPr>
      <w:r>
        <w:rPr>
          <w:rFonts w:hint="default" w:ascii="Arial" w:hAnsi="Arial" w:eastAsia="宋体" w:cs="Arial"/>
          <w:kern w:val="0"/>
          <w:sz w:val="24"/>
          <w:szCs w:val="24"/>
          <w:lang w:val="en-US" w:eastAsia="zh-CN" w:bidi="ar"/>
        </w:rPr>
        <w:t>Agricultural Bank of China should formulate and implement a human resource development strategy with middle and senior management talents and core talents as the main body, establish and improve professional talent pools of all levels and types, and strengthen the training of middle and senior management talents, core talents and reserve talents. The middle and senior managers of Agricultural Bank of China must be outstanding talents with high financial macro analysis and organizational coordination and decision-making ability. Therefore, it is necessary to arrange middle and senior managers in a planned and step-by-step manner to conduct training in financial management, marketing, etc., so as to update their concepts, expand their thinking, and improve their abilities.</w:t>
      </w:r>
    </w:p>
    <w:p>
      <w:pPr>
        <w:keepNext w:val="0"/>
        <w:keepLines w:val="0"/>
        <w:widowControl/>
        <w:suppressLineNumbers w:val="0"/>
        <w:jc w:val="left"/>
        <w:rPr>
          <w:rFonts w:hint="default" w:ascii="Arial" w:hAnsi="Arial" w:eastAsia="宋体" w:cs="Arial"/>
          <w:b/>
          <w:bCs/>
          <w:kern w:val="0"/>
          <w:sz w:val="24"/>
          <w:szCs w:val="24"/>
          <w:lang w:val="en-US" w:eastAsia="zh-CN" w:bidi="ar"/>
        </w:rPr>
      </w:pPr>
    </w:p>
    <w:p>
      <w:pPr>
        <w:keepNext w:val="0"/>
        <w:keepLines w:val="0"/>
        <w:widowControl/>
        <w:suppressLineNumbers w:val="0"/>
        <w:jc w:val="left"/>
        <w:outlineLvl w:val="0"/>
        <w:rPr>
          <w:rFonts w:hint="default" w:ascii="Arial" w:hAnsi="Arial" w:eastAsia="宋体" w:cs="Arial"/>
          <w:b/>
          <w:bCs/>
          <w:kern w:val="0"/>
          <w:sz w:val="28"/>
          <w:szCs w:val="28"/>
          <w:lang w:val="en-US" w:eastAsia="zh-CN" w:bidi="ar"/>
        </w:rPr>
      </w:pPr>
      <w:bookmarkStart w:id="15" w:name="_Toc20827"/>
      <w:r>
        <w:rPr>
          <w:rFonts w:hint="default" w:ascii="Arial" w:hAnsi="Arial" w:eastAsia="宋体" w:cs="Arial"/>
          <w:b/>
          <w:bCs/>
          <w:kern w:val="0"/>
          <w:sz w:val="28"/>
          <w:szCs w:val="28"/>
          <w:lang w:val="en-US" w:eastAsia="zh-CN" w:bidi="ar"/>
        </w:rPr>
        <w:t>Conclusion</w:t>
      </w:r>
      <w:bookmarkEnd w:id="15"/>
    </w:p>
    <w:p>
      <w:pPr>
        <w:keepNext w:val="0"/>
        <w:keepLines w:val="0"/>
        <w:widowControl/>
        <w:suppressLineNumbers w:val="0"/>
        <w:ind w:firstLine="240" w:firstLineChars="100"/>
        <w:jc w:val="left"/>
        <w:rPr>
          <w:rFonts w:hint="default" w:ascii="Arial" w:hAnsi="Arial" w:eastAsia="宋体" w:cs="Arial"/>
          <w:kern w:val="0"/>
          <w:sz w:val="24"/>
          <w:szCs w:val="24"/>
          <w:lang w:val="en-US" w:eastAsia="zh-CN" w:bidi="ar"/>
        </w:rPr>
      </w:pPr>
      <w:r>
        <w:rPr>
          <w:rFonts w:hint="default" w:ascii="Arial" w:hAnsi="Arial" w:eastAsia="宋体" w:cs="Arial"/>
          <w:b w:val="0"/>
          <w:bCs w:val="0"/>
          <w:kern w:val="0"/>
          <w:sz w:val="24"/>
          <w:szCs w:val="24"/>
          <w:lang w:val="en-US" w:eastAsia="zh-CN" w:bidi="ar"/>
        </w:rPr>
        <w:t xml:space="preserve">Improve the training and development system. The training and development of employees in Agricultural Bank of China is not an overnight process. </w:t>
      </w:r>
      <w:r>
        <w:rPr>
          <w:rFonts w:hint="default" w:ascii="Arial" w:hAnsi="Arial" w:eastAsia="宋体" w:cs="Arial"/>
          <w:kern w:val="0"/>
          <w:sz w:val="24"/>
          <w:szCs w:val="24"/>
          <w:lang w:val="en-US" w:eastAsia="zh-CN" w:bidi="ar"/>
        </w:rPr>
        <w:t>It must undergo long-term planning and targeted full-staff training, so that employees can receive corresponding quality training and business training according to their personal conditions in long-term work. It is necessary to carefully analyze the training needs of employees at all levels and positions, carry out training in different forms and contents for different training objects, and regularly check the quality of employees, so as to urge employees to consciously strengthen their learning and continuously improve their own quality. In terms of human resources training and development, leaders must pay attention to it and implement the training mechanism responsibly. It is also necessary to ensure training input and training quality, and implement training quality management.</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 </w:t>
      </w:r>
    </w:p>
    <w:p>
      <w:pPr>
        <w:keepNext w:val="0"/>
        <w:keepLines w:val="0"/>
        <w:widowControl/>
        <w:suppressLineNumbers w:val="0"/>
        <w:jc w:val="left"/>
        <w:outlineLvl w:val="0"/>
        <w:rPr>
          <w:rFonts w:hint="default" w:ascii="Arial" w:hAnsi="Arial" w:eastAsia="宋体" w:cs="Arial"/>
          <w:b/>
          <w:bCs/>
          <w:kern w:val="0"/>
          <w:sz w:val="28"/>
          <w:szCs w:val="28"/>
          <w:lang w:val="en-US" w:eastAsia="zh-CN" w:bidi="ar"/>
        </w:rPr>
      </w:pPr>
      <w:bookmarkStart w:id="16" w:name="_Toc19067"/>
      <w:r>
        <w:rPr>
          <w:rFonts w:hint="default" w:ascii="Arial" w:hAnsi="Arial" w:eastAsia="宋体" w:cs="Arial"/>
          <w:b/>
          <w:bCs/>
          <w:kern w:val="0"/>
          <w:sz w:val="28"/>
          <w:szCs w:val="28"/>
          <w:lang w:val="en-US" w:eastAsia="zh-CN" w:bidi="ar"/>
        </w:rPr>
        <w:t>R</w:t>
      </w:r>
      <w:r>
        <w:rPr>
          <w:rFonts w:hint="default" w:ascii="Arial" w:hAnsi="Arial" w:eastAsia="宋体" w:cs="Arial"/>
          <w:b/>
          <w:bCs/>
          <w:kern w:val="0"/>
          <w:sz w:val="28"/>
          <w:szCs w:val="28"/>
          <w:lang w:val="en-US" w:eastAsia="zh-CN" w:bidi="ar"/>
        </w:rPr>
        <w:t>eference</w:t>
      </w:r>
      <w:r>
        <w:rPr>
          <w:rFonts w:hint="default" w:ascii="Arial" w:hAnsi="Arial" w:eastAsia="宋体" w:cs="Arial"/>
          <w:b/>
          <w:bCs/>
          <w:kern w:val="0"/>
          <w:sz w:val="28"/>
          <w:szCs w:val="28"/>
          <w:lang w:val="en-US" w:eastAsia="zh-CN" w:bidi="ar"/>
        </w:rPr>
        <w:t>s</w:t>
      </w:r>
      <w:bookmarkEnd w:id="16"/>
    </w:p>
    <w:p>
      <w:pPr>
        <w:keepNext w:val="0"/>
        <w:keepLines w:val="0"/>
        <w:widowControl/>
        <w:suppressLineNumbers w:val="0"/>
        <w:jc w:val="left"/>
        <w:rPr>
          <w:rFonts w:hint="default" w:ascii="Arial" w:hAnsi="Arial" w:cs="Arial"/>
        </w:rPr>
      </w:pPr>
      <w:r>
        <w:rPr>
          <w:rFonts w:hint="default" w:ascii="Arial" w:hAnsi="Arial" w:eastAsia="宋体" w:cs="Arial"/>
          <w:kern w:val="0"/>
          <w:sz w:val="24"/>
          <w:szCs w:val="24"/>
          <w:lang w:val="en-US" w:eastAsia="zh-CN" w:bidi="ar"/>
        </w:rPr>
        <w:t>[1] Zheng Weibin: On the creation and consumption of bank human resource planning [Ding. Journal of Guangdong Vocational College of Finance and Economics, 2004 (2)</w:t>
      </w:r>
    </w:p>
    <w:p>
      <w:pPr>
        <w:keepNext w:val="0"/>
        <w:keepLines w:val="0"/>
        <w:widowControl/>
        <w:suppressLineNumbers w:val="0"/>
        <w:jc w:val="left"/>
        <w:rPr>
          <w:rFonts w:hint="default" w:ascii="Arial" w:hAnsi="Arial" w:cs="Arial"/>
        </w:rPr>
      </w:pPr>
      <w:r>
        <w:rPr>
          <w:rFonts w:hint="default" w:ascii="Arial" w:hAnsi="Arial" w:eastAsia="宋体" w:cs="Arial"/>
          <w:kern w:val="0"/>
          <w:sz w:val="24"/>
          <w:szCs w:val="24"/>
          <w:lang w:val="en-US" w:eastAsia="zh-CN" w:bidi="ar"/>
        </w:rPr>
        <w:t>[</w:t>
      </w:r>
      <w:r>
        <w:rPr>
          <w:rFonts w:hint="default" w:ascii="Arial" w:hAnsi="Arial" w:eastAsia="宋体" w:cs="Arial"/>
          <w:kern w:val="0"/>
          <w:sz w:val="24"/>
          <w:szCs w:val="24"/>
          <w:lang w:val="en-US" w:eastAsia="zh-CN" w:bidi="ar"/>
        </w:rPr>
        <w:t>2</w:t>
      </w:r>
      <w:r>
        <w:rPr>
          <w:rFonts w:hint="default" w:ascii="Arial" w:hAnsi="Arial" w:eastAsia="宋体" w:cs="Arial"/>
          <w:kern w:val="0"/>
          <w:sz w:val="24"/>
          <w:szCs w:val="24"/>
          <w:lang w:val="en-US" w:eastAsia="zh-CN" w:bidi="ar"/>
        </w:rPr>
        <w:t>]Xu Xiaoying: Exploring the human resource planning system of state-owned commercial banks under the new situation. Financial Forum, 2004 (9)</w:t>
      </w:r>
    </w:p>
    <w:p>
      <w:pPr>
        <w:keepNext w:val="0"/>
        <w:keepLines w:val="0"/>
        <w:widowControl/>
        <w:suppressLineNumbers w:val="0"/>
        <w:jc w:val="left"/>
        <w:rPr>
          <w:rFonts w:hint="default" w:ascii="Arial" w:hAnsi="Arial" w:cs="Arial"/>
        </w:rPr>
      </w:pPr>
      <w:r>
        <w:rPr>
          <w:rFonts w:hint="default" w:ascii="Arial" w:hAnsi="Arial" w:eastAsia="宋体" w:cs="Arial"/>
          <w:kern w:val="0"/>
          <w:sz w:val="24"/>
          <w:szCs w:val="24"/>
          <w:lang w:val="en-US" w:eastAsia="zh-CN" w:bidi="ar"/>
        </w:rPr>
        <w:t>[3] Wang Fang, Huang Yihua and Zhou Fei of the Research Department of China Banking Association also contributed to this article. This article was originally published in the 7th issue of "China Banking" magazine, 2022</w:t>
      </w:r>
    </w:p>
    <w:p>
      <w:pPr>
        <w:keepNext w:val="0"/>
        <w:keepLines w:val="0"/>
        <w:widowControl/>
        <w:suppressLineNumbers w:val="0"/>
        <w:jc w:val="left"/>
        <w:rPr>
          <w:rFonts w:hint="default" w:ascii="Arial" w:hAnsi="Arial" w:eastAsia="宋体" w:cs="Arial"/>
          <w:kern w:val="0"/>
          <w:sz w:val="24"/>
          <w:szCs w:val="24"/>
          <w:lang w:val="en-US" w:eastAsia="zh-CN" w:bidi="ar"/>
        </w:rPr>
      </w:pPr>
    </w:p>
    <w:p>
      <w:pPr>
        <w:keepNext w:val="0"/>
        <w:keepLines w:val="0"/>
        <w:widowControl/>
        <w:suppressLineNumbers w:val="0"/>
        <w:jc w:val="left"/>
        <w:rPr>
          <w:rFonts w:hint="default" w:ascii="Arial" w:hAnsi="Arial" w:eastAsia="宋体" w:cs="Arial"/>
          <w:kern w:val="0"/>
          <w:sz w:val="24"/>
          <w:szCs w:val="24"/>
          <w:lang w:val="en-US" w:eastAsia="zh-CN" w:bidi="ar"/>
        </w:rPr>
      </w:pPr>
    </w:p>
    <w:p>
      <w:pPr>
        <w:keepNext w:val="0"/>
        <w:keepLines w:val="0"/>
        <w:widowControl/>
        <w:suppressLineNumbers w:val="0"/>
        <w:jc w:val="left"/>
        <w:rPr>
          <w:rFonts w:hint="default" w:ascii="Arial" w:hAnsi="Arial" w:eastAsia="宋体" w:cs="Arial"/>
          <w:kern w:val="0"/>
          <w:sz w:val="24"/>
          <w:szCs w:val="24"/>
          <w:lang w:val="en-US" w:eastAsia="zh-CN" w:bidi="ar"/>
        </w:rPr>
      </w:pPr>
    </w:p>
    <w:p>
      <w:pPr>
        <w:ind w:firstLine="240" w:firstLineChars="100"/>
        <w:rPr>
          <w:rFonts w:hint="default" w:ascii="Arial" w:hAnsi="Arial" w:eastAsia="宋体" w:cs="Arial"/>
          <w:sz w:val="24"/>
          <w:szCs w:val="24"/>
        </w:rPr>
      </w:pPr>
    </w:p>
    <w:p>
      <w:pPr>
        <w:rPr>
          <w:rFonts w:hint="default" w:ascii="Arial" w:hAnsi="Arial" w:eastAsia="宋体" w:cs="Arial"/>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BD0F1CC"/>
    <w:multiLevelType w:val="singleLevel"/>
    <w:tmpl w:val="CBD0F1CC"/>
    <w:lvl w:ilvl="0" w:tentative="0">
      <w:start w:val="3"/>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MzY2I5MjYxNDdlZGUxYWUxYjg1MzhlOTU4ZTk0ZjkifQ=="/>
  </w:docVars>
  <w:rsids>
    <w:rsidRoot w:val="6FC9500A"/>
    <w:rsid w:val="1D5B4A6E"/>
    <w:rsid w:val="1DC60F40"/>
    <w:rsid w:val="274D728C"/>
    <w:rsid w:val="2A7518DE"/>
    <w:rsid w:val="3D777AB7"/>
    <w:rsid w:val="3E5C591E"/>
    <w:rsid w:val="3E927592"/>
    <w:rsid w:val="4C5E081A"/>
    <w:rsid w:val="576F0751"/>
    <w:rsid w:val="6FC950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character" w:default="1" w:styleId="9">
    <w:name w:val="Default Paragraph Font"/>
    <w:semiHidden/>
    <w:uiPriority w:val="0"/>
  </w:style>
  <w:style w:type="table" w:default="1" w:styleId="8">
    <w:name w:val="Normal Table"/>
    <w:semiHidden/>
    <w:uiPriority w:val="0"/>
    <w:tblPr>
      <w:tblCellMar>
        <w:top w:w="0" w:type="dxa"/>
        <w:left w:w="108" w:type="dxa"/>
        <w:bottom w:w="0" w:type="dxa"/>
        <w:right w:w="108" w:type="dxa"/>
      </w:tblCellMar>
    </w:tblPr>
  </w:style>
  <w:style w:type="paragraph" w:styleId="3">
    <w:name w:val="toc 3"/>
    <w:basedOn w:val="1"/>
    <w:next w:val="1"/>
    <w:uiPriority w:val="0"/>
    <w:pPr>
      <w:ind w:left="840" w:leftChars="400"/>
    </w:p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7</Pages>
  <Words>2296</Words>
  <Characters>13174</Characters>
  <Lines>0</Lines>
  <Paragraphs>0</Paragraphs>
  <TotalTime>2</TotalTime>
  <ScaleCrop>false</ScaleCrop>
  <LinksUpToDate>false</LinksUpToDate>
  <CharactersWithSpaces>15530</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2023-03-25T04:14:00Z</dcterms:created>
  <dc:creator>stacy</dc:creator>
  <cp:lastModifiedBy>stacy</cp:lastModifiedBy>
  <dcterms:modified xsi:type="dcterms:W3CDTF">2023-03-25T15:11:56Z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E50F68C692854857B2C4264D61C47AE1_11</vt:lpwstr>
  </property>
</Properties>
</file>