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30F7596" w14:textId="18621C43" w:rsidR="005A0C3E" w:rsidRDefault="00136AE9">
                                      <w:pPr>
                                        <w:pStyle w:val="NoSpacing"/>
                                        <w:jc w:val="right"/>
                                        <w:rPr>
                                          <w:color w:val="FFFFFF" w:themeColor="background1"/>
                                          <w:sz w:val="28"/>
                                          <w:szCs w:val="28"/>
                                        </w:rPr>
                                      </w:pPr>
                                      <w:r>
                                        <w:rPr>
                                          <w:color w:val="FFFFFF" w:themeColor="background1"/>
                                          <w:sz w:val="28"/>
                                          <w:szCs w:val="28"/>
                                        </w:rPr>
                                        <w:t>Put the submission deadline here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30F7596" w14:textId="18621C43" w:rsidR="005A0C3E" w:rsidRDefault="00136AE9">
                                <w:pPr>
                                  <w:pStyle w:val="NoSpacing"/>
                                  <w:jc w:val="right"/>
                                  <w:rPr>
                                    <w:color w:val="FFFFFF" w:themeColor="background1"/>
                                    <w:sz w:val="28"/>
                                    <w:szCs w:val="28"/>
                                  </w:rPr>
                                </w:pPr>
                                <w:r>
                                  <w:rPr>
                                    <w:color w:val="FFFFFF" w:themeColor="background1"/>
                                    <w:sz w:val="28"/>
                                    <w:szCs w:val="28"/>
                                  </w:rPr>
                                  <w:t>Put the submission deadline here</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67AA9BB" w14:textId="18D0D6B2" w:rsidR="003D3313" w:rsidRPr="003D3313" w:rsidRDefault="005A0C3E" w:rsidP="003D3313">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504B84A6" w:rsidR="005A0C3E" w:rsidRDefault="005A0C3E">
                                  <w:pPr>
                                    <w:rPr>
                                      <w:caps/>
                                      <w:color w:val="4472C4" w:themeColor="accent1"/>
                                      <w:sz w:val="26"/>
                                      <w:szCs w:val="26"/>
                                    </w:rPr>
                                  </w:pPr>
                                  <w:r>
                                    <w:rPr>
                                      <w:caps/>
                                      <w:color w:val="4472C4" w:themeColor="accent1"/>
                                      <w:sz w:val="26"/>
                                      <w:szCs w:val="26"/>
                                    </w:rPr>
                                    <w:t xml:space="preserve">Student’s Name: </w:t>
                                  </w:r>
                                  <w:r w:rsidR="003D3313">
                                    <w:rPr>
                                      <w:caps/>
                                      <w:color w:val="4472C4" w:themeColor="accent1"/>
                                      <w:sz w:val="26"/>
                                      <w:szCs w:val="26"/>
                                    </w:rPr>
                                    <w:t>Oleksandr Buzhniak</w:t>
                                  </w:r>
                                </w:p>
                                <w:p w14:paraId="60DDBC83" w14:textId="1EC2B798" w:rsidR="005A0C3E" w:rsidRDefault="005A0C3E">
                                  <w:pPr>
                                    <w:rPr>
                                      <w:caps/>
                                      <w:color w:val="4472C4" w:themeColor="accent1"/>
                                      <w:sz w:val="26"/>
                                      <w:szCs w:val="26"/>
                                    </w:rPr>
                                  </w:pPr>
                                  <w:r>
                                    <w:rPr>
                                      <w:caps/>
                                      <w:color w:val="4472C4" w:themeColor="accent1"/>
                                      <w:sz w:val="26"/>
                                      <w:szCs w:val="26"/>
                                    </w:rPr>
                                    <w:t>Student’s ID:</w:t>
                                  </w:r>
                                  <w:r w:rsidR="003D3313">
                                    <w:rPr>
                                      <w:caps/>
                                      <w:color w:val="4472C4" w:themeColor="accent1"/>
                                      <w:sz w:val="26"/>
                                      <w:szCs w:val="26"/>
                                    </w:rPr>
                                    <w:t xml:space="preserve"> 2417977</w:t>
                                  </w:r>
                                </w:p>
                                <w:p w14:paraId="392068BF" w14:textId="2F0A0462" w:rsidR="005A0C3E" w:rsidRDefault="005A0C3E">
                                  <w:pPr>
                                    <w:rPr>
                                      <w:caps/>
                                      <w:color w:val="4472C4" w:themeColor="accent1"/>
                                      <w:sz w:val="26"/>
                                      <w:szCs w:val="26"/>
                                    </w:rPr>
                                  </w:pPr>
                                  <w:r>
                                    <w:rPr>
                                      <w:caps/>
                                      <w:color w:val="4472C4" w:themeColor="accent1"/>
                                      <w:sz w:val="26"/>
                                      <w:szCs w:val="26"/>
                                    </w:rPr>
                                    <w:t xml:space="preserve">Group: </w:t>
                                  </w:r>
                                  <w:r w:rsidR="003D3313">
                                    <w:rPr>
                                      <w:caps/>
                                      <w:color w:val="4472C4" w:themeColor="accent1"/>
                                      <w:sz w:val="26"/>
                                      <w:szCs w:val="26"/>
                                    </w:rPr>
                                    <w:t>7</w:t>
                                  </w:r>
                                </w:p>
                                <w:p w14:paraId="4D9CA54B" w14:textId="77777777" w:rsidR="005A0C3E" w:rsidRDefault="005A0C3E">
                                  <w:pPr>
                                    <w:rPr>
                                      <w:caps/>
                                      <w:color w:val="4472C4" w:themeColor="accent1"/>
                                      <w:sz w:val="26"/>
                                      <w:szCs w:val="26"/>
                                    </w:rPr>
                                  </w:pPr>
                                </w:p>
                                <w:p w14:paraId="608996DA" w14:textId="3F66891D" w:rsidR="005A0C3E" w:rsidRDefault="005A0C3E">
                                  <w:pPr>
                                    <w:rPr>
                                      <w:caps/>
                                      <w:color w:val="4472C4" w:themeColor="accent1"/>
                                      <w:sz w:val="26"/>
                                      <w:szCs w:val="26"/>
                                    </w:rPr>
                                  </w:pPr>
                                  <w:r>
                                    <w:rPr>
                                      <w:caps/>
                                      <w:color w:val="4472C4" w:themeColor="accent1"/>
                                      <w:sz w:val="26"/>
                                      <w:szCs w:val="26"/>
                                    </w:rPr>
                                    <w:t xml:space="preserve">Lecturer’s Name: </w:t>
                                  </w:r>
                                  <w:r w:rsidR="003D3313">
                                    <w:rPr>
                                      <w:caps/>
                                      <w:color w:val="4472C4" w:themeColor="accent1"/>
                                      <w:sz w:val="26"/>
                                      <w:szCs w:val="26"/>
                                    </w:rPr>
                                    <w:t>Jia Miao</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">
                    <v:rect id="Rectangle 199" o:spid="_x0000_s1056"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504B84A6" w:rsidR="005A0C3E" w:rsidRDefault="005A0C3E">
                            <w:pPr>
                              <w:rPr>
                                <w:caps/>
                                <w:color w:val="4472C4" w:themeColor="accent1"/>
                                <w:sz w:val="26"/>
                                <w:szCs w:val="26"/>
                              </w:rPr>
                            </w:pPr>
                            <w:r>
                              <w:rPr>
                                <w:caps/>
                                <w:color w:val="4472C4" w:themeColor="accent1"/>
                                <w:sz w:val="26"/>
                                <w:szCs w:val="26"/>
                              </w:rPr>
                              <w:t xml:space="preserve">Student’s Name: </w:t>
                            </w:r>
                            <w:r w:rsidR="003D3313">
                              <w:rPr>
                                <w:caps/>
                                <w:color w:val="4472C4" w:themeColor="accent1"/>
                                <w:sz w:val="26"/>
                                <w:szCs w:val="26"/>
                              </w:rPr>
                              <w:t>Oleksandr Buzhniak</w:t>
                            </w:r>
                          </w:p>
                          <w:p w14:paraId="60DDBC83" w14:textId="1EC2B798" w:rsidR="005A0C3E" w:rsidRDefault="005A0C3E">
                            <w:pPr>
                              <w:rPr>
                                <w:caps/>
                                <w:color w:val="4472C4" w:themeColor="accent1"/>
                                <w:sz w:val="26"/>
                                <w:szCs w:val="26"/>
                              </w:rPr>
                            </w:pPr>
                            <w:r>
                              <w:rPr>
                                <w:caps/>
                                <w:color w:val="4472C4" w:themeColor="accent1"/>
                                <w:sz w:val="26"/>
                                <w:szCs w:val="26"/>
                              </w:rPr>
                              <w:t>Student’s ID:</w:t>
                            </w:r>
                            <w:r w:rsidR="003D3313">
                              <w:rPr>
                                <w:caps/>
                                <w:color w:val="4472C4" w:themeColor="accent1"/>
                                <w:sz w:val="26"/>
                                <w:szCs w:val="26"/>
                              </w:rPr>
                              <w:t xml:space="preserve"> 2417977</w:t>
                            </w:r>
                          </w:p>
                          <w:p w14:paraId="392068BF" w14:textId="2F0A0462" w:rsidR="005A0C3E" w:rsidRDefault="005A0C3E">
                            <w:pPr>
                              <w:rPr>
                                <w:caps/>
                                <w:color w:val="4472C4" w:themeColor="accent1"/>
                                <w:sz w:val="26"/>
                                <w:szCs w:val="26"/>
                              </w:rPr>
                            </w:pPr>
                            <w:r>
                              <w:rPr>
                                <w:caps/>
                                <w:color w:val="4472C4" w:themeColor="accent1"/>
                                <w:sz w:val="26"/>
                                <w:szCs w:val="26"/>
                              </w:rPr>
                              <w:t xml:space="preserve">Group: </w:t>
                            </w:r>
                            <w:r w:rsidR="003D3313">
                              <w:rPr>
                                <w:caps/>
                                <w:color w:val="4472C4" w:themeColor="accent1"/>
                                <w:sz w:val="26"/>
                                <w:szCs w:val="26"/>
                              </w:rPr>
                              <w:t>7</w:t>
                            </w:r>
                          </w:p>
                          <w:p w14:paraId="4D9CA54B" w14:textId="77777777" w:rsidR="005A0C3E" w:rsidRDefault="005A0C3E">
                            <w:pPr>
                              <w:rPr>
                                <w:caps/>
                                <w:color w:val="4472C4" w:themeColor="accent1"/>
                                <w:sz w:val="26"/>
                                <w:szCs w:val="26"/>
                              </w:rPr>
                            </w:pPr>
                          </w:p>
                          <w:p w14:paraId="608996DA" w14:textId="3F66891D" w:rsidR="005A0C3E" w:rsidRDefault="005A0C3E">
                            <w:pPr>
                              <w:rPr>
                                <w:caps/>
                                <w:color w:val="4472C4" w:themeColor="accent1"/>
                                <w:sz w:val="26"/>
                                <w:szCs w:val="26"/>
                              </w:rPr>
                            </w:pPr>
                            <w:r>
                              <w:rPr>
                                <w:caps/>
                                <w:color w:val="4472C4" w:themeColor="accent1"/>
                                <w:sz w:val="26"/>
                                <w:szCs w:val="26"/>
                              </w:rPr>
                              <w:t xml:space="preserve">Lecturer’s Name: </w:t>
                            </w:r>
                            <w:r w:rsidR="003D3313">
                              <w:rPr>
                                <w:caps/>
                                <w:color w:val="4472C4" w:themeColor="accent1"/>
                                <w:sz w:val="26"/>
                                <w:szCs w:val="26"/>
                              </w:rPr>
                              <w:t>Jia Miao</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84DD87" w14:textId="77777777" w:rsidR="003D3313" w:rsidRPr="001B6A0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1B6A03">
                                  <w:rPr>
                                    <w:rFonts w:ascii="Helvetica Neue" w:hAnsi="Helvetica Neue" w:cs="Helvetica Neue"/>
                                    <w:b/>
                                    <w:bCs/>
                                    <w:color w:val="000000" w:themeColor="text1"/>
                                    <w:sz w:val="26"/>
                                    <w:szCs w:val="26"/>
                                  </w:rPr>
                                  <w:t>How Social and Digital Media Can Be Used to Reach a Wider Customer Base</w:t>
                                </w:r>
                              </w:p>
                              <w:p w14:paraId="769BD089" w14:textId="1EC91DB1" w:rsidR="005A0C3E" w:rsidRDefault="005A0C3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" filled="f" stroked="f" strokeweight=".5pt">
                    <v:textbox inset="0,0,0,0">
                      <w:txbxContent>
                        <w:p w14:paraId="2484DD87" w14:textId="77777777" w:rsidR="003D3313" w:rsidRPr="001B6A0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1B6A03">
                            <w:rPr>
                              <w:rFonts w:ascii="Helvetica Neue" w:hAnsi="Helvetica Neue" w:cs="Helvetica Neue"/>
                              <w:b/>
                              <w:bCs/>
                              <w:color w:val="000000" w:themeColor="text1"/>
                              <w:sz w:val="26"/>
                              <w:szCs w:val="26"/>
                            </w:rPr>
                            <w:t>How Social and Digital Media Can Be Used to Reach a Wider Customer Base</w:t>
                          </w:r>
                        </w:p>
                        <w:p w14:paraId="769BD089" w14:textId="1EC91DB1" w:rsidR="005A0C3E" w:rsidRDefault="005A0C3E">
                          <w:pPr>
                            <w:spacing w:before="120"/>
                            <w:rPr>
                              <w:color w:val="404040" w:themeColor="text1" w:themeTint="BF"/>
                              <w:sz w:val="36"/>
                              <w:szCs w:val="36"/>
                            </w:rPr>
                          </w:pPr>
                        </w:p>
                      </w:txbxContent>
                    </v:textbox>
                    <w10:wrap anchorx="page" anchory="page"/>
                  </v:shape>
                </w:pict>
              </mc:Fallback>
            </mc:AlternateContent>
          </w:r>
          <w:r>
            <w:rPr>
              <w:b/>
              <w:bCs/>
              <w:color w:val="FF0000"/>
              <w:sz w:val="32"/>
              <w:szCs w:val="32"/>
            </w:rPr>
            <w:br w:type="page"/>
          </w:r>
        </w:p>
      </w:sdtContent>
    </w:sdt>
    <w:p w14:paraId="1ACE4779" w14:textId="77777777" w:rsidR="003D3313" w:rsidRPr="001B6A0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1B6A03">
        <w:rPr>
          <w:rFonts w:ascii="Helvetica Neue" w:hAnsi="Helvetica Neue" w:cs="Helvetica Neue"/>
          <w:b/>
          <w:bCs/>
          <w:color w:val="000000" w:themeColor="text1"/>
          <w:sz w:val="26"/>
          <w:szCs w:val="26"/>
        </w:rPr>
        <w:lastRenderedPageBreak/>
        <w:t>Introduction</w:t>
      </w:r>
    </w:p>
    <w:p w14:paraId="7698ACF1" w14:textId="77777777" w:rsidR="003D3313" w:rsidRPr="001B6A0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5A2F9E66" w14:textId="77777777" w:rsidR="003D331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FFFFFF"/>
          <w:sz w:val="26"/>
          <w:szCs w:val="26"/>
        </w:rPr>
      </w:pPr>
      <w:r>
        <w:t>Social media and digital media have changed the way business communicates with customers in the digital age and have become the present tools for businesses to access a larger audience. Social media networks such as Facebook, Instagram, and Twitter enable businesses to interact directly with prospective customers, whereas digital media devices comprise an array of technologies that encompass email, websites, and online advertisements. The benefits include being cost-effective and targeted, but drawbacks also include privacy issues and market saturation. This report delves into the development of social media, marketing tactics, and the benefits and challenges of using these platforms to expand consumer outreach.</w:t>
      </w:r>
      <w:r w:rsidRPr="000F180B">
        <w:rPr>
          <w:rFonts w:ascii="Helvetica Neue" w:hAnsi="Helvetica Neue" w:cs="Helvetica Neue"/>
          <w:color w:val="FFFFFF"/>
          <w:sz w:val="26"/>
          <w:szCs w:val="26"/>
        </w:rPr>
        <w:t xml:space="preserve"> </w:t>
      </w:r>
    </w:p>
    <w:p w14:paraId="6FDC8AD7" w14:textId="77777777" w:rsidR="003D331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FFFFFF"/>
          <w:sz w:val="26"/>
          <w:szCs w:val="26"/>
        </w:rPr>
      </w:pPr>
    </w:p>
    <w:p w14:paraId="7AC7477F" w14:textId="77777777" w:rsidR="003D331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FFFFFF"/>
          <w:sz w:val="26"/>
          <w:szCs w:val="26"/>
        </w:rPr>
      </w:pPr>
    </w:p>
    <w:p w14:paraId="4A0EDAD5"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Main Body (Expanded Version)</w:t>
      </w:r>
    </w:p>
    <w:p w14:paraId="36EDF56C"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61ECF41E"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A Brief History of Social Media</w:t>
      </w:r>
    </w:p>
    <w:p w14:paraId="5A5E1277"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65F74AD3"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 xml:space="preserve">Social media has come a long way since its early days. Sites like </w:t>
      </w:r>
      <w:proofErr w:type="spellStart"/>
      <w:r w:rsidRPr="000F180B">
        <w:rPr>
          <w:rFonts w:ascii="Helvetica Neue" w:hAnsi="Helvetica Neue" w:cs="Helvetica Neue"/>
          <w:color w:val="000000" w:themeColor="text1"/>
          <w:sz w:val="26"/>
          <w:szCs w:val="26"/>
        </w:rPr>
        <w:t>MySpace</w:t>
      </w:r>
      <w:proofErr w:type="spellEnd"/>
      <w:r w:rsidRPr="000F180B">
        <w:rPr>
          <w:rFonts w:ascii="Helvetica Neue" w:hAnsi="Helvetica Neue" w:cs="Helvetica Neue"/>
          <w:color w:val="000000" w:themeColor="text1"/>
          <w:sz w:val="26"/>
          <w:szCs w:val="26"/>
        </w:rPr>
        <w:t xml:space="preserve"> and Facebook were originally designed as platforms on which people could connect personally, but have turned into multi-purpose tools for communication, marketing and commerce. In 2024, more than 4.9 billion people worldwide use social media, making it fertile territory for businesses to connect with a variety of demographics. Technological advancements, increased internet accessibility, and the proliferation of mobile devices have enabled this rapid expansion. Platforms including both Instagram and TikTok have redefined content delivery </w:t>
      </w:r>
      <w:proofErr w:type="gramStart"/>
      <w:r w:rsidRPr="000F180B">
        <w:rPr>
          <w:rFonts w:ascii="Helvetica Neue" w:hAnsi="Helvetica Neue" w:cs="Helvetica Neue"/>
          <w:color w:val="000000" w:themeColor="text1"/>
          <w:sz w:val="26"/>
          <w:szCs w:val="26"/>
        </w:rPr>
        <w:t>through the use of</w:t>
      </w:r>
      <w:proofErr w:type="gramEnd"/>
      <w:r w:rsidRPr="000F180B">
        <w:rPr>
          <w:rFonts w:ascii="Helvetica Neue" w:hAnsi="Helvetica Neue" w:cs="Helvetica Neue"/>
          <w:color w:val="000000" w:themeColor="text1"/>
          <w:sz w:val="26"/>
          <w:szCs w:val="26"/>
        </w:rPr>
        <w:t xml:space="preserve"> short-form videos and the utilization of influencer partnerships, allowing brands to better adapt to the ways consumers are changing their </w:t>
      </w:r>
      <w:proofErr w:type="spellStart"/>
      <w:r w:rsidRPr="000F180B">
        <w:rPr>
          <w:rFonts w:ascii="Helvetica Neue" w:hAnsi="Helvetica Neue" w:cs="Helvetica Neue"/>
          <w:color w:val="000000" w:themeColor="text1"/>
          <w:sz w:val="26"/>
          <w:szCs w:val="26"/>
        </w:rPr>
        <w:t>behavior</w:t>
      </w:r>
      <w:proofErr w:type="spellEnd"/>
      <w:r w:rsidRPr="000F180B">
        <w:rPr>
          <w:rFonts w:ascii="Helvetica Neue" w:hAnsi="Helvetica Neue" w:cs="Helvetica Neue"/>
          <w:color w:val="000000" w:themeColor="text1"/>
          <w:sz w:val="26"/>
          <w:szCs w:val="26"/>
        </w:rPr>
        <w:t>.</w:t>
      </w:r>
    </w:p>
    <w:p w14:paraId="5AFE7A8F"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6FB0AE17"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 xml:space="preserve">Additionally, emerging trends such as AR filters and shopping integrations in platforms such as Instagram have greatly diminished the distance between social engagement and purchasing </w:t>
      </w:r>
      <w:proofErr w:type="spellStart"/>
      <w:r w:rsidRPr="000F180B">
        <w:rPr>
          <w:rFonts w:ascii="Helvetica Neue" w:hAnsi="Helvetica Neue" w:cs="Helvetica Neue"/>
          <w:color w:val="000000" w:themeColor="text1"/>
          <w:sz w:val="26"/>
          <w:szCs w:val="26"/>
        </w:rPr>
        <w:t>behavior</w:t>
      </w:r>
      <w:proofErr w:type="spellEnd"/>
      <w:r w:rsidRPr="000F180B">
        <w:rPr>
          <w:rFonts w:ascii="Helvetica Neue" w:hAnsi="Helvetica Neue" w:cs="Helvetica Neue"/>
          <w:color w:val="000000" w:themeColor="text1"/>
          <w:sz w:val="26"/>
          <w:szCs w:val="26"/>
        </w:rPr>
        <w:t>, cementing social media as an essential avenue for brand visibility and growth in today’s fast-paced digital world.</w:t>
      </w:r>
    </w:p>
    <w:p w14:paraId="6813A901"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554786EB"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What is Marketing? Old School vs New School –</w:t>
      </w:r>
    </w:p>
    <w:p w14:paraId="340FD35E"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5E2C8980"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lastRenderedPageBreak/>
        <w:t xml:space="preserve">Marketing promotes products and services to potential customers, helping to attract and retain them. Historically, this was done through mediums like newspaper, television and radio ads. These were </w:t>
      </w:r>
      <w:proofErr w:type="gramStart"/>
      <w:r w:rsidRPr="000F180B">
        <w:rPr>
          <w:rFonts w:ascii="Helvetica Neue" w:hAnsi="Helvetica Neue" w:cs="Helvetica Neue"/>
          <w:color w:val="000000" w:themeColor="text1"/>
          <w:sz w:val="26"/>
          <w:szCs w:val="26"/>
        </w:rPr>
        <w:t>effective, yet</w:t>
      </w:r>
      <w:proofErr w:type="gramEnd"/>
      <w:r w:rsidRPr="000F180B">
        <w:rPr>
          <w:rFonts w:ascii="Helvetica Neue" w:hAnsi="Helvetica Neue" w:cs="Helvetica Neue"/>
          <w:color w:val="000000" w:themeColor="text1"/>
          <w:sz w:val="26"/>
          <w:szCs w:val="26"/>
        </w:rPr>
        <w:t xml:space="preserve"> lacked the accuracy and dynamism of contemporary methods.</w:t>
      </w:r>
    </w:p>
    <w:p w14:paraId="6DA3D0DC"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40906E33"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Current marketing almost exclusively uses digital tools such as search engine optimization (SEO), social media campaigns and e-mail newsletters to identify specific demographics. Your typical television ad might hit a mass market, whereas a Facebook ad can target 25–35-year-old professionals living in metropolitan zones.</w:t>
      </w:r>
    </w:p>
    <w:p w14:paraId="7FE0721D"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6086CFB3"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The other major difference is measurability: digital marketing allows businesses to see detailed statistics on their campaign performance — metrics like click-through rates and customer conversions — data that would have to be estimates with most traditional methods. Transitioning to targeted marketing from mass marketing has increased the efficacy of promotional efforts.</w:t>
      </w:r>
    </w:p>
    <w:p w14:paraId="2EDAE7F6"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1F018B5B"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Marketing On Social Media &amp; Attracting Potential Consumers</w:t>
      </w:r>
    </w:p>
    <w:p w14:paraId="194BE45F"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0F84E0D7"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This can be an absolute jewel of times for businesses giving unique opportunities to engage with customers on social media platforms. Here are key strategies:</w:t>
      </w:r>
    </w:p>
    <w:p w14:paraId="77B240CA"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0C6C776D"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 xml:space="preserve">• Advertising by targeting: Facebook and Instagram provide demographic-based, interest-based, and </w:t>
      </w:r>
      <w:proofErr w:type="spellStart"/>
      <w:r w:rsidRPr="000F180B">
        <w:rPr>
          <w:rFonts w:ascii="Helvetica Neue" w:hAnsi="Helvetica Neue" w:cs="Helvetica Neue"/>
          <w:color w:val="000000" w:themeColor="text1"/>
          <w:sz w:val="26"/>
          <w:szCs w:val="26"/>
        </w:rPr>
        <w:t>behavior</w:t>
      </w:r>
      <w:proofErr w:type="spellEnd"/>
      <w:r w:rsidRPr="000F180B">
        <w:rPr>
          <w:rFonts w:ascii="Helvetica Neue" w:hAnsi="Helvetica Neue" w:cs="Helvetica Neue"/>
          <w:color w:val="000000" w:themeColor="text1"/>
          <w:sz w:val="26"/>
          <w:szCs w:val="26"/>
        </w:rPr>
        <w:t>-based advertising. As an example, if you have a clothing brand, you can serve ads to teenagers interested in fashion.</w:t>
      </w:r>
    </w:p>
    <w:p w14:paraId="382E559B"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6497004F"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 Content Marketing: Utilizing eye-catching content like blog posts, videos, and infographics to attract, retain, and increase brand awareness. Visual content, especially, leads to higher engagement rates which is why things like Instagram and Pinterest are critical for businesses.</w:t>
      </w:r>
    </w:p>
    <w:p w14:paraId="0FF3D136"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17ADB76C"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 xml:space="preserve">• Influencer Collaborations: By partnering with social media influencers, brands can leverage existing and engaged audiences to create trust and </w:t>
      </w:r>
      <w:r w:rsidRPr="000F180B">
        <w:rPr>
          <w:rFonts w:ascii="Helvetica Neue" w:hAnsi="Helvetica Neue" w:cs="Helvetica Neue"/>
          <w:color w:val="000000" w:themeColor="text1"/>
          <w:sz w:val="26"/>
          <w:szCs w:val="26"/>
        </w:rPr>
        <w:lastRenderedPageBreak/>
        <w:t>credibility. On the other hand, businesses are increasingly aware that micro-influencers — individuals with significantly smaller fan bases, but often much higher engagement rates — develop more authentic relationships with their audiences.</w:t>
      </w:r>
    </w:p>
    <w:p w14:paraId="7E62638D"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1F9216B4"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 Community Engagement: Direct communication via comments, live streams, and polls fosters deeper connections with customers. For instance, streaming Q&amp;As on social media channels such as Instagram or TikTok help brands respond to customer questions instantly and thus establish a sense of honesty and accessibility.</w:t>
      </w:r>
    </w:p>
    <w:p w14:paraId="427DC23F"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6D91AFF8"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Same goes to the viral campaigns that are related to your brands/client. Wendy’s Twitter account, for instance, is famous for its snappy and playful interactions, which have allowed the brand to resonate with younger segments.</w:t>
      </w:r>
    </w:p>
    <w:p w14:paraId="0918A912"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121AC147"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Benefits of using social media as a platform for customer reach</w:t>
      </w:r>
      <w:r>
        <w:rPr>
          <w:rFonts w:ascii="Helvetica Neue" w:hAnsi="Helvetica Neue" w:cs="Helvetica Neue"/>
          <w:color w:val="000000" w:themeColor="text1"/>
          <w:sz w:val="26"/>
          <w:szCs w:val="26"/>
        </w:rPr>
        <w:t xml:space="preserve"> </w:t>
      </w:r>
      <w:r w:rsidRPr="000F180B">
        <w:rPr>
          <w:rFonts w:ascii="Helvetica Neue" w:hAnsi="Helvetica Neue" w:cs="Helvetica Neue"/>
          <w:color w:val="000000" w:themeColor="text1"/>
          <w:sz w:val="26"/>
          <w:szCs w:val="26"/>
        </w:rPr>
        <w:t>Affordability: Social media advertisement is relatively low in cost compared to traditional advertisement types, hence its easily accessible for small and medium-scale enterprises. Platforms like Facebook Ads Manager offer companies flexibility in budget setting and cost control.</w:t>
      </w:r>
    </w:p>
    <w:p w14:paraId="27757AF0"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60FA213A"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Precision and Personalization: Social media algorithms allow for highly targeted and personalized communication, which can significantly improve the campaign's impact. The more personalized the recommendations, the higher your chances of converting customers with retargeting ads.</w:t>
      </w:r>
    </w:p>
    <w:p w14:paraId="76D99851"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14B54AFF"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International Exposure: Businesses with minimum effort can reach to a global audience and cross geographical boundaries. For instance, an e-commerce customer can approach customers of different countries through social media at a time.</w:t>
      </w:r>
    </w:p>
    <w:p w14:paraId="0A0ADDF3"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5DF1676D"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Instant Feedback and Improvement: The ability to get real-time responses on social media allows brands to adapt and refine their strategies on the go. Such agility is vital for sustaining customer confidence and satisfaction.</w:t>
      </w:r>
    </w:p>
    <w:p w14:paraId="1119AAA0"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20B3706D"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 xml:space="preserve">Data-Driven Insights: Platforms offer analytics on customer preferences and </w:t>
      </w:r>
      <w:proofErr w:type="spellStart"/>
      <w:r w:rsidRPr="000F180B">
        <w:rPr>
          <w:rFonts w:ascii="Helvetica Neue" w:hAnsi="Helvetica Neue" w:cs="Helvetica Neue"/>
          <w:color w:val="000000" w:themeColor="text1"/>
          <w:sz w:val="26"/>
          <w:szCs w:val="26"/>
        </w:rPr>
        <w:t>behavior</w:t>
      </w:r>
      <w:proofErr w:type="spellEnd"/>
      <w:r w:rsidRPr="000F180B">
        <w:rPr>
          <w:rFonts w:ascii="Helvetica Neue" w:hAnsi="Helvetica Neue" w:cs="Helvetica Neue"/>
          <w:color w:val="000000" w:themeColor="text1"/>
          <w:sz w:val="26"/>
          <w:szCs w:val="26"/>
        </w:rPr>
        <w:t>, allowing businesses to make informed decisions.</w:t>
      </w:r>
    </w:p>
    <w:p w14:paraId="1EECD732"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7F086B95"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One such campaign is Coca-Cola’s #ShareACoke campaign, that utilized social media and personalized content to enhance engagement and to ultimately increase sales across the globe. Likewise, small businesses have seen increased visibility and customer acquisition from targeted social media campaigns.</w:t>
      </w:r>
    </w:p>
    <w:p w14:paraId="01142BD8"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7DE2A28E"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 xml:space="preserve">Disadvantages Of Using Social Media </w:t>
      </w:r>
      <w:proofErr w:type="gramStart"/>
      <w:r w:rsidRPr="000F180B">
        <w:rPr>
          <w:rFonts w:ascii="Helvetica Neue" w:hAnsi="Helvetica Neue" w:cs="Helvetica Neue"/>
          <w:color w:val="000000" w:themeColor="text1"/>
          <w:sz w:val="26"/>
          <w:szCs w:val="26"/>
        </w:rPr>
        <w:t>To</w:t>
      </w:r>
      <w:proofErr w:type="gramEnd"/>
      <w:r w:rsidRPr="000F180B">
        <w:rPr>
          <w:rFonts w:ascii="Helvetica Neue" w:hAnsi="Helvetica Neue" w:cs="Helvetica Neue"/>
          <w:color w:val="000000" w:themeColor="text1"/>
          <w:sz w:val="26"/>
          <w:szCs w:val="26"/>
        </w:rPr>
        <w:t xml:space="preserve"> Reach Customers</w:t>
      </w:r>
    </w:p>
    <w:p w14:paraId="7A831E6A"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1332C56B"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Privacy Concerns: Increasingly, customers are concerned about how the data they generate is collected and used, leading to a breakdown of trust. Commercial organizations must meet requirements like GDPR and be transparent in their data practices.</w:t>
      </w:r>
    </w:p>
    <w:p w14:paraId="1DCC458F"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40952E74"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Market Saturation: The vast amount of content on social media makes it challenging for brands to stand out, most especially small and medium business. This means that only the ones with creative and unique campaigns can stand out and win the customer attention.</w:t>
      </w:r>
    </w:p>
    <w:p w14:paraId="3623F820"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1CF2B141" w14:textId="77777777" w:rsidR="003D3313" w:rsidRPr="000F180B"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Negative Feedback: One bad comment or review can be shared and go viral, damaging a brand’s reputation. For example, firms such as United Airlines have experienced public relations nightmares because of poor customer experiences made public on social media.</w:t>
      </w:r>
    </w:p>
    <w:p w14:paraId="2586C4FC" w14:textId="77777777" w:rsidR="003D3313" w:rsidRPr="000F180B" w:rsidRDefault="003D3313" w:rsidP="003D3313">
      <w:pPr>
        <w:pStyle w:val="NormalWeb"/>
        <w:rPr>
          <w:rFonts w:ascii="Helvetica Neue" w:hAnsi="Helvetica Neue" w:cs="Helvetica Neue"/>
          <w:color w:val="000000" w:themeColor="text1"/>
          <w:sz w:val="26"/>
          <w:szCs w:val="26"/>
        </w:rPr>
      </w:pPr>
      <w:r w:rsidRPr="000F180B">
        <w:rPr>
          <w:rFonts w:ascii="Helvetica Neue" w:hAnsi="Helvetica Neue" w:cs="Helvetica Neue"/>
          <w:color w:val="000000" w:themeColor="text1"/>
          <w:sz w:val="26"/>
          <w:szCs w:val="26"/>
        </w:rPr>
        <w:t>Despite challenges, brands that can manage risk and invest in creative, less obvious social media campaigns can convert real growth out there.</w:t>
      </w:r>
    </w:p>
    <w:p w14:paraId="3E3FBE21" w14:textId="77777777" w:rsidR="003D3313" w:rsidRDefault="003D3313" w:rsidP="003D3313">
      <w:pPr>
        <w:pStyle w:val="NormalWeb"/>
        <w:rPr>
          <w:rFonts w:ascii="Helvetica Neue" w:hAnsi="Helvetica Neue" w:cs="Helvetica Neue"/>
          <w:color w:val="000000" w:themeColor="text1"/>
          <w:sz w:val="26"/>
          <w:szCs w:val="26"/>
        </w:rPr>
      </w:pPr>
    </w:p>
    <w:p w14:paraId="2E6DD5E0" w14:textId="77777777" w:rsidR="003D3313" w:rsidRPr="000F180B" w:rsidRDefault="003D3313" w:rsidP="003D3313">
      <w:pPr>
        <w:pStyle w:val="NormalWeb"/>
        <w:rPr>
          <w:color w:val="000000" w:themeColor="text1"/>
        </w:rPr>
      </w:pPr>
      <w:r w:rsidRPr="000F180B">
        <w:rPr>
          <w:color w:val="000000" w:themeColor="text1"/>
        </w:rPr>
        <w:t>Conclusion</w:t>
      </w:r>
    </w:p>
    <w:p w14:paraId="46B2BCB4" w14:textId="77777777" w:rsidR="003D3313" w:rsidRDefault="003D3313" w:rsidP="003D3313">
      <w:pPr>
        <w:pStyle w:val="NormalWeb"/>
      </w:pPr>
      <w:r>
        <w:t xml:space="preserve">It notes the transformative role of social and digital media in marketing that could reach more people effectively and affordably. But businesses can also face hurdles, including privacy issues and market saturation. Companies must prioritize authenticity and engagement in their content to maximize benefits, all the while being transparent with their data practices. Using </w:t>
      </w:r>
      <w:r>
        <w:lastRenderedPageBreak/>
        <w:t>the unique advantages of social and digital media, brands can create relationships with customers that last — setting themselves up for long term success in an increasingly crowded, competitive marketplace.</w:t>
      </w:r>
    </w:p>
    <w:p w14:paraId="51FE266C" w14:textId="77777777" w:rsidR="003D3313" w:rsidRPr="001B6A0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p>
    <w:p w14:paraId="1E14DFB1" w14:textId="77777777" w:rsidR="003D3313" w:rsidRPr="001B6A0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1B6A03">
        <w:rPr>
          <w:rFonts w:ascii="Helvetica Neue" w:hAnsi="Helvetica Neue" w:cs="Helvetica Neue"/>
          <w:b/>
          <w:bCs/>
          <w:color w:val="000000" w:themeColor="text1"/>
          <w:sz w:val="26"/>
          <w:szCs w:val="26"/>
        </w:rPr>
        <w:t>List of References</w:t>
      </w:r>
    </w:p>
    <w:p w14:paraId="21D656B4" w14:textId="77777777" w:rsidR="003D3313" w:rsidRPr="001B6A0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1B6A03">
        <w:rPr>
          <w:rFonts w:ascii="Helvetica Neue" w:hAnsi="Helvetica Neue" w:cs="Helvetica Neue"/>
          <w:color w:val="000000" w:themeColor="text1"/>
          <w:sz w:val="26"/>
          <w:szCs w:val="26"/>
        </w:rPr>
        <w:t xml:space="preserve"> 1. Smith, J. (2020). </w:t>
      </w:r>
      <w:r w:rsidRPr="001B6A03">
        <w:rPr>
          <w:rFonts w:ascii="Helvetica Neue" w:hAnsi="Helvetica Neue" w:cs="Helvetica Neue"/>
          <w:i/>
          <w:iCs/>
          <w:color w:val="000000" w:themeColor="text1"/>
          <w:sz w:val="26"/>
          <w:szCs w:val="26"/>
        </w:rPr>
        <w:t>Digital Marketing Strategies</w:t>
      </w:r>
      <w:r w:rsidRPr="001B6A03">
        <w:rPr>
          <w:rFonts w:ascii="Helvetica Neue" w:hAnsi="Helvetica Neue" w:cs="Helvetica Neue"/>
          <w:color w:val="000000" w:themeColor="text1"/>
          <w:sz w:val="26"/>
          <w:szCs w:val="26"/>
        </w:rPr>
        <w:t>. London: Marketing Insights Publishing.</w:t>
      </w:r>
    </w:p>
    <w:p w14:paraId="36C90338" w14:textId="77777777" w:rsidR="003D3313" w:rsidRPr="001B6A0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1B6A03">
        <w:rPr>
          <w:rFonts w:ascii="Helvetica Neue" w:hAnsi="Helvetica Neue" w:cs="Helvetica Neue"/>
          <w:color w:val="000000" w:themeColor="text1"/>
          <w:sz w:val="26"/>
          <w:szCs w:val="26"/>
        </w:rPr>
        <w:t xml:space="preserve"> 2. Statista. (2024). </w:t>
      </w:r>
      <w:r w:rsidRPr="001B6A03">
        <w:rPr>
          <w:rFonts w:ascii="Helvetica Neue" w:hAnsi="Helvetica Neue" w:cs="Helvetica Neue"/>
          <w:i/>
          <w:iCs/>
          <w:color w:val="000000" w:themeColor="text1"/>
          <w:sz w:val="26"/>
          <w:szCs w:val="26"/>
        </w:rPr>
        <w:t>Global Social Media Usage Statistics</w:t>
      </w:r>
      <w:r w:rsidRPr="001B6A03">
        <w:rPr>
          <w:rFonts w:ascii="Helvetica Neue" w:hAnsi="Helvetica Neue" w:cs="Helvetica Neue"/>
          <w:color w:val="000000" w:themeColor="text1"/>
          <w:sz w:val="26"/>
          <w:szCs w:val="26"/>
        </w:rPr>
        <w:t>. Available at: www.statista.com.</w:t>
      </w:r>
    </w:p>
    <w:p w14:paraId="588D4E4A" w14:textId="77777777" w:rsidR="003D3313" w:rsidRPr="001B6A03" w:rsidRDefault="003D3313" w:rsidP="003D33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sz w:val="26"/>
          <w:szCs w:val="26"/>
        </w:rPr>
      </w:pPr>
      <w:r w:rsidRPr="001B6A03">
        <w:rPr>
          <w:rFonts w:ascii="Helvetica Neue" w:hAnsi="Helvetica Neue" w:cs="Helvetica Neue"/>
          <w:color w:val="000000" w:themeColor="text1"/>
          <w:sz w:val="26"/>
          <w:szCs w:val="26"/>
        </w:rPr>
        <w:t xml:space="preserve"> 3. Harvard Business Review. (2022). </w:t>
      </w:r>
      <w:r w:rsidRPr="001B6A03">
        <w:rPr>
          <w:rFonts w:ascii="Helvetica Neue" w:hAnsi="Helvetica Neue" w:cs="Helvetica Neue"/>
          <w:i/>
          <w:iCs/>
          <w:color w:val="000000" w:themeColor="text1"/>
          <w:sz w:val="26"/>
          <w:szCs w:val="26"/>
        </w:rPr>
        <w:t>Social Media Trends in 2022</w:t>
      </w:r>
      <w:r w:rsidRPr="001B6A03">
        <w:rPr>
          <w:rFonts w:ascii="Helvetica Neue" w:hAnsi="Helvetica Neue" w:cs="Helvetica Neue"/>
          <w:color w:val="000000" w:themeColor="text1"/>
          <w:sz w:val="26"/>
          <w:szCs w:val="26"/>
        </w:rPr>
        <w:t>. Boston: HBR Publications.</w:t>
      </w:r>
    </w:p>
    <w:p w14:paraId="47593913" w14:textId="4BFD3E0F" w:rsidR="00E102A6" w:rsidRPr="00E102A6" w:rsidRDefault="00E102A6" w:rsidP="00ED419B">
      <w:pPr>
        <w:jc w:val="both"/>
        <w:rPr>
          <w:b/>
          <w:bCs/>
          <w:color w:val="FF0000"/>
          <w:sz w:val="28"/>
          <w:szCs w:val="28"/>
        </w:rPr>
      </w:pPr>
    </w:p>
    <w:sectPr w:rsidR="00E102A6" w:rsidRPr="00E102A6"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0E661E"/>
    <w:rsid w:val="000F5D92"/>
    <w:rsid w:val="0013007A"/>
    <w:rsid w:val="00136AE9"/>
    <w:rsid w:val="0023650C"/>
    <w:rsid w:val="00290E80"/>
    <w:rsid w:val="002C363D"/>
    <w:rsid w:val="00372B05"/>
    <w:rsid w:val="003B5097"/>
    <w:rsid w:val="003D3313"/>
    <w:rsid w:val="004758D1"/>
    <w:rsid w:val="00495D63"/>
    <w:rsid w:val="004A5ED5"/>
    <w:rsid w:val="004E039E"/>
    <w:rsid w:val="005A0C3E"/>
    <w:rsid w:val="00602079"/>
    <w:rsid w:val="00687C15"/>
    <w:rsid w:val="00797AD9"/>
    <w:rsid w:val="007C43A2"/>
    <w:rsid w:val="007D670F"/>
    <w:rsid w:val="00850149"/>
    <w:rsid w:val="008D6419"/>
    <w:rsid w:val="00A02AC5"/>
    <w:rsid w:val="00BB6787"/>
    <w:rsid w:val="00C24BBF"/>
    <w:rsid w:val="00D3416C"/>
    <w:rsid w:val="00D5370A"/>
    <w:rsid w:val="00E102A6"/>
    <w:rsid w:val="00E70852"/>
    <w:rsid w:val="00E81C85"/>
    <w:rsid w:val="00EB20CD"/>
    <w:rsid w:val="00ED419B"/>
    <w:rsid w:val="00EE7D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NormalWeb">
    <w:name w:val="Normal (Web)"/>
    <w:basedOn w:val="Normal"/>
    <w:uiPriority w:val="99"/>
    <w:unhideWhenUsed/>
    <w:rsid w:val="003D3313"/>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Put the submission deadline here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1190</Words>
  <Characters>6786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Oleksandr Buzhniak (2417977)</cp:lastModifiedBy>
  <cp:revision>2</cp:revision>
  <dcterms:created xsi:type="dcterms:W3CDTF">2024-12-14T10:28:00Z</dcterms:created>
  <dcterms:modified xsi:type="dcterms:W3CDTF">2024-12-14T10:28:00Z</dcterms:modified>
</cp:coreProperties>
</file>