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-16856811"/>
        <w:docPartObj>
          <w:docPartGallery w:val="Cover Pages"/>
          <w:docPartUnique/>
        </w:docPartObj>
      </w:sdtPr>
      <w:sdtEndPr/>
      <w:sdtContent>
        <w:p w14:paraId="50C1A13B" w14:textId="0758A75F" w:rsidR="00767689" w:rsidRPr="00F14B4B" w:rsidRDefault="002655E6" w:rsidP="00F14B4B">
          <w:r>
            <w:rPr>
              <w:noProof/>
              <w:color w:val="FFFFFF" w:themeColor="background1"/>
            </w:rPr>
            <mc:AlternateContent>
              <mc:Choice Requires="wpg">
                <w:drawing>
                  <wp:anchor distT="0" distB="0" distL="114300" distR="114300" simplePos="0" relativeHeight="251658240" behindDoc="0" locked="0" layoutInCell="1" allowOverlap="1" wp14:anchorId="47C947B6" wp14:editId="7A19F0CA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8000" cy="9144000"/>
                    <wp:effectExtent l="0" t="0" r="2540" b="635"/>
                    <wp:wrapNone/>
                    <wp:docPr id="11" name="Group 1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144000"/>
                              <a:chOff x="0" y="0"/>
                              <a:chExt cx="6858000" cy="9144000"/>
                            </a:xfrm>
                          </wpg:grpSpPr>
                          <wps:wsp>
                            <wps:cNvPr id="33" name="Rectangle 33"/>
                            <wps:cNvSpPr/>
                            <wps:spPr>
                              <a:xfrm>
                                <a:off x="228600" y="0"/>
                                <a:ext cx="6629400" cy="91440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b/>
                                      <w:bCs/>
                                      <w:color w:val="FFFFFF" w:themeColor="background1"/>
                                      <w:sz w:val="84"/>
                                      <w:szCs w:val="84"/>
                                    </w:rPr>
                                    <w:alias w:val="Title"/>
                                    <w:tag w:val=""/>
                                    <w:id w:val="-96026462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3885431C" w14:textId="2AE1643A" w:rsidR="002655E6" w:rsidRPr="00260451" w:rsidRDefault="00260451" w:rsidP="002655E6">
                                      <w:pPr>
                                        <w:pStyle w:val="NoSpacing"/>
                                        <w:spacing w:after="120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b/>
                                          <w:bCs/>
                                          <w:color w:val="FFFFFF" w:themeColor="background1"/>
                                          <w:sz w:val="84"/>
                                          <w:szCs w:val="84"/>
                                        </w:rPr>
                                      </w:pPr>
                                      <w:r w:rsidRPr="00260451">
                                        <w:rPr>
                                          <w:rFonts w:asciiTheme="majorHAnsi" w:eastAsiaTheme="majorEastAsia" w:hAnsiTheme="majorHAnsi" w:cstheme="majorBidi"/>
                                          <w:b/>
                                          <w:bCs/>
                                          <w:color w:val="FFFFFF" w:themeColor="background1"/>
                                          <w:sz w:val="84"/>
                                          <w:szCs w:val="84"/>
                                        </w:rPr>
                                        <w:t xml:space="preserve">Regulation </w:t>
                                      </w:r>
                                      <w:r w:rsidR="002655E6" w:rsidRPr="00260451">
                                        <w:rPr>
                                          <w:rFonts w:asciiTheme="majorHAnsi" w:eastAsiaTheme="majorEastAsia" w:hAnsiTheme="majorHAnsi" w:cstheme="majorBidi"/>
                                          <w:b/>
                                          <w:bCs/>
                                          <w:color w:val="FFFFFF" w:themeColor="background1"/>
                                          <w:sz w:val="84"/>
                                          <w:szCs w:val="84"/>
                                        </w:rPr>
                                        <w:t>of the use of Complimentary Therapies</w:t>
                                      </w:r>
                                      <w:r w:rsidR="00CB56DA">
                                        <w:rPr>
                                          <w:rFonts w:asciiTheme="majorHAnsi" w:eastAsiaTheme="majorEastAsia" w:hAnsiTheme="majorHAnsi" w:cstheme="majorBidi"/>
                                          <w:b/>
                                          <w:bCs/>
                                          <w:color w:val="FFFFFF" w:themeColor="background1"/>
                                          <w:sz w:val="84"/>
                                          <w:szCs w:val="84"/>
                                        </w:rPr>
                                        <w:t xml:space="preserve"> </w:t>
                                      </w:r>
                                      <w:proofErr w:type="gramStart"/>
                                      <w:r w:rsidR="003D4A32">
                                        <w:rPr>
                                          <w:rFonts w:asciiTheme="majorHAnsi" w:eastAsiaTheme="majorEastAsia" w:hAnsiTheme="majorHAnsi" w:cstheme="majorBidi"/>
                                          <w:b/>
                                          <w:bCs/>
                                          <w:color w:val="FFFFFF" w:themeColor="background1"/>
                                          <w:sz w:val="84"/>
                                          <w:szCs w:val="84"/>
                                        </w:rPr>
                                        <w:t xml:space="preserve">   </w:t>
                                      </w:r>
                                      <w:r w:rsidR="00CB56DA">
                                        <w:rPr>
                                          <w:rFonts w:asciiTheme="majorHAnsi" w:eastAsiaTheme="majorEastAsia" w:hAnsiTheme="majorHAnsi" w:cstheme="majorBidi"/>
                                          <w:b/>
                                          <w:bCs/>
                                          <w:color w:val="FFFFFF" w:themeColor="background1"/>
                                          <w:sz w:val="84"/>
                                          <w:szCs w:val="84"/>
                                        </w:rPr>
                                        <w:t>(</w:t>
                                      </w:r>
                                      <w:proofErr w:type="gramEnd"/>
                                      <w:r w:rsidR="00CB56DA">
                                        <w:rPr>
                                          <w:rFonts w:asciiTheme="majorHAnsi" w:eastAsiaTheme="majorEastAsia" w:hAnsiTheme="majorHAnsi" w:cstheme="majorBidi"/>
                                          <w:b/>
                                          <w:bCs/>
                                          <w:color w:val="FFFFFF" w:themeColor="background1"/>
                                          <w:sz w:val="84"/>
                                          <w:szCs w:val="84"/>
                                        </w:rPr>
                                        <w:t>B</w:t>
                                      </w:r>
                                      <w:r w:rsidR="003D4A32">
                                        <w:rPr>
                                          <w:rFonts w:asciiTheme="majorHAnsi" w:eastAsiaTheme="majorEastAsia" w:hAnsiTheme="majorHAnsi" w:cstheme="majorBidi"/>
                                          <w:b/>
                                          <w:bCs/>
                                          <w:color w:val="FFFFFF" w:themeColor="background1"/>
                                          <w:sz w:val="84"/>
                                          <w:szCs w:val="84"/>
                                        </w:rPr>
                                        <w:t>MHP5001)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Subtitle"/>
                                    <w:tag w:val=""/>
                                    <w:id w:val="1611937615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6B6C4C61" w14:textId="392A8BE1" w:rsidR="002655E6" w:rsidRDefault="00B47AED" w:rsidP="009F20C7">
                                      <w:pPr>
                                        <w:pStyle w:val="NoSpacing"/>
                                        <w:jc w:val="center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Student </w:t>
                                      </w:r>
                                      <w:r w:rsidR="003A49CB"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N</w:t>
                                      </w: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ame: Shilpi Begum                                                             Student Number: 1810998                                                              Lecturer: Mark Gallagher-Read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0" rIns="914400" bIns="265176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34" name="Rectangle 34"/>
                            <wps:cNvSpPr/>
                            <wps:spPr>
                              <a:xfrm>
                                <a:off x="0" y="0"/>
                                <a:ext cx="228600" cy="91440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1">
                                  <a:lumMod val="50000"/>
                                  <a:lumOff val="50000"/>
                                </a:schemeClr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35" name="Text Box 35"/>
                            <wps:cNvSpPr txBox="1"/>
                            <wps:spPr>
                              <a:xfrm>
                                <a:off x="228600" y="7162800"/>
                                <a:ext cx="6629400" cy="156146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0A339641" w14:textId="5C860D02" w:rsidR="002655E6" w:rsidRDefault="002655E6">
                                  <w:pPr>
                                    <w:pStyle w:val="NoSpacing"/>
                                    <w:rPr>
                                      <w:color w:val="FFFFFF" w:themeColor="background1"/>
                                      <w:sz w:val="18"/>
                                      <w:szCs w:val="18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0" rIns="91440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47C947B6" id="Group 11" o:spid="_x0000_s1026" style="position:absolute;margin-left:0;margin-top:0;width:540pt;height:10in;z-index:251658240;mso-width-percent:882;mso-height-percent:909;mso-position-horizontal:center;mso-position-horizontal-relative:page;mso-position-vertical:center;mso-position-vertical-relative:page;mso-width-percent:882;mso-height-percent:909" coordsize="68580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">
                    <v:rect id="Rectangle 33" o:spid="_x0000_s1027" style="position:absolute;left:2286;width:66294;height:91440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" fillcolor="black [3213]" stroked="f" strokeweight="1pt">
                      <v:textbox inset="36pt,1in,1in,208.8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FFFFFF" w:themeColor="background1"/>
                                <w:sz w:val="84"/>
                                <w:szCs w:val="84"/>
                              </w:rPr>
                              <w:alias w:val="Title"/>
                              <w:tag w:val=""/>
                              <w:id w:val="-96026462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14:paraId="3885431C" w14:textId="2AE1643A" w:rsidR="002655E6" w:rsidRPr="00260451" w:rsidRDefault="00260451" w:rsidP="002655E6">
                                <w:pPr>
                                  <w:pStyle w:val="NoSpacing"/>
                                  <w:spacing w:after="120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olor w:val="FFFFFF" w:themeColor="background1"/>
                                    <w:sz w:val="84"/>
                                    <w:szCs w:val="84"/>
                                  </w:rPr>
                                </w:pPr>
                                <w:r w:rsidRPr="00260451"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olor w:val="FFFFFF" w:themeColor="background1"/>
                                    <w:sz w:val="84"/>
                                    <w:szCs w:val="84"/>
                                  </w:rPr>
                                  <w:t xml:space="preserve">Regulation </w:t>
                                </w:r>
                                <w:r w:rsidR="002655E6" w:rsidRPr="00260451"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olor w:val="FFFFFF" w:themeColor="background1"/>
                                    <w:sz w:val="84"/>
                                    <w:szCs w:val="84"/>
                                  </w:rPr>
                                  <w:t>of the use of Complimentary Therapies</w:t>
                                </w:r>
                                <w:r w:rsidR="00CB56DA"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olor w:val="FFFFFF" w:themeColor="background1"/>
                                    <w:sz w:val="84"/>
                                    <w:szCs w:val="84"/>
                                  </w:rPr>
                                  <w:t xml:space="preserve"> </w:t>
                                </w:r>
                                <w:proofErr w:type="gramStart"/>
                                <w:r w:rsidR="003D4A32"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olor w:val="FFFFFF" w:themeColor="background1"/>
                                    <w:sz w:val="84"/>
                                    <w:szCs w:val="84"/>
                                  </w:rPr>
                                  <w:t xml:space="preserve">   </w:t>
                                </w:r>
                                <w:r w:rsidR="00CB56DA"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olor w:val="FFFFFF" w:themeColor="background1"/>
                                    <w:sz w:val="84"/>
                                    <w:szCs w:val="84"/>
                                  </w:rPr>
                                  <w:t>(</w:t>
                                </w:r>
                                <w:proofErr w:type="gramEnd"/>
                                <w:r w:rsidR="00CB56DA"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olor w:val="FFFFFF" w:themeColor="background1"/>
                                    <w:sz w:val="84"/>
                                    <w:szCs w:val="84"/>
                                  </w:rPr>
                                  <w:t>B</w:t>
                                </w:r>
                                <w:r w:rsidR="003D4A32"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olor w:val="FFFFFF" w:themeColor="background1"/>
                                    <w:sz w:val="84"/>
                                    <w:szCs w:val="84"/>
                                  </w:rPr>
                                  <w:t>MHP5001)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Subtitle"/>
                              <w:tag w:val=""/>
                              <w:id w:val="1611937615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p w14:paraId="6B6C4C61" w14:textId="392A8BE1" w:rsidR="002655E6" w:rsidRDefault="00B47AED" w:rsidP="009F20C7">
                                <w:pPr>
                                  <w:pStyle w:val="NoSpacing"/>
                                  <w:jc w:val="center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Student </w:t>
                                </w:r>
                                <w:r w:rsidR="003A49CB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N</w:t>
                                </w: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ame: Shilpi Begum                                                             Student Number: 1810998                                                              Lecturer: Mark Gallagher-Read</w:t>
                                </w:r>
                              </w:p>
                            </w:sdtContent>
                          </w:sdt>
                        </w:txbxContent>
                      </v:textbox>
                    </v:rect>
                    <v:rect id="Rectangle 34" o:spid="_x0000_s1028" style="position:absolute;width:2286;height:9144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" fillcolor="gray [1629]" stroked="f" strokeweight="1pt"/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35" o:spid="_x0000_s1029" type="#_x0000_t202" style="position:absolute;left:2286;top:71628;width:66294;height:15614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" filled="f" stroked="f" strokeweight=".5pt">
                      <v:textbox inset="36pt,0,1in,0">
                        <w:txbxContent>
                          <w:p w14:paraId="0A339641" w14:textId="5C860D02" w:rsidR="002655E6" w:rsidRDefault="002655E6">
                            <w:pPr>
                              <w:pStyle w:val="NoSpacing"/>
                              <w:rPr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br w:type="page"/>
          </w:r>
        </w:p>
      </w:sdtContent>
    </w:sdt>
    <w:p w14:paraId="0A5D8437" w14:textId="1C84402D" w:rsidR="00767689" w:rsidRPr="00A9106F" w:rsidRDefault="00767689" w:rsidP="00767689">
      <w:pPr>
        <w:jc w:val="both"/>
        <w:rPr>
          <w:rFonts w:ascii="Arial" w:hAnsi="Arial" w:cs="Arial"/>
          <w:color w:val="2F5496" w:themeColor="accent1" w:themeShade="BF"/>
          <w:sz w:val="24"/>
          <w:szCs w:val="24"/>
        </w:rPr>
      </w:pPr>
      <w:r w:rsidRPr="00A9106F">
        <w:rPr>
          <w:rFonts w:ascii="Arial" w:hAnsi="Arial" w:cs="Arial"/>
          <w:color w:val="2F5496" w:themeColor="accent1" w:themeShade="BF"/>
          <w:sz w:val="24"/>
          <w:szCs w:val="24"/>
        </w:rPr>
        <w:lastRenderedPageBreak/>
        <w:t>Introduction</w:t>
      </w:r>
    </w:p>
    <w:p w14:paraId="7387CF43" w14:textId="18CCAB4D" w:rsidR="00501E94" w:rsidRDefault="00C729B9" w:rsidP="0076768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purpose of this </w:t>
      </w:r>
      <w:r w:rsidR="006217AA">
        <w:rPr>
          <w:rFonts w:ascii="Arial" w:hAnsi="Arial" w:cs="Arial"/>
          <w:sz w:val="24"/>
          <w:szCs w:val="24"/>
        </w:rPr>
        <w:t>assignment</w:t>
      </w:r>
      <w:r>
        <w:rPr>
          <w:rFonts w:ascii="Arial" w:hAnsi="Arial" w:cs="Arial"/>
          <w:sz w:val="24"/>
          <w:szCs w:val="24"/>
        </w:rPr>
        <w:t xml:space="preserve"> is to evaluate the system</w:t>
      </w:r>
      <w:r w:rsidR="006217AA">
        <w:rPr>
          <w:rFonts w:ascii="Arial" w:hAnsi="Arial" w:cs="Arial"/>
          <w:sz w:val="24"/>
          <w:szCs w:val="24"/>
        </w:rPr>
        <w:t>s utilised for regulation</w:t>
      </w:r>
      <w:r w:rsidR="00BD7D7E">
        <w:rPr>
          <w:rFonts w:ascii="Arial" w:hAnsi="Arial" w:cs="Arial"/>
          <w:sz w:val="24"/>
          <w:szCs w:val="24"/>
        </w:rPr>
        <w:t xml:space="preserve"> of the use of Compl</w:t>
      </w:r>
      <w:r w:rsidR="00023B8C">
        <w:rPr>
          <w:rFonts w:ascii="Arial" w:hAnsi="Arial" w:cs="Arial"/>
          <w:sz w:val="24"/>
          <w:szCs w:val="24"/>
        </w:rPr>
        <w:t>e</w:t>
      </w:r>
      <w:r w:rsidR="00BD7D7E">
        <w:rPr>
          <w:rFonts w:ascii="Arial" w:hAnsi="Arial" w:cs="Arial"/>
          <w:sz w:val="24"/>
          <w:szCs w:val="24"/>
        </w:rPr>
        <w:t xml:space="preserve">mentary </w:t>
      </w:r>
      <w:r w:rsidR="00441A12">
        <w:rPr>
          <w:rFonts w:ascii="Arial" w:hAnsi="Arial" w:cs="Arial"/>
          <w:sz w:val="24"/>
          <w:szCs w:val="24"/>
        </w:rPr>
        <w:t>therapies. Defining complementary and alternative</w:t>
      </w:r>
      <w:r w:rsidR="00BF3FE3">
        <w:rPr>
          <w:rFonts w:ascii="Arial" w:hAnsi="Arial" w:cs="Arial"/>
          <w:sz w:val="24"/>
          <w:szCs w:val="24"/>
        </w:rPr>
        <w:t xml:space="preserve"> </w:t>
      </w:r>
      <w:r w:rsidR="008F4D9F">
        <w:rPr>
          <w:rFonts w:ascii="Arial" w:hAnsi="Arial" w:cs="Arial"/>
          <w:sz w:val="24"/>
          <w:szCs w:val="24"/>
        </w:rPr>
        <w:t xml:space="preserve">treatments and </w:t>
      </w:r>
      <w:r w:rsidR="00466229">
        <w:rPr>
          <w:rFonts w:ascii="Arial" w:hAnsi="Arial" w:cs="Arial"/>
          <w:sz w:val="24"/>
          <w:szCs w:val="24"/>
        </w:rPr>
        <w:t>expand on the four main streams.</w:t>
      </w:r>
      <w:r w:rsidR="00781CB5">
        <w:rPr>
          <w:rFonts w:ascii="Arial" w:hAnsi="Arial" w:cs="Arial"/>
          <w:sz w:val="24"/>
          <w:szCs w:val="24"/>
        </w:rPr>
        <w:t xml:space="preserve"> Demonstrate knowledge and understanding of stat</w:t>
      </w:r>
      <w:r w:rsidR="00786A07">
        <w:rPr>
          <w:rFonts w:ascii="Arial" w:hAnsi="Arial" w:cs="Arial"/>
          <w:sz w:val="24"/>
          <w:szCs w:val="24"/>
        </w:rPr>
        <w:t>utory regulation</w:t>
      </w:r>
      <w:r w:rsidR="00520317">
        <w:rPr>
          <w:rFonts w:ascii="Arial" w:hAnsi="Arial" w:cs="Arial"/>
          <w:sz w:val="24"/>
          <w:szCs w:val="24"/>
        </w:rPr>
        <w:t xml:space="preserve"> and voluntary self- regulation</w:t>
      </w:r>
      <w:r w:rsidR="00BD14AA">
        <w:rPr>
          <w:rFonts w:ascii="Arial" w:hAnsi="Arial" w:cs="Arial"/>
          <w:sz w:val="24"/>
          <w:szCs w:val="24"/>
        </w:rPr>
        <w:t>, and how they differ</w:t>
      </w:r>
      <w:r w:rsidR="002D3427">
        <w:rPr>
          <w:rFonts w:ascii="Arial" w:hAnsi="Arial" w:cs="Arial"/>
          <w:sz w:val="24"/>
          <w:szCs w:val="24"/>
        </w:rPr>
        <w:t xml:space="preserve"> </w:t>
      </w:r>
      <w:r w:rsidR="00BD14AA">
        <w:rPr>
          <w:rFonts w:ascii="Arial" w:hAnsi="Arial" w:cs="Arial"/>
          <w:sz w:val="24"/>
          <w:szCs w:val="24"/>
        </w:rPr>
        <w:t>.</w:t>
      </w:r>
      <w:r w:rsidR="002D3427">
        <w:rPr>
          <w:rFonts w:ascii="Arial" w:hAnsi="Arial" w:cs="Arial"/>
          <w:sz w:val="24"/>
          <w:szCs w:val="24"/>
        </w:rPr>
        <w:t xml:space="preserve">Understanding of </w:t>
      </w:r>
      <w:r w:rsidR="00347B7A">
        <w:rPr>
          <w:rFonts w:ascii="Arial" w:hAnsi="Arial" w:cs="Arial"/>
          <w:sz w:val="24"/>
          <w:szCs w:val="24"/>
        </w:rPr>
        <w:t>ethic and code of conduct</w:t>
      </w:r>
      <w:r w:rsidR="001C18C7">
        <w:rPr>
          <w:rFonts w:ascii="Arial" w:hAnsi="Arial" w:cs="Arial"/>
          <w:sz w:val="24"/>
          <w:szCs w:val="24"/>
        </w:rPr>
        <w:t xml:space="preserve">, </w:t>
      </w:r>
      <w:r w:rsidR="00BD14AA">
        <w:rPr>
          <w:rFonts w:ascii="Arial" w:hAnsi="Arial" w:cs="Arial"/>
          <w:sz w:val="24"/>
          <w:szCs w:val="24"/>
        </w:rPr>
        <w:t>educational</w:t>
      </w:r>
      <w:r w:rsidR="005600AE">
        <w:rPr>
          <w:rFonts w:ascii="Arial" w:hAnsi="Arial" w:cs="Arial"/>
          <w:sz w:val="24"/>
          <w:szCs w:val="24"/>
        </w:rPr>
        <w:t xml:space="preserve"> requirement, </w:t>
      </w:r>
      <w:r w:rsidR="00A9106F">
        <w:rPr>
          <w:rFonts w:ascii="Arial" w:hAnsi="Arial" w:cs="Arial"/>
          <w:sz w:val="24"/>
          <w:szCs w:val="24"/>
        </w:rPr>
        <w:t>confidentiality,</w:t>
      </w:r>
      <w:r w:rsidR="005275B0">
        <w:rPr>
          <w:rFonts w:ascii="Arial" w:hAnsi="Arial" w:cs="Arial"/>
          <w:sz w:val="24"/>
          <w:szCs w:val="24"/>
        </w:rPr>
        <w:t xml:space="preserve"> </w:t>
      </w:r>
      <w:r w:rsidR="00CA65F7">
        <w:rPr>
          <w:rFonts w:ascii="Arial" w:hAnsi="Arial" w:cs="Arial"/>
          <w:sz w:val="24"/>
          <w:szCs w:val="24"/>
        </w:rPr>
        <w:t>and data protection.</w:t>
      </w:r>
      <w:r w:rsidR="00D91AAC">
        <w:rPr>
          <w:rFonts w:ascii="Arial" w:hAnsi="Arial" w:cs="Arial"/>
          <w:sz w:val="24"/>
          <w:szCs w:val="24"/>
        </w:rPr>
        <w:t xml:space="preserve"> </w:t>
      </w:r>
      <w:r w:rsidR="00BC1FEB">
        <w:rPr>
          <w:rFonts w:ascii="Arial" w:hAnsi="Arial" w:cs="Arial"/>
          <w:sz w:val="24"/>
          <w:szCs w:val="24"/>
        </w:rPr>
        <w:t>U</w:t>
      </w:r>
      <w:r w:rsidR="00D91AAC">
        <w:rPr>
          <w:rFonts w:ascii="Arial" w:hAnsi="Arial" w:cs="Arial"/>
          <w:sz w:val="24"/>
          <w:szCs w:val="24"/>
        </w:rPr>
        <w:t xml:space="preserve">se of </w:t>
      </w:r>
      <w:r w:rsidR="00BC1FEB">
        <w:rPr>
          <w:rFonts w:ascii="Arial" w:hAnsi="Arial" w:cs="Arial"/>
          <w:sz w:val="24"/>
          <w:szCs w:val="24"/>
        </w:rPr>
        <w:t>CAMs in various countries compared to UK</w:t>
      </w:r>
      <w:r w:rsidR="007443D8">
        <w:rPr>
          <w:rFonts w:ascii="Arial" w:hAnsi="Arial" w:cs="Arial"/>
          <w:sz w:val="24"/>
          <w:szCs w:val="24"/>
        </w:rPr>
        <w:t xml:space="preserve">, and how </w:t>
      </w:r>
      <w:r w:rsidR="0069239B">
        <w:rPr>
          <w:rFonts w:ascii="Arial" w:hAnsi="Arial" w:cs="Arial"/>
          <w:sz w:val="24"/>
          <w:szCs w:val="24"/>
        </w:rPr>
        <w:t>membership and legislation benefit</w:t>
      </w:r>
      <w:r w:rsidR="00ED0A56">
        <w:rPr>
          <w:rFonts w:ascii="Arial" w:hAnsi="Arial" w:cs="Arial"/>
          <w:sz w:val="24"/>
          <w:szCs w:val="24"/>
        </w:rPr>
        <w:t xml:space="preserve"> public and </w:t>
      </w:r>
      <w:r w:rsidR="008119FE">
        <w:rPr>
          <w:rFonts w:ascii="Arial" w:hAnsi="Arial" w:cs="Arial"/>
          <w:sz w:val="24"/>
          <w:szCs w:val="24"/>
        </w:rPr>
        <w:t>practitioner. Recommendations are made</w:t>
      </w:r>
      <w:r w:rsidR="00267341">
        <w:rPr>
          <w:rFonts w:ascii="Arial" w:hAnsi="Arial" w:cs="Arial"/>
          <w:sz w:val="24"/>
          <w:szCs w:val="24"/>
        </w:rPr>
        <w:t xml:space="preserve"> on improvement of</w:t>
      </w:r>
      <w:r w:rsidR="005275B0">
        <w:rPr>
          <w:rFonts w:ascii="Arial" w:hAnsi="Arial" w:cs="Arial"/>
          <w:sz w:val="24"/>
          <w:szCs w:val="24"/>
        </w:rPr>
        <w:t xml:space="preserve"> regulation.</w:t>
      </w:r>
    </w:p>
    <w:p w14:paraId="6781AF28" w14:textId="69D27E0A" w:rsidR="005F1A3E" w:rsidRDefault="00023B8C" w:rsidP="0076768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Complementary</w:t>
      </w:r>
      <w:r w:rsidR="00693280">
        <w:rPr>
          <w:rFonts w:ascii="Arial" w:hAnsi="Arial" w:cs="Arial"/>
          <w:sz w:val="24"/>
          <w:szCs w:val="24"/>
        </w:rPr>
        <w:t xml:space="preserve"> </w:t>
      </w:r>
      <w:r w:rsidR="00350182">
        <w:rPr>
          <w:rFonts w:ascii="Arial" w:hAnsi="Arial" w:cs="Arial"/>
          <w:sz w:val="24"/>
          <w:szCs w:val="24"/>
        </w:rPr>
        <w:t>and alternative ther</w:t>
      </w:r>
      <w:r w:rsidR="00937B0B">
        <w:rPr>
          <w:rFonts w:ascii="Arial" w:hAnsi="Arial" w:cs="Arial"/>
          <w:sz w:val="24"/>
          <w:szCs w:val="24"/>
        </w:rPr>
        <w:t>apies</w:t>
      </w:r>
      <w:r w:rsidR="00352190">
        <w:rPr>
          <w:rFonts w:ascii="Arial" w:hAnsi="Arial" w:cs="Arial"/>
          <w:sz w:val="24"/>
          <w:szCs w:val="24"/>
        </w:rPr>
        <w:t xml:space="preserve"> </w:t>
      </w:r>
      <w:r w:rsidR="00E27F6D">
        <w:rPr>
          <w:rFonts w:ascii="Arial" w:hAnsi="Arial" w:cs="Arial"/>
          <w:sz w:val="24"/>
          <w:szCs w:val="24"/>
        </w:rPr>
        <w:t>generally take a holistic approach to</w:t>
      </w:r>
      <w:r w:rsidR="00420899">
        <w:rPr>
          <w:rFonts w:ascii="Arial" w:hAnsi="Arial" w:cs="Arial"/>
          <w:sz w:val="24"/>
          <w:szCs w:val="24"/>
        </w:rPr>
        <w:t xml:space="preserve"> mental and physical</w:t>
      </w:r>
      <w:r w:rsidR="002205AE">
        <w:rPr>
          <w:rFonts w:ascii="Arial" w:hAnsi="Arial" w:cs="Arial"/>
          <w:sz w:val="24"/>
          <w:szCs w:val="24"/>
        </w:rPr>
        <w:t xml:space="preserve"> </w:t>
      </w:r>
      <w:r w:rsidR="00C52A73">
        <w:rPr>
          <w:rFonts w:ascii="Arial" w:hAnsi="Arial" w:cs="Arial"/>
          <w:sz w:val="24"/>
          <w:szCs w:val="24"/>
        </w:rPr>
        <w:t>health</w:t>
      </w:r>
      <w:r w:rsidR="009673B8">
        <w:rPr>
          <w:rFonts w:ascii="Arial" w:hAnsi="Arial" w:cs="Arial"/>
          <w:sz w:val="24"/>
          <w:szCs w:val="24"/>
        </w:rPr>
        <w:t>,</w:t>
      </w:r>
      <w:r w:rsidR="00471812">
        <w:rPr>
          <w:rFonts w:ascii="Arial" w:hAnsi="Arial" w:cs="Arial"/>
          <w:sz w:val="24"/>
          <w:szCs w:val="24"/>
        </w:rPr>
        <w:t xml:space="preserve"> </w:t>
      </w:r>
      <w:r w:rsidR="009C0DC7">
        <w:rPr>
          <w:rFonts w:ascii="Arial" w:hAnsi="Arial" w:cs="Arial"/>
          <w:sz w:val="24"/>
          <w:szCs w:val="24"/>
        </w:rPr>
        <w:t xml:space="preserve">it </w:t>
      </w:r>
      <w:r w:rsidR="00B75ABF">
        <w:rPr>
          <w:rFonts w:ascii="Arial" w:hAnsi="Arial" w:cs="Arial"/>
          <w:sz w:val="24"/>
          <w:szCs w:val="24"/>
        </w:rPr>
        <w:t>considers</w:t>
      </w:r>
      <w:r w:rsidR="007F3E92">
        <w:rPr>
          <w:rFonts w:ascii="Arial" w:hAnsi="Arial" w:cs="Arial"/>
          <w:sz w:val="24"/>
          <w:szCs w:val="24"/>
        </w:rPr>
        <w:t xml:space="preserve"> </w:t>
      </w:r>
      <w:r w:rsidR="00471812">
        <w:rPr>
          <w:rFonts w:ascii="Arial" w:hAnsi="Arial" w:cs="Arial"/>
          <w:sz w:val="24"/>
          <w:szCs w:val="24"/>
        </w:rPr>
        <w:t xml:space="preserve">all aspects of </w:t>
      </w:r>
      <w:r w:rsidR="007F3E92">
        <w:rPr>
          <w:rFonts w:ascii="Arial" w:hAnsi="Arial" w:cs="Arial"/>
          <w:sz w:val="24"/>
          <w:szCs w:val="24"/>
        </w:rPr>
        <w:t xml:space="preserve">physical and emotional </w:t>
      </w:r>
      <w:r w:rsidR="0011698D">
        <w:rPr>
          <w:rFonts w:ascii="Arial" w:hAnsi="Arial" w:cs="Arial"/>
          <w:sz w:val="24"/>
          <w:szCs w:val="24"/>
        </w:rPr>
        <w:t>wellbeing</w:t>
      </w:r>
      <w:r w:rsidR="00832540">
        <w:rPr>
          <w:rFonts w:ascii="Arial" w:hAnsi="Arial" w:cs="Arial"/>
          <w:sz w:val="24"/>
          <w:szCs w:val="24"/>
        </w:rPr>
        <w:t xml:space="preserve"> as a whole</w:t>
      </w:r>
      <w:r w:rsidR="0011698D">
        <w:rPr>
          <w:rFonts w:ascii="Arial" w:hAnsi="Arial" w:cs="Arial"/>
          <w:sz w:val="24"/>
          <w:szCs w:val="24"/>
        </w:rPr>
        <w:t xml:space="preserve">, </w:t>
      </w:r>
      <w:r w:rsidR="009C0DC7">
        <w:rPr>
          <w:rFonts w:ascii="Arial" w:hAnsi="Arial" w:cs="Arial"/>
          <w:sz w:val="24"/>
          <w:szCs w:val="24"/>
        </w:rPr>
        <w:t>rather</w:t>
      </w:r>
      <w:r w:rsidR="00962086">
        <w:rPr>
          <w:rFonts w:ascii="Arial" w:hAnsi="Arial" w:cs="Arial"/>
          <w:sz w:val="24"/>
          <w:szCs w:val="24"/>
        </w:rPr>
        <w:t xml:space="preserve"> than</w:t>
      </w:r>
      <w:r w:rsidR="00CA0F0A">
        <w:rPr>
          <w:rFonts w:ascii="Arial" w:hAnsi="Arial" w:cs="Arial"/>
          <w:sz w:val="24"/>
          <w:szCs w:val="24"/>
        </w:rPr>
        <w:t xml:space="preserve"> treating it</w:t>
      </w:r>
      <w:r w:rsidR="00843015">
        <w:rPr>
          <w:rFonts w:ascii="Arial" w:hAnsi="Arial" w:cs="Arial"/>
          <w:sz w:val="24"/>
          <w:szCs w:val="24"/>
        </w:rPr>
        <w:t xml:space="preserve"> individually (Mind</w:t>
      </w:r>
      <w:r w:rsidR="00B75ABF">
        <w:rPr>
          <w:rFonts w:ascii="Arial" w:hAnsi="Arial" w:cs="Arial"/>
          <w:sz w:val="24"/>
          <w:szCs w:val="24"/>
        </w:rPr>
        <w:t xml:space="preserve">, 2018). </w:t>
      </w:r>
      <w:r w:rsidR="0082163B" w:rsidRPr="0082163B">
        <w:rPr>
          <w:rFonts w:ascii="Arial" w:hAnsi="Arial" w:cs="Arial"/>
          <w:sz w:val="24"/>
          <w:szCs w:val="24"/>
        </w:rPr>
        <w:t xml:space="preserve">Complementary </w:t>
      </w:r>
      <w:r w:rsidR="00D415E0">
        <w:rPr>
          <w:rFonts w:ascii="Arial" w:hAnsi="Arial" w:cs="Arial"/>
          <w:sz w:val="24"/>
          <w:szCs w:val="24"/>
        </w:rPr>
        <w:t xml:space="preserve"> and Alternative Medicine (CAM</w:t>
      </w:r>
      <w:r w:rsidR="0084427D">
        <w:rPr>
          <w:rFonts w:ascii="Arial" w:hAnsi="Arial" w:cs="Arial"/>
          <w:sz w:val="24"/>
          <w:szCs w:val="24"/>
        </w:rPr>
        <w:t xml:space="preserve">) is not part of standard medical </w:t>
      </w:r>
      <w:r w:rsidR="002C4DEA">
        <w:rPr>
          <w:rFonts w:ascii="Arial" w:hAnsi="Arial" w:cs="Arial"/>
          <w:sz w:val="24"/>
          <w:szCs w:val="24"/>
        </w:rPr>
        <w:t>care</w:t>
      </w:r>
      <w:r w:rsidR="00C11F0D">
        <w:rPr>
          <w:rFonts w:ascii="Arial" w:hAnsi="Arial" w:cs="Arial"/>
          <w:sz w:val="24"/>
          <w:szCs w:val="24"/>
        </w:rPr>
        <w:t xml:space="preserve"> (NCI, </w:t>
      </w:r>
      <w:r w:rsidR="001806B2">
        <w:rPr>
          <w:rFonts w:ascii="Arial" w:hAnsi="Arial" w:cs="Arial"/>
          <w:sz w:val="24"/>
          <w:szCs w:val="24"/>
        </w:rPr>
        <w:t>2019).</w:t>
      </w:r>
      <w:r w:rsidR="00A34EDD">
        <w:rPr>
          <w:rFonts w:ascii="Arial" w:hAnsi="Arial" w:cs="Arial"/>
          <w:sz w:val="24"/>
          <w:szCs w:val="24"/>
        </w:rPr>
        <w:t xml:space="preserve"> </w:t>
      </w:r>
      <w:r w:rsidR="00E40946">
        <w:rPr>
          <w:rFonts w:ascii="Arial" w:hAnsi="Arial" w:cs="Arial"/>
          <w:sz w:val="24"/>
          <w:szCs w:val="24"/>
        </w:rPr>
        <w:t xml:space="preserve">The difference between </w:t>
      </w:r>
      <w:r w:rsidR="00DB3B61">
        <w:rPr>
          <w:rFonts w:ascii="Arial" w:hAnsi="Arial" w:cs="Arial"/>
          <w:sz w:val="24"/>
          <w:szCs w:val="24"/>
        </w:rPr>
        <w:t>‘</w:t>
      </w:r>
      <w:r w:rsidR="00E40946">
        <w:rPr>
          <w:rFonts w:ascii="Arial" w:hAnsi="Arial" w:cs="Arial"/>
          <w:sz w:val="24"/>
          <w:szCs w:val="24"/>
        </w:rPr>
        <w:t>Complementary</w:t>
      </w:r>
      <w:r w:rsidR="00757E64">
        <w:rPr>
          <w:rFonts w:ascii="Arial" w:hAnsi="Arial" w:cs="Arial"/>
          <w:sz w:val="24"/>
          <w:szCs w:val="24"/>
        </w:rPr>
        <w:t>’</w:t>
      </w:r>
      <w:r w:rsidR="00AD4360">
        <w:rPr>
          <w:rFonts w:ascii="Arial" w:hAnsi="Arial" w:cs="Arial"/>
          <w:sz w:val="24"/>
          <w:szCs w:val="24"/>
        </w:rPr>
        <w:t xml:space="preserve"> and </w:t>
      </w:r>
      <w:r w:rsidR="001449E5">
        <w:rPr>
          <w:rFonts w:ascii="Arial" w:hAnsi="Arial" w:cs="Arial"/>
          <w:sz w:val="24"/>
          <w:szCs w:val="24"/>
        </w:rPr>
        <w:t xml:space="preserve">an </w:t>
      </w:r>
      <w:r w:rsidR="00757E64">
        <w:rPr>
          <w:rFonts w:ascii="Arial" w:hAnsi="Arial" w:cs="Arial"/>
          <w:sz w:val="24"/>
          <w:szCs w:val="24"/>
        </w:rPr>
        <w:t>‘</w:t>
      </w:r>
      <w:r w:rsidR="00AD4360">
        <w:rPr>
          <w:rFonts w:ascii="Arial" w:hAnsi="Arial" w:cs="Arial"/>
          <w:sz w:val="24"/>
          <w:szCs w:val="24"/>
        </w:rPr>
        <w:t>Alternative</w:t>
      </w:r>
      <w:r w:rsidR="00757E64">
        <w:rPr>
          <w:rFonts w:ascii="Arial" w:hAnsi="Arial" w:cs="Arial"/>
          <w:sz w:val="24"/>
          <w:szCs w:val="24"/>
        </w:rPr>
        <w:t>’</w:t>
      </w:r>
      <w:r w:rsidR="00AD4360">
        <w:rPr>
          <w:rFonts w:ascii="Arial" w:hAnsi="Arial" w:cs="Arial"/>
          <w:sz w:val="24"/>
          <w:szCs w:val="24"/>
        </w:rPr>
        <w:t xml:space="preserve"> </w:t>
      </w:r>
      <w:r w:rsidR="00DB3B61">
        <w:rPr>
          <w:rFonts w:ascii="Arial" w:hAnsi="Arial" w:cs="Arial"/>
          <w:sz w:val="24"/>
          <w:szCs w:val="24"/>
        </w:rPr>
        <w:t>therapy</w:t>
      </w:r>
      <w:r w:rsidR="001449E5">
        <w:rPr>
          <w:rFonts w:ascii="Arial" w:hAnsi="Arial" w:cs="Arial"/>
          <w:sz w:val="24"/>
          <w:szCs w:val="24"/>
        </w:rPr>
        <w:t xml:space="preserve"> </w:t>
      </w:r>
      <w:r w:rsidR="00AD4360">
        <w:rPr>
          <w:rFonts w:ascii="Arial" w:hAnsi="Arial" w:cs="Arial"/>
          <w:sz w:val="24"/>
          <w:szCs w:val="24"/>
        </w:rPr>
        <w:t xml:space="preserve">is </w:t>
      </w:r>
      <w:r w:rsidR="00CC17B0">
        <w:rPr>
          <w:rFonts w:ascii="Arial" w:hAnsi="Arial" w:cs="Arial"/>
          <w:sz w:val="24"/>
          <w:szCs w:val="24"/>
        </w:rPr>
        <w:t>that</w:t>
      </w:r>
      <w:r w:rsidR="00034581">
        <w:rPr>
          <w:rFonts w:ascii="Arial" w:hAnsi="Arial" w:cs="Arial"/>
          <w:sz w:val="24"/>
          <w:szCs w:val="24"/>
        </w:rPr>
        <w:t xml:space="preserve"> complementary </w:t>
      </w:r>
      <w:r w:rsidR="00F3766F">
        <w:rPr>
          <w:rFonts w:ascii="Arial" w:hAnsi="Arial" w:cs="Arial"/>
          <w:sz w:val="24"/>
          <w:szCs w:val="24"/>
        </w:rPr>
        <w:t>therapy is used</w:t>
      </w:r>
      <w:r w:rsidR="00911A4B">
        <w:rPr>
          <w:rFonts w:ascii="Arial" w:hAnsi="Arial" w:cs="Arial"/>
          <w:sz w:val="24"/>
          <w:szCs w:val="24"/>
        </w:rPr>
        <w:t xml:space="preserve"> in conjunction with conventional medical</w:t>
      </w:r>
      <w:r w:rsidR="001F054D">
        <w:rPr>
          <w:rFonts w:ascii="Arial" w:hAnsi="Arial" w:cs="Arial"/>
          <w:sz w:val="24"/>
          <w:szCs w:val="24"/>
        </w:rPr>
        <w:t xml:space="preserve"> </w:t>
      </w:r>
      <w:r w:rsidR="00CC17B0">
        <w:rPr>
          <w:rFonts w:ascii="Arial" w:hAnsi="Arial" w:cs="Arial"/>
          <w:sz w:val="24"/>
          <w:szCs w:val="24"/>
        </w:rPr>
        <w:t>treatment</w:t>
      </w:r>
      <w:r w:rsidR="001F054D">
        <w:rPr>
          <w:rFonts w:ascii="Arial" w:hAnsi="Arial" w:cs="Arial"/>
          <w:sz w:val="24"/>
          <w:szCs w:val="24"/>
        </w:rPr>
        <w:t xml:space="preserve"> </w:t>
      </w:r>
      <w:r w:rsidR="001419D4">
        <w:rPr>
          <w:rFonts w:ascii="Arial" w:hAnsi="Arial" w:cs="Arial"/>
          <w:sz w:val="24"/>
          <w:szCs w:val="24"/>
        </w:rPr>
        <w:t xml:space="preserve"> such as massage, </w:t>
      </w:r>
      <w:r w:rsidR="00F90922">
        <w:rPr>
          <w:rFonts w:ascii="Arial" w:hAnsi="Arial" w:cs="Arial"/>
          <w:sz w:val="24"/>
          <w:szCs w:val="24"/>
        </w:rPr>
        <w:t>yoga,</w:t>
      </w:r>
      <w:r w:rsidR="001419D4">
        <w:rPr>
          <w:rFonts w:ascii="Arial" w:hAnsi="Arial" w:cs="Arial"/>
          <w:sz w:val="24"/>
          <w:szCs w:val="24"/>
        </w:rPr>
        <w:t xml:space="preserve"> </w:t>
      </w:r>
      <w:r w:rsidR="00CC17B0">
        <w:rPr>
          <w:rFonts w:ascii="Arial" w:hAnsi="Arial" w:cs="Arial"/>
          <w:sz w:val="24"/>
          <w:szCs w:val="24"/>
        </w:rPr>
        <w:t>and meditation</w:t>
      </w:r>
      <w:r w:rsidR="00A30A24">
        <w:rPr>
          <w:rFonts w:ascii="Arial" w:hAnsi="Arial" w:cs="Arial"/>
          <w:sz w:val="24"/>
          <w:szCs w:val="24"/>
        </w:rPr>
        <w:t xml:space="preserve"> but are not considered to be </w:t>
      </w:r>
      <w:r w:rsidR="00444054">
        <w:rPr>
          <w:rFonts w:ascii="Arial" w:hAnsi="Arial" w:cs="Arial"/>
          <w:sz w:val="24"/>
          <w:szCs w:val="24"/>
        </w:rPr>
        <w:t>standard treatment</w:t>
      </w:r>
      <w:r w:rsidR="008175F4">
        <w:rPr>
          <w:rFonts w:ascii="Arial" w:hAnsi="Arial" w:cs="Arial"/>
          <w:sz w:val="24"/>
          <w:szCs w:val="24"/>
        </w:rPr>
        <w:t xml:space="preserve"> (Mind, 20</w:t>
      </w:r>
      <w:r w:rsidR="00E74492">
        <w:rPr>
          <w:rFonts w:ascii="Arial" w:hAnsi="Arial" w:cs="Arial"/>
          <w:sz w:val="24"/>
          <w:szCs w:val="24"/>
        </w:rPr>
        <w:t>18</w:t>
      </w:r>
      <w:r w:rsidR="008175F4">
        <w:rPr>
          <w:rFonts w:ascii="Arial" w:hAnsi="Arial" w:cs="Arial"/>
          <w:sz w:val="24"/>
          <w:szCs w:val="24"/>
        </w:rPr>
        <w:t>).</w:t>
      </w:r>
      <w:r w:rsidR="008B7385">
        <w:rPr>
          <w:rFonts w:ascii="Arial" w:hAnsi="Arial" w:cs="Arial"/>
          <w:sz w:val="24"/>
          <w:szCs w:val="24"/>
        </w:rPr>
        <w:t xml:space="preserve"> </w:t>
      </w:r>
      <w:r w:rsidR="00FE19D5">
        <w:rPr>
          <w:rFonts w:ascii="Arial" w:hAnsi="Arial" w:cs="Arial"/>
          <w:sz w:val="24"/>
          <w:szCs w:val="24"/>
        </w:rPr>
        <w:t>A</w:t>
      </w:r>
      <w:r w:rsidR="001F054D">
        <w:rPr>
          <w:rFonts w:ascii="Arial" w:hAnsi="Arial" w:cs="Arial"/>
          <w:sz w:val="24"/>
          <w:szCs w:val="24"/>
        </w:rPr>
        <w:t>lternative therapy</w:t>
      </w:r>
      <w:r w:rsidR="009B1787">
        <w:rPr>
          <w:rFonts w:ascii="Arial" w:hAnsi="Arial" w:cs="Arial"/>
          <w:sz w:val="24"/>
          <w:szCs w:val="24"/>
        </w:rPr>
        <w:t xml:space="preserve"> </w:t>
      </w:r>
      <w:r w:rsidR="00AD0CF2">
        <w:rPr>
          <w:rFonts w:ascii="Arial" w:hAnsi="Arial" w:cs="Arial"/>
          <w:sz w:val="24"/>
          <w:szCs w:val="24"/>
        </w:rPr>
        <w:t xml:space="preserve">approaches </w:t>
      </w:r>
      <w:r w:rsidR="009B1787">
        <w:rPr>
          <w:rFonts w:ascii="Arial" w:hAnsi="Arial" w:cs="Arial"/>
          <w:sz w:val="24"/>
          <w:szCs w:val="24"/>
        </w:rPr>
        <w:t>replace traditional doctor</w:t>
      </w:r>
      <w:r w:rsidR="000140AD">
        <w:rPr>
          <w:rFonts w:ascii="Arial" w:hAnsi="Arial" w:cs="Arial"/>
          <w:sz w:val="24"/>
          <w:szCs w:val="24"/>
        </w:rPr>
        <w:t>’</w:t>
      </w:r>
      <w:r w:rsidR="009B1787">
        <w:rPr>
          <w:rFonts w:ascii="Arial" w:hAnsi="Arial" w:cs="Arial"/>
          <w:sz w:val="24"/>
          <w:szCs w:val="24"/>
        </w:rPr>
        <w:t>s treatment</w:t>
      </w:r>
      <w:r w:rsidR="002A1DC7">
        <w:rPr>
          <w:rFonts w:ascii="Arial" w:hAnsi="Arial" w:cs="Arial"/>
          <w:sz w:val="24"/>
          <w:szCs w:val="24"/>
        </w:rPr>
        <w:t xml:space="preserve"> </w:t>
      </w:r>
      <w:r w:rsidR="00DF46E5">
        <w:rPr>
          <w:rFonts w:ascii="Arial" w:hAnsi="Arial" w:cs="Arial"/>
          <w:sz w:val="24"/>
          <w:szCs w:val="24"/>
        </w:rPr>
        <w:t xml:space="preserve">such as ayurvedic </w:t>
      </w:r>
      <w:r w:rsidR="00DD3075">
        <w:rPr>
          <w:rFonts w:ascii="Arial" w:hAnsi="Arial" w:cs="Arial"/>
          <w:sz w:val="24"/>
          <w:szCs w:val="24"/>
        </w:rPr>
        <w:t>medicine or traditional chinse medicine</w:t>
      </w:r>
      <w:r w:rsidR="00187BA8">
        <w:rPr>
          <w:rFonts w:ascii="Arial" w:hAnsi="Arial" w:cs="Arial"/>
          <w:sz w:val="24"/>
          <w:szCs w:val="24"/>
        </w:rPr>
        <w:t xml:space="preserve"> or</w:t>
      </w:r>
      <w:r w:rsidR="00FB6201">
        <w:rPr>
          <w:rFonts w:ascii="Arial" w:hAnsi="Arial" w:cs="Arial"/>
          <w:sz w:val="24"/>
          <w:szCs w:val="24"/>
        </w:rPr>
        <w:t xml:space="preserve"> varied</w:t>
      </w:r>
      <w:r w:rsidR="00187BA8">
        <w:rPr>
          <w:rFonts w:ascii="Arial" w:hAnsi="Arial" w:cs="Arial"/>
          <w:sz w:val="24"/>
          <w:szCs w:val="24"/>
        </w:rPr>
        <w:t xml:space="preserve"> herbal</w:t>
      </w:r>
      <w:r w:rsidR="00EE2AF1">
        <w:rPr>
          <w:rFonts w:ascii="Arial" w:hAnsi="Arial" w:cs="Arial"/>
          <w:sz w:val="24"/>
          <w:szCs w:val="24"/>
        </w:rPr>
        <w:t xml:space="preserve"> remedies like St John’s wort</w:t>
      </w:r>
      <w:r w:rsidR="00944B12">
        <w:rPr>
          <w:rFonts w:ascii="Arial" w:hAnsi="Arial" w:cs="Arial"/>
          <w:sz w:val="24"/>
          <w:szCs w:val="24"/>
        </w:rPr>
        <w:t xml:space="preserve"> (M</w:t>
      </w:r>
      <w:r w:rsidR="0078395C">
        <w:rPr>
          <w:rFonts w:ascii="Arial" w:hAnsi="Arial" w:cs="Arial"/>
          <w:sz w:val="24"/>
          <w:szCs w:val="24"/>
        </w:rPr>
        <w:t>iller et al.</w:t>
      </w:r>
      <w:r w:rsidR="00661C32">
        <w:rPr>
          <w:rFonts w:ascii="Arial" w:hAnsi="Arial" w:cs="Arial"/>
          <w:sz w:val="24"/>
          <w:szCs w:val="24"/>
        </w:rPr>
        <w:t>,</w:t>
      </w:r>
      <w:r w:rsidR="00544237">
        <w:rPr>
          <w:rFonts w:ascii="Arial" w:hAnsi="Arial" w:cs="Arial"/>
          <w:sz w:val="24"/>
          <w:szCs w:val="24"/>
        </w:rPr>
        <w:t>2004).</w:t>
      </w:r>
    </w:p>
    <w:p w14:paraId="71AFBEFC" w14:textId="0AE0D36D" w:rsidR="00AE5C7C" w:rsidRPr="00AA1563" w:rsidRDefault="00070293" w:rsidP="00767689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4C4128">
        <w:rPr>
          <w:rFonts w:ascii="Arial" w:hAnsi="Arial" w:cs="Arial"/>
          <w:sz w:val="24"/>
          <w:szCs w:val="24"/>
        </w:rPr>
        <w:t>Biologically based therapies</w:t>
      </w:r>
      <w:r w:rsidR="00D50DEB">
        <w:rPr>
          <w:rFonts w:ascii="Arial" w:hAnsi="Arial" w:cs="Arial"/>
          <w:b/>
          <w:bCs/>
          <w:sz w:val="24"/>
          <w:szCs w:val="24"/>
        </w:rPr>
        <w:t xml:space="preserve"> </w:t>
      </w:r>
      <w:r w:rsidRPr="00142142">
        <w:rPr>
          <w:rFonts w:ascii="Arial" w:hAnsi="Arial" w:cs="Arial"/>
          <w:sz w:val="24"/>
          <w:szCs w:val="24"/>
        </w:rPr>
        <w:t>include</w:t>
      </w:r>
      <w:r w:rsidR="003E04D8">
        <w:rPr>
          <w:rFonts w:ascii="Arial" w:hAnsi="Arial" w:cs="Arial"/>
          <w:b/>
          <w:bCs/>
          <w:sz w:val="24"/>
          <w:szCs w:val="24"/>
        </w:rPr>
        <w:t xml:space="preserve"> </w:t>
      </w:r>
      <w:r w:rsidR="003E04D8">
        <w:rPr>
          <w:rFonts w:ascii="Arial" w:hAnsi="Arial" w:cs="Arial"/>
          <w:sz w:val="24"/>
          <w:szCs w:val="24"/>
        </w:rPr>
        <w:t>specialised diet</w:t>
      </w:r>
      <w:r w:rsidR="00D50DEB">
        <w:rPr>
          <w:rFonts w:ascii="Arial" w:hAnsi="Arial" w:cs="Arial"/>
          <w:sz w:val="24"/>
          <w:szCs w:val="24"/>
        </w:rPr>
        <w:t>s, herbal products</w:t>
      </w:r>
      <w:r w:rsidR="0087332A">
        <w:rPr>
          <w:rFonts w:ascii="Arial" w:hAnsi="Arial" w:cs="Arial"/>
          <w:sz w:val="24"/>
          <w:szCs w:val="24"/>
        </w:rPr>
        <w:t xml:space="preserve">, </w:t>
      </w:r>
      <w:r w:rsidR="00E605A5">
        <w:rPr>
          <w:rFonts w:ascii="Arial" w:hAnsi="Arial" w:cs="Arial"/>
          <w:sz w:val="24"/>
          <w:szCs w:val="24"/>
        </w:rPr>
        <w:t xml:space="preserve">natural minerals, hormones, and </w:t>
      </w:r>
      <w:r w:rsidR="00A0103B">
        <w:rPr>
          <w:rFonts w:ascii="Arial" w:hAnsi="Arial" w:cs="Arial"/>
          <w:sz w:val="24"/>
          <w:szCs w:val="24"/>
        </w:rPr>
        <w:t>biologicals.</w:t>
      </w:r>
      <w:r>
        <w:rPr>
          <w:rFonts w:ascii="Arial" w:hAnsi="Arial" w:cs="Arial"/>
          <w:sz w:val="24"/>
          <w:szCs w:val="24"/>
        </w:rPr>
        <w:t xml:space="preserve"> </w:t>
      </w:r>
      <w:r w:rsidR="00B16AA2">
        <w:rPr>
          <w:rFonts w:ascii="Arial" w:hAnsi="Arial" w:cs="Arial"/>
          <w:sz w:val="24"/>
          <w:szCs w:val="24"/>
        </w:rPr>
        <w:t>H</w:t>
      </w:r>
      <w:r>
        <w:rPr>
          <w:rFonts w:ascii="Arial" w:hAnsi="Arial" w:cs="Arial"/>
          <w:sz w:val="24"/>
          <w:szCs w:val="24"/>
        </w:rPr>
        <w:t>er</w:t>
      </w:r>
      <w:r w:rsidR="00B16AA2">
        <w:rPr>
          <w:rFonts w:ascii="Arial" w:hAnsi="Arial" w:cs="Arial"/>
          <w:sz w:val="24"/>
          <w:szCs w:val="24"/>
        </w:rPr>
        <w:t>bal remedies like St John’s wort</w:t>
      </w:r>
      <w:r w:rsidR="003810F5">
        <w:rPr>
          <w:rFonts w:ascii="Arial" w:hAnsi="Arial" w:cs="Arial"/>
          <w:sz w:val="24"/>
          <w:szCs w:val="24"/>
        </w:rPr>
        <w:t xml:space="preserve"> are evidence based of its effectiveness </w:t>
      </w:r>
      <w:r w:rsidR="007016F3">
        <w:rPr>
          <w:rFonts w:ascii="Arial" w:hAnsi="Arial" w:cs="Arial"/>
          <w:sz w:val="24"/>
          <w:szCs w:val="24"/>
        </w:rPr>
        <w:t>for mild depression, and Ginkgo</w:t>
      </w:r>
      <w:r w:rsidR="00114DBC">
        <w:rPr>
          <w:rFonts w:ascii="Arial" w:hAnsi="Arial" w:cs="Arial"/>
          <w:sz w:val="24"/>
          <w:szCs w:val="24"/>
        </w:rPr>
        <w:t xml:space="preserve"> biloba for mi</w:t>
      </w:r>
      <w:r w:rsidR="006D4D40">
        <w:rPr>
          <w:rFonts w:ascii="Arial" w:hAnsi="Arial" w:cs="Arial"/>
          <w:sz w:val="24"/>
          <w:szCs w:val="24"/>
        </w:rPr>
        <w:t>ld cogn</w:t>
      </w:r>
      <w:r w:rsidR="00991265">
        <w:rPr>
          <w:rFonts w:ascii="Arial" w:hAnsi="Arial" w:cs="Arial"/>
          <w:sz w:val="24"/>
          <w:szCs w:val="24"/>
        </w:rPr>
        <w:t xml:space="preserve">itive </w:t>
      </w:r>
      <w:r w:rsidR="00776614">
        <w:rPr>
          <w:rFonts w:ascii="Arial" w:hAnsi="Arial" w:cs="Arial"/>
          <w:sz w:val="24"/>
          <w:szCs w:val="24"/>
        </w:rPr>
        <w:t xml:space="preserve">impairment and non-herbal natural </w:t>
      </w:r>
      <w:r w:rsidR="002A2E9E">
        <w:rPr>
          <w:rFonts w:ascii="Arial" w:hAnsi="Arial" w:cs="Arial"/>
          <w:sz w:val="24"/>
          <w:szCs w:val="24"/>
        </w:rPr>
        <w:t>product such as</w:t>
      </w:r>
      <w:r w:rsidR="00600E20">
        <w:rPr>
          <w:rFonts w:ascii="Arial" w:hAnsi="Arial" w:cs="Arial"/>
          <w:sz w:val="24"/>
          <w:szCs w:val="24"/>
        </w:rPr>
        <w:t xml:space="preserve"> fish oil is used for </w:t>
      </w:r>
      <w:r w:rsidR="007724DC">
        <w:rPr>
          <w:rFonts w:ascii="Arial" w:hAnsi="Arial" w:cs="Arial"/>
          <w:sz w:val="24"/>
          <w:szCs w:val="24"/>
        </w:rPr>
        <w:t>cardiovascular conditions (</w:t>
      </w:r>
      <w:r w:rsidR="008B7B9D">
        <w:rPr>
          <w:rFonts w:ascii="Arial" w:hAnsi="Arial" w:cs="Arial"/>
          <w:sz w:val="24"/>
          <w:szCs w:val="24"/>
        </w:rPr>
        <w:t xml:space="preserve">Institute of </w:t>
      </w:r>
      <w:r w:rsidR="00391261">
        <w:rPr>
          <w:rFonts w:ascii="Arial" w:hAnsi="Arial" w:cs="Arial"/>
          <w:sz w:val="24"/>
          <w:szCs w:val="24"/>
        </w:rPr>
        <w:t>M</w:t>
      </w:r>
      <w:r w:rsidR="008B7B9D">
        <w:rPr>
          <w:rFonts w:ascii="Arial" w:hAnsi="Arial" w:cs="Arial"/>
          <w:sz w:val="24"/>
          <w:szCs w:val="24"/>
        </w:rPr>
        <w:t>edicine</w:t>
      </w:r>
      <w:r w:rsidR="00391261">
        <w:rPr>
          <w:rFonts w:ascii="Arial" w:hAnsi="Arial" w:cs="Arial"/>
          <w:sz w:val="24"/>
          <w:szCs w:val="24"/>
        </w:rPr>
        <w:t>, 2005).</w:t>
      </w:r>
    </w:p>
    <w:p w14:paraId="5D4AB996" w14:textId="439EFADE" w:rsidR="00DC3326" w:rsidRPr="00DB0EE8" w:rsidRDefault="00A628D8" w:rsidP="00767689">
      <w:pPr>
        <w:jc w:val="both"/>
        <w:rPr>
          <w:rFonts w:ascii="Arial" w:hAnsi="Arial" w:cs="Arial"/>
          <w:color w:val="535353"/>
          <w:sz w:val="24"/>
          <w:szCs w:val="24"/>
          <w:shd w:val="clear" w:color="auto" w:fill="FCFCFC"/>
        </w:rPr>
      </w:pPr>
      <w:r w:rsidRPr="004C4128">
        <w:rPr>
          <w:rFonts w:ascii="Arial" w:hAnsi="Arial" w:cs="Arial"/>
          <w:sz w:val="24"/>
          <w:szCs w:val="24"/>
        </w:rPr>
        <w:t>Manipulative and body</w:t>
      </w:r>
      <w:r w:rsidR="00AE5C7C" w:rsidRPr="004C4128">
        <w:rPr>
          <w:rFonts w:ascii="Arial" w:hAnsi="Arial" w:cs="Arial"/>
          <w:sz w:val="24"/>
          <w:szCs w:val="24"/>
        </w:rPr>
        <w:t>-</w:t>
      </w:r>
      <w:r w:rsidRPr="004C4128">
        <w:rPr>
          <w:rFonts w:ascii="Arial" w:hAnsi="Arial" w:cs="Arial"/>
          <w:sz w:val="24"/>
          <w:szCs w:val="24"/>
        </w:rPr>
        <w:t>based</w:t>
      </w:r>
      <w:r w:rsidR="00AE5C7C" w:rsidRPr="004C4128">
        <w:rPr>
          <w:rFonts w:ascii="Arial" w:hAnsi="Arial" w:cs="Arial"/>
          <w:sz w:val="24"/>
          <w:szCs w:val="24"/>
        </w:rPr>
        <w:t xml:space="preserve"> </w:t>
      </w:r>
      <w:r w:rsidR="002D7D90" w:rsidRPr="004C4128">
        <w:rPr>
          <w:rFonts w:ascii="Arial" w:hAnsi="Arial" w:cs="Arial"/>
          <w:sz w:val="24"/>
          <w:szCs w:val="24"/>
        </w:rPr>
        <w:t>therapies</w:t>
      </w:r>
      <w:r w:rsidR="00455E98" w:rsidRPr="00455E98">
        <w:rPr>
          <w:rFonts w:ascii="Arial" w:hAnsi="Arial" w:cs="Arial"/>
          <w:sz w:val="24"/>
          <w:szCs w:val="24"/>
        </w:rPr>
        <w:t xml:space="preserve"> </w:t>
      </w:r>
      <w:r w:rsidR="00E72A16">
        <w:rPr>
          <w:rFonts w:ascii="Arial" w:hAnsi="Arial" w:cs="Arial"/>
          <w:sz w:val="24"/>
          <w:szCs w:val="24"/>
        </w:rPr>
        <w:t xml:space="preserve">which </w:t>
      </w:r>
      <w:r w:rsidR="00455E98" w:rsidRPr="00455E98">
        <w:rPr>
          <w:rFonts w:ascii="Arial" w:hAnsi="Arial" w:cs="Arial"/>
          <w:sz w:val="24"/>
          <w:szCs w:val="24"/>
        </w:rPr>
        <w:t>focus</w:t>
      </w:r>
      <w:r w:rsidR="00455E98">
        <w:rPr>
          <w:rFonts w:ascii="Arial" w:hAnsi="Arial" w:cs="Arial"/>
          <w:b/>
          <w:bCs/>
          <w:sz w:val="24"/>
          <w:szCs w:val="24"/>
        </w:rPr>
        <w:t xml:space="preserve"> </w:t>
      </w:r>
      <w:r w:rsidR="00350019" w:rsidRPr="00350019">
        <w:rPr>
          <w:rFonts w:ascii="Arial" w:hAnsi="Arial" w:cs="Arial"/>
          <w:sz w:val="24"/>
          <w:szCs w:val="24"/>
        </w:rPr>
        <w:t>on mus</w:t>
      </w:r>
      <w:r w:rsidR="001E19D2">
        <w:rPr>
          <w:rFonts w:ascii="Arial" w:hAnsi="Arial" w:cs="Arial"/>
          <w:sz w:val="24"/>
          <w:szCs w:val="24"/>
        </w:rPr>
        <w:t xml:space="preserve">culoskeletal, </w:t>
      </w:r>
      <w:r w:rsidR="0027099A">
        <w:rPr>
          <w:rFonts w:ascii="Arial" w:hAnsi="Arial" w:cs="Arial"/>
          <w:sz w:val="24"/>
          <w:szCs w:val="24"/>
        </w:rPr>
        <w:t>circulatory,</w:t>
      </w:r>
      <w:r w:rsidR="002A2AAA">
        <w:rPr>
          <w:rFonts w:ascii="Arial" w:hAnsi="Arial" w:cs="Arial"/>
          <w:sz w:val="24"/>
          <w:szCs w:val="24"/>
        </w:rPr>
        <w:t xml:space="preserve"> and lymphatic system (</w:t>
      </w:r>
      <w:proofErr w:type="spellStart"/>
      <w:r w:rsidR="002A2AAA">
        <w:rPr>
          <w:rFonts w:ascii="Arial" w:hAnsi="Arial" w:cs="Arial"/>
          <w:sz w:val="24"/>
          <w:szCs w:val="24"/>
        </w:rPr>
        <w:t>Macznik</w:t>
      </w:r>
      <w:proofErr w:type="spellEnd"/>
      <w:r w:rsidR="002A2AAA">
        <w:rPr>
          <w:rFonts w:ascii="Arial" w:hAnsi="Arial" w:cs="Arial"/>
          <w:sz w:val="24"/>
          <w:szCs w:val="24"/>
        </w:rPr>
        <w:t xml:space="preserve"> et al., 2014).</w:t>
      </w:r>
      <w:r w:rsidR="00EF15DC">
        <w:rPr>
          <w:rFonts w:ascii="Arial" w:hAnsi="Arial" w:cs="Arial"/>
          <w:b/>
          <w:bCs/>
          <w:sz w:val="24"/>
          <w:szCs w:val="24"/>
        </w:rPr>
        <w:t xml:space="preserve"> </w:t>
      </w:r>
      <w:r w:rsidR="00EF15DC">
        <w:rPr>
          <w:rFonts w:ascii="Arial" w:hAnsi="Arial" w:cs="Arial"/>
          <w:sz w:val="24"/>
          <w:szCs w:val="24"/>
        </w:rPr>
        <w:t>M</w:t>
      </w:r>
      <w:r w:rsidR="00CC6482">
        <w:rPr>
          <w:rFonts w:ascii="Arial" w:hAnsi="Arial" w:cs="Arial"/>
          <w:sz w:val="24"/>
          <w:szCs w:val="24"/>
        </w:rPr>
        <w:t xml:space="preserve">ovement or </w:t>
      </w:r>
      <w:r w:rsidR="003C4667">
        <w:rPr>
          <w:rFonts w:ascii="Arial" w:hAnsi="Arial" w:cs="Arial"/>
          <w:sz w:val="24"/>
          <w:szCs w:val="24"/>
        </w:rPr>
        <w:t>manipulation</w:t>
      </w:r>
      <w:r w:rsidR="00CC6482">
        <w:rPr>
          <w:rFonts w:ascii="Arial" w:hAnsi="Arial" w:cs="Arial"/>
          <w:sz w:val="24"/>
          <w:szCs w:val="24"/>
        </w:rPr>
        <w:t xml:space="preserve"> of body</w:t>
      </w:r>
      <w:r w:rsidR="000A5AC3">
        <w:rPr>
          <w:rFonts w:ascii="Arial" w:hAnsi="Arial" w:cs="Arial"/>
          <w:sz w:val="24"/>
          <w:szCs w:val="24"/>
        </w:rPr>
        <w:t xml:space="preserve">, </w:t>
      </w:r>
      <w:r w:rsidR="00394F11">
        <w:rPr>
          <w:rFonts w:ascii="Arial" w:hAnsi="Arial" w:cs="Arial"/>
          <w:sz w:val="24"/>
          <w:szCs w:val="24"/>
        </w:rPr>
        <w:t>spinal adjustment</w:t>
      </w:r>
      <w:r w:rsidR="000470E8">
        <w:rPr>
          <w:rFonts w:ascii="Arial" w:hAnsi="Arial" w:cs="Arial"/>
          <w:sz w:val="24"/>
          <w:szCs w:val="24"/>
        </w:rPr>
        <w:t xml:space="preserve">, or to correct spinal abnormalities is the primary focus of chiropractor and </w:t>
      </w:r>
      <w:r w:rsidR="00715AD6">
        <w:rPr>
          <w:rFonts w:ascii="Arial" w:hAnsi="Arial" w:cs="Arial"/>
          <w:sz w:val="24"/>
          <w:szCs w:val="24"/>
        </w:rPr>
        <w:t>osteopaths’</w:t>
      </w:r>
      <w:r w:rsidR="007B4023">
        <w:rPr>
          <w:rFonts w:ascii="Arial" w:hAnsi="Arial" w:cs="Arial"/>
          <w:sz w:val="24"/>
          <w:szCs w:val="24"/>
        </w:rPr>
        <w:t xml:space="preserve"> </w:t>
      </w:r>
      <w:r w:rsidR="00E36FA8">
        <w:rPr>
          <w:rFonts w:ascii="Arial" w:hAnsi="Arial" w:cs="Arial"/>
          <w:sz w:val="24"/>
          <w:szCs w:val="24"/>
        </w:rPr>
        <w:t xml:space="preserve">take on </w:t>
      </w:r>
      <w:r w:rsidR="003D7565">
        <w:rPr>
          <w:rFonts w:ascii="Arial" w:hAnsi="Arial" w:cs="Arial"/>
          <w:sz w:val="24"/>
          <w:szCs w:val="24"/>
        </w:rPr>
        <w:t xml:space="preserve">a more holist </w:t>
      </w:r>
      <w:r w:rsidR="00ED6743">
        <w:rPr>
          <w:rFonts w:ascii="Arial" w:hAnsi="Arial" w:cs="Arial"/>
          <w:sz w:val="24"/>
          <w:szCs w:val="24"/>
        </w:rPr>
        <w:t>approach</w:t>
      </w:r>
      <w:r w:rsidR="00763AC8">
        <w:rPr>
          <w:rFonts w:ascii="Arial" w:hAnsi="Arial" w:cs="Arial"/>
          <w:sz w:val="24"/>
          <w:szCs w:val="24"/>
        </w:rPr>
        <w:t xml:space="preserve"> for</w:t>
      </w:r>
      <w:r w:rsidR="00E36FA8">
        <w:rPr>
          <w:rFonts w:ascii="Arial" w:hAnsi="Arial" w:cs="Arial"/>
          <w:sz w:val="24"/>
          <w:szCs w:val="24"/>
        </w:rPr>
        <w:t xml:space="preserve"> the whole body</w:t>
      </w:r>
      <w:r w:rsidR="00ED6743">
        <w:rPr>
          <w:rFonts w:ascii="Arial" w:hAnsi="Arial" w:cs="Arial"/>
          <w:sz w:val="24"/>
          <w:szCs w:val="24"/>
        </w:rPr>
        <w:t xml:space="preserve"> (</w:t>
      </w:r>
      <w:r w:rsidR="009D2C0A">
        <w:rPr>
          <w:rFonts w:ascii="Arial" w:hAnsi="Arial" w:cs="Arial"/>
          <w:sz w:val="24"/>
          <w:szCs w:val="24"/>
        </w:rPr>
        <w:t>IOM</w:t>
      </w:r>
      <w:r w:rsidR="00AA1563">
        <w:rPr>
          <w:rFonts w:ascii="Arial" w:hAnsi="Arial" w:cs="Arial"/>
          <w:sz w:val="24"/>
          <w:szCs w:val="24"/>
        </w:rPr>
        <w:t>’s, 2005).</w:t>
      </w:r>
      <w:r w:rsidR="00D5355F">
        <w:rPr>
          <w:rFonts w:ascii="Arial" w:hAnsi="Arial" w:cs="Arial"/>
          <w:sz w:val="24"/>
          <w:szCs w:val="24"/>
        </w:rPr>
        <w:t xml:space="preserve"> These are statutory </w:t>
      </w:r>
      <w:r w:rsidR="008538D4">
        <w:rPr>
          <w:rFonts w:ascii="Arial" w:hAnsi="Arial" w:cs="Arial"/>
          <w:sz w:val="24"/>
          <w:szCs w:val="24"/>
        </w:rPr>
        <w:t>regulated</w:t>
      </w:r>
      <w:r w:rsidR="00885B1B">
        <w:rPr>
          <w:rFonts w:ascii="Arial" w:hAnsi="Arial" w:cs="Arial"/>
          <w:sz w:val="24"/>
          <w:szCs w:val="24"/>
        </w:rPr>
        <w:t xml:space="preserve"> due to complexity </w:t>
      </w:r>
      <w:r w:rsidR="000962F1">
        <w:rPr>
          <w:rFonts w:ascii="Arial" w:hAnsi="Arial" w:cs="Arial"/>
          <w:sz w:val="24"/>
          <w:szCs w:val="24"/>
        </w:rPr>
        <w:t xml:space="preserve">combinations of </w:t>
      </w:r>
      <w:r w:rsidR="001B4B08">
        <w:rPr>
          <w:rFonts w:ascii="Arial" w:hAnsi="Arial" w:cs="Arial"/>
          <w:sz w:val="24"/>
          <w:szCs w:val="24"/>
        </w:rPr>
        <w:t xml:space="preserve">movements </w:t>
      </w:r>
      <w:r w:rsidR="000962F1">
        <w:rPr>
          <w:rFonts w:ascii="Arial" w:hAnsi="Arial" w:cs="Arial"/>
          <w:sz w:val="24"/>
          <w:szCs w:val="24"/>
        </w:rPr>
        <w:t>deep tissue ma</w:t>
      </w:r>
      <w:r w:rsidR="00887149">
        <w:rPr>
          <w:rFonts w:ascii="Arial" w:hAnsi="Arial" w:cs="Arial"/>
          <w:sz w:val="24"/>
          <w:szCs w:val="24"/>
        </w:rPr>
        <w:t>ssage of muscles and joints osteo</w:t>
      </w:r>
      <w:r w:rsidR="00402860">
        <w:rPr>
          <w:rFonts w:ascii="Arial" w:hAnsi="Arial" w:cs="Arial"/>
          <w:sz w:val="24"/>
          <w:szCs w:val="24"/>
        </w:rPr>
        <w:t xml:space="preserve">path </w:t>
      </w:r>
      <w:r w:rsidR="00262FE6">
        <w:rPr>
          <w:rFonts w:ascii="Arial" w:hAnsi="Arial" w:cs="Arial"/>
          <w:sz w:val="24"/>
          <w:szCs w:val="24"/>
        </w:rPr>
        <w:t>must</w:t>
      </w:r>
      <w:r w:rsidR="00402860">
        <w:rPr>
          <w:rFonts w:ascii="Arial" w:hAnsi="Arial" w:cs="Arial"/>
          <w:sz w:val="24"/>
          <w:szCs w:val="24"/>
        </w:rPr>
        <w:t xml:space="preserve"> be</w:t>
      </w:r>
      <w:r w:rsidR="002A1B0D">
        <w:rPr>
          <w:rFonts w:ascii="Arial" w:hAnsi="Arial" w:cs="Arial"/>
          <w:sz w:val="24"/>
          <w:szCs w:val="24"/>
        </w:rPr>
        <w:t xml:space="preserve"> fully qualified to</w:t>
      </w:r>
      <w:r w:rsidR="00FF6379">
        <w:rPr>
          <w:rFonts w:ascii="Arial" w:hAnsi="Arial" w:cs="Arial"/>
          <w:sz w:val="24"/>
          <w:szCs w:val="24"/>
        </w:rPr>
        <w:t xml:space="preserve"> practice</w:t>
      </w:r>
      <w:r w:rsidR="00144561">
        <w:rPr>
          <w:rFonts w:ascii="Arial" w:hAnsi="Arial" w:cs="Arial"/>
          <w:sz w:val="24"/>
          <w:szCs w:val="24"/>
        </w:rPr>
        <w:t xml:space="preserve"> and</w:t>
      </w:r>
      <w:r w:rsidR="009301A4" w:rsidRPr="009301A4">
        <w:rPr>
          <w:rFonts w:ascii="Helvetica" w:hAnsi="Helvetica"/>
          <w:color w:val="535353"/>
          <w:sz w:val="20"/>
          <w:szCs w:val="20"/>
          <w:shd w:val="clear" w:color="auto" w:fill="FCFCFC"/>
        </w:rPr>
        <w:t xml:space="preserve"> </w:t>
      </w:r>
      <w:r w:rsidR="00D26257" w:rsidRPr="004D1D73">
        <w:rPr>
          <w:rFonts w:ascii="Arial" w:hAnsi="Arial" w:cs="Arial"/>
          <w:sz w:val="24"/>
          <w:szCs w:val="24"/>
          <w:shd w:val="clear" w:color="auto" w:fill="FCFCFC"/>
        </w:rPr>
        <w:t>ch</w:t>
      </w:r>
      <w:r w:rsidR="004D1D73">
        <w:rPr>
          <w:rFonts w:ascii="Arial" w:hAnsi="Arial" w:cs="Arial"/>
          <w:sz w:val="24"/>
          <w:szCs w:val="24"/>
          <w:shd w:val="clear" w:color="auto" w:fill="FCFCFC"/>
        </w:rPr>
        <w:t xml:space="preserve">iropractic </w:t>
      </w:r>
      <w:r w:rsidR="000725ED">
        <w:rPr>
          <w:rFonts w:ascii="Arial" w:hAnsi="Arial" w:cs="Arial"/>
          <w:sz w:val="24"/>
          <w:szCs w:val="24"/>
          <w:shd w:val="clear" w:color="auto" w:fill="FCFCFC"/>
        </w:rPr>
        <w:t>method is based around belief in spinal</w:t>
      </w:r>
      <w:r w:rsidR="00672317">
        <w:rPr>
          <w:rFonts w:ascii="Arial" w:hAnsi="Arial" w:cs="Arial"/>
          <w:sz w:val="24"/>
          <w:szCs w:val="24"/>
          <w:shd w:val="clear" w:color="auto" w:fill="FCFCFC"/>
        </w:rPr>
        <w:t xml:space="preserve"> alignment</w:t>
      </w:r>
      <w:r w:rsidR="008A7DDC">
        <w:rPr>
          <w:rFonts w:ascii="Arial" w:hAnsi="Arial" w:cs="Arial"/>
          <w:sz w:val="24"/>
          <w:szCs w:val="24"/>
          <w:shd w:val="clear" w:color="auto" w:fill="FCFCFC"/>
        </w:rPr>
        <w:t xml:space="preserve"> and to be qualified must acquire relevant </w:t>
      </w:r>
      <w:r w:rsidR="002F4684">
        <w:rPr>
          <w:rFonts w:ascii="Arial" w:hAnsi="Arial" w:cs="Arial"/>
          <w:sz w:val="24"/>
          <w:szCs w:val="24"/>
        </w:rPr>
        <w:t xml:space="preserve">degree and registered </w:t>
      </w:r>
      <w:r w:rsidR="00F909BB">
        <w:rPr>
          <w:rFonts w:ascii="Arial" w:hAnsi="Arial" w:cs="Arial"/>
          <w:sz w:val="24"/>
          <w:szCs w:val="24"/>
        </w:rPr>
        <w:t xml:space="preserve">with GCC </w:t>
      </w:r>
      <w:r w:rsidR="005F47FB">
        <w:rPr>
          <w:rFonts w:ascii="Arial" w:hAnsi="Arial" w:cs="Arial"/>
          <w:sz w:val="24"/>
          <w:szCs w:val="24"/>
        </w:rPr>
        <w:t>(</w:t>
      </w:r>
      <w:r w:rsidR="00C257A2">
        <w:rPr>
          <w:rFonts w:ascii="Arial" w:hAnsi="Arial" w:cs="Arial"/>
          <w:sz w:val="24"/>
          <w:szCs w:val="24"/>
        </w:rPr>
        <w:t>Natural Solutions, 2019).</w:t>
      </w:r>
    </w:p>
    <w:p w14:paraId="5070A411" w14:textId="44E6D129" w:rsidR="002A38BC" w:rsidRPr="001B5932" w:rsidRDefault="007977B7" w:rsidP="009050F5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4C4128">
        <w:rPr>
          <w:rFonts w:ascii="Arial" w:hAnsi="Arial" w:cs="Arial"/>
          <w:sz w:val="24"/>
          <w:szCs w:val="24"/>
        </w:rPr>
        <w:t>Mind-body intervention</w:t>
      </w:r>
      <w:r w:rsidR="001C0016" w:rsidRPr="004C4128">
        <w:rPr>
          <w:rFonts w:ascii="Arial" w:hAnsi="Arial" w:cs="Arial"/>
          <w:sz w:val="24"/>
          <w:szCs w:val="24"/>
        </w:rPr>
        <w:t>s</w:t>
      </w:r>
      <w:r w:rsidR="001B5932">
        <w:rPr>
          <w:rFonts w:ascii="Arial" w:hAnsi="Arial" w:cs="Arial"/>
          <w:b/>
          <w:bCs/>
          <w:sz w:val="24"/>
          <w:szCs w:val="24"/>
        </w:rPr>
        <w:t xml:space="preserve"> </w:t>
      </w:r>
      <w:r w:rsidR="001C0016">
        <w:rPr>
          <w:rFonts w:ascii="Arial" w:hAnsi="Arial" w:cs="Arial"/>
          <w:sz w:val="24"/>
          <w:szCs w:val="24"/>
        </w:rPr>
        <w:t>use the connection between</w:t>
      </w:r>
      <w:r w:rsidR="00061582">
        <w:rPr>
          <w:rFonts w:ascii="Arial" w:hAnsi="Arial" w:cs="Arial"/>
          <w:sz w:val="24"/>
          <w:szCs w:val="24"/>
        </w:rPr>
        <w:t xml:space="preserve"> a person’s mind, </w:t>
      </w:r>
      <w:r w:rsidR="00DD296F">
        <w:rPr>
          <w:rFonts w:ascii="Arial" w:hAnsi="Arial" w:cs="Arial"/>
          <w:sz w:val="24"/>
          <w:szCs w:val="24"/>
        </w:rPr>
        <w:t>body,</w:t>
      </w:r>
      <w:r w:rsidR="00061582">
        <w:rPr>
          <w:rFonts w:ascii="Arial" w:hAnsi="Arial" w:cs="Arial"/>
          <w:sz w:val="24"/>
          <w:szCs w:val="24"/>
        </w:rPr>
        <w:t xml:space="preserve"> and spirit to enhance</w:t>
      </w:r>
      <w:r w:rsidR="00DD296F">
        <w:rPr>
          <w:rFonts w:ascii="Arial" w:hAnsi="Arial" w:cs="Arial"/>
          <w:sz w:val="24"/>
          <w:szCs w:val="24"/>
        </w:rPr>
        <w:t xml:space="preserve"> total </w:t>
      </w:r>
      <w:r w:rsidR="00A4117F">
        <w:rPr>
          <w:rFonts w:ascii="Arial" w:hAnsi="Arial" w:cs="Arial"/>
          <w:sz w:val="24"/>
          <w:szCs w:val="24"/>
        </w:rPr>
        <w:t>wellbeing</w:t>
      </w:r>
      <w:r w:rsidR="00A16D1B">
        <w:rPr>
          <w:rFonts w:ascii="Arial" w:hAnsi="Arial" w:cs="Arial"/>
          <w:sz w:val="24"/>
          <w:szCs w:val="24"/>
        </w:rPr>
        <w:t xml:space="preserve"> through</w:t>
      </w:r>
      <w:r w:rsidR="00F20666">
        <w:rPr>
          <w:rFonts w:ascii="Arial" w:hAnsi="Arial" w:cs="Arial"/>
          <w:sz w:val="24"/>
          <w:szCs w:val="24"/>
        </w:rPr>
        <w:t xml:space="preserve"> meditation, </w:t>
      </w:r>
      <w:r w:rsidR="000F510A">
        <w:rPr>
          <w:rFonts w:ascii="Arial" w:hAnsi="Arial" w:cs="Arial"/>
          <w:sz w:val="24"/>
          <w:szCs w:val="24"/>
        </w:rPr>
        <w:t xml:space="preserve">yoga, </w:t>
      </w:r>
      <w:r w:rsidR="00604A25">
        <w:rPr>
          <w:rFonts w:ascii="Arial" w:hAnsi="Arial" w:cs="Arial"/>
          <w:sz w:val="24"/>
          <w:szCs w:val="24"/>
        </w:rPr>
        <w:t>biofeedback,</w:t>
      </w:r>
      <w:r w:rsidR="004E12F1">
        <w:rPr>
          <w:rFonts w:ascii="Arial" w:hAnsi="Arial" w:cs="Arial"/>
          <w:sz w:val="24"/>
          <w:szCs w:val="24"/>
        </w:rPr>
        <w:t xml:space="preserve"> or hypnosis (NI</w:t>
      </w:r>
      <w:r w:rsidR="0006779F">
        <w:rPr>
          <w:rFonts w:ascii="Arial" w:hAnsi="Arial" w:cs="Arial"/>
          <w:sz w:val="24"/>
          <w:szCs w:val="24"/>
        </w:rPr>
        <w:t>CABM, 2020).</w:t>
      </w:r>
    </w:p>
    <w:p w14:paraId="502F781D" w14:textId="77777777" w:rsidR="00B702AA" w:rsidRDefault="00DD296F" w:rsidP="00D85D90">
      <w:pPr>
        <w:jc w:val="both"/>
        <w:rPr>
          <w:rFonts w:ascii="Arial" w:hAnsi="Arial" w:cs="Arial"/>
          <w:sz w:val="24"/>
          <w:szCs w:val="24"/>
        </w:rPr>
      </w:pPr>
      <w:r w:rsidRPr="004C4128">
        <w:rPr>
          <w:rFonts w:ascii="Arial" w:hAnsi="Arial" w:cs="Arial"/>
          <w:sz w:val="24"/>
          <w:szCs w:val="24"/>
        </w:rPr>
        <w:t>Energy therapies</w:t>
      </w:r>
      <w:r w:rsidR="00631FD8" w:rsidRPr="004C4128">
        <w:rPr>
          <w:rFonts w:ascii="Arial" w:hAnsi="Arial" w:cs="Arial"/>
          <w:sz w:val="24"/>
          <w:szCs w:val="24"/>
        </w:rPr>
        <w:t xml:space="preserve"> </w:t>
      </w:r>
      <w:r w:rsidR="00095DFB">
        <w:rPr>
          <w:rFonts w:ascii="Arial" w:hAnsi="Arial" w:cs="Arial"/>
          <w:sz w:val="24"/>
          <w:szCs w:val="24"/>
        </w:rPr>
        <w:t xml:space="preserve">is </w:t>
      </w:r>
      <w:r w:rsidR="00E43ABD">
        <w:rPr>
          <w:rFonts w:ascii="Arial" w:hAnsi="Arial" w:cs="Arial"/>
          <w:sz w:val="24"/>
          <w:szCs w:val="24"/>
        </w:rPr>
        <w:t xml:space="preserve">a traditional healing system that restores </w:t>
      </w:r>
      <w:r w:rsidR="005E5E87">
        <w:rPr>
          <w:rFonts w:ascii="Arial" w:hAnsi="Arial" w:cs="Arial"/>
          <w:sz w:val="24"/>
          <w:szCs w:val="24"/>
        </w:rPr>
        <w:t>flow of energy and balance throughout the mind, body</w:t>
      </w:r>
      <w:r w:rsidR="008206B6">
        <w:rPr>
          <w:rFonts w:ascii="Arial" w:hAnsi="Arial" w:cs="Arial"/>
          <w:sz w:val="24"/>
          <w:szCs w:val="24"/>
        </w:rPr>
        <w:t xml:space="preserve">, and soul, techniques </w:t>
      </w:r>
      <w:r w:rsidR="00005BD1">
        <w:rPr>
          <w:rFonts w:ascii="Arial" w:hAnsi="Arial" w:cs="Arial"/>
          <w:sz w:val="24"/>
          <w:szCs w:val="24"/>
        </w:rPr>
        <w:t>work</w:t>
      </w:r>
      <w:r w:rsidR="008206B6">
        <w:rPr>
          <w:rFonts w:ascii="Arial" w:hAnsi="Arial" w:cs="Arial"/>
          <w:sz w:val="24"/>
          <w:szCs w:val="24"/>
        </w:rPr>
        <w:t xml:space="preserve"> with emotional</w:t>
      </w:r>
      <w:r w:rsidR="007F7DB3">
        <w:rPr>
          <w:rFonts w:ascii="Arial" w:hAnsi="Arial" w:cs="Arial"/>
          <w:sz w:val="24"/>
          <w:szCs w:val="24"/>
        </w:rPr>
        <w:t>, physical, and spiritual aspect of wellbeing (Ross, 2019).</w:t>
      </w:r>
      <w:r w:rsidR="00E154BE">
        <w:rPr>
          <w:rFonts w:ascii="Arial" w:hAnsi="Arial" w:cs="Arial"/>
          <w:sz w:val="24"/>
          <w:szCs w:val="24"/>
        </w:rPr>
        <w:t xml:space="preserve"> </w:t>
      </w:r>
    </w:p>
    <w:p w14:paraId="4F07EF6E" w14:textId="56A9EE80" w:rsidR="00E44973" w:rsidRPr="00E154BE" w:rsidRDefault="00E44973" w:rsidP="00D85D9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CAMs therap</w:t>
      </w:r>
      <w:r w:rsidR="002920F1">
        <w:rPr>
          <w:rFonts w:ascii="Arial" w:hAnsi="Arial" w:cs="Arial"/>
          <w:sz w:val="24"/>
          <w:szCs w:val="24"/>
        </w:rPr>
        <w:t xml:space="preserve">ies work in variety of ways in controlling </w:t>
      </w:r>
      <w:r w:rsidR="006D48BB">
        <w:rPr>
          <w:rFonts w:ascii="Arial" w:hAnsi="Arial" w:cs="Arial"/>
          <w:sz w:val="24"/>
          <w:szCs w:val="24"/>
        </w:rPr>
        <w:t xml:space="preserve">systems and easing </w:t>
      </w:r>
      <w:r w:rsidR="008C028C">
        <w:rPr>
          <w:rFonts w:ascii="Arial" w:hAnsi="Arial" w:cs="Arial"/>
          <w:sz w:val="24"/>
          <w:szCs w:val="24"/>
        </w:rPr>
        <w:t xml:space="preserve">pain and enhance the feeling </w:t>
      </w:r>
      <w:r w:rsidR="00E154BE">
        <w:rPr>
          <w:rFonts w:ascii="Arial" w:hAnsi="Arial" w:cs="Arial"/>
          <w:sz w:val="24"/>
          <w:szCs w:val="24"/>
        </w:rPr>
        <w:t>of wellbeing and possibly boosting immune system.</w:t>
      </w:r>
    </w:p>
    <w:p w14:paraId="422746CB" w14:textId="1EEB939C" w:rsidR="00D85D90" w:rsidRDefault="00D85D90" w:rsidP="00D85D90">
      <w:pPr>
        <w:jc w:val="both"/>
        <w:rPr>
          <w:rFonts w:ascii="Arial" w:hAnsi="Arial" w:cs="Arial"/>
          <w:sz w:val="24"/>
          <w:szCs w:val="24"/>
        </w:rPr>
      </w:pPr>
      <w:r w:rsidRPr="00095DFB">
        <w:rPr>
          <w:rFonts w:ascii="Arial" w:hAnsi="Arial" w:cs="Arial"/>
          <w:sz w:val="24"/>
          <w:szCs w:val="24"/>
        </w:rPr>
        <w:t>Statutory Regulation</w:t>
      </w:r>
      <w:r w:rsidR="00A82267">
        <w:rPr>
          <w:rFonts w:ascii="Arial" w:hAnsi="Arial" w:cs="Arial"/>
          <w:sz w:val="24"/>
          <w:szCs w:val="24"/>
        </w:rPr>
        <w:t xml:space="preserve"> </w:t>
      </w:r>
      <w:r w:rsidR="00745CC6">
        <w:rPr>
          <w:rFonts w:ascii="Arial" w:hAnsi="Arial" w:cs="Arial"/>
          <w:sz w:val="24"/>
          <w:szCs w:val="24"/>
        </w:rPr>
        <w:t>is</w:t>
      </w:r>
      <w:r w:rsidR="00535B2B">
        <w:rPr>
          <w:rFonts w:ascii="Arial" w:hAnsi="Arial" w:cs="Arial"/>
          <w:sz w:val="24"/>
          <w:szCs w:val="24"/>
        </w:rPr>
        <w:t xml:space="preserve"> where an organisation is checked by </w:t>
      </w:r>
      <w:r w:rsidR="00855D61">
        <w:rPr>
          <w:rFonts w:ascii="Arial" w:hAnsi="Arial" w:cs="Arial"/>
          <w:sz w:val="24"/>
          <w:szCs w:val="24"/>
        </w:rPr>
        <w:t>Government</w:t>
      </w:r>
      <w:r w:rsidR="00535B2B">
        <w:rPr>
          <w:rFonts w:ascii="Arial" w:hAnsi="Arial" w:cs="Arial"/>
          <w:sz w:val="24"/>
          <w:szCs w:val="24"/>
        </w:rPr>
        <w:t xml:space="preserve"> u</w:t>
      </w:r>
      <w:r w:rsidR="00855D61">
        <w:rPr>
          <w:rFonts w:ascii="Arial" w:hAnsi="Arial" w:cs="Arial"/>
          <w:sz w:val="24"/>
          <w:szCs w:val="24"/>
        </w:rPr>
        <w:t>nder an Act of Law</w:t>
      </w:r>
      <w:r w:rsidR="00AE7B37">
        <w:rPr>
          <w:rFonts w:ascii="Arial" w:hAnsi="Arial" w:cs="Arial"/>
          <w:sz w:val="24"/>
          <w:szCs w:val="24"/>
        </w:rPr>
        <w:t xml:space="preserve"> (</w:t>
      </w:r>
      <w:r w:rsidR="00C17920">
        <w:rPr>
          <w:rFonts w:ascii="Arial" w:hAnsi="Arial" w:cs="Arial"/>
          <w:sz w:val="24"/>
          <w:szCs w:val="24"/>
        </w:rPr>
        <w:t xml:space="preserve">NALP,2019). </w:t>
      </w:r>
      <w:r w:rsidR="00F06E28">
        <w:rPr>
          <w:rFonts w:ascii="Arial" w:hAnsi="Arial" w:cs="Arial"/>
          <w:sz w:val="24"/>
          <w:szCs w:val="24"/>
        </w:rPr>
        <w:t>Referring</w:t>
      </w:r>
      <w:r w:rsidR="00A82267">
        <w:rPr>
          <w:rFonts w:ascii="Arial" w:hAnsi="Arial" w:cs="Arial"/>
          <w:sz w:val="24"/>
          <w:szCs w:val="24"/>
        </w:rPr>
        <w:t xml:space="preserve"> to professions that </w:t>
      </w:r>
      <w:r w:rsidR="00F221C1">
        <w:rPr>
          <w:rFonts w:ascii="Arial" w:hAnsi="Arial" w:cs="Arial"/>
          <w:sz w:val="24"/>
          <w:szCs w:val="24"/>
        </w:rPr>
        <w:t>must</w:t>
      </w:r>
      <w:r w:rsidR="00A82267">
        <w:rPr>
          <w:rFonts w:ascii="Arial" w:hAnsi="Arial" w:cs="Arial"/>
          <w:sz w:val="24"/>
          <w:szCs w:val="24"/>
        </w:rPr>
        <w:t xml:space="preserve"> be </w:t>
      </w:r>
      <w:r w:rsidR="00435B7E">
        <w:rPr>
          <w:rFonts w:ascii="Arial" w:hAnsi="Arial" w:cs="Arial"/>
          <w:sz w:val="24"/>
          <w:szCs w:val="24"/>
        </w:rPr>
        <w:t xml:space="preserve">registered </w:t>
      </w:r>
      <w:r w:rsidR="00A82267">
        <w:rPr>
          <w:rFonts w:ascii="Arial" w:hAnsi="Arial" w:cs="Arial"/>
          <w:sz w:val="24"/>
          <w:szCs w:val="24"/>
        </w:rPr>
        <w:t xml:space="preserve">with </w:t>
      </w:r>
      <w:r w:rsidR="00A82267">
        <w:rPr>
          <w:rFonts w:ascii="Arial" w:hAnsi="Arial" w:cs="Arial"/>
          <w:sz w:val="24"/>
          <w:szCs w:val="24"/>
        </w:rPr>
        <w:lastRenderedPageBreak/>
        <w:t>professional</w:t>
      </w:r>
      <w:r w:rsidR="00A630D9">
        <w:rPr>
          <w:rFonts w:ascii="Arial" w:hAnsi="Arial" w:cs="Arial"/>
          <w:sz w:val="24"/>
          <w:szCs w:val="24"/>
        </w:rPr>
        <w:t xml:space="preserve"> regulatory body by law </w:t>
      </w:r>
      <w:r w:rsidR="008A228E">
        <w:rPr>
          <w:rFonts w:ascii="Arial" w:hAnsi="Arial" w:cs="Arial"/>
          <w:sz w:val="24"/>
          <w:szCs w:val="24"/>
        </w:rPr>
        <w:t xml:space="preserve">and are fit and licenced to </w:t>
      </w:r>
      <w:r w:rsidR="00A630D9">
        <w:rPr>
          <w:rFonts w:ascii="Arial" w:hAnsi="Arial" w:cs="Arial"/>
          <w:sz w:val="24"/>
          <w:szCs w:val="24"/>
        </w:rPr>
        <w:t xml:space="preserve">practice such as doctors, </w:t>
      </w:r>
      <w:r w:rsidR="007A3FBA">
        <w:rPr>
          <w:rFonts w:ascii="Arial" w:hAnsi="Arial" w:cs="Arial"/>
          <w:sz w:val="24"/>
          <w:szCs w:val="24"/>
        </w:rPr>
        <w:t xml:space="preserve">nurses, dentist, </w:t>
      </w:r>
      <w:r w:rsidR="00EE41A0">
        <w:rPr>
          <w:rFonts w:ascii="Arial" w:hAnsi="Arial" w:cs="Arial"/>
          <w:sz w:val="24"/>
          <w:szCs w:val="24"/>
        </w:rPr>
        <w:t>chiropractor</w:t>
      </w:r>
      <w:r w:rsidR="001D611D">
        <w:rPr>
          <w:rFonts w:ascii="Arial" w:hAnsi="Arial" w:cs="Arial"/>
          <w:sz w:val="24"/>
          <w:szCs w:val="24"/>
        </w:rPr>
        <w:t>s</w:t>
      </w:r>
      <w:r w:rsidR="00FC11D0">
        <w:rPr>
          <w:rFonts w:ascii="Arial" w:hAnsi="Arial" w:cs="Arial"/>
          <w:sz w:val="24"/>
          <w:szCs w:val="24"/>
        </w:rPr>
        <w:t xml:space="preserve"> they all have </w:t>
      </w:r>
      <w:r w:rsidR="00C65B2C">
        <w:rPr>
          <w:rFonts w:ascii="Arial" w:hAnsi="Arial" w:cs="Arial"/>
          <w:sz w:val="24"/>
          <w:szCs w:val="24"/>
        </w:rPr>
        <w:t>ind</w:t>
      </w:r>
      <w:r w:rsidR="004757EB">
        <w:rPr>
          <w:rFonts w:ascii="Arial" w:hAnsi="Arial" w:cs="Arial"/>
          <w:sz w:val="24"/>
          <w:szCs w:val="24"/>
        </w:rPr>
        <w:t xml:space="preserve">ependent </w:t>
      </w:r>
      <w:r w:rsidR="00430F66">
        <w:rPr>
          <w:rFonts w:ascii="Arial" w:hAnsi="Arial" w:cs="Arial"/>
          <w:sz w:val="24"/>
          <w:szCs w:val="24"/>
        </w:rPr>
        <w:t>regulatory body</w:t>
      </w:r>
      <w:r w:rsidR="00C65B2C">
        <w:rPr>
          <w:rFonts w:ascii="Arial" w:hAnsi="Arial" w:cs="Arial"/>
          <w:sz w:val="24"/>
          <w:szCs w:val="24"/>
        </w:rPr>
        <w:t xml:space="preserve"> </w:t>
      </w:r>
      <w:r w:rsidR="00245F09">
        <w:rPr>
          <w:rFonts w:ascii="Arial" w:hAnsi="Arial" w:cs="Arial"/>
          <w:sz w:val="24"/>
          <w:szCs w:val="24"/>
        </w:rPr>
        <w:t>ensuring th</w:t>
      </w:r>
      <w:r w:rsidR="003F53D2">
        <w:rPr>
          <w:rFonts w:ascii="Arial" w:hAnsi="Arial" w:cs="Arial"/>
          <w:sz w:val="24"/>
          <w:szCs w:val="24"/>
        </w:rPr>
        <w:t xml:space="preserve">at professionals </w:t>
      </w:r>
      <w:r w:rsidR="00FB7327">
        <w:rPr>
          <w:rFonts w:ascii="Arial" w:hAnsi="Arial" w:cs="Arial"/>
          <w:sz w:val="24"/>
          <w:szCs w:val="24"/>
        </w:rPr>
        <w:t>maintain</w:t>
      </w:r>
      <w:r w:rsidR="000A0218">
        <w:rPr>
          <w:rFonts w:ascii="Arial" w:hAnsi="Arial" w:cs="Arial"/>
          <w:sz w:val="24"/>
          <w:szCs w:val="24"/>
        </w:rPr>
        <w:t xml:space="preserve"> the level of fitness </w:t>
      </w:r>
      <w:r w:rsidR="00A30F87">
        <w:rPr>
          <w:rFonts w:ascii="Arial" w:hAnsi="Arial" w:cs="Arial"/>
          <w:sz w:val="24"/>
          <w:szCs w:val="24"/>
        </w:rPr>
        <w:t>to continue with practice</w:t>
      </w:r>
      <w:r w:rsidR="009B046B">
        <w:rPr>
          <w:rFonts w:ascii="Arial" w:hAnsi="Arial" w:cs="Arial"/>
          <w:sz w:val="24"/>
          <w:szCs w:val="24"/>
        </w:rPr>
        <w:t xml:space="preserve"> (</w:t>
      </w:r>
      <w:r w:rsidR="00674A96">
        <w:rPr>
          <w:rFonts w:ascii="Arial" w:hAnsi="Arial" w:cs="Arial"/>
          <w:sz w:val="24"/>
          <w:szCs w:val="24"/>
        </w:rPr>
        <w:t>NHS Employers, 2019</w:t>
      </w:r>
      <w:r w:rsidR="00077A3E">
        <w:rPr>
          <w:rFonts w:ascii="Arial" w:hAnsi="Arial" w:cs="Arial"/>
          <w:sz w:val="24"/>
          <w:szCs w:val="24"/>
        </w:rPr>
        <w:t>)</w:t>
      </w:r>
      <w:r w:rsidR="00674A96">
        <w:rPr>
          <w:rFonts w:ascii="Arial" w:hAnsi="Arial" w:cs="Arial"/>
          <w:sz w:val="24"/>
          <w:szCs w:val="24"/>
        </w:rPr>
        <w:t>.</w:t>
      </w:r>
      <w:r w:rsidR="00386437">
        <w:rPr>
          <w:rFonts w:ascii="Arial" w:hAnsi="Arial" w:cs="Arial"/>
          <w:sz w:val="24"/>
          <w:szCs w:val="24"/>
        </w:rPr>
        <w:t xml:space="preserve"> </w:t>
      </w:r>
      <w:r w:rsidR="000D128E">
        <w:rPr>
          <w:rFonts w:ascii="Arial" w:hAnsi="Arial" w:cs="Arial"/>
          <w:sz w:val="24"/>
          <w:szCs w:val="24"/>
        </w:rPr>
        <w:t xml:space="preserve">It is an offence to </w:t>
      </w:r>
      <w:r w:rsidR="00C0321B">
        <w:rPr>
          <w:rFonts w:ascii="Arial" w:hAnsi="Arial" w:cs="Arial"/>
          <w:sz w:val="24"/>
          <w:szCs w:val="24"/>
        </w:rPr>
        <w:t xml:space="preserve">practice a statutorily </w:t>
      </w:r>
      <w:r w:rsidR="00563197">
        <w:rPr>
          <w:rFonts w:ascii="Arial" w:hAnsi="Arial" w:cs="Arial"/>
          <w:sz w:val="24"/>
          <w:szCs w:val="24"/>
        </w:rPr>
        <w:t>regulated profession without</w:t>
      </w:r>
      <w:r w:rsidR="003E2858">
        <w:rPr>
          <w:rFonts w:ascii="Arial" w:hAnsi="Arial" w:cs="Arial"/>
          <w:sz w:val="24"/>
          <w:szCs w:val="24"/>
        </w:rPr>
        <w:t xml:space="preserve"> being listed on the appropriate </w:t>
      </w:r>
      <w:r w:rsidR="007E2B3E">
        <w:rPr>
          <w:rFonts w:ascii="Arial" w:hAnsi="Arial" w:cs="Arial"/>
          <w:sz w:val="24"/>
          <w:szCs w:val="24"/>
        </w:rPr>
        <w:t>register for that profession (NALP, 2019).</w:t>
      </w:r>
      <w:r w:rsidR="001B1F5F">
        <w:rPr>
          <w:rFonts w:ascii="Arial" w:hAnsi="Arial" w:cs="Arial"/>
          <w:sz w:val="24"/>
          <w:szCs w:val="24"/>
        </w:rPr>
        <w:t xml:space="preserve"> Statutory </w:t>
      </w:r>
      <w:r w:rsidR="006F4390">
        <w:rPr>
          <w:rFonts w:ascii="Arial" w:hAnsi="Arial" w:cs="Arial"/>
          <w:sz w:val="24"/>
          <w:szCs w:val="24"/>
        </w:rPr>
        <w:t xml:space="preserve">regulation </w:t>
      </w:r>
      <w:r w:rsidR="001B1F5F">
        <w:rPr>
          <w:rFonts w:ascii="Arial" w:hAnsi="Arial" w:cs="Arial"/>
          <w:sz w:val="24"/>
          <w:szCs w:val="24"/>
        </w:rPr>
        <w:t>is recommended</w:t>
      </w:r>
      <w:r w:rsidR="006F4390">
        <w:rPr>
          <w:rFonts w:ascii="Arial" w:hAnsi="Arial" w:cs="Arial"/>
          <w:sz w:val="24"/>
          <w:szCs w:val="24"/>
        </w:rPr>
        <w:t xml:space="preserve"> in therapies where </w:t>
      </w:r>
      <w:r w:rsidR="00EC6BBB">
        <w:rPr>
          <w:rFonts w:ascii="Arial" w:hAnsi="Arial" w:cs="Arial"/>
          <w:sz w:val="24"/>
          <w:szCs w:val="24"/>
        </w:rPr>
        <w:t xml:space="preserve">there is increased </w:t>
      </w:r>
      <w:r w:rsidR="006F4390">
        <w:rPr>
          <w:rFonts w:ascii="Arial" w:hAnsi="Arial" w:cs="Arial"/>
          <w:sz w:val="24"/>
          <w:szCs w:val="24"/>
        </w:rPr>
        <w:t xml:space="preserve">risk </w:t>
      </w:r>
      <w:r w:rsidR="0059724F">
        <w:rPr>
          <w:rFonts w:ascii="Arial" w:hAnsi="Arial" w:cs="Arial"/>
          <w:sz w:val="24"/>
          <w:szCs w:val="24"/>
        </w:rPr>
        <w:t>to public</w:t>
      </w:r>
      <w:r w:rsidR="00641323">
        <w:rPr>
          <w:rFonts w:ascii="Arial" w:hAnsi="Arial" w:cs="Arial"/>
          <w:sz w:val="24"/>
          <w:szCs w:val="24"/>
        </w:rPr>
        <w:t xml:space="preserve"> from</w:t>
      </w:r>
      <w:r w:rsidR="001B1F5F">
        <w:rPr>
          <w:rFonts w:ascii="Arial" w:hAnsi="Arial" w:cs="Arial"/>
          <w:sz w:val="24"/>
          <w:szCs w:val="24"/>
        </w:rPr>
        <w:t xml:space="preserve"> </w:t>
      </w:r>
      <w:r w:rsidR="00BA48E0">
        <w:rPr>
          <w:rFonts w:ascii="Arial" w:hAnsi="Arial" w:cs="Arial"/>
          <w:sz w:val="24"/>
          <w:szCs w:val="24"/>
        </w:rPr>
        <w:t>poor</w:t>
      </w:r>
      <w:r w:rsidR="005A06CB">
        <w:rPr>
          <w:rFonts w:ascii="Arial" w:hAnsi="Arial" w:cs="Arial"/>
          <w:sz w:val="24"/>
          <w:szCs w:val="24"/>
        </w:rPr>
        <w:t xml:space="preserve"> practice (</w:t>
      </w:r>
      <w:r w:rsidR="00C41CE4">
        <w:rPr>
          <w:rFonts w:ascii="Arial" w:hAnsi="Arial" w:cs="Arial"/>
          <w:sz w:val="24"/>
          <w:szCs w:val="24"/>
        </w:rPr>
        <w:t>SFTR, 2019).</w:t>
      </w:r>
      <w:r w:rsidR="001C247C">
        <w:rPr>
          <w:rFonts w:ascii="Arial" w:hAnsi="Arial" w:cs="Arial"/>
          <w:sz w:val="24"/>
          <w:szCs w:val="24"/>
        </w:rPr>
        <w:t xml:space="preserve"> </w:t>
      </w:r>
      <w:r w:rsidR="00510B08">
        <w:rPr>
          <w:rFonts w:ascii="Arial" w:hAnsi="Arial" w:cs="Arial"/>
          <w:sz w:val="24"/>
          <w:szCs w:val="24"/>
        </w:rPr>
        <w:t>A</w:t>
      </w:r>
      <w:r w:rsidR="00386437">
        <w:rPr>
          <w:rFonts w:ascii="Arial" w:hAnsi="Arial" w:cs="Arial"/>
          <w:sz w:val="24"/>
          <w:szCs w:val="24"/>
        </w:rPr>
        <w:t xml:space="preserve">cross </w:t>
      </w:r>
      <w:r w:rsidR="00A03B76">
        <w:rPr>
          <w:rFonts w:ascii="Arial" w:hAnsi="Arial" w:cs="Arial"/>
          <w:sz w:val="24"/>
          <w:szCs w:val="24"/>
        </w:rPr>
        <w:t xml:space="preserve">the </w:t>
      </w:r>
      <w:r w:rsidR="00386437">
        <w:rPr>
          <w:rFonts w:ascii="Arial" w:hAnsi="Arial" w:cs="Arial"/>
          <w:sz w:val="24"/>
          <w:szCs w:val="24"/>
        </w:rPr>
        <w:t xml:space="preserve">health </w:t>
      </w:r>
      <w:r w:rsidR="00A03B76">
        <w:rPr>
          <w:rFonts w:ascii="Arial" w:hAnsi="Arial" w:cs="Arial"/>
          <w:sz w:val="24"/>
          <w:szCs w:val="24"/>
        </w:rPr>
        <w:t xml:space="preserve">and care sector </w:t>
      </w:r>
      <w:r w:rsidR="00A829CF" w:rsidRPr="00A829CF">
        <w:rPr>
          <w:rFonts w:ascii="Arial" w:hAnsi="Arial" w:cs="Arial"/>
          <w:sz w:val="24"/>
          <w:szCs w:val="24"/>
        </w:rPr>
        <w:t xml:space="preserve">there are </w:t>
      </w:r>
      <w:r w:rsidR="00A4659D">
        <w:rPr>
          <w:rFonts w:ascii="Arial" w:hAnsi="Arial" w:cs="Arial"/>
          <w:sz w:val="24"/>
          <w:szCs w:val="24"/>
        </w:rPr>
        <w:t>nine statutory</w:t>
      </w:r>
      <w:r w:rsidR="00A03B76">
        <w:rPr>
          <w:rFonts w:ascii="Arial" w:hAnsi="Arial" w:cs="Arial"/>
          <w:sz w:val="24"/>
          <w:szCs w:val="24"/>
        </w:rPr>
        <w:t xml:space="preserve"> </w:t>
      </w:r>
      <w:r w:rsidR="00A6359F">
        <w:rPr>
          <w:rFonts w:ascii="Arial" w:hAnsi="Arial" w:cs="Arial"/>
          <w:sz w:val="24"/>
          <w:szCs w:val="24"/>
        </w:rPr>
        <w:t>professional regulatory bodies</w:t>
      </w:r>
      <w:r w:rsidR="0066144B">
        <w:rPr>
          <w:rFonts w:ascii="Arial" w:hAnsi="Arial" w:cs="Arial"/>
          <w:sz w:val="24"/>
          <w:szCs w:val="24"/>
        </w:rPr>
        <w:t xml:space="preserve"> (NHS Employer, 2019).</w:t>
      </w:r>
    </w:p>
    <w:p w14:paraId="32464F1F" w14:textId="65917377" w:rsidR="003563D8" w:rsidRPr="00255018" w:rsidRDefault="00D85D90" w:rsidP="0091456C">
      <w:pPr>
        <w:jc w:val="both"/>
        <w:rPr>
          <w:rFonts w:ascii="Arial" w:hAnsi="Arial" w:cs="Arial"/>
          <w:color w:val="585656"/>
          <w:shd w:val="clear" w:color="auto" w:fill="FFFFFF"/>
        </w:rPr>
      </w:pPr>
      <w:r w:rsidRPr="00095DFB">
        <w:rPr>
          <w:rFonts w:ascii="Arial" w:hAnsi="Arial" w:cs="Arial"/>
          <w:sz w:val="24"/>
          <w:szCs w:val="24"/>
        </w:rPr>
        <w:t>Voluntary regulation</w:t>
      </w:r>
      <w:r w:rsidR="00435DDE">
        <w:rPr>
          <w:rFonts w:ascii="Arial" w:hAnsi="Arial" w:cs="Arial"/>
          <w:sz w:val="24"/>
          <w:szCs w:val="24"/>
        </w:rPr>
        <w:t xml:space="preserve"> is where a profession is not governed by </w:t>
      </w:r>
      <w:r w:rsidR="003E2EFC">
        <w:rPr>
          <w:rFonts w:ascii="Arial" w:hAnsi="Arial" w:cs="Arial"/>
          <w:sz w:val="24"/>
          <w:szCs w:val="24"/>
        </w:rPr>
        <w:t>an Act of Law</w:t>
      </w:r>
      <w:r w:rsidR="00AA764E">
        <w:rPr>
          <w:rFonts w:ascii="Arial" w:hAnsi="Arial" w:cs="Arial"/>
          <w:sz w:val="24"/>
          <w:szCs w:val="24"/>
        </w:rPr>
        <w:t>, they are</w:t>
      </w:r>
      <w:r w:rsidR="00B425E3">
        <w:rPr>
          <w:rFonts w:ascii="Arial" w:hAnsi="Arial" w:cs="Arial"/>
          <w:sz w:val="24"/>
          <w:szCs w:val="24"/>
        </w:rPr>
        <w:t xml:space="preserve"> frequently subject of voluntary regulation</w:t>
      </w:r>
      <w:r w:rsidR="003E2EFC">
        <w:rPr>
          <w:rFonts w:ascii="Arial" w:hAnsi="Arial" w:cs="Arial"/>
          <w:sz w:val="24"/>
          <w:szCs w:val="24"/>
        </w:rPr>
        <w:t xml:space="preserve"> (</w:t>
      </w:r>
      <w:r w:rsidR="00B114E3">
        <w:rPr>
          <w:rFonts w:ascii="Arial" w:hAnsi="Arial" w:cs="Arial"/>
          <w:sz w:val="24"/>
          <w:szCs w:val="24"/>
        </w:rPr>
        <w:t>NALP,2019).</w:t>
      </w:r>
      <w:r w:rsidR="000A26A0">
        <w:rPr>
          <w:rFonts w:ascii="Arial" w:hAnsi="Arial" w:cs="Arial"/>
          <w:color w:val="585656"/>
          <w:shd w:val="clear" w:color="auto" w:fill="FFFFFF"/>
        </w:rPr>
        <w:t xml:space="preserve"> </w:t>
      </w:r>
      <w:r w:rsidR="00D345A0" w:rsidRPr="00D345A0">
        <w:rPr>
          <w:rFonts w:ascii="Arial" w:hAnsi="Arial" w:cs="Arial"/>
          <w:sz w:val="24"/>
          <w:szCs w:val="24"/>
          <w:shd w:val="clear" w:color="auto" w:fill="FFFFFF"/>
        </w:rPr>
        <w:t>Most complementary therapies choose a voluntary self-regulatory system the most appropriate route for their therapy</w:t>
      </w:r>
      <w:r w:rsidR="00C84991">
        <w:rPr>
          <w:rFonts w:ascii="Arial" w:hAnsi="Arial" w:cs="Arial"/>
          <w:sz w:val="24"/>
          <w:szCs w:val="24"/>
          <w:shd w:val="clear" w:color="auto" w:fill="FFFFFF"/>
        </w:rPr>
        <w:t xml:space="preserve"> (</w:t>
      </w:r>
      <w:r w:rsidR="00F13E0F">
        <w:rPr>
          <w:rFonts w:ascii="Arial" w:hAnsi="Arial" w:cs="Arial"/>
          <w:sz w:val="24"/>
          <w:szCs w:val="24"/>
          <w:shd w:val="clear" w:color="auto" w:fill="FFFFFF"/>
        </w:rPr>
        <w:t>SFTR, 2019).</w:t>
      </w:r>
      <w:r w:rsidR="00DF77A5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DE6ACC">
        <w:rPr>
          <w:rFonts w:ascii="Arial" w:hAnsi="Arial" w:cs="Arial"/>
          <w:sz w:val="24"/>
          <w:szCs w:val="24"/>
          <w:shd w:val="clear" w:color="auto" w:fill="FFFFFF"/>
        </w:rPr>
        <w:t>C</w:t>
      </w:r>
      <w:r w:rsidR="008F06F4">
        <w:rPr>
          <w:rFonts w:ascii="Arial" w:hAnsi="Arial" w:cs="Arial"/>
          <w:sz w:val="24"/>
          <w:szCs w:val="24"/>
          <w:shd w:val="clear" w:color="auto" w:fill="FFFFFF"/>
        </w:rPr>
        <w:t>omplemen</w:t>
      </w:r>
      <w:r w:rsidR="00DE6ACC">
        <w:rPr>
          <w:rFonts w:ascii="Arial" w:hAnsi="Arial" w:cs="Arial"/>
          <w:sz w:val="24"/>
          <w:szCs w:val="24"/>
          <w:shd w:val="clear" w:color="auto" w:fill="FFFFFF"/>
        </w:rPr>
        <w:t>tary and Natural Healthcare Council</w:t>
      </w:r>
      <w:r w:rsidR="00FE1070">
        <w:rPr>
          <w:rFonts w:ascii="Arial" w:hAnsi="Arial" w:cs="Arial"/>
          <w:sz w:val="24"/>
          <w:szCs w:val="24"/>
          <w:shd w:val="clear" w:color="auto" w:fill="FFFFFF"/>
        </w:rPr>
        <w:t xml:space="preserve"> (CNHC)</w:t>
      </w:r>
      <w:r w:rsidRPr="00D345A0">
        <w:rPr>
          <w:rFonts w:ascii="Arial" w:hAnsi="Arial" w:cs="Arial"/>
          <w:sz w:val="24"/>
          <w:szCs w:val="24"/>
        </w:rPr>
        <w:t xml:space="preserve"> </w:t>
      </w:r>
      <w:r w:rsidR="00FE1070">
        <w:rPr>
          <w:rFonts w:ascii="Arial" w:hAnsi="Arial" w:cs="Arial"/>
          <w:sz w:val="24"/>
          <w:szCs w:val="24"/>
        </w:rPr>
        <w:t xml:space="preserve">is </w:t>
      </w:r>
      <w:r w:rsidR="00D67ACB">
        <w:rPr>
          <w:rFonts w:ascii="Arial" w:hAnsi="Arial" w:cs="Arial"/>
          <w:sz w:val="24"/>
          <w:szCs w:val="24"/>
        </w:rPr>
        <w:t>an</w:t>
      </w:r>
      <w:r w:rsidR="00FE1070">
        <w:rPr>
          <w:rFonts w:ascii="Arial" w:hAnsi="Arial" w:cs="Arial"/>
          <w:sz w:val="24"/>
          <w:szCs w:val="24"/>
        </w:rPr>
        <w:t xml:space="preserve"> </w:t>
      </w:r>
      <w:r w:rsidR="00D67ACB">
        <w:rPr>
          <w:rFonts w:ascii="Arial" w:hAnsi="Arial" w:cs="Arial"/>
          <w:sz w:val="24"/>
          <w:szCs w:val="24"/>
        </w:rPr>
        <w:t xml:space="preserve">independent UK </w:t>
      </w:r>
      <w:r w:rsidR="00FE1070">
        <w:rPr>
          <w:rFonts w:ascii="Arial" w:hAnsi="Arial" w:cs="Arial"/>
          <w:sz w:val="24"/>
          <w:szCs w:val="24"/>
        </w:rPr>
        <w:t xml:space="preserve">voluntary regulatory of </w:t>
      </w:r>
      <w:r w:rsidR="004761E1">
        <w:rPr>
          <w:rFonts w:ascii="Arial" w:hAnsi="Arial" w:cs="Arial"/>
          <w:sz w:val="24"/>
          <w:szCs w:val="24"/>
        </w:rPr>
        <w:t xml:space="preserve">complementary healthcare </w:t>
      </w:r>
      <w:r w:rsidR="00D67ACB">
        <w:rPr>
          <w:rFonts w:ascii="Arial" w:hAnsi="Arial" w:cs="Arial"/>
          <w:sz w:val="24"/>
          <w:szCs w:val="24"/>
        </w:rPr>
        <w:t>practitioners</w:t>
      </w:r>
      <w:r w:rsidR="005A5F85">
        <w:rPr>
          <w:rFonts w:ascii="Arial" w:hAnsi="Arial" w:cs="Arial"/>
          <w:sz w:val="24"/>
          <w:szCs w:val="24"/>
        </w:rPr>
        <w:t>, the</w:t>
      </w:r>
      <w:r w:rsidR="00237F10">
        <w:rPr>
          <w:rFonts w:ascii="Arial" w:hAnsi="Arial" w:cs="Arial"/>
          <w:sz w:val="24"/>
          <w:szCs w:val="24"/>
        </w:rPr>
        <w:t>y</w:t>
      </w:r>
      <w:r w:rsidR="005A5F85">
        <w:rPr>
          <w:rFonts w:ascii="Arial" w:hAnsi="Arial" w:cs="Arial"/>
          <w:sz w:val="24"/>
          <w:szCs w:val="24"/>
        </w:rPr>
        <w:t xml:space="preserve"> were </w:t>
      </w:r>
      <w:r w:rsidR="00237F10">
        <w:rPr>
          <w:rFonts w:ascii="Arial" w:hAnsi="Arial" w:cs="Arial"/>
          <w:sz w:val="24"/>
          <w:szCs w:val="24"/>
        </w:rPr>
        <w:t>set up by government to protect public</w:t>
      </w:r>
      <w:r w:rsidR="00C67E82">
        <w:rPr>
          <w:rFonts w:ascii="Arial" w:hAnsi="Arial" w:cs="Arial"/>
          <w:sz w:val="24"/>
          <w:szCs w:val="24"/>
        </w:rPr>
        <w:t xml:space="preserve"> which is th</w:t>
      </w:r>
      <w:r w:rsidR="003A2620">
        <w:rPr>
          <w:rFonts w:ascii="Arial" w:hAnsi="Arial" w:cs="Arial"/>
          <w:sz w:val="24"/>
          <w:szCs w:val="24"/>
        </w:rPr>
        <w:t>eir sole purpose. CNCH</w:t>
      </w:r>
      <w:r w:rsidR="000909C8">
        <w:rPr>
          <w:rFonts w:ascii="Arial" w:hAnsi="Arial" w:cs="Arial"/>
          <w:sz w:val="24"/>
          <w:szCs w:val="24"/>
        </w:rPr>
        <w:t xml:space="preserve"> R</w:t>
      </w:r>
      <w:r w:rsidR="00533963">
        <w:rPr>
          <w:rFonts w:ascii="Arial" w:hAnsi="Arial" w:cs="Arial"/>
          <w:sz w:val="24"/>
          <w:szCs w:val="24"/>
        </w:rPr>
        <w:t xml:space="preserve">egister has been approved and Accredited </w:t>
      </w:r>
      <w:r w:rsidR="00487D53">
        <w:rPr>
          <w:rFonts w:ascii="Arial" w:hAnsi="Arial" w:cs="Arial"/>
          <w:sz w:val="24"/>
          <w:szCs w:val="24"/>
        </w:rPr>
        <w:t>Register by the Professional Standard</w:t>
      </w:r>
      <w:r w:rsidR="00DF28B8">
        <w:rPr>
          <w:rFonts w:ascii="Arial" w:hAnsi="Arial" w:cs="Arial"/>
          <w:sz w:val="24"/>
          <w:szCs w:val="24"/>
        </w:rPr>
        <w:t>s Authority for H</w:t>
      </w:r>
      <w:r w:rsidR="0053723B">
        <w:rPr>
          <w:rFonts w:ascii="Arial" w:hAnsi="Arial" w:cs="Arial"/>
          <w:sz w:val="24"/>
          <w:szCs w:val="24"/>
        </w:rPr>
        <w:t>ealth and Social care, a body accountable to Parliament (</w:t>
      </w:r>
      <w:r w:rsidR="00CA24A7">
        <w:rPr>
          <w:rFonts w:ascii="Arial" w:hAnsi="Arial" w:cs="Arial"/>
          <w:sz w:val="24"/>
          <w:szCs w:val="24"/>
        </w:rPr>
        <w:t>CNCH, 2020).</w:t>
      </w:r>
      <w:r w:rsidR="00487D53">
        <w:rPr>
          <w:rFonts w:ascii="Arial" w:hAnsi="Arial" w:cs="Arial"/>
          <w:sz w:val="24"/>
          <w:szCs w:val="24"/>
        </w:rPr>
        <w:t xml:space="preserve"> </w:t>
      </w:r>
      <w:r w:rsidR="008C2267">
        <w:rPr>
          <w:rFonts w:ascii="Arial" w:hAnsi="Arial" w:cs="Arial"/>
          <w:sz w:val="24"/>
          <w:szCs w:val="24"/>
        </w:rPr>
        <w:t>P</w:t>
      </w:r>
      <w:r w:rsidR="003D123A">
        <w:rPr>
          <w:rFonts w:ascii="Arial" w:hAnsi="Arial" w:cs="Arial"/>
          <w:sz w:val="24"/>
          <w:szCs w:val="24"/>
        </w:rPr>
        <w:t>rofe</w:t>
      </w:r>
      <w:r w:rsidR="008C2267">
        <w:rPr>
          <w:rFonts w:ascii="Arial" w:hAnsi="Arial" w:cs="Arial"/>
          <w:sz w:val="24"/>
          <w:szCs w:val="24"/>
        </w:rPr>
        <w:t>ssional association</w:t>
      </w:r>
      <w:r w:rsidR="00BA79F7">
        <w:rPr>
          <w:rFonts w:ascii="Arial" w:hAnsi="Arial" w:cs="Arial"/>
          <w:sz w:val="24"/>
          <w:szCs w:val="24"/>
        </w:rPr>
        <w:t xml:space="preserve"> for </w:t>
      </w:r>
      <w:r w:rsidR="00615B09">
        <w:rPr>
          <w:rFonts w:ascii="Arial" w:hAnsi="Arial" w:cs="Arial"/>
          <w:sz w:val="24"/>
          <w:szCs w:val="24"/>
        </w:rPr>
        <w:t>types</w:t>
      </w:r>
      <w:r w:rsidR="00407109">
        <w:rPr>
          <w:rFonts w:ascii="Arial" w:hAnsi="Arial" w:cs="Arial"/>
          <w:sz w:val="24"/>
          <w:szCs w:val="24"/>
        </w:rPr>
        <w:t xml:space="preserve"> of therapies</w:t>
      </w:r>
      <w:r w:rsidR="00433FBE">
        <w:rPr>
          <w:rFonts w:ascii="Arial" w:hAnsi="Arial" w:cs="Arial"/>
          <w:sz w:val="24"/>
          <w:szCs w:val="24"/>
        </w:rPr>
        <w:t xml:space="preserve"> such as</w:t>
      </w:r>
      <w:r w:rsidR="00C448BF">
        <w:rPr>
          <w:rFonts w:ascii="Arial" w:hAnsi="Arial" w:cs="Arial"/>
          <w:sz w:val="24"/>
          <w:szCs w:val="24"/>
        </w:rPr>
        <w:t xml:space="preserve"> acupuncture, aromatherapy, </w:t>
      </w:r>
      <w:r w:rsidR="00A17DAD">
        <w:rPr>
          <w:rFonts w:ascii="Arial" w:hAnsi="Arial" w:cs="Arial"/>
          <w:sz w:val="24"/>
          <w:szCs w:val="24"/>
        </w:rPr>
        <w:t xml:space="preserve">reiki, </w:t>
      </w:r>
      <w:r w:rsidR="00CF4CC4">
        <w:rPr>
          <w:rFonts w:ascii="Arial" w:hAnsi="Arial" w:cs="Arial"/>
          <w:sz w:val="24"/>
          <w:szCs w:val="24"/>
        </w:rPr>
        <w:t xml:space="preserve">mindfulness, massage and many more. </w:t>
      </w:r>
      <w:r w:rsidR="00615B09">
        <w:rPr>
          <w:rFonts w:ascii="Arial" w:hAnsi="Arial" w:cs="Arial"/>
          <w:sz w:val="24"/>
          <w:szCs w:val="24"/>
        </w:rPr>
        <w:t xml:space="preserve">The membership </w:t>
      </w:r>
      <w:r w:rsidR="00A71A23">
        <w:rPr>
          <w:rFonts w:ascii="Arial" w:hAnsi="Arial" w:cs="Arial"/>
          <w:sz w:val="24"/>
          <w:szCs w:val="24"/>
        </w:rPr>
        <w:t xml:space="preserve">organisation </w:t>
      </w:r>
      <w:r w:rsidR="00255018">
        <w:rPr>
          <w:rFonts w:ascii="Arial" w:hAnsi="Arial" w:cs="Arial"/>
          <w:sz w:val="24"/>
          <w:szCs w:val="24"/>
        </w:rPr>
        <w:t>provides</w:t>
      </w:r>
      <w:r w:rsidR="00A71A23">
        <w:rPr>
          <w:rFonts w:ascii="Arial" w:hAnsi="Arial" w:cs="Arial"/>
          <w:sz w:val="24"/>
          <w:szCs w:val="24"/>
        </w:rPr>
        <w:t xml:space="preserve"> variety of </w:t>
      </w:r>
      <w:r w:rsidR="00324384">
        <w:rPr>
          <w:rFonts w:ascii="Arial" w:hAnsi="Arial" w:cs="Arial"/>
          <w:sz w:val="24"/>
          <w:szCs w:val="24"/>
        </w:rPr>
        <w:t xml:space="preserve">service and </w:t>
      </w:r>
      <w:r w:rsidR="007E39FE">
        <w:rPr>
          <w:rFonts w:ascii="Arial" w:hAnsi="Arial" w:cs="Arial"/>
          <w:sz w:val="24"/>
          <w:szCs w:val="24"/>
        </w:rPr>
        <w:t>benefits to practitioner, they have own code of practice</w:t>
      </w:r>
      <w:r w:rsidR="00934F2E">
        <w:rPr>
          <w:rFonts w:ascii="Arial" w:hAnsi="Arial" w:cs="Arial"/>
          <w:sz w:val="24"/>
          <w:szCs w:val="24"/>
        </w:rPr>
        <w:t xml:space="preserve"> and registers of practitioner</w:t>
      </w:r>
      <w:r w:rsidR="00D03D57">
        <w:rPr>
          <w:rFonts w:ascii="Arial" w:hAnsi="Arial" w:cs="Arial"/>
          <w:sz w:val="24"/>
          <w:szCs w:val="24"/>
        </w:rPr>
        <w:t xml:space="preserve">, and act in </w:t>
      </w:r>
      <w:r w:rsidR="00005EE6">
        <w:rPr>
          <w:rFonts w:ascii="Arial" w:hAnsi="Arial" w:cs="Arial"/>
          <w:sz w:val="24"/>
          <w:szCs w:val="24"/>
        </w:rPr>
        <w:t>the interest of profession</w:t>
      </w:r>
      <w:r w:rsidR="00CC7541">
        <w:rPr>
          <w:rFonts w:ascii="Arial" w:hAnsi="Arial" w:cs="Arial"/>
          <w:sz w:val="24"/>
          <w:szCs w:val="24"/>
        </w:rPr>
        <w:t xml:space="preserve"> (</w:t>
      </w:r>
      <w:r w:rsidR="00A71A23">
        <w:rPr>
          <w:rFonts w:ascii="Arial" w:hAnsi="Arial" w:cs="Arial"/>
          <w:sz w:val="24"/>
          <w:szCs w:val="24"/>
        </w:rPr>
        <w:t xml:space="preserve"> </w:t>
      </w:r>
      <w:r w:rsidR="00CC7541">
        <w:rPr>
          <w:rFonts w:ascii="Arial" w:hAnsi="Arial" w:cs="Arial"/>
          <w:sz w:val="24"/>
          <w:szCs w:val="24"/>
        </w:rPr>
        <w:t>Mind, 2018).</w:t>
      </w:r>
    </w:p>
    <w:p w14:paraId="24ED131D" w14:textId="5570653C" w:rsidR="00D7453F" w:rsidRPr="005A3CB3" w:rsidRDefault="0041742E" w:rsidP="0091456C">
      <w:pPr>
        <w:jc w:val="both"/>
        <w:rPr>
          <w:rFonts w:ascii="Arial" w:hAnsi="Arial" w:cs="Arial"/>
          <w:color w:val="2F5496" w:themeColor="accent1" w:themeShade="BF"/>
          <w:sz w:val="24"/>
          <w:szCs w:val="24"/>
        </w:rPr>
      </w:pPr>
      <w:r w:rsidRPr="005A3CB3">
        <w:rPr>
          <w:rFonts w:ascii="Arial" w:hAnsi="Arial" w:cs="Arial"/>
          <w:color w:val="2F5496" w:themeColor="accent1" w:themeShade="BF"/>
          <w:sz w:val="24"/>
          <w:szCs w:val="24"/>
        </w:rPr>
        <w:t xml:space="preserve">Figure 1: Practitioners on </w:t>
      </w:r>
      <w:r w:rsidR="00331974" w:rsidRPr="005A3CB3">
        <w:rPr>
          <w:rFonts w:ascii="Arial" w:hAnsi="Arial" w:cs="Arial"/>
          <w:color w:val="2F5496" w:themeColor="accent1" w:themeShade="BF"/>
          <w:sz w:val="24"/>
          <w:szCs w:val="24"/>
        </w:rPr>
        <w:t>A</w:t>
      </w:r>
      <w:r w:rsidRPr="005A3CB3">
        <w:rPr>
          <w:rFonts w:ascii="Arial" w:hAnsi="Arial" w:cs="Arial"/>
          <w:color w:val="2F5496" w:themeColor="accent1" w:themeShade="BF"/>
          <w:sz w:val="24"/>
          <w:szCs w:val="24"/>
        </w:rPr>
        <w:t xml:space="preserve">ccredited </w:t>
      </w:r>
      <w:r w:rsidR="00331974" w:rsidRPr="005A3CB3">
        <w:rPr>
          <w:rFonts w:ascii="Arial" w:hAnsi="Arial" w:cs="Arial"/>
          <w:color w:val="2F5496" w:themeColor="accent1" w:themeShade="BF"/>
          <w:sz w:val="24"/>
          <w:szCs w:val="24"/>
        </w:rPr>
        <w:t>R</w:t>
      </w:r>
      <w:r w:rsidRPr="005A3CB3">
        <w:rPr>
          <w:rFonts w:ascii="Arial" w:hAnsi="Arial" w:cs="Arial"/>
          <w:color w:val="2F5496" w:themeColor="accent1" w:themeShade="BF"/>
          <w:sz w:val="24"/>
          <w:szCs w:val="24"/>
        </w:rPr>
        <w:t>egisters across UK, working in following areas:</w:t>
      </w:r>
    </w:p>
    <w:p w14:paraId="34467599" w14:textId="29921A10" w:rsidR="00130ABA" w:rsidRPr="0041742E" w:rsidRDefault="00861802" w:rsidP="0041742E">
      <w:pPr>
        <w:jc w:val="center"/>
        <w:rPr>
          <w:rFonts w:ascii="Arial" w:hAnsi="Arial" w:cs="Arial"/>
          <w:color w:val="FF0000"/>
          <w:sz w:val="24"/>
          <w:szCs w:val="24"/>
        </w:rPr>
      </w:pPr>
      <w:r>
        <w:rPr>
          <w:noProof/>
        </w:rPr>
        <w:drawing>
          <wp:inline distT="0" distB="0" distL="0" distR="0" wp14:anchorId="5678477D" wp14:editId="7177E6A8">
            <wp:extent cx="4076700" cy="2505075"/>
            <wp:effectExtent l="0" t="0" r="0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/>
                    <a:srcRect l="50687" t="22759" r="26213" b="38227"/>
                    <a:stretch/>
                  </pic:blipFill>
                  <pic:spPr bwMode="auto">
                    <a:xfrm>
                      <a:off x="0" y="0"/>
                      <a:ext cx="4076700" cy="25050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4E69FB3" w14:textId="1E832C87" w:rsidR="00381929" w:rsidRDefault="00E91D7C" w:rsidP="00FD3FBF">
      <w:pPr>
        <w:jc w:val="center"/>
        <w:rPr>
          <w:rFonts w:ascii="Arial" w:hAnsi="Arial" w:cs="Arial"/>
          <w:color w:val="2F5496" w:themeColor="accent1" w:themeShade="BF"/>
          <w:sz w:val="24"/>
          <w:szCs w:val="24"/>
        </w:rPr>
      </w:pPr>
      <w:r>
        <w:rPr>
          <w:rFonts w:ascii="Arial" w:hAnsi="Arial" w:cs="Arial"/>
          <w:color w:val="2F5496" w:themeColor="accent1" w:themeShade="BF"/>
          <w:sz w:val="24"/>
          <w:szCs w:val="24"/>
        </w:rPr>
        <w:t>Source:</w:t>
      </w:r>
      <w:r w:rsidR="00E36083">
        <w:rPr>
          <w:rFonts w:ascii="Arial" w:hAnsi="Arial" w:cs="Arial"/>
          <w:color w:val="2F5496" w:themeColor="accent1" w:themeShade="BF"/>
          <w:sz w:val="24"/>
          <w:szCs w:val="24"/>
        </w:rPr>
        <w:t xml:space="preserve"> </w:t>
      </w:r>
      <w:r w:rsidR="003240F6">
        <w:rPr>
          <w:rFonts w:ascii="Arial" w:hAnsi="Arial" w:cs="Arial"/>
          <w:color w:val="2F5496" w:themeColor="accent1" w:themeShade="BF"/>
          <w:sz w:val="24"/>
          <w:szCs w:val="24"/>
        </w:rPr>
        <w:t>(</w:t>
      </w:r>
      <w:r w:rsidR="00E36083">
        <w:rPr>
          <w:rFonts w:ascii="Arial" w:hAnsi="Arial" w:cs="Arial"/>
          <w:color w:val="2F5496" w:themeColor="accent1" w:themeShade="BF"/>
          <w:sz w:val="24"/>
          <w:szCs w:val="24"/>
        </w:rPr>
        <w:t xml:space="preserve">Professional Standards </w:t>
      </w:r>
      <w:r w:rsidR="003240F6">
        <w:rPr>
          <w:rFonts w:ascii="Arial" w:hAnsi="Arial" w:cs="Arial"/>
          <w:color w:val="2F5496" w:themeColor="accent1" w:themeShade="BF"/>
          <w:sz w:val="24"/>
          <w:szCs w:val="24"/>
        </w:rPr>
        <w:t>Authority,</w:t>
      </w:r>
      <w:r w:rsidR="004F6670">
        <w:rPr>
          <w:rFonts w:ascii="Arial" w:hAnsi="Arial" w:cs="Arial"/>
          <w:color w:val="2F5496" w:themeColor="accent1" w:themeShade="BF"/>
          <w:sz w:val="24"/>
          <w:szCs w:val="24"/>
        </w:rPr>
        <w:t xml:space="preserve"> 2017</w:t>
      </w:r>
      <w:r w:rsidR="003240F6">
        <w:rPr>
          <w:rFonts w:ascii="Arial" w:hAnsi="Arial" w:cs="Arial"/>
          <w:color w:val="2F5496" w:themeColor="accent1" w:themeShade="BF"/>
          <w:sz w:val="24"/>
          <w:szCs w:val="24"/>
        </w:rPr>
        <w:t xml:space="preserve"> )</w:t>
      </w:r>
    </w:p>
    <w:p w14:paraId="2950069E" w14:textId="77777777" w:rsidR="00FD3FBF" w:rsidRPr="0033019C" w:rsidRDefault="00FD3FBF" w:rsidP="00FD3FBF">
      <w:pPr>
        <w:jc w:val="center"/>
        <w:rPr>
          <w:rFonts w:ascii="Arial" w:hAnsi="Arial" w:cs="Arial"/>
          <w:color w:val="2F5496" w:themeColor="accent1" w:themeShade="BF"/>
          <w:sz w:val="24"/>
          <w:szCs w:val="24"/>
        </w:rPr>
      </w:pPr>
    </w:p>
    <w:p w14:paraId="66370387" w14:textId="55A7B979" w:rsidR="00D06014" w:rsidRPr="00FD3FBF" w:rsidRDefault="00151040" w:rsidP="00531AD7">
      <w:pPr>
        <w:jc w:val="both"/>
        <w:rPr>
          <w:rFonts w:ascii="Arial" w:hAnsi="Arial" w:cs="Arial"/>
          <w:color w:val="2F5496" w:themeColor="accent1" w:themeShade="BF"/>
          <w:sz w:val="24"/>
          <w:szCs w:val="24"/>
        </w:rPr>
      </w:pPr>
      <w:r w:rsidRPr="00381929">
        <w:rPr>
          <w:rFonts w:ascii="Arial" w:hAnsi="Arial" w:cs="Arial"/>
          <w:color w:val="2F5496" w:themeColor="accent1" w:themeShade="BF"/>
          <w:sz w:val="24"/>
          <w:szCs w:val="24"/>
        </w:rPr>
        <w:t>Figure</w:t>
      </w:r>
      <w:r w:rsidR="008F12CE" w:rsidRPr="00381929">
        <w:rPr>
          <w:rFonts w:ascii="Arial" w:hAnsi="Arial" w:cs="Arial"/>
          <w:color w:val="2F5496" w:themeColor="accent1" w:themeShade="BF"/>
          <w:sz w:val="24"/>
          <w:szCs w:val="24"/>
        </w:rPr>
        <w:t xml:space="preserve"> </w:t>
      </w:r>
      <w:r w:rsidRPr="00381929">
        <w:rPr>
          <w:rFonts w:ascii="Arial" w:hAnsi="Arial" w:cs="Arial"/>
          <w:color w:val="2F5496" w:themeColor="accent1" w:themeShade="BF"/>
          <w:sz w:val="24"/>
          <w:szCs w:val="24"/>
        </w:rPr>
        <w:t>2: The most common occupations among</w:t>
      </w:r>
      <w:r w:rsidR="00E601E0" w:rsidRPr="00381929">
        <w:rPr>
          <w:rFonts w:ascii="Arial" w:hAnsi="Arial" w:cs="Arial"/>
          <w:color w:val="2F5496" w:themeColor="accent1" w:themeShade="BF"/>
          <w:sz w:val="24"/>
          <w:szCs w:val="24"/>
        </w:rPr>
        <w:t xml:space="preserve"> respondents to accredited</w:t>
      </w:r>
      <w:r w:rsidR="008F12CE" w:rsidRPr="00381929">
        <w:rPr>
          <w:rFonts w:ascii="Arial" w:hAnsi="Arial" w:cs="Arial"/>
          <w:color w:val="2F5496" w:themeColor="accent1" w:themeShade="BF"/>
          <w:sz w:val="24"/>
          <w:szCs w:val="24"/>
        </w:rPr>
        <w:t xml:space="preserve"> registers workforce survey:</w:t>
      </w:r>
      <w:r w:rsidR="00C050E5" w:rsidRPr="00C050E5">
        <w:rPr>
          <w:rFonts w:ascii="Arial" w:hAnsi="Arial" w:cs="Arial"/>
          <w:color w:val="2F5496" w:themeColor="accent1" w:themeShade="BF"/>
          <w:sz w:val="24"/>
          <w:szCs w:val="24"/>
        </w:rPr>
        <w:t xml:space="preserve"> </w:t>
      </w:r>
      <w:r w:rsidR="00C050E5">
        <w:rPr>
          <w:rFonts w:ascii="Arial" w:hAnsi="Arial" w:cs="Arial"/>
          <w:color w:val="2F5496" w:themeColor="accent1" w:themeShade="BF"/>
          <w:sz w:val="24"/>
          <w:szCs w:val="24"/>
        </w:rPr>
        <w:t>(Practitioners may have more than 1 occupational area)</w:t>
      </w:r>
    </w:p>
    <w:p w14:paraId="550C579A" w14:textId="7B011759" w:rsidR="00997B22" w:rsidRDefault="00A34220" w:rsidP="00A34220">
      <w:pPr>
        <w:jc w:val="center"/>
        <w:rPr>
          <w:rFonts w:ascii="Arial" w:hAnsi="Arial" w:cs="Arial"/>
          <w:color w:val="FF0000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281629E9" wp14:editId="67C03548">
            <wp:extent cx="5000625" cy="2924175"/>
            <wp:effectExtent l="0" t="0" r="9525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l="39884" t="29556" r="22391" b="20651"/>
                    <a:stretch/>
                  </pic:blipFill>
                  <pic:spPr bwMode="auto">
                    <a:xfrm>
                      <a:off x="0" y="0"/>
                      <a:ext cx="5000625" cy="29241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A4E21CE" w14:textId="6C4B722D" w:rsidR="00997B22" w:rsidRDefault="0051355A" w:rsidP="00D44328">
      <w:pPr>
        <w:jc w:val="center"/>
        <w:rPr>
          <w:rFonts w:ascii="Arial" w:hAnsi="Arial" w:cs="Arial"/>
          <w:color w:val="2F5496" w:themeColor="accent1" w:themeShade="BF"/>
          <w:sz w:val="24"/>
          <w:szCs w:val="24"/>
        </w:rPr>
      </w:pPr>
      <w:r w:rsidRPr="00D44328">
        <w:rPr>
          <w:rFonts w:ascii="Arial" w:hAnsi="Arial" w:cs="Arial"/>
          <w:color w:val="2F5496" w:themeColor="accent1" w:themeShade="BF"/>
          <w:sz w:val="24"/>
          <w:szCs w:val="24"/>
        </w:rPr>
        <w:t xml:space="preserve">Source: (Professional </w:t>
      </w:r>
      <w:r w:rsidR="00D44328" w:rsidRPr="00D44328">
        <w:rPr>
          <w:rFonts w:ascii="Arial" w:hAnsi="Arial" w:cs="Arial"/>
          <w:color w:val="2F5496" w:themeColor="accent1" w:themeShade="BF"/>
          <w:sz w:val="24"/>
          <w:szCs w:val="24"/>
        </w:rPr>
        <w:t>Standard Authority,</w:t>
      </w:r>
      <w:r w:rsidR="004F6670">
        <w:rPr>
          <w:rFonts w:ascii="Arial" w:hAnsi="Arial" w:cs="Arial"/>
          <w:color w:val="2F5496" w:themeColor="accent1" w:themeShade="BF"/>
          <w:sz w:val="24"/>
          <w:szCs w:val="24"/>
        </w:rPr>
        <w:t xml:space="preserve"> 2017</w:t>
      </w:r>
      <w:r w:rsidR="00D44328" w:rsidRPr="00D44328">
        <w:rPr>
          <w:rFonts w:ascii="Arial" w:hAnsi="Arial" w:cs="Arial"/>
          <w:color w:val="2F5496" w:themeColor="accent1" w:themeShade="BF"/>
          <w:sz w:val="24"/>
          <w:szCs w:val="24"/>
        </w:rPr>
        <w:t xml:space="preserve"> )</w:t>
      </w:r>
    </w:p>
    <w:p w14:paraId="0DAB048B" w14:textId="1ABF7E45" w:rsidR="00997B22" w:rsidRPr="00995561" w:rsidRDefault="004217BD" w:rsidP="00995561">
      <w:pPr>
        <w:jc w:val="center"/>
        <w:rPr>
          <w:rFonts w:ascii="Arial" w:hAnsi="Arial" w:cs="Arial"/>
          <w:b/>
          <w:bCs/>
          <w:color w:val="2F5496" w:themeColor="accent1" w:themeShade="BF"/>
          <w:sz w:val="24"/>
          <w:szCs w:val="24"/>
        </w:rPr>
      </w:pPr>
      <w:r w:rsidRPr="001E09D1">
        <w:rPr>
          <w:rFonts w:ascii="Arial" w:hAnsi="Arial" w:cs="Arial"/>
          <w:b/>
          <w:bCs/>
          <w:color w:val="2F5496" w:themeColor="accent1" w:themeShade="BF"/>
          <w:sz w:val="24"/>
          <w:szCs w:val="24"/>
        </w:rPr>
        <w:t>Percentage of Survey respondents</w:t>
      </w:r>
    </w:p>
    <w:p w14:paraId="280EFA72" w14:textId="42D81116" w:rsidR="00B80398" w:rsidRDefault="00BD3E72" w:rsidP="00795D0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All </w:t>
      </w:r>
      <w:r w:rsidR="00F278C0">
        <w:rPr>
          <w:rFonts w:ascii="Arial" w:hAnsi="Arial" w:cs="Arial"/>
          <w:sz w:val="24"/>
          <w:szCs w:val="24"/>
        </w:rPr>
        <w:t xml:space="preserve">therapist </w:t>
      </w:r>
      <w:r w:rsidR="00B3570D">
        <w:rPr>
          <w:rFonts w:ascii="Arial" w:hAnsi="Arial" w:cs="Arial"/>
          <w:sz w:val="24"/>
          <w:szCs w:val="24"/>
        </w:rPr>
        <w:t xml:space="preserve">and </w:t>
      </w:r>
      <w:r w:rsidR="008D58E4">
        <w:rPr>
          <w:rFonts w:ascii="Arial" w:hAnsi="Arial" w:cs="Arial"/>
          <w:sz w:val="24"/>
          <w:szCs w:val="24"/>
        </w:rPr>
        <w:t>practice</w:t>
      </w:r>
      <w:r w:rsidR="00B3570D">
        <w:rPr>
          <w:rFonts w:ascii="Arial" w:hAnsi="Arial" w:cs="Arial"/>
          <w:sz w:val="24"/>
          <w:szCs w:val="24"/>
        </w:rPr>
        <w:t xml:space="preserve"> staff </w:t>
      </w:r>
      <w:r>
        <w:rPr>
          <w:rFonts w:ascii="Arial" w:hAnsi="Arial" w:cs="Arial"/>
          <w:sz w:val="24"/>
          <w:szCs w:val="24"/>
        </w:rPr>
        <w:t>have a duty of care</w:t>
      </w:r>
      <w:r w:rsidR="00B3570D">
        <w:rPr>
          <w:rFonts w:ascii="Arial" w:hAnsi="Arial" w:cs="Arial"/>
          <w:sz w:val="24"/>
          <w:szCs w:val="24"/>
        </w:rPr>
        <w:t xml:space="preserve"> to protec</w:t>
      </w:r>
      <w:r w:rsidR="000F517B">
        <w:rPr>
          <w:rFonts w:ascii="Arial" w:hAnsi="Arial" w:cs="Arial"/>
          <w:sz w:val="24"/>
          <w:szCs w:val="24"/>
        </w:rPr>
        <w:t>t</w:t>
      </w:r>
      <w:r w:rsidR="008D58E4">
        <w:rPr>
          <w:rFonts w:ascii="Arial" w:hAnsi="Arial" w:cs="Arial"/>
          <w:sz w:val="24"/>
          <w:szCs w:val="24"/>
        </w:rPr>
        <w:t xml:space="preserve"> wellbeing of the client, including </w:t>
      </w:r>
      <w:r w:rsidR="007C3A37">
        <w:rPr>
          <w:rFonts w:ascii="Arial" w:hAnsi="Arial" w:cs="Arial"/>
          <w:sz w:val="24"/>
          <w:szCs w:val="24"/>
        </w:rPr>
        <w:t>confidentiality, privacy, data protection</w:t>
      </w:r>
      <w:r w:rsidR="0080406A">
        <w:rPr>
          <w:rFonts w:ascii="Arial" w:hAnsi="Arial" w:cs="Arial"/>
          <w:sz w:val="24"/>
          <w:szCs w:val="24"/>
        </w:rPr>
        <w:t xml:space="preserve"> and safeguarding children, young </w:t>
      </w:r>
      <w:r w:rsidR="00D14247">
        <w:rPr>
          <w:rFonts w:ascii="Arial" w:hAnsi="Arial" w:cs="Arial"/>
          <w:sz w:val="24"/>
          <w:szCs w:val="24"/>
        </w:rPr>
        <w:t>people,</w:t>
      </w:r>
      <w:r w:rsidR="0080406A">
        <w:rPr>
          <w:rFonts w:ascii="Arial" w:hAnsi="Arial" w:cs="Arial"/>
          <w:sz w:val="24"/>
          <w:szCs w:val="24"/>
        </w:rPr>
        <w:t xml:space="preserve"> and adults at risk</w:t>
      </w:r>
      <w:r w:rsidR="008872FA">
        <w:rPr>
          <w:rFonts w:ascii="Arial" w:hAnsi="Arial" w:cs="Arial"/>
          <w:sz w:val="24"/>
          <w:szCs w:val="24"/>
        </w:rPr>
        <w:t>.</w:t>
      </w:r>
      <w:r w:rsidR="00125F1B">
        <w:rPr>
          <w:rFonts w:ascii="Arial" w:hAnsi="Arial" w:cs="Arial"/>
          <w:sz w:val="24"/>
          <w:szCs w:val="24"/>
        </w:rPr>
        <w:t xml:space="preserve"> C</w:t>
      </w:r>
      <w:r w:rsidR="00C15E5E">
        <w:rPr>
          <w:rFonts w:ascii="Arial" w:hAnsi="Arial" w:cs="Arial"/>
          <w:sz w:val="24"/>
          <w:szCs w:val="24"/>
        </w:rPr>
        <w:t xml:space="preserve">onfidentiality is </w:t>
      </w:r>
      <w:r w:rsidR="00B0158B">
        <w:rPr>
          <w:rFonts w:ascii="Arial" w:hAnsi="Arial" w:cs="Arial"/>
          <w:sz w:val="24"/>
          <w:szCs w:val="24"/>
        </w:rPr>
        <w:t>th</w:t>
      </w:r>
      <w:r w:rsidR="00C15E5E">
        <w:rPr>
          <w:rFonts w:ascii="Arial" w:hAnsi="Arial" w:cs="Arial"/>
          <w:sz w:val="24"/>
          <w:szCs w:val="24"/>
        </w:rPr>
        <w:t xml:space="preserve">e </w:t>
      </w:r>
      <w:r w:rsidR="00B0158B">
        <w:rPr>
          <w:rFonts w:ascii="Arial" w:hAnsi="Arial" w:cs="Arial"/>
          <w:sz w:val="24"/>
          <w:szCs w:val="24"/>
        </w:rPr>
        <w:t xml:space="preserve">vital </w:t>
      </w:r>
      <w:r w:rsidR="00C15E5E">
        <w:rPr>
          <w:rFonts w:ascii="Arial" w:hAnsi="Arial" w:cs="Arial"/>
          <w:sz w:val="24"/>
          <w:szCs w:val="24"/>
        </w:rPr>
        <w:t>key</w:t>
      </w:r>
      <w:r w:rsidR="00B0158B">
        <w:rPr>
          <w:rFonts w:ascii="Arial" w:hAnsi="Arial" w:cs="Arial"/>
          <w:sz w:val="24"/>
          <w:szCs w:val="24"/>
        </w:rPr>
        <w:t xml:space="preserve"> to </w:t>
      </w:r>
      <w:r w:rsidR="00BF56BB">
        <w:rPr>
          <w:rFonts w:ascii="Arial" w:hAnsi="Arial" w:cs="Arial"/>
          <w:sz w:val="24"/>
          <w:szCs w:val="24"/>
        </w:rPr>
        <w:t xml:space="preserve">relationship between </w:t>
      </w:r>
      <w:r w:rsidR="00C30854">
        <w:rPr>
          <w:rFonts w:ascii="Arial" w:hAnsi="Arial" w:cs="Arial"/>
          <w:sz w:val="24"/>
          <w:szCs w:val="24"/>
        </w:rPr>
        <w:t xml:space="preserve">client and </w:t>
      </w:r>
      <w:r w:rsidR="00B675AA">
        <w:rPr>
          <w:rFonts w:ascii="Arial" w:hAnsi="Arial" w:cs="Arial"/>
          <w:sz w:val="24"/>
          <w:szCs w:val="24"/>
        </w:rPr>
        <w:t>therapist</w:t>
      </w:r>
      <w:r w:rsidR="00D153F7">
        <w:rPr>
          <w:rFonts w:ascii="Arial" w:hAnsi="Arial" w:cs="Arial"/>
          <w:sz w:val="24"/>
          <w:szCs w:val="24"/>
        </w:rPr>
        <w:t xml:space="preserve">, </w:t>
      </w:r>
      <w:r w:rsidR="00A802F4">
        <w:rPr>
          <w:rFonts w:ascii="Arial" w:hAnsi="Arial" w:cs="Arial"/>
          <w:sz w:val="24"/>
          <w:szCs w:val="24"/>
        </w:rPr>
        <w:t xml:space="preserve">as </w:t>
      </w:r>
      <w:r w:rsidR="00D153F7">
        <w:rPr>
          <w:rFonts w:ascii="Arial" w:hAnsi="Arial" w:cs="Arial"/>
          <w:sz w:val="24"/>
          <w:szCs w:val="24"/>
        </w:rPr>
        <w:t xml:space="preserve">personal </w:t>
      </w:r>
      <w:r w:rsidR="00C45174">
        <w:rPr>
          <w:rFonts w:ascii="Arial" w:hAnsi="Arial" w:cs="Arial"/>
          <w:sz w:val="24"/>
          <w:szCs w:val="24"/>
        </w:rPr>
        <w:t>information</w:t>
      </w:r>
      <w:r w:rsidR="00F37648">
        <w:rPr>
          <w:rFonts w:ascii="Arial" w:hAnsi="Arial" w:cs="Arial"/>
          <w:sz w:val="24"/>
          <w:szCs w:val="24"/>
        </w:rPr>
        <w:t xml:space="preserve"> is </w:t>
      </w:r>
      <w:r w:rsidR="006B7573">
        <w:rPr>
          <w:rFonts w:ascii="Arial" w:hAnsi="Arial" w:cs="Arial"/>
          <w:sz w:val="24"/>
          <w:szCs w:val="24"/>
        </w:rPr>
        <w:t>extremely sensitive</w:t>
      </w:r>
      <w:r w:rsidR="005A3CB3">
        <w:rPr>
          <w:rFonts w:ascii="Arial" w:hAnsi="Arial" w:cs="Arial"/>
          <w:sz w:val="24"/>
          <w:szCs w:val="24"/>
        </w:rPr>
        <w:t>,</w:t>
      </w:r>
      <w:r w:rsidR="00F37648">
        <w:rPr>
          <w:rFonts w:ascii="Arial" w:hAnsi="Arial" w:cs="Arial"/>
          <w:sz w:val="24"/>
          <w:szCs w:val="24"/>
        </w:rPr>
        <w:t xml:space="preserve"> </w:t>
      </w:r>
      <w:r w:rsidR="00971309">
        <w:rPr>
          <w:rFonts w:ascii="Arial" w:hAnsi="Arial" w:cs="Arial"/>
          <w:sz w:val="24"/>
          <w:szCs w:val="24"/>
        </w:rPr>
        <w:t>and client have the right</w:t>
      </w:r>
      <w:r w:rsidR="000D54DF">
        <w:rPr>
          <w:rFonts w:ascii="Arial" w:hAnsi="Arial" w:cs="Arial"/>
          <w:sz w:val="24"/>
          <w:szCs w:val="24"/>
        </w:rPr>
        <w:t xml:space="preserve"> to expect that information is held </w:t>
      </w:r>
      <w:r w:rsidR="0043034C">
        <w:rPr>
          <w:rFonts w:ascii="Arial" w:hAnsi="Arial" w:cs="Arial"/>
          <w:sz w:val="24"/>
          <w:szCs w:val="24"/>
        </w:rPr>
        <w:t>in confidence</w:t>
      </w:r>
      <w:r w:rsidR="008169C3">
        <w:rPr>
          <w:rFonts w:ascii="Arial" w:hAnsi="Arial" w:cs="Arial"/>
          <w:sz w:val="24"/>
          <w:szCs w:val="24"/>
        </w:rPr>
        <w:t xml:space="preserve"> </w:t>
      </w:r>
      <w:r w:rsidR="0043034C">
        <w:rPr>
          <w:rFonts w:ascii="Arial" w:hAnsi="Arial" w:cs="Arial"/>
          <w:sz w:val="24"/>
          <w:szCs w:val="24"/>
        </w:rPr>
        <w:t xml:space="preserve">and secure </w:t>
      </w:r>
      <w:r w:rsidR="00DF3E43">
        <w:rPr>
          <w:rFonts w:ascii="Arial" w:hAnsi="Arial" w:cs="Arial"/>
          <w:sz w:val="24"/>
          <w:szCs w:val="24"/>
        </w:rPr>
        <w:t>(CNCH, 2019)</w:t>
      </w:r>
      <w:r w:rsidR="00B80398">
        <w:rPr>
          <w:rFonts w:ascii="Arial" w:hAnsi="Arial" w:cs="Arial"/>
          <w:sz w:val="24"/>
          <w:szCs w:val="24"/>
        </w:rPr>
        <w:t>.</w:t>
      </w:r>
      <w:r w:rsidR="00C277A5">
        <w:rPr>
          <w:rFonts w:ascii="Arial" w:hAnsi="Arial" w:cs="Arial"/>
          <w:sz w:val="24"/>
          <w:szCs w:val="24"/>
        </w:rPr>
        <w:t xml:space="preserve"> </w:t>
      </w:r>
      <w:r w:rsidR="002F46D0">
        <w:rPr>
          <w:rFonts w:ascii="Arial" w:hAnsi="Arial" w:cs="Arial"/>
          <w:sz w:val="24"/>
          <w:szCs w:val="24"/>
        </w:rPr>
        <w:t xml:space="preserve">Promoting </w:t>
      </w:r>
      <w:r w:rsidR="00CC6C42">
        <w:rPr>
          <w:rFonts w:ascii="Arial" w:hAnsi="Arial" w:cs="Arial"/>
          <w:sz w:val="24"/>
          <w:szCs w:val="24"/>
        </w:rPr>
        <w:t>equality in line with</w:t>
      </w:r>
      <w:r w:rsidR="00ED431D">
        <w:rPr>
          <w:rFonts w:ascii="Arial" w:hAnsi="Arial" w:cs="Arial"/>
          <w:sz w:val="24"/>
          <w:szCs w:val="24"/>
        </w:rPr>
        <w:t xml:space="preserve"> human rights and anti-</w:t>
      </w:r>
      <w:r w:rsidR="008169FA">
        <w:rPr>
          <w:rFonts w:ascii="Arial" w:hAnsi="Arial" w:cs="Arial"/>
          <w:sz w:val="24"/>
          <w:szCs w:val="24"/>
        </w:rPr>
        <w:t>discrimination law</w:t>
      </w:r>
      <w:r w:rsidR="00394AC3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394AC3">
        <w:rPr>
          <w:rFonts w:ascii="Arial" w:hAnsi="Arial" w:cs="Arial"/>
          <w:sz w:val="24"/>
          <w:szCs w:val="24"/>
        </w:rPr>
        <w:t>Hepple</w:t>
      </w:r>
      <w:proofErr w:type="spellEnd"/>
      <w:r w:rsidR="00394AC3">
        <w:rPr>
          <w:rFonts w:ascii="Arial" w:hAnsi="Arial" w:cs="Arial"/>
          <w:sz w:val="24"/>
          <w:szCs w:val="24"/>
        </w:rPr>
        <w:t>, 2010).</w:t>
      </w:r>
    </w:p>
    <w:p w14:paraId="314B2292" w14:textId="2F500444" w:rsidR="001B0D22" w:rsidRPr="00756880" w:rsidRDefault="0097446B" w:rsidP="00795D0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General Data Protection </w:t>
      </w:r>
      <w:r w:rsidR="006B7573">
        <w:rPr>
          <w:rFonts w:ascii="Arial" w:hAnsi="Arial" w:cs="Arial"/>
          <w:sz w:val="24"/>
          <w:szCs w:val="24"/>
        </w:rPr>
        <w:t>R</w:t>
      </w:r>
      <w:r>
        <w:rPr>
          <w:rFonts w:ascii="Arial" w:hAnsi="Arial" w:cs="Arial"/>
          <w:sz w:val="24"/>
          <w:szCs w:val="24"/>
        </w:rPr>
        <w:t>egulation 2016 and the Data Protection Act 2018 set out the requirements for the processing and handling of personal data</w:t>
      </w:r>
      <w:r w:rsidR="009D7097">
        <w:rPr>
          <w:rFonts w:ascii="Arial" w:hAnsi="Arial" w:cs="Arial"/>
          <w:sz w:val="24"/>
          <w:szCs w:val="24"/>
        </w:rPr>
        <w:t>.</w:t>
      </w:r>
      <w:r w:rsidR="00110890">
        <w:rPr>
          <w:rFonts w:ascii="Arial" w:hAnsi="Arial" w:cs="Arial"/>
          <w:sz w:val="24"/>
          <w:szCs w:val="24"/>
        </w:rPr>
        <w:t xml:space="preserve"> </w:t>
      </w:r>
      <w:r w:rsidR="007714E6">
        <w:rPr>
          <w:rFonts w:ascii="Arial" w:hAnsi="Arial" w:cs="Arial"/>
          <w:sz w:val="24"/>
          <w:szCs w:val="24"/>
        </w:rPr>
        <w:t>Unde</w:t>
      </w:r>
      <w:r w:rsidR="00AC6CEA">
        <w:rPr>
          <w:rFonts w:ascii="Arial" w:hAnsi="Arial" w:cs="Arial"/>
          <w:sz w:val="24"/>
          <w:szCs w:val="24"/>
        </w:rPr>
        <w:t>r</w:t>
      </w:r>
      <w:r w:rsidR="0073250A">
        <w:rPr>
          <w:rFonts w:ascii="Arial" w:hAnsi="Arial" w:cs="Arial"/>
          <w:sz w:val="24"/>
          <w:szCs w:val="24"/>
        </w:rPr>
        <w:t xml:space="preserve"> </w:t>
      </w:r>
      <w:r w:rsidR="00AC6CEA">
        <w:rPr>
          <w:rFonts w:ascii="Arial" w:hAnsi="Arial" w:cs="Arial"/>
          <w:sz w:val="24"/>
          <w:szCs w:val="24"/>
        </w:rPr>
        <w:t>these a</w:t>
      </w:r>
      <w:r w:rsidR="0073250A">
        <w:rPr>
          <w:rFonts w:ascii="Arial" w:hAnsi="Arial" w:cs="Arial"/>
          <w:sz w:val="24"/>
          <w:szCs w:val="24"/>
        </w:rPr>
        <w:t>ct</w:t>
      </w:r>
      <w:r w:rsidR="00AC6CEA">
        <w:rPr>
          <w:rFonts w:ascii="Arial" w:hAnsi="Arial" w:cs="Arial"/>
          <w:sz w:val="24"/>
          <w:szCs w:val="24"/>
        </w:rPr>
        <w:t>s</w:t>
      </w:r>
      <w:r w:rsidR="0073250A">
        <w:rPr>
          <w:rFonts w:ascii="Arial" w:hAnsi="Arial" w:cs="Arial"/>
          <w:sz w:val="24"/>
          <w:szCs w:val="24"/>
        </w:rPr>
        <w:t xml:space="preserve"> </w:t>
      </w:r>
      <w:r w:rsidR="00B30AFD">
        <w:rPr>
          <w:rFonts w:ascii="Arial" w:hAnsi="Arial" w:cs="Arial"/>
          <w:sz w:val="24"/>
          <w:szCs w:val="24"/>
        </w:rPr>
        <w:t>client’s</w:t>
      </w:r>
      <w:r w:rsidR="00F93F09">
        <w:rPr>
          <w:rFonts w:ascii="Arial" w:hAnsi="Arial" w:cs="Arial"/>
          <w:sz w:val="24"/>
          <w:szCs w:val="24"/>
        </w:rPr>
        <w:t xml:space="preserve"> personal data should be</w:t>
      </w:r>
      <w:r w:rsidR="00453D49">
        <w:rPr>
          <w:rFonts w:ascii="Arial" w:hAnsi="Arial" w:cs="Arial"/>
          <w:sz w:val="24"/>
          <w:szCs w:val="24"/>
        </w:rPr>
        <w:t xml:space="preserve"> handled</w:t>
      </w:r>
      <w:r w:rsidR="009709E8">
        <w:rPr>
          <w:rFonts w:ascii="Arial" w:hAnsi="Arial" w:cs="Arial"/>
          <w:sz w:val="24"/>
          <w:szCs w:val="24"/>
        </w:rPr>
        <w:t xml:space="preserve"> and</w:t>
      </w:r>
      <w:r w:rsidR="00F93F09">
        <w:rPr>
          <w:rFonts w:ascii="Arial" w:hAnsi="Arial" w:cs="Arial"/>
          <w:sz w:val="24"/>
          <w:szCs w:val="24"/>
        </w:rPr>
        <w:t xml:space="preserve"> </w:t>
      </w:r>
      <w:r w:rsidR="005E4FB7">
        <w:rPr>
          <w:rFonts w:ascii="Arial" w:hAnsi="Arial" w:cs="Arial"/>
          <w:sz w:val="24"/>
          <w:szCs w:val="24"/>
        </w:rPr>
        <w:t xml:space="preserve">processed </w:t>
      </w:r>
      <w:r w:rsidR="00EF2FBB">
        <w:rPr>
          <w:rFonts w:ascii="Arial" w:hAnsi="Arial" w:cs="Arial"/>
          <w:sz w:val="24"/>
          <w:szCs w:val="24"/>
        </w:rPr>
        <w:t xml:space="preserve">lawfully, </w:t>
      </w:r>
      <w:r w:rsidR="00B30AFD">
        <w:rPr>
          <w:rFonts w:ascii="Arial" w:hAnsi="Arial" w:cs="Arial"/>
          <w:sz w:val="24"/>
          <w:szCs w:val="24"/>
        </w:rPr>
        <w:t>fairly,</w:t>
      </w:r>
      <w:r w:rsidR="00EF2FBB">
        <w:rPr>
          <w:rFonts w:ascii="Arial" w:hAnsi="Arial" w:cs="Arial"/>
          <w:sz w:val="24"/>
          <w:szCs w:val="24"/>
        </w:rPr>
        <w:t xml:space="preserve"> and transparent in manner</w:t>
      </w:r>
      <w:r w:rsidR="007B5BE8">
        <w:rPr>
          <w:rFonts w:ascii="Arial" w:hAnsi="Arial" w:cs="Arial"/>
          <w:sz w:val="24"/>
          <w:szCs w:val="24"/>
        </w:rPr>
        <w:t>, and</w:t>
      </w:r>
      <w:r w:rsidR="00976340">
        <w:rPr>
          <w:rFonts w:ascii="Arial" w:hAnsi="Arial" w:cs="Arial"/>
          <w:sz w:val="24"/>
          <w:szCs w:val="24"/>
        </w:rPr>
        <w:t xml:space="preserve"> this</w:t>
      </w:r>
      <w:r w:rsidR="007B5BE8">
        <w:rPr>
          <w:rFonts w:ascii="Arial" w:hAnsi="Arial" w:cs="Arial"/>
          <w:sz w:val="24"/>
          <w:szCs w:val="24"/>
        </w:rPr>
        <w:t xml:space="preserve"> </w:t>
      </w:r>
      <w:r w:rsidR="00976340">
        <w:rPr>
          <w:rFonts w:ascii="Arial" w:hAnsi="Arial" w:cs="Arial"/>
          <w:sz w:val="24"/>
          <w:szCs w:val="24"/>
        </w:rPr>
        <w:t>applies</w:t>
      </w:r>
      <w:r w:rsidR="002663DC">
        <w:rPr>
          <w:rFonts w:ascii="Arial" w:hAnsi="Arial" w:cs="Arial"/>
          <w:sz w:val="24"/>
          <w:szCs w:val="24"/>
        </w:rPr>
        <w:t xml:space="preserve"> to all forms of media</w:t>
      </w:r>
      <w:r w:rsidR="00285DED">
        <w:rPr>
          <w:rFonts w:ascii="Arial" w:hAnsi="Arial" w:cs="Arial"/>
          <w:sz w:val="24"/>
          <w:szCs w:val="24"/>
        </w:rPr>
        <w:t>, including pap</w:t>
      </w:r>
      <w:r w:rsidR="00FD1045">
        <w:rPr>
          <w:rFonts w:ascii="Arial" w:hAnsi="Arial" w:cs="Arial"/>
          <w:sz w:val="24"/>
          <w:szCs w:val="24"/>
        </w:rPr>
        <w:t>er and images</w:t>
      </w:r>
      <w:r w:rsidR="00EF2FBB">
        <w:rPr>
          <w:rFonts w:ascii="Arial" w:hAnsi="Arial" w:cs="Arial"/>
          <w:sz w:val="24"/>
          <w:szCs w:val="24"/>
        </w:rPr>
        <w:t>.</w:t>
      </w:r>
      <w:r w:rsidR="00B30AFD">
        <w:rPr>
          <w:rFonts w:ascii="Arial" w:hAnsi="Arial" w:cs="Arial"/>
          <w:sz w:val="24"/>
          <w:szCs w:val="24"/>
        </w:rPr>
        <w:t xml:space="preserve"> </w:t>
      </w:r>
      <w:r w:rsidR="000F2003">
        <w:rPr>
          <w:rFonts w:ascii="Arial" w:hAnsi="Arial" w:cs="Arial"/>
          <w:sz w:val="24"/>
          <w:szCs w:val="24"/>
        </w:rPr>
        <w:t>Only to be</w:t>
      </w:r>
      <w:r w:rsidR="00173E89">
        <w:rPr>
          <w:rFonts w:ascii="Arial" w:hAnsi="Arial" w:cs="Arial"/>
          <w:sz w:val="24"/>
          <w:szCs w:val="24"/>
        </w:rPr>
        <w:t xml:space="preserve"> c</w:t>
      </w:r>
      <w:r w:rsidR="00B30AFD">
        <w:rPr>
          <w:rFonts w:ascii="Arial" w:hAnsi="Arial" w:cs="Arial"/>
          <w:sz w:val="24"/>
          <w:szCs w:val="24"/>
        </w:rPr>
        <w:t xml:space="preserve">ollected </w:t>
      </w:r>
      <w:r w:rsidR="00125534">
        <w:rPr>
          <w:rFonts w:ascii="Arial" w:hAnsi="Arial" w:cs="Arial"/>
          <w:sz w:val="24"/>
          <w:szCs w:val="24"/>
        </w:rPr>
        <w:t xml:space="preserve">for </w:t>
      </w:r>
      <w:r w:rsidR="00950F9A">
        <w:rPr>
          <w:rFonts w:ascii="Arial" w:hAnsi="Arial" w:cs="Arial"/>
          <w:sz w:val="24"/>
          <w:szCs w:val="24"/>
        </w:rPr>
        <w:t>spe</w:t>
      </w:r>
      <w:r w:rsidR="009205DF">
        <w:rPr>
          <w:rFonts w:ascii="Arial" w:hAnsi="Arial" w:cs="Arial"/>
          <w:sz w:val="24"/>
          <w:szCs w:val="24"/>
        </w:rPr>
        <w:t>c</w:t>
      </w:r>
      <w:r w:rsidR="003C28F6">
        <w:rPr>
          <w:rFonts w:ascii="Arial" w:hAnsi="Arial" w:cs="Arial"/>
          <w:sz w:val="24"/>
          <w:szCs w:val="24"/>
        </w:rPr>
        <w:t>ified and legitimate purpose</w:t>
      </w:r>
      <w:r w:rsidR="00694F35">
        <w:rPr>
          <w:rFonts w:ascii="Arial" w:hAnsi="Arial" w:cs="Arial"/>
          <w:sz w:val="24"/>
          <w:szCs w:val="24"/>
        </w:rPr>
        <w:t xml:space="preserve"> and not used for any</w:t>
      </w:r>
      <w:r w:rsidR="00706344">
        <w:rPr>
          <w:rFonts w:ascii="Arial" w:hAnsi="Arial" w:cs="Arial"/>
          <w:sz w:val="24"/>
          <w:szCs w:val="24"/>
        </w:rPr>
        <w:t xml:space="preserve"> other purpose</w:t>
      </w:r>
      <w:r w:rsidR="00165D6C">
        <w:rPr>
          <w:rFonts w:ascii="Arial" w:hAnsi="Arial" w:cs="Arial"/>
          <w:sz w:val="24"/>
          <w:szCs w:val="24"/>
        </w:rPr>
        <w:t>,</w:t>
      </w:r>
      <w:r w:rsidR="00173E89">
        <w:rPr>
          <w:rFonts w:ascii="Arial" w:hAnsi="Arial" w:cs="Arial"/>
          <w:sz w:val="24"/>
          <w:szCs w:val="24"/>
        </w:rPr>
        <w:t xml:space="preserve"> and it </w:t>
      </w:r>
      <w:r w:rsidR="00165D6C">
        <w:rPr>
          <w:rFonts w:ascii="Arial" w:hAnsi="Arial" w:cs="Arial"/>
          <w:sz w:val="24"/>
          <w:szCs w:val="24"/>
        </w:rPr>
        <w:t>should be relevant</w:t>
      </w:r>
      <w:r w:rsidR="00171A25">
        <w:rPr>
          <w:rFonts w:ascii="Arial" w:hAnsi="Arial" w:cs="Arial"/>
          <w:sz w:val="24"/>
          <w:szCs w:val="24"/>
        </w:rPr>
        <w:t xml:space="preserve">, </w:t>
      </w:r>
      <w:r w:rsidR="00D64E6B">
        <w:rPr>
          <w:rFonts w:ascii="Arial" w:hAnsi="Arial" w:cs="Arial"/>
          <w:sz w:val="24"/>
          <w:szCs w:val="24"/>
        </w:rPr>
        <w:t>adequate,</w:t>
      </w:r>
      <w:r w:rsidR="00171A25">
        <w:rPr>
          <w:rFonts w:ascii="Arial" w:hAnsi="Arial" w:cs="Arial"/>
          <w:sz w:val="24"/>
          <w:szCs w:val="24"/>
        </w:rPr>
        <w:t xml:space="preserve"> and limited in connection</w:t>
      </w:r>
      <w:r w:rsidR="00515F82">
        <w:rPr>
          <w:rFonts w:ascii="Arial" w:hAnsi="Arial" w:cs="Arial"/>
          <w:sz w:val="24"/>
          <w:szCs w:val="24"/>
        </w:rPr>
        <w:t xml:space="preserve"> to</w:t>
      </w:r>
      <w:r w:rsidR="00FA387C">
        <w:rPr>
          <w:rFonts w:ascii="Arial" w:hAnsi="Arial" w:cs="Arial"/>
          <w:sz w:val="24"/>
          <w:szCs w:val="24"/>
        </w:rPr>
        <w:t xml:space="preserve"> the purpose</w:t>
      </w:r>
      <w:r w:rsidR="000776A6">
        <w:rPr>
          <w:rFonts w:ascii="Arial" w:hAnsi="Arial" w:cs="Arial"/>
          <w:sz w:val="24"/>
          <w:szCs w:val="24"/>
        </w:rPr>
        <w:t xml:space="preserve">. Data must </w:t>
      </w:r>
      <w:r w:rsidR="00CF119E">
        <w:rPr>
          <w:rFonts w:ascii="Arial" w:hAnsi="Arial" w:cs="Arial"/>
          <w:sz w:val="24"/>
          <w:szCs w:val="24"/>
        </w:rPr>
        <w:t>be acc</w:t>
      </w:r>
      <w:r w:rsidR="00D64E6B">
        <w:rPr>
          <w:rFonts w:ascii="Arial" w:hAnsi="Arial" w:cs="Arial"/>
          <w:sz w:val="24"/>
          <w:szCs w:val="24"/>
        </w:rPr>
        <w:t>urate and kept up to date</w:t>
      </w:r>
      <w:r w:rsidR="00AB0642">
        <w:rPr>
          <w:rFonts w:ascii="Arial" w:hAnsi="Arial" w:cs="Arial"/>
          <w:sz w:val="24"/>
          <w:szCs w:val="24"/>
        </w:rPr>
        <w:t xml:space="preserve"> where necessary</w:t>
      </w:r>
      <w:r w:rsidR="00D025E7">
        <w:rPr>
          <w:rFonts w:ascii="Arial" w:hAnsi="Arial" w:cs="Arial"/>
          <w:sz w:val="24"/>
          <w:szCs w:val="24"/>
        </w:rPr>
        <w:t xml:space="preserve"> and appropriate security measure in place to insure its</w:t>
      </w:r>
      <w:r w:rsidR="007155CF">
        <w:rPr>
          <w:rFonts w:ascii="Arial" w:hAnsi="Arial" w:cs="Arial"/>
          <w:sz w:val="24"/>
          <w:szCs w:val="24"/>
        </w:rPr>
        <w:t xml:space="preserve"> protected, in way which </w:t>
      </w:r>
      <w:r w:rsidR="00226344">
        <w:rPr>
          <w:rFonts w:ascii="Arial" w:hAnsi="Arial" w:cs="Arial"/>
          <w:sz w:val="24"/>
          <w:szCs w:val="24"/>
        </w:rPr>
        <w:t>demonstrates compliance (Chico, 201</w:t>
      </w:r>
      <w:r w:rsidR="00EA0719">
        <w:rPr>
          <w:rFonts w:ascii="Arial" w:hAnsi="Arial" w:cs="Arial"/>
          <w:sz w:val="24"/>
          <w:szCs w:val="24"/>
        </w:rPr>
        <w:t>8).</w:t>
      </w:r>
      <w:r w:rsidR="00C056A3">
        <w:rPr>
          <w:rFonts w:ascii="Arial" w:hAnsi="Arial" w:cs="Arial"/>
          <w:sz w:val="24"/>
          <w:szCs w:val="24"/>
        </w:rPr>
        <w:t xml:space="preserve"> </w:t>
      </w:r>
      <w:r w:rsidR="00B23DF6">
        <w:rPr>
          <w:rFonts w:ascii="Arial" w:hAnsi="Arial" w:cs="Arial"/>
          <w:sz w:val="24"/>
          <w:szCs w:val="24"/>
        </w:rPr>
        <w:t>B</w:t>
      </w:r>
      <w:r w:rsidR="00C056A3">
        <w:rPr>
          <w:rFonts w:ascii="Arial" w:hAnsi="Arial" w:cs="Arial"/>
          <w:sz w:val="24"/>
          <w:szCs w:val="24"/>
        </w:rPr>
        <w:t>reak</w:t>
      </w:r>
      <w:r w:rsidR="00B23DF6">
        <w:rPr>
          <w:rFonts w:ascii="Arial" w:hAnsi="Arial" w:cs="Arial"/>
          <w:sz w:val="24"/>
          <w:szCs w:val="24"/>
        </w:rPr>
        <w:t xml:space="preserve"> down of</w:t>
      </w:r>
      <w:r w:rsidR="00C056A3">
        <w:rPr>
          <w:rFonts w:ascii="Arial" w:hAnsi="Arial" w:cs="Arial"/>
          <w:sz w:val="24"/>
          <w:szCs w:val="24"/>
        </w:rPr>
        <w:t xml:space="preserve"> confidentiality can have a </w:t>
      </w:r>
      <w:r w:rsidR="00354F6D">
        <w:rPr>
          <w:rFonts w:ascii="Arial" w:hAnsi="Arial" w:cs="Arial"/>
          <w:sz w:val="24"/>
          <w:szCs w:val="24"/>
        </w:rPr>
        <w:t>major implication</w:t>
      </w:r>
      <w:r w:rsidR="00AB7B37">
        <w:rPr>
          <w:rFonts w:ascii="Arial" w:hAnsi="Arial" w:cs="Arial"/>
          <w:sz w:val="24"/>
          <w:szCs w:val="24"/>
        </w:rPr>
        <w:t xml:space="preserve"> on both </w:t>
      </w:r>
      <w:r w:rsidR="008045A3">
        <w:rPr>
          <w:rFonts w:ascii="Arial" w:hAnsi="Arial" w:cs="Arial"/>
          <w:sz w:val="24"/>
          <w:szCs w:val="24"/>
        </w:rPr>
        <w:t xml:space="preserve">therapist </w:t>
      </w:r>
      <w:r w:rsidR="00AB7B37">
        <w:rPr>
          <w:rFonts w:ascii="Arial" w:hAnsi="Arial" w:cs="Arial"/>
          <w:sz w:val="24"/>
          <w:szCs w:val="24"/>
        </w:rPr>
        <w:t>and client</w:t>
      </w:r>
      <w:r w:rsidR="00CF57FC">
        <w:rPr>
          <w:rFonts w:ascii="Arial" w:hAnsi="Arial" w:cs="Arial"/>
          <w:sz w:val="24"/>
          <w:szCs w:val="24"/>
        </w:rPr>
        <w:t>, loss of public</w:t>
      </w:r>
      <w:r w:rsidR="00D87597">
        <w:rPr>
          <w:rFonts w:ascii="Arial" w:hAnsi="Arial" w:cs="Arial"/>
          <w:sz w:val="24"/>
          <w:szCs w:val="24"/>
        </w:rPr>
        <w:t xml:space="preserve"> confidence in practitioner and </w:t>
      </w:r>
      <w:r w:rsidR="00F438BE">
        <w:rPr>
          <w:rFonts w:ascii="Arial" w:hAnsi="Arial" w:cs="Arial"/>
          <w:sz w:val="24"/>
          <w:szCs w:val="24"/>
        </w:rPr>
        <w:t>loss of other health professionals</w:t>
      </w:r>
      <w:r w:rsidR="00015E1D">
        <w:rPr>
          <w:rFonts w:ascii="Arial" w:hAnsi="Arial" w:cs="Arial"/>
          <w:sz w:val="24"/>
          <w:szCs w:val="24"/>
        </w:rPr>
        <w:t>.</w:t>
      </w:r>
      <w:r w:rsidR="001B2BCD">
        <w:rPr>
          <w:rFonts w:ascii="Arial" w:hAnsi="Arial" w:cs="Arial"/>
          <w:sz w:val="24"/>
          <w:szCs w:val="24"/>
        </w:rPr>
        <w:t xml:space="preserve"> </w:t>
      </w:r>
      <w:r w:rsidR="008045A3">
        <w:rPr>
          <w:rFonts w:ascii="Arial" w:hAnsi="Arial" w:cs="Arial"/>
          <w:sz w:val="24"/>
          <w:szCs w:val="24"/>
        </w:rPr>
        <w:t xml:space="preserve">Therapist </w:t>
      </w:r>
      <w:r w:rsidR="00692958" w:rsidRPr="00692958">
        <w:rPr>
          <w:rFonts w:ascii="Arial" w:hAnsi="Arial" w:cs="Arial"/>
          <w:sz w:val="24"/>
          <w:szCs w:val="24"/>
        </w:rPr>
        <w:t>must</w:t>
      </w:r>
      <w:r w:rsidR="00692958">
        <w:rPr>
          <w:rFonts w:ascii="Arial" w:hAnsi="Arial" w:cs="Arial"/>
          <w:b/>
          <w:bCs/>
          <w:sz w:val="24"/>
          <w:szCs w:val="24"/>
        </w:rPr>
        <w:t xml:space="preserve"> </w:t>
      </w:r>
      <w:r w:rsidR="00E501FF">
        <w:rPr>
          <w:rFonts w:ascii="Arial" w:hAnsi="Arial" w:cs="Arial"/>
          <w:sz w:val="24"/>
          <w:szCs w:val="24"/>
        </w:rPr>
        <w:t>get consent</w:t>
      </w:r>
      <w:r w:rsidR="00495C25">
        <w:rPr>
          <w:rFonts w:ascii="Arial" w:hAnsi="Arial" w:cs="Arial"/>
          <w:sz w:val="24"/>
          <w:szCs w:val="24"/>
        </w:rPr>
        <w:t xml:space="preserve"> of client or </w:t>
      </w:r>
      <w:r w:rsidR="00456799">
        <w:rPr>
          <w:rFonts w:ascii="Arial" w:hAnsi="Arial" w:cs="Arial"/>
          <w:sz w:val="24"/>
          <w:szCs w:val="24"/>
        </w:rPr>
        <w:t xml:space="preserve">someone </w:t>
      </w:r>
      <w:r w:rsidR="00FC51D3">
        <w:rPr>
          <w:rFonts w:ascii="Arial" w:hAnsi="Arial" w:cs="Arial"/>
          <w:sz w:val="24"/>
          <w:szCs w:val="24"/>
        </w:rPr>
        <w:t xml:space="preserve">on their </w:t>
      </w:r>
      <w:r w:rsidR="007B5E27">
        <w:rPr>
          <w:rFonts w:ascii="Arial" w:hAnsi="Arial" w:cs="Arial"/>
          <w:sz w:val="24"/>
          <w:szCs w:val="24"/>
        </w:rPr>
        <w:t xml:space="preserve">behalf </w:t>
      </w:r>
      <w:r w:rsidR="000E46EF">
        <w:rPr>
          <w:rFonts w:ascii="Arial" w:hAnsi="Arial" w:cs="Arial"/>
          <w:sz w:val="24"/>
          <w:szCs w:val="24"/>
        </w:rPr>
        <w:t>and this must be voluntary</w:t>
      </w:r>
      <w:r w:rsidR="00C062F1">
        <w:rPr>
          <w:rFonts w:ascii="Arial" w:hAnsi="Arial" w:cs="Arial"/>
          <w:sz w:val="24"/>
          <w:szCs w:val="24"/>
        </w:rPr>
        <w:t xml:space="preserve">, </w:t>
      </w:r>
      <w:r w:rsidR="00BE1303">
        <w:rPr>
          <w:rFonts w:ascii="Arial" w:hAnsi="Arial" w:cs="Arial"/>
          <w:sz w:val="24"/>
          <w:szCs w:val="24"/>
        </w:rPr>
        <w:t>no influence or pressure</w:t>
      </w:r>
      <w:r w:rsidR="00D3109B">
        <w:rPr>
          <w:rFonts w:ascii="Arial" w:hAnsi="Arial" w:cs="Arial"/>
          <w:sz w:val="24"/>
          <w:szCs w:val="24"/>
        </w:rPr>
        <w:t xml:space="preserve"> </w:t>
      </w:r>
      <w:r w:rsidR="000E46EF">
        <w:rPr>
          <w:rFonts w:ascii="Arial" w:hAnsi="Arial" w:cs="Arial"/>
          <w:sz w:val="24"/>
          <w:szCs w:val="24"/>
        </w:rPr>
        <w:t xml:space="preserve">and </w:t>
      </w:r>
      <w:r w:rsidR="00F60345">
        <w:rPr>
          <w:rFonts w:ascii="Arial" w:hAnsi="Arial" w:cs="Arial"/>
          <w:sz w:val="24"/>
          <w:szCs w:val="24"/>
        </w:rPr>
        <w:t xml:space="preserve">this a </w:t>
      </w:r>
      <w:r w:rsidR="000E46EF">
        <w:rPr>
          <w:rFonts w:ascii="Arial" w:hAnsi="Arial" w:cs="Arial"/>
          <w:sz w:val="24"/>
          <w:szCs w:val="24"/>
        </w:rPr>
        <w:t>continuous process</w:t>
      </w:r>
      <w:r w:rsidR="009C39C7">
        <w:rPr>
          <w:rFonts w:ascii="Arial" w:hAnsi="Arial" w:cs="Arial"/>
          <w:sz w:val="24"/>
          <w:szCs w:val="24"/>
        </w:rPr>
        <w:t xml:space="preserve"> </w:t>
      </w:r>
      <w:r w:rsidR="00F60345">
        <w:rPr>
          <w:rFonts w:ascii="Arial" w:hAnsi="Arial" w:cs="Arial"/>
          <w:sz w:val="24"/>
          <w:szCs w:val="24"/>
        </w:rPr>
        <w:t xml:space="preserve">and </w:t>
      </w:r>
      <w:r w:rsidR="009C39C7">
        <w:rPr>
          <w:rFonts w:ascii="Arial" w:hAnsi="Arial" w:cs="Arial"/>
          <w:sz w:val="24"/>
          <w:szCs w:val="24"/>
        </w:rPr>
        <w:t xml:space="preserve">not </w:t>
      </w:r>
      <w:r w:rsidR="00F60345">
        <w:rPr>
          <w:rFonts w:ascii="Arial" w:hAnsi="Arial" w:cs="Arial"/>
          <w:sz w:val="24"/>
          <w:szCs w:val="24"/>
        </w:rPr>
        <w:t>‘</w:t>
      </w:r>
      <w:r w:rsidR="009C39C7">
        <w:rPr>
          <w:rFonts w:ascii="Arial" w:hAnsi="Arial" w:cs="Arial"/>
          <w:sz w:val="24"/>
          <w:szCs w:val="24"/>
        </w:rPr>
        <w:t>one</w:t>
      </w:r>
      <w:r w:rsidR="00D118EE">
        <w:rPr>
          <w:rFonts w:ascii="Arial" w:hAnsi="Arial" w:cs="Arial"/>
          <w:sz w:val="24"/>
          <w:szCs w:val="24"/>
        </w:rPr>
        <w:t>-</w:t>
      </w:r>
      <w:r w:rsidR="009C39C7">
        <w:rPr>
          <w:rFonts w:ascii="Arial" w:hAnsi="Arial" w:cs="Arial"/>
          <w:sz w:val="24"/>
          <w:szCs w:val="24"/>
        </w:rPr>
        <w:t>off</w:t>
      </w:r>
      <w:r w:rsidR="00F60345">
        <w:rPr>
          <w:rFonts w:ascii="Arial" w:hAnsi="Arial" w:cs="Arial"/>
          <w:sz w:val="24"/>
          <w:szCs w:val="24"/>
        </w:rPr>
        <w:t>’</w:t>
      </w:r>
      <w:r w:rsidR="007626AC">
        <w:rPr>
          <w:rFonts w:ascii="Arial" w:hAnsi="Arial" w:cs="Arial"/>
          <w:sz w:val="24"/>
          <w:szCs w:val="24"/>
        </w:rPr>
        <w:t xml:space="preserve"> (Department of Health, 2009)</w:t>
      </w:r>
      <w:r w:rsidR="008F6170">
        <w:rPr>
          <w:rFonts w:ascii="Arial" w:hAnsi="Arial" w:cs="Arial"/>
          <w:sz w:val="24"/>
          <w:szCs w:val="24"/>
        </w:rPr>
        <w:t>.</w:t>
      </w:r>
      <w:r w:rsidR="001B0D22">
        <w:rPr>
          <w:rFonts w:ascii="Arial" w:hAnsi="Arial" w:cs="Arial"/>
          <w:b/>
          <w:bCs/>
          <w:sz w:val="24"/>
          <w:szCs w:val="24"/>
        </w:rPr>
        <w:t xml:space="preserve"> </w:t>
      </w:r>
      <w:r w:rsidR="008F6170">
        <w:rPr>
          <w:rFonts w:ascii="Arial" w:hAnsi="Arial" w:cs="Arial"/>
          <w:sz w:val="24"/>
          <w:szCs w:val="24"/>
        </w:rPr>
        <w:t xml:space="preserve"> </w:t>
      </w:r>
      <w:r w:rsidR="002A0451">
        <w:rPr>
          <w:rFonts w:ascii="Arial" w:hAnsi="Arial" w:cs="Arial"/>
          <w:sz w:val="24"/>
          <w:szCs w:val="24"/>
        </w:rPr>
        <w:t>P</w:t>
      </w:r>
      <w:r w:rsidR="00B81A42" w:rsidRPr="00B81A42">
        <w:rPr>
          <w:rFonts w:ascii="Arial" w:hAnsi="Arial" w:cs="Arial"/>
          <w:sz w:val="24"/>
          <w:szCs w:val="24"/>
        </w:rPr>
        <w:t>rogress have been made and various</w:t>
      </w:r>
      <w:r w:rsidR="00B81A42">
        <w:rPr>
          <w:rFonts w:ascii="Arial" w:hAnsi="Arial" w:cs="Arial"/>
          <w:b/>
          <w:bCs/>
          <w:sz w:val="24"/>
          <w:szCs w:val="24"/>
        </w:rPr>
        <w:t xml:space="preserve"> </w:t>
      </w:r>
      <w:r w:rsidR="00756880">
        <w:rPr>
          <w:rFonts w:ascii="Arial" w:hAnsi="Arial" w:cs="Arial"/>
          <w:sz w:val="24"/>
          <w:szCs w:val="24"/>
        </w:rPr>
        <w:t>British Universi</w:t>
      </w:r>
      <w:r w:rsidR="004138AB">
        <w:rPr>
          <w:rFonts w:ascii="Arial" w:hAnsi="Arial" w:cs="Arial"/>
          <w:sz w:val="24"/>
          <w:szCs w:val="24"/>
        </w:rPr>
        <w:t>ties currently offer</w:t>
      </w:r>
      <w:r w:rsidR="00054B89">
        <w:rPr>
          <w:rFonts w:ascii="Arial" w:hAnsi="Arial" w:cs="Arial"/>
          <w:sz w:val="24"/>
          <w:szCs w:val="24"/>
        </w:rPr>
        <w:t xml:space="preserve"> degree training in these di</w:t>
      </w:r>
      <w:r w:rsidR="00945C1D">
        <w:rPr>
          <w:rFonts w:ascii="Arial" w:hAnsi="Arial" w:cs="Arial"/>
          <w:sz w:val="24"/>
          <w:szCs w:val="24"/>
        </w:rPr>
        <w:t xml:space="preserve">sciplines and such training has now </w:t>
      </w:r>
      <w:r w:rsidR="0042550A">
        <w:rPr>
          <w:rFonts w:ascii="Arial" w:hAnsi="Arial" w:cs="Arial"/>
          <w:sz w:val="24"/>
          <w:szCs w:val="24"/>
        </w:rPr>
        <w:t>been available for past decade</w:t>
      </w:r>
      <w:r w:rsidR="000B0723">
        <w:rPr>
          <w:rFonts w:ascii="Arial" w:hAnsi="Arial" w:cs="Arial"/>
          <w:sz w:val="24"/>
          <w:szCs w:val="24"/>
        </w:rPr>
        <w:t xml:space="preserve"> (McIntyre, 2004).</w:t>
      </w:r>
    </w:p>
    <w:p w14:paraId="356955C0" w14:textId="6F847DA7" w:rsidR="00AD25EB" w:rsidRPr="000D1681" w:rsidRDefault="008045A3" w:rsidP="00795D0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Therapist</w:t>
      </w:r>
      <w:r w:rsidR="008E6BBF">
        <w:rPr>
          <w:rFonts w:ascii="Arial" w:hAnsi="Arial" w:cs="Arial"/>
          <w:sz w:val="24"/>
          <w:szCs w:val="24"/>
        </w:rPr>
        <w:t xml:space="preserve"> must not use quali</w:t>
      </w:r>
      <w:r w:rsidR="00155646">
        <w:rPr>
          <w:rFonts w:ascii="Arial" w:hAnsi="Arial" w:cs="Arial"/>
          <w:sz w:val="24"/>
          <w:szCs w:val="24"/>
        </w:rPr>
        <w:t>fication or title</w:t>
      </w:r>
      <w:r w:rsidR="00BB7762">
        <w:rPr>
          <w:rFonts w:ascii="Arial" w:hAnsi="Arial" w:cs="Arial"/>
          <w:sz w:val="24"/>
          <w:szCs w:val="24"/>
        </w:rPr>
        <w:t xml:space="preserve"> which may mislead public</w:t>
      </w:r>
      <w:r w:rsidR="001B2349">
        <w:rPr>
          <w:rFonts w:ascii="Arial" w:hAnsi="Arial" w:cs="Arial"/>
          <w:sz w:val="24"/>
          <w:szCs w:val="24"/>
        </w:rPr>
        <w:t xml:space="preserve"> about </w:t>
      </w:r>
      <w:r w:rsidR="00260398">
        <w:rPr>
          <w:rFonts w:ascii="Arial" w:hAnsi="Arial" w:cs="Arial"/>
          <w:sz w:val="24"/>
          <w:szCs w:val="24"/>
        </w:rPr>
        <w:t xml:space="preserve">its </w:t>
      </w:r>
      <w:r w:rsidR="00DB595A">
        <w:rPr>
          <w:rFonts w:ascii="Arial" w:hAnsi="Arial" w:cs="Arial"/>
          <w:sz w:val="24"/>
          <w:szCs w:val="24"/>
        </w:rPr>
        <w:t>meaning</w:t>
      </w:r>
      <w:r w:rsidR="00202B0C">
        <w:rPr>
          <w:rFonts w:ascii="Arial" w:hAnsi="Arial" w:cs="Arial"/>
          <w:sz w:val="24"/>
          <w:szCs w:val="24"/>
        </w:rPr>
        <w:t xml:space="preserve"> or significance</w:t>
      </w:r>
      <w:r w:rsidR="00BB7762">
        <w:rPr>
          <w:rFonts w:ascii="Arial" w:hAnsi="Arial" w:cs="Arial"/>
          <w:sz w:val="24"/>
          <w:szCs w:val="24"/>
        </w:rPr>
        <w:t>, for example the</w:t>
      </w:r>
      <w:r w:rsidR="007C606D">
        <w:rPr>
          <w:rFonts w:ascii="Arial" w:hAnsi="Arial" w:cs="Arial"/>
          <w:sz w:val="24"/>
          <w:szCs w:val="24"/>
        </w:rPr>
        <w:t xml:space="preserve"> title</w:t>
      </w:r>
      <w:r w:rsidR="00BB7762">
        <w:rPr>
          <w:rFonts w:ascii="Arial" w:hAnsi="Arial" w:cs="Arial"/>
          <w:sz w:val="24"/>
          <w:szCs w:val="24"/>
        </w:rPr>
        <w:t xml:space="preserve"> </w:t>
      </w:r>
      <w:r w:rsidR="00DA57CF">
        <w:rPr>
          <w:rFonts w:ascii="Arial" w:hAnsi="Arial" w:cs="Arial"/>
          <w:sz w:val="24"/>
          <w:szCs w:val="24"/>
        </w:rPr>
        <w:t>‘Doctor’</w:t>
      </w:r>
      <w:r w:rsidR="007C606D">
        <w:rPr>
          <w:rFonts w:ascii="Arial" w:hAnsi="Arial" w:cs="Arial"/>
          <w:sz w:val="24"/>
          <w:szCs w:val="24"/>
        </w:rPr>
        <w:t xml:space="preserve"> </w:t>
      </w:r>
      <w:r w:rsidR="004754C5">
        <w:rPr>
          <w:rFonts w:ascii="Arial" w:hAnsi="Arial" w:cs="Arial"/>
          <w:sz w:val="24"/>
          <w:szCs w:val="24"/>
        </w:rPr>
        <w:t>cannot</w:t>
      </w:r>
      <w:r w:rsidR="007C606D">
        <w:rPr>
          <w:rFonts w:ascii="Arial" w:hAnsi="Arial" w:cs="Arial"/>
          <w:sz w:val="24"/>
          <w:szCs w:val="24"/>
        </w:rPr>
        <w:t xml:space="preserve"> be used </w:t>
      </w:r>
      <w:r w:rsidR="001A312C">
        <w:rPr>
          <w:rFonts w:ascii="Arial" w:hAnsi="Arial" w:cs="Arial"/>
          <w:sz w:val="24"/>
          <w:szCs w:val="24"/>
        </w:rPr>
        <w:t>unless you have qualification and hold dual re</w:t>
      </w:r>
      <w:r w:rsidR="0064273C">
        <w:rPr>
          <w:rFonts w:ascii="Arial" w:hAnsi="Arial" w:cs="Arial"/>
          <w:sz w:val="24"/>
          <w:szCs w:val="24"/>
        </w:rPr>
        <w:t>gistration with GMC</w:t>
      </w:r>
      <w:r w:rsidR="009755CC">
        <w:rPr>
          <w:rFonts w:ascii="Arial" w:hAnsi="Arial" w:cs="Arial"/>
          <w:sz w:val="24"/>
          <w:szCs w:val="24"/>
        </w:rPr>
        <w:t xml:space="preserve"> (ASA, 2019).</w:t>
      </w:r>
      <w:r w:rsidR="00985B7B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Therapist </w:t>
      </w:r>
      <w:r w:rsidR="00985B7B">
        <w:rPr>
          <w:rFonts w:ascii="Arial" w:hAnsi="Arial" w:cs="Arial"/>
          <w:sz w:val="24"/>
          <w:szCs w:val="24"/>
        </w:rPr>
        <w:t>m</w:t>
      </w:r>
      <w:r w:rsidR="00D31091">
        <w:rPr>
          <w:rFonts w:ascii="Arial" w:hAnsi="Arial" w:cs="Arial"/>
          <w:sz w:val="24"/>
          <w:szCs w:val="24"/>
        </w:rPr>
        <w:t xml:space="preserve">ust keep in line with requirements set out by </w:t>
      </w:r>
      <w:r w:rsidR="00595209">
        <w:rPr>
          <w:rFonts w:ascii="Arial" w:hAnsi="Arial" w:cs="Arial"/>
          <w:sz w:val="24"/>
          <w:szCs w:val="24"/>
        </w:rPr>
        <w:t xml:space="preserve">CNCH in maintain and improving professional </w:t>
      </w:r>
      <w:r w:rsidR="00DF7C75">
        <w:rPr>
          <w:rFonts w:ascii="Arial" w:hAnsi="Arial" w:cs="Arial"/>
          <w:sz w:val="24"/>
          <w:szCs w:val="24"/>
        </w:rPr>
        <w:t xml:space="preserve">knowledge, </w:t>
      </w:r>
      <w:r>
        <w:rPr>
          <w:rFonts w:ascii="Arial" w:hAnsi="Arial" w:cs="Arial"/>
          <w:sz w:val="24"/>
          <w:szCs w:val="24"/>
        </w:rPr>
        <w:t>skills,</w:t>
      </w:r>
      <w:r w:rsidR="00DF7C75">
        <w:rPr>
          <w:rFonts w:ascii="Arial" w:hAnsi="Arial" w:cs="Arial"/>
          <w:sz w:val="24"/>
          <w:szCs w:val="24"/>
        </w:rPr>
        <w:t xml:space="preserve"> and performance</w:t>
      </w:r>
      <w:r w:rsidR="00996528">
        <w:rPr>
          <w:rFonts w:ascii="Arial" w:hAnsi="Arial" w:cs="Arial"/>
          <w:sz w:val="24"/>
          <w:szCs w:val="24"/>
        </w:rPr>
        <w:t>.</w:t>
      </w:r>
    </w:p>
    <w:p w14:paraId="27B49D01" w14:textId="44EDF284" w:rsidR="0031497E" w:rsidRPr="004573FF" w:rsidRDefault="00AB62B0" w:rsidP="009F0222">
      <w:pPr>
        <w:jc w:val="both"/>
        <w:rPr>
          <w:rFonts w:ascii="Arial" w:hAnsi="Arial" w:cs="Arial"/>
          <w:color w:val="2F5496" w:themeColor="accent1" w:themeShade="BF"/>
          <w:sz w:val="24"/>
          <w:szCs w:val="24"/>
        </w:rPr>
      </w:pPr>
      <w:r>
        <w:rPr>
          <w:rFonts w:ascii="Arial" w:hAnsi="Arial" w:cs="Arial"/>
          <w:color w:val="2F5496" w:themeColor="accent1" w:themeShade="BF"/>
          <w:sz w:val="24"/>
          <w:szCs w:val="24"/>
        </w:rPr>
        <w:lastRenderedPageBreak/>
        <w:t xml:space="preserve">Figure 3: </w:t>
      </w:r>
      <w:r w:rsidR="007C0339" w:rsidRPr="004573FF">
        <w:rPr>
          <w:rFonts w:ascii="Arial" w:hAnsi="Arial" w:cs="Arial"/>
          <w:color w:val="2F5496" w:themeColor="accent1" w:themeShade="BF"/>
          <w:sz w:val="24"/>
          <w:szCs w:val="24"/>
        </w:rPr>
        <w:t>Complementary and alternative medicine use in England</w:t>
      </w:r>
      <w:r w:rsidR="001276AB" w:rsidRPr="004573FF">
        <w:rPr>
          <w:rFonts w:ascii="Arial" w:hAnsi="Arial" w:cs="Arial"/>
          <w:color w:val="2F5496" w:themeColor="accent1" w:themeShade="BF"/>
          <w:sz w:val="24"/>
          <w:szCs w:val="24"/>
        </w:rPr>
        <w:t>:</w:t>
      </w:r>
    </w:p>
    <w:p w14:paraId="07E804DA" w14:textId="784C71BF" w:rsidR="0004406F" w:rsidRPr="004573FF" w:rsidRDefault="001276AB" w:rsidP="009F0222">
      <w:pPr>
        <w:jc w:val="both"/>
        <w:rPr>
          <w:rFonts w:ascii="Arial" w:hAnsi="Arial" w:cs="Arial"/>
          <w:color w:val="2F5496" w:themeColor="accent1" w:themeShade="BF"/>
          <w:sz w:val="24"/>
          <w:szCs w:val="24"/>
        </w:rPr>
      </w:pPr>
      <w:r w:rsidRPr="004573FF">
        <w:rPr>
          <w:rFonts w:ascii="Arial" w:hAnsi="Arial" w:cs="Arial"/>
          <w:color w:val="2F5496" w:themeColor="accent1" w:themeShade="BF"/>
          <w:sz w:val="24"/>
          <w:szCs w:val="24"/>
        </w:rPr>
        <w:t>(national survey result</w:t>
      </w:r>
      <w:r w:rsidR="00554B8A" w:rsidRPr="004573FF">
        <w:rPr>
          <w:rFonts w:ascii="Arial" w:hAnsi="Arial" w:cs="Arial"/>
          <w:color w:val="2F5496" w:themeColor="accent1" w:themeShade="BF"/>
          <w:sz w:val="24"/>
          <w:szCs w:val="24"/>
        </w:rPr>
        <w:t>)</w:t>
      </w:r>
    </w:p>
    <w:p w14:paraId="43EA78BB" w14:textId="35E52F65" w:rsidR="00D326DD" w:rsidRPr="002E669D" w:rsidRDefault="00B348E8" w:rsidP="002E669D">
      <w:pPr>
        <w:jc w:val="center"/>
        <w:rPr>
          <w:rFonts w:ascii="Arial" w:hAnsi="Arial" w:cs="Arial"/>
          <w:sz w:val="24"/>
          <w:szCs w:val="24"/>
        </w:rPr>
      </w:pPr>
      <w:r w:rsidRPr="00B348E8">
        <w:rPr>
          <w:noProof/>
        </w:rPr>
        <w:drawing>
          <wp:inline distT="0" distB="0" distL="0" distR="0" wp14:anchorId="4B39B1FD" wp14:editId="3D2F517B">
            <wp:extent cx="5467350" cy="35433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467350" cy="3543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54B8A" w:rsidRPr="004E0BBF">
        <w:rPr>
          <w:rFonts w:ascii="Arial" w:hAnsi="Arial" w:cs="Arial"/>
          <w:color w:val="2F5496" w:themeColor="accent1" w:themeShade="BF"/>
          <w:sz w:val="24"/>
          <w:szCs w:val="24"/>
        </w:rPr>
        <w:t xml:space="preserve">source: </w:t>
      </w:r>
      <w:r w:rsidR="00A8161C" w:rsidRPr="004E0BBF">
        <w:rPr>
          <w:rFonts w:ascii="Arial" w:hAnsi="Arial" w:cs="Arial"/>
          <w:color w:val="2F5496" w:themeColor="accent1" w:themeShade="BF"/>
          <w:sz w:val="24"/>
          <w:szCs w:val="24"/>
        </w:rPr>
        <w:t>(</w:t>
      </w:r>
      <w:r w:rsidR="000F4932" w:rsidRPr="004E0BBF">
        <w:rPr>
          <w:rFonts w:ascii="Arial" w:hAnsi="Arial" w:cs="Arial"/>
          <w:color w:val="2F5496" w:themeColor="accent1" w:themeShade="BF"/>
          <w:sz w:val="24"/>
          <w:szCs w:val="24"/>
        </w:rPr>
        <w:t>The International journal of Clinical Practice</w:t>
      </w:r>
      <w:r w:rsidR="004070F6" w:rsidRPr="004E0BBF">
        <w:rPr>
          <w:rFonts w:ascii="Arial" w:hAnsi="Arial" w:cs="Arial"/>
          <w:color w:val="2F5496" w:themeColor="accent1" w:themeShade="BF"/>
          <w:sz w:val="24"/>
          <w:szCs w:val="24"/>
        </w:rPr>
        <w:t>, 2010</w:t>
      </w:r>
      <w:r w:rsidR="00A8161C" w:rsidRPr="004E0BBF">
        <w:rPr>
          <w:rFonts w:ascii="Arial" w:hAnsi="Arial" w:cs="Arial"/>
          <w:color w:val="2F5496" w:themeColor="accent1" w:themeShade="BF"/>
          <w:sz w:val="24"/>
          <w:szCs w:val="24"/>
        </w:rPr>
        <w:t>)</w:t>
      </w:r>
    </w:p>
    <w:p w14:paraId="19915A93" w14:textId="64157EC8" w:rsidR="0031497E" w:rsidRDefault="0031497E" w:rsidP="00767689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419B4240" w14:textId="615A6286" w:rsidR="007B5643" w:rsidRPr="002E7339" w:rsidRDefault="00631109" w:rsidP="00767689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2E7339">
        <w:rPr>
          <w:rFonts w:ascii="Arial" w:hAnsi="Arial" w:cs="Arial"/>
          <w:b/>
          <w:bCs/>
          <w:sz w:val="24"/>
          <w:szCs w:val="24"/>
        </w:rPr>
        <w:t xml:space="preserve">The </w:t>
      </w:r>
      <w:r w:rsidR="00D326DD">
        <w:rPr>
          <w:rFonts w:ascii="Arial" w:hAnsi="Arial" w:cs="Arial"/>
          <w:b/>
          <w:bCs/>
          <w:sz w:val="24"/>
          <w:szCs w:val="24"/>
        </w:rPr>
        <w:t>ten</w:t>
      </w:r>
      <w:r w:rsidRPr="002E7339">
        <w:rPr>
          <w:rFonts w:ascii="Arial" w:hAnsi="Arial" w:cs="Arial"/>
          <w:b/>
          <w:bCs/>
          <w:sz w:val="24"/>
          <w:szCs w:val="24"/>
        </w:rPr>
        <w:t xml:space="preserve"> common complementary</w:t>
      </w:r>
      <w:r w:rsidR="002E7339" w:rsidRPr="002E7339">
        <w:rPr>
          <w:rFonts w:ascii="Arial" w:hAnsi="Arial" w:cs="Arial"/>
          <w:b/>
          <w:bCs/>
          <w:sz w:val="24"/>
          <w:szCs w:val="24"/>
        </w:rPr>
        <w:t xml:space="preserve"> health approaches among adults </w:t>
      </w:r>
      <w:r w:rsidR="00B139ED">
        <w:rPr>
          <w:rFonts w:ascii="Arial" w:hAnsi="Arial" w:cs="Arial"/>
          <w:b/>
          <w:bCs/>
          <w:sz w:val="24"/>
          <w:szCs w:val="24"/>
        </w:rPr>
        <w:t>in USA-2012</w:t>
      </w:r>
    </w:p>
    <w:p w14:paraId="6385E399" w14:textId="77777777" w:rsidR="000704F8" w:rsidRDefault="00544237" w:rsidP="000704F8">
      <w:pPr>
        <w:jc w:val="center"/>
        <w:rPr>
          <w:rFonts w:ascii="Arial" w:hAnsi="Arial" w:cs="Arial"/>
          <w:sz w:val="24"/>
          <w:szCs w:val="24"/>
        </w:rPr>
      </w:pPr>
      <w:r w:rsidRPr="00544237">
        <w:rPr>
          <w:noProof/>
        </w:rPr>
        <w:drawing>
          <wp:inline distT="0" distB="0" distL="0" distR="0" wp14:anchorId="16D3855A" wp14:editId="4D1DE7ED">
            <wp:extent cx="5248275" cy="232410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t="21536" b="17407"/>
                    <a:stretch/>
                  </pic:blipFill>
                  <pic:spPr bwMode="auto">
                    <a:xfrm>
                      <a:off x="0" y="0"/>
                      <a:ext cx="5248275" cy="23241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8422162" w14:textId="323E7F86" w:rsidR="001F55C7" w:rsidRPr="000A4D82" w:rsidRDefault="00BC3E19" w:rsidP="000A4D82">
      <w:pPr>
        <w:jc w:val="center"/>
        <w:rPr>
          <w:rFonts w:ascii="Arial" w:hAnsi="Arial" w:cs="Arial"/>
          <w:sz w:val="24"/>
          <w:szCs w:val="24"/>
        </w:rPr>
      </w:pPr>
      <w:r w:rsidRPr="00E272AF">
        <w:rPr>
          <w:rFonts w:ascii="Arial" w:hAnsi="Arial" w:cs="Arial"/>
          <w:color w:val="2F5496" w:themeColor="accent1" w:themeShade="BF"/>
          <w:sz w:val="24"/>
          <w:szCs w:val="24"/>
        </w:rPr>
        <w:t xml:space="preserve">Source: </w:t>
      </w:r>
      <w:r w:rsidR="008F3E61">
        <w:rPr>
          <w:rFonts w:ascii="Arial" w:hAnsi="Arial" w:cs="Arial"/>
          <w:color w:val="2F5496" w:themeColor="accent1" w:themeShade="BF"/>
          <w:sz w:val="24"/>
          <w:szCs w:val="24"/>
        </w:rPr>
        <w:t>(</w:t>
      </w:r>
      <w:r w:rsidRPr="00E272AF">
        <w:rPr>
          <w:rFonts w:ascii="Arial" w:hAnsi="Arial" w:cs="Arial"/>
          <w:color w:val="2F5496" w:themeColor="accent1" w:themeShade="BF"/>
          <w:sz w:val="24"/>
          <w:szCs w:val="24"/>
        </w:rPr>
        <w:t xml:space="preserve">National Institute </w:t>
      </w:r>
      <w:r w:rsidR="00E272AF" w:rsidRPr="00E272AF">
        <w:rPr>
          <w:rFonts w:ascii="Arial" w:hAnsi="Arial" w:cs="Arial"/>
          <w:color w:val="2F5496" w:themeColor="accent1" w:themeShade="BF"/>
          <w:sz w:val="24"/>
          <w:szCs w:val="24"/>
        </w:rPr>
        <w:t>of Health, 2020</w:t>
      </w:r>
      <w:r w:rsidR="00E272AF">
        <w:rPr>
          <w:rFonts w:ascii="Arial" w:hAnsi="Arial" w:cs="Arial"/>
          <w:color w:val="2F5496" w:themeColor="accent1" w:themeShade="BF"/>
          <w:sz w:val="24"/>
          <w:szCs w:val="24"/>
        </w:rPr>
        <w:t>)</w:t>
      </w:r>
    </w:p>
    <w:p w14:paraId="4B6351B4" w14:textId="77777777" w:rsidR="00B82002" w:rsidRDefault="00F565AF" w:rsidP="00767689">
      <w:pPr>
        <w:jc w:val="both"/>
        <w:rPr>
          <w:rFonts w:ascii="Arial" w:hAnsi="Arial" w:cs="Arial"/>
          <w:sz w:val="24"/>
          <w:szCs w:val="24"/>
        </w:rPr>
      </w:pPr>
      <w:r w:rsidRPr="00F565AF">
        <w:rPr>
          <w:rFonts w:ascii="Arial" w:hAnsi="Arial" w:cs="Arial"/>
          <w:sz w:val="24"/>
          <w:szCs w:val="24"/>
          <w:shd w:val="clear" w:color="auto" w:fill="FFFFFF"/>
        </w:rPr>
        <w:t>Complementary and alternative medicine (CAM) occupations continue to struggle towards achieving professional status, especially in the form of statutory regulation</w:t>
      </w:r>
      <w:r w:rsidR="00D83D7F">
        <w:rPr>
          <w:rFonts w:ascii="Arial" w:hAnsi="Arial" w:cs="Arial"/>
          <w:sz w:val="24"/>
          <w:szCs w:val="24"/>
          <w:shd w:val="clear" w:color="auto" w:fill="FFFFFF"/>
        </w:rPr>
        <w:t xml:space="preserve"> (</w:t>
      </w:r>
      <w:r w:rsidR="009E518F">
        <w:rPr>
          <w:rFonts w:ascii="Arial" w:hAnsi="Arial" w:cs="Arial"/>
          <w:sz w:val="24"/>
          <w:szCs w:val="24"/>
          <w:shd w:val="clear" w:color="auto" w:fill="FFFFFF"/>
        </w:rPr>
        <w:t>Welsh et at</w:t>
      </w:r>
      <w:r w:rsidR="00766478">
        <w:rPr>
          <w:rFonts w:ascii="Arial" w:hAnsi="Arial" w:cs="Arial"/>
          <w:sz w:val="24"/>
          <w:szCs w:val="24"/>
          <w:shd w:val="clear" w:color="auto" w:fill="FFFFFF"/>
        </w:rPr>
        <w:t>., 2004).</w:t>
      </w:r>
      <w:r w:rsidR="002345C2">
        <w:rPr>
          <w:rFonts w:ascii="Arial" w:hAnsi="Arial" w:cs="Arial"/>
          <w:color w:val="FF0000"/>
          <w:sz w:val="24"/>
          <w:szCs w:val="24"/>
        </w:rPr>
        <w:t xml:space="preserve"> </w:t>
      </w:r>
      <w:r w:rsidR="00FF2B23" w:rsidRPr="00F94BDE">
        <w:rPr>
          <w:rFonts w:ascii="Arial" w:hAnsi="Arial" w:cs="Arial"/>
          <w:sz w:val="24"/>
          <w:szCs w:val="24"/>
        </w:rPr>
        <w:t xml:space="preserve">There </w:t>
      </w:r>
      <w:r w:rsidR="00C07360">
        <w:rPr>
          <w:rFonts w:ascii="Arial" w:hAnsi="Arial" w:cs="Arial"/>
          <w:sz w:val="24"/>
          <w:szCs w:val="24"/>
        </w:rPr>
        <w:t xml:space="preserve">no compulsory </w:t>
      </w:r>
      <w:r w:rsidR="004A60E3">
        <w:rPr>
          <w:rFonts w:ascii="Arial" w:hAnsi="Arial" w:cs="Arial"/>
          <w:sz w:val="24"/>
          <w:szCs w:val="24"/>
        </w:rPr>
        <w:t xml:space="preserve">regulation </w:t>
      </w:r>
      <w:r w:rsidR="00BE0644">
        <w:rPr>
          <w:rFonts w:ascii="Arial" w:hAnsi="Arial" w:cs="Arial"/>
          <w:sz w:val="24"/>
          <w:szCs w:val="24"/>
        </w:rPr>
        <w:t xml:space="preserve">for complementary </w:t>
      </w:r>
      <w:r w:rsidR="003D47A1">
        <w:rPr>
          <w:rFonts w:ascii="Arial" w:hAnsi="Arial" w:cs="Arial"/>
          <w:sz w:val="24"/>
          <w:szCs w:val="24"/>
        </w:rPr>
        <w:t xml:space="preserve">healthcare practitioners </w:t>
      </w:r>
      <w:r w:rsidR="00DC0139">
        <w:rPr>
          <w:rFonts w:ascii="Arial" w:hAnsi="Arial" w:cs="Arial"/>
          <w:sz w:val="24"/>
          <w:szCs w:val="24"/>
        </w:rPr>
        <w:t>in England and Wales</w:t>
      </w:r>
      <w:r w:rsidR="00AA0C83">
        <w:rPr>
          <w:rFonts w:ascii="Arial" w:hAnsi="Arial" w:cs="Arial"/>
          <w:sz w:val="24"/>
          <w:szCs w:val="24"/>
        </w:rPr>
        <w:t xml:space="preserve">. </w:t>
      </w:r>
      <w:r w:rsidR="003D47A1">
        <w:rPr>
          <w:rFonts w:ascii="Arial" w:hAnsi="Arial" w:cs="Arial"/>
          <w:sz w:val="24"/>
          <w:szCs w:val="24"/>
        </w:rPr>
        <w:t>It is</w:t>
      </w:r>
      <w:r w:rsidR="00AB3865">
        <w:rPr>
          <w:rFonts w:ascii="Arial" w:hAnsi="Arial" w:cs="Arial"/>
          <w:sz w:val="24"/>
          <w:szCs w:val="24"/>
        </w:rPr>
        <w:t xml:space="preserve"> legal for anyone to practice </w:t>
      </w:r>
      <w:r w:rsidR="00D74BC4">
        <w:rPr>
          <w:rFonts w:ascii="Arial" w:hAnsi="Arial" w:cs="Arial"/>
          <w:sz w:val="24"/>
          <w:szCs w:val="24"/>
        </w:rPr>
        <w:t xml:space="preserve">with no or </w:t>
      </w:r>
      <w:r w:rsidR="009D7034">
        <w:rPr>
          <w:rFonts w:ascii="Arial" w:hAnsi="Arial" w:cs="Arial"/>
          <w:sz w:val="24"/>
          <w:szCs w:val="24"/>
        </w:rPr>
        <w:t>limited formal qualification</w:t>
      </w:r>
      <w:r w:rsidR="00D362E7">
        <w:rPr>
          <w:rFonts w:ascii="Arial" w:hAnsi="Arial" w:cs="Arial"/>
          <w:sz w:val="24"/>
          <w:szCs w:val="24"/>
        </w:rPr>
        <w:t xml:space="preserve"> or experience, no legal requirement to stick to</w:t>
      </w:r>
      <w:r w:rsidR="00EB398F">
        <w:rPr>
          <w:rFonts w:ascii="Arial" w:hAnsi="Arial" w:cs="Arial"/>
          <w:sz w:val="24"/>
          <w:szCs w:val="24"/>
        </w:rPr>
        <w:t xml:space="preserve"> standards of practice, or to join</w:t>
      </w:r>
      <w:r w:rsidR="00FC249B">
        <w:rPr>
          <w:rFonts w:ascii="Arial" w:hAnsi="Arial" w:cs="Arial"/>
          <w:sz w:val="24"/>
          <w:szCs w:val="24"/>
        </w:rPr>
        <w:t xml:space="preserve"> as association or register (NHS, 2018).</w:t>
      </w:r>
      <w:r w:rsidR="00785965">
        <w:rPr>
          <w:rFonts w:ascii="Arial" w:hAnsi="Arial" w:cs="Arial"/>
          <w:sz w:val="24"/>
          <w:szCs w:val="24"/>
        </w:rPr>
        <w:t xml:space="preserve"> </w:t>
      </w:r>
      <w:r w:rsidR="00707D3A">
        <w:rPr>
          <w:rFonts w:ascii="Arial" w:hAnsi="Arial" w:cs="Arial"/>
          <w:sz w:val="24"/>
          <w:szCs w:val="24"/>
        </w:rPr>
        <w:t>Without regulation</w:t>
      </w:r>
      <w:r w:rsidR="00B84BFC">
        <w:rPr>
          <w:rFonts w:ascii="Arial" w:hAnsi="Arial" w:cs="Arial"/>
          <w:sz w:val="24"/>
          <w:szCs w:val="24"/>
        </w:rPr>
        <w:t xml:space="preserve"> you have </w:t>
      </w:r>
      <w:r w:rsidR="002C0336">
        <w:rPr>
          <w:rFonts w:ascii="Arial" w:hAnsi="Arial" w:cs="Arial"/>
          <w:sz w:val="24"/>
          <w:szCs w:val="24"/>
        </w:rPr>
        <w:lastRenderedPageBreak/>
        <w:t xml:space="preserve">you have </w:t>
      </w:r>
      <w:r w:rsidR="00242CF9">
        <w:rPr>
          <w:rFonts w:ascii="Arial" w:hAnsi="Arial" w:cs="Arial"/>
          <w:sz w:val="24"/>
          <w:szCs w:val="24"/>
        </w:rPr>
        <w:t>no special rights beyond normal civil and criminal law (</w:t>
      </w:r>
      <w:r w:rsidR="0073387B">
        <w:rPr>
          <w:rFonts w:ascii="Arial" w:hAnsi="Arial" w:cs="Arial"/>
          <w:sz w:val="24"/>
          <w:szCs w:val="24"/>
        </w:rPr>
        <w:t>IBD Reli</w:t>
      </w:r>
      <w:r w:rsidR="00D306A9">
        <w:rPr>
          <w:rFonts w:ascii="Arial" w:hAnsi="Arial" w:cs="Arial"/>
          <w:sz w:val="24"/>
          <w:szCs w:val="24"/>
        </w:rPr>
        <w:t>e</w:t>
      </w:r>
      <w:r w:rsidR="0073387B">
        <w:rPr>
          <w:rFonts w:ascii="Arial" w:hAnsi="Arial" w:cs="Arial"/>
          <w:sz w:val="24"/>
          <w:szCs w:val="24"/>
        </w:rPr>
        <w:t>f</w:t>
      </w:r>
      <w:r w:rsidR="00D306A9">
        <w:rPr>
          <w:rFonts w:ascii="Arial" w:hAnsi="Arial" w:cs="Arial"/>
          <w:sz w:val="24"/>
          <w:szCs w:val="24"/>
        </w:rPr>
        <w:t xml:space="preserve">, 2020). </w:t>
      </w:r>
      <w:r w:rsidR="00381B50">
        <w:rPr>
          <w:rFonts w:ascii="Arial" w:hAnsi="Arial" w:cs="Arial"/>
          <w:sz w:val="24"/>
          <w:szCs w:val="24"/>
        </w:rPr>
        <w:t xml:space="preserve">To protect </w:t>
      </w:r>
      <w:r w:rsidR="00440117">
        <w:rPr>
          <w:rFonts w:ascii="Arial" w:hAnsi="Arial" w:cs="Arial"/>
          <w:sz w:val="24"/>
          <w:szCs w:val="24"/>
        </w:rPr>
        <w:t>health and wellbeing of public interest</w:t>
      </w:r>
      <w:r w:rsidR="00274CDD">
        <w:rPr>
          <w:rFonts w:ascii="Arial" w:hAnsi="Arial" w:cs="Arial"/>
          <w:sz w:val="24"/>
          <w:szCs w:val="24"/>
        </w:rPr>
        <w:t xml:space="preserve"> in use of traditional</w:t>
      </w:r>
      <w:r w:rsidR="00E56360">
        <w:rPr>
          <w:rFonts w:ascii="Arial" w:hAnsi="Arial" w:cs="Arial"/>
          <w:sz w:val="24"/>
          <w:szCs w:val="24"/>
        </w:rPr>
        <w:t xml:space="preserve"> or complementary medicine </w:t>
      </w:r>
      <w:r w:rsidR="0029615B">
        <w:rPr>
          <w:rFonts w:ascii="Arial" w:hAnsi="Arial" w:cs="Arial"/>
          <w:sz w:val="24"/>
          <w:szCs w:val="24"/>
        </w:rPr>
        <w:t xml:space="preserve">from </w:t>
      </w:r>
      <w:r w:rsidR="00003A72">
        <w:rPr>
          <w:rFonts w:ascii="Arial" w:hAnsi="Arial" w:cs="Arial"/>
          <w:sz w:val="24"/>
          <w:szCs w:val="24"/>
        </w:rPr>
        <w:t>unqualified</w:t>
      </w:r>
      <w:r w:rsidR="0029615B">
        <w:rPr>
          <w:rFonts w:ascii="Arial" w:hAnsi="Arial" w:cs="Arial"/>
          <w:sz w:val="24"/>
          <w:szCs w:val="24"/>
        </w:rPr>
        <w:t xml:space="preserve"> and untrained </w:t>
      </w:r>
      <w:r w:rsidR="00003A72">
        <w:rPr>
          <w:rFonts w:ascii="Arial" w:hAnsi="Arial" w:cs="Arial"/>
          <w:sz w:val="24"/>
          <w:szCs w:val="24"/>
        </w:rPr>
        <w:t xml:space="preserve">practitioners has resulted in </w:t>
      </w:r>
      <w:r w:rsidR="009D260D">
        <w:rPr>
          <w:rFonts w:ascii="Arial" w:hAnsi="Arial" w:cs="Arial"/>
          <w:sz w:val="24"/>
          <w:szCs w:val="24"/>
        </w:rPr>
        <w:t xml:space="preserve">legislation </w:t>
      </w:r>
      <w:r w:rsidR="00742259">
        <w:rPr>
          <w:rFonts w:ascii="Arial" w:hAnsi="Arial" w:cs="Arial"/>
          <w:sz w:val="24"/>
          <w:szCs w:val="24"/>
        </w:rPr>
        <w:t xml:space="preserve">being </w:t>
      </w:r>
      <w:r w:rsidR="00003A72">
        <w:rPr>
          <w:rFonts w:ascii="Arial" w:hAnsi="Arial" w:cs="Arial"/>
          <w:sz w:val="24"/>
          <w:szCs w:val="24"/>
        </w:rPr>
        <w:t>pass</w:t>
      </w:r>
      <w:r w:rsidR="00742259">
        <w:rPr>
          <w:rFonts w:ascii="Arial" w:hAnsi="Arial" w:cs="Arial"/>
          <w:sz w:val="24"/>
          <w:szCs w:val="24"/>
        </w:rPr>
        <w:t>ed</w:t>
      </w:r>
      <w:r w:rsidR="00696F11">
        <w:rPr>
          <w:rFonts w:ascii="Arial" w:hAnsi="Arial" w:cs="Arial"/>
          <w:sz w:val="24"/>
          <w:szCs w:val="24"/>
        </w:rPr>
        <w:t xml:space="preserve"> to professionalise tr</w:t>
      </w:r>
      <w:r w:rsidR="000D47AB">
        <w:rPr>
          <w:rFonts w:ascii="Arial" w:hAnsi="Arial" w:cs="Arial"/>
          <w:sz w:val="24"/>
          <w:szCs w:val="24"/>
        </w:rPr>
        <w:t>aditional / complementary practitioners in ma</w:t>
      </w:r>
      <w:r w:rsidR="00F1252F">
        <w:rPr>
          <w:rFonts w:ascii="Arial" w:hAnsi="Arial" w:cs="Arial"/>
          <w:sz w:val="24"/>
          <w:szCs w:val="24"/>
        </w:rPr>
        <w:t>ny</w:t>
      </w:r>
      <w:r w:rsidR="000D47AB">
        <w:rPr>
          <w:rFonts w:ascii="Arial" w:hAnsi="Arial" w:cs="Arial"/>
          <w:sz w:val="24"/>
          <w:szCs w:val="24"/>
        </w:rPr>
        <w:t xml:space="preserve"> countries</w:t>
      </w:r>
      <w:r w:rsidR="00B41DFA">
        <w:rPr>
          <w:rFonts w:ascii="Arial" w:hAnsi="Arial" w:cs="Arial"/>
          <w:sz w:val="24"/>
          <w:szCs w:val="24"/>
        </w:rPr>
        <w:t xml:space="preserve"> (King’s Fund, 2008).</w:t>
      </w:r>
    </w:p>
    <w:p w14:paraId="7B82D063" w14:textId="40F67E98" w:rsidR="00B567CF" w:rsidRPr="00D306A9" w:rsidRDefault="000C1AC8" w:rsidP="0076768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WHO (2002)</w:t>
      </w:r>
      <w:r w:rsidR="00B16999">
        <w:rPr>
          <w:rFonts w:ascii="Arial" w:hAnsi="Arial" w:cs="Arial"/>
          <w:sz w:val="24"/>
          <w:szCs w:val="24"/>
        </w:rPr>
        <w:t xml:space="preserve"> recommended </w:t>
      </w:r>
      <w:r w:rsidR="00455A1C">
        <w:rPr>
          <w:rFonts w:ascii="Arial" w:hAnsi="Arial" w:cs="Arial"/>
          <w:sz w:val="24"/>
          <w:szCs w:val="24"/>
        </w:rPr>
        <w:t xml:space="preserve">that governments </w:t>
      </w:r>
      <w:r w:rsidR="00B446BE">
        <w:rPr>
          <w:rFonts w:ascii="Arial" w:hAnsi="Arial" w:cs="Arial"/>
          <w:sz w:val="24"/>
          <w:szCs w:val="24"/>
        </w:rPr>
        <w:t xml:space="preserve">develop </w:t>
      </w:r>
      <w:r w:rsidR="000C69C5">
        <w:rPr>
          <w:rFonts w:ascii="Arial" w:hAnsi="Arial" w:cs="Arial"/>
          <w:sz w:val="24"/>
          <w:szCs w:val="24"/>
        </w:rPr>
        <w:t>national policies that include legislation and regulation</w:t>
      </w:r>
      <w:r w:rsidR="005C58E0">
        <w:rPr>
          <w:rFonts w:ascii="Arial" w:hAnsi="Arial" w:cs="Arial"/>
          <w:sz w:val="24"/>
          <w:szCs w:val="24"/>
        </w:rPr>
        <w:t xml:space="preserve"> of practice, education and training and </w:t>
      </w:r>
      <w:proofErr w:type="gramStart"/>
      <w:r w:rsidR="00247EC8">
        <w:rPr>
          <w:rFonts w:ascii="Arial" w:hAnsi="Arial" w:cs="Arial"/>
          <w:sz w:val="24"/>
          <w:szCs w:val="24"/>
        </w:rPr>
        <w:t>licensing</w:t>
      </w:r>
      <w:r w:rsidR="001A13FC">
        <w:rPr>
          <w:rFonts w:ascii="Arial" w:hAnsi="Arial" w:cs="Arial"/>
          <w:sz w:val="24"/>
          <w:szCs w:val="24"/>
        </w:rPr>
        <w:t>.</w:t>
      </w:r>
      <w:proofErr w:type="gramEnd"/>
      <w:r w:rsidR="001A13FC">
        <w:rPr>
          <w:rFonts w:ascii="Arial" w:hAnsi="Arial" w:cs="Arial"/>
          <w:sz w:val="24"/>
          <w:szCs w:val="24"/>
        </w:rPr>
        <w:t xml:space="preserve"> </w:t>
      </w:r>
      <w:r w:rsidR="004812DD">
        <w:rPr>
          <w:rFonts w:ascii="Arial" w:hAnsi="Arial" w:cs="Arial"/>
          <w:sz w:val="24"/>
          <w:szCs w:val="24"/>
        </w:rPr>
        <w:t>V</w:t>
      </w:r>
      <w:r w:rsidR="004B0AB8">
        <w:rPr>
          <w:rFonts w:ascii="Arial" w:hAnsi="Arial" w:cs="Arial"/>
          <w:sz w:val="24"/>
          <w:szCs w:val="24"/>
        </w:rPr>
        <w:t xml:space="preserve">arious countries </w:t>
      </w:r>
      <w:r w:rsidR="004812DD">
        <w:rPr>
          <w:rFonts w:ascii="Arial" w:hAnsi="Arial" w:cs="Arial"/>
          <w:sz w:val="24"/>
          <w:szCs w:val="24"/>
        </w:rPr>
        <w:t xml:space="preserve">introduced </w:t>
      </w:r>
      <w:r w:rsidR="009668C0">
        <w:rPr>
          <w:rFonts w:ascii="Arial" w:hAnsi="Arial" w:cs="Arial"/>
          <w:sz w:val="24"/>
          <w:szCs w:val="24"/>
        </w:rPr>
        <w:t>legislation of complementary / traditional</w:t>
      </w:r>
      <w:r w:rsidR="00CD3BD8">
        <w:rPr>
          <w:rFonts w:ascii="Arial" w:hAnsi="Arial" w:cs="Arial"/>
          <w:sz w:val="24"/>
          <w:szCs w:val="24"/>
        </w:rPr>
        <w:t xml:space="preserve"> practitioners within healthcare system</w:t>
      </w:r>
      <w:r w:rsidR="00614CCF">
        <w:rPr>
          <w:rFonts w:ascii="Arial" w:hAnsi="Arial" w:cs="Arial"/>
          <w:sz w:val="24"/>
          <w:szCs w:val="24"/>
        </w:rPr>
        <w:t xml:space="preserve"> or strengthened policies on traditional </w:t>
      </w:r>
      <w:r w:rsidR="0016626E">
        <w:rPr>
          <w:rFonts w:ascii="Arial" w:hAnsi="Arial" w:cs="Arial"/>
          <w:sz w:val="24"/>
          <w:szCs w:val="24"/>
        </w:rPr>
        <w:t>/ complementary medicine</w:t>
      </w:r>
      <w:r w:rsidR="008628A1">
        <w:rPr>
          <w:rFonts w:ascii="Arial" w:hAnsi="Arial" w:cs="Arial"/>
          <w:sz w:val="24"/>
          <w:szCs w:val="24"/>
        </w:rPr>
        <w:t xml:space="preserve">, </w:t>
      </w:r>
      <w:r w:rsidR="00F1252F">
        <w:rPr>
          <w:rFonts w:ascii="Arial" w:hAnsi="Arial" w:cs="Arial"/>
          <w:sz w:val="24"/>
          <w:szCs w:val="24"/>
        </w:rPr>
        <w:t>training,</w:t>
      </w:r>
      <w:r w:rsidR="008628A1">
        <w:rPr>
          <w:rFonts w:ascii="Arial" w:hAnsi="Arial" w:cs="Arial"/>
          <w:sz w:val="24"/>
          <w:szCs w:val="24"/>
        </w:rPr>
        <w:t xml:space="preserve"> and practice</w:t>
      </w:r>
      <w:r w:rsidR="006F4BE9">
        <w:rPr>
          <w:rFonts w:ascii="Arial" w:hAnsi="Arial" w:cs="Arial"/>
          <w:sz w:val="24"/>
          <w:szCs w:val="24"/>
        </w:rPr>
        <w:t>.</w:t>
      </w:r>
      <w:r w:rsidR="006763C1">
        <w:rPr>
          <w:rFonts w:ascii="Arial" w:hAnsi="Arial" w:cs="Arial"/>
          <w:sz w:val="24"/>
          <w:szCs w:val="24"/>
        </w:rPr>
        <w:t xml:space="preserve"> </w:t>
      </w:r>
      <w:r w:rsidR="001100DE">
        <w:rPr>
          <w:rFonts w:ascii="Arial" w:hAnsi="Arial" w:cs="Arial"/>
          <w:sz w:val="24"/>
          <w:szCs w:val="24"/>
        </w:rPr>
        <w:t>Due to public sati</w:t>
      </w:r>
      <w:r w:rsidR="00B41AB1">
        <w:rPr>
          <w:rFonts w:ascii="Arial" w:hAnsi="Arial" w:cs="Arial"/>
          <w:sz w:val="24"/>
          <w:szCs w:val="24"/>
        </w:rPr>
        <w:t>sfaction with CAM and increase use of CAM</w:t>
      </w:r>
      <w:r w:rsidR="001D3ED2">
        <w:rPr>
          <w:rFonts w:ascii="Arial" w:hAnsi="Arial" w:cs="Arial"/>
          <w:sz w:val="24"/>
          <w:szCs w:val="24"/>
        </w:rPr>
        <w:t xml:space="preserve"> </w:t>
      </w:r>
      <w:r w:rsidR="00A711E7">
        <w:rPr>
          <w:rFonts w:ascii="Arial" w:hAnsi="Arial" w:cs="Arial"/>
          <w:sz w:val="24"/>
          <w:szCs w:val="24"/>
        </w:rPr>
        <w:t>t</w:t>
      </w:r>
      <w:r w:rsidR="001D3ED2">
        <w:rPr>
          <w:rFonts w:ascii="Arial" w:hAnsi="Arial" w:cs="Arial"/>
          <w:sz w:val="24"/>
          <w:szCs w:val="24"/>
        </w:rPr>
        <w:t>he House of Lord</w:t>
      </w:r>
      <w:r w:rsidR="00300D73">
        <w:rPr>
          <w:rFonts w:ascii="Arial" w:hAnsi="Arial" w:cs="Arial"/>
          <w:sz w:val="24"/>
          <w:szCs w:val="24"/>
        </w:rPr>
        <w:t>s</w:t>
      </w:r>
      <w:r w:rsidR="001D3ED2">
        <w:rPr>
          <w:rFonts w:ascii="Arial" w:hAnsi="Arial" w:cs="Arial"/>
          <w:sz w:val="24"/>
          <w:szCs w:val="24"/>
        </w:rPr>
        <w:t xml:space="preserve"> </w:t>
      </w:r>
      <w:r w:rsidR="00300D73">
        <w:rPr>
          <w:rFonts w:ascii="Arial" w:hAnsi="Arial" w:cs="Arial"/>
          <w:sz w:val="24"/>
          <w:szCs w:val="24"/>
        </w:rPr>
        <w:t>Science Tech</w:t>
      </w:r>
      <w:r w:rsidR="002523AE">
        <w:rPr>
          <w:rFonts w:ascii="Arial" w:hAnsi="Arial" w:cs="Arial"/>
          <w:sz w:val="24"/>
          <w:szCs w:val="24"/>
        </w:rPr>
        <w:t xml:space="preserve">nology </w:t>
      </w:r>
      <w:r w:rsidR="001D3ED2">
        <w:rPr>
          <w:rFonts w:ascii="Arial" w:hAnsi="Arial" w:cs="Arial"/>
          <w:sz w:val="24"/>
          <w:szCs w:val="24"/>
        </w:rPr>
        <w:t>Committee</w:t>
      </w:r>
      <w:r w:rsidR="002523AE">
        <w:rPr>
          <w:rFonts w:ascii="Arial" w:hAnsi="Arial" w:cs="Arial"/>
          <w:sz w:val="24"/>
          <w:szCs w:val="24"/>
        </w:rPr>
        <w:t xml:space="preserve"> reviewed </w:t>
      </w:r>
      <w:r w:rsidR="00B90191">
        <w:rPr>
          <w:rFonts w:ascii="Arial" w:hAnsi="Arial" w:cs="Arial"/>
          <w:sz w:val="24"/>
          <w:szCs w:val="24"/>
        </w:rPr>
        <w:t>written and oral</w:t>
      </w:r>
      <w:r w:rsidR="00916BAA">
        <w:rPr>
          <w:rFonts w:ascii="Arial" w:hAnsi="Arial" w:cs="Arial"/>
          <w:sz w:val="24"/>
          <w:szCs w:val="24"/>
        </w:rPr>
        <w:t xml:space="preserve"> evidence from variety of sources to scrutinise </w:t>
      </w:r>
      <w:r w:rsidR="002372F5">
        <w:rPr>
          <w:rFonts w:ascii="Arial" w:hAnsi="Arial" w:cs="Arial"/>
          <w:sz w:val="24"/>
          <w:szCs w:val="24"/>
        </w:rPr>
        <w:t xml:space="preserve">CAM. They propose </w:t>
      </w:r>
      <w:r w:rsidR="00856785">
        <w:rPr>
          <w:rFonts w:ascii="Arial" w:hAnsi="Arial" w:cs="Arial"/>
          <w:sz w:val="24"/>
          <w:szCs w:val="24"/>
        </w:rPr>
        <w:t>CAM be subdivided into three groups</w:t>
      </w:r>
      <w:r w:rsidR="00E42B6A">
        <w:rPr>
          <w:rFonts w:ascii="Arial" w:hAnsi="Arial" w:cs="Arial"/>
          <w:sz w:val="24"/>
          <w:szCs w:val="24"/>
        </w:rPr>
        <w:t>, for operational p</w:t>
      </w:r>
      <w:r w:rsidR="0016569B">
        <w:rPr>
          <w:rFonts w:ascii="Arial" w:hAnsi="Arial" w:cs="Arial"/>
          <w:sz w:val="24"/>
          <w:szCs w:val="24"/>
        </w:rPr>
        <w:t>urpose</w:t>
      </w:r>
      <w:r w:rsidR="00915621">
        <w:rPr>
          <w:rFonts w:ascii="Arial" w:hAnsi="Arial" w:cs="Arial"/>
          <w:sz w:val="24"/>
          <w:szCs w:val="24"/>
        </w:rPr>
        <w:t xml:space="preserve"> (Mills, 2001).</w:t>
      </w:r>
    </w:p>
    <w:p w14:paraId="7109AD1A" w14:textId="77777777" w:rsidR="00B82002" w:rsidRDefault="00086E4C" w:rsidP="00767689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</w:rPr>
        <w:t>Three areas of re</w:t>
      </w:r>
      <w:r w:rsidR="004134AD">
        <w:rPr>
          <w:rFonts w:ascii="Arial" w:hAnsi="Arial" w:cs="Arial"/>
          <w:sz w:val="24"/>
          <w:szCs w:val="24"/>
        </w:rPr>
        <w:t xml:space="preserve">gulation </w:t>
      </w:r>
      <w:r w:rsidR="00F1252F">
        <w:rPr>
          <w:rFonts w:ascii="Arial" w:hAnsi="Arial" w:cs="Arial"/>
          <w:sz w:val="24"/>
          <w:szCs w:val="24"/>
        </w:rPr>
        <w:t>are</w:t>
      </w:r>
      <w:r w:rsidR="004134AD">
        <w:rPr>
          <w:rFonts w:ascii="Arial" w:hAnsi="Arial" w:cs="Arial"/>
          <w:sz w:val="24"/>
          <w:szCs w:val="24"/>
        </w:rPr>
        <w:t xml:space="preserve"> analysed: prac</w:t>
      </w:r>
      <w:r w:rsidR="000558F3">
        <w:rPr>
          <w:rFonts w:ascii="Arial" w:hAnsi="Arial" w:cs="Arial"/>
          <w:sz w:val="24"/>
          <w:szCs w:val="24"/>
        </w:rPr>
        <w:t>tice; education and training</w:t>
      </w:r>
      <w:r w:rsidR="00B533AE">
        <w:rPr>
          <w:rFonts w:ascii="Arial" w:hAnsi="Arial" w:cs="Arial"/>
          <w:sz w:val="24"/>
          <w:szCs w:val="24"/>
        </w:rPr>
        <w:t xml:space="preserve">; licensing and </w:t>
      </w:r>
      <w:r w:rsidR="009A09BA">
        <w:rPr>
          <w:rFonts w:ascii="Arial" w:hAnsi="Arial" w:cs="Arial"/>
          <w:sz w:val="24"/>
          <w:szCs w:val="24"/>
        </w:rPr>
        <w:t xml:space="preserve">registration of practitioners of traditional / </w:t>
      </w:r>
      <w:r w:rsidR="008037F2">
        <w:rPr>
          <w:rFonts w:ascii="Arial" w:hAnsi="Arial" w:cs="Arial"/>
          <w:sz w:val="24"/>
          <w:szCs w:val="24"/>
        </w:rPr>
        <w:t>complementary medicine.</w:t>
      </w:r>
      <w:r w:rsidR="00F352B8">
        <w:rPr>
          <w:rFonts w:ascii="Arial" w:hAnsi="Arial" w:cs="Arial"/>
          <w:sz w:val="24"/>
          <w:szCs w:val="24"/>
        </w:rPr>
        <w:t xml:space="preserve"> </w:t>
      </w:r>
      <w:r w:rsidR="005B371E">
        <w:rPr>
          <w:rFonts w:ascii="Arial" w:hAnsi="Arial" w:cs="Arial"/>
          <w:sz w:val="24"/>
          <w:szCs w:val="24"/>
        </w:rPr>
        <w:t xml:space="preserve">Regulations </w:t>
      </w:r>
      <w:r w:rsidR="00790D9E">
        <w:rPr>
          <w:rFonts w:ascii="Arial" w:hAnsi="Arial" w:cs="Arial"/>
          <w:sz w:val="24"/>
          <w:szCs w:val="24"/>
        </w:rPr>
        <w:t xml:space="preserve">have </w:t>
      </w:r>
      <w:r w:rsidR="005A7C47">
        <w:rPr>
          <w:rFonts w:ascii="Arial" w:hAnsi="Arial" w:cs="Arial"/>
          <w:sz w:val="24"/>
          <w:szCs w:val="24"/>
        </w:rPr>
        <w:t>led</w:t>
      </w:r>
      <w:r w:rsidR="005B371E">
        <w:rPr>
          <w:rFonts w:ascii="Arial" w:hAnsi="Arial" w:cs="Arial"/>
          <w:sz w:val="24"/>
          <w:szCs w:val="24"/>
        </w:rPr>
        <w:t xml:space="preserve"> to decriminalising practice of complementary / traditional medicine in Netherland (King’s Fund, 2008</w:t>
      </w:r>
      <w:r w:rsidR="005B371E" w:rsidRPr="000310CB">
        <w:rPr>
          <w:rFonts w:ascii="Arial" w:hAnsi="Arial" w:cs="Arial"/>
          <w:b/>
          <w:bCs/>
          <w:sz w:val="24"/>
          <w:szCs w:val="24"/>
        </w:rPr>
        <w:t>).</w:t>
      </w:r>
      <w:r w:rsidR="008A5E12">
        <w:rPr>
          <w:rFonts w:ascii="Arial" w:hAnsi="Arial" w:cs="Arial"/>
          <w:b/>
          <w:bCs/>
          <w:sz w:val="24"/>
          <w:szCs w:val="24"/>
        </w:rPr>
        <w:t xml:space="preserve"> </w:t>
      </w:r>
      <w:r w:rsidR="008A5E12" w:rsidRPr="00E860D3">
        <w:rPr>
          <w:rFonts w:ascii="Arial" w:hAnsi="Arial" w:cs="Arial"/>
          <w:sz w:val="24"/>
          <w:szCs w:val="24"/>
        </w:rPr>
        <w:t xml:space="preserve">The </w:t>
      </w:r>
      <w:r w:rsidR="00FC62AC">
        <w:rPr>
          <w:rFonts w:ascii="Arial" w:hAnsi="Arial" w:cs="Arial"/>
          <w:sz w:val="24"/>
          <w:szCs w:val="24"/>
        </w:rPr>
        <w:t>UK h</w:t>
      </w:r>
      <w:r w:rsidR="008A5E12" w:rsidRPr="00E860D3">
        <w:rPr>
          <w:rFonts w:ascii="Arial" w:hAnsi="Arial" w:cs="Arial"/>
          <w:sz w:val="24"/>
          <w:szCs w:val="24"/>
        </w:rPr>
        <w:t>as</w:t>
      </w:r>
      <w:r w:rsidR="008A5E12">
        <w:rPr>
          <w:rFonts w:ascii="Arial" w:hAnsi="Arial" w:cs="Arial"/>
          <w:b/>
          <w:bCs/>
          <w:sz w:val="24"/>
          <w:szCs w:val="24"/>
        </w:rPr>
        <w:t xml:space="preserve"> </w:t>
      </w:r>
      <w:r w:rsidR="001628A5" w:rsidRPr="001628A5">
        <w:rPr>
          <w:rFonts w:ascii="Arial" w:hAnsi="Arial" w:cs="Arial"/>
          <w:sz w:val="24"/>
          <w:szCs w:val="24"/>
        </w:rPr>
        <w:t xml:space="preserve">Complementary </w:t>
      </w:r>
      <w:r w:rsidR="001628A5">
        <w:rPr>
          <w:rFonts w:ascii="Arial" w:hAnsi="Arial" w:cs="Arial"/>
          <w:sz w:val="24"/>
          <w:szCs w:val="24"/>
        </w:rPr>
        <w:t xml:space="preserve">and Natural </w:t>
      </w:r>
      <w:r w:rsidR="00F95657">
        <w:rPr>
          <w:rFonts w:ascii="Arial" w:hAnsi="Arial" w:cs="Arial"/>
          <w:sz w:val="24"/>
          <w:szCs w:val="24"/>
        </w:rPr>
        <w:t>Healthcare Council (CNCH)</w:t>
      </w:r>
      <w:r w:rsidR="00FC62AC">
        <w:rPr>
          <w:rFonts w:ascii="Arial" w:hAnsi="Arial" w:cs="Arial"/>
          <w:b/>
          <w:bCs/>
          <w:sz w:val="24"/>
          <w:szCs w:val="24"/>
        </w:rPr>
        <w:t xml:space="preserve"> </w:t>
      </w:r>
      <w:r w:rsidR="00B14422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which is </w:t>
      </w:r>
      <w:r w:rsidR="00906282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an</w:t>
      </w:r>
      <w:r w:rsidR="00B14422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</w:t>
      </w:r>
      <w:r w:rsidR="000310CB" w:rsidRPr="000310CB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independent regulator for</w:t>
      </w:r>
      <w:r w:rsidR="00DE2186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</w:t>
      </w:r>
      <w:r w:rsidR="000310CB" w:rsidRPr="000310CB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complementary healthcare </w:t>
      </w:r>
      <w:r w:rsidR="000310CB" w:rsidRPr="00A34B01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practitioners</w:t>
      </w:r>
      <w:r w:rsidR="00A34B01" w:rsidRPr="00A34B01">
        <w:rPr>
          <w:rFonts w:ascii="Arial" w:hAnsi="Arial" w:cs="Arial"/>
          <w:sz w:val="24"/>
          <w:szCs w:val="24"/>
          <w:shd w:val="clear" w:color="auto" w:fill="FFFFFF"/>
        </w:rPr>
        <w:t xml:space="preserve"> and was established with support from government</w:t>
      </w:r>
      <w:r w:rsidR="006518E7">
        <w:rPr>
          <w:rFonts w:ascii="Arial" w:hAnsi="Arial" w:cs="Arial"/>
          <w:sz w:val="24"/>
          <w:szCs w:val="24"/>
          <w:shd w:val="clear" w:color="auto" w:fill="FFFFFF"/>
        </w:rPr>
        <w:t xml:space="preserve">, to maintain a register of </w:t>
      </w:r>
      <w:r w:rsidR="0036424F">
        <w:rPr>
          <w:rFonts w:ascii="Arial" w:hAnsi="Arial" w:cs="Arial"/>
          <w:sz w:val="24"/>
          <w:szCs w:val="24"/>
          <w:shd w:val="clear" w:color="auto" w:fill="FFFFFF"/>
        </w:rPr>
        <w:t>practitioners who meet national standards</w:t>
      </w:r>
      <w:r w:rsidR="00F53980">
        <w:rPr>
          <w:rFonts w:ascii="Arial" w:hAnsi="Arial" w:cs="Arial"/>
          <w:sz w:val="24"/>
          <w:szCs w:val="24"/>
          <w:shd w:val="clear" w:color="auto" w:fill="FFFFFF"/>
        </w:rPr>
        <w:t xml:space="preserve">, fit to practice and are of good </w:t>
      </w:r>
      <w:r w:rsidR="00CE1617">
        <w:rPr>
          <w:rFonts w:ascii="Arial" w:hAnsi="Arial" w:cs="Arial"/>
          <w:sz w:val="24"/>
          <w:szCs w:val="24"/>
          <w:shd w:val="clear" w:color="auto" w:fill="FFFFFF"/>
        </w:rPr>
        <w:t xml:space="preserve">character (CNCH, </w:t>
      </w:r>
      <w:r w:rsidR="006763C1">
        <w:rPr>
          <w:rFonts w:ascii="Arial" w:hAnsi="Arial" w:cs="Arial"/>
          <w:sz w:val="24"/>
          <w:szCs w:val="24"/>
          <w:shd w:val="clear" w:color="auto" w:fill="FFFFFF"/>
        </w:rPr>
        <w:t>2019).</w:t>
      </w:r>
    </w:p>
    <w:p w14:paraId="09EB0373" w14:textId="41F40BC7" w:rsidR="00482956" w:rsidRPr="00B567CF" w:rsidRDefault="000A26E8" w:rsidP="00767689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The UK legislation</w:t>
      </w:r>
      <w:r w:rsidR="007D47DC">
        <w:rPr>
          <w:rFonts w:ascii="Arial" w:hAnsi="Arial" w:cs="Arial"/>
          <w:sz w:val="24"/>
          <w:szCs w:val="24"/>
          <w:shd w:val="clear" w:color="auto" w:fill="FFFFFF"/>
        </w:rPr>
        <w:t xml:space="preserve"> identified </w:t>
      </w:r>
      <w:r>
        <w:rPr>
          <w:rFonts w:ascii="Arial" w:hAnsi="Arial" w:cs="Arial"/>
          <w:sz w:val="24"/>
          <w:szCs w:val="24"/>
          <w:shd w:val="clear" w:color="auto" w:fill="FFFFFF"/>
        </w:rPr>
        <w:t>c</w:t>
      </w:r>
      <w:r w:rsidR="00D24236">
        <w:rPr>
          <w:rFonts w:ascii="Arial" w:hAnsi="Arial" w:cs="Arial"/>
          <w:sz w:val="24"/>
          <w:szCs w:val="24"/>
          <w:shd w:val="clear" w:color="auto" w:fill="FFFFFF"/>
        </w:rPr>
        <w:t xml:space="preserve">hiropractors and </w:t>
      </w:r>
      <w:r w:rsidR="00B8005D">
        <w:rPr>
          <w:rFonts w:ascii="Arial" w:hAnsi="Arial" w:cs="Arial"/>
          <w:sz w:val="24"/>
          <w:szCs w:val="24"/>
          <w:shd w:val="clear" w:color="auto" w:fill="FFFFFF"/>
        </w:rPr>
        <w:t xml:space="preserve">osteopaths </w:t>
      </w:r>
      <w:r w:rsidR="007D47DC">
        <w:rPr>
          <w:rFonts w:ascii="Arial" w:hAnsi="Arial" w:cs="Arial"/>
          <w:sz w:val="24"/>
          <w:szCs w:val="24"/>
          <w:shd w:val="clear" w:color="auto" w:fill="FFFFFF"/>
        </w:rPr>
        <w:t>as separate profession in the 1990’s due to which</w:t>
      </w:r>
      <w:r w:rsidR="00367B74">
        <w:rPr>
          <w:rFonts w:ascii="Arial" w:hAnsi="Arial" w:cs="Arial"/>
          <w:sz w:val="24"/>
          <w:szCs w:val="24"/>
          <w:shd w:val="clear" w:color="auto" w:fill="FFFFFF"/>
        </w:rPr>
        <w:t xml:space="preserve"> they have independent statutory regulatory body</w:t>
      </w:r>
      <w:r w:rsidR="00CA3387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805567" w:rsidRPr="00805567">
        <w:rPr>
          <w:rFonts w:ascii="Arial" w:hAnsi="Arial" w:cs="Arial"/>
          <w:sz w:val="24"/>
          <w:szCs w:val="24"/>
          <w:shd w:val="clear" w:color="auto" w:fill="FFFFFF"/>
        </w:rPr>
        <w:t>China</w:t>
      </w:r>
      <w:r w:rsidR="00805567">
        <w:rPr>
          <w:rFonts w:ascii="Arial" w:hAnsi="Arial" w:cs="Arial"/>
          <w:b/>
          <w:bCs/>
          <w:sz w:val="24"/>
          <w:szCs w:val="24"/>
          <w:shd w:val="clear" w:color="auto" w:fill="FFFFFF"/>
        </w:rPr>
        <w:t xml:space="preserve"> </w:t>
      </w:r>
      <w:r w:rsidR="00805567" w:rsidRPr="00A844FC">
        <w:rPr>
          <w:rFonts w:ascii="Arial" w:hAnsi="Arial" w:cs="Arial"/>
          <w:sz w:val="24"/>
          <w:szCs w:val="24"/>
          <w:shd w:val="clear" w:color="auto" w:fill="FFFFFF"/>
        </w:rPr>
        <w:t xml:space="preserve">and </w:t>
      </w:r>
      <w:r w:rsidR="00A844FC" w:rsidRPr="00A844FC">
        <w:rPr>
          <w:rFonts w:ascii="Arial" w:hAnsi="Arial" w:cs="Arial"/>
          <w:sz w:val="24"/>
          <w:szCs w:val="24"/>
          <w:shd w:val="clear" w:color="auto" w:fill="FFFFFF"/>
        </w:rPr>
        <w:t>Vietnam</w:t>
      </w:r>
      <w:r w:rsidR="00A844FC">
        <w:rPr>
          <w:rFonts w:ascii="Arial" w:hAnsi="Arial" w:cs="Arial"/>
          <w:sz w:val="24"/>
          <w:szCs w:val="24"/>
          <w:shd w:val="clear" w:color="auto" w:fill="FFFFFF"/>
        </w:rPr>
        <w:t xml:space="preserve"> where complementary / traditional </w:t>
      </w:r>
      <w:r w:rsidR="00284E14">
        <w:rPr>
          <w:rFonts w:ascii="Arial" w:hAnsi="Arial" w:cs="Arial"/>
          <w:sz w:val="24"/>
          <w:szCs w:val="24"/>
          <w:shd w:val="clear" w:color="auto" w:fill="FFFFFF"/>
        </w:rPr>
        <w:t>medicine in an integral part of healthcare system</w:t>
      </w:r>
      <w:r w:rsidR="006F45E4">
        <w:rPr>
          <w:rFonts w:ascii="Arial" w:hAnsi="Arial" w:cs="Arial"/>
          <w:sz w:val="24"/>
          <w:szCs w:val="24"/>
          <w:shd w:val="clear" w:color="auto" w:fill="FFFFFF"/>
        </w:rPr>
        <w:t xml:space="preserve">, one third of patients </w:t>
      </w:r>
      <w:r w:rsidR="00315FB0">
        <w:rPr>
          <w:rFonts w:ascii="Arial" w:hAnsi="Arial" w:cs="Arial"/>
          <w:sz w:val="24"/>
          <w:szCs w:val="24"/>
          <w:shd w:val="clear" w:color="auto" w:fill="FFFFFF"/>
        </w:rPr>
        <w:t xml:space="preserve">receive </w:t>
      </w:r>
      <w:r w:rsidR="006F4382">
        <w:rPr>
          <w:rFonts w:ascii="Arial" w:hAnsi="Arial" w:cs="Arial"/>
          <w:sz w:val="24"/>
          <w:szCs w:val="24"/>
          <w:shd w:val="clear" w:color="auto" w:fill="FFFFFF"/>
        </w:rPr>
        <w:t xml:space="preserve">traditional medicine and </w:t>
      </w:r>
      <w:r w:rsidR="007A511E">
        <w:rPr>
          <w:rFonts w:ascii="Arial" w:hAnsi="Arial" w:cs="Arial"/>
          <w:sz w:val="24"/>
          <w:szCs w:val="24"/>
          <w:shd w:val="clear" w:color="auto" w:fill="FFFFFF"/>
        </w:rPr>
        <w:t xml:space="preserve">majority of Ghanaian’s </w:t>
      </w:r>
      <w:r w:rsidR="00C35653">
        <w:rPr>
          <w:rFonts w:ascii="Arial" w:hAnsi="Arial" w:cs="Arial"/>
          <w:sz w:val="24"/>
          <w:szCs w:val="24"/>
          <w:shd w:val="clear" w:color="auto" w:fill="FFFFFF"/>
        </w:rPr>
        <w:t>rely on traditional medicine</w:t>
      </w:r>
      <w:r w:rsidR="000F090E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3D0DD8">
        <w:rPr>
          <w:rFonts w:ascii="Arial" w:hAnsi="Arial" w:cs="Arial"/>
          <w:sz w:val="24"/>
          <w:szCs w:val="24"/>
          <w:shd w:val="clear" w:color="auto" w:fill="FFFFFF"/>
        </w:rPr>
        <w:t xml:space="preserve">Around 70% of Indian’s </w:t>
      </w:r>
      <w:r w:rsidR="00C76088">
        <w:rPr>
          <w:rFonts w:ascii="Arial" w:hAnsi="Arial" w:cs="Arial"/>
          <w:sz w:val="24"/>
          <w:szCs w:val="24"/>
          <w:shd w:val="clear" w:color="auto" w:fill="FFFFFF"/>
        </w:rPr>
        <w:t xml:space="preserve"> depend on traditional medical as 1</w:t>
      </w:r>
      <w:r w:rsidR="00C76088" w:rsidRPr="00EE0E10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st</w:t>
      </w:r>
      <w:r w:rsidR="00EE0E10">
        <w:rPr>
          <w:rFonts w:ascii="Arial" w:hAnsi="Arial" w:cs="Arial"/>
          <w:sz w:val="24"/>
          <w:szCs w:val="24"/>
          <w:shd w:val="clear" w:color="auto" w:fill="FFFFFF"/>
        </w:rPr>
        <w:t xml:space="preserve"> point on contact for healthcare.</w:t>
      </w:r>
      <w:r w:rsidR="006F4382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8911A4" w:rsidRPr="008911A4">
        <w:rPr>
          <w:rFonts w:ascii="Arial" w:hAnsi="Arial" w:cs="Arial"/>
          <w:sz w:val="24"/>
          <w:szCs w:val="24"/>
          <w:shd w:val="clear" w:color="auto" w:fill="FFFFFF"/>
        </w:rPr>
        <w:t>So</w:t>
      </w:r>
      <w:r w:rsidR="008911A4">
        <w:rPr>
          <w:rFonts w:ascii="Arial" w:hAnsi="Arial" w:cs="Arial"/>
          <w:sz w:val="24"/>
          <w:szCs w:val="24"/>
          <w:shd w:val="clear" w:color="auto" w:fill="FFFFFF"/>
        </w:rPr>
        <w:t>uth Africa and Ghana h</w:t>
      </w:r>
      <w:r w:rsidR="00775A5D">
        <w:rPr>
          <w:rFonts w:ascii="Arial" w:hAnsi="Arial" w:cs="Arial"/>
          <w:sz w:val="24"/>
          <w:szCs w:val="24"/>
          <w:shd w:val="clear" w:color="auto" w:fill="FFFFFF"/>
        </w:rPr>
        <w:t xml:space="preserve">as single act to license </w:t>
      </w:r>
      <w:r w:rsidR="000D0F05">
        <w:rPr>
          <w:rFonts w:ascii="Arial" w:hAnsi="Arial" w:cs="Arial"/>
          <w:sz w:val="24"/>
          <w:szCs w:val="24"/>
          <w:shd w:val="clear" w:color="auto" w:fill="FFFFFF"/>
        </w:rPr>
        <w:t xml:space="preserve">all traditional practitioners </w:t>
      </w:r>
      <w:r w:rsidR="00B42B0F">
        <w:rPr>
          <w:rFonts w:ascii="Arial" w:hAnsi="Arial" w:cs="Arial"/>
          <w:sz w:val="24"/>
          <w:szCs w:val="24"/>
          <w:shd w:val="clear" w:color="auto" w:fill="FFFFFF"/>
        </w:rPr>
        <w:t xml:space="preserve">and </w:t>
      </w:r>
      <w:r w:rsidR="003F744E">
        <w:rPr>
          <w:rFonts w:ascii="Arial" w:hAnsi="Arial" w:cs="Arial"/>
          <w:sz w:val="24"/>
          <w:szCs w:val="24"/>
          <w:shd w:val="clear" w:color="auto" w:fill="FFFFFF"/>
        </w:rPr>
        <w:t xml:space="preserve">conventional </w:t>
      </w:r>
      <w:r w:rsidR="008100CF">
        <w:rPr>
          <w:rFonts w:ascii="Arial" w:hAnsi="Arial" w:cs="Arial"/>
          <w:sz w:val="24"/>
          <w:szCs w:val="24"/>
          <w:shd w:val="clear" w:color="auto" w:fill="FFFFFF"/>
        </w:rPr>
        <w:t xml:space="preserve">medical </w:t>
      </w:r>
      <w:r w:rsidR="003F744E">
        <w:rPr>
          <w:rFonts w:ascii="Arial" w:hAnsi="Arial" w:cs="Arial"/>
          <w:sz w:val="24"/>
          <w:szCs w:val="24"/>
          <w:shd w:val="clear" w:color="auto" w:fill="FFFFFF"/>
        </w:rPr>
        <w:t>practitioners are out</w:t>
      </w:r>
      <w:r w:rsidR="006966B0">
        <w:rPr>
          <w:rFonts w:ascii="Arial" w:hAnsi="Arial" w:cs="Arial"/>
          <w:sz w:val="24"/>
          <w:szCs w:val="24"/>
          <w:shd w:val="clear" w:color="auto" w:fill="FFFFFF"/>
        </w:rPr>
        <w:t>numbered by traditional / complementary pr</w:t>
      </w:r>
      <w:r w:rsidR="00074FB9">
        <w:rPr>
          <w:rFonts w:ascii="Arial" w:hAnsi="Arial" w:cs="Arial"/>
          <w:sz w:val="24"/>
          <w:szCs w:val="24"/>
          <w:shd w:val="clear" w:color="auto" w:fill="FFFFFF"/>
        </w:rPr>
        <w:t xml:space="preserve">actitioners </w:t>
      </w:r>
      <w:r w:rsidR="00F00EFB">
        <w:rPr>
          <w:rFonts w:ascii="Arial" w:hAnsi="Arial" w:cs="Arial"/>
          <w:sz w:val="24"/>
          <w:szCs w:val="24"/>
          <w:shd w:val="clear" w:color="auto" w:fill="FFFFFF"/>
        </w:rPr>
        <w:t xml:space="preserve">in these countries, </w:t>
      </w:r>
      <w:r w:rsidR="00447995">
        <w:rPr>
          <w:rFonts w:ascii="Arial" w:hAnsi="Arial" w:cs="Arial"/>
          <w:sz w:val="24"/>
          <w:szCs w:val="24"/>
          <w:shd w:val="clear" w:color="auto" w:fill="FFFFFF"/>
        </w:rPr>
        <w:t xml:space="preserve">but in European countries, </w:t>
      </w:r>
      <w:r w:rsidR="00A44AE1">
        <w:rPr>
          <w:rFonts w:ascii="Arial" w:hAnsi="Arial" w:cs="Arial"/>
          <w:sz w:val="24"/>
          <w:szCs w:val="24"/>
          <w:shd w:val="clear" w:color="auto" w:fill="FFFFFF"/>
        </w:rPr>
        <w:t xml:space="preserve">Australia and North America </w:t>
      </w:r>
      <w:r w:rsidR="00665219">
        <w:rPr>
          <w:rFonts w:ascii="Arial" w:hAnsi="Arial" w:cs="Arial"/>
          <w:sz w:val="24"/>
          <w:szCs w:val="24"/>
          <w:shd w:val="clear" w:color="auto" w:fill="FFFFFF"/>
        </w:rPr>
        <w:t>traditional medical practitioners are minority</w:t>
      </w:r>
      <w:r w:rsidR="00D768B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0D0F05">
        <w:rPr>
          <w:rFonts w:ascii="Arial" w:hAnsi="Arial" w:cs="Arial"/>
          <w:sz w:val="24"/>
          <w:szCs w:val="24"/>
          <w:shd w:val="clear" w:color="auto" w:fill="FFFFFF"/>
        </w:rPr>
        <w:t>(kin</w:t>
      </w:r>
      <w:r w:rsidR="00316B30">
        <w:rPr>
          <w:rFonts w:ascii="Arial" w:hAnsi="Arial" w:cs="Arial"/>
          <w:sz w:val="24"/>
          <w:szCs w:val="24"/>
          <w:shd w:val="clear" w:color="auto" w:fill="FFFFFF"/>
        </w:rPr>
        <w:t>g’s Fund, 2008).</w:t>
      </w:r>
      <w:r w:rsidR="00EC2D4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1A18F6">
        <w:rPr>
          <w:rFonts w:ascii="Arial" w:hAnsi="Arial" w:cs="Arial"/>
          <w:sz w:val="24"/>
          <w:szCs w:val="24"/>
          <w:shd w:val="clear" w:color="auto" w:fill="FFFFFF"/>
        </w:rPr>
        <w:t>The UK g</w:t>
      </w:r>
      <w:r w:rsidR="009F3A78" w:rsidRPr="009F3A78">
        <w:rPr>
          <w:rFonts w:ascii="Arial" w:hAnsi="Arial" w:cs="Arial"/>
          <w:sz w:val="24"/>
          <w:szCs w:val="24"/>
          <w:shd w:val="clear" w:color="auto" w:fill="FFFFFF"/>
        </w:rPr>
        <w:t>overnment encourages complementary and alternative medicine professions to work towards voluntary regulation</w:t>
      </w:r>
      <w:r w:rsidR="009F3A78">
        <w:rPr>
          <w:rFonts w:ascii="Arial" w:hAnsi="Arial" w:cs="Arial"/>
          <w:sz w:val="24"/>
          <w:szCs w:val="24"/>
          <w:shd w:val="clear" w:color="auto" w:fill="FFFFFF"/>
        </w:rPr>
        <w:t xml:space="preserve"> (</w:t>
      </w:r>
      <w:r w:rsidR="008E59FC">
        <w:rPr>
          <w:rFonts w:ascii="Arial" w:hAnsi="Arial" w:cs="Arial"/>
          <w:sz w:val="24"/>
          <w:szCs w:val="24"/>
          <w:shd w:val="clear" w:color="auto" w:fill="FFFFFF"/>
        </w:rPr>
        <w:t>RCCM, 2020).</w:t>
      </w:r>
    </w:p>
    <w:p w14:paraId="252B57EF" w14:textId="307EB584" w:rsidR="00E36444" w:rsidRDefault="001D680F" w:rsidP="00767689">
      <w:pPr>
        <w:jc w:val="both"/>
        <w:rPr>
          <w:rFonts w:ascii="Arial" w:hAnsi="Arial" w:cs="Arial"/>
          <w:color w:val="FF0000"/>
          <w:sz w:val="24"/>
          <w:szCs w:val="24"/>
        </w:rPr>
      </w:pPr>
      <w:r w:rsidRPr="001D680F">
        <w:rPr>
          <w:rFonts w:ascii="Arial" w:hAnsi="Arial" w:cs="Arial"/>
          <w:sz w:val="24"/>
          <w:szCs w:val="24"/>
        </w:rPr>
        <w:t>Re</w:t>
      </w:r>
      <w:r>
        <w:rPr>
          <w:rFonts w:ascii="Arial" w:hAnsi="Arial" w:cs="Arial"/>
          <w:sz w:val="24"/>
          <w:szCs w:val="24"/>
        </w:rPr>
        <w:t xml:space="preserve">gulations are there to enhance and promote </w:t>
      </w:r>
      <w:r w:rsidR="00667238">
        <w:rPr>
          <w:rFonts w:ascii="Arial" w:hAnsi="Arial" w:cs="Arial"/>
          <w:sz w:val="24"/>
          <w:szCs w:val="24"/>
        </w:rPr>
        <w:t>complementary / traditional medicine</w:t>
      </w:r>
      <w:r w:rsidR="00194721">
        <w:rPr>
          <w:rFonts w:ascii="Arial" w:hAnsi="Arial" w:cs="Arial"/>
          <w:sz w:val="24"/>
          <w:szCs w:val="24"/>
        </w:rPr>
        <w:t xml:space="preserve"> along with practitioners and benefit public in accessing </w:t>
      </w:r>
      <w:r w:rsidR="00E62784">
        <w:rPr>
          <w:rFonts w:ascii="Arial" w:hAnsi="Arial" w:cs="Arial"/>
          <w:sz w:val="24"/>
          <w:szCs w:val="24"/>
        </w:rPr>
        <w:t>good quality and trusted medical service.</w:t>
      </w:r>
      <w:r w:rsidR="00B66700">
        <w:rPr>
          <w:rFonts w:ascii="Arial" w:hAnsi="Arial" w:cs="Arial"/>
          <w:sz w:val="24"/>
          <w:szCs w:val="24"/>
        </w:rPr>
        <w:t xml:space="preserve"> </w:t>
      </w:r>
      <w:r w:rsidR="00F457D7">
        <w:rPr>
          <w:rFonts w:ascii="Arial" w:hAnsi="Arial" w:cs="Arial"/>
          <w:sz w:val="24"/>
          <w:szCs w:val="24"/>
        </w:rPr>
        <w:t xml:space="preserve">The </w:t>
      </w:r>
      <w:r w:rsidR="00CC6CB5">
        <w:rPr>
          <w:rFonts w:ascii="Arial" w:hAnsi="Arial" w:cs="Arial"/>
          <w:sz w:val="24"/>
          <w:szCs w:val="24"/>
        </w:rPr>
        <w:t xml:space="preserve">UK leads the world </w:t>
      </w:r>
      <w:r w:rsidR="00F457D7">
        <w:rPr>
          <w:rFonts w:ascii="Arial" w:hAnsi="Arial" w:cs="Arial"/>
          <w:sz w:val="24"/>
          <w:szCs w:val="24"/>
        </w:rPr>
        <w:t xml:space="preserve">in the development of CAM and </w:t>
      </w:r>
      <w:r w:rsidR="00093D73">
        <w:rPr>
          <w:rFonts w:ascii="Arial" w:hAnsi="Arial" w:cs="Arial"/>
          <w:sz w:val="24"/>
          <w:szCs w:val="24"/>
        </w:rPr>
        <w:t>it</w:t>
      </w:r>
      <w:r w:rsidR="00AA7520">
        <w:rPr>
          <w:rFonts w:ascii="Arial" w:hAnsi="Arial" w:cs="Arial"/>
          <w:sz w:val="24"/>
          <w:szCs w:val="24"/>
        </w:rPr>
        <w:t>s</w:t>
      </w:r>
      <w:r w:rsidR="00093D73">
        <w:rPr>
          <w:rFonts w:ascii="Arial" w:hAnsi="Arial" w:cs="Arial"/>
          <w:sz w:val="24"/>
          <w:szCs w:val="24"/>
        </w:rPr>
        <w:t xml:space="preserve"> level of acceptance </w:t>
      </w:r>
      <w:r w:rsidR="00AB1FA3">
        <w:rPr>
          <w:rFonts w:ascii="Arial" w:hAnsi="Arial" w:cs="Arial"/>
          <w:sz w:val="24"/>
          <w:szCs w:val="24"/>
        </w:rPr>
        <w:t>surely</w:t>
      </w:r>
      <w:r w:rsidR="00093D73">
        <w:rPr>
          <w:rFonts w:ascii="Arial" w:hAnsi="Arial" w:cs="Arial"/>
          <w:sz w:val="24"/>
          <w:szCs w:val="24"/>
        </w:rPr>
        <w:t xml:space="preserve"> does not so much </w:t>
      </w:r>
      <w:r w:rsidR="00AA7520">
        <w:rPr>
          <w:rFonts w:ascii="Arial" w:hAnsi="Arial" w:cs="Arial"/>
          <w:sz w:val="24"/>
          <w:szCs w:val="24"/>
        </w:rPr>
        <w:t xml:space="preserve">represents </w:t>
      </w:r>
      <w:r w:rsidR="00F04537">
        <w:rPr>
          <w:rFonts w:ascii="Arial" w:hAnsi="Arial" w:cs="Arial"/>
          <w:sz w:val="24"/>
          <w:szCs w:val="24"/>
        </w:rPr>
        <w:t>a “challenge to healthcare professionals</w:t>
      </w:r>
      <w:r w:rsidR="004C017C">
        <w:rPr>
          <w:rFonts w:ascii="Arial" w:hAnsi="Arial" w:cs="Arial"/>
          <w:sz w:val="24"/>
          <w:szCs w:val="24"/>
        </w:rPr>
        <w:t xml:space="preserve"> of all disciplines”</w:t>
      </w:r>
      <w:r w:rsidR="00A47AF5">
        <w:rPr>
          <w:rFonts w:ascii="Arial" w:hAnsi="Arial" w:cs="Arial"/>
          <w:sz w:val="24"/>
          <w:szCs w:val="24"/>
        </w:rPr>
        <w:t xml:space="preserve"> (McInt</w:t>
      </w:r>
      <w:r w:rsidR="00E13C37">
        <w:rPr>
          <w:rFonts w:ascii="Arial" w:hAnsi="Arial" w:cs="Arial"/>
          <w:sz w:val="24"/>
          <w:szCs w:val="24"/>
        </w:rPr>
        <w:t>yre, 2004).</w:t>
      </w:r>
      <w:r w:rsidR="00A13ABD">
        <w:rPr>
          <w:rFonts w:ascii="Arial" w:hAnsi="Arial" w:cs="Arial"/>
          <w:sz w:val="24"/>
          <w:szCs w:val="24"/>
        </w:rPr>
        <w:t xml:space="preserve"> Greater </w:t>
      </w:r>
      <w:r w:rsidR="00F01C5B">
        <w:rPr>
          <w:rFonts w:ascii="Arial" w:hAnsi="Arial" w:cs="Arial"/>
          <w:sz w:val="24"/>
          <w:szCs w:val="24"/>
        </w:rPr>
        <w:t>respect and co-operation between orthodox and complementary</w:t>
      </w:r>
      <w:r w:rsidR="00F33E81">
        <w:rPr>
          <w:rFonts w:ascii="Arial" w:hAnsi="Arial" w:cs="Arial"/>
          <w:sz w:val="24"/>
          <w:szCs w:val="24"/>
        </w:rPr>
        <w:t xml:space="preserve"> practitioners would improve communication with patient</w:t>
      </w:r>
      <w:r w:rsidR="00016AB3">
        <w:rPr>
          <w:rFonts w:ascii="Arial" w:hAnsi="Arial" w:cs="Arial"/>
          <w:sz w:val="24"/>
          <w:szCs w:val="24"/>
        </w:rPr>
        <w:t xml:space="preserve"> (Mills, 2001)</w:t>
      </w:r>
    </w:p>
    <w:p w14:paraId="6D58C834" w14:textId="50E4578C" w:rsidR="003B27F3" w:rsidRPr="000A5982" w:rsidRDefault="00DB7EAD" w:rsidP="00EB391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Legislation </w:t>
      </w:r>
      <w:r w:rsidR="00E02E78">
        <w:rPr>
          <w:rFonts w:ascii="Arial" w:hAnsi="Arial" w:cs="Arial"/>
          <w:sz w:val="24"/>
          <w:szCs w:val="24"/>
        </w:rPr>
        <w:t xml:space="preserve">and membership bodies provide a clear define structure </w:t>
      </w:r>
      <w:r w:rsidR="0034526E">
        <w:rPr>
          <w:rFonts w:ascii="Arial" w:hAnsi="Arial" w:cs="Arial"/>
          <w:sz w:val="24"/>
          <w:szCs w:val="24"/>
        </w:rPr>
        <w:t>and standards</w:t>
      </w:r>
      <w:r w:rsidR="00575952">
        <w:rPr>
          <w:rFonts w:ascii="Arial" w:hAnsi="Arial" w:cs="Arial"/>
          <w:sz w:val="24"/>
          <w:szCs w:val="24"/>
        </w:rPr>
        <w:t xml:space="preserve"> that a practitioner</w:t>
      </w:r>
      <w:r w:rsidR="000259B7">
        <w:rPr>
          <w:rFonts w:ascii="Arial" w:hAnsi="Arial" w:cs="Arial"/>
          <w:sz w:val="24"/>
          <w:szCs w:val="24"/>
        </w:rPr>
        <w:t xml:space="preserve"> must </w:t>
      </w:r>
      <w:r w:rsidR="0034526E">
        <w:rPr>
          <w:rFonts w:ascii="Arial" w:hAnsi="Arial" w:cs="Arial"/>
          <w:sz w:val="24"/>
          <w:szCs w:val="24"/>
        </w:rPr>
        <w:t xml:space="preserve">meet and adhere </w:t>
      </w:r>
      <w:r w:rsidR="00541B1B">
        <w:rPr>
          <w:rFonts w:ascii="Arial" w:hAnsi="Arial" w:cs="Arial"/>
          <w:sz w:val="24"/>
          <w:szCs w:val="24"/>
        </w:rPr>
        <w:t>to, which is essentially a benefit factor for public</w:t>
      </w:r>
      <w:r w:rsidR="00393D00">
        <w:rPr>
          <w:rFonts w:ascii="Arial" w:hAnsi="Arial" w:cs="Arial"/>
          <w:sz w:val="24"/>
          <w:szCs w:val="24"/>
        </w:rPr>
        <w:t xml:space="preserve">s best </w:t>
      </w:r>
      <w:r w:rsidR="00DD4798">
        <w:rPr>
          <w:rFonts w:ascii="Arial" w:hAnsi="Arial" w:cs="Arial"/>
          <w:sz w:val="24"/>
          <w:szCs w:val="24"/>
        </w:rPr>
        <w:t>interest. They ensure practitioner keep to str</w:t>
      </w:r>
      <w:r w:rsidR="00F83566">
        <w:rPr>
          <w:rFonts w:ascii="Arial" w:hAnsi="Arial" w:cs="Arial"/>
          <w:sz w:val="24"/>
          <w:szCs w:val="24"/>
        </w:rPr>
        <w:t xml:space="preserve">ict code of conduct, </w:t>
      </w:r>
      <w:r w:rsidR="00C97939">
        <w:rPr>
          <w:rFonts w:ascii="Arial" w:hAnsi="Arial" w:cs="Arial"/>
          <w:sz w:val="24"/>
          <w:szCs w:val="24"/>
        </w:rPr>
        <w:t>performances,</w:t>
      </w:r>
      <w:r w:rsidR="00F83566">
        <w:rPr>
          <w:rFonts w:ascii="Arial" w:hAnsi="Arial" w:cs="Arial"/>
          <w:sz w:val="24"/>
          <w:szCs w:val="24"/>
        </w:rPr>
        <w:t xml:space="preserve"> and ethic</w:t>
      </w:r>
      <w:r w:rsidR="0025424D">
        <w:rPr>
          <w:rFonts w:ascii="Arial" w:hAnsi="Arial" w:cs="Arial"/>
          <w:sz w:val="24"/>
          <w:szCs w:val="24"/>
        </w:rPr>
        <w:t>s</w:t>
      </w:r>
      <w:r w:rsidR="007B5DAC">
        <w:rPr>
          <w:rFonts w:ascii="Arial" w:hAnsi="Arial" w:cs="Arial"/>
          <w:sz w:val="24"/>
          <w:szCs w:val="24"/>
        </w:rPr>
        <w:t xml:space="preserve">. </w:t>
      </w:r>
      <w:r w:rsidR="00C97939">
        <w:rPr>
          <w:rFonts w:ascii="Arial" w:hAnsi="Arial" w:cs="Arial"/>
          <w:sz w:val="24"/>
          <w:szCs w:val="24"/>
        </w:rPr>
        <w:t xml:space="preserve">Able to investigate </w:t>
      </w:r>
      <w:r w:rsidR="00321B68">
        <w:rPr>
          <w:rFonts w:ascii="Arial" w:hAnsi="Arial" w:cs="Arial"/>
          <w:sz w:val="24"/>
          <w:szCs w:val="24"/>
        </w:rPr>
        <w:t>if breach of conduct</w:t>
      </w:r>
      <w:r w:rsidR="002C1632">
        <w:rPr>
          <w:rFonts w:ascii="Arial" w:hAnsi="Arial" w:cs="Arial"/>
          <w:sz w:val="24"/>
          <w:szCs w:val="24"/>
        </w:rPr>
        <w:t xml:space="preserve"> imposing disciplinary procedure and sa</w:t>
      </w:r>
      <w:r w:rsidR="00561E77">
        <w:rPr>
          <w:rFonts w:ascii="Arial" w:hAnsi="Arial" w:cs="Arial"/>
          <w:sz w:val="24"/>
          <w:szCs w:val="24"/>
        </w:rPr>
        <w:t>nction that mirror those of statutory</w:t>
      </w:r>
      <w:r w:rsidR="00C92DDE">
        <w:rPr>
          <w:rFonts w:ascii="Arial" w:hAnsi="Arial" w:cs="Arial"/>
          <w:sz w:val="24"/>
          <w:szCs w:val="24"/>
        </w:rPr>
        <w:t xml:space="preserve"> healthcare regulation </w:t>
      </w:r>
      <w:r w:rsidR="00C92DDE">
        <w:rPr>
          <w:rFonts w:ascii="Arial" w:hAnsi="Arial" w:cs="Arial"/>
          <w:sz w:val="24"/>
          <w:szCs w:val="24"/>
        </w:rPr>
        <w:lastRenderedPageBreak/>
        <w:t>(</w:t>
      </w:r>
      <w:r w:rsidR="000D61AC">
        <w:rPr>
          <w:rFonts w:ascii="Arial" w:hAnsi="Arial" w:cs="Arial"/>
          <w:sz w:val="24"/>
          <w:szCs w:val="24"/>
        </w:rPr>
        <w:t>CNHC, 2017).</w:t>
      </w:r>
      <w:r w:rsidR="00563CCC">
        <w:rPr>
          <w:rFonts w:ascii="Arial" w:hAnsi="Arial" w:cs="Arial"/>
          <w:sz w:val="24"/>
          <w:szCs w:val="24"/>
        </w:rPr>
        <w:t xml:space="preserve"> </w:t>
      </w:r>
      <w:r w:rsidR="00D353AA" w:rsidRPr="00D353AA">
        <w:rPr>
          <w:rFonts w:ascii="Arial" w:hAnsi="Arial" w:cs="Arial"/>
          <w:sz w:val="24"/>
          <w:szCs w:val="24"/>
          <w:shd w:val="clear" w:color="auto" w:fill="FFFFFF"/>
        </w:rPr>
        <w:t>The aim of regulation is to assure patient safety</w:t>
      </w:r>
      <w:r w:rsidR="00D353AA">
        <w:rPr>
          <w:rFonts w:ascii="Arial" w:hAnsi="Arial" w:cs="Arial"/>
          <w:sz w:val="24"/>
          <w:szCs w:val="24"/>
          <w:shd w:val="clear" w:color="auto" w:fill="FFFFFF"/>
        </w:rPr>
        <w:t xml:space="preserve"> (</w:t>
      </w:r>
      <w:r w:rsidR="00F32D73">
        <w:rPr>
          <w:rFonts w:ascii="Arial" w:hAnsi="Arial" w:cs="Arial"/>
          <w:sz w:val="24"/>
          <w:szCs w:val="24"/>
          <w:shd w:val="clear" w:color="auto" w:fill="FFFFFF"/>
        </w:rPr>
        <w:t>RCC</w:t>
      </w:r>
      <w:r w:rsidR="005954F5">
        <w:rPr>
          <w:rFonts w:ascii="Arial" w:hAnsi="Arial" w:cs="Arial"/>
          <w:sz w:val="24"/>
          <w:szCs w:val="24"/>
          <w:shd w:val="clear" w:color="auto" w:fill="FFFFFF"/>
        </w:rPr>
        <w:t>M, 2020).</w:t>
      </w:r>
      <w:r w:rsidR="00563CCC" w:rsidRPr="00D353AA">
        <w:rPr>
          <w:rFonts w:ascii="Arial" w:hAnsi="Arial" w:cs="Arial"/>
          <w:sz w:val="24"/>
          <w:szCs w:val="24"/>
        </w:rPr>
        <w:t xml:space="preserve"> </w:t>
      </w:r>
      <w:r w:rsidR="002E017D">
        <w:rPr>
          <w:rFonts w:ascii="Arial" w:hAnsi="Arial" w:cs="Arial"/>
          <w:sz w:val="24"/>
          <w:szCs w:val="24"/>
        </w:rPr>
        <w:t xml:space="preserve">Registered </w:t>
      </w:r>
      <w:r w:rsidR="003A3A02">
        <w:rPr>
          <w:rFonts w:ascii="Arial" w:hAnsi="Arial" w:cs="Arial"/>
          <w:sz w:val="24"/>
          <w:szCs w:val="24"/>
        </w:rPr>
        <w:t>therapist</w:t>
      </w:r>
      <w:r w:rsidR="007620FF">
        <w:rPr>
          <w:rFonts w:ascii="Arial" w:hAnsi="Arial" w:cs="Arial"/>
          <w:sz w:val="24"/>
          <w:szCs w:val="24"/>
        </w:rPr>
        <w:t>’</w:t>
      </w:r>
      <w:r w:rsidR="00CC3AF4">
        <w:rPr>
          <w:rFonts w:ascii="Arial" w:hAnsi="Arial" w:cs="Arial"/>
          <w:sz w:val="24"/>
          <w:szCs w:val="24"/>
        </w:rPr>
        <w:t xml:space="preserve"> benefit by going</w:t>
      </w:r>
      <w:r w:rsidR="002E017D">
        <w:rPr>
          <w:rFonts w:ascii="Arial" w:hAnsi="Arial" w:cs="Arial"/>
          <w:sz w:val="24"/>
          <w:szCs w:val="24"/>
        </w:rPr>
        <w:t xml:space="preserve"> </w:t>
      </w:r>
      <w:r w:rsidR="007620FF">
        <w:rPr>
          <w:rFonts w:ascii="Arial" w:hAnsi="Arial" w:cs="Arial"/>
          <w:sz w:val="24"/>
          <w:szCs w:val="24"/>
        </w:rPr>
        <w:t>onto a public register</w:t>
      </w:r>
      <w:r w:rsidR="00A03F06">
        <w:rPr>
          <w:rFonts w:ascii="Arial" w:hAnsi="Arial" w:cs="Arial"/>
          <w:sz w:val="24"/>
          <w:szCs w:val="24"/>
        </w:rPr>
        <w:t xml:space="preserve"> and able to use CN</w:t>
      </w:r>
      <w:r w:rsidR="002A0D52">
        <w:rPr>
          <w:rFonts w:ascii="Arial" w:hAnsi="Arial" w:cs="Arial"/>
          <w:sz w:val="24"/>
          <w:szCs w:val="24"/>
        </w:rPr>
        <w:t xml:space="preserve">HC quality mark. They </w:t>
      </w:r>
      <w:r w:rsidR="00E904C9">
        <w:rPr>
          <w:rFonts w:ascii="Arial" w:hAnsi="Arial" w:cs="Arial"/>
          <w:sz w:val="24"/>
          <w:szCs w:val="24"/>
        </w:rPr>
        <w:t>can</w:t>
      </w:r>
      <w:r w:rsidR="002A0D52">
        <w:rPr>
          <w:rFonts w:ascii="Arial" w:hAnsi="Arial" w:cs="Arial"/>
          <w:sz w:val="24"/>
          <w:szCs w:val="24"/>
        </w:rPr>
        <w:t xml:space="preserve"> increase </w:t>
      </w:r>
      <w:r w:rsidR="00AE1D25">
        <w:rPr>
          <w:rFonts w:ascii="Arial" w:hAnsi="Arial" w:cs="Arial"/>
          <w:sz w:val="24"/>
          <w:szCs w:val="24"/>
        </w:rPr>
        <w:t xml:space="preserve">employment opportunities in </w:t>
      </w:r>
      <w:r w:rsidR="00A6571C">
        <w:rPr>
          <w:rFonts w:ascii="Arial" w:hAnsi="Arial" w:cs="Arial"/>
          <w:sz w:val="24"/>
          <w:szCs w:val="24"/>
        </w:rPr>
        <w:t>public and private sector, w</w:t>
      </w:r>
      <w:r w:rsidR="0050703D">
        <w:rPr>
          <w:rFonts w:ascii="Arial" w:hAnsi="Arial" w:cs="Arial"/>
          <w:sz w:val="24"/>
          <w:szCs w:val="24"/>
        </w:rPr>
        <w:t xml:space="preserve">here CNHC </w:t>
      </w:r>
      <w:r w:rsidR="00E904C9">
        <w:rPr>
          <w:rFonts w:ascii="Arial" w:hAnsi="Arial" w:cs="Arial"/>
          <w:sz w:val="24"/>
          <w:szCs w:val="24"/>
        </w:rPr>
        <w:t>registration is required or recommended.</w:t>
      </w:r>
      <w:r w:rsidR="007A3057">
        <w:rPr>
          <w:rFonts w:ascii="Arial" w:hAnsi="Arial" w:cs="Arial"/>
          <w:sz w:val="24"/>
          <w:szCs w:val="24"/>
        </w:rPr>
        <w:t xml:space="preserve"> Special </w:t>
      </w:r>
      <w:r w:rsidR="0062691E">
        <w:rPr>
          <w:rFonts w:ascii="Arial" w:hAnsi="Arial" w:cs="Arial"/>
          <w:sz w:val="24"/>
          <w:szCs w:val="24"/>
        </w:rPr>
        <w:t>T</w:t>
      </w:r>
      <w:r w:rsidR="007A3057">
        <w:rPr>
          <w:rFonts w:ascii="Arial" w:hAnsi="Arial" w:cs="Arial"/>
          <w:sz w:val="24"/>
          <w:szCs w:val="24"/>
        </w:rPr>
        <w:t>reatment</w:t>
      </w:r>
      <w:r w:rsidR="0062691E">
        <w:rPr>
          <w:rFonts w:ascii="Arial" w:hAnsi="Arial" w:cs="Arial"/>
          <w:sz w:val="24"/>
          <w:szCs w:val="24"/>
        </w:rPr>
        <w:t xml:space="preserve"> Licence Exemption allowing </w:t>
      </w:r>
      <w:r w:rsidR="001D6A95">
        <w:rPr>
          <w:rFonts w:ascii="Arial" w:hAnsi="Arial" w:cs="Arial"/>
          <w:sz w:val="24"/>
          <w:szCs w:val="24"/>
        </w:rPr>
        <w:t xml:space="preserve">them </w:t>
      </w:r>
      <w:r w:rsidR="0062691E">
        <w:rPr>
          <w:rFonts w:ascii="Arial" w:hAnsi="Arial" w:cs="Arial"/>
          <w:sz w:val="24"/>
          <w:szCs w:val="24"/>
        </w:rPr>
        <w:t>to work around UK</w:t>
      </w:r>
      <w:r w:rsidR="001D6A95">
        <w:rPr>
          <w:rFonts w:ascii="Arial" w:hAnsi="Arial" w:cs="Arial"/>
          <w:sz w:val="24"/>
          <w:szCs w:val="24"/>
        </w:rPr>
        <w:t xml:space="preserve">, </w:t>
      </w:r>
      <w:r w:rsidR="00725519">
        <w:rPr>
          <w:rFonts w:ascii="Arial" w:hAnsi="Arial" w:cs="Arial"/>
          <w:sz w:val="24"/>
          <w:szCs w:val="24"/>
        </w:rPr>
        <w:t xml:space="preserve">provide PR advice </w:t>
      </w:r>
      <w:r w:rsidR="009464F1">
        <w:rPr>
          <w:rFonts w:ascii="Arial" w:hAnsi="Arial" w:cs="Arial"/>
          <w:sz w:val="24"/>
          <w:szCs w:val="24"/>
        </w:rPr>
        <w:t xml:space="preserve">so </w:t>
      </w:r>
      <w:r w:rsidR="00725519">
        <w:rPr>
          <w:rFonts w:ascii="Arial" w:hAnsi="Arial" w:cs="Arial"/>
          <w:sz w:val="24"/>
          <w:szCs w:val="24"/>
        </w:rPr>
        <w:t>practitioners</w:t>
      </w:r>
      <w:r w:rsidR="009464F1">
        <w:rPr>
          <w:rFonts w:ascii="Arial" w:hAnsi="Arial" w:cs="Arial"/>
          <w:sz w:val="24"/>
          <w:szCs w:val="24"/>
        </w:rPr>
        <w:t xml:space="preserve"> can publ</w:t>
      </w:r>
      <w:r w:rsidR="001D4663">
        <w:rPr>
          <w:rFonts w:ascii="Arial" w:hAnsi="Arial" w:cs="Arial"/>
          <w:sz w:val="24"/>
          <w:szCs w:val="24"/>
        </w:rPr>
        <w:t>ici</w:t>
      </w:r>
      <w:r w:rsidR="00F27AD6">
        <w:rPr>
          <w:rFonts w:ascii="Arial" w:hAnsi="Arial" w:cs="Arial"/>
          <w:sz w:val="24"/>
          <w:szCs w:val="24"/>
        </w:rPr>
        <w:t>se themselves and their registration of CNHC</w:t>
      </w:r>
      <w:r w:rsidR="00BB5597">
        <w:rPr>
          <w:rFonts w:ascii="Arial" w:hAnsi="Arial" w:cs="Arial"/>
          <w:sz w:val="24"/>
          <w:szCs w:val="24"/>
        </w:rPr>
        <w:t xml:space="preserve"> increasing awareness</w:t>
      </w:r>
      <w:r w:rsidR="00950524">
        <w:rPr>
          <w:rFonts w:ascii="Arial" w:hAnsi="Arial" w:cs="Arial"/>
          <w:sz w:val="24"/>
          <w:szCs w:val="24"/>
        </w:rPr>
        <w:t xml:space="preserve"> will lead </w:t>
      </w:r>
      <w:r w:rsidR="00925EE5">
        <w:rPr>
          <w:rFonts w:ascii="Arial" w:hAnsi="Arial" w:cs="Arial"/>
          <w:sz w:val="24"/>
          <w:szCs w:val="24"/>
        </w:rPr>
        <w:t>to more clients.</w:t>
      </w:r>
      <w:r w:rsidR="00827BC0">
        <w:rPr>
          <w:rFonts w:ascii="Arial" w:hAnsi="Arial" w:cs="Arial"/>
          <w:sz w:val="24"/>
          <w:szCs w:val="24"/>
        </w:rPr>
        <w:t xml:space="preserve"> </w:t>
      </w:r>
      <w:r w:rsidR="00A76502">
        <w:rPr>
          <w:rFonts w:ascii="Arial" w:hAnsi="Arial" w:cs="Arial"/>
          <w:sz w:val="24"/>
          <w:szCs w:val="24"/>
        </w:rPr>
        <w:t xml:space="preserve">The </w:t>
      </w:r>
      <w:r w:rsidR="00E05717">
        <w:rPr>
          <w:rFonts w:ascii="Arial" w:hAnsi="Arial" w:cs="Arial"/>
          <w:sz w:val="24"/>
          <w:szCs w:val="24"/>
        </w:rPr>
        <w:t xml:space="preserve">practitioners are </w:t>
      </w:r>
      <w:r w:rsidR="00AE7E2E">
        <w:rPr>
          <w:rFonts w:ascii="Arial" w:hAnsi="Arial" w:cs="Arial"/>
          <w:sz w:val="24"/>
          <w:szCs w:val="24"/>
        </w:rPr>
        <w:t>p</w:t>
      </w:r>
      <w:r w:rsidR="00B705D3">
        <w:rPr>
          <w:rFonts w:ascii="Arial" w:hAnsi="Arial" w:cs="Arial"/>
          <w:sz w:val="24"/>
          <w:szCs w:val="24"/>
        </w:rPr>
        <w:t>rovide</w:t>
      </w:r>
      <w:r w:rsidR="00E05717">
        <w:rPr>
          <w:rFonts w:ascii="Arial" w:hAnsi="Arial" w:cs="Arial"/>
          <w:sz w:val="24"/>
          <w:szCs w:val="24"/>
        </w:rPr>
        <w:t>d with</w:t>
      </w:r>
      <w:r w:rsidR="00B705D3">
        <w:rPr>
          <w:rFonts w:ascii="Arial" w:hAnsi="Arial" w:cs="Arial"/>
          <w:sz w:val="24"/>
          <w:szCs w:val="24"/>
        </w:rPr>
        <w:t xml:space="preserve"> various </w:t>
      </w:r>
      <w:r w:rsidR="00C27CBE">
        <w:rPr>
          <w:rFonts w:ascii="Arial" w:hAnsi="Arial" w:cs="Arial"/>
          <w:sz w:val="24"/>
          <w:szCs w:val="24"/>
        </w:rPr>
        <w:t>resources which</w:t>
      </w:r>
      <w:r w:rsidR="00AE7E2E">
        <w:rPr>
          <w:rFonts w:ascii="Arial" w:hAnsi="Arial" w:cs="Arial"/>
          <w:sz w:val="24"/>
          <w:szCs w:val="24"/>
        </w:rPr>
        <w:t xml:space="preserve"> the</w:t>
      </w:r>
      <w:r w:rsidR="00E05717">
        <w:rPr>
          <w:rFonts w:ascii="Arial" w:hAnsi="Arial" w:cs="Arial"/>
          <w:sz w:val="24"/>
          <w:szCs w:val="24"/>
        </w:rPr>
        <w:t>y</w:t>
      </w:r>
      <w:r w:rsidR="00AE7E2E">
        <w:rPr>
          <w:rFonts w:ascii="Arial" w:hAnsi="Arial" w:cs="Arial"/>
          <w:sz w:val="24"/>
          <w:szCs w:val="24"/>
        </w:rPr>
        <w:t xml:space="preserve"> </w:t>
      </w:r>
      <w:r w:rsidR="00941A2F">
        <w:rPr>
          <w:rFonts w:ascii="Arial" w:hAnsi="Arial" w:cs="Arial"/>
          <w:sz w:val="24"/>
          <w:szCs w:val="24"/>
        </w:rPr>
        <w:t xml:space="preserve">can use </w:t>
      </w:r>
      <w:r w:rsidR="00813B03">
        <w:rPr>
          <w:rFonts w:ascii="Arial" w:hAnsi="Arial" w:cs="Arial"/>
          <w:sz w:val="24"/>
          <w:szCs w:val="24"/>
        </w:rPr>
        <w:t xml:space="preserve">to promote </w:t>
      </w:r>
      <w:r w:rsidR="00CA5F36">
        <w:rPr>
          <w:rFonts w:ascii="Arial" w:hAnsi="Arial" w:cs="Arial"/>
          <w:sz w:val="24"/>
          <w:szCs w:val="24"/>
        </w:rPr>
        <w:t>themselves and their practice (CNHC, 2017).</w:t>
      </w:r>
      <w:r w:rsidR="00412903">
        <w:rPr>
          <w:rFonts w:ascii="Arial" w:hAnsi="Arial" w:cs="Arial"/>
          <w:sz w:val="24"/>
          <w:szCs w:val="24"/>
        </w:rPr>
        <w:t xml:space="preserve"> </w:t>
      </w:r>
      <w:r w:rsidR="00C27CBE">
        <w:rPr>
          <w:rFonts w:ascii="Arial" w:hAnsi="Arial" w:cs="Arial"/>
          <w:sz w:val="24"/>
          <w:szCs w:val="24"/>
        </w:rPr>
        <w:t xml:space="preserve"> </w:t>
      </w:r>
    </w:p>
    <w:p w14:paraId="5CFD78A1" w14:textId="6FA87E51" w:rsidR="00276D38" w:rsidRPr="00671E00" w:rsidRDefault="001B30FF" w:rsidP="00767689">
      <w:pPr>
        <w:jc w:val="both"/>
        <w:rPr>
          <w:rFonts w:ascii="Arial" w:hAnsi="Arial" w:cs="Arial"/>
          <w:sz w:val="24"/>
          <w:szCs w:val="24"/>
        </w:rPr>
      </w:pPr>
      <w:r w:rsidRPr="001B30FF">
        <w:rPr>
          <w:rFonts w:ascii="Arial" w:hAnsi="Arial" w:cs="Arial"/>
          <w:sz w:val="24"/>
          <w:szCs w:val="24"/>
        </w:rPr>
        <w:t>T</w:t>
      </w:r>
      <w:r w:rsidR="0018001B" w:rsidRPr="001B30FF">
        <w:rPr>
          <w:rFonts w:ascii="Arial" w:hAnsi="Arial" w:cs="Arial"/>
          <w:sz w:val="24"/>
          <w:szCs w:val="24"/>
        </w:rPr>
        <w:t>hera</w:t>
      </w:r>
      <w:r w:rsidRPr="001B30FF">
        <w:rPr>
          <w:rFonts w:ascii="Arial" w:hAnsi="Arial" w:cs="Arial"/>
          <w:sz w:val="24"/>
          <w:szCs w:val="24"/>
        </w:rPr>
        <w:t xml:space="preserve">pist are </w:t>
      </w:r>
      <w:r>
        <w:rPr>
          <w:rFonts w:ascii="Arial" w:hAnsi="Arial" w:cs="Arial"/>
          <w:sz w:val="24"/>
          <w:szCs w:val="24"/>
        </w:rPr>
        <w:t>required to undertake programm</w:t>
      </w:r>
      <w:r w:rsidR="00B861C1">
        <w:rPr>
          <w:rFonts w:ascii="Arial" w:hAnsi="Arial" w:cs="Arial"/>
          <w:sz w:val="24"/>
          <w:szCs w:val="24"/>
        </w:rPr>
        <w:t xml:space="preserve">e of education and training, must meet minimum, </w:t>
      </w:r>
      <w:r w:rsidR="00F2206C">
        <w:rPr>
          <w:rFonts w:ascii="Arial" w:hAnsi="Arial" w:cs="Arial"/>
          <w:sz w:val="24"/>
          <w:szCs w:val="24"/>
        </w:rPr>
        <w:t xml:space="preserve">the National Occupational Statutory and the </w:t>
      </w:r>
      <w:r w:rsidR="00AA6A09">
        <w:rPr>
          <w:rFonts w:ascii="Arial" w:hAnsi="Arial" w:cs="Arial"/>
          <w:sz w:val="24"/>
          <w:szCs w:val="24"/>
        </w:rPr>
        <w:t>c</w:t>
      </w:r>
      <w:r w:rsidR="00F2206C">
        <w:rPr>
          <w:rFonts w:ascii="Arial" w:hAnsi="Arial" w:cs="Arial"/>
          <w:sz w:val="24"/>
          <w:szCs w:val="24"/>
        </w:rPr>
        <w:t xml:space="preserve">ore </w:t>
      </w:r>
      <w:r w:rsidR="00AA6A09">
        <w:rPr>
          <w:rFonts w:ascii="Arial" w:hAnsi="Arial" w:cs="Arial"/>
          <w:sz w:val="24"/>
          <w:szCs w:val="24"/>
        </w:rPr>
        <w:t>c</w:t>
      </w:r>
      <w:r w:rsidR="00810C5F">
        <w:rPr>
          <w:rFonts w:ascii="Arial" w:hAnsi="Arial" w:cs="Arial"/>
          <w:sz w:val="24"/>
          <w:szCs w:val="24"/>
        </w:rPr>
        <w:t xml:space="preserve">urriculum for </w:t>
      </w:r>
      <w:r w:rsidR="00AA6A09">
        <w:rPr>
          <w:rFonts w:ascii="Arial" w:hAnsi="Arial" w:cs="Arial"/>
          <w:sz w:val="24"/>
          <w:szCs w:val="24"/>
        </w:rPr>
        <w:t>c</w:t>
      </w:r>
      <w:r w:rsidR="00810C5F">
        <w:rPr>
          <w:rFonts w:ascii="Arial" w:hAnsi="Arial" w:cs="Arial"/>
          <w:sz w:val="24"/>
          <w:szCs w:val="24"/>
        </w:rPr>
        <w:t xml:space="preserve">omplementary therapy </w:t>
      </w:r>
      <w:r w:rsidR="00151D60">
        <w:rPr>
          <w:rFonts w:ascii="Arial" w:hAnsi="Arial" w:cs="Arial"/>
          <w:sz w:val="24"/>
          <w:szCs w:val="24"/>
        </w:rPr>
        <w:t xml:space="preserve">/ </w:t>
      </w:r>
      <w:r w:rsidR="00BF2C29">
        <w:rPr>
          <w:rFonts w:ascii="Arial" w:hAnsi="Arial" w:cs="Arial"/>
          <w:sz w:val="24"/>
          <w:szCs w:val="24"/>
        </w:rPr>
        <w:t>disci</w:t>
      </w:r>
      <w:r w:rsidR="000C096E">
        <w:rPr>
          <w:rFonts w:ascii="Arial" w:hAnsi="Arial" w:cs="Arial"/>
          <w:sz w:val="24"/>
          <w:szCs w:val="24"/>
        </w:rPr>
        <w:t xml:space="preserve">plines, or achieved competency </w:t>
      </w:r>
      <w:r w:rsidR="00F00A47">
        <w:rPr>
          <w:rFonts w:ascii="Arial" w:hAnsi="Arial" w:cs="Arial"/>
          <w:sz w:val="24"/>
          <w:szCs w:val="24"/>
        </w:rPr>
        <w:t>level to National Occupational standards</w:t>
      </w:r>
      <w:r w:rsidR="00201E3B">
        <w:rPr>
          <w:rFonts w:ascii="Arial" w:hAnsi="Arial" w:cs="Arial"/>
          <w:sz w:val="24"/>
          <w:szCs w:val="24"/>
        </w:rPr>
        <w:t xml:space="preserve"> for complementary therapy</w:t>
      </w:r>
      <w:r w:rsidR="00E53E1C">
        <w:rPr>
          <w:rFonts w:ascii="Arial" w:hAnsi="Arial" w:cs="Arial"/>
          <w:sz w:val="24"/>
          <w:szCs w:val="24"/>
        </w:rPr>
        <w:t xml:space="preserve"> / disciplines, at least 3 years of </w:t>
      </w:r>
      <w:r w:rsidR="003279F3">
        <w:rPr>
          <w:rFonts w:ascii="Arial" w:hAnsi="Arial" w:cs="Arial"/>
          <w:sz w:val="24"/>
          <w:szCs w:val="24"/>
        </w:rPr>
        <w:t xml:space="preserve">relevant </w:t>
      </w:r>
      <w:r w:rsidR="002C5089">
        <w:rPr>
          <w:rFonts w:ascii="Arial" w:hAnsi="Arial" w:cs="Arial"/>
          <w:sz w:val="24"/>
          <w:szCs w:val="24"/>
        </w:rPr>
        <w:t>experience or relevant training</w:t>
      </w:r>
      <w:r w:rsidR="00153D1C">
        <w:rPr>
          <w:rFonts w:ascii="Arial" w:hAnsi="Arial" w:cs="Arial"/>
          <w:sz w:val="24"/>
          <w:szCs w:val="24"/>
        </w:rPr>
        <w:t>, assured as having met the stan</w:t>
      </w:r>
      <w:r w:rsidR="004241F9">
        <w:rPr>
          <w:rFonts w:ascii="Arial" w:hAnsi="Arial" w:cs="Arial"/>
          <w:sz w:val="24"/>
          <w:szCs w:val="24"/>
        </w:rPr>
        <w:t xml:space="preserve">dards. </w:t>
      </w:r>
      <w:r w:rsidR="00560052">
        <w:rPr>
          <w:rFonts w:ascii="Arial" w:hAnsi="Arial" w:cs="Arial"/>
          <w:sz w:val="24"/>
          <w:szCs w:val="24"/>
        </w:rPr>
        <w:t xml:space="preserve">No criminal records including </w:t>
      </w:r>
      <w:r w:rsidR="007D2ADC">
        <w:rPr>
          <w:rFonts w:ascii="Arial" w:hAnsi="Arial" w:cs="Arial"/>
          <w:sz w:val="24"/>
          <w:szCs w:val="24"/>
        </w:rPr>
        <w:t>cautions, no health issues that may</w:t>
      </w:r>
      <w:r w:rsidR="00C0550A">
        <w:rPr>
          <w:rFonts w:ascii="Arial" w:hAnsi="Arial" w:cs="Arial"/>
          <w:sz w:val="24"/>
          <w:szCs w:val="24"/>
        </w:rPr>
        <w:t xml:space="preserve"> impact ability to practice</w:t>
      </w:r>
      <w:r w:rsidR="00CE0837">
        <w:rPr>
          <w:rFonts w:ascii="Arial" w:hAnsi="Arial" w:cs="Arial"/>
          <w:sz w:val="24"/>
          <w:szCs w:val="24"/>
        </w:rPr>
        <w:t xml:space="preserve">, </w:t>
      </w:r>
      <w:r w:rsidR="00DF150C">
        <w:rPr>
          <w:rFonts w:ascii="Arial" w:hAnsi="Arial" w:cs="Arial"/>
          <w:sz w:val="24"/>
          <w:szCs w:val="24"/>
        </w:rPr>
        <w:t xml:space="preserve">and </w:t>
      </w:r>
      <w:r w:rsidR="00CE0837">
        <w:rPr>
          <w:rFonts w:ascii="Arial" w:hAnsi="Arial" w:cs="Arial"/>
          <w:sz w:val="24"/>
          <w:szCs w:val="24"/>
        </w:rPr>
        <w:t xml:space="preserve">not subject to </w:t>
      </w:r>
      <w:r w:rsidR="00C45AC7">
        <w:rPr>
          <w:rFonts w:ascii="Arial" w:hAnsi="Arial" w:cs="Arial"/>
          <w:sz w:val="24"/>
          <w:szCs w:val="24"/>
        </w:rPr>
        <w:t xml:space="preserve">any </w:t>
      </w:r>
      <w:r w:rsidR="00F31B30">
        <w:rPr>
          <w:rFonts w:ascii="Arial" w:hAnsi="Arial" w:cs="Arial"/>
          <w:sz w:val="24"/>
          <w:szCs w:val="24"/>
        </w:rPr>
        <w:t xml:space="preserve">disciplinary </w:t>
      </w:r>
      <w:r w:rsidR="00520F76">
        <w:rPr>
          <w:rFonts w:ascii="Arial" w:hAnsi="Arial" w:cs="Arial"/>
          <w:sz w:val="24"/>
          <w:szCs w:val="24"/>
        </w:rPr>
        <w:t xml:space="preserve">or </w:t>
      </w:r>
      <w:r w:rsidR="00614C76">
        <w:rPr>
          <w:rFonts w:ascii="Arial" w:hAnsi="Arial" w:cs="Arial"/>
          <w:sz w:val="24"/>
          <w:szCs w:val="24"/>
        </w:rPr>
        <w:t>civil</w:t>
      </w:r>
      <w:r w:rsidR="00A0774F">
        <w:rPr>
          <w:rFonts w:ascii="Arial" w:hAnsi="Arial" w:cs="Arial"/>
          <w:sz w:val="24"/>
          <w:szCs w:val="24"/>
        </w:rPr>
        <w:t xml:space="preserve"> </w:t>
      </w:r>
      <w:r w:rsidR="00520F76">
        <w:rPr>
          <w:rFonts w:ascii="Arial" w:hAnsi="Arial" w:cs="Arial"/>
          <w:sz w:val="24"/>
          <w:szCs w:val="24"/>
        </w:rPr>
        <w:t>proceeding</w:t>
      </w:r>
      <w:r w:rsidR="0005239C">
        <w:rPr>
          <w:rFonts w:ascii="Arial" w:hAnsi="Arial" w:cs="Arial"/>
          <w:sz w:val="24"/>
          <w:szCs w:val="24"/>
        </w:rPr>
        <w:t>s</w:t>
      </w:r>
      <w:r w:rsidR="000E42AF">
        <w:rPr>
          <w:rFonts w:ascii="Arial" w:hAnsi="Arial" w:cs="Arial"/>
          <w:sz w:val="24"/>
          <w:szCs w:val="24"/>
        </w:rPr>
        <w:t xml:space="preserve"> </w:t>
      </w:r>
      <w:r w:rsidR="00DF150C">
        <w:rPr>
          <w:rFonts w:ascii="Arial" w:hAnsi="Arial" w:cs="Arial"/>
          <w:sz w:val="24"/>
          <w:szCs w:val="24"/>
        </w:rPr>
        <w:t>agai</w:t>
      </w:r>
      <w:r w:rsidR="0014440E">
        <w:rPr>
          <w:rFonts w:ascii="Arial" w:hAnsi="Arial" w:cs="Arial"/>
          <w:sz w:val="24"/>
          <w:szCs w:val="24"/>
        </w:rPr>
        <w:t>nst themselves or their practice</w:t>
      </w:r>
      <w:r w:rsidR="00DC02C4">
        <w:rPr>
          <w:rFonts w:ascii="Arial" w:hAnsi="Arial" w:cs="Arial"/>
          <w:sz w:val="24"/>
          <w:szCs w:val="24"/>
        </w:rPr>
        <w:t xml:space="preserve">. </w:t>
      </w:r>
      <w:r w:rsidR="008D7C50">
        <w:rPr>
          <w:rFonts w:ascii="Arial" w:hAnsi="Arial" w:cs="Arial"/>
          <w:sz w:val="24"/>
          <w:szCs w:val="24"/>
        </w:rPr>
        <w:t>M</w:t>
      </w:r>
      <w:r w:rsidR="00DC02C4">
        <w:rPr>
          <w:rFonts w:ascii="Arial" w:hAnsi="Arial" w:cs="Arial"/>
          <w:sz w:val="24"/>
          <w:szCs w:val="24"/>
        </w:rPr>
        <w:t xml:space="preserve">ust </w:t>
      </w:r>
      <w:r w:rsidR="00955165">
        <w:rPr>
          <w:rFonts w:ascii="Arial" w:hAnsi="Arial" w:cs="Arial"/>
          <w:sz w:val="24"/>
          <w:szCs w:val="24"/>
        </w:rPr>
        <w:t xml:space="preserve">agree to abide by </w:t>
      </w:r>
      <w:r w:rsidR="00B64522">
        <w:rPr>
          <w:rFonts w:ascii="Arial" w:hAnsi="Arial" w:cs="Arial"/>
          <w:sz w:val="24"/>
          <w:szCs w:val="24"/>
        </w:rPr>
        <w:t>terms and conditions</w:t>
      </w:r>
      <w:r w:rsidR="00612B48">
        <w:rPr>
          <w:rFonts w:ascii="Arial" w:hAnsi="Arial" w:cs="Arial"/>
          <w:sz w:val="24"/>
          <w:szCs w:val="24"/>
        </w:rPr>
        <w:t>, Continues Professional Development</w:t>
      </w:r>
      <w:r w:rsidR="0014440E">
        <w:rPr>
          <w:rFonts w:ascii="Arial" w:hAnsi="Arial" w:cs="Arial"/>
          <w:sz w:val="24"/>
          <w:szCs w:val="24"/>
        </w:rPr>
        <w:t xml:space="preserve"> </w:t>
      </w:r>
      <w:r w:rsidR="00693F1A">
        <w:rPr>
          <w:rFonts w:ascii="Arial" w:hAnsi="Arial" w:cs="Arial"/>
          <w:sz w:val="24"/>
          <w:szCs w:val="24"/>
        </w:rPr>
        <w:t>(CPD)</w:t>
      </w:r>
      <w:r w:rsidR="000B413B">
        <w:rPr>
          <w:rFonts w:ascii="Arial" w:hAnsi="Arial" w:cs="Arial"/>
          <w:sz w:val="24"/>
          <w:szCs w:val="24"/>
        </w:rPr>
        <w:t>, Code of Conduct</w:t>
      </w:r>
      <w:r w:rsidR="008C4826">
        <w:rPr>
          <w:rFonts w:ascii="Arial" w:hAnsi="Arial" w:cs="Arial"/>
          <w:sz w:val="24"/>
          <w:szCs w:val="24"/>
        </w:rPr>
        <w:t xml:space="preserve">, </w:t>
      </w:r>
      <w:r w:rsidR="0017221F">
        <w:rPr>
          <w:rFonts w:ascii="Arial" w:hAnsi="Arial" w:cs="Arial"/>
          <w:sz w:val="24"/>
          <w:szCs w:val="24"/>
        </w:rPr>
        <w:t>Performance,</w:t>
      </w:r>
      <w:r w:rsidR="008C4826">
        <w:rPr>
          <w:rFonts w:ascii="Arial" w:hAnsi="Arial" w:cs="Arial"/>
          <w:sz w:val="24"/>
          <w:szCs w:val="24"/>
        </w:rPr>
        <w:t xml:space="preserve"> and ethics </w:t>
      </w:r>
      <w:r w:rsidR="000E42AF">
        <w:rPr>
          <w:rFonts w:ascii="Arial" w:hAnsi="Arial" w:cs="Arial"/>
          <w:sz w:val="24"/>
          <w:szCs w:val="24"/>
        </w:rPr>
        <w:t>(CN</w:t>
      </w:r>
      <w:r w:rsidR="0031487F">
        <w:rPr>
          <w:rFonts w:ascii="Arial" w:hAnsi="Arial" w:cs="Arial"/>
          <w:sz w:val="24"/>
          <w:szCs w:val="24"/>
        </w:rPr>
        <w:t>HC, 2017).</w:t>
      </w:r>
      <w:r w:rsidR="0017221F">
        <w:rPr>
          <w:rFonts w:ascii="Arial" w:hAnsi="Arial" w:cs="Arial"/>
          <w:sz w:val="24"/>
          <w:szCs w:val="24"/>
        </w:rPr>
        <w:t xml:space="preserve"> </w:t>
      </w:r>
      <w:r w:rsidR="003A4001">
        <w:rPr>
          <w:rFonts w:ascii="Arial" w:hAnsi="Arial" w:cs="Arial"/>
          <w:sz w:val="24"/>
          <w:szCs w:val="24"/>
        </w:rPr>
        <w:t xml:space="preserve">All </w:t>
      </w:r>
      <w:r w:rsidR="00B75A6B">
        <w:rPr>
          <w:rFonts w:ascii="Arial" w:hAnsi="Arial" w:cs="Arial"/>
          <w:sz w:val="24"/>
          <w:szCs w:val="24"/>
        </w:rPr>
        <w:t>registrants of CNCH</w:t>
      </w:r>
      <w:r w:rsidR="004611B3">
        <w:rPr>
          <w:rFonts w:ascii="Arial" w:hAnsi="Arial" w:cs="Arial"/>
          <w:sz w:val="24"/>
          <w:szCs w:val="24"/>
        </w:rPr>
        <w:t xml:space="preserve"> employed within NHS and voluntary </w:t>
      </w:r>
      <w:r w:rsidR="005B0C9F">
        <w:rPr>
          <w:rFonts w:ascii="Arial" w:hAnsi="Arial" w:cs="Arial"/>
          <w:sz w:val="24"/>
          <w:szCs w:val="24"/>
        </w:rPr>
        <w:t xml:space="preserve">will have enhanced Disclosure </w:t>
      </w:r>
      <w:r w:rsidR="006A50B2">
        <w:rPr>
          <w:rFonts w:ascii="Arial" w:hAnsi="Arial" w:cs="Arial"/>
          <w:sz w:val="24"/>
          <w:szCs w:val="24"/>
        </w:rPr>
        <w:t>and Barring Service, which is</w:t>
      </w:r>
      <w:r w:rsidR="00FA4797">
        <w:rPr>
          <w:rFonts w:ascii="Arial" w:hAnsi="Arial" w:cs="Arial"/>
          <w:sz w:val="24"/>
          <w:szCs w:val="24"/>
        </w:rPr>
        <w:t xml:space="preserve"> the highest level of </w:t>
      </w:r>
      <w:r w:rsidR="008B0101">
        <w:rPr>
          <w:rFonts w:ascii="Arial" w:hAnsi="Arial" w:cs="Arial"/>
          <w:sz w:val="24"/>
          <w:szCs w:val="24"/>
        </w:rPr>
        <w:t xml:space="preserve">disclosure required for those </w:t>
      </w:r>
      <w:r w:rsidR="002D4D3E">
        <w:rPr>
          <w:rFonts w:ascii="Arial" w:hAnsi="Arial" w:cs="Arial"/>
          <w:sz w:val="24"/>
          <w:szCs w:val="24"/>
        </w:rPr>
        <w:t>positions (</w:t>
      </w:r>
      <w:r w:rsidR="0035054B">
        <w:rPr>
          <w:rFonts w:ascii="Arial" w:hAnsi="Arial" w:cs="Arial"/>
          <w:sz w:val="24"/>
          <w:szCs w:val="24"/>
        </w:rPr>
        <w:t>GOV.UK, 2020).</w:t>
      </w:r>
      <w:r w:rsidR="002D665A">
        <w:rPr>
          <w:rFonts w:ascii="Arial" w:hAnsi="Arial" w:cs="Arial"/>
          <w:sz w:val="24"/>
          <w:szCs w:val="24"/>
        </w:rPr>
        <w:t xml:space="preserve"> </w:t>
      </w:r>
      <w:r w:rsidR="00893EE1">
        <w:rPr>
          <w:rFonts w:ascii="Arial" w:hAnsi="Arial" w:cs="Arial"/>
          <w:sz w:val="24"/>
          <w:szCs w:val="24"/>
        </w:rPr>
        <w:t>Therapi</w:t>
      </w:r>
      <w:r w:rsidR="008045A3">
        <w:rPr>
          <w:rFonts w:ascii="Arial" w:hAnsi="Arial" w:cs="Arial"/>
          <w:sz w:val="24"/>
          <w:szCs w:val="24"/>
        </w:rPr>
        <w:t xml:space="preserve">st </w:t>
      </w:r>
      <w:r w:rsidR="0078766C" w:rsidRPr="00671E00">
        <w:rPr>
          <w:rFonts w:ascii="Arial" w:hAnsi="Arial" w:cs="Arial"/>
          <w:sz w:val="24"/>
          <w:szCs w:val="24"/>
        </w:rPr>
        <w:t>must have professional indemnity insurance</w:t>
      </w:r>
      <w:r w:rsidR="004469D2" w:rsidRPr="00671E00">
        <w:rPr>
          <w:rFonts w:ascii="Arial" w:hAnsi="Arial" w:cs="Arial"/>
          <w:sz w:val="24"/>
          <w:szCs w:val="24"/>
        </w:rPr>
        <w:t xml:space="preserve"> and </w:t>
      </w:r>
      <w:r w:rsidR="00902B42" w:rsidRPr="00671E00">
        <w:rPr>
          <w:rFonts w:ascii="Arial" w:hAnsi="Arial" w:cs="Arial"/>
          <w:sz w:val="24"/>
          <w:szCs w:val="24"/>
        </w:rPr>
        <w:t>any other insurance that</w:t>
      </w:r>
      <w:r w:rsidR="004469D2" w:rsidRPr="00671E00">
        <w:rPr>
          <w:rFonts w:ascii="Arial" w:hAnsi="Arial" w:cs="Arial"/>
          <w:sz w:val="24"/>
          <w:szCs w:val="24"/>
        </w:rPr>
        <w:t xml:space="preserve"> law says</w:t>
      </w:r>
      <w:r w:rsidR="00671E00" w:rsidRPr="00671E00">
        <w:rPr>
          <w:rFonts w:ascii="Arial" w:hAnsi="Arial" w:cs="Arial"/>
          <w:sz w:val="24"/>
          <w:szCs w:val="24"/>
        </w:rPr>
        <w:t xml:space="preserve"> and maintained</w:t>
      </w:r>
      <w:r w:rsidR="00DB7F62">
        <w:rPr>
          <w:rFonts w:ascii="Arial" w:hAnsi="Arial" w:cs="Arial"/>
          <w:sz w:val="24"/>
          <w:szCs w:val="24"/>
        </w:rPr>
        <w:t xml:space="preserve"> (CNH</w:t>
      </w:r>
      <w:r w:rsidR="0031487F">
        <w:rPr>
          <w:rFonts w:ascii="Arial" w:hAnsi="Arial" w:cs="Arial"/>
          <w:sz w:val="24"/>
          <w:szCs w:val="24"/>
        </w:rPr>
        <w:t>C</w:t>
      </w:r>
      <w:r w:rsidR="00DB7F62">
        <w:rPr>
          <w:rFonts w:ascii="Arial" w:hAnsi="Arial" w:cs="Arial"/>
          <w:sz w:val="24"/>
          <w:szCs w:val="24"/>
        </w:rPr>
        <w:t xml:space="preserve">, 2019). This financially </w:t>
      </w:r>
      <w:r w:rsidR="00D35C61">
        <w:rPr>
          <w:rFonts w:ascii="Arial" w:hAnsi="Arial" w:cs="Arial"/>
          <w:sz w:val="24"/>
          <w:szCs w:val="24"/>
        </w:rPr>
        <w:t>safeguards the thera</w:t>
      </w:r>
      <w:r w:rsidR="008045A3">
        <w:rPr>
          <w:rFonts w:ascii="Arial" w:hAnsi="Arial" w:cs="Arial"/>
          <w:sz w:val="24"/>
          <w:szCs w:val="24"/>
        </w:rPr>
        <w:t xml:space="preserve">pist </w:t>
      </w:r>
      <w:r w:rsidR="009704C8">
        <w:rPr>
          <w:rFonts w:ascii="Arial" w:hAnsi="Arial" w:cs="Arial"/>
          <w:sz w:val="24"/>
          <w:szCs w:val="24"/>
        </w:rPr>
        <w:t xml:space="preserve">against legal costs and claims for </w:t>
      </w:r>
      <w:r w:rsidR="00870AAC">
        <w:rPr>
          <w:rFonts w:ascii="Arial" w:hAnsi="Arial" w:cs="Arial"/>
          <w:sz w:val="24"/>
          <w:szCs w:val="24"/>
        </w:rPr>
        <w:t>compensation by clients in case of legal row.</w:t>
      </w:r>
    </w:p>
    <w:p w14:paraId="31EFD545" w14:textId="08930BA8" w:rsidR="00C46E31" w:rsidRPr="00F44239" w:rsidRDefault="00AA3ADA" w:rsidP="00767689">
      <w:pPr>
        <w:jc w:val="both"/>
        <w:rPr>
          <w:rFonts w:ascii="Arial" w:hAnsi="Arial" w:cs="Arial"/>
          <w:color w:val="2F5496" w:themeColor="accent1" w:themeShade="BF"/>
          <w:sz w:val="24"/>
          <w:szCs w:val="24"/>
        </w:rPr>
      </w:pPr>
      <w:r w:rsidRPr="00F44239">
        <w:rPr>
          <w:rFonts w:ascii="Arial" w:hAnsi="Arial" w:cs="Arial"/>
          <w:color w:val="2F5496" w:themeColor="accent1" w:themeShade="BF"/>
          <w:sz w:val="24"/>
          <w:szCs w:val="24"/>
        </w:rPr>
        <w:t>Recommendation</w:t>
      </w:r>
    </w:p>
    <w:p w14:paraId="008FF739" w14:textId="7ED8EEFA" w:rsidR="00B154B7" w:rsidRDefault="00B32992" w:rsidP="0076768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</w:t>
      </w:r>
      <w:r w:rsidR="00F468A1">
        <w:rPr>
          <w:rFonts w:ascii="Arial" w:hAnsi="Arial" w:cs="Arial"/>
          <w:sz w:val="24"/>
          <w:szCs w:val="24"/>
        </w:rPr>
        <w:t xml:space="preserve">omplementary </w:t>
      </w:r>
      <w:r w:rsidR="0039467C">
        <w:rPr>
          <w:rFonts w:ascii="Arial" w:hAnsi="Arial" w:cs="Arial"/>
          <w:sz w:val="24"/>
          <w:szCs w:val="24"/>
        </w:rPr>
        <w:t xml:space="preserve">and alternative </w:t>
      </w:r>
      <w:r>
        <w:rPr>
          <w:rFonts w:ascii="Arial" w:hAnsi="Arial" w:cs="Arial"/>
          <w:sz w:val="24"/>
          <w:szCs w:val="24"/>
        </w:rPr>
        <w:t xml:space="preserve">therapies </w:t>
      </w:r>
      <w:r w:rsidR="007F53BC">
        <w:rPr>
          <w:rFonts w:ascii="Arial" w:hAnsi="Arial" w:cs="Arial"/>
          <w:sz w:val="24"/>
          <w:szCs w:val="24"/>
        </w:rPr>
        <w:t>do</w:t>
      </w:r>
      <w:r w:rsidR="004C10D2">
        <w:rPr>
          <w:rFonts w:ascii="Arial" w:hAnsi="Arial" w:cs="Arial"/>
          <w:sz w:val="24"/>
          <w:szCs w:val="24"/>
        </w:rPr>
        <w:t xml:space="preserve"> have its own fair share of</w:t>
      </w:r>
      <w:r w:rsidR="00CF7593">
        <w:rPr>
          <w:rFonts w:ascii="Arial" w:hAnsi="Arial" w:cs="Arial"/>
          <w:sz w:val="24"/>
          <w:szCs w:val="24"/>
        </w:rPr>
        <w:t xml:space="preserve"> risks like conve</w:t>
      </w:r>
      <w:r w:rsidR="00815949">
        <w:rPr>
          <w:rFonts w:ascii="Arial" w:hAnsi="Arial" w:cs="Arial"/>
          <w:sz w:val="24"/>
          <w:szCs w:val="24"/>
        </w:rPr>
        <w:t xml:space="preserve">ntional </w:t>
      </w:r>
      <w:r w:rsidR="003A6E5F">
        <w:rPr>
          <w:rFonts w:ascii="Arial" w:hAnsi="Arial" w:cs="Arial"/>
          <w:sz w:val="24"/>
          <w:szCs w:val="24"/>
        </w:rPr>
        <w:t>treatment</w:t>
      </w:r>
      <w:r w:rsidR="00B81535">
        <w:rPr>
          <w:rFonts w:ascii="Arial" w:hAnsi="Arial" w:cs="Arial"/>
          <w:sz w:val="24"/>
          <w:szCs w:val="24"/>
        </w:rPr>
        <w:t xml:space="preserve"> some which can </w:t>
      </w:r>
      <w:r w:rsidR="008E5F28">
        <w:rPr>
          <w:rFonts w:ascii="Arial" w:hAnsi="Arial" w:cs="Arial"/>
          <w:sz w:val="24"/>
          <w:szCs w:val="24"/>
        </w:rPr>
        <w:t>be profoundly serious</w:t>
      </w:r>
      <w:r w:rsidR="0004212C">
        <w:rPr>
          <w:rFonts w:ascii="Arial" w:hAnsi="Arial" w:cs="Arial"/>
          <w:sz w:val="24"/>
          <w:szCs w:val="24"/>
        </w:rPr>
        <w:t>.</w:t>
      </w:r>
      <w:r w:rsidR="00B81535">
        <w:rPr>
          <w:rFonts w:ascii="Arial" w:hAnsi="Arial" w:cs="Arial"/>
          <w:sz w:val="24"/>
          <w:szCs w:val="24"/>
        </w:rPr>
        <w:t xml:space="preserve"> </w:t>
      </w:r>
      <w:r w:rsidR="0004212C">
        <w:rPr>
          <w:rFonts w:ascii="Arial" w:hAnsi="Arial" w:cs="Arial"/>
          <w:sz w:val="24"/>
          <w:szCs w:val="24"/>
        </w:rPr>
        <w:t>T</w:t>
      </w:r>
      <w:r w:rsidR="00B81535">
        <w:rPr>
          <w:rFonts w:ascii="Arial" w:hAnsi="Arial" w:cs="Arial"/>
          <w:sz w:val="24"/>
          <w:szCs w:val="24"/>
        </w:rPr>
        <w:t>hese include risk from</w:t>
      </w:r>
      <w:r w:rsidR="00C140E2">
        <w:rPr>
          <w:rFonts w:ascii="Arial" w:hAnsi="Arial" w:cs="Arial"/>
          <w:sz w:val="24"/>
          <w:szCs w:val="24"/>
        </w:rPr>
        <w:t xml:space="preserve"> </w:t>
      </w:r>
      <w:r w:rsidR="00B81535">
        <w:rPr>
          <w:rFonts w:ascii="Arial" w:hAnsi="Arial" w:cs="Arial"/>
          <w:sz w:val="24"/>
          <w:szCs w:val="24"/>
        </w:rPr>
        <w:t>acupuncture</w:t>
      </w:r>
      <w:r w:rsidR="00C140E2">
        <w:rPr>
          <w:rFonts w:ascii="Arial" w:hAnsi="Arial" w:cs="Arial"/>
          <w:sz w:val="24"/>
          <w:szCs w:val="24"/>
        </w:rPr>
        <w:t xml:space="preserve"> as it involves need</w:t>
      </w:r>
      <w:r w:rsidR="00417A83">
        <w:rPr>
          <w:rFonts w:ascii="Arial" w:hAnsi="Arial" w:cs="Arial"/>
          <w:sz w:val="24"/>
          <w:szCs w:val="24"/>
        </w:rPr>
        <w:t>ling in different parts of body</w:t>
      </w:r>
      <w:r w:rsidR="009B6A77">
        <w:rPr>
          <w:rFonts w:ascii="Arial" w:hAnsi="Arial" w:cs="Arial"/>
          <w:sz w:val="24"/>
          <w:szCs w:val="24"/>
        </w:rPr>
        <w:t xml:space="preserve"> </w:t>
      </w:r>
      <w:r w:rsidR="008E5F28">
        <w:rPr>
          <w:rFonts w:ascii="Arial" w:hAnsi="Arial" w:cs="Arial"/>
          <w:sz w:val="24"/>
          <w:szCs w:val="24"/>
        </w:rPr>
        <w:t xml:space="preserve">to </w:t>
      </w:r>
      <w:r w:rsidR="009B6A77">
        <w:rPr>
          <w:rFonts w:ascii="Arial" w:hAnsi="Arial" w:cs="Arial"/>
          <w:sz w:val="24"/>
          <w:szCs w:val="24"/>
        </w:rPr>
        <w:t>stimulating nerves</w:t>
      </w:r>
      <w:r w:rsidR="00186B17">
        <w:rPr>
          <w:rFonts w:ascii="Arial" w:hAnsi="Arial" w:cs="Arial"/>
          <w:sz w:val="24"/>
          <w:szCs w:val="24"/>
        </w:rPr>
        <w:t>, this can increase risk</w:t>
      </w:r>
      <w:r w:rsidR="002D2B30">
        <w:rPr>
          <w:rFonts w:ascii="Arial" w:hAnsi="Arial" w:cs="Arial"/>
          <w:sz w:val="24"/>
          <w:szCs w:val="24"/>
        </w:rPr>
        <w:t xml:space="preserve"> to health due to use of electrical</w:t>
      </w:r>
      <w:r w:rsidR="00566B38">
        <w:rPr>
          <w:rFonts w:ascii="Arial" w:hAnsi="Arial" w:cs="Arial"/>
          <w:sz w:val="24"/>
          <w:szCs w:val="24"/>
        </w:rPr>
        <w:t xml:space="preserve"> pul</w:t>
      </w:r>
      <w:r w:rsidR="00D31B37">
        <w:rPr>
          <w:rFonts w:ascii="Arial" w:hAnsi="Arial" w:cs="Arial"/>
          <w:sz w:val="24"/>
          <w:szCs w:val="24"/>
        </w:rPr>
        <w:t>se passing between needles</w:t>
      </w:r>
      <w:r w:rsidR="002D0A12">
        <w:rPr>
          <w:rFonts w:ascii="Arial" w:hAnsi="Arial" w:cs="Arial"/>
          <w:sz w:val="24"/>
          <w:szCs w:val="24"/>
        </w:rPr>
        <w:t xml:space="preserve"> (Healthline, 2019).</w:t>
      </w:r>
      <w:r w:rsidR="00D31B37">
        <w:rPr>
          <w:rFonts w:ascii="Arial" w:hAnsi="Arial" w:cs="Arial"/>
          <w:sz w:val="24"/>
          <w:szCs w:val="24"/>
        </w:rPr>
        <w:t xml:space="preserve"> </w:t>
      </w:r>
      <w:r w:rsidR="002D0A12">
        <w:rPr>
          <w:rFonts w:ascii="Arial" w:hAnsi="Arial" w:cs="Arial"/>
          <w:sz w:val="24"/>
          <w:szCs w:val="24"/>
        </w:rPr>
        <w:t>F</w:t>
      </w:r>
      <w:r w:rsidR="00D31B37">
        <w:rPr>
          <w:rFonts w:ascii="Arial" w:hAnsi="Arial" w:cs="Arial"/>
          <w:sz w:val="24"/>
          <w:szCs w:val="24"/>
        </w:rPr>
        <w:t xml:space="preserve">or </w:t>
      </w:r>
      <w:r w:rsidR="002D0A12">
        <w:rPr>
          <w:rFonts w:ascii="Arial" w:hAnsi="Arial" w:cs="Arial"/>
          <w:sz w:val="24"/>
          <w:szCs w:val="24"/>
        </w:rPr>
        <w:t xml:space="preserve">safety </w:t>
      </w:r>
      <w:r w:rsidR="00D31B37">
        <w:rPr>
          <w:rFonts w:ascii="Arial" w:hAnsi="Arial" w:cs="Arial"/>
          <w:sz w:val="24"/>
          <w:szCs w:val="24"/>
        </w:rPr>
        <w:t xml:space="preserve">reason it should be </w:t>
      </w:r>
      <w:r w:rsidR="004B3622">
        <w:rPr>
          <w:rFonts w:ascii="Arial" w:hAnsi="Arial" w:cs="Arial"/>
          <w:sz w:val="24"/>
          <w:szCs w:val="24"/>
        </w:rPr>
        <w:t>statutory regulated</w:t>
      </w:r>
      <w:r w:rsidR="002D0A12">
        <w:rPr>
          <w:rFonts w:ascii="Arial" w:hAnsi="Arial" w:cs="Arial"/>
          <w:sz w:val="24"/>
          <w:szCs w:val="24"/>
        </w:rPr>
        <w:t xml:space="preserve"> for better protection of all.</w:t>
      </w:r>
      <w:r w:rsidR="005341D3">
        <w:rPr>
          <w:rFonts w:ascii="Arial" w:hAnsi="Arial" w:cs="Arial"/>
          <w:sz w:val="24"/>
          <w:szCs w:val="24"/>
        </w:rPr>
        <w:t xml:space="preserve"> </w:t>
      </w:r>
      <w:r w:rsidR="00B154B7">
        <w:rPr>
          <w:rFonts w:ascii="Arial" w:hAnsi="Arial" w:cs="Arial"/>
          <w:sz w:val="24"/>
          <w:szCs w:val="24"/>
        </w:rPr>
        <w:t xml:space="preserve"> </w:t>
      </w:r>
      <w:r w:rsidR="00880E80">
        <w:rPr>
          <w:rFonts w:ascii="Arial" w:hAnsi="Arial" w:cs="Arial"/>
          <w:sz w:val="24"/>
          <w:szCs w:val="24"/>
          <w:shd w:val="clear" w:color="auto" w:fill="FFFFFB"/>
        </w:rPr>
        <w:t>T</w:t>
      </w:r>
      <w:r w:rsidR="004D7346" w:rsidRPr="004D7346">
        <w:rPr>
          <w:rFonts w:ascii="Arial" w:hAnsi="Arial" w:cs="Arial"/>
          <w:sz w:val="24"/>
          <w:szCs w:val="24"/>
          <w:shd w:val="clear" w:color="auto" w:fill="FFFFFB"/>
        </w:rPr>
        <w:t>he herb St. John</w:t>
      </w:r>
      <w:r w:rsidR="004A29E3">
        <w:rPr>
          <w:rFonts w:ascii="Arial" w:hAnsi="Arial" w:cs="Arial"/>
          <w:sz w:val="24"/>
          <w:szCs w:val="24"/>
          <w:shd w:val="clear" w:color="auto" w:fill="FFFFFB"/>
        </w:rPr>
        <w:t>’</w:t>
      </w:r>
      <w:r w:rsidR="004D7346" w:rsidRPr="004D7346">
        <w:rPr>
          <w:rFonts w:ascii="Arial" w:hAnsi="Arial" w:cs="Arial"/>
          <w:sz w:val="24"/>
          <w:szCs w:val="24"/>
          <w:shd w:val="clear" w:color="auto" w:fill="FFFFFB"/>
        </w:rPr>
        <w:t>s wort, which some people use for depression, may cause certain anticancer drugs not to work as well as they should</w:t>
      </w:r>
      <w:r w:rsidR="004D7346" w:rsidRPr="004D7346">
        <w:rPr>
          <w:rFonts w:ascii="Arial" w:hAnsi="Arial" w:cs="Arial"/>
          <w:sz w:val="24"/>
          <w:szCs w:val="24"/>
          <w:shd w:val="clear" w:color="auto" w:fill="FFFFFB"/>
        </w:rPr>
        <w:t xml:space="preserve"> (</w:t>
      </w:r>
      <w:r w:rsidR="003C78D3">
        <w:rPr>
          <w:rFonts w:ascii="Arial" w:hAnsi="Arial" w:cs="Arial"/>
          <w:sz w:val="24"/>
          <w:szCs w:val="24"/>
          <w:shd w:val="clear" w:color="auto" w:fill="FFFFFB"/>
        </w:rPr>
        <w:t xml:space="preserve">National Cancer </w:t>
      </w:r>
      <w:r w:rsidR="00880E80">
        <w:rPr>
          <w:rFonts w:ascii="Arial" w:hAnsi="Arial" w:cs="Arial"/>
          <w:sz w:val="24"/>
          <w:szCs w:val="24"/>
          <w:shd w:val="clear" w:color="auto" w:fill="FFFFFB"/>
        </w:rPr>
        <w:t>Institute, 2019).</w:t>
      </w:r>
      <w:r w:rsidR="00134B3B">
        <w:rPr>
          <w:rFonts w:ascii="Arial" w:hAnsi="Arial" w:cs="Arial"/>
          <w:sz w:val="24"/>
          <w:szCs w:val="24"/>
          <w:shd w:val="clear" w:color="auto" w:fill="FFFFFB"/>
        </w:rPr>
        <w:t xml:space="preserve"> </w:t>
      </w:r>
      <w:r w:rsidR="00181142">
        <w:rPr>
          <w:rFonts w:ascii="Arial" w:hAnsi="Arial" w:cs="Arial"/>
          <w:sz w:val="24"/>
          <w:szCs w:val="24"/>
          <w:shd w:val="clear" w:color="auto" w:fill="FFFFFB"/>
        </w:rPr>
        <w:t xml:space="preserve">For safety purpose it should be </w:t>
      </w:r>
      <w:r w:rsidR="00A07E71">
        <w:rPr>
          <w:rFonts w:ascii="Arial" w:hAnsi="Arial" w:cs="Arial"/>
          <w:sz w:val="24"/>
          <w:szCs w:val="24"/>
          <w:shd w:val="clear" w:color="auto" w:fill="FFFFFB"/>
        </w:rPr>
        <w:t>statutory regulated</w:t>
      </w:r>
      <w:r w:rsidR="00267A6D">
        <w:rPr>
          <w:rFonts w:ascii="Arial" w:hAnsi="Arial" w:cs="Arial"/>
          <w:sz w:val="24"/>
          <w:szCs w:val="24"/>
          <w:shd w:val="clear" w:color="auto" w:fill="FFFFFB"/>
        </w:rPr>
        <w:t>.</w:t>
      </w:r>
      <w:r w:rsidR="004A5BCB">
        <w:rPr>
          <w:rFonts w:ascii="Arial" w:hAnsi="Arial" w:cs="Arial"/>
          <w:sz w:val="24"/>
          <w:szCs w:val="24"/>
          <w:shd w:val="clear" w:color="auto" w:fill="FFFFFB"/>
        </w:rPr>
        <w:t xml:space="preserve"> </w:t>
      </w:r>
      <w:r w:rsidR="004A5BCB">
        <w:rPr>
          <w:rFonts w:ascii="Arial" w:hAnsi="Arial" w:cs="Arial"/>
          <w:sz w:val="24"/>
          <w:szCs w:val="24"/>
        </w:rPr>
        <w:t xml:space="preserve">Adverse reactions to aromatherapy </w:t>
      </w:r>
      <w:r w:rsidR="000C2F4B">
        <w:rPr>
          <w:rFonts w:ascii="Arial" w:hAnsi="Arial" w:cs="Arial"/>
          <w:sz w:val="24"/>
          <w:szCs w:val="24"/>
        </w:rPr>
        <w:t xml:space="preserve">essential </w:t>
      </w:r>
      <w:r w:rsidR="004A5BCB">
        <w:rPr>
          <w:rFonts w:ascii="Arial" w:hAnsi="Arial" w:cs="Arial"/>
          <w:sz w:val="24"/>
          <w:szCs w:val="24"/>
        </w:rPr>
        <w:t>oils</w:t>
      </w:r>
      <w:r w:rsidR="004A5BCB">
        <w:rPr>
          <w:rFonts w:ascii="Arial" w:hAnsi="Arial" w:cs="Arial"/>
          <w:sz w:val="24"/>
          <w:szCs w:val="24"/>
        </w:rPr>
        <w:t xml:space="preserve"> </w:t>
      </w:r>
      <w:r w:rsidR="000C2F4B">
        <w:rPr>
          <w:rFonts w:ascii="Arial" w:hAnsi="Arial" w:cs="Arial"/>
          <w:sz w:val="24"/>
          <w:szCs w:val="24"/>
        </w:rPr>
        <w:t>can have</w:t>
      </w:r>
      <w:r w:rsidR="006A3E87">
        <w:rPr>
          <w:rFonts w:ascii="Arial" w:hAnsi="Arial" w:cs="Arial"/>
          <w:sz w:val="24"/>
          <w:szCs w:val="24"/>
        </w:rPr>
        <w:t xml:space="preserve"> health risk, due to to</w:t>
      </w:r>
      <w:r w:rsidR="00977BB5">
        <w:rPr>
          <w:rFonts w:ascii="Arial" w:hAnsi="Arial" w:cs="Arial"/>
          <w:sz w:val="24"/>
          <w:szCs w:val="24"/>
        </w:rPr>
        <w:t>x</w:t>
      </w:r>
      <w:r w:rsidR="004417B8">
        <w:rPr>
          <w:rFonts w:ascii="Arial" w:hAnsi="Arial" w:cs="Arial"/>
          <w:sz w:val="24"/>
          <w:szCs w:val="24"/>
        </w:rPr>
        <w:t>icity</w:t>
      </w:r>
      <w:r w:rsidR="00977BB5">
        <w:rPr>
          <w:rFonts w:ascii="Arial" w:hAnsi="Arial" w:cs="Arial"/>
          <w:sz w:val="24"/>
          <w:szCs w:val="24"/>
        </w:rPr>
        <w:t xml:space="preserve"> levels, especially for children like seizure,</w:t>
      </w:r>
      <w:r w:rsidR="005B1EDB">
        <w:rPr>
          <w:rFonts w:ascii="Arial" w:hAnsi="Arial" w:cs="Arial"/>
          <w:sz w:val="24"/>
          <w:szCs w:val="24"/>
        </w:rPr>
        <w:t xml:space="preserve"> shallow breathing, skin irritation, vomiting</w:t>
      </w:r>
      <w:r w:rsidR="00F956D3">
        <w:rPr>
          <w:rFonts w:ascii="Arial" w:hAnsi="Arial" w:cs="Arial"/>
          <w:sz w:val="24"/>
          <w:szCs w:val="24"/>
        </w:rPr>
        <w:t xml:space="preserve"> and many more (</w:t>
      </w:r>
      <w:r w:rsidR="00BA597A">
        <w:rPr>
          <w:rFonts w:ascii="Arial" w:hAnsi="Arial" w:cs="Arial"/>
          <w:sz w:val="24"/>
          <w:szCs w:val="24"/>
        </w:rPr>
        <w:t>WA.</w:t>
      </w:r>
      <w:r w:rsidR="000F30DA">
        <w:rPr>
          <w:rFonts w:ascii="Arial" w:hAnsi="Arial" w:cs="Arial"/>
          <w:sz w:val="24"/>
          <w:szCs w:val="24"/>
        </w:rPr>
        <w:t>Gov</w:t>
      </w:r>
      <w:r w:rsidR="00F17EB7">
        <w:rPr>
          <w:rFonts w:ascii="Arial" w:hAnsi="Arial" w:cs="Arial"/>
          <w:sz w:val="24"/>
          <w:szCs w:val="24"/>
        </w:rPr>
        <w:t>, 2020).</w:t>
      </w:r>
      <w:r w:rsidR="00BE67D8">
        <w:rPr>
          <w:rFonts w:ascii="Arial" w:hAnsi="Arial" w:cs="Arial"/>
          <w:sz w:val="24"/>
          <w:szCs w:val="24"/>
        </w:rPr>
        <w:t xml:space="preserve"> To avoid serious health </w:t>
      </w:r>
      <w:r w:rsidR="007C3703">
        <w:rPr>
          <w:rFonts w:ascii="Arial" w:hAnsi="Arial" w:cs="Arial"/>
          <w:sz w:val="24"/>
          <w:szCs w:val="24"/>
        </w:rPr>
        <w:t>is should be statutorily regulated.</w:t>
      </w:r>
      <w:r w:rsidR="000A4D82">
        <w:rPr>
          <w:rFonts w:ascii="Arial" w:hAnsi="Arial" w:cs="Arial"/>
          <w:sz w:val="24"/>
          <w:szCs w:val="24"/>
        </w:rPr>
        <w:t xml:space="preserve"> </w:t>
      </w:r>
      <w:r w:rsidR="000A4D82">
        <w:rPr>
          <w:rFonts w:ascii="Arial" w:hAnsi="Arial" w:cs="Arial"/>
          <w:sz w:val="24"/>
          <w:szCs w:val="24"/>
          <w:shd w:val="clear" w:color="auto" w:fill="FFFFFB"/>
        </w:rPr>
        <w:t>C</w:t>
      </w:r>
      <w:r w:rsidR="00552512" w:rsidRPr="00B77162">
        <w:rPr>
          <w:rFonts w:ascii="Arial" w:hAnsi="Arial" w:cs="Arial"/>
          <w:sz w:val="24"/>
          <w:szCs w:val="24"/>
          <w:shd w:val="clear" w:color="auto" w:fill="FFFFFB"/>
        </w:rPr>
        <w:t>AM therapies need to be evaluated with the same long and careful research process used to evaluate standard treatments</w:t>
      </w:r>
      <w:r w:rsidR="00552512" w:rsidRPr="00B77162">
        <w:rPr>
          <w:rFonts w:ascii="Arial" w:hAnsi="Arial" w:cs="Arial"/>
          <w:sz w:val="24"/>
          <w:szCs w:val="24"/>
          <w:shd w:val="clear" w:color="auto" w:fill="FFFFFB"/>
        </w:rPr>
        <w:t xml:space="preserve"> (</w:t>
      </w:r>
      <w:r w:rsidR="00B77162" w:rsidRPr="00B77162">
        <w:rPr>
          <w:rFonts w:ascii="Arial" w:hAnsi="Arial" w:cs="Arial"/>
          <w:sz w:val="24"/>
          <w:szCs w:val="24"/>
          <w:shd w:val="clear" w:color="auto" w:fill="FFFFFB"/>
        </w:rPr>
        <w:t>NCI, 2019).</w:t>
      </w:r>
      <w:r w:rsidR="007F53BC" w:rsidRPr="007F53BC">
        <w:rPr>
          <w:rFonts w:ascii="Arial" w:hAnsi="Arial" w:cs="Arial"/>
          <w:sz w:val="24"/>
          <w:szCs w:val="24"/>
        </w:rPr>
        <w:t xml:space="preserve"> </w:t>
      </w:r>
      <w:r w:rsidR="00FA4333">
        <w:rPr>
          <w:rFonts w:ascii="Arial" w:hAnsi="Arial" w:cs="Arial"/>
          <w:sz w:val="24"/>
          <w:szCs w:val="24"/>
        </w:rPr>
        <w:t xml:space="preserve">Advertise </w:t>
      </w:r>
      <w:r w:rsidR="00910978">
        <w:rPr>
          <w:rFonts w:ascii="Arial" w:hAnsi="Arial" w:cs="Arial"/>
          <w:sz w:val="24"/>
          <w:szCs w:val="24"/>
        </w:rPr>
        <w:t>on the NHS as its well know and trusted.</w:t>
      </w:r>
    </w:p>
    <w:p w14:paraId="74153DDF" w14:textId="7BF1505A" w:rsidR="00AA3ADA" w:rsidRPr="0000406D" w:rsidRDefault="00AA3ADA" w:rsidP="00767689">
      <w:pPr>
        <w:jc w:val="both"/>
        <w:rPr>
          <w:rFonts w:ascii="Arial" w:hAnsi="Arial" w:cs="Arial"/>
          <w:color w:val="2F5496" w:themeColor="accent1" w:themeShade="BF"/>
          <w:sz w:val="24"/>
          <w:szCs w:val="24"/>
        </w:rPr>
      </w:pPr>
      <w:r w:rsidRPr="0000406D">
        <w:rPr>
          <w:rFonts w:ascii="Arial" w:hAnsi="Arial" w:cs="Arial"/>
          <w:color w:val="2F5496" w:themeColor="accent1" w:themeShade="BF"/>
          <w:sz w:val="24"/>
          <w:szCs w:val="24"/>
        </w:rPr>
        <w:t>Conclusion</w:t>
      </w:r>
    </w:p>
    <w:p w14:paraId="5AB4CF86" w14:textId="3C7ACB6A" w:rsidR="001E4E00" w:rsidRPr="004A29E3" w:rsidRDefault="00B14809" w:rsidP="0076768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 summarise</w:t>
      </w:r>
      <w:r w:rsidR="009F4852">
        <w:rPr>
          <w:rFonts w:ascii="Arial" w:hAnsi="Arial" w:cs="Arial"/>
          <w:sz w:val="24"/>
          <w:szCs w:val="24"/>
        </w:rPr>
        <w:t>,</w:t>
      </w:r>
      <w:r w:rsidR="007E768E">
        <w:rPr>
          <w:rFonts w:ascii="Arial" w:hAnsi="Arial" w:cs="Arial"/>
          <w:sz w:val="24"/>
          <w:szCs w:val="24"/>
        </w:rPr>
        <w:t xml:space="preserve"> </w:t>
      </w:r>
      <w:r w:rsidR="00F56747">
        <w:rPr>
          <w:rFonts w:ascii="Arial" w:hAnsi="Arial" w:cs="Arial"/>
          <w:sz w:val="24"/>
          <w:szCs w:val="24"/>
        </w:rPr>
        <w:t xml:space="preserve">evaluating the system </w:t>
      </w:r>
      <w:r w:rsidR="007E768E">
        <w:rPr>
          <w:rFonts w:ascii="Arial" w:hAnsi="Arial" w:cs="Arial"/>
          <w:sz w:val="24"/>
          <w:szCs w:val="24"/>
        </w:rPr>
        <w:t>utilised</w:t>
      </w:r>
      <w:r w:rsidR="00F56747">
        <w:rPr>
          <w:rFonts w:ascii="Arial" w:hAnsi="Arial" w:cs="Arial"/>
          <w:sz w:val="24"/>
          <w:szCs w:val="24"/>
        </w:rPr>
        <w:t xml:space="preserve"> to regulate</w:t>
      </w:r>
      <w:r w:rsidR="007E768E">
        <w:rPr>
          <w:rFonts w:ascii="Arial" w:hAnsi="Arial" w:cs="Arial"/>
          <w:sz w:val="24"/>
          <w:szCs w:val="24"/>
        </w:rPr>
        <w:t xml:space="preserve"> </w:t>
      </w:r>
      <w:r w:rsidR="009F4852">
        <w:rPr>
          <w:rFonts w:ascii="Arial" w:hAnsi="Arial" w:cs="Arial"/>
          <w:sz w:val="24"/>
          <w:szCs w:val="24"/>
        </w:rPr>
        <w:t>complementary and alternative therapies</w:t>
      </w:r>
      <w:r w:rsidR="007E768E">
        <w:rPr>
          <w:rFonts w:ascii="Arial" w:hAnsi="Arial" w:cs="Arial"/>
          <w:sz w:val="24"/>
          <w:szCs w:val="24"/>
        </w:rPr>
        <w:t xml:space="preserve">. Defining of </w:t>
      </w:r>
      <w:r w:rsidR="00B00C14">
        <w:rPr>
          <w:rFonts w:ascii="Arial" w:hAnsi="Arial" w:cs="Arial"/>
          <w:sz w:val="24"/>
          <w:szCs w:val="24"/>
        </w:rPr>
        <w:t xml:space="preserve">CAMs and </w:t>
      </w:r>
      <w:r w:rsidR="00317102">
        <w:rPr>
          <w:rFonts w:ascii="Arial" w:hAnsi="Arial" w:cs="Arial"/>
          <w:sz w:val="24"/>
          <w:szCs w:val="24"/>
        </w:rPr>
        <w:t xml:space="preserve">its four main streams. Understanding of statutory and voluntary </w:t>
      </w:r>
      <w:r w:rsidR="001A279F">
        <w:rPr>
          <w:rFonts w:ascii="Arial" w:hAnsi="Arial" w:cs="Arial"/>
          <w:sz w:val="24"/>
          <w:szCs w:val="24"/>
        </w:rPr>
        <w:t xml:space="preserve">self-regulation, and professional </w:t>
      </w:r>
      <w:r w:rsidR="00CA4DE9">
        <w:rPr>
          <w:rFonts w:ascii="Arial" w:hAnsi="Arial" w:cs="Arial"/>
          <w:sz w:val="24"/>
          <w:szCs w:val="24"/>
        </w:rPr>
        <w:t xml:space="preserve">association. Practitioners duty of care to protect </w:t>
      </w:r>
      <w:r w:rsidR="00FD7DF6">
        <w:rPr>
          <w:rFonts w:ascii="Arial" w:hAnsi="Arial" w:cs="Arial"/>
          <w:sz w:val="24"/>
          <w:szCs w:val="24"/>
        </w:rPr>
        <w:t>wellbeing of client including confidentiality</w:t>
      </w:r>
      <w:r w:rsidR="000F17B1">
        <w:rPr>
          <w:rFonts w:ascii="Arial" w:hAnsi="Arial" w:cs="Arial"/>
          <w:sz w:val="24"/>
          <w:szCs w:val="24"/>
        </w:rPr>
        <w:t>, privacy, data protection and safeguarding</w:t>
      </w:r>
      <w:r w:rsidR="007F13A5">
        <w:rPr>
          <w:rFonts w:ascii="Arial" w:hAnsi="Arial" w:cs="Arial"/>
          <w:sz w:val="24"/>
          <w:szCs w:val="24"/>
        </w:rPr>
        <w:t>, e</w:t>
      </w:r>
      <w:r w:rsidR="00C42F22">
        <w:rPr>
          <w:rFonts w:ascii="Arial" w:hAnsi="Arial" w:cs="Arial"/>
          <w:sz w:val="24"/>
          <w:szCs w:val="24"/>
        </w:rPr>
        <w:t xml:space="preserve">ducational </w:t>
      </w:r>
      <w:r w:rsidR="007A53D6">
        <w:rPr>
          <w:rFonts w:ascii="Arial" w:hAnsi="Arial" w:cs="Arial"/>
          <w:sz w:val="24"/>
          <w:szCs w:val="24"/>
        </w:rPr>
        <w:t>requirements</w:t>
      </w:r>
      <w:r w:rsidR="007F13A5">
        <w:rPr>
          <w:rFonts w:ascii="Arial" w:hAnsi="Arial" w:cs="Arial"/>
          <w:sz w:val="24"/>
          <w:szCs w:val="24"/>
        </w:rPr>
        <w:t xml:space="preserve">. Use of </w:t>
      </w:r>
      <w:r w:rsidR="007A53D6">
        <w:rPr>
          <w:rFonts w:ascii="Arial" w:hAnsi="Arial" w:cs="Arial"/>
          <w:sz w:val="24"/>
          <w:szCs w:val="24"/>
        </w:rPr>
        <w:t>CAMs</w:t>
      </w:r>
      <w:r w:rsidR="00313DE4">
        <w:rPr>
          <w:rFonts w:ascii="Arial" w:hAnsi="Arial" w:cs="Arial"/>
          <w:sz w:val="24"/>
          <w:szCs w:val="24"/>
        </w:rPr>
        <w:t xml:space="preserve"> </w:t>
      </w:r>
      <w:r w:rsidR="007A53D6">
        <w:rPr>
          <w:rFonts w:ascii="Arial" w:hAnsi="Arial" w:cs="Arial"/>
          <w:sz w:val="24"/>
          <w:szCs w:val="24"/>
        </w:rPr>
        <w:t>in other countries a</w:t>
      </w:r>
      <w:r w:rsidR="00313DE4">
        <w:rPr>
          <w:rFonts w:ascii="Arial" w:hAnsi="Arial" w:cs="Arial"/>
          <w:sz w:val="24"/>
          <w:szCs w:val="24"/>
        </w:rPr>
        <w:t>nd</w:t>
      </w:r>
      <w:r w:rsidR="007F13A5">
        <w:rPr>
          <w:rFonts w:ascii="Arial" w:hAnsi="Arial" w:cs="Arial"/>
          <w:sz w:val="24"/>
          <w:szCs w:val="24"/>
        </w:rPr>
        <w:t xml:space="preserve"> </w:t>
      </w:r>
      <w:r w:rsidR="00313DE4">
        <w:rPr>
          <w:rFonts w:ascii="Arial" w:hAnsi="Arial" w:cs="Arial"/>
          <w:sz w:val="24"/>
          <w:szCs w:val="24"/>
        </w:rPr>
        <w:t xml:space="preserve">UK, </w:t>
      </w:r>
      <w:r w:rsidR="00313DE4">
        <w:rPr>
          <w:rFonts w:ascii="Arial" w:hAnsi="Arial" w:cs="Arial"/>
          <w:sz w:val="24"/>
          <w:szCs w:val="24"/>
        </w:rPr>
        <w:lastRenderedPageBreak/>
        <w:t>how they are regulated.</w:t>
      </w:r>
      <w:r w:rsidR="00817FC4">
        <w:rPr>
          <w:rFonts w:ascii="Arial" w:hAnsi="Arial" w:cs="Arial"/>
          <w:sz w:val="24"/>
          <w:szCs w:val="24"/>
        </w:rPr>
        <w:t xml:space="preserve"> Legislations</w:t>
      </w:r>
      <w:r w:rsidR="00A74696">
        <w:rPr>
          <w:rFonts w:ascii="Arial" w:hAnsi="Arial" w:cs="Arial"/>
          <w:sz w:val="24"/>
          <w:szCs w:val="24"/>
        </w:rPr>
        <w:t xml:space="preserve"> </w:t>
      </w:r>
      <w:r w:rsidR="00817FC4">
        <w:rPr>
          <w:rFonts w:ascii="Arial" w:hAnsi="Arial" w:cs="Arial"/>
          <w:sz w:val="24"/>
          <w:szCs w:val="24"/>
        </w:rPr>
        <w:t>and membership bodies</w:t>
      </w:r>
      <w:r w:rsidR="00D61A35">
        <w:rPr>
          <w:rFonts w:ascii="Arial" w:hAnsi="Arial" w:cs="Arial"/>
          <w:sz w:val="24"/>
          <w:szCs w:val="24"/>
        </w:rPr>
        <w:t xml:space="preserve"> and professional association</w:t>
      </w:r>
      <w:r w:rsidR="00817FC4">
        <w:rPr>
          <w:rFonts w:ascii="Arial" w:hAnsi="Arial" w:cs="Arial"/>
          <w:sz w:val="24"/>
          <w:szCs w:val="24"/>
        </w:rPr>
        <w:t xml:space="preserve"> be</w:t>
      </w:r>
      <w:r w:rsidR="00A74696">
        <w:rPr>
          <w:rFonts w:ascii="Arial" w:hAnsi="Arial" w:cs="Arial"/>
          <w:sz w:val="24"/>
          <w:szCs w:val="24"/>
        </w:rPr>
        <w:t>nefit both</w:t>
      </w:r>
      <w:r w:rsidR="00817FC4">
        <w:rPr>
          <w:rFonts w:ascii="Arial" w:hAnsi="Arial" w:cs="Arial"/>
          <w:sz w:val="24"/>
          <w:szCs w:val="24"/>
        </w:rPr>
        <w:t xml:space="preserve"> public and </w:t>
      </w:r>
      <w:r w:rsidR="00A74696">
        <w:rPr>
          <w:rFonts w:ascii="Arial" w:hAnsi="Arial" w:cs="Arial"/>
          <w:sz w:val="24"/>
          <w:szCs w:val="24"/>
        </w:rPr>
        <w:t>practitioners</w:t>
      </w:r>
      <w:r w:rsidR="00755EB0">
        <w:rPr>
          <w:rFonts w:ascii="Arial" w:hAnsi="Arial" w:cs="Arial"/>
          <w:sz w:val="24"/>
          <w:szCs w:val="24"/>
        </w:rPr>
        <w:t xml:space="preserve"> and recommendations are made for improvements on statutory regulation</w:t>
      </w:r>
      <w:r w:rsidR="002F6883">
        <w:rPr>
          <w:rFonts w:ascii="Arial" w:hAnsi="Arial" w:cs="Arial"/>
          <w:sz w:val="24"/>
          <w:szCs w:val="24"/>
        </w:rPr>
        <w:t xml:space="preserve"> of many CAMs therapies.</w:t>
      </w:r>
    </w:p>
    <w:p w14:paraId="69AD5414" w14:textId="77777777" w:rsidR="002327A6" w:rsidRDefault="002327A6" w:rsidP="00767689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0538227F" w14:textId="77777777" w:rsidR="00F14B4B" w:rsidRDefault="00F14B4B" w:rsidP="00767689">
      <w:pPr>
        <w:jc w:val="both"/>
        <w:rPr>
          <w:rFonts w:ascii="Arial" w:hAnsi="Arial" w:cs="Arial"/>
          <w:color w:val="2F5496" w:themeColor="accent1" w:themeShade="BF"/>
          <w:sz w:val="28"/>
          <w:szCs w:val="28"/>
        </w:rPr>
      </w:pPr>
    </w:p>
    <w:p w14:paraId="123B497D" w14:textId="77777777" w:rsidR="00F14B4B" w:rsidRDefault="00F14B4B" w:rsidP="00767689">
      <w:pPr>
        <w:jc w:val="both"/>
        <w:rPr>
          <w:rFonts w:ascii="Arial" w:hAnsi="Arial" w:cs="Arial"/>
          <w:color w:val="2F5496" w:themeColor="accent1" w:themeShade="BF"/>
          <w:sz w:val="28"/>
          <w:szCs w:val="28"/>
        </w:rPr>
      </w:pPr>
    </w:p>
    <w:p w14:paraId="2CE916EE" w14:textId="77777777" w:rsidR="00F14B4B" w:rsidRDefault="00F14B4B" w:rsidP="00767689">
      <w:pPr>
        <w:jc w:val="both"/>
        <w:rPr>
          <w:rFonts w:ascii="Arial" w:hAnsi="Arial" w:cs="Arial"/>
          <w:color w:val="2F5496" w:themeColor="accent1" w:themeShade="BF"/>
          <w:sz w:val="28"/>
          <w:szCs w:val="28"/>
        </w:rPr>
      </w:pPr>
    </w:p>
    <w:p w14:paraId="709960C4" w14:textId="77777777" w:rsidR="00F14B4B" w:rsidRDefault="00F14B4B" w:rsidP="00767689">
      <w:pPr>
        <w:jc w:val="both"/>
        <w:rPr>
          <w:rFonts w:ascii="Arial" w:hAnsi="Arial" w:cs="Arial"/>
          <w:color w:val="2F5496" w:themeColor="accent1" w:themeShade="BF"/>
          <w:sz w:val="28"/>
          <w:szCs w:val="28"/>
        </w:rPr>
      </w:pPr>
    </w:p>
    <w:p w14:paraId="0374FDBF" w14:textId="77777777" w:rsidR="00F14B4B" w:rsidRDefault="00F14B4B" w:rsidP="00767689">
      <w:pPr>
        <w:jc w:val="both"/>
        <w:rPr>
          <w:rFonts w:ascii="Arial" w:hAnsi="Arial" w:cs="Arial"/>
          <w:color w:val="2F5496" w:themeColor="accent1" w:themeShade="BF"/>
          <w:sz w:val="28"/>
          <w:szCs w:val="28"/>
        </w:rPr>
      </w:pPr>
    </w:p>
    <w:p w14:paraId="72541239" w14:textId="77777777" w:rsidR="00F14B4B" w:rsidRDefault="00F14B4B" w:rsidP="00767689">
      <w:pPr>
        <w:jc w:val="both"/>
        <w:rPr>
          <w:rFonts w:ascii="Arial" w:hAnsi="Arial" w:cs="Arial"/>
          <w:color w:val="2F5496" w:themeColor="accent1" w:themeShade="BF"/>
          <w:sz w:val="28"/>
          <w:szCs w:val="28"/>
        </w:rPr>
      </w:pPr>
    </w:p>
    <w:p w14:paraId="67C260B4" w14:textId="77777777" w:rsidR="00F14B4B" w:rsidRDefault="00F14B4B" w:rsidP="00767689">
      <w:pPr>
        <w:jc w:val="both"/>
        <w:rPr>
          <w:rFonts w:ascii="Arial" w:hAnsi="Arial" w:cs="Arial"/>
          <w:color w:val="2F5496" w:themeColor="accent1" w:themeShade="BF"/>
          <w:sz w:val="28"/>
          <w:szCs w:val="28"/>
        </w:rPr>
      </w:pPr>
    </w:p>
    <w:p w14:paraId="7C25BB8A" w14:textId="77777777" w:rsidR="00F14B4B" w:rsidRDefault="00F14B4B" w:rsidP="00767689">
      <w:pPr>
        <w:jc w:val="both"/>
        <w:rPr>
          <w:rFonts w:ascii="Arial" w:hAnsi="Arial" w:cs="Arial"/>
          <w:color w:val="2F5496" w:themeColor="accent1" w:themeShade="BF"/>
          <w:sz w:val="28"/>
          <w:szCs w:val="28"/>
        </w:rPr>
      </w:pPr>
    </w:p>
    <w:p w14:paraId="4F51A3FE" w14:textId="77777777" w:rsidR="00F14B4B" w:rsidRDefault="00F14B4B" w:rsidP="00767689">
      <w:pPr>
        <w:jc w:val="both"/>
        <w:rPr>
          <w:rFonts w:ascii="Arial" w:hAnsi="Arial" w:cs="Arial"/>
          <w:color w:val="2F5496" w:themeColor="accent1" w:themeShade="BF"/>
          <w:sz w:val="28"/>
          <w:szCs w:val="28"/>
        </w:rPr>
      </w:pPr>
    </w:p>
    <w:p w14:paraId="34F2C4C0" w14:textId="77777777" w:rsidR="00F14B4B" w:rsidRDefault="00F14B4B" w:rsidP="00767689">
      <w:pPr>
        <w:jc w:val="both"/>
        <w:rPr>
          <w:rFonts w:ascii="Arial" w:hAnsi="Arial" w:cs="Arial"/>
          <w:color w:val="2F5496" w:themeColor="accent1" w:themeShade="BF"/>
          <w:sz w:val="28"/>
          <w:szCs w:val="28"/>
        </w:rPr>
      </w:pPr>
    </w:p>
    <w:p w14:paraId="2FDE7D05" w14:textId="77777777" w:rsidR="00F14B4B" w:rsidRDefault="00F14B4B" w:rsidP="00767689">
      <w:pPr>
        <w:jc w:val="both"/>
        <w:rPr>
          <w:rFonts w:ascii="Arial" w:hAnsi="Arial" w:cs="Arial"/>
          <w:color w:val="2F5496" w:themeColor="accent1" w:themeShade="BF"/>
          <w:sz w:val="28"/>
          <w:szCs w:val="28"/>
        </w:rPr>
      </w:pPr>
    </w:p>
    <w:p w14:paraId="0E21E014" w14:textId="77777777" w:rsidR="00F14B4B" w:rsidRDefault="00F14B4B" w:rsidP="00767689">
      <w:pPr>
        <w:jc w:val="both"/>
        <w:rPr>
          <w:rFonts w:ascii="Arial" w:hAnsi="Arial" w:cs="Arial"/>
          <w:color w:val="2F5496" w:themeColor="accent1" w:themeShade="BF"/>
          <w:sz w:val="28"/>
          <w:szCs w:val="28"/>
        </w:rPr>
      </w:pPr>
    </w:p>
    <w:p w14:paraId="7FE5AD52" w14:textId="77777777" w:rsidR="00F14B4B" w:rsidRDefault="00F14B4B" w:rsidP="00767689">
      <w:pPr>
        <w:jc w:val="both"/>
        <w:rPr>
          <w:rFonts w:ascii="Arial" w:hAnsi="Arial" w:cs="Arial"/>
          <w:color w:val="2F5496" w:themeColor="accent1" w:themeShade="BF"/>
          <w:sz w:val="28"/>
          <w:szCs w:val="28"/>
        </w:rPr>
      </w:pPr>
    </w:p>
    <w:p w14:paraId="427FE505" w14:textId="77777777" w:rsidR="00F14B4B" w:rsidRDefault="00F14B4B" w:rsidP="00767689">
      <w:pPr>
        <w:jc w:val="both"/>
        <w:rPr>
          <w:rFonts w:ascii="Arial" w:hAnsi="Arial" w:cs="Arial"/>
          <w:color w:val="2F5496" w:themeColor="accent1" w:themeShade="BF"/>
          <w:sz w:val="28"/>
          <w:szCs w:val="28"/>
        </w:rPr>
      </w:pPr>
    </w:p>
    <w:p w14:paraId="6FEC9059" w14:textId="77777777" w:rsidR="00F14B4B" w:rsidRDefault="00F14B4B" w:rsidP="00767689">
      <w:pPr>
        <w:jc w:val="both"/>
        <w:rPr>
          <w:rFonts w:ascii="Arial" w:hAnsi="Arial" w:cs="Arial"/>
          <w:color w:val="2F5496" w:themeColor="accent1" w:themeShade="BF"/>
          <w:sz w:val="28"/>
          <w:szCs w:val="28"/>
        </w:rPr>
      </w:pPr>
    </w:p>
    <w:p w14:paraId="536F8859" w14:textId="77777777" w:rsidR="00F14B4B" w:rsidRDefault="00F14B4B" w:rsidP="00767689">
      <w:pPr>
        <w:jc w:val="both"/>
        <w:rPr>
          <w:rFonts w:ascii="Arial" w:hAnsi="Arial" w:cs="Arial"/>
          <w:color w:val="2F5496" w:themeColor="accent1" w:themeShade="BF"/>
          <w:sz w:val="28"/>
          <w:szCs w:val="28"/>
        </w:rPr>
      </w:pPr>
    </w:p>
    <w:p w14:paraId="273252DC" w14:textId="77777777" w:rsidR="00F14B4B" w:rsidRDefault="00F14B4B" w:rsidP="00767689">
      <w:pPr>
        <w:jc w:val="both"/>
        <w:rPr>
          <w:rFonts w:ascii="Arial" w:hAnsi="Arial" w:cs="Arial"/>
          <w:color w:val="2F5496" w:themeColor="accent1" w:themeShade="BF"/>
          <w:sz w:val="28"/>
          <w:szCs w:val="28"/>
        </w:rPr>
      </w:pPr>
    </w:p>
    <w:p w14:paraId="5EB9C95C" w14:textId="77777777" w:rsidR="00F14B4B" w:rsidRDefault="00F14B4B" w:rsidP="00767689">
      <w:pPr>
        <w:jc w:val="both"/>
        <w:rPr>
          <w:rFonts w:ascii="Arial" w:hAnsi="Arial" w:cs="Arial"/>
          <w:color w:val="2F5496" w:themeColor="accent1" w:themeShade="BF"/>
          <w:sz w:val="28"/>
          <w:szCs w:val="28"/>
        </w:rPr>
      </w:pPr>
    </w:p>
    <w:p w14:paraId="4BF072AF" w14:textId="77777777" w:rsidR="000A4D82" w:rsidRDefault="000A4D82" w:rsidP="00767689">
      <w:pPr>
        <w:jc w:val="both"/>
        <w:rPr>
          <w:rFonts w:ascii="Arial" w:hAnsi="Arial" w:cs="Arial"/>
          <w:color w:val="2F5496" w:themeColor="accent1" w:themeShade="BF"/>
          <w:sz w:val="24"/>
          <w:szCs w:val="24"/>
        </w:rPr>
      </w:pPr>
    </w:p>
    <w:p w14:paraId="75A14DDC" w14:textId="77777777" w:rsidR="000A4D82" w:rsidRDefault="000A4D82" w:rsidP="00767689">
      <w:pPr>
        <w:jc w:val="both"/>
        <w:rPr>
          <w:rFonts w:ascii="Arial" w:hAnsi="Arial" w:cs="Arial"/>
          <w:color w:val="2F5496" w:themeColor="accent1" w:themeShade="BF"/>
          <w:sz w:val="24"/>
          <w:szCs w:val="24"/>
        </w:rPr>
      </w:pPr>
    </w:p>
    <w:p w14:paraId="31301484" w14:textId="77777777" w:rsidR="000A4D82" w:rsidRDefault="000A4D82" w:rsidP="00767689">
      <w:pPr>
        <w:jc w:val="both"/>
        <w:rPr>
          <w:rFonts w:ascii="Arial" w:hAnsi="Arial" w:cs="Arial"/>
          <w:color w:val="2F5496" w:themeColor="accent1" w:themeShade="BF"/>
          <w:sz w:val="24"/>
          <w:szCs w:val="24"/>
        </w:rPr>
      </w:pPr>
    </w:p>
    <w:p w14:paraId="546A3135" w14:textId="77777777" w:rsidR="000A4D82" w:rsidRDefault="000A4D82" w:rsidP="00767689">
      <w:pPr>
        <w:jc w:val="both"/>
        <w:rPr>
          <w:rFonts w:ascii="Arial" w:hAnsi="Arial" w:cs="Arial"/>
          <w:color w:val="2F5496" w:themeColor="accent1" w:themeShade="BF"/>
          <w:sz w:val="24"/>
          <w:szCs w:val="24"/>
        </w:rPr>
      </w:pPr>
    </w:p>
    <w:p w14:paraId="43A40A05" w14:textId="77777777" w:rsidR="000A4D82" w:rsidRDefault="000A4D82" w:rsidP="00767689">
      <w:pPr>
        <w:jc w:val="both"/>
        <w:rPr>
          <w:rFonts w:ascii="Arial" w:hAnsi="Arial" w:cs="Arial"/>
          <w:color w:val="2F5496" w:themeColor="accent1" w:themeShade="BF"/>
          <w:sz w:val="24"/>
          <w:szCs w:val="24"/>
        </w:rPr>
      </w:pPr>
    </w:p>
    <w:p w14:paraId="22DA781C" w14:textId="77777777" w:rsidR="000A4D82" w:rsidRDefault="000A4D82" w:rsidP="00767689">
      <w:pPr>
        <w:jc w:val="both"/>
        <w:rPr>
          <w:rFonts w:ascii="Arial" w:hAnsi="Arial" w:cs="Arial"/>
          <w:color w:val="2F5496" w:themeColor="accent1" w:themeShade="BF"/>
          <w:sz w:val="24"/>
          <w:szCs w:val="24"/>
        </w:rPr>
      </w:pPr>
    </w:p>
    <w:p w14:paraId="428DA2B9" w14:textId="0721482C" w:rsidR="000F2F09" w:rsidRPr="000F2F09" w:rsidRDefault="00AA3ADA" w:rsidP="00767689">
      <w:pPr>
        <w:jc w:val="both"/>
        <w:rPr>
          <w:rFonts w:ascii="Arial" w:hAnsi="Arial" w:cs="Arial"/>
          <w:color w:val="2F5496" w:themeColor="accent1" w:themeShade="BF"/>
          <w:sz w:val="24"/>
          <w:szCs w:val="24"/>
        </w:rPr>
      </w:pPr>
      <w:r w:rsidRPr="000F2F09">
        <w:rPr>
          <w:rFonts w:ascii="Arial" w:hAnsi="Arial" w:cs="Arial"/>
          <w:color w:val="2F5496" w:themeColor="accent1" w:themeShade="BF"/>
          <w:sz w:val="24"/>
          <w:szCs w:val="24"/>
        </w:rPr>
        <w:t>References:</w:t>
      </w:r>
      <w:r w:rsidR="007574C4" w:rsidRPr="000F2F09">
        <w:rPr>
          <w:rFonts w:ascii="Arial" w:hAnsi="Arial" w:cs="Arial"/>
          <w:color w:val="2F5496" w:themeColor="accent1" w:themeShade="BF"/>
          <w:sz w:val="24"/>
          <w:szCs w:val="24"/>
        </w:rPr>
        <w:t xml:space="preserve"> </w:t>
      </w:r>
    </w:p>
    <w:p w14:paraId="3A15CB3C" w14:textId="6B263C3E" w:rsidR="009B797E" w:rsidRDefault="001B3CB3" w:rsidP="0076768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Advertising </w:t>
      </w:r>
      <w:r w:rsidR="004A1597">
        <w:rPr>
          <w:rFonts w:ascii="Arial" w:hAnsi="Arial" w:cs="Arial"/>
          <w:sz w:val="24"/>
          <w:szCs w:val="24"/>
        </w:rPr>
        <w:t>Standard Authority</w:t>
      </w:r>
      <w:r w:rsidR="001A40A7">
        <w:rPr>
          <w:rFonts w:ascii="Arial" w:hAnsi="Arial" w:cs="Arial"/>
          <w:sz w:val="24"/>
          <w:szCs w:val="24"/>
        </w:rPr>
        <w:t xml:space="preserve">, </w:t>
      </w:r>
      <w:r w:rsidR="004A1597">
        <w:rPr>
          <w:rFonts w:ascii="Arial" w:hAnsi="Arial" w:cs="Arial"/>
          <w:sz w:val="24"/>
          <w:szCs w:val="24"/>
        </w:rPr>
        <w:t>ASA.</w:t>
      </w:r>
      <w:r w:rsidR="001A40A7">
        <w:rPr>
          <w:rFonts w:ascii="Arial" w:hAnsi="Arial" w:cs="Arial"/>
          <w:sz w:val="24"/>
          <w:szCs w:val="24"/>
        </w:rPr>
        <w:t xml:space="preserve"> (2019). </w:t>
      </w:r>
      <w:r w:rsidR="00F66E52">
        <w:rPr>
          <w:rFonts w:ascii="Arial" w:hAnsi="Arial" w:cs="Arial"/>
          <w:sz w:val="24"/>
          <w:szCs w:val="24"/>
        </w:rPr>
        <w:t>Use of term “</w:t>
      </w:r>
      <w:r w:rsidR="00DA438F">
        <w:rPr>
          <w:rFonts w:ascii="Arial" w:hAnsi="Arial" w:cs="Arial"/>
          <w:sz w:val="24"/>
          <w:szCs w:val="24"/>
        </w:rPr>
        <w:t>Dr”. Available at:</w:t>
      </w:r>
    </w:p>
    <w:p w14:paraId="5FB7CE2C" w14:textId="77777777" w:rsidR="0063765F" w:rsidRDefault="004B6E48" w:rsidP="00767689">
      <w:pPr>
        <w:jc w:val="both"/>
        <w:rPr>
          <w:rFonts w:ascii="Arial" w:hAnsi="Arial" w:cs="Arial"/>
          <w:sz w:val="24"/>
          <w:szCs w:val="24"/>
        </w:rPr>
      </w:pPr>
      <w:hyperlink r:id="rId11" w:history="1">
        <w:r w:rsidR="00DB1FD7" w:rsidRPr="00DB1FD7">
          <w:rPr>
            <w:rFonts w:ascii="Arial" w:hAnsi="Arial" w:cs="Arial"/>
            <w:sz w:val="24"/>
            <w:szCs w:val="24"/>
          </w:rPr>
          <w:t>https://www.asa.org.uk/advice-online/use-of-the-term-dr.html</w:t>
        </w:r>
      </w:hyperlink>
      <w:r w:rsidR="0063765F">
        <w:rPr>
          <w:rFonts w:ascii="Arial" w:hAnsi="Arial" w:cs="Arial"/>
          <w:sz w:val="24"/>
          <w:szCs w:val="24"/>
        </w:rPr>
        <w:t xml:space="preserve"> </w:t>
      </w:r>
    </w:p>
    <w:p w14:paraId="30AFE0D1" w14:textId="6770714F" w:rsidR="00DB1FD7" w:rsidRPr="00DB1FD7" w:rsidRDefault="00DA438F" w:rsidP="00767689">
      <w:p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Accessed on: (10/07/2020</w:t>
      </w:r>
      <w:r w:rsidR="0063765F">
        <w:rPr>
          <w:rFonts w:ascii="Arial" w:hAnsi="Arial" w:cs="Arial"/>
          <w:sz w:val="24"/>
          <w:szCs w:val="24"/>
        </w:rPr>
        <w:t>)</w:t>
      </w:r>
    </w:p>
    <w:p w14:paraId="066A7AE8" w14:textId="77777777" w:rsidR="00DB1FD7" w:rsidRDefault="00DB1FD7" w:rsidP="00767689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7742AE07" w14:textId="19E6ADBD" w:rsidR="00073858" w:rsidRDefault="00A03627" w:rsidP="00767689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02293A">
        <w:rPr>
          <w:rFonts w:ascii="Arial" w:hAnsi="Arial" w:cs="Arial"/>
          <w:sz w:val="24"/>
          <w:szCs w:val="24"/>
          <w:shd w:val="clear" w:color="auto" w:fill="FFFFFF"/>
        </w:rPr>
        <w:t>Chico, V., (2018). The impact of the General Data Protection Regulation on health research. </w:t>
      </w:r>
      <w:r w:rsidRPr="0002293A">
        <w:rPr>
          <w:rFonts w:ascii="Arial" w:hAnsi="Arial" w:cs="Arial"/>
          <w:i/>
          <w:iCs/>
          <w:sz w:val="24"/>
          <w:szCs w:val="24"/>
          <w:shd w:val="clear" w:color="auto" w:fill="FFFFFF"/>
        </w:rPr>
        <w:t>British Medical Bulletin</w:t>
      </w:r>
      <w:r w:rsidRPr="0002293A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02293A">
        <w:rPr>
          <w:rFonts w:ascii="Arial" w:hAnsi="Arial" w:cs="Arial"/>
          <w:i/>
          <w:iCs/>
          <w:sz w:val="24"/>
          <w:szCs w:val="24"/>
          <w:shd w:val="clear" w:color="auto" w:fill="FFFFFF"/>
        </w:rPr>
        <w:t>128</w:t>
      </w:r>
      <w:r w:rsidRPr="0002293A">
        <w:rPr>
          <w:rFonts w:ascii="Arial" w:hAnsi="Arial" w:cs="Arial"/>
          <w:sz w:val="24"/>
          <w:szCs w:val="24"/>
          <w:shd w:val="clear" w:color="auto" w:fill="FFFFFF"/>
        </w:rPr>
        <w:t>(1), pp.109-118.</w:t>
      </w:r>
    </w:p>
    <w:p w14:paraId="41A3EAD3" w14:textId="77777777" w:rsidR="00245413" w:rsidRPr="0002293A" w:rsidRDefault="00245413" w:rsidP="00767689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362460BB" w14:textId="77777777" w:rsidR="003935A6" w:rsidRPr="00573A7A" w:rsidRDefault="003935A6" w:rsidP="003935A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Complementary and Natural Healthcare Council. CNHC. (2020). </w:t>
      </w:r>
      <w:r w:rsidRPr="00573A7A">
        <w:rPr>
          <w:rStyle w:val="Strong"/>
          <w:rFonts w:ascii="Arial" w:hAnsi="Arial" w:cs="Arial"/>
          <w:b w:val="0"/>
          <w:bCs w:val="0"/>
          <w:i/>
          <w:iCs/>
          <w:sz w:val="24"/>
          <w:szCs w:val="24"/>
          <w:shd w:val="clear" w:color="auto" w:fill="FFFFFF"/>
        </w:rPr>
        <w:t>The independent UK regulator for complementary healthcare practitioners</w:t>
      </w:r>
      <w:r w:rsidRPr="00573A7A">
        <w:rPr>
          <w:rFonts w:ascii="Arial" w:hAnsi="Arial" w:cs="Arial"/>
          <w:b/>
          <w:bCs/>
          <w:i/>
          <w:iCs/>
          <w:sz w:val="24"/>
          <w:szCs w:val="24"/>
          <w:shd w:val="clear" w:color="auto" w:fill="FFFFFF"/>
        </w:rPr>
        <w:t>.</w:t>
      </w:r>
      <w:r w:rsidRPr="00573A7A">
        <w:rPr>
          <w:rFonts w:ascii="Arial" w:hAnsi="Arial" w:cs="Arial"/>
          <w:b/>
          <w:bCs/>
          <w:sz w:val="24"/>
          <w:szCs w:val="24"/>
          <w:shd w:val="clear" w:color="auto" w:fill="FFFFFF"/>
        </w:rPr>
        <w:t xml:space="preserve"> </w:t>
      </w:r>
      <w:r w:rsidRPr="00573A7A">
        <w:rPr>
          <w:rFonts w:ascii="Arial" w:hAnsi="Arial" w:cs="Arial"/>
          <w:sz w:val="24"/>
          <w:szCs w:val="24"/>
          <w:shd w:val="clear" w:color="auto" w:fill="FFFFFF"/>
        </w:rPr>
        <w:t>Available at:</w:t>
      </w:r>
    </w:p>
    <w:p w14:paraId="2C9FC52B" w14:textId="77777777" w:rsidR="003935A6" w:rsidRDefault="004B6E48" w:rsidP="003935A6">
      <w:pPr>
        <w:jc w:val="both"/>
        <w:rPr>
          <w:rFonts w:ascii="Arial" w:hAnsi="Arial" w:cs="Arial"/>
          <w:sz w:val="24"/>
          <w:szCs w:val="24"/>
        </w:rPr>
      </w:pPr>
      <w:hyperlink r:id="rId12" w:history="1">
        <w:r w:rsidR="003935A6" w:rsidRPr="00C67CC5">
          <w:rPr>
            <w:rFonts w:ascii="Arial" w:hAnsi="Arial" w:cs="Arial"/>
            <w:sz w:val="24"/>
            <w:szCs w:val="24"/>
          </w:rPr>
          <w:t>https://www.cnhc.org.uk/</w:t>
        </w:r>
      </w:hyperlink>
      <w:r w:rsidR="003935A6">
        <w:rPr>
          <w:rFonts w:ascii="Arial" w:hAnsi="Arial" w:cs="Arial"/>
          <w:sz w:val="24"/>
          <w:szCs w:val="24"/>
        </w:rPr>
        <w:t xml:space="preserve"> Accessed on: (01/07/2020)</w:t>
      </w:r>
    </w:p>
    <w:p w14:paraId="175655E5" w14:textId="48FE38A7" w:rsidR="003935A6" w:rsidRDefault="003935A6" w:rsidP="00767689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5BD02805" w14:textId="2A42D7D3" w:rsidR="004D6A9E" w:rsidRPr="00010639" w:rsidRDefault="00F437B9" w:rsidP="00767689">
      <w:pPr>
        <w:jc w:val="both"/>
        <w:rPr>
          <w:rFonts w:ascii="Arial" w:hAnsi="Arial" w:cs="Arial"/>
          <w:sz w:val="24"/>
          <w:szCs w:val="24"/>
        </w:rPr>
      </w:pPr>
      <w:r w:rsidRPr="00010639">
        <w:rPr>
          <w:rFonts w:ascii="Arial" w:hAnsi="Arial" w:cs="Arial"/>
          <w:sz w:val="24"/>
          <w:szCs w:val="24"/>
        </w:rPr>
        <w:t>C</w:t>
      </w:r>
      <w:r w:rsidR="0084428C" w:rsidRPr="00010639">
        <w:rPr>
          <w:rFonts w:ascii="Arial" w:hAnsi="Arial" w:cs="Arial"/>
          <w:sz w:val="24"/>
          <w:szCs w:val="24"/>
        </w:rPr>
        <w:t>rohn</w:t>
      </w:r>
      <w:r w:rsidRPr="00010639">
        <w:rPr>
          <w:rFonts w:ascii="Arial" w:hAnsi="Arial" w:cs="Arial"/>
          <w:sz w:val="24"/>
          <w:szCs w:val="24"/>
        </w:rPr>
        <w:t>’s &amp; Colitis Foundation</w:t>
      </w:r>
      <w:r w:rsidR="00A63EFC" w:rsidRPr="00010639">
        <w:rPr>
          <w:rFonts w:ascii="Arial" w:hAnsi="Arial" w:cs="Arial"/>
          <w:sz w:val="24"/>
          <w:szCs w:val="24"/>
        </w:rPr>
        <w:t>. (2015). Fact Sheet. Available at:</w:t>
      </w:r>
    </w:p>
    <w:p w14:paraId="04F93B3A" w14:textId="64E2CE67" w:rsidR="00CF310A" w:rsidRPr="00010639" w:rsidRDefault="004D6A9E" w:rsidP="00767689">
      <w:pPr>
        <w:jc w:val="both"/>
        <w:rPr>
          <w:rFonts w:ascii="Arial" w:hAnsi="Arial" w:cs="Arial"/>
          <w:b/>
          <w:bCs/>
          <w:sz w:val="24"/>
          <w:szCs w:val="24"/>
        </w:rPr>
      </w:pPr>
      <w:hyperlink r:id="rId13" w:history="1">
        <w:r w:rsidRPr="00010639">
          <w:rPr>
            <w:rFonts w:ascii="Arial" w:hAnsi="Arial" w:cs="Arial"/>
            <w:sz w:val="24"/>
            <w:szCs w:val="24"/>
          </w:rPr>
          <w:t>https://www.crohnscolitisfoundation.org/sites/default/files/legacy/assets/pdfs/complementary-and-alternative.pdf</w:t>
        </w:r>
      </w:hyperlink>
    </w:p>
    <w:p w14:paraId="0EC093B8" w14:textId="13B85F45" w:rsidR="00CF310A" w:rsidRPr="00010639" w:rsidRDefault="00010639" w:rsidP="00767689">
      <w:pPr>
        <w:jc w:val="both"/>
        <w:rPr>
          <w:rFonts w:ascii="Arial" w:hAnsi="Arial" w:cs="Arial"/>
          <w:sz w:val="24"/>
          <w:szCs w:val="24"/>
        </w:rPr>
      </w:pPr>
      <w:r w:rsidRPr="00010639">
        <w:rPr>
          <w:rFonts w:ascii="Arial" w:hAnsi="Arial" w:cs="Arial"/>
          <w:sz w:val="24"/>
          <w:szCs w:val="24"/>
        </w:rPr>
        <w:t>Accessed on: (21/07/2020)</w:t>
      </w:r>
    </w:p>
    <w:p w14:paraId="0133BE25" w14:textId="77777777" w:rsidR="00A63EFC" w:rsidRDefault="00A63EFC" w:rsidP="00767689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38DEE431" w14:textId="3AA5A2F0" w:rsidR="00FF34FE" w:rsidRPr="00FF34FE" w:rsidRDefault="00FF34FE" w:rsidP="0076768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</w:t>
      </w:r>
      <w:r w:rsidRPr="00FF34FE">
        <w:rPr>
          <w:rFonts w:ascii="Arial" w:hAnsi="Arial" w:cs="Arial"/>
          <w:sz w:val="24"/>
          <w:szCs w:val="24"/>
        </w:rPr>
        <w:t xml:space="preserve">epartment of Health. </w:t>
      </w:r>
      <w:r w:rsidR="008B4A82">
        <w:rPr>
          <w:rFonts w:ascii="Arial" w:hAnsi="Arial" w:cs="Arial"/>
          <w:sz w:val="24"/>
          <w:szCs w:val="24"/>
        </w:rPr>
        <w:t>(2009</w:t>
      </w:r>
      <w:r w:rsidR="008B4A82" w:rsidRPr="00A91085">
        <w:rPr>
          <w:rFonts w:ascii="Arial" w:hAnsi="Arial" w:cs="Arial"/>
          <w:i/>
          <w:iCs/>
          <w:sz w:val="24"/>
          <w:szCs w:val="24"/>
        </w:rPr>
        <w:t>).</w:t>
      </w:r>
      <w:r w:rsidR="0038709E" w:rsidRPr="00A91085">
        <w:rPr>
          <w:rFonts w:ascii="Arial" w:hAnsi="Arial" w:cs="Arial"/>
          <w:i/>
          <w:iCs/>
          <w:sz w:val="24"/>
          <w:szCs w:val="24"/>
        </w:rPr>
        <w:t xml:space="preserve"> Reference </w:t>
      </w:r>
      <w:r w:rsidR="00A91085" w:rsidRPr="00A91085">
        <w:rPr>
          <w:rFonts w:ascii="Arial" w:hAnsi="Arial" w:cs="Arial"/>
          <w:i/>
          <w:iCs/>
          <w:sz w:val="24"/>
          <w:szCs w:val="24"/>
        </w:rPr>
        <w:t>guide to consent for examination or treatment.</w:t>
      </w:r>
      <w:r w:rsidR="0002293A">
        <w:rPr>
          <w:rFonts w:ascii="Arial" w:hAnsi="Arial" w:cs="Arial"/>
          <w:sz w:val="24"/>
          <w:szCs w:val="24"/>
        </w:rPr>
        <w:t xml:space="preserve"> </w:t>
      </w:r>
      <w:r w:rsidR="00A91085">
        <w:rPr>
          <w:rFonts w:ascii="Arial" w:hAnsi="Arial" w:cs="Arial"/>
          <w:sz w:val="24"/>
          <w:szCs w:val="24"/>
        </w:rPr>
        <w:t>Available at:</w:t>
      </w:r>
    </w:p>
    <w:p w14:paraId="61F44C35" w14:textId="1AA761C7" w:rsidR="005245F6" w:rsidRPr="00842164" w:rsidRDefault="004B6E48" w:rsidP="00767689">
      <w:pPr>
        <w:jc w:val="both"/>
        <w:rPr>
          <w:rFonts w:ascii="Arial" w:hAnsi="Arial" w:cs="Arial"/>
          <w:b/>
          <w:bCs/>
          <w:sz w:val="24"/>
          <w:szCs w:val="24"/>
        </w:rPr>
      </w:pPr>
      <w:hyperlink r:id="rId14" w:history="1">
        <w:r w:rsidR="005245F6" w:rsidRPr="005245F6">
          <w:rPr>
            <w:rFonts w:ascii="Arial" w:hAnsi="Arial" w:cs="Arial"/>
            <w:sz w:val="24"/>
            <w:szCs w:val="24"/>
          </w:rPr>
          <w:t>https://assets.publishing.service.gov.uk/government/uploads/system/uploads/attachment_data/file/138296/dh_103653__1_.pd</w:t>
        </w:r>
        <w:r w:rsidR="005245F6" w:rsidRPr="005245F6">
          <w:rPr>
            <w:rFonts w:ascii="Arial" w:hAnsi="Arial" w:cs="Arial"/>
            <w:sz w:val="24"/>
            <w:szCs w:val="24"/>
            <w:u w:val="single"/>
          </w:rPr>
          <w:t>f</w:t>
        </w:r>
      </w:hyperlink>
      <w:r w:rsidR="00842164">
        <w:t xml:space="preserve"> </w:t>
      </w:r>
      <w:r w:rsidR="000639AB">
        <w:t xml:space="preserve"> </w:t>
      </w:r>
      <w:r w:rsidR="00842164">
        <w:rPr>
          <w:rFonts w:ascii="Arial" w:hAnsi="Arial" w:cs="Arial"/>
          <w:sz w:val="24"/>
          <w:szCs w:val="24"/>
        </w:rPr>
        <w:t>A</w:t>
      </w:r>
      <w:r w:rsidR="000639AB">
        <w:rPr>
          <w:rFonts w:ascii="Arial" w:hAnsi="Arial" w:cs="Arial"/>
          <w:sz w:val="24"/>
          <w:szCs w:val="24"/>
        </w:rPr>
        <w:t>ccessed on: (02/07/2020)</w:t>
      </w:r>
    </w:p>
    <w:p w14:paraId="019D4A88" w14:textId="172C9A9A" w:rsidR="005245F6" w:rsidRDefault="005245F6" w:rsidP="00767689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2533B4B4" w14:textId="2A121500" w:rsidR="00060660" w:rsidRPr="00060660" w:rsidRDefault="00060660" w:rsidP="00767689">
      <w:pPr>
        <w:jc w:val="both"/>
        <w:rPr>
          <w:rFonts w:ascii="Arial" w:hAnsi="Arial" w:cs="Arial"/>
          <w:sz w:val="24"/>
          <w:szCs w:val="24"/>
        </w:rPr>
      </w:pPr>
      <w:r w:rsidRPr="00060660">
        <w:rPr>
          <w:rFonts w:ascii="Arial" w:hAnsi="Arial" w:cs="Arial"/>
          <w:sz w:val="24"/>
          <w:szCs w:val="24"/>
        </w:rPr>
        <w:t>GOV.UK</w:t>
      </w:r>
      <w:r w:rsidR="002F22D2">
        <w:rPr>
          <w:rFonts w:ascii="Arial" w:hAnsi="Arial" w:cs="Arial"/>
          <w:sz w:val="24"/>
          <w:szCs w:val="24"/>
        </w:rPr>
        <w:t>.</w:t>
      </w:r>
      <w:r w:rsidR="000F679C">
        <w:rPr>
          <w:rFonts w:ascii="Arial" w:hAnsi="Arial" w:cs="Arial"/>
          <w:sz w:val="24"/>
          <w:szCs w:val="24"/>
        </w:rPr>
        <w:t xml:space="preserve"> (2020)</w:t>
      </w:r>
      <w:r w:rsidR="004D0B91">
        <w:rPr>
          <w:rFonts w:ascii="Arial" w:hAnsi="Arial" w:cs="Arial"/>
          <w:sz w:val="24"/>
          <w:szCs w:val="24"/>
        </w:rPr>
        <w:t>.</w:t>
      </w:r>
      <w:r w:rsidR="000F679C">
        <w:rPr>
          <w:rFonts w:ascii="Arial" w:hAnsi="Arial" w:cs="Arial"/>
          <w:sz w:val="24"/>
          <w:szCs w:val="24"/>
        </w:rPr>
        <w:t xml:space="preserve"> </w:t>
      </w:r>
      <w:r w:rsidR="00DC14A1">
        <w:rPr>
          <w:rFonts w:ascii="Arial" w:hAnsi="Arial" w:cs="Arial"/>
          <w:sz w:val="24"/>
          <w:szCs w:val="24"/>
        </w:rPr>
        <w:t xml:space="preserve">Disclosure </w:t>
      </w:r>
      <w:r w:rsidR="004D0B91">
        <w:rPr>
          <w:rFonts w:ascii="Arial" w:hAnsi="Arial" w:cs="Arial"/>
          <w:sz w:val="24"/>
          <w:szCs w:val="24"/>
        </w:rPr>
        <w:t xml:space="preserve">and </w:t>
      </w:r>
      <w:r w:rsidR="00DC14A1">
        <w:rPr>
          <w:rFonts w:ascii="Arial" w:hAnsi="Arial" w:cs="Arial"/>
          <w:sz w:val="24"/>
          <w:szCs w:val="24"/>
        </w:rPr>
        <w:t>Barring Service</w:t>
      </w:r>
      <w:r w:rsidR="0024225C">
        <w:rPr>
          <w:rFonts w:ascii="Arial" w:hAnsi="Arial" w:cs="Arial"/>
          <w:sz w:val="24"/>
          <w:szCs w:val="24"/>
        </w:rPr>
        <w:t xml:space="preserve">. </w:t>
      </w:r>
      <w:r w:rsidR="00725718" w:rsidRPr="00915B7D">
        <w:rPr>
          <w:rFonts w:ascii="Arial" w:hAnsi="Arial" w:cs="Arial"/>
          <w:i/>
          <w:iCs/>
          <w:sz w:val="24"/>
          <w:szCs w:val="24"/>
        </w:rPr>
        <w:t>About us</w:t>
      </w:r>
      <w:r w:rsidR="00915B7D">
        <w:rPr>
          <w:rFonts w:ascii="Arial" w:hAnsi="Arial" w:cs="Arial"/>
          <w:sz w:val="24"/>
          <w:szCs w:val="24"/>
        </w:rPr>
        <w:t xml:space="preserve">. </w:t>
      </w:r>
      <w:r w:rsidR="0024225C">
        <w:rPr>
          <w:rFonts w:ascii="Arial" w:hAnsi="Arial" w:cs="Arial"/>
          <w:sz w:val="24"/>
          <w:szCs w:val="24"/>
        </w:rPr>
        <w:t>Available at:</w:t>
      </w:r>
    </w:p>
    <w:p w14:paraId="6F1F88AC" w14:textId="734A30F9" w:rsidR="002964EE" w:rsidRPr="002964EE" w:rsidRDefault="004B6E48" w:rsidP="00767689">
      <w:pPr>
        <w:jc w:val="both"/>
        <w:rPr>
          <w:rFonts w:ascii="Arial" w:hAnsi="Arial" w:cs="Arial"/>
          <w:b/>
          <w:bCs/>
          <w:sz w:val="24"/>
          <w:szCs w:val="24"/>
        </w:rPr>
      </w:pPr>
      <w:hyperlink r:id="rId15" w:history="1">
        <w:r w:rsidR="002964EE" w:rsidRPr="002964EE">
          <w:rPr>
            <w:rFonts w:ascii="Arial" w:hAnsi="Arial" w:cs="Arial"/>
            <w:sz w:val="24"/>
            <w:szCs w:val="24"/>
          </w:rPr>
          <w:t>https://www.gov.uk/government/organisations/disclosure-and-barring-service/about</w:t>
        </w:r>
      </w:hyperlink>
    </w:p>
    <w:p w14:paraId="55D63E9B" w14:textId="12B7E886" w:rsidR="00060660" w:rsidRDefault="00915B7D" w:rsidP="00767689">
      <w:pPr>
        <w:jc w:val="both"/>
        <w:rPr>
          <w:rFonts w:ascii="Arial" w:hAnsi="Arial" w:cs="Arial"/>
          <w:sz w:val="24"/>
          <w:szCs w:val="24"/>
        </w:rPr>
      </w:pPr>
      <w:r w:rsidRPr="00915B7D">
        <w:rPr>
          <w:rFonts w:ascii="Arial" w:hAnsi="Arial" w:cs="Arial"/>
          <w:sz w:val="24"/>
          <w:szCs w:val="24"/>
        </w:rPr>
        <w:t>accessed on: (10/07/2020)</w:t>
      </w:r>
    </w:p>
    <w:p w14:paraId="4EB340CB" w14:textId="77777777" w:rsidR="00095365" w:rsidRDefault="00095365" w:rsidP="00767689">
      <w:pPr>
        <w:jc w:val="both"/>
        <w:rPr>
          <w:rFonts w:ascii="Arial" w:hAnsi="Arial" w:cs="Arial"/>
          <w:sz w:val="24"/>
          <w:szCs w:val="24"/>
        </w:rPr>
      </w:pPr>
    </w:p>
    <w:p w14:paraId="21192DEB" w14:textId="41BCB25E" w:rsidR="00CF1BDC" w:rsidRDefault="00D601C7" w:rsidP="00767689">
      <w:pPr>
        <w:jc w:val="both"/>
      </w:pPr>
      <w:r>
        <w:rPr>
          <w:rFonts w:ascii="Arial" w:hAnsi="Arial" w:cs="Arial"/>
          <w:sz w:val="24"/>
          <w:szCs w:val="24"/>
        </w:rPr>
        <w:t xml:space="preserve">GOV. UK. </w:t>
      </w:r>
      <w:r w:rsidR="005F0AA4">
        <w:rPr>
          <w:rFonts w:ascii="Arial" w:hAnsi="Arial" w:cs="Arial"/>
          <w:sz w:val="24"/>
          <w:szCs w:val="24"/>
        </w:rPr>
        <w:t xml:space="preserve">(2009). </w:t>
      </w:r>
      <w:r w:rsidR="00095365">
        <w:rPr>
          <w:rFonts w:ascii="Arial" w:hAnsi="Arial" w:cs="Arial"/>
          <w:sz w:val="24"/>
          <w:szCs w:val="24"/>
        </w:rPr>
        <w:t>The Local Authority Social Service and national Health service Complaint</w:t>
      </w:r>
      <w:r w:rsidR="000D06B3">
        <w:rPr>
          <w:rFonts w:ascii="Arial" w:hAnsi="Arial" w:cs="Arial"/>
          <w:sz w:val="24"/>
          <w:szCs w:val="24"/>
        </w:rPr>
        <w:t xml:space="preserve"> (England) Regulation. </w:t>
      </w:r>
      <w:r w:rsidR="00C030E2">
        <w:rPr>
          <w:rFonts w:ascii="Arial" w:hAnsi="Arial" w:cs="Arial"/>
          <w:sz w:val="24"/>
          <w:szCs w:val="24"/>
        </w:rPr>
        <w:t>Available at:</w:t>
      </w:r>
      <w:r w:rsidR="00CF1BDC" w:rsidRPr="00CF1BDC">
        <w:t xml:space="preserve"> </w:t>
      </w:r>
    </w:p>
    <w:p w14:paraId="42BCDE13" w14:textId="77777777" w:rsidR="0095476E" w:rsidRDefault="004B6E48" w:rsidP="00767689">
      <w:pPr>
        <w:jc w:val="both"/>
        <w:rPr>
          <w:rFonts w:ascii="Arial" w:hAnsi="Arial" w:cs="Arial"/>
          <w:sz w:val="24"/>
          <w:szCs w:val="24"/>
        </w:rPr>
      </w:pPr>
      <w:hyperlink r:id="rId16" w:history="1">
        <w:r w:rsidR="00CF1BDC" w:rsidRPr="00CF1BDC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https://www.legislation.gov.uk/uksi/2009/309/contents/made</w:t>
        </w:r>
      </w:hyperlink>
      <w:r w:rsidR="005F0AA4">
        <w:rPr>
          <w:rFonts w:ascii="Arial" w:hAnsi="Arial" w:cs="Arial"/>
          <w:sz w:val="24"/>
          <w:szCs w:val="24"/>
        </w:rPr>
        <w:t xml:space="preserve"> </w:t>
      </w:r>
    </w:p>
    <w:p w14:paraId="5CCA5CF1" w14:textId="489622AB" w:rsidR="00E92470" w:rsidRPr="00CF1BDC" w:rsidRDefault="005F0AA4" w:rsidP="0076768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Accessed on: (</w:t>
      </w:r>
      <w:r w:rsidR="0095476E">
        <w:rPr>
          <w:rFonts w:ascii="Arial" w:hAnsi="Arial" w:cs="Arial"/>
          <w:sz w:val="24"/>
          <w:szCs w:val="24"/>
        </w:rPr>
        <w:t>14/07/2020)</w:t>
      </w:r>
    </w:p>
    <w:p w14:paraId="2E9FAE51" w14:textId="1CD5196C" w:rsidR="00C030E2" w:rsidRDefault="00C030E2" w:rsidP="00767689">
      <w:pPr>
        <w:jc w:val="both"/>
        <w:rPr>
          <w:rFonts w:ascii="Arial" w:hAnsi="Arial" w:cs="Arial"/>
          <w:sz w:val="24"/>
          <w:szCs w:val="24"/>
        </w:rPr>
      </w:pPr>
    </w:p>
    <w:p w14:paraId="363D0C9E" w14:textId="2E465F66" w:rsidR="00613C2C" w:rsidRDefault="0058197C" w:rsidP="0076768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Government of Western </w:t>
      </w:r>
      <w:r w:rsidR="00BA2D1C">
        <w:rPr>
          <w:rFonts w:ascii="Arial" w:hAnsi="Arial" w:cs="Arial"/>
          <w:sz w:val="24"/>
          <w:szCs w:val="24"/>
        </w:rPr>
        <w:t>Australia. (2020) Department of Health. Ess</w:t>
      </w:r>
      <w:r w:rsidR="002C5607">
        <w:rPr>
          <w:rFonts w:ascii="Arial" w:hAnsi="Arial" w:cs="Arial"/>
          <w:sz w:val="24"/>
          <w:szCs w:val="24"/>
        </w:rPr>
        <w:t xml:space="preserve">ential </w:t>
      </w:r>
      <w:r w:rsidR="00177255">
        <w:rPr>
          <w:rFonts w:ascii="Arial" w:hAnsi="Arial" w:cs="Arial"/>
          <w:sz w:val="24"/>
          <w:szCs w:val="24"/>
        </w:rPr>
        <w:t xml:space="preserve">oils </w:t>
      </w:r>
      <w:r w:rsidR="002C5607">
        <w:rPr>
          <w:rFonts w:ascii="Arial" w:hAnsi="Arial" w:cs="Arial"/>
          <w:sz w:val="24"/>
          <w:szCs w:val="24"/>
        </w:rPr>
        <w:t>- Health Warning. Available at:</w:t>
      </w:r>
    </w:p>
    <w:p w14:paraId="6F4C8657" w14:textId="4DCE0630" w:rsidR="00B73443" w:rsidRPr="00B73443" w:rsidRDefault="00B73443" w:rsidP="00767689">
      <w:pPr>
        <w:jc w:val="both"/>
        <w:rPr>
          <w:rFonts w:ascii="Arial" w:hAnsi="Arial" w:cs="Arial"/>
          <w:sz w:val="24"/>
          <w:szCs w:val="24"/>
        </w:rPr>
      </w:pPr>
      <w:hyperlink r:id="rId17" w:history="1">
        <w:r w:rsidRPr="00B73443">
          <w:rPr>
            <w:rFonts w:ascii="Arial" w:hAnsi="Arial" w:cs="Arial"/>
            <w:sz w:val="24"/>
            <w:szCs w:val="24"/>
          </w:rPr>
          <w:t>https://healthywa.wa.gov.au/Articles/A_E/Essential-oils</w:t>
        </w:r>
      </w:hyperlink>
    </w:p>
    <w:p w14:paraId="293A3D24" w14:textId="7D70BF0A" w:rsidR="00B73443" w:rsidRDefault="00177255" w:rsidP="0076768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Accessed on: (21/07/2020)</w:t>
      </w:r>
    </w:p>
    <w:p w14:paraId="4A41C619" w14:textId="77777777" w:rsidR="00177255" w:rsidRPr="00915B7D" w:rsidRDefault="00177255" w:rsidP="00767689">
      <w:pPr>
        <w:jc w:val="both"/>
        <w:rPr>
          <w:rFonts w:ascii="Arial" w:hAnsi="Arial" w:cs="Arial"/>
          <w:sz w:val="24"/>
          <w:szCs w:val="24"/>
        </w:rPr>
      </w:pPr>
    </w:p>
    <w:p w14:paraId="4AD8CA3C" w14:textId="06D5DEF0" w:rsidR="00073858" w:rsidRPr="0002293A" w:rsidRDefault="00073858" w:rsidP="00767689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02293A">
        <w:rPr>
          <w:rFonts w:ascii="Arial" w:hAnsi="Arial" w:cs="Arial"/>
          <w:sz w:val="24"/>
          <w:szCs w:val="24"/>
          <w:shd w:val="clear" w:color="auto" w:fill="FFFFFF"/>
        </w:rPr>
        <w:t>Hunt, K.J., Coelho, H.F., Wider, B., Perry, R., Hung, S.K., Terry, R. and Ernst, E., (2010). Complementary and alternative medicine use in England: results from a national survey. </w:t>
      </w:r>
      <w:r w:rsidRPr="0002293A">
        <w:rPr>
          <w:rFonts w:ascii="Arial" w:hAnsi="Arial" w:cs="Arial"/>
          <w:i/>
          <w:iCs/>
          <w:sz w:val="24"/>
          <w:szCs w:val="24"/>
          <w:shd w:val="clear" w:color="auto" w:fill="FFFFFF"/>
        </w:rPr>
        <w:t>International journal of clinical practice</w:t>
      </w:r>
      <w:r w:rsidRPr="0002293A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02293A">
        <w:rPr>
          <w:rFonts w:ascii="Arial" w:hAnsi="Arial" w:cs="Arial"/>
          <w:i/>
          <w:iCs/>
          <w:sz w:val="24"/>
          <w:szCs w:val="24"/>
          <w:shd w:val="clear" w:color="auto" w:fill="FFFFFF"/>
        </w:rPr>
        <w:t>64</w:t>
      </w:r>
      <w:r w:rsidRPr="0002293A">
        <w:rPr>
          <w:rFonts w:ascii="Arial" w:hAnsi="Arial" w:cs="Arial"/>
          <w:sz w:val="24"/>
          <w:szCs w:val="24"/>
          <w:shd w:val="clear" w:color="auto" w:fill="FFFFFF"/>
        </w:rPr>
        <w:t>(11), pp.1496-1502.</w:t>
      </w:r>
    </w:p>
    <w:p w14:paraId="5F652D5D" w14:textId="2E4B83A8" w:rsidR="001E7DF0" w:rsidRDefault="001E7DF0" w:rsidP="00767689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22069841" w14:textId="76415E9C" w:rsidR="00292914" w:rsidRPr="00292914" w:rsidRDefault="00292914" w:rsidP="00767689">
      <w:pPr>
        <w:jc w:val="both"/>
        <w:rPr>
          <w:rFonts w:ascii="Arial" w:hAnsi="Arial" w:cs="Arial"/>
          <w:b/>
          <w:bCs/>
          <w:sz w:val="24"/>
          <w:szCs w:val="24"/>
        </w:rPr>
      </w:pPr>
      <w:proofErr w:type="spellStart"/>
      <w:r w:rsidRPr="00292914">
        <w:rPr>
          <w:rFonts w:ascii="Arial" w:hAnsi="Arial" w:cs="Arial"/>
          <w:color w:val="222222"/>
          <w:sz w:val="24"/>
          <w:szCs w:val="24"/>
          <w:shd w:val="clear" w:color="auto" w:fill="FFFFFF"/>
        </w:rPr>
        <w:t>Hepple</w:t>
      </w:r>
      <w:proofErr w:type="spellEnd"/>
      <w:r w:rsidRPr="0029291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B., 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292914">
        <w:rPr>
          <w:rFonts w:ascii="Arial" w:hAnsi="Arial" w:cs="Arial"/>
          <w:color w:val="222222"/>
          <w:sz w:val="24"/>
          <w:szCs w:val="24"/>
          <w:shd w:val="clear" w:color="auto" w:fill="FFFFFF"/>
        </w:rPr>
        <w:t>2010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292914">
        <w:rPr>
          <w:rFonts w:ascii="Arial" w:hAnsi="Arial" w:cs="Arial"/>
          <w:color w:val="222222"/>
          <w:sz w:val="24"/>
          <w:szCs w:val="24"/>
          <w:shd w:val="clear" w:color="auto" w:fill="FFFFFF"/>
        </w:rPr>
        <w:t>. The new single equality act in Britain. </w:t>
      </w:r>
      <w:r w:rsidRPr="0029291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The Equal Rights Review</w:t>
      </w:r>
      <w:r w:rsidRPr="00292914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29291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5</w:t>
      </w:r>
      <w:r w:rsidRPr="00292914">
        <w:rPr>
          <w:rFonts w:ascii="Arial" w:hAnsi="Arial" w:cs="Arial"/>
          <w:color w:val="222222"/>
          <w:sz w:val="24"/>
          <w:szCs w:val="24"/>
          <w:shd w:val="clear" w:color="auto" w:fill="FFFFFF"/>
        </w:rPr>
        <w:t>, pp.11-24.</w:t>
      </w:r>
    </w:p>
    <w:p w14:paraId="32D4F1C3" w14:textId="1EA16EAF" w:rsidR="00292914" w:rsidRDefault="00292914" w:rsidP="00767689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321FF3E9" w14:textId="4E3A95A5" w:rsidR="00B2185F" w:rsidRPr="001605E5" w:rsidRDefault="001605E5" w:rsidP="00767689">
      <w:pPr>
        <w:jc w:val="both"/>
        <w:rPr>
          <w:rFonts w:ascii="Arial" w:hAnsi="Arial" w:cs="Arial"/>
          <w:sz w:val="24"/>
          <w:szCs w:val="24"/>
        </w:rPr>
      </w:pPr>
      <w:r w:rsidRPr="001605E5">
        <w:rPr>
          <w:rFonts w:ascii="Arial" w:hAnsi="Arial" w:cs="Arial"/>
          <w:sz w:val="24"/>
          <w:szCs w:val="24"/>
        </w:rPr>
        <w:t>Healthline.</w:t>
      </w:r>
      <w:r>
        <w:rPr>
          <w:rFonts w:ascii="Arial" w:hAnsi="Arial" w:cs="Arial"/>
          <w:sz w:val="24"/>
          <w:szCs w:val="24"/>
        </w:rPr>
        <w:t xml:space="preserve"> (2019). </w:t>
      </w:r>
      <w:r w:rsidR="00E56F8C" w:rsidRPr="00DA09D9">
        <w:rPr>
          <w:rFonts w:ascii="Arial" w:hAnsi="Arial" w:cs="Arial"/>
          <w:i/>
          <w:iCs/>
          <w:sz w:val="24"/>
          <w:szCs w:val="24"/>
        </w:rPr>
        <w:t>Try This:</w:t>
      </w:r>
      <w:r w:rsidR="00503A60" w:rsidRPr="00DA09D9">
        <w:rPr>
          <w:rFonts w:ascii="Arial" w:hAnsi="Arial" w:cs="Arial"/>
          <w:i/>
          <w:iCs/>
          <w:sz w:val="24"/>
          <w:szCs w:val="24"/>
        </w:rPr>
        <w:t xml:space="preserve"> Electroacupuncture</w:t>
      </w:r>
      <w:r w:rsidR="00503A60">
        <w:rPr>
          <w:rFonts w:ascii="Arial" w:hAnsi="Arial" w:cs="Arial"/>
          <w:sz w:val="24"/>
          <w:szCs w:val="24"/>
        </w:rPr>
        <w:t>. Available at:</w:t>
      </w:r>
    </w:p>
    <w:p w14:paraId="4F147C7B" w14:textId="388BCCC2" w:rsidR="00B2185F" w:rsidRDefault="00B2185F" w:rsidP="00767689">
      <w:pPr>
        <w:jc w:val="both"/>
        <w:rPr>
          <w:rFonts w:ascii="Arial" w:hAnsi="Arial" w:cs="Arial"/>
          <w:sz w:val="24"/>
          <w:szCs w:val="24"/>
        </w:rPr>
      </w:pPr>
      <w:hyperlink r:id="rId18" w:anchor="how-it-works" w:history="1">
        <w:r w:rsidRPr="00504DAA">
          <w:rPr>
            <w:rFonts w:ascii="Arial" w:hAnsi="Arial" w:cs="Arial"/>
            <w:sz w:val="24"/>
            <w:szCs w:val="24"/>
          </w:rPr>
          <w:t>https://www.healthline.com/health/electroacupuncture#how-it-works</w:t>
        </w:r>
      </w:hyperlink>
    </w:p>
    <w:p w14:paraId="663B04F1" w14:textId="42125861" w:rsidR="00503A60" w:rsidRPr="00504DAA" w:rsidRDefault="00DA09D9" w:rsidP="00767689">
      <w:p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accessed on: (17/07/2020)</w:t>
      </w:r>
    </w:p>
    <w:p w14:paraId="54343156" w14:textId="77777777" w:rsidR="00B2185F" w:rsidRDefault="00B2185F" w:rsidP="00767689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087955A1" w14:textId="77777777" w:rsidR="009731DA" w:rsidRDefault="009E272A" w:rsidP="0076768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IB</w:t>
      </w:r>
      <w:r w:rsidR="009F2991">
        <w:rPr>
          <w:rFonts w:ascii="Arial" w:hAnsi="Arial" w:cs="Arial"/>
          <w:sz w:val="24"/>
          <w:szCs w:val="24"/>
        </w:rPr>
        <w:t xml:space="preserve">D Relief. (2020). </w:t>
      </w:r>
      <w:r w:rsidR="00082EA8" w:rsidRPr="00082EA8">
        <w:rPr>
          <w:rFonts w:ascii="Arial" w:hAnsi="Arial" w:cs="Arial"/>
          <w:i/>
          <w:iCs/>
          <w:sz w:val="24"/>
          <w:szCs w:val="24"/>
        </w:rPr>
        <w:t>How CAM is Regulated</w:t>
      </w:r>
      <w:r w:rsidR="00082EA8">
        <w:rPr>
          <w:rFonts w:ascii="Arial" w:hAnsi="Arial" w:cs="Arial"/>
          <w:sz w:val="24"/>
          <w:szCs w:val="24"/>
        </w:rPr>
        <w:t>. Available at:</w:t>
      </w:r>
    </w:p>
    <w:p w14:paraId="5896269A" w14:textId="721771E5" w:rsidR="009E272A" w:rsidRPr="009731DA" w:rsidRDefault="004B6E48" w:rsidP="00767689">
      <w:pPr>
        <w:jc w:val="both"/>
        <w:rPr>
          <w:rFonts w:ascii="Arial" w:hAnsi="Arial" w:cs="Arial"/>
          <w:sz w:val="24"/>
          <w:szCs w:val="24"/>
        </w:rPr>
      </w:pPr>
      <w:hyperlink r:id="rId19" w:history="1">
        <w:r w:rsidR="009E272A" w:rsidRPr="009E272A">
          <w:rPr>
            <w:rFonts w:ascii="Arial" w:hAnsi="Arial" w:cs="Arial"/>
            <w:sz w:val="24"/>
            <w:szCs w:val="24"/>
          </w:rPr>
          <w:t>https://www.ibdrelief.com/learn/treatment/complementary-therapies/how-cam-is-regulated</w:t>
        </w:r>
      </w:hyperlink>
      <w:r w:rsidR="00082EA8">
        <w:rPr>
          <w:rFonts w:ascii="Arial" w:hAnsi="Arial" w:cs="Arial"/>
          <w:sz w:val="24"/>
          <w:szCs w:val="24"/>
        </w:rPr>
        <w:t xml:space="preserve"> Accessed on: (15/</w:t>
      </w:r>
      <w:r w:rsidR="009731DA">
        <w:rPr>
          <w:rFonts w:ascii="Arial" w:hAnsi="Arial" w:cs="Arial"/>
          <w:sz w:val="24"/>
          <w:szCs w:val="24"/>
        </w:rPr>
        <w:t>07/2020)</w:t>
      </w:r>
    </w:p>
    <w:p w14:paraId="0FFB8CD0" w14:textId="77777777" w:rsidR="009E272A" w:rsidRPr="00073858" w:rsidRDefault="009E272A" w:rsidP="00767689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62AC9524" w14:textId="143D1FFD" w:rsidR="00B4008B" w:rsidRPr="009731DA" w:rsidRDefault="006B67A1" w:rsidP="00767689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9731DA">
        <w:rPr>
          <w:rFonts w:ascii="Arial" w:hAnsi="Arial" w:cs="Arial"/>
          <w:sz w:val="24"/>
          <w:szCs w:val="24"/>
          <w:shd w:val="clear" w:color="auto" w:fill="FFFFFF"/>
        </w:rPr>
        <w:t>Institute of Medicine Committee</w:t>
      </w:r>
      <w:r w:rsidR="009465A0" w:rsidRPr="009731DA">
        <w:rPr>
          <w:rFonts w:ascii="Arial" w:hAnsi="Arial" w:cs="Arial"/>
          <w:sz w:val="24"/>
          <w:szCs w:val="24"/>
          <w:shd w:val="clear" w:color="auto" w:fill="FFFFFF"/>
        </w:rPr>
        <w:t>.</w:t>
      </w:r>
      <w:r w:rsidRPr="009731DA">
        <w:rPr>
          <w:rFonts w:ascii="Arial" w:hAnsi="Arial" w:cs="Arial"/>
          <w:sz w:val="24"/>
          <w:szCs w:val="24"/>
          <w:shd w:val="clear" w:color="auto" w:fill="FFFFFF"/>
        </w:rPr>
        <w:t xml:space="preserve"> (2005</w:t>
      </w:r>
      <w:r w:rsidRPr="009731DA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). Use of Complementary and Alternative Medicine by the American Public. </w:t>
      </w:r>
    </w:p>
    <w:p w14:paraId="065ADCEB" w14:textId="70CBEB7B" w:rsidR="00FC0A72" w:rsidRDefault="00FC0A72" w:rsidP="00767689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5A15D17B" w14:textId="1A41492E" w:rsidR="008870AA" w:rsidRPr="008870AA" w:rsidRDefault="008870AA" w:rsidP="00767689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8870A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Kelly, K.M., </w:t>
      </w:r>
      <w:r w:rsidR="003041F2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8870AA">
        <w:rPr>
          <w:rFonts w:ascii="Arial" w:hAnsi="Arial" w:cs="Arial"/>
          <w:color w:val="222222"/>
          <w:sz w:val="24"/>
          <w:szCs w:val="24"/>
          <w:shd w:val="clear" w:color="auto" w:fill="FFFFFF"/>
        </w:rPr>
        <w:t>2004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8870AA">
        <w:rPr>
          <w:rFonts w:ascii="Arial" w:hAnsi="Arial" w:cs="Arial"/>
          <w:color w:val="222222"/>
          <w:sz w:val="24"/>
          <w:szCs w:val="24"/>
          <w:shd w:val="clear" w:color="auto" w:fill="FFFFFF"/>
        </w:rPr>
        <w:t>. Complementary and alternative medical therapies for children with cancer. </w:t>
      </w:r>
      <w:r w:rsidRPr="008870A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European Journal of Cancer</w:t>
      </w:r>
      <w:r w:rsidRPr="008870AA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8870A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40</w:t>
      </w:r>
      <w:r w:rsidRPr="008870AA">
        <w:rPr>
          <w:rFonts w:ascii="Arial" w:hAnsi="Arial" w:cs="Arial"/>
          <w:color w:val="222222"/>
          <w:sz w:val="24"/>
          <w:szCs w:val="24"/>
          <w:shd w:val="clear" w:color="auto" w:fill="FFFFFF"/>
        </w:rPr>
        <w:t>(14), pp.2041-2046.</w:t>
      </w:r>
    </w:p>
    <w:p w14:paraId="628785BA" w14:textId="77777777" w:rsidR="008870AA" w:rsidRDefault="008870AA" w:rsidP="00767689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189BAA0C" w14:textId="25962112" w:rsidR="00F57301" w:rsidRDefault="00F57301" w:rsidP="00767689">
      <w:pPr>
        <w:jc w:val="both"/>
        <w:rPr>
          <w:rFonts w:ascii="Arial" w:hAnsi="Arial" w:cs="Arial"/>
          <w:b/>
          <w:bCs/>
          <w:sz w:val="28"/>
          <w:szCs w:val="28"/>
        </w:rPr>
      </w:pPr>
      <w:proofErr w:type="spellStart"/>
      <w:r w:rsidRPr="00F57301">
        <w:rPr>
          <w:rFonts w:ascii="Arial" w:hAnsi="Arial" w:cs="Arial"/>
          <w:color w:val="222222"/>
          <w:sz w:val="24"/>
          <w:szCs w:val="24"/>
          <w:shd w:val="clear" w:color="auto" w:fill="FFFFFF"/>
        </w:rPr>
        <w:t>Mącznik</w:t>
      </w:r>
      <w:proofErr w:type="spellEnd"/>
      <w:r w:rsidRPr="00F5730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A.K., Schneiders, A.G., Sullivan, S.J. and Athens, J., 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F57301">
        <w:rPr>
          <w:rFonts w:ascii="Arial" w:hAnsi="Arial" w:cs="Arial"/>
          <w:color w:val="222222"/>
          <w:sz w:val="24"/>
          <w:szCs w:val="24"/>
          <w:shd w:val="clear" w:color="auto" w:fill="FFFFFF"/>
        </w:rPr>
        <w:t>2014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F5730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What “CAM” we learn about the level of evidence from 60 years of research into manipulative and body-based therapies in sports and exercise </w:t>
      </w:r>
      <w:proofErr w:type="gramStart"/>
      <w:r w:rsidRPr="00F57301">
        <w:rPr>
          <w:rFonts w:ascii="Arial" w:hAnsi="Arial" w:cs="Arial"/>
          <w:color w:val="222222"/>
          <w:sz w:val="24"/>
          <w:szCs w:val="24"/>
          <w:shd w:val="clear" w:color="auto" w:fill="FFFFFF"/>
        </w:rPr>
        <w:t>medicine?.</w:t>
      </w:r>
      <w:proofErr w:type="gramEnd"/>
      <w:r w:rsidRPr="00F57301">
        <w:rPr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F57301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Complementary Therapies in Medicine</w:t>
      </w:r>
      <w:r w:rsidRPr="00F57301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F57301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22</w:t>
      </w:r>
      <w:r w:rsidRPr="00F57301">
        <w:rPr>
          <w:rFonts w:ascii="Arial" w:hAnsi="Arial" w:cs="Arial"/>
          <w:color w:val="222222"/>
          <w:sz w:val="24"/>
          <w:szCs w:val="24"/>
          <w:shd w:val="clear" w:color="auto" w:fill="FFFFFF"/>
        </w:rPr>
        <w:t>(2), pp.349-353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</w:t>
      </w:r>
    </w:p>
    <w:p w14:paraId="2D304775" w14:textId="5DA8EE4B" w:rsidR="00F57301" w:rsidRPr="00660551" w:rsidRDefault="00F57301" w:rsidP="00767689">
      <w:pPr>
        <w:jc w:val="both"/>
        <w:rPr>
          <w:rFonts w:ascii="Arial" w:hAnsi="Arial" w:cs="Arial"/>
          <w:sz w:val="24"/>
          <w:szCs w:val="24"/>
        </w:rPr>
      </w:pPr>
    </w:p>
    <w:p w14:paraId="34CAA2E4" w14:textId="35CE2842" w:rsidR="00D56C48" w:rsidRPr="00660551" w:rsidRDefault="00302A8F" w:rsidP="00767689">
      <w:pPr>
        <w:jc w:val="both"/>
        <w:rPr>
          <w:rFonts w:ascii="Arial" w:hAnsi="Arial" w:cs="Arial"/>
          <w:sz w:val="24"/>
          <w:szCs w:val="24"/>
        </w:rPr>
      </w:pPr>
      <w:r w:rsidRPr="00660551">
        <w:rPr>
          <w:rFonts w:ascii="Arial" w:hAnsi="Arial" w:cs="Arial"/>
          <w:sz w:val="24"/>
          <w:szCs w:val="24"/>
        </w:rPr>
        <w:t xml:space="preserve">McIntyre, </w:t>
      </w:r>
      <w:r w:rsidR="00660551" w:rsidRPr="00660551">
        <w:rPr>
          <w:rFonts w:ascii="Arial" w:hAnsi="Arial" w:cs="Arial"/>
          <w:sz w:val="24"/>
          <w:szCs w:val="24"/>
        </w:rPr>
        <w:t>J, M</w:t>
      </w:r>
      <w:r w:rsidR="00660551">
        <w:rPr>
          <w:rFonts w:ascii="Arial" w:hAnsi="Arial" w:cs="Arial"/>
          <w:sz w:val="24"/>
          <w:szCs w:val="24"/>
        </w:rPr>
        <w:t>. (200</w:t>
      </w:r>
      <w:r w:rsidR="002A4173">
        <w:rPr>
          <w:rFonts w:ascii="Arial" w:hAnsi="Arial" w:cs="Arial"/>
          <w:sz w:val="24"/>
          <w:szCs w:val="24"/>
        </w:rPr>
        <w:t>4). Positive Developments of CAM in the UK. Available at:</w:t>
      </w:r>
    </w:p>
    <w:p w14:paraId="17614F3F" w14:textId="77777777" w:rsidR="00C205D0" w:rsidRDefault="004B6E48" w:rsidP="00767689">
      <w:pPr>
        <w:jc w:val="both"/>
        <w:rPr>
          <w:rFonts w:ascii="Arial" w:hAnsi="Arial" w:cs="Arial"/>
          <w:sz w:val="24"/>
          <w:szCs w:val="24"/>
        </w:rPr>
      </w:pPr>
      <w:hyperlink r:id="rId20" w:history="1">
        <w:r w:rsidR="00D56C48" w:rsidRPr="00D56C48">
          <w:rPr>
            <w:rFonts w:ascii="Arial" w:hAnsi="Arial" w:cs="Arial"/>
            <w:sz w:val="24"/>
            <w:szCs w:val="24"/>
          </w:rPr>
          <w:t>https://jme.bmj.com/content/positive-developments-cam-uk</w:t>
        </w:r>
      </w:hyperlink>
    </w:p>
    <w:p w14:paraId="2ED1916B" w14:textId="1C0F70A6" w:rsidR="00D56C48" w:rsidRPr="00D56C48" w:rsidRDefault="002A4173" w:rsidP="00767689">
      <w:p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Accessed on: (</w:t>
      </w:r>
      <w:r w:rsidR="00C205D0">
        <w:rPr>
          <w:rFonts w:ascii="Arial" w:hAnsi="Arial" w:cs="Arial"/>
          <w:sz w:val="24"/>
          <w:szCs w:val="24"/>
        </w:rPr>
        <w:t>02/07/2020)</w:t>
      </w:r>
    </w:p>
    <w:p w14:paraId="657CC54D" w14:textId="77777777" w:rsidR="00D56C48" w:rsidRDefault="00D56C48" w:rsidP="00767689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34D7086C" w14:textId="2C0DD28D" w:rsidR="00B4008B" w:rsidRPr="009E2AB8" w:rsidRDefault="00B4008B" w:rsidP="00767689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9E2AB8">
        <w:rPr>
          <w:rFonts w:ascii="Arial" w:hAnsi="Arial" w:cs="Arial"/>
          <w:sz w:val="24"/>
          <w:szCs w:val="24"/>
          <w:shd w:val="clear" w:color="auto" w:fill="FFFFFF"/>
        </w:rPr>
        <w:lastRenderedPageBreak/>
        <w:t>Miller, K.L., Liebowitz, R.S. and Newby, L.K., (2004). Complementary and alternative medicine in cardiovascular disease: a review of biologically based approaches. </w:t>
      </w:r>
      <w:r w:rsidRPr="009E2AB8">
        <w:rPr>
          <w:rFonts w:ascii="Arial" w:hAnsi="Arial" w:cs="Arial"/>
          <w:i/>
          <w:iCs/>
          <w:sz w:val="24"/>
          <w:szCs w:val="24"/>
          <w:shd w:val="clear" w:color="auto" w:fill="FFFFFF"/>
        </w:rPr>
        <w:t>American heart journal</w:t>
      </w:r>
      <w:r w:rsidRPr="009E2AB8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9E2AB8">
        <w:rPr>
          <w:rFonts w:ascii="Arial" w:hAnsi="Arial" w:cs="Arial"/>
          <w:i/>
          <w:iCs/>
          <w:sz w:val="24"/>
          <w:szCs w:val="24"/>
          <w:shd w:val="clear" w:color="auto" w:fill="FFFFFF"/>
        </w:rPr>
        <w:t>147</w:t>
      </w:r>
      <w:r w:rsidRPr="009E2AB8">
        <w:rPr>
          <w:rFonts w:ascii="Arial" w:hAnsi="Arial" w:cs="Arial"/>
          <w:sz w:val="24"/>
          <w:szCs w:val="24"/>
          <w:shd w:val="clear" w:color="auto" w:fill="FFFFFF"/>
        </w:rPr>
        <w:t>(3), pp.401-411.</w:t>
      </w:r>
    </w:p>
    <w:p w14:paraId="7248A704" w14:textId="0EBB2469" w:rsidR="00B4008B" w:rsidRDefault="00B4008B" w:rsidP="00767689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3C709322" w14:textId="681B7AC8" w:rsidR="00E07E35" w:rsidRPr="00E07E35" w:rsidRDefault="00E07E35" w:rsidP="00767689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E07E35">
        <w:rPr>
          <w:rFonts w:ascii="Arial" w:hAnsi="Arial" w:cs="Arial"/>
          <w:sz w:val="24"/>
          <w:szCs w:val="24"/>
          <w:shd w:val="clear" w:color="auto" w:fill="FFFFFF"/>
        </w:rPr>
        <w:t>Mills, S.Y., (2001). The House of Lords report on complementary medicine: a summary.</w:t>
      </w:r>
    </w:p>
    <w:p w14:paraId="54E8E714" w14:textId="77777777" w:rsidR="00E07E35" w:rsidRPr="006154D6" w:rsidRDefault="00E07E35" w:rsidP="00767689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185F040B" w14:textId="599178C7" w:rsidR="006154D6" w:rsidRPr="00F94485" w:rsidRDefault="00F94485" w:rsidP="00767689">
      <w:pPr>
        <w:jc w:val="both"/>
        <w:rPr>
          <w:rFonts w:ascii="Arial" w:hAnsi="Arial" w:cs="Arial"/>
          <w:sz w:val="24"/>
          <w:szCs w:val="24"/>
        </w:rPr>
      </w:pPr>
      <w:r w:rsidRPr="00F94485">
        <w:rPr>
          <w:rFonts w:ascii="Arial" w:hAnsi="Arial" w:cs="Arial"/>
          <w:sz w:val="24"/>
          <w:szCs w:val="24"/>
        </w:rPr>
        <w:t>Mind</w:t>
      </w:r>
      <w:r w:rsidR="00C655F4">
        <w:rPr>
          <w:rFonts w:ascii="Arial" w:hAnsi="Arial" w:cs="Arial"/>
          <w:sz w:val="24"/>
          <w:szCs w:val="24"/>
        </w:rPr>
        <w:t xml:space="preserve">. (2020). </w:t>
      </w:r>
      <w:r w:rsidR="00F3225B">
        <w:rPr>
          <w:rFonts w:ascii="Arial" w:hAnsi="Arial" w:cs="Arial"/>
          <w:sz w:val="24"/>
          <w:szCs w:val="24"/>
        </w:rPr>
        <w:t>For better mental health</w:t>
      </w:r>
      <w:r w:rsidR="00080866">
        <w:rPr>
          <w:rFonts w:ascii="Arial" w:hAnsi="Arial" w:cs="Arial"/>
          <w:sz w:val="24"/>
          <w:szCs w:val="24"/>
        </w:rPr>
        <w:t xml:space="preserve">. </w:t>
      </w:r>
      <w:r w:rsidR="00080866" w:rsidRPr="00A544FD">
        <w:rPr>
          <w:rFonts w:ascii="Arial" w:hAnsi="Arial" w:cs="Arial"/>
          <w:i/>
          <w:iCs/>
          <w:sz w:val="24"/>
          <w:szCs w:val="24"/>
        </w:rPr>
        <w:t xml:space="preserve">Complementary and </w:t>
      </w:r>
      <w:r w:rsidR="00A544FD" w:rsidRPr="00A544FD">
        <w:rPr>
          <w:rFonts w:ascii="Arial" w:hAnsi="Arial" w:cs="Arial"/>
          <w:i/>
          <w:iCs/>
          <w:sz w:val="24"/>
          <w:szCs w:val="24"/>
        </w:rPr>
        <w:t>alternative therapies</w:t>
      </w:r>
      <w:r w:rsidR="00A544FD">
        <w:rPr>
          <w:rFonts w:ascii="Arial" w:hAnsi="Arial" w:cs="Arial"/>
          <w:sz w:val="24"/>
          <w:szCs w:val="24"/>
        </w:rPr>
        <w:t>. Available at:</w:t>
      </w:r>
    </w:p>
    <w:p w14:paraId="6A9C84FC" w14:textId="3130CB46" w:rsidR="00F94485" w:rsidRDefault="004B6E48" w:rsidP="00767689">
      <w:pPr>
        <w:jc w:val="both"/>
        <w:rPr>
          <w:rFonts w:ascii="Arial" w:hAnsi="Arial" w:cs="Arial"/>
          <w:sz w:val="24"/>
          <w:szCs w:val="24"/>
        </w:rPr>
      </w:pPr>
      <w:hyperlink r:id="rId21" w:history="1">
        <w:r w:rsidR="00F94485" w:rsidRPr="00F94485">
          <w:rPr>
            <w:rFonts w:ascii="Arial" w:hAnsi="Arial" w:cs="Arial"/>
            <w:sz w:val="24"/>
            <w:szCs w:val="24"/>
          </w:rPr>
          <w:t>https://www.mind.org.uk/information-support/drugs-and-treatments/complementary-and-alternative-therapies/about-complementary-alternative-therapies</w:t>
        </w:r>
      </w:hyperlink>
    </w:p>
    <w:p w14:paraId="37F3191E" w14:textId="22178FC8" w:rsidR="00881877" w:rsidRDefault="00881877" w:rsidP="0076768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Accessed on: (23/06/2020)</w:t>
      </w:r>
    </w:p>
    <w:p w14:paraId="6C695C07" w14:textId="20FC735A" w:rsidR="00CE65A4" w:rsidRDefault="00CE65A4" w:rsidP="00767689">
      <w:pPr>
        <w:jc w:val="both"/>
        <w:rPr>
          <w:rFonts w:ascii="Arial" w:hAnsi="Arial" w:cs="Arial"/>
          <w:sz w:val="24"/>
          <w:szCs w:val="24"/>
        </w:rPr>
      </w:pPr>
    </w:p>
    <w:p w14:paraId="0FE21273" w14:textId="0A3D72C9" w:rsidR="00CE65A4" w:rsidRDefault="00382769" w:rsidP="0076768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National Institute for the Clinical </w:t>
      </w:r>
      <w:r w:rsidR="00A43371">
        <w:rPr>
          <w:rFonts w:ascii="Arial" w:hAnsi="Arial" w:cs="Arial"/>
          <w:sz w:val="24"/>
          <w:szCs w:val="24"/>
        </w:rPr>
        <w:t>Application of Behavioural Medicine</w:t>
      </w:r>
      <w:r w:rsidR="003C552D">
        <w:rPr>
          <w:rFonts w:ascii="Arial" w:hAnsi="Arial" w:cs="Arial"/>
          <w:sz w:val="24"/>
          <w:szCs w:val="24"/>
        </w:rPr>
        <w:t>. (2020).</w:t>
      </w:r>
      <w:r w:rsidR="00447A08">
        <w:rPr>
          <w:rFonts w:ascii="Arial" w:hAnsi="Arial" w:cs="Arial"/>
          <w:sz w:val="24"/>
          <w:szCs w:val="24"/>
        </w:rPr>
        <w:t xml:space="preserve"> </w:t>
      </w:r>
      <w:r w:rsidR="00A03F3F" w:rsidRPr="0073749F">
        <w:rPr>
          <w:rFonts w:ascii="Arial" w:hAnsi="Arial" w:cs="Arial"/>
          <w:i/>
          <w:iCs/>
          <w:sz w:val="24"/>
          <w:szCs w:val="24"/>
        </w:rPr>
        <w:t>Mind/Body Medicine and the Future of</w:t>
      </w:r>
      <w:r w:rsidR="0073749F" w:rsidRPr="0073749F">
        <w:rPr>
          <w:rFonts w:ascii="Arial" w:hAnsi="Arial" w:cs="Arial"/>
          <w:i/>
          <w:iCs/>
          <w:sz w:val="24"/>
          <w:szCs w:val="24"/>
        </w:rPr>
        <w:t xml:space="preserve"> Healing</w:t>
      </w:r>
      <w:r w:rsidR="0073749F">
        <w:rPr>
          <w:rFonts w:ascii="Arial" w:hAnsi="Arial" w:cs="Arial"/>
          <w:sz w:val="24"/>
          <w:szCs w:val="24"/>
        </w:rPr>
        <w:t>. Available at:</w:t>
      </w:r>
    </w:p>
    <w:p w14:paraId="33ADAAA0" w14:textId="5839AFB5" w:rsidR="00CE65A4" w:rsidRPr="00CE65A4" w:rsidRDefault="004B6E48" w:rsidP="00767689">
      <w:pPr>
        <w:jc w:val="both"/>
        <w:rPr>
          <w:rFonts w:ascii="Arial" w:hAnsi="Arial" w:cs="Arial"/>
          <w:b/>
          <w:bCs/>
          <w:sz w:val="24"/>
          <w:szCs w:val="24"/>
        </w:rPr>
      </w:pPr>
      <w:hyperlink r:id="rId22" w:history="1">
        <w:r w:rsidR="00CE65A4" w:rsidRPr="00CE65A4">
          <w:rPr>
            <w:rFonts w:ascii="Arial" w:hAnsi="Arial" w:cs="Arial"/>
            <w:sz w:val="24"/>
            <w:szCs w:val="24"/>
          </w:rPr>
          <w:t>https://www.nicabm.com/mindbody-future-healing/</w:t>
        </w:r>
      </w:hyperlink>
      <w:r w:rsidR="0073749F">
        <w:rPr>
          <w:rFonts w:ascii="Arial" w:hAnsi="Arial" w:cs="Arial"/>
          <w:sz w:val="24"/>
          <w:szCs w:val="24"/>
        </w:rPr>
        <w:t xml:space="preserve"> Accessed on: (</w:t>
      </w:r>
      <w:r w:rsidR="00A2518F">
        <w:rPr>
          <w:rFonts w:ascii="Arial" w:hAnsi="Arial" w:cs="Arial"/>
          <w:sz w:val="24"/>
          <w:szCs w:val="24"/>
        </w:rPr>
        <w:t>12/07/2020)</w:t>
      </w:r>
    </w:p>
    <w:p w14:paraId="3DC0D0B1" w14:textId="77777777" w:rsidR="00F94485" w:rsidRPr="00AA3ADA" w:rsidRDefault="00F94485" w:rsidP="00767689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4EE15376" w14:textId="3979ABD5" w:rsidR="00075348" w:rsidRDefault="00E10457" w:rsidP="0076768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National Cancer </w:t>
      </w:r>
      <w:r w:rsidR="00D553FB">
        <w:rPr>
          <w:rFonts w:ascii="Arial" w:hAnsi="Arial" w:cs="Arial"/>
          <w:sz w:val="24"/>
          <w:szCs w:val="24"/>
        </w:rPr>
        <w:t>Institute.</w:t>
      </w:r>
      <w:r w:rsidR="006F2BBF">
        <w:rPr>
          <w:rFonts w:ascii="Arial" w:hAnsi="Arial" w:cs="Arial"/>
          <w:sz w:val="24"/>
          <w:szCs w:val="24"/>
        </w:rPr>
        <w:t xml:space="preserve"> (2019)</w:t>
      </w:r>
      <w:r w:rsidR="00D553FB">
        <w:rPr>
          <w:rFonts w:ascii="Arial" w:hAnsi="Arial" w:cs="Arial"/>
          <w:sz w:val="24"/>
          <w:szCs w:val="24"/>
        </w:rPr>
        <w:t xml:space="preserve"> </w:t>
      </w:r>
      <w:r w:rsidR="00A44845" w:rsidRPr="006F2BBF">
        <w:rPr>
          <w:rFonts w:ascii="Arial" w:hAnsi="Arial" w:cs="Arial"/>
          <w:i/>
          <w:iCs/>
          <w:sz w:val="24"/>
          <w:szCs w:val="24"/>
        </w:rPr>
        <w:t>Complementary and Alternative Medicine</w:t>
      </w:r>
      <w:r w:rsidR="00F979FA" w:rsidRPr="006F2BBF">
        <w:rPr>
          <w:rFonts w:ascii="Arial" w:hAnsi="Arial" w:cs="Arial"/>
          <w:i/>
          <w:iCs/>
          <w:sz w:val="24"/>
          <w:szCs w:val="24"/>
        </w:rPr>
        <w:t>.</w:t>
      </w:r>
      <w:r w:rsidR="00483806">
        <w:rPr>
          <w:rFonts w:ascii="Arial" w:hAnsi="Arial" w:cs="Arial"/>
          <w:sz w:val="24"/>
          <w:szCs w:val="24"/>
        </w:rPr>
        <w:t xml:space="preserve"> Available at:</w:t>
      </w:r>
    </w:p>
    <w:p w14:paraId="34D1422F" w14:textId="37A0B3C7" w:rsidR="00075348" w:rsidRPr="0040021D" w:rsidRDefault="004B6E48" w:rsidP="00767689">
      <w:pPr>
        <w:jc w:val="both"/>
        <w:rPr>
          <w:rFonts w:ascii="Arial" w:hAnsi="Arial" w:cs="Arial"/>
          <w:sz w:val="24"/>
          <w:szCs w:val="24"/>
        </w:rPr>
      </w:pPr>
      <w:hyperlink r:id="rId23" w:anchor=":~:text=for%20Health%20Professionals-,Complementary%20and%20Alternative%20Medicine,part%20of%20standard%20medical%20car" w:history="1">
        <w:r w:rsidR="002B6E5F" w:rsidRPr="0040021D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https://www.cancer.gov/about-cancer/treatment/cam#:~:text=for%20Health%20Professionals-,Complementary%20and%20Alternative%20Medicine,part%20of%20standard%20medical%20car</w:t>
        </w:r>
      </w:hyperlink>
      <w:r w:rsidR="0040021D" w:rsidRPr="0040021D">
        <w:rPr>
          <w:rFonts w:ascii="Arial" w:hAnsi="Arial" w:cs="Arial"/>
          <w:sz w:val="24"/>
          <w:szCs w:val="24"/>
        </w:rPr>
        <w:t>e</w:t>
      </w:r>
      <w:r w:rsidR="0040021D">
        <w:rPr>
          <w:rFonts w:ascii="Arial" w:hAnsi="Arial" w:cs="Arial"/>
          <w:sz w:val="24"/>
          <w:szCs w:val="24"/>
        </w:rPr>
        <w:t xml:space="preserve"> Accessed on:</w:t>
      </w:r>
      <w:r w:rsidR="00FC5F2C">
        <w:rPr>
          <w:rFonts w:ascii="Arial" w:hAnsi="Arial" w:cs="Arial"/>
          <w:sz w:val="24"/>
          <w:szCs w:val="24"/>
        </w:rPr>
        <w:t xml:space="preserve"> (01/07/2020)</w:t>
      </w:r>
    </w:p>
    <w:p w14:paraId="33A07CAE" w14:textId="030B30A2" w:rsidR="00075348" w:rsidRDefault="00075348" w:rsidP="00767689">
      <w:pPr>
        <w:jc w:val="both"/>
        <w:rPr>
          <w:rFonts w:ascii="Arial" w:hAnsi="Arial" w:cs="Arial"/>
          <w:sz w:val="24"/>
          <w:szCs w:val="24"/>
        </w:rPr>
      </w:pPr>
    </w:p>
    <w:p w14:paraId="5F557617" w14:textId="140C54EC" w:rsidR="00F62BE9" w:rsidRPr="00C07D7B" w:rsidRDefault="00DF6CCC" w:rsidP="0076768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National </w:t>
      </w:r>
      <w:r w:rsidR="00F250B3">
        <w:rPr>
          <w:rFonts w:ascii="Arial" w:hAnsi="Arial" w:cs="Arial"/>
          <w:sz w:val="24"/>
          <w:szCs w:val="24"/>
        </w:rPr>
        <w:t>Institute of Health</w:t>
      </w:r>
      <w:r w:rsidR="001018EE">
        <w:rPr>
          <w:rFonts w:ascii="Arial" w:hAnsi="Arial" w:cs="Arial"/>
          <w:sz w:val="24"/>
          <w:szCs w:val="24"/>
        </w:rPr>
        <w:t>. (2020</w:t>
      </w:r>
      <w:r w:rsidR="001018EE" w:rsidRPr="00DD490A">
        <w:rPr>
          <w:rFonts w:ascii="Arial" w:hAnsi="Arial" w:cs="Arial"/>
          <w:i/>
          <w:iCs/>
          <w:sz w:val="24"/>
          <w:szCs w:val="24"/>
        </w:rPr>
        <w:t xml:space="preserve">). </w:t>
      </w:r>
      <w:r w:rsidR="00F05CE2" w:rsidRPr="00DD490A">
        <w:rPr>
          <w:rFonts w:ascii="Arial" w:hAnsi="Arial" w:cs="Arial"/>
          <w:i/>
          <w:iCs/>
          <w:sz w:val="24"/>
          <w:szCs w:val="24"/>
        </w:rPr>
        <w:t>Complementary, Alternative, or In</w:t>
      </w:r>
      <w:r w:rsidR="002A39B4" w:rsidRPr="00DD490A">
        <w:rPr>
          <w:rFonts w:ascii="Arial" w:hAnsi="Arial" w:cs="Arial"/>
          <w:i/>
          <w:iCs/>
          <w:sz w:val="24"/>
          <w:szCs w:val="24"/>
        </w:rPr>
        <w:t>tegra</w:t>
      </w:r>
      <w:r w:rsidR="00573A4A" w:rsidRPr="00DD490A">
        <w:rPr>
          <w:rFonts w:ascii="Arial" w:hAnsi="Arial" w:cs="Arial"/>
          <w:i/>
          <w:iCs/>
          <w:sz w:val="24"/>
          <w:szCs w:val="24"/>
        </w:rPr>
        <w:t>tive Health</w:t>
      </w:r>
      <w:r w:rsidR="00DD490A" w:rsidRPr="00DD490A">
        <w:rPr>
          <w:rFonts w:ascii="Arial" w:hAnsi="Arial" w:cs="Arial"/>
          <w:i/>
          <w:iCs/>
          <w:sz w:val="24"/>
          <w:szCs w:val="24"/>
        </w:rPr>
        <w:t xml:space="preserve">: </w:t>
      </w:r>
      <w:proofErr w:type="gramStart"/>
      <w:r w:rsidR="00DD490A" w:rsidRPr="00DD490A">
        <w:rPr>
          <w:rFonts w:ascii="Arial" w:hAnsi="Arial" w:cs="Arial"/>
          <w:i/>
          <w:iCs/>
          <w:sz w:val="24"/>
          <w:szCs w:val="24"/>
        </w:rPr>
        <w:t>What’s</w:t>
      </w:r>
      <w:proofErr w:type="gramEnd"/>
      <w:r w:rsidR="00DD490A" w:rsidRPr="00DD490A">
        <w:rPr>
          <w:rFonts w:ascii="Arial" w:hAnsi="Arial" w:cs="Arial"/>
          <w:i/>
          <w:iCs/>
          <w:sz w:val="24"/>
          <w:szCs w:val="24"/>
        </w:rPr>
        <w:t xml:space="preserve"> in </w:t>
      </w:r>
      <w:r w:rsidR="00C07D7B">
        <w:rPr>
          <w:rFonts w:ascii="Arial" w:hAnsi="Arial" w:cs="Arial"/>
          <w:i/>
          <w:iCs/>
          <w:sz w:val="24"/>
          <w:szCs w:val="24"/>
        </w:rPr>
        <w:t>a</w:t>
      </w:r>
      <w:r w:rsidR="00DD490A" w:rsidRPr="00DD490A">
        <w:rPr>
          <w:rFonts w:ascii="Arial" w:hAnsi="Arial" w:cs="Arial"/>
          <w:i/>
          <w:iCs/>
          <w:sz w:val="24"/>
          <w:szCs w:val="24"/>
        </w:rPr>
        <w:t xml:space="preserve"> Name?</w:t>
      </w:r>
      <w:r w:rsidR="00C07D7B">
        <w:rPr>
          <w:rFonts w:ascii="Arial" w:hAnsi="Arial" w:cs="Arial"/>
          <w:sz w:val="24"/>
          <w:szCs w:val="24"/>
        </w:rPr>
        <w:t xml:space="preserve"> Available at:</w:t>
      </w:r>
    </w:p>
    <w:p w14:paraId="2EDBA6A2" w14:textId="48B53475" w:rsidR="00F62BE9" w:rsidRDefault="004B6E48" w:rsidP="00767689">
      <w:pPr>
        <w:jc w:val="both"/>
        <w:rPr>
          <w:rFonts w:ascii="Arial" w:hAnsi="Arial" w:cs="Arial"/>
          <w:sz w:val="24"/>
          <w:szCs w:val="24"/>
        </w:rPr>
      </w:pPr>
      <w:hyperlink r:id="rId24" w:history="1">
        <w:r w:rsidR="00F62BE9" w:rsidRPr="00F62BE9">
          <w:rPr>
            <w:rFonts w:ascii="Arial" w:hAnsi="Arial" w:cs="Arial"/>
            <w:sz w:val="24"/>
            <w:szCs w:val="24"/>
          </w:rPr>
          <w:t>https://www.nccih.nih.gov/health/complementary-alternative-or-integrative-health-whats-in-a-name</w:t>
        </w:r>
      </w:hyperlink>
      <w:r w:rsidR="00C07D7B">
        <w:rPr>
          <w:rFonts w:ascii="Arial" w:hAnsi="Arial" w:cs="Arial"/>
          <w:sz w:val="24"/>
          <w:szCs w:val="24"/>
        </w:rPr>
        <w:t xml:space="preserve"> Accessed on: (</w:t>
      </w:r>
      <w:r w:rsidR="0075309B">
        <w:rPr>
          <w:rFonts w:ascii="Arial" w:hAnsi="Arial" w:cs="Arial"/>
          <w:sz w:val="24"/>
          <w:szCs w:val="24"/>
        </w:rPr>
        <w:t>25/06/2020)</w:t>
      </w:r>
    </w:p>
    <w:p w14:paraId="6AAA54BA" w14:textId="238156D0" w:rsidR="00F77932" w:rsidRDefault="00F77932" w:rsidP="00767689">
      <w:pPr>
        <w:jc w:val="both"/>
        <w:rPr>
          <w:rFonts w:ascii="Arial" w:hAnsi="Arial" w:cs="Arial"/>
          <w:sz w:val="24"/>
          <w:szCs w:val="24"/>
        </w:rPr>
      </w:pPr>
    </w:p>
    <w:p w14:paraId="57B7EA6D" w14:textId="4BA47ACE" w:rsidR="00411D2C" w:rsidRDefault="00342830" w:rsidP="0076768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National Association </w:t>
      </w:r>
      <w:r w:rsidR="00AE1577">
        <w:rPr>
          <w:rFonts w:ascii="Arial" w:hAnsi="Arial" w:cs="Arial"/>
          <w:sz w:val="24"/>
          <w:szCs w:val="24"/>
        </w:rPr>
        <w:t>of licensed paralegals</w:t>
      </w:r>
      <w:r w:rsidR="00311753">
        <w:rPr>
          <w:rFonts w:ascii="Arial" w:hAnsi="Arial" w:cs="Arial"/>
          <w:sz w:val="24"/>
          <w:szCs w:val="24"/>
        </w:rPr>
        <w:t xml:space="preserve"> NALP</w:t>
      </w:r>
      <w:r w:rsidR="00341913">
        <w:rPr>
          <w:rFonts w:ascii="Arial" w:hAnsi="Arial" w:cs="Arial"/>
          <w:sz w:val="24"/>
          <w:szCs w:val="24"/>
        </w:rPr>
        <w:t>. (</w:t>
      </w:r>
      <w:r w:rsidR="00E7175D">
        <w:rPr>
          <w:rFonts w:ascii="Arial" w:hAnsi="Arial" w:cs="Arial"/>
          <w:sz w:val="24"/>
          <w:szCs w:val="24"/>
        </w:rPr>
        <w:t xml:space="preserve">2019). </w:t>
      </w:r>
      <w:r w:rsidR="00E7175D" w:rsidRPr="00547123">
        <w:rPr>
          <w:rFonts w:ascii="Arial" w:hAnsi="Arial" w:cs="Arial"/>
          <w:i/>
          <w:iCs/>
          <w:sz w:val="24"/>
          <w:szCs w:val="24"/>
        </w:rPr>
        <w:t>Promoting Paralega</w:t>
      </w:r>
      <w:r w:rsidR="00547123" w:rsidRPr="00547123">
        <w:rPr>
          <w:rFonts w:ascii="Arial" w:hAnsi="Arial" w:cs="Arial"/>
          <w:i/>
          <w:iCs/>
          <w:sz w:val="24"/>
          <w:szCs w:val="24"/>
        </w:rPr>
        <w:t>l Professional</w:t>
      </w:r>
      <w:r w:rsidR="00547123">
        <w:rPr>
          <w:rFonts w:ascii="Arial" w:hAnsi="Arial" w:cs="Arial"/>
          <w:i/>
          <w:iCs/>
          <w:sz w:val="24"/>
          <w:szCs w:val="24"/>
        </w:rPr>
        <w:t xml:space="preserve">. </w:t>
      </w:r>
      <w:r w:rsidR="00547123">
        <w:rPr>
          <w:rFonts w:ascii="Arial" w:hAnsi="Arial" w:cs="Arial"/>
          <w:sz w:val="24"/>
          <w:szCs w:val="24"/>
        </w:rPr>
        <w:t>Available at:</w:t>
      </w:r>
      <w:r>
        <w:rPr>
          <w:rFonts w:ascii="Arial" w:hAnsi="Arial" w:cs="Arial"/>
          <w:sz w:val="24"/>
          <w:szCs w:val="24"/>
        </w:rPr>
        <w:t xml:space="preserve"> </w:t>
      </w:r>
    </w:p>
    <w:p w14:paraId="57163D6A" w14:textId="77777777" w:rsidR="0053320E" w:rsidRDefault="004B6E48" w:rsidP="00767689">
      <w:pPr>
        <w:jc w:val="both"/>
        <w:rPr>
          <w:rFonts w:ascii="Arial" w:hAnsi="Arial" w:cs="Arial"/>
          <w:sz w:val="24"/>
          <w:szCs w:val="24"/>
        </w:rPr>
      </w:pPr>
      <w:hyperlink r:id="rId25" w:history="1">
        <w:r w:rsidR="00411D2C" w:rsidRPr="00411D2C">
          <w:rPr>
            <w:rFonts w:ascii="Arial" w:hAnsi="Arial" w:cs="Arial"/>
            <w:sz w:val="24"/>
            <w:szCs w:val="24"/>
          </w:rPr>
          <w:t>https://www.nationalparalegals.co.uk/regulation-or-self-regulation</w:t>
        </w:r>
      </w:hyperlink>
    </w:p>
    <w:p w14:paraId="17BDB402" w14:textId="0B3EE6ED" w:rsidR="00411D2C" w:rsidRPr="00411D2C" w:rsidRDefault="00547123" w:rsidP="0076768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Accessed on: (24/06/</w:t>
      </w:r>
      <w:r w:rsidR="0053320E">
        <w:rPr>
          <w:rFonts w:ascii="Arial" w:hAnsi="Arial" w:cs="Arial"/>
          <w:sz w:val="24"/>
          <w:szCs w:val="24"/>
        </w:rPr>
        <w:t>2020)</w:t>
      </w:r>
    </w:p>
    <w:p w14:paraId="5E9AA2E9" w14:textId="77777777" w:rsidR="00411D2C" w:rsidRDefault="00411D2C" w:rsidP="00767689">
      <w:pPr>
        <w:jc w:val="both"/>
        <w:rPr>
          <w:rFonts w:ascii="Arial" w:hAnsi="Arial" w:cs="Arial"/>
          <w:sz w:val="24"/>
          <w:szCs w:val="24"/>
        </w:rPr>
      </w:pPr>
    </w:p>
    <w:p w14:paraId="4DF04C5E" w14:textId="65892EC0" w:rsidR="00DF1D9E" w:rsidRDefault="00AE5DE3" w:rsidP="0076768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National UK Therapist</w:t>
      </w:r>
      <w:r w:rsidR="00F671EA">
        <w:rPr>
          <w:rFonts w:ascii="Arial" w:hAnsi="Arial" w:cs="Arial"/>
          <w:sz w:val="24"/>
          <w:szCs w:val="24"/>
        </w:rPr>
        <w:t>s Register</w:t>
      </w:r>
      <w:r w:rsidR="00FF6A75">
        <w:rPr>
          <w:rFonts w:ascii="Arial" w:hAnsi="Arial" w:cs="Arial"/>
          <w:sz w:val="24"/>
          <w:szCs w:val="24"/>
        </w:rPr>
        <w:t xml:space="preserve"> </w:t>
      </w:r>
      <w:r w:rsidR="005E750D">
        <w:rPr>
          <w:rFonts w:ascii="Arial" w:hAnsi="Arial" w:cs="Arial"/>
          <w:sz w:val="24"/>
          <w:szCs w:val="24"/>
        </w:rPr>
        <w:t>–</w:t>
      </w:r>
      <w:r w:rsidR="00FF6A75">
        <w:rPr>
          <w:rFonts w:ascii="Arial" w:hAnsi="Arial" w:cs="Arial"/>
          <w:sz w:val="24"/>
          <w:szCs w:val="24"/>
        </w:rPr>
        <w:t xml:space="preserve"> </w:t>
      </w:r>
      <w:r w:rsidR="005E750D">
        <w:rPr>
          <w:rFonts w:ascii="Arial" w:hAnsi="Arial" w:cs="Arial"/>
          <w:sz w:val="24"/>
          <w:szCs w:val="24"/>
        </w:rPr>
        <w:t>SFTR.</w:t>
      </w:r>
      <w:r w:rsidR="002C6840">
        <w:rPr>
          <w:rFonts w:ascii="Arial" w:hAnsi="Arial" w:cs="Arial"/>
          <w:sz w:val="24"/>
          <w:szCs w:val="24"/>
        </w:rPr>
        <w:t xml:space="preserve"> (2019).</w:t>
      </w:r>
      <w:r w:rsidR="002C6840" w:rsidRPr="0090610F">
        <w:rPr>
          <w:rFonts w:ascii="Arial" w:hAnsi="Arial" w:cs="Arial"/>
          <w:i/>
          <w:iCs/>
          <w:sz w:val="24"/>
          <w:szCs w:val="24"/>
        </w:rPr>
        <w:t xml:space="preserve"> </w:t>
      </w:r>
      <w:r w:rsidR="0090610F" w:rsidRPr="0090610F">
        <w:rPr>
          <w:rFonts w:ascii="Arial" w:hAnsi="Arial" w:cs="Arial"/>
          <w:i/>
          <w:iCs/>
          <w:sz w:val="24"/>
          <w:szCs w:val="24"/>
        </w:rPr>
        <w:t>Regulations</w:t>
      </w:r>
      <w:r w:rsidR="0090610F">
        <w:rPr>
          <w:rFonts w:ascii="Arial" w:hAnsi="Arial" w:cs="Arial"/>
          <w:sz w:val="24"/>
          <w:szCs w:val="24"/>
        </w:rPr>
        <w:t>. Available at</w:t>
      </w:r>
    </w:p>
    <w:p w14:paraId="404B8E59" w14:textId="04521AE7" w:rsidR="00DF1D9E" w:rsidRDefault="004B6E48" w:rsidP="00767689">
      <w:pPr>
        <w:jc w:val="both"/>
        <w:rPr>
          <w:rFonts w:ascii="Arial" w:hAnsi="Arial" w:cs="Arial"/>
          <w:sz w:val="24"/>
          <w:szCs w:val="24"/>
        </w:rPr>
      </w:pPr>
      <w:hyperlink r:id="rId26" w:history="1">
        <w:r w:rsidR="00DF1D9E" w:rsidRPr="00DF1D9E">
          <w:rPr>
            <w:rFonts w:ascii="Arial" w:hAnsi="Arial" w:cs="Arial"/>
            <w:sz w:val="24"/>
            <w:szCs w:val="24"/>
          </w:rPr>
          <w:t>https://therapyregister.net/regulations/</w:t>
        </w:r>
      </w:hyperlink>
      <w:r w:rsidR="00741F1E">
        <w:rPr>
          <w:rFonts w:ascii="Arial" w:hAnsi="Arial" w:cs="Arial"/>
          <w:sz w:val="24"/>
          <w:szCs w:val="24"/>
        </w:rPr>
        <w:t xml:space="preserve"> Accessed on: (27/06/2020)</w:t>
      </w:r>
    </w:p>
    <w:p w14:paraId="66432AA8" w14:textId="3D444387" w:rsidR="00741F1E" w:rsidRDefault="00741F1E" w:rsidP="00767689">
      <w:pPr>
        <w:jc w:val="both"/>
        <w:rPr>
          <w:rFonts w:ascii="Arial" w:hAnsi="Arial" w:cs="Arial"/>
          <w:sz w:val="24"/>
          <w:szCs w:val="24"/>
        </w:rPr>
      </w:pPr>
    </w:p>
    <w:p w14:paraId="7EDF6A15" w14:textId="4F92E7A6" w:rsidR="009F309D" w:rsidRDefault="00603C2D" w:rsidP="0076768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</w:t>
      </w:r>
      <w:r w:rsidR="009F309D">
        <w:rPr>
          <w:rFonts w:ascii="Arial" w:hAnsi="Arial" w:cs="Arial"/>
          <w:sz w:val="24"/>
          <w:szCs w:val="24"/>
        </w:rPr>
        <w:t>atu</w:t>
      </w:r>
      <w:r>
        <w:rPr>
          <w:rFonts w:ascii="Arial" w:hAnsi="Arial" w:cs="Arial"/>
          <w:sz w:val="24"/>
          <w:szCs w:val="24"/>
        </w:rPr>
        <w:t xml:space="preserve">ral solutions. (2019). </w:t>
      </w:r>
      <w:r w:rsidR="000F0F7C" w:rsidRPr="00706136">
        <w:rPr>
          <w:rFonts w:ascii="Arial" w:hAnsi="Arial" w:cs="Arial"/>
          <w:i/>
          <w:iCs/>
          <w:sz w:val="24"/>
          <w:szCs w:val="24"/>
        </w:rPr>
        <w:t>Should you visit a chiro</w:t>
      </w:r>
      <w:r w:rsidR="00706136" w:rsidRPr="00706136">
        <w:rPr>
          <w:rFonts w:ascii="Arial" w:hAnsi="Arial" w:cs="Arial"/>
          <w:i/>
          <w:iCs/>
          <w:sz w:val="24"/>
          <w:szCs w:val="24"/>
        </w:rPr>
        <w:t>practor or an osteopath?</w:t>
      </w:r>
      <w:r w:rsidR="00706136">
        <w:rPr>
          <w:rFonts w:ascii="Arial" w:hAnsi="Arial" w:cs="Arial"/>
          <w:sz w:val="24"/>
          <w:szCs w:val="24"/>
        </w:rPr>
        <w:t xml:space="preserve"> Available at:</w:t>
      </w:r>
    </w:p>
    <w:p w14:paraId="6F37CCC6" w14:textId="5B3EAA96" w:rsidR="009F309D" w:rsidRPr="009F309D" w:rsidRDefault="009F309D" w:rsidP="00767689">
      <w:pPr>
        <w:jc w:val="both"/>
        <w:rPr>
          <w:rFonts w:ascii="Arial" w:hAnsi="Arial" w:cs="Arial"/>
          <w:sz w:val="24"/>
          <w:szCs w:val="24"/>
        </w:rPr>
      </w:pPr>
      <w:hyperlink r:id="rId27" w:history="1">
        <w:r w:rsidRPr="009F309D">
          <w:rPr>
            <w:rFonts w:ascii="Arial" w:hAnsi="Arial" w:cs="Arial"/>
            <w:sz w:val="24"/>
            <w:szCs w:val="24"/>
          </w:rPr>
          <w:t>https://naturalsolutions.healthcare/should-you-visit-a-chiropractor-or-an-osteopath/</w:t>
        </w:r>
      </w:hyperlink>
    </w:p>
    <w:p w14:paraId="04079A3F" w14:textId="2683AB94" w:rsidR="009F309D" w:rsidRDefault="00706136" w:rsidP="0076768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Accessed on: </w:t>
      </w:r>
      <w:r w:rsidR="00B23C01">
        <w:rPr>
          <w:rFonts w:ascii="Arial" w:hAnsi="Arial" w:cs="Arial"/>
          <w:sz w:val="24"/>
          <w:szCs w:val="24"/>
        </w:rPr>
        <w:t>(09/07/2020)</w:t>
      </w:r>
    </w:p>
    <w:p w14:paraId="245A02F1" w14:textId="77777777" w:rsidR="008740C2" w:rsidRPr="00DF1D9E" w:rsidRDefault="008740C2" w:rsidP="00767689">
      <w:pPr>
        <w:jc w:val="both"/>
        <w:rPr>
          <w:rFonts w:ascii="Arial" w:hAnsi="Arial" w:cs="Arial"/>
          <w:sz w:val="24"/>
          <w:szCs w:val="24"/>
        </w:rPr>
      </w:pPr>
    </w:p>
    <w:p w14:paraId="33EC2AFA" w14:textId="561F2D95" w:rsidR="00F77932" w:rsidRDefault="00441EA1" w:rsidP="0076768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pro</w:t>
      </w:r>
      <w:r w:rsidR="00556E08">
        <w:rPr>
          <w:rFonts w:ascii="Arial" w:hAnsi="Arial" w:cs="Arial"/>
          <w:sz w:val="24"/>
          <w:szCs w:val="24"/>
        </w:rPr>
        <w:t>fessional standards Authority. (</w:t>
      </w:r>
      <w:r w:rsidR="00E07BCA">
        <w:rPr>
          <w:rFonts w:ascii="Arial" w:hAnsi="Arial" w:cs="Arial"/>
          <w:sz w:val="24"/>
          <w:szCs w:val="24"/>
        </w:rPr>
        <w:t>2017</w:t>
      </w:r>
      <w:r w:rsidR="00C84D22">
        <w:rPr>
          <w:rFonts w:ascii="Arial" w:hAnsi="Arial" w:cs="Arial"/>
          <w:sz w:val="24"/>
          <w:szCs w:val="24"/>
        </w:rPr>
        <w:t xml:space="preserve"> </w:t>
      </w:r>
      <w:r w:rsidR="00C84D22" w:rsidRPr="003E77C4">
        <w:rPr>
          <w:rFonts w:ascii="Arial" w:hAnsi="Arial" w:cs="Arial"/>
          <w:i/>
          <w:iCs/>
          <w:sz w:val="24"/>
          <w:szCs w:val="24"/>
        </w:rPr>
        <w:t>). Untapped Resources:</w:t>
      </w:r>
      <w:r w:rsidR="00E73A98" w:rsidRPr="003E77C4">
        <w:rPr>
          <w:rFonts w:ascii="Arial" w:hAnsi="Arial" w:cs="Arial"/>
          <w:i/>
          <w:iCs/>
          <w:sz w:val="24"/>
          <w:szCs w:val="24"/>
        </w:rPr>
        <w:t xml:space="preserve"> Accr</w:t>
      </w:r>
      <w:r w:rsidR="003E77C4" w:rsidRPr="003E77C4">
        <w:rPr>
          <w:rFonts w:ascii="Arial" w:hAnsi="Arial" w:cs="Arial"/>
          <w:i/>
          <w:iCs/>
          <w:sz w:val="24"/>
          <w:szCs w:val="24"/>
        </w:rPr>
        <w:t>edited Registers in the Wider workforce</w:t>
      </w:r>
      <w:r w:rsidR="003E77C4">
        <w:rPr>
          <w:rFonts w:ascii="Arial" w:hAnsi="Arial" w:cs="Arial"/>
          <w:sz w:val="24"/>
          <w:szCs w:val="24"/>
        </w:rPr>
        <w:t>. Available at:</w:t>
      </w:r>
    </w:p>
    <w:p w14:paraId="1F2A6F85" w14:textId="5D9E1370" w:rsidR="00F424AD" w:rsidRDefault="004B6E48" w:rsidP="00767689">
      <w:pPr>
        <w:jc w:val="both"/>
        <w:rPr>
          <w:rFonts w:ascii="Arial" w:hAnsi="Arial" w:cs="Arial"/>
          <w:sz w:val="24"/>
          <w:szCs w:val="24"/>
        </w:rPr>
      </w:pPr>
      <w:hyperlink r:id="rId28" w:history="1">
        <w:r w:rsidR="00F77932" w:rsidRPr="00D4586B">
          <w:rPr>
            <w:rFonts w:ascii="Arial" w:hAnsi="Arial" w:cs="Arial"/>
            <w:sz w:val="24"/>
            <w:szCs w:val="24"/>
          </w:rPr>
          <w:t>https://www.professionalstandards.org.uk/docs/default-source/publications/untapped-resources---accredited-registers-in-the-wider-workforce-november-2017.pdf?sfvrsn=2067320_0</w:t>
        </w:r>
      </w:hyperlink>
      <w:r w:rsidR="003E77C4">
        <w:rPr>
          <w:rFonts w:ascii="Arial" w:hAnsi="Arial" w:cs="Arial"/>
          <w:sz w:val="24"/>
          <w:szCs w:val="24"/>
        </w:rPr>
        <w:t xml:space="preserve"> Accessed on: (21/06/2020)</w:t>
      </w:r>
      <w:r w:rsidR="00291FA4">
        <w:rPr>
          <w:rFonts w:ascii="Arial" w:hAnsi="Arial" w:cs="Arial"/>
          <w:sz w:val="24"/>
          <w:szCs w:val="24"/>
        </w:rPr>
        <w:t xml:space="preserve"> </w:t>
      </w:r>
    </w:p>
    <w:p w14:paraId="145C9FA2" w14:textId="77777777" w:rsidR="00942774" w:rsidRDefault="00942774" w:rsidP="00767689">
      <w:pPr>
        <w:jc w:val="both"/>
        <w:rPr>
          <w:rFonts w:ascii="Arial" w:hAnsi="Arial" w:cs="Arial"/>
          <w:sz w:val="24"/>
          <w:szCs w:val="24"/>
        </w:rPr>
      </w:pPr>
    </w:p>
    <w:p w14:paraId="7B7017B7" w14:textId="4AF396E1" w:rsidR="004B253A" w:rsidRDefault="004B253A" w:rsidP="00767689">
      <w:pPr>
        <w:jc w:val="both"/>
        <w:rPr>
          <w:rFonts w:ascii="Arial" w:hAnsi="Arial" w:cs="Arial"/>
          <w:sz w:val="24"/>
          <w:szCs w:val="24"/>
        </w:rPr>
      </w:pPr>
      <w:r w:rsidRPr="004B253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Regulation, G.D.P. </w:t>
      </w:r>
      <w:r w:rsidR="00927DC4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4B253A">
        <w:rPr>
          <w:rFonts w:ascii="Arial" w:hAnsi="Arial" w:cs="Arial"/>
          <w:color w:val="222222"/>
          <w:sz w:val="24"/>
          <w:szCs w:val="24"/>
          <w:shd w:val="clear" w:color="auto" w:fill="FFFFFF"/>
        </w:rPr>
        <w:t>2016</w:t>
      </w:r>
      <w:r w:rsidR="00927DC4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4B253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Regulation (EU) 2016/679 of the European Parliament and of the Council of 27 April 2016 on the protection of natural persons </w:t>
      </w:r>
      <w:proofErr w:type="gramStart"/>
      <w:r w:rsidRPr="004B253A">
        <w:rPr>
          <w:rFonts w:ascii="Arial" w:hAnsi="Arial" w:cs="Arial"/>
          <w:color w:val="222222"/>
          <w:sz w:val="24"/>
          <w:szCs w:val="24"/>
          <w:shd w:val="clear" w:color="auto" w:fill="FFFFFF"/>
        </w:rPr>
        <w:t>with regard to</w:t>
      </w:r>
      <w:proofErr w:type="gramEnd"/>
      <w:r w:rsidRPr="004B253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the processing of personal data and on the free movement of such data, and repealing Directive 95/46. </w:t>
      </w:r>
      <w:r w:rsidRPr="004B253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Official Journal of the European Union (OJ)</w:t>
      </w:r>
      <w:r w:rsidRPr="004B253A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4B253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59</w:t>
      </w:r>
      <w:r w:rsidRPr="004B253A">
        <w:rPr>
          <w:rFonts w:ascii="Arial" w:hAnsi="Arial" w:cs="Arial"/>
          <w:color w:val="222222"/>
          <w:sz w:val="24"/>
          <w:szCs w:val="24"/>
          <w:shd w:val="clear" w:color="auto" w:fill="FFFFFF"/>
        </w:rPr>
        <w:t>(1-88), p.294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</w:t>
      </w:r>
    </w:p>
    <w:p w14:paraId="18EA87E5" w14:textId="77777777" w:rsidR="004B253A" w:rsidRPr="00236B5E" w:rsidRDefault="004B253A" w:rsidP="00767689">
      <w:pPr>
        <w:jc w:val="both"/>
        <w:rPr>
          <w:rFonts w:ascii="Arial" w:hAnsi="Arial" w:cs="Arial"/>
          <w:sz w:val="24"/>
          <w:szCs w:val="24"/>
        </w:rPr>
      </w:pPr>
    </w:p>
    <w:p w14:paraId="3565D65E" w14:textId="67A62259" w:rsidR="00291FA4" w:rsidRPr="00236B5E" w:rsidRDefault="00291FA4" w:rsidP="00767689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236B5E">
        <w:rPr>
          <w:rFonts w:ascii="Arial" w:hAnsi="Arial" w:cs="Arial"/>
          <w:sz w:val="24"/>
          <w:szCs w:val="24"/>
          <w:shd w:val="clear" w:color="auto" w:fill="FFFFFF"/>
        </w:rPr>
        <w:t>Ross, C.L., (2019). Energy Medicine: Current Status and Future Perspectives. </w:t>
      </w:r>
      <w:r w:rsidRPr="00236B5E">
        <w:rPr>
          <w:rFonts w:ascii="Arial" w:hAnsi="Arial" w:cs="Arial"/>
          <w:i/>
          <w:iCs/>
          <w:sz w:val="24"/>
          <w:szCs w:val="24"/>
          <w:shd w:val="clear" w:color="auto" w:fill="FFFFFF"/>
        </w:rPr>
        <w:t>Global advances in health and medicine</w:t>
      </w:r>
      <w:r w:rsidRPr="00236B5E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236B5E">
        <w:rPr>
          <w:rFonts w:ascii="Arial" w:hAnsi="Arial" w:cs="Arial"/>
          <w:i/>
          <w:iCs/>
          <w:sz w:val="24"/>
          <w:szCs w:val="24"/>
          <w:shd w:val="clear" w:color="auto" w:fill="FFFFFF"/>
        </w:rPr>
        <w:t>8</w:t>
      </w:r>
      <w:r w:rsidRPr="00236B5E">
        <w:rPr>
          <w:rFonts w:ascii="Arial" w:hAnsi="Arial" w:cs="Arial"/>
          <w:sz w:val="24"/>
          <w:szCs w:val="24"/>
          <w:shd w:val="clear" w:color="auto" w:fill="FFFFFF"/>
        </w:rPr>
        <w:t>, p.2164956119831221.</w:t>
      </w:r>
    </w:p>
    <w:p w14:paraId="6B809CD3" w14:textId="48C44308" w:rsidR="003F2F33" w:rsidRDefault="003F2F33" w:rsidP="00767689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2C4C59DB" w14:textId="37FFF1A4" w:rsidR="00DC2994" w:rsidRPr="00FE70D2" w:rsidRDefault="005345B8" w:rsidP="00767689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8B5A61">
        <w:rPr>
          <w:rFonts w:ascii="Arial" w:hAnsi="Arial" w:cs="Arial"/>
          <w:sz w:val="24"/>
          <w:szCs w:val="24"/>
          <w:shd w:val="clear" w:color="auto" w:fill="FFFFFF"/>
        </w:rPr>
        <w:t xml:space="preserve">Research </w:t>
      </w:r>
      <w:r w:rsidR="008B5A61" w:rsidRPr="008B5A61">
        <w:rPr>
          <w:rFonts w:ascii="Arial" w:hAnsi="Arial" w:cs="Arial"/>
          <w:sz w:val="24"/>
          <w:szCs w:val="24"/>
          <w:shd w:val="clear" w:color="auto" w:fill="FFFFFF"/>
        </w:rPr>
        <w:t>council for complementary medicine. (2020).</w:t>
      </w:r>
      <w:r w:rsidR="008B3CF0">
        <w:rPr>
          <w:rFonts w:ascii="Arial" w:hAnsi="Arial" w:cs="Arial"/>
          <w:sz w:val="24"/>
          <w:szCs w:val="24"/>
          <w:shd w:val="clear" w:color="auto" w:fill="FFFFFF"/>
        </w:rPr>
        <w:t xml:space="preserve"> Evidence and Best Practice.</w:t>
      </w:r>
      <w:r w:rsidR="008B5A61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FE70D2" w:rsidRPr="00FE70D2">
        <w:rPr>
          <w:rFonts w:ascii="Arial" w:hAnsi="Arial" w:cs="Arial"/>
          <w:i/>
          <w:iCs/>
          <w:sz w:val="24"/>
          <w:szCs w:val="24"/>
          <w:shd w:val="clear" w:color="auto" w:fill="FFFFFF"/>
        </w:rPr>
        <w:t>Regulation of CAM practitioners.</w:t>
      </w:r>
      <w:r w:rsidR="00FE70D2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 </w:t>
      </w:r>
      <w:r w:rsidR="00FE70D2">
        <w:rPr>
          <w:rFonts w:ascii="Arial" w:hAnsi="Arial" w:cs="Arial"/>
          <w:sz w:val="24"/>
          <w:szCs w:val="24"/>
          <w:shd w:val="clear" w:color="auto" w:fill="FFFFFF"/>
        </w:rPr>
        <w:t>Available at:</w:t>
      </w:r>
    </w:p>
    <w:p w14:paraId="24D8E8F1" w14:textId="77777777" w:rsidR="00FE70D2" w:rsidRDefault="004B6E48" w:rsidP="00767689">
      <w:pPr>
        <w:jc w:val="both"/>
        <w:rPr>
          <w:rFonts w:ascii="Arial" w:hAnsi="Arial" w:cs="Arial"/>
          <w:sz w:val="24"/>
          <w:szCs w:val="24"/>
        </w:rPr>
      </w:pPr>
      <w:hyperlink r:id="rId29" w:history="1">
        <w:r w:rsidR="00DC2994" w:rsidRPr="00DC2994">
          <w:rPr>
            <w:rFonts w:ascii="Arial" w:hAnsi="Arial" w:cs="Arial"/>
            <w:sz w:val="24"/>
            <w:szCs w:val="24"/>
          </w:rPr>
          <w:t>https://www.rccm.org.uk/what-is-cam/cam-regulation-2/</w:t>
        </w:r>
      </w:hyperlink>
      <w:r w:rsidR="00FE70D2">
        <w:rPr>
          <w:rFonts w:ascii="Arial" w:hAnsi="Arial" w:cs="Arial"/>
          <w:sz w:val="24"/>
          <w:szCs w:val="24"/>
        </w:rPr>
        <w:t xml:space="preserve"> </w:t>
      </w:r>
    </w:p>
    <w:p w14:paraId="2960E7E3" w14:textId="5E3B11AE" w:rsidR="00414443" w:rsidRPr="00DC2994" w:rsidRDefault="00FE70D2" w:rsidP="00767689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</w:rPr>
        <w:t>Accessed on: (</w:t>
      </w:r>
      <w:r w:rsidR="005246CB">
        <w:rPr>
          <w:rFonts w:ascii="Arial" w:hAnsi="Arial" w:cs="Arial"/>
          <w:sz w:val="24"/>
          <w:szCs w:val="24"/>
        </w:rPr>
        <w:t>17/07/2020)</w:t>
      </w:r>
    </w:p>
    <w:p w14:paraId="4FA5532A" w14:textId="5BE6F647" w:rsidR="00414443" w:rsidRDefault="00414443" w:rsidP="00767689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4682D710" w14:textId="19885670" w:rsidR="00105AA0" w:rsidRPr="00E9137D" w:rsidRDefault="00D11E8B" w:rsidP="00767689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E9137D">
        <w:rPr>
          <w:rFonts w:ascii="Arial" w:hAnsi="Arial" w:cs="Arial"/>
          <w:sz w:val="24"/>
          <w:szCs w:val="24"/>
          <w:shd w:val="clear" w:color="auto" w:fill="FFFFFF"/>
        </w:rPr>
        <w:t>The Complementary and Natural Healthcare Council</w:t>
      </w:r>
      <w:r w:rsidR="00CA08B4" w:rsidRPr="00E9137D">
        <w:rPr>
          <w:rFonts w:ascii="Arial" w:hAnsi="Arial" w:cs="Arial"/>
          <w:sz w:val="24"/>
          <w:szCs w:val="24"/>
          <w:shd w:val="clear" w:color="auto" w:fill="FFFFFF"/>
        </w:rPr>
        <w:t xml:space="preserve">, CNHC. (2017). </w:t>
      </w:r>
      <w:r w:rsidR="002F36FA" w:rsidRPr="00E9137D">
        <w:rPr>
          <w:rFonts w:ascii="Arial" w:hAnsi="Arial" w:cs="Arial"/>
          <w:sz w:val="24"/>
          <w:szCs w:val="24"/>
          <w:shd w:val="clear" w:color="auto" w:fill="FFFFFF"/>
        </w:rPr>
        <w:t xml:space="preserve">The First </w:t>
      </w:r>
      <w:r w:rsidR="00E9137D" w:rsidRPr="00E9137D">
        <w:rPr>
          <w:rFonts w:ascii="Arial" w:hAnsi="Arial" w:cs="Arial"/>
          <w:sz w:val="24"/>
          <w:szCs w:val="24"/>
          <w:shd w:val="clear" w:color="auto" w:fill="FFFFFF"/>
        </w:rPr>
        <w:t>Five</w:t>
      </w:r>
      <w:r w:rsidR="002F36FA" w:rsidRPr="00E9137D">
        <w:rPr>
          <w:rFonts w:ascii="Arial" w:hAnsi="Arial" w:cs="Arial"/>
          <w:sz w:val="24"/>
          <w:szCs w:val="24"/>
          <w:shd w:val="clear" w:color="auto" w:fill="FFFFFF"/>
        </w:rPr>
        <w:t xml:space="preserve"> Years</w:t>
      </w:r>
      <w:r w:rsidR="00E9137D" w:rsidRPr="00E9137D">
        <w:rPr>
          <w:rFonts w:ascii="Arial" w:hAnsi="Arial" w:cs="Arial"/>
          <w:sz w:val="24"/>
          <w:szCs w:val="24"/>
          <w:shd w:val="clear" w:color="auto" w:fill="FFFFFF"/>
        </w:rPr>
        <w:t>. Available at:</w:t>
      </w:r>
    </w:p>
    <w:p w14:paraId="006743AD" w14:textId="77777777" w:rsidR="00E9137D" w:rsidRDefault="004B6E48" w:rsidP="00767689">
      <w:pPr>
        <w:jc w:val="both"/>
        <w:rPr>
          <w:rFonts w:ascii="Arial" w:hAnsi="Arial" w:cs="Arial"/>
          <w:sz w:val="24"/>
          <w:szCs w:val="24"/>
        </w:rPr>
      </w:pPr>
      <w:hyperlink r:id="rId30" w:history="1">
        <w:r w:rsidR="00105AA0" w:rsidRPr="00E9137D">
          <w:rPr>
            <w:rFonts w:ascii="Arial" w:hAnsi="Arial" w:cs="Arial"/>
            <w:sz w:val="24"/>
            <w:szCs w:val="24"/>
          </w:rPr>
          <w:t>https://www.cnhc.org.uk/sites/default/files/Downloads/First-five-years.pdf</w:t>
        </w:r>
      </w:hyperlink>
      <w:r w:rsidR="00E9137D">
        <w:rPr>
          <w:rFonts w:ascii="Arial" w:hAnsi="Arial" w:cs="Arial"/>
          <w:sz w:val="24"/>
          <w:szCs w:val="24"/>
        </w:rPr>
        <w:t xml:space="preserve"> </w:t>
      </w:r>
    </w:p>
    <w:p w14:paraId="670C25BF" w14:textId="11946412" w:rsidR="005848AD" w:rsidRPr="00E9137D" w:rsidRDefault="00E9137D" w:rsidP="00767689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</w:rPr>
        <w:t>Accessed on: (</w:t>
      </w:r>
      <w:r w:rsidR="001028A6">
        <w:rPr>
          <w:rFonts w:ascii="Arial" w:hAnsi="Arial" w:cs="Arial"/>
          <w:sz w:val="24"/>
          <w:szCs w:val="24"/>
        </w:rPr>
        <w:t>11/07/2020)</w:t>
      </w:r>
    </w:p>
    <w:p w14:paraId="210F8A08" w14:textId="77777777" w:rsidR="005848AD" w:rsidRDefault="005848AD" w:rsidP="00767689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59148445" w14:textId="06933AE2" w:rsidR="003F2F33" w:rsidRPr="003F2F33" w:rsidRDefault="003F2F33" w:rsidP="00767689">
      <w:pPr>
        <w:jc w:val="both"/>
        <w:rPr>
          <w:rFonts w:ascii="Arial" w:hAnsi="Arial" w:cs="Arial"/>
          <w:sz w:val="24"/>
          <w:szCs w:val="24"/>
        </w:rPr>
      </w:pPr>
      <w:r w:rsidRPr="003F2F3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World Health Organization, 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3F2F33">
        <w:rPr>
          <w:rFonts w:ascii="Arial" w:hAnsi="Arial" w:cs="Arial"/>
          <w:color w:val="222222"/>
          <w:sz w:val="24"/>
          <w:szCs w:val="24"/>
          <w:shd w:val="clear" w:color="auto" w:fill="FFFFFF"/>
        </w:rPr>
        <w:t>2015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3F2F33">
        <w:rPr>
          <w:rFonts w:ascii="Arial" w:hAnsi="Arial" w:cs="Arial"/>
          <w:color w:val="222222"/>
          <w:sz w:val="24"/>
          <w:szCs w:val="24"/>
          <w:shd w:val="clear" w:color="auto" w:fill="FFFFFF"/>
        </w:rPr>
        <w:t>. WHO traditional medicine strategy 2002–2005. Geneva: World Health Organization; 2002.</w:t>
      </w:r>
    </w:p>
    <w:sectPr w:rsidR="003F2F33" w:rsidRPr="003F2F33" w:rsidSect="006174AF">
      <w:pgSz w:w="11906" w:h="16838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619D1F2" w14:textId="77777777" w:rsidR="004B6E48" w:rsidRDefault="004B6E48" w:rsidP="002302D6">
      <w:pPr>
        <w:spacing w:after="0" w:line="240" w:lineRule="auto"/>
      </w:pPr>
      <w:r>
        <w:separator/>
      </w:r>
    </w:p>
  </w:endnote>
  <w:endnote w:type="continuationSeparator" w:id="0">
    <w:p w14:paraId="04A6DD64" w14:textId="77777777" w:rsidR="004B6E48" w:rsidRDefault="004B6E48" w:rsidP="002302D6">
      <w:pPr>
        <w:spacing w:after="0" w:line="240" w:lineRule="auto"/>
      </w:pPr>
      <w:r>
        <w:continuationSeparator/>
      </w:r>
    </w:p>
  </w:endnote>
  <w:endnote w:type="continuationNotice" w:id="1">
    <w:p w14:paraId="4B1EAB7B" w14:textId="77777777" w:rsidR="004B6E48" w:rsidRDefault="004B6E48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F5E9919" w14:textId="77777777" w:rsidR="004B6E48" w:rsidRDefault="004B6E48" w:rsidP="002302D6">
      <w:pPr>
        <w:spacing w:after="0" w:line="240" w:lineRule="auto"/>
      </w:pPr>
      <w:r>
        <w:separator/>
      </w:r>
    </w:p>
  </w:footnote>
  <w:footnote w:type="continuationSeparator" w:id="0">
    <w:p w14:paraId="6A58168F" w14:textId="77777777" w:rsidR="004B6E48" w:rsidRDefault="004B6E48" w:rsidP="002302D6">
      <w:pPr>
        <w:spacing w:after="0" w:line="240" w:lineRule="auto"/>
      </w:pPr>
      <w:r>
        <w:continuationSeparator/>
      </w:r>
    </w:p>
  </w:footnote>
  <w:footnote w:type="continuationNotice" w:id="1">
    <w:p w14:paraId="02A0B93E" w14:textId="77777777" w:rsidR="004B6E48" w:rsidRDefault="004B6E48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C321697"/>
    <w:multiLevelType w:val="hybridMultilevel"/>
    <w:tmpl w:val="75FA7CC8"/>
    <w:lvl w:ilvl="0" w:tplc="E016544C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1C5435C"/>
    <w:multiLevelType w:val="hybridMultilevel"/>
    <w:tmpl w:val="6AD873F4"/>
    <w:lvl w:ilvl="0" w:tplc="804C6EA6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8B44153"/>
    <w:multiLevelType w:val="hybridMultilevel"/>
    <w:tmpl w:val="F754D660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7445AC8"/>
    <w:multiLevelType w:val="hybridMultilevel"/>
    <w:tmpl w:val="6DB42B20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8654601"/>
    <w:multiLevelType w:val="hybridMultilevel"/>
    <w:tmpl w:val="26248F8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3752A67"/>
    <w:multiLevelType w:val="hybridMultilevel"/>
    <w:tmpl w:val="BC1632FC"/>
    <w:lvl w:ilvl="0" w:tplc="3ACAD9A8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5"/>
  </w:num>
  <w:num w:numId="4">
    <w:abstractNumId w:val="3"/>
  </w:num>
  <w:num w:numId="5">
    <w:abstractNumId w:val="2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112BDE2"/>
    <w:rsid w:val="00003A72"/>
    <w:rsid w:val="0000406D"/>
    <w:rsid w:val="00005BD1"/>
    <w:rsid w:val="00005EE6"/>
    <w:rsid w:val="00010639"/>
    <w:rsid w:val="000140AD"/>
    <w:rsid w:val="00015E1D"/>
    <w:rsid w:val="00016AB3"/>
    <w:rsid w:val="0002293A"/>
    <w:rsid w:val="00023B8C"/>
    <w:rsid w:val="00025051"/>
    <w:rsid w:val="000259B7"/>
    <w:rsid w:val="00030512"/>
    <w:rsid w:val="00030CAE"/>
    <w:rsid w:val="000310CB"/>
    <w:rsid w:val="00034581"/>
    <w:rsid w:val="00035147"/>
    <w:rsid w:val="00037B35"/>
    <w:rsid w:val="0004212C"/>
    <w:rsid w:val="0004406F"/>
    <w:rsid w:val="00046B75"/>
    <w:rsid w:val="000470E8"/>
    <w:rsid w:val="0005239C"/>
    <w:rsid w:val="00054031"/>
    <w:rsid w:val="0005447F"/>
    <w:rsid w:val="00054B89"/>
    <w:rsid w:val="000558F3"/>
    <w:rsid w:val="00060660"/>
    <w:rsid w:val="00061582"/>
    <w:rsid w:val="000639AB"/>
    <w:rsid w:val="0006779F"/>
    <w:rsid w:val="00070293"/>
    <w:rsid w:val="000704F8"/>
    <w:rsid w:val="00072494"/>
    <w:rsid w:val="000725ED"/>
    <w:rsid w:val="00073858"/>
    <w:rsid w:val="00074FB9"/>
    <w:rsid w:val="00075348"/>
    <w:rsid w:val="000776A6"/>
    <w:rsid w:val="00077A3E"/>
    <w:rsid w:val="00080866"/>
    <w:rsid w:val="00080C0A"/>
    <w:rsid w:val="00082EA8"/>
    <w:rsid w:val="00085041"/>
    <w:rsid w:val="00086E4C"/>
    <w:rsid w:val="000909C8"/>
    <w:rsid w:val="00092C64"/>
    <w:rsid w:val="00093D73"/>
    <w:rsid w:val="00095365"/>
    <w:rsid w:val="00095DFB"/>
    <w:rsid w:val="000962F1"/>
    <w:rsid w:val="000A0218"/>
    <w:rsid w:val="000A0F9B"/>
    <w:rsid w:val="000A26A0"/>
    <w:rsid w:val="000A26E8"/>
    <w:rsid w:val="000A3005"/>
    <w:rsid w:val="000A4D82"/>
    <w:rsid w:val="000A5982"/>
    <w:rsid w:val="000A5AC3"/>
    <w:rsid w:val="000A5EDF"/>
    <w:rsid w:val="000B0723"/>
    <w:rsid w:val="000B413B"/>
    <w:rsid w:val="000B691D"/>
    <w:rsid w:val="000C096E"/>
    <w:rsid w:val="000C177C"/>
    <w:rsid w:val="000C1AC8"/>
    <w:rsid w:val="000C2F4B"/>
    <w:rsid w:val="000C36D0"/>
    <w:rsid w:val="000C3E9C"/>
    <w:rsid w:val="000C4E90"/>
    <w:rsid w:val="000C5D00"/>
    <w:rsid w:val="000C69C5"/>
    <w:rsid w:val="000C75BB"/>
    <w:rsid w:val="000D0270"/>
    <w:rsid w:val="000D06B3"/>
    <w:rsid w:val="000D0F05"/>
    <w:rsid w:val="000D0FB3"/>
    <w:rsid w:val="000D128E"/>
    <w:rsid w:val="000D1681"/>
    <w:rsid w:val="000D47AB"/>
    <w:rsid w:val="000D54DF"/>
    <w:rsid w:val="000D61AC"/>
    <w:rsid w:val="000E242B"/>
    <w:rsid w:val="000E3923"/>
    <w:rsid w:val="000E42AF"/>
    <w:rsid w:val="000E46EF"/>
    <w:rsid w:val="000E57BD"/>
    <w:rsid w:val="000F090E"/>
    <w:rsid w:val="000F0F7C"/>
    <w:rsid w:val="000F17B1"/>
    <w:rsid w:val="000F2003"/>
    <w:rsid w:val="000F2F09"/>
    <w:rsid w:val="000F30DA"/>
    <w:rsid w:val="000F4932"/>
    <w:rsid w:val="000F510A"/>
    <w:rsid w:val="000F517B"/>
    <w:rsid w:val="000F679C"/>
    <w:rsid w:val="001018EE"/>
    <w:rsid w:val="001028A6"/>
    <w:rsid w:val="00103969"/>
    <w:rsid w:val="00105AA0"/>
    <w:rsid w:val="001100DE"/>
    <w:rsid w:val="00110890"/>
    <w:rsid w:val="00114DBC"/>
    <w:rsid w:val="0011698D"/>
    <w:rsid w:val="001236B1"/>
    <w:rsid w:val="00125534"/>
    <w:rsid w:val="00125F1B"/>
    <w:rsid w:val="001276AB"/>
    <w:rsid w:val="001309A7"/>
    <w:rsid w:val="00130ABA"/>
    <w:rsid w:val="00134B3B"/>
    <w:rsid w:val="00135DDC"/>
    <w:rsid w:val="001419D4"/>
    <w:rsid w:val="00142142"/>
    <w:rsid w:val="0014440E"/>
    <w:rsid w:val="00144561"/>
    <w:rsid w:val="001449E5"/>
    <w:rsid w:val="0014750A"/>
    <w:rsid w:val="00147F6F"/>
    <w:rsid w:val="001509BE"/>
    <w:rsid w:val="00151040"/>
    <w:rsid w:val="00151D60"/>
    <w:rsid w:val="00153D1C"/>
    <w:rsid w:val="00155646"/>
    <w:rsid w:val="0015703A"/>
    <w:rsid w:val="001605E5"/>
    <w:rsid w:val="001628A5"/>
    <w:rsid w:val="0016569B"/>
    <w:rsid w:val="00165D6C"/>
    <w:rsid w:val="0016626E"/>
    <w:rsid w:val="00171A25"/>
    <w:rsid w:val="0017221F"/>
    <w:rsid w:val="00173E89"/>
    <w:rsid w:val="00177255"/>
    <w:rsid w:val="00177E11"/>
    <w:rsid w:val="0018001B"/>
    <w:rsid w:val="001806B2"/>
    <w:rsid w:val="00181142"/>
    <w:rsid w:val="00185859"/>
    <w:rsid w:val="00186B17"/>
    <w:rsid w:val="00187BA8"/>
    <w:rsid w:val="00194721"/>
    <w:rsid w:val="0019706F"/>
    <w:rsid w:val="001A13FC"/>
    <w:rsid w:val="001A18F6"/>
    <w:rsid w:val="001A279F"/>
    <w:rsid w:val="001A312C"/>
    <w:rsid w:val="001A3675"/>
    <w:rsid w:val="001A40A7"/>
    <w:rsid w:val="001B0696"/>
    <w:rsid w:val="001B0D22"/>
    <w:rsid w:val="001B1F5F"/>
    <w:rsid w:val="001B2349"/>
    <w:rsid w:val="001B2BCD"/>
    <w:rsid w:val="001B30FF"/>
    <w:rsid w:val="001B3CB3"/>
    <w:rsid w:val="001B4B08"/>
    <w:rsid w:val="001B573C"/>
    <w:rsid w:val="001B5932"/>
    <w:rsid w:val="001C0016"/>
    <w:rsid w:val="001C18C7"/>
    <w:rsid w:val="001C247C"/>
    <w:rsid w:val="001D3ED2"/>
    <w:rsid w:val="001D4663"/>
    <w:rsid w:val="001D49D8"/>
    <w:rsid w:val="001D611D"/>
    <w:rsid w:val="001D680F"/>
    <w:rsid w:val="001D6A95"/>
    <w:rsid w:val="001E09D1"/>
    <w:rsid w:val="001E19D2"/>
    <w:rsid w:val="001E4E00"/>
    <w:rsid w:val="001E5792"/>
    <w:rsid w:val="001E7DF0"/>
    <w:rsid w:val="001F054D"/>
    <w:rsid w:val="001F2928"/>
    <w:rsid w:val="001F3059"/>
    <w:rsid w:val="001F55C7"/>
    <w:rsid w:val="00201E3B"/>
    <w:rsid w:val="00202B0C"/>
    <w:rsid w:val="00204C43"/>
    <w:rsid w:val="00205CB1"/>
    <w:rsid w:val="002203C6"/>
    <w:rsid w:val="002205AE"/>
    <w:rsid w:val="00226344"/>
    <w:rsid w:val="002302D6"/>
    <w:rsid w:val="002327A6"/>
    <w:rsid w:val="002345C2"/>
    <w:rsid w:val="002348F9"/>
    <w:rsid w:val="00235617"/>
    <w:rsid w:val="00236880"/>
    <w:rsid w:val="00236B5E"/>
    <w:rsid w:val="002372F5"/>
    <w:rsid w:val="0023794C"/>
    <w:rsid w:val="00237F10"/>
    <w:rsid w:val="0024225C"/>
    <w:rsid w:val="00242CF9"/>
    <w:rsid w:val="00245413"/>
    <w:rsid w:val="00245F09"/>
    <w:rsid w:val="002473F1"/>
    <w:rsid w:val="00247EC8"/>
    <w:rsid w:val="00251F9A"/>
    <w:rsid w:val="002523AE"/>
    <w:rsid w:val="0025424D"/>
    <w:rsid w:val="002544DD"/>
    <w:rsid w:val="00255018"/>
    <w:rsid w:val="00260398"/>
    <w:rsid w:val="00260451"/>
    <w:rsid w:val="00262FE6"/>
    <w:rsid w:val="002655E6"/>
    <w:rsid w:val="00265604"/>
    <w:rsid w:val="00266268"/>
    <w:rsid w:val="002663DC"/>
    <w:rsid w:val="00267341"/>
    <w:rsid w:val="00267A6D"/>
    <w:rsid w:val="0027099A"/>
    <w:rsid w:val="00271927"/>
    <w:rsid w:val="00274CDD"/>
    <w:rsid w:val="00276D38"/>
    <w:rsid w:val="00281326"/>
    <w:rsid w:val="00283A60"/>
    <w:rsid w:val="00284E14"/>
    <w:rsid w:val="00285DED"/>
    <w:rsid w:val="00291FA4"/>
    <w:rsid w:val="002920F1"/>
    <w:rsid w:val="00292914"/>
    <w:rsid w:val="0029615B"/>
    <w:rsid w:val="002964EE"/>
    <w:rsid w:val="002A0451"/>
    <w:rsid w:val="002A0D52"/>
    <w:rsid w:val="002A1B0D"/>
    <w:rsid w:val="002A1DC7"/>
    <w:rsid w:val="002A2942"/>
    <w:rsid w:val="002A2AAA"/>
    <w:rsid w:val="002A2E9E"/>
    <w:rsid w:val="002A38BC"/>
    <w:rsid w:val="002A39B4"/>
    <w:rsid w:val="002A4173"/>
    <w:rsid w:val="002A4A10"/>
    <w:rsid w:val="002B6E5F"/>
    <w:rsid w:val="002C0336"/>
    <w:rsid w:val="002C1632"/>
    <w:rsid w:val="002C4DEA"/>
    <w:rsid w:val="002C5089"/>
    <w:rsid w:val="002C5607"/>
    <w:rsid w:val="002C658A"/>
    <w:rsid w:val="002C6840"/>
    <w:rsid w:val="002D07D6"/>
    <w:rsid w:val="002D0A12"/>
    <w:rsid w:val="002D2B30"/>
    <w:rsid w:val="002D2DD4"/>
    <w:rsid w:val="002D3427"/>
    <w:rsid w:val="002D457F"/>
    <w:rsid w:val="002D4D3E"/>
    <w:rsid w:val="002D665A"/>
    <w:rsid w:val="002D7D90"/>
    <w:rsid w:val="002E017D"/>
    <w:rsid w:val="002E5CB3"/>
    <w:rsid w:val="002E669D"/>
    <w:rsid w:val="002E7339"/>
    <w:rsid w:val="002F22D2"/>
    <w:rsid w:val="002F36FA"/>
    <w:rsid w:val="002F4684"/>
    <w:rsid w:val="002F46D0"/>
    <w:rsid w:val="002F5701"/>
    <w:rsid w:val="002F6883"/>
    <w:rsid w:val="00300D73"/>
    <w:rsid w:val="00302A8F"/>
    <w:rsid w:val="003041F2"/>
    <w:rsid w:val="0031108A"/>
    <w:rsid w:val="00311753"/>
    <w:rsid w:val="00313DE4"/>
    <w:rsid w:val="0031487F"/>
    <w:rsid w:val="0031497E"/>
    <w:rsid w:val="00315FB0"/>
    <w:rsid w:val="00316B30"/>
    <w:rsid w:val="00317102"/>
    <w:rsid w:val="003178C6"/>
    <w:rsid w:val="00321AF9"/>
    <w:rsid w:val="00321B68"/>
    <w:rsid w:val="003240F6"/>
    <w:rsid w:val="00324384"/>
    <w:rsid w:val="003279F3"/>
    <w:rsid w:val="0033019C"/>
    <w:rsid w:val="003304A8"/>
    <w:rsid w:val="00331974"/>
    <w:rsid w:val="00331F8B"/>
    <w:rsid w:val="003328F2"/>
    <w:rsid w:val="00341913"/>
    <w:rsid w:val="00342830"/>
    <w:rsid w:val="00345055"/>
    <w:rsid w:val="0034526E"/>
    <w:rsid w:val="00347B7A"/>
    <w:rsid w:val="00350019"/>
    <w:rsid w:val="00350182"/>
    <w:rsid w:val="0035054B"/>
    <w:rsid w:val="00352190"/>
    <w:rsid w:val="00354F6D"/>
    <w:rsid w:val="003563D8"/>
    <w:rsid w:val="00361ABE"/>
    <w:rsid w:val="0036424F"/>
    <w:rsid w:val="00367932"/>
    <w:rsid w:val="00367B74"/>
    <w:rsid w:val="00380328"/>
    <w:rsid w:val="003810F5"/>
    <w:rsid w:val="00381929"/>
    <w:rsid w:val="00381B50"/>
    <w:rsid w:val="00382769"/>
    <w:rsid w:val="00385F48"/>
    <w:rsid w:val="00386437"/>
    <w:rsid w:val="0038709E"/>
    <w:rsid w:val="00391261"/>
    <w:rsid w:val="00391C35"/>
    <w:rsid w:val="003935A6"/>
    <w:rsid w:val="00393D00"/>
    <w:rsid w:val="0039467C"/>
    <w:rsid w:val="00394AC3"/>
    <w:rsid w:val="00394AFC"/>
    <w:rsid w:val="00394F11"/>
    <w:rsid w:val="003A0C88"/>
    <w:rsid w:val="003A2620"/>
    <w:rsid w:val="003A3A02"/>
    <w:rsid w:val="003A4001"/>
    <w:rsid w:val="003A49CB"/>
    <w:rsid w:val="003A6E5F"/>
    <w:rsid w:val="003B27F3"/>
    <w:rsid w:val="003C285B"/>
    <w:rsid w:val="003C28F6"/>
    <w:rsid w:val="003C4667"/>
    <w:rsid w:val="003C4C58"/>
    <w:rsid w:val="003C552D"/>
    <w:rsid w:val="003C78D3"/>
    <w:rsid w:val="003D0DD8"/>
    <w:rsid w:val="003D123A"/>
    <w:rsid w:val="003D428C"/>
    <w:rsid w:val="003D47A1"/>
    <w:rsid w:val="003D4A32"/>
    <w:rsid w:val="003D544E"/>
    <w:rsid w:val="003D6A82"/>
    <w:rsid w:val="003D7565"/>
    <w:rsid w:val="003D7569"/>
    <w:rsid w:val="003E04D8"/>
    <w:rsid w:val="003E2858"/>
    <w:rsid w:val="003E2EFC"/>
    <w:rsid w:val="003E329A"/>
    <w:rsid w:val="003E77C4"/>
    <w:rsid w:val="003F0AF9"/>
    <w:rsid w:val="003F2F33"/>
    <w:rsid w:val="003F53D2"/>
    <w:rsid w:val="003F744E"/>
    <w:rsid w:val="0040021D"/>
    <w:rsid w:val="00402860"/>
    <w:rsid w:val="004070F6"/>
    <w:rsid w:val="00407109"/>
    <w:rsid w:val="00411D2C"/>
    <w:rsid w:val="00412903"/>
    <w:rsid w:val="004134AD"/>
    <w:rsid w:val="004138AB"/>
    <w:rsid w:val="00414443"/>
    <w:rsid w:val="0041742E"/>
    <w:rsid w:val="00417889"/>
    <w:rsid w:val="00417A83"/>
    <w:rsid w:val="00420731"/>
    <w:rsid w:val="00420899"/>
    <w:rsid w:val="004217BD"/>
    <w:rsid w:val="004241F9"/>
    <w:rsid w:val="0042550A"/>
    <w:rsid w:val="0043034C"/>
    <w:rsid w:val="00430F66"/>
    <w:rsid w:val="0043366D"/>
    <w:rsid w:val="00433FBE"/>
    <w:rsid w:val="00435B7E"/>
    <w:rsid w:val="00435DDE"/>
    <w:rsid w:val="00440117"/>
    <w:rsid w:val="004417B8"/>
    <w:rsid w:val="00441A12"/>
    <w:rsid w:val="00441EA1"/>
    <w:rsid w:val="00444054"/>
    <w:rsid w:val="00445A18"/>
    <w:rsid w:val="004469D2"/>
    <w:rsid w:val="00446B6E"/>
    <w:rsid w:val="00447995"/>
    <w:rsid w:val="00447A08"/>
    <w:rsid w:val="0045223E"/>
    <w:rsid w:val="00453D49"/>
    <w:rsid w:val="00455A1C"/>
    <w:rsid w:val="00455E98"/>
    <w:rsid w:val="00456799"/>
    <w:rsid w:val="004573FF"/>
    <w:rsid w:val="00461128"/>
    <w:rsid w:val="004611B3"/>
    <w:rsid w:val="00462FB7"/>
    <w:rsid w:val="00466229"/>
    <w:rsid w:val="00471812"/>
    <w:rsid w:val="004754C5"/>
    <w:rsid w:val="004757EB"/>
    <w:rsid w:val="004761E1"/>
    <w:rsid w:val="004812DD"/>
    <w:rsid w:val="004816A0"/>
    <w:rsid w:val="00482956"/>
    <w:rsid w:val="00483806"/>
    <w:rsid w:val="00487D53"/>
    <w:rsid w:val="00492A16"/>
    <w:rsid w:val="00494D72"/>
    <w:rsid w:val="0049510A"/>
    <w:rsid w:val="00495C25"/>
    <w:rsid w:val="004A1597"/>
    <w:rsid w:val="004A29E3"/>
    <w:rsid w:val="004A5BCB"/>
    <w:rsid w:val="004A60E3"/>
    <w:rsid w:val="004B0AB8"/>
    <w:rsid w:val="004B253A"/>
    <w:rsid w:val="004B3622"/>
    <w:rsid w:val="004B6E48"/>
    <w:rsid w:val="004C017C"/>
    <w:rsid w:val="004C10D2"/>
    <w:rsid w:val="004C39BA"/>
    <w:rsid w:val="004C4128"/>
    <w:rsid w:val="004C5B98"/>
    <w:rsid w:val="004D0B91"/>
    <w:rsid w:val="004D1D73"/>
    <w:rsid w:val="004D6A9E"/>
    <w:rsid w:val="004D7346"/>
    <w:rsid w:val="004E0BBF"/>
    <w:rsid w:val="004E12F1"/>
    <w:rsid w:val="004E6461"/>
    <w:rsid w:val="004F0C0B"/>
    <w:rsid w:val="004F6670"/>
    <w:rsid w:val="00501E94"/>
    <w:rsid w:val="00502D8E"/>
    <w:rsid w:val="00503A60"/>
    <w:rsid w:val="00504DAA"/>
    <w:rsid w:val="00505FC0"/>
    <w:rsid w:val="0050703D"/>
    <w:rsid w:val="00510B08"/>
    <w:rsid w:val="0051355A"/>
    <w:rsid w:val="00515F82"/>
    <w:rsid w:val="005160A4"/>
    <w:rsid w:val="0051631B"/>
    <w:rsid w:val="00520317"/>
    <w:rsid w:val="00520F76"/>
    <w:rsid w:val="005245F6"/>
    <w:rsid w:val="005246CB"/>
    <w:rsid w:val="005275B0"/>
    <w:rsid w:val="00531A9F"/>
    <w:rsid w:val="00531AD7"/>
    <w:rsid w:val="00532C69"/>
    <w:rsid w:val="0053320E"/>
    <w:rsid w:val="00533963"/>
    <w:rsid w:val="005341D3"/>
    <w:rsid w:val="005345B8"/>
    <w:rsid w:val="00535B2B"/>
    <w:rsid w:val="0053723B"/>
    <w:rsid w:val="00540C06"/>
    <w:rsid w:val="00541B1B"/>
    <w:rsid w:val="00542054"/>
    <w:rsid w:val="00543649"/>
    <w:rsid w:val="00544237"/>
    <w:rsid w:val="00547123"/>
    <w:rsid w:val="00551671"/>
    <w:rsid w:val="00552512"/>
    <w:rsid w:val="005545D5"/>
    <w:rsid w:val="00554B8A"/>
    <w:rsid w:val="00556E08"/>
    <w:rsid w:val="00560052"/>
    <w:rsid w:val="005600AE"/>
    <w:rsid w:val="005614D2"/>
    <w:rsid w:val="00561E77"/>
    <w:rsid w:val="00563197"/>
    <w:rsid w:val="00563CCC"/>
    <w:rsid w:val="00566B38"/>
    <w:rsid w:val="00573A4A"/>
    <w:rsid w:val="00573A7A"/>
    <w:rsid w:val="00575952"/>
    <w:rsid w:val="0058197C"/>
    <w:rsid w:val="005848AD"/>
    <w:rsid w:val="00587C86"/>
    <w:rsid w:val="00595209"/>
    <w:rsid w:val="005954F5"/>
    <w:rsid w:val="0059724F"/>
    <w:rsid w:val="005A06CB"/>
    <w:rsid w:val="005A344C"/>
    <w:rsid w:val="005A3CB3"/>
    <w:rsid w:val="005A5F85"/>
    <w:rsid w:val="005A7C47"/>
    <w:rsid w:val="005B0C9F"/>
    <w:rsid w:val="005B1EDB"/>
    <w:rsid w:val="005B371E"/>
    <w:rsid w:val="005C3A12"/>
    <w:rsid w:val="005C58E0"/>
    <w:rsid w:val="005D04A0"/>
    <w:rsid w:val="005D44C1"/>
    <w:rsid w:val="005D4BEA"/>
    <w:rsid w:val="005E4FB7"/>
    <w:rsid w:val="005E5E87"/>
    <w:rsid w:val="005E750D"/>
    <w:rsid w:val="005F0AA4"/>
    <w:rsid w:val="005F1A3E"/>
    <w:rsid w:val="005F47FB"/>
    <w:rsid w:val="00600E20"/>
    <w:rsid w:val="00603C2D"/>
    <w:rsid w:val="00604A25"/>
    <w:rsid w:val="0060611B"/>
    <w:rsid w:val="006061DF"/>
    <w:rsid w:val="00607199"/>
    <w:rsid w:val="00607CE9"/>
    <w:rsid w:val="00611BEE"/>
    <w:rsid w:val="00612B48"/>
    <w:rsid w:val="0061370D"/>
    <w:rsid w:val="00613C2C"/>
    <w:rsid w:val="00614C76"/>
    <w:rsid w:val="00614CCF"/>
    <w:rsid w:val="006154D6"/>
    <w:rsid w:val="00615B09"/>
    <w:rsid w:val="00616844"/>
    <w:rsid w:val="006174AF"/>
    <w:rsid w:val="006217AA"/>
    <w:rsid w:val="0062691E"/>
    <w:rsid w:val="006310D5"/>
    <w:rsid w:val="00631109"/>
    <w:rsid w:val="00631FD8"/>
    <w:rsid w:val="0063765F"/>
    <w:rsid w:val="00641323"/>
    <w:rsid w:val="0064273C"/>
    <w:rsid w:val="00642ADE"/>
    <w:rsid w:val="006434A4"/>
    <w:rsid w:val="006518E7"/>
    <w:rsid w:val="00656665"/>
    <w:rsid w:val="00660551"/>
    <w:rsid w:val="00660E0B"/>
    <w:rsid w:val="0066144B"/>
    <w:rsid w:val="00661C32"/>
    <w:rsid w:val="00665219"/>
    <w:rsid w:val="00667238"/>
    <w:rsid w:val="00671E00"/>
    <w:rsid w:val="00672317"/>
    <w:rsid w:val="00674A96"/>
    <w:rsid w:val="006763C1"/>
    <w:rsid w:val="0068462D"/>
    <w:rsid w:val="00686CF2"/>
    <w:rsid w:val="0069180C"/>
    <w:rsid w:val="0069239B"/>
    <w:rsid w:val="00692958"/>
    <w:rsid w:val="00693280"/>
    <w:rsid w:val="00693F1A"/>
    <w:rsid w:val="00694F35"/>
    <w:rsid w:val="006966B0"/>
    <w:rsid w:val="00696BF5"/>
    <w:rsid w:val="00696F11"/>
    <w:rsid w:val="006A3432"/>
    <w:rsid w:val="006A3E87"/>
    <w:rsid w:val="006A50B2"/>
    <w:rsid w:val="006B67A1"/>
    <w:rsid w:val="006B7573"/>
    <w:rsid w:val="006C0503"/>
    <w:rsid w:val="006C2F9B"/>
    <w:rsid w:val="006C57B4"/>
    <w:rsid w:val="006C5C40"/>
    <w:rsid w:val="006D025E"/>
    <w:rsid w:val="006D0951"/>
    <w:rsid w:val="006D48BB"/>
    <w:rsid w:val="006D4D40"/>
    <w:rsid w:val="006D7BAB"/>
    <w:rsid w:val="006E001D"/>
    <w:rsid w:val="006E15E7"/>
    <w:rsid w:val="006E3179"/>
    <w:rsid w:val="006E74F9"/>
    <w:rsid w:val="006F2BBF"/>
    <w:rsid w:val="006F4382"/>
    <w:rsid w:val="006F4390"/>
    <w:rsid w:val="006F45E4"/>
    <w:rsid w:val="006F4BE9"/>
    <w:rsid w:val="007016F3"/>
    <w:rsid w:val="00705CA3"/>
    <w:rsid w:val="00706136"/>
    <w:rsid w:val="00706344"/>
    <w:rsid w:val="00707D3A"/>
    <w:rsid w:val="007155CF"/>
    <w:rsid w:val="00715AD6"/>
    <w:rsid w:val="00725519"/>
    <w:rsid w:val="00725718"/>
    <w:rsid w:val="00731FB6"/>
    <w:rsid w:val="0073250A"/>
    <w:rsid w:val="0073387B"/>
    <w:rsid w:val="007372EB"/>
    <w:rsid w:val="0073749F"/>
    <w:rsid w:val="0074180B"/>
    <w:rsid w:val="00741F1E"/>
    <w:rsid w:val="00742259"/>
    <w:rsid w:val="007443D8"/>
    <w:rsid w:val="00745CC6"/>
    <w:rsid w:val="00746F7C"/>
    <w:rsid w:val="0075309B"/>
    <w:rsid w:val="00755EB0"/>
    <w:rsid w:val="00756880"/>
    <w:rsid w:val="007574C4"/>
    <w:rsid w:val="00757E64"/>
    <w:rsid w:val="007620FF"/>
    <w:rsid w:val="007626AC"/>
    <w:rsid w:val="00763AC8"/>
    <w:rsid w:val="00764407"/>
    <w:rsid w:val="00764A6F"/>
    <w:rsid w:val="00765149"/>
    <w:rsid w:val="00766478"/>
    <w:rsid w:val="00767689"/>
    <w:rsid w:val="007714E6"/>
    <w:rsid w:val="007724DC"/>
    <w:rsid w:val="00773B26"/>
    <w:rsid w:val="00775A5D"/>
    <w:rsid w:val="00776614"/>
    <w:rsid w:val="00781CB5"/>
    <w:rsid w:val="0078395C"/>
    <w:rsid w:val="00785965"/>
    <w:rsid w:val="00786A07"/>
    <w:rsid w:val="00787465"/>
    <w:rsid w:val="0078766C"/>
    <w:rsid w:val="00790D9E"/>
    <w:rsid w:val="00794205"/>
    <w:rsid w:val="0079559B"/>
    <w:rsid w:val="00795D07"/>
    <w:rsid w:val="007977B7"/>
    <w:rsid w:val="007A1DBA"/>
    <w:rsid w:val="007A3057"/>
    <w:rsid w:val="007A3FBA"/>
    <w:rsid w:val="007A511E"/>
    <w:rsid w:val="007A53D6"/>
    <w:rsid w:val="007B18B7"/>
    <w:rsid w:val="007B4023"/>
    <w:rsid w:val="007B5643"/>
    <w:rsid w:val="007B5BE8"/>
    <w:rsid w:val="007B5DAC"/>
    <w:rsid w:val="007B5E27"/>
    <w:rsid w:val="007C0339"/>
    <w:rsid w:val="007C3703"/>
    <w:rsid w:val="007C3A37"/>
    <w:rsid w:val="007C606D"/>
    <w:rsid w:val="007D2ADC"/>
    <w:rsid w:val="007D342E"/>
    <w:rsid w:val="007D47DC"/>
    <w:rsid w:val="007E2B3E"/>
    <w:rsid w:val="007E39FE"/>
    <w:rsid w:val="007E4E47"/>
    <w:rsid w:val="007E70B5"/>
    <w:rsid w:val="007E768E"/>
    <w:rsid w:val="007E7D6F"/>
    <w:rsid w:val="007F071D"/>
    <w:rsid w:val="007F0F59"/>
    <w:rsid w:val="007F13A5"/>
    <w:rsid w:val="007F38B0"/>
    <w:rsid w:val="007F3E92"/>
    <w:rsid w:val="007F53BC"/>
    <w:rsid w:val="007F7DB3"/>
    <w:rsid w:val="008037F2"/>
    <w:rsid w:val="0080406A"/>
    <w:rsid w:val="00804536"/>
    <w:rsid w:val="008045A3"/>
    <w:rsid w:val="00805567"/>
    <w:rsid w:val="008100CF"/>
    <w:rsid w:val="00810C5F"/>
    <w:rsid w:val="008119FE"/>
    <w:rsid w:val="00811C9F"/>
    <w:rsid w:val="0081208C"/>
    <w:rsid w:val="00813B03"/>
    <w:rsid w:val="00813E23"/>
    <w:rsid w:val="00815949"/>
    <w:rsid w:val="008169C3"/>
    <w:rsid w:val="008169FA"/>
    <w:rsid w:val="008175F4"/>
    <w:rsid w:val="00817FC4"/>
    <w:rsid w:val="008206B6"/>
    <w:rsid w:val="0082163B"/>
    <w:rsid w:val="00827BC0"/>
    <w:rsid w:val="00832540"/>
    <w:rsid w:val="008347F1"/>
    <w:rsid w:val="008360F2"/>
    <w:rsid w:val="00836E63"/>
    <w:rsid w:val="00842164"/>
    <w:rsid w:val="00843015"/>
    <w:rsid w:val="0084427D"/>
    <w:rsid w:val="0084428C"/>
    <w:rsid w:val="008538B8"/>
    <w:rsid w:val="008538D4"/>
    <w:rsid w:val="00855D61"/>
    <w:rsid w:val="00856785"/>
    <w:rsid w:val="00861802"/>
    <w:rsid w:val="008628A1"/>
    <w:rsid w:val="00870AAC"/>
    <w:rsid w:val="0087332A"/>
    <w:rsid w:val="008740C2"/>
    <w:rsid w:val="00877966"/>
    <w:rsid w:val="00880E80"/>
    <w:rsid w:val="00881877"/>
    <w:rsid w:val="008819B8"/>
    <w:rsid w:val="008836C6"/>
    <w:rsid w:val="00885B1B"/>
    <w:rsid w:val="008870AA"/>
    <w:rsid w:val="00887149"/>
    <w:rsid w:val="008872FA"/>
    <w:rsid w:val="008875E4"/>
    <w:rsid w:val="008911A4"/>
    <w:rsid w:val="008936BD"/>
    <w:rsid w:val="00893EE1"/>
    <w:rsid w:val="0089470A"/>
    <w:rsid w:val="008A228E"/>
    <w:rsid w:val="008A2A97"/>
    <w:rsid w:val="008A4392"/>
    <w:rsid w:val="008A5E12"/>
    <w:rsid w:val="008A7DDC"/>
    <w:rsid w:val="008B0101"/>
    <w:rsid w:val="008B3CF0"/>
    <w:rsid w:val="008B431C"/>
    <w:rsid w:val="008B4A82"/>
    <w:rsid w:val="008B5A61"/>
    <w:rsid w:val="008B7385"/>
    <w:rsid w:val="008B7B9D"/>
    <w:rsid w:val="008C028C"/>
    <w:rsid w:val="008C2267"/>
    <w:rsid w:val="008C4826"/>
    <w:rsid w:val="008D176C"/>
    <w:rsid w:val="008D1AB1"/>
    <w:rsid w:val="008D58E4"/>
    <w:rsid w:val="008D58E7"/>
    <w:rsid w:val="008D7C50"/>
    <w:rsid w:val="008E1382"/>
    <w:rsid w:val="008E1BF3"/>
    <w:rsid w:val="008E4B3C"/>
    <w:rsid w:val="008E4EFC"/>
    <w:rsid w:val="008E59FC"/>
    <w:rsid w:val="008E5F28"/>
    <w:rsid w:val="008E6BBF"/>
    <w:rsid w:val="008E78FF"/>
    <w:rsid w:val="008F06F4"/>
    <w:rsid w:val="008F0C65"/>
    <w:rsid w:val="008F12CE"/>
    <w:rsid w:val="008F3E61"/>
    <w:rsid w:val="008F4D9F"/>
    <w:rsid w:val="008F6170"/>
    <w:rsid w:val="008F6DA4"/>
    <w:rsid w:val="008F6F93"/>
    <w:rsid w:val="00900493"/>
    <w:rsid w:val="009008B6"/>
    <w:rsid w:val="00902B42"/>
    <w:rsid w:val="009050F5"/>
    <w:rsid w:val="0090610F"/>
    <w:rsid w:val="00906282"/>
    <w:rsid w:val="00906DB5"/>
    <w:rsid w:val="00910978"/>
    <w:rsid w:val="00910F14"/>
    <w:rsid w:val="00911A4B"/>
    <w:rsid w:val="0091456C"/>
    <w:rsid w:val="00915621"/>
    <w:rsid w:val="00915B7D"/>
    <w:rsid w:val="00916BAA"/>
    <w:rsid w:val="009205DF"/>
    <w:rsid w:val="00924E08"/>
    <w:rsid w:val="00925EE5"/>
    <w:rsid w:val="00927DC4"/>
    <w:rsid w:val="009301A4"/>
    <w:rsid w:val="00934F2E"/>
    <w:rsid w:val="00937B0B"/>
    <w:rsid w:val="00941A2F"/>
    <w:rsid w:val="009422BB"/>
    <w:rsid w:val="00942774"/>
    <w:rsid w:val="00944B12"/>
    <w:rsid w:val="00945C1D"/>
    <w:rsid w:val="009464F1"/>
    <w:rsid w:val="009465A0"/>
    <w:rsid w:val="0094772B"/>
    <w:rsid w:val="00947BAE"/>
    <w:rsid w:val="00950524"/>
    <w:rsid w:val="00950F9A"/>
    <w:rsid w:val="00953289"/>
    <w:rsid w:val="0095476E"/>
    <w:rsid w:val="00954A0D"/>
    <w:rsid w:val="00955165"/>
    <w:rsid w:val="009565DD"/>
    <w:rsid w:val="00962086"/>
    <w:rsid w:val="009668C0"/>
    <w:rsid w:val="009673B8"/>
    <w:rsid w:val="009679A7"/>
    <w:rsid w:val="009704C8"/>
    <w:rsid w:val="009709E8"/>
    <w:rsid w:val="00971309"/>
    <w:rsid w:val="009731DA"/>
    <w:rsid w:val="0097446B"/>
    <w:rsid w:val="009755CC"/>
    <w:rsid w:val="00976340"/>
    <w:rsid w:val="00977BB5"/>
    <w:rsid w:val="009843CE"/>
    <w:rsid w:val="00985B7B"/>
    <w:rsid w:val="00991265"/>
    <w:rsid w:val="00993198"/>
    <w:rsid w:val="00993211"/>
    <w:rsid w:val="00994E17"/>
    <w:rsid w:val="00995561"/>
    <w:rsid w:val="00996528"/>
    <w:rsid w:val="00997B22"/>
    <w:rsid w:val="009A09BA"/>
    <w:rsid w:val="009A0D44"/>
    <w:rsid w:val="009A3B12"/>
    <w:rsid w:val="009B0179"/>
    <w:rsid w:val="009B046B"/>
    <w:rsid w:val="009B1787"/>
    <w:rsid w:val="009B6A77"/>
    <w:rsid w:val="009B797E"/>
    <w:rsid w:val="009C0DC7"/>
    <w:rsid w:val="009C39C7"/>
    <w:rsid w:val="009D260D"/>
    <w:rsid w:val="009D2C0A"/>
    <w:rsid w:val="009D405D"/>
    <w:rsid w:val="009D7034"/>
    <w:rsid w:val="009D7097"/>
    <w:rsid w:val="009E00E5"/>
    <w:rsid w:val="009E272A"/>
    <w:rsid w:val="009E2AB8"/>
    <w:rsid w:val="009E3DB7"/>
    <w:rsid w:val="009E518F"/>
    <w:rsid w:val="009F0222"/>
    <w:rsid w:val="009F20C7"/>
    <w:rsid w:val="009F2991"/>
    <w:rsid w:val="009F309D"/>
    <w:rsid w:val="009F3A78"/>
    <w:rsid w:val="009F4852"/>
    <w:rsid w:val="009F55B2"/>
    <w:rsid w:val="009F6CA1"/>
    <w:rsid w:val="009F77B3"/>
    <w:rsid w:val="009F7B9D"/>
    <w:rsid w:val="00A003CE"/>
    <w:rsid w:val="00A0103B"/>
    <w:rsid w:val="00A024B5"/>
    <w:rsid w:val="00A03627"/>
    <w:rsid w:val="00A03982"/>
    <w:rsid w:val="00A03B76"/>
    <w:rsid w:val="00A03F06"/>
    <w:rsid w:val="00A03F3F"/>
    <w:rsid w:val="00A05633"/>
    <w:rsid w:val="00A0773D"/>
    <w:rsid w:val="00A0774F"/>
    <w:rsid w:val="00A07E71"/>
    <w:rsid w:val="00A12052"/>
    <w:rsid w:val="00A12105"/>
    <w:rsid w:val="00A13ABD"/>
    <w:rsid w:val="00A14103"/>
    <w:rsid w:val="00A14EDF"/>
    <w:rsid w:val="00A16D1B"/>
    <w:rsid w:val="00A17DAD"/>
    <w:rsid w:val="00A22C29"/>
    <w:rsid w:val="00A2518F"/>
    <w:rsid w:val="00A30A24"/>
    <w:rsid w:val="00A30F87"/>
    <w:rsid w:val="00A34220"/>
    <w:rsid w:val="00A34B01"/>
    <w:rsid w:val="00A34EDD"/>
    <w:rsid w:val="00A4067B"/>
    <w:rsid w:val="00A4117F"/>
    <w:rsid w:val="00A43371"/>
    <w:rsid w:val="00A44845"/>
    <w:rsid w:val="00A44AE1"/>
    <w:rsid w:val="00A4659D"/>
    <w:rsid w:val="00A47AF5"/>
    <w:rsid w:val="00A544FD"/>
    <w:rsid w:val="00A628D8"/>
    <w:rsid w:val="00A630D9"/>
    <w:rsid w:val="00A6359F"/>
    <w:rsid w:val="00A63A19"/>
    <w:rsid w:val="00A63EFC"/>
    <w:rsid w:val="00A6542E"/>
    <w:rsid w:val="00A6571C"/>
    <w:rsid w:val="00A67FEB"/>
    <w:rsid w:val="00A711E7"/>
    <w:rsid w:val="00A7131A"/>
    <w:rsid w:val="00A71A23"/>
    <w:rsid w:val="00A74696"/>
    <w:rsid w:val="00A76502"/>
    <w:rsid w:val="00A802F4"/>
    <w:rsid w:val="00A8161C"/>
    <w:rsid w:val="00A82267"/>
    <w:rsid w:val="00A829CF"/>
    <w:rsid w:val="00A844FC"/>
    <w:rsid w:val="00A90A09"/>
    <w:rsid w:val="00A9106F"/>
    <w:rsid w:val="00A91085"/>
    <w:rsid w:val="00AA0C83"/>
    <w:rsid w:val="00AA1563"/>
    <w:rsid w:val="00AA3ADA"/>
    <w:rsid w:val="00AA65CB"/>
    <w:rsid w:val="00AA6A09"/>
    <w:rsid w:val="00AA7520"/>
    <w:rsid w:val="00AA764E"/>
    <w:rsid w:val="00AB0642"/>
    <w:rsid w:val="00AB1FA3"/>
    <w:rsid w:val="00AB3865"/>
    <w:rsid w:val="00AB4F1A"/>
    <w:rsid w:val="00AB62B0"/>
    <w:rsid w:val="00AB7B37"/>
    <w:rsid w:val="00AC6CEA"/>
    <w:rsid w:val="00AD0CF2"/>
    <w:rsid w:val="00AD25EB"/>
    <w:rsid w:val="00AD4360"/>
    <w:rsid w:val="00AE1577"/>
    <w:rsid w:val="00AE1D25"/>
    <w:rsid w:val="00AE5C7C"/>
    <w:rsid w:val="00AE5DE3"/>
    <w:rsid w:val="00AE6C4A"/>
    <w:rsid w:val="00AE7B37"/>
    <w:rsid w:val="00AE7E2E"/>
    <w:rsid w:val="00AF30F7"/>
    <w:rsid w:val="00B00C14"/>
    <w:rsid w:val="00B01170"/>
    <w:rsid w:val="00B0158B"/>
    <w:rsid w:val="00B114E3"/>
    <w:rsid w:val="00B12D8B"/>
    <w:rsid w:val="00B139ED"/>
    <w:rsid w:val="00B14422"/>
    <w:rsid w:val="00B14809"/>
    <w:rsid w:val="00B154B7"/>
    <w:rsid w:val="00B16999"/>
    <w:rsid w:val="00B16AA2"/>
    <w:rsid w:val="00B20AAF"/>
    <w:rsid w:val="00B20E39"/>
    <w:rsid w:val="00B2185F"/>
    <w:rsid w:val="00B23C01"/>
    <w:rsid w:val="00B23DF6"/>
    <w:rsid w:val="00B30AFD"/>
    <w:rsid w:val="00B32992"/>
    <w:rsid w:val="00B348E8"/>
    <w:rsid w:val="00B3570D"/>
    <w:rsid w:val="00B4008B"/>
    <w:rsid w:val="00B4019B"/>
    <w:rsid w:val="00B41AB1"/>
    <w:rsid w:val="00B41C5E"/>
    <w:rsid w:val="00B41DFA"/>
    <w:rsid w:val="00B425E3"/>
    <w:rsid w:val="00B4267F"/>
    <w:rsid w:val="00B42B0F"/>
    <w:rsid w:val="00B446BE"/>
    <w:rsid w:val="00B460C3"/>
    <w:rsid w:val="00B47AED"/>
    <w:rsid w:val="00B533AE"/>
    <w:rsid w:val="00B567CF"/>
    <w:rsid w:val="00B5743F"/>
    <w:rsid w:val="00B64522"/>
    <w:rsid w:val="00B66700"/>
    <w:rsid w:val="00B675AA"/>
    <w:rsid w:val="00B702AA"/>
    <w:rsid w:val="00B70476"/>
    <w:rsid w:val="00B705D3"/>
    <w:rsid w:val="00B73443"/>
    <w:rsid w:val="00B74747"/>
    <w:rsid w:val="00B75A6B"/>
    <w:rsid w:val="00B75ABF"/>
    <w:rsid w:val="00B77162"/>
    <w:rsid w:val="00B8005D"/>
    <w:rsid w:val="00B80398"/>
    <w:rsid w:val="00B80845"/>
    <w:rsid w:val="00B81535"/>
    <w:rsid w:val="00B81A42"/>
    <w:rsid w:val="00B82002"/>
    <w:rsid w:val="00B84BFC"/>
    <w:rsid w:val="00B861C1"/>
    <w:rsid w:val="00B90191"/>
    <w:rsid w:val="00B94550"/>
    <w:rsid w:val="00BA2D1C"/>
    <w:rsid w:val="00BA48E0"/>
    <w:rsid w:val="00BA597A"/>
    <w:rsid w:val="00BA79F7"/>
    <w:rsid w:val="00BA7F13"/>
    <w:rsid w:val="00BB5597"/>
    <w:rsid w:val="00BB7762"/>
    <w:rsid w:val="00BC1FEB"/>
    <w:rsid w:val="00BC28FB"/>
    <w:rsid w:val="00BC3E19"/>
    <w:rsid w:val="00BC5463"/>
    <w:rsid w:val="00BD14AA"/>
    <w:rsid w:val="00BD3E72"/>
    <w:rsid w:val="00BD4A31"/>
    <w:rsid w:val="00BD7D7E"/>
    <w:rsid w:val="00BE0644"/>
    <w:rsid w:val="00BE1303"/>
    <w:rsid w:val="00BE3E4C"/>
    <w:rsid w:val="00BE5801"/>
    <w:rsid w:val="00BE67D8"/>
    <w:rsid w:val="00BF2C29"/>
    <w:rsid w:val="00BF3FE3"/>
    <w:rsid w:val="00BF56BB"/>
    <w:rsid w:val="00C030E2"/>
    <w:rsid w:val="00C0321B"/>
    <w:rsid w:val="00C050E5"/>
    <w:rsid w:val="00C0550A"/>
    <w:rsid w:val="00C056A3"/>
    <w:rsid w:val="00C062F1"/>
    <w:rsid w:val="00C06B72"/>
    <w:rsid w:val="00C07360"/>
    <w:rsid w:val="00C07D7B"/>
    <w:rsid w:val="00C10A53"/>
    <w:rsid w:val="00C11F0D"/>
    <w:rsid w:val="00C122B7"/>
    <w:rsid w:val="00C140E2"/>
    <w:rsid w:val="00C156F2"/>
    <w:rsid w:val="00C15E5E"/>
    <w:rsid w:val="00C17920"/>
    <w:rsid w:val="00C205D0"/>
    <w:rsid w:val="00C257A2"/>
    <w:rsid w:val="00C277A5"/>
    <w:rsid w:val="00C27CBE"/>
    <w:rsid w:val="00C30854"/>
    <w:rsid w:val="00C34F78"/>
    <w:rsid w:val="00C35653"/>
    <w:rsid w:val="00C35E79"/>
    <w:rsid w:val="00C41CE4"/>
    <w:rsid w:val="00C42F22"/>
    <w:rsid w:val="00C4362B"/>
    <w:rsid w:val="00C448BF"/>
    <w:rsid w:val="00C45174"/>
    <w:rsid w:val="00C45AC7"/>
    <w:rsid w:val="00C46E31"/>
    <w:rsid w:val="00C47BC1"/>
    <w:rsid w:val="00C52A73"/>
    <w:rsid w:val="00C52C56"/>
    <w:rsid w:val="00C535DA"/>
    <w:rsid w:val="00C601E5"/>
    <w:rsid w:val="00C62570"/>
    <w:rsid w:val="00C655F4"/>
    <w:rsid w:val="00C65B2C"/>
    <w:rsid w:val="00C67CC5"/>
    <w:rsid w:val="00C67E82"/>
    <w:rsid w:val="00C716CC"/>
    <w:rsid w:val="00C72508"/>
    <w:rsid w:val="00C729B9"/>
    <w:rsid w:val="00C76088"/>
    <w:rsid w:val="00C84991"/>
    <w:rsid w:val="00C84D22"/>
    <w:rsid w:val="00C8633B"/>
    <w:rsid w:val="00C92DDE"/>
    <w:rsid w:val="00C97939"/>
    <w:rsid w:val="00CA08B4"/>
    <w:rsid w:val="00CA0F0A"/>
    <w:rsid w:val="00CA24A7"/>
    <w:rsid w:val="00CA3387"/>
    <w:rsid w:val="00CA3C70"/>
    <w:rsid w:val="00CA4DE9"/>
    <w:rsid w:val="00CA5F36"/>
    <w:rsid w:val="00CA65F7"/>
    <w:rsid w:val="00CA6840"/>
    <w:rsid w:val="00CA6F5A"/>
    <w:rsid w:val="00CB56DA"/>
    <w:rsid w:val="00CC17B0"/>
    <w:rsid w:val="00CC3AF4"/>
    <w:rsid w:val="00CC49A1"/>
    <w:rsid w:val="00CC6482"/>
    <w:rsid w:val="00CC6C42"/>
    <w:rsid w:val="00CC6CB5"/>
    <w:rsid w:val="00CC7541"/>
    <w:rsid w:val="00CC7F7B"/>
    <w:rsid w:val="00CD3BD8"/>
    <w:rsid w:val="00CE0837"/>
    <w:rsid w:val="00CE1617"/>
    <w:rsid w:val="00CE65A4"/>
    <w:rsid w:val="00CF119E"/>
    <w:rsid w:val="00CF1BDC"/>
    <w:rsid w:val="00CF310A"/>
    <w:rsid w:val="00CF4CC4"/>
    <w:rsid w:val="00CF57FC"/>
    <w:rsid w:val="00CF6508"/>
    <w:rsid w:val="00CF7593"/>
    <w:rsid w:val="00D025E7"/>
    <w:rsid w:val="00D02B61"/>
    <w:rsid w:val="00D03D57"/>
    <w:rsid w:val="00D06014"/>
    <w:rsid w:val="00D11477"/>
    <w:rsid w:val="00D118EE"/>
    <w:rsid w:val="00D11E8B"/>
    <w:rsid w:val="00D14247"/>
    <w:rsid w:val="00D153F7"/>
    <w:rsid w:val="00D15FAD"/>
    <w:rsid w:val="00D16F30"/>
    <w:rsid w:val="00D17243"/>
    <w:rsid w:val="00D24236"/>
    <w:rsid w:val="00D26257"/>
    <w:rsid w:val="00D306A9"/>
    <w:rsid w:val="00D31091"/>
    <w:rsid w:val="00D3109B"/>
    <w:rsid w:val="00D31B37"/>
    <w:rsid w:val="00D326DD"/>
    <w:rsid w:val="00D345A0"/>
    <w:rsid w:val="00D353AA"/>
    <w:rsid w:val="00D35C61"/>
    <w:rsid w:val="00D362E7"/>
    <w:rsid w:val="00D37D46"/>
    <w:rsid w:val="00D415E0"/>
    <w:rsid w:val="00D44328"/>
    <w:rsid w:val="00D4586B"/>
    <w:rsid w:val="00D47874"/>
    <w:rsid w:val="00D50DEB"/>
    <w:rsid w:val="00D517D3"/>
    <w:rsid w:val="00D5355F"/>
    <w:rsid w:val="00D553FB"/>
    <w:rsid w:val="00D56C48"/>
    <w:rsid w:val="00D601C7"/>
    <w:rsid w:val="00D61A35"/>
    <w:rsid w:val="00D64E6B"/>
    <w:rsid w:val="00D658A1"/>
    <w:rsid w:val="00D65D12"/>
    <w:rsid w:val="00D67ACB"/>
    <w:rsid w:val="00D7453F"/>
    <w:rsid w:val="00D74BC4"/>
    <w:rsid w:val="00D768BE"/>
    <w:rsid w:val="00D82FA6"/>
    <w:rsid w:val="00D83D7F"/>
    <w:rsid w:val="00D85D90"/>
    <w:rsid w:val="00D86176"/>
    <w:rsid w:val="00D87597"/>
    <w:rsid w:val="00D90E7D"/>
    <w:rsid w:val="00D91AAC"/>
    <w:rsid w:val="00D937A7"/>
    <w:rsid w:val="00D95E57"/>
    <w:rsid w:val="00DA09D9"/>
    <w:rsid w:val="00DA1294"/>
    <w:rsid w:val="00DA438F"/>
    <w:rsid w:val="00DA57CF"/>
    <w:rsid w:val="00DA7C69"/>
    <w:rsid w:val="00DB0EE8"/>
    <w:rsid w:val="00DB18B2"/>
    <w:rsid w:val="00DB1FD7"/>
    <w:rsid w:val="00DB3B61"/>
    <w:rsid w:val="00DB595A"/>
    <w:rsid w:val="00DB7EAD"/>
    <w:rsid w:val="00DB7F62"/>
    <w:rsid w:val="00DC0139"/>
    <w:rsid w:val="00DC02C4"/>
    <w:rsid w:val="00DC14A1"/>
    <w:rsid w:val="00DC2994"/>
    <w:rsid w:val="00DC3326"/>
    <w:rsid w:val="00DC3B78"/>
    <w:rsid w:val="00DD1F75"/>
    <w:rsid w:val="00DD296F"/>
    <w:rsid w:val="00DD3075"/>
    <w:rsid w:val="00DD32CE"/>
    <w:rsid w:val="00DD4798"/>
    <w:rsid w:val="00DD490A"/>
    <w:rsid w:val="00DE1772"/>
    <w:rsid w:val="00DE2186"/>
    <w:rsid w:val="00DE6ACC"/>
    <w:rsid w:val="00DE6F7F"/>
    <w:rsid w:val="00DF150C"/>
    <w:rsid w:val="00DF1D9E"/>
    <w:rsid w:val="00DF28B8"/>
    <w:rsid w:val="00DF3E43"/>
    <w:rsid w:val="00DF46E5"/>
    <w:rsid w:val="00DF5A0B"/>
    <w:rsid w:val="00DF6CCC"/>
    <w:rsid w:val="00DF77A5"/>
    <w:rsid w:val="00DF7C75"/>
    <w:rsid w:val="00E02E78"/>
    <w:rsid w:val="00E05717"/>
    <w:rsid w:val="00E07BCA"/>
    <w:rsid w:val="00E07E35"/>
    <w:rsid w:val="00E10457"/>
    <w:rsid w:val="00E13C37"/>
    <w:rsid w:val="00E154BE"/>
    <w:rsid w:val="00E272AF"/>
    <w:rsid w:val="00E27F6D"/>
    <w:rsid w:val="00E30FE6"/>
    <w:rsid w:val="00E32EB8"/>
    <w:rsid w:val="00E36083"/>
    <w:rsid w:val="00E36444"/>
    <w:rsid w:val="00E36707"/>
    <w:rsid w:val="00E36FA8"/>
    <w:rsid w:val="00E40946"/>
    <w:rsid w:val="00E42B6A"/>
    <w:rsid w:val="00E43ABD"/>
    <w:rsid w:val="00E44973"/>
    <w:rsid w:val="00E501FF"/>
    <w:rsid w:val="00E53E1C"/>
    <w:rsid w:val="00E56360"/>
    <w:rsid w:val="00E56F8C"/>
    <w:rsid w:val="00E601E0"/>
    <w:rsid w:val="00E605A5"/>
    <w:rsid w:val="00E60B1D"/>
    <w:rsid w:val="00E62784"/>
    <w:rsid w:val="00E6344C"/>
    <w:rsid w:val="00E6355C"/>
    <w:rsid w:val="00E649E9"/>
    <w:rsid w:val="00E7175D"/>
    <w:rsid w:val="00E72A16"/>
    <w:rsid w:val="00E73A98"/>
    <w:rsid w:val="00E74492"/>
    <w:rsid w:val="00E747C5"/>
    <w:rsid w:val="00E74935"/>
    <w:rsid w:val="00E751E2"/>
    <w:rsid w:val="00E801DF"/>
    <w:rsid w:val="00E806F2"/>
    <w:rsid w:val="00E808F6"/>
    <w:rsid w:val="00E80CE8"/>
    <w:rsid w:val="00E834CA"/>
    <w:rsid w:val="00E860D3"/>
    <w:rsid w:val="00E904C9"/>
    <w:rsid w:val="00E9137D"/>
    <w:rsid w:val="00E91D7C"/>
    <w:rsid w:val="00E92470"/>
    <w:rsid w:val="00E94CD2"/>
    <w:rsid w:val="00EA0023"/>
    <w:rsid w:val="00EA0719"/>
    <w:rsid w:val="00EA16C8"/>
    <w:rsid w:val="00EA18A2"/>
    <w:rsid w:val="00EA3159"/>
    <w:rsid w:val="00EA6818"/>
    <w:rsid w:val="00EA7166"/>
    <w:rsid w:val="00EB391B"/>
    <w:rsid w:val="00EB398F"/>
    <w:rsid w:val="00EB4741"/>
    <w:rsid w:val="00EC2D48"/>
    <w:rsid w:val="00EC3B92"/>
    <w:rsid w:val="00EC6BBB"/>
    <w:rsid w:val="00ED0A56"/>
    <w:rsid w:val="00ED1CBF"/>
    <w:rsid w:val="00ED431D"/>
    <w:rsid w:val="00ED6743"/>
    <w:rsid w:val="00EE0E10"/>
    <w:rsid w:val="00EE2AF1"/>
    <w:rsid w:val="00EE32B2"/>
    <w:rsid w:val="00EE41A0"/>
    <w:rsid w:val="00EF15DC"/>
    <w:rsid w:val="00EF2FBB"/>
    <w:rsid w:val="00F00A47"/>
    <w:rsid w:val="00F00EFB"/>
    <w:rsid w:val="00F01C5B"/>
    <w:rsid w:val="00F04537"/>
    <w:rsid w:val="00F05CE2"/>
    <w:rsid w:val="00F06E28"/>
    <w:rsid w:val="00F1252F"/>
    <w:rsid w:val="00F13E0F"/>
    <w:rsid w:val="00F1475D"/>
    <w:rsid w:val="00F14B4B"/>
    <w:rsid w:val="00F165FA"/>
    <w:rsid w:val="00F17A4C"/>
    <w:rsid w:val="00F17EB7"/>
    <w:rsid w:val="00F20666"/>
    <w:rsid w:val="00F2206C"/>
    <w:rsid w:val="00F221C1"/>
    <w:rsid w:val="00F237BD"/>
    <w:rsid w:val="00F250B3"/>
    <w:rsid w:val="00F278C0"/>
    <w:rsid w:val="00F27AD6"/>
    <w:rsid w:val="00F31B30"/>
    <w:rsid w:val="00F3225B"/>
    <w:rsid w:val="00F32D73"/>
    <w:rsid w:val="00F33E81"/>
    <w:rsid w:val="00F352B8"/>
    <w:rsid w:val="00F37648"/>
    <w:rsid w:val="00F3766F"/>
    <w:rsid w:val="00F41FB8"/>
    <w:rsid w:val="00F424AD"/>
    <w:rsid w:val="00F437B9"/>
    <w:rsid w:val="00F438BE"/>
    <w:rsid w:val="00F44239"/>
    <w:rsid w:val="00F457D7"/>
    <w:rsid w:val="00F468A1"/>
    <w:rsid w:val="00F53980"/>
    <w:rsid w:val="00F55D00"/>
    <w:rsid w:val="00F563E9"/>
    <w:rsid w:val="00F565AF"/>
    <w:rsid w:val="00F56747"/>
    <w:rsid w:val="00F57301"/>
    <w:rsid w:val="00F60345"/>
    <w:rsid w:val="00F62BE9"/>
    <w:rsid w:val="00F66E52"/>
    <w:rsid w:val="00F671EA"/>
    <w:rsid w:val="00F67626"/>
    <w:rsid w:val="00F70B73"/>
    <w:rsid w:val="00F77932"/>
    <w:rsid w:val="00F83566"/>
    <w:rsid w:val="00F85A69"/>
    <w:rsid w:val="00F877E1"/>
    <w:rsid w:val="00F90922"/>
    <w:rsid w:val="00F909BB"/>
    <w:rsid w:val="00F90F10"/>
    <w:rsid w:val="00F93F09"/>
    <w:rsid w:val="00F94485"/>
    <w:rsid w:val="00F94BDE"/>
    <w:rsid w:val="00F95646"/>
    <w:rsid w:val="00F95657"/>
    <w:rsid w:val="00F956D3"/>
    <w:rsid w:val="00F979FA"/>
    <w:rsid w:val="00FA259D"/>
    <w:rsid w:val="00FA387C"/>
    <w:rsid w:val="00FA3BB0"/>
    <w:rsid w:val="00FA4333"/>
    <w:rsid w:val="00FA4797"/>
    <w:rsid w:val="00FA7E42"/>
    <w:rsid w:val="00FB6201"/>
    <w:rsid w:val="00FB7327"/>
    <w:rsid w:val="00FC0A72"/>
    <w:rsid w:val="00FC11D0"/>
    <w:rsid w:val="00FC249B"/>
    <w:rsid w:val="00FC3009"/>
    <w:rsid w:val="00FC51D3"/>
    <w:rsid w:val="00FC5F2C"/>
    <w:rsid w:val="00FC62AC"/>
    <w:rsid w:val="00FD1045"/>
    <w:rsid w:val="00FD3FBF"/>
    <w:rsid w:val="00FD7DF6"/>
    <w:rsid w:val="00FE1070"/>
    <w:rsid w:val="00FE19D5"/>
    <w:rsid w:val="00FE20C8"/>
    <w:rsid w:val="00FE322D"/>
    <w:rsid w:val="00FE3BBF"/>
    <w:rsid w:val="00FE70D2"/>
    <w:rsid w:val="00FF2B23"/>
    <w:rsid w:val="00FF34FE"/>
    <w:rsid w:val="00FF6379"/>
    <w:rsid w:val="00FF6A75"/>
    <w:rsid w:val="00FF7461"/>
    <w:rsid w:val="3112BD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12BDE2"/>
  <w15:chartTrackingRefBased/>
  <w15:docId w15:val="{8E70D5B6-1BFA-4FE4-8ED5-A81E2E7DA3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6174AF"/>
    <w:pPr>
      <w:spacing w:after="0" w:line="240" w:lineRule="auto"/>
    </w:pPr>
    <w:rPr>
      <w:color w:val="44546A" w:themeColor="text2"/>
      <w:sz w:val="20"/>
      <w:szCs w:val="20"/>
      <w:lang w:val="en-US"/>
    </w:rPr>
  </w:style>
  <w:style w:type="paragraph" w:styleId="Title">
    <w:name w:val="Title"/>
    <w:basedOn w:val="Normal"/>
    <w:next w:val="Normal"/>
    <w:link w:val="TitleChar"/>
    <w:uiPriority w:val="10"/>
    <w:qFormat/>
    <w:rsid w:val="00461128"/>
    <w:pPr>
      <w:spacing w:after="0" w:line="216" w:lineRule="auto"/>
      <w:contextualSpacing/>
    </w:pPr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val="en-US"/>
    </w:rPr>
  </w:style>
  <w:style w:type="character" w:customStyle="1" w:styleId="TitleChar">
    <w:name w:val="Title Char"/>
    <w:basedOn w:val="DefaultParagraphFont"/>
    <w:link w:val="Title"/>
    <w:uiPriority w:val="10"/>
    <w:rsid w:val="00461128"/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val="en-US"/>
    </w:rPr>
  </w:style>
  <w:style w:type="paragraph" w:styleId="Subtitle">
    <w:name w:val="Subtitle"/>
    <w:basedOn w:val="Normal"/>
    <w:next w:val="Normal"/>
    <w:link w:val="SubtitleChar"/>
    <w:uiPriority w:val="11"/>
    <w:qFormat/>
    <w:rsid w:val="00461128"/>
    <w:pPr>
      <w:numPr>
        <w:ilvl w:val="1"/>
      </w:numPr>
    </w:pPr>
    <w:rPr>
      <w:rFonts w:eastAsiaTheme="minorEastAsia" w:cs="Times New Roman"/>
      <w:color w:val="5A5A5A" w:themeColor="text1" w:themeTint="A5"/>
      <w:spacing w:val="15"/>
      <w:lang w:val="en-US"/>
    </w:rPr>
  </w:style>
  <w:style w:type="character" w:customStyle="1" w:styleId="SubtitleChar">
    <w:name w:val="Subtitle Char"/>
    <w:basedOn w:val="DefaultParagraphFont"/>
    <w:link w:val="Subtitle"/>
    <w:uiPriority w:val="11"/>
    <w:rsid w:val="00461128"/>
    <w:rPr>
      <w:rFonts w:eastAsiaTheme="minorEastAsia" w:cs="Times New Roman"/>
      <w:color w:val="5A5A5A" w:themeColor="text1" w:themeTint="A5"/>
      <w:spacing w:val="15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461128"/>
    <w:rPr>
      <w:color w:val="44546A" w:themeColor="text2"/>
      <w:sz w:val="20"/>
      <w:szCs w:val="20"/>
      <w:lang w:val="en-US"/>
    </w:rPr>
  </w:style>
  <w:style w:type="paragraph" w:styleId="ListParagraph">
    <w:name w:val="List Paragraph"/>
    <w:basedOn w:val="Normal"/>
    <w:uiPriority w:val="34"/>
    <w:qFormat/>
    <w:rsid w:val="000C3E9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302D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302D6"/>
  </w:style>
  <w:style w:type="paragraph" w:styleId="Footer">
    <w:name w:val="footer"/>
    <w:basedOn w:val="Normal"/>
    <w:link w:val="FooterChar"/>
    <w:uiPriority w:val="99"/>
    <w:unhideWhenUsed/>
    <w:rsid w:val="002302D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302D6"/>
  </w:style>
  <w:style w:type="character" w:styleId="Hyperlink">
    <w:name w:val="Hyperlink"/>
    <w:basedOn w:val="DefaultParagraphFont"/>
    <w:uiPriority w:val="99"/>
    <w:unhideWhenUsed/>
    <w:rsid w:val="002B6E5F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0021D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0E242B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34851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979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www.crohnscolitisfoundation.org/sites/default/files/legacy/assets/pdfs/complementary-and-alternative.pdf" TargetMode="External"/><Relationship Id="rId18" Type="http://schemas.openxmlformats.org/officeDocument/2006/relationships/hyperlink" Target="https://www.healthline.com/health/electroacupuncture" TargetMode="External"/><Relationship Id="rId26" Type="http://schemas.openxmlformats.org/officeDocument/2006/relationships/hyperlink" Target="https://therapyregister.net/regulations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mind.org.uk/information-support/drugs-and-treatments/complementary-and-alternative-therapies/about-complementary-alternative-therapies" TargetMode="External"/><Relationship Id="rId7" Type="http://schemas.openxmlformats.org/officeDocument/2006/relationships/image" Target="media/image1.png"/><Relationship Id="rId12" Type="http://schemas.openxmlformats.org/officeDocument/2006/relationships/hyperlink" Target="https://www.cnhc.org.uk/" TargetMode="External"/><Relationship Id="rId17" Type="http://schemas.openxmlformats.org/officeDocument/2006/relationships/hyperlink" Target="https://healthywa.wa.gov.au/Articles/A_E/Essential-oils" TargetMode="External"/><Relationship Id="rId25" Type="http://schemas.openxmlformats.org/officeDocument/2006/relationships/hyperlink" Target="https://www.nationalparalegals.co.uk/regulation-or-self-regulation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legislation.gov.uk/uksi/2009/309/contents/made" TargetMode="External"/><Relationship Id="rId20" Type="http://schemas.openxmlformats.org/officeDocument/2006/relationships/hyperlink" Target="https://jme.bmj.com/content/positive-developments-cam-uk" TargetMode="External"/><Relationship Id="rId29" Type="http://schemas.openxmlformats.org/officeDocument/2006/relationships/hyperlink" Target="https://www.rccm.org.uk/what-is-cam/cam-regulation-2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asa.org.uk/advice-online/use-of-the-term-dr.html" TargetMode="External"/><Relationship Id="rId24" Type="http://schemas.openxmlformats.org/officeDocument/2006/relationships/hyperlink" Target="https://www.nccih.nih.gov/health/complementary-alternative-or-integrative-health-whats-in-a-name" TargetMode="External"/><Relationship Id="rId32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www.gov.uk/government/organisations/disclosure-and-barring-service/about" TargetMode="External"/><Relationship Id="rId23" Type="http://schemas.openxmlformats.org/officeDocument/2006/relationships/hyperlink" Target="https://www.cancer.gov/about-cancer/treatment/cam" TargetMode="External"/><Relationship Id="rId28" Type="http://schemas.openxmlformats.org/officeDocument/2006/relationships/hyperlink" Target="https://www.professionalstandards.org.uk/docs/default-source/publications/untapped-resources---accredited-registers-in-the-wider-workforce-november-2017.pdf?sfvrsn=2067320_0" TargetMode="External"/><Relationship Id="rId10" Type="http://schemas.openxmlformats.org/officeDocument/2006/relationships/image" Target="media/image4.png"/><Relationship Id="rId19" Type="http://schemas.openxmlformats.org/officeDocument/2006/relationships/hyperlink" Target="https://www.ibdrelief.com/learn/treatment/complementary-therapies/how-cam-is-regulated" TargetMode="External"/><Relationship Id="rId31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s://assets.publishing.service.gov.uk/government/uploads/system/uploads/attachment_data/file/138296/dh_103653__1_.pdf" TargetMode="External"/><Relationship Id="rId22" Type="http://schemas.openxmlformats.org/officeDocument/2006/relationships/hyperlink" Target="https://www.nicabm.com/mindbody-future-healing/" TargetMode="External"/><Relationship Id="rId27" Type="http://schemas.openxmlformats.org/officeDocument/2006/relationships/hyperlink" Target="https://naturalsolutions.healthcare/should-you-visit-a-chiropractor-or-an-osteopath/" TargetMode="External"/><Relationship Id="rId30" Type="http://schemas.openxmlformats.org/officeDocument/2006/relationships/hyperlink" Target="https://www.cnhc.org.uk/sites/default/files/Downloads/First-five-years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12</Pages>
  <Words>3470</Words>
  <Characters>19781</Characters>
  <Application>Microsoft Office Word</Application>
  <DocSecurity>0</DocSecurity>
  <Lines>164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Regulation of the use of Complimentary Therapies    (BMHP5001)</vt:lpstr>
    </vt:vector>
  </TitlesOfParts>
  <Company/>
  <LinksUpToDate>false</LinksUpToDate>
  <CharactersWithSpaces>23205</CharactersWithSpaces>
  <SharedDoc>false</SharedDoc>
  <HLinks>
    <vt:vector size="24" baseType="variant">
      <vt:variant>
        <vt:i4>3211264</vt:i4>
      </vt:variant>
      <vt:variant>
        <vt:i4>9</vt:i4>
      </vt:variant>
      <vt:variant>
        <vt:i4>0</vt:i4>
      </vt:variant>
      <vt:variant>
        <vt:i4>5</vt:i4>
      </vt:variant>
      <vt:variant>
        <vt:lpwstr>https://www.professionalstandards.org.uk/docs/default-source/publications/untapped-resources---accredited-registers-in-the-wider-workforce-november-2017.pdf?sfvrsn=2067320_0</vt:lpwstr>
      </vt:variant>
      <vt:variant>
        <vt:lpwstr/>
      </vt:variant>
      <vt:variant>
        <vt:i4>262164</vt:i4>
      </vt:variant>
      <vt:variant>
        <vt:i4>6</vt:i4>
      </vt:variant>
      <vt:variant>
        <vt:i4>0</vt:i4>
      </vt:variant>
      <vt:variant>
        <vt:i4>5</vt:i4>
      </vt:variant>
      <vt:variant>
        <vt:lpwstr>https://www.nccih.nih.gov/health/complementary-alternative-or-integrative-health-whats-in-a-name</vt:lpwstr>
      </vt:variant>
      <vt:variant>
        <vt:lpwstr/>
      </vt:variant>
      <vt:variant>
        <vt:i4>3670062</vt:i4>
      </vt:variant>
      <vt:variant>
        <vt:i4>3</vt:i4>
      </vt:variant>
      <vt:variant>
        <vt:i4>0</vt:i4>
      </vt:variant>
      <vt:variant>
        <vt:i4>5</vt:i4>
      </vt:variant>
      <vt:variant>
        <vt:lpwstr>https://www.cancer.gov/about-cancer/treatment/cam</vt:lpwstr>
      </vt:variant>
      <vt:variant>
        <vt:lpwstr>:~:text=for%20Health%20Professionals-,Complementary%20and%20Alternative%20Medicine,part%20of%20standard%20medical%20car</vt:lpwstr>
      </vt:variant>
      <vt:variant>
        <vt:i4>7471155</vt:i4>
      </vt:variant>
      <vt:variant>
        <vt:i4>0</vt:i4>
      </vt:variant>
      <vt:variant>
        <vt:i4>0</vt:i4>
      </vt:variant>
      <vt:variant>
        <vt:i4>5</vt:i4>
      </vt:variant>
      <vt:variant>
        <vt:lpwstr>https://www.mind.org.uk/information-support/drugs-and-treatments/complementary-and-alternative-therapies/about-complementary-alternative-therapies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Regulation of the use of Complimentary Therapies    (BMHP5001)</dc:title>
  <dc:subject>Student Name: Shilpi Begum                                                             Student Number: 1810998                                                              Lecturer: Mark Gallagher-Read</dc:subject>
  <dc:creator>Shilpa Begum</dc:creator>
  <cp:keywords/>
  <dc:description/>
  <cp:lastModifiedBy>Shilpa Begum</cp:lastModifiedBy>
  <cp:revision>2</cp:revision>
  <dcterms:created xsi:type="dcterms:W3CDTF">2020-07-24T03:32:00Z</dcterms:created>
  <dcterms:modified xsi:type="dcterms:W3CDTF">2020-07-24T03:32:00Z</dcterms:modified>
</cp:coreProperties>
</file>