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FF9917" w14:textId="6F58C5D5" w:rsidR="00954817" w:rsidRDefault="00171F77">
      <w:r>
        <w:t>Early childhood theorists base their theories</w:t>
      </w:r>
      <w:r w:rsidR="00767C7E">
        <w:t xml:space="preserve"> of play</w:t>
      </w:r>
      <w:r>
        <w:t xml:space="preserve"> upon their years of observing and analysing children.  Freud, a psychoanalyst, believed that play for children was a channel between fantasy and reality.  Play enables children to act out any feelings and ideas they have that they are not able to express verbally.  Winnicott agreed and further suggested that children </w:t>
      </w:r>
      <w:r w:rsidR="005A05E9">
        <w:t>use play to make sense of the world and their place within it.  Klein suggested that play can be used for children to express their internal anxieties and conflicts.  Anna Freud recognised in her research that relationships with adults could strengthen through play. (Freud Museum London, 2017).  Vygotsky credited the role of the adult as crucial in challenging children’s opportunities for learning and developing skills.   (</w:t>
      </w:r>
      <w:r w:rsidR="0050546F">
        <w:t>Nilsson and Ferholt, 2014</w:t>
      </w:r>
      <w:r w:rsidR="005A05E9">
        <w:t xml:space="preserve">).  Bruner’s work appears to support the importance of the role of the adult however he also promoted the importance of </w:t>
      </w:r>
      <w:r w:rsidR="0050546F">
        <w:t xml:space="preserve">the environment and </w:t>
      </w:r>
      <w:r w:rsidR="005A05E9">
        <w:t xml:space="preserve">children </w:t>
      </w:r>
      <w:r w:rsidR="0050546F">
        <w:t>learning</w:t>
      </w:r>
      <w:r w:rsidR="005A05E9">
        <w:t xml:space="preserve"> through firs</w:t>
      </w:r>
      <w:r w:rsidR="0050546F">
        <w:t>t-</w:t>
      </w:r>
      <w:r w:rsidR="005A05E9">
        <w:t xml:space="preserve">hand experiences.  </w:t>
      </w:r>
      <w:r w:rsidR="00E11622">
        <w:t>Bruner</w:t>
      </w:r>
      <w:r w:rsidR="005A05E9">
        <w:t xml:space="preserve"> suggested the adult</w:t>
      </w:r>
      <w:r w:rsidR="0050546F">
        <w:t>’</w:t>
      </w:r>
      <w:r w:rsidR="005A05E9">
        <w:t>s role was to encourage and support children in moving on to the next stage.  (</w:t>
      </w:r>
      <w:r w:rsidR="0050546F">
        <w:t>Johnston and Nahmad-Williams, 2012</w:t>
      </w:r>
      <w:r w:rsidR="005A05E9">
        <w:t xml:space="preserve">).  </w:t>
      </w:r>
    </w:p>
    <w:sectPr w:rsidR="009548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F77"/>
    <w:rsid w:val="000249C9"/>
    <w:rsid w:val="00171F77"/>
    <w:rsid w:val="0050546F"/>
    <w:rsid w:val="005A05E9"/>
    <w:rsid w:val="00767C7E"/>
    <w:rsid w:val="00954817"/>
    <w:rsid w:val="00E11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EC75A"/>
  <w15:chartTrackingRefBased/>
  <w15:docId w15:val="{C1C20498-3C0D-433D-B632-5DF748828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173</Words>
  <Characters>988</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Alexis Bater</dc:creator>
  <cp:keywords/>
  <dc:description/>
  <cp:lastModifiedBy>Alexis Bater</cp:lastModifiedBy>
  <cp:revision>4</cp:revision>
  <dcterms:created xsi:type="dcterms:W3CDTF">2020-12-07T00:01:00Z</dcterms:created>
  <dcterms:modified xsi:type="dcterms:W3CDTF">2020-12-07T00:02:00Z</dcterms:modified>
</cp:coreProperties>
</file>