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2DFD0" w14:textId="769E1BB0" w:rsidR="00326A9D" w:rsidRDefault="00D74FD0" w:rsidP="00BB2108">
      <w:pPr>
        <w:pStyle w:val="Heading1"/>
      </w:pPr>
      <w:r>
        <w:t>Service Configuration</w:t>
      </w:r>
    </w:p>
    <w:p w14:paraId="4F06762A" w14:textId="7FB6B36B" w:rsidR="007C20DA" w:rsidRDefault="00D74FD0">
      <w:r>
        <w:t xml:space="preserve">Add the </w:t>
      </w:r>
      <w:r w:rsidR="002A4168">
        <w:t>Springdoc</w:t>
      </w:r>
      <w:r>
        <w:t xml:space="preserve"> dependency:</w:t>
      </w:r>
    </w:p>
    <w:p w14:paraId="123571F4" w14:textId="77777777" w:rsidR="00614946" w:rsidRPr="00614946" w:rsidRDefault="00614946" w:rsidP="00614946">
      <w:r w:rsidRPr="00614946">
        <w:t>&lt;dependency&gt;</w:t>
      </w:r>
      <w:r w:rsidRPr="00614946">
        <w:br/>
        <w:t xml:space="preserve">    &lt;groupId&gt;org.springdoc&lt;/groupId&gt;</w:t>
      </w:r>
      <w:r w:rsidRPr="00614946">
        <w:br/>
        <w:t xml:space="preserve">    &lt;artifactId&gt;springdoc-openapi-starter-webmvc-ui&lt;/artifactId&gt;</w:t>
      </w:r>
      <w:r w:rsidRPr="00614946">
        <w:br/>
        <w:t xml:space="preserve">    &lt;version&gt;2.8.5&lt;/version&gt;</w:t>
      </w:r>
      <w:r w:rsidRPr="00614946">
        <w:br/>
        <w:t>&lt;/dependency&gt;</w:t>
      </w:r>
    </w:p>
    <w:p w14:paraId="45EFF66F" w14:textId="564EB4D7" w:rsidR="007C20DA" w:rsidRDefault="007C20DA"/>
    <w:p w14:paraId="3463C9FF" w14:textId="41E50720" w:rsidR="003E271A" w:rsidRDefault="003E271A" w:rsidP="003E271A">
      <w:r>
        <w:t>Run your code.  Navigate to</w:t>
      </w:r>
      <w:r w:rsidR="00D74FD0">
        <w:t xml:space="preserve"> </w:t>
      </w:r>
      <w:hyperlink r:id="rId7" w:history="1">
        <w:r w:rsidR="0002307A" w:rsidRPr="004427EE">
          <w:rPr>
            <w:rStyle w:val="Hyperlink"/>
          </w:rPr>
          <w:t>http://localhost:8080/swagger-ui/index.html</w:t>
        </w:r>
      </w:hyperlink>
      <w:r w:rsidR="00D74FD0">
        <w:t xml:space="preserve"> - n.b. it’s here in this version of </w:t>
      </w:r>
      <w:r w:rsidR="0002307A">
        <w:t>OpenAPI</w:t>
      </w:r>
      <w:r w:rsidR="00D74FD0">
        <w:t>, but if forced back to 2.x.x for compatibility, it’d be here:</w:t>
      </w:r>
      <w:r>
        <w:t xml:space="preserve"> </w:t>
      </w:r>
      <w:hyperlink r:id="rId8" w:history="1">
        <w:r w:rsidRPr="00413DBF">
          <w:rPr>
            <w:rStyle w:val="Hyperlink"/>
          </w:rPr>
          <w:t>http://localhost:8080/swagger-ui.html</w:t>
        </w:r>
      </w:hyperlink>
    </w:p>
    <w:p w14:paraId="73491566" w14:textId="6BD717CC" w:rsidR="003E271A" w:rsidRDefault="00E75178" w:rsidP="003E271A">
      <w:r w:rsidRPr="00E75178">
        <w:rPr>
          <w:noProof/>
        </w:rPr>
        <w:drawing>
          <wp:inline distT="0" distB="0" distL="0" distR="0" wp14:anchorId="35B8E4B2" wp14:editId="3B887D94">
            <wp:extent cx="5731510" cy="2272030"/>
            <wp:effectExtent l="0" t="0" r="2540" b="0"/>
            <wp:docPr id="2" name="Picture 2"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background pattern&#10;&#10;Description automatically generated"/>
                    <pic:cNvPicPr/>
                  </pic:nvPicPr>
                  <pic:blipFill>
                    <a:blip r:embed="rId9"/>
                    <a:stretch>
                      <a:fillRect/>
                    </a:stretch>
                  </pic:blipFill>
                  <pic:spPr>
                    <a:xfrm>
                      <a:off x="0" y="0"/>
                      <a:ext cx="5731510" cy="2272030"/>
                    </a:xfrm>
                    <a:prstGeom prst="rect">
                      <a:avLst/>
                    </a:prstGeom>
                  </pic:spPr>
                </pic:pic>
              </a:graphicData>
            </a:graphic>
          </wp:inline>
        </w:drawing>
      </w:r>
    </w:p>
    <w:p w14:paraId="55C6DB1F" w14:textId="7D136397" w:rsidR="003E271A" w:rsidRDefault="003E271A" w:rsidP="003E271A">
      <w:r>
        <w:t xml:space="preserve">You may also like to click the link at the top of the page which leads to </w:t>
      </w:r>
      <w:r w:rsidR="002D7BB1" w:rsidRPr="002D7BB1">
        <w:t>http://localhost:8080/v3/api-docs</w:t>
      </w:r>
    </w:p>
    <w:p w14:paraId="48D111D9" w14:textId="77777777" w:rsidR="003E271A" w:rsidRDefault="003E271A" w:rsidP="003E271A">
      <w:r>
        <w:rPr>
          <w:noProof/>
          <w:lang w:eastAsia="en-GB"/>
        </w:rPr>
        <w:drawing>
          <wp:inline distT="0" distB="0" distL="0" distR="0" wp14:anchorId="06A681B4" wp14:editId="3CCA993A">
            <wp:extent cx="5731510" cy="20993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099310"/>
                    </a:xfrm>
                    <a:prstGeom prst="rect">
                      <a:avLst/>
                    </a:prstGeom>
                  </pic:spPr>
                </pic:pic>
              </a:graphicData>
            </a:graphic>
          </wp:inline>
        </w:drawing>
      </w:r>
    </w:p>
    <w:p w14:paraId="17A686A7" w14:textId="77777777" w:rsidR="003E271A" w:rsidRDefault="003E271A" w:rsidP="003E271A">
      <w:r>
        <w:t>(this goes on for some time…)</w:t>
      </w:r>
    </w:p>
    <w:p w14:paraId="6A887FD2" w14:textId="77777777" w:rsidR="003E271A" w:rsidRDefault="003E271A" w:rsidP="003E271A">
      <w:r>
        <w:t xml:space="preserve">You can run this json through a </w:t>
      </w:r>
      <w:hyperlink r:id="rId11" w:history="1">
        <w:r w:rsidRPr="003E271A">
          <w:rPr>
            <w:rStyle w:val="Hyperlink"/>
          </w:rPr>
          <w:t>formatter</w:t>
        </w:r>
      </w:hyperlink>
      <w:r>
        <w:t xml:space="preserve"> to look at it yourself if you’d like, but remember, this is not really intended to be human-readable.</w:t>
      </w:r>
    </w:p>
    <w:p w14:paraId="119C7C40" w14:textId="77777777" w:rsidR="003E271A" w:rsidRDefault="000836F1" w:rsidP="003E271A">
      <w:r>
        <w:t>Instead, we will generate a client.  Hopefully, as instructed, you have already installed Swagger Codegen.  We will use this to create an automatic client.</w:t>
      </w:r>
    </w:p>
    <w:p w14:paraId="3B575860" w14:textId="77777777" w:rsidR="000836F1" w:rsidRDefault="000836F1" w:rsidP="003E271A">
      <w:r>
        <w:lastRenderedPageBreak/>
        <w:t>We will be creating a Java client for the purpose of this exercise.  Of course, web clients are</w:t>
      </w:r>
      <w:r w:rsidR="008C790E">
        <w:t xml:space="preserve"> more usually written in web-based languages – but I’m not certain how strong your JavaScript/PHP/etc. are, so we’re sticking with what we know – the joy of OpenAPI is its interoperability, so the principles are the same.</w:t>
      </w:r>
    </w:p>
    <w:p w14:paraId="20E62C66" w14:textId="77777777" w:rsidR="008C790E" w:rsidRDefault="008C790E" w:rsidP="003E271A"/>
    <w:p w14:paraId="39421082" w14:textId="77777777" w:rsidR="008C790E" w:rsidRDefault="008C790E" w:rsidP="003E271A"/>
    <w:p w14:paraId="368021B2" w14:textId="77777777" w:rsidR="008C790E" w:rsidRDefault="008C790E" w:rsidP="008C790E">
      <w:pPr>
        <w:pStyle w:val="Heading1"/>
      </w:pPr>
      <w:r>
        <w:t>Building a Java client</w:t>
      </w:r>
    </w:p>
    <w:p w14:paraId="2A7244A8" w14:textId="11F87FF6" w:rsidR="0083693F" w:rsidRDefault="0083693F" w:rsidP="0083693F">
      <w:r w:rsidRPr="0083693F">
        <w:t>Invoke-WebRequest -OutFile openapi-generator-cli.jar https://repo1.maven.org/maven2/org/openapitools/openapi-generator-cli/7.9.0/openapi-generator-cli-7.9.0.jar</w:t>
      </w:r>
    </w:p>
    <w:p w14:paraId="03C8F3FF" w14:textId="77777777" w:rsidR="0083693F" w:rsidRDefault="0083693F" w:rsidP="0083693F"/>
    <w:p w14:paraId="2EB8DD58" w14:textId="77777777" w:rsidR="0083693F" w:rsidRPr="0083693F" w:rsidRDefault="0083693F" w:rsidP="0083693F"/>
    <w:p w14:paraId="6C9974AA" w14:textId="528DBF01" w:rsidR="008C790E" w:rsidRDefault="008C790E" w:rsidP="008C790E">
      <w:r>
        <w:t xml:space="preserve">We will use </w:t>
      </w:r>
      <w:r w:rsidR="00DB32EB">
        <w:t>OpenAPI</w:t>
      </w:r>
      <w:r>
        <w:t xml:space="preserve"> Codegen to build the client functionality for us.</w:t>
      </w:r>
    </w:p>
    <w:p w14:paraId="561D9724" w14:textId="77777777" w:rsidR="008C790E" w:rsidRPr="008C790E" w:rsidRDefault="008C790E" w:rsidP="008C790E">
      <w:pPr>
        <w:rPr>
          <w:b/>
        </w:rPr>
      </w:pPr>
      <w:r w:rsidRPr="008C790E">
        <w:rPr>
          <w:b/>
        </w:rPr>
        <w:t>Make sure your service is running.</w:t>
      </w:r>
    </w:p>
    <w:p w14:paraId="483C23CF" w14:textId="771D4559" w:rsidR="008C790E" w:rsidRDefault="008C790E" w:rsidP="008C790E">
      <w:r>
        <w:t xml:space="preserve">We’re going to run </w:t>
      </w:r>
      <w:r w:rsidR="00DB32EB" w:rsidRPr="00DB32EB">
        <w:t>openapi-generator-cli</w:t>
      </w:r>
      <w:r w:rsidR="00DB32EB">
        <w:t xml:space="preserve"> </w:t>
      </w:r>
      <w:r w:rsidR="009D5707">
        <w:t>in generate mode</w:t>
      </w:r>
      <w:r>
        <w:t xml:space="preserve"> with three parameters:</w:t>
      </w:r>
    </w:p>
    <w:p w14:paraId="46368CF9" w14:textId="77777777" w:rsidR="008C790E" w:rsidRDefault="008C790E" w:rsidP="008C790E">
      <w:r>
        <w:t>i: the interface, specifically a link to the json we wish to autogenerate from.</w:t>
      </w:r>
    </w:p>
    <w:p w14:paraId="35CAFEF4" w14:textId="79C1A02C" w:rsidR="008C790E" w:rsidRDefault="00DB32EB" w:rsidP="008C790E">
      <w:r>
        <w:t>g</w:t>
      </w:r>
      <w:r w:rsidR="008C790E">
        <w:t>: the language.  In this case Java, but there’s a pretty huge list of possibilities.  Remember: everything we are doing is system-agnostic.  The client absolutely does not need to be in the same language as the service.  We can access our service in any language which can send http requests.</w:t>
      </w:r>
    </w:p>
    <w:p w14:paraId="47A3AFF4" w14:textId="77777777" w:rsidR="008C790E" w:rsidRDefault="008C790E" w:rsidP="008C790E">
      <w:r>
        <w:t>o: the output folder.  Where on our filesystem we wish to generate the files.</w:t>
      </w:r>
    </w:p>
    <w:p w14:paraId="6DA21142" w14:textId="77777777" w:rsidR="009D5707" w:rsidRDefault="009D5707" w:rsidP="008C790E">
      <w:r>
        <w:t>e.g. from the swagger codegen folder:</w:t>
      </w:r>
    </w:p>
    <w:p w14:paraId="06EECCC1" w14:textId="1E122F3D" w:rsidR="00DB32EB" w:rsidRDefault="00DB32EB" w:rsidP="008C790E">
      <w:r w:rsidRPr="00DB32EB">
        <w:t>java -jar openapi-generator-cli-</w:t>
      </w:r>
      <w:r w:rsidR="0083693F" w:rsidRPr="0083693F">
        <w:t>7.9.0</w:t>
      </w:r>
      <w:r w:rsidRPr="00DB32EB">
        <w:t>.jar generate -g java -i http://localhost:8080/v3/api-docs -o C:\Users\Tim\IdeaProjects\SwaggerClientExample</w:t>
      </w:r>
    </w:p>
    <w:p w14:paraId="408A94BC" w14:textId="7F0BE8CC" w:rsidR="009D5707" w:rsidRDefault="009D5707" w:rsidP="008C790E">
      <w:r>
        <w:t xml:space="preserve">Now open this in your IDE (as usual, I’ll be using </w:t>
      </w:r>
      <w:r w:rsidR="00C6765C">
        <w:t>IntelliJ</w:t>
      </w:r>
      <w:r>
        <w:t>).</w:t>
      </w:r>
    </w:p>
    <w:p w14:paraId="1F78BC5A" w14:textId="77777777" w:rsidR="009D5707" w:rsidRDefault="009D5707" w:rsidP="008C790E">
      <w:r>
        <w:t xml:space="preserve">Add a </w:t>
      </w:r>
      <w:r w:rsidR="006C364C">
        <w:t>class to contain your main and write a main function.</w:t>
      </w:r>
    </w:p>
    <w:p w14:paraId="75DE8A2E" w14:textId="77777777" w:rsidR="006C364C" w:rsidRDefault="006C364C" w:rsidP="006C364C">
      <w:pPr>
        <w:pStyle w:val="NoSpacing"/>
      </w:pPr>
      <w:r>
        <w:t xml:space="preserve">public class MainClass </w:t>
      </w:r>
    </w:p>
    <w:p w14:paraId="7567FD78" w14:textId="77777777" w:rsidR="006C364C" w:rsidRDefault="006C364C" w:rsidP="006C364C">
      <w:pPr>
        <w:pStyle w:val="NoSpacing"/>
      </w:pPr>
      <w:r>
        <w:t>{</w:t>
      </w:r>
    </w:p>
    <w:p w14:paraId="3173E10D" w14:textId="77777777" w:rsidR="006C364C" w:rsidRDefault="006C364C" w:rsidP="006C364C">
      <w:pPr>
        <w:pStyle w:val="NoSpacing"/>
      </w:pPr>
      <w:r>
        <w:t xml:space="preserve">    public static void main(String[] args) throws ApiException </w:t>
      </w:r>
    </w:p>
    <w:p w14:paraId="458D7E53" w14:textId="77777777" w:rsidR="006C364C" w:rsidRPr="008C790E" w:rsidRDefault="006C364C" w:rsidP="006C364C">
      <w:pPr>
        <w:pStyle w:val="NoSpacing"/>
      </w:pPr>
      <w:r>
        <w:t xml:space="preserve">    {</w:t>
      </w:r>
    </w:p>
    <w:p w14:paraId="6033FE62" w14:textId="77777777" w:rsidR="003E271A" w:rsidRDefault="003E271A" w:rsidP="003E271A"/>
    <w:p w14:paraId="45B2D356" w14:textId="77777777" w:rsidR="006C364C" w:rsidRDefault="006C364C" w:rsidP="003E271A">
      <w:r>
        <w:t>In our main, we start by specifying our endpoint URL, then creating an APIClient.  The APIClient specifies a lot of information about how we connect to our service, including the location, endpoint security, necessary access tokens, etc.  At present, our service does not include any security (we’ll look at this next week), so we only need to set the URL.</w:t>
      </w:r>
    </w:p>
    <w:p w14:paraId="78626CFF" w14:textId="09554BF8" w:rsidR="006C364C" w:rsidRDefault="006C364C" w:rsidP="006C364C">
      <w:pPr>
        <w:pStyle w:val="NoSpacing"/>
      </w:pPr>
      <w:r>
        <w:tab/>
      </w:r>
      <w:r w:rsidR="000B5DD2">
        <w:t xml:space="preserve">  </w:t>
      </w:r>
      <w:r>
        <w:t>String apiUrl = "http://localhost:8080";</w:t>
      </w:r>
    </w:p>
    <w:p w14:paraId="72FC5BE8" w14:textId="77777777" w:rsidR="006C364C" w:rsidRDefault="006C364C" w:rsidP="006C364C">
      <w:pPr>
        <w:pStyle w:val="NoSpacing"/>
      </w:pPr>
      <w:r>
        <w:t xml:space="preserve">                ApiClient client = new ApiClient();</w:t>
      </w:r>
    </w:p>
    <w:p w14:paraId="565EDB6D" w14:textId="77777777" w:rsidR="006C364C" w:rsidRDefault="006C364C" w:rsidP="006C364C">
      <w:pPr>
        <w:pStyle w:val="NoSpacing"/>
      </w:pPr>
      <w:r>
        <w:t xml:space="preserve">                client.setBasePath(apiUrl);</w:t>
      </w:r>
    </w:p>
    <w:p w14:paraId="1014C017" w14:textId="77777777" w:rsidR="003E271A" w:rsidRDefault="003E271A" w:rsidP="003E271A"/>
    <w:p w14:paraId="0719DD85" w14:textId="77777777" w:rsidR="006C364C" w:rsidRDefault="006C364C" w:rsidP="003E271A">
      <w:r>
        <w:lastRenderedPageBreak/>
        <w:t>Take a look at our swagger-ui configuration page – a list of entities we can access and methods we can call.  Let’s create an example which downloads a student and builds information about the course they are studying.</w:t>
      </w:r>
    </w:p>
    <w:p w14:paraId="0653DC69" w14:textId="77777777" w:rsidR="006C364C" w:rsidRDefault="006C364C" w:rsidP="003E271A">
      <w:r>
        <w:t xml:space="preserve">To do this, we </w:t>
      </w:r>
      <w:r w:rsidR="000B5DD2">
        <w:t>can either obtain data from our Student Entity or Address Entity controllers.  You can dig into the methods attached to these using the web configuration page.  Either is completely valid so, for this example, we’ll use the top-level address controller, then dig into the more granular controllers for the subsequent requests to see both.</w:t>
      </w:r>
    </w:p>
    <w:p w14:paraId="5A3B583F" w14:textId="77777777" w:rsidR="000B5DD2" w:rsidRDefault="000B5DD2" w:rsidP="003E271A">
      <w:r>
        <w:t xml:space="preserve">             </w:t>
      </w:r>
      <w:r w:rsidRPr="000B5DD2">
        <w:t>AddressEntityApi addressAPI = new AddressEntityApi(client);</w:t>
      </w:r>
    </w:p>
    <w:p w14:paraId="31B55A41" w14:textId="77777777" w:rsidR="000B5DD2" w:rsidRDefault="000B5DD2" w:rsidP="003E271A">
      <w:r>
        <w:t>This is an automatically generated class, created by the Swagger client.  We can take a look at this class if we like, though shouldn’t need to and certainly don’t want to ever change it manually.</w:t>
      </w:r>
    </w:p>
    <w:p w14:paraId="155442A3" w14:textId="77777777" w:rsidR="000B5DD2" w:rsidRDefault="000B5DD2" w:rsidP="003E271A">
      <w:r>
        <w:t>We can issue a REST request and unserialise into a POJO (plain old java object) using:</w:t>
      </w:r>
    </w:p>
    <w:p w14:paraId="5C8D2494" w14:textId="459970E7" w:rsidR="000B5DD2" w:rsidRDefault="00C6765C" w:rsidP="000B5DD2">
      <w:pPr>
        <w:ind w:firstLine="720"/>
      </w:pPr>
      <w:r>
        <w:t>EntityModelStudent</w:t>
      </w:r>
      <w:r w:rsidR="000B5DD2" w:rsidRPr="000B5DD2">
        <w:t xml:space="preserve"> student = addressAPI.</w:t>
      </w:r>
      <w:r w:rsidRPr="00C6765C">
        <w:t xml:space="preserve"> findByIdStudentUsingGET</w:t>
      </w:r>
      <w:r w:rsidR="000B5DD2" w:rsidRPr="000B5DD2">
        <w:t>(2);</w:t>
      </w:r>
    </w:p>
    <w:p w14:paraId="2DC138E7" w14:textId="261E171C" w:rsidR="000B5DD2" w:rsidRDefault="000913CF" w:rsidP="000B5DD2">
      <w:r w:rsidRPr="000913CF">
        <w:rPr>
          <w:noProof/>
        </w:rPr>
        <w:drawing>
          <wp:inline distT="0" distB="0" distL="0" distR="0" wp14:anchorId="6B695B78" wp14:editId="43E703AE">
            <wp:extent cx="4564776" cy="2575783"/>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64776" cy="2575783"/>
                    </a:xfrm>
                    <a:prstGeom prst="rect">
                      <a:avLst/>
                    </a:prstGeom>
                  </pic:spPr>
                </pic:pic>
              </a:graphicData>
            </a:graphic>
          </wp:inline>
        </w:drawing>
      </w:r>
    </w:p>
    <w:p w14:paraId="2375981B" w14:textId="42FAF80F" w:rsidR="000913CF" w:rsidRDefault="000B5DD2" w:rsidP="000B5DD2">
      <w:r>
        <w:t xml:space="preserve">This requests the student with id 2.  Again, </w:t>
      </w:r>
      <w:r w:rsidR="000913CF">
        <w:t>EntityModelStudent</w:t>
      </w:r>
      <w:r w:rsidR="000913CF" w:rsidRPr="000B5DD2">
        <w:t xml:space="preserve"> </w:t>
      </w:r>
      <w:r>
        <w:t xml:space="preserve">is an autogenerated class which supports </w:t>
      </w:r>
      <w:hyperlink r:id="rId13" w:history="1">
        <w:r w:rsidRPr="000B5DD2">
          <w:rPr>
            <w:rStyle w:val="Hyperlink"/>
          </w:rPr>
          <w:t>Links</w:t>
        </w:r>
      </w:hyperlink>
      <w:r>
        <w:t>.  A version of it which does not support Links is named “Student”.  Look at these classes – you’ll notice that, while very similar to our Student.java service class, they’re not the same – in fact, they’re autogenerated by the Swagger client.</w:t>
      </w:r>
    </w:p>
    <w:p w14:paraId="610563D2" w14:textId="0D98C9AA" w:rsidR="000B5DD2" w:rsidRDefault="000B5DD2" w:rsidP="000B5DD2">
      <w:r>
        <w:t>Out of curiosity, let’s take a look at this object</w:t>
      </w:r>
      <w:r w:rsidR="0065394C">
        <w:rPr>
          <w:rStyle w:val="FootnoteReference"/>
        </w:rPr>
        <w:footnoteReference w:id="1"/>
      </w:r>
      <w:r>
        <w:t>:</w:t>
      </w:r>
    </w:p>
    <w:p w14:paraId="26D35CE9" w14:textId="77777777" w:rsidR="000B5DD2" w:rsidRDefault="000B5DD2" w:rsidP="000B5DD2">
      <w:pPr>
        <w:ind w:firstLine="720"/>
      </w:pPr>
      <w:r w:rsidRPr="000B5DD2">
        <w:t>System.out.println(student);</w:t>
      </w:r>
    </w:p>
    <w:p w14:paraId="15A02685" w14:textId="77777777" w:rsidR="00FF59A1" w:rsidRDefault="00FF59A1" w:rsidP="00FF59A1">
      <w:r>
        <w:t>Which gives us:</w:t>
      </w:r>
    </w:p>
    <w:p w14:paraId="3BF287EB" w14:textId="7BD9E0E6" w:rsidR="000B5DD2" w:rsidRDefault="000913CF" w:rsidP="000B5DD2">
      <w:r w:rsidRPr="000913CF">
        <w:rPr>
          <w:noProof/>
        </w:rPr>
        <w:lastRenderedPageBreak/>
        <w:drawing>
          <wp:inline distT="0" distB="0" distL="0" distR="0" wp14:anchorId="7095E4B8" wp14:editId="417448C6">
            <wp:extent cx="2049958" cy="1630821"/>
            <wp:effectExtent l="0"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49958" cy="1630821"/>
                    </a:xfrm>
                    <a:prstGeom prst="rect">
                      <a:avLst/>
                    </a:prstGeom>
                  </pic:spPr>
                </pic:pic>
              </a:graphicData>
            </a:graphic>
          </wp:inline>
        </w:drawing>
      </w:r>
    </w:p>
    <w:p w14:paraId="625526C6" w14:textId="77777777" w:rsidR="00FF59A1" w:rsidRDefault="00FF59A1" w:rsidP="000B5DD2">
      <w:r>
        <w:t>So most of the information seems good – but crucially, course is null.  This is because course is a link – if you think about the json generated by this request, it simply doesn’t contain a definition of the course, only a link.  We need to resolve this chain manually.</w:t>
      </w:r>
    </w:p>
    <w:p w14:paraId="77BD630D" w14:textId="77777777" w:rsidR="00FF59A1" w:rsidRDefault="00FF59A1" w:rsidP="000B5DD2">
      <w:r>
        <w:t>We can obtain some information about the course linked to this student using:</w:t>
      </w:r>
    </w:p>
    <w:p w14:paraId="378DE3DB" w14:textId="77777777" w:rsidR="00FF59A1" w:rsidRDefault="00FF59A1" w:rsidP="00FF59A1">
      <w:pPr>
        <w:pStyle w:val="NoSpacing"/>
      </w:pPr>
      <w:r>
        <w:tab/>
        <w:t>StudentEntityApi studentAPI = new StudentEntityApi(client);</w:t>
      </w:r>
    </w:p>
    <w:p w14:paraId="596B2565" w14:textId="77777777" w:rsidR="00FF59A1" w:rsidRDefault="00FF59A1" w:rsidP="00FF59A1">
      <w:pPr>
        <w:pStyle w:val="NoSpacing"/>
      </w:pPr>
      <w:r>
        <w:t xml:space="preserve">               int courseID = studentAPI.studentCourseUsingGET(2).getCourseid();</w:t>
      </w:r>
    </w:p>
    <w:p w14:paraId="7E866F8D" w14:textId="77777777" w:rsidR="000B5DD2" w:rsidRDefault="000B5DD2" w:rsidP="000B5DD2"/>
    <w:p w14:paraId="58629395" w14:textId="7E41B841" w:rsidR="00EA14D4" w:rsidRDefault="00FF59A1" w:rsidP="000B5DD2">
      <w:r>
        <w:t xml:space="preserve">This is the same as a query to </w:t>
      </w:r>
      <w:hyperlink r:id="rId15" w:history="1">
        <w:r w:rsidRPr="00413DBF">
          <w:rPr>
            <w:rStyle w:val="Hyperlink"/>
          </w:rPr>
          <w:t>http://localhost:8080/student/2/course</w:t>
        </w:r>
      </w:hyperlink>
      <w:r>
        <w:t xml:space="preserve"> - of course, you can print this object to again see that degreetype and coursename are null because they’re links.  The id field we are reading into the courseID integer, however, is usable to </w:t>
      </w:r>
      <w:r w:rsidR="00EA14D4">
        <w:t>obtain this information.</w:t>
      </w:r>
    </w:p>
    <w:p w14:paraId="58C49A96" w14:textId="77777777" w:rsidR="00EA14D4" w:rsidRDefault="00EA14D4" w:rsidP="00EA14D4">
      <w:pPr>
        <w:pStyle w:val="NoSpacing"/>
      </w:pPr>
      <w:r>
        <w:tab/>
      </w:r>
      <w:r w:rsidRPr="00EA14D4">
        <w:t>String course;</w:t>
      </w:r>
    </w:p>
    <w:p w14:paraId="096B5612" w14:textId="77777777" w:rsidR="00EA14D4" w:rsidRDefault="00EA14D4" w:rsidP="00EA14D4">
      <w:pPr>
        <w:pStyle w:val="NoSpacing"/>
        <w:ind w:firstLine="720"/>
      </w:pPr>
    </w:p>
    <w:p w14:paraId="75D1A164" w14:textId="77777777" w:rsidR="00EA14D4" w:rsidRDefault="00EA14D4" w:rsidP="00EA14D4">
      <w:pPr>
        <w:pStyle w:val="NoSpacing"/>
        <w:ind w:firstLine="720"/>
      </w:pPr>
      <w:r>
        <w:t>CourseEntityApi courseAPI = new CourseEntityApi(client);</w:t>
      </w:r>
    </w:p>
    <w:p w14:paraId="062963A8" w14:textId="77777777" w:rsidR="00EA14D4" w:rsidRDefault="00EA14D4" w:rsidP="00EA14D4">
      <w:pPr>
        <w:pStyle w:val="NoSpacing"/>
      </w:pPr>
      <w:r>
        <w:t xml:space="preserve">                course = courseAPI.courseDegreetypeUsingGET(courseID).getShortcode();</w:t>
      </w:r>
    </w:p>
    <w:p w14:paraId="7CE0CDEA" w14:textId="77777777" w:rsidR="00EA14D4" w:rsidRDefault="00EA14D4" w:rsidP="00EA14D4">
      <w:pPr>
        <w:pStyle w:val="NoSpacing"/>
      </w:pPr>
      <w:r>
        <w:t xml:space="preserve">                course += " ";</w:t>
      </w:r>
    </w:p>
    <w:p w14:paraId="57487873" w14:textId="77777777" w:rsidR="00EA14D4" w:rsidRDefault="00EA14D4" w:rsidP="00EA14D4">
      <w:pPr>
        <w:pStyle w:val="NoSpacing"/>
      </w:pPr>
      <w:r>
        <w:t xml:space="preserve">                course += courseAPI.courseCoursenameUsingGET(courseID).getCoursename();</w:t>
      </w:r>
    </w:p>
    <w:p w14:paraId="1241CA18" w14:textId="77777777" w:rsidR="00FF59A1" w:rsidRDefault="00EA14D4" w:rsidP="00EA14D4">
      <w:pPr>
        <w:pStyle w:val="NoSpacing"/>
      </w:pPr>
      <w:r>
        <w:t xml:space="preserve">                </w:t>
      </w:r>
    </w:p>
    <w:p w14:paraId="00F2A6EE" w14:textId="77777777" w:rsidR="003E271A" w:rsidRDefault="00EA14D4" w:rsidP="003E271A">
      <w:r>
        <w:t>Here, we use the API to interact with the course endpoint to obtain the degree type (resolves to a DegreetypeResource), then pull the shortcode, writing it into a string.</w:t>
      </w:r>
    </w:p>
    <w:p w14:paraId="77FAB261" w14:textId="77777777" w:rsidR="00EA14D4" w:rsidRDefault="00EA14D4" w:rsidP="003E271A">
      <w:r>
        <w:t>The process is repeated, appending the course’s name.</w:t>
      </w:r>
    </w:p>
    <w:p w14:paraId="679A1CBD" w14:textId="77777777" w:rsidR="00EA14D4" w:rsidRDefault="00EA14D4" w:rsidP="003E271A">
      <w:r>
        <w:t>Finally, we can print all of this information.</w:t>
      </w:r>
    </w:p>
    <w:p w14:paraId="1E4D5A73" w14:textId="77777777" w:rsidR="00EA14D4" w:rsidRDefault="00EA14D4" w:rsidP="00EA14D4">
      <w:pPr>
        <w:pStyle w:val="NoSpacing"/>
        <w:ind w:firstLine="720"/>
      </w:pPr>
      <w:r>
        <w:t>System.out.println(student.getName());</w:t>
      </w:r>
    </w:p>
    <w:p w14:paraId="1893B4D0" w14:textId="77777777" w:rsidR="00EA14D4" w:rsidRDefault="00EA14D4" w:rsidP="00EA14D4">
      <w:pPr>
        <w:pStyle w:val="NoSpacing"/>
      </w:pPr>
      <w:r>
        <w:t xml:space="preserve">                System.out.println(student.getAddress());</w:t>
      </w:r>
    </w:p>
    <w:p w14:paraId="758C4A87" w14:textId="77777777" w:rsidR="00EA14D4" w:rsidRDefault="00EA14D4" w:rsidP="00EA14D4">
      <w:pPr>
        <w:pStyle w:val="NoSpacing"/>
      </w:pPr>
      <w:r>
        <w:t xml:space="preserve">                System.out.println(student.getDob());</w:t>
      </w:r>
    </w:p>
    <w:p w14:paraId="22141B60" w14:textId="77777777" w:rsidR="00EA14D4" w:rsidRDefault="00EA14D4" w:rsidP="00EA14D4">
      <w:pPr>
        <w:pStyle w:val="NoSpacing"/>
      </w:pPr>
      <w:r>
        <w:t xml:space="preserve">                System.out.println(course);</w:t>
      </w:r>
    </w:p>
    <w:p w14:paraId="786AEEF0" w14:textId="77777777" w:rsidR="003E271A" w:rsidRDefault="003E271A" w:rsidP="003E271A"/>
    <w:p w14:paraId="395D6ED0" w14:textId="77777777" w:rsidR="003E271A" w:rsidRDefault="003E271A" w:rsidP="003E271A">
      <w:r>
        <w:t xml:space="preserve"> </w:t>
      </w:r>
      <w:r w:rsidR="00EA14D4">
        <w:t>Run the code to see:</w:t>
      </w:r>
    </w:p>
    <w:p w14:paraId="507104B1" w14:textId="77777777" w:rsidR="00EA14D4" w:rsidRDefault="00EA14D4" w:rsidP="003E271A">
      <w:r>
        <w:rPr>
          <w:noProof/>
          <w:lang w:eastAsia="en-GB"/>
        </w:rPr>
        <w:drawing>
          <wp:inline distT="0" distB="0" distL="0" distR="0" wp14:anchorId="6EE43359" wp14:editId="4392BE97">
            <wp:extent cx="2028825" cy="988778"/>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56968" cy="1002494"/>
                    </a:xfrm>
                    <a:prstGeom prst="rect">
                      <a:avLst/>
                    </a:prstGeom>
                  </pic:spPr>
                </pic:pic>
              </a:graphicData>
            </a:graphic>
          </wp:inline>
        </w:drawing>
      </w:r>
    </w:p>
    <w:p w14:paraId="1ACDE00E" w14:textId="77777777" w:rsidR="00EA14D4" w:rsidRDefault="00EA14D4" w:rsidP="00EA14D4">
      <w:r>
        <w:lastRenderedPageBreak/>
        <w:t>Swagger is a very powerful tool for making the life of a developer easy in implementing a client.  We do need some awareness of the linkages between our endpoints where they exist, but these are easy to work around when needed.</w:t>
      </w:r>
    </w:p>
    <w:p w14:paraId="6719462F" w14:textId="77777777" w:rsidR="00EA14D4" w:rsidRDefault="00EA14D4" w:rsidP="00EA14D4">
      <w:r>
        <w:t xml:space="preserve">Remember: while we have implemented a Java client here, we can create a client in </w:t>
      </w:r>
      <w:r w:rsidR="009F5A1E">
        <w:t>almost</w:t>
      </w:r>
      <w:r>
        <w:t xml:space="preserve"> any language simply by specifying a different –l parameter in Swagger codegen.</w:t>
      </w:r>
    </w:p>
    <w:p w14:paraId="4FA675C1" w14:textId="77777777" w:rsidR="009F5A1E" w:rsidRDefault="009F5A1E" w:rsidP="00EA14D4">
      <w:r>
        <w:t xml:space="preserve">You may notice that Swagger codegen doesn’t generate JavaScript.  This is because there’s a better, </w:t>
      </w:r>
      <w:hyperlink r:id="rId17" w:history="1">
        <w:r w:rsidRPr="009F5A1E">
          <w:rPr>
            <w:rStyle w:val="Hyperlink"/>
          </w:rPr>
          <w:t>dynamic library</w:t>
        </w:r>
      </w:hyperlink>
      <w:r>
        <w:t xml:space="preserve"> specifically for this.</w:t>
      </w:r>
    </w:p>
    <w:p w14:paraId="4000508B" w14:textId="77777777" w:rsidR="009F5A1E" w:rsidRDefault="009F5A1E" w:rsidP="00EA14D4">
      <w:r>
        <w:t>As an exercise before next week, take a look at it – it’s very easy to use and reasonably well-documented.</w:t>
      </w:r>
    </w:p>
    <w:p w14:paraId="109F9EC0" w14:textId="77777777" w:rsidR="005C0F2E" w:rsidRDefault="005C0F2E" w:rsidP="005C0F2E">
      <w:pPr>
        <w:pStyle w:val="HTMLPreformatted"/>
        <w:shd w:val="clear" w:color="auto" w:fill="2B2B2B"/>
        <w:rPr>
          <w:color w:val="A9B7C6"/>
          <w:sz w:val="27"/>
          <w:szCs w:val="27"/>
        </w:rPr>
      </w:pPr>
      <w:r>
        <w:rPr>
          <w:color w:val="A9B7C6"/>
          <w:sz w:val="27"/>
          <w:szCs w:val="27"/>
        </w:rPr>
        <w:t xml:space="preserve">String apiUrl = </w:t>
      </w:r>
      <w:r>
        <w:rPr>
          <w:color w:val="6A8759"/>
          <w:sz w:val="27"/>
          <w:szCs w:val="27"/>
        </w:rPr>
        <w:t>"http://localhost:8080"</w:t>
      </w:r>
      <w:r>
        <w:rPr>
          <w:color w:val="CC7832"/>
          <w:sz w:val="27"/>
          <w:szCs w:val="27"/>
        </w:rPr>
        <w:t>;</w:t>
      </w:r>
      <w:r>
        <w:rPr>
          <w:color w:val="CC7832"/>
          <w:sz w:val="27"/>
          <w:szCs w:val="27"/>
        </w:rPr>
        <w:br/>
      </w:r>
      <w:r>
        <w:rPr>
          <w:color w:val="A9B7C6"/>
          <w:sz w:val="27"/>
          <w:szCs w:val="27"/>
        </w:rPr>
        <w:t xml:space="preserve">ApiClient client = </w:t>
      </w:r>
      <w:r>
        <w:rPr>
          <w:color w:val="CC7832"/>
          <w:sz w:val="27"/>
          <w:szCs w:val="27"/>
        </w:rPr>
        <w:t xml:space="preserve">new </w:t>
      </w:r>
      <w:r>
        <w:rPr>
          <w:color w:val="A9B7C6"/>
          <w:sz w:val="27"/>
          <w:szCs w:val="27"/>
        </w:rPr>
        <w:t>ApiClient()</w:t>
      </w:r>
      <w:r>
        <w:rPr>
          <w:color w:val="CC7832"/>
          <w:sz w:val="27"/>
          <w:szCs w:val="27"/>
        </w:rPr>
        <w:t>;</w:t>
      </w:r>
      <w:r>
        <w:rPr>
          <w:color w:val="CC7832"/>
          <w:sz w:val="27"/>
          <w:szCs w:val="27"/>
        </w:rPr>
        <w:br/>
      </w:r>
      <w:r>
        <w:rPr>
          <w:color w:val="A9B7C6"/>
          <w:sz w:val="27"/>
          <w:szCs w:val="27"/>
        </w:rPr>
        <w:t>client.setBasePath(apiUrl)</w:t>
      </w:r>
      <w:r>
        <w:rPr>
          <w:color w:val="CC7832"/>
          <w:sz w:val="27"/>
          <w:szCs w:val="27"/>
        </w:rPr>
        <w:t>;</w:t>
      </w:r>
      <w:r>
        <w:rPr>
          <w:color w:val="CC7832"/>
          <w:sz w:val="27"/>
          <w:szCs w:val="27"/>
        </w:rPr>
        <w:br/>
      </w:r>
      <w:r>
        <w:rPr>
          <w:color w:val="CC7832"/>
          <w:sz w:val="27"/>
          <w:szCs w:val="27"/>
        </w:rPr>
        <w:br/>
      </w:r>
      <w:r>
        <w:rPr>
          <w:color w:val="A9B7C6"/>
          <w:sz w:val="27"/>
          <w:szCs w:val="27"/>
        </w:rPr>
        <w:t xml:space="preserve">StudentEntityControllerApi studentEndpoint = </w:t>
      </w:r>
      <w:r>
        <w:rPr>
          <w:color w:val="CC7832"/>
          <w:sz w:val="27"/>
          <w:szCs w:val="27"/>
        </w:rPr>
        <w:t xml:space="preserve">new </w:t>
      </w:r>
      <w:r>
        <w:rPr>
          <w:color w:val="A9B7C6"/>
          <w:sz w:val="27"/>
          <w:szCs w:val="27"/>
        </w:rPr>
        <w:t>StudentEntityControllerApi(client)</w:t>
      </w:r>
      <w:r>
        <w:rPr>
          <w:color w:val="CC7832"/>
          <w:sz w:val="27"/>
          <w:szCs w:val="27"/>
        </w:rPr>
        <w:t>;</w:t>
      </w:r>
      <w:r>
        <w:rPr>
          <w:color w:val="CC7832"/>
          <w:sz w:val="27"/>
          <w:szCs w:val="27"/>
        </w:rPr>
        <w:br/>
      </w:r>
      <w:r>
        <w:rPr>
          <w:color w:val="A9B7C6"/>
          <w:sz w:val="27"/>
          <w:szCs w:val="27"/>
        </w:rPr>
        <w:t>EntityModelStudent ems = studentEndpoint.getItemResourceStudentGet(</w:t>
      </w:r>
      <w:r>
        <w:rPr>
          <w:color w:val="6A8759"/>
          <w:sz w:val="27"/>
          <w:szCs w:val="27"/>
        </w:rPr>
        <w:t>"1"</w:t>
      </w:r>
      <w:r>
        <w:rPr>
          <w:color w:val="A9B7C6"/>
          <w:sz w:val="27"/>
          <w:szCs w:val="27"/>
        </w:rPr>
        <w:t>)</w:t>
      </w:r>
      <w:r>
        <w:rPr>
          <w:color w:val="CC7832"/>
          <w:sz w:val="27"/>
          <w:szCs w:val="27"/>
        </w:rPr>
        <w:t>;</w:t>
      </w:r>
      <w:r>
        <w:rPr>
          <w:color w:val="CC7832"/>
          <w:sz w:val="27"/>
          <w:szCs w:val="27"/>
        </w:rPr>
        <w:br/>
      </w:r>
      <w:r>
        <w:rPr>
          <w:color w:val="CC7832"/>
          <w:sz w:val="27"/>
          <w:szCs w:val="27"/>
        </w:rPr>
        <w:br/>
      </w:r>
      <w:r>
        <w:rPr>
          <w:color w:val="A9B7C6"/>
          <w:sz w:val="27"/>
          <w:szCs w:val="27"/>
        </w:rPr>
        <w:t xml:space="preserve">StudentPropertyReferenceControllerApi sprcapi = </w:t>
      </w:r>
      <w:r>
        <w:rPr>
          <w:color w:val="CC7832"/>
          <w:sz w:val="27"/>
          <w:szCs w:val="27"/>
        </w:rPr>
        <w:t xml:space="preserve">new </w:t>
      </w:r>
      <w:r>
        <w:rPr>
          <w:color w:val="A9B7C6"/>
          <w:sz w:val="27"/>
          <w:szCs w:val="27"/>
        </w:rPr>
        <w:t>StudentPropertyReferenceControllerApi(client)</w:t>
      </w:r>
      <w:r>
        <w:rPr>
          <w:color w:val="CC7832"/>
          <w:sz w:val="27"/>
          <w:szCs w:val="27"/>
        </w:rPr>
        <w:t>;</w:t>
      </w:r>
      <w:r>
        <w:rPr>
          <w:color w:val="CC7832"/>
          <w:sz w:val="27"/>
          <w:szCs w:val="27"/>
        </w:rPr>
        <w:br/>
      </w:r>
      <w:r>
        <w:rPr>
          <w:color w:val="A9B7C6"/>
          <w:sz w:val="27"/>
          <w:szCs w:val="27"/>
        </w:rPr>
        <w:t>EntityModelCourse emc = sprcapi.followPropertyReferenceStudentGet(</w:t>
      </w:r>
      <w:r>
        <w:rPr>
          <w:color w:val="6A8759"/>
          <w:sz w:val="27"/>
          <w:szCs w:val="27"/>
        </w:rPr>
        <w:t>"1"</w:t>
      </w:r>
      <w:r>
        <w:rPr>
          <w:color w:val="A9B7C6"/>
          <w:sz w:val="27"/>
          <w:szCs w:val="27"/>
        </w:rPr>
        <w:t>)</w:t>
      </w:r>
      <w:r>
        <w:rPr>
          <w:color w:val="CC7832"/>
          <w:sz w:val="27"/>
          <w:szCs w:val="27"/>
        </w:rPr>
        <w:t>;</w:t>
      </w:r>
      <w:r>
        <w:rPr>
          <w:color w:val="CC7832"/>
          <w:sz w:val="27"/>
          <w:szCs w:val="27"/>
        </w:rPr>
        <w:br/>
      </w:r>
      <w:r>
        <w:rPr>
          <w:color w:val="CC7832"/>
          <w:sz w:val="27"/>
          <w:szCs w:val="27"/>
        </w:rPr>
        <w:br/>
      </w:r>
      <w:r>
        <w:rPr>
          <w:color w:val="A9B7C6"/>
          <w:sz w:val="27"/>
          <w:szCs w:val="27"/>
        </w:rPr>
        <w:t>Link l = emc.getLinks().get(</w:t>
      </w:r>
      <w:r>
        <w:rPr>
          <w:color w:val="6A8759"/>
          <w:sz w:val="27"/>
          <w:szCs w:val="27"/>
        </w:rPr>
        <w:t>"self"</w:t>
      </w:r>
      <w:r>
        <w:rPr>
          <w:color w:val="A9B7C6"/>
          <w:sz w:val="27"/>
          <w:szCs w:val="27"/>
        </w:rPr>
        <w:t>)</w:t>
      </w:r>
      <w:r>
        <w:rPr>
          <w:color w:val="CC7832"/>
          <w:sz w:val="27"/>
          <w:szCs w:val="27"/>
        </w:rPr>
        <w:t>;</w:t>
      </w:r>
      <w:r>
        <w:rPr>
          <w:color w:val="CC7832"/>
          <w:sz w:val="27"/>
          <w:szCs w:val="27"/>
        </w:rPr>
        <w:br/>
      </w:r>
      <w:r>
        <w:rPr>
          <w:color w:val="CC7832"/>
          <w:sz w:val="27"/>
          <w:szCs w:val="27"/>
        </w:rPr>
        <w:br/>
      </w:r>
      <w:r>
        <w:rPr>
          <w:color w:val="A9B7C6"/>
          <w:sz w:val="27"/>
          <w:szCs w:val="27"/>
        </w:rPr>
        <w:t>String courseIndex = l.getHref().substring(l.getHref().lastIndexOf(</w:t>
      </w:r>
      <w:r>
        <w:rPr>
          <w:color w:val="6A8759"/>
          <w:sz w:val="27"/>
          <w:szCs w:val="27"/>
        </w:rPr>
        <w:t>"/"</w:t>
      </w:r>
      <w:r>
        <w:rPr>
          <w:color w:val="A9B7C6"/>
          <w:sz w:val="27"/>
          <w:szCs w:val="27"/>
        </w:rPr>
        <w:t xml:space="preserve">) + </w:t>
      </w:r>
      <w:r>
        <w:rPr>
          <w:color w:val="6897BB"/>
          <w:sz w:val="27"/>
          <w:szCs w:val="27"/>
        </w:rPr>
        <w:t>1</w:t>
      </w:r>
      <w:r>
        <w:rPr>
          <w:color w:val="A9B7C6"/>
          <w:sz w:val="27"/>
          <w:szCs w:val="27"/>
        </w:rPr>
        <w:t>)</w:t>
      </w:r>
      <w:r>
        <w:rPr>
          <w:color w:val="CC7832"/>
          <w:sz w:val="27"/>
          <w:szCs w:val="27"/>
        </w:rPr>
        <w:t>;</w:t>
      </w:r>
      <w:r>
        <w:rPr>
          <w:color w:val="CC7832"/>
          <w:sz w:val="27"/>
          <w:szCs w:val="27"/>
        </w:rPr>
        <w:br/>
      </w:r>
      <w:r>
        <w:rPr>
          <w:color w:val="CC7832"/>
          <w:sz w:val="27"/>
          <w:szCs w:val="27"/>
        </w:rPr>
        <w:br/>
      </w:r>
      <w:r>
        <w:rPr>
          <w:color w:val="CC7832"/>
          <w:sz w:val="27"/>
          <w:szCs w:val="27"/>
        </w:rPr>
        <w:br/>
      </w:r>
      <w:r>
        <w:rPr>
          <w:color w:val="A9B7C6"/>
          <w:sz w:val="27"/>
          <w:szCs w:val="27"/>
        </w:rPr>
        <w:t>System.</w:t>
      </w:r>
      <w:r>
        <w:rPr>
          <w:i/>
          <w:iCs/>
          <w:color w:val="9876AA"/>
          <w:sz w:val="27"/>
          <w:szCs w:val="27"/>
        </w:rPr>
        <w:t>out</w:t>
      </w:r>
      <w:r>
        <w:rPr>
          <w:color w:val="A9B7C6"/>
          <w:sz w:val="27"/>
          <w:szCs w:val="27"/>
        </w:rPr>
        <w:t>.println(courseIndex)</w:t>
      </w:r>
      <w:r>
        <w:rPr>
          <w:color w:val="CC7832"/>
          <w:sz w:val="27"/>
          <w:szCs w:val="27"/>
        </w:rPr>
        <w:t>;</w:t>
      </w:r>
      <w:r>
        <w:rPr>
          <w:color w:val="CC7832"/>
          <w:sz w:val="27"/>
          <w:szCs w:val="27"/>
        </w:rPr>
        <w:br/>
      </w:r>
      <w:r>
        <w:rPr>
          <w:color w:val="A9B7C6"/>
          <w:sz w:val="27"/>
          <w:szCs w:val="27"/>
        </w:rPr>
        <w:t xml:space="preserve">CoursePropertyReferenceControllerApi cprcapi = </w:t>
      </w:r>
      <w:r>
        <w:rPr>
          <w:color w:val="CC7832"/>
          <w:sz w:val="27"/>
          <w:szCs w:val="27"/>
        </w:rPr>
        <w:t xml:space="preserve">new </w:t>
      </w:r>
      <w:r>
        <w:rPr>
          <w:color w:val="A9B7C6"/>
          <w:sz w:val="27"/>
          <w:szCs w:val="27"/>
        </w:rPr>
        <w:t>CoursePropertyReferenceControllerApi(client)</w:t>
      </w:r>
      <w:r>
        <w:rPr>
          <w:color w:val="CC7832"/>
          <w:sz w:val="27"/>
          <w:szCs w:val="27"/>
        </w:rPr>
        <w:t>;</w:t>
      </w:r>
      <w:r>
        <w:rPr>
          <w:color w:val="CC7832"/>
          <w:sz w:val="27"/>
          <w:szCs w:val="27"/>
        </w:rPr>
        <w:br/>
      </w:r>
      <w:r>
        <w:rPr>
          <w:color w:val="A9B7C6"/>
          <w:sz w:val="27"/>
          <w:szCs w:val="27"/>
        </w:rPr>
        <w:t>EntityModelCoursename emcn = cprcapi.followPropertyReferenceCourseGet(courseIndex)</w:t>
      </w:r>
      <w:r>
        <w:rPr>
          <w:color w:val="CC7832"/>
          <w:sz w:val="27"/>
          <w:szCs w:val="27"/>
        </w:rPr>
        <w:t>;</w:t>
      </w:r>
      <w:r>
        <w:rPr>
          <w:color w:val="CC7832"/>
          <w:sz w:val="27"/>
          <w:szCs w:val="27"/>
        </w:rPr>
        <w:br/>
      </w:r>
      <w:r>
        <w:rPr>
          <w:color w:val="A9B7C6"/>
          <w:sz w:val="27"/>
          <w:szCs w:val="27"/>
        </w:rPr>
        <w:t>EntityModelDegreetype emdt = cprcapi.followPropertyReferenceCourseGet3(courseIndex</w:t>
      </w:r>
      <w:r>
        <w:rPr>
          <w:color w:val="CC7832"/>
          <w:sz w:val="27"/>
          <w:szCs w:val="27"/>
        </w:rPr>
        <w:t xml:space="preserve">, </w:t>
      </w:r>
      <w:r>
        <w:rPr>
          <w:color w:val="6A8759"/>
          <w:sz w:val="27"/>
          <w:szCs w:val="27"/>
        </w:rPr>
        <w:t>"1"</w:t>
      </w:r>
      <w:r>
        <w:rPr>
          <w:color w:val="A9B7C6"/>
          <w:sz w:val="27"/>
          <w:szCs w:val="27"/>
        </w:rPr>
        <w:t>)</w:t>
      </w:r>
      <w:r>
        <w:rPr>
          <w:color w:val="CC7832"/>
          <w:sz w:val="27"/>
          <w:szCs w:val="27"/>
        </w:rPr>
        <w:t>;</w:t>
      </w:r>
      <w:r>
        <w:rPr>
          <w:color w:val="CC7832"/>
          <w:sz w:val="27"/>
          <w:szCs w:val="27"/>
        </w:rPr>
        <w:br/>
      </w:r>
      <w:r>
        <w:rPr>
          <w:color w:val="CC7832"/>
          <w:sz w:val="27"/>
          <w:szCs w:val="27"/>
        </w:rPr>
        <w:br/>
      </w:r>
      <w:r>
        <w:rPr>
          <w:color w:val="A9B7C6"/>
          <w:sz w:val="27"/>
          <w:szCs w:val="27"/>
        </w:rPr>
        <w:t>System.</w:t>
      </w:r>
      <w:r>
        <w:rPr>
          <w:i/>
          <w:iCs/>
          <w:color w:val="9876AA"/>
          <w:sz w:val="27"/>
          <w:szCs w:val="27"/>
        </w:rPr>
        <w:t>out</w:t>
      </w:r>
      <w:r>
        <w:rPr>
          <w:color w:val="A9B7C6"/>
          <w:sz w:val="27"/>
          <w:szCs w:val="27"/>
        </w:rPr>
        <w:t>.println(</w:t>
      </w:r>
      <w:r>
        <w:rPr>
          <w:color w:val="6A8759"/>
          <w:sz w:val="27"/>
          <w:szCs w:val="27"/>
        </w:rPr>
        <w:t xml:space="preserve">"id: " </w:t>
      </w:r>
      <w:r>
        <w:rPr>
          <w:color w:val="A9B7C6"/>
          <w:sz w:val="27"/>
          <w:szCs w:val="27"/>
        </w:rPr>
        <w:t>+ ems.getDob())</w:t>
      </w:r>
      <w:r>
        <w:rPr>
          <w:color w:val="CC7832"/>
          <w:sz w:val="27"/>
          <w:szCs w:val="27"/>
        </w:rPr>
        <w:t>;</w:t>
      </w:r>
      <w:r>
        <w:rPr>
          <w:color w:val="CC7832"/>
          <w:sz w:val="27"/>
          <w:szCs w:val="27"/>
        </w:rPr>
        <w:br/>
      </w:r>
      <w:r>
        <w:rPr>
          <w:color w:val="A9B7C6"/>
          <w:sz w:val="27"/>
          <w:szCs w:val="27"/>
        </w:rPr>
        <w:t>System.</w:t>
      </w:r>
      <w:r>
        <w:rPr>
          <w:i/>
          <w:iCs/>
          <w:color w:val="9876AA"/>
          <w:sz w:val="27"/>
          <w:szCs w:val="27"/>
        </w:rPr>
        <w:t>out</w:t>
      </w:r>
      <w:r>
        <w:rPr>
          <w:color w:val="A9B7C6"/>
          <w:sz w:val="27"/>
          <w:szCs w:val="27"/>
        </w:rPr>
        <w:t>.println(</w:t>
      </w:r>
      <w:r>
        <w:rPr>
          <w:color w:val="6A8759"/>
          <w:sz w:val="27"/>
          <w:szCs w:val="27"/>
        </w:rPr>
        <w:t xml:space="preserve">"name: " </w:t>
      </w:r>
      <w:r>
        <w:rPr>
          <w:color w:val="A9B7C6"/>
          <w:sz w:val="27"/>
          <w:szCs w:val="27"/>
        </w:rPr>
        <w:t>+ ems.getName())</w:t>
      </w:r>
      <w:r>
        <w:rPr>
          <w:color w:val="CC7832"/>
          <w:sz w:val="27"/>
          <w:szCs w:val="27"/>
        </w:rPr>
        <w:t>;</w:t>
      </w:r>
      <w:r>
        <w:rPr>
          <w:color w:val="CC7832"/>
          <w:sz w:val="27"/>
          <w:szCs w:val="27"/>
        </w:rPr>
        <w:br/>
      </w:r>
      <w:r>
        <w:rPr>
          <w:color w:val="A9B7C6"/>
          <w:sz w:val="27"/>
          <w:szCs w:val="27"/>
        </w:rPr>
        <w:t>System.</w:t>
      </w:r>
      <w:r>
        <w:rPr>
          <w:i/>
          <w:iCs/>
          <w:color w:val="9876AA"/>
          <w:sz w:val="27"/>
          <w:szCs w:val="27"/>
        </w:rPr>
        <w:t>out</w:t>
      </w:r>
      <w:r>
        <w:rPr>
          <w:color w:val="A9B7C6"/>
          <w:sz w:val="27"/>
          <w:szCs w:val="27"/>
        </w:rPr>
        <w:t>.println(</w:t>
      </w:r>
      <w:r>
        <w:rPr>
          <w:color w:val="6A8759"/>
          <w:sz w:val="27"/>
          <w:szCs w:val="27"/>
        </w:rPr>
        <w:t xml:space="preserve">"address: " </w:t>
      </w:r>
      <w:r>
        <w:rPr>
          <w:color w:val="A9B7C6"/>
          <w:sz w:val="27"/>
          <w:szCs w:val="27"/>
        </w:rPr>
        <w:t>+ ems.getAddress())</w:t>
      </w:r>
      <w:r>
        <w:rPr>
          <w:color w:val="CC7832"/>
          <w:sz w:val="27"/>
          <w:szCs w:val="27"/>
        </w:rPr>
        <w:t>;</w:t>
      </w:r>
      <w:r>
        <w:rPr>
          <w:color w:val="CC7832"/>
          <w:sz w:val="27"/>
          <w:szCs w:val="27"/>
        </w:rPr>
        <w:br/>
      </w:r>
      <w:r>
        <w:rPr>
          <w:color w:val="A9B7C6"/>
          <w:sz w:val="27"/>
          <w:szCs w:val="27"/>
        </w:rPr>
        <w:t>System.</w:t>
      </w:r>
      <w:r>
        <w:rPr>
          <w:i/>
          <w:iCs/>
          <w:color w:val="9876AA"/>
          <w:sz w:val="27"/>
          <w:szCs w:val="27"/>
        </w:rPr>
        <w:t>out</w:t>
      </w:r>
      <w:r>
        <w:rPr>
          <w:color w:val="A9B7C6"/>
          <w:sz w:val="27"/>
          <w:szCs w:val="27"/>
        </w:rPr>
        <w:t>.println(</w:t>
      </w:r>
      <w:r>
        <w:rPr>
          <w:color w:val="6A8759"/>
          <w:sz w:val="27"/>
          <w:szCs w:val="27"/>
        </w:rPr>
        <w:t xml:space="preserve">"dob: " </w:t>
      </w:r>
      <w:r>
        <w:rPr>
          <w:color w:val="A9B7C6"/>
          <w:sz w:val="27"/>
          <w:szCs w:val="27"/>
        </w:rPr>
        <w:t>+ ems.getDob())</w:t>
      </w:r>
      <w:r>
        <w:rPr>
          <w:color w:val="CC7832"/>
          <w:sz w:val="27"/>
          <w:szCs w:val="27"/>
        </w:rPr>
        <w:t>;</w:t>
      </w:r>
      <w:r>
        <w:rPr>
          <w:color w:val="CC7832"/>
          <w:sz w:val="27"/>
          <w:szCs w:val="27"/>
        </w:rPr>
        <w:br/>
      </w:r>
      <w:r>
        <w:rPr>
          <w:color w:val="A9B7C6"/>
          <w:sz w:val="27"/>
          <w:szCs w:val="27"/>
        </w:rPr>
        <w:lastRenderedPageBreak/>
        <w:t>System.</w:t>
      </w:r>
      <w:r>
        <w:rPr>
          <w:i/>
          <w:iCs/>
          <w:color w:val="9876AA"/>
          <w:sz w:val="27"/>
          <w:szCs w:val="27"/>
        </w:rPr>
        <w:t>out</w:t>
      </w:r>
      <w:r>
        <w:rPr>
          <w:color w:val="A9B7C6"/>
          <w:sz w:val="27"/>
          <w:szCs w:val="27"/>
        </w:rPr>
        <w:t>.println(</w:t>
      </w:r>
      <w:r>
        <w:rPr>
          <w:color w:val="6A8759"/>
          <w:sz w:val="27"/>
          <w:szCs w:val="27"/>
        </w:rPr>
        <w:t xml:space="preserve">"course " </w:t>
      </w:r>
      <w:r>
        <w:rPr>
          <w:color w:val="A9B7C6"/>
          <w:sz w:val="27"/>
          <w:szCs w:val="27"/>
        </w:rPr>
        <w:t xml:space="preserve">+ emdt.getShortcode() + </w:t>
      </w:r>
      <w:r>
        <w:rPr>
          <w:color w:val="6A8759"/>
          <w:sz w:val="27"/>
          <w:szCs w:val="27"/>
        </w:rPr>
        <w:t xml:space="preserve">" " </w:t>
      </w:r>
      <w:r>
        <w:rPr>
          <w:color w:val="A9B7C6"/>
          <w:sz w:val="27"/>
          <w:szCs w:val="27"/>
        </w:rPr>
        <w:t>+ emcn.getCoursename())</w:t>
      </w:r>
      <w:r>
        <w:rPr>
          <w:color w:val="CC7832"/>
          <w:sz w:val="27"/>
          <w:szCs w:val="27"/>
        </w:rPr>
        <w:t>;</w:t>
      </w:r>
    </w:p>
    <w:p w14:paraId="671EBFC2" w14:textId="5BCC49F3" w:rsidR="009F5A1E" w:rsidRDefault="009F5A1E" w:rsidP="00EA14D4"/>
    <w:p w14:paraId="473DDA6D" w14:textId="2AF157B3" w:rsidR="006E0B4E" w:rsidRDefault="006E0B4E" w:rsidP="00EA14D4"/>
    <w:p w14:paraId="07BE282D" w14:textId="2517F807" w:rsidR="006E0B4E" w:rsidRDefault="006E0B4E" w:rsidP="00EA14D4"/>
    <w:p w14:paraId="2392E86E" w14:textId="77777777" w:rsidR="006E0B4E" w:rsidRDefault="006E0B4E" w:rsidP="00EA14D4"/>
    <w:p w14:paraId="5A14D49D" w14:textId="6C2D6E8A" w:rsidR="00954F3C" w:rsidRDefault="00954F3C" w:rsidP="00EA14D4"/>
    <w:p w14:paraId="25F691D4" w14:textId="7C6BB96B" w:rsidR="00954F3C" w:rsidRDefault="00954F3C" w:rsidP="00954F3C">
      <w:pPr>
        <w:pStyle w:val="Heading1"/>
      </w:pPr>
      <w:r>
        <w:t>Task</w:t>
      </w:r>
    </w:p>
    <w:p w14:paraId="4BB53754" w14:textId="7770B705" w:rsidR="00954F3C" w:rsidRDefault="00BA5D74" w:rsidP="00954F3C">
      <w:r>
        <w:t xml:space="preserve">Add </w:t>
      </w:r>
      <w:r w:rsidR="00AD2396">
        <w:t xml:space="preserve">functionality to your Web Service to support Lecturers and Modules.  Lecturer will probably be similar to student – consider which </w:t>
      </w:r>
      <w:r w:rsidR="00185AE6">
        <w:t xml:space="preserve">attributes you should include.  Modules should have a title, </w:t>
      </w:r>
      <w:r w:rsidR="003209F2">
        <w:t>one or more lecturers and one or more</w:t>
      </w:r>
      <w:r w:rsidR="00185AE6">
        <w:t xml:space="preserve"> students</w:t>
      </w:r>
      <w:r w:rsidR="003209F2">
        <w:t>.  Consider your database scheme carefully.</w:t>
      </w:r>
    </w:p>
    <w:p w14:paraId="3A2A2EF5" w14:textId="075B9526" w:rsidR="0006204E" w:rsidRPr="00954F3C" w:rsidRDefault="0006204E" w:rsidP="00954F3C">
      <w:r>
        <w:t xml:space="preserve">Generate Swagger </w:t>
      </w:r>
      <w:r w:rsidR="00F839B6">
        <w:t>metadata for this, then build a java client (you’ll need to go back through the codegen process) to allow you to view information about a module you specify.  This should display the name of the module, information about the lecturer(s) and information about the student(s).</w:t>
      </w:r>
    </w:p>
    <w:p w14:paraId="2008E768" w14:textId="6E608F69" w:rsidR="00954F3C" w:rsidRDefault="0065394C" w:rsidP="0065394C">
      <w:pPr>
        <w:pStyle w:val="Heading1"/>
      </w:pPr>
      <w:r>
        <w:t xml:space="preserve">Fixing a </w:t>
      </w:r>
      <w:r w:rsidRPr="0065394C">
        <w:t>jsonReader.nextObject</w:t>
      </w:r>
      <w:r>
        <w:t xml:space="preserve"> bug</w:t>
      </w:r>
    </w:p>
    <w:p w14:paraId="096A9128" w14:textId="404471D7" w:rsidR="0065394C" w:rsidRDefault="0065394C" w:rsidP="0065394C">
      <w:r>
        <w:t xml:space="preserve">On running autogenerated swagger-codegen code, you may see your code fail to compile due to an issue with </w:t>
      </w:r>
      <w:r w:rsidR="00F13A9F">
        <w:t xml:space="preserve">this line: </w:t>
      </w:r>
      <w:r w:rsidR="00F13A9F" w:rsidRPr="00F13A9F">
        <w:t>Object value = jsonReader.nextObject();</w:t>
      </w:r>
    </w:p>
    <w:p w14:paraId="5B4DD4B3" w14:textId="15A3A5E0" w:rsidR="00F13A9F" w:rsidRDefault="00F13A9F" w:rsidP="0065394C">
      <w:r>
        <w:t xml:space="preserve">Specifically, this is due to inconsistencies in compatibility with certain Java versions in gson. This is easily fixed, however. In the two places it occurs (i.e. ModelAndView </w:t>
      </w:r>
      <w:r w:rsidRPr="00F13A9F">
        <w:t>StatusEnum</w:t>
      </w:r>
      <w:r>
        <w:t xml:space="preserve"> and TemplateVariable TypeEnum) replace the code inside the methods with:</w:t>
      </w:r>
    </w:p>
    <w:p w14:paraId="7BFD0590" w14:textId="77777777" w:rsidR="00F13A9F" w:rsidRDefault="00F13A9F" w:rsidP="00F13A9F">
      <w:pPr>
        <w:pStyle w:val="NoSpacing"/>
      </w:pPr>
      <w:r>
        <w:t xml:space="preserve">        String value = jsonReader.nextString();</w:t>
      </w:r>
    </w:p>
    <w:p w14:paraId="421F4FED" w14:textId="7664B457" w:rsidR="00F13A9F" w:rsidRDefault="00F13A9F" w:rsidP="00F13A9F">
      <w:pPr>
        <w:pStyle w:val="NoSpacing"/>
      </w:pPr>
      <w:r>
        <w:t xml:space="preserve">        return TypeEnum.fromValue(value);</w:t>
      </w:r>
    </w:p>
    <w:p w14:paraId="10676498" w14:textId="6790DD09" w:rsidR="00F13A9F" w:rsidRPr="0065394C" w:rsidRDefault="00F13A9F" w:rsidP="00F13A9F">
      <w:r>
        <w:t>Which will fix the error.</w:t>
      </w:r>
    </w:p>
    <w:sectPr w:rsidR="00F13A9F" w:rsidRPr="006539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2399D" w14:textId="77777777" w:rsidR="007D1795" w:rsidRDefault="007D1795" w:rsidP="0065394C">
      <w:pPr>
        <w:spacing w:after="0" w:line="240" w:lineRule="auto"/>
      </w:pPr>
      <w:r>
        <w:separator/>
      </w:r>
    </w:p>
  </w:endnote>
  <w:endnote w:type="continuationSeparator" w:id="0">
    <w:p w14:paraId="68433813" w14:textId="77777777" w:rsidR="007D1795" w:rsidRDefault="007D1795" w:rsidP="00653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382DE" w14:textId="77777777" w:rsidR="007D1795" w:rsidRDefault="007D1795" w:rsidP="0065394C">
      <w:pPr>
        <w:spacing w:after="0" w:line="240" w:lineRule="auto"/>
      </w:pPr>
      <w:r>
        <w:separator/>
      </w:r>
    </w:p>
  </w:footnote>
  <w:footnote w:type="continuationSeparator" w:id="0">
    <w:p w14:paraId="2A26737F" w14:textId="77777777" w:rsidR="007D1795" w:rsidRDefault="007D1795" w:rsidP="0065394C">
      <w:pPr>
        <w:spacing w:after="0" w:line="240" w:lineRule="auto"/>
      </w:pPr>
      <w:r>
        <w:continuationSeparator/>
      </w:r>
    </w:p>
  </w:footnote>
  <w:footnote w:id="1">
    <w:p w14:paraId="397D38AE" w14:textId="72766E14" w:rsidR="0065394C" w:rsidRDefault="0065394C">
      <w:pPr>
        <w:pStyle w:val="FootnoteText"/>
      </w:pPr>
      <w:r>
        <w:rPr>
          <w:rStyle w:val="FootnoteReference"/>
        </w:rPr>
        <w:footnoteRef/>
      </w:r>
      <w:r>
        <w:t xml:space="preserve"> If you get an error here relating to </w:t>
      </w:r>
      <w:r w:rsidRPr="0065394C">
        <w:t>jsonReader.nextObject</w:t>
      </w:r>
      <w:r>
        <w:t>, refer to the appendix.</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A9D"/>
    <w:rsid w:val="0002307A"/>
    <w:rsid w:val="0006204E"/>
    <w:rsid w:val="000836F1"/>
    <w:rsid w:val="000913CF"/>
    <w:rsid w:val="000B5DD2"/>
    <w:rsid w:val="000D58A7"/>
    <w:rsid w:val="00185AE6"/>
    <w:rsid w:val="001B42FF"/>
    <w:rsid w:val="001F4A02"/>
    <w:rsid w:val="00244064"/>
    <w:rsid w:val="002811AB"/>
    <w:rsid w:val="00287643"/>
    <w:rsid w:val="002A4168"/>
    <w:rsid w:val="002D7BB1"/>
    <w:rsid w:val="003209F2"/>
    <w:rsid w:val="00326A9D"/>
    <w:rsid w:val="003E271A"/>
    <w:rsid w:val="00400134"/>
    <w:rsid w:val="005C0F2E"/>
    <w:rsid w:val="00614946"/>
    <w:rsid w:val="006273CB"/>
    <w:rsid w:val="00636C1F"/>
    <w:rsid w:val="0065394C"/>
    <w:rsid w:val="006C364C"/>
    <w:rsid w:val="006E0B4E"/>
    <w:rsid w:val="007C20DA"/>
    <w:rsid w:val="007D1795"/>
    <w:rsid w:val="0080341F"/>
    <w:rsid w:val="0083693F"/>
    <w:rsid w:val="008C790E"/>
    <w:rsid w:val="00954F3C"/>
    <w:rsid w:val="009706EA"/>
    <w:rsid w:val="0098049A"/>
    <w:rsid w:val="009C02CB"/>
    <w:rsid w:val="009C177E"/>
    <w:rsid w:val="009D5707"/>
    <w:rsid w:val="009F5A1E"/>
    <w:rsid w:val="00A44FEC"/>
    <w:rsid w:val="00AC16E9"/>
    <w:rsid w:val="00AD2396"/>
    <w:rsid w:val="00B017BF"/>
    <w:rsid w:val="00BA5D74"/>
    <w:rsid w:val="00BB2108"/>
    <w:rsid w:val="00BB7B7B"/>
    <w:rsid w:val="00BC6B8E"/>
    <w:rsid w:val="00BD29DC"/>
    <w:rsid w:val="00BE5774"/>
    <w:rsid w:val="00C6765C"/>
    <w:rsid w:val="00CF78FC"/>
    <w:rsid w:val="00D05E00"/>
    <w:rsid w:val="00D34040"/>
    <w:rsid w:val="00D74FD0"/>
    <w:rsid w:val="00D752F9"/>
    <w:rsid w:val="00D845CD"/>
    <w:rsid w:val="00DB32EB"/>
    <w:rsid w:val="00DF1200"/>
    <w:rsid w:val="00E75178"/>
    <w:rsid w:val="00EA14D4"/>
    <w:rsid w:val="00EE406B"/>
    <w:rsid w:val="00F13A9F"/>
    <w:rsid w:val="00F839B6"/>
    <w:rsid w:val="00F866A2"/>
    <w:rsid w:val="00FA2DDA"/>
    <w:rsid w:val="00FF5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B73F3"/>
  <w15:chartTrackingRefBased/>
  <w15:docId w15:val="{9AE27B5D-E306-4BA6-A5DC-17EB9DFB4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21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6A9D"/>
    <w:rPr>
      <w:color w:val="0563C1" w:themeColor="hyperlink"/>
      <w:u w:val="single"/>
    </w:rPr>
  </w:style>
  <w:style w:type="character" w:customStyle="1" w:styleId="Heading1Char">
    <w:name w:val="Heading 1 Char"/>
    <w:basedOn w:val="DefaultParagraphFont"/>
    <w:link w:val="Heading1"/>
    <w:uiPriority w:val="9"/>
    <w:rsid w:val="00BB2108"/>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3E271A"/>
    <w:pPr>
      <w:spacing w:after="0" w:line="240" w:lineRule="auto"/>
    </w:pPr>
  </w:style>
  <w:style w:type="character" w:styleId="FollowedHyperlink">
    <w:name w:val="FollowedHyperlink"/>
    <w:basedOn w:val="DefaultParagraphFont"/>
    <w:uiPriority w:val="99"/>
    <w:semiHidden/>
    <w:unhideWhenUsed/>
    <w:rsid w:val="00D752F9"/>
    <w:rPr>
      <w:color w:val="954F72" w:themeColor="followedHyperlink"/>
      <w:u w:val="single"/>
    </w:rPr>
  </w:style>
  <w:style w:type="character" w:styleId="UnresolvedMention">
    <w:name w:val="Unresolved Mention"/>
    <w:basedOn w:val="DefaultParagraphFont"/>
    <w:uiPriority w:val="99"/>
    <w:semiHidden/>
    <w:unhideWhenUsed/>
    <w:rsid w:val="00D74FD0"/>
    <w:rPr>
      <w:color w:val="605E5C"/>
      <w:shd w:val="clear" w:color="auto" w:fill="E1DFDD"/>
    </w:rPr>
  </w:style>
  <w:style w:type="paragraph" w:styleId="FootnoteText">
    <w:name w:val="footnote text"/>
    <w:basedOn w:val="Normal"/>
    <w:link w:val="FootnoteTextChar"/>
    <w:uiPriority w:val="99"/>
    <w:semiHidden/>
    <w:unhideWhenUsed/>
    <w:rsid w:val="006539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394C"/>
    <w:rPr>
      <w:sz w:val="20"/>
      <w:szCs w:val="20"/>
    </w:rPr>
  </w:style>
  <w:style w:type="character" w:styleId="FootnoteReference">
    <w:name w:val="footnote reference"/>
    <w:basedOn w:val="DefaultParagraphFont"/>
    <w:uiPriority w:val="99"/>
    <w:semiHidden/>
    <w:unhideWhenUsed/>
    <w:rsid w:val="0065394C"/>
    <w:rPr>
      <w:vertAlign w:val="superscript"/>
    </w:rPr>
  </w:style>
  <w:style w:type="paragraph" w:styleId="HTMLPreformatted">
    <w:name w:val="HTML Preformatted"/>
    <w:basedOn w:val="Normal"/>
    <w:link w:val="HTMLPreformattedChar"/>
    <w:uiPriority w:val="99"/>
    <w:semiHidden/>
    <w:unhideWhenUsed/>
    <w:rsid w:val="002876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87643"/>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440519">
      <w:bodyDiv w:val="1"/>
      <w:marLeft w:val="0"/>
      <w:marRight w:val="0"/>
      <w:marTop w:val="0"/>
      <w:marBottom w:val="0"/>
      <w:divBdr>
        <w:top w:val="none" w:sz="0" w:space="0" w:color="auto"/>
        <w:left w:val="none" w:sz="0" w:space="0" w:color="auto"/>
        <w:bottom w:val="none" w:sz="0" w:space="0" w:color="auto"/>
        <w:right w:val="none" w:sz="0" w:space="0" w:color="auto"/>
      </w:divBdr>
    </w:div>
    <w:div w:id="81417282">
      <w:bodyDiv w:val="1"/>
      <w:marLeft w:val="0"/>
      <w:marRight w:val="0"/>
      <w:marTop w:val="0"/>
      <w:marBottom w:val="0"/>
      <w:divBdr>
        <w:top w:val="none" w:sz="0" w:space="0" w:color="auto"/>
        <w:left w:val="none" w:sz="0" w:space="0" w:color="auto"/>
        <w:bottom w:val="none" w:sz="0" w:space="0" w:color="auto"/>
        <w:right w:val="none" w:sz="0" w:space="0" w:color="auto"/>
      </w:divBdr>
    </w:div>
    <w:div w:id="364647498">
      <w:bodyDiv w:val="1"/>
      <w:marLeft w:val="0"/>
      <w:marRight w:val="0"/>
      <w:marTop w:val="0"/>
      <w:marBottom w:val="0"/>
      <w:divBdr>
        <w:top w:val="none" w:sz="0" w:space="0" w:color="auto"/>
        <w:left w:val="none" w:sz="0" w:space="0" w:color="auto"/>
        <w:bottom w:val="none" w:sz="0" w:space="0" w:color="auto"/>
        <w:right w:val="none" w:sz="0" w:space="0" w:color="auto"/>
      </w:divBdr>
    </w:div>
    <w:div w:id="1592425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ocalhost:8080/swagger-ui.html" TargetMode="External"/><Relationship Id="rId13" Type="http://schemas.openxmlformats.org/officeDocument/2006/relationships/hyperlink" Target="https://swagger.io/docs/specification/link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localhost:8080/swagger-ui/index.html" TargetMode="External"/><Relationship Id="rId12" Type="http://schemas.openxmlformats.org/officeDocument/2006/relationships/image" Target="media/image3.png"/><Relationship Id="rId17" Type="http://schemas.openxmlformats.org/officeDocument/2006/relationships/hyperlink" Target="https://github.com/swagger-api/swagger-js" TargetMode="External"/><Relationship Id="rId2" Type="http://schemas.openxmlformats.org/officeDocument/2006/relationships/styles" Target="styles.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sonformatter.org/" TargetMode="External"/><Relationship Id="rId5" Type="http://schemas.openxmlformats.org/officeDocument/2006/relationships/footnotes" Target="footnotes.xml"/><Relationship Id="rId15" Type="http://schemas.openxmlformats.org/officeDocument/2006/relationships/hyperlink" Target="http://localhost:8080/student/2/course"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649347-326B-400C-995C-089C66167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4073</TotalTime>
  <Pages>6</Pages>
  <Words>1370</Words>
  <Characters>7815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31</cp:revision>
  <dcterms:created xsi:type="dcterms:W3CDTF">2019-03-05T10:21:00Z</dcterms:created>
  <dcterms:modified xsi:type="dcterms:W3CDTF">2025-02-21T04:21:00Z</dcterms:modified>
</cp:coreProperties>
</file>