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0831E7"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7F5B9E" w:rsidRPr="00A406E5" w14:paraId="09C52AF8" w14:textId="77777777" w:rsidTr="00A406E5">
        <w:tc>
          <w:tcPr>
            <w:tcW w:w="2093" w:type="dxa"/>
            <w:shd w:val="pct15" w:color="auto" w:fill="auto"/>
          </w:tcPr>
          <w:p w14:paraId="65B1AA3C" w14:textId="77777777" w:rsidR="007F5B9E" w:rsidRPr="00A406E5" w:rsidRDefault="007F5B9E" w:rsidP="007F5B9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5504C94" w:rsidR="007F5B9E" w:rsidRPr="00A406E5" w:rsidRDefault="007F5B9E" w:rsidP="007F5B9E">
            <w:pPr>
              <w:spacing w:before="120" w:after="120"/>
              <w:jc w:val="both"/>
              <w:rPr>
                <w:rFonts w:ascii="Arial" w:hAnsi="Arial" w:cs="Arial"/>
                <w:b/>
                <w:sz w:val="22"/>
                <w:szCs w:val="22"/>
              </w:rPr>
            </w:pPr>
            <w:r>
              <w:rPr>
                <w:rFonts w:ascii="Arial" w:eastAsia="SimSun" w:hAnsi="Arial" w:cs="Arial" w:hint="eastAsia"/>
                <w:bCs/>
                <w:sz w:val="22"/>
                <w:szCs w:val="22"/>
                <w:lang w:val="en-US" w:eastAsia="zh-CN"/>
              </w:rPr>
              <w:t>BA (Hons) in Sinology</w:t>
            </w:r>
          </w:p>
        </w:tc>
      </w:tr>
      <w:tr w:rsidR="007F5B9E" w:rsidRPr="00A406E5" w14:paraId="76BEC845" w14:textId="77777777" w:rsidTr="00A628CC">
        <w:tc>
          <w:tcPr>
            <w:tcW w:w="2093" w:type="dxa"/>
            <w:shd w:val="pct15" w:color="auto" w:fill="auto"/>
          </w:tcPr>
          <w:p w14:paraId="6C0E0F62" w14:textId="77777777" w:rsidR="007F5B9E" w:rsidRPr="00A406E5" w:rsidRDefault="007F5B9E" w:rsidP="007F5B9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49688A1" w:rsidR="007F5B9E" w:rsidRPr="00A406E5" w:rsidRDefault="007F5B9E" w:rsidP="007F5B9E">
            <w:pPr>
              <w:spacing w:before="120" w:after="120"/>
              <w:jc w:val="both"/>
              <w:rPr>
                <w:rFonts w:ascii="Arial" w:hAnsi="Arial" w:cs="Arial"/>
                <w:b/>
                <w:sz w:val="22"/>
                <w:szCs w:val="22"/>
              </w:rPr>
            </w:pPr>
            <w:r>
              <w:rPr>
                <w:rFonts w:ascii="Arial" w:hAnsi="Arial" w:cs="Arial"/>
                <w:sz w:val="22"/>
                <w:szCs w:val="22"/>
              </w:rPr>
              <w:t>An Introduction to Traditional Chinese Morality and Ethics in Education I</w:t>
            </w:r>
          </w:p>
        </w:tc>
      </w:tr>
      <w:tr w:rsidR="00CC0E0A" w:rsidRPr="00A406E5" w14:paraId="03569861" w14:textId="77777777" w:rsidTr="008F1308">
        <w:tc>
          <w:tcPr>
            <w:tcW w:w="2093" w:type="dxa"/>
            <w:shd w:val="pct15" w:color="auto" w:fill="auto"/>
          </w:tcPr>
          <w:p w14:paraId="1015FD79" w14:textId="77777777" w:rsidR="00CC0E0A" w:rsidRPr="00A406E5" w:rsidRDefault="00CC0E0A" w:rsidP="00CC0E0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1E55EDC" w:rsidR="00CC0E0A" w:rsidRPr="00A406E5" w:rsidRDefault="00CC0E0A" w:rsidP="00CC0E0A">
            <w:pPr>
              <w:spacing w:before="120" w:after="120"/>
              <w:jc w:val="both"/>
              <w:rPr>
                <w:rFonts w:ascii="Arial" w:hAnsi="Arial" w:cs="Arial"/>
                <w:b/>
                <w:sz w:val="22"/>
                <w:szCs w:val="22"/>
              </w:rPr>
            </w:pPr>
            <w:r>
              <w:rPr>
                <w:rFonts w:ascii="Arial" w:hAnsi="Arial" w:cs="Arial"/>
                <w:bCs/>
                <w:sz w:val="22"/>
                <w:szCs w:val="22"/>
              </w:rPr>
              <w:t>SICH</w:t>
            </w:r>
            <w:r>
              <w:rPr>
                <w:rFonts w:ascii="Arial" w:eastAsia="SimSun" w:hAnsi="Arial" w:cs="Arial" w:hint="eastAsia"/>
                <w:bCs/>
                <w:sz w:val="22"/>
                <w:szCs w:val="22"/>
                <w:lang w:val="en-US" w:eastAsia="zh-CN"/>
              </w:rPr>
              <w:t>4006</w:t>
            </w:r>
          </w:p>
        </w:tc>
        <w:tc>
          <w:tcPr>
            <w:tcW w:w="2268" w:type="dxa"/>
            <w:shd w:val="clear" w:color="auto" w:fill="D9D9D9"/>
          </w:tcPr>
          <w:p w14:paraId="2B73DD8C" w14:textId="7AE7C150" w:rsidR="00CC0E0A" w:rsidRPr="004D5E9B" w:rsidRDefault="00CC0E0A" w:rsidP="00CC0E0A">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91628AD" w:rsidR="00CC0E0A" w:rsidRPr="00A406E5" w:rsidRDefault="005E5012" w:rsidP="00CC0E0A">
            <w:pPr>
              <w:spacing w:before="120" w:after="120"/>
              <w:jc w:val="both"/>
              <w:rPr>
                <w:rFonts w:ascii="Arial" w:hAnsi="Arial" w:cs="Arial"/>
                <w:b/>
                <w:sz w:val="22"/>
                <w:szCs w:val="22"/>
              </w:rPr>
            </w:pPr>
            <w:r>
              <w:rPr>
                <w:rFonts w:ascii="Arial" w:eastAsia="SimSun" w:hAnsi="Arial" w:cs="Arial"/>
                <w:bCs/>
                <w:sz w:val="22"/>
                <w:szCs w:val="22"/>
                <w:lang w:val="en-US" w:eastAsia="zh-CN"/>
              </w:rPr>
              <w:t>5</w:t>
            </w:r>
            <w:r w:rsidR="00CC0E0A">
              <w:rPr>
                <w:rFonts w:ascii="Arial" w:hAnsi="Arial" w:cs="Arial"/>
                <w:bCs/>
                <w:sz w:val="22"/>
                <w:szCs w:val="22"/>
              </w:rPr>
              <w:t>0%</w:t>
            </w:r>
          </w:p>
        </w:tc>
      </w:tr>
      <w:tr w:rsidR="007F5B9E" w:rsidRPr="00A406E5" w14:paraId="1CE88BA1" w14:textId="77777777" w:rsidTr="008F1308">
        <w:tc>
          <w:tcPr>
            <w:tcW w:w="2093" w:type="dxa"/>
            <w:shd w:val="pct15" w:color="auto" w:fill="auto"/>
          </w:tcPr>
          <w:p w14:paraId="2C208580" w14:textId="77777777" w:rsidR="007F5B9E" w:rsidRPr="00A406E5" w:rsidRDefault="007F5B9E" w:rsidP="007F5B9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80ECAB6" w:rsidR="007F5B9E" w:rsidRPr="00A406E5" w:rsidRDefault="007F5B9E" w:rsidP="007F5B9E">
            <w:pPr>
              <w:spacing w:before="120" w:after="120"/>
              <w:jc w:val="both"/>
              <w:rPr>
                <w:rFonts w:ascii="Arial" w:hAnsi="Arial" w:cs="Arial"/>
                <w:b/>
                <w:sz w:val="22"/>
                <w:szCs w:val="22"/>
              </w:rPr>
            </w:pPr>
            <w:r>
              <w:rPr>
                <w:rFonts w:ascii="Arial" w:eastAsia="SimSun" w:hAnsi="Arial" w:cs="Arial"/>
                <w:bCs/>
                <w:sz w:val="22"/>
                <w:szCs w:val="22"/>
                <w:lang w:val="en-US" w:eastAsia="zh-CN"/>
              </w:rPr>
              <w:t>Yuanzhen Zhu</w:t>
            </w:r>
          </w:p>
        </w:tc>
        <w:tc>
          <w:tcPr>
            <w:tcW w:w="2268" w:type="dxa"/>
            <w:shd w:val="clear" w:color="auto" w:fill="D9D9D9"/>
          </w:tcPr>
          <w:p w14:paraId="16A0F312" w14:textId="0A09C79F" w:rsidR="007F5B9E" w:rsidRPr="00A406E5" w:rsidRDefault="007F5B9E" w:rsidP="007F5B9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43BCA25" w:rsidR="007F5B9E" w:rsidRPr="00A406E5" w:rsidRDefault="007F5B9E" w:rsidP="007F5B9E">
            <w:pPr>
              <w:spacing w:before="120" w:after="120"/>
              <w:jc w:val="both"/>
              <w:rPr>
                <w:rFonts w:ascii="Arial" w:hAnsi="Arial" w:cs="Arial"/>
                <w:b/>
                <w:sz w:val="22"/>
                <w:szCs w:val="22"/>
              </w:rPr>
            </w:pPr>
            <w:r>
              <w:rPr>
                <w:rFonts w:ascii="Arial" w:hAnsi="Arial" w:cs="Arial"/>
                <w:bCs/>
                <w:sz w:val="22"/>
                <w:szCs w:val="22"/>
              </w:rPr>
              <w:t>Dr Sufan Chen</w:t>
            </w:r>
          </w:p>
        </w:tc>
      </w:tr>
      <w:tr w:rsidR="005E5012" w:rsidRPr="00A406E5" w14:paraId="26C8A4AE" w14:textId="77777777" w:rsidTr="008F1308">
        <w:tc>
          <w:tcPr>
            <w:tcW w:w="2093" w:type="dxa"/>
            <w:shd w:val="pct15" w:color="auto" w:fill="auto"/>
          </w:tcPr>
          <w:p w14:paraId="20415B5C" w14:textId="77777777" w:rsidR="005E5012" w:rsidRPr="00A406E5" w:rsidRDefault="005E5012" w:rsidP="005E501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D51A2D7" w:rsidR="005E5012" w:rsidRPr="00A406E5" w:rsidRDefault="005E5012" w:rsidP="005E5012">
            <w:pPr>
              <w:spacing w:before="120" w:after="120"/>
              <w:jc w:val="both"/>
              <w:rPr>
                <w:rFonts w:ascii="Arial" w:hAnsi="Arial" w:cs="Arial"/>
                <w:b/>
                <w:sz w:val="22"/>
                <w:szCs w:val="22"/>
              </w:rPr>
            </w:pPr>
            <w:r>
              <w:rPr>
                <w:rFonts w:ascii="Arial" w:hAnsi="Arial" w:cs="Arial"/>
                <w:bCs/>
                <w:sz w:val="22"/>
                <w:szCs w:val="22"/>
              </w:rPr>
              <w:t xml:space="preserve">Assessment Component </w:t>
            </w:r>
            <w:r>
              <w:rPr>
                <w:rFonts w:ascii="Arial" w:eastAsia="SimSun" w:hAnsi="Arial" w:cs="Arial" w:hint="eastAsia"/>
                <w:bCs/>
                <w:sz w:val="22"/>
                <w:szCs w:val="22"/>
                <w:lang w:val="en-US" w:eastAsia="zh-CN"/>
              </w:rPr>
              <w:t>3</w:t>
            </w:r>
            <w:r>
              <w:rPr>
                <w:rFonts w:ascii="Arial" w:hAnsi="Arial" w:cs="Arial"/>
                <w:bCs/>
                <w:sz w:val="22"/>
                <w:szCs w:val="22"/>
              </w:rPr>
              <w:t xml:space="preserve">: </w:t>
            </w:r>
            <w:r>
              <w:rPr>
                <w:rFonts w:ascii="Arial" w:hAnsi="Arial" w:cs="Arial" w:hint="eastAsia"/>
                <w:bCs/>
                <w:sz w:val="22"/>
                <w:szCs w:val="22"/>
              </w:rPr>
              <w:t>Reflective report in Chinese</w:t>
            </w:r>
          </w:p>
        </w:tc>
        <w:tc>
          <w:tcPr>
            <w:tcW w:w="2268" w:type="dxa"/>
            <w:shd w:val="pct15" w:color="auto" w:fill="auto"/>
          </w:tcPr>
          <w:p w14:paraId="5B765F8F" w14:textId="27D5FA77" w:rsidR="005E5012" w:rsidRPr="00A406E5" w:rsidRDefault="005E5012" w:rsidP="005E501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8CB2C55" w:rsidR="005E5012" w:rsidRPr="00A406E5" w:rsidRDefault="005E5012" w:rsidP="005E5012">
            <w:pPr>
              <w:spacing w:before="120" w:after="120"/>
              <w:jc w:val="both"/>
              <w:rPr>
                <w:rFonts w:ascii="Arial" w:hAnsi="Arial" w:cs="Arial"/>
                <w:b/>
                <w:sz w:val="22"/>
                <w:szCs w:val="22"/>
              </w:rPr>
            </w:pPr>
            <w:r>
              <w:rPr>
                <w:rFonts w:ascii="Arial" w:eastAsia="SimSun" w:hAnsi="Arial" w:cs="Arial" w:hint="eastAsia"/>
                <w:bCs/>
                <w:sz w:val="22"/>
                <w:szCs w:val="22"/>
                <w:lang w:val="en-US" w:eastAsia="zh-CN"/>
              </w:rPr>
              <w:t>1,500 words</w:t>
            </w:r>
          </w:p>
        </w:tc>
      </w:tr>
      <w:tr w:rsidR="005E5012" w:rsidRPr="00A406E5" w14:paraId="1E935E6C" w14:textId="77777777" w:rsidTr="008F1308">
        <w:tc>
          <w:tcPr>
            <w:tcW w:w="2093" w:type="dxa"/>
            <w:shd w:val="pct15" w:color="auto" w:fill="auto"/>
          </w:tcPr>
          <w:p w14:paraId="7A626D31" w14:textId="77777777" w:rsidR="005E5012" w:rsidRPr="00A406E5" w:rsidRDefault="005E5012" w:rsidP="005E501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5AFA03DE" w:rsidR="005E5012" w:rsidRPr="00A406E5" w:rsidRDefault="005E5012" w:rsidP="005E5012">
            <w:pPr>
              <w:spacing w:before="120" w:after="120"/>
              <w:jc w:val="both"/>
              <w:rPr>
                <w:rFonts w:ascii="Arial" w:hAnsi="Arial" w:cs="Arial"/>
                <w:b/>
                <w:sz w:val="22"/>
                <w:szCs w:val="22"/>
              </w:rPr>
            </w:pPr>
            <w:r>
              <w:rPr>
                <w:rFonts w:ascii="Arial" w:hAnsi="Arial" w:cs="Arial"/>
                <w:b/>
                <w:sz w:val="22"/>
                <w:szCs w:val="22"/>
              </w:rPr>
              <w:t>15 Jan 2027</w:t>
            </w:r>
          </w:p>
        </w:tc>
        <w:tc>
          <w:tcPr>
            <w:tcW w:w="2268" w:type="dxa"/>
            <w:shd w:val="pct15" w:color="auto" w:fill="auto"/>
          </w:tcPr>
          <w:p w14:paraId="0941DC22" w14:textId="77777777" w:rsidR="005E5012" w:rsidRPr="00A406E5" w:rsidRDefault="005E5012" w:rsidP="005E501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B194E91" w:rsidR="005E5012" w:rsidRPr="00A406E5" w:rsidRDefault="005E5012" w:rsidP="005E5012">
            <w:pPr>
              <w:spacing w:before="120" w:after="120"/>
              <w:jc w:val="both"/>
              <w:rPr>
                <w:rFonts w:ascii="Arial" w:hAnsi="Arial" w:cs="Arial"/>
                <w:b/>
                <w:sz w:val="22"/>
                <w:szCs w:val="22"/>
              </w:rPr>
            </w:pPr>
            <w:r>
              <w:rPr>
                <w:rFonts w:ascii="Arial" w:hAnsi="Arial" w:cs="Arial"/>
                <w:b/>
                <w:sz w:val="22"/>
                <w:szCs w:val="22"/>
              </w:rPr>
              <w:t>12 Feb 2027</w:t>
            </w:r>
          </w:p>
        </w:tc>
      </w:tr>
      <w:tr w:rsidR="005E5012" w:rsidRPr="00A406E5" w14:paraId="53AF1309" w14:textId="77777777" w:rsidTr="00A406E5">
        <w:tc>
          <w:tcPr>
            <w:tcW w:w="2093" w:type="dxa"/>
            <w:shd w:val="pct15" w:color="auto" w:fill="auto"/>
          </w:tcPr>
          <w:p w14:paraId="169A080A" w14:textId="77777777" w:rsidR="005E5012" w:rsidRPr="00A406E5" w:rsidRDefault="005E5012" w:rsidP="005E501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5E5012" w:rsidRPr="00A406E5" w:rsidRDefault="005E5012" w:rsidP="005E501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E5012" w:rsidRPr="00A406E5" w:rsidRDefault="005E5012" w:rsidP="005E501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E5012" w:rsidRDefault="005E5012" w:rsidP="005E501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5E5012" w:rsidRDefault="005E5012" w:rsidP="005E501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5E5012" w:rsidRPr="00A406E5" w:rsidRDefault="005E5012" w:rsidP="005E501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E5012" w:rsidRPr="00A406E5" w14:paraId="1E024A4F" w14:textId="77777777" w:rsidTr="00A406E5">
        <w:tc>
          <w:tcPr>
            <w:tcW w:w="2093" w:type="dxa"/>
            <w:shd w:val="pct15" w:color="auto" w:fill="auto"/>
          </w:tcPr>
          <w:p w14:paraId="7E7A3335" w14:textId="77777777" w:rsidR="005E5012" w:rsidRPr="00A406E5" w:rsidRDefault="005E5012" w:rsidP="005E501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5E5012" w:rsidRPr="00A406E5" w:rsidRDefault="005E5012" w:rsidP="005E501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5E5012" w:rsidRPr="00A406E5" w14:paraId="550B5F59" w14:textId="77777777" w:rsidTr="00A406E5">
        <w:tc>
          <w:tcPr>
            <w:tcW w:w="2093" w:type="dxa"/>
            <w:shd w:val="pct15" w:color="auto" w:fill="auto"/>
          </w:tcPr>
          <w:p w14:paraId="1656A597" w14:textId="7D0DC519" w:rsidR="005E5012" w:rsidRPr="00A406E5" w:rsidRDefault="005E5012" w:rsidP="005E5012">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5E5012"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5E5012" w:rsidRPr="006B0E75" w:rsidRDefault="005E5012" w:rsidP="005E5012">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5E5012" w:rsidRPr="006B0E75" w:rsidRDefault="005E5012" w:rsidP="005E5012">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5E5012" w:rsidRPr="006B0E75" w:rsidRDefault="005E5012" w:rsidP="005E5012">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5E5012" w:rsidRPr="006B0E75" w:rsidRDefault="005E5012" w:rsidP="005E5012">
                  <w:pPr>
                    <w:ind w:left="-10"/>
                    <w:rPr>
                      <w:rFonts w:ascii="Arial" w:hAnsi="Arial" w:cs="Arial"/>
                      <w:b/>
                      <w:bCs/>
                      <w:sz w:val="22"/>
                      <w:szCs w:val="22"/>
                    </w:rPr>
                  </w:pPr>
                </w:p>
                <w:p w14:paraId="150B3BFB" w14:textId="77777777" w:rsidR="005E5012" w:rsidRPr="006B0E75" w:rsidRDefault="005E5012" w:rsidP="005E5012">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5E5012" w:rsidRPr="006B0E75" w:rsidRDefault="005E5012" w:rsidP="005E5012">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5E5012" w:rsidRPr="006B0E75" w:rsidRDefault="005E5012" w:rsidP="005E5012">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5E5012"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5E5012" w:rsidRPr="006B0E75" w:rsidRDefault="005E5012" w:rsidP="005E5012">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5E5012" w:rsidRPr="006B0E75" w:rsidRDefault="005E5012" w:rsidP="005E5012">
                        <w:pPr>
                          <w:ind w:left="-10"/>
                          <w:rPr>
                            <w:rFonts w:ascii="Arial" w:hAnsi="Arial" w:cs="Arial"/>
                            <w:sz w:val="22"/>
                            <w:szCs w:val="22"/>
                          </w:rPr>
                        </w:pPr>
                        <w:r w:rsidRPr="006B0E75">
                          <w:rPr>
                            <w:rFonts w:ascii="Arial" w:hAnsi="Arial" w:cs="Arial"/>
                            <w:b/>
                            <w:bCs/>
                            <w:sz w:val="22"/>
                            <w:szCs w:val="22"/>
                          </w:rPr>
                          <w:t>Penalty Applied</w:t>
                        </w:r>
                      </w:p>
                    </w:tc>
                  </w:tr>
                  <w:tr w:rsidR="005E5012"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5E5012" w:rsidRPr="006B0E75" w:rsidRDefault="005E5012" w:rsidP="005E5012">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5E5012" w:rsidRPr="006B0E75" w:rsidRDefault="005E5012" w:rsidP="005E5012">
                        <w:pPr>
                          <w:ind w:left="-10"/>
                          <w:rPr>
                            <w:rFonts w:ascii="Arial" w:hAnsi="Arial" w:cs="Arial"/>
                            <w:sz w:val="22"/>
                            <w:szCs w:val="22"/>
                          </w:rPr>
                        </w:pPr>
                        <w:r w:rsidRPr="006B0E75">
                          <w:rPr>
                            <w:rFonts w:ascii="Arial" w:hAnsi="Arial" w:cs="Arial"/>
                            <w:sz w:val="22"/>
                            <w:szCs w:val="22"/>
                          </w:rPr>
                          <w:t>No penalty</w:t>
                        </w:r>
                      </w:p>
                    </w:tc>
                  </w:tr>
                  <w:tr w:rsidR="005E5012"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5E5012" w:rsidRPr="006B0E75" w:rsidRDefault="005E5012" w:rsidP="005E5012">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5E5012" w:rsidRPr="006B0E75" w:rsidRDefault="005E5012" w:rsidP="005E5012">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5E5012"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5E5012" w:rsidRPr="006B0E75" w:rsidRDefault="005E5012" w:rsidP="005E5012">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5E5012" w:rsidRPr="006B0E75" w:rsidRDefault="005E5012" w:rsidP="005E5012">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5E5012"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5E5012" w:rsidRPr="006B0E75" w:rsidRDefault="005E5012" w:rsidP="005E5012">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5E5012" w:rsidRPr="006B0E75" w:rsidRDefault="005E5012" w:rsidP="005E5012">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5E5012" w:rsidRPr="006B0E75" w:rsidRDefault="005E5012" w:rsidP="005E5012">
                  <w:pPr>
                    <w:ind w:left="-10"/>
                    <w:rPr>
                      <w:rFonts w:ascii="Arial" w:eastAsiaTheme="minorEastAsia" w:hAnsi="Arial" w:cs="Arial"/>
                      <w:sz w:val="22"/>
                      <w:szCs w:val="22"/>
                      <w14:ligatures w14:val="standardContextual"/>
                    </w:rPr>
                  </w:pPr>
                </w:p>
                <w:p w14:paraId="28B9CFF4" w14:textId="77777777" w:rsidR="005E5012" w:rsidRPr="006B0E75" w:rsidRDefault="005E5012" w:rsidP="005E5012">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5E5012" w:rsidRPr="006B0E75" w:rsidRDefault="005E5012" w:rsidP="005E5012">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5E5012" w:rsidRPr="006B0E75" w:rsidRDefault="005E5012" w:rsidP="005E5012">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5E5012" w:rsidRPr="006B0E75" w:rsidRDefault="005E5012" w:rsidP="005E5012">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5E5012" w:rsidRPr="006B0E75" w:rsidRDefault="005E5012" w:rsidP="005E5012">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5E5012" w:rsidRPr="006B0E75" w:rsidRDefault="005E5012" w:rsidP="005E5012">
                  <w:pPr>
                    <w:ind w:left="-10"/>
                    <w:rPr>
                      <w:rFonts w:ascii="Arial" w:eastAsiaTheme="minorEastAsia" w:hAnsi="Arial" w:cs="Arial"/>
                      <w:b/>
                      <w:bCs/>
                      <w:sz w:val="22"/>
                      <w:szCs w:val="22"/>
                    </w:rPr>
                  </w:pPr>
                </w:p>
                <w:p w14:paraId="44EA21AC" w14:textId="77777777" w:rsidR="005E5012" w:rsidRPr="006B0E75" w:rsidRDefault="005E5012" w:rsidP="005E5012">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5E5012" w:rsidRPr="006B0E75" w:rsidRDefault="005E5012" w:rsidP="005E5012">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5E5012" w:rsidRPr="006B0E75" w:rsidRDefault="005E5012" w:rsidP="005E5012">
                  <w:pPr>
                    <w:ind w:left="-10"/>
                    <w:rPr>
                      <w:rFonts w:ascii="Arial" w:hAnsi="Arial" w:cs="Arial"/>
                      <w:b/>
                      <w:bCs/>
                      <w:sz w:val="22"/>
                      <w:szCs w:val="22"/>
                    </w:rPr>
                  </w:pPr>
                </w:p>
                <w:p w14:paraId="368C65B2" w14:textId="77777777" w:rsidR="005E5012" w:rsidRPr="006B0E75" w:rsidRDefault="005E5012" w:rsidP="005E5012">
                  <w:pPr>
                    <w:ind w:left="-10"/>
                    <w:rPr>
                      <w:rFonts w:ascii="Arial" w:hAnsi="Arial" w:cs="Arial"/>
                      <w:b/>
                      <w:bCs/>
                      <w:sz w:val="22"/>
                      <w:szCs w:val="22"/>
                    </w:rPr>
                  </w:pPr>
                  <w:r w:rsidRPr="006B0E75">
                    <w:rPr>
                      <w:rFonts w:ascii="Arial" w:hAnsi="Arial" w:cs="Arial"/>
                      <w:b/>
                      <w:bCs/>
                      <w:sz w:val="22"/>
                      <w:szCs w:val="22"/>
                    </w:rPr>
                    <w:t>Feedback</w:t>
                  </w:r>
                </w:p>
                <w:p w14:paraId="43263807" w14:textId="77777777" w:rsidR="005E5012" w:rsidRPr="006B0E75" w:rsidRDefault="005E5012" w:rsidP="005E5012">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5E5012" w:rsidRPr="006B0E75" w:rsidRDefault="005E5012" w:rsidP="005E5012">
                  <w:pPr>
                    <w:rPr>
                      <w:rFonts w:ascii="Arial" w:hAnsi="Arial" w:cs="Arial"/>
                      <w:color w:val="0F4761"/>
                      <w:sz w:val="22"/>
                      <w:szCs w:val="22"/>
                    </w:rPr>
                  </w:pPr>
                </w:p>
              </w:tc>
            </w:tr>
          </w:tbl>
          <w:p w14:paraId="151B57FE" w14:textId="77777777" w:rsidR="005E5012" w:rsidRPr="00A406E5" w:rsidRDefault="005E5012" w:rsidP="005E5012">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3EE6D2C" w14:textId="77777777" w:rsidR="001939C9" w:rsidRDefault="001939C9" w:rsidP="001939C9">
            <w:pPr>
              <w:spacing w:before="100" w:beforeAutospacing="1" w:after="100" w:afterAutospacing="1"/>
              <w:rPr>
                <w:rFonts w:ascii="Arial" w:hAnsi="Arial" w:cs="Arial"/>
                <w:sz w:val="22"/>
                <w:szCs w:val="22"/>
              </w:rPr>
            </w:pPr>
            <w:r>
              <w:rPr>
                <w:rFonts w:ascii="Arial" w:hAnsi="Arial" w:cs="Arial"/>
                <w:sz w:val="22"/>
                <w:szCs w:val="22"/>
              </w:rPr>
              <w:t>Upon the successful completion of this module, the student should be able to:</w:t>
            </w:r>
          </w:p>
          <w:p w14:paraId="4CDF1D41" w14:textId="77777777" w:rsidR="001939C9" w:rsidRDefault="001939C9" w:rsidP="001939C9">
            <w:pPr>
              <w:pStyle w:val="ab"/>
              <w:widowControl w:val="0"/>
              <w:numPr>
                <w:ilvl w:val="0"/>
                <w:numId w:val="19"/>
              </w:numPr>
              <w:autoSpaceDE w:val="0"/>
              <w:autoSpaceDN w:val="0"/>
              <w:spacing w:before="100" w:beforeAutospacing="1" w:after="100" w:afterAutospacing="1"/>
              <w:jc w:val="both"/>
              <w:rPr>
                <w:rFonts w:ascii="Arial" w:eastAsia="Arial" w:hAnsi="Arial" w:cs="Arial"/>
                <w:sz w:val="22"/>
                <w:szCs w:val="22"/>
              </w:rPr>
            </w:pPr>
            <w:r>
              <w:rPr>
                <w:rFonts w:ascii="Arial" w:eastAsia="SimSun" w:hAnsi="Arial" w:cs="Arial"/>
                <w:sz w:val="22"/>
                <w:szCs w:val="22"/>
              </w:rPr>
              <w:t xml:space="preserve">demonstrate understanding that the Way, virtue, humanity, rightness and etiquette provide principles for living, that etiquette provides standards for speech and conduct, that propriety originates from the innate human nature, and that wisdom related to propriety is centered around sincerity and respect; </w:t>
            </w:r>
          </w:p>
          <w:p w14:paraId="26723283" w14:textId="77777777" w:rsidR="001939C9" w:rsidRDefault="001939C9" w:rsidP="001939C9">
            <w:pPr>
              <w:pStyle w:val="ab"/>
              <w:widowControl w:val="0"/>
              <w:numPr>
                <w:ilvl w:val="0"/>
                <w:numId w:val="19"/>
              </w:numPr>
              <w:autoSpaceDE w:val="0"/>
              <w:autoSpaceDN w:val="0"/>
              <w:spacing w:before="100" w:beforeAutospacing="1" w:after="100" w:afterAutospacing="1"/>
              <w:jc w:val="both"/>
              <w:rPr>
                <w:rFonts w:ascii="Arial" w:eastAsia="Arial" w:hAnsi="Arial" w:cs="Arial"/>
                <w:sz w:val="22"/>
                <w:szCs w:val="22"/>
              </w:rPr>
            </w:pPr>
            <w:r>
              <w:rPr>
                <w:rFonts w:ascii="Arial" w:eastAsia="SimSun" w:hAnsi="Arial" w:cs="Arial"/>
                <w:sz w:val="22"/>
                <w:szCs w:val="22"/>
              </w:rPr>
              <w:t xml:space="preserve">demonstrate understanding of the importance of learning the </w:t>
            </w:r>
            <w:r>
              <w:rPr>
                <w:rFonts w:ascii="Arial" w:eastAsia="SimSun" w:hAnsi="Arial" w:cs="Arial"/>
                <w:i/>
                <w:sz w:val="22"/>
                <w:szCs w:val="22"/>
              </w:rPr>
              <w:t>Guidelines for Being a Good Person</w:t>
            </w:r>
            <w:r>
              <w:rPr>
                <w:rFonts w:ascii="Arial" w:eastAsia="SimSun" w:hAnsi="Arial" w:cs="Arial"/>
                <w:sz w:val="22"/>
                <w:szCs w:val="22"/>
              </w:rPr>
              <w:t xml:space="preserve">, the </w:t>
            </w:r>
            <w:r>
              <w:rPr>
                <w:rFonts w:ascii="Arial" w:eastAsia="SimSun" w:hAnsi="Arial" w:cs="Arial"/>
                <w:i/>
                <w:iCs/>
                <w:sz w:val="22"/>
                <w:szCs w:val="22"/>
              </w:rPr>
              <w:t xml:space="preserve">Sourcebook on Childhood Education </w:t>
            </w:r>
            <w:r>
              <w:rPr>
                <w:rFonts w:ascii="Arial" w:eastAsia="SimSun" w:hAnsi="Arial" w:cs="Arial"/>
                <w:sz w:val="22"/>
                <w:szCs w:val="22"/>
              </w:rPr>
              <w:t xml:space="preserve">and the </w:t>
            </w:r>
            <w:r>
              <w:rPr>
                <w:rFonts w:ascii="Arial" w:eastAsia="SimSun" w:hAnsi="Arial" w:cs="Arial"/>
                <w:i/>
                <w:iCs/>
                <w:sz w:val="22"/>
                <w:szCs w:val="22"/>
              </w:rPr>
              <w:t>Essentials of Daily Etiquette</w:t>
            </w:r>
            <w:r>
              <w:rPr>
                <w:rFonts w:ascii="Arial" w:eastAsia="SimSun" w:hAnsi="Arial" w:cs="Arial"/>
                <w:sz w:val="22"/>
                <w:szCs w:val="22"/>
              </w:rPr>
              <w:t xml:space="preserve"> in interacting with others and handling matters; </w:t>
            </w:r>
          </w:p>
          <w:p w14:paraId="060894A6" w14:textId="77777777" w:rsidR="001939C9" w:rsidRDefault="001939C9" w:rsidP="001939C9">
            <w:pPr>
              <w:pStyle w:val="ab"/>
              <w:widowControl w:val="0"/>
              <w:numPr>
                <w:ilvl w:val="0"/>
                <w:numId w:val="19"/>
              </w:numPr>
              <w:autoSpaceDE w:val="0"/>
              <w:autoSpaceDN w:val="0"/>
              <w:spacing w:before="100" w:beforeAutospacing="1" w:after="100" w:afterAutospacing="1"/>
              <w:jc w:val="both"/>
              <w:rPr>
                <w:rFonts w:ascii="Arial" w:hAnsi="Arial" w:cs="Arial"/>
                <w:sz w:val="22"/>
                <w:szCs w:val="22"/>
              </w:rPr>
            </w:pPr>
            <w:r>
              <w:rPr>
                <w:rFonts w:ascii="Arial" w:eastAsia="SimSun" w:hAnsi="Arial" w:cs="Arial"/>
                <w:sz w:val="22"/>
                <w:szCs w:val="22"/>
              </w:rPr>
              <w:t xml:space="preserve">develop the ability to elaborate the key principles in the </w:t>
            </w:r>
            <w:r>
              <w:rPr>
                <w:rFonts w:ascii="Arial" w:eastAsia="SimSun" w:hAnsi="Arial" w:cs="Arial"/>
                <w:i/>
                <w:sz w:val="22"/>
                <w:szCs w:val="22"/>
              </w:rPr>
              <w:t>Guidelines for Being a Good Person</w:t>
            </w:r>
            <w:r>
              <w:rPr>
                <w:rFonts w:ascii="Arial" w:eastAsia="SimSun" w:hAnsi="Arial" w:cs="Arial"/>
                <w:sz w:val="22"/>
                <w:szCs w:val="22"/>
              </w:rPr>
              <w:t xml:space="preserve">, the </w:t>
            </w:r>
            <w:r>
              <w:rPr>
                <w:rFonts w:ascii="Arial" w:eastAsia="SimSun" w:hAnsi="Arial" w:cs="Arial"/>
                <w:i/>
                <w:iCs/>
                <w:sz w:val="22"/>
                <w:szCs w:val="22"/>
              </w:rPr>
              <w:t>Sourcebook on Childhood Education</w:t>
            </w:r>
            <w:r>
              <w:rPr>
                <w:rFonts w:ascii="Arial" w:eastAsia="SimSun" w:hAnsi="Arial" w:cs="Arial"/>
                <w:i/>
                <w:sz w:val="22"/>
                <w:szCs w:val="22"/>
              </w:rPr>
              <w:t xml:space="preserve"> </w:t>
            </w:r>
            <w:r>
              <w:rPr>
                <w:rFonts w:ascii="Arial" w:eastAsia="SimSun" w:hAnsi="Arial" w:cs="Arial"/>
                <w:sz w:val="22"/>
                <w:szCs w:val="22"/>
              </w:rPr>
              <w:t xml:space="preserve">and the </w:t>
            </w:r>
            <w:r>
              <w:rPr>
                <w:rFonts w:ascii="Arial" w:eastAsia="SimSun" w:hAnsi="Arial" w:cs="Arial"/>
                <w:i/>
                <w:iCs/>
                <w:sz w:val="22"/>
                <w:szCs w:val="22"/>
              </w:rPr>
              <w:t>Essentials of Daily Etiquette</w:t>
            </w:r>
            <w:r>
              <w:rPr>
                <w:rFonts w:ascii="Arial" w:eastAsia="SimSun" w:hAnsi="Arial" w:cs="Arial"/>
                <w:sz w:val="22"/>
                <w:szCs w:val="22"/>
              </w:rPr>
              <w:t>;</w:t>
            </w:r>
          </w:p>
          <w:p w14:paraId="15DCD677" w14:textId="6E280F57" w:rsidR="0026408E" w:rsidRPr="00A406E5" w:rsidRDefault="001939C9" w:rsidP="00072F74">
            <w:pPr>
              <w:ind w:left="360"/>
              <w:rPr>
                <w:rFonts w:ascii="Arial" w:hAnsi="Arial" w:cs="Arial"/>
                <w:sz w:val="22"/>
                <w:szCs w:val="22"/>
              </w:rPr>
            </w:pPr>
            <w:r w:rsidRPr="007B393A">
              <w:rPr>
                <w:rFonts w:ascii="Arial" w:eastAsia="SimSun" w:hAnsi="Arial" w:cs="Arial"/>
                <w:sz w:val="22"/>
                <w:szCs w:val="22"/>
              </w:rPr>
              <w:t>demonstrate a thorough understanding of the Way, virtue, humanity and rightness by learning and practicing, and understand that in order to benefit oneself, others and society, the acquisition and application of knowledge must accord with propriety.</w:t>
            </w: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tbl>
      <w:tblPr>
        <w:tblStyle w:val="a7"/>
        <w:tblW w:w="0" w:type="auto"/>
        <w:tblInd w:w="567" w:type="dxa"/>
        <w:tblLook w:val="04A0" w:firstRow="1" w:lastRow="0" w:firstColumn="1" w:lastColumn="0" w:noHBand="0" w:noVBand="1"/>
      </w:tblPr>
      <w:tblGrid>
        <w:gridCol w:w="9470"/>
      </w:tblGrid>
      <w:tr w:rsidR="007779D9" w14:paraId="77DD4F90" w14:textId="77777777" w:rsidTr="007779D9">
        <w:trPr>
          <w:trHeight w:val="3129"/>
        </w:trPr>
        <w:tc>
          <w:tcPr>
            <w:tcW w:w="9470" w:type="dxa"/>
          </w:tcPr>
          <w:p w14:paraId="06A9221D" w14:textId="77777777" w:rsidR="007779D9" w:rsidRDefault="002B0769" w:rsidP="00982DA7">
            <w:pPr>
              <w:pStyle w:val="2"/>
              <w:rPr>
                <w:rFonts w:ascii="Arial" w:hAnsi="Arial" w:cs="Arial"/>
                <w:sz w:val="22"/>
                <w:szCs w:val="22"/>
              </w:rPr>
            </w:pPr>
            <w:r w:rsidRPr="00E427D9">
              <w:rPr>
                <w:rFonts w:ascii="Arial" w:hAnsi="Arial" w:cs="Arial"/>
                <w:sz w:val="22"/>
                <w:szCs w:val="22"/>
              </w:rPr>
              <w:t>Assessment Component 3 – Reflective report in Chinese – 1500 words – 50%</w:t>
            </w:r>
          </w:p>
          <w:p w14:paraId="7161D670" w14:textId="77777777" w:rsidR="001E76D7" w:rsidRDefault="001E76D7" w:rsidP="001E76D7">
            <w:pPr>
              <w:rPr>
                <w:lang w:eastAsia="zh-CN"/>
              </w:rPr>
            </w:pPr>
          </w:p>
          <w:p w14:paraId="1685EC35" w14:textId="77777777" w:rsidR="001E76D7" w:rsidRPr="001E76D7" w:rsidRDefault="001E76D7" w:rsidP="001E76D7">
            <w:pPr>
              <w:jc w:val="both"/>
              <w:rPr>
                <w:rFonts w:ascii="Arial" w:hAnsi="Arial" w:cs="Arial"/>
                <w:sz w:val="22"/>
                <w:szCs w:val="22"/>
                <w:lang w:eastAsia="zh-CN"/>
              </w:rPr>
            </w:pPr>
            <w:r w:rsidRPr="001E76D7">
              <w:rPr>
                <w:rFonts w:ascii="Arial" w:hAnsi="Arial" w:cs="Arial"/>
                <w:sz w:val="22"/>
                <w:szCs w:val="22"/>
                <w:lang w:eastAsia="zh-CN"/>
              </w:rPr>
              <w:t>Students are required to write a reflection report in Chinese, focusing on their experiences in applying the traditional Chinese moral and ethical etiquette learned in class to their daily lives. The report should include their personal experiences, reflections, and insights gained from this process.</w:t>
            </w:r>
          </w:p>
          <w:p w14:paraId="2AC357E4" w14:textId="77777777" w:rsidR="001E76D7" w:rsidRPr="001E76D7" w:rsidRDefault="001E76D7" w:rsidP="001E76D7">
            <w:pPr>
              <w:jc w:val="both"/>
              <w:rPr>
                <w:rFonts w:ascii="Arial" w:hAnsi="Arial" w:cs="Arial"/>
                <w:sz w:val="22"/>
                <w:szCs w:val="22"/>
                <w:lang w:eastAsia="zh-CN"/>
              </w:rPr>
            </w:pPr>
          </w:p>
          <w:p w14:paraId="2A5E1F23" w14:textId="230F86DE" w:rsidR="001E76D7" w:rsidRPr="001E76D7" w:rsidRDefault="001E76D7" w:rsidP="001E76D7">
            <w:pPr>
              <w:jc w:val="both"/>
              <w:rPr>
                <w:lang w:eastAsia="zh-CN"/>
              </w:rPr>
            </w:pPr>
            <w:r w:rsidRPr="001E76D7">
              <w:rPr>
                <w:rFonts w:ascii="Arial" w:hAnsi="Arial" w:cs="Arial"/>
                <w:sz w:val="22"/>
                <w:szCs w:val="22"/>
                <w:lang w:eastAsia="zh-CN"/>
              </w:rPr>
              <w:t>This assessment aims to encourage and cultivate students to genuinely implement the etiquette learned in class in their daily lives, paying attention to details and practicing respect and propriety in their interactions. It also strengthens their understanding and sensitivity to social relations, encouraging self-awareness and introspection.</w:t>
            </w:r>
          </w:p>
        </w:tc>
      </w:tr>
    </w:tbl>
    <w:p w14:paraId="7E7A758B" w14:textId="77777777" w:rsidR="007779D9" w:rsidRDefault="007779D9" w:rsidP="00982DA7">
      <w:pPr>
        <w:pStyle w:val="2"/>
        <w:ind w:left="567" w:firstLine="142"/>
        <w:rPr>
          <w:rFonts w:ascii="Arial" w:hAnsi="Arial" w:cs="Arial"/>
          <w:sz w:val="22"/>
          <w:szCs w:val="22"/>
        </w:rPr>
      </w:pPr>
    </w:p>
    <w:p w14:paraId="7F0E7326" w14:textId="77777777" w:rsidR="007779D9" w:rsidRPr="007779D9" w:rsidRDefault="007779D9" w:rsidP="007779D9"/>
    <w:p w14:paraId="022AD952" w14:textId="6DAF7077" w:rsidR="00982DA7" w:rsidRDefault="00982DA7" w:rsidP="00982DA7">
      <w:pPr>
        <w:pStyle w:val="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a7"/>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EFD6B6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AD4828">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69E6B9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D4828">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F0D94F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D4828">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82B840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D4828">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6582E88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AD4828">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387E65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D4828">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Web"/>
        <w:rPr>
          <w:rFonts w:ascii="Arial" w:hAnsi="Arial" w:cs="Arial"/>
          <w:color w:val="303B44"/>
          <w:sz w:val="22"/>
          <w:szCs w:val="22"/>
        </w:rPr>
      </w:pPr>
    </w:p>
    <w:tbl>
      <w:tblPr>
        <w:tblStyle w:val="a7"/>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Web"/>
        <w:rPr>
          <w:rFonts w:ascii="Arial" w:hAnsi="Arial" w:cs="Arial"/>
          <w:color w:val="303B44"/>
          <w:sz w:val="22"/>
          <w:szCs w:val="22"/>
        </w:rPr>
      </w:pPr>
    </w:p>
    <w:p w14:paraId="069AA96D" w14:textId="77777777" w:rsidR="00527E60" w:rsidRDefault="00527E60">
      <w:pPr>
        <w:pStyle w:val="Web"/>
        <w:rPr>
          <w:rFonts w:ascii="Arial" w:hAnsi="Arial" w:cs="Arial"/>
          <w:color w:val="303B44"/>
          <w:sz w:val="22"/>
          <w:szCs w:val="22"/>
        </w:rPr>
      </w:pPr>
    </w:p>
    <w:p w14:paraId="76627470" w14:textId="77777777" w:rsidR="00DE67C2" w:rsidRDefault="00DE67C2">
      <w:pPr>
        <w:pStyle w:val="Web"/>
        <w:rPr>
          <w:rFonts w:ascii="Arial" w:hAnsi="Arial" w:cs="Arial"/>
          <w:color w:val="303B44"/>
          <w:sz w:val="22"/>
          <w:szCs w:val="22"/>
        </w:rPr>
      </w:pPr>
    </w:p>
    <w:p w14:paraId="3A19F595" w14:textId="77777777" w:rsidR="00DE67C2" w:rsidRDefault="00DE67C2">
      <w:pPr>
        <w:pStyle w:val="Web"/>
        <w:rPr>
          <w:rFonts w:ascii="Arial" w:hAnsi="Arial" w:cs="Arial"/>
          <w:color w:val="303B44"/>
          <w:sz w:val="22"/>
          <w:szCs w:val="22"/>
        </w:rPr>
      </w:pPr>
    </w:p>
    <w:p w14:paraId="10EF2994" w14:textId="77777777" w:rsidR="00DE67C2" w:rsidRDefault="00DE67C2">
      <w:pPr>
        <w:pStyle w:val="Web"/>
        <w:rPr>
          <w:rFonts w:ascii="Arial" w:hAnsi="Arial" w:cs="Arial"/>
          <w:color w:val="303B44"/>
          <w:sz w:val="22"/>
          <w:szCs w:val="22"/>
        </w:rPr>
      </w:pPr>
    </w:p>
    <w:p w14:paraId="421ABB14" w14:textId="77777777" w:rsidR="00DE67C2" w:rsidRDefault="00DE67C2">
      <w:pPr>
        <w:pStyle w:val="Web"/>
        <w:rPr>
          <w:rFonts w:ascii="Arial" w:hAnsi="Arial" w:cs="Arial"/>
          <w:color w:val="303B44"/>
          <w:sz w:val="22"/>
          <w:szCs w:val="22"/>
        </w:rPr>
      </w:pPr>
    </w:p>
    <w:p w14:paraId="1687BD78" w14:textId="77777777" w:rsidR="00DE67C2" w:rsidRDefault="00DE67C2">
      <w:pPr>
        <w:pStyle w:val="Web"/>
        <w:rPr>
          <w:rFonts w:ascii="Arial" w:hAnsi="Arial" w:cs="Arial"/>
          <w:color w:val="303B44"/>
          <w:sz w:val="22"/>
          <w:szCs w:val="22"/>
        </w:rPr>
      </w:pPr>
    </w:p>
    <w:p w14:paraId="707C57D8" w14:textId="77777777" w:rsidR="00DE67C2" w:rsidRDefault="00DE67C2">
      <w:pPr>
        <w:pStyle w:val="Web"/>
        <w:rPr>
          <w:rFonts w:ascii="Arial" w:hAnsi="Arial" w:cs="Arial"/>
          <w:color w:val="303B44"/>
          <w:sz w:val="22"/>
          <w:szCs w:val="22"/>
        </w:rPr>
      </w:pPr>
    </w:p>
    <w:p w14:paraId="6D42DC99" w14:textId="77777777" w:rsidR="00DE67C2" w:rsidRDefault="00DE67C2">
      <w:pPr>
        <w:pStyle w:val="Web"/>
        <w:rPr>
          <w:rFonts w:ascii="Arial" w:hAnsi="Arial" w:cs="Arial"/>
          <w:color w:val="303B44"/>
          <w:sz w:val="22"/>
          <w:szCs w:val="22"/>
        </w:rPr>
      </w:pPr>
    </w:p>
    <w:p w14:paraId="3915BF69" w14:textId="77777777" w:rsidR="00DE67C2" w:rsidRDefault="00DE67C2">
      <w:pPr>
        <w:pStyle w:val="Web"/>
        <w:rPr>
          <w:rFonts w:ascii="Arial" w:hAnsi="Arial" w:cs="Arial"/>
          <w:color w:val="303B44"/>
          <w:sz w:val="22"/>
          <w:szCs w:val="22"/>
        </w:rPr>
      </w:pPr>
    </w:p>
    <w:p w14:paraId="125CF34B" w14:textId="77777777" w:rsidR="00DE67C2" w:rsidRDefault="00DE67C2">
      <w:pPr>
        <w:pStyle w:val="Web"/>
        <w:rPr>
          <w:rFonts w:ascii="Arial" w:hAnsi="Arial" w:cs="Arial"/>
          <w:color w:val="303B44"/>
          <w:sz w:val="22"/>
          <w:szCs w:val="22"/>
        </w:rPr>
      </w:pPr>
    </w:p>
    <w:p w14:paraId="12EE370D" w14:textId="77777777" w:rsidR="00DE67C2" w:rsidRDefault="00DE67C2">
      <w:pPr>
        <w:pStyle w:val="Web"/>
        <w:rPr>
          <w:rFonts w:ascii="Arial" w:hAnsi="Arial" w:cs="Arial"/>
          <w:color w:val="303B44"/>
          <w:sz w:val="22"/>
          <w:szCs w:val="22"/>
        </w:rPr>
      </w:pPr>
    </w:p>
    <w:p w14:paraId="57C2A70B" w14:textId="77777777" w:rsidR="00DE67C2" w:rsidRDefault="00DE67C2">
      <w:pPr>
        <w:pStyle w:val="Web"/>
        <w:rPr>
          <w:rFonts w:ascii="Arial" w:hAnsi="Arial" w:cs="Arial"/>
          <w:color w:val="303B44"/>
          <w:sz w:val="22"/>
          <w:szCs w:val="22"/>
        </w:rPr>
      </w:pPr>
    </w:p>
    <w:p w14:paraId="618F291C" w14:textId="77777777" w:rsidR="00DE67C2" w:rsidRDefault="00DE67C2">
      <w:pPr>
        <w:pStyle w:val="Web"/>
        <w:rPr>
          <w:rFonts w:ascii="Arial" w:hAnsi="Arial" w:cs="Arial"/>
          <w:color w:val="303B44"/>
          <w:sz w:val="22"/>
          <w:szCs w:val="22"/>
        </w:rPr>
      </w:pPr>
    </w:p>
    <w:p w14:paraId="4C290863" w14:textId="77777777" w:rsidR="00DE67C2" w:rsidRDefault="00DE67C2">
      <w:pPr>
        <w:pStyle w:val="Web"/>
        <w:rPr>
          <w:rFonts w:ascii="Arial" w:hAnsi="Arial" w:cs="Arial"/>
          <w:color w:val="303B44"/>
          <w:sz w:val="22"/>
          <w:szCs w:val="22"/>
        </w:rPr>
      </w:pPr>
    </w:p>
    <w:p w14:paraId="5D33A969" w14:textId="77777777" w:rsidR="00DE67C2" w:rsidRDefault="00DE67C2">
      <w:pPr>
        <w:pStyle w:val="Web"/>
        <w:rPr>
          <w:rFonts w:ascii="Arial" w:hAnsi="Arial" w:cs="Arial"/>
          <w:color w:val="303B44"/>
          <w:sz w:val="22"/>
          <w:szCs w:val="22"/>
        </w:rPr>
      </w:pPr>
    </w:p>
    <w:p w14:paraId="21F70D1E" w14:textId="77777777" w:rsidR="00DE67C2" w:rsidRDefault="00DE67C2">
      <w:pPr>
        <w:pStyle w:val="Web"/>
        <w:rPr>
          <w:rFonts w:ascii="Arial" w:hAnsi="Arial" w:cs="Arial"/>
          <w:color w:val="303B44"/>
          <w:sz w:val="22"/>
          <w:szCs w:val="22"/>
        </w:rPr>
      </w:pPr>
    </w:p>
    <w:p w14:paraId="1DBF07ED" w14:textId="77777777" w:rsidR="00DE67C2" w:rsidRDefault="00DE67C2">
      <w:pPr>
        <w:pStyle w:val="Web"/>
        <w:rPr>
          <w:rFonts w:ascii="Arial" w:hAnsi="Arial" w:cs="Arial"/>
          <w:color w:val="303B44"/>
          <w:sz w:val="22"/>
          <w:szCs w:val="22"/>
        </w:rPr>
      </w:pPr>
    </w:p>
    <w:p w14:paraId="449FC246" w14:textId="77777777" w:rsidR="00DE67C2" w:rsidRDefault="00DE67C2">
      <w:pPr>
        <w:pStyle w:val="Web"/>
        <w:rPr>
          <w:rFonts w:ascii="Arial" w:hAnsi="Arial" w:cs="Arial"/>
          <w:color w:val="303B44"/>
          <w:sz w:val="22"/>
          <w:szCs w:val="22"/>
        </w:rPr>
      </w:pPr>
    </w:p>
    <w:p w14:paraId="3FECD398" w14:textId="77777777" w:rsidR="00DE67C2" w:rsidRDefault="00DE67C2">
      <w:pPr>
        <w:pStyle w:val="Web"/>
        <w:rPr>
          <w:rFonts w:ascii="Arial" w:hAnsi="Arial" w:cs="Arial"/>
          <w:color w:val="303B44"/>
          <w:sz w:val="22"/>
          <w:szCs w:val="22"/>
        </w:rPr>
      </w:pPr>
    </w:p>
    <w:p w14:paraId="7B7E31BA" w14:textId="77777777" w:rsidR="00DE67C2" w:rsidRDefault="00DE67C2">
      <w:pPr>
        <w:pStyle w:val="Web"/>
        <w:rPr>
          <w:rFonts w:ascii="Arial" w:hAnsi="Arial" w:cs="Arial"/>
          <w:color w:val="303B44"/>
          <w:sz w:val="22"/>
          <w:szCs w:val="22"/>
        </w:rPr>
      </w:pPr>
    </w:p>
    <w:p w14:paraId="33469FA9" w14:textId="77777777" w:rsidR="00DE67C2" w:rsidRDefault="00DE67C2">
      <w:pPr>
        <w:pStyle w:val="Web"/>
        <w:rPr>
          <w:rFonts w:ascii="Arial" w:hAnsi="Arial" w:cs="Arial"/>
          <w:color w:val="303B44"/>
          <w:sz w:val="22"/>
          <w:szCs w:val="22"/>
        </w:rPr>
      </w:pPr>
    </w:p>
    <w:p w14:paraId="3767F03C" w14:textId="77777777" w:rsidR="00DE67C2" w:rsidRDefault="00DE67C2">
      <w:pPr>
        <w:pStyle w:v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B7E9AA6" w14:textId="77777777" w:rsidR="0034272B" w:rsidRDefault="0034272B">
      <w:r>
        <w:separator/>
      </w:r>
    </w:p>
  </w:endnote>
  <w:endnote w:type="continuationSeparator" w:id="0">
    <w:p w14:paraId="49756B55" w14:textId="77777777" w:rsidR="0034272B" w:rsidRDefault="003427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F0AAAF" w14:textId="77777777" w:rsidR="00152E9D" w:rsidRPr="006B0E75" w:rsidRDefault="00152E9D">
    <w:pPr>
      <w:pStyle w:val="a5"/>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29510D"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626DD05" w14:textId="77777777" w:rsidR="0034272B" w:rsidRDefault="0034272B">
      <w:r>
        <w:separator/>
      </w:r>
    </w:p>
  </w:footnote>
  <w:footnote w:type="continuationSeparator" w:id="0">
    <w:p w14:paraId="401F4EAC" w14:textId="77777777" w:rsidR="0034272B" w:rsidRDefault="003427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 w:numId="19" w16cid:durableId="1801337803">
    <w:abstractNumId w:val="1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1"/>
  <w:doNotDisplayPageBoundaries/>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72F74"/>
    <w:rsid w:val="000822E5"/>
    <w:rsid w:val="000828B6"/>
    <w:rsid w:val="000971FC"/>
    <w:rsid w:val="000A2A3A"/>
    <w:rsid w:val="000A492A"/>
    <w:rsid w:val="000A499D"/>
    <w:rsid w:val="000D2F80"/>
    <w:rsid w:val="000E413A"/>
    <w:rsid w:val="000F5AA3"/>
    <w:rsid w:val="00100396"/>
    <w:rsid w:val="00100B5C"/>
    <w:rsid w:val="0010224C"/>
    <w:rsid w:val="00107E42"/>
    <w:rsid w:val="001106E9"/>
    <w:rsid w:val="00124CA5"/>
    <w:rsid w:val="00134F77"/>
    <w:rsid w:val="001363A5"/>
    <w:rsid w:val="00152E9D"/>
    <w:rsid w:val="00154487"/>
    <w:rsid w:val="0017512A"/>
    <w:rsid w:val="001939C9"/>
    <w:rsid w:val="00196958"/>
    <w:rsid w:val="001A1E39"/>
    <w:rsid w:val="001A24F3"/>
    <w:rsid w:val="001B405C"/>
    <w:rsid w:val="001B5F45"/>
    <w:rsid w:val="001E1050"/>
    <w:rsid w:val="001E1E1F"/>
    <w:rsid w:val="001E2007"/>
    <w:rsid w:val="001E57C1"/>
    <w:rsid w:val="001E76D7"/>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B0769"/>
    <w:rsid w:val="002C449B"/>
    <w:rsid w:val="002C6040"/>
    <w:rsid w:val="002D5B3F"/>
    <w:rsid w:val="002E272E"/>
    <w:rsid w:val="002F5778"/>
    <w:rsid w:val="003223E0"/>
    <w:rsid w:val="0034272B"/>
    <w:rsid w:val="00352C4A"/>
    <w:rsid w:val="00362560"/>
    <w:rsid w:val="00362D5C"/>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62A1"/>
    <w:rsid w:val="004874DE"/>
    <w:rsid w:val="004B5334"/>
    <w:rsid w:val="004B6C14"/>
    <w:rsid w:val="004C7EFB"/>
    <w:rsid w:val="004D5E9B"/>
    <w:rsid w:val="004D63D9"/>
    <w:rsid w:val="004E6585"/>
    <w:rsid w:val="004F38B4"/>
    <w:rsid w:val="0050249F"/>
    <w:rsid w:val="00524566"/>
    <w:rsid w:val="00527E60"/>
    <w:rsid w:val="00530BEF"/>
    <w:rsid w:val="00533BF4"/>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012"/>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779D9"/>
    <w:rsid w:val="00791024"/>
    <w:rsid w:val="00793F0A"/>
    <w:rsid w:val="007A2657"/>
    <w:rsid w:val="007C682C"/>
    <w:rsid w:val="007D2385"/>
    <w:rsid w:val="007D5DE2"/>
    <w:rsid w:val="007F214F"/>
    <w:rsid w:val="007F5B9E"/>
    <w:rsid w:val="00800069"/>
    <w:rsid w:val="008042F0"/>
    <w:rsid w:val="008310A0"/>
    <w:rsid w:val="00835D29"/>
    <w:rsid w:val="00842E7F"/>
    <w:rsid w:val="00852933"/>
    <w:rsid w:val="008566E5"/>
    <w:rsid w:val="008566FE"/>
    <w:rsid w:val="00865B46"/>
    <w:rsid w:val="0089039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6A97"/>
    <w:rsid w:val="00A67FB1"/>
    <w:rsid w:val="00A85BFE"/>
    <w:rsid w:val="00AB6FE7"/>
    <w:rsid w:val="00AB7AD7"/>
    <w:rsid w:val="00AC5466"/>
    <w:rsid w:val="00AD2430"/>
    <w:rsid w:val="00AD4828"/>
    <w:rsid w:val="00AE41A6"/>
    <w:rsid w:val="00AF0E34"/>
    <w:rsid w:val="00AF271D"/>
    <w:rsid w:val="00AF56C2"/>
    <w:rsid w:val="00B004E6"/>
    <w:rsid w:val="00B0744D"/>
    <w:rsid w:val="00B45D66"/>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E0A"/>
    <w:rsid w:val="00CC241A"/>
    <w:rsid w:val="00CE4035"/>
    <w:rsid w:val="00CE65AB"/>
    <w:rsid w:val="00CF4266"/>
    <w:rsid w:val="00D22D9C"/>
    <w:rsid w:val="00D241F1"/>
    <w:rsid w:val="00D275CB"/>
    <w:rsid w:val="00D30DFA"/>
    <w:rsid w:val="00D367D9"/>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722D3"/>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3332</Words>
  <Characters>18993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元珍</cp:lastModifiedBy>
  <cp:revision>34</cp:revision>
  <cp:lastPrinted>2014-10-10T07:42:00Z</cp:lastPrinted>
  <dcterms:created xsi:type="dcterms:W3CDTF">2018-07-10T09:26:00Z</dcterms:created>
  <dcterms:modified xsi:type="dcterms:W3CDTF">2026-07-11T07:42:00Z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