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2744009"/>
        <w:docPartObj>
          <w:docPartGallery w:val="Cover Pages"/>
          <w:docPartUnique/>
        </w:docPartObj>
      </w:sdtPr>
      <w:sdtEndPr/>
      <w:sdtContent>
        <w:p w14:paraId="52BB1B50" w14:textId="28D1094C" w:rsidR="00022E65" w:rsidRDefault="00022E65">
          <w:r>
            <w:rPr>
              <w:noProof/>
            </w:rPr>
            <mc:AlternateContent>
              <mc:Choice Requires="wpg">
                <w:drawing>
                  <wp:anchor distT="0" distB="0" distL="114300" distR="114300" simplePos="0" relativeHeight="251662336" behindDoc="0" locked="0" layoutInCell="1" allowOverlap="1" wp14:anchorId="6F13A048" wp14:editId="5EF8CA4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52C3C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9755486" wp14:editId="753851C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7914D6" w14:textId="237068D9" w:rsidR="00022E65" w:rsidRDefault="00D7170D">
                                <w:pPr>
                                  <w:pStyle w:val="NoSpacing"/>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022E65">
                                      <w:rPr>
                                        <w:color w:val="595959" w:themeColor="text1" w:themeTint="A6"/>
                                        <w:sz w:val="28"/>
                                        <w:szCs w:val="28"/>
                                      </w:rPr>
                                      <w:t>Daniel Olah (2022891</w:t>
                                    </w:r>
                                  </w:sdtContent>
                                </w:sdt>
                                <w:r w:rsidR="00022E65">
                                  <w:rPr>
                                    <w:color w:val="595959" w:themeColor="text1" w:themeTint="A6"/>
                                    <w:sz w:val="28"/>
                                    <w:szCs w:val="28"/>
                                  </w:rPr>
                                  <w:t>)</w:t>
                                </w:r>
                              </w:p>
                              <w:p w14:paraId="4D215CD6" w14:textId="665D9FED" w:rsidR="00022E65" w:rsidRDefault="00D7170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22E65">
                                      <w:rPr>
                                        <w:color w:val="595959" w:themeColor="text1" w:themeTint="A6"/>
                                        <w:sz w:val="18"/>
                                        <w:szCs w:val="18"/>
                                      </w:rPr>
                                      <w:t>29.06.2021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975548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17914D6" w14:textId="237068D9" w:rsidR="00022E65" w:rsidRDefault="00D7170D">
                          <w:pPr>
                            <w:pStyle w:val="NoSpacing"/>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022E65">
                                <w:rPr>
                                  <w:color w:val="595959" w:themeColor="text1" w:themeTint="A6"/>
                                  <w:sz w:val="28"/>
                                  <w:szCs w:val="28"/>
                                </w:rPr>
                                <w:t>Daniel Olah (2022891</w:t>
                              </w:r>
                            </w:sdtContent>
                          </w:sdt>
                          <w:r w:rsidR="00022E65">
                            <w:rPr>
                              <w:color w:val="595959" w:themeColor="text1" w:themeTint="A6"/>
                              <w:sz w:val="28"/>
                              <w:szCs w:val="28"/>
                            </w:rPr>
                            <w:t>)</w:t>
                          </w:r>
                        </w:p>
                        <w:p w14:paraId="4D215CD6" w14:textId="665D9FED" w:rsidR="00022E65" w:rsidRDefault="00D7170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22E65">
                                <w:rPr>
                                  <w:color w:val="595959" w:themeColor="text1" w:themeTint="A6"/>
                                  <w:sz w:val="18"/>
                                  <w:szCs w:val="18"/>
                                </w:rPr>
                                <w:t>29.06.2021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81C5776" wp14:editId="765E74A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3600AD" w14:textId="2AB12992" w:rsidR="00022E65" w:rsidRDefault="00D7170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B6FCA">
                                      <w:rPr>
                                        <w:caps/>
                                        <w:color w:val="4472C4" w:themeColor="accent1"/>
                                        <w:sz w:val="64"/>
                                        <w:szCs w:val="64"/>
                                      </w:rPr>
                                      <w:t>A report on team working and communication within</w:t>
                                    </w:r>
                                    <w:r w:rsidR="00BB6FCA">
                                      <w:rPr>
                                        <w:caps/>
                                        <w:color w:val="4472C4" w:themeColor="accent1"/>
                                        <w:sz w:val="64"/>
                                        <w:szCs w:val="64"/>
                                      </w:rPr>
                                      <w:br/>
                                      <w:t>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C4C7E3" w14:textId="477F0C1D" w:rsidR="00022E65" w:rsidRDefault="00022E65">
                                    <w:pPr>
                                      <w:jc w:val="right"/>
                                      <w:rPr>
                                        <w:smallCaps/>
                                        <w:color w:val="404040" w:themeColor="text1" w:themeTint="BF"/>
                                        <w:sz w:val="36"/>
                                        <w:szCs w:val="36"/>
                                      </w:rPr>
                                    </w:pPr>
                                    <w:r>
                                      <w:rPr>
                                        <w:color w:val="404040" w:themeColor="text1" w:themeTint="BF"/>
                                        <w:sz w:val="36"/>
                                        <w:szCs w:val="36"/>
                                      </w:rPr>
                                      <w:t>Effective Team-working and Communication (BMSW4002_SWAN)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81C577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83600AD" w14:textId="2AB12992" w:rsidR="00022E65" w:rsidRDefault="00D7170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B6FCA">
                                <w:rPr>
                                  <w:caps/>
                                  <w:color w:val="4472C4" w:themeColor="accent1"/>
                                  <w:sz w:val="64"/>
                                  <w:szCs w:val="64"/>
                                </w:rPr>
                                <w:t>A report on team working and communication within</w:t>
                              </w:r>
                              <w:r w:rsidR="00BB6FCA">
                                <w:rPr>
                                  <w:caps/>
                                  <w:color w:val="4472C4" w:themeColor="accent1"/>
                                  <w:sz w:val="64"/>
                                  <w:szCs w:val="64"/>
                                </w:rPr>
                                <w:br/>
                                <w:t>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C4C7E3" w14:textId="477F0C1D" w:rsidR="00022E65" w:rsidRDefault="00022E65">
                              <w:pPr>
                                <w:jc w:val="right"/>
                                <w:rPr>
                                  <w:smallCaps/>
                                  <w:color w:val="404040" w:themeColor="text1" w:themeTint="BF"/>
                                  <w:sz w:val="36"/>
                                  <w:szCs w:val="36"/>
                                </w:rPr>
                              </w:pPr>
                              <w:r>
                                <w:rPr>
                                  <w:color w:val="404040" w:themeColor="text1" w:themeTint="BF"/>
                                  <w:sz w:val="36"/>
                                  <w:szCs w:val="36"/>
                                </w:rPr>
                                <w:t>Effective Team-working and Communication (BMSW4002_SWAN)</w:t>
                              </w:r>
                            </w:p>
                          </w:sdtContent>
                        </w:sdt>
                      </w:txbxContent>
                    </v:textbox>
                    <w10:wrap type="square" anchorx="page" anchory="page"/>
                  </v:shape>
                </w:pict>
              </mc:Fallback>
            </mc:AlternateContent>
          </w:r>
        </w:p>
        <w:p w14:paraId="2D8376A9" w14:textId="5ED9C038" w:rsidR="00022E65" w:rsidRDefault="00022E65">
          <w:r>
            <w:br w:type="page"/>
          </w:r>
        </w:p>
      </w:sdtContent>
    </w:sdt>
    <w:p w14:paraId="163F74D4" w14:textId="1846BC73" w:rsidR="006B754D" w:rsidRDefault="00022E65" w:rsidP="00022E65">
      <w:pPr>
        <w:pStyle w:val="Heading1"/>
      </w:pPr>
      <w:bookmarkStart w:id="0" w:name="_Toc75940748"/>
      <w:r>
        <w:lastRenderedPageBreak/>
        <w:t>Contents</w:t>
      </w:r>
      <w:bookmarkEnd w:id="0"/>
    </w:p>
    <w:sdt>
      <w:sdtPr>
        <w:rPr>
          <w:rFonts w:asciiTheme="minorHAnsi" w:eastAsiaTheme="minorHAnsi" w:hAnsiTheme="minorHAnsi" w:cstheme="minorBidi"/>
          <w:color w:val="auto"/>
          <w:sz w:val="22"/>
          <w:szCs w:val="22"/>
          <w:lang w:val="en-GB"/>
        </w:rPr>
        <w:id w:val="812066810"/>
        <w:docPartObj>
          <w:docPartGallery w:val="Table of Contents"/>
          <w:docPartUnique/>
        </w:docPartObj>
      </w:sdtPr>
      <w:sdtEndPr>
        <w:rPr>
          <w:b/>
          <w:bCs/>
          <w:noProof/>
        </w:rPr>
      </w:sdtEndPr>
      <w:sdtContent>
        <w:p w14:paraId="1DEF8C91" w14:textId="36A5F84F" w:rsidR="0016767E" w:rsidRDefault="0016767E">
          <w:pPr>
            <w:pStyle w:val="TOCHeading"/>
          </w:pPr>
          <w:r>
            <w:t>Contents</w:t>
          </w:r>
        </w:p>
        <w:p w14:paraId="3FCAA6AE" w14:textId="21FECA3D" w:rsidR="00DD2F9B" w:rsidRDefault="0016767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940748" w:history="1">
            <w:r w:rsidR="00DD2F9B" w:rsidRPr="000D0151">
              <w:rPr>
                <w:rStyle w:val="Hyperlink"/>
                <w:noProof/>
              </w:rPr>
              <w:t>Contents</w:t>
            </w:r>
            <w:r w:rsidR="00DD2F9B">
              <w:rPr>
                <w:noProof/>
                <w:webHidden/>
              </w:rPr>
              <w:tab/>
            </w:r>
            <w:r w:rsidR="00DD2F9B">
              <w:rPr>
                <w:noProof/>
                <w:webHidden/>
              </w:rPr>
              <w:fldChar w:fldCharType="begin"/>
            </w:r>
            <w:r w:rsidR="00DD2F9B">
              <w:rPr>
                <w:noProof/>
                <w:webHidden/>
              </w:rPr>
              <w:instrText xml:space="preserve"> PAGEREF _Toc75940748 \h </w:instrText>
            </w:r>
            <w:r w:rsidR="00DD2F9B">
              <w:rPr>
                <w:noProof/>
                <w:webHidden/>
              </w:rPr>
            </w:r>
            <w:r w:rsidR="00DD2F9B">
              <w:rPr>
                <w:noProof/>
                <w:webHidden/>
              </w:rPr>
              <w:fldChar w:fldCharType="separate"/>
            </w:r>
            <w:r w:rsidR="00DD2F9B">
              <w:rPr>
                <w:noProof/>
                <w:webHidden/>
              </w:rPr>
              <w:t>1</w:t>
            </w:r>
            <w:r w:rsidR="00DD2F9B">
              <w:rPr>
                <w:noProof/>
                <w:webHidden/>
              </w:rPr>
              <w:fldChar w:fldCharType="end"/>
            </w:r>
          </w:hyperlink>
        </w:p>
        <w:p w14:paraId="5C693055" w14:textId="45B5AE9A" w:rsidR="00DD2F9B" w:rsidRDefault="00DD2F9B">
          <w:pPr>
            <w:pStyle w:val="TOC1"/>
            <w:tabs>
              <w:tab w:val="right" w:leader="dot" w:pos="9016"/>
            </w:tabs>
            <w:rPr>
              <w:rFonts w:eastAsiaTheme="minorEastAsia"/>
              <w:noProof/>
              <w:lang w:eastAsia="en-GB"/>
            </w:rPr>
          </w:pPr>
          <w:hyperlink w:anchor="_Toc75940749" w:history="1">
            <w:r w:rsidRPr="000D0151">
              <w:rPr>
                <w:rStyle w:val="Hyperlink"/>
                <w:noProof/>
              </w:rPr>
              <w:t>Executive Summary</w:t>
            </w:r>
            <w:r>
              <w:rPr>
                <w:noProof/>
                <w:webHidden/>
              </w:rPr>
              <w:tab/>
            </w:r>
            <w:r>
              <w:rPr>
                <w:noProof/>
                <w:webHidden/>
              </w:rPr>
              <w:fldChar w:fldCharType="begin"/>
            </w:r>
            <w:r>
              <w:rPr>
                <w:noProof/>
                <w:webHidden/>
              </w:rPr>
              <w:instrText xml:space="preserve"> PAGEREF _Toc75940749 \h </w:instrText>
            </w:r>
            <w:r>
              <w:rPr>
                <w:noProof/>
                <w:webHidden/>
              </w:rPr>
            </w:r>
            <w:r>
              <w:rPr>
                <w:noProof/>
                <w:webHidden/>
              </w:rPr>
              <w:fldChar w:fldCharType="separate"/>
            </w:r>
            <w:r>
              <w:rPr>
                <w:noProof/>
                <w:webHidden/>
              </w:rPr>
              <w:t>2</w:t>
            </w:r>
            <w:r>
              <w:rPr>
                <w:noProof/>
                <w:webHidden/>
              </w:rPr>
              <w:fldChar w:fldCharType="end"/>
            </w:r>
          </w:hyperlink>
        </w:p>
        <w:p w14:paraId="4A7025E3" w14:textId="5AE04434" w:rsidR="00DD2F9B" w:rsidRDefault="00DD2F9B">
          <w:pPr>
            <w:pStyle w:val="TOC1"/>
            <w:tabs>
              <w:tab w:val="right" w:leader="dot" w:pos="9016"/>
            </w:tabs>
            <w:rPr>
              <w:rFonts w:eastAsiaTheme="minorEastAsia"/>
              <w:noProof/>
              <w:lang w:eastAsia="en-GB"/>
            </w:rPr>
          </w:pPr>
          <w:hyperlink w:anchor="_Toc75940750" w:history="1">
            <w:r w:rsidRPr="000D0151">
              <w:rPr>
                <w:rStyle w:val="Hyperlink"/>
                <w:noProof/>
              </w:rPr>
              <w:t>1.0 Introduction</w:t>
            </w:r>
            <w:r>
              <w:rPr>
                <w:noProof/>
                <w:webHidden/>
              </w:rPr>
              <w:tab/>
            </w:r>
            <w:r>
              <w:rPr>
                <w:noProof/>
                <w:webHidden/>
              </w:rPr>
              <w:fldChar w:fldCharType="begin"/>
            </w:r>
            <w:r>
              <w:rPr>
                <w:noProof/>
                <w:webHidden/>
              </w:rPr>
              <w:instrText xml:space="preserve"> PAGEREF _Toc75940750 \h </w:instrText>
            </w:r>
            <w:r>
              <w:rPr>
                <w:noProof/>
                <w:webHidden/>
              </w:rPr>
            </w:r>
            <w:r>
              <w:rPr>
                <w:noProof/>
                <w:webHidden/>
              </w:rPr>
              <w:fldChar w:fldCharType="separate"/>
            </w:r>
            <w:r>
              <w:rPr>
                <w:noProof/>
                <w:webHidden/>
              </w:rPr>
              <w:t>3</w:t>
            </w:r>
            <w:r>
              <w:rPr>
                <w:noProof/>
                <w:webHidden/>
              </w:rPr>
              <w:fldChar w:fldCharType="end"/>
            </w:r>
          </w:hyperlink>
        </w:p>
        <w:p w14:paraId="4B6A5CB7" w14:textId="477AEBEA" w:rsidR="00DD2F9B" w:rsidRDefault="00DD2F9B">
          <w:pPr>
            <w:pStyle w:val="TOC1"/>
            <w:tabs>
              <w:tab w:val="right" w:leader="dot" w:pos="9016"/>
            </w:tabs>
            <w:rPr>
              <w:rFonts w:eastAsiaTheme="minorEastAsia"/>
              <w:noProof/>
              <w:lang w:eastAsia="en-GB"/>
            </w:rPr>
          </w:pPr>
          <w:hyperlink w:anchor="_Toc75940751" w:history="1">
            <w:r w:rsidRPr="000D0151">
              <w:rPr>
                <w:rStyle w:val="Hyperlink"/>
                <w:noProof/>
              </w:rPr>
              <w:t>2.0 Main Findings</w:t>
            </w:r>
            <w:r>
              <w:rPr>
                <w:noProof/>
                <w:webHidden/>
              </w:rPr>
              <w:tab/>
            </w:r>
            <w:r>
              <w:rPr>
                <w:noProof/>
                <w:webHidden/>
              </w:rPr>
              <w:fldChar w:fldCharType="begin"/>
            </w:r>
            <w:r>
              <w:rPr>
                <w:noProof/>
                <w:webHidden/>
              </w:rPr>
              <w:instrText xml:space="preserve"> PAGEREF _Toc75940751 \h </w:instrText>
            </w:r>
            <w:r>
              <w:rPr>
                <w:noProof/>
                <w:webHidden/>
              </w:rPr>
            </w:r>
            <w:r>
              <w:rPr>
                <w:noProof/>
                <w:webHidden/>
              </w:rPr>
              <w:fldChar w:fldCharType="separate"/>
            </w:r>
            <w:r>
              <w:rPr>
                <w:noProof/>
                <w:webHidden/>
              </w:rPr>
              <w:t>4</w:t>
            </w:r>
            <w:r>
              <w:rPr>
                <w:noProof/>
                <w:webHidden/>
              </w:rPr>
              <w:fldChar w:fldCharType="end"/>
            </w:r>
          </w:hyperlink>
        </w:p>
        <w:p w14:paraId="4A73BDDC" w14:textId="71E4C036" w:rsidR="00DD2F9B" w:rsidRDefault="00DD2F9B">
          <w:pPr>
            <w:pStyle w:val="TOC2"/>
            <w:tabs>
              <w:tab w:val="right" w:leader="dot" w:pos="9016"/>
            </w:tabs>
            <w:rPr>
              <w:rFonts w:eastAsiaTheme="minorEastAsia"/>
              <w:noProof/>
              <w:lang w:eastAsia="en-GB"/>
            </w:rPr>
          </w:pPr>
          <w:hyperlink w:anchor="_Toc75940752" w:history="1">
            <w:r w:rsidRPr="000D0151">
              <w:rPr>
                <w:rStyle w:val="Hyperlink"/>
                <w:noProof/>
              </w:rPr>
              <w:t>2.1 Teamwork theories to improve teamwork</w:t>
            </w:r>
            <w:r>
              <w:rPr>
                <w:noProof/>
                <w:webHidden/>
              </w:rPr>
              <w:tab/>
            </w:r>
            <w:r>
              <w:rPr>
                <w:noProof/>
                <w:webHidden/>
              </w:rPr>
              <w:fldChar w:fldCharType="begin"/>
            </w:r>
            <w:r>
              <w:rPr>
                <w:noProof/>
                <w:webHidden/>
              </w:rPr>
              <w:instrText xml:space="preserve"> PAGEREF _Toc75940752 \h </w:instrText>
            </w:r>
            <w:r>
              <w:rPr>
                <w:noProof/>
                <w:webHidden/>
              </w:rPr>
            </w:r>
            <w:r>
              <w:rPr>
                <w:noProof/>
                <w:webHidden/>
              </w:rPr>
              <w:fldChar w:fldCharType="separate"/>
            </w:r>
            <w:r>
              <w:rPr>
                <w:noProof/>
                <w:webHidden/>
              </w:rPr>
              <w:t>4</w:t>
            </w:r>
            <w:r>
              <w:rPr>
                <w:noProof/>
                <w:webHidden/>
              </w:rPr>
              <w:fldChar w:fldCharType="end"/>
            </w:r>
          </w:hyperlink>
        </w:p>
        <w:p w14:paraId="5547718B" w14:textId="5B4F0A01" w:rsidR="00DD2F9B" w:rsidRDefault="00DD2F9B">
          <w:pPr>
            <w:pStyle w:val="TOC2"/>
            <w:tabs>
              <w:tab w:val="right" w:leader="dot" w:pos="9016"/>
            </w:tabs>
            <w:rPr>
              <w:rFonts w:eastAsiaTheme="minorEastAsia"/>
              <w:noProof/>
              <w:lang w:eastAsia="en-GB"/>
            </w:rPr>
          </w:pPr>
          <w:hyperlink w:anchor="_Toc75940753" w:history="1">
            <w:r w:rsidRPr="000D0151">
              <w:rPr>
                <w:rStyle w:val="Hyperlink"/>
                <w:noProof/>
              </w:rPr>
              <w:t>2.2 Theoretical communication models and two-way communication</w:t>
            </w:r>
            <w:r>
              <w:rPr>
                <w:noProof/>
                <w:webHidden/>
              </w:rPr>
              <w:tab/>
            </w:r>
            <w:r>
              <w:rPr>
                <w:noProof/>
                <w:webHidden/>
              </w:rPr>
              <w:fldChar w:fldCharType="begin"/>
            </w:r>
            <w:r>
              <w:rPr>
                <w:noProof/>
                <w:webHidden/>
              </w:rPr>
              <w:instrText xml:space="preserve"> PAGEREF _Toc75940753 \h </w:instrText>
            </w:r>
            <w:r>
              <w:rPr>
                <w:noProof/>
                <w:webHidden/>
              </w:rPr>
            </w:r>
            <w:r>
              <w:rPr>
                <w:noProof/>
                <w:webHidden/>
              </w:rPr>
              <w:fldChar w:fldCharType="separate"/>
            </w:r>
            <w:r>
              <w:rPr>
                <w:noProof/>
                <w:webHidden/>
              </w:rPr>
              <w:t>5</w:t>
            </w:r>
            <w:r>
              <w:rPr>
                <w:noProof/>
                <w:webHidden/>
              </w:rPr>
              <w:fldChar w:fldCharType="end"/>
            </w:r>
          </w:hyperlink>
        </w:p>
        <w:p w14:paraId="30DBCC6C" w14:textId="65213461" w:rsidR="00DD2F9B" w:rsidRDefault="00DD2F9B">
          <w:pPr>
            <w:pStyle w:val="TOC2"/>
            <w:tabs>
              <w:tab w:val="right" w:leader="dot" w:pos="9016"/>
            </w:tabs>
            <w:rPr>
              <w:rFonts w:eastAsiaTheme="minorEastAsia"/>
              <w:noProof/>
              <w:lang w:eastAsia="en-GB"/>
            </w:rPr>
          </w:pPr>
          <w:hyperlink w:anchor="_Toc75940754" w:history="1">
            <w:r w:rsidRPr="000D0151">
              <w:rPr>
                <w:rStyle w:val="Hyperlink"/>
                <w:noProof/>
              </w:rPr>
              <w:t>2.3 Importance of team working</w:t>
            </w:r>
            <w:r>
              <w:rPr>
                <w:noProof/>
                <w:webHidden/>
              </w:rPr>
              <w:tab/>
            </w:r>
            <w:r>
              <w:rPr>
                <w:noProof/>
                <w:webHidden/>
              </w:rPr>
              <w:fldChar w:fldCharType="begin"/>
            </w:r>
            <w:r>
              <w:rPr>
                <w:noProof/>
                <w:webHidden/>
              </w:rPr>
              <w:instrText xml:space="preserve"> PAGEREF _Toc75940754 \h </w:instrText>
            </w:r>
            <w:r>
              <w:rPr>
                <w:noProof/>
                <w:webHidden/>
              </w:rPr>
            </w:r>
            <w:r>
              <w:rPr>
                <w:noProof/>
                <w:webHidden/>
              </w:rPr>
              <w:fldChar w:fldCharType="separate"/>
            </w:r>
            <w:r>
              <w:rPr>
                <w:noProof/>
                <w:webHidden/>
              </w:rPr>
              <w:t>6</w:t>
            </w:r>
            <w:r>
              <w:rPr>
                <w:noProof/>
                <w:webHidden/>
              </w:rPr>
              <w:fldChar w:fldCharType="end"/>
            </w:r>
          </w:hyperlink>
        </w:p>
        <w:p w14:paraId="7B3E066D" w14:textId="5A6A3E1F" w:rsidR="00DD2F9B" w:rsidRDefault="00DD2F9B">
          <w:pPr>
            <w:pStyle w:val="TOC1"/>
            <w:tabs>
              <w:tab w:val="right" w:leader="dot" w:pos="9016"/>
            </w:tabs>
            <w:rPr>
              <w:rFonts w:eastAsiaTheme="minorEastAsia"/>
              <w:noProof/>
              <w:lang w:eastAsia="en-GB"/>
            </w:rPr>
          </w:pPr>
          <w:hyperlink w:anchor="_Toc75940755" w:history="1">
            <w:r w:rsidRPr="000D0151">
              <w:rPr>
                <w:rStyle w:val="Hyperlink"/>
                <w:noProof/>
              </w:rPr>
              <w:t>3.0 Recommendations</w:t>
            </w:r>
            <w:r>
              <w:rPr>
                <w:noProof/>
                <w:webHidden/>
              </w:rPr>
              <w:tab/>
            </w:r>
            <w:r>
              <w:rPr>
                <w:noProof/>
                <w:webHidden/>
              </w:rPr>
              <w:fldChar w:fldCharType="begin"/>
            </w:r>
            <w:r>
              <w:rPr>
                <w:noProof/>
                <w:webHidden/>
              </w:rPr>
              <w:instrText xml:space="preserve"> PAGEREF _Toc75940755 \h </w:instrText>
            </w:r>
            <w:r>
              <w:rPr>
                <w:noProof/>
                <w:webHidden/>
              </w:rPr>
            </w:r>
            <w:r>
              <w:rPr>
                <w:noProof/>
                <w:webHidden/>
              </w:rPr>
              <w:fldChar w:fldCharType="separate"/>
            </w:r>
            <w:r>
              <w:rPr>
                <w:noProof/>
                <w:webHidden/>
              </w:rPr>
              <w:t>7</w:t>
            </w:r>
            <w:r>
              <w:rPr>
                <w:noProof/>
                <w:webHidden/>
              </w:rPr>
              <w:fldChar w:fldCharType="end"/>
            </w:r>
          </w:hyperlink>
        </w:p>
        <w:p w14:paraId="15897079" w14:textId="123B2D7A" w:rsidR="00DD2F9B" w:rsidRDefault="00DD2F9B">
          <w:pPr>
            <w:pStyle w:val="TOC1"/>
            <w:tabs>
              <w:tab w:val="right" w:leader="dot" w:pos="9016"/>
            </w:tabs>
            <w:rPr>
              <w:rFonts w:eastAsiaTheme="minorEastAsia"/>
              <w:noProof/>
              <w:lang w:eastAsia="en-GB"/>
            </w:rPr>
          </w:pPr>
          <w:hyperlink w:anchor="_Toc75940756" w:history="1">
            <w:r w:rsidRPr="000D0151">
              <w:rPr>
                <w:rStyle w:val="Hyperlink"/>
                <w:noProof/>
              </w:rPr>
              <w:t>4.0 Conclusion</w:t>
            </w:r>
            <w:r>
              <w:rPr>
                <w:noProof/>
                <w:webHidden/>
              </w:rPr>
              <w:tab/>
            </w:r>
            <w:r>
              <w:rPr>
                <w:noProof/>
                <w:webHidden/>
              </w:rPr>
              <w:fldChar w:fldCharType="begin"/>
            </w:r>
            <w:r>
              <w:rPr>
                <w:noProof/>
                <w:webHidden/>
              </w:rPr>
              <w:instrText xml:space="preserve"> PAGEREF _Toc75940756 \h </w:instrText>
            </w:r>
            <w:r>
              <w:rPr>
                <w:noProof/>
                <w:webHidden/>
              </w:rPr>
            </w:r>
            <w:r>
              <w:rPr>
                <w:noProof/>
                <w:webHidden/>
              </w:rPr>
              <w:fldChar w:fldCharType="separate"/>
            </w:r>
            <w:r>
              <w:rPr>
                <w:noProof/>
                <w:webHidden/>
              </w:rPr>
              <w:t>8</w:t>
            </w:r>
            <w:r>
              <w:rPr>
                <w:noProof/>
                <w:webHidden/>
              </w:rPr>
              <w:fldChar w:fldCharType="end"/>
            </w:r>
          </w:hyperlink>
        </w:p>
        <w:p w14:paraId="54AC8296" w14:textId="44EC9CA3" w:rsidR="00DD2F9B" w:rsidRDefault="00DD2F9B">
          <w:pPr>
            <w:pStyle w:val="TOC1"/>
            <w:tabs>
              <w:tab w:val="right" w:leader="dot" w:pos="9016"/>
            </w:tabs>
            <w:rPr>
              <w:rFonts w:eastAsiaTheme="minorEastAsia"/>
              <w:noProof/>
              <w:lang w:eastAsia="en-GB"/>
            </w:rPr>
          </w:pPr>
          <w:hyperlink w:anchor="_Toc75940757" w:history="1">
            <w:r w:rsidRPr="000D0151">
              <w:rPr>
                <w:rStyle w:val="Hyperlink"/>
                <w:noProof/>
              </w:rPr>
              <w:t>References</w:t>
            </w:r>
            <w:r>
              <w:rPr>
                <w:noProof/>
                <w:webHidden/>
              </w:rPr>
              <w:tab/>
            </w:r>
            <w:r>
              <w:rPr>
                <w:noProof/>
                <w:webHidden/>
              </w:rPr>
              <w:fldChar w:fldCharType="begin"/>
            </w:r>
            <w:r>
              <w:rPr>
                <w:noProof/>
                <w:webHidden/>
              </w:rPr>
              <w:instrText xml:space="preserve"> PAGEREF _Toc75940757 \h </w:instrText>
            </w:r>
            <w:r>
              <w:rPr>
                <w:noProof/>
                <w:webHidden/>
              </w:rPr>
            </w:r>
            <w:r>
              <w:rPr>
                <w:noProof/>
                <w:webHidden/>
              </w:rPr>
              <w:fldChar w:fldCharType="separate"/>
            </w:r>
            <w:r>
              <w:rPr>
                <w:noProof/>
                <w:webHidden/>
              </w:rPr>
              <w:t>9</w:t>
            </w:r>
            <w:r>
              <w:rPr>
                <w:noProof/>
                <w:webHidden/>
              </w:rPr>
              <w:fldChar w:fldCharType="end"/>
            </w:r>
          </w:hyperlink>
        </w:p>
        <w:p w14:paraId="09F0625B" w14:textId="791A89E8" w:rsidR="0016767E" w:rsidRDefault="0016767E">
          <w:r>
            <w:rPr>
              <w:b/>
              <w:bCs/>
              <w:noProof/>
            </w:rPr>
            <w:fldChar w:fldCharType="end"/>
          </w:r>
        </w:p>
      </w:sdtContent>
    </w:sdt>
    <w:p w14:paraId="54180D70" w14:textId="77777777" w:rsidR="00032C49" w:rsidRDefault="00032C49">
      <w:pPr>
        <w:rPr>
          <w:rFonts w:asciiTheme="majorHAnsi" w:eastAsiaTheme="majorEastAsia" w:hAnsiTheme="majorHAnsi" w:cstheme="majorBidi"/>
          <w:color w:val="2F5496" w:themeColor="accent1" w:themeShade="BF"/>
          <w:sz w:val="32"/>
          <w:szCs w:val="32"/>
        </w:rPr>
      </w:pPr>
      <w:r>
        <w:br w:type="page"/>
      </w:r>
    </w:p>
    <w:p w14:paraId="502DBDC6" w14:textId="6BB2FD85" w:rsidR="00032C49" w:rsidRDefault="00032C49" w:rsidP="00032C49">
      <w:pPr>
        <w:pStyle w:val="Heading1"/>
      </w:pPr>
      <w:bookmarkStart w:id="1" w:name="_Toc75940749"/>
      <w:r>
        <w:lastRenderedPageBreak/>
        <w:t>Executive Summary</w:t>
      </w:r>
      <w:bookmarkEnd w:id="1"/>
    </w:p>
    <w:p w14:paraId="4CB4CD41" w14:textId="3EFDE78F" w:rsidR="00E20AD9" w:rsidRDefault="00E20AD9" w:rsidP="00E20AD9"/>
    <w:p w14:paraId="2DA93EC7" w14:textId="43302F6B" w:rsidR="00E20AD9" w:rsidRDefault="00E20AD9" w:rsidP="00E20AD9">
      <w:r>
        <w:t xml:space="preserve">The report provides definitions of teams and communication. It also explains why </w:t>
      </w:r>
      <w:r w:rsidR="000C404F">
        <w:t>they are</w:t>
      </w:r>
      <w:r>
        <w:t xml:space="preserve"> important and links them to ABC Technology’s problems</w:t>
      </w:r>
      <w:r w:rsidR="002E4727">
        <w:t xml:space="preserve"> and provides some </w:t>
      </w:r>
      <w:r w:rsidR="000C404F">
        <w:t>improvement recommendations.</w:t>
      </w:r>
    </w:p>
    <w:p w14:paraId="1AFEC83F" w14:textId="171319F0" w:rsidR="000C404F" w:rsidRPr="00E20AD9" w:rsidRDefault="000C404F" w:rsidP="00E20AD9">
      <w:r>
        <w:t>Based on the main findings the report offers a plan of action to resolve the company’s problems by migrating the communication channels onto a virtual environment.</w:t>
      </w:r>
    </w:p>
    <w:p w14:paraId="66CE6073" w14:textId="77777777" w:rsidR="00032C49" w:rsidRDefault="00032C49" w:rsidP="00032C49">
      <w:pPr>
        <w:pStyle w:val="Heading1"/>
      </w:pPr>
    </w:p>
    <w:p w14:paraId="1F6CB728" w14:textId="67574511" w:rsidR="0016767E" w:rsidRPr="0016767E" w:rsidRDefault="002678F5" w:rsidP="00032C49">
      <w:pPr>
        <w:pStyle w:val="Heading1"/>
      </w:pPr>
      <w:r>
        <w:br w:type="page"/>
      </w:r>
    </w:p>
    <w:p w14:paraId="69DB341C" w14:textId="7E587F2F" w:rsidR="00022E65" w:rsidRDefault="00022E65" w:rsidP="00022E65">
      <w:pPr>
        <w:pStyle w:val="Heading1"/>
      </w:pPr>
      <w:bookmarkStart w:id="2" w:name="_Toc75940750"/>
      <w:r>
        <w:lastRenderedPageBreak/>
        <w:t>1.0 Introduction</w:t>
      </w:r>
      <w:bookmarkEnd w:id="2"/>
    </w:p>
    <w:p w14:paraId="241438B2" w14:textId="260CA690" w:rsidR="0016767E" w:rsidRDefault="0016767E" w:rsidP="0016767E"/>
    <w:p w14:paraId="1E136CA9" w14:textId="6D8FAE6F" w:rsidR="00022E65" w:rsidRDefault="00484DBA">
      <w:pPr>
        <w:rPr>
          <w:rFonts w:asciiTheme="majorHAnsi" w:eastAsiaTheme="majorEastAsia" w:hAnsiTheme="majorHAnsi" w:cstheme="majorBidi"/>
          <w:color w:val="2F5496" w:themeColor="accent1" w:themeShade="BF"/>
          <w:sz w:val="32"/>
          <w:szCs w:val="32"/>
        </w:rPr>
      </w:pPr>
      <w:r w:rsidRPr="00484DBA">
        <w:t>The purpose of this report is to provide some insight of the importance of good team working and communication at the workplace using relevant theories and models. The report using these theories and models will try to present a better understanding of the problems ABC Technology’s teams are facing. The report will also provide some recommendations on how to improve in these aspects and will conclude its findings.</w:t>
      </w:r>
      <w:r w:rsidR="00022E65">
        <w:br w:type="page"/>
      </w:r>
    </w:p>
    <w:p w14:paraId="1519DC9C" w14:textId="77777777" w:rsidR="00022E65" w:rsidRDefault="00022E65" w:rsidP="00022E65">
      <w:pPr>
        <w:pStyle w:val="Heading1"/>
      </w:pPr>
    </w:p>
    <w:p w14:paraId="3E3E2382" w14:textId="34692178" w:rsidR="00022E65" w:rsidRDefault="00022E65" w:rsidP="00022E65">
      <w:pPr>
        <w:pStyle w:val="Heading1"/>
      </w:pPr>
      <w:bookmarkStart w:id="3" w:name="_Toc75940751"/>
      <w:r>
        <w:t>2.0 Main Findings</w:t>
      </w:r>
      <w:bookmarkEnd w:id="3"/>
    </w:p>
    <w:p w14:paraId="4035D9DA" w14:textId="77777777" w:rsidR="002678F5" w:rsidRPr="002678F5" w:rsidRDefault="002678F5" w:rsidP="002678F5"/>
    <w:p w14:paraId="363DAC9C" w14:textId="28BB4C41" w:rsidR="00623AFB" w:rsidRDefault="00022E65" w:rsidP="002678F5">
      <w:pPr>
        <w:pStyle w:val="Heading2"/>
      </w:pPr>
      <w:bookmarkStart w:id="4" w:name="_Toc75940752"/>
      <w:r>
        <w:t xml:space="preserve">2.1 Teamwork theories </w:t>
      </w:r>
      <w:r w:rsidR="0016767E">
        <w:t>to improve teamwork</w:t>
      </w:r>
      <w:bookmarkEnd w:id="4"/>
    </w:p>
    <w:p w14:paraId="0352EE1E" w14:textId="77777777" w:rsidR="00DB363D" w:rsidRDefault="00484DBA" w:rsidP="002B65BA">
      <w:r w:rsidRPr="00C85638">
        <w:t>Teams can be defined as</w:t>
      </w:r>
      <w:r w:rsidR="00DB363D">
        <w:t>:</w:t>
      </w:r>
      <w:r w:rsidRPr="00C85638">
        <w:t xml:space="preserve"> </w:t>
      </w:r>
    </w:p>
    <w:p w14:paraId="27987753" w14:textId="0521C7CC" w:rsidR="002B65BA" w:rsidRPr="00DB363D" w:rsidRDefault="00DB363D" w:rsidP="00DB363D">
      <w:pPr>
        <w:ind w:left="720"/>
      </w:pPr>
      <w:r>
        <w:t>G</w:t>
      </w:r>
      <w:r w:rsidR="00484DBA" w:rsidRPr="00C85638">
        <w:t>roups of people who exist to perform organizationally relevant tasks, share one or more common goals, interact socially, exhibit task interdependencies, maintain and manage boundaries, and are embedded in an organizational context that sets boundaries, constrains the team, and influences exchanges with other units in the broader entity (</w:t>
      </w:r>
      <w:r w:rsidR="000A639F" w:rsidRPr="00DB4D7C">
        <w:t xml:space="preserve">Griffith </w:t>
      </w:r>
      <w:r w:rsidR="00BB6FCA">
        <w:t xml:space="preserve">and </w:t>
      </w:r>
      <w:r w:rsidR="000A639F" w:rsidRPr="00DB4D7C">
        <w:t>Dunham, 201</w:t>
      </w:r>
      <w:r w:rsidR="000A639F">
        <w:t>4</w:t>
      </w:r>
      <w:r w:rsidR="000A639F" w:rsidRPr="00DB4D7C">
        <w:t xml:space="preserve">, </w:t>
      </w:r>
      <w:r w:rsidR="000A639F">
        <w:t>p</w:t>
      </w:r>
      <w:r w:rsidR="000A639F" w:rsidRPr="00DB4D7C">
        <w:t>.</w:t>
      </w:r>
      <w:r w:rsidR="000A639F">
        <w:t>2).</w:t>
      </w:r>
    </w:p>
    <w:p w14:paraId="1DBC3560" w14:textId="5C28E2FA" w:rsidR="00826683" w:rsidRPr="001043B9" w:rsidRDefault="00826683" w:rsidP="00826683">
      <w:pPr>
        <w:rPr>
          <w:b/>
          <w:bCs/>
        </w:rPr>
      </w:pPr>
      <w:r w:rsidRPr="001043B9">
        <w:rPr>
          <w:b/>
          <w:bCs/>
        </w:rPr>
        <w:t>Belbin team model:</w:t>
      </w:r>
    </w:p>
    <w:p w14:paraId="23BDAE00" w14:textId="4E0C87C1" w:rsidR="000F005D" w:rsidRDefault="00826683" w:rsidP="001043B9">
      <w:pPr>
        <w:ind w:left="360"/>
      </w:pPr>
      <w:proofErr w:type="gramStart"/>
      <w:r>
        <w:t>In order to</w:t>
      </w:r>
      <w:proofErr w:type="gramEnd"/>
      <w:r>
        <w:t xml:space="preserve"> have a well performing team the members must have a clear role assigned to them. Belbin (2010</w:t>
      </w:r>
      <w:r w:rsidR="009F207A">
        <w:t>a</w:t>
      </w:r>
      <w:r>
        <w:t xml:space="preserve">) has identified 9 possible roles within a </w:t>
      </w:r>
      <w:r w:rsidRPr="002B65BA">
        <w:t>team. The questionnaire he created can help the team members identify the role that</w:t>
      </w:r>
      <w:r>
        <w:t xml:space="preserve"> suits them best</w:t>
      </w:r>
      <w:r w:rsidR="00BB6FCA">
        <w:t xml:space="preserve"> based on their skills, </w:t>
      </w:r>
      <w:proofErr w:type="gramStart"/>
      <w:r w:rsidR="00BB6FCA">
        <w:t>experience</w:t>
      </w:r>
      <w:proofErr w:type="gramEnd"/>
      <w:r w:rsidR="00BB6FCA">
        <w:t xml:space="preserve"> and personality.</w:t>
      </w:r>
      <w:r>
        <w:t xml:space="preserve"> </w:t>
      </w:r>
      <w:r w:rsidR="000F005D">
        <w:t xml:space="preserve">The 9 roles are the following: </w:t>
      </w:r>
    </w:p>
    <w:p w14:paraId="00834C4B" w14:textId="23C8A6AB" w:rsidR="000F005D" w:rsidRDefault="000F005D" w:rsidP="001043B9">
      <w:pPr>
        <w:pStyle w:val="ListParagraph"/>
        <w:numPr>
          <w:ilvl w:val="0"/>
          <w:numId w:val="1"/>
        </w:numPr>
        <w:ind w:left="1080"/>
      </w:pPr>
      <w:r>
        <w:t>Resource Investigator – Finds new ideas for the team.</w:t>
      </w:r>
    </w:p>
    <w:p w14:paraId="396F6D2D" w14:textId="0C953D5C" w:rsidR="000F005D" w:rsidRDefault="000F005D" w:rsidP="001043B9">
      <w:pPr>
        <w:pStyle w:val="ListParagraph"/>
        <w:numPr>
          <w:ilvl w:val="0"/>
          <w:numId w:val="1"/>
        </w:numPr>
        <w:ind w:left="1080"/>
      </w:pPr>
      <w:r>
        <w:t>Team Worker – Improves cooperation and completes work on behalf of the team.</w:t>
      </w:r>
    </w:p>
    <w:p w14:paraId="63AEC1F7" w14:textId="65C92631" w:rsidR="000F005D" w:rsidRDefault="000F005D" w:rsidP="001043B9">
      <w:pPr>
        <w:pStyle w:val="ListParagraph"/>
        <w:numPr>
          <w:ilvl w:val="0"/>
          <w:numId w:val="1"/>
        </w:numPr>
        <w:ind w:left="1080"/>
      </w:pPr>
      <w:r>
        <w:t>Co-ordinator - Focuses on the main objective and delegates accordingly.</w:t>
      </w:r>
    </w:p>
    <w:p w14:paraId="34571A36" w14:textId="4C27D86E" w:rsidR="000F005D" w:rsidRDefault="000F005D" w:rsidP="001043B9">
      <w:pPr>
        <w:pStyle w:val="ListParagraph"/>
        <w:numPr>
          <w:ilvl w:val="0"/>
          <w:numId w:val="1"/>
        </w:numPr>
        <w:ind w:left="1080"/>
      </w:pPr>
      <w:r>
        <w:t xml:space="preserve">Plant – Creative problem solving. </w:t>
      </w:r>
    </w:p>
    <w:p w14:paraId="7EFDD5C0" w14:textId="77777777" w:rsidR="000F005D" w:rsidRDefault="000F005D" w:rsidP="001043B9">
      <w:pPr>
        <w:pStyle w:val="ListParagraph"/>
        <w:numPr>
          <w:ilvl w:val="0"/>
          <w:numId w:val="1"/>
        </w:numPr>
        <w:ind w:left="1080"/>
      </w:pPr>
      <w:r>
        <w:t>Monitor Evaluator – Evaluates the progress logically.</w:t>
      </w:r>
    </w:p>
    <w:p w14:paraId="2FA6C662" w14:textId="71124E44" w:rsidR="000F005D" w:rsidRDefault="000F005D" w:rsidP="001043B9">
      <w:pPr>
        <w:pStyle w:val="ListParagraph"/>
        <w:numPr>
          <w:ilvl w:val="0"/>
          <w:numId w:val="1"/>
        </w:numPr>
        <w:ind w:left="1080"/>
      </w:pPr>
      <w:r>
        <w:t>Specialist – Has relevant expertise in the matter at hand.</w:t>
      </w:r>
    </w:p>
    <w:p w14:paraId="66516CD4" w14:textId="30F7A58D" w:rsidR="000F005D" w:rsidRDefault="000F005D" w:rsidP="001043B9">
      <w:pPr>
        <w:pStyle w:val="ListParagraph"/>
        <w:numPr>
          <w:ilvl w:val="0"/>
          <w:numId w:val="1"/>
        </w:numPr>
        <w:ind w:left="1080"/>
      </w:pPr>
      <w:r>
        <w:t>Shaper – Timekeeper, in charge of keeping everyone on target and motivated.</w:t>
      </w:r>
    </w:p>
    <w:p w14:paraId="2796F2CF" w14:textId="0D12CC07" w:rsidR="000F005D" w:rsidRDefault="000F005D" w:rsidP="001043B9">
      <w:pPr>
        <w:pStyle w:val="ListParagraph"/>
        <w:numPr>
          <w:ilvl w:val="0"/>
          <w:numId w:val="1"/>
        </w:numPr>
        <w:ind w:left="1080"/>
      </w:pPr>
      <w:r>
        <w:t>Implementer – Plan and help executing am effective strategy.</w:t>
      </w:r>
    </w:p>
    <w:p w14:paraId="2529EDC7" w14:textId="746CC0CC" w:rsidR="000F005D" w:rsidRDefault="000F005D" w:rsidP="001043B9">
      <w:pPr>
        <w:pStyle w:val="ListParagraph"/>
        <w:numPr>
          <w:ilvl w:val="0"/>
          <w:numId w:val="1"/>
        </w:numPr>
        <w:ind w:left="1080"/>
      </w:pPr>
      <w:r>
        <w:t xml:space="preserve">Completer Finisher- </w:t>
      </w:r>
      <w:r w:rsidR="000C1EF2">
        <w:t>Double checking and polishing the results.</w:t>
      </w:r>
    </w:p>
    <w:p w14:paraId="6C506CC3" w14:textId="0845E8D1" w:rsidR="000C1EF2" w:rsidRDefault="000C1EF2" w:rsidP="001043B9">
      <w:pPr>
        <w:ind w:left="360"/>
      </w:pPr>
      <w:r>
        <w:t>Effective teams do not need to have members for each role, since team members can play more than one role at a tim</w:t>
      </w:r>
      <w:r w:rsidR="00A417DA">
        <w:t>e, also one role could be fulfilled by more than one team member</w:t>
      </w:r>
      <w:r w:rsidR="009942A6">
        <w:t xml:space="preserve"> at a time.</w:t>
      </w:r>
      <w:r w:rsidR="005A383D">
        <w:t xml:space="preserve"> “Teams are a question of balance. What is needed is not </w:t>
      </w:r>
      <w:proofErr w:type="gramStart"/>
      <w:r w:rsidR="005A383D">
        <w:t>well balanced</w:t>
      </w:r>
      <w:proofErr w:type="gramEnd"/>
      <w:r w:rsidR="005A383D">
        <w:t xml:space="preserve"> individuals but individuals that balance well together” (Belbin, 2010</w:t>
      </w:r>
      <w:r w:rsidR="009F207A">
        <w:t>b</w:t>
      </w:r>
      <w:r w:rsidR="005A383D">
        <w:t xml:space="preserve">, p74).  </w:t>
      </w:r>
    </w:p>
    <w:p w14:paraId="352995F7" w14:textId="31830DDA" w:rsidR="001043B9" w:rsidRDefault="0064160A" w:rsidP="001043B9">
      <w:pPr>
        <w:ind w:left="360"/>
      </w:pPr>
      <w:r>
        <w:t xml:space="preserve">Since there is clear indication that </w:t>
      </w:r>
      <w:r w:rsidR="00BB6FCA">
        <w:t>ABC Technology’s</w:t>
      </w:r>
      <w:r>
        <w:t xml:space="preserve"> teams are not working well together, </w:t>
      </w:r>
      <w:r w:rsidR="009942A6">
        <w:t>part of the</w:t>
      </w:r>
      <w:r>
        <w:t xml:space="preserve"> issue might be that the individual team</w:t>
      </w:r>
      <w:r w:rsidR="00322F85">
        <w:t xml:space="preserve"> members</w:t>
      </w:r>
      <w:r>
        <w:t xml:space="preserve"> lack clearly assigned roles and responsibilities. If the individual teams could improve their teamworking within their team, then co-operation of both teams should increase as well. Using the Belbin </w:t>
      </w:r>
      <w:r w:rsidR="00060E30">
        <w:t xml:space="preserve">model, the team members can understand their role and use their strengths and manage their weaknesses to contribute more to </w:t>
      </w:r>
      <w:r w:rsidR="002678F5">
        <w:t>their</w:t>
      </w:r>
      <w:r w:rsidR="00BB6FCA">
        <w:t xml:space="preserve"> team and to the overall project. </w:t>
      </w:r>
    </w:p>
    <w:p w14:paraId="658A8F7F" w14:textId="4951760A" w:rsidR="000C1EF2" w:rsidRPr="001043B9" w:rsidRDefault="000C1EF2" w:rsidP="000C1EF2">
      <w:pPr>
        <w:rPr>
          <w:b/>
          <w:bCs/>
        </w:rPr>
      </w:pPr>
      <w:r w:rsidRPr="001043B9">
        <w:rPr>
          <w:b/>
          <w:bCs/>
        </w:rPr>
        <w:t>Tuckman Team Development Model:</w:t>
      </w:r>
    </w:p>
    <w:p w14:paraId="3F27F82C" w14:textId="77777777" w:rsidR="00E9474D" w:rsidRDefault="00A417DA" w:rsidP="00D5353B">
      <w:pPr>
        <w:ind w:left="414"/>
      </w:pPr>
      <w:r>
        <w:t xml:space="preserve">Bruce Tuckman’s model on team development (1965) provides an understanding on how teams go through different phases while working together on a group project. </w:t>
      </w:r>
    </w:p>
    <w:p w14:paraId="552A2EA1" w14:textId="63108BA2" w:rsidR="00A417DA" w:rsidRDefault="00A417DA" w:rsidP="00D5353B">
      <w:pPr>
        <w:ind w:left="397"/>
      </w:pPr>
      <w:r>
        <w:t>The roles identified</w:t>
      </w:r>
      <w:r w:rsidR="00E9474D">
        <w:t xml:space="preserve"> and their characteristics</w:t>
      </w:r>
      <w:r>
        <w:t xml:space="preserve"> are the following</w:t>
      </w:r>
      <w:r w:rsidR="008879D8">
        <w:t xml:space="preserve"> (Carter, 2014): </w:t>
      </w:r>
    </w:p>
    <w:p w14:paraId="34D6D93F" w14:textId="21A8FDEA" w:rsidR="00E9474D" w:rsidRDefault="00E9474D" w:rsidP="001043B9">
      <w:pPr>
        <w:pStyle w:val="ListParagraph"/>
        <w:numPr>
          <w:ilvl w:val="0"/>
          <w:numId w:val="2"/>
        </w:numPr>
        <w:ind w:left="1440"/>
      </w:pPr>
      <w:r>
        <w:lastRenderedPageBreak/>
        <w:t>Forming – not established individual roles and process, high level of guidance needed</w:t>
      </w:r>
      <w:r w:rsidR="008879D8">
        <w:t xml:space="preserve"> from leadership.</w:t>
      </w:r>
    </w:p>
    <w:p w14:paraId="5FE79D0F" w14:textId="651327F0" w:rsidR="008879D8" w:rsidRDefault="008879D8" w:rsidP="001043B9">
      <w:pPr>
        <w:pStyle w:val="ListParagraph"/>
        <w:numPr>
          <w:ilvl w:val="0"/>
          <w:numId w:val="2"/>
        </w:numPr>
        <w:ind w:left="1440"/>
      </w:pPr>
      <w:r>
        <w:t>Storming – Understanding the team objective and decision making, member’s relationship unclear.</w:t>
      </w:r>
    </w:p>
    <w:p w14:paraId="13C7A603" w14:textId="59466057" w:rsidR="008879D8" w:rsidRDefault="008879D8" w:rsidP="001043B9">
      <w:pPr>
        <w:pStyle w:val="ListParagraph"/>
        <w:numPr>
          <w:ilvl w:val="0"/>
          <w:numId w:val="2"/>
        </w:numPr>
        <w:ind w:left="1440"/>
      </w:pPr>
      <w:r>
        <w:t xml:space="preserve">Norming – Clear relationship between team members, committing to the objective and beginning to work on the project. </w:t>
      </w:r>
    </w:p>
    <w:p w14:paraId="7BEAD400" w14:textId="2121A609" w:rsidR="008879D8" w:rsidRDefault="008879D8" w:rsidP="001043B9">
      <w:pPr>
        <w:pStyle w:val="ListParagraph"/>
        <w:numPr>
          <w:ilvl w:val="0"/>
          <w:numId w:val="2"/>
        </w:numPr>
        <w:ind w:left="1440"/>
      </w:pPr>
      <w:r>
        <w:t>Performing – Team performs well with minimal supervision.</w:t>
      </w:r>
    </w:p>
    <w:p w14:paraId="22EB59C6" w14:textId="4D7EAC34" w:rsidR="008879D8" w:rsidRDefault="001043B9" w:rsidP="00D5353B">
      <w:r>
        <w:t xml:space="preserve">Knowing at which phase the team is currently in can help understand what difficulties there might be and what needs to be done to move on to the next stage. When reached the performing stage some observation is still required to ensure the team does not fall back to a previous stage. (Mindtools, </w:t>
      </w:r>
      <w:proofErr w:type="spellStart"/>
      <w:r>
        <w:t>n.d</w:t>
      </w:r>
      <w:proofErr w:type="spellEnd"/>
      <w:r>
        <w:t>)</w:t>
      </w:r>
      <w:r w:rsidR="0064160A">
        <w:t xml:space="preserve"> Both teams should try to identify at which stage th</w:t>
      </w:r>
      <w:r w:rsidR="00FF65DC">
        <w:t>eir respective teams</w:t>
      </w:r>
      <w:r w:rsidR="0064160A">
        <w:t xml:space="preserve"> are and what barriers they are facing. </w:t>
      </w:r>
      <w:r w:rsidR="00FF65DC">
        <w:t>This could even help identify some interdependence between the two teams</w:t>
      </w:r>
      <w:r w:rsidR="00D5353B">
        <w:t xml:space="preserve">, as in overcoming certain barriers could only be done by the co-operation of the other </w:t>
      </w:r>
      <w:r w:rsidR="002678F5">
        <w:t>team</w:t>
      </w:r>
      <w:r w:rsidR="00D5353B">
        <w:t>.</w:t>
      </w:r>
    </w:p>
    <w:p w14:paraId="4A29FE70" w14:textId="77777777" w:rsidR="0058440B" w:rsidRPr="0058440B" w:rsidRDefault="0058440B" w:rsidP="0058440B"/>
    <w:p w14:paraId="55BA72B5" w14:textId="251FDD5B" w:rsidR="0016767E" w:rsidRDefault="0016767E" w:rsidP="00022E65">
      <w:pPr>
        <w:pStyle w:val="Heading2"/>
      </w:pPr>
      <w:bookmarkStart w:id="5" w:name="_Toc75940753"/>
      <w:r>
        <w:t>2.2 Theoretical communication models and two-way communication</w:t>
      </w:r>
      <w:bookmarkEnd w:id="5"/>
    </w:p>
    <w:p w14:paraId="527BAC0C" w14:textId="77777777" w:rsidR="00B15EB0" w:rsidRPr="00B15EB0" w:rsidRDefault="00B15EB0" w:rsidP="00B15EB0"/>
    <w:p w14:paraId="231FD50B" w14:textId="50D4BCB0" w:rsidR="00FF65DC" w:rsidRDefault="008C2CD2" w:rsidP="00FF65DC">
      <w:r>
        <w:t>Duck and Mc</w:t>
      </w:r>
      <w:r w:rsidR="00D5353B">
        <w:t>M</w:t>
      </w:r>
      <w:r>
        <w:t>ahan (</w:t>
      </w:r>
      <w:r w:rsidR="003304E7">
        <w:t>2015) defines</w:t>
      </w:r>
      <w:r>
        <w:t xml:space="preserve"> communication as </w:t>
      </w:r>
      <w:r w:rsidR="00FF65DC">
        <w:t>“</w:t>
      </w:r>
      <w:r w:rsidR="00FF65DC" w:rsidRPr="00FF65DC">
        <w:t>the transactional use of symbols, influenced, guided, and understood in the context of relationships</w:t>
      </w:r>
      <w:r w:rsidR="00585F5D" w:rsidRPr="00FF65DC">
        <w:t>”</w:t>
      </w:r>
      <w:r w:rsidR="00585F5D">
        <w:t>, and</w:t>
      </w:r>
      <w:r>
        <w:t xml:space="preserve"> it is crucial at the workplace </w:t>
      </w:r>
      <w:proofErr w:type="gramStart"/>
      <w:r>
        <w:t>in order to</w:t>
      </w:r>
      <w:proofErr w:type="gramEnd"/>
      <w:r>
        <w:t xml:space="preserve"> maintain a high level of employee engagement</w:t>
      </w:r>
      <w:r w:rsidR="00541B7A">
        <w:t>,</w:t>
      </w:r>
      <w:r>
        <w:t xml:space="preserve"> organisational culture and productivity</w:t>
      </w:r>
      <w:r w:rsidR="000B3650">
        <w:t xml:space="preserve"> </w:t>
      </w:r>
      <w:r>
        <w:t>(CIPD, 2017</w:t>
      </w:r>
      <w:r w:rsidR="003304E7">
        <w:t>, p3)</w:t>
      </w:r>
      <w:r w:rsidR="000B3650">
        <w:t>.</w:t>
      </w:r>
      <w:r w:rsidR="003304E7">
        <w:t xml:space="preserve"> Not having efficient communication can </w:t>
      </w:r>
      <w:r w:rsidR="00541B7A">
        <w:t>incur</w:t>
      </w:r>
      <w:r w:rsidR="003304E7">
        <w:t xml:space="preserve"> significant cost</w:t>
      </w:r>
      <w:r w:rsidR="00541B7A">
        <w:t>s</w:t>
      </w:r>
      <w:r w:rsidR="003304E7">
        <w:t xml:space="preserve"> to the </w:t>
      </w:r>
      <w:r w:rsidR="000B3650">
        <w:t>organisation (Cassidy</w:t>
      </w:r>
      <w:r w:rsidR="00541B7A">
        <w:t>, 2017)</w:t>
      </w:r>
      <w:r w:rsidR="003304E7">
        <w:t xml:space="preserve"> as </w:t>
      </w:r>
      <w:r w:rsidR="00541B7A">
        <w:t xml:space="preserve">well as </w:t>
      </w:r>
      <w:r w:rsidR="000B3650">
        <w:t>could be</w:t>
      </w:r>
      <w:r w:rsidR="00541B7A">
        <w:t xml:space="preserve"> the leading reason for employees to leave their job (Fresh</w:t>
      </w:r>
      <w:r w:rsidR="000B3650">
        <w:t xml:space="preserve"> B</w:t>
      </w:r>
      <w:r w:rsidR="00541B7A">
        <w:t>usiness</w:t>
      </w:r>
      <w:r w:rsidR="000B3650">
        <w:t xml:space="preserve"> T</w:t>
      </w:r>
      <w:r w:rsidR="00541B7A">
        <w:t>hinking, 2016)</w:t>
      </w:r>
      <w:r w:rsidR="000B3650">
        <w:t>.</w:t>
      </w:r>
    </w:p>
    <w:p w14:paraId="749B4B65" w14:textId="2F00B914" w:rsidR="00AD743D" w:rsidRDefault="00AD743D" w:rsidP="00FF65DC">
      <w:r>
        <w:t>Shannon and Weaver have outlined a model in 1948 that demonstrates the actual process of the communication.</w:t>
      </w:r>
      <w:r w:rsidR="004E4357">
        <w:t xml:space="preserve"> The model highlights multiple elements of the communication</w:t>
      </w:r>
      <w:r w:rsidR="00406613">
        <w:t xml:space="preserve"> </w:t>
      </w:r>
      <w:r w:rsidR="00637FEE">
        <w:t>(Communication</w:t>
      </w:r>
      <w:r w:rsidR="00DB363D">
        <w:t xml:space="preserve"> </w:t>
      </w:r>
      <w:r w:rsidR="00637FEE">
        <w:t xml:space="preserve">Theory, </w:t>
      </w:r>
      <w:proofErr w:type="spellStart"/>
      <w:r w:rsidR="00637FEE">
        <w:t>n.d</w:t>
      </w:r>
      <w:proofErr w:type="spellEnd"/>
      <w:r w:rsidR="00637FEE">
        <w:t>):</w:t>
      </w:r>
    </w:p>
    <w:p w14:paraId="1ABE83E3" w14:textId="30C52B69" w:rsidR="00637FEE" w:rsidRDefault="00637FEE" w:rsidP="00FF65DC">
      <w:r>
        <w:t>1. Information Source – sender of the information.</w:t>
      </w:r>
    </w:p>
    <w:p w14:paraId="129AA426" w14:textId="171F2E9E" w:rsidR="00637FEE" w:rsidRDefault="00637FEE" w:rsidP="00FF65DC">
      <w:r>
        <w:t>2. Transmitter – the encoder that translates the message into signals.</w:t>
      </w:r>
    </w:p>
    <w:p w14:paraId="224C2437" w14:textId="245F0DC0" w:rsidR="00637FEE" w:rsidRDefault="00637FEE" w:rsidP="00FF65DC">
      <w:r>
        <w:t>3.</w:t>
      </w:r>
      <w:r w:rsidR="00406613">
        <w:t xml:space="preserve"> </w:t>
      </w:r>
      <w:r>
        <w:t>Channel – the environment where the encoded message travels to the receiver. Noise can distort or prevent the message from receiving.</w:t>
      </w:r>
    </w:p>
    <w:p w14:paraId="6D9F488D" w14:textId="0F4C4BD7" w:rsidR="00406613" w:rsidRDefault="00406613" w:rsidP="00FF65DC">
      <w:r>
        <w:t>4. Decoder- receiving of the signals and decoding them to the message.</w:t>
      </w:r>
    </w:p>
    <w:p w14:paraId="5FEFF60F" w14:textId="1581C1CF" w:rsidR="00406613" w:rsidRDefault="00406613" w:rsidP="00FF65DC">
      <w:r>
        <w:t>5. Destination – the receiver of the sent message.</w:t>
      </w:r>
    </w:p>
    <w:p w14:paraId="343EC371" w14:textId="77777777" w:rsidR="00526316" w:rsidRDefault="00406613" w:rsidP="00FF65DC">
      <w:r>
        <w:t>This model provides some understanding on the basics of communication, but it only deals with Noise as an external effect.</w:t>
      </w:r>
    </w:p>
    <w:p w14:paraId="2C82AA35" w14:textId="26EFC715" w:rsidR="00637FEE" w:rsidRDefault="00406613" w:rsidP="00FF65DC">
      <w:proofErr w:type="spellStart"/>
      <w:r>
        <w:t>Berlo’s</w:t>
      </w:r>
      <w:proofErr w:type="spellEnd"/>
      <w:r>
        <w:t xml:space="preserve"> (1960) communication model provides further analysis on what other factors can have an impact on the sent message. In his </w:t>
      </w:r>
      <w:r w:rsidR="00526316">
        <w:t>model</w:t>
      </w:r>
      <w:r>
        <w:t xml:space="preserve"> each main part of the communication has its own possible </w:t>
      </w:r>
      <w:r w:rsidR="00526316">
        <w:t>influencing factors (Janse,2018):</w:t>
      </w:r>
    </w:p>
    <w:p w14:paraId="7A80317E" w14:textId="6C7DF6F4" w:rsidR="00526316" w:rsidRDefault="00526316" w:rsidP="00FF65DC">
      <w:r>
        <w:t>1. Sender</w:t>
      </w:r>
      <w:r w:rsidR="005D670F">
        <w:t xml:space="preserve"> - </w:t>
      </w:r>
      <w:r>
        <w:t>Culture, Social system, Knowledge, Attitudes, Communication Skills</w:t>
      </w:r>
      <w:r w:rsidR="005D670F">
        <w:t>.</w:t>
      </w:r>
    </w:p>
    <w:p w14:paraId="7DF4DE86" w14:textId="3777E69A" w:rsidR="00526316" w:rsidRDefault="00526316" w:rsidP="00FF65DC">
      <w:r>
        <w:t>2. Message</w:t>
      </w:r>
      <w:r w:rsidR="005D670F">
        <w:t xml:space="preserve"> -</w:t>
      </w:r>
      <w:r>
        <w:t xml:space="preserve"> Content, Elements, Treatment, Structure, Code</w:t>
      </w:r>
      <w:r w:rsidR="005D670F">
        <w:t>.</w:t>
      </w:r>
    </w:p>
    <w:p w14:paraId="66A165EC" w14:textId="5B86FABA" w:rsidR="00526316" w:rsidRDefault="00526316" w:rsidP="00FF65DC">
      <w:r>
        <w:t>3. Channel</w:t>
      </w:r>
      <w:r w:rsidR="005D670F">
        <w:t xml:space="preserve"> -</w:t>
      </w:r>
      <w:r>
        <w:t xml:space="preserve"> Hearing, Seeing, Touching, Smelling, Tasting</w:t>
      </w:r>
      <w:r w:rsidR="005D670F">
        <w:t>.</w:t>
      </w:r>
    </w:p>
    <w:p w14:paraId="76BBD64E" w14:textId="644DAA81" w:rsidR="00526316" w:rsidRDefault="00526316" w:rsidP="00FF65DC">
      <w:r>
        <w:lastRenderedPageBreak/>
        <w:t>4. Receiver</w:t>
      </w:r>
      <w:r w:rsidR="005D670F">
        <w:t xml:space="preserve"> - </w:t>
      </w:r>
      <w:r>
        <w:t>Culture, Social system, Knowledge, Attitudes, Communication Skills</w:t>
      </w:r>
      <w:r w:rsidR="005D670F">
        <w:t>.</w:t>
      </w:r>
    </w:p>
    <w:p w14:paraId="57E9AE6A" w14:textId="458CAFEB" w:rsidR="00D665CB" w:rsidRDefault="00B15EB0" w:rsidP="00FF65DC">
      <w:r>
        <w:t xml:space="preserve">The theories above clearly show how information gets communicated from sender to receiver, also what factors could possibly influence the message, but they fail to emphasise that effective communication is not a </w:t>
      </w:r>
      <w:r w:rsidR="009550CB">
        <w:t>one-way</w:t>
      </w:r>
      <w:r>
        <w:t xml:space="preserve"> process.  Effective communication is a </w:t>
      </w:r>
      <w:r w:rsidR="009550CB">
        <w:t>2-way</w:t>
      </w:r>
      <w:r>
        <w:t xml:space="preserve"> </w:t>
      </w:r>
      <w:r w:rsidR="009550CB">
        <w:t>process, as in the sender sends the information to the receiver who</w:t>
      </w:r>
      <w:r w:rsidR="00D665CB">
        <w:t xml:space="preserve"> then</w:t>
      </w:r>
      <w:r w:rsidR="009550CB">
        <w:t xml:space="preserve"> send</w:t>
      </w:r>
      <w:r w:rsidR="00D665CB">
        <w:t>s</w:t>
      </w:r>
      <w:r w:rsidR="009550CB">
        <w:t xml:space="preserve"> back feedback to the sender on their interpretation of the message. </w:t>
      </w:r>
      <w:r w:rsidR="00D665CB">
        <w:t xml:space="preserve">This way of communication is the complete communication </w:t>
      </w:r>
      <w:r w:rsidR="00CB0A0F">
        <w:t>process,</w:t>
      </w:r>
      <w:r w:rsidR="00D665CB">
        <w:t xml:space="preserve"> and it is of crucial importance in</w:t>
      </w:r>
      <w:r w:rsidR="00CB0A0F">
        <w:t xml:space="preserve"> personal</w:t>
      </w:r>
      <w:r w:rsidR="00D665CB">
        <w:t xml:space="preserve"> problem solving and achieving the company’s targets. Some of the benefits of this communication are the following (The Business Communication, </w:t>
      </w:r>
      <w:proofErr w:type="spellStart"/>
      <w:r w:rsidR="00D665CB">
        <w:t>n.d</w:t>
      </w:r>
      <w:proofErr w:type="spellEnd"/>
      <w:r w:rsidR="00D665CB">
        <w:t xml:space="preserve">): </w:t>
      </w:r>
    </w:p>
    <w:p w14:paraId="7DAD1CDB" w14:textId="7538E9D4" w:rsidR="001802B9" w:rsidRDefault="00D665CB" w:rsidP="00FF65DC">
      <w:r>
        <w:t>1.</w:t>
      </w:r>
      <w:r w:rsidR="00A66AD9">
        <w:t xml:space="preserve"> </w:t>
      </w:r>
      <w:r>
        <w:t>Smooth flow of information – response of the receiver ensures that information has been correctly received and interpreted, thus reducing possible ambiguity</w:t>
      </w:r>
      <w:r w:rsidR="001802B9">
        <w:t>, which can result in increased efficiency since instructions or orders are clearly understood and can be acted on accordingly in a more time efficient manner.</w:t>
      </w:r>
    </w:p>
    <w:p w14:paraId="236F55FD" w14:textId="245BF23D" w:rsidR="001802B9" w:rsidRDefault="001802B9" w:rsidP="00FF65DC">
      <w:r>
        <w:t xml:space="preserve">2. Congenial and informal relationships – the ability to mutually exchange information and opinions </w:t>
      </w:r>
      <w:r w:rsidR="00595F1C">
        <w:t xml:space="preserve">allows the </w:t>
      </w:r>
      <w:r w:rsidR="00CB0A0F">
        <w:t>sender</w:t>
      </w:r>
      <w:r w:rsidR="00595F1C">
        <w:t xml:space="preserve"> and receiver to form</w:t>
      </w:r>
      <w:r w:rsidR="00CB0A0F">
        <w:t xml:space="preserve"> a</w:t>
      </w:r>
      <w:r w:rsidR="00595F1C">
        <w:t xml:space="preserve"> </w:t>
      </w:r>
      <w:r w:rsidR="00CB0A0F">
        <w:t xml:space="preserve">well performing informal, professional, or even a friendly relationship. Also, being able to express freely their feeling, ideas and views creates a democratic environment and a sense of mutual understanding. </w:t>
      </w:r>
    </w:p>
    <w:p w14:paraId="06953506" w14:textId="2A79BD9B" w:rsidR="00B15EB0" w:rsidRDefault="00CB0A0F" w:rsidP="00FF65DC">
      <w:r>
        <w:t>3. Improvement opportunity – being able to evaluate each other’s opinion could lead to identifying possible room for improvement. Furthermore, it could even encourage suggestions from employees and increase job satisfaction.</w:t>
      </w:r>
    </w:p>
    <w:p w14:paraId="1A6554A7" w14:textId="4441E771" w:rsidR="00FF65DC" w:rsidRDefault="00A66AD9" w:rsidP="00FF65DC">
      <w:r>
        <w:t xml:space="preserve">ABC Technology’s two teams clearly lack good communication, possibly due to the inability to meet in person </w:t>
      </w:r>
      <w:r w:rsidR="00E17036">
        <w:t>with</w:t>
      </w:r>
      <w:r>
        <w:t xml:space="preserve"> the ongoing </w:t>
      </w:r>
      <w:r w:rsidR="00484DBA">
        <w:t>p</w:t>
      </w:r>
      <w:r>
        <w:t>andemic. By focusing more on 2-way communication, not just sending out group memos and emails, this disturbance in communication caused by the pandemic could be mitigated. Having more virtual meetings where the</w:t>
      </w:r>
      <w:r w:rsidR="00D5353B">
        <w:t xml:space="preserve"> two</w:t>
      </w:r>
      <w:r>
        <w:t xml:space="preserve"> teams and</w:t>
      </w:r>
      <w:r w:rsidR="00E17036">
        <w:t xml:space="preserve"> </w:t>
      </w:r>
      <w:r w:rsidR="00D5353B">
        <w:t>its</w:t>
      </w:r>
      <w:r>
        <w:t xml:space="preserve"> team members can see each other could be</w:t>
      </w:r>
      <w:r w:rsidR="00E17036">
        <w:t xml:space="preserve"> a</w:t>
      </w:r>
      <w:r>
        <w:t xml:space="preserve"> viable replacement </w:t>
      </w:r>
      <w:r w:rsidR="00E17036">
        <w:t>for the</w:t>
      </w:r>
      <w:r>
        <w:t xml:space="preserve"> </w:t>
      </w:r>
      <w:r w:rsidR="009942A6">
        <w:t>face-to-face</w:t>
      </w:r>
      <w:r w:rsidR="00E17036">
        <w:t xml:space="preserve"> meetings.</w:t>
      </w:r>
      <w:r w:rsidR="009942A6">
        <w:t xml:space="preserve"> This might improve communication since this method could include not only the information, but the voice, </w:t>
      </w:r>
      <w:r w:rsidR="00D5353B">
        <w:t>tone,</w:t>
      </w:r>
      <w:r w:rsidR="009942A6">
        <w:t xml:space="preserve"> and gestures of the participants, which according to Albert Mehrabian (1971) is a significant factor of human communication.</w:t>
      </w:r>
      <w:r w:rsidR="009B447B">
        <w:t xml:space="preserve"> The complex nature of the project the two teams are working on requires the highest possible levels of communication.</w:t>
      </w:r>
    </w:p>
    <w:p w14:paraId="2F58A5CE" w14:textId="77777777" w:rsidR="00DD2F9B" w:rsidRPr="00FF65DC" w:rsidRDefault="00DD2F9B" w:rsidP="00FF65DC"/>
    <w:p w14:paraId="479A4219" w14:textId="47A6783F" w:rsidR="0016767E" w:rsidRDefault="0016767E" w:rsidP="00022E65">
      <w:pPr>
        <w:pStyle w:val="Heading2"/>
      </w:pPr>
      <w:bookmarkStart w:id="6" w:name="_Toc75940754"/>
      <w:r>
        <w:t>2.3 Importance of team working</w:t>
      </w:r>
      <w:bookmarkEnd w:id="6"/>
      <w:r>
        <w:t xml:space="preserve"> </w:t>
      </w:r>
    </w:p>
    <w:p w14:paraId="585FDC48" w14:textId="77777777" w:rsidR="00B71997" w:rsidRPr="00B71997" w:rsidRDefault="00B71997" w:rsidP="00B71997"/>
    <w:p w14:paraId="15CEB6D4" w14:textId="396B737B" w:rsidR="00273A3F" w:rsidRDefault="005A383D" w:rsidP="00B97C08">
      <w:r>
        <w:t>Teams that can work effectively are able to complete more complex tasks, which can lead to increased performance of the organisation.</w:t>
      </w:r>
      <w:r w:rsidR="00273A3F">
        <w:t xml:space="preserve"> </w:t>
      </w:r>
      <w:r w:rsidR="000A639F">
        <w:t xml:space="preserve"> A quote from a book written by Griffith and Dunham in 2014 highlight</w:t>
      </w:r>
      <w:r w:rsidR="00981BD8">
        <w:t>s</w:t>
      </w:r>
      <w:r w:rsidR="000A639F">
        <w:t xml:space="preserve"> the importance of the teams as the following:</w:t>
      </w:r>
    </w:p>
    <w:p w14:paraId="1BDE9922" w14:textId="26F2EA60" w:rsidR="00273A3F" w:rsidRDefault="00273A3F" w:rsidP="000A639F">
      <w:pPr>
        <w:ind w:left="720"/>
      </w:pPr>
      <w:r w:rsidRPr="00273A3F">
        <w:t xml:space="preserve">Keeping up with the complexities of a global economy requires businesses to draw upon multiple perspectives from multiple sources of input, </w:t>
      </w:r>
      <w:proofErr w:type="gramStart"/>
      <w:r w:rsidRPr="00273A3F">
        <w:t>in order to</w:t>
      </w:r>
      <w:proofErr w:type="gramEnd"/>
      <w:r w:rsidRPr="00273A3F">
        <w:t xml:space="preserve"> be able to compete.  For this reason, task-oriented teams can be found almost anywhere, from factory assembly lines to corporate executive suites</w:t>
      </w:r>
      <w:r w:rsidR="005A383D">
        <w:t xml:space="preserve"> </w:t>
      </w:r>
      <w:r w:rsidR="00DB4D7C">
        <w:t>(</w:t>
      </w:r>
      <w:r w:rsidR="00DB4D7C" w:rsidRPr="00DB4D7C">
        <w:t>P.3).</w:t>
      </w:r>
    </w:p>
    <w:p w14:paraId="2E69170B" w14:textId="3648A494" w:rsidR="00B97C08" w:rsidRPr="00B97C08" w:rsidRDefault="005A383D" w:rsidP="00B97C08">
      <w:r>
        <w:t>Team members can develop their communication skills through open discussions and cooperation</w:t>
      </w:r>
      <w:r w:rsidR="00DB1191">
        <w:t xml:space="preserve"> and gain personal growth (Zimmer, 2019). Working in a team can also provide a sense of identity, support, and friendship to its members (Bowler &amp; Brass, 2006).</w:t>
      </w:r>
    </w:p>
    <w:p w14:paraId="45876EC4" w14:textId="77B12EF7" w:rsidR="009942A6" w:rsidRDefault="009942A6" w:rsidP="009942A6"/>
    <w:p w14:paraId="6363AACC" w14:textId="77777777" w:rsidR="009942A6" w:rsidRPr="009942A6" w:rsidRDefault="009942A6" w:rsidP="009942A6"/>
    <w:p w14:paraId="25684F2E" w14:textId="3087345E" w:rsidR="0016767E" w:rsidRDefault="0016767E" w:rsidP="0016767E">
      <w:pPr>
        <w:pStyle w:val="Heading1"/>
      </w:pPr>
      <w:bookmarkStart w:id="7" w:name="_Toc75940755"/>
      <w:r>
        <w:t>3.0 Recommendation</w:t>
      </w:r>
      <w:r w:rsidR="00DB4D7C">
        <w:t>s</w:t>
      </w:r>
      <w:bookmarkEnd w:id="7"/>
      <w:r>
        <w:t xml:space="preserve"> </w:t>
      </w:r>
    </w:p>
    <w:p w14:paraId="43BCB4F2" w14:textId="3976734B" w:rsidR="00AA5D0D" w:rsidRDefault="00AA5D0D" w:rsidP="00AA5D0D"/>
    <w:p w14:paraId="33357FDE" w14:textId="77777777" w:rsidR="00B142EC" w:rsidRDefault="00AA5D0D" w:rsidP="00AA5D0D">
      <w:r>
        <w:t xml:space="preserve">There is some evidence </w:t>
      </w:r>
      <w:r w:rsidR="00623AFB">
        <w:t>suggesting that training the leadership improves the performance of the whole team</w:t>
      </w:r>
      <w:r w:rsidR="00D5353B">
        <w:t xml:space="preserve"> </w:t>
      </w:r>
      <w:r w:rsidR="00623AFB">
        <w:t>(</w:t>
      </w:r>
      <w:proofErr w:type="spellStart"/>
      <w:r w:rsidR="006404B1">
        <w:t>Lacerenza</w:t>
      </w:r>
      <w:proofErr w:type="spellEnd"/>
      <w:r w:rsidR="006404B1">
        <w:t xml:space="preserve"> et al. 2018,</w:t>
      </w:r>
      <w:r w:rsidR="00623AFB">
        <w:t xml:space="preserve"> p521)</w:t>
      </w:r>
      <w:r w:rsidR="00D5353B">
        <w:t>.</w:t>
      </w:r>
      <w:r w:rsidR="00623AFB">
        <w:t xml:space="preserve"> </w:t>
      </w:r>
      <w:r w:rsidR="00D5353B">
        <w:t>T</w:t>
      </w:r>
      <w:r w:rsidR="00623AFB">
        <w:t>he report suggests hosting seminars</w:t>
      </w:r>
      <w:r w:rsidR="002668A0">
        <w:t xml:space="preserve"> for the management</w:t>
      </w:r>
      <w:r w:rsidR="00623AFB">
        <w:t xml:space="preserve"> and workshops, primarily focusing </w:t>
      </w:r>
      <w:r w:rsidR="00AB4147">
        <w:t>about communication (2-way process) and creating a welcoming, safe</w:t>
      </w:r>
      <w:r w:rsidR="002668A0">
        <w:t xml:space="preserve"> virtual</w:t>
      </w:r>
      <w:r w:rsidR="00AB4147">
        <w:t xml:space="preserve"> environment for the teams to operate.</w:t>
      </w:r>
      <w:r w:rsidR="002668A0">
        <w:t xml:space="preserve"> </w:t>
      </w:r>
    </w:p>
    <w:p w14:paraId="1031D3C0" w14:textId="6E566526" w:rsidR="00AA5D0D" w:rsidRDefault="002668A0" w:rsidP="00AA5D0D">
      <w:r>
        <w:t xml:space="preserve">The report has clearly identified that the current poor performance of both teams can be linked to the recent restrictions in face-to-face meetings. Migrating to the virtual environment could successfully replace the need for meetings in real life and could improve current situation with regards to poor performance due to poor communication. </w:t>
      </w:r>
      <w:r w:rsidR="00B71997">
        <w:t xml:space="preserve"> The company </w:t>
      </w:r>
      <w:r w:rsidR="00B142EC">
        <w:t>to</w:t>
      </w:r>
      <w:r w:rsidR="00B71997">
        <w:t xml:space="preserve"> have productive employees working online must invest into</w:t>
      </w:r>
      <w:r w:rsidR="00B142EC">
        <w:t xml:space="preserve"> creating viable virtual communication platforms and have the necessary I.T. support in staff and technology in place. </w:t>
      </w:r>
    </w:p>
    <w:p w14:paraId="5BB84324" w14:textId="7CE6ECB7" w:rsidR="002668A0" w:rsidRDefault="002668A0" w:rsidP="00AA5D0D">
      <w:r>
        <w:t xml:space="preserve">Members from </w:t>
      </w:r>
      <w:r w:rsidR="006C709F">
        <w:t>both teams</w:t>
      </w:r>
      <w:r>
        <w:t xml:space="preserve"> should </w:t>
      </w:r>
      <w:r w:rsidR="006C709F">
        <w:t>attend team building workshops, first within their office location, where they would gain the foundation on how to use the virtual tools they will be needing. Once they have gained an adequate level of proficiency in using these virtual tools then both team members should attend online workshops and interactive mock meetings where they would learn how to communicate online in the future. This would enable a time effective and efficient method of communication</w:t>
      </w:r>
      <w:r w:rsidR="00273A3F">
        <w:t xml:space="preserve"> and information sharing method</w:t>
      </w:r>
      <w:r w:rsidR="006C709F">
        <w:t xml:space="preserve"> that would be immune from the pandemic caused restrictions on meeting in person.</w:t>
      </w:r>
    </w:p>
    <w:p w14:paraId="72F1BA12" w14:textId="4C34CB90" w:rsidR="00273A3F" w:rsidRPr="00AA5D0D" w:rsidRDefault="00273A3F" w:rsidP="00AA5D0D">
      <w:r>
        <w:t>If all the necessary virtual tools are in place and all the stakeholders are fully competent in using them regularly scheduled briefs and meetings combined with open communication channels should provide a solution for the communication and teamwork challenges ABC Technology is currently facing.</w:t>
      </w:r>
      <w:r w:rsidR="00B71997">
        <w:t xml:space="preserve"> </w:t>
      </w:r>
    </w:p>
    <w:p w14:paraId="7A64813B" w14:textId="77777777" w:rsidR="0016767E" w:rsidRDefault="0016767E">
      <w:pPr>
        <w:rPr>
          <w:rFonts w:asciiTheme="majorHAnsi" w:eastAsiaTheme="majorEastAsia" w:hAnsiTheme="majorHAnsi" w:cstheme="majorBidi"/>
          <w:color w:val="2F5496" w:themeColor="accent1" w:themeShade="BF"/>
          <w:sz w:val="32"/>
          <w:szCs w:val="32"/>
        </w:rPr>
      </w:pPr>
      <w:r>
        <w:br w:type="page"/>
      </w:r>
    </w:p>
    <w:p w14:paraId="220ACF43" w14:textId="3DBE8943" w:rsidR="0016767E" w:rsidRDefault="0016767E" w:rsidP="0016767E">
      <w:pPr>
        <w:pStyle w:val="Heading1"/>
      </w:pPr>
      <w:bookmarkStart w:id="8" w:name="_Toc75940756"/>
      <w:r>
        <w:lastRenderedPageBreak/>
        <w:t>4.0 Conclusion</w:t>
      </w:r>
      <w:bookmarkEnd w:id="8"/>
      <w:r>
        <w:t xml:space="preserve"> </w:t>
      </w:r>
    </w:p>
    <w:p w14:paraId="320151D7" w14:textId="77777777" w:rsidR="00E259E6" w:rsidRDefault="00E259E6"/>
    <w:p w14:paraId="38956F21" w14:textId="77777777" w:rsidR="00E259E6" w:rsidRDefault="00E259E6">
      <w:r>
        <w:t>In conclusion, the report hah provided a basic understanding of the importance of good communication and teamworking. It has used multiple theories and models to explain how and why teams are important and how the actual process of communication happens.</w:t>
      </w:r>
    </w:p>
    <w:p w14:paraId="429F5051" w14:textId="5A545F25" w:rsidR="00B71997" w:rsidRDefault="00E259E6">
      <w:r>
        <w:t xml:space="preserve">After each covered segment, the report links ABC Technology’s teams current problems </w:t>
      </w:r>
      <w:proofErr w:type="gramStart"/>
      <w:r>
        <w:t>in order to</w:t>
      </w:r>
      <w:proofErr w:type="gramEnd"/>
      <w:r>
        <w:t xml:space="preserve"> clarify the</w:t>
      </w:r>
      <w:r w:rsidR="00B71997">
        <w:t>ir</w:t>
      </w:r>
      <w:r>
        <w:t xml:space="preserve"> problem. It also provides some </w:t>
      </w:r>
      <w:r w:rsidR="00B71997">
        <w:t>recommendation on how to improve in these areas such as communication and teamworking.</w:t>
      </w:r>
    </w:p>
    <w:p w14:paraId="51A4AD4D" w14:textId="57936273" w:rsidR="0016767E" w:rsidRDefault="00B71997">
      <w:pPr>
        <w:rPr>
          <w:rFonts w:asciiTheme="majorHAnsi" w:eastAsiaTheme="majorEastAsia" w:hAnsiTheme="majorHAnsi" w:cstheme="majorBidi"/>
          <w:color w:val="2F5496" w:themeColor="accent1" w:themeShade="BF"/>
          <w:sz w:val="32"/>
          <w:szCs w:val="32"/>
        </w:rPr>
      </w:pPr>
      <w:r>
        <w:t xml:space="preserve">The report after considering its findings recommends a plan of action to improve the team’s performance. It suggests the team members and the leadership should attend workshops or seminars on how to communicate better, especially focusing on 2-way communication. Also, they should be thought on how to use virtual tools to communicate remotely to mitigate the pandemic caused in person interaction restrictions. </w:t>
      </w:r>
      <w:r w:rsidR="0016767E">
        <w:br w:type="page"/>
      </w:r>
    </w:p>
    <w:p w14:paraId="51477774" w14:textId="77777777" w:rsidR="0016767E" w:rsidRDefault="0016767E" w:rsidP="0016767E">
      <w:pPr>
        <w:pStyle w:val="Heading1"/>
      </w:pPr>
    </w:p>
    <w:p w14:paraId="39DE4993" w14:textId="7DC7D67A" w:rsidR="0016767E" w:rsidRDefault="0016767E" w:rsidP="0016767E">
      <w:pPr>
        <w:pStyle w:val="Heading1"/>
      </w:pPr>
      <w:bookmarkStart w:id="9" w:name="_Toc75940757"/>
      <w:r>
        <w:t>References</w:t>
      </w:r>
      <w:bookmarkEnd w:id="9"/>
    </w:p>
    <w:p w14:paraId="7556D475" w14:textId="77777777" w:rsidR="00D5353B" w:rsidRPr="00981BD8" w:rsidRDefault="00D5353B" w:rsidP="00981BD8"/>
    <w:p w14:paraId="1F21910E" w14:textId="77777777" w:rsidR="00D5353B" w:rsidRDefault="00D5353B" w:rsidP="009F207A">
      <w:r w:rsidRPr="009F207A">
        <w:t>Belbin, M.R. (2010</w:t>
      </w:r>
      <w:r>
        <w:t>a</w:t>
      </w:r>
      <w:r w:rsidRPr="009F207A">
        <w:t>) </w:t>
      </w:r>
      <w:r w:rsidRPr="009F207A">
        <w:rPr>
          <w:i/>
          <w:iCs/>
        </w:rPr>
        <w:t>Team roles at work</w:t>
      </w:r>
      <w:r w:rsidRPr="009F207A">
        <w:t xml:space="preserve">. 2nd </w:t>
      </w:r>
      <w:proofErr w:type="spellStart"/>
      <w:r w:rsidRPr="009F207A">
        <w:t>edn</w:t>
      </w:r>
      <w:proofErr w:type="spellEnd"/>
      <w:r w:rsidRPr="009F207A">
        <w:t>. Abingdon: Routledge</w:t>
      </w:r>
      <w:r>
        <w:t>.</w:t>
      </w:r>
    </w:p>
    <w:p w14:paraId="65C685FF" w14:textId="77777777" w:rsidR="00D5353B" w:rsidRDefault="00D5353B" w:rsidP="009F207A">
      <w:r w:rsidRPr="009F207A">
        <w:t xml:space="preserve">Belbin, R. M. (2010b) </w:t>
      </w:r>
      <w:r w:rsidRPr="009F207A">
        <w:rPr>
          <w:i/>
        </w:rPr>
        <w:t>Management Teams: Why They Succeed or Fail</w:t>
      </w:r>
      <w:r w:rsidRPr="009F207A">
        <w:t>. 3</w:t>
      </w:r>
      <w:r w:rsidRPr="009F207A">
        <w:rPr>
          <w:vertAlign w:val="superscript"/>
        </w:rPr>
        <w:t>rd</w:t>
      </w:r>
      <w:r w:rsidRPr="009F207A">
        <w:t xml:space="preserve"> </w:t>
      </w:r>
      <w:proofErr w:type="spellStart"/>
      <w:r w:rsidRPr="009F207A">
        <w:t>edn</w:t>
      </w:r>
      <w:proofErr w:type="spellEnd"/>
      <w:r w:rsidRPr="009F207A">
        <w:t>. Butterworth: Heinemann.</w:t>
      </w:r>
    </w:p>
    <w:p w14:paraId="0C0F8585" w14:textId="77777777" w:rsidR="00D5353B" w:rsidRDefault="00D5353B" w:rsidP="000F2510">
      <w:proofErr w:type="spellStart"/>
      <w:r w:rsidRPr="000F2510">
        <w:t>Berlo</w:t>
      </w:r>
      <w:proofErr w:type="spellEnd"/>
      <w:r w:rsidRPr="000F2510">
        <w:t xml:space="preserve">, D. (1960) </w:t>
      </w:r>
      <w:r w:rsidRPr="000F2510">
        <w:rPr>
          <w:i/>
          <w:iCs/>
        </w:rPr>
        <w:t>The process of communication: An introduction to theory and practice</w:t>
      </w:r>
      <w:r w:rsidRPr="000F2510">
        <w:t>. New York, NY: Holt, Reinhart, and Winston</w:t>
      </w:r>
      <w:r>
        <w:t>.</w:t>
      </w:r>
    </w:p>
    <w:p w14:paraId="4A81F8C9" w14:textId="77777777" w:rsidR="00D5353B" w:rsidRDefault="00D5353B" w:rsidP="00981BD8">
      <w:r w:rsidRPr="00981BD8">
        <w:t>Bowler, M. &amp; Brass, D. J. (2006) ‘Relational correlates of interpersonal citizenship behaviour, A social network perspective’</w:t>
      </w:r>
      <w:r>
        <w:t>,</w:t>
      </w:r>
      <w:r w:rsidRPr="00981BD8">
        <w:t xml:space="preserve"> </w:t>
      </w:r>
      <w:r w:rsidRPr="00981BD8">
        <w:rPr>
          <w:i/>
          <w:iCs/>
        </w:rPr>
        <w:t>Journal of Applied Psychology</w:t>
      </w:r>
      <w:r w:rsidRPr="00981BD8">
        <w:t xml:space="preserve">, 91, </w:t>
      </w:r>
      <w:r>
        <w:t>pp</w:t>
      </w:r>
      <w:r w:rsidRPr="00981BD8">
        <w:t xml:space="preserve">70-82. </w:t>
      </w:r>
    </w:p>
    <w:p w14:paraId="77321D12" w14:textId="77777777" w:rsidR="00D5353B" w:rsidRDefault="00D5353B" w:rsidP="009F207A">
      <w:r>
        <w:t xml:space="preserve">Carter, J. (2014) </w:t>
      </w:r>
      <w:r>
        <w:rPr>
          <w:i/>
          <w:iCs/>
        </w:rPr>
        <w:t xml:space="preserve">Tuckman’s Model- Forming, Storming, Norming, Performing. </w:t>
      </w:r>
      <w:r>
        <w:t xml:space="preserve">Available at: </w:t>
      </w:r>
      <w:r w:rsidRPr="00981BD8">
        <w:t>https://www.teambuildingactivity.com/tuckmans-model/</w:t>
      </w:r>
      <w:r>
        <w:t xml:space="preserve"> (Accessed: 29/06/2021).</w:t>
      </w:r>
    </w:p>
    <w:p w14:paraId="58922483" w14:textId="77777777" w:rsidR="00D5353B" w:rsidRDefault="00D5353B" w:rsidP="000F2510">
      <w:r>
        <w:t xml:space="preserve">Cassidy, F. (2017) </w:t>
      </w:r>
      <w:r w:rsidRPr="000F2510">
        <w:rPr>
          <w:i/>
          <w:iCs/>
        </w:rPr>
        <w:t>Counting the cost of inefficient communication</w:t>
      </w:r>
      <w:r>
        <w:rPr>
          <w:i/>
          <w:iCs/>
        </w:rPr>
        <w:t xml:space="preserve">. </w:t>
      </w:r>
      <w:r>
        <w:t>Available at:</w:t>
      </w:r>
      <w:r w:rsidRPr="000F2510">
        <w:t xml:space="preserve"> </w:t>
      </w:r>
      <w:r w:rsidRPr="00981BD8">
        <w:t>https://www.raconteur.net/sponsored/counting-the-cost-of-inefficient-communication/</w:t>
      </w:r>
      <w:r>
        <w:t xml:space="preserve"> (Accessed: 29/06/2021).</w:t>
      </w:r>
    </w:p>
    <w:p w14:paraId="798FA1DC" w14:textId="77777777" w:rsidR="00D5353B" w:rsidRDefault="00D5353B" w:rsidP="00585F5D">
      <w:r>
        <w:t xml:space="preserve">CIPD (2017) </w:t>
      </w:r>
      <w:r>
        <w:rPr>
          <w:i/>
          <w:iCs/>
        </w:rPr>
        <w:t xml:space="preserve">Employee Outlook. </w:t>
      </w:r>
      <w:r>
        <w:t xml:space="preserve">Available at: </w:t>
      </w:r>
      <w:r w:rsidRPr="00981BD8">
        <w:t>https://www.cipd.co.uk/Images/employee-outlook_2017-spring_tcm18-21163.pdf</w:t>
      </w:r>
      <w:r>
        <w:t xml:space="preserve"> (Accessed: 29/06/2021).</w:t>
      </w:r>
    </w:p>
    <w:p w14:paraId="164160D2" w14:textId="77777777" w:rsidR="00D5353B" w:rsidRDefault="00D5353B" w:rsidP="000F2510">
      <w:r w:rsidRPr="000F2510">
        <w:t>Communication Theory (</w:t>
      </w:r>
      <w:proofErr w:type="spellStart"/>
      <w:r w:rsidRPr="000F2510">
        <w:t>n.d</w:t>
      </w:r>
      <w:proofErr w:type="spellEnd"/>
      <w:r w:rsidRPr="000F2510">
        <w:t xml:space="preserve">) </w:t>
      </w:r>
      <w:r w:rsidRPr="000F2510">
        <w:rPr>
          <w:i/>
          <w:iCs/>
        </w:rPr>
        <w:t xml:space="preserve">Shannon and Weaver Model of Communication. </w:t>
      </w:r>
      <w:r w:rsidRPr="000F2510">
        <w:t>Available at: https://www.communicationtheory.org/shannon-and-weaver-model-of-communication/ (Accessed: 29/06/2021)</w:t>
      </w:r>
      <w:r>
        <w:t>.</w:t>
      </w:r>
    </w:p>
    <w:p w14:paraId="652C2158" w14:textId="77777777" w:rsidR="00D5353B" w:rsidRDefault="00D5353B" w:rsidP="00585F5D">
      <w:r w:rsidRPr="007B2AAD">
        <w:t xml:space="preserve">Duck, S </w:t>
      </w:r>
      <w:r>
        <w:t>and</w:t>
      </w:r>
      <w:r w:rsidRPr="007B2AAD">
        <w:t xml:space="preserve"> McMahan, D.T, (2015) </w:t>
      </w:r>
      <w:r w:rsidRPr="00BC38EF">
        <w:rPr>
          <w:i/>
          <w:iCs/>
        </w:rPr>
        <w:t>Communication in everyday life: a survey of communication</w:t>
      </w:r>
      <w:r w:rsidRPr="007B2AAD">
        <w:t xml:space="preserve">. </w:t>
      </w:r>
      <w:r>
        <w:t xml:space="preserve">LA: </w:t>
      </w:r>
      <w:r w:rsidRPr="007B2AAD">
        <w:t xml:space="preserve">Sage </w:t>
      </w:r>
      <w:r>
        <w:t>P</w:t>
      </w:r>
      <w:r w:rsidRPr="007B2AAD">
        <w:t>ublications</w:t>
      </w:r>
      <w:r>
        <w:t>.</w:t>
      </w:r>
    </w:p>
    <w:p w14:paraId="69080AA0" w14:textId="77777777" w:rsidR="00D5353B" w:rsidRDefault="00D5353B" w:rsidP="000B3650">
      <w:r>
        <w:t xml:space="preserve">Fresh Business Thinking (2016) </w:t>
      </w:r>
      <w:r w:rsidRPr="000B3650">
        <w:rPr>
          <w:i/>
          <w:iCs/>
        </w:rPr>
        <w:t>Poor communication is the biggest reason for wanting to leave a job</w:t>
      </w:r>
      <w:r>
        <w:rPr>
          <w:i/>
          <w:iCs/>
        </w:rPr>
        <w:t xml:space="preserve">. </w:t>
      </w:r>
      <w:r>
        <w:t xml:space="preserve">Available at: </w:t>
      </w:r>
      <w:r w:rsidRPr="00981BD8">
        <w:t>https://www.freshbusinessthinking.com/advice-ideas-and-planning/poor-communication-is-the-biggest-reason-for-wanting-to-leave-a-job/42514.article</w:t>
      </w:r>
      <w:r>
        <w:t xml:space="preserve"> (Accessed: 21/06/2021).</w:t>
      </w:r>
    </w:p>
    <w:p w14:paraId="748C9E46" w14:textId="77777777" w:rsidR="00D5353B" w:rsidRDefault="00D5353B" w:rsidP="00DB363D">
      <w:r w:rsidRPr="000A639F">
        <w:t>Griffith, B</w:t>
      </w:r>
      <w:r>
        <w:t>.</w:t>
      </w:r>
      <w:r w:rsidRPr="000A639F">
        <w:t xml:space="preserve"> A. and Dunham</w:t>
      </w:r>
      <w:r>
        <w:t xml:space="preserve"> E. D</w:t>
      </w:r>
      <w:r w:rsidRPr="000A639F">
        <w:t>.</w:t>
      </w:r>
      <w:r>
        <w:t xml:space="preserve"> (2014)</w:t>
      </w:r>
      <w:r w:rsidRPr="000A639F">
        <w:t> </w:t>
      </w:r>
      <w:r w:rsidRPr="000A639F">
        <w:rPr>
          <w:i/>
          <w:iCs/>
        </w:rPr>
        <w:t xml:space="preserve">Working in Teams: Moving </w:t>
      </w:r>
      <w:proofErr w:type="gramStart"/>
      <w:r w:rsidRPr="000A639F">
        <w:rPr>
          <w:i/>
          <w:iCs/>
        </w:rPr>
        <w:t>From</w:t>
      </w:r>
      <w:proofErr w:type="gramEnd"/>
      <w:r w:rsidRPr="000A639F">
        <w:rPr>
          <w:i/>
          <w:iCs/>
        </w:rPr>
        <w:t xml:space="preserve"> High Potential to High Performance</w:t>
      </w:r>
      <w:r>
        <w:t>. LA, London, New Delhi, Singapore, Washington DC: SAGE Publications.</w:t>
      </w:r>
    </w:p>
    <w:p w14:paraId="51A0D0D3" w14:textId="77777777" w:rsidR="00D5353B" w:rsidRPr="000F2510" w:rsidRDefault="00D5353B" w:rsidP="000F2510">
      <w:proofErr w:type="spellStart"/>
      <w:r w:rsidRPr="000F2510">
        <w:t>Janse</w:t>
      </w:r>
      <w:proofErr w:type="spellEnd"/>
      <w:r w:rsidRPr="000F2510">
        <w:t>, B. (2018) </w:t>
      </w:r>
      <w:proofErr w:type="spellStart"/>
      <w:r w:rsidRPr="000F2510">
        <w:rPr>
          <w:i/>
          <w:iCs/>
        </w:rPr>
        <w:t>Berlo’s</w:t>
      </w:r>
      <w:proofErr w:type="spellEnd"/>
      <w:r w:rsidRPr="000F2510">
        <w:rPr>
          <w:i/>
          <w:iCs/>
        </w:rPr>
        <w:t xml:space="preserve"> SMCR Model of Communication</w:t>
      </w:r>
      <w:r w:rsidRPr="000F2510">
        <w:t>. Available at: https://www.toolshero.com/communication-skills/berlos-smcr-model-of-communication/ (Accessed: 29/06/2021).</w:t>
      </w:r>
    </w:p>
    <w:p w14:paraId="21780FFD" w14:textId="77777777" w:rsidR="00D5353B" w:rsidRPr="002D3709" w:rsidRDefault="00D5353B" w:rsidP="002D3709">
      <w:pPr>
        <w:rPr>
          <w:i/>
          <w:iCs/>
        </w:rPr>
      </w:pPr>
      <w:proofErr w:type="spellStart"/>
      <w:r w:rsidRPr="002D3709">
        <w:t>Lacerenza</w:t>
      </w:r>
      <w:proofErr w:type="spellEnd"/>
      <w:r w:rsidRPr="002D3709">
        <w:t>, C. N. et al. (2018) ‘Team Development Interventions: Evidence-Based Approaches for Improving Teamwork’, </w:t>
      </w:r>
      <w:r w:rsidRPr="002D3709">
        <w:rPr>
          <w:i/>
          <w:iCs/>
        </w:rPr>
        <w:t>The American psychologist</w:t>
      </w:r>
      <w:r w:rsidRPr="002D3709">
        <w:t>, 73(4), pp. 517–531.</w:t>
      </w:r>
    </w:p>
    <w:p w14:paraId="160A0E84" w14:textId="77777777" w:rsidR="00D5353B" w:rsidRDefault="00D5353B" w:rsidP="000F2510">
      <w:pPr>
        <w:rPr>
          <w:i/>
          <w:iCs/>
        </w:rPr>
      </w:pPr>
      <w:r w:rsidRPr="00981BD8">
        <w:t>Mehrabian, A. (1971)</w:t>
      </w:r>
      <w:r w:rsidRPr="00981BD8">
        <w:rPr>
          <w:i/>
          <w:iCs/>
        </w:rPr>
        <w:t xml:space="preserve"> Silent Messages. </w:t>
      </w:r>
      <w:r w:rsidRPr="00981BD8">
        <w:t>1</w:t>
      </w:r>
      <w:r w:rsidRPr="00981BD8">
        <w:rPr>
          <w:vertAlign w:val="superscript"/>
        </w:rPr>
        <w:t>st</w:t>
      </w:r>
      <w:r w:rsidRPr="00981BD8">
        <w:t xml:space="preserve"> </w:t>
      </w:r>
      <w:proofErr w:type="spellStart"/>
      <w:r w:rsidRPr="00981BD8">
        <w:t>edn</w:t>
      </w:r>
      <w:proofErr w:type="spellEnd"/>
      <w:r w:rsidRPr="00981BD8">
        <w:rPr>
          <w:i/>
          <w:iCs/>
        </w:rPr>
        <w:t>. </w:t>
      </w:r>
      <w:r w:rsidRPr="00981BD8">
        <w:t>Belmont, CA: Wadsworth</w:t>
      </w:r>
      <w:r w:rsidRPr="00981BD8">
        <w:rPr>
          <w:i/>
          <w:iCs/>
        </w:rPr>
        <w:t>.</w:t>
      </w:r>
    </w:p>
    <w:p w14:paraId="1ADB9ADF" w14:textId="77777777" w:rsidR="00D5353B" w:rsidRDefault="00D5353B" w:rsidP="00754E18">
      <w:r>
        <w:t>Mind Tools (</w:t>
      </w:r>
      <w:proofErr w:type="spellStart"/>
      <w:r>
        <w:t>n.d</w:t>
      </w:r>
      <w:proofErr w:type="spellEnd"/>
      <w:r>
        <w:t xml:space="preserve">) </w:t>
      </w:r>
      <w:r w:rsidRPr="00754E18">
        <w:rPr>
          <w:i/>
          <w:iCs/>
        </w:rPr>
        <w:t>Forming, Storming, Norming, and Performing</w:t>
      </w:r>
      <w:r>
        <w:rPr>
          <w:i/>
          <w:iCs/>
        </w:rPr>
        <w:t xml:space="preserve">. </w:t>
      </w:r>
      <w:r>
        <w:t xml:space="preserve">Available at: </w:t>
      </w:r>
      <w:r w:rsidRPr="00981BD8">
        <w:t>https://www.mindtools.com/pages/article/newLDR_86.htm</w:t>
      </w:r>
      <w:r>
        <w:t xml:space="preserve"> (Accessed: 29/06/2021).</w:t>
      </w:r>
    </w:p>
    <w:p w14:paraId="75D12A56" w14:textId="77777777" w:rsidR="00D5353B" w:rsidRPr="000F2510" w:rsidRDefault="00D5353B" w:rsidP="000F2510">
      <w:r w:rsidRPr="000F2510">
        <w:lastRenderedPageBreak/>
        <w:t xml:space="preserve">Shannon C.E. and Weaver W. (1949) </w:t>
      </w:r>
      <w:r w:rsidRPr="000F2510">
        <w:rPr>
          <w:i/>
          <w:iCs/>
        </w:rPr>
        <w:t>The Mathematical Theory of Communication</w:t>
      </w:r>
      <w:r w:rsidRPr="000F2510">
        <w:t>. University of Illinois Press.</w:t>
      </w:r>
    </w:p>
    <w:p w14:paraId="74521076" w14:textId="77777777" w:rsidR="00D5353B" w:rsidRPr="00981BD8" w:rsidRDefault="00D5353B" w:rsidP="00981BD8">
      <w:r w:rsidRPr="00981BD8">
        <w:t>The Business Communication (</w:t>
      </w:r>
      <w:proofErr w:type="spellStart"/>
      <w:r w:rsidRPr="00981BD8">
        <w:t>n.d</w:t>
      </w:r>
      <w:proofErr w:type="spellEnd"/>
      <w:r w:rsidRPr="00981BD8">
        <w:t xml:space="preserve">) </w:t>
      </w:r>
      <w:r w:rsidRPr="00981BD8">
        <w:rPr>
          <w:i/>
          <w:iCs/>
        </w:rPr>
        <w:t xml:space="preserve">What is two-way communication? Definition &amp; Importance. </w:t>
      </w:r>
      <w:r w:rsidRPr="00981BD8">
        <w:t>Available at: https://thebusinesscommunication.com/two-way-communication-and-importance/ (Accessed: 29/06/2021).</w:t>
      </w:r>
    </w:p>
    <w:p w14:paraId="0B4E7C60" w14:textId="77777777" w:rsidR="00D5353B" w:rsidRDefault="00D5353B" w:rsidP="009F207A">
      <w:r w:rsidRPr="009F207A">
        <w:t>Tuckman, B.W (1965) ‘Developmental sequence in small groups’, </w:t>
      </w:r>
      <w:r w:rsidRPr="009F207A">
        <w:rPr>
          <w:i/>
          <w:iCs/>
        </w:rPr>
        <w:t>Psychological Bulletin</w:t>
      </w:r>
      <w:r>
        <w:t>,</w:t>
      </w:r>
      <w:r w:rsidRPr="009F207A">
        <w:t> 63 (6)</w:t>
      </w:r>
      <w:r>
        <w:t>, pp.</w:t>
      </w:r>
      <w:r w:rsidRPr="009F207A">
        <w:t xml:space="preserve"> 384–399</w:t>
      </w:r>
      <w:r>
        <w:t>.</w:t>
      </w:r>
    </w:p>
    <w:p w14:paraId="5D062BF1" w14:textId="77777777" w:rsidR="00D5353B" w:rsidRDefault="00D5353B" w:rsidP="00981BD8">
      <w:r>
        <w:t xml:space="preserve">Zimmer, T. (2019) </w:t>
      </w:r>
      <w:r>
        <w:rPr>
          <w:i/>
          <w:iCs/>
        </w:rPr>
        <w:t xml:space="preserve">Importance of Teamwork at Work. </w:t>
      </w:r>
      <w:r>
        <w:t xml:space="preserve">Available at: </w:t>
      </w:r>
      <w:r w:rsidRPr="006404B1">
        <w:t>https://smallbusiness.chron.com/theories-effective-leadership-behavior-61673.html</w:t>
      </w:r>
      <w:r>
        <w:t xml:space="preserve"> (Accessed: 29/06/2021).</w:t>
      </w:r>
    </w:p>
    <w:p w14:paraId="4D339EBA" w14:textId="77777777" w:rsidR="00981BD8" w:rsidRPr="00981BD8" w:rsidRDefault="00981BD8" w:rsidP="000F2510"/>
    <w:p w14:paraId="36D235EC" w14:textId="77777777" w:rsidR="00981BD8" w:rsidRPr="00981BD8" w:rsidRDefault="00981BD8" w:rsidP="000F2510"/>
    <w:p w14:paraId="7587F1A8" w14:textId="77777777" w:rsidR="00981BD8" w:rsidRDefault="00981BD8" w:rsidP="000F2510"/>
    <w:p w14:paraId="00A0B709" w14:textId="77777777" w:rsidR="000F2510" w:rsidRPr="000F2510" w:rsidRDefault="000F2510" w:rsidP="000F2510"/>
    <w:p w14:paraId="357195CA" w14:textId="77777777" w:rsidR="000F2510" w:rsidRPr="000F2510" w:rsidRDefault="000F2510" w:rsidP="000F2510"/>
    <w:p w14:paraId="6079A077" w14:textId="77777777" w:rsidR="000F2510" w:rsidRDefault="000F2510" w:rsidP="000F2510"/>
    <w:p w14:paraId="2F9CD76A" w14:textId="77777777" w:rsidR="000F2510" w:rsidRPr="000F2510" w:rsidRDefault="000F2510" w:rsidP="000F2510"/>
    <w:p w14:paraId="51013B08" w14:textId="49F39D17" w:rsidR="000B3650" w:rsidRPr="000B3650" w:rsidRDefault="000B3650" w:rsidP="000B3650">
      <w:pPr>
        <w:rPr>
          <w:b/>
          <w:bCs/>
        </w:rPr>
      </w:pPr>
    </w:p>
    <w:p w14:paraId="1239931D" w14:textId="42BA1613" w:rsidR="000B3650" w:rsidRPr="000B3650" w:rsidRDefault="000B3650" w:rsidP="00585F5D">
      <w:pPr>
        <w:rPr>
          <w:i/>
          <w:iCs/>
        </w:rPr>
      </w:pPr>
    </w:p>
    <w:p w14:paraId="749D1A6C" w14:textId="77777777" w:rsidR="000B3650" w:rsidRPr="000B3650" w:rsidRDefault="000B3650" w:rsidP="00585F5D"/>
    <w:p w14:paraId="74D57A3B" w14:textId="77777777" w:rsidR="00585F5D" w:rsidRDefault="00585F5D" w:rsidP="00754E18"/>
    <w:p w14:paraId="572922B8" w14:textId="77777777" w:rsidR="00754E18" w:rsidRPr="00754E18" w:rsidRDefault="00754E18" w:rsidP="00754E18">
      <w:pPr>
        <w:rPr>
          <w:b/>
          <w:bCs/>
        </w:rPr>
      </w:pPr>
    </w:p>
    <w:p w14:paraId="195D6C27" w14:textId="789E4D73" w:rsidR="00754E18" w:rsidRPr="00754E18" w:rsidRDefault="00754E18" w:rsidP="009F207A">
      <w:pPr>
        <w:rPr>
          <w:i/>
          <w:iCs/>
        </w:rPr>
      </w:pPr>
    </w:p>
    <w:p w14:paraId="3B0402F4" w14:textId="77777777" w:rsidR="00754E18" w:rsidRPr="009F207A" w:rsidRDefault="00754E18" w:rsidP="009F207A"/>
    <w:p w14:paraId="2A6C07A7" w14:textId="77777777" w:rsidR="009F207A" w:rsidRPr="009F207A" w:rsidRDefault="009F207A" w:rsidP="009F207A"/>
    <w:p w14:paraId="33178B64" w14:textId="77777777" w:rsidR="009F207A" w:rsidRPr="009F207A" w:rsidRDefault="009F207A" w:rsidP="009F207A"/>
    <w:p w14:paraId="436CFD10" w14:textId="77777777" w:rsidR="009F207A" w:rsidRDefault="009F207A" w:rsidP="00DB363D"/>
    <w:p w14:paraId="380A704A" w14:textId="77777777" w:rsidR="009F207A" w:rsidRPr="00DB363D" w:rsidRDefault="009F207A" w:rsidP="00DB363D"/>
    <w:sectPr w:rsidR="009F207A" w:rsidRPr="00DB363D" w:rsidSect="00022E6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BF011" w14:textId="77777777" w:rsidR="00D7170D" w:rsidRDefault="00D7170D" w:rsidP="00BB6FCA">
      <w:pPr>
        <w:spacing w:after="0" w:line="240" w:lineRule="auto"/>
      </w:pPr>
      <w:r>
        <w:separator/>
      </w:r>
    </w:p>
  </w:endnote>
  <w:endnote w:type="continuationSeparator" w:id="0">
    <w:p w14:paraId="0550030D" w14:textId="77777777" w:rsidR="00D7170D" w:rsidRDefault="00D7170D" w:rsidP="00BB6F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7819110"/>
      <w:docPartObj>
        <w:docPartGallery w:val="Page Numbers (Bottom of Page)"/>
        <w:docPartUnique/>
      </w:docPartObj>
    </w:sdtPr>
    <w:sdtEndPr>
      <w:rPr>
        <w:noProof/>
      </w:rPr>
    </w:sdtEndPr>
    <w:sdtContent>
      <w:p w14:paraId="262919B6" w14:textId="5E6F56D6" w:rsidR="00BB6FCA" w:rsidRDefault="00BB6F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ED1B2D" w14:textId="77777777" w:rsidR="00BB6FCA" w:rsidRDefault="00BB6F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421C9" w14:textId="77777777" w:rsidR="00D7170D" w:rsidRDefault="00D7170D" w:rsidP="00BB6FCA">
      <w:pPr>
        <w:spacing w:after="0" w:line="240" w:lineRule="auto"/>
      </w:pPr>
      <w:r>
        <w:separator/>
      </w:r>
    </w:p>
  </w:footnote>
  <w:footnote w:type="continuationSeparator" w:id="0">
    <w:p w14:paraId="3396AD75" w14:textId="77777777" w:rsidR="00D7170D" w:rsidRDefault="00D7170D" w:rsidP="00BB6F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B4084"/>
    <w:multiLevelType w:val="hybridMultilevel"/>
    <w:tmpl w:val="A2C03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5843A6"/>
    <w:multiLevelType w:val="hybridMultilevel"/>
    <w:tmpl w:val="FF4CC7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54D"/>
    <w:rsid w:val="00022E65"/>
    <w:rsid w:val="00032C49"/>
    <w:rsid w:val="00060E30"/>
    <w:rsid w:val="000A639F"/>
    <w:rsid w:val="000B3650"/>
    <w:rsid w:val="000C1EF2"/>
    <w:rsid w:val="000C404F"/>
    <w:rsid w:val="000F005D"/>
    <w:rsid w:val="000F2510"/>
    <w:rsid w:val="001043B9"/>
    <w:rsid w:val="0016767E"/>
    <w:rsid w:val="001802B9"/>
    <w:rsid w:val="002668A0"/>
    <w:rsid w:val="002678F5"/>
    <w:rsid w:val="00273A3F"/>
    <w:rsid w:val="002B65BA"/>
    <w:rsid w:val="002D3709"/>
    <w:rsid w:val="002E4727"/>
    <w:rsid w:val="00322F85"/>
    <w:rsid w:val="003304E7"/>
    <w:rsid w:val="00406613"/>
    <w:rsid w:val="00484DBA"/>
    <w:rsid w:val="004E4357"/>
    <w:rsid w:val="00526316"/>
    <w:rsid w:val="00541B7A"/>
    <w:rsid w:val="0058440B"/>
    <w:rsid w:val="00585F5D"/>
    <w:rsid w:val="00595F1C"/>
    <w:rsid w:val="005A383D"/>
    <w:rsid w:val="005D670F"/>
    <w:rsid w:val="00623AFB"/>
    <w:rsid w:val="00637FEE"/>
    <w:rsid w:val="006404B1"/>
    <w:rsid w:val="0064160A"/>
    <w:rsid w:val="006B754D"/>
    <w:rsid w:val="006C709F"/>
    <w:rsid w:val="00754E18"/>
    <w:rsid w:val="00826683"/>
    <w:rsid w:val="008879D8"/>
    <w:rsid w:val="008C2CD2"/>
    <w:rsid w:val="009550CB"/>
    <w:rsid w:val="00981BD8"/>
    <w:rsid w:val="009942A6"/>
    <w:rsid w:val="009B447B"/>
    <w:rsid w:val="009F207A"/>
    <w:rsid w:val="00A417DA"/>
    <w:rsid w:val="00A66AD9"/>
    <w:rsid w:val="00AA5D0D"/>
    <w:rsid w:val="00AB4147"/>
    <w:rsid w:val="00AD743D"/>
    <w:rsid w:val="00B142EC"/>
    <w:rsid w:val="00B15EB0"/>
    <w:rsid w:val="00B71997"/>
    <w:rsid w:val="00B97C08"/>
    <w:rsid w:val="00BB6FCA"/>
    <w:rsid w:val="00CB0A0F"/>
    <w:rsid w:val="00D5353B"/>
    <w:rsid w:val="00D665CB"/>
    <w:rsid w:val="00D7170D"/>
    <w:rsid w:val="00DB1191"/>
    <w:rsid w:val="00DB363D"/>
    <w:rsid w:val="00DB4D7C"/>
    <w:rsid w:val="00DD2F9B"/>
    <w:rsid w:val="00E17036"/>
    <w:rsid w:val="00E20AD9"/>
    <w:rsid w:val="00E259E6"/>
    <w:rsid w:val="00E9474D"/>
    <w:rsid w:val="00FF6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0011F"/>
  <w15:chartTrackingRefBased/>
  <w15:docId w15:val="{F3A8F9BE-687A-41CC-84EC-4CA2B8E8A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E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2E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2E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2E65"/>
    <w:rPr>
      <w:rFonts w:eastAsiaTheme="minorEastAsia"/>
      <w:lang w:val="en-US"/>
    </w:rPr>
  </w:style>
  <w:style w:type="character" w:customStyle="1" w:styleId="Heading1Char">
    <w:name w:val="Heading 1 Char"/>
    <w:basedOn w:val="DefaultParagraphFont"/>
    <w:link w:val="Heading1"/>
    <w:uiPriority w:val="9"/>
    <w:rsid w:val="00022E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22E6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6767E"/>
    <w:pPr>
      <w:outlineLvl w:val="9"/>
    </w:pPr>
    <w:rPr>
      <w:lang w:val="en-US"/>
    </w:rPr>
  </w:style>
  <w:style w:type="paragraph" w:styleId="TOC1">
    <w:name w:val="toc 1"/>
    <w:basedOn w:val="Normal"/>
    <w:next w:val="Normal"/>
    <w:autoRedefine/>
    <w:uiPriority w:val="39"/>
    <w:unhideWhenUsed/>
    <w:rsid w:val="0016767E"/>
    <w:pPr>
      <w:spacing w:after="100"/>
    </w:pPr>
  </w:style>
  <w:style w:type="paragraph" w:styleId="TOC2">
    <w:name w:val="toc 2"/>
    <w:basedOn w:val="Normal"/>
    <w:next w:val="Normal"/>
    <w:autoRedefine/>
    <w:uiPriority w:val="39"/>
    <w:unhideWhenUsed/>
    <w:rsid w:val="0016767E"/>
    <w:pPr>
      <w:spacing w:after="100"/>
      <w:ind w:left="220"/>
    </w:pPr>
  </w:style>
  <w:style w:type="character" w:styleId="Hyperlink">
    <w:name w:val="Hyperlink"/>
    <w:basedOn w:val="DefaultParagraphFont"/>
    <w:uiPriority w:val="99"/>
    <w:unhideWhenUsed/>
    <w:rsid w:val="0016767E"/>
    <w:rPr>
      <w:color w:val="0563C1" w:themeColor="hyperlink"/>
      <w:u w:val="single"/>
    </w:rPr>
  </w:style>
  <w:style w:type="paragraph" w:styleId="ListParagraph">
    <w:name w:val="List Paragraph"/>
    <w:basedOn w:val="Normal"/>
    <w:uiPriority w:val="34"/>
    <w:qFormat/>
    <w:rsid w:val="000F005D"/>
    <w:pPr>
      <w:ind w:left="720"/>
      <w:contextualSpacing/>
    </w:pPr>
  </w:style>
  <w:style w:type="character" w:styleId="Emphasis">
    <w:name w:val="Emphasis"/>
    <w:basedOn w:val="DefaultParagraphFont"/>
    <w:uiPriority w:val="20"/>
    <w:qFormat/>
    <w:rsid w:val="00DB363D"/>
    <w:rPr>
      <w:i/>
      <w:iCs/>
    </w:rPr>
  </w:style>
  <w:style w:type="character" w:styleId="UnresolvedMention">
    <w:name w:val="Unresolved Mention"/>
    <w:basedOn w:val="DefaultParagraphFont"/>
    <w:uiPriority w:val="99"/>
    <w:semiHidden/>
    <w:unhideWhenUsed/>
    <w:rsid w:val="00754E18"/>
    <w:rPr>
      <w:color w:val="605E5C"/>
      <w:shd w:val="clear" w:color="auto" w:fill="E1DFDD"/>
    </w:rPr>
  </w:style>
  <w:style w:type="character" w:styleId="FollowedHyperlink">
    <w:name w:val="FollowedHyperlink"/>
    <w:basedOn w:val="DefaultParagraphFont"/>
    <w:uiPriority w:val="99"/>
    <w:semiHidden/>
    <w:unhideWhenUsed/>
    <w:rsid w:val="000F2510"/>
    <w:rPr>
      <w:color w:val="954F72" w:themeColor="followedHyperlink"/>
      <w:u w:val="single"/>
    </w:rPr>
  </w:style>
  <w:style w:type="paragraph" w:styleId="Header">
    <w:name w:val="header"/>
    <w:basedOn w:val="Normal"/>
    <w:link w:val="HeaderChar"/>
    <w:uiPriority w:val="99"/>
    <w:unhideWhenUsed/>
    <w:rsid w:val="00BB6F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FCA"/>
  </w:style>
  <w:style w:type="paragraph" w:styleId="Footer">
    <w:name w:val="footer"/>
    <w:basedOn w:val="Normal"/>
    <w:link w:val="FooterChar"/>
    <w:uiPriority w:val="99"/>
    <w:unhideWhenUsed/>
    <w:rsid w:val="00BB6F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6F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02966">
      <w:bodyDiv w:val="1"/>
      <w:marLeft w:val="0"/>
      <w:marRight w:val="0"/>
      <w:marTop w:val="0"/>
      <w:marBottom w:val="0"/>
      <w:divBdr>
        <w:top w:val="none" w:sz="0" w:space="0" w:color="auto"/>
        <w:left w:val="none" w:sz="0" w:space="0" w:color="auto"/>
        <w:bottom w:val="none" w:sz="0" w:space="0" w:color="auto"/>
        <w:right w:val="none" w:sz="0" w:space="0" w:color="auto"/>
      </w:divBdr>
    </w:div>
    <w:div w:id="126778483">
      <w:bodyDiv w:val="1"/>
      <w:marLeft w:val="0"/>
      <w:marRight w:val="0"/>
      <w:marTop w:val="0"/>
      <w:marBottom w:val="0"/>
      <w:divBdr>
        <w:top w:val="none" w:sz="0" w:space="0" w:color="auto"/>
        <w:left w:val="none" w:sz="0" w:space="0" w:color="auto"/>
        <w:bottom w:val="none" w:sz="0" w:space="0" w:color="auto"/>
        <w:right w:val="none" w:sz="0" w:space="0" w:color="auto"/>
      </w:divBdr>
    </w:div>
    <w:div w:id="144669660">
      <w:bodyDiv w:val="1"/>
      <w:marLeft w:val="0"/>
      <w:marRight w:val="0"/>
      <w:marTop w:val="0"/>
      <w:marBottom w:val="0"/>
      <w:divBdr>
        <w:top w:val="none" w:sz="0" w:space="0" w:color="auto"/>
        <w:left w:val="none" w:sz="0" w:space="0" w:color="auto"/>
        <w:bottom w:val="none" w:sz="0" w:space="0" w:color="auto"/>
        <w:right w:val="none" w:sz="0" w:space="0" w:color="auto"/>
      </w:divBdr>
    </w:div>
    <w:div w:id="254443390">
      <w:bodyDiv w:val="1"/>
      <w:marLeft w:val="0"/>
      <w:marRight w:val="0"/>
      <w:marTop w:val="0"/>
      <w:marBottom w:val="0"/>
      <w:divBdr>
        <w:top w:val="none" w:sz="0" w:space="0" w:color="auto"/>
        <w:left w:val="none" w:sz="0" w:space="0" w:color="auto"/>
        <w:bottom w:val="none" w:sz="0" w:space="0" w:color="auto"/>
        <w:right w:val="none" w:sz="0" w:space="0" w:color="auto"/>
      </w:divBdr>
    </w:div>
    <w:div w:id="315188238">
      <w:bodyDiv w:val="1"/>
      <w:marLeft w:val="0"/>
      <w:marRight w:val="0"/>
      <w:marTop w:val="0"/>
      <w:marBottom w:val="0"/>
      <w:divBdr>
        <w:top w:val="none" w:sz="0" w:space="0" w:color="auto"/>
        <w:left w:val="none" w:sz="0" w:space="0" w:color="auto"/>
        <w:bottom w:val="none" w:sz="0" w:space="0" w:color="auto"/>
        <w:right w:val="none" w:sz="0" w:space="0" w:color="auto"/>
      </w:divBdr>
    </w:div>
    <w:div w:id="850144398">
      <w:bodyDiv w:val="1"/>
      <w:marLeft w:val="0"/>
      <w:marRight w:val="0"/>
      <w:marTop w:val="0"/>
      <w:marBottom w:val="0"/>
      <w:divBdr>
        <w:top w:val="none" w:sz="0" w:space="0" w:color="auto"/>
        <w:left w:val="none" w:sz="0" w:space="0" w:color="auto"/>
        <w:bottom w:val="none" w:sz="0" w:space="0" w:color="auto"/>
        <w:right w:val="none" w:sz="0" w:space="0" w:color="auto"/>
      </w:divBdr>
    </w:div>
    <w:div w:id="946542760">
      <w:bodyDiv w:val="1"/>
      <w:marLeft w:val="0"/>
      <w:marRight w:val="0"/>
      <w:marTop w:val="0"/>
      <w:marBottom w:val="0"/>
      <w:divBdr>
        <w:top w:val="none" w:sz="0" w:space="0" w:color="auto"/>
        <w:left w:val="none" w:sz="0" w:space="0" w:color="auto"/>
        <w:bottom w:val="none" w:sz="0" w:space="0" w:color="auto"/>
        <w:right w:val="none" w:sz="0" w:space="0" w:color="auto"/>
      </w:divBdr>
    </w:div>
    <w:div w:id="1376195738">
      <w:bodyDiv w:val="1"/>
      <w:marLeft w:val="0"/>
      <w:marRight w:val="0"/>
      <w:marTop w:val="0"/>
      <w:marBottom w:val="0"/>
      <w:divBdr>
        <w:top w:val="none" w:sz="0" w:space="0" w:color="auto"/>
        <w:left w:val="none" w:sz="0" w:space="0" w:color="auto"/>
        <w:bottom w:val="none" w:sz="0" w:space="0" w:color="auto"/>
        <w:right w:val="none" w:sz="0" w:space="0" w:color="auto"/>
      </w:divBdr>
    </w:div>
    <w:div w:id="1566644705">
      <w:bodyDiv w:val="1"/>
      <w:marLeft w:val="0"/>
      <w:marRight w:val="0"/>
      <w:marTop w:val="0"/>
      <w:marBottom w:val="0"/>
      <w:divBdr>
        <w:top w:val="none" w:sz="0" w:space="0" w:color="auto"/>
        <w:left w:val="none" w:sz="0" w:space="0" w:color="auto"/>
        <w:bottom w:val="none" w:sz="0" w:space="0" w:color="auto"/>
        <w:right w:val="none" w:sz="0" w:space="0" w:color="auto"/>
      </w:divBdr>
    </w:div>
    <w:div w:id="1566991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29.06.2021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8BDBD1-7E5B-4BD9-AEB5-7D0A0982E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11</Pages>
  <Words>2361</Words>
  <Characters>13464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A report on team working and communication within
the workplace.</vt:lpstr>
    </vt:vector>
  </TitlesOfParts>
  <Company/>
  <LinksUpToDate>false</LinksUpToDate>
  <CharactersWithSpaces>15794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team working and communication within
the workplace.</dc:title>
  <dc:subject>Effective Team-working and Communication (BMSW4002_SWAN)</dc:subject>
  <dc:creator>Daniel Olah (2022891</dc:creator>
  <cp:keywords/>
  <dc:description/>
  <cp:lastModifiedBy>Daniel Olah (Learner 335338)</cp:lastModifiedBy>
  <cp:revision>10</cp:revision>
  <dcterms:created xsi:type="dcterms:W3CDTF">2021-06-29T08:17:00Z</dcterms:created>
  <dcterms:modified xsi:type="dcterms:W3CDTF">2021-06-30T09:19:00Z</dcterms:modified>
</cp:coreProperties>
</file>