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w:hAnsi="Times" w:cs="Times"/>
          <w:sz w:val="40"/>
          <w:sz-cs w:val="40"/>
          <w:b/>
        </w:rPr>
        <w:t xml:space="preserve">Certificate of Higher Education in Skills for the Workplace</w:t>
      </w:r>
    </w:p>
    <w:p>
      <w:pPr/>
      <w:r>
        <w:rPr>
          <w:rFonts w:ascii="Times" w:hAnsi="Times" w:cs="Times"/>
          <w:sz w:val="40"/>
          <w:sz-cs w:val="40"/>
          <w:b/>
        </w:rPr>
        <w:t xml:space="preserve"/>
      </w:r>
    </w:p>
    <w:p>
      <w:pPr/>
      <w:r>
        <w:rPr>
          <w:rFonts w:ascii="Times" w:hAnsi="Times" w:cs="Times"/>
          <w:sz w:val="40"/>
          <w:sz-cs w:val="40"/>
          <w:b/>
        </w:rPr>
        <w:t xml:space="preserve"/>
      </w:r>
    </w:p>
    <w:p>
      <w:pPr/>
      <w:r>
        <w:rPr>
          <w:rFonts w:ascii="Times" w:hAnsi="Times" w:cs="Times"/>
          <w:sz w:val="40"/>
          <w:sz-cs w:val="40"/>
          <w:b/>
        </w:rPr>
        <w:t xml:space="preserve"/>
      </w:r>
    </w:p>
    <w:p>
      <w:pPr>
        <w:jc w:val="center"/>
      </w:pPr>
      <w:r>
        <w:rPr>
          <w:rFonts w:ascii="Times" w:hAnsi="Times" w:cs="Times"/>
          <w:sz w:val="40"/>
          <w:sz-cs w:val="40"/>
          <w:b/>
        </w:rPr>
        <w:t xml:space="preserve">Module: </w:t>
      </w:r>
    </w:p>
    <w:p>
      <w:pPr/>
      <w:r>
        <w:rPr>
          <w:rFonts w:ascii="Times" w:hAnsi="Times" w:cs="Times"/>
          <w:sz w:val="40"/>
          <w:sz-cs w:val="40"/>
          <w:b/>
        </w:rPr>
        <w:t xml:space="preserve"/>
      </w:r>
    </w:p>
    <w:p>
      <w:pPr/>
      <w:r>
        <w:rPr>
          <w:rFonts w:ascii="Times" w:hAnsi="Times" w:cs="Times"/>
          <w:sz w:val="40"/>
          <w:sz-cs w:val="40"/>
          <w:b/>
        </w:rPr>
        <w:t xml:space="preserve"/>
      </w:r>
    </w:p>
    <w:p>
      <w:pPr/>
      <w:r>
        <w:rPr>
          <w:rFonts w:ascii="Arial" w:hAnsi="Arial" w:cs="Arial"/>
          <w:sz w:val="32"/>
          <w:sz-cs w:val="32"/>
          <w:b/>
        </w:rPr>
        <w:t xml:space="preserve">Student:  Irina Bungianu    Student ID: 2134139</w:t>
      </w:r>
    </w:p>
    <w:p>
      <w:pPr/>
      <w:r>
        <w:rPr>
          <w:rFonts w:ascii="Arial" w:hAnsi="Arial" w:cs="Arial"/>
          <w:sz w:val="32"/>
          <w:sz-cs w:val="32"/>
          <w:b/>
        </w:rPr>
        <w:t xml:space="preserve"/>
      </w:r>
    </w:p>
    <w:p>
      <w:pPr/>
      <w:r>
        <w:rPr>
          <w:rFonts w:ascii="Arial" w:hAnsi="Arial" w:cs="Arial"/>
          <w:sz w:val="32"/>
          <w:sz-cs w:val="32"/>
          <w:b/>
        </w:rPr>
        <w:t xml:space="preserve">Lecturer : Sadiq, Soban</w:t>
      </w:r>
    </w:p>
    <w:p>
      <w:pPr/>
      <w:r>
        <w:rPr>
          <w:rFonts w:ascii="Arial" w:hAnsi="Arial" w:cs="Arial"/>
          <w:sz w:val="32"/>
          <w:sz-cs w:val="32"/>
          <w:b/>
        </w:rPr>
        <w:t xml:space="preserve"/>
      </w:r>
    </w:p>
    <w:p>
      <w:pPr/>
      <w:r>
        <w:rPr>
          <w:rFonts w:ascii="Arial" w:hAnsi="Arial" w:cs="Arial"/>
          <w:sz w:val="32"/>
          <w:sz-cs w:val="32"/>
          <w:b/>
        </w:rPr>
        <w:t xml:space="preserve"/>
      </w:r>
    </w:p>
    <w:p>
      <w:pPr>
        <w:jc w:val="center"/>
      </w:pPr>
      <w:r>
        <w:rPr>
          <w:rFonts w:ascii="Arial" w:hAnsi="Arial" w:cs="Arial"/>
          <w:sz w:val="32"/>
          <w:sz-cs w:val="32"/>
          <w:b/>
        </w:rPr>
        <w:t xml:space="preserve"/>
      </w:r>
    </w:p>
    <w:p>
      <w:pPr>
        <w:jc w:val="center"/>
      </w:pPr>
      <w:r>
        <w:rPr>
          <w:rFonts w:ascii="Arial" w:hAnsi="Arial" w:cs="Arial"/>
          <w:sz w:val="32"/>
          <w:sz-cs w:val="32"/>
          <w:b/>
        </w:rPr>
        <w:t xml:space="preserve"/>
      </w:r>
    </w:p>
    <w:p>
      <w:pPr>
        <w:jc w:val="center"/>
      </w:pPr>
      <w:r>
        <w:rPr>
          <w:rFonts w:ascii="Arial" w:hAnsi="Arial" w:cs="Arial"/>
          <w:sz w:val="32"/>
          <w:sz-cs w:val="32"/>
          <w:b/>
        </w:rPr>
        <w:t xml:space="preserve"/>
      </w:r>
    </w:p>
    <w:p>
      <w:pPr>
        <w:jc w:val="center"/>
      </w:pPr>
      <w:r>
        <w:rPr>
          <w:rFonts w:ascii="Arial" w:hAnsi="Arial" w:cs="Arial"/>
          <w:sz w:val="32"/>
          <w:sz-cs w:val="32"/>
          <w:b/>
        </w:rPr>
        <w:t xml:space="preserve"/>
      </w:r>
    </w:p>
    <w:p>
      <w:pPr>
        <w:jc w:val="center"/>
      </w:pPr>
      <w:r>
        <w:rPr>
          <w:rFonts w:ascii="Arial" w:hAnsi="Arial" w:cs="Arial"/>
          <w:sz w:val="32"/>
          <w:sz-cs w:val="32"/>
          <w:b/>
        </w:rPr>
        <w:t xml:space="preserve"/>
      </w:r>
    </w:p>
    <w:p>
      <w:pPr>
        <w:jc w:val="center"/>
      </w:pPr>
      <w:r>
        <w:rPr>
          <w:rFonts w:ascii="Times" w:hAnsi="Times" w:cs="Times"/>
          <w:sz w:val="18"/>
          <w:sz-cs w:val="18"/>
          <w:b/>
        </w:rPr>
        <w:t xml:space="preserve">This Photo</w:t>
      </w:r>
      <w:r>
        <w:rPr>
          <w:rFonts w:ascii="Times" w:hAnsi="Times" w:cs="Times"/>
          <w:sz w:val="18"/>
          <w:sz-cs w:val="18"/>
        </w:rPr>
        <w:t xml:space="preserve"> by Unknown Author is licensed under CC BY-SA</w:t>
      </w:r>
    </w:p>
    <w:p>
      <w:pPr/>
      <w:r>
        <w:rPr>
          <w:rFonts w:ascii="Times" w:hAnsi="Times" w:cs="Times"/>
          <w:sz w:val="18"/>
          <w:sz-cs w:val="18"/>
        </w:rPr>
        <w:t xml:space="preserve">This Photo by Unknown Author is licensed under CC BY-SA</w:t>
      </w:r>
    </w:p>
    <w:p>
      <w:pPr>
        <w:jc w:val="center"/>
      </w:pPr>
      <w:r>
        <w:rPr>
          <w:rFonts w:ascii="Times" w:hAnsi="Times" w:cs="Times"/>
          <w:sz w:val="18"/>
          <w:sz-cs w:val="18"/>
        </w:rPr>
        <w:t xml:space="preserve"/>
      </w:r>
    </w:p>
    <w:p>
      <w:pPr>
        <w:jc w:val="center"/>
      </w:pPr>
      <w:r>
        <w:rPr>
          <w:rFonts w:ascii="Times" w:hAnsi="Times" w:cs="Times"/>
          <w:sz w:val="24"/>
          <w:sz-cs w:val="24"/>
          <w:b/>
        </w:rPr>
        <w:t xml:space="preserve">Table of Contents</w:t>
      </w:r>
    </w:p>
    <w:p>
      <w:pPr/>
      <w:r>
        <w:rPr>
          <w:rFonts w:ascii="Times" w:hAnsi="Times" w:cs="Times"/>
          <w:sz w:val="24"/>
          <w:sz-cs w:val="24"/>
          <w:b/>
        </w:rPr>
        <w:t xml:space="preserve"/>
      </w:r>
    </w:p>
    <w:p>
      <w:pPr/>
      <w:r>
        <w:rPr>
          <w:rFonts w:ascii="Times" w:hAnsi="Times" w:cs="Times"/>
          <w:sz w:val="24"/>
          <w:sz-cs w:val="24"/>
          <w:b/>
        </w:rPr>
        <w:t xml:space="preserve"/>
      </w:r>
    </w:p>
    <w:p>
      <w:pPr>
        <w:spacing w:before="80"/>
      </w:pPr>
      <w:r>
        <w:rPr>
          <w:rFonts w:ascii="Arial" w:hAnsi="Arial" w:cs="Arial"/>
          <w:sz w:val="22"/>
          <w:sz-cs w:val="22"/>
          <w:b/>
          <w:color w:val="000000"/>
        </w:rPr>
        <w:t xml:space="preserve">Introduction</w:t>
        <w:tab/>
        <w:t xml:space="preserve"/>
      </w:r>
      <w:r>
        <w:rPr>
          <w:rFonts w:ascii="Arial" w:hAnsi="Arial" w:cs="Arial"/>
          <w:sz w:val="22"/>
          <w:sz-cs w:val="22"/>
          <w:b/>
        </w:rPr>
        <w:t xml:space="preserve">3</w:t>
      </w:r>
    </w:p>
    <w:p>
      <w:pPr>
        <w:spacing w:before="200"/>
      </w:pPr>
      <w:r>
        <w:rPr>
          <w:rFonts w:ascii="Arial" w:hAnsi="Arial" w:cs="Arial"/>
          <w:sz w:val="22"/>
          <w:sz-cs w:val="22"/>
          <w:b/>
          <w:color w:val="000000"/>
        </w:rPr>
        <w:t xml:space="preserve">Communication Models Explained</w:t>
        <w:tab/>
        <w:t xml:space="preserve"/>
      </w:r>
      <w:r>
        <w:rPr>
          <w:rFonts w:ascii="Arial" w:hAnsi="Arial" w:cs="Arial"/>
          <w:sz w:val="22"/>
          <w:sz-cs w:val="22"/>
          <w:b/>
        </w:rPr>
        <w:t xml:space="preserve">3-5</w:t>
      </w:r>
    </w:p>
    <w:p>
      <w:pPr>
        <w:spacing w:before="200"/>
      </w:pPr>
      <w:r>
        <w:rPr>
          <w:rFonts w:ascii="Arial" w:hAnsi="Arial" w:cs="Arial"/>
          <w:sz w:val="22"/>
          <w:sz-cs w:val="22"/>
          <w:b/>
          <w:color w:val="000000"/>
        </w:rPr>
        <w:t xml:space="preserve">Implementation of the 3 communication models into team development</w:t>
        <w:tab/>
        <w:t xml:space="preserve"/>
      </w:r>
      <w:r>
        <w:rPr>
          <w:rFonts w:ascii="Arial" w:hAnsi="Arial" w:cs="Arial"/>
          <w:sz w:val="22"/>
          <w:sz-cs w:val="22"/>
          <w:b/>
        </w:rPr>
        <w:t xml:space="preserve">6-7</w:t>
      </w:r>
    </w:p>
    <w:p>
      <w:pPr>
        <w:spacing w:before="200"/>
      </w:pPr>
      <w:r>
        <w:rPr>
          <w:rFonts w:ascii="Arial" w:hAnsi="Arial" w:cs="Arial"/>
          <w:sz w:val="22"/>
          <w:sz-cs w:val="22"/>
          <w:b/>
          <w:color w:val="000000"/>
        </w:rPr>
        <w:t xml:space="preserve">Formation of a Team and how Teamwork should be</w:t>
        <w:tab/>
        <w:t xml:space="preserve"/>
      </w:r>
      <w:r>
        <w:rPr>
          <w:rFonts w:ascii="Arial" w:hAnsi="Arial" w:cs="Arial"/>
          <w:sz w:val="22"/>
          <w:sz-cs w:val="22"/>
          <w:b/>
        </w:rPr>
        <w:t xml:space="preserve">7-8</w:t>
      </w:r>
    </w:p>
    <w:p>
      <w:pPr>
        <w:spacing w:before="200"/>
      </w:pPr>
      <w:r>
        <w:rPr>
          <w:rFonts w:ascii="Arial" w:hAnsi="Arial" w:cs="Arial"/>
          <w:sz w:val="22"/>
          <w:sz-cs w:val="22"/>
          <w:b/>
          <w:color w:val="000000"/>
        </w:rPr>
        <w:t xml:space="preserve">Conclusion</w:t>
        <w:tab/>
        <w:t xml:space="preserve"/>
      </w:r>
      <w:r>
        <w:rPr>
          <w:rFonts w:ascii="Arial" w:hAnsi="Arial" w:cs="Arial"/>
          <w:sz w:val="22"/>
          <w:sz-cs w:val="22"/>
          <w:b/>
        </w:rPr>
        <w:t xml:space="preserve">8</w:t>
      </w:r>
    </w:p>
    <w:p>
      <w:pPr>
        <w:spacing w:before="200" w:after="80"/>
      </w:pPr>
      <w:r>
        <w:rPr>
          <w:rFonts w:ascii="Arial" w:hAnsi="Arial" w:cs="Arial"/>
          <w:sz w:val="22"/>
          <w:sz-cs w:val="22"/>
          <w:b/>
          <w:color w:val="000000"/>
        </w:rPr>
        <w:t xml:space="preserve">Reference</w:t>
        <w:tab/>
        <w:t xml:space="preserve"/>
      </w:r>
      <w:r>
        <w:rPr>
          <w:rFonts w:ascii="Arial" w:hAnsi="Arial" w:cs="Arial"/>
          <w:sz w:val="22"/>
          <w:sz-cs w:val="22"/>
          <w:b/>
        </w:rPr>
        <w:t xml:space="preserve">9</w:t>
      </w:r>
    </w:p>
    <w:p>
      <w:pPr/>
      <w:r>
        <w:rPr>
          <w:rFonts w:ascii="Arial" w:hAnsi="Arial" w:cs="Arial"/>
          <w:sz w:val="22"/>
          <w:sz-cs w:val="22"/>
          <w:b/>
        </w:rPr>
        <w:t xml:space="preserve"/>
      </w:r>
    </w:p>
    <w:p>
      <w:pPr/>
      <w:r>
        <w:rPr>
          <w:rFonts w:ascii="Arial" w:hAnsi="Arial" w:cs="Arial"/>
          <w:sz w:val="22"/>
          <w:sz-cs w:val="22"/>
          <w:b/>
        </w:rPr>
        <w:t xml:space="preserve"/>
      </w:r>
    </w:p>
    <w:p>
      <w:pPr/>
      <w:r>
        <w:rPr>
          <w:rFonts w:ascii="Arial" w:hAnsi="Arial" w:cs="Arial"/>
          <w:sz w:val="22"/>
          <w:sz-cs w:val="22"/>
          <w:b/>
        </w:rPr>
        <w:t xml:space="preserve"/>
      </w:r>
    </w:p>
    <w:p>
      <w:pPr/>
      <w:r>
        <w:rPr>
          <w:rFonts w:ascii="Arial" w:hAnsi="Arial" w:cs="Arial"/>
          <w:sz w:val="22"/>
          <w:sz-cs w:val="22"/>
          <w:b/>
        </w:rPr>
        <w:t xml:space="preserve"/>
      </w:r>
    </w:p>
    <w:p>
      <w:pPr/>
      <w:r>
        <w:rPr>
          <w:rFonts w:ascii="Arial" w:hAnsi="Arial" w:cs="Arial"/>
          <w:sz w:val="22"/>
          <w:sz-cs w:val="22"/>
          <w:b/>
        </w:rPr>
        <w:t xml:space="preserve"/>
      </w:r>
    </w:p>
    <w:p>
      <w:pPr/>
      <w:r>
        <w:rPr>
          <w:rFonts w:ascii="Arial" w:hAnsi="Arial" w:cs="Arial"/>
          <w:sz w:val="22"/>
          <w:sz-cs w:val="22"/>
        </w:rPr>
        <w:t xml:space="preserve"> </w:t>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b/>
        </w:rPr>
        <w:t xml:space="preserve">Introduction</w:t>
      </w:r>
    </w:p>
    <w:p>
      <w:pPr/>
      <w:r>
        <w:rPr>
          <w:rFonts w:ascii="Arial" w:hAnsi="Arial" w:cs="Arial"/>
          <w:sz w:val="22"/>
          <w:sz-cs w:val="22"/>
          <w:b/>
        </w:rPr>
        <w:t xml:space="preserve"/>
      </w:r>
    </w:p>
    <w:p>
      <w:pPr/>
      <w:r>
        <w:rPr>
          <w:rFonts w:ascii="Arial" w:hAnsi="Arial" w:cs="Arial"/>
          <w:sz w:val="22"/>
          <w:sz-cs w:val="22"/>
        </w:rPr>
        <w:t xml:space="preserve">Effective communication is an essential part of successful teamwork. In order to accomplish a project, members of a team must be able to communicate effectively with each other. To understand how to communicate effectively, it is important to understand the various theories of communication, such as those proposed by Belbin, Schramm, and Shannon and Weaver. These models are similar in their approaches, and by understanding them, it is possible to apply them to teamwork. In this report, I will compare and contrast the models proposed by Belbin, Schramm and Shannon and Weaver, and then explain how these models can be used to facilitate teamwork. I will also discuss the possible implications for teams if these models are not applied correctly. By the end of this report, I will have shown that Belbin, Schramm and Shannon and Weaver have similar models of communication, with them they have been implemented in teamwork. </w:t>
      </w:r>
    </w:p>
    <w:p>
      <w:pPr/>
      <w:r>
        <w:rPr>
          <w:rFonts w:ascii="Arial" w:hAnsi="Arial" w:cs="Arial"/>
          <w:sz w:val="22"/>
          <w:sz-cs w:val="22"/>
        </w:rPr>
        <w:t xml:space="preserve"/>
      </w:r>
    </w:p>
    <w:p>
      <w:pPr/>
      <w:r>
        <w:rPr>
          <w:rFonts w:ascii="Arial" w:hAnsi="Arial" w:cs="Arial"/>
          <w:sz w:val="22"/>
          <w:sz-cs w:val="22"/>
          <w:b/>
        </w:rPr>
        <w:t xml:space="preserve">Models of communication explained</w:t>
      </w:r>
    </w:p>
    <w:p>
      <w:pPr/>
      <w:r>
        <w:rPr>
          <w:rFonts w:ascii="Arial" w:hAnsi="Arial" w:cs="Arial"/>
          <w:sz w:val="22"/>
          <w:sz-cs w:val="22"/>
          <w:b/>
        </w:rPr>
        <w:t xml:space="preserve"/>
      </w:r>
    </w:p>
    <w:p>
      <w:pPr/>
      <w:r>
        <w:rPr>
          <w:rFonts w:ascii="Arial" w:hAnsi="Arial" w:cs="Arial"/>
          <w:sz w:val="22"/>
          <w:sz-cs w:val="22"/>
          <w:b/>
          <w:color w:val="000000"/>
        </w:rPr>
        <w:t xml:space="preserve">The Belbin Model</w:t>
      </w:r>
      <w:r>
        <w:rPr>
          <w:rFonts w:ascii="Arial" w:hAnsi="Arial" w:cs="Arial"/>
          <w:sz w:val="22"/>
          <w:sz-cs w:val="22"/>
          <w:color w:val="000000"/>
        </w:rPr>
        <w:t xml:space="preserve"> of communication is a framework that outlines nine different team roles. Each role focuses on a certain skill set or behaviour that contributes to effective communication and team collaboration. The nine roles are: Shaper, Implementer, Coordinator, Plant, Resource Investigator, Monitor Evaluator, Team Worker, Completer Finisher, and Specialist. The Shaper is the person who is always challenging the team to think differently and come up with innovative solutions. The Implementer is the one who is organized and efficient and can manage tasks and resources to ensure that projects are completed on time. The coordinator is the one who ensures that each team member is aware of their responsibilities and is kept up to date on the progress of the project. The Plant is the creative thinker who is always coming up with new ideas. The Resource Investigator is the one who is constantly looking for new resources and contacts that could help the team. The Monitor Evaluator is the one who evaluates the team's progress and looks for areas of improvement. The Team Worker is the one who encourages team harmony and cooperation. The Completer Finisher is the one who ensures that all tasks are completed properly and on time. Finally, the Specialist is the one who has a deep knowledge of a specific field and can provide expert advice when needed. By using the Belbin Model of communication, teams can identify the strengths and weaknesses of their members and make sure that the right person is in the right role. </w:t>
      </w:r>
    </w:p>
    <w:p>
      <w:pPr/>
      <w:r>
        <w:rPr>
          <w:rFonts w:ascii="Arial" w:hAnsi="Arial" w:cs="Arial"/>
          <w:sz w:val="22"/>
          <w:sz-cs w:val="22"/>
          <w:color w:val="000000"/>
        </w:rPr>
        <w:t xml:space="preserve"/>
      </w:r>
    </w:p>
    <w:p>
      <w:pPr/>
      <w:r>
        <w:rPr>
          <w:rFonts w:ascii="Arial" w:hAnsi="Arial" w:cs="Arial"/>
          <w:sz w:val="22"/>
          <w:sz-cs w:val="22"/>
          <w:b/>
          <w:color w:val="000000"/>
        </w:rPr>
        <w:t xml:space="preserve">The Schramm model</w:t>
      </w:r>
      <w:r>
        <w:rPr>
          <w:rFonts w:ascii="Arial" w:hAnsi="Arial" w:cs="Arial"/>
          <w:sz w:val="22"/>
          <w:sz-cs w:val="22"/>
          <w:color w:val="000000"/>
        </w:rPr>
        <w:t xml:space="preserve"> of communication is a circular model of communication that was developed by Wilbur Schramm in 1954. It is a widely accepted model of communication which is used to explain how communication works between people. It outlines the different elements of communication and how they interact with each other. The Schramm model of communication consists of four components: sender, message, receiver, and feedback. The sender is the person who is initiating the communication, the message is the content that is being communicated, the receiver is the person who is receiving the message, and the feedback is the response from the receiver. The sender is responsible for choosing the message and encoding it in a way that is appropriate for the receiver. The message is then transmitted to the receiver, who then decodes the message and provides feedback to the sender. The sender then takes the feedback into account and the process is repeated until the communication is complete. The Schramm model of communication shows how communication is a two-way process that involves both the sender and the receiver. It emphasizes the importance of feedback in ensuring effective communication and highlights the need for both parties to be involved in the process.</w:t>
      </w:r>
    </w:p>
    <w:p>
      <w:pPr/>
      <w:r>
        <w:rPr>
          <w:rFonts w:ascii="Arial" w:hAnsi="Arial" w:cs="Arial"/>
          <w:sz w:val="22"/>
          <w:sz-cs w:val="22"/>
          <w:color w:val="000000"/>
        </w:rPr>
        <w:t xml:space="preserve"/>
      </w:r>
    </w:p>
    <w:p>
      <w:pPr/>
      <w:r>
        <w:rPr>
          <w:rFonts w:ascii="Arial" w:hAnsi="Arial" w:cs="Arial"/>
          <w:sz w:val="22"/>
          <w:sz-cs w:val="22"/>
          <w:b/>
        </w:rPr>
        <w:t xml:space="preserve">The Shannon and Weaver</w:t>
      </w:r>
      <w:r>
        <w:rPr>
          <w:rFonts w:ascii="Arial" w:hAnsi="Arial" w:cs="Arial"/>
          <w:sz w:val="22"/>
          <w:sz-cs w:val="22"/>
        </w:rPr>
        <w:t xml:space="preserve"> model of communication, developed by Claude Shannon and Warren Weaver in 1949, is a linear model of communication that is still used today. The model is composed of a series of steps in which the sender (transmitter) encodes a message, transmits it through a channel, decodes it, and then the receiver (receiver) interprets it. </w:t>
      </w:r>
    </w:p>
    <w:p>
      <w:pPr/>
      <w:r>
        <w:rPr>
          <w:rFonts w:ascii="Arial" w:hAnsi="Arial" w:cs="Arial"/>
          <w:sz w:val="22"/>
          <w:sz-cs w:val="22"/>
        </w:rPr>
        <w:t xml:space="preserve"/>
      </w:r>
    </w:p>
    <w:p>
      <w:pPr/>
      <w:r>
        <w:rPr>
          <w:rFonts w:ascii="Arial" w:hAnsi="Arial" w:cs="Arial"/>
          <w:sz w:val="22"/>
          <w:sz-cs w:val="22"/>
        </w:rPr>
        <w:t xml:space="preserve">The first step in the process is the encoding or encoding of the message. The sender must decide what information to communicate, how to communicate it, and the form of the message. </w:t>
      </w:r>
    </w:p>
    <w:p>
      <w:pPr/>
      <w:r>
        <w:rPr>
          <w:rFonts w:ascii="Arial" w:hAnsi="Arial" w:cs="Arial"/>
          <w:sz w:val="22"/>
          <w:sz-cs w:val="22"/>
        </w:rPr>
        <w:t xml:space="preserve"/>
      </w:r>
    </w:p>
    <w:p>
      <w:pPr/>
      <w:r>
        <w:rPr>
          <w:rFonts w:ascii="Arial" w:hAnsi="Arial" w:cs="Arial"/>
          <w:sz w:val="22"/>
          <w:sz-cs w:val="22"/>
        </w:rPr>
        <w:t xml:space="preserve">The second step is the transmission of the message. This involves the use of a medium, such as the internet, radio, television, or telephone, to transmit the message. </w:t>
      </w:r>
    </w:p>
    <w:p>
      <w:pPr/>
      <w:r>
        <w:rPr>
          <w:rFonts w:ascii="Arial" w:hAnsi="Arial" w:cs="Arial"/>
          <w:sz w:val="22"/>
          <w:sz-cs w:val="22"/>
        </w:rPr>
        <w:t xml:space="preserve"/>
      </w:r>
    </w:p>
    <w:p>
      <w:pPr/>
      <w:r>
        <w:rPr>
          <w:rFonts w:ascii="Arial" w:hAnsi="Arial" w:cs="Arial"/>
          <w:sz w:val="22"/>
          <w:sz-cs w:val="22"/>
        </w:rPr>
        <w:t xml:space="preserve">The third step is the decoding of the message. This step involves the receiver interpreting the message and understanding its meaning. </w:t>
      </w:r>
    </w:p>
    <w:p>
      <w:pPr/>
      <w:r>
        <w:rPr>
          <w:rFonts w:ascii="Arial" w:hAnsi="Arial" w:cs="Arial"/>
          <w:sz w:val="22"/>
          <w:sz-cs w:val="22"/>
        </w:rPr>
        <w:t xml:space="preserve"/>
      </w:r>
    </w:p>
    <w:p>
      <w:pPr/>
      <w:r>
        <w:rPr>
          <w:rFonts w:ascii="Arial" w:hAnsi="Arial" w:cs="Arial"/>
          <w:sz w:val="22"/>
          <w:sz-cs w:val="22"/>
        </w:rPr>
        <w:t xml:space="preserve">The fourth and final step is the interpretation of the message. This involves the receiver understanding the meaning of the message and making decisions based on the information received. </w:t>
      </w:r>
    </w:p>
    <w:p>
      <w:pPr/>
      <w:r>
        <w:rPr>
          <w:rFonts w:ascii="Arial" w:hAnsi="Arial" w:cs="Arial"/>
          <w:sz w:val="22"/>
          <w:sz-cs w:val="22"/>
        </w:rPr>
        <w:t xml:space="preserve"/>
      </w:r>
    </w:p>
    <w:p>
      <w:pPr/>
      <w:r>
        <w:rPr>
          <w:rFonts w:ascii="Arial" w:hAnsi="Arial" w:cs="Arial"/>
          <w:sz w:val="22"/>
          <w:sz-cs w:val="22"/>
        </w:rPr>
        <w:t xml:space="preserve">The Shannon and Weaver model of communication is a linear model that provides a framework for understanding how communication works. It is a useful tool for understanding how messages are transmitted and received, and how to make sure that messages are clear and understood.</w:t>
      </w:r>
    </w:p>
    <w:p>
      <w:pPr/>
      <w:r>
        <w:rPr>
          <w:rFonts w:ascii="Arial" w:hAnsi="Arial" w:cs="Arial"/>
          <w:sz w:val="22"/>
          <w:sz-cs w:val="22"/>
        </w:rPr>
        <w:t xml:space="preserve"/>
      </w:r>
    </w:p>
    <w:p>
      <w:pPr/>
      <w:r>
        <w:rPr>
          <w:rFonts w:ascii="Arial" w:hAnsi="Arial" w:cs="Arial"/>
          <w:sz w:val="22"/>
          <w:sz-cs w:val="22"/>
          <w:b/>
        </w:rPr>
        <w:t xml:space="preserve">Difference between the 3 styles</w:t>
      </w:r>
    </w:p>
    <w:p>
      <w:pPr/>
      <w:r>
        <w:rPr>
          <w:rFonts w:ascii="Arial" w:hAnsi="Arial" w:cs="Arial"/>
          <w:sz w:val="22"/>
          <w:sz-cs w:val="22"/>
          <w:b/>
        </w:rPr>
        <w:t xml:space="preserve"/>
      </w:r>
    </w:p>
    <w:p>
      <w:pPr/>
      <w:r>
        <w:rPr>
          <w:rFonts w:ascii="Arial" w:hAnsi="Arial" w:cs="Arial"/>
          <w:sz w:val="22"/>
          <w:sz-cs w:val="22"/>
        </w:rPr>
        <w:t xml:space="preserve">Belbin, Schramm and Shannon and Weaver all share a focus on communication as a process, but their approaches to it differ. </w:t>
      </w:r>
    </w:p>
    <w:p>
      <w:pPr/>
      <w:r>
        <w:rPr>
          <w:rFonts w:ascii="Arial" w:hAnsi="Arial" w:cs="Arial"/>
          <w:sz w:val="22"/>
          <w:sz-cs w:val="22"/>
        </w:rPr>
        <w:t xml:space="preserve"/>
      </w:r>
    </w:p>
    <w:p>
      <w:pPr/>
      <w:r>
        <w:rPr>
          <w:rFonts w:ascii="Arial" w:hAnsi="Arial" w:cs="Arial"/>
          <w:sz w:val="22"/>
          <w:sz-cs w:val="22"/>
        </w:rPr>
        <w:t xml:space="preserve">Belbin's approach is based on group dynamics and encourages open communication between team members. He emphasizes the importance of understanding the roles that team members play in order to build a successful team and foster cooperative communication. He also stresses the importance of listening and feedback to ensure that all team members are informed and on the same page. </w:t>
      </w:r>
    </w:p>
    <w:p>
      <w:pPr/>
      <w:r>
        <w:rPr>
          <w:rFonts w:ascii="Arial" w:hAnsi="Arial" w:cs="Arial"/>
          <w:sz w:val="22"/>
          <w:sz-cs w:val="22"/>
        </w:rPr>
        <w:t xml:space="preserve"/>
      </w:r>
    </w:p>
    <w:p>
      <w:pPr/>
      <w:r>
        <w:rPr>
          <w:rFonts w:ascii="Arial" w:hAnsi="Arial" w:cs="Arial"/>
          <w:sz w:val="22"/>
          <w:sz-cs w:val="22"/>
        </w:rPr>
        <w:t xml:space="preserve">Schramm's approach focuses on mass communication and how to effectively use media such as television, radio and print to reach a large audience. He believes that communication should be structured, purposeful and informative in order to be effective. </w:t>
      </w:r>
    </w:p>
    <w:p>
      <w:pPr/>
      <w:r>
        <w:rPr>
          <w:rFonts w:ascii="Arial" w:hAnsi="Arial" w:cs="Arial"/>
          <w:sz w:val="22"/>
          <w:sz-cs w:val="22"/>
        </w:rPr>
        <w:t xml:space="preserve"/>
      </w:r>
    </w:p>
    <w:p>
      <w:pPr/>
      <w:r>
        <w:rPr>
          <w:rFonts w:ascii="Arial" w:hAnsi="Arial" w:cs="Arial"/>
          <w:sz w:val="22"/>
          <w:sz-cs w:val="22"/>
        </w:rPr>
        <w:t xml:space="preserve">Shannon and Weaver's approach is based on the idea of information theory, which states that communication is the transmission of data from a sender to a receiver. They emphasize the importance of understanding the noise that can interfere with the transmitting of data, such as static or background noise, and how to reduce it in order to ensure that the message is transmitted accurately. </w:t>
      </w:r>
    </w:p>
    <w:p>
      <w:pPr/>
      <w:r>
        <w:rPr>
          <w:rFonts w:ascii="Arial" w:hAnsi="Arial" w:cs="Arial"/>
          <w:sz w:val="22"/>
          <w:sz-cs w:val="22"/>
        </w:rPr>
        <w:t xml:space="preserve"/>
      </w:r>
    </w:p>
    <w:p>
      <w:pPr/>
      <w:r>
        <w:rPr>
          <w:rFonts w:ascii="Arial" w:hAnsi="Arial" w:cs="Arial"/>
          <w:sz w:val="22"/>
          <w:sz-cs w:val="22"/>
          <w:b/>
        </w:rPr>
        <w:t xml:space="preserve">Conclusion of the communication styles</w:t>
      </w:r>
    </w:p>
    <w:p>
      <w:pPr/>
      <w:r>
        <w:rPr>
          <w:rFonts w:ascii="Arial" w:hAnsi="Arial" w:cs="Arial"/>
          <w:sz w:val="22"/>
          <w:sz-cs w:val="22"/>
          <w:b/>
        </w:rPr>
        <w:t xml:space="preserve"/>
      </w:r>
    </w:p>
    <w:p>
      <w:pPr/>
      <w:r>
        <w:rPr>
          <w:rFonts w:ascii="Arial" w:hAnsi="Arial" w:cs="Arial"/>
          <w:sz w:val="22"/>
          <w:sz-cs w:val="22"/>
        </w:rPr>
        <w:t xml:space="preserve">Overall, the three communication methods all share the same goal of creating effective communication, but their approaches to this goal differ. Belbin focuses on group dynamics and cooperation, Schramm focuses on mass communication, and Shannon and Weaver focus on information theory.</w:t>
      </w:r>
    </w:p>
    <w:p>
      <w:pPr/>
      <w:r>
        <w:rPr>
          <w:rFonts w:ascii="Arial" w:hAnsi="Arial" w:cs="Arial"/>
          <w:sz w:val="22"/>
          <w:sz-cs w:val="22"/>
        </w:rPr>
        <w:t xml:space="preserve"> </w:t>
      </w:r>
    </w:p>
    <w:p>
      <w:pPr/>
      <w:r>
        <w:rPr>
          <w:rFonts w:ascii="Arial" w:hAnsi="Arial" w:cs="Arial"/>
          <w:sz w:val="22"/>
          <w:sz-cs w:val="22"/>
          <w:b/>
        </w:rPr>
        <w:t xml:space="preserve">Communication barriers in day-to-day life with examples</w:t>
      </w:r>
    </w:p>
    <w:p>
      <w:pPr/>
      <w:r>
        <w:rPr>
          <w:rFonts w:ascii="Arial" w:hAnsi="Arial" w:cs="Arial"/>
          <w:sz w:val="22"/>
          <w:sz-cs w:val="22"/>
          <w:b/>
        </w:rPr>
        <w:t xml:space="preserve"/>
      </w:r>
    </w:p>
    <w:p>
      <w:pPr/>
      <w:r>
        <w:rPr>
          <w:rFonts w:ascii="Arial" w:hAnsi="Arial" w:cs="Arial"/>
          <w:sz w:val="22"/>
          <w:sz-cs w:val="22"/>
        </w:rPr>
        <w:t xml:space="preserve">Few examples of poor communication and poor teamwork in my friend’s workplace would be as follows.</w:t>
      </w:r>
    </w:p>
    <w:p>
      <w:pPr/>
      <w:r>
        <w:rPr>
          <w:rFonts w:ascii="Arial" w:hAnsi="Arial" w:cs="Arial"/>
          <w:sz w:val="22"/>
          <w:sz-cs w:val="22"/>
        </w:rPr>
        <w:t xml:space="preserve"/>
      </w:r>
    </w:p>
    <w:p>
      <w:pPr/>
      <w:r>
        <w:rPr>
          <w:rFonts w:ascii="Arial" w:hAnsi="Arial" w:cs="Arial"/>
          <w:sz w:val="22"/>
          <w:sz-cs w:val="22"/>
        </w:rPr>
        <w:t xml:space="preserve">Example 1:</w:t>
      </w:r>
    </w:p>
    <w:p>
      <w:pPr/>
      <w:r>
        <w:rPr>
          <w:rFonts w:ascii="Arial" w:hAnsi="Arial" w:cs="Arial"/>
          <w:sz w:val="22"/>
          <w:sz-cs w:val="22"/>
        </w:rPr>
        <w:t xml:space="preserve">Poor Communication: At my friend's workplace, communication among different departments is very poor. There is little collaboration, and each department operates in its own silo with little understanding of the goals of other departments.</w:t>
      </w:r>
    </w:p>
    <w:p>
      <w:pPr/>
      <w:r>
        <w:rPr>
          <w:rFonts w:ascii="Arial" w:hAnsi="Arial" w:cs="Arial"/>
          <w:sz w:val="22"/>
          <w:sz-cs w:val="22"/>
        </w:rPr>
        <w:t xml:space="preserve"/>
      </w:r>
    </w:p>
    <w:p>
      <w:pPr/>
      <w:r>
        <w:rPr>
          <w:rFonts w:ascii="Arial" w:hAnsi="Arial" w:cs="Arial"/>
          <w:sz w:val="22"/>
          <w:sz-cs w:val="22"/>
        </w:rPr>
        <w:t xml:space="preserve">Suggested Improvement: My friend's workplace could benefit from the implementation of a cross-functional team. This team would be responsible for coordinating communication across departments, ensuring everyone understands the goals of the organization and has access to the necessary information. Additionally, by implementing regular meetings and training sessions, the organization can foster a culture of understanding and collaboration. These practices have been found to improve communication and collaboration in the workplace and lead to more effective communication. </w:t>
      </w:r>
    </w:p>
    <w:p>
      <w:pPr/>
      <w:r>
        <w:rPr>
          <w:rFonts w:ascii="Arial" w:hAnsi="Arial" w:cs="Arial"/>
          <w:sz w:val="22"/>
          <w:sz-cs w:val="22"/>
        </w:rPr>
        <w:t xml:space="preserve"/>
      </w:r>
    </w:p>
    <w:p>
      <w:pPr/>
      <w:r>
        <w:rPr>
          <w:rFonts w:ascii="Arial" w:hAnsi="Arial" w:cs="Arial"/>
          <w:sz w:val="22"/>
          <w:sz-cs w:val="22"/>
        </w:rPr>
        <w:t xml:space="preserve">Example 2:</w:t>
      </w:r>
    </w:p>
    <w:p>
      <w:pPr/>
      <w:r>
        <w:rPr>
          <w:rFonts w:ascii="Arial" w:hAnsi="Arial" w:cs="Arial"/>
          <w:sz w:val="22"/>
          <w:sz-cs w:val="22"/>
        </w:rPr>
        <w:t xml:space="preserve">Poor Communication: At my workplace, I often find that communication is lacking when it comes to providing feedback. Often, feedback is provided too late and is vague, leaving employees feeling uncertain about their performance.</w:t>
      </w:r>
    </w:p>
    <w:p>
      <w:pPr/>
      <w:r>
        <w:rPr>
          <w:rFonts w:ascii="Arial" w:hAnsi="Arial" w:cs="Arial"/>
          <w:sz w:val="22"/>
          <w:sz-cs w:val="22"/>
        </w:rPr>
        <w:t xml:space="preserve"/>
      </w:r>
    </w:p>
    <w:p>
      <w:pPr/>
      <w:r>
        <w:rPr>
          <w:rFonts w:ascii="Arial" w:hAnsi="Arial" w:cs="Arial"/>
          <w:sz w:val="22"/>
          <w:sz-cs w:val="22"/>
        </w:rPr>
        <w:t xml:space="preserve">Suggested Improvement: My workplace could benefit from the implementation of a feedback loop. This would allow for regular and consistent feedback, giving employees the opportunity to receive timely and actionable feedback. Additionally, my workplace could benefit from the use of a 360-degree feedback system, which has been found to improve communication within the workplace and provide employees with a better understanding of their performance.</w:t>
      </w:r>
    </w:p>
    <w:p>
      <w:pPr/>
      <w:r>
        <w:rPr>
          <w:rFonts w:ascii="Arial" w:hAnsi="Arial" w:cs="Arial"/>
          <w:sz w:val="22"/>
          <w:sz-cs w:val="22"/>
        </w:rPr>
        <w:t xml:space="preserve"/>
      </w:r>
    </w:p>
    <w:p>
      <w:pPr/>
      <w:r>
        <w:rPr>
          <w:rFonts w:ascii="Arial" w:hAnsi="Arial" w:cs="Arial"/>
          <w:sz w:val="22"/>
          <w:sz-cs w:val="22"/>
          <w:b/>
        </w:rPr>
        <w:t xml:space="preserve">Team Work – Development – Working together</w:t>
      </w:r>
    </w:p>
    <w:p>
      <w:pPr/>
      <w:r>
        <w:rPr>
          <w:rFonts w:ascii="Arial" w:hAnsi="Arial" w:cs="Arial"/>
          <w:sz w:val="22"/>
          <w:sz-cs w:val="22"/>
          <w:b/>
        </w:rPr>
        <w:t xml:space="preserve"/>
      </w:r>
    </w:p>
    <w:p>
      <w:pPr/>
      <w:r>
        <w:rPr>
          <w:rFonts w:ascii="Arial" w:hAnsi="Arial" w:cs="Arial"/>
          <w:sz w:val="22"/>
          <w:sz-cs w:val="22"/>
        </w:rPr>
        <w:t xml:space="preserve"> Team work can be formatted by using these communication methods in order to ensure that everyone has a well-defined role in the team, that the team is able to come up with a clear and effective plan of action, and that everyone is able to understand each other's messages. These methods can also help to foster collaboration, build trust, and better understanding of the goal.</w:t>
      </w:r>
    </w:p>
    <w:p>
      <w:pPr/>
      <w:r>
        <w:rPr>
          <w:rFonts w:ascii="Arial" w:hAnsi="Arial" w:cs="Arial"/>
          <w:sz w:val="22"/>
          <w:sz-cs w:val="22"/>
        </w:rPr>
        <w:t xml:space="preserve"/>
      </w:r>
    </w:p>
    <w:p>
      <w:pPr/>
      <w:r>
        <w:rPr>
          <w:rFonts w:ascii="Arial" w:hAnsi="Arial" w:cs="Arial"/>
          <w:sz w:val="22"/>
          <w:sz-cs w:val="22"/>
          <w:b/>
        </w:rPr>
        <w:t xml:space="preserve">What is team work?</w:t>
      </w:r>
    </w:p>
    <w:p>
      <w:pPr/>
      <w:r>
        <w:rPr>
          <w:rFonts w:ascii="Arial" w:hAnsi="Arial" w:cs="Arial"/>
          <w:sz w:val="22"/>
          <w:sz-cs w:val="22"/>
          <w:b/>
        </w:rPr>
        <w:t xml:space="preserve"/>
      </w:r>
    </w:p>
    <w:p>
      <w:pPr/>
      <w:r>
        <w:rPr>
          <w:rFonts w:ascii="Arial" w:hAnsi="Arial" w:cs="Arial"/>
          <w:sz w:val="22"/>
          <w:sz-cs w:val="22"/>
        </w:rPr>
        <w:t xml:space="preserve">Teamwork is the collaborative effort of a group of people, working together to achieve a common goal. It involves mutual respect, trust, and effective communication between team members. Teamwork can be a great way to maximize potential, achieve success, and create a supportive and enjoyable work environment. The most successful teams are those that have members who are committed to the team’s goals, who trust each other, and who are willing to work together to reach the desired outcome. Benefits of teamwork include increased creativity, improved productivity, greater efficiency, increased morale, and better problem-solving skills. Teams should also encourage open dialogue, as well as active and constructive feedback.</w:t>
      </w:r>
    </w:p>
    <w:p>
      <w:pPr/>
      <w:r>
        <w:rPr>
          <w:rFonts w:ascii="Arial" w:hAnsi="Arial" w:cs="Arial"/>
          <w:sz w:val="22"/>
          <w:sz-cs w:val="22"/>
        </w:rPr>
        <w:t xml:space="preserve"/>
      </w:r>
    </w:p>
    <w:p>
      <w:pPr/>
      <w:r>
        <w:rPr>
          <w:rFonts w:ascii="Arial" w:hAnsi="Arial" w:cs="Arial"/>
          <w:sz w:val="22"/>
          <w:sz-cs w:val="22"/>
          <w:b/>
        </w:rPr>
        <w:t xml:space="preserve">Models of team development and team work</w:t>
      </w:r>
    </w:p>
    <w:p>
      <w:pPr/>
      <w:r>
        <w:rPr>
          <w:rFonts w:ascii="Arial" w:hAnsi="Arial" w:cs="Arial"/>
          <w:sz w:val="22"/>
          <w:sz-cs w:val="22"/>
          <w:b/>
        </w:rPr>
        <w:t xml:space="preserve"/>
      </w:r>
    </w:p>
    <w:p>
      <w:pPr/>
      <w:r>
        <w:rPr>
          <w:rFonts w:ascii="Arial" w:hAnsi="Arial" w:cs="Arial"/>
          <w:sz w:val="22"/>
          <w:sz-cs w:val="22"/>
          <w:b/>
        </w:rPr>
        <w:t xml:space="preserve">The Tuckman Model</w:t>
      </w:r>
      <w:r>
        <w:rPr>
          <w:rFonts w:ascii="Arial" w:hAnsi="Arial" w:cs="Arial"/>
          <w:sz w:val="22"/>
          <w:sz-cs w:val="22"/>
        </w:rPr>
        <w:t xml:space="preserve"> of Team Building is a classic model for understanding and describing the stages of team development. It was created by Bruce Tuckman in 1965 and includes four stages of development: forming, storming, norming, and performing. </w:t>
      </w:r>
    </w:p>
    <w:p>
      <w:pPr/>
      <w:r>
        <w:rPr>
          <w:rFonts w:ascii="Arial" w:hAnsi="Arial" w:cs="Arial"/>
          <w:sz w:val="22"/>
          <w:sz-cs w:val="22"/>
        </w:rPr>
        <w:t xml:space="preserve"> Forming: The forming stage is the initial stage of team development where members come together, establish the team’s purpose, and begin to build relationships.</w:t>
      </w:r>
    </w:p>
    <w:p>
      <w:pPr/>
      <w:r>
        <w:rPr>
          <w:rFonts w:ascii="Arial" w:hAnsi="Arial" w:cs="Arial"/>
          <w:sz w:val="22"/>
          <w:sz-cs w:val="22"/>
        </w:rPr>
        <w:t xml:space="preserve"> Storming: The storming stage is where team members begin to challenge each other and debate their views, leading to conflict and disagreement.</w:t>
      </w:r>
    </w:p>
    <w:p>
      <w:pPr/>
      <w:r>
        <w:rPr>
          <w:rFonts w:ascii="Arial" w:hAnsi="Arial" w:cs="Arial"/>
          <w:sz w:val="22"/>
          <w:sz-cs w:val="22"/>
        </w:rPr>
        <w:t xml:space="preserve"> Norming: The norming stage is where team members begin to work together and reach consensus on how to address issues.</w:t>
      </w:r>
    </w:p>
    <w:p>
      <w:pPr/>
      <w:r>
        <w:rPr>
          <w:rFonts w:ascii="Arial" w:hAnsi="Arial" w:cs="Arial"/>
          <w:sz w:val="22"/>
          <w:sz-cs w:val="22"/>
        </w:rPr>
        <w:t xml:space="preserve"> Performing: The performing stage is the final stage of team development, where the team has achieved a high level of performance and is able to effectively address any challenges that arise.</w:t>
      </w:r>
    </w:p>
    <w:p>
      <w:pPr/>
      <w:r>
        <w:rPr>
          <w:rFonts w:ascii="Arial" w:hAnsi="Arial" w:cs="Arial"/>
          <w:sz w:val="22"/>
          <w:sz-cs w:val="22"/>
        </w:rPr>
        <w:t xml:space="preserve"> The Belbin Role Types are a set of team roles developed by psychologist Meredith Belbin in the 1970s. Belbin’s theory is based on the idea that teams are more effective when they have members with different skills, motivations and personalities. The eight Belbin Role Types are: Shaper, Implementer, Completer-Finisher, Resource Investigator, Coordinator, Teamworker, Monitor Evaluator and Plant.</w:t>
      </w:r>
    </w:p>
    <w:p>
      <w:pPr/>
      <w:r>
        <w:rPr>
          <w:rFonts w:ascii="Arial" w:hAnsi="Arial" w:cs="Arial"/>
          <w:sz w:val="22"/>
          <w:sz-cs w:val="22"/>
        </w:rPr>
        <w:t xml:space="preserve"> </w:t>
      </w:r>
    </w:p>
    <w:p>
      <w:pPr/>
      <w:r>
        <w:rPr>
          <w:rFonts w:ascii="Arial" w:hAnsi="Arial" w:cs="Arial"/>
          <w:sz w:val="22"/>
          <w:sz-cs w:val="22"/>
          <w:b/>
        </w:rPr>
        <w:t xml:space="preserve">The Belbin model</w:t>
      </w:r>
      <w:r>
        <w:rPr>
          <w:rFonts w:ascii="Arial" w:hAnsi="Arial" w:cs="Arial"/>
          <w:sz w:val="22"/>
          <w:sz-cs w:val="22"/>
        </w:rPr>
        <w:t xml:space="preserve"> is different from the Tuckman model in that it focuses more on the individual roles and how they interact within the team. In contrast, Tuckman’s model is mainly focused on the four stages of team development (forming, storming, norming and performing). Belbin’s model is more focused on the individual roles, how they work together, and how to create a successful team. Belbin also believes that individual roles should be assigned based on the strengths and weaknesses of each team member, rather than assigning roles based on job titles or predetermined criteria. This allows teams to be more effective and efficient in their work.</w:t>
      </w:r>
    </w:p>
    <w:p>
      <w:pPr/>
      <w:r>
        <w:rPr>
          <w:rFonts w:ascii="Arial" w:hAnsi="Arial" w:cs="Arial"/>
          <w:sz w:val="22"/>
          <w:sz-cs w:val="22"/>
        </w:rPr>
        <w:t xml:space="preserve"> </w:t>
      </w:r>
    </w:p>
    <w:p>
      <w:pPr/>
      <w:r>
        <w:rPr>
          <w:rFonts w:ascii="Arial" w:hAnsi="Arial" w:cs="Arial"/>
          <w:sz w:val="22"/>
          <w:sz-cs w:val="22"/>
          <w:b/>
        </w:rPr>
        <w:t xml:space="preserve">The Hersey and Blanchard</w:t>
      </w:r>
      <w:r>
        <w:rPr>
          <w:rFonts w:ascii="Arial" w:hAnsi="Arial" w:cs="Arial"/>
          <w:sz w:val="22"/>
          <w:sz-cs w:val="22"/>
        </w:rPr>
        <w:t xml:space="preserve"> model is a situational leadership theory that suggests that the most effective leadership style is one that is tailored to the development level of the individual or group being led. The model proposes that the leader must assess the readiness of their followers and adapt their leadership style accordingly. The model suggests that leaders should use four distinct styles: directing, coaching, supporting, and delegating. Each of these styles has its own advantages and disadvantages, and the leader must use their judgement to decide which style is most appropriate for the situation.</w:t>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b/>
        </w:rPr>
        <w:t xml:space="preserve">Conclusion</w:t>
      </w:r>
    </w:p>
    <w:p>
      <w:pPr/>
      <w:r>
        <w:rPr>
          <w:rFonts w:ascii="Arial" w:hAnsi="Arial" w:cs="Arial"/>
          <w:sz w:val="22"/>
          <w:sz-cs w:val="22"/>
          <w:b/>
        </w:rPr>
        <w:t xml:space="preserve"/>
      </w:r>
    </w:p>
    <w:p>
      <w:pPr/>
      <w:r>
        <w:rPr>
          <w:rFonts w:ascii="Arial" w:hAnsi="Arial" w:cs="Arial"/>
          <w:sz w:val="22"/>
          <w:sz-cs w:val="22"/>
        </w:rPr>
        <w:t xml:space="preserve">In conclusion, the Belbin, Schramm, and SHANNON and WEAVER models of communication are all similar in that they focus on how to best facilitate effective communication and collaboration in teams. While each model has its own unique approach, all three can be applied to teamwork in order to promote successful communication and collaboration. By understanding these models, teams can develop strategies and protocols that will help them to work together more effectively. As a result, teams can use the Belbin, Schramm, and SHANNON and WEAVER models of communication to optimize team development and teamwork, which will ultimately lead to better results.</w:t>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rPr>
        <w:t xml:space="preserve"/>
      </w:r>
    </w:p>
    <w:p>
      <w:pPr/>
      <w:r>
        <w:rPr>
          <w:rFonts w:ascii="Arial" w:hAnsi="Arial" w:cs="Arial"/>
          <w:sz w:val="22"/>
          <w:sz-cs w:val="22"/>
          <w:b/>
        </w:rPr>
        <w:t xml:space="preserve">Reference List</w:t>
      </w:r>
    </w:p>
    <w:p>
      <w:pPr/>
      <w:r>
        <w:rPr>
          <w:rFonts w:ascii="Arial" w:hAnsi="Arial" w:cs="Arial"/>
          <w:sz w:val="22"/>
          <w:sz-cs w:val="22"/>
          <w:b/>
        </w:rPr>
        <w:t xml:space="preserve"/>
      </w:r>
    </w:p>
    <w:p>
      <w:pPr>
        <w:ind w:left="720" w:first-line="-720"/>
      </w:pPr>
      <w:r>
        <w:rPr>
          <w:rFonts w:ascii="Arial" w:hAnsi="Arial" w:cs="Arial"/>
          <w:sz w:val="22"/>
          <w:sz-cs w:val="22"/>
        </w:rPr>
        <w:t xml:space="preserve"/>
        <w:tab/>
        <w:t xml:space="preserve">•</w:t>
        <w:tab/>
        <w:t xml:space="preserve">Belbin, R.M. (2010). </w:t>
      </w:r>
      <w:r>
        <w:rPr>
          <w:rFonts w:ascii="Arial" w:hAnsi="Arial" w:cs="Arial"/>
          <w:sz w:val="22"/>
          <w:sz-cs w:val="22"/>
          <w:i/>
        </w:rPr>
        <w:t xml:space="preserve">Team roles at work</w:t>
      </w:r>
      <w:r>
        <w:rPr>
          <w:rFonts w:ascii="Arial" w:hAnsi="Arial" w:cs="Arial"/>
          <w:sz w:val="22"/>
          <w:sz-cs w:val="22"/>
        </w:rPr>
        <w:t xml:space="preserve">. Amsterdam Etc.: Elsevier ; Butterworth-Heinemann.</w:t>
      </w:r>
    </w:p>
    <w:p>
      <w:pPr>
        <w:ind w:left="720" w:first-line="-720"/>
      </w:pPr>
      <w:r>
        <w:rPr>
          <w:rFonts w:ascii="Arial" w:hAnsi="Arial" w:cs="Arial"/>
          <w:sz w:val="22"/>
          <w:sz-cs w:val="22"/>
        </w:rPr>
        <w:t xml:space="preserve"/>
        <w:tab/>
        <w:t xml:space="preserve">•</w:t>
        <w:tab/>
        <w:t xml:space="preserve">Egolf, D.B. and Chester, S.L. (2013). </w:t>
      </w:r>
      <w:r>
        <w:rPr>
          <w:rFonts w:ascii="Arial" w:hAnsi="Arial" w:cs="Arial"/>
          <w:sz w:val="22"/>
          <w:sz-cs w:val="22"/>
          <w:i/>
        </w:rPr>
        <w:t xml:space="preserve">Forming, storming, norming, performing : successful communication in groups and teams</w:t>
      </w:r>
      <w:r>
        <w:rPr>
          <w:rFonts w:ascii="Arial" w:hAnsi="Arial" w:cs="Arial"/>
          <w:sz w:val="22"/>
          <w:sz-cs w:val="22"/>
        </w:rPr>
        <w:t xml:space="preserve">. 3rd ed. New York: Iunverse.</w:t>
      </w:r>
    </w:p>
    <w:p>
      <w:pPr>
        <w:ind w:left="720" w:first-line="-720"/>
      </w:pPr>
      <w:r>
        <w:rPr>
          <w:rFonts w:ascii="Arial" w:hAnsi="Arial" w:cs="Arial"/>
          <w:sz w:val="22"/>
          <w:sz-cs w:val="22"/>
        </w:rPr>
        <w:t xml:space="preserve"/>
        <w:tab/>
        <w:t xml:space="preserve">•</w:t>
        <w:tab/>
        <w:t xml:space="preserve">Lencioni, P. (2002). </w:t>
      </w:r>
      <w:r>
        <w:rPr>
          <w:rFonts w:ascii="Arial" w:hAnsi="Arial" w:cs="Arial"/>
          <w:sz w:val="22"/>
          <w:sz-cs w:val="22"/>
          <w:i/>
        </w:rPr>
        <w:t xml:space="preserve">The five dysfunctions of a team : a leadership fable</w:t>
      </w:r>
      <w:r>
        <w:rPr>
          <w:rFonts w:ascii="Arial" w:hAnsi="Arial" w:cs="Arial"/>
          <w:sz w:val="22"/>
          <w:sz-cs w:val="22"/>
        </w:rPr>
        <w:t xml:space="preserve">. San Francisco: Jossey-Bass.</w:t>
      </w:r>
    </w:p>
    <w:p>
      <w:pPr>
        <w:ind w:left="720" w:first-line="-720"/>
      </w:pPr>
      <w:r>
        <w:rPr>
          <w:rFonts w:ascii="Arial" w:hAnsi="Arial" w:cs="Arial"/>
          <w:sz w:val="22"/>
          <w:sz-cs w:val="22"/>
        </w:rPr>
        <w:t xml:space="preserve"/>
        <w:tab/>
        <w:t xml:space="preserve">•</w:t>
        <w:tab/>
        <w:t xml:space="preserve">www.belbin.com. (n.d.). </w:t>
      </w:r>
      <w:r>
        <w:rPr>
          <w:rFonts w:ascii="Arial" w:hAnsi="Arial" w:cs="Arial"/>
          <w:sz w:val="22"/>
          <w:sz-cs w:val="22"/>
          <w:i/>
        </w:rPr>
        <w:t xml:space="preserve">Belbin Team Role communication styles</w:t>
      </w:r>
      <w:r>
        <w:rPr>
          <w:rFonts w:ascii="Arial" w:hAnsi="Arial" w:cs="Arial"/>
          <w:sz w:val="22"/>
          <w:sz-cs w:val="22"/>
        </w:rPr>
        <w:t xml:space="preserve">. [online] Available at: https://www.belbin.com/resources/articles-directory/team-role-communication-styles. [Accessed 09.12.2022]</w:t>
      </w:r>
    </w:p>
    <w:p>
      <w:pPr>
        <w:ind w:left="720" w:first-line="-720"/>
      </w:pPr>
      <w:r>
        <w:rPr>
          <w:rFonts w:ascii="Arial" w:hAnsi="Arial" w:cs="Arial"/>
          <w:sz w:val="22"/>
          <w:sz-cs w:val="22"/>
        </w:rPr>
        <w:t xml:space="preserve"/>
        <w:tab/>
        <w:t xml:space="preserve">•</w:t>
        <w:tab/>
        <w:t xml:space="preserve">Dickinson, G. (2022). </w:t>
      </w:r>
      <w:r>
        <w:rPr>
          <w:rFonts w:ascii="Arial" w:hAnsi="Arial" w:cs="Arial"/>
          <w:sz w:val="22"/>
          <w:sz-cs w:val="22"/>
          <w:i/>
        </w:rPr>
        <w:t xml:space="preserve">Shannon-Weaver Model of Communication</w:t>
      </w:r>
      <w:r>
        <w:rPr>
          <w:rFonts w:ascii="Arial" w:hAnsi="Arial" w:cs="Arial"/>
          <w:sz w:val="22"/>
          <w:sz-cs w:val="22"/>
        </w:rPr>
        <w:t xml:space="preserve">. [online] Study.com. Available at: https://study.com/learn/lesson/shannon-weaver-model-communication-theory-parts-transmission-model.html. [Accessed 07.12.2022]</w:t>
      </w:r>
    </w:p>
    <w:p>
      <w:pPr>
        <w:ind w:left="720" w:first-line="-720"/>
      </w:pPr>
      <w:r>
        <w:rPr>
          <w:rFonts w:ascii="Arial" w:hAnsi="Arial" w:cs="Arial"/>
          <w:sz w:val="22"/>
          <w:sz-cs w:val="22"/>
        </w:rPr>
        <w:t xml:space="preserve"/>
        <w:tab/>
        <w:t xml:space="preserve">•</w:t>
        <w:tab/>
        <w:t xml:space="preserve">Scully, D. (2020). </w:t>
      </w:r>
      <w:r>
        <w:rPr>
          <w:rFonts w:ascii="Arial" w:hAnsi="Arial" w:cs="Arial"/>
          <w:sz w:val="22"/>
          <w:sz-cs w:val="22"/>
          <w:i/>
        </w:rPr>
        <w:t xml:space="preserve">The 5 stages of team development</w:t>
      </w:r>
      <w:r>
        <w:rPr>
          <w:rFonts w:ascii="Arial" w:hAnsi="Arial" w:cs="Arial"/>
          <w:sz w:val="22"/>
          <w:sz-cs w:val="22"/>
        </w:rPr>
        <w:t xml:space="preserve">. [online] www.teamwork.com. Available at: https://www.teamwork.com/blog/the-5-stages-of-team-development-what-you-need-to-know/. [Accessed 07.12.2022]</w:t>
      </w:r>
    </w:p>
    <w:sectPr>
      <w:pgSz w:w="11905" w:h="16837"/>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 Stefan (2130917)</dc:creator>
</cp:coreProperties>
</file>

<file path=docProps/meta.xml><?xml version="1.0" encoding="utf-8"?>
<meta xmlns="http://schemas.apple.com/cocoa/2006/metadata">
  <generator>CocoaOOXMLWriter/1504.84</generator>
</meta>
</file>