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C97284"/>
  <w:body>
    <w:p w14:paraId="18EB708E" w14:textId="1D130D54" w:rsidR="00BD6725" w:rsidRPr="00BD6725" w:rsidRDefault="0010218A" w:rsidP="00BD6725">
      <w:pPr>
        <w:jc w:val="center"/>
        <w:rPr>
          <w:b/>
          <w:sz w:val="32"/>
          <w:szCs w:val="28"/>
        </w:rPr>
      </w:pPr>
      <w:r>
        <w:rPr>
          <w:noProof/>
          <w:sz w:val="20"/>
          <w:szCs w:val="20"/>
          <w:lang w:val="en-US"/>
        </w:rPr>
        <w:drawing>
          <wp:anchor distT="0" distB="0" distL="114300" distR="114300" simplePos="0" relativeHeight="251664384" behindDoc="0" locked="0" layoutInCell="1" allowOverlap="1" wp14:anchorId="605F9399" wp14:editId="4FA7CD43">
            <wp:simplePos x="0" y="0"/>
            <wp:positionH relativeFrom="page">
              <wp:posOffset>5845810</wp:posOffset>
            </wp:positionH>
            <wp:positionV relativeFrom="paragraph">
              <wp:posOffset>209550</wp:posOffset>
            </wp:positionV>
            <wp:extent cx="1787798" cy="1950706"/>
            <wp:effectExtent l="0" t="0" r="317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87798" cy="1950706"/>
                    </a:xfrm>
                    <a:prstGeom prst="rect">
                      <a:avLst/>
                    </a:prstGeom>
                    <a:noFill/>
                  </pic:spPr>
                </pic:pic>
              </a:graphicData>
            </a:graphic>
            <wp14:sizeRelH relativeFrom="margin">
              <wp14:pctWidth>0</wp14:pctWidth>
            </wp14:sizeRelH>
            <wp14:sizeRelV relativeFrom="margin">
              <wp14:pctHeight>0</wp14:pctHeight>
            </wp14:sizeRelV>
          </wp:anchor>
        </w:drawing>
      </w:r>
      <w:r>
        <w:rPr>
          <w:noProof/>
          <w:sz w:val="20"/>
          <w:szCs w:val="20"/>
          <w:lang w:val="en-US"/>
        </w:rPr>
        <w:drawing>
          <wp:anchor distT="0" distB="0" distL="114300" distR="114300" simplePos="0" relativeHeight="251662336" behindDoc="0" locked="0" layoutInCell="1" allowOverlap="1" wp14:anchorId="2F0F4D35" wp14:editId="7261172B">
            <wp:simplePos x="0" y="0"/>
            <wp:positionH relativeFrom="page">
              <wp:posOffset>76200</wp:posOffset>
            </wp:positionH>
            <wp:positionV relativeFrom="paragraph">
              <wp:posOffset>247650</wp:posOffset>
            </wp:positionV>
            <wp:extent cx="1622417" cy="1864567"/>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0" y="0"/>
                      <a:ext cx="1622417" cy="1864567"/>
                    </a:xfrm>
                    <a:prstGeom prst="rect">
                      <a:avLst/>
                    </a:prstGeom>
                    <a:noFill/>
                  </pic:spPr>
                </pic:pic>
              </a:graphicData>
            </a:graphic>
            <wp14:sizeRelH relativeFrom="margin">
              <wp14:pctWidth>0</wp14:pctWidth>
            </wp14:sizeRelH>
            <wp14:sizeRelV relativeFrom="margin">
              <wp14:pctHeight>0</wp14:pctHeight>
            </wp14:sizeRelV>
          </wp:anchor>
        </w:drawing>
      </w:r>
      <w:r w:rsidR="00BD6725" w:rsidRPr="00BD6725">
        <w:rPr>
          <w:b/>
          <w:sz w:val="32"/>
          <w:szCs w:val="28"/>
        </w:rPr>
        <w:t>From Betty Boop to Studio Ghibli.</w:t>
      </w:r>
    </w:p>
    <w:p w14:paraId="1B49BBA0" w14:textId="08AAD752" w:rsidR="00BD6725" w:rsidRDefault="00BD6725" w:rsidP="00BD6725">
      <w:pPr>
        <w:jc w:val="center"/>
        <w:rPr>
          <w:sz w:val="28"/>
          <w:szCs w:val="28"/>
        </w:rPr>
      </w:pPr>
    </w:p>
    <w:p w14:paraId="76AF99E6" w14:textId="6D7D0639" w:rsidR="00BD6725" w:rsidRDefault="00BD6725" w:rsidP="00BD6725">
      <w:pPr>
        <w:jc w:val="center"/>
        <w:rPr>
          <w:sz w:val="28"/>
          <w:szCs w:val="28"/>
        </w:rPr>
      </w:pPr>
    </w:p>
    <w:p w14:paraId="49B01646" w14:textId="77777777" w:rsidR="00BD6725" w:rsidRPr="00BD6725" w:rsidRDefault="00BD6725" w:rsidP="00BD6725">
      <w:pPr>
        <w:jc w:val="center"/>
        <w:rPr>
          <w:b/>
          <w:sz w:val="32"/>
          <w:szCs w:val="28"/>
        </w:rPr>
      </w:pPr>
    </w:p>
    <w:p w14:paraId="03534FE1" w14:textId="77777777" w:rsidR="00BD6725" w:rsidRPr="00BD6725" w:rsidRDefault="00BD6725" w:rsidP="00BD6725">
      <w:pPr>
        <w:jc w:val="center"/>
        <w:rPr>
          <w:b/>
          <w:sz w:val="32"/>
          <w:szCs w:val="28"/>
        </w:rPr>
      </w:pPr>
      <w:r w:rsidRPr="00BD6725">
        <w:rPr>
          <w:b/>
          <w:sz w:val="32"/>
          <w:szCs w:val="28"/>
        </w:rPr>
        <w:t xml:space="preserve"> The development of the female lead in animation.</w:t>
      </w:r>
    </w:p>
    <w:p w14:paraId="2E2C130D" w14:textId="77777777" w:rsidR="00BD6725" w:rsidRDefault="00BD6725" w:rsidP="00BD6725">
      <w:pPr>
        <w:jc w:val="center"/>
        <w:rPr>
          <w:sz w:val="28"/>
          <w:szCs w:val="28"/>
        </w:rPr>
      </w:pPr>
    </w:p>
    <w:p w14:paraId="6BE3A8EC" w14:textId="77777777" w:rsidR="00BD6725" w:rsidRDefault="00BD6725" w:rsidP="00BD6725">
      <w:pPr>
        <w:jc w:val="center"/>
        <w:rPr>
          <w:sz w:val="28"/>
          <w:szCs w:val="28"/>
        </w:rPr>
      </w:pPr>
    </w:p>
    <w:p w14:paraId="17D4565B" w14:textId="77777777" w:rsidR="00BD6725" w:rsidRDefault="00BD6725" w:rsidP="00BD6725">
      <w:pPr>
        <w:jc w:val="center"/>
        <w:rPr>
          <w:sz w:val="28"/>
          <w:szCs w:val="28"/>
        </w:rPr>
      </w:pPr>
    </w:p>
    <w:p w14:paraId="480194D5" w14:textId="77777777" w:rsidR="00BD6725" w:rsidRDefault="00BD6725" w:rsidP="00BD6725">
      <w:pPr>
        <w:jc w:val="center"/>
        <w:rPr>
          <w:sz w:val="28"/>
          <w:szCs w:val="28"/>
        </w:rPr>
      </w:pPr>
    </w:p>
    <w:p w14:paraId="7FB79CEC" w14:textId="77777777" w:rsidR="00BD6725" w:rsidRDefault="00BD6725" w:rsidP="00BD6725">
      <w:pPr>
        <w:jc w:val="center"/>
        <w:rPr>
          <w:sz w:val="28"/>
          <w:szCs w:val="28"/>
        </w:rPr>
      </w:pPr>
    </w:p>
    <w:p w14:paraId="420BF901" w14:textId="77777777" w:rsidR="00BD6725" w:rsidRDefault="00BD6725" w:rsidP="00BD6725">
      <w:pPr>
        <w:jc w:val="center"/>
        <w:rPr>
          <w:sz w:val="28"/>
          <w:szCs w:val="28"/>
        </w:rPr>
      </w:pPr>
    </w:p>
    <w:p w14:paraId="605C6B29" w14:textId="77777777" w:rsidR="00BD6725" w:rsidRDefault="00BD6725" w:rsidP="00BD6725">
      <w:pPr>
        <w:jc w:val="center"/>
        <w:rPr>
          <w:sz w:val="28"/>
          <w:szCs w:val="28"/>
        </w:rPr>
      </w:pPr>
    </w:p>
    <w:p w14:paraId="5487EEE4" w14:textId="77777777" w:rsidR="00BD6725" w:rsidRDefault="00BD6725" w:rsidP="00BD6725">
      <w:pPr>
        <w:jc w:val="center"/>
        <w:rPr>
          <w:sz w:val="28"/>
          <w:szCs w:val="28"/>
        </w:rPr>
      </w:pPr>
    </w:p>
    <w:p w14:paraId="7DE4895A" w14:textId="77777777" w:rsidR="00BD6725" w:rsidRDefault="00BD6725" w:rsidP="00BD6725">
      <w:pPr>
        <w:jc w:val="center"/>
        <w:rPr>
          <w:sz w:val="28"/>
          <w:szCs w:val="28"/>
        </w:rPr>
      </w:pPr>
    </w:p>
    <w:p w14:paraId="43762A72" w14:textId="77777777" w:rsidR="00BD6725" w:rsidRDefault="00BD6725" w:rsidP="00BD6725">
      <w:pPr>
        <w:jc w:val="center"/>
        <w:rPr>
          <w:sz w:val="28"/>
          <w:szCs w:val="28"/>
        </w:rPr>
      </w:pPr>
    </w:p>
    <w:p w14:paraId="27472EDB" w14:textId="77777777" w:rsidR="00BD6725" w:rsidRDefault="00BD6725" w:rsidP="00BD6725">
      <w:pPr>
        <w:jc w:val="center"/>
        <w:rPr>
          <w:sz w:val="28"/>
          <w:szCs w:val="28"/>
        </w:rPr>
      </w:pPr>
    </w:p>
    <w:p w14:paraId="70DD606C" w14:textId="77777777" w:rsidR="00BD6725" w:rsidRDefault="00BD6725" w:rsidP="00BD6725">
      <w:pPr>
        <w:jc w:val="center"/>
        <w:rPr>
          <w:sz w:val="28"/>
          <w:szCs w:val="28"/>
        </w:rPr>
      </w:pPr>
    </w:p>
    <w:p w14:paraId="77C8F968" w14:textId="77777777" w:rsidR="00BD6725" w:rsidRDefault="00BD6725" w:rsidP="00BD6725">
      <w:pPr>
        <w:jc w:val="center"/>
        <w:rPr>
          <w:sz w:val="28"/>
          <w:szCs w:val="28"/>
        </w:rPr>
      </w:pPr>
    </w:p>
    <w:p w14:paraId="7414F374" w14:textId="77777777" w:rsidR="00BD6725" w:rsidRDefault="00BD6725" w:rsidP="00BD6725">
      <w:pPr>
        <w:jc w:val="center"/>
        <w:rPr>
          <w:sz w:val="28"/>
          <w:szCs w:val="28"/>
        </w:rPr>
      </w:pPr>
    </w:p>
    <w:p w14:paraId="62CC9FE6" w14:textId="77777777" w:rsidR="00BD6725" w:rsidRPr="00BD6725" w:rsidRDefault="00BD6725" w:rsidP="00BD6725">
      <w:pPr>
        <w:rPr>
          <w:b/>
          <w:sz w:val="32"/>
          <w:szCs w:val="28"/>
        </w:rPr>
      </w:pPr>
      <w:r w:rsidRPr="00BD6725">
        <w:rPr>
          <w:b/>
          <w:sz w:val="32"/>
          <w:szCs w:val="28"/>
        </w:rPr>
        <w:t>Lily Beer-Doblon</w:t>
      </w:r>
    </w:p>
    <w:p w14:paraId="5F1F3702" w14:textId="77777777" w:rsidR="00BD6725" w:rsidRDefault="00BD6725" w:rsidP="00BD6725">
      <w:pPr>
        <w:rPr>
          <w:sz w:val="28"/>
          <w:szCs w:val="28"/>
        </w:rPr>
      </w:pPr>
      <w:r>
        <w:rPr>
          <w:sz w:val="28"/>
          <w:szCs w:val="28"/>
        </w:rPr>
        <w:t>Submitted in partial fulfilment of the requirements for the degree.</w:t>
      </w:r>
    </w:p>
    <w:p w14:paraId="4B8E3C9D" w14:textId="77777777" w:rsidR="00BD6725" w:rsidRDefault="00BD6725" w:rsidP="00BD6725">
      <w:pPr>
        <w:rPr>
          <w:sz w:val="28"/>
          <w:szCs w:val="28"/>
        </w:rPr>
      </w:pPr>
      <w:r>
        <w:rPr>
          <w:sz w:val="28"/>
          <w:szCs w:val="28"/>
        </w:rPr>
        <w:t>BA (Hons) Illustration at University of Wales Trinity St David</w:t>
      </w:r>
    </w:p>
    <w:p w14:paraId="2AB83AAA" w14:textId="77777777" w:rsidR="00BD6725" w:rsidRDefault="00BD6725" w:rsidP="00BD6725">
      <w:pPr>
        <w:rPr>
          <w:sz w:val="28"/>
          <w:szCs w:val="28"/>
        </w:rPr>
      </w:pPr>
      <w:r>
        <w:rPr>
          <w:sz w:val="28"/>
          <w:szCs w:val="28"/>
        </w:rPr>
        <w:t>December 2017</w:t>
      </w:r>
    </w:p>
    <w:p w14:paraId="78AF473F" w14:textId="57AE1EF0" w:rsidR="00BD6725" w:rsidRDefault="00BD6725" w:rsidP="00BD6725">
      <w:pPr>
        <w:rPr>
          <w:sz w:val="28"/>
          <w:szCs w:val="28"/>
        </w:rPr>
      </w:pPr>
      <w:r>
        <w:rPr>
          <w:sz w:val="28"/>
          <w:szCs w:val="28"/>
        </w:rPr>
        <w:t>Word Count:</w:t>
      </w:r>
      <w:r w:rsidR="00CE79D4">
        <w:rPr>
          <w:sz w:val="28"/>
          <w:szCs w:val="28"/>
        </w:rPr>
        <w:t xml:space="preserve"> 5928</w:t>
      </w:r>
      <w:bookmarkStart w:id="0" w:name="_GoBack"/>
      <w:bookmarkEnd w:id="0"/>
    </w:p>
    <w:p w14:paraId="774D44A1" w14:textId="77777777" w:rsidR="00BD6725" w:rsidRDefault="00BD6725" w:rsidP="00BD6725">
      <w:pPr>
        <w:rPr>
          <w:sz w:val="28"/>
          <w:szCs w:val="28"/>
        </w:rPr>
      </w:pPr>
      <w:r>
        <w:rPr>
          <w:sz w:val="28"/>
          <w:szCs w:val="28"/>
        </w:rPr>
        <w:t>Tutor: Julia Lockheart</w:t>
      </w:r>
    </w:p>
    <w:p w14:paraId="6A4EC15B" w14:textId="77777777" w:rsidR="00BD6725" w:rsidRDefault="00BD6725"/>
    <w:p w14:paraId="6A5CBD69" w14:textId="77777777" w:rsidR="00905AB1" w:rsidRPr="00AB4807" w:rsidRDefault="00905AB1">
      <w:pPr>
        <w:rPr>
          <w:b/>
        </w:rPr>
      </w:pPr>
      <w:r w:rsidRPr="00AB4807">
        <w:rPr>
          <w:b/>
        </w:rPr>
        <w:lastRenderedPageBreak/>
        <w:t>Contents</w:t>
      </w:r>
    </w:p>
    <w:p w14:paraId="02DB60EE" w14:textId="77777777" w:rsidR="00905AB1" w:rsidRDefault="00905AB1">
      <w:r>
        <w:t>Image list</w:t>
      </w:r>
    </w:p>
    <w:p w14:paraId="352240A3" w14:textId="77777777" w:rsidR="00BD6725" w:rsidRDefault="00BD6725">
      <w:r>
        <w:t>Summary</w:t>
      </w:r>
    </w:p>
    <w:p w14:paraId="7E166D34" w14:textId="77777777" w:rsidR="00BD6725" w:rsidRDefault="00905AB1">
      <w:r>
        <w:t>Introduction</w:t>
      </w:r>
    </w:p>
    <w:p w14:paraId="3D685961" w14:textId="3F9E56F0" w:rsidR="00BD6725" w:rsidRDefault="00BD6725" w:rsidP="00BD6725">
      <w:pPr>
        <w:rPr>
          <w:b/>
        </w:rPr>
      </w:pPr>
      <w:r>
        <w:rPr>
          <w:b/>
        </w:rPr>
        <w:t xml:space="preserve">Chapter 1: </w:t>
      </w:r>
      <w:r w:rsidRPr="00BD6725">
        <w:rPr>
          <w:b/>
        </w:rPr>
        <w:t>Why does Disney have to be the default contemporary animation?</w:t>
      </w:r>
      <w:r w:rsidR="00C414FA">
        <w:rPr>
          <w:b/>
        </w:rPr>
        <w:t xml:space="preserve">                                Pg6</w:t>
      </w:r>
    </w:p>
    <w:p w14:paraId="6739B0E2" w14:textId="77777777" w:rsidR="00BD6725" w:rsidRPr="00BD6725" w:rsidRDefault="00BD6725" w:rsidP="00724C75">
      <w:pPr>
        <w:pStyle w:val="ListParagraph"/>
        <w:numPr>
          <w:ilvl w:val="0"/>
          <w:numId w:val="4"/>
        </w:numPr>
      </w:pPr>
      <w:r w:rsidRPr="00BD6725">
        <w:t xml:space="preserve">Where Disney gets it wrong. </w:t>
      </w:r>
    </w:p>
    <w:p w14:paraId="2B43B55B" w14:textId="616CAD84" w:rsidR="00BD6725" w:rsidRPr="00BD6725" w:rsidRDefault="00BD6725" w:rsidP="00724C75">
      <w:pPr>
        <w:pStyle w:val="ListParagraph"/>
        <w:numPr>
          <w:ilvl w:val="0"/>
          <w:numId w:val="4"/>
        </w:numPr>
      </w:pPr>
      <w:r w:rsidRPr="00BD6725">
        <w:t xml:space="preserve">Are they improving? </w:t>
      </w:r>
    </w:p>
    <w:p w14:paraId="5F912312" w14:textId="3669D8BF" w:rsidR="00BD6725" w:rsidRDefault="00BD6725" w:rsidP="00724C75">
      <w:pPr>
        <w:pStyle w:val="ListParagraph"/>
        <w:numPr>
          <w:ilvl w:val="0"/>
          <w:numId w:val="4"/>
        </w:numPr>
      </w:pPr>
      <w:r w:rsidRPr="00BD6725">
        <w:t>There are alternatives.</w:t>
      </w:r>
    </w:p>
    <w:p w14:paraId="01807358" w14:textId="0EC97750" w:rsidR="006E0A56" w:rsidRPr="006E0A56" w:rsidRDefault="0010218A" w:rsidP="006E0A56">
      <w:pPr>
        <w:pStyle w:val="ListParagraph"/>
        <w:numPr>
          <w:ilvl w:val="0"/>
          <w:numId w:val="4"/>
        </w:numPr>
      </w:pPr>
      <w:r w:rsidRPr="006E0A56">
        <w:t>Oedipal</w:t>
      </w:r>
      <w:r w:rsidR="006E0A56" w:rsidRPr="006E0A56">
        <w:t xml:space="preserve"> principles within </w:t>
      </w:r>
      <w:r w:rsidRPr="006E0A56">
        <w:t>storytelling</w:t>
      </w:r>
      <w:r w:rsidR="006E0A56" w:rsidRPr="006E0A56">
        <w:t>.</w:t>
      </w:r>
    </w:p>
    <w:p w14:paraId="15ACF726" w14:textId="77777777" w:rsidR="006E0A56" w:rsidRDefault="006E0A56" w:rsidP="006E0A56">
      <w:pPr>
        <w:pStyle w:val="ListParagraph"/>
      </w:pPr>
    </w:p>
    <w:p w14:paraId="5DFB6086" w14:textId="7DF34A14" w:rsidR="00BD6725" w:rsidRDefault="006E0A56" w:rsidP="00BD6725">
      <w:pPr>
        <w:rPr>
          <w:b/>
        </w:rPr>
      </w:pPr>
      <w:r>
        <w:rPr>
          <w:b/>
        </w:rPr>
        <w:t>Chapter 2: Understanding t</w:t>
      </w:r>
      <w:r w:rsidR="00862A0E" w:rsidRPr="00862A0E">
        <w:rPr>
          <w:b/>
        </w:rPr>
        <w:t>he Japanese b</w:t>
      </w:r>
      <w:r>
        <w:rPr>
          <w:b/>
        </w:rPr>
        <w:t>elief system vs The</w:t>
      </w:r>
      <w:r w:rsidR="00C414FA">
        <w:rPr>
          <w:b/>
        </w:rPr>
        <w:t xml:space="preserve"> Western way and the effects of </w:t>
      </w:r>
      <w:r>
        <w:rPr>
          <w:b/>
        </w:rPr>
        <w:t>cultures on story lines in animation.</w:t>
      </w:r>
      <w:r w:rsidR="00C414FA">
        <w:rPr>
          <w:b/>
        </w:rPr>
        <w:t xml:space="preserve">                                                                                                         </w:t>
      </w:r>
      <w:r w:rsidR="00C414FA">
        <w:rPr>
          <w:b/>
        </w:rPr>
        <w:t>Pg 14</w:t>
      </w:r>
    </w:p>
    <w:p w14:paraId="212AEB62" w14:textId="4196FD7A" w:rsidR="006E0A56" w:rsidRPr="006E0A56" w:rsidRDefault="006E0A56" w:rsidP="006E0A56">
      <w:pPr>
        <w:pStyle w:val="ListParagraph"/>
        <w:numPr>
          <w:ilvl w:val="0"/>
          <w:numId w:val="14"/>
        </w:numPr>
        <w:rPr>
          <w:b/>
        </w:rPr>
      </w:pPr>
      <w:r>
        <w:t>The Shinto religion</w:t>
      </w:r>
    </w:p>
    <w:p w14:paraId="58871978" w14:textId="65745E78" w:rsidR="006E0A56" w:rsidRPr="006E0A56" w:rsidRDefault="006E0A56" w:rsidP="006E0A56">
      <w:pPr>
        <w:pStyle w:val="ListParagraph"/>
        <w:numPr>
          <w:ilvl w:val="0"/>
          <w:numId w:val="14"/>
        </w:numPr>
        <w:rPr>
          <w:b/>
        </w:rPr>
      </w:pPr>
      <w:r>
        <w:t>The concepts of Wabi Sabi and Ma</w:t>
      </w:r>
    </w:p>
    <w:p w14:paraId="5C38F880" w14:textId="27FB9A83" w:rsidR="00862A0E" w:rsidRDefault="00862A0E" w:rsidP="00862A0E">
      <w:pPr>
        <w:rPr>
          <w:b/>
        </w:rPr>
      </w:pPr>
      <w:r>
        <w:rPr>
          <w:b/>
        </w:rPr>
        <w:t>Chapter 3</w:t>
      </w:r>
      <w:r w:rsidRPr="00862A0E">
        <w:rPr>
          <w:b/>
        </w:rPr>
        <w:t xml:space="preserve">: </w:t>
      </w:r>
      <w:r w:rsidR="006E0A56">
        <w:rPr>
          <w:b/>
        </w:rPr>
        <w:t xml:space="preserve">Realistic storylines, </w:t>
      </w:r>
      <w:r w:rsidR="000C649C" w:rsidRPr="000C649C">
        <w:rPr>
          <w:b/>
        </w:rPr>
        <w:t xml:space="preserve">strong female leads </w:t>
      </w:r>
      <w:r w:rsidR="006E0A56">
        <w:rPr>
          <w:b/>
        </w:rPr>
        <w:t xml:space="preserve">and </w:t>
      </w:r>
      <w:r w:rsidR="000C649C" w:rsidRPr="000C649C">
        <w:rPr>
          <w:b/>
        </w:rPr>
        <w:t>the future of i</w:t>
      </w:r>
      <w:r w:rsidR="006E0A56">
        <w:rPr>
          <w:b/>
        </w:rPr>
        <w:t>nclusive and balanced animation.</w:t>
      </w:r>
      <w:r w:rsidR="000C649C" w:rsidRPr="000C649C">
        <w:rPr>
          <w:b/>
        </w:rPr>
        <w:t xml:space="preserve"> </w:t>
      </w:r>
      <w:r w:rsidR="006E0A56">
        <w:rPr>
          <w:b/>
        </w:rPr>
        <w:t>From Studio Ghibli and Nicola Davies.</w:t>
      </w:r>
      <w:r w:rsidR="00C414FA">
        <w:rPr>
          <w:b/>
        </w:rPr>
        <w:t xml:space="preserve">                                                                                 Pg 18</w:t>
      </w:r>
    </w:p>
    <w:p w14:paraId="10A23360" w14:textId="77777777" w:rsidR="00AB4807" w:rsidRPr="00AB4807" w:rsidRDefault="00AB4807" w:rsidP="00724C75">
      <w:pPr>
        <w:pStyle w:val="ListParagraph"/>
        <w:numPr>
          <w:ilvl w:val="0"/>
          <w:numId w:val="5"/>
        </w:numPr>
      </w:pPr>
      <w:r w:rsidRPr="00862A0E">
        <w:t>Ghibli’s stories.</w:t>
      </w:r>
    </w:p>
    <w:p w14:paraId="39999A6E" w14:textId="77777777" w:rsidR="00151E03" w:rsidRPr="00151E03" w:rsidRDefault="0058611B" w:rsidP="00724C75">
      <w:pPr>
        <w:pStyle w:val="ListParagraph"/>
        <w:numPr>
          <w:ilvl w:val="0"/>
          <w:numId w:val="5"/>
        </w:numPr>
      </w:pPr>
      <w:r>
        <w:t>Nicola Davies, ‘The Pond’.</w:t>
      </w:r>
    </w:p>
    <w:p w14:paraId="54C63C69" w14:textId="05D3C365" w:rsidR="00AC7F4E" w:rsidRPr="00C414FA" w:rsidRDefault="00C414FA" w:rsidP="00C414FA">
      <w:pPr>
        <w:tabs>
          <w:tab w:val="left" w:pos="6107"/>
        </w:tabs>
        <w:spacing w:line="480" w:lineRule="auto"/>
        <w:rPr>
          <w:b/>
          <w:color w:val="000000" w:themeColor="text1"/>
        </w:rPr>
      </w:pPr>
      <w:bookmarkStart w:id="1" w:name="_Hlk499109598"/>
      <w:r w:rsidRPr="00C414FA">
        <w:rPr>
          <w:b/>
          <w:color w:val="000000" w:themeColor="text1"/>
        </w:rPr>
        <w:t>Chapter 4: The feminist movement and the way we choose to tell our contemporary stories.</w:t>
      </w:r>
      <w:r>
        <w:rPr>
          <w:b/>
          <w:color w:val="000000" w:themeColor="text1"/>
        </w:rPr>
        <w:t xml:space="preserve">  Pg 24</w:t>
      </w:r>
    </w:p>
    <w:p w14:paraId="540868CD" w14:textId="77777777" w:rsidR="00AC7F4E" w:rsidRPr="00AC7F4E" w:rsidRDefault="00AC7F4E" w:rsidP="00724C75">
      <w:pPr>
        <w:pStyle w:val="ListParagraph"/>
        <w:numPr>
          <w:ilvl w:val="0"/>
          <w:numId w:val="6"/>
        </w:numPr>
      </w:pPr>
      <w:r>
        <w:t>The first, second, third and fourth waves of feminism.</w:t>
      </w:r>
    </w:p>
    <w:bookmarkEnd w:id="1"/>
    <w:p w14:paraId="61A96673" w14:textId="77777777" w:rsidR="00BD6725" w:rsidRDefault="00BD6725" w:rsidP="00BD6725">
      <w:pPr>
        <w:rPr>
          <w:b/>
        </w:rPr>
      </w:pPr>
      <w:r w:rsidRPr="00BD6725">
        <w:rPr>
          <w:b/>
        </w:rPr>
        <w:t>Conclusion</w:t>
      </w:r>
    </w:p>
    <w:p w14:paraId="3ACC2BC9" w14:textId="77777777" w:rsidR="004B2BD9" w:rsidRPr="00BD6725" w:rsidRDefault="004B2BD9" w:rsidP="00BD6725">
      <w:pPr>
        <w:rPr>
          <w:b/>
        </w:rPr>
      </w:pPr>
      <w:r>
        <w:rPr>
          <w:b/>
        </w:rPr>
        <w:t>References</w:t>
      </w:r>
    </w:p>
    <w:p w14:paraId="45B887F9" w14:textId="77777777" w:rsidR="006C6502" w:rsidRDefault="00BD6725" w:rsidP="00BD6725">
      <w:pPr>
        <w:rPr>
          <w:b/>
        </w:rPr>
      </w:pPr>
      <w:r w:rsidRPr="00BD6725">
        <w:rPr>
          <w:b/>
        </w:rPr>
        <w:t>Bibliography</w:t>
      </w:r>
    </w:p>
    <w:p w14:paraId="3937986F" w14:textId="77777777" w:rsidR="0010218A" w:rsidRDefault="0010218A" w:rsidP="0010218A">
      <w:pPr>
        <w:rPr>
          <w:b/>
          <w:u w:val="single"/>
        </w:rPr>
      </w:pPr>
    </w:p>
    <w:p w14:paraId="2DF2C2D5" w14:textId="77777777" w:rsidR="0010218A" w:rsidRDefault="0010218A" w:rsidP="0010218A">
      <w:pPr>
        <w:rPr>
          <w:b/>
          <w:u w:val="single"/>
        </w:rPr>
      </w:pPr>
    </w:p>
    <w:p w14:paraId="205E4974" w14:textId="77777777" w:rsidR="0010218A" w:rsidRDefault="0010218A" w:rsidP="0010218A">
      <w:pPr>
        <w:rPr>
          <w:b/>
          <w:u w:val="single"/>
        </w:rPr>
      </w:pPr>
    </w:p>
    <w:p w14:paraId="7EB7CE84" w14:textId="77777777" w:rsidR="0010218A" w:rsidRDefault="0010218A" w:rsidP="0010218A">
      <w:pPr>
        <w:rPr>
          <w:b/>
          <w:u w:val="single"/>
        </w:rPr>
      </w:pPr>
    </w:p>
    <w:p w14:paraId="3CFF839E" w14:textId="77777777" w:rsidR="0010218A" w:rsidRDefault="0010218A" w:rsidP="0010218A">
      <w:pPr>
        <w:rPr>
          <w:b/>
          <w:u w:val="single"/>
        </w:rPr>
      </w:pPr>
    </w:p>
    <w:p w14:paraId="5397B415" w14:textId="77777777" w:rsidR="0010218A" w:rsidRDefault="0010218A" w:rsidP="0010218A">
      <w:pPr>
        <w:rPr>
          <w:b/>
          <w:u w:val="single"/>
        </w:rPr>
      </w:pPr>
    </w:p>
    <w:p w14:paraId="5646881F" w14:textId="77777777" w:rsidR="0010218A" w:rsidRDefault="0010218A" w:rsidP="0010218A">
      <w:pPr>
        <w:rPr>
          <w:b/>
          <w:u w:val="single"/>
        </w:rPr>
      </w:pPr>
    </w:p>
    <w:p w14:paraId="0FD8BCC1" w14:textId="77777777" w:rsidR="0010218A" w:rsidRDefault="0010218A" w:rsidP="0010218A">
      <w:pPr>
        <w:rPr>
          <w:b/>
          <w:u w:val="single"/>
        </w:rPr>
      </w:pPr>
    </w:p>
    <w:p w14:paraId="4574F703" w14:textId="77777777" w:rsidR="0010218A" w:rsidRDefault="0010218A" w:rsidP="0010218A">
      <w:pPr>
        <w:rPr>
          <w:b/>
          <w:u w:val="single"/>
        </w:rPr>
      </w:pPr>
    </w:p>
    <w:p w14:paraId="72539CB5" w14:textId="77777777" w:rsidR="0010218A" w:rsidRDefault="0010218A" w:rsidP="0010218A">
      <w:pPr>
        <w:rPr>
          <w:b/>
          <w:u w:val="single"/>
        </w:rPr>
      </w:pPr>
    </w:p>
    <w:p w14:paraId="26F8317F" w14:textId="77777777" w:rsidR="0010218A" w:rsidRDefault="0010218A" w:rsidP="0010218A">
      <w:pPr>
        <w:rPr>
          <w:b/>
          <w:u w:val="single"/>
        </w:rPr>
      </w:pPr>
    </w:p>
    <w:p w14:paraId="22B583CA" w14:textId="57E929DF" w:rsidR="00151E03" w:rsidRDefault="0058611B" w:rsidP="0010218A">
      <w:pPr>
        <w:jc w:val="center"/>
        <w:rPr>
          <w:b/>
          <w:u w:val="single"/>
        </w:rPr>
      </w:pPr>
      <w:r>
        <w:rPr>
          <w:b/>
          <w:u w:val="single"/>
        </w:rPr>
        <w:t>Image List</w:t>
      </w:r>
    </w:p>
    <w:tbl>
      <w:tblPr>
        <w:tblStyle w:val="PlainTable4"/>
        <w:tblpPr w:leftFromText="180" w:rightFromText="180" w:vertAnchor="text" w:horzAnchor="margin" w:tblpXSpec="center" w:tblpY="452"/>
        <w:tblW w:w="9896" w:type="dxa"/>
        <w:tblLook w:val="04A0" w:firstRow="1" w:lastRow="0" w:firstColumn="1" w:lastColumn="0" w:noHBand="0" w:noVBand="1"/>
      </w:tblPr>
      <w:tblGrid>
        <w:gridCol w:w="3298"/>
        <w:gridCol w:w="3298"/>
        <w:gridCol w:w="3300"/>
      </w:tblGrid>
      <w:tr w:rsidR="0010218A" w14:paraId="2FA21529" w14:textId="77777777" w:rsidTr="0010218A">
        <w:trPr>
          <w:cnfStyle w:val="100000000000" w:firstRow="1" w:lastRow="0" w:firstColumn="0" w:lastColumn="0" w:oddVBand="0" w:evenVBand="0" w:oddHBand="0" w:evenHBand="0" w:firstRowFirstColumn="0" w:firstRowLastColumn="0" w:lastRowFirstColumn="0" w:lastRowLastColumn="0"/>
          <w:trHeight w:val="825"/>
        </w:trPr>
        <w:tc>
          <w:tcPr>
            <w:cnfStyle w:val="001000000000" w:firstRow="0" w:lastRow="0" w:firstColumn="1" w:lastColumn="0" w:oddVBand="0" w:evenVBand="0" w:oddHBand="0" w:evenHBand="0" w:firstRowFirstColumn="0" w:firstRowLastColumn="0" w:lastRowFirstColumn="0" w:lastRowLastColumn="0"/>
            <w:tcW w:w="3298" w:type="dxa"/>
          </w:tcPr>
          <w:p w14:paraId="24C3E0DA" w14:textId="77777777" w:rsidR="00D1554E" w:rsidRPr="0082024C" w:rsidRDefault="00D1554E" w:rsidP="00D1554E">
            <w:pPr>
              <w:jc w:val="center"/>
              <w:rPr>
                <w:b w:val="0"/>
              </w:rPr>
            </w:pPr>
            <w:r w:rsidRPr="0082024C">
              <w:rPr>
                <w:b w:val="0"/>
              </w:rPr>
              <w:t>Fig</w:t>
            </w:r>
          </w:p>
        </w:tc>
        <w:tc>
          <w:tcPr>
            <w:tcW w:w="3298" w:type="dxa"/>
          </w:tcPr>
          <w:p w14:paraId="0995C8CA" w14:textId="77777777" w:rsidR="00D1554E" w:rsidRPr="0082024C" w:rsidRDefault="00D1554E" w:rsidP="00D1554E">
            <w:pPr>
              <w:jc w:val="center"/>
              <w:cnfStyle w:val="100000000000" w:firstRow="1" w:lastRow="0" w:firstColumn="0" w:lastColumn="0" w:oddVBand="0" w:evenVBand="0" w:oddHBand="0" w:evenHBand="0" w:firstRowFirstColumn="0" w:firstRowLastColumn="0" w:lastRowFirstColumn="0" w:lastRowLastColumn="0"/>
              <w:rPr>
                <w:b w:val="0"/>
              </w:rPr>
            </w:pPr>
            <w:r w:rsidRPr="0082024C">
              <w:rPr>
                <w:b w:val="0"/>
              </w:rPr>
              <w:t>Details</w:t>
            </w:r>
          </w:p>
        </w:tc>
        <w:tc>
          <w:tcPr>
            <w:tcW w:w="3300" w:type="dxa"/>
          </w:tcPr>
          <w:p w14:paraId="5244ACB2" w14:textId="77777777" w:rsidR="00D1554E" w:rsidRPr="0082024C" w:rsidRDefault="00D1554E" w:rsidP="00D1554E">
            <w:pPr>
              <w:jc w:val="center"/>
              <w:cnfStyle w:val="100000000000" w:firstRow="1" w:lastRow="0" w:firstColumn="0" w:lastColumn="0" w:oddVBand="0" w:evenVBand="0" w:oddHBand="0" w:evenHBand="0" w:firstRowFirstColumn="0" w:firstRowLastColumn="0" w:lastRowFirstColumn="0" w:lastRowLastColumn="0"/>
              <w:rPr>
                <w:b w:val="0"/>
              </w:rPr>
            </w:pPr>
            <w:r w:rsidRPr="0082024C">
              <w:rPr>
                <w:b w:val="0"/>
              </w:rPr>
              <w:t>Page</w:t>
            </w:r>
          </w:p>
        </w:tc>
      </w:tr>
      <w:tr w:rsidR="00D1554E" w14:paraId="4DB17BB6"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7812A054" w14:textId="77777777" w:rsidR="00D1554E" w:rsidRPr="004B1ECE" w:rsidRDefault="00D1554E" w:rsidP="00D1554E">
            <w:pPr>
              <w:pStyle w:val="ListParagraph"/>
              <w:numPr>
                <w:ilvl w:val="0"/>
                <w:numId w:val="13"/>
              </w:numPr>
              <w:jc w:val="center"/>
            </w:pPr>
          </w:p>
        </w:tc>
        <w:tc>
          <w:tcPr>
            <w:tcW w:w="3298" w:type="dxa"/>
          </w:tcPr>
          <w:p w14:paraId="7D9DBFEE" w14:textId="77777777" w:rsidR="00D1554E" w:rsidRPr="004B1ECE" w:rsidRDefault="00D1554E" w:rsidP="00D1554E">
            <w:pPr>
              <w:jc w:val="center"/>
              <w:cnfStyle w:val="000000100000" w:firstRow="0" w:lastRow="0" w:firstColumn="0" w:lastColumn="0" w:oddVBand="0" w:evenVBand="0" w:oddHBand="1" w:evenHBand="0" w:firstRowFirstColumn="0" w:firstRowLastColumn="0" w:lastRowFirstColumn="0" w:lastRowLastColumn="0"/>
            </w:pPr>
            <w:r w:rsidRPr="004B1ECE">
              <w:t>Betty Boop, Sketch by Max Fleischer (1932)</w:t>
            </w:r>
          </w:p>
        </w:tc>
        <w:tc>
          <w:tcPr>
            <w:tcW w:w="3300" w:type="dxa"/>
          </w:tcPr>
          <w:p w14:paraId="27D912C3" w14:textId="0FD7C575" w:rsidR="00D1554E" w:rsidRPr="004B1ECE" w:rsidRDefault="00D1554E" w:rsidP="00D1554E">
            <w:pPr>
              <w:jc w:val="center"/>
              <w:cnfStyle w:val="000000100000" w:firstRow="0" w:lastRow="0" w:firstColumn="0" w:lastColumn="0" w:oddVBand="0" w:evenVBand="0" w:oddHBand="1" w:evenHBand="0" w:firstRowFirstColumn="0" w:firstRowLastColumn="0" w:lastRowFirstColumn="0" w:lastRowLastColumn="0"/>
            </w:pPr>
            <w:r>
              <w:t>Pg.</w:t>
            </w:r>
            <w:r w:rsidR="0010218A">
              <w:t>6</w:t>
            </w:r>
          </w:p>
        </w:tc>
      </w:tr>
      <w:tr w:rsidR="0010218A" w14:paraId="5CAD1065" w14:textId="77777777" w:rsidTr="0010218A">
        <w:trPr>
          <w:trHeight w:val="825"/>
        </w:trPr>
        <w:tc>
          <w:tcPr>
            <w:cnfStyle w:val="001000000000" w:firstRow="0" w:lastRow="0" w:firstColumn="1" w:lastColumn="0" w:oddVBand="0" w:evenVBand="0" w:oddHBand="0" w:evenHBand="0" w:firstRowFirstColumn="0" w:firstRowLastColumn="0" w:lastRowFirstColumn="0" w:lastRowLastColumn="0"/>
            <w:tcW w:w="3298" w:type="dxa"/>
          </w:tcPr>
          <w:p w14:paraId="2CE3C9CA" w14:textId="77777777" w:rsidR="00D1554E" w:rsidRPr="004B1ECE" w:rsidRDefault="00D1554E" w:rsidP="00D1554E">
            <w:pPr>
              <w:pStyle w:val="ListParagraph"/>
              <w:numPr>
                <w:ilvl w:val="0"/>
                <w:numId w:val="13"/>
              </w:numPr>
              <w:jc w:val="center"/>
              <w:rPr>
                <w:u w:val="single"/>
              </w:rPr>
            </w:pPr>
          </w:p>
        </w:tc>
        <w:tc>
          <w:tcPr>
            <w:tcW w:w="3298" w:type="dxa"/>
          </w:tcPr>
          <w:p w14:paraId="39C1079A" w14:textId="77777777" w:rsidR="00D1554E" w:rsidRPr="004B1ECE" w:rsidRDefault="00D1554E" w:rsidP="00D1554E">
            <w:pPr>
              <w:jc w:val="center"/>
              <w:cnfStyle w:val="000000000000" w:firstRow="0" w:lastRow="0" w:firstColumn="0" w:lastColumn="0" w:oddVBand="0" w:evenVBand="0" w:oddHBand="0" w:evenHBand="0" w:firstRowFirstColumn="0" w:firstRowLastColumn="0" w:lastRowFirstColumn="0" w:lastRowLastColumn="0"/>
            </w:pPr>
            <w:r w:rsidRPr="004B1ECE">
              <w:t>Disney Princesses</w:t>
            </w:r>
          </w:p>
        </w:tc>
        <w:tc>
          <w:tcPr>
            <w:tcW w:w="3300" w:type="dxa"/>
          </w:tcPr>
          <w:p w14:paraId="3D4D61C8" w14:textId="7207FAD8"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Pg.8</w:t>
            </w:r>
          </w:p>
        </w:tc>
      </w:tr>
      <w:tr w:rsidR="00D1554E" w14:paraId="51C706AE"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765ACB41" w14:textId="77777777" w:rsidR="00D1554E" w:rsidRPr="004B1ECE" w:rsidRDefault="00D1554E" w:rsidP="00D1554E">
            <w:pPr>
              <w:pStyle w:val="ListParagraph"/>
              <w:numPr>
                <w:ilvl w:val="0"/>
                <w:numId w:val="13"/>
              </w:numPr>
              <w:jc w:val="center"/>
              <w:rPr>
                <w:u w:val="single"/>
              </w:rPr>
            </w:pPr>
          </w:p>
        </w:tc>
        <w:tc>
          <w:tcPr>
            <w:tcW w:w="3298" w:type="dxa"/>
          </w:tcPr>
          <w:p w14:paraId="14347148" w14:textId="77777777" w:rsidR="00D1554E" w:rsidRPr="004B1ECE" w:rsidRDefault="00D1554E" w:rsidP="00D1554E">
            <w:pPr>
              <w:jc w:val="center"/>
              <w:cnfStyle w:val="000000100000" w:firstRow="0" w:lastRow="0" w:firstColumn="0" w:lastColumn="0" w:oddVBand="0" w:evenVBand="0" w:oddHBand="1" w:evenHBand="0" w:firstRowFirstColumn="0" w:firstRowLastColumn="0" w:lastRowFirstColumn="0" w:lastRowLastColumn="0"/>
            </w:pPr>
            <w:r>
              <w:t>Freytag’s Pyramid diagram</w:t>
            </w:r>
          </w:p>
        </w:tc>
        <w:tc>
          <w:tcPr>
            <w:tcW w:w="3300" w:type="dxa"/>
          </w:tcPr>
          <w:p w14:paraId="3AEA8397" w14:textId="66213FE7"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Pg.10</w:t>
            </w:r>
          </w:p>
        </w:tc>
      </w:tr>
      <w:tr w:rsidR="00D1554E" w14:paraId="6CDCB3C6"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5B581E58" w14:textId="77777777" w:rsidR="00D1554E" w:rsidRPr="004B1ECE" w:rsidRDefault="00D1554E" w:rsidP="00D1554E">
            <w:pPr>
              <w:pStyle w:val="ListParagraph"/>
              <w:numPr>
                <w:ilvl w:val="0"/>
                <w:numId w:val="13"/>
              </w:numPr>
              <w:jc w:val="center"/>
              <w:rPr>
                <w:u w:val="single"/>
              </w:rPr>
            </w:pPr>
          </w:p>
        </w:tc>
        <w:tc>
          <w:tcPr>
            <w:tcW w:w="3298" w:type="dxa"/>
          </w:tcPr>
          <w:p w14:paraId="5E910DB4" w14:textId="5B261842" w:rsidR="00D1554E" w:rsidRPr="00781A2F" w:rsidRDefault="00FF2002" w:rsidP="00FF2002">
            <w:pPr>
              <w:jc w:val="center"/>
              <w:cnfStyle w:val="000000000000" w:firstRow="0" w:lastRow="0" w:firstColumn="0" w:lastColumn="0" w:oddVBand="0" w:evenVBand="0" w:oddHBand="0" w:evenHBand="0" w:firstRowFirstColumn="0" w:firstRowLastColumn="0" w:lastRowFirstColumn="0" w:lastRowLastColumn="0"/>
            </w:pPr>
            <w:r w:rsidRPr="00781A2F">
              <w:t>Western story plot, diagram by Utako Matsuyama</w:t>
            </w:r>
            <w:r w:rsidR="0010218A" w:rsidRPr="00781A2F">
              <w:t>.</w:t>
            </w:r>
            <w:r w:rsidRPr="00781A2F">
              <w:t xml:space="preserve"> (1983)</w:t>
            </w:r>
          </w:p>
        </w:tc>
        <w:tc>
          <w:tcPr>
            <w:tcW w:w="3300" w:type="dxa"/>
          </w:tcPr>
          <w:p w14:paraId="7DC79644" w14:textId="42704B15" w:rsidR="00D1554E" w:rsidRPr="00781A2F" w:rsidRDefault="0010218A" w:rsidP="00D1554E">
            <w:pPr>
              <w:jc w:val="center"/>
              <w:cnfStyle w:val="000000000000" w:firstRow="0" w:lastRow="0" w:firstColumn="0" w:lastColumn="0" w:oddVBand="0" w:evenVBand="0" w:oddHBand="0" w:evenHBand="0" w:firstRowFirstColumn="0" w:firstRowLastColumn="0" w:lastRowFirstColumn="0" w:lastRowLastColumn="0"/>
            </w:pPr>
            <w:r w:rsidRPr="00781A2F">
              <w:t>Pg.10</w:t>
            </w:r>
          </w:p>
        </w:tc>
      </w:tr>
      <w:tr w:rsidR="00D1554E" w14:paraId="78FB8AFA"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69E9A38B" w14:textId="77777777" w:rsidR="00D1554E" w:rsidRPr="004B1ECE" w:rsidRDefault="00D1554E" w:rsidP="00D1554E">
            <w:pPr>
              <w:pStyle w:val="ListParagraph"/>
              <w:numPr>
                <w:ilvl w:val="0"/>
                <w:numId w:val="13"/>
              </w:numPr>
              <w:jc w:val="center"/>
              <w:rPr>
                <w:u w:val="single"/>
              </w:rPr>
            </w:pPr>
          </w:p>
        </w:tc>
        <w:tc>
          <w:tcPr>
            <w:tcW w:w="3298" w:type="dxa"/>
          </w:tcPr>
          <w:p w14:paraId="43340C00" w14:textId="77777777" w:rsidR="00D1554E" w:rsidRPr="00781A2F" w:rsidRDefault="00D1554E" w:rsidP="00D1554E">
            <w:pPr>
              <w:jc w:val="center"/>
              <w:cnfStyle w:val="000000100000" w:firstRow="0" w:lastRow="0" w:firstColumn="0" w:lastColumn="0" w:oddVBand="0" w:evenVBand="0" w:oddHBand="1" w:evenHBand="0" w:firstRowFirstColumn="0" w:firstRowLastColumn="0" w:lastRowFirstColumn="0" w:lastRowLastColumn="0"/>
            </w:pPr>
            <w:r w:rsidRPr="00781A2F">
              <w:t>Structure of great talks, diagram by Nancy Duarte (2011)</w:t>
            </w:r>
          </w:p>
        </w:tc>
        <w:tc>
          <w:tcPr>
            <w:tcW w:w="3300" w:type="dxa"/>
          </w:tcPr>
          <w:p w14:paraId="3EBD232F" w14:textId="2D3DFA32" w:rsidR="00D1554E" w:rsidRPr="00781A2F" w:rsidRDefault="0010218A" w:rsidP="00D1554E">
            <w:pPr>
              <w:jc w:val="center"/>
              <w:cnfStyle w:val="000000100000" w:firstRow="0" w:lastRow="0" w:firstColumn="0" w:lastColumn="0" w:oddVBand="0" w:evenVBand="0" w:oddHBand="1" w:evenHBand="0" w:firstRowFirstColumn="0" w:firstRowLastColumn="0" w:lastRowFirstColumn="0" w:lastRowLastColumn="0"/>
            </w:pPr>
            <w:r w:rsidRPr="00781A2F">
              <w:t>Pg.11</w:t>
            </w:r>
          </w:p>
        </w:tc>
      </w:tr>
      <w:tr w:rsidR="00D1554E" w14:paraId="29BB9D58"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650F8EE8" w14:textId="77777777" w:rsidR="00D1554E" w:rsidRPr="004B1ECE" w:rsidRDefault="00D1554E" w:rsidP="00D1554E">
            <w:pPr>
              <w:pStyle w:val="ListParagraph"/>
              <w:numPr>
                <w:ilvl w:val="0"/>
                <w:numId w:val="13"/>
              </w:numPr>
              <w:jc w:val="center"/>
              <w:rPr>
                <w:u w:val="single"/>
              </w:rPr>
            </w:pPr>
          </w:p>
        </w:tc>
        <w:tc>
          <w:tcPr>
            <w:tcW w:w="3298" w:type="dxa"/>
          </w:tcPr>
          <w:p w14:paraId="20EA3E50" w14:textId="07F10BD2" w:rsidR="00D1554E" w:rsidRPr="004B1ECE" w:rsidRDefault="00781A2F" w:rsidP="00D1554E">
            <w:pPr>
              <w:jc w:val="center"/>
              <w:cnfStyle w:val="000000000000" w:firstRow="0" w:lastRow="0" w:firstColumn="0" w:lastColumn="0" w:oddVBand="0" w:evenVBand="0" w:oddHBand="0" w:evenHBand="0" w:firstRowFirstColumn="0" w:firstRowLastColumn="0" w:lastRowFirstColumn="0" w:lastRowLastColumn="0"/>
            </w:pPr>
            <w:r>
              <w:t>‘Structure of g</w:t>
            </w:r>
            <w:r w:rsidR="00D1554E">
              <w:t xml:space="preserve">reat </w:t>
            </w:r>
            <w:r>
              <w:t>talk’s</w:t>
            </w:r>
            <w:r w:rsidR="00D1554E">
              <w:t xml:space="preserve"> breakdown, diagram by Nancy Duarte</w:t>
            </w:r>
            <w:r w:rsidR="0010218A">
              <w:t>.</w:t>
            </w:r>
            <w:r w:rsidR="00D1554E">
              <w:t xml:space="preserve"> (2011)</w:t>
            </w:r>
          </w:p>
        </w:tc>
        <w:tc>
          <w:tcPr>
            <w:tcW w:w="3300" w:type="dxa"/>
          </w:tcPr>
          <w:p w14:paraId="55654958" w14:textId="4536666A"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Pg.11</w:t>
            </w:r>
          </w:p>
        </w:tc>
      </w:tr>
      <w:tr w:rsidR="00D1554E" w14:paraId="582C6447"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1D9013C9" w14:textId="77777777" w:rsidR="00D1554E" w:rsidRPr="004B1ECE" w:rsidRDefault="00D1554E" w:rsidP="00D1554E">
            <w:pPr>
              <w:pStyle w:val="ListParagraph"/>
              <w:numPr>
                <w:ilvl w:val="0"/>
                <w:numId w:val="13"/>
              </w:numPr>
              <w:jc w:val="center"/>
              <w:rPr>
                <w:u w:val="single"/>
              </w:rPr>
            </w:pPr>
          </w:p>
        </w:tc>
        <w:tc>
          <w:tcPr>
            <w:tcW w:w="3298" w:type="dxa"/>
          </w:tcPr>
          <w:p w14:paraId="3B53BF31" w14:textId="1B01C71E" w:rsidR="00D1554E" w:rsidRPr="004B1ECE" w:rsidRDefault="00D1554E" w:rsidP="00D1554E">
            <w:pPr>
              <w:jc w:val="center"/>
              <w:cnfStyle w:val="000000100000" w:firstRow="0" w:lastRow="0" w:firstColumn="0" w:lastColumn="0" w:oddVBand="0" w:evenVBand="0" w:oddHBand="1" w:evenHBand="0" w:firstRowFirstColumn="0" w:firstRowLastColumn="0" w:lastRowFirstColumn="0" w:lastRowLastColumn="0"/>
            </w:pPr>
            <w:r>
              <w:t>Character portrait of Moana</w:t>
            </w:r>
            <w:r w:rsidR="00781A2F">
              <w:t>. (2016)</w:t>
            </w:r>
          </w:p>
        </w:tc>
        <w:tc>
          <w:tcPr>
            <w:tcW w:w="3300" w:type="dxa"/>
          </w:tcPr>
          <w:p w14:paraId="16DA84FC" w14:textId="24ABD93F"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Pg.12</w:t>
            </w:r>
          </w:p>
        </w:tc>
      </w:tr>
      <w:tr w:rsidR="0010218A" w14:paraId="1ADB6164" w14:textId="77777777" w:rsidTr="0010218A">
        <w:trPr>
          <w:trHeight w:val="825"/>
        </w:trPr>
        <w:tc>
          <w:tcPr>
            <w:cnfStyle w:val="001000000000" w:firstRow="0" w:lastRow="0" w:firstColumn="1" w:lastColumn="0" w:oddVBand="0" w:evenVBand="0" w:oddHBand="0" w:evenHBand="0" w:firstRowFirstColumn="0" w:firstRowLastColumn="0" w:lastRowFirstColumn="0" w:lastRowLastColumn="0"/>
            <w:tcW w:w="3298" w:type="dxa"/>
          </w:tcPr>
          <w:p w14:paraId="3A0FE27E" w14:textId="77777777" w:rsidR="00D1554E" w:rsidRPr="004B1ECE" w:rsidRDefault="00D1554E" w:rsidP="00D1554E">
            <w:pPr>
              <w:pStyle w:val="ListParagraph"/>
              <w:numPr>
                <w:ilvl w:val="0"/>
                <w:numId w:val="13"/>
              </w:numPr>
              <w:jc w:val="center"/>
              <w:rPr>
                <w:u w:val="single"/>
              </w:rPr>
            </w:pPr>
          </w:p>
        </w:tc>
        <w:tc>
          <w:tcPr>
            <w:tcW w:w="3298" w:type="dxa"/>
          </w:tcPr>
          <w:p w14:paraId="0E70C86E" w14:textId="6BA01DAA" w:rsidR="00D1554E" w:rsidRPr="004B1ECE" w:rsidRDefault="00D1554E" w:rsidP="00D1554E">
            <w:pPr>
              <w:jc w:val="center"/>
              <w:cnfStyle w:val="000000000000" w:firstRow="0" w:lastRow="0" w:firstColumn="0" w:lastColumn="0" w:oddVBand="0" w:evenVBand="0" w:oddHBand="0" w:evenHBand="0" w:firstRowFirstColumn="0" w:firstRowLastColumn="0" w:lastRowFirstColumn="0" w:lastRowLastColumn="0"/>
            </w:pPr>
            <w:r>
              <w:t xml:space="preserve">Screenshot of Maui from the film </w:t>
            </w:r>
            <w:r w:rsidR="00A833FF">
              <w:t>‘</w:t>
            </w:r>
            <w:r>
              <w:t>Moana</w:t>
            </w:r>
            <w:r w:rsidR="00A833FF">
              <w:t>’</w:t>
            </w:r>
            <w:r>
              <w:t>. (2016)</w:t>
            </w:r>
          </w:p>
        </w:tc>
        <w:tc>
          <w:tcPr>
            <w:tcW w:w="3300" w:type="dxa"/>
          </w:tcPr>
          <w:p w14:paraId="17C5D079" w14:textId="7319CAF2"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Pg.12</w:t>
            </w:r>
          </w:p>
        </w:tc>
      </w:tr>
      <w:tr w:rsidR="00D1554E" w14:paraId="3AB73957"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6D33EBFA" w14:textId="77777777" w:rsidR="00D1554E" w:rsidRPr="004B1ECE" w:rsidRDefault="00D1554E" w:rsidP="00D1554E">
            <w:pPr>
              <w:pStyle w:val="ListParagraph"/>
              <w:numPr>
                <w:ilvl w:val="0"/>
                <w:numId w:val="13"/>
              </w:numPr>
              <w:jc w:val="center"/>
              <w:rPr>
                <w:u w:val="single"/>
              </w:rPr>
            </w:pPr>
          </w:p>
        </w:tc>
        <w:tc>
          <w:tcPr>
            <w:tcW w:w="3298" w:type="dxa"/>
          </w:tcPr>
          <w:p w14:paraId="7BF0CDED" w14:textId="5651B9B1"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James Bond</w:t>
            </w:r>
            <w:r w:rsidR="00781A2F">
              <w:t xml:space="preserve"> (1995)</w:t>
            </w:r>
          </w:p>
        </w:tc>
        <w:tc>
          <w:tcPr>
            <w:tcW w:w="3300" w:type="dxa"/>
          </w:tcPr>
          <w:p w14:paraId="601903E4" w14:textId="72CAF579"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Pg.13</w:t>
            </w:r>
          </w:p>
        </w:tc>
      </w:tr>
      <w:tr w:rsidR="0010218A" w14:paraId="4FA0D86D" w14:textId="77777777" w:rsidTr="0010218A">
        <w:trPr>
          <w:trHeight w:val="656"/>
        </w:trPr>
        <w:tc>
          <w:tcPr>
            <w:cnfStyle w:val="001000000000" w:firstRow="0" w:lastRow="0" w:firstColumn="1" w:lastColumn="0" w:oddVBand="0" w:evenVBand="0" w:oddHBand="0" w:evenHBand="0" w:firstRowFirstColumn="0" w:firstRowLastColumn="0" w:lastRowFirstColumn="0" w:lastRowLastColumn="0"/>
            <w:tcW w:w="3298" w:type="dxa"/>
          </w:tcPr>
          <w:p w14:paraId="221F8D95" w14:textId="77777777" w:rsidR="00D1554E" w:rsidRPr="004B1ECE" w:rsidRDefault="00D1554E" w:rsidP="00D1554E">
            <w:pPr>
              <w:pStyle w:val="ListParagraph"/>
              <w:numPr>
                <w:ilvl w:val="0"/>
                <w:numId w:val="13"/>
              </w:numPr>
              <w:jc w:val="center"/>
              <w:rPr>
                <w:u w:val="single"/>
              </w:rPr>
            </w:pPr>
          </w:p>
        </w:tc>
        <w:tc>
          <w:tcPr>
            <w:tcW w:w="3298" w:type="dxa"/>
          </w:tcPr>
          <w:p w14:paraId="2F8751D7" w14:textId="41DF6508"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Superman, DC comics</w:t>
            </w:r>
            <w:r w:rsidR="00781A2F">
              <w:t xml:space="preserve"> (2017)</w:t>
            </w:r>
          </w:p>
        </w:tc>
        <w:tc>
          <w:tcPr>
            <w:tcW w:w="3300" w:type="dxa"/>
          </w:tcPr>
          <w:p w14:paraId="755B6E3C" w14:textId="7590AD90"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Pg.13</w:t>
            </w:r>
          </w:p>
        </w:tc>
      </w:tr>
      <w:tr w:rsidR="00D1554E" w14:paraId="60FE3B1C"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689BA556" w14:textId="77777777" w:rsidR="00D1554E" w:rsidRPr="004B1ECE" w:rsidRDefault="00D1554E" w:rsidP="00D1554E">
            <w:pPr>
              <w:pStyle w:val="ListParagraph"/>
              <w:numPr>
                <w:ilvl w:val="0"/>
                <w:numId w:val="13"/>
              </w:numPr>
              <w:jc w:val="center"/>
              <w:rPr>
                <w:u w:val="single"/>
              </w:rPr>
            </w:pPr>
          </w:p>
        </w:tc>
        <w:tc>
          <w:tcPr>
            <w:tcW w:w="3298" w:type="dxa"/>
          </w:tcPr>
          <w:p w14:paraId="3622C8FB" w14:textId="77777777" w:rsidR="00D1554E" w:rsidRPr="004B1ECE" w:rsidRDefault="00D1554E" w:rsidP="00D1554E">
            <w:pPr>
              <w:jc w:val="center"/>
              <w:cnfStyle w:val="000000100000" w:firstRow="0" w:lastRow="0" w:firstColumn="0" w:lastColumn="0" w:oddVBand="0" w:evenVBand="0" w:oddHBand="1" w:evenHBand="0" w:firstRowFirstColumn="0" w:firstRowLastColumn="0" w:lastRowFirstColumn="0" w:lastRowLastColumn="0"/>
            </w:pPr>
            <w:r>
              <w:t>Statue of kami at Japanese Shrine, author’s image. (2017)</w:t>
            </w:r>
          </w:p>
        </w:tc>
        <w:tc>
          <w:tcPr>
            <w:tcW w:w="3300" w:type="dxa"/>
          </w:tcPr>
          <w:p w14:paraId="6F851EDF" w14:textId="29D9F68F"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Pg.14</w:t>
            </w:r>
          </w:p>
        </w:tc>
      </w:tr>
      <w:tr w:rsidR="00D1554E" w14:paraId="69A98FBF"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142E82CE" w14:textId="77777777" w:rsidR="00D1554E" w:rsidRPr="004B1ECE" w:rsidRDefault="00D1554E" w:rsidP="00D1554E">
            <w:pPr>
              <w:pStyle w:val="ListParagraph"/>
              <w:numPr>
                <w:ilvl w:val="0"/>
                <w:numId w:val="13"/>
              </w:numPr>
              <w:jc w:val="center"/>
              <w:rPr>
                <w:u w:val="single"/>
              </w:rPr>
            </w:pPr>
          </w:p>
        </w:tc>
        <w:tc>
          <w:tcPr>
            <w:tcW w:w="3298" w:type="dxa"/>
          </w:tcPr>
          <w:p w14:paraId="575CE650" w14:textId="77777777" w:rsidR="00D1554E" w:rsidRPr="004B1ECE" w:rsidRDefault="00D1554E" w:rsidP="00D1554E">
            <w:pPr>
              <w:jc w:val="center"/>
              <w:cnfStyle w:val="000000000000" w:firstRow="0" w:lastRow="0" w:firstColumn="0" w:lastColumn="0" w:oddVBand="0" w:evenVBand="0" w:oddHBand="0" w:evenHBand="0" w:firstRowFirstColumn="0" w:firstRowLastColumn="0" w:lastRowFirstColumn="0" w:lastRowLastColumn="0"/>
            </w:pPr>
            <w:r>
              <w:t xml:space="preserve">Japanese </w:t>
            </w:r>
            <w:r w:rsidRPr="00C30D10">
              <w:t>story plot, diagram by Utako Matsuyama (1983)</w:t>
            </w:r>
          </w:p>
        </w:tc>
        <w:tc>
          <w:tcPr>
            <w:tcW w:w="3300" w:type="dxa"/>
          </w:tcPr>
          <w:p w14:paraId="21FC5DDC" w14:textId="6A441868"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Pg.15</w:t>
            </w:r>
          </w:p>
        </w:tc>
      </w:tr>
      <w:tr w:rsidR="00D1554E" w14:paraId="549471BB"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28FC6F86" w14:textId="77777777" w:rsidR="00D1554E" w:rsidRPr="004B1ECE" w:rsidRDefault="00D1554E" w:rsidP="00D1554E">
            <w:pPr>
              <w:pStyle w:val="ListParagraph"/>
              <w:numPr>
                <w:ilvl w:val="0"/>
                <w:numId w:val="13"/>
              </w:numPr>
              <w:jc w:val="center"/>
              <w:rPr>
                <w:u w:val="single"/>
              </w:rPr>
            </w:pPr>
          </w:p>
        </w:tc>
        <w:tc>
          <w:tcPr>
            <w:tcW w:w="3298" w:type="dxa"/>
          </w:tcPr>
          <w:p w14:paraId="774F390C" w14:textId="3E2A6F5B"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Japanese hand-washing ritual before entering shrine, author’s image. (2017)</w:t>
            </w:r>
          </w:p>
        </w:tc>
        <w:tc>
          <w:tcPr>
            <w:tcW w:w="3300" w:type="dxa"/>
          </w:tcPr>
          <w:p w14:paraId="354C8B9A" w14:textId="2C0F2904"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Pg.16</w:t>
            </w:r>
          </w:p>
        </w:tc>
      </w:tr>
      <w:tr w:rsidR="00D1554E" w14:paraId="705D8426"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5DDBE428" w14:textId="77777777" w:rsidR="00D1554E" w:rsidRPr="004B1ECE" w:rsidRDefault="00D1554E" w:rsidP="00D1554E">
            <w:pPr>
              <w:pStyle w:val="ListParagraph"/>
              <w:numPr>
                <w:ilvl w:val="0"/>
                <w:numId w:val="13"/>
              </w:numPr>
              <w:jc w:val="center"/>
              <w:rPr>
                <w:u w:val="single"/>
              </w:rPr>
            </w:pPr>
          </w:p>
        </w:tc>
        <w:tc>
          <w:tcPr>
            <w:tcW w:w="3298" w:type="dxa"/>
          </w:tcPr>
          <w:p w14:paraId="57CCA879" w14:textId="19FCDBEF"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A thousand gate pathway in Japan, author’s image. (2017)</w:t>
            </w:r>
          </w:p>
        </w:tc>
        <w:tc>
          <w:tcPr>
            <w:tcW w:w="3300" w:type="dxa"/>
          </w:tcPr>
          <w:p w14:paraId="616810E8" w14:textId="108AB0A4"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Pg.16</w:t>
            </w:r>
          </w:p>
        </w:tc>
      </w:tr>
      <w:tr w:rsidR="00D1554E" w14:paraId="4C0105A4"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4EA386E9" w14:textId="77777777" w:rsidR="00D1554E" w:rsidRPr="004B1ECE" w:rsidRDefault="00D1554E" w:rsidP="00D1554E">
            <w:pPr>
              <w:pStyle w:val="ListParagraph"/>
              <w:numPr>
                <w:ilvl w:val="0"/>
                <w:numId w:val="13"/>
              </w:numPr>
              <w:jc w:val="center"/>
              <w:rPr>
                <w:u w:val="single"/>
              </w:rPr>
            </w:pPr>
          </w:p>
        </w:tc>
        <w:tc>
          <w:tcPr>
            <w:tcW w:w="3298" w:type="dxa"/>
          </w:tcPr>
          <w:p w14:paraId="727B8211" w14:textId="040F80D6" w:rsidR="00D1554E" w:rsidRPr="004B1ECE" w:rsidRDefault="0010218A" w:rsidP="00A833FF">
            <w:pPr>
              <w:jc w:val="center"/>
              <w:cnfStyle w:val="000000100000" w:firstRow="0" w:lastRow="0" w:firstColumn="0" w:lastColumn="0" w:oddVBand="0" w:evenVBand="0" w:oddHBand="1" w:evenHBand="0" w:firstRowFirstColumn="0" w:firstRowLastColumn="0" w:lastRowFirstColumn="0" w:lastRowLastColumn="0"/>
            </w:pPr>
            <w:r>
              <w:t>Screenshot from the film ‘Spirited away</w:t>
            </w:r>
            <w:r w:rsidR="00A833FF">
              <w:t>’</w:t>
            </w:r>
            <w:r>
              <w:t>. (2011)</w:t>
            </w:r>
          </w:p>
        </w:tc>
        <w:tc>
          <w:tcPr>
            <w:tcW w:w="3300" w:type="dxa"/>
          </w:tcPr>
          <w:p w14:paraId="0739B5D3" w14:textId="2C20B887"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Pg.19</w:t>
            </w:r>
          </w:p>
        </w:tc>
      </w:tr>
      <w:tr w:rsidR="00D1554E" w14:paraId="7F6FC537"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5E4241F0" w14:textId="77777777" w:rsidR="00D1554E" w:rsidRPr="004B1ECE" w:rsidRDefault="00D1554E" w:rsidP="00D1554E">
            <w:pPr>
              <w:pStyle w:val="ListParagraph"/>
              <w:numPr>
                <w:ilvl w:val="0"/>
                <w:numId w:val="13"/>
              </w:numPr>
              <w:jc w:val="center"/>
              <w:rPr>
                <w:u w:val="single"/>
              </w:rPr>
            </w:pPr>
          </w:p>
        </w:tc>
        <w:tc>
          <w:tcPr>
            <w:tcW w:w="3298" w:type="dxa"/>
          </w:tcPr>
          <w:p w14:paraId="2EE87A77" w14:textId="5BBA5E42"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t xml:space="preserve">Screenshot from the film </w:t>
            </w:r>
            <w:r w:rsidR="00A833FF">
              <w:t>‘</w:t>
            </w:r>
            <w:r>
              <w:t>Spirited away’. (2011)</w:t>
            </w:r>
          </w:p>
        </w:tc>
        <w:tc>
          <w:tcPr>
            <w:tcW w:w="3300" w:type="dxa"/>
          </w:tcPr>
          <w:p w14:paraId="27AEFEC0" w14:textId="58D99F0A" w:rsidR="00D1554E" w:rsidRPr="004B1ECE" w:rsidRDefault="0010218A" w:rsidP="00D1554E">
            <w:pPr>
              <w:jc w:val="center"/>
              <w:cnfStyle w:val="000000000000" w:firstRow="0" w:lastRow="0" w:firstColumn="0" w:lastColumn="0" w:oddVBand="0" w:evenVBand="0" w:oddHBand="0" w:evenHBand="0" w:firstRowFirstColumn="0" w:firstRowLastColumn="0" w:lastRowFirstColumn="0" w:lastRowLastColumn="0"/>
            </w:pPr>
            <w:r w:rsidRPr="0010218A">
              <w:t>Pg.19</w:t>
            </w:r>
          </w:p>
        </w:tc>
      </w:tr>
      <w:tr w:rsidR="00D1554E" w14:paraId="0392C43A"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7DEDDB65" w14:textId="77777777" w:rsidR="00D1554E" w:rsidRPr="004B1ECE" w:rsidRDefault="00D1554E" w:rsidP="00D1554E">
            <w:pPr>
              <w:pStyle w:val="ListParagraph"/>
              <w:numPr>
                <w:ilvl w:val="0"/>
                <w:numId w:val="13"/>
              </w:numPr>
              <w:jc w:val="center"/>
              <w:rPr>
                <w:u w:val="single"/>
              </w:rPr>
            </w:pPr>
          </w:p>
        </w:tc>
        <w:tc>
          <w:tcPr>
            <w:tcW w:w="3298" w:type="dxa"/>
          </w:tcPr>
          <w:p w14:paraId="29069AD1" w14:textId="3348C8A8"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Screenshot from the film</w:t>
            </w:r>
            <w:r w:rsidR="00A833FF">
              <w:t xml:space="preserve"> ‘The Tale of Princess Kaguya’. (2013)</w:t>
            </w:r>
          </w:p>
        </w:tc>
        <w:tc>
          <w:tcPr>
            <w:tcW w:w="3300" w:type="dxa"/>
          </w:tcPr>
          <w:p w14:paraId="7D6E17C4" w14:textId="694C0233" w:rsidR="00D1554E" w:rsidRPr="004B1ECE" w:rsidRDefault="0010218A" w:rsidP="00D1554E">
            <w:pPr>
              <w:jc w:val="center"/>
              <w:cnfStyle w:val="000000100000" w:firstRow="0" w:lastRow="0" w:firstColumn="0" w:lastColumn="0" w:oddVBand="0" w:evenVBand="0" w:oddHBand="1" w:evenHBand="0" w:firstRowFirstColumn="0" w:firstRowLastColumn="0" w:lastRowFirstColumn="0" w:lastRowLastColumn="0"/>
            </w:pPr>
            <w:r>
              <w:t>Pg.20</w:t>
            </w:r>
          </w:p>
        </w:tc>
      </w:tr>
      <w:tr w:rsidR="0010218A" w14:paraId="2139C0FB"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75911699" w14:textId="77777777" w:rsidR="0010218A" w:rsidRPr="004B1ECE" w:rsidRDefault="0010218A" w:rsidP="00D1554E">
            <w:pPr>
              <w:pStyle w:val="ListParagraph"/>
              <w:numPr>
                <w:ilvl w:val="0"/>
                <w:numId w:val="13"/>
              </w:numPr>
              <w:jc w:val="center"/>
              <w:rPr>
                <w:u w:val="single"/>
              </w:rPr>
            </w:pPr>
          </w:p>
        </w:tc>
        <w:tc>
          <w:tcPr>
            <w:tcW w:w="3298" w:type="dxa"/>
          </w:tcPr>
          <w:p w14:paraId="5A1CEB69" w14:textId="365C40A9" w:rsidR="0010218A" w:rsidRPr="004B1ECE" w:rsidRDefault="00A833FF" w:rsidP="00D1554E">
            <w:pPr>
              <w:jc w:val="center"/>
              <w:cnfStyle w:val="000000000000" w:firstRow="0" w:lastRow="0" w:firstColumn="0" w:lastColumn="0" w:oddVBand="0" w:evenVBand="0" w:oddHBand="0" w:evenHBand="0" w:firstRowFirstColumn="0" w:firstRowLastColumn="0" w:lastRowFirstColumn="0" w:lastRowLastColumn="0"/>
            </w:pPr>
            <w:r>
              <w:t>Screenshot from the films ‘The Tale of Princess Kaguya’. (2013)</w:t>
            </w:r>
          </w:p>
        </w:tc>
        <w:tc>
          <w:tcPr>
            <w:tcW w:w="3300" w:type="dxa"/>
          </w:tcPr>
          <w:p w14:paraId="227FF07D" w14:textId="3D94C07D" w:rsidR="0010218A" w:rsidRPr="004B1ECE" w:rsidRDefault="00A833FF" w:rsidP="00D1554E">
            <w:pPr>
              <w:jc w:val="center"/>
              <w:cnfStyle w:val="000000000000" w:firstRow="0" w:lastRow="0" w:firstColumn="0" w:lastColumn="0" w:oddVBand="0" w:evenVBand="0" w:oddHBand="0" w:evenHBand="0" w:firstRowFirstColumn="0" w:firstRowLastColumn="0" w:lastRowFirstColumn="0" w:lastRowLastColumn="0"/>
            </w:pPr>
            <w:r>
              <w:t>Pg.20</w:t>
            </w:r>
          </w:p>
        </w:tc>
      </w:tr>
      <w:tr w:rsidR="0010218A" w14:paraId="175F8A2A"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177676BE" w14:textId="77777777" w:rsidR="0010218A" w:rsidRPr="004B1ECE" w:rsidRDefault="0010218A" w:rsidP="00D1554E">
            <w:pPr>
              <w:pStyle w:val="ListParagraph"/>
              <w:numPr>
                <w:ilvl w:val="0"/>
                <w:numId w:val="13"/>
              </w:numPr>
              <w:jc w:val="center"/>
              <w:rPr>
                <w:u w:val="single"/>
              </w:rPr>
            </w:pPr>
          </w:p>
        </w:tc>
        <w:tc>
          <w:tcPr>
            <w:tcW w:w="3298" w:type="dxa"/>
          </w:tcPr>
          <w:p w14:paraId="36B61909" w14:textId="5BBDA20F" w:rsidR="0010218A" w:rsidRPr="004B1ECE" w:rsidRDefault="00A833FF" w:rsidP="00D1554E">
            <w:pPr>
              <w:jc w:val="center"/>
              <w:cnfStyle w:val="000000100000" w:firstRow="0" w:lastRow="0" w:firstColumn="0" w:lastColumn="0" w:oddVBand="0" w:evenVBand="0" w:oddHBand="1" w:evenHBand="0" w:firstRowFirstColumn="0" w:firstRowLastColumn="0" w:lastRowFirstColumn="0" w:lastRowLastColumn="0"/>
            </w:pPr>
            <w:r w:rsidRPr="00A833FF">
              <w:t>Screenshot from the films ‘The Tale of Princess Kaguya’. (2013)</w:t>
            </w:r>
          </w:p>
        </w:tc>
        <w:tc>
          <w:tcPr>
            <w:tcW w:w="3300" w:type="dxa"/>
          </w:tcPr>
          <w:p w14:paraId="02EB4916" w14:textId="212C76AB" w:rsidR="0010218A" w:rsidRPr="004B1ECE" w:rsidRDefault="00A833FF" w:rsidP="00D1554E">
            <w:pPr>
              <w:jc w:val="center"/>
              <w:cnfStyle w:val="000000100000" w:firstRow="0" w:lastRow="0" w:firstColumn="0" w:lastColumn="0" w:oddVBand="0" w:evenVBand="0" w:oddHBand="1" w:evenHBand="0" w:firstRowFirstColumn="0" w:firstRowLastColumn="0" w:lastRowFirstColumn="0" w:lastRowLastColumn="0"/>
            </w:pPr>
            <w:r>
              <w:t>Pg.21</w:t>
            </w:r>
          </w:p>
        </w:tc>
      </w:tr>
      <w:tr w:rsidR="0010218A" w14:paraId="73AD8DDF"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68E682DD" w14:textId="77777777" w:rsidR="0010218A" w:rsidRPr="004B1ECE" w:rsidRDefault="0010218A" w:rsidP="00D1554E">
            <w:pPr>
              <w:pStyle w:val="ListParagraph"/>
              <w:numPr>
                <w:ilvl w:val="0"/>
                <w:numId w:val="13"/>
              </w:numPr>
              <w:jc w:val="center"/>
              <w:rPr>
                <w:u w:val="single"/>
              </w:rPr>
            </w:pPr>
          </w:p>
        </w:tc>
        <w:tc>
          <w:tcPr>
            <w:tcW w:w="3298" w:type="dxa"/>
          </w:tcPr>
          <w:p w14:paraId="6E3737BE" w14:textId="4D483FF2" w:rsidR="0010218A" w:rsidRPr="004B1ECE" w:rsidRDefault="00A833FF" w:rsidP="00D1554E">
            <w:pPr>
              <w:jc w:val="center"/>
              <w:cnfStyle w:val="000000000000" w:firstRow="0" w:lastRow="0" w:firstColumn="0" w:lastColumn="0" w:oddVBand="0" w:evenVBand="0" w:oddHBand="0" w:evenHBand="0" w:firstRowFirstColumn="0" w:firstRowLastColumn="0" w:lastRowFirstColumn="0" w:lastRowLastColumn="0"/>
            </w:pPr>
            <w:r w:rsidRPr="00A833FF">
              <w:t>Screenshot from the films ‘The Tale of Princess Kaguya’. (2013)</w:t>
            </w:r>
          </w:p>
        </w:tc>
        <w:tc>
          <w:tcPr>
            <w:tcW w:w="3300" w:type="dxa"/>
          </w:tcPr>
          <w:p w14:paraId="57625D99" w14:textId="3BF7ACD2" w:rsidR="0010218A" w:rsidRPr="004B1ECE" w:rsidRDefault="00A833FF" w:rsidP="00D1554E">
            <w:pPr>
              <w:jc w:val="center"/>
              <w:cnfStyle w:val="000000000000" w:firstRow="0" w:lastRow="0" w:firstColumn="0" w:lastColumn="0" w:oddVBand="0" w:evenVBand="0" w:oddHBand="0" w:evenHBand="0" w:firstRowFirstColumn="0" w:firstRowLastColumn="0" w:lastRowFirstColumn="0" w:lastRowLastColumn="0"/>
            </w:pPr>
            <w:r>
              <w:t>Pg.22</w:t>
            </w:r>
          </w:p>
        </w:tc>
      </w:tr>
      <w:tr w:rsidR="0010218A" w14:paraId="09768886"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4A8F38ED" w14:textId="77777777" w:rsidR="0010218A" w:rsidRPr="004B1ECE" w:rsidRDefault="0010218A" w:rsidP="00D1554E">
            <w:pPr>
              <w:pStyle w:val="ListParagraph"/>
              <w:numPr>
                <w:ilvl w:val="0"/>
                <w:numId w:val="13"/>
              </w:numPr>
              <w:jc w:val="center"/>
              <w:rPr>
                <w:u w:val="single"/>
              </w:rPr>
            </w:pPr>
          </w:p>
        </w:tc>
        <w:tc>
          <w:tcPr>
            <w:tcW w:w="3298" w:type="dxa"/>
          </w:tcPr>
          <w:p w14:paraId="7387AF0A" w14:textId="402A7890" w:rsidR="0010218A" w:rsidRPr="004B1ECE" w:rsidRDefault="00A833FF" w:rsidP="00D1554E">
            <w:pPr>
              <w:jc w:val="center"/>
              <w:cnfStyle w:val="000000100000" w:firstRow="0" w:lastRow="0" w:firstColumn="0" w:lastColumn="0" w:oddVBand="0" w:evenVBand="0" w:oddHBand="1" w:evenHBand="0" w:firstRowFirstColumn="0" w:firstRowLastColumn="0" w:lastRowFirstColumn="0" w:lastRowLastColumn="0"/>
            </w:pPr>
            <w:r>
              <w:t>Scan of the book ‘The Pond’, by Nicola Davies. (2017)</w:t>
            </w:r>
          </w:p>
        </w:tc>
        <w:tc>
          <w:tcPr>
            <w:tcW w:w="3300" w:type="dxa"/>
          </w:tcPr>
          <w:p w14:paraId="375315C2" w14:textId="28FDD4A1" w:rsidR="0010218A" w:rsidRPr="004B1ECE" w:rsidRDefault="00A833FF" w:rsidP="00D1554E">
            <w:pPr>
              <w:jc w:val="center"/>
              <w:cnfStyle w:val="000000100000" w:firstRow="0" w:lastRow="0" w:firstColumn="0" w:lastColumn="0" w:oddVBand="0" w:evenVBand="0" w:oddHBand="1" w:evenHBand="0" w:firstRowFirstColumn="0" w:firstRowLastColumn="0" w:lastRowFirstColumn="0" w:lastRowLastColumn="0"/>
            </w:pPr>
            <w:r>
              <w:t>Pg.23</w:t>
            </w:r>
          </w:p>
        </w:tc>
      </w:tr>
      <w:tr w:rsidR="0010218A" w14:paraId="2BDCDC61"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222987F9" w14:textId="77777777" w:rsidR="0010218A" w:rsidRPr="004B1ECE" w:rsidRDefault="0010218A" w:rsidP="00D1554E">
            <w:pPr>
              <w:pStyle w:val="ListParagraph"/>
              <w:numPr>
                <w:ilvl w:val="0"/>
                <w:numId w:val="13"/>
              </w:numPr>
              <w:jc w:val="center"/>
              <w:rPr>
                <w:u w:val="single"/>
              </w:rPr>
            </w:pPr>
          </w:p>
        </w:tc>
        <w:tc>
          <w:tcPr>
            <w:tcW w:w="3298" w:type="dxa"/>
          </w:tcPr>
          <w:p w14:paraId="2E52202B" w14:textId="12B2D853" w:rsidR="0010218A" w:rsidRPr="004B1ECE" w:rsidRDefault="00137530" w:rsidP="00137530">
            <w:pPr>
              <w:jc w:val="center"/>
              <w:cnfStyle w:val="000000000000" w:firstRow="0" w:lastRow="0" w:firstColumn="0" w:lastColumn="0" w:oddVBand="0" w:evenVBand="0" w:oddHBand="0" w:evenHBand="0" w:firstRowFirstColumn="0" w:firstRowLastColumn="0" w:lastRowFirstColumn="0" w:lastRowLastColumn="0"/>
            </w:pPr>
            <w:r>
              <w:t>Screenshot of video ‘</w:t>
            </w:r>
            <w:r w:rsidRPr="00137530">
              <w:t>Can't Drag Us Down: Meet London's Female Queens</w:t>
            </w:r>
            <w:r>
              <w:t>’ by Broadly (2015)</w:t>
            </w:r>
          </w:p>
        </w:tc>
        <w:tc>
          <w:tcPr>
            <w:tcW w:w="3300" w:type="dxa"/>
          </w:tcPr>
          <w:p w14:paraId="1FA8DAC1" w14:textId="3312FDBC" w:rsidR="0010218A" w:rsidRPr="004B1ECE" w:rsidRDefault="00137530" w:rsidP="00D1554E">
            <w:pPr>
              <w:jc w:val="center"/>
              <w:cnfStyle w:val="000000000000" w:firstRow="0" w:lastRow="0" w:firstColumn="0" w:lastColumn="0" w:oddVBand="0" w:evenVBand="0" w:oddHBand="0" w:evenHBand="0" w:firstRowFirstColumn="0" w:firstRowLastColumn="0" w:lastRowFirstColumn="0" w:lastRowLastColumn="0"/>
            </w:pPr>
            <w:r>
              <w:t>Pg.24</w:t>
            </w:r>
          </w:p>
        </w:tc>
      </w:tr>
      <w:tr w:rsidR="0010218A" w14:paraId="446848E7"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0B2D3D63" w14:textId="77777777" w:rsidR="0010218A" w:rsidRPr="004B1ECE" w:rsidRDefault="0010218A" w:rsidP="00D1554E">
            <w:pPr>
              <w:pStyle w:val="ListParagraph"/>
              <w:numPr>
                <w:ilvl w:val="0"/>
                <w:numId w:val="13"/>
              </w:numPr>
              <w:jc w:val="center"/>
              <w:rPr>
                <w:u w:val="single"/>
              </w:rPr>
            </w:pPr>
          </w:p>
        </w:tc>
        <w:tc>
          <w:tcPr>
            <w:tcW w:w="3298" w:type="dxa"/>
          </w:tcPr>
          <w:p w14:paraId="6198C40C" w14:textId="5F3F201B" w:rsidR="0010218A" w:rsidRPr="004B1ECE" w:rsidRDefault="00137530" w:rsidP="00D1554E">
            <w:pPr>
              <w:jc w:val="center"/>
              <w:cnfStyle w:val="000000100000" w:firstRow="0" w:lastRow="0" w:firstColumn="0" w:lastColumn="0" w:oddVBand="0" w:evenVBand="0" w:oddHBand="1" w:evenHBand="0" w:firstRowFirstColumn="0" w:firstRowLastColumn="0" w:lastRowFirstColumn="0" w:lastRowLastColumn="0"/>
            </w:pPr>
            <w:r>
              <w:t>Screenshot of Miley Cyrus on Jimmy Kimmel live. (2015)</w:t>
            </w:r>
          </w:p>
        </w:tc>
        <w:tc>
          <w:tcPr>
            <w:tcW w:w="3300" w:type="dxa"/>
          </w:tcPr>
          <w:p w14:paraId="3CA5EC55" w14:textId="78A67A1D" w:rsidR="0010218A" w:rsidRPr="004B1ECE" w:rsidRDefault="00137530" w:rsidP="00D1554E">
            <w:pPr>
              <w:jc w:val="center"/>
              <w:cnfStyle w:val="000000100000" w:firstRow="0" w:lastRow="0" w:firstColumn="0" w:lastColumn="0" w:oddVBand="0" w:evenVBand="0" w:oddHBand="1" w:evenHBand="0" w:firstRowFirstColumn="0" w:firstRowLastColumn="0" w:lastRowFirstColumn="0" w:lastRowLastColumn="0"/>
            </w:pPr>
            <w:r>
              <w:t>Pg.25</w:t>
            </w:r>
          </w:p>
        </w:tc>
      </w:tr>
      <w:tr w:rsidR="0010218A" w14:paraId="366C867A" w14:textId="77777777" w:rsidTr="0010218A">
        <w:trPr>
          <w:trHeight w:val="781"/>
        </w:trPr>
        <w:tc>
          <w:tcPr>
            <w:cnfStyle w:val="001000000000" w:firstRow="0" w:lastRow="0" w:firstColumn="1" w:lastColumn="0" w:oddVBand="0" w:evenVBand="0" w:oddHBand="0" w:evenHBand="0" w:firstRowFirstColumn="0" w:firstRowLastColumn="0" w:lastRowFirstColumn="0" w:lastRowLastColumn="0"/>
            <w:tcW w:w="3298" w:type="dxa"/>
          </w:tcPr>
          <w:p w14:paraId="5DAD51FF" w14:textId="77777777" w:rsidR="0010218A" w:rsidRPr="004B1ECE" w:rsidRDefault="0010218A" w:rsidP="00D1554E">
            <w:pPr>
              <w:pStyle w:val="ListParagraph"/>
              <w:numPr>
                <w:ilvl w:val="0"/>
                <w:numId w:val="13"/>
              </w:numPr>
              <w:jc w:val="center"/>
              <w:rPr>
                <w:u w:val="single"/>
              </w:rPr>
            </w:pPr>
          </w:p>
        </w:tc>
        <w:tc>
          <w:tcPr>
            <w:tcW w:w="3298" w:type="dxa"/>
          </w:tcPr>
          <w:p w14:paraId="5D2F9B12" w14:textId="7394E204" w:rsidR="0010218A" w:rsidRPr="004B1ECE" w:rsidRDefault="00793853" w:rsidP="00D1554E">
            <w:pPr>
              <w:jc w:val="center"/>
              <w:cnfStyle w:val="000000000000" w:firstRow="0" w:lastRow="0" w:firstColumn="0" w:lastColumn="0" w:oddVBand="0" w:evenVBand="0" w:oddHBand="0" w:evenHBand="0" w:firstRowFirstColumn="0" w:firstRowLastColumn="0" w:lastRowFirstColumn="0" w:lastRowLastColumn="0"/>
            </w:pPr>
            <w:r>
              <w:t>Instagram photograph from Seaskunk (2017)</w:t>
            </w:r>
          </w:p>
        </w:tc>
        <w:tc>
          <w:tcPr>
            <w:tcW w:w="3300" w:type="dxa"/>
          </w:tcPr>
          <w:p w14:paraId="065CEFEA" w14:textId="59E1603F" w:rsidR="0010218A" w:rsidRPr="004B1ECE" w:rsidRDefault="00793853" w:rsidP="00D1554E">
            <w:pPr>
              <w:jc w:val="center"/>
              <w:cnfStyle w:val="000000000000" w:firstRow="0" w:lastRow="0" w:firstColumn="0" w:lastColumn="0" w:oddVBand="0" w:evenVBand="0" w:oddHBand="0" w:evenHBand="0" w:firstRowFirstColumn="0" w:firstRowLastColumn="0" w:lastRowFirstColumn="0" w:lastRowLastColumn="0"/>
            </w:pPr>
            <w:r>
              <w:t>Pg.26</w:t>
            </w:r>
          </w:p>
        </w:tc>
      </w:tr>
      <w:tr w:rsidR="00A833FF" w14:paraId="01AE4B2E" w14:textId="77777777" w:rsidTr="0010218A">
        <w:trPr>
          <w:cnfStyle w:val="000000100000" w:firstRow="0" w:lastRow="0" w:firstColumn="0" w:lastColumn="0" w:oddVBand="0" w:evenVBand="0" w:oddHBand="1" w:evenHBand="0" w:firstRowFirstColumn="0" w:firstRowLastColumn="0" w:lastRowFirstColumn="0" w:lastRowLastColumn="0"/>
          <w:trHeight w:val="781"/>
        </w:trPr>
        <w:tc>
          <w:tcPr>
            <w:cnfStyle w:val="001000000000" w:firstRow="0" w:lastRow="0" w:firstColumn="1" w:lastColumn="0" w:oddVBand="0" w:evenVBand="0" w:oddHBand="0" w:evenHBand="0" w:firstRowFirstColumn="0" w:firstRowLastColumn="0" w:lastRowFirstColumn="0" w:lastRowLastColumn="0"/>
            <w:tcW w:w="3298" w:type="dxa"/>
          </w:tcPr>
          <w:p w14:paraId="2EDCB167" w14:textId="77777777" w:rsidR="00A833FF" w:rsidRPr="004B1ECE" w:rsidRDefault="00A833FF" w:rsidP="00D1554E">
            <w:pPr>
              <w:pStyle w:val="ListParagraph"/>
              <w:numPr>
                <w:ilvl w:val="0"/>
                <w:numId w:val="13"/>
              </w:numPr>
              <w:jc w:val="center"/>
              <w:rPr>
                <w:u w:val="single"/>
              </w:rPr>
            </w:pPr>
          </w:p>
        </w:tc>
        <w:tc>
          <w:tcPr>
            <w:tcW w:w="3298" w:type="dxa"/>
          </w:tcPr>
          <w:p w14:paraId="638E932F" w14:textId="172B0CCE" w:rsidR="00A833FF" w:rsidRPr="004B1ECE" w:rsidRDefault="00793853" w:rsidP="00D1554E">
            <w:pPr>
              <w:jc w:val="center"/>
              <w:cnfStyle w:val="000000100000" w:firstRow="0" w:lastRow="0" w:firstColumn="0" w:lastColumn="0" w:oddVBand="0" w:evenVBand="0" w:oddHBand="1" w:evenHBand="0" w:firstRowFirstColumn="0" w:firstRowLastColumn="0" w:lastRowFirstColumn="0" w:lastRowLastColumn="0"/>
            </w:pPr>
            <w:r>
              <w:t>Instagram photograph from Victoria Sin (2017)</w:t>
            </w:r>
          </w:p>
        </w:tc>
        <w:tc>
          <w:tcPr>
            <w:tcW w:w="3300" w:type="dxa"/>
          </w:tcPr>
          <w:p w14:paraId="6FB158F3" w14:textId="061C6EE1" w:rsidR="00A833FF" w:rsidRPr="004B1ECE" w:rsidRDefault="00C414FA" w:rsidP="00D1554E">
            <w:pPr>
              <w:jc w:val="center"/>
              <w:cnfStyle w:val="000000100000" w:firstRow="0" w:lastRow="0" w:firstColumn="0" w:lastColumn="0" w:oddVBand="0" w:evenVBand="0" w:oddHBand="1" w:evenHBand="0" w:firstRowFirstColumn="0" w:firstRowLastColumn="0" w:lastRowFirstColumn="0" w:lastRowLastColumn="0"/>
            </w:pPr>
            <w:r>
              <w:t>Pg.26</w:t>
            </w:r>
          </w:p>
        </w:tc>
      </w:tr>
      <w:tr w:rsidR="00A833FF" w14:paraId="1A687E83" w14:textId="77777777" w:rsidTr="00C414FA">
        <w:trPr>
          <w:trHeight w:val="824"/>
        </w:trPr>
        <w:tc>
          <w:tcPr>
            <w:cnfStyle w:val="001000000000" w:firstRow="0" w:lastRow="0" w:firstColumn="1" w:lastColumn="0" w:oddVBand="0" w:evenVBand="0" w:oddHBand="0" w:evenHBand="0" w:firstRowFirstColumn="0" w:firstRowLastColumn="0" w:lastRowFirstColumn="0" w:lastRowLastColumn="0"/>
            <w:tcW w:w="3298" w:type="dxa"/>
          </w:tcPr>
          <w:p w14:paraId="5CF5EA6E" w14:textId="77777777" w:rsidR="00A833FF" w:rsidRPr="004B1ECE" w:rsidRDefault="00A833FF" w:rsidP="00D1554E">
            <w:pPr>
              <w:pStyle w:val="ListParagraph"/>
              <w:numPr>
                <w:ilvl w:val="0"/>
                <w:numId w:val="13"/>
              </w:numPr>
              <w:jc w:val="center"/>
              <w:rPr>
                <w:u w:val="single"/>
              </w:rPr>
            </w:pPr>
          </w:p>
        </w:tc>
        <w:tc>
          <w:tcPr>
            <w:tcW w:w="3298" w:type="dxa"/>
          </w:tcPr>
          <w:p w14:paraId="612F6669" w14:textId="48CD46A8" w:rsidR="00A833FF" w:rsidRPr="004B1ECE" w:rsidRDefault="00C414FA" w:rsidP="00D1554E">
            <w:pPr>
              <w:jc w:val="center"/>
              <w:cnfStyle w:val="000000000000" w:firstRow="0" w:lastRow="0" w:firstColumn="0" w:lastColumn="0" w:oddVBand="0" w:evenVBand="0" w:oddHBand="0" w:evenHBand="0" w:firstRowFirstColumn="0" w:firstRowLastColumn="0" w:lastRowFirstColumn="0" w:lastRowLastColumn="0"/>
            </w:pPr>
            <w:r>
              <w:t>Equit vs Equality.</w:t>
            </w:r>
          </w:p>
        </w:tc>
        <w:tc>
          <w:tcPr>
            <w:tcW w:w="3300" w:type="dxa"/>
          </w:tcPr>
          <w:p w14:paraId="7278ABEC" w14:textId="0BD66B08" w:rsidR="00A833FF" w:rsidRPr="004B1ECE" w:rsidRDefault="00C414FA" w:rsidP="00D1554E">
            <w:pPr>
              <w:jc w:val="center"/>
              <w:cnfStyle w:val="000000000000" w:firstRow="0" w:lastRow="0" w:firstColumn="0" w:lastColumn="0" w:oddVBand="0" w:evenVBand="0" w:oddHBand="0" w:evenHBand="0" w:firstRowFirstColumn="0" w:firstRowLastColumn="0" w:lastRowFirstColumn="0" w:lastRowLastColumn="0"/>
            </w:pPr>
            <w:r>
              <w:t>Pg,28</w:t>
            </w:r>
          </w:p>
        </w:tc>
      </w:tr>
    </w:tbl>
    <w:p w14:paraId="3117E9B9" w14:textId="77777777" w:rsidR="00D1554E" w:rsidRDefault="00D1554E" w:rsidP="00BD6725"/>
    <w:p w14:paraId="7C93B108" w14:textId="77777777" w:rsidR="0010218A" w:rsidRDefault="0010218A" w:rsidP="00BD6725">
      <w:pPr>
        <w:rPr>
          <w:b/>
          <w:u w:val="single"/>
        </w:rPr>
      </w:pPr>
    </w:p>
    <w:p w14:paraId="4C2620E9" w14:textId="77777777" w:rsidR="0010218A" w:rsidRDefault="0010218A" w:rsidP="00BD6725">
      <w:pPr>
        <w:rPr>
          <w:b/>
          <w:u w:val="single"/>
        </w:rPr>
      </w:pPr>
    </w:p>
    <w:p w14:paraId="793F3B51" w14:textId="77777777" w:rsidR="0010218A" w:rsidRDefault="0010218A" w:rsidP="00BD6725">
      <w:pPr>
        <w:rPr>
          <w:b/>
          <w:u w:val="single"/>
        </w:rPr>
      </w:pPr>
    </w:p>
    <w:p w14:paraId="764EB0E3" w14:textId="77777777" w:rsidR="0010218A" w:rsidRDefault="0010218A" w:rsidP="00BD6725">
      <w:pPr>
        <w:rPr>
          <w:b/>
          <w:u w:val="single"/>
        </w:rPr>
      </w:pPr>
    </w:p>
    <w:p w14:paraId="7BE1790F" w14:textId="77777777" w:rsidR="0010218A" w:rsidRDefault="0010218A" w:rsidP="00BD6725">
      <w:pPr>
        <w:rPr>
          <w:b/>
          <w:u w:val="single"/>
        </w:rPr>
      </w:pPr>
    </w:p>
    <w:p w14:paraId="609EB16D" w14:textId="77777777" w:rsidR="0010218A" w:rsidRDefault="0010218A" w:rsidP="00BD6725">
      <w:pPr>
        <w:rPr>
          <w:b/>
          <w:u w:val="single"/>
        </w:rPr>
      </w:pPr>
    </w:p>
    <w:p w14:paraId="62507AA8" w14:textId="77777777" w:rsidR="0010218A" w:rsidRDefault="0010218A" w:rsidP="00BD6725">
      <w:pPr>
        <w:rPr>
          <w:b/>
          <w:u w:val="single"/>
        </w:rPr>
      </w:pPr>
    </w:p>
    <w:p w14:paraId="697EA7C3" w14:textId="3F6A7098" w:rsidR="0010218A" w:rsidRDefault="0010218A" w:rsidP="00BD6725">
      <w:pPr>
        <w:rPr>
          <w:b/>
          <w:u w:val="single"/>
        </w:rPr>
      </w:pPr>
    </w:p>
    <w:p w14:paraId="716E5D6B" w14:textId="77777777" w:rsidR="00793853" w:rsidRDefault="00793853" w:rsidP="00BD6725">
      <w:pPr>
        <w:rPr>
          <w:b/>
          <w:u w:val="single"/>
        </w:rPr>
      </w:pPr>
    </w:p>
    <w:p w14:paraId="3BD4DBB6" w14:textId="77777777" w:rsidR="00C414FA" w:rsidRDefault="00C414FA" w:rsidP="00BD6725">
      <w:pPr>
        <w:rPr>
          <w:b/>
          <w:u w:val="single"/>
        </w:rPr>
      </w:pPr>
    </w:p>
    <w:p w14:paraId="6FFDABBB" w14:textId="77777777" w:rsidR="00C414FA" w:rsidRDefault="00C414FA" w:rsidP="00BD6725">
      <w:pPr>
        <w:rPr>
          <w:b/>
          <w:u w:val="single"/>
        </w:rPr>
      </w:pPr>
    </w:p>
    <w:p w14:paraId="179EB384" w14:textId="355A6FC5" w:rsidR="00151E03" w:rsidRDefault="00151E03" w:rsidP="00BD6725">
      <w:pPr>
        <w:rPr>
          <w:b/>
          <w:u w:val="single"/>
        </w:rPr>
      </w:pPr>
      <w:r>
        <w:rPr>
          <w:b/>
          <w:u w:val="single"/>
        </w:rPr>
        <w:lastRenderedPageBreak/>
        <w:t>Introduction</w:t>
      </w:r>
    </w:p>
    <w:p w14:paraId="09F652C2" w14:textId="39AF2A0B" w:rsidR="003A2A14" w:rsidRDefault="00C90B8C" w:rsidP="000E074F">
      <w:pPr>
        <w:spacing w:line="480" w:lineRule="auto"/>
      </w:pPr>
      <w:r w:rsidRPr="00C90B8C">
        <w:t xml:space="preserve">Should </w:t>
      </w:r>
      <w:r>
        <w:t xml:space="preserve">we be </w:t>
      </w:r>
      <w:r w:rsidR="003A2A14">
        <w:t xml:space="preserve">wary of the Disney moral code? </w:t>
      </w:r>
      <w:r w:rsidR="004024D8">
        <w:t xml:space="preserve">This paper is going to focus on the </w:t>
      </w:r>
      <w:r w:rsidR="00F20B4B">
        <w:t xml:space="preserve">female </w:t>
      </w:r>
      <w:r w:rsidR="004024D8">
        <w:t>roles wi</w:t>
      </w:r>
      <w:r w:rsidR="003A2A14">
        <w:t xml:space="preserve">thin contemporary animation, </w:t>
      </w:r>
      <w:r w:rsidR="004024D8">
        <w:t>the styles of s</w:t>
      </w:r>
      <w:r w:rsidR="003A2A14">
        <w:t>torytelling of individual films and the future for inclusive and balanced animated stories.</w:t>
      </w:r>
    </w:p>
    <w:p w14:paraId="49D198A5" w14:textId="77777777" w:rsidR="004024D8" w:rsidRDefault="004024D8" w:rsidP="000E074F">
      <w:pPr>
        <w:spacing w:line="480" w:lineRule="auto"/>
      </w:pPr>
      <w:r>
        <w:t>Disney has been the default animator for many gener</w:t>
      </w:r>
      <w:r w:rsidR="00A83015">
        <w:t>ations and still maintains the W</w:t>
      </w:r>
      <w:r>
        <w:t xml:space="preserve">estern market lead. </w:t>
      </w:r>
      <w:r w:rsidR="00F20B4B">
        <w:t>Animation historically caters to the male gaze with f</w:t>
      </w:r>
      <w:r w:rsidR="008A22E4">
        <w:t xml:space="preserve">emale leads such as Betty Boop and </w:t>
      </w:r>
      <w:r w:rsidR="00F20B4B">
        <w:t xml:space="preserve">the typical Disney princess being generally accepted as the norm. We will question the morality of this style of storytelling and the influence in contemporary society. </w:t>
      </w:r>
      <w:r w:rsidR="003A2A14">
        <w:t xml:space="preserve">An alternative </w:t>
      </w:r>
      <w:r w:rsidR="00F20B4B">
        <w:t xml:space="preserve">approach is evident in </w:t>
      </w:r>
      <w:r w:rsidR="009B23C0">
        <w:t xml:space="preserve">the </w:t>
      </w:r>
      <w:r w:rsidR="00B863CC">
        <w:t>Far</w:t>
      </w:r>
      <w:r w:rsidR="009B23C0">
        <w:t xml:space="preserve"> East </w:t>
      </w:r>
      <w:r w:rsidR="003A2A14">
        <w:t>Asian markets</w:t>
      </w:r>
      <w:r w:rsidR="00AA014F">
        <w:t>,</w:t>
      </w:r>
      <w:r w:rsidR="003A2A14">
        <w:t xml:space="preserve"> which have given us alternative animation studios such as Studio Ghibli.</w:t>
      </w:r>
    </w:p>
    <w:p w14:paraId="0EB797B5" w14:textId="741F7367" w:rsidR="00A22D4E" w:rsidRDefault="004024D8" w:rsidP="00021187">
      <w:pPr>
        <w:spacing w:line="480" w:lineRule="auto"/>
        <w:rPr>
          <w:color w:val="BF8F00" w:themeColor="accent4" w:themeShade="BF"/>
        </w:rPr>
      </w:pPr>
      <w:r>
        <w:t xml:space="preserve">We will discuss the cultural backgrounds of the audiences and how this effects the stories themselves and </w:t>
      </w:r>
      <w:r w:rsidR="00AA014F">
        <w:t xml:space="preserve">the way in which </w:t>
      </w:r>
      <w:r>
        <w:t xml:space="preserve">they are animated. </w:t>
      </w:r>
      <w:r w:rsidR="00C72139" w:rsidRPr="00021187">
        <w:rPr>
          <w:color w:val="000000" w:themeColor="text1"/>
        </w:rPr>
        <w:t>We will</w:t>
      </w:r>
      <w:r w:rsidR="003A2A14" w:rsidRPr="00021187">
        <w:rPr>
          <w:color w:val="000000" w:themeColor="text1"/>
        </w:rPr>
        <w:t xml:space="preserve"> also</w:t>
      </w:r>
      <w:r w:rsidR="00C72139" w:rsidRPr="00021187">
        <w:rPr>
          <w:color w:val="000000" w:themeColor="text1"/>
        </w:rPr>
        <w:t xml:space="preserve"> look at the differences between Disney and Studio Ghibli, and how characters have changed over time. </w:t>
      </w:r>
    </w:p>
    <w:p w14:paraId="759B1BDE" w14:textId="06E9C3B0" w:rsidR="00021187" w:rsidRDefault="00021187" w:rsidP="00021187">
      <w:pPr>
        <w:spacing w:line="480" w:lineRule="auto"/>
        <w:rPr>
          <w:color w:val="BF8F00" w:themeColor="accent4" w:themeShade="BF"/>
        </w:rPr>
      </w:pPr>
    </w:p>
    <w:p w14:paraId="5104E970" w14:textId="31986B1E" w:rsidR="00021187" w:rsidRDefault="00021187" w:rsidP="00021187">
      <w:pPr>
        <w:spacing w:line="480" w:lineRule="auto"/>
        <w:rPr>
          <w:color w:val="BF8F00" w:themeColor="accent4" w:themeShade="BF"/>
        </w:rPr>
      </w:pPr>
    </w:p>
    <w:p w14:paraId="3F522335" w14:textId="35B042F2" w:rsidR="00021187" w:rsidRDefault="00021187" w:rsidP="00021187">
      <w:pPr>
        <w:spacing w:line="480" w:lineRule="auto"/>
        <w:rPr>
          <w:color w:val="BF8F00" w:themeColor="accent4" w:themeShade="BF"/>
        </w:rPr>
      </w:pPr>
    </w:p>
    <w:p w14:paraId="4605132F" w14:textId="2863ACC9" w:rsidR="00021187" w:rsidRDefault="00021187" w:rsidP="00021187">
      <w:pPr>
        <w:spacing w:line="480" w:lineRule="auto"/>
        <w:rPr>
          <w:color w:val="BF8F00" w:themeColor="accent4" w:themeShade="BF"/>
        </w:rPr>
      </w:pPr>
    </w:p>
    <w:p w14:paraId="12E87084" w14:textId="6504F5FE" w:rsidR="00021187" w:rsidRDefault="00021187" w:rsidP="00021187">
      <w:pPr>
        <w:spacing w:line="480" w:lineRule="auto"/>
        <w:rPr>
          <w:color w:val="BF8F00" w:themeColor="accent4" w:themeShade="BF"/>
        </w:rPr>
      </w:pPr>
    </w:p>
    <w:p w14:paraId="0A5DF8FA" w14:textId="6B97247D" w:rsidR="00021187" w:rsidRDefault="00021187" w:rsidP="00021187">
      <w:pPr>
        <w:spacing w:line="480" w:lineRule="auto"/>
        <w:rPr>
          <w:color w:val="BF8F00" w:themeColor="accent4" w:themeShade="BF"/>
        </w:rPr>
      </w:pPr>
    </w:p>
    <w:p w14:paraId="205FB46A" w14:textId="033B9651" w:rsidR="00021187" w:rsidRDefault="00021187" w:rsidP="00021187">
      <w:pPr>
        <w:spacing w:line="480" w:lineRule="auto"/>
        <w:rPr>
          <w:color w:val="BF8F00" w:themeColor="accent4" w:themeShade="BF"/>
        </w:rPr>
      </w:pPr>
    </w:p>
    <w:p w14:paraId="20026683" w14:textId="7C43CC1F" w:rsidR="00021187" w:rsidRDefault="00021187" w:rsidP="00021187">
      <w:pPr>
        <w:spacing w:line="480" w:lineRule="auto"/>
        <w:rPr>
          <w:color w:val="BF8F00" w:themeColor="accent4" w:themeShade="BF"/>
        </w:rPr>
      </w:pPr>
    </w:p>
    <w:p w14:paraId="0CE5010B" w14:textId="76D9D556" w:rsidR="00021187" w:rsidRDefault="00021187" w:rsidP="00021187">
      <w:pPr>
        <w:spacing w:line="480" w:lineRule="auto"/>
        <w:rPr>
          <w:b/>
          <w:u w:val="single"/>
        </w:rPr>
      </w:pPr>
    </w:p>
    <w:p w14:paraId="3ABE1BA3" w14:textId="227A9631" w:rsidR="00AC043A" w:rsidRDefault="00AC043A" w:rsidP="00021187">
      <w:pPr>
        <w:spacing w:line="480" w:lineRule="auto"/>
        <w:rPr>
          <w:b/>
          <w:u w:val="single"/>
        </w:rPr>
      </w:pPr>
    </w:p>
    <w:p w14:paraId="3443BB0B" w14:textId="77777777" w:rsidR="00151E03" w:rsidRPr="00A22D4E" w:rsidRDefault="00151E03" w:rsidP="00A22D4E">
      <w:pPr>
        <w:rPr>
          <w:color w:val="BF8F00" w:themeColor="accent4" w:themeShade="BF"/>
        </w:rPr>
      </w:pPr>
      <w:r w:rsidRPr="00A22D4E">
        <w:rPr>
          <w:b/>
          <w:u w:val="single"/>
        </w:rPr>
        <w:lastRenderedPageBreak/>
        <w:t>Chapter 1</w:t>
      </w:r>
    </w:p>
    <w:p w14:paraId="256B68FE" w14:textId="77777777" w:rsidR="00905AB1" w:rsidRPr="00A442B4" w:rsidRDefault="00905AB1" w:rsidP="000E074F">
      <w:pPr>
        <w:spacing w:line="480" w:lineRule="auto"/>
        <w:rPr>
          <w:b/>
          <w:u w:val="single"/>
        </w:rPr>
      </w:pPr>
      <w:r w:rsidRPr="00A442B4">
        <w:rPr>
          <w:b/>
          <w:u w:val="single"/>
        </w:rPr>
        <w:t xml:space="preserve">Why does Disney have to be the default contemporary animation? </w:t>
      </w:r>
      <w:r w:rsidR="00776B32" w:rsidRPr="00A442B4">
        <w:rPr>
          <w:b/>
          <w:u w:val="single"/>
        </w:rPr>
        <w:t>Where Disney gets it wrong…</w:t>
      </w:r>
    </w:p>
    <w:p w14:paraId="24A7A381" w14:textId="5E9D31B0" w:rsidR="00EB6C9F" w:rsidRDefault="00EC2E3D" w:rsidP="000E074F">
      <w:pPr>
        <w:spacing w:line="480" w:lineRule="auto"/>
      </w:pPr>
      <w:r>
        <w:rPr>
          <w:noProof/>
          <w:lang w:val="en-US"/>
        </w:rPr>
        <mc:AlternateContent>
          <mc:Choice Requires="wps">
            <w:drawing>
              <wp:anchor distT="0" distB="0" distL="114300" distR="114300" simplePos="0" relativeHeight="251667456" behindDoc="0" locked="0" layoutInCell="1" allowOverlap="1" wp14:anchorId="393802EB" wp14:editId="162683DB">
                <wp:simplePos x="0" y="0"/>
                <wp:positionH relativeFrom="column">
                  <wp:posOffset>1638300</wp:posOffset>
                </wp:positionH>
                <wp:positionV relativeFrom="paragraph">
                  <wp:posOffset>4705350</wp:posOffset>
                </wp:positionV>
                <wp:extent cx="2683510" cy="266700"/>
                <wp:effectExtent l="0" t="6350" r="0" b="6350"/>
                <wp:wrapTopAndBottom/>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351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04D4E29" w14:textId="2424267E" w:rsidR="00781A2F" w:rsidRPr="003E0B39" w:rsidRDefault="00781A2F" w:rsidP="000E074F">
                            <w:pPr>
                              <w:pStyle w:val="Caption"/>
                              <w:rPr>
                                <w:noProof/>
                              </w:rPr>
                            </w:pPr>
                            <w:r>
                              <w:t xml:space="preserve">Figure </w:t>
                            </w:r>
                            <w:fldSimple w:instr=" SEQ Figure \* ARABIC ">
                              <w:r w:rsidR="00793853">
                                <w:rPr>
                                  <w:noProof/>
                                </w:rPr>
                                <w:t>1</w:t>
                              </w:r>
                            </w:fldSimple>
                            <w:r>
                              <w:t xml:space="preserve">, </w:t>
                            </w:r>
                            <w:r w:rsidRPr="003C7CE7">
                              <w:t>Betty Boop, Sketch by Max Fleischer (1932)</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393802EB" id="_x0000_t202" coordsize="21600,21600" o:spt="202" path="m0,0l0,21600,21600,21600,21600,0xe">
                <v:stroke joinstyle="miter"/>
                <v:path gradientshapeok="t" o:connecttype="rect"/>
              </v:shapetype>
              <v:shape id="Text Box 2" o:spid="_x0000_s1026" type="#_x0000_t202" style="position:absolute;margin-left:129pt;margin-top:370.5pt;width:211.3pt;height: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" stroked="f">
                <v:textbox style="mso-fit-shape-to-text:t" inset="0,0,0,0">
                  <w:txbxContent>
                    <w:p w14:paraId="704D4E29" w14:textId="2424267E" w:rsidR="00781A2F" w:rsidRPr="003E0B39" w:rsidRDefault="00781A2F" w:rsidP="000E074F">
                      <w:pPr>
                        <w:pStyle w:val="Caption"/>
                        <w:rPr>
                          <w:noProof/>
                        </w:rPr>
                      </w:pPr>
                      <w:r>
                        <w:t xml:space="preserve">Figure </w:t>
                      </w:r>
                      <w:fldSimple w:instr=" SEQ Figure \* ARABIC ">
                        <w:r w:rsidR="00793853">
                          <w:rPr>
                            <w:noProof/>
                          </w:rPr>
                          <w:t>1</w:t>
                        </w:r>
                      </w:fldSimple>
                      <w:r>
                        <w:t xml:space="preserve">, </w:t>
                      </w:r>
                      <w:r w:rsidRPr="003C7CE7">
                        <w:t>Betty Boop, Sketch by Max Fleischer (1932)</w:t>
                      </w:r>
                    </w:p>
                  </w:txbxContent>
                </v:textbox>
                <w10:wrap type="topAndBottom"/>
              </v:shape>
            </w:pict>
          </mc:Fallback>
        </mc:AlternateContent>
      </w:r>
      <w:r w:rsidR="000E074F">
        <w:rPr>
          <w:noProof/>
          <w:lang w:val="en-US"/>
        </w:rPr>
        <w:drawing>
          <wp:anchor distT="0" distB="0" distL="114300" distR="114300" simplePos="0" relativeHeight="251665408" behindDoc="0" locked="0" layoutInCell="1" allowOverlap="1" wp14:anchorId="34D4C19F" wp14:editId="6114B8D7">
            <wp:simplePos x="0" y="0"/>
            <wp:positionH relativeFrom="column">
              <wp:posOffset>1638300</wp:posOffset>
            </wp:positionH>
            <wp:positionV relativeFrom="paragraph">
              <wp:posOffset>1238250</wp:posOffset>
            </wp:positionV>
            <wp:extent cx="2683510" cy="3409950"/>
            <wp:effectExtent l="19050" t="0" r="2540" b="0"/>
            <wp:wrapTopAndBottom/>
            <wp:docPr id="21" name="Picture 21" descr="/Users/lilybeer-doblon/Downloads/il_fullxfull.858359228_95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lilybeer-doblon/Downloads/il_fullxfull.858359228_9593.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83510" cy="3409950"/>
                    </a:xfrm>
                    <a:prstGeom prst="rect">
                      <a:avLst/>
                    </a:prstGeom>
                    <a:noFill/>
                    <a:ln>
                      <a:noFill/>
                    </a:ln>
                  </pic:spPr>
                </pic:pic>
              </a:graphicData>
            </a:graphic>
          </wp:anchor>
        </w:drawing>
      </w:r>
      <w:r w:rsidR="00964553">
        <w:t>As one of the first animated females in the cartoon industry, Betty Boop was as described by Pellot as “a fully realised woman” and “sexually autonomous…outspoken about old values asserted by her parents and the previous generations.” (2017:1)</w:t>
      </w:r>
      <w:r w:rsidR="001B35A3">
        <w:t>.</w:t>
      </w:r>
      <w:r w:rsidR="00964553">
        <w:t xml:space="preserve"> </w:t>
      </w:r>
    </w:p>
    <w:p w14:paraId="5044A119" w14:textId="77777777" w:rsidR="004B1ECE" w:rsidRDefault="004B1ECE" w:rsidP="000E074F">
      <w:pPr>
        <w:spacing w:line="480" w:lineRule="auto"/>
      </w:pPr>
    </w:p>
    <w:p w14:paraId="4CDEC36C" w14:textId="18FBDCEE" w:rsidR="001C3C35" w:rsidRPr="001C3C35" w:rsidRDefault="00964553" w:rsidP="001C3C35">
      <w:pPr>
        <w:spacing w:line="480" w:lineRule="auto"/>
      </w:pPr>
      <w:r>
        <w:t xml:space="preserve">Betty’s character was in stark contrast to the animated female characters of the time, such as Minnie Mouse where we see an almost biblical copy of the male character with a smattering of feminine characteristics overlaid. </w:t>
      </w:r>
      <w:r w:rsidR="001C3C35">
        <w:t xml:space="preserve">(Walt Disney </w:t>
      </w:r>
      <w:r w:rsidR="001C3C35" w:rsidRPr="001C3C35">
        <w:t>1928</w:t>
      </w:r>
      <w:r w:rsidR="001C3C35">
        <w:t>)</w:t>
      </w:r>
    </w:p>
    <w:p w14:paraId="60FF25F6" w14:textId="77777777" w:rsidR="004F78FF" w:rsidRPr="00965121" w:rsidRDefault="00BD785C" w:rsidP="000E074F">
      <w:pPr>
        <w:spacing w:line="480" w:lineRule="auto"/>
        <w:rPr>
          <w:color w:val="000000" w:themeColor="text1"/>
        </w:rPr>
      </w:pPr>
      <w:r w:rsidRPr="00965121">
        <w:rPr>
          <w:color w:val="000000" w:themeColor="text1"/>
        </w:rPr>
        <w:t>Betty Boop’s</w:t>
      </w:r>
      <w:r w:rsidR="0090526F" w:rsidRPr="00965121">
        <w:rPr>
          <w:color w:val="000000" w:themeColor="text1"/>
        </w:rPr>
        <w:t xml:space="preserve"> hair style was that of a nineteen twenties</w:t>
      </w:r>
      <w:r w:rsidRPr="00965121">
        <w:rPr>
          <w:color w:val="000000" w:themeColor="text1"/>
        </w:rPr>
        <w:t xml:space="preserve"> flapper, very short with wisps and curls. Her facial features were those of actress Helen Kane, pencil thin eyebrows with large eyes and pouted lips. Her innocent like looks were paired with her curvaceous body and large atten</w:t>
      </w:r>
      <w:r w:rsidR="0090526F" w:rsidRPr="00965121">
        <w:rPr>
          <w:color w:val="000000" w:themeColor="text1"/>
        </w:rPr>
        <w:t xml:space="preserve">tion grabbing hoop earrings. Betty often looked up in a coy manner, loaded with sexual innocence. </w:t>
      </w:r>
      <w:r w:rsidRPr="00965121">
        <w:rPr>
          <w:color w:val="000000" w:themeColor="text1"/>
        </w:rPr>
        <w:t>With her pinched in waist, garter, high heels and low cut dress</w:t>
      </w:r>
      <w:r w:rsidR="0090526F" w:rsidRPr="00965121">
        <w:rPr>
          <w:color w:val="000000" w:themeColor="text1"/>
        </w:rPr>
        <w:t>, she exuded confidence and sexual liberation.</w:t>
      </w:r>
    </w:p>
    <w:p w14:paraId="376046A1" w14:textId="77777777" w:rsidR="00BD785C" w:rsidRPr="00965121" w:rsidRDefault="0090526F" w:rsidP="000E074F">
      <w:pPr>
        <w:spacing w:line="480" w:lineRule="auto"/>
        <w:rPr>
          <w:color w:val="000000" w:themeColor="text1"/>
        </w:rPr>
      </w:pPr>
      <w:r w:rsidRPr="00965121">
        <w:rPr>
          <w:color w:val="000000" w:themeColor="text1"/>
        </w:rPr>
        <w:lastRenderedPageBreak/>
        <w:t xml:space="preserve">This could be in reflection of the glamour and rebelliousness of the flapper’s </w:t>
      </w:r>
      <w:r w:rsidR="00BD785C" w:rsidRPr="00965121">
        <w:rPr>
          <w:color w:val="000000" w:themeColor="text1"/>
        </w:rPr>
        <w:t xml:space="preserve">generation </w:t>
      </w:r>
      <w:r w:rsidRPr="00965121">
        <w:rPr>
          <w:color w:val="000000" w:themeColor="text1"/>
        </w:rPr>
        <w:t xml:space="preserve">who </w:t>
      </w:r>
      <w:r w:rsidR="00BD785C" w:rsidRPr="00965121">
        <w:rPr>
          <w:color w:val="000000" w:themeColor="text1"/>
        </w:rPr>
        <w:t xml:space="preserve">were more materialistic </w:t>
      </w:r>
      <w:r w:rsidR="00A861D7" w:rsidRPr="00965121">
        <w:rPr>
          <w:color w:val="000000" w:themeColor="text1"/>
        </w:rPr>
        <w:t xml:space="preserve">than and seeking moral freedom than their parents, </w:t>
      </w:r>
      <w:r w:rsidR="00BD785C" w:rsidRPr="00965121">
        <w:rPr>
          <w:color w:val="000000" w:themeColor="text1"/>
        </w:rPr>
        <w:t xml:space="preserve">who were </w:t>
      </w:r>
      <w:r w:rsidR="00A861D7" w:rsidRPr="00965121">
        <w:rPr>
          <w:color w:val="000000" w:themeColor="text1"/>
        </w:rPr>
        <w:t xml:space="preserve">perhaps </w:t>
      </w:r>
      <w:r w:rsidR="00BD785C" w:rsidRPr="00965121">
        <w:rPr>
          <w:color w:val="000000" w:themeColor="text1"/>
        </w:rPr>
        <w:t>overly moralistic</w:t>
      </w:r>
      <w:r w:rsidR="00A861D7" w:rsidRPr="00965121">
        <w:rPr>
          <w:color w:val="000000" w:themeColor="text1"/>
        </w:rPr>
        <w:t xml:space="preserve"> Victorians</w:t>
      </w:r>
      <w:r w:rsidR="00BD785C" w:rsidRPr="00965121">
        <w:rPr>
          <w:color w:val="000000" w:themeColor="text1"/>
        </w:rPr>
        <w:t xml:space="preserve">. </w:t>
      </w:r>
    </w:p>
    <w:p w14:paraId="3A3A2F19" w14:textId="66572C19" w:rsidR="00964553" w:rsidRDefault="00964553" w:rsidP="000E074F">
      <w:pPr>
        <w:spacing w:line="480" w:lineRule="auto"/>
      </w:pPr>
      <w:r>
        <w:t>Being an empowered character, full of self-awareness, she was an adult cartoon playing blatantly to the male gaze. One could draw comparisons to the self-awareness as owned by Marilyn Monroe, owning their femininity with a strength similar to that of contemporary fourth wave feminists. The strength of the character and her autonomous traits could have been a positive influence on women but</w:t>
      </w:r>
      <w:r w:rsidR="006E0A56">
        <w:t xml:space="preserve"> unfortunately the</w:t>
      </w:r>
      <w:r>
        <w:t xml:space="preserve"> over-sexualisation an</w:t>
      </w:r>
      <w:r w:rsidR="006E0A56">
        <w:t>d dumbing down of her intellect</w:t>
      </w:r>
      <w:r>
        <w:t xml:space="preserve"> showed the obvious pandering to the male gaz</w:t>
      </w:r>
      <w:r w:rsidR="006E0A56">
        <w:t>e. The show aired from 1930-1939</w:t>
      </w:r>
      <w:r>
        <w:t xml:space="preserve"> when she was very popular with both children and adults. However her sexual characteristics fell foul the censorship of the Hay’s code when in 1934 (Sister Rose </w:t>
      </w:r>
      <w:r w:rsidRPr="00BA134C">
        <w:t xml:space="preserve">2016) </w:t>
      </w:r>
      <w:r>
        <w:t xml:space="preserve">the writers turned her into a career girl wearing modest clothes </w:t>
      </w:r>
      <w:r w:rsidR="006E0A56">
        <w:t xml:space="preserve">and settled </w:t>
      </w:r>
      <w:r>
        <w:t xml:space="preserve">with a boyfriend; her popularity waned to the point where she was no longer the lead in her own cartoon. (WatchMojo.com </w:t>
      </w:r>
      <w:r w:rsidRPr="0055369B">
        <w:t>2011</w:t>
      </w:r>
      <w:r>
        <w:t>)</w:t>
      </w:r>
    </w:p>
    <w:p w14:paraId="652D9EF5" w14:textId="11575002" w:rsidR="00D8342C" w:rsidRPr="00D8342C" w:rsidRDefault="00D8342C" w:rsidP="0090526F">
      <w:pPr>
        <w:spacing w:line="480" w:lineRule="auto"/>
        <w:rPr>
          <w:color w:val="000000" w:themeColor="text1"/>
        </w:rPr>
      </w:pPr>
      <w:r>
        <w:rPr>
          <w:color w:val="000000" w:themeColor="text1"/>
        </w:rPr>
        <w:t>Fleischer went on to have success with several other strong updated fem</w:t>
      </w:r>
      <w:r w:rsidR="006E0A56">
        <w:rPr>
          <w:color w:val="000000" w:themeColor="text1"/>
        </w:rPr>
        <w:t xml:space="preserve">ale characters in his animation career such as </w:t>
      </w:r>
      <w:r w:rsidR="001B66FB">
        <w:rPr>
          <w:color w:val="000000" w:themeColor="text1"/>
        </w:rPr>
        <w:t>Olive Oyl.</w:t>
      </w:r>
      <w:r>
        <w:rPr>
          <w:color w:val="000000" w:themeColor="text1"/>
        </w:rPr>
        <w:t xml:space="preserve"> A contemporary of his in Hollywood animation was Walt Disney </w:t>
      </w:r>
      <w:r w:rsidR="00A83015">
        <w:rPr>
          <w:color w:val="000000" w:themeColor="text1"/>
        </w:rPr>
        <w:t>whose</w:t>
      </w:r>
      <w:r>
        <w:rPr>
          <w:color w:val="000000" w:themeColor="text1"/>
        </w:rPr>
        <w:t xml:space="preserve"> characters </w:t>
      </w:r>
      <w:r w:rsidR="001B66FB">
        <w:rPr>
          <w:color w:val="000000" w:themeColor="text1"/>
        </w:rPr>
        <w:t xml:space="preserve">have developed throughout the twentieth </w:t>
      </w:r>
      <w:r>
        <w:rPr>
          <w:color w:val="000000" w:themeColor="text1"/>
        </w:rPr>
        <w:t>century.</w:t>
      </w:r>
      <w:r w:rsidR="001C3C35">
        <w:rPr>
          <w:color w:val="000000" w:themeColor="text1"/>
        </w:rPr>
        <w:t xml:space="preserve"> (Walt Disney 1923)</w:t>
      </w:r>
    </w:p>
    <w:p w14:paraId="223804C8" w14:textId="0431FB45" w:rsidR="0090526F" w:rsidRDefault="00964553" w:rsidP="0090526F">
      <w:pPr>
        <w:spacing w:line="480" w:lineRule="auto"/>
      </w:pPr>
      <w:r>
        <w:t>Historically t</w:t>
      </w:r>
      <w:r w:rsidR="00211A27">
        <w:t xml:space="preserve">he typical image is of the </w:t>
      </w:r>
      <w:r w:rsidR="00EC0ACF">
        <w:t xml:space="preserve">ideal </w:t>
      </w:r>
      <w:r w:rsidR="00211A27">
        <w:t>‘dipsy’ Disney p</w:t>
      </w:r>
      <w:r w:rsidR="009E3F57">
        <w:t xml:space="preserve">rincess, </w:t>
      </w:r>
      <w:r w:rsidR="00211A27">
        <w:t xml:space="preserve">take for example </w:t>
      </w:r>
      <w:r w:rsidR="009E3F57">
        <w:t xml:space="preserve">Cinderella </w:t>
      </w:r>
      <w:r w:rsidR="00211A27">
        <w:t xml:space="preserve">who is loved for </w:t>
      </w:r>
      <w:r w:rsidR="009E3F57">
        <w:t xml:space="preserve">her </w:t>
      </w:r>
      <w:r w:rsidR="00211A27">
        <w:t>positive mental attitude and caring relationship with the mice, but it is her appearance that attracts the Price to her and</w:t>
      </w:r>
      <w:r w:rsidR="00EC0ACF">
        <w:t xml:space="preserve"> then follows</w:t>
      </w:r>
      <w:r w:rsidR="00211A27">
        <w:t xml:space="preserve"> the ensuing search for her via the</w:t>
      </w:r>
      <w:r w:rsidR="009E3F57">
        <w:t xml:space="preserve"> glass slipper.</w:t>
      </w:r>
      <w:r w:rsidR="00211A27">
        <w:t xml:space="preserve"> This very much echoes the accepted current Western values</w:t>
      </w:r>
      <w:r w:rsidR="005E4335">
        <w:t xml:space="preserve"> where the male gaze is still unfortunately culturally accepted</w:t>
      </w:r>
      <w:r w:rsidR="00211A27">
        <w:t>.</w:t>
      </w:r>
      <w:r w:rsidR="00EC0ACF">
        <w:t xml:space="preserve"> These stories are creating false expectations for young girls telling them that their appearance is paramount and that good equals pretty and attractive. </w:t>
      </w:r>
      <w:r w:rsidR="00E342ED">
        <w:t>They learn accepted social norms of behaviour, boys rough and tumble in the mud and girls are to sit and look pretty in pink. It is well recognised in</w:t>
      </w:r>
      <w:r w:rsidR="001B66FB">
        <w:t xml:space="preserve"> contemporary</w:t>
      </w:r>
      <w:r w:rsidR="00E342ED">
        <w:t xml:space="preserve"> British society that a young girl goes through a </w:t>
      </w:r>
      <w:r w:rsidR="001B66FB">
        <w:lastRenderedPageBreak/>
        <w:t>pink phase and p</w:t>
      </w:r>
      <w:r w:rsidR="00E342ED">
        <w:t>roducts such as children’s princess makeup kits are popular which reinforces the female stereotype at a young impressionable age.</w:t>
      </w:r>
      <w:r w:rsidR="0090526F">
        <w:t xml:space="preserve"> </w:t>
      </w:r>
    </w:p>
    <w:p w14:paraId="5A1C3616" w14:textId="02E67DEE" w:rsidR="0090526F" w:rsidRDefault="008A22E4" w:rsidP="004E0E68">
      <w:pPr>
        <w:spacing w:line="240" w:lineRule="auto"/>
        <w:ind w:left="720"/>
      </w:pPr>
      <w:r>
        <w:t>Who can imagine a f</w:t>
      </w:r>
      <w:r w:rsidR="0090526F">
        <w:t>airy princess with hair that is anything but long and blonde, with eyes that are anything but blue, in clothes that are anything but a flimsy drape of gossamer and gauze? The fairy princess remains one of the most powerful symbols of femininity the Western world has ever devised, and falling short of her role model, women are all fe</w:t>
      </w:r>
      <w:r w:rsidR="004E0E68">
        <w:t>minine failures to some degree.</w:t>
      </w:r>
      <w:r w:rsidR="0090526F">
        <w:t xml:space="preserve"> (Brownmiller in Holland 2006:64)</w:t>
      </w:r>
    </w:p>
    <w:p w14:paraId="0753C422" w14:textId="2E24AFF1" w:rsidR="00FF6D8D" w:rsidRDefault="001C3C35" w:rsidP="000E074F">
      <w:pPr>
        <w:spacing w:line="480" w:lineRule="auto"/>
      </w:pPr>
      <w:r>
        <w:rPr>
          <w:noProof/>
          <w:lang w:val="en-US"/>
        </w:rPr>
        <mc:AlternateContent>
          <mc:Choice Requires="wps">
            <w:drawing>
              <wp:anchor distT="0" distB="0" distL="114300" distR="114300" simplePos="0" relativeHeight="251679744" behindDoc="0" locked="0" layoutInCell="1" allowOverlap="1" wp14:anchorId="00D36B0A" wp14:editId="1406528B">
                <wp:simplePos x="0" y="0"/>
                <wp:positionH relativeFrom="column">
                  <wp:posOffset>971550</wp:posOffset>
                </wp:positionH>
                <wp:positionV relativeFrom="paragraph">
                  <wp:posOffset>4095750</wp:posOffset>
                </wp:positionV>
                <wp:extent cx="3514725" cy="266700"/>
                <wp:effectExtent l="0" t="0" r="0" b="0"/>
                <wp:wrapTopAndBottom/>
                <wp:docPr id="38" name="Text Box 38"/>
                <wp:cNvGraphicFramePr/>
                <a:graphic xmlns:a="http://schemas.openxmlformats.org/drawingml/2006/main">
                  <a:graphicData uri="http://schemas.microsoft.com/office/word/2010/wordprocessingShape">
                    <wps:wsp>
                      <wps:cNvSpPr txBox="1"/>
                      <wps:spPr>
                        <a:xfrm>
                          <a:off x="0" y="0"/>
                          <a:ext cx="3514725" cy="266700"/>
                        </a:xfrm>
                        <a:prstGeom prst="rect">
                          <a:avLst/>
                        </a:prstGeom>
                        <a:solidFill>
                          <a:prstClr val="white"/>
                        </a:solidFill>
                        <a:ln>
                          <a:noFill/>
                        </a:ln>
                      </wps:spPr>
                      <wps:txbx>
                        <w:txbxContent>
                          <w:p w14:paraId="1639A85E" w14:textId="02FAED88" w:rsidR="00781A2F" w:rsidRPr="000F27C2" w:rsidRDefault="00781A2F" w:rsidP="00781A2F">
                            <w:pPr>
                              <w:pStyle w:val="Caption"/>
                              <w:rPr>
                                <w:noProof/>
                              </w:rPr>
                            </w:pPr>
                            <w:r>
                              <w:t xml:space="preserve">Figure </w:t>
                            </w:r>
                            <w:fldSimple w:instr=" SEQ Figure \* ARABIC ">
                              <w:r w:rsidR="00793853">
                                <w:rPr>
                                  <w:noProof/>
                                </w:rPr>
                                <w:t>2</w:t>
                              </w:r>
                            </w:fldSimple>
                            <w:r>
                              <w:t xml:space="preserve">. </w:t>
                            </w:r>
                            <w:r w:rsidRPr="00781A2F">
                              <w:t>Disney Princesses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D36B0A" id="Text Box 38" o:spid="_x0000_s1027" type="#_x0000_t202" style="position:absolute;margin-left:76.5pt;margin-top:322.5pt;width:276.75pt;height:21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" stroked="f">
                <v:textbox style="mso-fit-shape-to-text:t" inset="0,0,0,0">
                  <w:txbxContent>
                    <w:p w14:paraId="1639A85E" w14:textId="02FAED88" w:rsidR="00781A2F" w:rsidRPr="000F27C2" w:rsidRDefault="00781A2F" w:rsidP="00781A2F">
                      <w:pPr>
                        <w:pStyle w:val="Caption"/>
                        <w:rPr>
                          <w:noProof/>
                        </w:rPr>
                      </w:pPr>
                      <w:r>
                        <w:t xml:space="preserve">Figure </w:t>
                      </w:r>
                      <w:fldSimple w:instr=" SEQ Figure \* ARABIC ">
                        <w:r w:rsidR="00793853">
                          <w:rPr>
                            <w:noProof/>
                          </w:rPr>
                          <w:t>2</w:t>
                        </w:r>
                      </w:fldSimple>
                      <w:r>
                        <w:t xml:space="preserve">. </w:t>
                      </w:r>
                      <w:r w:rsidRPr="00781A2F">
                        <w:t>Disney Princesses</w:t>
                      </w:r>
                    </w:p>
                  </w:txbxContent>
                </v:textbox>
                <w10:wrap type="topAndBottom"/>
              </v:shape>
            </w:pict>
          </mc:Fallback>
        </mc:AlternateContent>
      </w:r>
      <w:r>
        <w:rPr>
          <w:noProof/>
          <w:lang w:val="en-US"/>
        </w:rPr>
        <w:drawing>
          <wp:anchor distT="0" distB="0" distL="114300" distR="114300" simplePos="0" relativeHeight="251660800" behindDoc="0" locked="0" layoutInCell="1" allowOverlap="1" wp14:anchorId="1F69AB3C" wp14:editId="507E88E4">
            <wp:simplePos x="0" y="0"/>
            <wp:positionH relativeFrom="margin">
              <wp:posOffset>971550</wp:posOffset>
            </wp:positionH>
            <wp:positionV relativeFrom="paragraph">
              <wp:posOffset>1689100</wp:posOffset>
            </wp:positionV>
            <wp:extent cx="3514725" cy="26289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14725" cy="2628900"/>
                    </a:xfrm>
                    <a:prstGeom prst="rect">
                      <a:avLst/>
                    </a:prstGeom>
                    <a:noFill/>
                  </pic:spPr>
                </pic:pic>
              </a:graphicData>
            </a:graphic>
          </wp:anchor>
        </w:drawing>
      </w:r>
      <w:r w:rsidR="005C2DE7">
        <w:t xml:space="preserve">Contemporary young women are aware of the effects of the male gaze and typical </w:t>
      </w:r>
      <w:r w:rsidR="0090526F">
        <w:t>Mary sue character</w:t>
      </w:r>
      <w:r w:rsidR="005C2DE7">
        <w:t>s</w:t>
      </w:r>
      <w:r w:rsidR="0090526F">
        <w:t>, so perfect in every single way, friends with all</w:t>
      </w:r>
      <w:r w:rsidR="005C2DE7">
        <w:t>,</w:t>
      </w:r>
      <w:r w:rsidR="0090526F">
        <w:t xml:space="preserve"> loved by al</w:t>
      </w:r>
      <w:r w:rsidR="005C2DE7">
        <w:t>l and</w:t>
      </w:r>
      <w:r w:rsidR="009172C6">
        <w:t xml:space="preserve"> competent in too many areas. </w:t>
      </w:r>
      <w:r w:rsidR="005C2DE7">
        <w:t xml:space="preserve">Online comments may refer to a person or character as ‘too Mary Sue’ which means she is too perfect. </w:t>
      </w:r>
      <w:r w:rsidR="00964553">
        <w:t>Typically</w:t>
      </w:r>
      <w:r w:rsidR="003A2A14">
        <w:t>,</w:t>
      </w:r>
      <w:r w:rsidR="00964553">
        <w:t xml:space="preserve"> the roles of the Disney princesses don’t vary very much take for example, </w:t>
      </w:r>
      <w:r w:rsidR="00F75A4D">
        <w:t>Aurora</w:t>
      </w:r>
      <w:r w:rsidR="00964553">
        <w:t xml:space="preserve">, </w:t>
      </w:r>
      <w:r w:rsidR="009D2EDE">
        <w:t>Snow White</w:t>
      </w:r>
      <w:r w:rsidR="00964553">
        <w:t>, Ariel.</w:t>
      </w:r>
      <w:r w:rsidR="001C5D73">
        <w:t xml:space="preserve"> </w:t>
      </w:r>
    </w:p>
    <w:p w14:paraId="33981389" w14:textId="77777777" w:rsidR="00964553" w:rsidRDefault="00964553" w:rsidP="009E3F57"/>
    <w:p w14:paraId="6C3237AC" w14:textId="448C7434" w:rsidR="00DC3746" w:rsidRDefault="00DC3746" w:rsidP="00DC3746">
      <w:pPr>
        <w:spacing w:line="240" w:lineRule="auto"/>
        <w:ind w:left="720"/>
      </w:pPr>
      <w:r>
        <w:t>The construction of the ‘body’ even in the most determinedly hyperrealist animation (most specifically, Disney) is a complex issue, largely because animation has the capacity to resist ‘realism</w:t>
      </w:r>
      <w:r w:rsidR="004E0E68">
        <w:t>’.</w:t>
      </w:r>
      <w:r>
        <w:t xml:space="preserve"> (Wells:185)</w:t>
      </w:r>
    </w:p>
    <w:p w14:paraId="47254011" w14:textId="5199489B" w:rsidR="00CE740B" w:rsidRPr="005C2DE7" w:rsidRDefault="005C2DE7" w:rsidP="005C2DE7">
      <w:pPr>
        <w:spacing w:line="480" w:lineRule="auto"/>
      </w:pPr>
      <w:r>
        <w:t>Typically t</w:t>
      </w:r>
      <w:r w:rsidR="00DC3746">
        <w:t>he majority if not all of Disney’s princesses hav</w:t>
      </w:r>
      <w:r>
        <w:t>e the same body shape and size combine this falseness with the fact that D</w:t>
      </w:r>
      <w:r w:rsidR="009E3F57">
        <w:rPr>
          <w:color w:val="000000" w:themeColor="text1"/>
        </w:rPr>
        <w:t>isney movies do</w:t>
      </w:r>
      <w:r w:rsidR="003A2A14">
        <w:rPr>
          <w:color w:val="000000" w:themeColor="text1"/>
        </w:rPr>
        <w:t xml:space="preserve">n’t always seem to </w:t>
      </w:r>
      <w:r w:rsidR="009E3F57">
        <w:rPr>
          <w:color w:val="000000" w:themeColor="text1"/>
        </w:rPr>
        <w:t xml:space="preserve">present us with </w:t>
      </w:r>
      <w:r w:rsidR="00CE740B">
        <w:rPr>
          <w:color w:val="000000" w:themeColor="text1"/>
        </w:rPr>
        <w:t xml:space="preserve">realistic </w:t>
      </w:r>
      <w:r w:rsidR="009E3F57">
        <w:rPr>
          <w:color w:val="000000" w:themeColor="text1"/>
        </w:rPr>
        <w:t>life lessons</w:t>
      </w:r>
      <w:r w:rsidR="00CE740B">
        <w:rPr>
          <w:color w:val="000000" w:themeColor="text1"/>
        </w:rPr>
        <w:t xml:space="preserve"> or morals</w:t>
      </w:r>
      <w:r w:rsidR="009E3F57">
        <w:rPr>
          <w:color w:val="000000" w:themeColor="text1"/>
        </w:rPr>
        <w:t>.</w:t>
      </w:r>
      <w:r w:rsidR="00CE740B">
        <w:rPr>
          <w:color w:val="000000" w:themeColor="text1"/>
        </w:rPr>
        <w:t xml:space="preserve"> The stories follow the same or </w:t>
      </w:r>
      <w:r w:rsidR="001C5D73">
        <w:rPr>
          <w:color w:val="000000" w:themeColor="text1"/>
        </w:rPr>
        <w:t xml:space="preserve">a </w:t>
      </w:r>
      <w:r w:rsidR="00CE740B">
        <w:rPr>
          <w:color w:val="000000" w:themeColor="text1"/>
        </w:rPr>
        <w:t>very similar</w:t>
      </w:r>
      <w:r w:rsidR="00211A27">
        <w:rPr>
          <w:color w:val="000000" w:themeColor="text1"/>
        </w:rPr>
        <w:t xml:space="preserve"> pattern</w:t>
      </w:r>
      <w:r w:rsidR="00964553">
        <w:rPr>
          <w:color w:val="000000" w:themeColor="text1"/>
        </w:rPr>
        <w:t xml:space="preserve">. </w:t>
      </w:r>
      <w:r w:rsidR="009E3F57">
        <w:rPr>
          <w:color w:val="000000" w:themeColor="text1"/>
        </w:rPr>
        <w:t>In Frozen,</w:t>
      </w:r>
      <w:r w:rsidR="00CE740B">
        <w:rPr>
          <w:color w:val="000000" w:themeColor="text1"/>
        </w:rPr>
        <w:t xml:space="preserve"> having been rejected and scorned</w:t>
      </w:r>
      <w:r w:rsidR="009E3F57">
        <w:rPr>
          <w:color w:val="000000" w:themeColor="text1"/>
        </w:rPr>
        <w:t xml:space="preserve"> </w:t>
      </w:r>
      <w:r w:rsidR="00CE740B">
        <w:rPr>
          <w:color w:val="000000" w:themeColor="text1"/>
        </w:rPr>
        <w:t>Ana</w:t>
      </w:r>
      <w:r w:rsidR="009E3F57">
        <w:rPr>
          <w:color w:val="000000" w:themeColor="text1"/>
        </w:rPr>
        <w:t xml:space="preserve"> rebels</w:t>
      </w:r>
      <w:r w:rsidR="00CE740B">
        <w:rPr>
          <w:color w:val="000000" w:themeColor="text1"/>
        </w:rPr>
        <w:t xml:space="preserve"> and isolates herself</w:t>
      </w:r>
      <w:r w:rsidR="001C5D73">
        <w:rPr>
          <w:color w:val="000000" w:themeColor="text1"/>
        </w:rPr>
        <w:t>,</w:t>
      </w:r>
      <w:r w:rsidR="009E3F57">
        <w:rPr>
          <w:color w:val="000000" w:themeColor="text1"/>
        </w:rPr>
        <w:t xml:space="preserve"> then the other characters try to bring her back </w:t>
      </w:r>
      <w:r w:rsidR="00CE740B">
        <w:rPr>
          <w:color w:val="000000" w:themeColor="text1"/>
        </w:rPr>
        <w:t>asking her</w:t>
      </w:r>
      <w:r w:rsidR="009E3F57">
        <w:rPr>
          <w:color w:val="000000" w:themeColor="text1"/>
        </w:rPr>
        <w:t xml:space="preserve"> to conform </w:t>
      </w:r>
      <w:r w:rsidR="001C5D73">
        <w:rPr>
          <w:color w:val="000000" w:themeColor="text1"/>
        </w:rPr>
        <w:t xml:space="preserve">to </w:t>
      </w:r>
      <w:r w:rsidR="009E3F57">
        <w:rPr>
          <w:color w:val="000000" w:themeColor="text1"/>
        </w:rPr>
        <w:t xml:space="preserve">the norm. </w:t>
      </w:r>
      <w:r w:rsidR="001C3C35">
        <w:rPr>
          <w:color w:val="000000" w:themeColor="text1"/>
        </w:rPr>
        <w:t>(Frozen 2013)</w:t>
      </w:r>
    </w:p>
    <w:p w14:paraId="7B17B8D2" w14:textId="562E341E" w:rsidR="00C72139" w:rsidRDefault="00964553" w:rsidP="000E074F">
      <w:pPr>
        <w:tabs>
          <w:tab w:val="left" w:pos="6107"/>
        </w:tabs>
        <w:spacing w:line="480" w:lineRule="auto"/>
        <w:rPr>
          <w:color w:val="000000" w:themeColor="text1"/>
        </w:rPr>
      </w:pPr>
      <w:r>
        <w:rPr>
          <w:color w:val="000000" w:themeColor="text1"/>
        </w:rPr>
        <w:lastRenderedPageBreak/>
        <w:t>In the Little M</w:t>
      </w:r>
      <w:r w:rsidR="009E3F57">
        <w:rPr>
          <w:color w:val="000000" w:themeColor="text1"/>
        </w:rPr>
        <w:t>ermaid</w:t>
      </w:r>
      <w:r w:rsidR="00CE740B">
        <w:rPr>
          <w:color w:val="000000" w:themeColor="text1"/>
        </w:rPr>
        <w:t>, Ariel pays the consequence for choosing</w:t>
      </w:r>
      <w:r w:rsidR="001C5D73">
        <w:rPr>
          <w:color w:val="000000" w:themeColor="text1"/>
        </w:rPr>
        <w:t xml:space="preserve"> to be on land by </w:t>
      </w:r>
      <w:r w:rsidR="000E074F">
        <w:rPr>
          <w:color w:val="000000" w:themeColor="text1"/>
        </w:rPr>
        <w:t>losing</w:t>
      </w:r>
      <w:r w:rsidR="009E3F57">
        <w:rPr>
          <w:color w:val="000000" w:themeColor="text1"/>
        </w:rPr>
        <w:t xml:space="preserve"> her voice. She wants to become a land dweller as she is in love with a man. </w:t>
      </w:r>
      <w:r w:rsidR="001C3C35">
        <w:rPr>
          <w:color w:val="000000" w:themeColor="text1"/>
        </w:rPr>
        <w:t xml:space="preserve">(The Little Mermaid 1989) </w:t>
      </w:r>
      <w:r w:rsidR="00CE740B">
        <w:rPr>
          <w:color w:val="000000" w:themeColor="text1"/>
        </w:rPr>
        <w:t>In o</w:t>
      </w:r>
      <w:r w:rsidR="009E3F57">
        <w:rPr>
          <w:color w:val="000000" w:themeColor="text1"/>
        </w:rPr>
        <w:t>lder</w:t>
      </w:r>
      <w:r w:rsidR="00CE740B">
        <w:rPr>
          <w:color w:val="000000" w:themeColor="text1"/>
        </w:rPr>
        <w:t xml:space="preserve"> Japanese anime</w:t>
      </w:r>
      <w:r w:rsidR="009E3F57">
        <w:rPr>
          <w:color w:val="000000" w:themeColor="text1"/>
        </w:rPr>
        <w:t xml:space="preserve"> ve</w:t>
      </w:r>
      <w:r w:rsidR="00CE740B">
        <w:rPr>
          <w:color w:val="000000" w:themeColor="text1"/>
        </w:rPr>
        <w:t xml:space="preserve">rsions of the </w:t>
      </w:r>
      <w:r w:rsidR="0005791E">
        <w:rPr>
          <w:color w:val="000000" w:themeColor="text1"/>
        </w:rPr>
        <w:t>story,</w:t>
      </w:r>
      <w:r w:rsidR="009E3F57">
        <w:rPr>
          <w:color w:val="000000" w:themeColor="text1"/>
        </w:rPr>
        <w:t xml:space="preserve"> she is actually in love with the land itself rather tha</w:t>
      </w:r>
      <w:r w:rsidR="00C72139">
        <w:rPr>
          <w:color w:val="000000" w:themeColor="text1"/>
        </w:rPr>
        <w:t xml:space="preserve">n a man, which is </w:t>
      </w:r>
      <w:r w:rsidR="00CE740B">
        <w:rPr>
          <w:color w:val="000000" w:themeColor="text1"/>
        </w:rPr>
        <w:t xml:space="preserve">a </w:t>
      </w:r>
      <w:r w:rsidR="00C72139">
        <w:rPr>
          <w:color w:val="000000" w:themeColor="text1"/>
        </w:rPr>
        <w:t>more in depth</w:t>
      </w:r>
      <w:r w:rsidR="00CE740B">
        <w:rPr>
          <w:color w:val="000000" w:themeColor="text1"/>
        </w:rPr>
        <w:t xml:space="preserve"> poetic story line</w:t>
      </w:r>
      <w:r w:rsidR="00FE7547">
        <w:rPr>
          <w:color w:val="000000" w:themeColor="text1"/>
        </w:rPr>
        <w:t>, which has been slaughtered to fit the Disney criteria.</w:t>
      </w:r>
      <w:r w:rsidR="00A9357A">
        <w:rPr>
          <w:color w:val="000000" w:themeColor="text1"/>
        </w:rPr>
        <w:t xml:space="preserve"> </w:t>
      </w:r>
    </w:p>
    <w:p w14:paraId="581A38AA" w14:textId="10921A8A" w:rsidR="001D7B8D" w:rsidRPr="00182DC9" w:rsidRDefault="00EA0E7C" w:rsidP="000E074F">
      <w:pPr>
        <w:tabs>
          <w:tab w:val="left" w:pos="6107"/>
        </w:tabs>
        <w:spacing w:line="480" w:lineRule="auto"/>
        <w:rPr>
          <w:color w:val="000000" w:themeColor="text1"/>
        </w:rPr>
      </w:pPr>
      <w:r w:rsidRPr="00182DC9">
        <w:rPr>
          <w:color w:val="000000" w:themeColor="text1"/>
        </w:rPr>
        <w:t xml:space="preserve">It could be </w:t>
      </w:r>
      <w:r w:rsidR="001D7B8D" w:rsidRPr="00182DC9">
        <w:rPr>
          <w:color w:val="000000" w:themeColor="text1"/>
        </w:rPr>
        <w:t>argu</w:t>
      </w:r>
      <w:r w:rsidR="005C2DE7">
        <w:rPr>
          <w:color w:val="000000" w:themeColor="text1"/>
        </w:rPr>
        <w:t xml:space="preserve">ed that Snow White’s character </w:t>
      </w:r>
      <w:r w:rsidR="001D7B8D" w:rsidRPr="00182DC9">
        <w:rPr>
          <w:color w:val="000000" w:themeColor="text1"/>
        </w:rPr>
        <w:t>was practical, however she was still a damsel in distress, doing domestic</w:t>
      </w:r>
      <w:r w:rsidR="005C2DE7">
        <w:rPr>
          <w:color w:val="000000" w:themeColor="text1"/>
        </w:rPr>
        <w:t xml:space="preserve"> chores, being protected by the </w:t>
      </w:r>
      <w:r w:rsidR="001D7B8D" w:rsidRPr="00182DC9">
        <w:rPr>
          <w:color w:val="000000" w:themeColor="text1"/>
        </w:rPr>
        <w:t xml:space="preserve">dwarfs hiding </w:t>
      </w:r>
      <w:r w:rsidR="00086EC7" w:rsidRPr="00182DC9">
        <w:rPr>
          <w:color w:val="000000" w:themeColor="text1"/>
        </w:rPr>
        <w:t>away</w:t>
      </w:r>
      <w:r w:rsidRPr="00182DC9">
        <w:rPr>
          <w:color w:val="000000" w:themeColor="text1"/>
        </w:rPr>
        <w:t xml:space="preserve"> from the evil Que</w:t>
      </w:r>
      <w:r w:rsidR="00E34EF9" w:rsidRPr="00182DC9">
        <w:rPr>
          <w:color w:val="000000" w:themeColor="text1"/>
        </w:rPr>
        <w:t>e</w:t>
      </w:r>
      <w:r w:rsidR="005C2DE7">
        <w:rPr>
          <w:color w:val="000000" w:themeColor="text1"/>
        </w:rPr>
        <w:t>n. The male dwarfs</w:t>
      </w:r>
      <w:r w:rsidRPr="00182DC9">
        <w:rPr>
          <w:color w:val="000000" w:themeColor="text1"/>
        </w:rPr>
        <w:t xml:space="preserve"> went out to work whil</w:t>
      </w:r>
      <w:r w:rsidR="00086EC7" w:rsidRPr="00182DC9">
        <w:rPr>
          <w:color w:val="000000" w:themeColor="text1"/>
        </w:rPr>
        <w:t>e the women cleaned and cooked but we must remember that this would have been created by animat</w:t>
      </w:r>
      <w:r w:rsidRPr="00182DC9">
        <w:rPr>
          <w:color w:val="000000" w:themeColor="text1"/>
        </w:rPr>
        <w:t>ion pioneer Walt Disney in 1937</w:t>
      </w:r>
      <w:r w:rsidR="00725217" w:rsidRPr="00182DC9">
        <w:rPr>
          <w:color w:val="000000" w:themeColor="text1"/>
        </w:rPr>
        <w:t xml:space="preserve"> when this was an accurate description of the </w:t>
      </w:r>
      <w:r w:rsidR="007E78B6" w:rsidRPr="00182DC9">
        <w:rPr>
          <w:color w:val="000000" w:themeColor="text1"/>
        </w:rPr>
        <w:t>society’s</w:t>
      </w:r>
      <w:r w:rsidR="00725217" w:rsidRPr="00182DC9">
        <w:rPr>
          <w:color w:val="000000" w:themeColor="text1"/>
        </w:rPr>
        <w:t xml:space="preserve"> norms at the time</w:t>
      </w:r>
    </w:p>
    <w:p w14:paraId="00FCACA6" w14:textId="77777777" w:rsidR="000E074F" w:rsidRDefault="00C14074" w:rsidP="000E074F">
      <w:pPr>
        <w:spacing w:line="480" w:lineRule="auto"/>
      </w:pPr>
      <w:r>
        <w:t xml:space="preserve">However, </w:t>
      </w:r>
      <w:r w:rsidRPr="00C14074">
        <w:t>in 2017 this is no longer the case but</w:t>
      </w:r>
      <w:r>
        <w:t xml:space="preserve"> </w:t>
      </w:r>
      <w:r w:rsidRPr="00C14074">
        <w:t>we</w:t>
      </w:r>
      <w:r>
        <w:t xml:space="preserve"> are still perpetuating this misogynistic code by continuing to purchase these storylines for our children.</w:t>
      </w:r>
      <w:r w:rsidRPr="00C14074">
        <w:t xml:space="preserve"> </w:t>
      </w:r>
      <w:r>
        <w:t xml:space="preserve">Within Disney we </w:t>
      </w:r>
      <w:r w:rsidR="00517A41">
        <w:t>see a typical storyline resolving Freud’s Oedipus and Electra complex’ by identifying with the same sex parent, accepting their gender and develop an understanding of their own sexuality whilst forming a sense of morality. (</w:t>
      </w:r>
      <w:hyperlink r:id="rId11" w:history="1">
        <w:r w:rsidR="00517A41" w:rsidRPr="00FC4086">
          <w:rPr>
            <w:rStyle w:val="Hyperlink"/>
          </w:rPr>
          <w:t>www.verywell.com</w:t>
        </w:r>
      </w:hyperlink>
      <w:r w:rsidR="00517A41">
        <w:t xml:space="preserve">) </w:t>
      </w:r>
      <w:r w:rsidR="00A54178">
        <w:t xml:space="preserve">Sigmund Freud’s Oedipus complex is discussed by </w:t>
      </w:r>
      <w:r w:rsidR="00A71E81">
        <w:t>Bettelheim</w:t>
      </w:r>
      <w:r w:rsidR="00A54178">
        <w:t xml:space="preserve"> and il</w:t>
      </w:r>
      <w:r w:rsidR="006B52DE">
        <w:t xml:space="preserve">lustrates a typical plot. </w:t>
      </w:r>
      <w:r w:rsidR="00A71E81">
        <w:t>Bettelheim</w:t>
      </w:r>
      <w:r w:rsidR="006B52DE">
        <w:t xml:space="preserve"> breaks down the basic plot into five </w:t>
      </w:r>
      <w:r w:rsidR="00221580">
        <w:t>points</w:t>
      </w:r>
      <w:r w:rsidR="006B52DE">
        <w:t xml:space="preserve">; </w:t>
      </w:r>
    </w:p>
    <w:p w14:paraId="78781C71" w14:textId="164A014E" w:rsidR="000E074F" w:rsidRDefault="006B52DE" w:rsidP="000E074F">
      <w:pPr>
        <w:spacing w:line="240" w:lineRule="auto"/>
        <w:rPr>
          <w:color w:val="FFE599" w:themeColor="accent4" w:themeTint="66"/>
        </w:rPr>
      </w:pPr>
      <w:r>
        <w:t>“The unlikely hero proves himself through slaying dragons, solving riddles, and living by his wits and goodness until eventually he frees the beautiful princess, marries her, and lives happily ever after.”</w:t>
      </w:r>
      <w:r w:rsidRPr="006B52DE">
        <w:t xml:space="preserve"> </w:t>
      </w:r>
      <w:r w:rsidR="00A71E81" w:rsidRPr="0082024C">
        <w:rPr>
          <w:color w:val="000000" w:themeColor="text1"/>
        </w:rPr>
        <w:t>(Bettelheim</w:t>
      </w:r>
      <w:r w:rsidRPr="0082024C">
        <w:rPr>
          <w:color w:val="000000" w:themeColor="text1"/>
        </w:rPr>
        <w:t xml:space="preserve"> </w:t>
      </w:r>
      <w:r w:rsidR="0082024C" w:rsidRPr="0082024C">
        <w:rPr>
          <w:color w:val="000000" w:themeColor="text1"/>
        </w:rPr>
        <w:t>1976</w:t>
      </w:r>
      <w:r w:rsidR="00A71E81" w:rsidRPr="0082024C">
        <w:rPr>
          <w:color w:val="000000" w:themeColor="text1"/>
        </w:rPr>
        <w:t>:</w:t>
      </w:r>
      <w:r w:rsidRPr="0082024C">
        <w:rPr>
          <w:color w:val="000000" w:themeColor="text1"/>
        </w:rPr>
        <w:t xml:space="preserve">111) </w:t>
      </w:r>
    </w:p>
    <w:p w14:paraId="32E80779" w14:textId="77777777" w:rsidR="00A54178" w:rsidRPr="00553AF8" w:rsidRDefault="009B7681" w:rsidP="000E074F">
      <w:pPr>
        <w:spacing w:line="480" w:lineRule="auto"/>
        <w:rPr>
          <w:color w:val="000000" w:themeColor="text1"/>
        </w:rPr>
      </w:pPr>
      <w:r w:rsidRPr="00553AF8">
        <w:rPr>
          <w:color w:val="000000" w:themeColor="text1"/>
        </w:rPr>
        <w:t>Why</w:t>
      </w:r>
      <w:r w:rsidR="001C5D14" w:rsidRPr="00553AF8">
        <w:rPr>
          <w:color w:val="000000" w:themeColor="text1"/>
        </w:rPr>
        <w:t xml:space="preserve"> does it have to be this style of repetitious cook</w:t>
      </w:r>
      <w:r w:rsidR="00553AF8" w:rsidRPr="00553AF8">
        <w:rPr>
          <w:color w:val="000000" w:themeColor="text1"/>
        </w:rPr>
        <w:t>ie cutter storyline? C</w:t>
      </w:r>
      <w:r w:rsidR="001C5D14" w:rsidRPr="00553AF8">
        <w:rPr>
          <w:color w:val="000000" w:themeColor="text1"/>
        </w:rPr>
        <w:t xml:space="preserve">hildren are much more capable of following more complex storylines, with off-shoots and alternative consequences. This linear storyline is </w:t>
      </w:r>
      <w:r w:rsidR="00C14074">
        <w:rPr>
          <w:color w:val="000000" w:themeColor="text1"/>
        </w:rPr>
        <w:t>‘</w:t>
      </w:r>
      <w:r w:rsidR="001C5D14" w:rsidRPr="00553AF8">
        <w:rPr>
          <w:color w:val="000000" w:themeColor="text1"/>
        </w:rPr>
        <w:t>too happy</w:t>
      </w:r>
      <w:r w:rsidR="00C14074">
        <w:rPr>
          <w:color w:val="000000" w:themeColor="text1"/>
        </w:rPr>
        <w:t>’</w:t>
      </w:r>
      <w:r w:rsidR="001C5D14" w:rsidRPr="00553AF8">
        <w:rPr>
          <w:color w:val="000000" w:themeColor="text1"/>
        </w:rPr>
        <w:t xml:space="preserve"> and </w:t>
      </w:r>
      <w:r w:rsidR="00C14074">
        <w:rPr>
          <w:color w:val="000000" w:themeColor="text1"/>
        </w:rPr>
        <w:t>‘</w:t>
      </w:r>
      <w:r w:rsidR="001C5D14" w:rsidRPr="00553AF8">
        <w:rPr>
          <w:color w:val="000000" w:themeColor="text1"/>
        </w:rPr>
        <w:t>too bright</w:t>
      </w:r>
      <w:r w:rsidR="00C14074">
        <w:rPr>
          <w:color w:val="000000" w:themeColor="text1"/>
        </w:rPr>
        <w:t>’</w:t>
      </w:r>
      <w:r w:rsidR="001C5D14" w:rsidRPr="00553AF8">
        <w:rPr>
          <w:color w:val="000000" w:themeColor="text1"/>
        </w:rPr>
        <w:t>, creating unrealistic expectations of life where the resolution in its self is damaging to the individual; especially when happily ever after is never defined in real terms.</w:t>
      </w:r>
    </w:p>
    <w:p w14:paraId="501ACB30" w14:textId="3FD2ACAB" w:rsidR="00021187" w:rsidRDefault="00781A2F" w:rsidP="000E074F">
      <w:pPr>
        <w:spacing w:line="480" w:lineRule="auto"/>
        <w:rPr>
          <w:color w:val="000000" w:themeColor="text1"/>
        </w:rPr>
      </w:pPr>
      <w:r>
        <w:rPr>
          <w:noProof/>
          <w:lang w:val="en-US"/>
        </w:rPr>
        <w:lastRenderedPageBreak/>
        <mc:AlternateContent>
          <mc:Choice Requires="wps">
            <w:drawing>
              <wp:anchor distT="0" distB="0" distL="114300" distR="114300" simplePos="0" relativeHeight="251681792" behindDoc="0" locked="0" layoutInCell="1" allowOverlap="1" wp14:anchorId="1036F716" wp14:editId="2755B525">
                <wp:simplePos x="0" y="0"/>
                <wp:positionH relativeFrom="column">
                  <wp:posOffset>0</wp:posOffset>
                </wp:positionH>
                <wp:positionV relativeFrom="paragraph">
                  <wp:posOffset>4648200</wp:posOffset>
                </wp:positionV>
                <wp:extent cx="2943225" cy="26670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943225" cy="266700"/>
                        </a:xfrm>
                        <a:prstGeom prst="rect">
                          <a:avLst/>
                        </a:prstGeom>
                        <a:solidFill>
                          <a:prstClr val="white"/>
                        </a:solidFill>
                        <a:ln>
                          <a:noFill/>
                        </a:ln>
                      </wps:spPr>
                      <wps:txbx>
                        <w:txbxContent>
                          <w:p w14:paraId="18261B78" w14:textId="7CD5081C" w:rsidR="00781A2F" w:rsidRPr="00964276" w:rsidRDefault="00781A2F" w:rsidP="00781A2F">
                            <w:pPr>
                              <w:pStyle w:val="Caption"/>
                              <w:rPr>
                                <w:noProof/>
                              </w:rPr>
                            </w:pPr>
                            <w:r>
                              <w:t xml:space="preserve">Figure </w:t>
                            </w:r>
                            <w:fldSimple w:instr=" SEQ Figure \* ARABIC ">
                              <w:r w:rsidR="00793853">
                                <w:rPr>
                                  <w:noProof/>
                                </w:rPr>
                                <w:t>3</w:t>
                              </w:r>
                            </w:fldSimple>
                            <w:r>
                              <w:t xml:space="preserve">. </w:t>
                            </w:r>
                            <w:r w:rsidRPr="00781A2F">
                              <w:t>Freytag’s Pyramid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36F716" id="Text Box 39" o:spid="_x0000_s1028" type="#_x0000_t202" style="position:absolute;margin-left:0;margin-top:366pt;width:231.75pt;height:21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" stroked="f">
                <v:textbox style="mso-fit-shape-to-text:t" inset="0,0,0,0">
                  <w:txbxContent>
                    <w:p w14:paraId="18261B78" w14:textId="7CD5081C" w:rsidR="00781A2F" w:rsidRPr="00964276" w:rsidRDefault="00781A2F" w:rsidP="00781A2F">
                      <w:pPr>
                        <w:pStyle w:val="Caption"/>
                        <w:rPr>
                          <w:noProof/>
                        </w:rPr>
                      </w:pPr>
                      <w:r>
                        <w:t xml:space="preserve">Figure </w:t>
                      </w:r>
                      <w:fldSimple w:instr=" SEQ Figure \* ARABIC ">
                        <w:r w:rsidR="00793853">
                          <w:rPr>
                            <w:noProof/>
                          </w:rPr>
                          <w:t>3</w:t>
                        </w:r>
                      </w:fldSimple>
                      <w:r>
                        <w:t xml:space="preserve">. </w:t>
                      </w:r>
                      <w:r w:rsidRPr="00781A2F">
                        <w:t>Freytag’s Pyramid diagram</w:t>
                      </w:r>
                    </w:p>
                  </w:txbxContent>
                </v:textbox>
                <w10:wrap type="square"/>
              </v:shape>
            </w:pict>
          </mc:Fallback>
        </mc:AlternateContent>
      </w:r>
      <w:r w:rsidR="003C7FAE">
        <w:rPr>
          <w:noProof/>
          <w:lang w:val="en-US"/>
        </w:rPr>
        <w:drawing>
          <wp:anchor distT="0" distB="0" distL="114300" distR="114300" simplePos="0" relativeHeight="251658240" behindDoc="0" locked="0" layoutInCell="1" allowOverlap="1" wp14:anchorId="2125408E" wp14:editId="0D175224">
            <wp:simplePos x="0" y="0"/>
            <wp:positionH relativeFrom="margin">
              <wp:align>left</wp:align>
            </wp:positionH>
            <wp:positionV relativeFrom="paragraph">
              <wp:posOffset>2381250</wp:posOffset>
            </wp:positionV>
            <wp:extent cx="2943225" cy="2209800"/>
            <wp:effectExtent l="0" t="0" r="9525" b="0"/>
            <wp:wrapSquare wrapText="bothSides"/>
            <wp:docPr id="10" name="Picture 10" descr="C:\Users\p146514\Downloads\Freytag-Pyram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6514\Downloads\Freytag-Pyramid.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43225" cy="2209800"/>
                    </a:xfrm>
                    <a:prstGeom prst="rect">
                      <a:avLst/>
                    </a:prstGeom>
                    <a:noFill/>
                    <a:ln>
                      <a:noFill/>
                    </a:ln>
                  </pic:spPr>
                </pic:pic>
              </a:graphicData>
            </a:graphic>
          </wp:anchor>
        </w:drawing>
      </w:r>
      <w:r w:rsidR="005B2463">
        <w:rPr>
          <w:color w:val="000000" w:themeColor="text1"/>
        </w:rPr>
        <w:t>Freytag’s Pyramid is an example of a basic plot</w:t>
      </w:r>
      <w:r w:rsidR="000819A0">
        <w:rPr>
          <w:color w:val="000000" w:themeColor="text1"/>
        </w:rPr>
        <w:t xml:space="preserve">, as </w:t>
      </w:r>
      <w:r w:rsidR="00A71E81">
        <w:rPr>
          <w:color w:val="000000" w:themeColor="text1"/>
        </w:rPr>
        <w:t>Bettelheim</w:t>
      </w:r>
      <w:r w:rsidR="000819A0">
        <w:rPr>
          <w:color w:val="000000" w:themeColor="text1"/>
        </w:rPr>
        <w:t xml:space="preserve"> describes</w:t>
      </w:r>
      <w:r w:rsidR="005B2463">
        <w:rPr>
          <w:color w:val="000000" w:themeColor="text1"/>
        </w:rPr>
        <w:t>. It</w:t>
      </w:r>
      <w:r w:rsidR="000819A0">
        <w:rPr>
          <w:color w:val="000000" w:themeColor="text1"/>
        </w:rPr>
        <w:t xml:space="preserve"> illustrate</w:t>
      </w:r>
      <w:r w:rsidR="005B2463">
        <w:rPr>
          <w:color w:val="000000" w:themeColor="text1"/>
        </w:rPr>
        <w:t>s the way in which stories are structured. Mo</w:t>
      </w:r>
      <w:r w:rsidR="003D0C20">
        <w:rPr>
          <w:color w:val="000000" w:themeColor="text1"/>
        </w:rPr>
        <w:t>st Disney movies follow a similar structure, an</w:t>
      </w:r>
      <w:r w:rsidR="005B2463">
        <w:rPr>
          <w:color w:val="000000" w:themeColor="text1"/>
        </w:rPr>
        <w:t xml:space="preserve"> example would be Disney’s ‘Cinderella’. We are introduced to the characters and the setting as a norm, the Exposition. Then, we are introduced to a new character, Cinderella’s fairy godmother who steps in to grant her wish by sending her to the ball</w:t>
      </w:r>
      <w:r w:rsidR="003D0C20">
        <w:rPr>
          <w:color w:val="000000" w:themeColor="text1"/>
        </w:rPr>
        <w:t xml:space="preserve"> which is the</w:t>
      </w:r>
      <w:r w:rsidR="000819A0">
        <w:rPr>
          <w:color w:val="000000" w:themeColor="text1"/>
        </w:rPr>
        <w:t xml:space="preserve"> inciting incident and rising action. She has to leave at midnight, and loses her slippe</w:t>
      </w:r>
      <w:r w:rsidR="003D0C20">
        <w:rPr>
          <w:color w:val="000000" w:themeColor="text1"/>
        </w:rPr>
        <w:t>r during her exit from the ball which is continuation of</w:t>
      </w:r>
      <w:r w:rsidR="004B1ECE">
        <w:rPr>
          <w:color w:val="000000" w:themeColor="text1"/>
        </w:rPr>
        <w:t xml:space="preserve"> the rising </w:t>
      </w:r>
      <w:r w:rsidR="000819A0">
        <w:rPr>
          <w:color w:val="000000" w:themeColor="text1"/>
        </w:rPr>
        <w:t xml:space="preserve">action. </w:t>
      </w:r>
    </w:p>
    <w:p w14:paraId="0A738C0B" w14:textId="5F11FCC4" w:rsidR="000819A0" w:rsidRDefault="000819A0" w:rsidP="000E074F">
      <w:pPr>
        <w:spacing w:line="480" w:lineRule="auto"/>
        <w:rPr>
          <w:color w:val="000000" w:themeColor="text1"/>
        </w:rPr>
      </w:pPr>
      <w:r>
        <w:rPr>
          <w:color w:val="000000" w:themeColor="text1"/>
        </w:rPr>
        <w:t>The climax is when the prince finds her, and fits her foot in the glass slipper declaring that she is the one. Cinderella’s life changes significantly, as she begins her new life with her Prince Charming, the falling action and resolution.</w:t>
      </w:r>
      <w:r w:rsidR="00221580">
        <w:rPr>
          <w:color w:val="000000" w:themeColor="text1"/>
        </w:rPr>
        <w:t xml:space="preserve"> </w:t>
      </w:r>
    </w:p>
    <w:p w14:paraId="7E259D0C" w14:textId="6A63F3BF" w:rsidR="00021187" w:rsidRDefault="00021187" w:rsidP="00C14074">
      <w:pPr>
        <w:spacing w:line="480" w:lineRule="auto"/>
        <w:rPr>
          <w:color w:val="000000" w:themeColor="text1"/>
        </w:rPr>
      </w:pPr>
    </w:p>
    <w:p w14:paraId="0DD048BB" w14:textId="6808C99C" w:rsidR="00C14074" w:rsidRDefault="00793853" w:rsidP="00C14074">
      <w:pPr>
        <w:spacing w:line="480" w:lineRule="auto"/>
        <w:rPr>
          <w:color w:val="000000" w:themeColor="text1"/>
        </w:rPr>
      </w:pPr>
      <w:r>
        <w:rPr>
          <w:noProof/>
          <w:lang w:val="en-US"/>
        </w:rPr>
        <mc:AlternateContent>
          <mc:Choice Requires="wps">
            <w:drawing>
              <wp:anchor distT="0" distB="0" distL="114300" distR="114300" simplePos="0" relativeHeight="251683840" behindDoc="0" locked="0" layoutInCell="1" allowOverlap="1" wp14:anchorId="2C42900C" wp14:editId="60901274">
                <wp:simplePos x="0" y="0"/>
                <wp:positionH relativeFrom="margin">
                  <wp:align>left</wp:align>
                </wp:positionH>
                <wp:positionV relativeFrom="paragraph">
                  <wp:posOffset>3672205</wp:posOffset>
                </wp:positionV>
                <wp:extent cx="5414645" cy="266700"/>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5414645" cy="266700"/>
                        </a:xfrm>
                        <a:prstGeom prst="rect">
                          <a:avLst/>
                        </a:prstGeom>
                        <a:solidFill>
                          <a:prstClr val="white"/>
                        </a:solidFill>
                        <a:ln>
                          <a:noFill/>
                        </a:ln>
                      </wps:spPr>
                      <wps:txbx>
                        <w:txbxContent>
                          <w:p w14:paraId="7525485D" w14:textId="1140A481" w:rsidR="00781A2F" w:rsidRPr="00DF6E3D" w:rsidRDefault="00781A2F" w:rsidP="00781A2F">
                            <w:pPr>
                              <w:pStyle w:val="Caption"/>
                              <w:rPr>
                                <w:noProof/>
                                <w:color w:val="000000" w:themeColor="text1"/>
                              </w:rPr>
                            </w:pPr>
                            <w:r>
                              <w:t xml:space="preserve">Figure </w:t>
                            </w:r>
                            <w:fldSimple w:instr=" SEQ Figure \* ARABIC ">
                              <w:r w:rsidR="00793853">
                                <w:rPr>
                                  <w:noProof/>
                                </w:rPr>
                                <w:t>4</w:t>
                              </w:r>
                            </w:fldSimple>
                            <w:r>
                              <w:t xml:space="preserve">. </w:t>
                            </w:r>
                            <w:r w:rsidRPr="00781A2F">
                              <w:t>Western story plot, diagram by Utako Matsuyama. (1983)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42900C" id="Text Box 40" o:spid="_x0000_s1029" type="#_x0000_t202" style="position:absolute;margin-left:0;margin-top:289.15pt;width:426.35pt;height:21pt;z-index:2516838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" stroked="f">
                <v:textbox style="mso-fit-shape-to-text:t" inset="0,0,0,0">
                  <w:txbxContent>
                    <w:p w14:paraId="7525485D" w14:textId="1140A481" w:rsidR="00781A2F" w:rsidRPr="00DF6E3D" w:rsidRDefault="00781A2F" w:rsidP="00781A2F">
                      <w:pPr>
                        <w:pStyle w:val="Caption"/>
                        <w:rPr>
                          <w:noProof/>
                          <w:color w:val="000000" w:themeColor="text1"/>
                        </w:rPr>
                      </w:pPr>
                      <w:r>
                        <w:t xml:space="preserve">Figure </w:t>
                      </w:r>
                      <w:fldSimple w:instr=" SEQ Figure \* ARABIC ">
                        <w:r w:rsidR="00793853">
                          <w:rPr>
                            <w:noProof/>
                          </w:rPr>
                          <w:t>4</w:t>
                        </w:r>
                      </w:fldSimple>
                      <w:r>
                        <w:t xml:space="preserve">. </w:t>
                      </w:r>
                      <w:r w:rsidRPr="00781A2F">
                        <w:t>Western story plot, diagram by Utako Matsuyama. (1983)</w:t>
                      </w:r>
                    </w:p>
                  </w:txbxContent>
                </v:textbox>
                <w10:wrap type="topAndBottom" anchorx="margin"/>
              </v:shape>
            </w:pict>
          </mc:Fallback>
        </mc:AlternateContent>
      </w:r>
      <w:r w:rsidRPr="00221580">
        <w:rPr>
          <w:noProof/>
          <w:color w:val="000000" w:themeColor="text1"/>
          <w:lang w:val="en-US"/>
        </w:rPr>
        <w:drawing>
          <wp:anchor distT="0" distB="0" distL="114300" distR="114300" simplePos="0" relativeHeight="251669504" behindDoc="0" locked="0" layoutInCell="1" allowOverlap="1" wp14:anchorId="4A678C9E" wp14:editId="7C4B32BE">
            <wp:simplePos x="0" y="0"/>
            <wp:positionH relativeFrom="margin">
              <wp:align>left</wp:align>
            </wp:positionH>
            <wp:positionV relativeFrom="paragraph">
              <wp:posOffset>916305</wp:posOffset>
            </wp:positionV>
            <wp:extent cx="5414645" cy="27241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14645" cy="2724150"/>
                    </a:xfrm>
                    <a:prstGeom prst="rect">
                      <a:avLst/>
                    </a:prstGeom>
                  </pic:spPr>
                </pic:pic>
              </a:graphicData>
            </a:graphic>
            <wp14:sizeRelH relativeFrom="margin">
              <wp14:pctWidth>0</wp14:pctWidth>
            </wp14:sizeRelH>
            <wp14:sizeRelV relativeFrom="margin">
              <wp14:pctHeight>0</wp14:pctHeight>
            </wp14:sizeRelV>
          </wp:anchor>
        </w:drawing>
      </w:r>
      <w:r w:rsidR="00C14074" w:rsidRPr="00F15AAD">
        <w:rPr>
          <w:color w:val="000000" w:themeColor="text1"/>
        </w:rPr>
        <w:t>As illustrated by Utako Matsuyama</w:t>
      </w:r>
      <w:r w:rsidR="005C2DE7">
        <w:rPr>
          <w:color w:val="000000" w:themeColor="text1"/>
        </w:rPr>
        <w:t xml:space="preserve"> </w:t>
      </w:r>
      <w:r w:rsidR="00A833FF" w:rsidRPr="00A833FF">
        <w:rPr>
          <w:color w:val="000000" w:themeColor="text1"/>
        </w:rPr>
        <w:t>in fig.4</w:t>
      </w:r>
      <w:r w:rsidR="00C14074" w:rsidRPr="00A833FF">
        <w:rPr>
          <w:color w:val="000000" w:themeColor="text1"/>
        </w:rPr>
        <w:t xml:space="preserve"> </w:t>
      </w:r>
      <w:r w:rsidR="00C14074">
        <w:rPr>
          <w:color w:val="000000" w:themeColor="text1"/>
        </w:rPr>
        <w:t>typical Western story plot uses character goals as the catalyst for the story’s plot. The linear style of storytelling utilises character sub goals “in order to conquer his or her main goal.” (Barrett 2014)</w:t>
      </w:r>
    </w:p>
    <w:p w14:paraId="17EBDB51" w14:textId="17F0AB6D" w:rsidR="00054C36" w:rsidRDefault="00C14074" w:rsidP="000E074F">
      <w:pPr>
        <w:spacing w:line="480" w:lineRule="auto"/>
        <w:rPr>
          <w:color w:val="000000" w:themeColor="text1"/>
        </w:rPr>
      </w:pPr>
      <w:r>
        <w:rPr>
          <w:color w:val="000000" w:themeColor="text1"/>
        </w:rPr>
        <w:lastRenderedPageBreak/>
        <w:t xml:space="preserve">The ancient Greek philosopher </w:t>
      </w:r>
      <w:r w:rsidR="003C7FAE">
        <w:rPr>
          <w:color w:val="000000" w:themeColor="text1"/>
        </w:rPr>
        <w:t>Aristotle</w:t>
      </w:r>
      <w:r w:rsidR="00054C36">
        <w:rPr>
          <w:color w:val="000000" w:themeColor="text1"/>
        </w:rPr>
        <w:t>’s</w:t>
      </w:r>
      <w:r w:rsidR="003C7FAE">
        <w:rPr>
          <w:color w:val="000000" w:themeColor="text1"/>
        </w:rPr>
        <w:t xml:space="preserve"> </w:t>
      </w:r>
      <w:r w:rsidR="005B30BB">
        <w:rPr>
          <w:color w:val="000000" w:themeColor="text1"/>
        </w:rPr>
        <w:t>three</w:t>
      </w:r>
      <w:r w:rsidR="003C7FAE">
        <w:rPr>
          <w:color w:val="000000" w:themeColor="text1"/>
        </w:rPr>
        <w:t xml:space="preserve"> act </w:t>
      </w:r>
      <w:r w:rsidR="005B30BB">
        <w:rPr>
          <w:color w:val="000000" w:themeColor="text1"/>
        </w:rPr>
        <w:t>structure</w:t>
      </w:r>
      <w:r w:rsidR="003C7FAE">
        <w:rPr>
          <w:color w:val="000000" w:themeColor="text1"/>
        </w:rPr>
        <w:t xml:space="preserve"> with its beginning middle and end</w:t>
      </w:r>
      <w:r w:rsidR="00054C36">
        <w:rPr>
          <w:color w:val="000000" w:themeColor="text1"/>
        </w:rPr>
        <w:t xml:space="preserve">, </w:t>
      </w:r>
      <w:r w:rsidR="005B30BB">
        <w:rPr>
          <w:color w:val="000000" w:themeColor="text1"/>
        </w:rPr>
        <w:t>and t</w:t>
      </w:r>
      <w:r w:rsidR="003C7FAE">
        <w:rPr>
          <w:color w:val="000000" w:themeColor="text1"/>
        </w:rPr>
        <w:t xml:space="preserve">he Freytag dramatic </w:t>
      </w:r>
      <w:r w:rsidR="005B30BB">
        <w:rPr>
          <w:color w:val="000000" w:themeColor="text1"/>
        </w:rPr>
        <w:t>five</w:t>
      </w:r>
      <w:r w:rsidR="003C7FAE">
        <w:rPr>
          <w:color w:val="000000" w:themeColor="text1"/>
        </w:rPr>
        <w:t xml:space="preserve"> act story line</w:t>
      </w:r>
      <w:r w:rsidR="005B30BB">
        <w:rPr>
          <w:color w:val="000000" w:themeColor="text1"/>
        </w:rPr>
        <w:t xml:space="preserve"> have become the basis of Western story telling.</w:t>
      </w:r>
      <w:r w:rsidR="003C7FAE">
        <w:rPr>
          <w:color w:val="000000" w:themeColor="text1"/>
        </w:rPr>
        <w:t xml:space="preserve"> </w:t>
      </w:r>
    </w:p>
    <w:p w14:paraId="4E497CFB" w14:textId="0E91BF7B" w:rsidR="000E074F" w:rsidRDefault="00793853" w:rsidP="000E074F">
      <w:pPr>
        <w:spacing w:line="480" w:lineRule="auto"/>
        <w:rPr>
          <w:color w:val="000000" w:themeColor="text1"/>
        </w:rPr>
      </w:pPr>
      <w:r>
        <w:rPr>
          <w:noProof/>
          <w:lang w:val="en-US"/>
        </w:rPr>
        <mc:AlternateContent>
          <mc:Choice Requires="wps">
            <w:drawing>
              <wp:anchor distT="0" distB="0" distL="114300" distR="114300" simplePos="0" relativeHeight="251685888" behindDoc="0" locked="0" layoutInCell="1" allowOverlap="1" wp14:anchorId="5B8E5B54" wp14:editId="51CAB8B7">
                <wp:simplePos x="0" y="0"/>
                <wp:positionH relativeFrom="margin">
                  <wp:align>left</wp:align>
                </wp:positionH>
                <wp:positionV relativeFrom="paragraph">
                  <wp:posOffset>2987040</wp:posOffset>
                </wp:positionV>
                <wp:extent cx="5505450" cy="266700"/>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5505450" cy="266700"/>
                        </a:xfrm>
                        <a:prstGeom prst="rect">
                          <a:avLst/>
                        </a:prstGeom>
                        <a:solidFill>
                          <a:prstClr val="white"/>
                        </a:solidFill>
                        <a:ln>
                          <a:noFill/>
                        </a:ln>
                      </wps:spPr>
                      <wps:txbx>
                        <w:txbxContent>
                          <w:p w14:paraId="293ED1EE" w14:textId="6B3E6126" w:rsidR="00781A2F" w:rsidRPr="00391BDB" w:rsidRDefault="00781A2F" w:rsidP="00781A2F">
                            <w:pPr>
                              <w:pStyle w:val="Caption"/>
                              <w:rPr>
                                <w:noProof/>
                                <w:color w:val="000000" w:themeColor="text1"/>
                              </w:rPr>
                            </w:pPr>
                            <w:r>
                              <w:t xml:space="preserve">Figure </w:t>
                            </w:r>
                            <w:fldSimple w:instr=" SEQ Figure \* ARABIC ">
                              <w:r w:rsidR="00793853">
                                <w:rPr>
                                  <w:noProof/>
                                </w:rPr>
                                <w:t>5</w:t>
                              </w:r>
                            </w:fldSimple>
                            <w:r>
                              <w:t xml:space="preserve">. </w:t>
                            </w:r>
                            <w:r w:rsidRPr="00781A2F">
                              <w:t>Structure of great talks, diagram by Nancy Duarte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8E5B54" id="Text Box 41" o:spid="_x0000_s1030" type="#_x0000_t202" style="position:absolute;margin-left:0;margin-top:235.2pt;width:433.5pt;height:21pt;z-index:2516858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" stroked="f">
                <v:textbox style="mso-fit-shape-to-text:t" inset="0,0,0,0">
                  <w:txbxContent>
                    <w:p w14:paraId="293ED1EE" w14:textId="6B3E6126" w:rsidR="00781A2F" w:rsidRPr="00391BDB" w:rsidRDefault="00781A2F" w:rsidP="00781A2F">
                      <w:pPr>
                        <w:pStyle w:val="Caption"/>
                        <w:rPr>
                          <w:noProof/>
                          <w:color w:val="000000" w:themeColor="text1"/>
                        </w:rPr>
                      </w:pPr>
                      <w:r>
                        <w:t xml:space="preserve">Figure </w:t>
                      </w:r>
                      <w:fldSimple w:instr=" SEQ Figure \* ARABIC ">
                        <w:r w:rsidR="00793853">
                          <w:rPr>
                            <w:noProof/>
                          </w:rPr>
                          <w:t>5</w:t>
                        </w:r>
                      </w:fldSimple>
                      <w:r>
                        <w:t xml:space="preserve">. </w:t>
                      </w:r>
                      <w:r w:rsidRPr="00781A2F">
                        <w:t>Structure of great talks, diagram by Nancy Duarte (2011)</w:t>
                      </w:r>
                    </w:p>
                  </w:txbxContent>
                </v:textbox>
                <w10:wrap type="topAndBottom" anchorx="margin"/>
              </v:shape>
            </w:pict>
          </mc:Fallback>
        </mc:AlternateContent>
      </w:r>
      <w:r>
        <w:rPr>
          <w:noProof/>
          <w:color w:val="000000" w:themeColor="text1"/>
          <w:lang w:val="en-US"/>
        </w:rPr>
        <w:drawing>
          <wp:anchor distT="0" distB="0" distL="114300" distR="114300" simplePos="0" relativeHeight="251666432" behindDoc="0" locked="0" layoutInCell="1" allowOverlap="1" wp14:anchorId="37F38B77" wp14:editId="61FE2B83">
            <wp:simplePos x="0" y="0"/>
            <wp:positionH relativeFrom="margin">
              <wp:align>left</wp:align>
            </wp:positionH>
            <wp:positionV relativeFrom="paragraph">
              <wp:posOffset>602615</wp:posOffset>
            </wp:positionV>
            <wp:extent cx="5505450" cy="2460625"/>
            <wp:effectExtent l="0" t="0" r="0" b="0"/>
            <wp:wrapTopAndBottom/>
            <wp:docPr id="23" name="Picture 5" descr="C:\Users\Sian Stanford\Desktop\nancysshapebet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ian Stanford\Desktop\nancysshapebetter.jpg"/>
                    <pic:cNvPicPr>
                      <a:picLocks noChangeAspect="1" noChangeArrowheads="1"/>
                    </pic:cNvPicPr>
                  </pic:nvPicPr>
                  <pic:blipFill>
                    <a:blip r:embed="rId14" cstate="print"/>
                    <a:srcRect/>
                    <a:stretch>
                      <a:fillRect/>
                    </a:stretch>
                  </pic:blipFill>
                  <pic:spPr bwMode="auto">
                    <a:xfrm>
                      <a:off x="0" y="0"/>
                      <a:ext cx="5505450" cy="246062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5B30BB">
        <w:rPr>
          <w:color w:val="000000" w:themeColor="text1"/>
        </w:rPr>
        <w:t xml:space="preserve">However </w:t>
      </w:r>
      <w:r w:rsidR="003C7FAE">
        <w:rPr>
          <w:color w:val="000000" w:themeColor="text1"/>
        </w:rPr>
        <w:t>Nancy Duarte tells us that the greatest communicators take a single idea and then using the format</w:t>
      </w:r>
      <w:r w:rsidR="005C2DE7">
        <w:rPr>
          <w:color w:val="000000" w:themeColor="text1"/>
        </w:rPr>
        <w:t xml:space="preserve"> </w:t>
      </w:r>
      <w:r w:rsidR="00A833FF">
        <w:rPr>
          <w:color w:val="000000" w:themeColor="text1"/>
        </w:rPr>
        <w:t>in fig.5</w:t>
      </w:r>
      <w:r w:rsidR="003C7FAE">
        <w:rPr>
          <w:color w:val="000000" w:themeColor="text1"/>
        </w:rPr>
        <w:t xml:space="preserve">, turn it into a </w:t>
      </w:r>
      <w:r w:rsidR="00054C36">
        <w:rPr>
          <w:color w:val="000000" w:themeColor="text1"/>
        </w:rPr>
        <w:t>‘</w:t>
      </w:r>
      <w:r w:rsidR="003C7FAE">
        <w:rPr>
          <w:color w:val="000000" w:themeColor="text1"/>
        </w:rPr>
        <w:t>magical</w:t>
      </w:r>
      <w:r w:rsidR="00054C36">
        <w:rPr>
          <w:color w:val="000000" w:themeColor="text1"/>
        </w:rPr>
        <w:t>’</w:t>
      </w:r>
      <w:r w:rsidR="003C7FAE">
        <w:rPr>
          <w:color w:val="000000" w:themeColor="text1"/>
        </w:rPr>
        <w:t xml:space="preserve"> story.</w:t>
      </w:r>
    </w:p>
    <w:p w14:paraId="3D90C0CD" w14:textId="383EF162" w:rsidR="00781A2F" w:rsidRDefault="00793853" w:rsidP="00781A2F">
      <w:pPr>
        <w:keepNext/>
        <w:spacing w:line="480" w:lineRule="auto"/>
      </w:pPr>
      <w:r>
        <w:rPr>
          <w:noProof/>
          <w:lang w:val="en-US"/>
        </w:rPr>
        <mc:AlternateContent>
          <mc:Choice Requires="wps">
            <w:drawing>
              <wp:anchor distT="0" distB="0" distL="114300" distR="114300" simplePos="0" relativeHeight="251720704" behindDoc="0" locked="0" layoutInCell="1" allowOverlap="1" wp14:anchorId="0FF14836" wp14:editId="0DFA7653">
                <wp:simplePos x="0" y="0"/>
                <wp:positionH relativeFrom="margin">
                  <wp:align>left</wp:align>
                </wp:positionH>
                <wp:positionV relativeFrom="paragraph">
                  <wp:posOffset>6957060</wp:posOffset>
                </wp:positionV>
                <wp:extent cx="5724525" cy="266700"/>
                <wp:effectExtent l="0" t="0" r="9525" b="0"/>
                <wp:wrapTopAndBottom/>
                <wp:docPr id="58" name="Text Box 58"/>
                <wp:cNvGraphicFramePr/>
                <a:graphic xmlns:a="http://schemas.openxmlformats.org/drawingml/2006/main">
                  <a:graphicData uri="http://schemas.microsoft.com/office/word/2010/wordprocessingShape">
                    <wps:wsp>
                      <wps:cNvSpPr txBox="1"/>
                      <wps:spPr>
                        <a:xfrm>
                          <a:off x="0" y="0"/>
                          <a:ext cx="5724525" cy="266700"/>
                        </a:xfrm>
                        <a:prstGeom prst="rect">
                          <a:avLst/>
                        </a:prstGeom>
                        <a:solidFill>
                          <a:prstClr val="white"/>
                        </a:solidFill>
                        <a:ln>
                          <a:noFill/>
                        </a:ln>
                      </wps:spPr>
                      <wps:txbx>
                        <w:txbxContent>
                          <w:p w14:paraId="18F24379" w14:textId="0581296B" w:rsidR="00793853" w:rsidRPr="005A6CEE" w:rsidRDefault="00793853" w:rsidP="00793853">
                            <w:pPr>
                              <w:pStyle w:val="Caption"/>
                              <w:rPr>
                                <w:noProof/>
                                <w:color w:val="000000" w:themeColor="text1"/>
                              </w:rPr>
                            </w:pPr>
                            <w:r>
                              <w:t xml:space="preserve">Figure </w:t>
                            </w:r>
                            <w:fldSimple w:instr=" SEQ Figure \* ARABIC ">
                              <w:r>
                                <w:rPr>
                                  <w:noProof/>
                                </w:rPr>
                                <w:t>6</w:t>
                              </w:r>
                            </w:fldSimple>
                            <w:r>
                              <w:t xml:space="preserve">. </w:t>
                            </w:r>
                            <w:r w:rsidRPr="00793853">
                              <w:t>Structure of great talk’s breakdown, diagram by Nancy Duarte.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F14836" id="Text Box 58" o:spid="_x0000_s1031" type="#_x0000_t202" style="position:absolute;margin-left:0;margin-top:547.8pt;width:450.75pt;height:21pt;z-index:2517207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" stroked="f">
                <v:textbox style="mso-fit-shape-to-text:t" inset="0,0,0,0">
                  <w:txbxContent>
                    <w:p w14:paraId="18F24379" w14:textId="0581296B" w:rsidR="00793853" w:rsidRPr="005A6CEE" w:rsidRDefault="00793853" w:rsidP="00793853">
                      <w:pPr>
                        <w:pStyle w:val="Caption"/>
                        <w:rPr>
                          <w:noProof/>
                          <w:color w:val="000000" w:themeColor="text1"/>
                        </w:rPr>
                      </w:pPr>
                      <w:r>
                        <w:t xml:space="preserve">Figure </w:t>
                      </w:r>
                      <w:fldSimple w:instr=" SEQ Figure \* ARABIC ">
                        <w:r>
                          <w:rPr>
                            <w:noProof/>
                          </w:rPr>
                          <w:t>6</w:t>
                        </w:r>
                      </w:fldSimple>
                      <w:r>
                        <w:t xml:space="preserve">. </w:t>
                      </w:r>
                      <w:r w:rsidRPr="00793853">
                        <w:t>Structure of great talk’s breakdown, diagram by Nancy Duarte. (2011)</w:t>
                      </w:r>
                    </w:p>
                  </w:txbxContent>
                </v:textbox>
                <w10:wrap type="topAndBottom" anchorx="margin"/>
              </v:shape>
            </w:pict>
          </mc:Fallback>
        </mc:AlternateContent>
      </w:r>
      <w:r>
        <w:rPr>
          <w:color w:val="000000" w:themeColor="text1"/>
        </w:rPr>
        <w:t xml:space="preserve"> In fig.6</w:t>
      </w:r>
      <w:r w:rsidR="003C7FAE">
        <w:rPr>
          <w:color w:val="000000" w:themeColor="text1"/>
        </w:rPr>
        <w:t xml:space="preserve"> Duarte shows us </w:t>
      </w:r>
      <w:r w:rsidR="00054C36">
        <w:rPr>
          <w:color w:val="000000" w:themeColor="text1"/>
        </w:rPr>
        <w:t xml:space="preserve">how and </w:t>
      </w:r>
      <w:r w:rsidR="003C7FAE">
        <w:rPr>
          <w:color w:val="000000" w:themeColor="text1"/>
        </w:rPr>
        <w:t xml:space="preserve">why Martin Luther King’s </w:t>
      </w:r>
      <w:r w:rsidR="00054C36">
        <w:rPr>
          <w:color w:val="000000" w:themeColor="text1"/>
        </w:rPr>
        <w:t>speech ‘I have a dream’</w:t>
      </w:r>
      <w:r w:rsidR="005B30BB">
        <w:rPr>
          <w:color w:val="000000" w:themeColor="text1"/>
        </w:rPr>
        <w:t xml:space="preserve"> was so captivating.</w:t>
      </w:r>
      <w:r w:rsidR="00BB747D">
        <w:rPr>
          <w:color w:val="000000" w:themeColor="text1"/>
        </w:rPr>
        <w:t xml:space="preserve"> Her model to success lies in the use of repetition moving between what is and what</w:t>
      </w:r>
      <w:r>
        <w:rPr>
          <w:color w:val="000000" w:themeColor="text1"/>
        </w:rPr>
        <w:t xml:space="preserve"> </w:t>
      </w:r>
      <w:r w:rsidR="00BB747D">
        <w:rPr>
          <w:color w:val="000000" w:themeColor="text1"/>
        </w:rPr>
        <w:t xml:space="preserve">could be in the future, ending with a call to action, a new bliss where we join together to solve </w:t>
      </w:r>
      <w:r w:rsidR="00781A2F">
        <w:rPr>
          <w:color w:val="000000" w:themeColor="text1"/>
        </w:rPr>
        <w:t xml:space="preserve">this </w:t>
      </w:r>
      <w:r w:rsidR="00BB747D">
        <w:rPr>
          <w:color w:val="000000" w:themeColor="text1"/>
        </w:rPr>
        <w:t>big problem.</w:t>
      </w:r>
      <w:r w:rsidR="005B30BB">
        <w:rPr>
          <w:color w:val="000000" w:themeColor="text1"/>
        </w:rPr>
        <w:t xml:space="preserve"> </w:t>
      </w:r>
    </w:p>
    <w:p w14:paraId="34C18092" w14:textId="6BF02E2E" w:rsidR="001D1317" w:rsidRDefault="00793853" w:rsidP="000819A0">
      <w:pPr>
        <w:rPr>
          <w:color w:val="000000" w:themeColor="text1"/>
        </w:rPr>
      </w:pPr>
      <w:r>
        <w:rPr>
          <w:noProof/>
          <w:color w:val="000000" w:themeColor="text1"/>
          <w:lang w:val="en-US"/>
        </w:rPr>
        <w:drawing>
          <wp:anchor distT="0" distB="0" distL="114300" distR="114300" simplePos="0" relativeHeight="251686912" behindDoc="0" locked="0" layoutInCell="1" allowOverlap="1" wp14:anchorId="036550EE" wp14:editId="3B771FB8">
            <wp:simplePos x="0" y="0"/>
            <wp:positionH relativeFrom="margin">
              <wp:align>right</wp:align>
            </wp:positionH>
            <wp:positionV relativeFrom="paragraph">
              <wp:posOffset>175260</wp:posOffset>
            </wp:positionV>
            <wp:extent cx="5724525" cy="3152775"/>
            <wp:effectExtent l="0" t="0" r="9525" b="9525"/>
            <wp:wrapTopAndBottom/>
            <wp:docPr id="24" name="Picture 6" descr="C:\Users\Sian Stanford\Desktop\tumblr_li5t35jrcu1qhiajho1_5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ian Stanford\Desktop\tumblr_li5t35jrcu1qhiajho1_500.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152775"/>
                    </a:xfrm>
                    <a:prstGeom prst="rect">
                      <a:avLst/>
                    </a:prstGeom>
                    <a:noFill/>
                    <a:ln w="9525">
                      <a:noFill/>
                      <a:miter lim="800000"/>
                      <a:headEnd/>
                      <a:tailEnd/>
                    </a:ln>
                  </pic:spPr>
                </pic:pic>
              </a:graphicData>
            </a:graphic>
          </wp:anchor>
        </w:drawing>
      </w:r>
    </w:p>
    <w:p w14:paraId="7E6E2FA3" w14:textId="5530BCC8" w:rsidR="00B30F36" w:rsidRDefault="00781A2F" w:rsidP="003A7ABB">
      <w:pPr>
        <w:spacing w:line="480" w:lineRule="auto"/>
        <w:rPr>
          <w:color w:val="000000" w:themeColor="text1"/>
        </w:rPr>
      </w:pPr>
      <w:r>
        <w:rPr>
          <w:noProof/>
          <w:lang w:val="en-US"/>
        </w:rPr>
        <w:lastRenderedPageBreak/>
        <mc:AlternateContent>
          <mc:Choice Requires="wps">
            <w:drawing>
              <wp:anchor distT="0" distB="0" distL="114300" distR="114300" simplePos="0" relativeHeight="251688960" behindDoc="0" locked="0" layoutInCell="1" allowOverlap="1" wp14:anchorId="49C72863" wp14:editId="5B7B39F5">
                <wp:simplePos x="0" y="0"/>
                <wp:positionH relativeFrom="column">
                  <wp:posOffset>0</wp:posOffset>
                </wp:positionH>
                <wp:positionV relativeFrom="paragraph">
                  <wp:posOffset>3920490</wp:posOffset>
                </wp:positionV>
                <wp:extent cx="1678940" cy="405765"/>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1678940" cy="405765"/>
                        </a:xfrm>
                        <a:prstGeom prst="rect">
                          <a:avLst/>
                        </a:prstGeom>
                        <a:solidFill>
                          <a:prstClr val="white"/>
                        </a:solidFill>
                        <a:ln>
                          <a:noFill/>
                        </a:ln>
                      </wps:spPr>
                      <wps:txbx>
                        <w:txbxContent>
                          <w:p w14:paraId="3BE81C36" w14:textId="0594257F" w:rsidR="00781A2F" w:rsidRPr="00F262F7" w:rsidRDefault="00781A2F" w:rsidP="00781A2F">
                            <w:pPr>
                              <w:pStyle w:val="Caption"/>
                              <w:rPr>
                                <w:noProof/>
                              </w:rPr>
                            </w:pPr>
                            <w:r>
                              <w:t xml:space="preserve">Figure </w:t>
                            </w:r>
                            <w:fldSimple w:instr=" SEQ Figure \* ARABIC ">
                              <w:r w:rsidR="00793853">
                                <w:rPr>
                                  <w:noProof/>
                                </w:rPr>
                                <w:t>7</w:t>
                              </w:r>
                            </w:fldSimple>
                            <w:r>
                              <w:t xml:space="preserve">. </w:t>
                            </w:r>
                            <w:r w:rsidRPr="00781A2F">
                              <w:t>Character portrait of Moana.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72863" id="Text Box 42" o:spid="_x0000_s1032" type="#_x0000_t202" style="position:absolute;margin-left:0;margin-top:308.7pt;width:132.2pt;height:31.9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" stroked="f">
                <v:textbox style="mso-fit-shape-to-text:t" inset="0,0,0,0">
                  <w:txbxContent>
                    <w:p w14:paraId="3BE81C36" w14:textId="0594257F" w:rsidR="00781A2F" w:rsidRPr="00F262F7" w:rsidRDefault="00781A2F" w:rsidP="00781A2F">
                      <w:pPr>
                        <w:pStyle w:val="Caption"/>
                        <w:rPr>
                          <w:noProof/>
                        </w:rPr>
                      </w:pPr>
                      <w:r>
                        <w:t xml:space="preserve">Figure </w:t>
                      </w:r>
                      <w:fldSimple w:instr=" SEQ Figure \* ARABIC ">
                        <w:r w:rsidR="00793853">
                          <w:rPr>
                            <w:noProof/>
                          </w:rPr>
                          <w:t>7</w:t>
                        </w:r>
                      </w:fldSimple>
                      <w:r>
                        <w:t xml:space="preserve">. </w:t>
                      </w:r>
                      <w:r w:rsidRPr="00781A2F">
                        <w:t>Character portrait of Moana. (2016)</w:t>
                      </w:r>
                    </w:p>
                  </w:txbxContent>
                </v:textbox>
                <w10:wrap type="square"/>
              </v:shape>
            </w:pict>
          </mc:Fallback>
        </mc:AlternateContent>
      </w:r>
      <w:r w:rsidR="001A08AA">
        <w:rPr>
          <w:noProof/>
          <w:lang w:val="en-US"/>
        </w:rPr>
        <w:drawing>
          <wp:anchor distT="0" distB="0" distL="114300" distR="114300" simplePos="0" relativeHeight="251654656" behindDoc="0" locked="0" layoutInCell="1" allowOverlap="1" wp14:anchorId="7275C79F" wp14:editId="5692D5DF">
            <wp:simplePos x="0" y="0"/>
            <wp:positionH relativeFrom="margin">
              <wp:align>left</wp:align>
            </wp:positionH>
            <wp:positionV relativeFrom="paragraph">
              <wp:posOffset>767715</wp:posOffset>
            </wp:positionV>
            <wp:extent cx="1678940" cy="3095625"/>
            <wp:effectExtent l="0" t="0" r="0" b="9525"/>
            <wp:wrapSquare wrapText="bothSides"/>
            <wp:docPr id="12" name="Picture 12" descr="C:\Users\p146514\Downloads\Moana_promo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p146514\Downloads\Moana_promo_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78940" cy="3095625"/>
                    </a:xfrm>
                    <a:prstGeom prst="rect">
                      <a:avLst/>
                    </a:prstGeom>
                    <a:noFill/>
                    <a:ln>
                      <a:noFill/>
                    </a:ln>
                  </pic:spPr>
                </pic:pic>
              </a:graphicData>
            </a:graphic>
          </wp:anchor>
        </w:drawing>
      </w:r>
      <w:r w:rsidR="00054C36">
        <w:rPr>
          <w:color w:val="000000" w:themeColor="text1"/>
        </w:rPr>
        <w:t xml:space="preserve"> I</w:t>
      </w:r>
      <w:r w:rsidR="001A08AA">
        <w:rPr>
          <w:color w:val="000000" w:themeColor="text1"/>
        </w:rPr>
        <w:t>ntroducing the young woman Moana who sets sail on a journey to save her people and find the demigod Maui</w:t>
      </w:r>
      <w:r w:rsidR="00054C36">
        <w:rPr>
          <w:color w:val="000000" w:themeColor="text1"/>
        </w:rPr>
        <w:t xml:space="preserve"> and</w:t>
      </w:r>
      <w:r w:rsidR="001A08AA">
        <w:rPr>
          <w:color w:val="000000" w:themeColor="text1"/>
        </w:rPr>
        <w:t xml:space="preserve"> to return the heart of Te-fiti the goddess of creation. </w:t>
      </w:r>
    </w:p>
    <w:p w14:paraId="3175D8F0" w14:textId="24546B78" w:rsidR="00B30F36" w:rsidRDefault="00B30F36" w:rsidP="00B30F36">
      <w:pPr>
        <w:spacing w:line="480" w:lineRule="auto"/>
      </w:pPr>
      <w:r>
        <w:t xml:space="preserve">Being the most recent Disney </w:t>
      </w:r>
      <w:r w:rsidR="00A442B4">
        <w:t>‘</w:t>
      </w:r>
      <w:r>
        <w:t>princess</w:t>
      </w:r>
      <w:r w:rsidR="00A442B4">
        <w:t>’</w:t>
      </w:r>
      <w:r>
        <w:t>, Moana is possibly the first to challenge the idea of the perfect slim body shape of the princesses. She is more muscular and curvaceous than the other Disney princesses. Her tribe is made up of other strong and well-built characters, suited to their jobs on the island such as collecting and husking coconuts and building fish nets.</w:t>
      </w:r>
    </w:p>
    <w:p w14:paraId="76A99380" w14:textId="3E05D81F" w:rsidR="00021187" w:rsidRDefault="00781A2F" w:rsidP="003A7ABB">
      <w:pPr>
        <w:spacing w:line="480" w:lineRule="auto"/>
        <w:rPr>
          <w:color w:val="000000" w:themeColor="text1"/>
        </w:rPr>
      </w:pPr>
      <w:r>
        <w:rPr>
          <w:noProof/>
          <w:lang w:val="en-US"/>
        </w:rPr>
        <mc:AlternateContent>
          <mc:Choice Requires="wps">
            <w:drawing>
              <wp:anchor distT="0" distB="0" distL="114300" distR="114300" simplePos="0" relativeHeight="251691008" behindDoc="0" locked="0" layoutInCell="1" allowOverlap="1" wp14:anchorId="0140E75F" wp14:editId="3BD21196">
                <wp:simplePos x="0" y="0"/>
                <wp:positionH relativeFrom="column">
                  <wp:posOffset>-2540</wp:posOffset>
                </wp:positionH>
                <wp:positionV relativeFrom="paragraph">
                  <wp:posOffset>4107180</wp:posOffset>
                </wp:positionV>
                <wp:extent cx="5724525" cy="266700"/>
                <wp:effectExtent l="0" t="0" r="0" b="0"/>
                <wp:wrapTopAndBottom/>
                <wp:docPr id="43" name="Text Box 43"/>
                <wp:cNvGraphicFramePr/>
                <a:graphic xmlns:a="http://schemas.openxmlformats.org/drawingml/2006/main">
                  <a:graphicData uri="http://schemas.microsoft.com/office/word/2010/wordprocessingShape">
                    <wps:wsp>
                      <wps:cNvSpPr txBox="1"/>
                      <wps:spPr>
                        <a:xfrm>
                          <a:off x="0" y="0"/>
                          <a:ext cx="5724525" cy="266700"/>
                        </a:xfrm>
                        <a:prstGeom prst="rect">
                          <a:avLst/>
                        </a:prstGeom>
                        <a:solidFill>
                          <a:prstClr val="white"/>
                        </a:solidFill>
                        <a:ln>
                          <a:noFill/>
                        </a:ln>
                      </wps:spPr>
                      <wps:txbx>
                        <w:txbxContent>
                          <w:p w14:paraId="10AD4061" w14:textId="311C077B" w:rsidR="00781A2F" w:rsidRPr="00EF41E6" w:rsidRDefault="00781A2F" w:rsidP="00781A2F">
                            <w:pPr>
                              <w:pStyle w:val="Caption"/>
                              <w:rPr>
                                <w:noProof/>
                              </w:rPr>
                            </w:pPr>
                            <w:r>
                              <w:t xml:space="preserve">Figure </w:t>
                            </w:r>
                            <w:fldSimple w:instr=" SEQ Figure \* ARABIC ">
                              <w:r w:rsidR="00793853">
                                <w:rPr>
                                  <w:noProof/>
                                </w:rPr>
                                <w:t>8</w:t>
                              </w:r>
                            </w:fldSimple>
                            <w:r>
                              <w:t>.</w:t>
                            </w:r>
                            <w:r w:rsidRPr="00781A2F">
                              <w:t xml:space="preserve"> Screenshot of Maui from the film ‘Moana’.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40E75F" id="Text Box 43" o:spid="_x0000_s1033" type="#_x0000_t202" style="position:absolute;margin-left:-.2pt;margin-top:323.4pt;width:450.75pt;height:21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" stroked="f">
                <v:textbox style="mso-fit-shape-to-text:t" inset="0,0,0,0">
                  <w:txbxContent>
                    <w:p w14:paraId="10AD4061" w14:textId="311C077B" w:rsidR="00781A2F" w:rsidRPr="00EF41E6" w:rsidRDefault="00781A2F" w:rsidP="00781A2F">
                      <w:pPr>
                        <w:pStyle w:val="Caption"/>
                        <w:rPr>
                          <w:noProof/>
                        </w:rPr>
                      </w:pPr>
                      <w:r>
                        <w:t xml:space="preserve">Figure </w:t>
                      </w:r>
                      <w:fldSimple w:instr=" SEQ Figure \* ARABIC ">
                        <w:r w:rsidR="00793853">
                          <w:rPr>
                            <w:noProof/>
                          </w:rPr>
                          <w:t>8</w:t>
                        </w:r>
                      </w:fldSimple>
                      <w:r>
                        <w:t>.</w:t>
                      </w:r>
                      <w:r w:rsidRPr="00781A2F">
                        <w:t xml:space="preserve"> Screenshot of Maui from the film ‘Moana’. (2016)</w:t>
                      </w:r>
                    </w:p>
                  </w:txbxContent>
                </v:textbox>
                <w10:wrap type="topAndBottom"/>
              </v:shape>
            </w:pict>
          </mc:Fallback>
        </mc:AlternateContent>
      </w:r>
      <w:r w:rsidR="004B1ECE">
        <w:rPr>
          <w:noProof/>
          <w:lang w:val="en-US"/>
        </w:rPr>
        <w:drawing>
          <wp:anchor distT="0" distB="0" distL="114300" distR="114300" simplePos="0" relativeHeight="251674624" behindDoc="0" locked="0" layoutInCell="1" allowOverlap="1" wp14:anchorId="36C8CEAB" wp14:editId="26B54061">
            <wp:simplePos x="0" y="0"/>
            <wp:positionH relativeFrom="margin">
              <wp:align>right</wp:align>
            </wp:positionH>
            <wp:positionV relativeFrom="paragraph">
              <wp:posOffset>1668780</wp:posOffset>
            </wp:positionV>
            <wp:extent cx="5724525" cy="2381250"/>
            <wp:effectExtent l="0" t="0" r="9525" b="0"/>
            <wp:wrapTopAndBottom/>
            <wp:docPr id="29" name="Picture 29" descr="E:\Moana_Trailer_Maui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oana_Trailer_Maui2.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2381250"/>
                    </a:xfrm>
                    <a:prstGeom prst="rect">
                      <a:avLst/>
                    </a:prstGeom>
                    <a:noFill/>
                    <a:ln>
                      <a:noFill/>
                    </a:ln>
                  </pic:spPr>
                </pic:pic>
              </a:graphicData>
            </a:graphic>
          </wp:anchor>
        </w:drawing>
      </w:r>
      <w:r w:rsidR="001A08AA">
        <w:rPr>
          <w:color w:val="000000" w:themeColor="text1"/>
        </w:rPr>
        <w:t>The story differs from many of the past Disney stories in that Moana debatably does not have a romantic interest and refuses to be acknowledged as a princess when Maui taunts her with his misogynistic words.</w:t>
      </w:r>
      <w:r w:rsidR="00054C36">
        <w:rPr>
          <w:color w:val="000000" w:themeColor="text1"/>
        </w:rPr>
        <w:t xml:space="preserve"> This is where the story</w:t>
      </w:r>
      <w:r w:rsidR="003A7ABB">
        <w:rPr>
          <w:color w:val="000000" w:themeColor="text1"/>
        </w:rPr>
        <w:t xml:space="preserve"> tow’s the typical Disney story line which is disappointing.</w:t>
      </w:r>
      <w:r w:rsidR="00B30F36">
        <w:rPr>
          <w:color w:val="000000" w:themeColor="text1"/>
        </w:rPr>
        <w:t xml:space="preserve"> </w:t>
      </w:r>
    </w:p>
    <w:p w14:paraId="2356996B" w14:textId="77777777" w:rsidR="00021187" w:rsidRDefault="00021187" w:rsidP="003A7ABB">
      <w:pPr>
        <w:spacing w:line="480" w:lineRule="auto"/>
        <w:rPr>
          <w:color w:val="000000" w:themeColor="text1"/>
        </w:rPr>
      </w:pPr>
    </w:p>
    <w:p w14:paraId="5B32260C" w14:textId="3A41874D" w:rsidR="00021187" w:rsidRPr="00781A2F" w:rsidRDefault="00B30F36" w:rsidP="00781A2F">
      <w:pPr>
        <w:spacing w:line="480" w:lineRule="auto"/>
        <w:rPr>
          <w:color w:val="000000" w:themeColor="text1"/>
        </w:rPr>
      </w:pPr>
      <w:r>
        <w:rPr>
          <w:color w:val="000000" w:themeColor="text1"/>
        </w:rPr>
        <w:t>Why couldn’t this story have been of her travelling and learning to way find on her own?</w:t>
      </w:r>
    </w:p>
    <w:p w14:paraId="2A29F581" w14:textId="77777777" w:rsidR="00021187" w:rsidRDefault="00021187" w:rsidP="004B1ECE">
      <w:pPr>
        <w:pStyle w:val="ListParagraph"/>
        <w:spacing w:line="480" w:lineRule="auto"/>
        <w:ind w:left="1440"/>
      </w:pPr>
    </w:p>
    <w:p w14:paraId="2E142D7A" w14:textId="23BF2538" w:rsidR="004E0E68" w:rsidRDefault="00781A2F" w:rsidP="004B1ECE">
      <w:pPr>
        <w:pStyle w:val="ListParagraph"/>
        <w:spacing w:line="480" w:lineRule="auto"/>
        <w:ind w:left="1440"/>
      </w:pPr>
      <w:r>
        <w:rPr>
          <w:noProof/>
          <w:lang w:val="en-US"/>
        </w:rPr>
        <w:lastRenderedPageBreak/>
        <mc:AlternateContent>
          <mc:Choice Requires="wps">
            <w:drawing>
              <wp:anchor distT="0" distB="0" distL="114300" distR="114300" simplePos="0" relativeHeight="251693056" behindDoc="0" locked="0" layoutInCell="1" allowOverlap="1" wp14:anchorId="77039CBF" wp14:editId="4CA3484C">
                <wp:simplePos x="0" y="0"/>
                <wp:positionH relativeFrom="column">
                  <wp:posOffset>-219075</wp:posOffset>
                </wp:positionH>
                <wp:positionV relativeFrom="paragraph">
                  <wp:posOffset>1990725</wp:posOffset>
                </wp:positionV>
                <wp:extent cx="1924050" cy="266700"/>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1924050" cy="266700"/>
                        </a:xfrm>
                        <a:prstGeom prst="rect">
                          <a:avLst/>
                        </a:prstGeom>
                        <a:solidFill>
                          <a:prstClr val="white"/>
                        </a:solidFill>
                        <a:ln>
                          <a:noFill/>
                        </a:ln>
                      </wps:spPr>
                      <wps:txbx>
                        <w:txbxContent>
                          <w:p w14:paraId="357C4B1A" w14:textId="3C4868AA" w:rsidR="00781A2F" w:rsidRPr="00A53A04" w:rsidRDefault="00781A2F" w:rsidP="00781A2F">
                            <w:pPr>
                              <w:pStyle w:val="Caption"/>
                              <w:rPr>
                                <w:noProof/>
                              </w:rPr>
                            </w:pPr>
                            <w:r>
                              <w:t xml:space="preserve">Figure </w:t>
                            </w:r>
                            <w:fldSimple w:instr=" SEQ Figure \* ARABIC ">
                              <w:r w:rsidR="00793853">
                                <w:rPr>
                                  <w:noProof/>
                                </w:rPr>
                                <w:t>9</w:t>
                              </w:r>
                            </w:fldSimple>
                            <w:r>
                              <w:t xml:space="preserve">. </w:t>
                            </w:r>
                            <w:r w:rsidRPr="00781A2F">
                              <w:t>James Bond (1995)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039CBF" id="Text Box 44" o:spid="_x0000_s1034" type="#_x0000_t202" style="position:absolute;left:0;text-align:left;margin-left:-17.25pt;margin-top:156.75pt;width:151.5pt;height:21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" stroked="f">
                <v:textbox style="mso-fit-shape-to-text:t" inset="0,0,0,0">
                  <w:txbxContent>
                    <w:p w14:paraId="357C4B1A" w14:textId="3C4868AA" w:rsidR="00781A2F" w:rsidRPr="00A53A04" w:rsidRDefault="00781A2F" w:rsidP="00781A2F">
                      <w:pPr>
                        <w:pStyle w:val="Caption"/>
                        <w:rPr>
                          <w:noProof/>
                        </w:rPr>
                      </w:pPr>
                      <w:r>
                        <w:t xml:space="preserve">Figure </w:t>
                      </w:r>
                      <w:fldSimple w:instr=" SEQ Figure \* ARABIC ">
                        <w:r w:rsidR="00793853">
                          <w:rPr>
                            <w:noProof/>
                          </w:rPr>
                          <w:t>9</w:t>
                        </w:r>
                      </w:fldSimple>
                      <w:r>
                        <w:t xml:space="preserve">. </w:t>
                      </w:r>
                      <w:r w:rsidRPr="00781A2F">
                        <w:t>James Bond (1995)</w:t>
                      </w:r>
                    </w:p>
                  </w:txbxContent>
                </v:textbox>
                <w10:wrap type="square"/>
              </v:shape>
            </w:pict>
          </mc:Fallback>
        </mc:AlternateContent>
      </w:r>
      <w:r w:rsidR="00FF2002">
        <w:rPr>
          <w:noProof/>
          <w:lang w:val="en-US"/>
        </w:rPr>
        <w:drawing>
          <wp:anchor distT="0" distB="0" distL="114300" distR="114300" simplePos="0" relativeHeight="251652096" behindDoc="0" locked="0" layoutInCell="1" allowOverlap="1" wp14:anchorId="0AE6D5AF" wp14:editId="597FCD36">
            <wp:simplePos x="0" y="0"/>
            <wp:positionH relativeFrom="page">
              <wp:posOffset>695325</wp:posOffset>
            </wp:positionH>
            <wp:positionV relativeFrom="paragraph">
              <wp:posOffset>9525</wp:posOffset>
            </wp:positionV>
            <wp:extent cx="1924050" cy="1924050"/>
            <wp:effectExtent l="0" t="0" r="0" b="0"/>
            <wp:wrapSquare wrapText="bothSides"/>
            <wp:docPr id="15" name="Picture 15" descr="C:\Users\p146514\Downloads\James_Bo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p146514\Downloads\James_Bond.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24050"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C0116">
        <w:t>But always she will attain her ambition through masculine ‘prote</w:t>
      </w:r>
      <w:r w:rsidR="0079796D">
        <w:t>c</w:t>
      </w:r>
      <w:r w:rsidR="009C0116">
        <w:t>tion’; and it will be men – husband, lover, suitors – who will crown her triumph by letting her share their money or their fame. It is this necessity of pleasing indiv</w:t>
      </w:r>
      <w:r w:rsidR="00F15AAD">
        <w:t>id</w:t>
      </w:r>
      <w:r w:rsidR="009C0116">
        <w:t xml:space="preserve">uals, or the crowd, that relates the ‘star’ to the hetaira. They play a corresponding part </w:t>
      </w:r>
      <w:r w:rsidR="004B1ECE">
        <w:t>i</w:t>
      </w:r>
      <w:r w:rsidR="004E0E68">
        <w:t>n society.</w:t>
      </w:r>
    </w:p>
    <w:p w14:paraId="3464B60A" w14:textId="256D5245" w:rsidR="00351CE4" w:rsidRPr="005C2DE7" w:rsidRDefault="00F15AAD" w:rsidP="004B1ECE">
      <w:pPr>
        <w:pStyle w:val="ListParagraph"/>
        <w:spacing w:line="480" w:lineRule="auto"/>
        <w:ind w:left="1440"/>
        <w:rPr>
          <w:color w:val="000000" w:themeColor="text1"/>
        </w:rPr>
      </w:pPr>
      <w:r w:rsidRPr="005C2DE7">
        <w:rPr>
          <w:color w:val="000000" w:themeColor="text1"/>
        </w:rPr>
        <w:t xml:space="preserve"> (H.M.Parshley</w:t>
      </w:r>
      <w:r w:rsidR="009C0116" w:rsidRPr="005C2DE7">
        <w:rPr>
          <w:color w:val="000000" w:themeColor="text1"/>
        </w:rPr>
        <w:t>,</w:t>
      </w:r>
      <w:r w:rsidRPr="005C2DE7">
        <w:rPr>
          <w:color w:val="000000" w:themeColor="text1"/>
        </w:rPr>
        <w:t xml:space="preserve"> </w:t>
      </w:r>
      <w:r w:rsidR="004B1ECE" w:rsidRPr="005C2DE7">
        <w:rPr>
          <w:color w:val="000000" w:themeColor="text1"/>
        </w:rPr>
        <w:t>ed 1953</w:t>
      </w:r>
      <w:r w:rsidRPr="005C2DE7">
        <w:rPr>
          <w:color w:val="000000" w:themeColor="text1"/>
        </w:rPr>
        <w:t xml:space="preserve">: </w:t>
      </w:r>
      <w:r w:rsidR="009C0116" w:rsidRPr="005C2DE7">
        <w:rPr>
          <w:color w:val="000000" w:themeColor="text1"/>
        </w:rPr>
        <w:t>580</w:t>
      </w:r>
      <w:r w:rsidRPr="005C2DE7">
        <w:rPr>
          <w:color w:val="000000" w:themeColor="text1"/>
        </w:rPr>
        <w:t>)</w:t>
      </w:r>
    </w:p>
    <w:p w14:paraId="592A010C" w14:textId="3C30EF75" w:rsidR="00151E03" w:rsidRDefault="008F740A" w:rsidP="000E074F">
      <w:pPr>
        <w:spacing w:line="480" w:lineRule="auto"/>
      </w:pPr>
      <w:r>
        <w:t>In film, we often ge</w:t>
      </w:r>
      <w:r w:rsidR="001C3C35">
        <w:t xml:space="preserve">t aggressively masculine roles much like Maui from Disney’s ‘Moana’. Other examples of hyper-masculine males in film are characters such as </w:t>
      </w:r>
      <w:r w:rsidR="000118DE">
        <w:t>James Bond</w:t>
      </w:r>
      <w:r w:rsidR="001C3C35">
        <w:t xml:space="preserve"> and Superman</w:t>
      </w:r>
      <w:r w:rsidR="000118DE">
        <w:t>. Sold to us as tall, dark, and handsome.</w:t>
      </w:r>
      <w:r>
        <w:t xml:space="preserve"> These hyper-masculine characters are seen in multiple types of media, such as advertising, film and video games. </w:t>
      </w:r>
      <w:r w:rsidR="001C3C35">
        <w:t xml:space="preserve">Often the purpose of these men in the story plots is to save a damsel in distress, much like the kind of women we see in Disney movies. </w:t>
      </w:r>
    </w:p>
    <w:p w14:paraId="646C2877" w14:textId="77777777" w:rsidR="00781A2F" w:rsidRDefault="00FF2002" w:rsidP="00781A2F">
      <w:pPr>
        <w:keepNext/>
        <w:spacing w:line="480" w:lineRule="auto"/>
      </w:pPr>
      <w:r w:rsidRPr="00FF2002">
        <w:rPr>
          <w:noProof/>
          <w:lang w:val="en-US"/>
        </w:rPr>
        <w:drawing>
          <wp:inline distT="0" distB="0" distL="0" distR="0" wp14:anchorId="5BA814FF" wp14:editId="042B70CF">
            <wp:extent cx="4714875" cy="2857500"/>
            <wp:effectExtent l="0" t="0" r="0" b="0"/>
            <wp:docPr id="36" name="Picture 36" descr="Image result for super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superma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14875" cy="2857500"/>
                    </a:xfrm>
                    <a:prstGeom prst="rect">
                      <a:avLst/>
                    </a:prstGeom>
                    <a:noFill/>
                    <a:ln>
                      <a:noFill/>
                    </a:ln>
                  </pic:spPr>
                </pic:pic>
              </a:graphicData>
            </a:graphic>
          </wp:inline>
        </w:drawing>
      </w:r>
    </w:p>
    <w:p w14:paraId="3B771E66" w14:textId="2A2E84AB" w:rsidR="00C12B0F" w:rsidRDefault="00781A2F" w:rsidP="00781A2F">
      <w:pPr>
        <w:pStyle w:val="Caption"/>
      </w:pPr>
      <w:r>
        <w:t xml:space="preserve">Figure </w:t>
      </w:r>
      <w:fldSimple w:instr=" SEQ Figure \* ARABIC ">
        <w:r w:rsidR="00793853">
          <w:rPr>
            <w:noProof/>
          </w:rPr>
          <w:t>10</w:t>
        </w:r>
      </w:fldSimple>
      <w:r>
        <w:t xml:space="preserve">. </w:t>
      </w:r>
      <w:r w:rsidRPr="00781A2F">
        <w:t>Superman, DC comics (2017)</w:t>
      </w:r>
    </w:p>
    <w:p w14:paraId="2E3EDD34" w14:textId="295C4065" w:rsidR="00A442B4" w:rsidRDefault="00A442B4" w:rsidP="000E074F">
      <w:pPr>
        <w:spacing w:line="480" w:lineRule="auto"/>
      </w:pPr>
    </w:p>
    <w:p w14:paraId="513B6886" w14:textId="1DC84740" w:rsidR="004B1ECE" w:rsidRDefault="004B1ECE" w:rsidP="000E074F">
      <w:pPr>
        <w:spacing w:line="480" w:lineRule="auto"/>
      </w:pPr>
    </w:p>
    <w:p w14:paraId="27622922" w14:textId="77777777" w:rsidR="00781A2F" w:rsidRDefault="00781A2F" w:rsidP="000E074F">
      <w:pPr>
        <w:spacing w:line="480" w:lineRule="auto"/>
      </w:pPr>
    </w:p>
    <w:p w14:paraId="55936F1B" w14:textId="065CCAF4" w:rsidR="00A442B4" w:rsidRDefault="00BB7B1F" w:rsidP="000E074F">
      <w:pPr>
        <w:spacing w:line="480" w:lineRule="auto"/>
        <w:rPr>
          <w:b/>
          <w:u w:val="single"/>
        </w:rPr>
      </w:pPr>
      <w:r w:rsidRPr="000E074F">
        <w:rPr>
          <w:b/>
          <w:u w:val="single"/>
        </w:rPr>
        <w:lastRenderedPageBreak/>
        <w:t>Chap</w:t>
      </w:r>
      <w:r w:rsidR="00A442B4">
        <w:rPr>
          <w:b/>
          <w:u w:val="single"/>
        </w:rPr>
        <w:t xml:space="preserve">ter 2: </w:t>
      </w:r>
    </w:p>
    <w:p w14:paraId="141A4786" w14:textId="10051566" w:rsidR="00803AD1" w:rsidRPr="000E074F" w:rsidRDefault="00A442B4" w:rsidP="000E074F">
      <w:pPr>
        <w:spacing w:line="480" w:lineRule="auto"/>
        <w:rPr>
          <w:b/>
          <w:u w:val="single"/>
        </w:rPr>
      </w:pPr>
      <w:r>
        <w:rPr>
          <w:b/>
          <w:u w:val="single"/>
        </w:rPr>
        <w:t>Understanding t</w:t>
      </w:r>
      <w:r w:rsidR="00151E03" w:rsidRPr="000E074F">
        <w:rPr>
          <w:b/>
          <w:u w:val="single"/>
        </w:rPr>
        <w:t>he Japanese b</w:t>
      </w:r>
      <w:r>
        <w:rPr>
          <w:b/>
          <w:u w:val="single"/>
        </w:rPr>
        <w:t>elief system vs The Western way and the effects of culture on story lines in animation.</w:t>
      </w:r>
    </w:p>
    <w:p w14:paraId="4F36A044" w14:textId="5100E627" w:rsidR="00351CE4" w:rsidRPr="00C90B8C" w:rsidRDefault="00781A2F" w:rsidP="000E074F">
      <w:pPr>
        <w:spacing w:line="480" w:lineRule="auto"/>
      </w:pPr>
      <w:r>
        <w:rPr>
          <w:noProof/>
          <w:lang w:val="en-US"/>
        </w:rPr>
        <mc:AlternateContent>
          <mc:Choice Requires="wps">
            <w:drawing>
              <wp:anchor distT="0" distB="0" distL="114300" distR="114300" simplePos="0" relativeHeight="251695104" behindDoc="0" locked="0" layoutInCell="1" allowOverlap="1" wp14:anchorId="2A8A48DA" wp14:editId="3A56A406">
                <wp:simplePos x="0" y="0"/>
                <wp:positionH relativeFrom="column">
                  <wp:posOffset>658495</wp:posOffset>
                </wp:positionH>
                <wp:positionV relativeFrom="paragraph">
                  <wp:posOffset>3310255</wp:posOffset>
                </wp:positionV>
                <wp:extent cx="4617085" cy="266700"/>
                <wp:effectExtent l="0" t="0" r="0" b="0"/>
                <wp:wrapTopAndBottom/>
                <wp:docPr id="45" name="Text Box 45"/>
                <wp:cNvGraphicFramePr/>
                <a:graphic xmlns:a="http://schemas.openxmlformats.org/drawingml/2006/main">
                  <a:graphicData uri="http://schemas.microsoft.com/office/word/2010/wordprocessingShape">
                    <wps:wsp>
                      <wps:cNvSpPr txBox="1"/>
                      <wps:spPr>
                        <a:xfrm>
                          <a:off x="0" y="0"/>
                          <a:ext cx="4617085" cy="266700"/>
                        </a:xfrm>
                        <a:prstGeom prst="rect">
                          <a:avLst/>
                        </a:prstGeom>
                        <a:solidFill>
                          <a:prstClr val="white"/>
                        </a:solidFill>
                        <a:ln>
                          <a:noFill/>
                        </a:ln>
                      </wps:spPr>
                      <wps:txbx>
                        <w:txbxContent>
                          <w:p w14:paraId="5EA381A5" w14:textId="77F8EF56" w:rsidR="00781A2F" w:rsidRPr="006A059D" w:rsidRDefault="00781A2F" w:rsidP="00781A2F">
                            <w:pPr>
                              <w:pStyle w:val="Caption"/>
                              <w:rPr>
                                <w:noProof/>
                                <w:u w:val="single"/>
                              </w:rPr>
                            </w:pPr>
                            <w:r>
                              <w:t xml:space="preserve">Figure </w:t>
                            </w:r>
                            <w:fldSimple w:instr=" SEQ Figure \* ARABIC ">
                              <w:r w:rsidR="00793853">
                                <w:rPr>
                                  <w:noProof/>
                                </w:rPr>
                                <w:t>11</w:t>
                              </w:r>
                            </w:fldSimple>
                            <w:r>
                              <w:t xml:space="preserve">. </w:t>
                            </w:r>
                            <w:r w:rsidRPr="00781A2F">
                              <w:t>Statue of kami at Japanese Shrine, author’s image.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8A48DA" id="Text Box 45" o:spid="_x0000_s1035" type="#_x0000_t202" style="position:absolute;margin-left:51.85pt;margin-top:260.65pt;width:363.55pt;height:21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" stroked="f">
                <v:textbox style="mso-fit-shape-to-text:t" inset="0,0,0,0">
                  <w:txbxContent>
                    <w:p w14:paraId="5EA381A5" w14:textId="77F8EF56" w:rsidR="00781A2F" w:rsidRPr="006A059D" w:rsidRDefault="00781A2F" w:rsidP="00781A2F">
                      <w:pPr>
                        <w:pStyle w:val="Caption"/>
                        <w:rPr>
                          <w:noProof/>
                          <w:u w:val="single"/>
                        </w:rPr>
                      </w:pPr>
                      <w:r>
                        <w:t xml:space="preserve">Figure </w:t>
                      </w:r>
                      <w:fldSimple w:instr=" SEQ Figure \* ARABIC ">
                        <w:r w:rsidR="00793853">
                          <w:rPr>
                            <w:noProof/>
                          </w:rPr>
                          <w:t>11</w:t>
                        </w:r>
                      </w:fldSimple>
                      <w:r>
                        <w:t xml:space="preserve">. </w:t>
                      </w:r>
                      <w:r w:rsidRPr="00781A2F">
                        <w:t>Statue of kami at Japanese Shrine, author’s image. (2017)</w:t>
                      </w:r>
                    </w:p>
                  </w:txbxContent>
                </v:textbox>
                <w10:wrap type="topAndBottom"/>
              </v:shape>
            </w:pict>
          </mc:Fallback>
        </mc:AlternateContent>
      </w:r>
      <w:r w:rsidRPr="000E074F">
        <w:rPr>
          <w:noProof/>
          <w:u w:val="single"/>
          <w:lang w:val="en-US"/>
        </w:rPr>
        <w:drawing>
          <wp:anchor distT="0" distB="0" distL="114300" distR="114300" simplePos="0" relativeHeight="251653632" behindDoc="0" locked="0" layoutInCell="1" allowOverlap="1" wp14:anchorId="144C946E" wp14:editId="3B6A4326">
            <wp:simplePos x="0" y="0"/>
            <wp:positionH relativeFrom="margin">
              <wp:posOffset>658495</wp:posOffset>
            </wp:positionH>
            <wp:positionV relativeFrom="paragraph">
              <wp:posOffset>183515</wp:posOffset>
            </wp:positionV>
            <wp:extent cx="4617085" cy="306959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stretch>
                      <a:fillRect/>
                    </a:stretch>
                  </pic:blipFill>
                  <pic:spPr>
                    <a:xfrm>
                      <a:off x="0" y="0"/>
                      <a:ext cx="4617085" cy="3069590"/>
                    </a:xfrm>
                    <a:prstGeom prst="rect">
                      <a:avLst/>
                    </a:prstGeom>
                  </pic:spPr>
                </pic:pic>
              </a:graphicData>
            </a:graphic>
          </wp:anchor>
        </w:drawing>
      </w:r>
    </w:p>
    <w:p w14:paraId="1E3F7EEC" w14:textId="77777777" w:rsidR="004B1ECE" w:rsidRDefault="004B1ECE" w:rsidP="000E074F">
      <w:pPr>
        <w:spacing w:line="480" w:lineRule="auto"/>
      </w:pPr>
    </w:p>
    <w:p w14:paraId="7DAF4091" w14:textId="4334E8BD" w:rsidR="003A6ABA" w:rsidRDefault="003A6ABA" w:rsidP="000E074F">
      <w:pPr>
        <w:spacing w:line="480" w:lineRule="auto"/>
      </w:pPr>
      <w:r>
        <w:t xml:space="preserve">The Japanese Shinto religion is </w:t>
      </w:r>
      <w:r w:rsidR="00F8254A">
        <w:t>an indigenous ancient</w:t>
      </w:r>
      <w:r>
        <w:t xml:space="preserve"> way of life, characterised by </w:t>
      </w:r>
      <w:r w:rsidR="0064227D">
        <w:t>its</w:t>
      </w:r>
      <w:r>
        <w:t xml:space="preserve"> ‘localised’ </w:t>
      </w:r>
      <w:r w:rsidR="00F8254A">
        <w:t xml:space="preserve">traditional </w:t>
      </w:r>
      <w:r w:rsidR="0064227D">
        <w:t xml:space="preserve">faith that emphasises the importance of ‘Kami’ also known as spirits, believed to live alongside humanity. </w:t>
      </w:r>
      <w:r w:rsidR="003A1B5F">
        <w:t xml:space="preserve">From </w:t>
      </w:r>
      <w:r w:rsidR="0086096D">
        <w:t xml:space="preserve">elements of a landscape </w:t>
      </w:r>
      <w:r w:rsidR="003A1B5F">
        <w:t>to the ghosts of humans, Kami come in many shapes and sizes often being linked to nature</w:t>
      </w:r>
      <w:r w:rsidR="0086096D">
        <w:t xml:space="preserve">. Because of this, Shinto </w:t>
      </w:r>
      <w:r w:rsidR="00F8254A">
        <w:t>shares similarities with</w:t>
      </w:r>
      <w:r w:rsidR="0086096D">
        <w:t xml:space="preserve"> </w:t>
      </w:r>
      <w:r w:rsidR="00F8254A">
        <w:t xml:space="preserve">Pagan and </w:t>
      </w:r>
      <w:r w:rsidR="008E555D">
        <w:t>Wiccan</w:t>
      </w:r>
      <w:r w:rsidR="0086096D">
        <w:t xml:space="preserve"> beliefs which emphasise the importance of nature and the bilateral relationship humans should have with nature.</w:t>
      </w:r>
      <w:r w:rsidR="008E555D">
        <w:t xml:space="preserve"> </w:t>
      </w:r>
      <w:r w:rsidR="002B33D5" w:rsidRPr="002B33D5">
        <w:t>While Japanese culture has held on to these beliefs, Western society has become detached from polytheistic faiths like Paganism in favour of monotheistic religions like Christianity.</w:t>
      </w:r>
      <w:r w:rsidR="002B33D5">
        <w:t xml:space="preserve"> </w:t>
      </w:r>
      <w:r w:rsidR="008E555D">
        <w:t>It would be important</w:t>
      </w:r>
      <w:r w:rsidR="00F8254A">
        <w:t xml:space="preserve"> to note that unlike</w:t>
      </w:r>
      <w:r w:rsidR="00A442B4">
        <w:t xml:space="preserve"> the deities of</w:t>
      </w:r>
      <w:r w:rsidR="00F8254A">
        <w:t xml:space="preserve"> faiths such as Christianity, the Kami sprits</w:t>
      </w:r>
      <w:r w:rsidR="008E555D">
        <w:t xml:space="preserve"> are not omnipotent</w:t>
      </w:r>
      <w:r w:rsidR="00124F0F">
        <w:t>, omniscient, omnibenevolent or</w:t>
      </w:r>
      <w:r w:rsidR="0086096D">
        <w:t xml:space="preserve"> omnipresent, t</w:t>
      </w:r>
      <w:r w:rsidR="00124F0F">
        <w:t>hey are not considered divine.</w:t>
      </w:r>
      <w:r w:rsidR="009A3C81">
        <w:t xml:space="preserve"> These imperfect beings and the effects of Buddhism and Shintoism on Japan may have had an impact on how Japanese storytellers piece together their narratives. With a lack of black </w:t>
      </w:r>
      <w:r w:rsidR="009A3C81">
        <w:lastRenderedPageBreak/>
        <w:t xml:space="preserve">and white, good and evil, some Japanese stories can have much more complex </w:t>
      </w:r>
      <w:r w:rsidR="000118DE">
        <w:t>structures than Western stories as they are based upon ancient religions, giving them more weight.</w:t>
      </w:r>
    </w:p>
    <w:p w14:paraId="474D0225" w14:textId="77777777" w:rsidR="007D0949" w:rsidRDefault="007D0949" w:rsidP="007D0949">
      <w:pPr>
        <w:spacing w:line="480" w:lineRule="auto"/>
      </w:pPr>
      <w:r>
        <w:t>Hayao Miyazaki the co-founder of Studio Ghibli, which is based in Japan, offers a realistic alternative to the Disney Western model. “Their movies are “deep” without being pretentious, preachy, or pedantic.” (Gendomike 2010)</w:t>
      </w:r>
    </w:p>
    <w:p w14:paraId="70582EDD" w14:textId="2420757B" w:rsidR="007D0949" w:rsidRDefault="00781A2F" w:rsidP="007D0949">
      <w:pPr>
        <w:spacing w:line="480" w:lineRule="auto"/>
      </w:pPr>
      <w:r>
        <w:rPr>
          <w:noProof/>
          <w:lang w:val="en-US"/>
        </w:rPr>
        <mc:AlternateContent>
          <mc:Choice Requires="wps">
            <w:drawing>
              <wp:anchor distT="0" distB="0" distL="114300" distR="114300" simplePos="0" relativeHeight="251697152" behindDoc="0" locked="0" layoutInCell="1" allowOverlap="1" wp14:anchorId="0C47A38A" wp14:editId="6C3A3703">
                <wp:simplePos x="0" y="0"/>
                <wp:positionH relativeFrom="column">
                  <wp:posOffset>798195</wp:posOffset>
                </wp:positionH>
                <wp:positionV relativeFrom="paragraph">
                  <wp:posOffset>4300220</wp:posOffset>
                </wp:positionV>
                <wp:extent cx="4371975" cy="266700"/>
                <wp:effectExtent l="0" t="0" r="0" b="0"/>
                <wp:wrapTopAndBottom/>
                <wp:docPr id="46" name="Text Box 46"/>
                <wp:cNvGraphicFramePr/>
                <a:graphic xmlns:a="http://schemas.openxmlformats.org/drawingml/2006/main">
                  <a:graphicData uri="http://schemas.microsoft.com/office/word/2010/wordprocessingShape">
                    <wps:wsp>
                      <wps:cNvSpPr txBox="1"/>
                      <wps:spPr>
                        <a:xfrm>
                          <a:off x="0" y="0"/>
                          <a:ext cx="4371975" cy="266700"/>
                        </a:xfrm>
                        <a:prstGeom prst="rect">
                          <a:avLst/>
                        </a:prstGeom>
                        <a:solidFill>
                          <a:prstClr val="white"/>
                        </a:solidFill>
                        <a:ln>
                          <a:noFill/>
                        </a:ln>
                      </wps:spPr>
                      <wps:txbx>
                        <w:txbxContent>
                          <w:p w14:paraId="6D0161C0" w14:textId="2B590B65" w:rsidR="00781A2F" w:rsidRPr="004008A6" w:rsidRDefault="00781A2F" w:rsidP="00781A2F">
                            <w:pPr>
                              <w:pStyle w:val="Caption"/>
                              <w:rPr>
                                <w:noProof/>
                              </w:rPr>
                            </w:pPr>
                            <w:r>
                              <w:t xml:space="preserve">Figure </w:t>
                            </w:r>
                            <w:fldSimple w:instr=" SEQ Figure \* ARABIC ">
                              <w:r w:rsidR="00793853">
                                <w:rPr>
                                  <w:noProof/>
                                </w:rPr>
                                <w:t>12</w:t>
                              </w:r>
                            </w:fldSimple>
                            <w:r>
                              <w:t xml:space="preserve">. </w:t>
                            </w:r>
                            <w:r w:rsidRPr="00781A2F">
                              <w:t>Japanese story plot, diagram by Utako Matsuyama (1983)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47A38A" id="Text Box 46" o:spid="_x0000_s1036" type="#_x0000_t202" style="position:absolute;margin-left:62.85pt;margin-top:338.6pt;width:344.25pt;height:21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" stroked="f">
                <v:textbox style="mso-fit-shape-to-text:t" inset="0,0,0,0">
                  <w:txbxContent>
                    <w:p w14:paraId="6D0161C0" w14:textId="2B590B65" w:rsidR="00781A2F" w:rsidRPr="004008A6" w:rsidRDefault="00781A2F" w:rsidP="00781A2F">
                      <w:pPr>
                        <w:pStyle w:val="Caption"/>
                        <w:rPr>
                          <w:noProof/>
                        </w:rPr>
                      </w:pPr>
                      <w:r>
                        <w:t xml:space="preserve">Figure </w:t>
                      </w:r>
                      <w:fldSimple w:instr=" SEQ Figure \* ARABIC ">
                        <w:r w:rsidR="00793853">
                          <w:rPr>
                            <w:noProof/>
                          </w:rPr>
                          <w:t>12</w:t>
                        </w:r>
                      </w:fldSimple>
                      <w:r>
                        <w:t xml:space="preserve">. </w:t>
                      </w:r>
                      <w:r w:rsidRPr="00781A2F">
                        <w:t>Japanese story plot, diagram by Utako Matsuyama (1983)</w:t>
                      </w:r>
                    </w:p>
                  </w:txbxContent>
                </v:textbox>
                <w10:wrap type="topAndBottom"/>
              </v:shape>
            </w:pict>
          </mc:Fallback>
        </mc:AlternateContent>
      </w:r>
      <w:r w:rsidR="007D0949">
        <w:rPr>
          <w:noProof/>
          <w:lang w:val="en-US"/>
        </w:rPr>
        <w:drawing>
          <wp:anchor distT="0" distB="0" distL="114300" distR="114300" simplePos="0" relativeHeight="251671552" behindDoc="0" locked="0" layoutInCell="1" allowOverlap="1" wp14:anchorId="37635AA4" wp14:editId="12E66786">
            <wp:simplePos x="0" y="0"/>
            <wp:positionH relativeFrom="column">
              <wp:posOffset>798195</wp:posOffset>
            </wp:positionH>
            <wp:positionV relativeFrom="paragraph">
              <wp:posOffset>993775</wp:posOffset>
            </wp:positionV>
            <wp:extent cx="4371975" cy="3249295"/>
            <wp:effectExtent l="19050" t="0" r="952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371975" cy="3249295"/>
                    </a:xfrm>
                    <a:prstGeom prst="rect">
                      <a:avLst/>
                    </a:prstGeom>
                    <a:noFill/>
                  </pic:spPr>
                </pic:pic>
              </a:graphicData>
            </a:graphic>
          </wp:anchor>
        </w:drawing>
      </w:r>
      <w:r w:rsidR="007D0949">
        <w:t xml:space="preserve">Japanese story lines are natural, they are not goal driven in the way that Western storylines are but are </w:t>
      </w:r>
      <w:r w:rsidR="000118DE">
        <w:t xml:space="preserve">multifaceted and </w:t>
      </w:r>
      <w:r w:rsidR="007D0949">
        <w:t>easy to relate to our own lives. Within the Western world, the emp</w:t>
      </w:r>
      <w:r w:rsidR="000118DE">
        <w:t>hasis is on the individual achieving their own goals.</w:t>
      </w:r>
    </w:p>
    <w:p w14:paraId="5F24FB6A" w14:textId="77777777" w:rsidR="004B1ECE" w:rsidRDefault="004B1ECE" w:rsidP="000E074F">
      <w:pPr>
        <w:spacing w:line="480" w:lineRule="auto"/>
      </w:pPr>
    </w:p>
    <w:p w14:paraId="4755F533" w14:textId="638A99D7" w:rsidR="002C4D96" w:rsidRPr="002C4D96" w:rsidRDefault="00CA05EA" w:rsidP="002C4D96">
      <w:pPr>
        <w:spacing w:line="480" w:lineRule="auto"/>
      </w:pPr>
      <w:r>
        <w:t>In Japan, over eighty percent</w:t>
      </w:r>
      <w:r w:rsidR="00F8254A">
        <w:t xml:space="preserve"> of </w:t>
      </w:r>
      <w:r>
        <w:t xml:space="preserve">the </w:t>
      </w:r>
      <w:r w:rsidR="00F8254A">
        <w:t xml:space="preserve">population practice Shinto which includes </w:t>
      </w:r>
      <w:r>
        <w:t>visiting shrines, praying and presenting gifts of food and money in the form of low value coins to appease the Kami. (ReligionFacts.com 2016)</w:t>
      </w:r>
      <w:r w:rsidR="00A442B4">
        <w:t xml:space="preserve"> </w:t>
      </w:r>
      <w:r w:rsidR="005C4D34">
        <w:t>Inu</w:t>
      </w:r>
      <w:r w:rsidR="00366719">
        <w:t xml:space="preserve"> are Kami that take the form of a dog-fox creature who are considered to be both messengers and tricksters, their statues are found in temples and shrines such as this one at the end of the ten-thousand gate pathway. People visit to climb the step through the gates as a spiritual uplift and cleansing experience.</w:t>
      </w:r>
      <w:r w:rsidR="00A442B4">
        <w:t xml:space="preserve"> </w:t>
      </w:r>
      <w:r w:rsidR="00C7096D">
        <w:t xml:space="preserve">Practicing Shinto gives one an opportunity to feel </w:t>
      </w:r>
      <w:r w:rsidR="005C4D34">
        <w:t xml:space="preserve">an </w:t>
      </w:r>
      <w:r w:rsidR="005C4D34">
        <w:lastRenderedPageBreak/>
        <w:t>ancient pr</w:t>
      </w:r>
      <w:r w:rsidR="00C7096D">
        <w:t>esence within the local forests, shrine and temples</w:t>
      </w:r>
      <w:r w:rsidR="000118DE">
        <w:t xml:space="preserve"> which</w:t>
      </w:r>
      <w:r w:rsidR="005C4D34">
        <w:t xml:space="preserve"> have been cared for </w:t>
      </w:r>
      <w:r w:rsidR="00255E59">
        <w:t xml:space="preserve">over </w:t>
      </w:r>
      <w:r w:rsidR="005C4D34">
        <w:t>hundreds of years.</w:t>
      </w:r>
      <w:r w:rsidR="002C4D96">
        <w:t xml:space="preserve"> In Bettelheim’s ‘The Uses of Enchantment’, he describes why some might be drawn to nature because of its life like qualities. </w:t>
      </w:r>
      <w:r w:rsidR="002C4D96" w:rsidRPr="002C4D96">
        <w:t xml:space="preserve">“Even a twelve-and-a-half-year-old is convinced that </w:t>
      </w:r>
      <w:r w:rsidR="00781A2F">
        <w:rPr>
          <w:noProof/>
          <w:lang w:val="en-US"/>
        </w:rPr>
        <mc:AlternateContent>
          <mc:Choice Requires="wps">
            <w:drawing>
              <wp:anchor distT="0" distB="0" distL="114300" distR="114300" simplePos="0" relativeHeight="251699200" behindDoc="0" locked="0" layoutInCell="1" allowOverlap="1" wp14:anchorId="6A6EB96E" wp14:editId="3D1A0162">
                <wp:simplePos x="0" y="0"/>
                <wp:positionH relativeFrom="column">
                  <wp:posOffset>352425</wp:posOffset>
                </wp:positionH>
                <wp:positionV relativeFrom="paragraph">
                  <wp:posOffset>5380990</wp:posOffset>
                </wp:positionV>
                <wp:extent cx="2138680" cy="405765"/>
                <wp:effectExtent l="0" t="0" r="0" b="0"/>
                <wp:wrapTopAndBottom/>
                <wp:docPr id="47" name="Text Box 47"/>
                <wp:cNvGraphicFramePr/>
                <a:graphic xmlns:a="http://schemas.openxmlformats.org/drawingml/2006/main">
                  <a:graphicData uri="http://schemas.microsoft.com/office/word/2010/wordprocessingShape">
                    <wps:wsp>
                      <wps:cNvSpPr txBox="1"/>
                      <wps:spPr>
                        <a:xfrm>
                          <a:off x="0" y="0"/>
                          <a:ext cx="2138680" cy="405765"/>
                        </a:xfrm>
                        <a:prstGeom prst="rect">
                          <a:avLst/>
                        </a:prstGeom>
                        <a:solidFill>
                          <a:prstClr val="white"/>
                        </a:solidFill>
                        <a:ln>
                          <a:noFill/>
                        </a:ln>
                      </wps:spPr>
                      <wps:txbx>
                        <w:txbxContent>
                          <w:p w14:paraId="7A9BC129" w14:textId="5041FCC2" w:rsidR="00781A2F" w:rsidRPr="00962961" w:rsidRDefault="00781A2F" w:rsidP="00781A2F">
                            <w:pPr>
                              <w:pStyle w:val="Caption"/>
                            </w:pPr>
                            <w:r>
                              <w:t xml:space="preserve">Figure </w:t>
                            </w:r>
                            <w:fldSimple w:instr=" SEQ Figure \* ARABIC ">
                              <w:r w:rsidR="00793853">
                                <w:rPr>
                                  <w:noProof/>
                                </w:rPr>
                                <w:t>13</w:t>
                              </w:r>
                            </w:fldSimple>
                            <w:r>
                              <w:t xml:space="preserve">. </w:t>
                            </w:r>
                            <w:r w:rsidRPr="00781A2F">
                              <w:t>Japanese hand-washing ritual before entering shrine, author’s image.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6EB96E" id="Text Box 47" o:spid="_x0000_s1037" type="#_x0000_t202" style="position:absolute;margin-left:27.75pt;margin-top:423.7pt;width:168.4pt;height:31.9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" stroked="f">
                <v:textbox style="mso-fit-shape-to-text:t" inset="0,0,0,0">
                  <w:txbxContent>
                    <w:p w14:paraId="7A9BC129" w14:textId="5041FCC2" w:rsidR="00781A2F" w:rsidRPr="00962961" w:rsidRDefault="00781A2F" w:rsidP="00781A2F">
                      <w:pPr>
                        <w:pStyle w:val="Caption"/>
                      </w:pPr>
                      <w:r>
                        <w:t xml:space="preserve">Figure </w:t>
                      </w:r>
                      <w:fldSimple w:instr=" SEQ Figure \* ARABIC ">
                        <w:r w:rsidR="00793853">
                          <w:rPr>
                            <w:noProof/>
                          </w:rPr>
                          <w:t>13</w:t>
                        </w:r>
                      </w:fldSimple>
                      <w:r>
                        <w:t xml:space="preserve">. </w:t>
                      </w:r>
                      <w:r w:rsidRPr="00781A2F">
                        <w:t>Japanese hand-washing ritual before entering shrine, author’s image. (2017)</w:t>
                      </w:r>
                    </w:p>
                  </w:txbxContent>
                </v:textbox>
                <w10:wrap type="topAndBottom"/>
              </v:shape>
            </w:pict>
          </mc:Fallback>
        </mc:AlternateContent>
      </w:r>
      <w:r w:rsidR="00781A2F" w:rsidRPr="00584F1D">
        <w:rPr>
          <w:noProof/>
          <w:lang w:val="en-US"/>
        </w:rPr>
        <w:drawing>
          <wp:anchor distT="0" distB="0" distL="114300" distR="114300" simplePos="0" relativeHeight="251650048" behindDoc="0" locked="0" layoutInCell="1" allowOverlap="1" wp14:anchorId="01AC4739" wp14:editId="074D53A3">
            <wp:simplePos x="0" y="0"/>
            <wp:positionH relativeFrom="margin">
              <wp:posOffset>352425</wp:posOffset>
            </wp:positionH>
            <wp:positionV relativeFrom="paragraph">
              <wp:posOffset>2108200</wp:posOffset>
            </wp:positionV>
            <wp:extent cx="2138680" cy="32156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BEBA8EAE-BF5A-486C-A8C5-ECC9F3942E4B}">
                          <a14:imgProps xmlns:a14="http://schemas.microsoft.com/office/drawing/2010/main">
                            <a14:imgLayer r:embed="rId23">
                              <a14:imgEffect>
                                <a14:brightnessContrast bright="40000"/>
                              </a14:imgEffect>
                            </a14:imgLayer>
                          </a14:imgProps>
                        </a:ext>
                      </a:extLst>
                    </a:blip>
                    <a:stretch>
                      <a:fillRect/>
                    </a:stretch>
                  </pic:blipFill>
                  <pic:spPr>
                    <a:xfrm>
                      <a:off x="0" y="0"/>
                      <a:ext cx="2138680" cy="3215640"/>
                    </a:xfrm>
                    <a:prstGeom prst="rect">
                      <a:avLst/>
                    </a:prstGeom>
                  </pic:spPr>
                </pic:pic>
              </a:graphicData>
            </a:graphic>
            <wp14:sizeRelH relativeFrom="margin">
              <wp14:pctWidth>0</wp14:pctWidth>
            </wp14:sizeRelH>
            <wp14:sizeRelV relativeFrom="margin">
              <wp14:pctHeight>0</wp14:pctHeight>
            </wp14:sizeRelV>
          </wp:anchor>
        </w:drawing>
      </w:r>
      <w:r w:rsidR="00781A2F">
        <w:rPr>
          <w:noProof/>
          <w:lang w:val="en-US"/>
        </w:rPr>
        <mc:AlternateContent>
          <mc:Choice Requires="wps">
            <w:drawing>
              <wp:anchor distT="0" distB="0" distL="114300" distR="114300" simplePos="0" relativeHeight="251701248" behindDoc="0" locked="0" layoutInCell="1" allowOverlap="1" wp14:anchorId="573CA97E" wp14:editId="28A092D1">
                <wp:simplePos x="0" y="0"/>
                <wp:positionH relativeFrom="column">
                  <wp:posOffset>2952750</wp:posOffset>
                </wp:positionH>
                <wp:positionV relativeFrom="paragraph">
                  <wp:posOffset>5387340</wp:posOffset>
                </wp:positionV>
                <wp:extent cx="2561590" cy="40576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2561590" cy="405765"/>
                        </a:xfrm>
                        <a:prstGeom prst="rect">
                          <a:avLst/>
                        </a:prstGeom>
                        <a:solidFill>
                          <a:prstClr val="white"/>
                        </a:solidFill>
                        <a:ln>
                          <a:noFill/>
                        </a:ln>
                      </wps:spPr>
                      <wps:txbx>
                        <w:txbxContent>
                          <w:p w14:paraId="2295450A" w14:textId="52B5C5DE" w:rsidR="00781A2F" w:rsidRPr="00AB3D23" w:rsidRDefault="00781A2F" w:rsidP="00781A2F">
                            <w:pPr>
                              <w:pStyle w:val="Caption"/>
                            </w:pPr>
                            <w:r>
                              <w:t xml:space="preserve">Figure </w:t>
                            </w:r>
                            <w:fldSimple w:instr=" SEQ Figure \* ARABIC ">
                              <w:r w:rsidR="00793853">
                                <w:rPr>
                                  <w:noProof/>
                                </w:rPr>
                                <w:t>14</w:t>
                              </w:r>
                            </w:fldSimple>
                            <w:r>
                              <w:t xml:space="preserve">. </w:t>
                            </w:r>
                            <w:r w:rsidRPr="00781A2F">
                              <w:t>A thousand gate pathway in Japan, author’s image.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CA97E" id="Text Box 48" o:spid="_x0000_s1038" type="#_x0000_t202" style="position:absolute;margin-left:232.5pt;margin-top:424.2pt;width:201.7pt;height:31.9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" stroked="f">
                <v:textbox style="mso-fit-shape-to-text:t" inset="0,0,0,0">
                  <w:txbxContent>
                    <w:p w14:paraId="2295450A" w14:textId="52B5C5DE" w:rsidR="00781A2F" w:rsidRPr="00AB3D23" w:rsidRDefault="00781A2F" w:rsidP="00781A2F">
                      <w:pPr>
                        <w:pStyle w:val="Caption"/>
                      </w:pPr>
                      <w:r>
                        <w:t xml:space="preserve">Figure </w:t>
                      </w:r>
                      <w:fldSimple w:instr=" SEQ Figure \* ARABIC ">
                        <w:r w:rsidR="00793853">
                          <w:rPr>
                            <w:noProof/>
                          </w:rPr>
                          <w:t>14</w:t>
                        </w:r>
                      </w:fldSimple>
                      <w:r>
                        <w:t xml:space="preserve">. </w:t>
                      </w:r>
                      <w:r w:rsidRPr="00781A2F">
                        <w:t>A thousand gate pathway in Japan, author’s image. (2017)</w:t>
                      </w:r>
                    </w:p>
                  </w:txbxContent>
                </v:textbox>
                <w10:wrap type="square"/>
              </v:shape>
            </w:pict>
          </mc:Fallback>
        </mc:AlternateContent>
      </w:r>
      <w:r w:rsidR="00781A2F">
        <w:rPr>
          <w:noProof/>
          <w:lang w:val="en-US"/>
        </w:rPr>
        <w:drawing>
          <wp:anchor distT="0" distB="0" distL="114300" distR="114300" simplePos="0" relativeHeight="251651072" behindDoc="0" locked="0" layoutInCell="1" allowOverlap="1" wp14:anchorId="0314E07A" wp14:editId="40FAB971">
            <wp:simplePos x="0" y="0"/>
            <wp:positionH relativeFrom="column">
              <wp:posOffset>2952750</wp:posOffset>
            </wp:positionH>
            <wp:positionV relativeFrom="paragraph">
              <wp:posOffset>2156460</wp:posOffset>
            </wp:positionV>
            <wp:extent cx="2561590" cy="31737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4204" r="12216"/>
                    <a:stretch/>
                  </pic:blipFill>
                  <pic:spPr bwMode="auto">
                    <a:xfrm>
                      <a:off x="0" y="0"/>
                      <a:ext cx="2561590" cy="31737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4D96" w:rsidRPr="002C4D96">
        <w:t>a stream is alive and has a will, because its w</w:t>
      </w:r>
      <w:r w:rsidR="002C4D96">
        <w:t>ater is flowing.” (Bettelheim 196:</w:t>
      </w:r>
      <w:r w:rsidR="002C4D96" w:rsidRPr="002C4D96">
        <w:t>46)</w:t>
      </w:r>
      <w:r w:rsidR="002C4D96">
        <w:t xml:space="preserve"> </w:t>
      </w:r>
    </w:p>
    <w:p w14:paraId="020AC3EF" w14:textId="7638ABEF" w:rsidR="005C4D34" w:rsidRDefault="005C4D34" w:rsidP="000E074F">
      <w:pPr>
        <w:spacing w:line="480" w:lineRule="auto"/>
      </w:pPr>
    </w:p>
    <w:p w14:paraId="720B4DCF" w14:textId="66016BE7" w:rsidR="00686353" w:rsidRDefault="000118DE" w:rsidP="000E074F">
      <w:pPr>
        <w:spacing w:line="480" w:lineRule="auto"/>
      </w:pPr>
      <w:r>
        <w:t>The J</w:t>
      </w:r>
      <w:r w:rsidR="00686353">
        <w:t>apanese have shrines dedicated to their family members that have passed away, and place food such as fresh peaches and coins at these shrines. The family members pay their respects by clapping twice</w:t>
      </w:r>
      <w:r w:rsidR="00CF74B6">
        <w:t xml:space="preserve"> and bowing their heads to pray and </w:t>
      </w:r>
      <w:r w:rsidR="00686353">
        <w:t xml:space="preserve">wish. </w:t>
      </w:r>
    </w:p>
    <w:p w14:paraId="36B501ED" w14:textId="34E67A0B" w:rsidR="00584F1D" w:rsidRDefault="00686353" w:rsidP="000E074F">
      <w:pPr>
        <w:spacing w:line="480" w:lineRule="auto"/>
      </w:pPr>
      <w:r>
        <w:t xml:space="preserve">Being respectful of both the living and the dead and all things are very important within Japanese culture. They make time for </w:t>
      </w:r>
      <w:r w:rsidR="00853FD7">
        <w:t>these ancient rituals. In contrast</w:t>
      </w:r>
      <w:r w:rsidR="00CF74B6">
        <w:t xml:space="preserve">, the Western way would be to </w:t>
      </w:r>
      <w:r w:rsidR="0064227D">
        <w:t>grieve</w:t>
      </w:r>
      <w:r w:rsidR="00CF74B6">
        <w:t xml:space="preserve"> and then tend to move on, not pay as much time and respect to the dead, these rituals have been lost in Western culture</w:t>
      </w:r>
      <w:r>
        <w:t xml:space="preserve">. </w:t>
      </w:r>
    </w:p>
    <w:p w14:paraId="7DFE1FC5" w14:textId="2339D714" w:rsidR="00686353" w:rsidRDefault="00686353" w:rsidP="000E074F">
      <w:pPr>
        <w:spacing w:line="480" w:lineRule="auto"/>
      </w:pPr>
      <w:r>
        <w:lastRenderedPageBreak/>
        <w:t>Wabi Sabi, taking time out of their day to watch cherry blossoms fall and blow away. Acknowledging the impermanence of li</w:t>
      </w:r>
      <w:r w:rsidR="00AF0CD7">
        <w:t>f</w:t>
      </w:r>
      <w:r w:rsidR="00A442B4">
        <w:t>e and matter, and accepting its beauty, learning the importance of patience.</w:t>
      </w:r>
    </w:p>
    <w:p w14:paraId="1915CB78" w14:textId="2EA654B9" w:rsidR="00686353" w:rsidRDefault="00A442B4" w:rsidP="000E074F">
      <w:pPr>
        <w:spacing w:line="480" w:lineRule="auto"/>
      </w:pPr>
      <w:r>
        <w:t>Within Japanese culture, ‘Ma’</w:t>
      </w:r>
      <w:r w:rsidR="00E37898">
        <w:t xml:space="preserve"> a special concept meaning</w:t>
      </w:r>
      <w:r w:rsidR="00686353">
        <w:t xml:space="preserve"> an absence of things</w:t>
      </w:r>
      <w:r w:rsidR="00E37898">
        <w:t>, a blank space. This is considered</w:t>
      </w:r>
      <w:r w:rsidR="00686353">
        <w:t xml:space="preserve"> just as important as something being present</w:t>
      </w:r>
      <w:r w:rsidR="00E37898">
        <w:t>, positive space</w:t>
      </w:r>
      <w:r w:rsidR="00686353">
        <w:t xml:space="preserve">. Similar to the saying “less is more”, Ma is an emphasis on how nothing can create something. </w:t>
      </w:r>
    </w:p>
    <w:p w14:paraId="742B7AA8" w14:textId="0EA8032C" w:rsidR="00686353" w:rsidRDefault="00686353" w:rsidP="000E074F">
      <w:pPr>
        <w:spacing w:line="480" w:lineRule="auto"/>
      </w:pPr>
      <w:r>
        <w:t xml:space="preserve">The concept of Ma is often included in </w:t>
      </w:r>
      <w:r w:rsidR="00967435">
        <w:t>everyday</w:t>
      </w:r>
      <w:r>
        <w:t xml:space="preserve"> life in Japan, even in films. Studio Ghibli uses these moments of ‘Ma’ in order to al</w:t>
      </w:r>
      <w:r w:rsidR="00AF0CD7">
        <w:t>low the viewer to take a breath</w:t>
      </w:r>
      <w:r>
        <w:t xml:space="preserve"> and evaluate </w:t>
      </w:r>
      <w:r w:rsidR="00967435">
        <w:t>the</w:t>
      </w:r>
      <w:r w:rsidR="00E37898">
        <w:t xml:space="preserve"> previous</w:t>
      </w:r>
      <w:r w:rsidR="00967435">
        <w:t xml:space="preserve"> scenes before. </w:t>
      </w:r>
      <w:r w:rsidR="00E37898">
        <w:t>As an example, Chihiro in ‘Spirited A</w:t>
      </w:r>
      <w:r w:rsidR="00967435">
        <w:t>way</w:t>
      </w:r>
      <w:r w:rsidR="00E37898">
        <w:t>’, has a full process to</w:t>
      </w:r>
      <w:r w:rsidR="000118DE">
        <w:t xml:space="preserve"> slip</w:t>
      </w:r>
      <w:r w:rsidR="00967435">
        <w:t xml:space="preserve"> on her shoes. Princess Mononoke feeds Ashitaka food by chewing and feeding it to him as he is too weak to eat. These moments of ‘Ma’ can emphasize the emotions in a scene, amplifying the seriousness of a scene or the gentleness of it.</w:t>
      </w:r>
    </w:p>
    <w:p w14:paraId="430D647C" w14:textId="77777777" w:rsidR="00151E03" w:rsidRDefault="00C90B8C" w:rsidP="000E074F">
      <w:pPr>
        <w:spacing w:line="480" w:lineRule="auto"/>
      </w:pPr>
      <w:r w:rsidRPr="00C90B8C">
        <w:t>In Ghibli movies, there isn’t always a clear good or evil unlike Disney movies. (Friedrich Nietzcshe)</w:t>
      </w:r>
    </w:p>
    <w:p w14:paraId="73D4C0C9" w14:textId="38CAFA55" w:rsidR="00151E03" w:rsidRDefault="007D0949" w:rsidP="000E074F">
      <w:pPr>
        <w:spacing w:line="480" w:lineRule="auto"/>
      </w:pPr>
      <w:r>
        <w:t>For instance</w:t>
      </w:r>
      <w:r w:rsidR="00A54178" w:rsidRPr="00A54178">
        <w:t xml:space="preserve">, the idea of the beauty of imperfection </w:t>
      </w:r>
      <w:r>
        <w:t xml:space="preserve">known as Wabi Sabi </w:t>
      </w:r>
      <w:r w:rsidR="00A54178" w:rsidRPr="00A54178">
        <w:t>manifests itself in Miyazaki’s movies in the form of ‘imperfect endings’. Unlike D</w:t>
      </w:r>
      <w:r w:rsidR="000118DE">
        <w:t>isney’s ‘h</w:t>
      </w:r>
      <w:r w:rsidR="00A54178" w:rsidRPr="00A54178">
        <w:t>appily ever after endings’, Miyazaki’s movies often conclude leaving a taste of bittersweet. The Forest spirit from Princess Mononoke perishes, despite the character’s efforts to save him. Takahata’s film, Princess Kaguya ends with the princess being forced to leave her family, and the planet she calls home in order to return to the Moon whence she came. These scenes can be powerful as they create a sense of reality and consequence.</w:t>
      </w:r>
    </w:p>
    <w:p w14:paraId="43F4D3C2" w14:textId="77777777" w:rsidR="00151E03" w:rsidRDefault="00151E03" w:rsidP="000E074F">
      <w:pPr>
        <w:spacing w:line="480" w:lineRule="auto"/>
      </w:pPr>
    </w:p>
    <w:p w14:paraId="226C9351" w14:textId="77777777" w:rsidR="00151E03" w:rsidRDefault="00151E03" w:rsidP="000E074F">
      <w:pPr>
        <w:spacing w:line="480" w:lineRule="auto"/>
      </w:pPr>
    </w:p>
    <w:p w14:paraId="0D266430" w14:textId="77777777" w:rsidR="00B95010" w:rsidRDefault="00B95010" w:rsidP="000E074F">
      <w:pPr>
        <w:spacing w:line="480" w:lineRule="auto"/>
      </w:pPr>
    </w:p>
    <w:p w14:paraId="14DE2AD4" w14:textId="77777777" w:rsidR="00553AF8" w:rsidRDefault="00553AF8" w:rsidP="000E074F">
      <w:pPr>
        <w:spacing w:line="480" w:lineRule="auto"/>
      </w:pPr>
    </w:p>
    <w:p w14:paraId="4ED55B3A" w14:textId="4E3A89F4" w:rsidR="00A442B4" w:rsidRDefault="00151E03" w:rsidP="000E074F">
      <w:pPr>
        <w:spacing w:line="480" w:lineRule="auto"/>
        <w:rPr>
          <w:b/>
          <w:u w:val="single"/>
        </w:rPr>
      </w:pPr>
      <w:r w:rsidRPr="00151E03">
        <w:rPr>
          <w:b/>
          <w:u w:val="single"/>
        </w:rPr>
        <w:lastRenderedPageBreak/>
        <w:t xml:space="preserve">Chapter 3: </w:t>
      </w:r>
    </w:p>
    <w:p w14:paraId="6A199A0F" w14:textId="77777777" w:rsidR="00151E03" w:rsidRPr="00151E03" w:rsidRDefault="00151E03" w:rsidP="000E074F">
      <w:pPr>
        <w:spacing w:line="480" w:lineRule="auto"/>
        <w:rPr>
          <w:b/>
          <w:u w:val="single"/>
        </w:rPr>
      </w:pPr>
      <w:r w:rsidRPr="00151E03">
        <w:rPr>
          <w:b/>
          <w:u w:val="single"/>
        </w:rPr>
        <w:t>Are Studio Ghibli’s strong female leads the future of inclusive and balanced animation?</w:t>
      </w:r>
      <w:r w:rsidR="007D0949">
        <w:rPr>
          <w:b/>
          <w:u w:val="single"/>
        </w:rPr>
        <w:t xml:space="preserve"> Feminism and why we need different storylines.</w:t>
      </w:r>
    </w:p>
    <w:p w14:paraId="7338110E" w14:textId="77777777" w:rsidR="00AF0CD7" w:rsidRPr="00AF0CD7" w:rsidRDefault="00AF0CD7" w:rsidP="000E074F">
      <w:pPr>
        <w:spacing w:line="480" w:lineRule="auto"/>
      </w:pPr>
      <w:r>
        <w:t>In Studio Ghibli’s animations, t</w:t>
      </w:r>
      <w:r w:rsidRPr="00AF0CD7">
        <w:t>he female characters are</w:t>
      </w:r>
      <w:r w:rsidR="007D0949">
        <w:t xml:space="preserve"> not forcefully</w:t>
      </w:r>
      <w:r w:rsidRPr="00AF0CD7">
        <w:t xml:space="preserve"> </w:t>
      </w:r>
      <w:r w:rsidR="007D0949">
        <w:t xml:space="preserve">coupled </w:t>
      </w:r>
      <w:r w:rsidRPr="00AF0CD7">
        <w:t>off with a perfect prince. The characters go through development, and at the end of the movies just as the landscapes that surround them have changed, the characters</w:t>
      </w:r>
      <w:r>
        <w:t xml:space="preserve"> develop. Chihiro from Spirited Away</w:t>
      </w:r>
      <w:r w:rsidRPr="00AF0CD7">
        <w:t xml:space="preserve"> matures in personality, </w:t>
      </w:r>
      <w:r>
        <w:t xml:space="preserve">is </w:t>
      </w:r>
      <w:r w:rsidRPr="00AF0CD7">
        <w:t>hardened and open minded by the conclusion of the film.</w:t>
      </w:r>
    </w:p>
    <w:p w14:paraId="48F33D99" w14:textId="46A5D209" w:rsidR="00AF0CD7" w:rsidRPr="000118DE" w:rsidRDefault="007D0949" w:rsidP="000E074F">
      <w:pPr>
        <w:spacing w:line="480" w:lineRule="auto"/>
        <w:rPr>
          <w:color w:val="000000" w:themeColor="text1"/>
        </w:rPr>
      </w:pPr>
      <w:r w:rsidRPr="000118DE">
        <w:rPr>
          <w:color w:val="000000" w:themeColor="text1"/>
        </w:rPr>
        <w:t xml:space="preserve">A </w:t>
      </w:r>
      <w:r w:rsidR="00615B65" w:rsidRPr="000118DE">
        <w:rPr>
          <w:color w:val="000000" w:themeColor="text1"/>
        </w:rPr>
        <w:t xml:space="preserve">typical Western plot uses character goals as catalysts for the story plot. The linear style of </w:t>
      </w:r>
      <w:r w:rsidR="003F5297" w:rsidRPr="000118DE">
        <w:rPr>
          <w:color w:val="000000" w:themeColor="text1"/>
        </w:rPr>
        <w:t>storytelling</w:t>
      </w:r>
      <w:r w:rsidR="00615B65" w:rsidRPr="000118DE">
        <w:rPr>
          <w:color w:val="000000" w:themeColor="text1"/>
        </w:rPr>
        <w:t xml:space="preserve"> utilises character sub</w:t>
      </w:r>
      <w:r w:rsidR="00E56C93" w:rsidRPr="000118DE">
        <w:rPr>
          <w:color w:val="000000" w:themeColor="text1"/>
        </w:rPr>
        <w:t xml:space="preserve"> </w:t>
      </w:r>
      <w:r w:rsidR="00615B65" w:rsidRPr="000118DE">
        <w:rPr>
          <w:color w:val="000000" w:themeColor="text1"/>
        </w:rPr>
        <w:t>goals “in order to conquer his or her main goal” (Barrett 2014)</w:t>
      </w:r>
    </w:p>
    <w:p w14:paraId="368EE5A2" w14:textId="7F5BCD8F" w:rsidR="00615B65" w:rsidRPr="000118DE" w:rsidRDefault="00615B65" w:rsidP="000E074F">
      <w:pPr>
        <w:spacing w:line="480" w:lineRule="auto"/>
        <w:rPr>
          <w:color w:val="000000" w:themeColor="text1"/>
        </w:rPr>
      </w:pPr>
      <w:r w:rsidRPr="000118DE">
        <w:rPr>
          <w:color w:val="000000" w:themeColor="text1"/>
        </w:rPr>
        <w:t>However, Japanese story plots tend to follow a more ‘natural’ route. The characters are typically not goal motivated lik</w:t>
      </w:r>
      <w:r w:rsidR="000118DE">
        <w:rPr>
          <w:color w:val="000000" w:themeColor="text1"/>
        </w:rPr>
        <w:t>e characters in Western stories and are</w:t>
      </w:r>
      <w:r w:rsidRPr="000118DE">
        <w:rPr>
          <w:color w:val="000000" w:themeColor="text1"/>
        </w:rPr>
        <w:t xml:space="preserve"> unable to change the following events and actions. Nevertheless, this lack of control of events and actions creates a significantly more realistic story as the characters are forced to adapt to their circumstances and therefore go through waves of character development.</w:t>
      </w:r>
    </w:p>
    <w:p w14:paraId="768D0CB9" w14:textId="0823690C" w:rsidR="00AC116A" w:rsidRDefault="00ED5D6C" w:rsidP="000E074F">
      <w:pPr>
        <w:spacing w:line="480" w:lineRule="auto"/>
      </w:pPr>
      <w:r>
        <w:t>In Miyazaki’s Spirited Away, A family are on their way to a new home, driving through the rural countryside. The family’s only child, Chihiro sits in the back seat of the car angry and upset that the family are moving house. Whilst taking a short cut, the family get lost and end up at an abandoned amusement par. There, the parents discover a stall filled with enticing food. The parents begin to gore on copious amount of food much to Chihiro’s disgust as she refuses to partake.</w:t>
      </w:r>
      <w:r w:rsidR="000118DE">
        <w:t xml:space="preserve"> (Ghibli 2008)</w:t>
      </w:r>
    </w:p>
    <w:p w14:paraId="29C460A6" w14:textId="78449A06" w:rsidR="00AC116A" w:rsidRDefault="00781A2F" w:rsidP="000E074F">
      <w:pPr>
        <w:spacing w:line="480" w:lineRule="auto"/>
      </w:pPr>
      <w:r>
        <w:rPr>
          <w:noProof/>
          <w:lang w:val="en-US"/>
        </w:rPr>
        <w:lastRenderedPageBreak/>
        <w:drawing>
          <wp:anchor distT="0" distB="0" distL="114300" distR="114300" simplePos="0" relativeHeight="251702272" behindDoc="0" locked="0" layoutInCell="1" allowOverlap="1" wp14:anchorId="2F3C93B0" wp14:editId="4DC577CF">
            <wp:simplePos x="0" y="0"/>
            <wp:positionH relativeFrom="margin">
              <wp:align>left</wp:align>
            </wp:positionH>
            <wp:positionV relativeFrom="paragraph">
              <wp:posOffset>1304925</wp:posOffset>
            </wp:positionV>
            <wp:extent cx="5295900" cy="2838450"/>
            <wp:effectExtent l="0" t="0" r="0" b="0"/>
            <wp:wrapTopAndBottom/>
            <wp:docPr id="33" name="Picture 33" descr="E:\spirited_away_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spirited_away_05.png"/>
                    <pic:cNvPicPr>
                      <a:picLocks noChangeAspect="1" noChangeArrowheads="1"/>
                    </pic:cNvPicPr>
                  </pic:nvPicPr>
                  <pic:blipFill rotWithShape="1">
                    <a:blip r:embed="rId25">
                      <a:extLst>
                        <a:ext uri="{28A0092B-C50C-407E-A947-70E740481C1C}">
                          <a14:useLocalDpi xmlns:a14="http://schemas.microsoft.com/office/drawing/2010/main" val="0"/>
                        </a:ext>
                      </a:extLst>
                    </a:blip>
                    <a:srcRect l="3827" t="5029" r="3660" b="6805"/>
                    <a:stretch/>
                  </pic:blipFill>
                  <pic:spPr bwMode="auto">
                    <a:xfrm>
                      <a:off x="0" y="0"/>
                      <a:ext cx="5295900" cy="2838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5D6C">
        <w:t xml:space="preserve">Within the first few minutes of the film, Chiro’s character is shown to be stubborn, a little selfish and averse to change allowing for character development. </w:t>
      </w:r>
      <w:r w:rsidR="0054477E">
        <w:t>The story continues with Chihiro meeting a boy who warns her to leave before dark, however she runs back to find that her parents have turned into pigs.</w:t>
      </w:r>
    </w:p>
    <w:p w14:paraId="014DF962" w14:textId="72E3C5C2" w:rsidR="00AC116A" w:rsidRDefault="00781A2F" w:rsidP="00781A2F">
      <w:pPr>
        <w:pStyle w:val="Caption"/>
      </w:pPr>
      <w:r>
        <w:t xml:space="preserve">Figure </w:t>
      </w:r>
      <w:fldSimple w:instr=" SEQ Figure \* ARABIC ">
        <w:r w:rsidR="00793853">
          <w:rPr>
            <w:noProof/>
          </w:rPr>
          <w:t>15</w:t>
        </w:r>
      </w:fldSimple>
      <w:r>
        <w:t xml:space="preserve">. </w:t>
      </w:r>
      <w:r w:rsidRPr="00781A2F">
        <w:t>Screenshot from the film ‘Spirited away’. (2011)</w:t>
      </w:r>
    </w:p>
    <w:p w14:paraId="28877D6B" w14:textId="55B301C7" w:rsidR="00ED5D6C" w:rsidRDefault="0054477E" w:rsidP="000E074F">
      <w:pPr>
        <w:spacing w:line="480" w:lineRule="auto"/>
      </w:pPr>
      <w:r>
        <w:t xml:space="preserve">Spirits begin to appear in the park, and the boy guides her explaining how to get a job in </w:t>
      </w:r>
      <w:r w:rsidR="00137530">
        <w:rPr>
          <w:noProof/>
          <w:lang w:val="en-US"/>
        </w:rPr>
        <mc:AlternateContent>
          <mc:Choice Requires="wps">
            <w:drawing>
              <wp:anchor distT="0" distB="0" distL="114300" distR="114300" simplePos="0" relativeHeight="251704320" behindDoc="0" locked="0" layoutInCell="1" allowOverlap="1" wp14:anchorId="4F58212F" wp14:editId="07CE95E9">
                <wp:simplePos x="0" y="0"/>
                <wp:positionH relativeFrom="column">
                  <wp:posOffset>114300</wp:posOffset>
                </wp:positionH>
                <wp:positionV relativeFrom="paragraph">
                  <wp:posOffset>3507740</wp:posOffset>
                </wp:positionV>
                <wp:extent cx="5044440" cy="266700"/>
                <wp:effectExtent l="0" t="0" r="0" b="0"/>
                <wp:wrapTopAndBottom/>
                <wp:docPr id="49" name="Text Box 49"/>
                <wp:cNvGraphicFramePr/>
                <a:graphic xmlns:a="http://schemas.openxmlformats.org/drawingml/2006/main">
                  <a:graphicData uri="http://schemas.microsoft.com/office/word/2010/wordprocessingShape">
                    <wps:wsp>
                      <wps:cNvSpPr txBox="1"/>
                      <wps:spPr>
                        <a:xfrm>
                          <a:off x="0" y="0"/>
                          <a:ext cx="5044440" cy="266700"/>
                        </a:xfrm>
                        <a:prstGeom prst="rect">
                          <a:avLst/>
                        </a:prstGeom>
                        <a:solidFill>
                          <a:prstClr val="white"/>
                        </a:solidFill>
                        <a:ln>
                          <a:noFill/>
                        </a:ln>
                      </wps:spPr>
                      <wps:txbx>
                        <w:txbxContent>
                          <w:p w14:paraId="4D7B3D07" w14:textId="0E5D2957" w:rsidR="00137530" w:rsidRPr="006B68F8" w:rsidRDefault="00137530" w:rsidP="00137530">
                            <w:pPr>
                              <w:pStyle w:val="Caption"/>
                            </w:pPr>
                            <w:r>
                              <w:t xml:space="preserve">Figure </w:t>
                            </w:r>
                            <w:fldSimple w:instr=" SEQ Figure \* ARABIC ">
                              <w:r w:rsidR="00793853">
                                <w:rPr>
                                  <w:noProof/>
                                </w:rPr>
                                <w:t>16</w:t>
                              </w:r>
                            </w:fldSimple>
                            <w:r>
                              <w:t xml:space="preserve">. </w:t>
                            </w:r>
                            <w:r w:rsidRPr="00137530">
                              <w:t>Screenshot from the film ‘Spirited away’.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58212F" id="Text Box 49" o:spid="_x0000_s1039" type="#_x0000_t202" style="position:absolute;margin-left:9pt;margin-top:276.2pt;width:397.2pt;height:21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" stroked="f">
                <v:textbox style="mso-fit-shape-to-text:t" inset="0,0,0,0">
                  <w:txbxContent>
                    <w:p w14:paraId="4D7B3D07" w14:textId="0E5D2957" w:rsidR="00137530" w:rsidRPr="006B68F8" w:rsidRDefault="00137530" w:rsidP="00137530">
                      <w:pPr>
                        <w:pStyle w:val="Caption"/>
                      </w:pPr>
                      <w:r>
                        <w:t xml:space="preserve">Figure </w:t>
                      </w:r>
                      <w:fldSimple w:instr=" SEQ Figure \* ARABIC ">
                        <w:r w:rsidR="00793853">
                          <w:rPr>
                            <w:noProof/>
                          </w:rPr>
                          <w:t>16</w:t>
                        </w:r>
                      </w:fldSimple>
                      <w:r>
                        <w:t xml:space="preserve">. </w:t>
                      </w:r>
                      <w:r w:rsidRPr="00137530">
                        <w:t>Screenshot from the film ‘Spirited away’. (2011)</w:t>
                      </w:r>
                    </w:p>
                  </w:txbxContent>
                </v:textbox>
                <w10:wrap type="topAndBottom"/>
              </v:shape>
            </w:pict>
          </mc:Fallback>
        </mc:AlternateContent>
      </w:r>
      <w:r w:rsidR="00AC116A" w:rsidRPr="00131656">
        <w:rPr>
          <w:b/>
          <w:noProof/>
          <w:color w:val="000000" w:themeColor="text1"/>
          <w:u w:val="single"/>
          <w:lang w:val="en-US"/>
        </w:rPr>
        <w:drawing>
          <wp:anchor distT="0" distB="0" distL="114300" distR="114300" simplePos="0" relativeHeight="251656704" behindDoc="0" locked="0" layoutInCell="1" allowOverlap="1" wp14:anchorId="10275EDA" wp14:editId="51070485">
            <wp:simplePos x="0" y="0"/>
            <wp:positionH relativeFrom="column">
              <wp:posOffset>114300</wp:posOffset>
            </wp:positionH>
            <wp:positionV relativeFrom="paragraph">
              <wp:posOffset>726440</wp:posOffset>
            </wp:positionV>
            <wp:extent cx="5044722" cy="2724150"/>
            <wp:effectExtent l="0" t="0" r="3810" b="0"/>
            <wp:wrapTopAndBottom/>
            <wp:docPr id="6" name="Picture 6" descr="Image result for studio ghibli screen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udio ghibli screensho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044722" cy="2724150"/>
                    </a:xfrm>
                    <a:prstGeom prst="rect">
                      <a:avLst/>
                    </a:prstGeom>
                    <a:noFill/>
                    <a:ln>
                      <a:noFill/>
                    </a:ln>
                  </pic:spPr>
                </pic:pic>
              </a:graphicData>
            </a:graphic>
          </wp:anchor>
        </w:drawing>
      </w:r>
      <w:r>
        <w:t>the spirit world to survive.</w:t>
      </w:r>
    </w:p>
    <w:p w14:paraId="32CDA04F" w14:textId="1BA5F5D1" w:rsidR="00AC116A" w:rsidRDefault="00AC116A" w:rsidP="000E074F">
      <w:pPr>
        <w:spacing w:line="480" w:lineRule="auto"/>
      </w:pPr>
    </w:p>
    <w:p w14:paraId="48D42592" w14:textId="77777777" w:rsidR="00AC116A" w:rsidRPr="00615B65" w:rsidRDefault="00AC116A" w:rsidP="000E074F">
      <w:pPr>
        <w:spacing w:line="480" w:lineRule="auto"/>
      </w:pPr>
    </w:p>
    <w:p w14:paraId="70E33082" w14:textId="7D878DD0" w:rsidR="00F51685" w:rsidRDefault="00F51685" w:rsidP="005731BA">
      <w:pPr>
        <w:tabs>
          <w:tab w:val="left" w:pos="6107"/>
        </w:tabs>
        <w:spacing w:line="480" w:lineRule="auto"/>
        <w:rPr>
          <w:color w:val="000000" w:themeColor="text1"/>
        </w:rPr>
      </w:pPr>
    </w:p>
    <w:p w14:paraId="56C8E5BC" w14:textId="307ADA9B" w:rsidR="00655DE5" w:rsidRDefault="005731BA" w:rsidP="000E074F">
      <w:pPr>
        <w:spacing w:line="480" w:lineRule="auto"/>
        <w:rPr>
          <w:color w:val="000000" w:themeColor="text1"/>
        </w:rPr>
      </w:pPr>
      <w:r>
        <w:rPr>
          <w:color w:val="000000" w:themeColor="text1"/>
        </w:rPr>
        <w:t xml:space="preserve">The film ‘The Tale of Princess Kaguya’ begins with a </w:t>
      </w:r>
      <w:r w:rsidR="00655DE5">
        <w:rPr>
          <w:color w:val="000000" w:themeColor="text1"/>
        </w:rPr>
        <w:t xml:space="preserve">bamboo cutter </w:t>
      </w:r>
      <w:r>
        <w:rPr>
          <w:color w:val="000000" w:themeColor="text1"/>
        </w:rPr>
        <w:t xml:space="preserve">who </w:t>
      </w:r>
      <w:r w:rsidR="00655DE5">
        <w:rPr>
          <w:color w:val="000000" w:themeColor="text1"/>
        </w:rPr>
        <w:t>finds a Thumbelina like girl inside a bamboo shoot. The bamboo cutter and his wife raise the girl as their own, believ</w:t>
      </w:r>
      <w:r w:rsidR="004E0E68">
        <w:rPr>
          <w:color w:val="000000" w:themeColor="text1"/>
        </w:rPr>
        <w:t xml:space="preserve">ing her to be of divine origin, naming her </w:t>
      </w:r>
      <w:r w:rsidR="00655DE5">
        <w:rPr>
          <w:color w:val="000000" w:themeColor="text1"/>
        </w:rPr>
        <w:t xml:space="preserve">‘Princess’. </w:t>
      </w:r>
    </w:p>
    <w:p w14:paraId="1CFF1F5C" w14:textId="4335FA21" w:rsidR="004E0E68" w:rsidRDefault="00137530" w:rsidP="000E074F">
      <w:pPr>
        <w:spacing w:line="480" w:lineRule="auto"/>
        <w:rPr>
          <w:color w:val="000000" w:themeColor="text1"/>
        </w:rPr>
      </w:pPr>
      <w:r>
        <w:rPr>
          <w:noProof/>
          <w:lang w:val="en-US"/>
        </w:rPr>
        <mc:AlternateContent>
          <mc:Choice Requires="wps">
            <w:drawing>
              <wp:anchor distT="0" distB="0" distL="114300" distR="114300" simplePos="0" relativeHeight="251708416" behindDoc="0" locked="0" layoutInCell="1" allowOverlap="1" wp14:anchorId="08C9954A" wp14:editId="7C4E8CB5">
                <wp:simplePos x="0" y="0"/>
                <wp:positionH relativeFrom="column">
                  <wp:posOffset>3001010</wp:posOffset>
                </wp:positionH>
                <wp:positionV relativeFrom="paragraph">
                  <wp:posOffset>3864610</wp:posOffset>
                </wp:positionV>
                <wp:extent cx="3511550" cy="266700"/>
                <wp:effectExtent l="0" t="0" r="0" b="0"/>
                <wp:wrapTopAndBottom/>
                <wp:docPr id="51" name="Text Box 51"/>
                <wp:cNvGraphicFramePr/>
                <a:graphic xmlns:a="http://schemas.openxmlformats.org/drawingml/2006/main">
                  <a:graphicData uri="http://schemas.microsoft.com/office/word/2010/wordprocessingShape">
                    <wps:wsp>
                      <wps:cNvSpPr txBox="1"/>
                      <wps:spPr>
                        <a:xfrm>
                          <a:off x="0" y="0"/>
                          <a:ext cx="3511550" cy="266700"/>
                        </a:xfrm>
                        <a:prstGeom prst="rect">
                          <a:avLst/>
                        </a:prstGeom>
                        <a:solidFill>
                          <a:prstClr val="white"/>
                        </a:solidFill>
                        <a:ln>
                          <a:noFill/>
                        </a:ln>
                      </wps:spPr>
                      <wps:txbx>
                        <w:txbxContent>
                          <w:p w14:paraId="0B5037A9" w14:textId="7335C372" w:rsidR="00137530" w:rsidRPr="00F708F5" w:rsidRDefault="00137530" w:rsidP="00137530">
                            <w:pPr>
                              <w:pStyle w:val="Caption"/>
                              <w:rPr>
                                <w:noProof/>
                                <w:color w:val="000000" w:themeColor="text1"/>
                              </w:rPr>
                            </w:pPr>
                            <w:r>
                              <w:t xml:space="preserve">Figure </w:t>
                            </w:r>
                            <w:fldSimple w:instr=" SEQ Figure \* ARABIC ">
                              <w:r w:rsidR="00793853">
                                <w:rPr>
                                  <w:noProof/>
                                </w:rPr>
                                <w:t>17</w:t>
                              </w:r>
                            </w:fldSimple>
                            <w:r>
                              <w:t xml:space="preserve">. </w:t>
                            </w:r>
                            <w:r w:rsidRPr="00137530">
                              <w:t>Screenshot from the film ‘The Tale of Princess Kaguya’.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C9954A" id="Text Box 51" o:spid="_x0000_s1040" type="#_x0000_t202" style="position:absolute;margin-left:236.3pt;margin-top:304.3pt;width:276.5pt;height:21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" stroked="f">
                <v:textbox style="mso-fit-shape-to-text:t" inset="0,0,0,0">
                  <w:txbxContent>
                    <w:p w14:paraId="0B5037A9" w14:textId="7335C372" w:rsidR="00137530" w:rsidRPr="00F708F5" w:rsidRDefault="00137530" w:rsidP="00137530">
                      <w:pPr>
                        <w:pStyle w:val="Caption"/>
                        <w:rPr>
                          <w:noProof/>
                          <w:color w:val="000000" w:themeColor="text1"/>
                        </w:rPr>
                      </w:pPr>
                      <w:r>
                        <w:t xml:space="preserve">Figure </w:t>
                      </w:r>
                      <w:fldSimple w:instr=" SEQ Figure \* ARABIC ">
                        <w:r w:rsidR="00793853">
                          <w:rPr>
                            <w:noProof/>
                          </w:rPr>
                          <w:t>17</w:t>
                        </w:r>
                      </w:fldSimple>
                      <w:r>
                        <w:t xml:space="preserve">. </w:t>
                      </w:r>
                      <w:r w:rsidRPr="00137530">
                        <w:t>Screenshot from the film ‘The Tale of Princess Kaguya’. (2013)</w:t>
                      </w:r>
                    </w:p>
                  </w:txbxContent>
                </v:textbox>
                <w10:wrap type="topAndBottom"/>
              </v:shape>
            </w:pict>
          </mc:Fallback>
        </mc:AlternateContent>
      </w:r>
      <w:r w:rsidR="00B93653">
        <w:rPr>
          <w:noProof/>
          <w:color w:val="000000" w:themeColor="text1"/>
          <w:lang w:val="en-US"/>
        </w:rPr>
        <w:drawing>
          <wp:anchor distT="0" distB="0" distL="114300" distR="114300" simplePos="0" relativeHeight="251657216" behindDoc="0" locked="0" layoutInCell="1" allowOverlap="1" wp14:anchorId="16801C32" wp14:editId="7D10422D">
            <wp:simplePos x="0" y="0"/>
            <wp:positionH relativeFrom="page">
              <wp:posOffset>3915410</wp:posOffset>
            </wp:positionH>
            <wp:positionV relativeFrom="paragraph">
              <wp:posOffset>1911985</wp:posOffset>
            </wp:positionV>
            <wp:extent cx="3511550" cy="1895475"/>
            <wp:effectExtent l="0" t="0" r="0" b="9525"/>
            <wp:wrapTopAndBottom/>
            <wp:docPr id="22" name="Picture 22" descr="C:\Users\P146514\Downloads\143cffe653cede875b42d3989bac7d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P146514\Downloads\143cffe653cede875b42d3989bac7d81.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511550" cy="1895475"/>
                    </a:xfrm>
                    <a:prstGeom prst="rect">
                      <a:avLst/>
                    </a:prstGeom>
                    <a:noFill/>
                    <a:ln>
                      <a:noFill/>
                    </a:ln>
                  </pic:spPr>
                </pic:pic>
              </a:graphicData>
            </a:graphic>
          </wp:anchor>
        </w:drawing>
      </w:r>
      <w:r>
        <w:rPr>
          <w:noProof/>
          <w:lang w:val="en-US"/>
        </w:rPr>
        <mc:AlternateContent>
          <mc:Choice Requires="wps">
            <w:drawing>
              <wp:anchor distT="0" distB="0" distL="114300" distR="114300" simplePos="0" relativeHeight="251706368" behindDoc="0" locked="0" layoutInCell="1" allowOverlap="1" wp14:anchorId="792AC5A8" wp14:editId="38CEB99F">
                <wp:simplePos x="0" y="0"/>
                <wp:positionH relativeFrom="column">
                  <wp:posOffset>-751840</wp:posOffset>
                </wp:positionH>
                <wp:positionV relativeFrom="paragraph">
                  <wp:posOffset>3899535</wp:posOffset>
                </wp:positionV>
                <wp:extent cx="3616325" cy="266700"/>
                <wp:effectExtent l="0" t="0" r="0" b="0"/>
                <wp:wrapTopAndBottom/>
                <wp:docPr id="50" name="Text Box 50"/>
                <wp:cNvGraphicFramePr/>
                <a:graphic xmlns:a="http://schemas.openxmlformats.org/drawingml/2006/main">
                  <a:graphicData uri="http://schemas.microsoft.com/office/word/2010/wordprocessingShape">
                    <wps:wsp>
                      <wps:cNvSpPr txBox="1"/>
                      <wps:spPr>
                        <a:xfrm>
                          <a:off x="0" y="0"/>
                          <a:ext cx="3616325" cy="266700"/>
                        </a:xfrm>
                        <a:prstGeom prst="rect">
                          <a:avLst/>
                        </a:prstGeom>
                        <a:solidFill>
                          <a:prstClr val="white"/>
                        </a:solidFill>
                        <a:ln>
                          <a:noFill/>
                        </a:ln>
                      </wps:spPr>
                      <wps:txbx>
                        <w:txbxContent>
                          <w:p w14:paraId="3A73CC6E" w14:textId="67125712" w:rsidR="00137530" w:rsidRPr="0082673F" w:rsidRDefault="00137530" w:rsidP="00137530">
                            <w:pPr>
                              <w:pStyle w:val="Caption"/>
                              <w:rPr>
                                <w:noProof/>
                                <w:color w:val="000000" w:themeColor="text1"/>
                              </w:rPr>
                            </w:pPr>
                            <w:r>
                              <w:t xml:space="preserve">Figure </w:t>
                            </w:r>
                            <w:fldSimple w:instr=" SEQ Figure \* ARABIC ">
                              <w:r w:rsidR="00793853">
                                <w:rPr>
                                  <w:noProof/>
                                </w:rPr>
                                <w:t>18</w:t>
                              </w:r>
                            </w:fldSimple>
                            <w:r>
                              <w:t xml:space="preserve">. </w:t>
                            </w:r>
                            <w:r w:rsidRPr="00137530">
                              <w:t>Screenshot from the film ‘The Tale of Princess Kaguya’.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AC5A8" id="Text Box 50" o:spid="_x0000_s1041" type="#_x0000_t202" style="position:absolute;margin-left:-59.2pt;margin-top:307.05pt;width:284.75pt;height:21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" stroked="f">
                <v:textbox style="mso-fit-shape-to-text:t" inset="0,0,0,0">
                  <w:txbxContent>
                    <w:p w14:paraId="3A73CC6E" w14:textId="67125712" w:rsidR="00137530" w:rsidRPr="0082673F" w:rsidRDefault="00137530" w:rsidP="00137530">
                      <w:pPr>
                        <w:pStyle w:val="Caption"/>
                        <w:rPr>
                          <w:noProof/>
                          <w:color w:val="000000" w:themeColor="text1"/>
                        </w:rPr>
                      </w:pPr>
                      <w:r>
                        <w:t xml:space="preserve">Figure </w:t>
                      </w:r>
                      <w:fldSimple w:instr=" SEQ Figure \* ARABIC ">
                        <w:r w:rsidR="00793853">
                          <w:rPr>
                            <w:noProof/>
                          </w:rPr>
                          <w:t>18</w:t>
                        </w:r>
                      </w:fldSimple>
                      <w:r>
                        <w:t xml:space="preserve">. </w:t>
                      </w:r>
                      <w:r w:rsidRPr="00137530">
                        <w:t>Screenshot from the film ‘The Tale of Princess Kaguya’. (2013)</w:t>
                      </w:r>
                    </w:p>
                  </w:txbxContent>
                </v:textbox>
                <w10:wrap type="topAndBottom"/>
              </v:shape>
            </w:pict>
          </mc:Fallback>
        </mc:AlternateContent>
      </w:r>
      <w:r w:rsidR="00B93653">
        <w:rPr>
          <w:noProof/>
          <w:color w:val="000000" w:themeColor="text1"/>
          <w:lang w:val="en-US"/>
        </w:rPr>
        <w:drawing>
          <wp:anchor distT="0" distB="0" distL="114300" distR="114300" simplePos="0" relativeHeight="251661312" behindDoc="0" locked="0" layoutInCell="1" allowOverlap="1" wp14:anchorId="15C959D2" wp14:editId="49AD05C9">
            <wp:simplePos x="0" y="0"/>
            <wp:positionH relativeFrom="column">
              <wp:posOffset>-751840</wp:posOffset>
            </wp:positionH>
            <wp:positionV relativeFrom="paragraph">
              <wp:posOffset>1889760</wp:posOffset>
            </wp:positionV>
            <wp:extent cx="3616325" cy="1952625"/>
            <wp:effectExtent l="0" t="0" r="3175" b="9525"/>
            <wp:wrapTopAndBottom/>
            <wp:docPr id="18" name="Picture 18" descr="C:\Users\P146514\Downloads\screenshot_5_313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6514\Downloads\screenshot_5_31357.jp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616325" cy="1952625"/>
                    </a:xfrm>
                    <a:prstGeom prst="rect">
                      <a:avLst/>
                    </a:prstGeom>
                    <a:noFill/>
                    <a:ln>
                      <a:noFill/>
                    </a:ln>
                  </pic:spPr>
                </pic:pic>
              </a:graphicData>
            </a:graphic>
          </wp:anchor>
        </w:drawing>
      </w:r>
      <w:r w:rsidR="00655DE5">
        <w:rPr>
          <w:color w:val="000000" w:themeColor="text1"/>
        </w:rPr>
        <w:t xml:space="preserve">Her rapid growth spurts earn her the nickname ‘little bamboo’ given by the other children in the village. The girl develops a close relationship with the eldest boy, named Sutemaru. </w:t>
      </w:r>
      <w:r w:rsidR="00417E47">
        <w:rPr>
          <w:color w:val="000000" w:themeColor="text1"/>
        </w:rPr>
        <w:t>Their relationship is one based on respect, Sutemaru acting like an older brother</w:t>
      </w:r>
      <w:r w:rsidR="00B93653">
        <w:rPr>
          <w:color w:val="000000" w:themeColor="text1"/>
        </w:rPr>
        <w:t xml:space="preserve"> and protecting figure to her. T</w:t>
      </w:r>
      <w:r w:rsidR="00417E47">
        <w:rPr>
          <w:color w:val="000000" w:themeColor="text1"/>
        </w:rPr>
        <w:t>hey both recognise each other’s qualities, and strengths</w:t>
      </w:r>
      <w:r w:rsidR="00B93653">
        <w:rPr>
          <w:color w:val="000000" w:themeColor="text1"/>
        </w:rPr>
        <w:t xml:space="preserve"> and weaknesses and help </w:t>
      </w:r>
      <w:r w:rsidR="001653FF">
        <w:rPr>
          <w:color w:val="000000" w:themeColor="text1"/>
        </w:rPr>
        <w:t>each other</w:t>
      </w:r>
      <w:r w:rsidR="00B93653">
        <w:rPr>
          <w:color w:val="000000" w:themeColor="text1"/>
        </w:rPr>
        <w:t xml:space="preserve"> in times of need.</w:t>
      </w:r>
    </w:p>
    <w:p w14:paraId="74223689" w14:textId="1EBF2C1A" w:rsidR="00655DE5" w:rsidRDefault="00655DE5" w:rsidP="000E074F">
      <w:pPr>
        <w:spacing w:line="480" w:lineRule="auto"/>
        <w:rPr>
          <w:color w:val="000000" w:themeColor="text1"/>
        </w:rPr>
      </w:pPr>
      <w:r>
        <w:rPr>
          <w:color w:val="000000" w:themeColor="text1"/>
        </w:rPr>
        <w:t>As she grows, the bamboo cutter discovers fine objects that shoot out of the glowing bamboo. Luxury cloth, mounds of gold in hand, the bamboo cutter’s assumptions</w:t>
      </w:r>
      <w:r w:rsidR="004E0E68">
        <w:rPr>
          <w:color w:val="000000" w:themeColor="text1"/>
        </w:rPr>
        <w:t xml:space="preserve"> of his adoptive daughter being a princess</w:t>
      </w:r>
      <w:r>
        <w:rPr>
          <w:color w:val="000000" w:themeColor="text1"/>
        </w:rPr>
        <w:t xml:space="preserve"> are solidified. </w:t>
      </w:r>
    </w:p>
    <w:p w14:paraId="5F930C6B" w14:textId="1FB5F546" w:rsidR="00655DE5" w:rsidRPr="0080551D" w:rsidRDefault="00655DE5" w:rsidP="000E074F">
      <w:pPr>
        <w:spacing w:line="480" w:lineRule="auto"/>
        <w:rPr>
          <w:color w:val="000000" w:themeColor="text1"/>
        </w:rPr>
      </w:pPr>
      <w:r>
        <w:rPr>
          <w:color w:val="000000" w:themeColor="text1"/>
        </w:rPr>
        <w:t>The family relocate to the city, leaving behind the humble life they once lived. The girl wakes up in a mansion, ‘servants at her hand’ and a g</w:t>
      </w:r>
      <w:r w:rsidR="004507F7">
        <w:rPr>
          <w:color w:val="000000" w:themeColor="text1"/>
        </w:rPr>
        <w:t xml:space="preserve">overness assigned to teach her how to behave like a princess. The girl tries to get out of her lesson with the governess, as she </w:t>
      </w:r>
      <w:r w:rsidR="001402CE">
        <w:rPr>
          <w:color w:val="000000" w:themeColor="text1"/>
        </w:rPr>
        <w:t>does not</w:t>
      </w:r>
      <w:r w:rsidR="004507F7">
        <w:rPr>
          <w:color w:val="000000" w:themeColor="text1"/>
        </w:rPr>
        <w:t xml:space="preserve"> agree that she must b</w:t>
      </w:r>
      <w:r w:rsidR="001402CE">
        <w:rPr>
          <w:color w:val="000000" w:themeColor="text1"/>
        </w:rPr>
        <w:t xml:space="preserve">ehave </w:t>
      </w:r>
      <w:r w:rsidR="001402CE" w:rsidRPr="0080551D">
        <w:rPr>
          <w:color w:val="000000" w:themeColor="text1"/>
        </w:rPr>
        <w:t>and act ladylike.</w:t>
      </w:r>
      <w:r w:rsidR="00CA0473">
        <w:rPr>
          <w:color w:val="000000" w:themeColor="text1"/>
        </w:rPr>
        <w:t xml:space="preserve"> </w:t>
      </w:r>
      <w:r w:rsidR="00AC116A">
        <w:rPr>
          <w:color w:val="000000" w:themeColor="text1"/>
        </w:rPr>
        <w:t xml:space="preserve"> The bamboo cutter believes that it is his duty to make his da</w:t>
      </w:r>
      <w:r w:rsidR="000C649C">
        <w:rPr>
          <w:color w:val="000000" w:themeColor="text1"/>
        </w:rPr>
        <w:t xml:space="preserve">ughter happy, despite this he does not consider asking her if she is happy or give her any options. Because she is a noble </w:t>
      </w:r>
      <w:r w:rsidR="000C649C">
        <w:rPr>
          <w:color w:val="000000" w:themeColor="text1"/>
        </w:rPr>
        <w:lastRenderedPageBreak/>
        <w:t>princess, it’s possible that he only saw what appeasing the deities could do for him, that he’d be the hero of the story by helping the princess achieve her ‘rightful’ place in society.</w:t>
      </w:r>
    </w:p>
    <w:p w14:paraId="7C46E871" w14:textId="73C02B0B" w:rsidR="00137530" w:rsidRDefault="00137530" w:rsidP="000E074F">
      <w:pPr>
        <w:spacing w:line="480" w:lineRule="auto"/>
        <w:rPr>
          <w:color w:val="000000" w:themeColor="text1"/>
        </w:rPr>
      </w:pPr>
      <w:r>
        <w:rPr>
          <w:noProof/>
          <w:lang w:val="en-US"/>
        </w:rPr>
        <mc:AlternateContent>
          <mc:Choice Requires="wps">
            <w:drawing>
              <wp:anchor distT="0" distB="0" distL="114300" distR="114300" simplePos="0" relativeHeight="251710464" behindDoc="0" locked="0" layoutInCell="1" allowOverlap="1" wp14:anchorId="540B2A0A" wp14:editId="54C970C2">
                <wp:simplePos x="0" y="0"/>
                <wp:positionH relativeFrom="margin">
                  <wp:align>center</wp:align>
                </wp:positionH>
                <wp:positionV relativeFrom="paragraph">
                  <wp:posOffset>4889500</wp:posOffset>
                </wp:positionV>
                <wp:extent cx="5243830" cy="266700"/>
                <wp:effectExtent l="0" t="0" r="0" b="0"/>
                <wp:wrapTopAndBottom/>
                <wp:docPr id="52" name="Text Box 52"/>
                <wp:cNvGraphicFramePr/>
                <a:graphic xmlns:a="http://schemas.openxmlformats.org/drawingml/2006/main">
                  <a:graphicData uri="http://schemas.microsoft.com/office/word/2010/wordprocessingShape">
                    <wps:wsp>
                      <wps:cNvSpPr txBox="1"/>
                      <wps:spPr>
                        <a:xfrm>
                          <a:off x="0" y="0"/>
                          <a:ext cx="5243830" cy="266700"/>
                        </a:xfrm>
                        <a:prstGeom prst="rect">
                          <a:avLst/>
                        </a:prstGeom>
                        <a:solidFill>
                          <a:prstClr val="white"/>
                        </a:solidFill>
                        <a:ln>
                          <a:noFill/>
                        </a:ln>
                      </wps:spPr>
                      <wps:txbx>
                        <w:txbxContent>
                          <w:p w14:paraId="202B8F34" w14:textId="0E1A65BC" w:rsidR="00137530" w:rsidRPr="00620770" w:rsidRDefault="00137530" w:rsidP="00137530">
                            <w:pPr>
                              <w:pStyle w:val="Caption"/>
                              <w:rPr>
                                <w:noProof/>
                                <w:color w:val="000000" w:themeColor="text1"/>
                              </w:rPr>
                            </w:pPr>
                            <w:r>
                              <w:t xml:space="preserve">Figure </w:t>
                            </w:r>
                            <w:fldSimple w:instr=" SEQ Figure \* ARABIC ">
                              <w:r w:rsidR="00793853">
                                <w:rPr>
                                  <w:noProof/>
                                </w:rPr>
                                <w:t>19</w:t>
                              </w:r>
                            </w:fldSimple>
                            <w:r>
                              <w:t xml:space="preserve">. </w:t>
                            </w:r>
                            <w:r w:rsidRPr="00137530">
                              <w:t>Screenshot from the film ‘The Tale of Princess Kaguya’.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0B2A0A" id="Text Box 52" o:spid="_x0000_s1042" type="#_x0000_t202" style="position:absolute;margin-left:0;margin-top:385pt;width:412.9pt;height:21pt;z-index:2517104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" stroked="f">
                <v:textbox style="mso-fit-shape-to-text:t" inset="0,0,0,0">
                  <w:txbxContent>
                    <w:p w14:paraId="202B8F34" w14:textId="0E1A65BC" w:rsidR="00137530" w:rsidRPr="00620770" w:rsidRDefault="00137530" w:rsidP="00137530">
                      <w:pPr>
                        <w:pStyle w:val="Caption"/>
                        <w:rPr>
                          <w:noProof/>
                          <w:color w:val="000000" w:themeColor="text1"/>
                        </w:rPr>
                      </w:pPr>
                      <w:r>
                        <w:t xml:space="preserve">Figure </w:t>
                      </w:r>
                      <w:fldSimple w:instr=" SEQ Figure \* ARABIC ">
                        <w:r w:rsidR="00793853">
                          <w:rPr>
                            <w:noProof/>
                          </w:rPr>
                          <w:t>19</w:t>
                        </w:r>
                      </w:fldSimple>
                      <w:r>
                        <w:t xml:space="preserve">. </w:t>
                      </w:r>
                      <w:r w:rsidRPr="00137530">
                        <w:t>Screenshot from the film ‘The Tale of Princess Kaguya’. (2013)</w:t>
                      </w:r>
                    </w:p>
                  </w:txbxContent>
                </v:textbox>
                <w10:wrap type="topAndBottom" anchorx="margin"/>
              </v:shape>
            </w:pict>
          </mc:Fallback>
        </mc:AlternateContent>
      </w:r>
      <w:r w:rsidRPr="0080551D">
        <w:rPr>
          <w:noProof/>
          <w:color w:val="000000" w:themeColor="text1"/>
          <w:lang w:val="en-US"/>
        </w:rPr>
        <w:drawing>
          <wp:anchor distT="0" distB="0" distL="114300" distR="114300" simplePos="0" relativeHeight="251659264" behindDoc="0" locked="0" layoutInCell="1" allowOverlap="1" wp14:anchorId="317AAFD7" wp14:editId="0920A489">
            <wp:simplePos x="0" y="0"/>
            <wp:positionH relativeFrom="margin">
              <wp:posOffset>190500</wp:posOffset>
            </wp:positionH>
            <wp:positionV relativeFrom="paragraph">
              <wp:posOffset>1911985</wp:posOffset>
            </wp:positionV>
            <wp:extent cx="5243830" cy="2949575"/>
            <wp:effectExtent l="0" t="0" r="0" b="3175"/>
            <wp:wrapTopAndBottom/>
            <wp:docPr id="19" name="Picture 19" descr="http://images4.static-bluray.com/reviews/11390_39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images4.static-bluray.com/reviews/11390_39_large.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43830" cy="2949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2FD8" w:rsidRPr="0080551D">
        <w:rPr>
          <w:color w:val="000000" w:themeColor="text1"/>
        </w:rPr>
        <w:t xml:space="preserve">The girl is given the name ‘Princess Kaguya’ when she comes of age, a name that expresses the beauty and life she radiates. </w:t>
      </w:r>
      <w:r w:rsidR="00302CB4">
        <w:rPr>
          <w:color w:val="000000" w:themeColor="text1"/>
        </w:rPr>
        <w:t xml:space="preserve">Kaguya’s father holds a celebration for her coming of age, inviting hundreds of guests that stay for 3 days and nights. </w:t>
      </w:r>
      <w:r w:rsidR="000C649C">
        <w:rPr>
          <w:color w:val="000000" w:themeColor="text1"/>
        </w:rPr>
        <w:t>While he basks in the limelight of his daughter’s celebration, Kaguya is prohibited from attending the party herself as is tradition.</w:t>
      </w:r>
      <w:r w:rsidR="00D1554E">
        <w:rPr>
          <w:color w:val="000000" w:themeColor="text1"/>
        </w:rPr>
        <w:t xml:space="preserve"> </w:t>
      </w:r>
      <w:r w:rsidR="00E85E26">
        <w:rPr>
          <w:color w:val="000000" w:themeColor="text1"/>
        </w:rPr>
        <w:t>She is being treated as if she’s an object, a present waiting to be unwrapped as she quickly learns.</w:t>
      </w:r>
      <w:r>
        <w:rPr>
          <w:color w:val="000000" w:themeColor="text1"/>
        </w:rPr>
        <w:t xml:space="preserve">                                  </w:t>
      </w:r>
    </w:p>
    <w:p w14:paraId="290C2A08" w14:textId="51015041" w:rsidR="00137530" w:rsidRDefault="00137530" w:rsidP="000E074F">
      <w:pPr>
        <w:spacing w:line="480" w:lineRule="auto"/>
        <w:rPr>
          <w:color w:val="000000" w:themeColor="text1"/>
        </w:rPr>
      </w:pPr>
    </w:p>
    <w:p w14:paraId="0E88BA1F" w14:textId="77777777" w:rsidR="00137530" w:rsidRDefault="00137530" w:rsidP="000E074F">
      <w:pPr>
        <w:spacing w:line="480" w:lineRule="auto"/>
        <w:rPr>
          <w:color w:val="000000" w:themeColor="text1"/>
        </w:rPr>
      </w:pPr>
    </w:p>
    <w:p w14:paraId="29377F53" w14:textId="77777777" w:rsidR="00137530" w:rsidRDefault="00137530" w:rsidP="000E074F">
      <w:pPr>
        <w:spacing w:line="480" w:lineRule="auto"/>
        <w:rPr>
          <w:color w:val="000000" w:themeColor="text1"/>
        </w:rPr>
      </w:pPr>
    </w:p>
    <w:p w14:paraId="0BC1E276" w14:textId="77777777" w:rsidR="00137530" w:rsidRDefault="00137530" w:rsidP="000E074F">
      <w:pPr>
        <w:spacing w:line="480" w:lineRule="auto"/>
        <w:rPr>
          <w:color w:val="000000" w:themeColor="text1"/>
        </w:rPr>
      </w:pPr>
    </w:p>
    <w:p w14:paraId="4CEF8E4F" w14:textId="77777777" w:rsidR="00137530" w:rsidRDefault="00137530" w:rsidP="000E074F">
      <w:pPr>
        <w:spacing w:line="480" w:lineRule="auto"/>
        <w:rPr>
          <w:color w:val="000000" w:themeColor="text1"/>
        </w:rPr>
      </w:pPr>
    </w:p>
    <w:p w14:paraId="32A021A3" w14:textId="77777777" w:rsidR="00137530" w:rsidRDefault="00137530" w:rsidP="000E074F">
      <w:pPr>
        <w:spacing w:line="480" w:lineRule="auto"/>
        <w:rPr>
          <w:color w:val="000000" w:themeColor="text1"/>
        </w:rPr>
      </w:pPr>
    </w:p>
    <w:p w14:paraId="33B913DB" w14:textId="77777777" w:rsidR="00137530" w:rsidRDefault="00137530" w:rsidP="000E074F">
      <w:pPr>
        <w:spacing w:line="480" w:lineRule="auto"/>
        <w:rPr>
          <w:color w:val="000000" w:themeColor="text1"/>
        </w:rPr>
      </w:pPr>
    </w:p>
    <w:p w14:paraId="416CB769" w14:textId="7A1F1CD0" w:rsidR="000C649C" w:rsidRDefault="00302CB4" w:rsidP="000E074F">
      <w:pPr>
        <w:spacing w:line="480" w:lineRule="auto"/>
        <w:rPr>
          <w:color w:val="000000" w:themeColor="text1"/>
        </w:rPr>
      </w:pPr>
      <w:r>
        <w:rPr>
          <w:color w:val="000000" w:themeColor="text1"/>
        </w:rPr>
        <w:lastRenderedPageBreak/>
        <w:t>Saddened and bored that she is unable to partake in the party, Kaguya overhears</w:t>
      </w:r>
      <w:r w:rsidR="001B2FD8" w:rsidRPr="0080551D">
        <w:rPr>
          <w:color w:val="000000" w:themeColor="text1"/>
        </w:rPr>
        <w:t xml:space="preserve"> guests question her father’s a</w:t>
      </w:r>
      <w:r w:rsidR="00E85E26">
        <w:rPr>
          <w:color w:val="000000" w:themeColor="text1"/>
        </w:rPr>
        <w:t>ctions on making her a princess.</w:t>
      </w:r>
      <w:r w:rsidR="001B2FD8" w:rsidRPr="0080551D">
        <w:rPr>
          <w:color w:val="000000" w:themeColor="text1"/>
        </w:rPr>
        <w:t xml:space="preserve"> Kaguya absconds the party in a fit of anger and sadness, running back to the mountains to seek familiar faces. However, she passes out and finds that she is back at the celebration.</w:t>
      </w:r>
      <w:r w:rsidR="00D1554E" w:rsidRPr="00D1554E">
        <w:rPr>
          <w:noProof/>
          <w:color w:val="000000" w:themeColor="text1"/>
          <w:lang w:eastAsia="en-GB"/>
        </w:rPr>
        <w:t xml:space="preserve"> </w:t>
      </w:r>
    </w:p>
    <w:p w14:paraId="717098F6" w14:textId="05EE613C" w:rsidR="006E0A56" w:rsidRDefault="00137530" w:rsidP="000E074F">
      <w:pPr>
        <w:tabs>
          <w:tab w:val="left" w:pos="6107"/>
        </w:tabs>
        <w:spacing w:line="480" w:lineRule="auto"/>
        <w:rPr>
          <w:color w:val="000000" w:themeColor="text1"/>
        </w:rPr>
      </w:pPr>
      <w:r>
        <w:rPr>
          <w:noProof/>
          <w:lang w:val="en-US"/>
        </w:rPr>
        <mc:AlternateContent>
          <mc:Choice Requires="wps">
            <w:drawing>
              <wp:anchor distT="0" distB="0" distL="114300" distR="114300" simplePos="0" relativeHeight="251712512" behindDoc="0" locked="0" layoutInCell="1" allowOverlap="1" wp14:anchorId="2514FACA" wp14:editId="20F57E8C">
                <wp:simplePos x="0" y="0"/>
                <wp:positionH relativeFrom="column">
                  <wp:posOffset>-29845</wp:posOffset>
                </wp:positionH>
                <wp:positionV relativeFrom="paragraph">
                  <wp:posOffset>2944495</wp:posOffset>
                </wp:positionV>
                <wp:extent cx="5276850" cy="266700"/>
                <wp:effectExtent l="0" t="0" r="0" b="0"/>
                <wp:wrapTopAndBottom/>
                <wp:docPr id="53" name="Text Box 53"/>
                <wp:cNvGraphicFramePr/>
                <a:graphic xmlns:a="http://schemas.openxmlformats.org/drawingml/2006/main">
                  <a:graphicData uri="http://schemas.microsoft.com/office/word/2010/wordprocessingShape">
                    <wps:wsp>
                      <wps:cNvSpPr txBox="1"/>
                      <wps:spPr>
                        <a:xfrm>
                          <a:off x="0" y="0"/>
                          <a:ext cx="5276850" cy="266700"/>
                        </a:xfrm>
                        <a:prstGeom prst="rect">
                          <a:avLst/>
                        </a:prstGeom>
                        <a:solidFill>
                          <a:prstClr val="white"/>
                        </a:solidFill>
                        <a:ln>
                          <a:noFill/>
                        </a:ln>
                      </wps:spPr>
                      <wps:txbx>
                        <w:txbxContent>
                          <w:p w14:paraId="076F31BC" w14:textId="2F775637" w:rsidR="00137530" w:rsidRPr="000C7250" w:rsidRDefault="00137530" w:rsidP="00137530">
                            <w:pPr>
                              <w:pStyle w:val="Caption"/>
                              <w:rPr>
                                <w:noProof/>
                                <w:color w:val="000000" w:themeColor="text1"/>
                              </w:rPr>
                            </w:pPr>
                            <w:r>
                              <w:t xml:space="preserve">Figure </w:t>
                            </w:r>
                            <w:fldSimple w:instr=" SEQ Figure \* ARABIC ">
                              <w:r w:rsidR="00793853">
                                <w:rPr>
                                  <w:noProof/>
                                </w:rPr>
                                <w:t>20</w:t>
                              </w:r>
                            </w:fldSimple>
                            <w:r>
                              <w:t xml:space="preserve">. </w:t>
                            </w:r>
                            <w:r w:rsidRPr="00137530">
                              <w:t>Screenshot from the film ‘The Tale of Princess Kaguya’.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14FACA" id="Text Box 53" o:spid="_x0000_s1043" type="#_x0000_t202" style="position:absolute;margin-left:-2.35pt;margin-top:231.85pt;width:415.5pt;height:21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" stroked="f">
                <v:textbox style="mso-fit-shape-to-text:t" inset="0,0,0,0">
                  <w:txbxContent>
                    <w:p w14:paraId="076F31BC" w14:textId="2F775637" w:rsidR="00137530" w:rsidRPr="000C7250" w:rsidRDefault="00137530" w:rsidP="00137530">
                      <w:pPr>
                        <w:pStyle w:val="Caption"/>
                        <w:rPr>
                          <w:noProof/>
                          <w:color w:val="000000" w:themeColor="text1"/>
                        </w:rPr>
                      </w:pPr>
                      <w:r>
                        <w:t xml:space="preserve">Figure </w:t>
                      </w:r>
                      <w:fldSimple w:instr=" SEQ Figure \* ARABIC ">
                        <w:r w:rsidR="00793853">
                          <w:rPr>
                            <w:noProof/>
                          </w:rPr>
                          <w:t>20</w:t>
                        </w:r>
                      </w:fldSimple>
                      <w:r>
                        <w:t xml:space="preserve">. </w:t>
                      </w:r>
                      <w:r w:rsidRPr="00137530">
                        <w:t>Screenshot from the film ‘The Tale of Princess Kaguya’. (2013)</w:t>
                      </w:r>
                    </w:p>
                  </w:txbxContent>
                </v:textbox>
                <w10:wrap type="topAndBottom"/>
              </v:shape>
            </w:pict>
          </mc:Fallback>
        </mc:AlternateContent>
      </w:r>
      <w:r w:rsidRPr="0080551D">
        <w:rPr>
          <w:noProof/>
          <w:color w:val="000000" w:themeColor="text1"/>
          <w:lang w:val="en-US"/>
        </w:rPr>
        <w:drawing>
          <wp:anchor distT="0" distB="0" distL="114300" distR="114300" simplePos="0" relativeHeight="251676672" behindDoc="0" locked="0" layoutInCell="1" allowOverlap="1" wp14:anchorId="50F9C58A" wp14:editId="7BDDE4E4">
            <wp:simplePos x="0" y="0"/>
            <wp:positionH relativeFrom="margin">
              <wp:posOffset>-29845</wp:posOffset>
            </wp:positionH>
            <wp:positionV relativeFrom="paragraph">
              <wp:posOffset>38100</wp:posOffset>
            </wp:positionV>
            <wp:extent cx="5276850" cy="2849245"/>
            <wp:effectExtent l="0" t="0" r="0" b="8255"/>
            <wp:wrapTopAndBottom/>
            <wp:docPr id="20" name="Picture 20" descr="http://38.media.tumblr.com/f706b6e834a1533c5b8d81f20ae8bc66/tumblr_nhobwls7mo1rll7syo1_50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38.media.tumblr.com/f706b6e834a1533c5b8d81f20ae8bc66/tumblr_nhobwls7mo1rll7syo1_500.gif"/>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76850" cy="2849245"/>
                    </a:xfrm>
                    <a:prstGeom prst="rect">
                      <a:avLst/>
                    </a:prstGeom>
                    <a:noFill/>
                    <a:ln>
                      <a:noFill/>
                    </a:ln>
                  </pic:spPr>
                </pic:pic>
              </a:graphicData>
            </a:graphic>
          </wp:anchor>
        </w:drawing>
      </w:r>
      <w:r w:rsidR="00E85E26">
        <w:rPr>
          <w:color w:val="000000" w:themeColor="text1"/>
        </w:rPr>
        <w:t>From that day on, Kaguya appears to be a different person. She conforms to the looks and behaviours she is expected to adorn, becoming visibly dulled and lifeless as she realises her assigned place in the world. Similarly, girls transition from their bubbly full-of-life selves</w:t>
      </w:r>
      <w:r w:rsidR="006E0A56">
        <w:rPr>
          <w:color w:val="000000" w:themeColor="text1"/>
        </w:rPr>
        <w:t xml:space="preserve"> to awkward and self-aware young women as they are plunged into the new reality, full of expectations for women.</w:t>
      </w:r>
    </w:p>
    <w:p w14:paraId="0DC1882B" w14:textId="2789D5E0" w:rsidR="00C72139" w:rsidRPr="0080551D" w:rsidRDefault="00E85E26" w:rsidP="000E074F">
      <w:pPr>
        <w:tabs>
          <w:tab w:val="left" w:pos="6107"/>
        </w:tabs>
        <w:spacing w:line="480" w:lineRule="auto"/>
        <w:rPr>
          <w:color w:val="A8D08D" w:themeColor="accent6" w:themeTint="99"/>
        </w:rPr>
      </w:pPr>
      <w:r>
        <w:rPr>
          <w:color w:val="000000" w:themeColor="text1"/>
        </w:rPr>
        <w:t xml:space="preserve"> </w:t>
      </w:r>
      <w:r w:rsidR="005E30A3" w:rsidRPr="0080551D">
        <w:rPr>
          <w:color w:val="000000" w:themeColor="text1"/>
        </w:rPr>
        <w:t xml:space="preserve">Fine noble men hear of Kaguya’s beauty, and race to arrive at the mansion. Desperate to marry her, they verbally spill vivid descriptions of what they imagine Kaguya to be like and their ‘love’ for her, comparing her to unattainable treasures. </w:t>
      </w:r>
      <w:r w:rsidR="00D1554E">
        <w:rPr>
          <w:color w:val="000000" w:themeColor="text1"/>
        </w:rPr>
        <w:t xml:space="preserve">The men who have everything, see the world with materialistic eyes and despite never catching a glimpse of Kaguya, they proceed to spew nonsense in order to win her hand in marriage. They are projecting their fantasies. What is it that the men who have it all desire? </w:t>
      </w:r>
      <w:r w:rsidR="005E30A3" w:rsidRPr="0080551D">
        <w:rPr>
          <w:color w:val="000000" w:themeColor="text1"/>
        </w:rPr>
        <w:t>Unwilling to marry them, Kaguya asks that they bring her the treasures that they spoke of, knowing</w:t>
      </w:r>
      <w:r>
        <w:rPr>
          <w:color w:val="000000" w:themeColor="text1"/>
        </w:rPr>
        <w:t xml:space="preserve"> of the men’s materialistic nature and</w:t>
      </w:r>
      <w:r w:rsidR="005E30A3" w:rsidRPr="0080551D">
        <w:rPr>
          <w:color w:val="000000" w:themeColor="text1"/>
        </w:rPr>
        <w:t xml:space="preserve"> that they will be impossible to find. The man </w:t>
      </w:r>
      <w:r w:rsidR="005E30A3" w:rsidRPr="0080551D">
        <w:rPr>
          <w:color w:val="000000" w:themeColor="text1"/>
        </w:rPr>
        <w:lastRenderedPageBreak/>
        <w:t>that finds her the treasure will win her hand in marriage. Each of the men either fails or quits their quests, one dies from his attempts leaving Kaguya consumed by guilt.</w:t>
      </w:r>
      <w:r w:rsidR="00992913" w:rsidRPr="0080551D">
        <w:rPr>
          <w:color w:val="000000" w:themeColor="text1"/>
        </w:rPr>
        <w:t xml:space="preserve"> </w:t>
      </w:r>
    </w:p>
    <w:p w14:paraId="54919EB4" w14:textId="77777777" w:rsidR="005E30A3" w:rsidRPr="005E30A3" w:rsidRDefault="005E30A3" w:rsidP="000E074F">
      <w:pPr>
        <w:tabs>
          <w:tab w:val="left" w:pos="6107"/>
        </w:tabs>
        <w:spacing w:line="480" w:lineRule="auto"/>
        <w:rPr>
          <w:color w:val="000000" w:themeColor="text1"/>
        </w:rPr>
      </w:pPr>
      <w:r w:rsidRPr="0080551D">
        <w:rPr>
          <w:color w:val="000000" w:themeColor="text1"/>
        </w:rPr>
        <w:t xml:space="preserve">The Emperor hears of Kaguya and her famed beauty, and demands to see her. He is invited into the mansion, and surprises Kaguya with a hug from behind. Disgusted by his advances, she disappears at will </w:t>
      </w:r>
      <w:r w:rsidR="003519F1" w:rsidRPr="0080551D">
        <w:rPr>
          <w:color w:val="000000" w:themeColor="text1"/>
        </w:rPr>
        <w:t>leaving the Emperor to escort himself out. Upset, Kaguya then confesses to her parents that she once lived on the moon, though she wish to live as a mortal on Earth so she broke laws until she was banished from the moon. During the visit from the Emperor, Kaguya unknowingly pleaded for the moon’s help, resulting in the moon responding that it will bring her back on the next full moon.</w:t>
      </w:r>
      <w:r w:rsidR="003519F1">
        <w:rPr>
          <w:color w:val="000000" w:themeColor="text1"/>
        </w:rPr>
        <w:t xml:space="preserve"> </w:t>
      </w:r>
    </w:p>
    <w:p w14:paraId="6CB51278" w14:textId="74B29BD9" w:rsidR="00CA0473" w:rsidRDefault="000118DE" w:rsidP="000E074F">
      <w:pPr>
        <w:tabs>
          <w:tab w:val="left" w:pos="6107"/>
        </w:tabs>
        <w:spacing w:line="480" w:lineRule="auto"/>
      </w:pPr>
      <w:r>
        <w:t xml:space="preserve">Others have taken storytelling structures and morality away from the Disney model, such as Nicola Davies a UK based narrator. She </w:t>
      </w:r>
      <w:r w:rsidR="007C044C">
        <w:t xml:space="preserve">gathers her stories from a combination of reality and the fantastical. Her stories, use a balance of hope and the unavoidable to avoid sickly sweet narratives. </w:t>
      </w:r>
      <w:r w:rsidR="00137530">
        <w:rPr>
          <w:noProof/>
          <w:lang w:val="en-US"/>
        </w:rPr>
        <mc:AlternateContent>
          <mc:Choice Requires="wps">
            <w:drawing>
              <wp:anchor distT="0" distB="0" distL="114300" distR="114300" simplePos="0" relativeHeight="251714560" behindDoc="0" locked="0" layoutInCell="1" allowOverlap="1" wp14:anchorId="0311DB28" wp14:editId="2B8D0DCE">
                <wp:simplePos x="0" y="0"/>
                <wp:positionH relativeFrom="column">
                  <wp:posOffset>-342900</wp:posOffset>
                </wp:positionH>
                <wp:positionV relativeFrom="paragraph">
                  <wp:posOffset>3495675</wp:posOffset>
                </wp:positionV>
                <wp:extent cx="3429000" cy="266700"/>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3429000" cy="266700"/>
                        </a:xfrm>
                        <a:prstGeom prst="rect">
                          <a:avLst/>
                        </a:prstGeom>
                        <a:solidFill>
                          <a:prstClr val="white"/>
                        </a:solidFill>
                        <a:ln>
                          <a:noFill/>
                        </a:ln>
                      </wps:spPr>
                      <wps:txbx>
                        <w:txbxContent>
                          <w:p w14:paraId="795FB1A0" w14:textId="18463CC3" w:rsidR="00137530" w:rsidRPr="00C80E33" w:rsidRDefault="00137530" w:rsidP="00137530">
                            <w:pPr>
                              <w:pStyle w:val="Caption"/>
                            </w:pPr>
                            <w:r>
                              <w:t xml:space="preserve">Figure </w:t>
                            </w:r>
                            <w:fldSimple w:instr=" SEQ Figure \* ARABIC ">
                              <w:r w:rsidR="00793853">
                                <w:rPr>
                                  <w:noProof/>
                                </w:rPr>
                                <w:t>21</w:t>
                              </w:r>
                            </w:fldSimple>
                            <w:r>
                              <w:t xml:space="preserve">. </w:t>
                            </w:r>
                            <w:r w:rsidRPr="00137530">
                              <w:t>Scan of the book ‘The Pond’, by Nicola Davies.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11DB28" id="Text Box 54" o:spid="_x0000_s1044" type="#_x0000_t202" style="position:absolute;margin-left:-27pt;margin-top:275.25pt;width:270pt;height:21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" stroked="f">
                <v:textbox style="mso-fit-shape-to-text:t" inset="0,0,0,0">
                  <w:txbxContent>
                    <w:p w14:paraId="795FB1A0" w14:textId="18463CC3" w:rsidR="00137530" w:rsidRPr="00C80E33" w:rsidRDefault="00137530" w:rsidP="00137530">
                      <w:pPr>
                        <w:pStyle w:val="Caption"/>
                      </w:pPr>
                      <w:r>
                        <w:t xml:space="preserve">Figure </w:t>
                      </w:r>
                      <w:fldSimple w:instr=" SEQ Figure \* ARABIC ">
                        <w:r w:rsidR="00793853">
                          <w:rPr>
                            <w:noProof/>
                          </w:rPr>
                          <w:t>21</w:t>
                        </w:r>
                      </w:fldSimple>
                      <w:r>
                        <w:t xml:space="preserve">. </w:t>
                      </w:r>
                      <w:r w:rsidRPr="00137530">
                        <w:t>Scan of the book ‘The Pond’, by Nicola Davies. (2017)</w:t>
                      </w:r>
                    </w:p>
                  </w:txbxContent>
                </v:textbox>
                <w10:wrap type="square"/>
              </v:shape>
            </w:pict>
          </mc:Fallback>
        </mc:AlternateContent>
      </w:r>
      <w:r w:rsidR="00CA0473">
        <w:rPr>
          <w:noProof/>
          <w:lang w:val="en-US"/>
        </w:rPr>
        <w:drawing>
          <wp:anchor distT="0" distB="0" distL="114300" distR="114300" simplePos="0" relativeHeight="251675648" behindDoc="0" locked="0" layoutInCell="1" allowOverlap="1" wp14:anchorId="52CC3A45" wp14:editId="029C2F33">
            <wp:simplePos x="0" y="0"/>
            <wp:positionH relativeFrom="column">
              <wp:posOffset>-342900</wp:posOffset>
            </wp:positionH>
            <wp:positionV relativeFrom="paragraph">
              <wp:posOffset>9525</wp:posOffset>
            </wp:positionV>
            <wp:extent cx="3429000" cy="3429000"/>
            <wp:effectExtent l="0" t="0" r="0" b="0"/>
            <wp:wrapSquare wrapText="bothSides"/>
            <wp:docPr id="35" name="Picture 35" descr="E:\81u2s44Jmu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E:\81u2s44JmuL.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29000" cy="3429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044C">
        <w:t xml:space="preserve">Davies’ story, ‘The Pond’ begins with a family building a pond in their backyard with the father being in charge of the project. The death of the father is symbolised by the empty lifeless shell of a pond that he left behind, a whole left in the family’s lives. However, as family comes to terms with the father’s death, they are able to fill the pond bringing new life into their garden. </w:t>
      </w:r>
      <w:r w:rsidR="007C044C">
        <w:tab/>
      </w:r>
    </w:p>
    <w:p w14:paraId="438EC59B" w14:textId="20F0A3F1" w:rsidR="0046243F" w:rsidRDefault="007C044C" w:rsidP="000E074F">
      <w:pPr>
        <w:tabs>
          <w:tab w:val="left" w:pos="6107"/>
        </w:tabs>
        <w:spacing w:line="480" w:lineRule="auto"/>
      </w:pPr>
      <w:r>
        <w:t>In that sense, the story is comparable to Ghibli’s story structure, stories that have use and meaning for children creating an understanding and aiding emotional development.</w:t>
      </w:r>
    </w:p>
    <w:p w14:paraId="4ACE294B" w14:textId="77777777" w:rsidR="0010218A" w:rsidRPr="0010218A" w:rsidRDefault="0010218A" w:rsidP="000E074F">
      <w:pPr>
        <w:tabs>
          <w:tab w:val="left" w:pos="6107"/>
        </w:tabs>
        <w:spacing w:line="480" w:lineRule="auto"/>
      </w:pPr>
    </w:p>
    <w:p w14:paraId="38E1DD9D" w14:textId="326168A2" w:rsidR="006E0A56" w:rsidRDefault="006E0A56" w:rsidP="000E074F">
      <w:pPr>
        <w:tabs>
          <w:tab w:val="left" w:pos="6107"/>
        </w:tabs>
        <w:spacing w:line="480" w:lineRule="auto"/>
        <w:rPr>
          <w:b/>
          <w:color w:val="000000" w:themeColor="text1"/>
          <w:u w:val="single"/>
        </w:rPr>
      </w:pPr>
    </w:p>
    <w:p w14:paraId="5CA1C097" w14:textId="71251C1A" w:rsidR="00AC7F4E" w:rsidRPr="00AC7F4E" w:rsidRDefault="00AC7F4E" w:rsidP="000E074F">
      <w:pPr>
        <w:tabs>
          <w:tab w:val="left" w:pos="6107"/>
        </w:tabs>
        <w:spacing w:line="480" w:lineRule="auto"/>
        <w:rPr>
          <w:b/>
          <w:color w:val="000000" w:themeColor="text1"/>
          <w:u w:val="single"/>
        </w:rPr>
      </w:pPr>
      <w:r w:rsidRPr="00AC7F4E">
        <w:rPr>
          <w:b/>
          <w:color w:val="000000" w:themeColor="text1"/>
          <w:u w:val="single"/>
        </w:rPr>
        <w:t xml:space="preserve">Chapter 4: </w:t>
      </w:r>
      <w:r w:rsidR="000118DE">
        <w:rPr>
          <w:b/>
          <w:color w:val="000000" w:themeColor="text1"/>
          <w:u w:val="single"/>
        </w:rPr>
        <w:t>The feminist movement and the way we choose to tell our contemporary stories.</w:t>
      </w:r>
    </w:p>
    <w:p w14:paraId="794C4A37" w14:textId="7E5CE136" w:rsidR="00137530" w:rsidRDefault="007D0949" w:rsidP="00137530">
      <w:pPr>
        <w:tabs>
          <w:tab w:val="left" w:pos="6107"/>
        </w:tabs>
        <w:spacing w:line="480" w:lineRule="auto"/>
        <w:rPr>
          <w:color w:val="000000" w:themeColor="text1"/>
        </w:rPr>
      </w:pPr>
      <w:r>
        <w:rPr>
          <w:color w:val="000000" w:themeColor="text1"/>
        </w:rPr>
        <w:t>Feminism’s roots can be traced back to the group of intellectuals in the 1830’s who were wanting equality for women in education</w:t>
      </w:r>
      <w:r w:rsidRPr="0056196A">
        <w:rPr>
          <w:color w:val="000000" w:themeColor="text1"/>
        </w:rPr>
        <w:t xml:space="preserve">. </w:t>
      </w:r>
      <w:r w:rsidR="0056196A" w:rsidRPr="0056196A">
        <w:rPr>
          <w:color w:val="000000" w:themeColor="text1"/>
        </w:rPr>
        <w:t>(The Blue Stocking Society 1800’s</w:t>
      </w:r>
      <w:r w:rsidRPr="0056196A">
        <w:rPr>
          <w:color w:val="000000" w:themeColor="text1"/>
        </w:rPr>
        <w:t>)</w:t>
      </w:r>
      <w:r w:rsidR="0046243F" w:rsidRPr="0056196A">
        <w:rPr>
          <w:color w:val="000000" w:themeColor="text1"/>
        </w:rPr>
        <w:t xml:space="preserve"> </w:t>
      </w:r>
      <w:r>
        <w:rPr>
          <w:color w:val="000000" w:themeColor="text1"/>
        </w:rPr>
        <w:t>From this grew the suffragette movement based in Britain and the United States</w:t>
      </w:r>
      <w:r w:rsidR="000118DE">
        <w:rPr>
          <w:color w:val="000000" w:themeColor="text1"/>
        </w:rPr>
        <w:t xml:space="preserve"> in the late nineteenth and early twentieth century</w:t>
      </w:r>
      <w:r>
        <w:rPr>
          <w:color w:val="000000" w:themeColor="text1"/>
        </w:rPr>
        <w:t xml:space="preserve"> who fought for women to have the vote. Women were imprisoned for protesting and they began hunger strikes, some dying for the cause of equality with men.</w:t>
      </w:r>
      <w:r w:rsidR="00137530">
        <w:rPr>
          <w:color w:val="000000" w:themeColor="text1"/>
        </w:rPr>
        <w:t xml:space="preserve"> </w:t>
      </w:r>
    </w:p>
    <w:p w14:paraId="23DD6E32" w14:textId="586528F0" w:rsidR="007131E0" w:rsidRDefault="007131E0" w:rsidP="00137530">
      <w:pPr>
        <w:tabs>
          <w:tab w:val="left" w:pos="6107"/>
        </w:tabs>
        <w:spacing w:line="480" w:lineRule="auto"/>
        <w:ind w:left="720"/>
        <w:rPr>
          <w:color w:val="000000" w:themeColor="text1"/>
        </w:rPr>
      </w:pPr>
      <w:r>
        <w:rPr>
          <w:color w:val="000000" w:themeColor="text1"/>
        </w:rPr>
        <w:t>Through the centuries, women have endured the Year of the Man. Ever, some have rebelled. If feminism is a protest against women’s oppression, there is no confining its story, by country, culture, or time. We know of suffragists who campaigned for the franchise.</w:t>
      </w:r>
      <w:r w:rsidR="004E0E68">
        <w:rPr>
          <w:color w:val="000000" w:themeColor="text1"/>
        </w:rPr>
        <w:t xml:space="preserve">            (Evans 1995:1)</w:t>
      </w:r>
    </w:p>
    <w:p w14:paraId="00D93FC5" w14:textId="70854DA9" w:rsidR="007D0949" w:rsidRDefault="0046243F" w:rsidP="00491536">
      <w:pPr>
        <w:tabs>
          <w:tab w:val="left" w:pos="6107"/>
        </w:tabs>
        <w:spacing w:line="480" w:lineRule="auto"/>
        <w:rPr>
          <w:color w:val="000000" w:themeColor="text1"/>
        </w:rPr>
      </w:pPr>
      <w:r>
        <w:rPr>
          <w:color w:val="000000" w:themeColor="text1"/>
        </w:rPr>
        <w:t>Women eventually gained the right to vote, to own property and to have bank accounts but it wasn’t until the 1970’s that the pill gave them sexual freedom and control of their own bodies. Yet still there was a gr</w:t>
      </w:r>
      <w:r w:rsidR="000118DE">
        <w:rPr>
          <w:color w:val="000000" w:themeColor="text1"/>
        </w:rPr>
        <w:t>eat divide, many glass ceilings a long with</w:t>
      </w:r>
      <w:r>
        <w:rPr>
          <w:color w:val="000000" w:themeColor="text1"/>
        </w:rPr>
        <w:t xml:space="preserve"> inequality </w:t>
      </w:r>
      <w:r w:rsidR="003F5297">
        <w:rPr>
          <w:color w:val="000000" w:themeColor="text1"/>
        </w:rPr>
        <w:t>in pay</w:t>
      </w:r>
      <w:r>
        <w:rPr>
          <w:color w:val="000000" w:themeColor="text1"/>
        </w:rPr>
        <w:t xml:space="preserve"> which is still an issue in contemporary society.</w:t>
      </w:r>
    </w:p>
    <w:p w14:paraId="624CB1AA" w14:textId="0CB926A5" w:rsidR="00A833FF" w:rsidRDefault="007D0949" w:rsidP="00A833FF">
      <w:pPr>
        <w:tabs>
          <w:tab w:val="left" w:pos="6107"/>
        </w:tabs>
        <w:ind w:left="720"/>
        <w:rPr>
          <w:color w:val="000000" w:themeColor="text1"/>
        </w:rPr>
      </w:pPr>
      <w:r>
        <w:rPr>
          <w:color w:val="000000" w:themeColor="text1"/>
        </w:rPr>
        <w:t xml:space="preserve">“Woman?, very simple, say the fanciers of simple formulas: She is a womb, an ovar; she is a female – this word is sufficient to define her.” (Beauvoir 1965:36) </w:t>
      </w:r>
    </w:p>
    <w:p w14:paraId="4E85F16F" w14:textId="67ECAA69" w:rsidR="0050312D" w:rsidRDefault="00137530" w:rsidP="00137530">
      <w:pPr>
        <w:tabs>
          <w:tab w:val="left" w:pos="6107"/>
        </w:tabs>
        <w:spacing w:line="480" w:lineRule="auto"/>
        <w:rPr>
          <w:color w:val="000000" w:themeColor="text1"/>
        </w:rPr>
      </w:pPr>
      <w:r>
        <w:rPr>
          <w:noProof/>
          <w:lang w:val="en-US"/>
        </w:rPr>
        <mc:AlternateContent>
          <mc:Choice Requires="wps">
            <w:drawing>
              <wp:anchor distT="0" distB="0" distL="114300" distR="114300" simplePos="0" relativeHeight="251716608" behindDoc="0" locked="0" layoutInCell="1" allowOverlap="1" wp14:anchorId="7D525A27" wp14:editId="5DF35706">
                <wp:simplePos x="0" y="0"/>
                <wp:positionH relativeFrom="column">
                  <wp:posOffset>-428625</wp:posOffset>
                </wp:positionH>
                <wp:positionV relativeFrom="paragraph">
                  <wp:posOffset>2212340</wp:posOffset>
                </wp:positionV>
                <wp:extent cx="3623945" cy="40576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3623945" cy="405765"/>
                        </a:xfrm>
                        <a:prstGeom prst="rect">
                          <a:avLst/>
                        </a:prstGeom>
                        <a:solidFill>
                          <a:prstClr val="white"/>
                        </a:solidFill>
                        <a:ln>
                          <a:noFill/>
                        </a:ln>
                      </wps:spPr>
                      <wps:txbx>
                        <w:txbxContent>
                          <w:p w14:paraId="4F17EEBC" w14:textId="6DDB8818" w:rsidR="00137530" w:rsidRPr="00E630AF" w:rsidRDefault="00137530" w:rsidP="00137530">
                            <w:pPr>
                              <w:pStyle w:val="Caption"/>
                              <w:rPr>
                                <w:b/>
                                <w:noProof/>
                                <w:color w:val="000000" w:themeColor="text1"/>
                                <w:u w:val="single"/>
                              </w:rPr>
                            </w:pPr>
                            <w:r>
                              <w:t xml:space="preserve">Figure </w:t>
                            </w:r>
                            <w:fldSimple w:instr=" SEQ Figure \* ARABIC ">
                              <w:r w:rsidR="00793853">
                                <w:rPr>
                                  <w:noProof/>
                                </w:rPr>
                                <w:t>22</w:t>
                              </w:r>
                            </w:fldSimple>
                            <w:r>
                              <w:t xml:space="preserve">. </w:t>
                            </w:r>
                            <w:r w:rsidRPr="00137530">
                              <w:t>Screenshot of video ‘Can't Drag Us Down: Meet London's Female Queens’ by Broadly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525A27" id="Text Box 55" o:spid="_x0000_s1045" type="#_x0000_t202" style="position:absolute;margin-left:-33.75pt;margin-top:174.2pt;width:285.35pt;height:31.9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" stroked="f">
                <v:textbox style="mso-fit-shape-to-text:t" inset="0,0,0,0">
                  <w:txbxContent>
                    <w:p w14:paraId="4F17EEBC" w14:textId="6DDB8818" w:rsidR="00137530" w:rsidRPr="00E630AF" w:rsidRDefault="00137530" w:rsidP="00137530">
                      <w:pPr>
                        <w:pStyle w:val="Caption"/>
                        <w:rPr>
                          <w:b/>
                          <w:noProof/>
                          <w:color w:val="000000" w:themeColor="text1"/>
                          <w:u w:val="single"/>
                        </w:rPr>
                      </w:pPr>
                      <w:r>
                        <w:t xml:space="preserve">Figure </w:t>
                      </w:r>
                      <w:fldSimple w:instr=" SEQ Figure \* ARABIC ">
                        <w:r w:rsidR="00793853">
                          <w:rPr>
                            <w:noProof/>
                          </w:rPr>
                          <w:t>22</w:t>
                        </w:r>
                      </w:fldSimple>
                      <w:r>
                        <w:t xml:space="preserve">. </w:t>
                      </w:r>
                      <w:r w:rsidRPr="00137530">
                        <w:t>Screenshot of video ‘Can't Drag Us Down: Meet London's Female Queens’ by Broadly (2015)</w:t>
                      </w:r>
                    </w:p>
                  </w:txbxContent>
                </v:textbox>
                <w10:wrap type="square"/>
              </v:shape>
            </w:pict>
          </mc:Fallback>
        </mc:AlternateContent>
      </w:r>
      <w:r w:rsidRPr="00131656">
        <w:rPr>
          <w:b/>
          <w:noProof/>
          <w:color w:val="000000" w:themeColor="text1"/>
          <w:u w:val="single"/>
          <w:lang w:val="en-US"/>
        </w:rPr>
        <w:drawing>
          <wp:anchor distT="0" distB="0" distL="114300" distR="114300" simplePos="0" relativeHeight="251677696" behindDoc="0" locked="0" layoutInCell="1" allowOverlap="1" wp14:anchorId="1824237B" wp14:editId="3E4CDF80">
            <wp:simplePos x="0" y="0"/>
            <wp:positionH relativeFrom="margin">
              <wp:posOffset>-428625</wp:posOffset>
            </wp:positionH>
            <wp:positionV relativeFrom="paragraph">
              <wp:posOffset>116840</wp:posOffset>
            </wp:positionV>
            <wp:extent cx="3623945" cy="2038350"/>
            <wp:effectExtent l="0" t="0" r="0" b="0"/>
            <wp:wrapSquare wrapText="bothSides"/>
            <wp:docPr id="7" name="Picture 7" descr="Image result for drag queen fem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rag queen femal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23945" cy="2038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243F">
        <w:rPr>
          <w:color w:val="000000" w:themeColor="text1"/>
        </w:rPr>
        <w:t>Contemporary fourth wave feminists give us drag which can</w:t>
      </w:r>
      <w:r w:rsidR="007131E0">
        <w:rPr>
          <w:color w:val="000000" w:themeColor="text1"/>
        </w:rPr>
        <w:t xml:space="preserve"> be considered an art form, </w:t>
      </w:r>
      <w:r w:rsidR="009A6010">
        <w:rPr>
          <w:color w:val="000000" w:themeColor="text1"/>
        </w:rPr>
        <w:t>a display of ‘ultra-femininity’, a mask of femininity that</w:t>
      </w:r>
      <w:r w:rsidR="0046243F">
        <w:rPr>
          <w:color w:val="000000" w:themeColor="text1"/>
        </w:rPr>
        <w:t xml:space="preserve"> is not intended to attract men, an image of</w:t>
      </w:r>
      <w:r w:rsidR="00580982">
        <w:rPr>
          <w:color w:val="000000" w:themeColor="text1"/>
        </w:rPr>
        <w:t xml:space="preserve"> </w:t>
      </w:r>
      <w:r w:rsidR="0046243F">
        <w:rPr>
          <w:color w:val="000000" w:themeColor="text1"/>
        </w:rPr>
        <w:t>genderlessness.</w:t>
      </w:r>
      <w:r w:rsidR="003C7CE7" w:rsidRPr="003C7CE7">
        <w:rPr>
          <w:b/>
          <w:noProof/>
          <w:color w:val="000000" w:themeColor="text1"/>
          <w:u w:val="single"/>
          <w:lang w:eastAsia="en-GB"/>
        </w:rPr>
        <w:t xml:space="preserve"> </w:t>
      </w:r>
    </w:p>
    <w:p w14:paraId="2D20C123" w14:textId="1FBD6272" w:rsidR="00580982" w:rsidRPr="00580982" w:rsidRDefault="00580982" w:rsidP="000E074F">
      <w:pPr>
        <w:tabs>
          <w:tab w:val="left" w:pos="6107"/>
        </w:tabs>
        <w:spacing w:line="480" w:lineRule="auto"/>
        <w:rPr>
          <w:color w:val="000000" w:themeColor="text1"/>
        </w:rPr>
      </w:pPr>
      <w:r>
        <w:rPr>
          <w:noProof/>
          <w:color w:val="000000" w:themeColor="text1"/>
          <w:lang w:eastAsia="en-GB"/>
        </w:rPr>
        <w:t xml:space="preserve">This choice of dessertation was based on personal views held about the importance of how we influence the coming </w:t>
      </w:r>
      <w:r>
        <w:rPr>
          <w:noProof/>
          <w:color w:val="000000" w:themeColor="text1"/>
          <w:lang w:eastAsia="en-GB"/>
        </w:rPr>
        <w:lastRenderedPageBreak/>
        <w:t>ge</w:t>
      </w:r>
      <w:r w:rsidR="00137530">
        <w:rPr>
          <w:noProof/>
          <w:color w:val="000000" w:themeColor="text1"/>
          <w:lang w:eastAsia="en-GB"/>
        </w:rPr>
        <w:t>nerations and teach them the mo</w:t>
      </w:r>
      <w:r>
        <w:rPr>
          <w:noProof/>
          <w:color w:val="000000" w:themeColor="text1"/>
          <w:lang w:eastAsia="en-GB"/>
        </w:rPr>
        <w:t>rality of humanity, particularly our girls and young women. To understand where we as contemporary women go about this task, it is necessary to look into our past and the feminist movement.</w:t>
      </w:r>
    </w:p>
    <w:p w14:paraId="038C0E99" w14:textId="4C38CFB9" w:rsidR="009A6010" w:rsidRPr="00AC7F4E" w:rsidRDefault="00137530" w:rsidP="000E074F">
      <w:pPr>
        <w:tabs>
          <w:tab w:val="left" w:pos="6107"/>
        </w:tabs>
        <w:spacing w:line="480" w:lineRule="auto"/>
        <w:rPr>
          <w:color w:val="000000" w:themeColor="text1"/>
        </w:rPr>
      </w:pPr>
      <w:r>
        <w:rPr>
          <w:noProof/>
          <w:lang w:val="en-US"/>
        </w:rPr>
        <mc:AlternateContent>
          <mc:Choice Requires="wps">
            <w:drawing>
              <wp:anchor distT="0" distB="0" distL="114300" distR="114300" simplePos="0" relativeHeight="251718656" behindDoc="0" locked="0" layoutInCell="1" allowOverlap="1" wp14:anchorId="656326C6" wp14:editId="3FBE9940">
                <wp:simplePos x="0" y="0"/>
                <wp:positionH relativeFrom="column">
                  <wp:posOffset>-78740</wp:posOffset>
                </wp:positionH>
                <wp:positionV relativeFrom="paragraph">
                  <wp:posOffset>4001135</wp:posOffset>
                </wp:positionV>
                <wp:extent cx="5810250" cy="266700"/>
                <wp:effectExtent l="0" t="0" r="0" b="0"/>
                <wp:wrapTopAndBottom/>
                <wp:docPr id="56" name="Text Box 56"/>
                <wp:cNvGraphicFramePr/>
                <a:graphic xmlns:a="http://schemas.openxmlformats.org/drawingml/2006/main">
                  <a:graphicData uri="http://schemas.microsoft.com/office/word/2010/wordprocessingShape">
                    <wps:wsp>
                      <wps:cNvSpPr txBox="1"/>
                      <wps:spPr>
                        <a:xfrm>
                          <a:off x="0" y="0"/>
                          <a:ext cx="5810250" cy="266700"/>
                        </a:xfrm>
                        <a:prstGeom prst="rect">
                          <a:avLst/>
                        </a:prstGeom>
                        <a:solidFill>
                          <a:prstClr val="white"/>
                        </a:solidFill>
                        <a:ln>
                          <a:noFill/>
                        </a:ln>
                      </wps:spPr>
                      <wps:txbx>
                        <w:txbxContent>
                          <w:p w14:paraId="2ACB9153" w14:textId="48AC077B" w:rsidR="00137530" w:rsidRPr="00407D98" w:rsidRDefault="00137530" w:rsidP="00137530">
                            <w:pPr>
                              <w:pStyle w:val="Caption"/>
                              <w:rPr>
                                <w:b/>
                                <w:noProof/>
                                <w:color w:val="000000" w:themeColor="text1"/>
                                <w:u w:val="single"/>
                              </w:rPr>
                            </w:pPr>
                            <w:r>
                              <w:t xml:space="preserve">Figure </w:t>
                            </w:r>
                            <w:fldSimple w:instr=" SEQ Figure \* ARABIC ">
                              <w:r w:rsidR="00793853">
                                <w:rPr>
                                  <w:noProof/>
                                </w:rPr>
                                <w:t>23</w:t>
                              </w:r>
                            </w:fldSimple>
                            <w:r>
                              <w:t xml:space="preserve">. </w:t>
                            </w:r>
                            <w:r w:rsidRPr="00137530">
                              <w:t>Screenshot of Miley Cyrus on Jimmy Kimmel live.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326C6" id="Text Box 56" o:spid="_x0000_s1046" type="#_x0000_t202" style="position:absolute;margin-left:-6.2pt;margin-top:315.05pt;width:457.5pt;height:21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" stroked="f">
                <v:textbox style="mso-fit-shape-to-text:t" inset="0,0,0,0">
                  <w:txbxContent>
                    <w:p w14:paraId="2ACB9153" w14:textId="48AC077B" w:rsidR="00137530" w:rsidRPr="00407D98" w:rsidRDefault="00137530" w:rsidP="00137530">
                      <w:pPr>
                        <w:pStyle w:val="Caption"/>
                        <w:rPr>
                          <w:b/>
                          <w:noProof/>
                          <w:color w:val="000000" w:themeColor="text1"/>
                          <w:u w:val="single"/>
                        </w:rPr>
                      </w:pPr>
                      <w:r>
                        <w:t xml:space="preserve">Figure </w:t>
                      </w:r>
                      <w:fldSimple w:instr=" SEQ Figure \* ARABIC ">
                        <w:r w:rsidR="00793853">
                          <w:rPr>
                            <w:noProof/>
                          </w:rPr>
                          <w:t>23</w:t>
                        </w:r>
                      </w:fldSimple>
                      <w:r>
                        <w:t xml:space="preserve">. </w:t>
                      </w:r>
                      <w:r w:rsidRPr="00137530">
                        <w:t>Screenshot of Miley Cyrus on Jimmy Kimmel live. (2015)</w:t>
                      </w:r>
                    </w:p>
                  </w:txbxContent>
                </v:textbox>
                <w10:wrap type="topAndBottom"/>
              </v:shape>
            </w:pict>
          </mc:Fallback>
        </mc:AlternateContent>
      </w:r>
      <w:r w:rsidR="00A833FF">
        <w:rPr>
          <w:b/>
          <w:noProof/>
          <w:color w:val="000000" w:themeColor="text1"/>
          <w:u w:val="single"/>
          <w:lang w:val="en-US"/>
        </w:rPr>
        <w:drawing>
          <wp:anchor distT="0" distB="0" distL="114300" distR="114300" simplePos="0" relativeHeight="251663872" behindDoc="0" locked="0" layoutInCell="1" allowOverlap="1" wp14:anchorId="7EE02DE8" wp14:editId="11F57E96">
            <wp:simplePos x="0" y="0"/>
            <wp:positionH relativeFrom="margin">
              <wp:align>right</wp:align>
            </wp:positionH>
            <wp:positionV relativeFrom="paragraph">
              <wp:posOffset>1039495</wp:posOffset>
            </wp:positionV>
            <wp:extent cx="5810250" cy="2904490"/>
            <wp:effectExtent l="0" t="0" r="0" b="0"/>
            <wp:wrapTopAndBottom/>
            <wp:docPr id="9" name="Picture 9" descr="/Users/lilybeer-doblon/Downloads/miley-cyrus-wears-nipple-pasties-goes-undercover-on-jimmy-kimmel-live-1108568-TwoBy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lilybeer-doblon/Downloads/miley-cyrus-wears-nipple-pasties-goes-undercover-on-jimmy-kimmel-live-1108568-TwoByOne.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810250" cy="2904490"/>
                    </a:xfrm>
                    <a:prstGeom prst="rect">
                      <a:avLst/>
                    </a:prstGeom>
                    <a:noFill/>
                    <a:ln>
                      <a:noFill/>
                    </a:ln>
                  </pic:spPr>
                </pic:pic>
              </a:graphicData>
            </a:graphic>
            <wp14:sizeRelH relativeFrom="page">
              <wp14:pctWidth>0</wp14:pctWidth>
            </wp14:sizeRelH>
            <wp14:sizeRelV relativeFrom="page">
              <wp14:pctHeight>0</wp14:pctHeight>
            </wp14:sizeRelV>
          </wp:anchor>
        </w:drawing>
      </w:r>
      <w:r w:rsidR="00491536">
        <w:rPr>
          <w:color w:val="000000" w:themeColor="text1"/>
        </w:rPr>
        <w:t xml:space="preserve">Angela McRobbie </w:t>
      </w:r>
      <w:r w:rsidR="0046243F">
        <w:rPr>
          <w:color w:val="000000" w:themeColor="text1"/>
        </w:rPr>
        <w:t xml:space="preserve">discusses the fact that women are reclaiming iconic and </w:t>
      </w:r>
      <w:r w:rsidR="009A6010">
        <w:rPr>
          <w:color w:val="000000" w:themeColor="text1"/>
        </w:rPr>
        <w:t>sex</w:t>
      </w:r>
      <w:r w:rsidR="0046243F">
        <w:rPr>
          <w:color w:val="000000" w:themeColor="text1"/>
        </w:rPr>
        <w:t>ual</w:t>
      </w:r>
      <w:r w:rsidR="009A6010">
        <w:rPr>
          <w:color w:val="000000" w:themeColor="text1"/>
        </w:rPr>
        <w:t xml:space="preserve"> looks.</w:t>
      </w:r>
      <w:r w:rsidR="0046243F">
        <w:rPr>
          <w:color w:val="000000" w:themeColor="text1"/>
        </w:rPr>
        <w:t xml:space="preserve"> Both </w:t>
      </w:r>
      <w:r w:rsidR="00580982">
        <w:rPr>
          <w:color w:val="000000" w:themeColor="text1"/>
        </w:rPr>
        <w:t>Maddona and</w:t>
      </w:r>
      <w:r w:rsidR="00491536">
        <w:rPr>
          <w:color w:val="000000" w:themeColor="text1"/>
        </w:rPr>
        <w:t xml:space="preserve"> Miley Cyrus are known for being</w:t>
      </w:r>
      <w:r w:rsidR="009A6010">
        <w:rPr>
          <w:color w:val="000000" w:themeColor="text1"/>
        </w:rPr>
        <w:t xml:space="preserve"> </w:t>
      </w:r>
      <w:r w:rsidR="00491536">
        <w:rPr>
          <w:color w:val="000000" w:themeColor="text1"/>
        </w:rPr>
        <w:t>hyper-feminine</w:t>
      </w:r>
      <w:r w:rsidR="009A6010">
        <w:rPr>
          <w:color w:val="000000" w:themeColor="text1"/>
        </w:rPr>
        <w:t xml:space="preserve"> and sexualising thei</w:t>
      </w:r>
      <w:r w:rsidR="00491536">
        <w:rPr>
          <w:color w:val="000000" w:themeColor="text1"/>
        </w:rPr>
        <w:t xml:space="preserve">r own bodies, being </w:t>
      </w:r>
      <w:r w:rsidR="009A6010">
        <w:rPr>
          <w:color w:val="000000" w:themeColor="text1"/>
        </w:rPr>
        <w:t xml:space="preserve">in </w:t>
      </w:r>
      <w:r w:rsidR="00491536">
        <w:rPr>
          <w:color w:val="000000" w:themeColor="text1"/>
        </w:rPr>
        <w:t xml:space="preserve">control of their ‘sexual image’.  </w:t>
      </w:r>
    </w:p>
    <w:p w14:paraId="2F18C884" w14:textId="6983E0C4" w:rsidR="00AC7F4E" w:rsidRDefault="00AC7F4E" w:rsidP="000E074F">
      <w:pPr>
        <w:tabs>
          <w:tab w:val="left" w:pos="6107"/>
        </w:tabs>
        <w:spacing w:line="480" w:lineRule="auto"/>
        <w:rPr>
          <w:b/>
          <w:color w:val="000000" w:themeColor="text1"/>
          <w:u w:val="single"/>
        </w:rPr>
      </w:pPr>
    </w:p>
    <w:p w14:paraId="3DF15718" w14:textId="5669F514" w:rsidR="00131656" w:rsidRPr="009A6010" w:rsidRDefault="009A6010" w:rsidP="000E074F">
      <w:pPr>
        <w:tabs>
          <w:tab w:val="left" w:pos="6107"/>
        </w:tabs>
        <w:spacing w:line="480" w:lineRule="auto"/>
        <w:rPr>
          <w:color w:val="000000" w:themeColor="text1"/>
        </w:rPr>
      </w:pPr>
      <w:r>
        <w:rPr>
          <w:color w:val="000000" w:themeColor="text1"/>
        </w:rPr>
        <w:t xml:space="preserve">Edward Said talks about the notion of ‘othering’, </w:t>
      </w:r>
      <w:r w:rsidR="00555BA8">
        <w:rPr>
          <w:color w:val="000000" w:themeColor="text1"/>
        </w:rPr>
        <w:t>which can be applied to gender. Women are often mentioned as being the ‘second sex’, likely due to the involvement of Christianity in the Western world.</w:t>
      </w:r>
    </w:p>
    <w:p w14:paraId="6EA6FCB2" w14:textId="2F16E1AC" w:rsidR="00131656" w:rsidRPr="009C0116" w:rsidRDefault="009C0116" w:rsidP="009C0116">
      <w:pPr>
        <w:tabs>
          <w:tab w:val="left" w:pos="6107"/>
        </w:tabs>
        <w:ind w:left="720"/>
        <w:rPr>
          <w:color w:val="000000" w:themeColor="text1"/>
        </w:rPr>
      </w:pPr>
      <w:r>
        <w:rPr>
          <w:color w:val="000000" w:themeColor="text1"/>
        </w:rPr>
        <w:t xml:space="preserve">“Thus </w:t>
      </w:r>
      <w:r w:rsidR="00234C52">
        <w:rPr>
          <w:color w:val="000000" w:themeColor="text1"/>
        </w:rPr>
        <w:t>humanity is male and man defines woman not in herself but as relative to him; she is not regarded as an autonomous being… She is defined and differentiated with reference to man and not he with reference to her; she is the incidental, the inessential as opposed to the essential. He is the subject, her is the absolute – she is the other.” Simone de Beavoir, The Second Sex, (pg16)</w:t>
      </w:r>
    </w:p>
    <w:p w14:paraId="173935B9" w14:textId="7B5AE337" w:rsidR="00131656" w:rsidRDefault="00131656" w:rsidP="00785823">
      <w:pPr>
        <w:tabs>
          <w:tab w:val="left" w:pos="6107"/>
        </w:tabs>
        <w:rPr>
          <w:b/>
          <w:color w:val="000000" w:themeColor="text1"/>
          <w:u w:val="single"/>
        </w:rPr>
      </w:pPr>
    </w:p>
    <w:p w14:paraId="27614A4C" w14:textId="77777777" w:rsidR="00A833FF" w:rsidRDefault="00A833FF" w:rsidP="000E074F">
      <w:pPr>
        <w:tabs>
          <w:tab w:val="left" w:pos="6107"/>
        </w:tabs>
        <w:spacing w:line="480" w:lineRule="auto"/>
        <w:rPr>
          <w:color w:val="000000" w:themeColor="text1"/>
        </w:rPr>
      </w:pPr>
    </w:p>
    <w:p w14:paraId="753526B9" w14:textId="77777777" w:rsidR="000A1CE1" w:rsidRDefault="00793853" w:rsidP="00FF2002">
      <w:pPr>
        <w:tabs>
          <w:tab w:val="left" w:pos="6107"/>
        </w:tabs>
        <w:spacing w:line="480" w:lineRule="auto"/>
        <w:rPr>
          <w:color w:val="000000" w:themeColor="text1"/>
        </w:rPr>
      </w:pPr>
      <w:r>
        <w:rPr>
          <w:noProof/>
          <w:lang w:val="en-US"/>
        </w:rPr>
        <w:lastRenderedPageBreak/>
        <mc:AlternateContent>
          <mc:Choice Requires="wps">
            <w:drawing>
              <wp:anchor distT="0" distB="0" distL="114300" distR="114300" simplePos="0" relativeHeight="251724800" behindDoc="0" locked="0" layoutInCell="1" allowOverlap="1" wp14:anchorId="2D50F7A4" wp14:editId="240103C6">
                <wp:simplePos x="0" y="0"/>
                <wp:positionH relativeFrom="column">
                  <wp:posOffset>2905760</wp:posOffset>
                </wp:positionH>
                <wp:positionV relativeFrom="paragraph">
                  <wp:posOffset>2597785</wp:posOffset>
                </wp:positionV>
                <wp:extent cx="2768600" cy="266700"/>
                <wp:effectExtent l="0" t="0" r="0" b="0"/>
                <wp:wrapTopAndBottom/>
                <wp:docPr id="60" name="Text Box 60"/>
                <wp:cNvGraphicFramePr/>
                <a:graphic xmlns:a="http://schemas.openxmlformats.org/drawingml/2006/main">
                  <a:graphicData uri="http://schemas.microsoft.com/office/word/2010/wordprocessingShape">
                    <wps:wsp>
                      <wps:cNvSpPr txBox="1"/>
                      <wps:spPr>
                        <a:xfrm>
                          <a:off x="0" y="0"/>
                          <a:ext cx="2768600" cy="266700"/>
                        </a:xfrm>
                        <a:prstGeom prst="rect">
                          <a:avLst/>
                        </a:prstGeom>
                        <a:solidFill>
                          <a:prstClr val="white"/>
                        </a:solidFill>
                        <a:ln>
                          <a:noFill/>
                        </a:ln>
                      </wps:spPr>
                      <wps:txbx>
                        <w:txbxContent>
                          <w:p w14:paraId="70935AEE" w14:textId="72C19D0B" w:rsidR="00793853" w:rsidRPr="008A69EC" w:rsidRDefault="00793853" w:rsidP="00793853">
                            <w:pPr>
                              <w:pStyle w:val="Caption"/>
                              <w:rPr>
                                <w:b/>
                                <w:noProof/>
                                <w:color w:val="000000" w:themeColor="text1"/>
                                <w:u w:val="single"/>
                              </w:rPr>
                            </w:pPr>
                            <w:r>
                              <w:t xml:space="preserve">Figure </w:t>
                            </w:r>
                            <w:fldSimple w:instr=" SEQ Figure \* ARABIC ">
                              <w:r>
                                <w:rPr>
                                  <w:noProof/>
                                </w:rPr>
                                <w:t>24</w:t>
                              </w:r>
                            </w:fldSimple>
                            <w:r>
                              <w:t xml:space="preserve">. </w:t>
                            </w:r>
                            <w:r w:rsidRPr="00793853">
                              <w:t>Instagram photograph from Victoria Sin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50F7A4" id="Text Box 60" o:spid="_x0000_s1047" type="#_x0000_t202" style="position:absolute;margin-left:228.8pt;margin-top:204.55pt;width:218pt;height:21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" stroked="f">
                <v:textbox style="mso-fit-shape-to-text:t" inset="0,0,0,0">
                  <w:txbxContent>
                    <w:p w14:paraId="70935AEE" w14:textId="72C19D0B" w:rsidR="00793853" w:rsidRPr="008A69EC" w:rsidRDefault="00793853" w:rsidP="00793853">
                      <w:pPr>
                        <w:pStyle w:val="Caption"/>
                        <w:rPr>
                          <w:b/>
                          <w:noProof/>
                          <w:color w:val="000000" w:themeColor="text1"/>
                          <w:u w:val="single"/>
                        </w:rPr>
                      </w:pPr>
                      <w:r>
                        <w:t xml:space="preserve">Figure </w:t>
                      </w:r>
                      <w:fldSimple w:instr=" SEQ Figure \* ARABIC ">
                        <w:r>
                          <w:rPr>
                            <w:noProof/>
                          </w:rPr>
                          <w:t>24</w:t>
                        </w:r>
                      </w:fldSimple>
                      <w:r>
                        <w:t xml:space="preserve">. </w:t>
                      </w:r>
                      <w:r w:rsidRPr="00793853">
                        <w:t>Instagram photograph from Victoria Sin (2017)</w:t>
                      </w:r>
                    </w:p>
                  </w:txbxContent>
                </v:textbox>
                <w10:wrap type="topAndBottom"/>
              </v:shape>
            </w:pict>
          </mc:Fallback>
        </mc:AlternateContent>
      </w:r>
      <w:r w:rsidR="00A833FF">
        <w:rPr>
          <w:b/>
          <w:noProof/>
          <w:color w:val="000000" w:themeColor="text1"/>
          <w:u w:val="single"/>
          <w:lang w:val="en-US"/>
        </w:rPr>
        <w:drawing>
          <wp:anchor distT="0" distB="0" distL="114300" distR="114300" simplePos="0" relativeHeight="251664896" behindDoc="0" locked="0" layoutInCell="1" allowOverlap="1" wp14:anchorId="4238CD8A" wp14:editId="554A1B22">
            <wp:simplePos x="0" y="0"/>
            <wp:positionH relativeFrom="margin">
              <wp:posOffset>2905760</wp:posOffset>
            </wp:positionH>
            <wp:positionV relativeFrom="paragraph">
              <wp:posOffset>4445</wp:posOffset>
            </wp:positionV>
            <wp:extent cx="2768600" cy="2536190"/>
            <wp:effectExtent l="0" t="0" r="0" b="0"/>
            <wp:wrapTopAndBottom/>
            <wp:docPr id="11" name="Picture 11" descr="/Users/lilybeer-doblon/Desktop/Screen Shot 2017-12-20 at 08.51.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lilybeer-doblon/Desktop/Screen Shot 2017-12-20 at 08.51.21.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768600" cy="25361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anchor distT="0" distB="0" distL="114300" distR="114300" simplePos="0" relativeHeight="251722752" behindDoc="0" locked="0" layoutInCell="1" allowOverlap="1" wp14:anchorId="6D191DBA" wp14:editId="47A2C2C7">
                <wp:simplePos x="0" y="0"/>
                <wp:positionH relativeFrom="column">
                  <wp:posOffset>0</wp:posOffset>
                </wp:positionH>
                <wp:positionV relativeFrom="paragraph">
                  <wp:posOffset>2639695</wp:posOffset>
                </wp:positionV>
                <wp:extent cx="2679700" cy="266700"/>
                <wp:effectExtent l="0" t="0" r="0" b="0"/>
                <wp:wrapTopAndBottom/>
                <wp:docPr id="59" name="Text Box 59"/>
                <wp:cNvGraphicFramePr/>
                <a:graphic xmlns:a="http://schemas.openxmlformats.org/drawingml/2006/main">
                  <a:graphicData uri="http://schemas.microsoft.com/office/word/2010/wordprocessingShape">
                    <wps:wsp>
                      <wps:cNvSpPr txBox="1"/>
                      <wps:spPr>
                        <a:xfrm>
                          <a:off x="0" y="0"/>
                          <a:ext cx="2679700" cy="266700"/>
                        </a:xfrm>
                        <a:prstGeom prst="rect">
                          <a:avLst/>
                        </a:prstGeom>
                        <a:solidFill>
                          <a:prstClr val="white"/>
                        </a:solidFill>
                        <a:ln>
                          <a:noFill/>
                        </a:ln>
                      </wps:spPr>
                      <wps:txbx>
                        <w:txbxContent>
                          <w:p w14:paraId="32C6EE4D" w14:textId="1CD19972" w:rsidR="00793853" w:rsidRPr="000F70D8" w:rsidRDefault="00793853" w:rsidP="00793853">
                            <w:pPr>
                              <w:pStyle w:val="Caption"/>
                              <w:rPr>
                                <w:b/>
                                <w:noProof/>
                                <w:color w:val="000000" w:themeColor="text1"/>
                                <w:u w:val="single"/>
                              </w:rPr>
                            </w:pPr>
                            <w:r>
                              <w:t xml:space="preserve">Figure </w:t>
                            </w:r>
                            <w:fldSimple w:instr=" SEQ Figure \* ARABIC ">
                              <w:r>
                                <w:rPr>
                                  <w:noProof/>
                                </w:rPr>
                                <w:t>25</w:t>
                              </w:r>
                            </w:fldSimple>
                            <w:r>
                              <w:t xml:space="preserve">. </w:t>
                            </w:r>
                            <w:r w:rsidRPr="00793853">
                              <w:t>Instagram photograph from Seaskunk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191DBA" id="Text Box 59" o:spid="_x0000_s1048" type="#_x0000_t202" style="position:absolute;margin-left:0;margin-top:207.85pt;width:211pt;height:21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" stroked="f">
                <v:textbox style="mso-fit-shape-to-text:t" inset="0,0,0,0">
                  <w:txbxContent>
                    <w:p w14:paraId="32C6EE4D" w14:textId="1CD19972" w:rsidR="00793853" w:rsidRPr="000F70D8" w:rsidRDefault="00793853" w:rsidP="00793853">
                      <w:pPr>
                        <w:pStyle w:val="Caption"/>
                        <w:rPr>
                          <w:b/>
                          <w:noProof/>
                          <w:color w:val="000000" w:themeColor="text1"/>
                          <w:u w:val="single"/>
                        </w:rPr>
                      </w:pPr>
                      <w:r>
                        <w:t xml:space="preserve">Figure </w:t>
                      </w:r>
                      <w:fldSimple w:instr=" SEQ Figure \* ARABIC ">
                        <w:r>
                          <w:rPr>
                            <w:noProof/>
                          </w:rPr>
                          <w:t>25</w:t>
                        </w:r>
                      </w:fldSimple>
                      <w:r>
                        <w:t xml:space="preserve">. </w:t>
                      </w:r>
                      <w:r w:rsidRPr="00793853">
                        <w:t>Instagram photograph from Seaskunk (2017)</w:t>
                      </w:r>
                    </w:p>
                  </w:txbxContent>
                </v:textbox>
                <w10:wrap type="topAndBottom"/>
              </v:shape>
            </w:pict>
          </mc:Fallback>
        </mc:AlternateContent>
      </w:r>
      <w:r w:rsidR="00A833FF">
        <w:rPr>
          <w:b/>
          <w:noProof/>
          <w:color w:val="000000" w:themeColor="text1"/>
          <w:u w:val="single"/>
          <w:lang w:val="en-US"/>
        </w:rPr>
        <w:drawing>
          <wp:anchor distT="0" distB="0" distL="114300" distR="114300" simplePos="0" relativeHeight="251665920" behindDoc="0" locked="0" layoutInCell="1" allowOverlap="1" wp14:anchorId="0CA95BE5" wp14:editId="1F8C573E">
            <wp:simplePos x="0" y="0"/>
            <wp:positionH relativeFrom="margin">
              <wp:align>left</wp:align>
            </wp:positionH>
            <wp:positionV relativeFrom="paragraph">
              <wp:posOffset>4445</wp:posOffset>
            </wp:positionV>
            <wp:extent cx="2679700" cy="2578100"/>
            <wp:effectExtent l="0" t="0" r="6350" b="0"/>
            <wp:wrapTopAndBottom/>
            <wp:docPr id="26" name="Picture 26" descr="/Users/lilybeer-doblon/Desktop/Screen Shot 2017-12-20 at 08.55.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lilybeer-doblon/Desktop/Screen Shot 2017-12-20 at 08.55.24.png"/>
                    <pic:cNvPicPr>
                      <a:picLocks noChangeAspect="1" noChangeArrowheads="1"/>
                    </pic:cNvPicPr>
                  </pic:nvPicPr>
                  <pic:blipFill rotWithShape="1">
                    <a:blip r:embed="rId35">
                      <a:extLst>
                        <a:ext uri="{28A0092B-C50C-407E-A947-70E740481C1C}">
                          <a14:useLocalDpi xmlns:a14="http://schemas.microsoft.com/office/drawing/2010/main" val="0"/>
                        </a:ext>
                      </a:extLst>
                    </a:blip>
                    <a:srcRect l="12194" t="13120" r="41021" b="14894"/>
                    <a:stretch/>
                  </pic:blipFill>
                  <pic:spPr bwMode="auto">
                    <a:xfrm>
                      <a:off x="0" y="0"/>
                      <a:ext cx="2679700" cy="2578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9188E">
        <w:rPr>
          <w:color w:val="000000" w:themeColor="text1"/>
        </w:rPr>
        <w:t xml:space="preserve">Instagram users have taken to fourth wave feminism, using the social media </w:t>
      </w:r>
      <w:r w:rsidR="003F5297">
        <w:rPr>
          <w:color w:val="000000" w:themeColor="text1"/>
        </w:rPr>
        <w:t xml:space="preserve">platform as a way to promote </w:t>
      </w:r>
      <w:r w:rsidR="0099188E">
        <w:rPr>
          <w:color w:val="000000" w:themeColor="text1"/>
        </w:rPr>
        <w:t xml:space="preserve">feminism to their large audiences. These Instagram idols are sculpting a sort of hyper-female image, wearing and applying their make up in a way that could be considered an art form. </w:t>
      </w:r>
    </w:p>
    <w:p w14:paraId="7F63EFCE" w14:textId="11B924F1" w:rsidR="00793853" w:rsidRDefault="000A1CE1" w:rsidP="00FF2002">
      <w:pPr>
        <w:tabs>
          <w:tab w:val="left" w:pos="6107"/>
        </w:tabs>
        <w:spacing w:line="480" w:lineRule="auto"/>
        <w:rPr>
          <w:color w:val="000000" w:themeColor="text1"/>
        </w:rPr>
      </w:pPr>
      <w:r>
        <w:rPr>
          <w:color w:val="000000" w:themeColor="text1"/>
        </w:rPr>
        <w:t>By being in charge of their own image, they can begin to explore themselves more and ask “How can I truly be myself?” (Bettelheim:45) These women are teaching the younger generation to love themselves for who they are, and that by being non-conforming they can truly understand what their identities are. The fourth wave feminist Instragrammers</w:t>
      </w:r>
      <w:r w:rsidR="0099188E">
        <w:rPr>
          <w:color w:val="000000" w:themeColor="text1"/>
        </w:rPr>
        <w:t xml:space="preserve"> use their make-up to express their creativity </w:t>
      </w:r>
      <w:r>
        <w:rPr>
          <w:color w:val="000000" w:themeColor="text1"/>
        </w:rPr>
        <w:t>rather than to attract any men, governing</w:t>
      </w:r>
      <w:r w:rsidR="0099188E">
        <w:rPr>
          <w:color w:val="000000" w:themeColor="text1"/>
        </w:rPr>
        <w:t xml:space="preserve"> their own image and sexuality, redefin</w:t>
      </w:r>
      <w:r w:rsidR="00580982">
        <w:rPr>
          <w:color w:val="000000" w:themeColor="text1"/>
        </w:rPr>
        <w:t>ing derogatory terms used to be</w:t>
      </w:r>
      <w:r w:rsidR="0099188E">
        <w:rPr>
          <w:color w:val="000000" w:themeColor="text1"/>
        </w:rPr>
        <w:t>little wo</w:t>
      </w:r>
      <w:r w:rsidR="00580982">
        <w:rPr>
          <w:color w:val="000000" w:themeColor="text1"/>
        </w:rPr>
        <w:t>men and attack their confidence.</w:t>
      </w:r>
      <w:r>
        <w:rPr>
          <w:color w:val="000000" w:themeColor="text1"/>
        </w:rPr>
        <w:t xml:space="preserve"> </w:t>
      </w:r>
    </w:p>
    <w:p w14:paraId="1CC6CD27" w14:textId="6C865482" w:rsidR="000A1CE1" w:rsidRDefault="000A1CE1" w:rsidP="00FF2002">
      <w:pPr>
        <w:tabs>
          <w:tab w:val="left" w:pos="6107"/>
        </w:tabs>
        <w:spacing w:line="480" w:lineRule="auto"/>
        <w:rPr>
          <w:color w:val="000000" w:themeColor="text1"/>
        </w:rPr>
      </w:pPr>
      <w:r>
        <w:rPr>
          <w:color w:val="000000" w:themeColor="text1"/>
        </w:rPr>
        <w:t xml:space="preserve">Not only are these women prepared to step outside of the conforming box that most of society is confined to, but they are </w:t>
      </w:r>
      <w:r w:rsidR="009175EA">
        <w:rPr>
          <w:color w:val="000000" w:themeColor="text1"/>
        </w:rPr>
        <w:t xml:space="preserve">aiming to change societies way of perceiving. </w:t>
      </w:r>
    </w:p>
    <w:p w14:paraId="6401ED34" w14:textId="47810E36" w:rsidR="00FF2002" w:rsidRDefault="00FF2002" w:rsidP="000E074F">
      <w:pPr>
        <w:tabs>
          <w:tab w:val="left" w:pos="6107"/>
        </w:tabs>
        <w:spacing w:line="480" w:lineRule="auto"/>
        <w:rPr>
          <w:color w:val="000000" w:themeColor="text1"/>
        </w:rPr>
      </w:pPr>
    </w:p>
    <w:p w14:paraId="476C43E7" w14:textId="30D17189" w:rsidR="00491536" w:rsidRDefault="00491536" w:rsidP="000E074F">
      <w:pPr>
        <w:tabs>
          <w:tab w:val="left" w:pos="6107"/>
        </w:tabs>
        <w:spacing w:line="480" w:lineRule="auto"/>
        <w:rPr>
          <w:color w:val="000000" w:themeColor="text1"/>
        </w:rPr>
      </w:pPr>
    </w:p>
    <w:p w14:paraId="11AEDB43" w14:textId="25A0968A" w:rsidR="00491536" w:rsidRDefault="00491536" w:rsidP="000E074F">
      <w:pPr>
        <w:tabs>
          <w:tab w:val="left" w:pos="6107"/>
        </w:tabs>
        <w:spacing w:line="480" w:lineRule="auto"/>
        <w:rPr>
          <w:color w:val="000000" w:themeColor="text1"/>
        </w:rPr>
      </w:pPr>
    </w:p>
    <w:p w14:paraId="1C30E734" w14:textId="77777777" w:rsidR="00491536" w:rsidRPr="000E074F" w:rsidRDefault="00491536" w:rsidP="000E074F">
      <w:pPr>
        <w:tabs>
          <w:tab w:val="left" w:pos="6107"/>
        </w:tabs>
        <w:spacing w:line="480" w:lineRule="auto"/>
        <w:rPr>
          <w:color w:val="000000" w:themeColor="text1"/>
        </w:rPr>
      </w:pPr>
    </w:p>
    <w:p w14:paraId="7CD599A3" w14:textId="77777777" w:rsidR="00151E03" w:rsidRPr="00151E03" w:rsidRDefault="00151E03" w:rsidP="000E074F">
      <w:pPr>
        <w:tabs>
          <w:tab w:val="left" w:pos="6107"/>
        </w:tabs>
        <w:spacing w:line="480" w:lineRule="auto"/>
        <w:rPr>
          <w:b/>
          <w:color w:val="000000" w:themeColor="text1"/>
          <w:u w:val="single"/>
        </w:rPr>
      </w:pPr>
      <w:r w:rsidRPr="00151E03">
        <w:rPr>
          <w:b/>
          <w:color w:val="000000" w:themeColor="text1"/>
          <w:u w:val="single"/>
        </w:rPr>
        <w:lastRenderedPageBreak/>
        <w:t>Conclusion</w:t>
      </w:r>
    </w:p>
    <w:p w14:paraId="29740950" w14:textId="77777777" w:rsidR="009E3F57" w:rsidRDefault="009E3F57" w:rsidP="000E074F">
      <w:pPr>
        <w:tabs>
          <w:tab w:val="left" w:pos="6107"/>
        </w:tabs>
        <w:spacing w:line="480" w:lineRule="auto"/>
        <w:rPr>
          <w:color w:val="000000" w:themeColor="text1"/>
        </w:rPr>
      </w:pPr>
      <w:r>
        <w:rPr>
          <w:color w:val="000000" w:themeColor="text1"/>
        </w:rPr>
        <w:t>Nicola Davies, Finding Narratives in nature. Writing stories that are a mix of fact and fiction. Nature has a big place in our lives. Stories do not have to always be ‘sunshine and rainbows’</w:t>
      </w:r>
    </w:p>
    <w:p w14:paraId="639608B8" w14:textId="77777777" w:rsidR="00803AD1" w:rsidRDefault="00803AD1" w:rsidP="000E074F">
      <w:pPr>
        <w:tabs>
          <w:tab w:val="left" w:pos="6107"/>
        </w:tabs>
        <w:spacing w:line="480" w:lineRule="auto"/>
        <w:rPr>
          <w:color w:val="000000" w:themeColor="text1"/>
        </w:rPr>
      </w:pPr>
      <w:r>
        <w:rPr>
          <w:color w:val="000000" w:themeColor="text1"/>
        </w:rPr>
        <w:t>This can be true for animation as well as illustration and narrative. Disney often draw their characters in and ‘idealistic’ way. The protagonists are typically ‘attractive’ and positively designed.</w:t>
      </w:r>
    </w:p>
    <w:p w14:paraId="0DD95FB3" w14:textId="77777777" w:rsidR="009E3F57" w:rsidRDefault="00803AD1" w:rsidP="000E074F">
      <w:pPr>
        <w:tabs>
          <w:tab w:val="left" w:pos="6107"/>
        </w:tabs>
        <w:spacing w:line="480" w:lineRule="auto"/>
        <w:rPr>
          <w:color w:val="000000" w:themeColor="text1"/>
        </w:rPr>
      </w:pPr>
      <w:r>
        <w:rPr>
          <w:color w:val="000000" w:themeColor="text1"/>
        </w:rPr>
        <w:t xml:space="preserve">Hayao Miyazaki on the other hand designs his characters in a way in which they look more ‘realistic’ in the sense that they have may have ‘physical’ flaws, as well as personality ‘flaws’ </w:t>
      </w:r>
    </w:p>
    <w:p w14:paraId="67391C3C" w14:textId="20B7457E" w:rsidR="00BD785C" w:rsidRPr="000A1CE1" w:rsidRDefault="00BD785C" w:rsidP="000E074F">
      <w:pPr>
        <w:tabs>
          <w:tab w:val="left" w:pos="6107"/>
        </w:tabs>
        <w:spacing w:line="480" w:lineRule="auto"/>
        <w:rPr>
          <w:color w:val="000000" w:themeColor="text1"/>
        </w:rPr>
      </w:pPr>
      <w:r w:rsidRPr="000A1CE1">
        <w:rPr>
          <w:color w:val="000000" w:themeColor="text1"/>
        </w:rPr>
        <w:t xml:space="preserve">I try not to see gender </w:t>
      </w:r>
      <w:r w:rsidR="00580982" w:rsidRPr="000A1CE1">
        <w:rPr>
          <w:color w:val="000000" w:themeColor="text1"/>
        </w:rPr>
        <w:t xml:space="preserve">– rather than relating as male or female equalling black or </w:t>
      </w:r>
      <w:r w:rsidRPr="000A1CE1">
        <w:rPr>
          <w:color w:val="000000" w:themeColor="text1"/>
        </w:rPr>
        <w:t xml:space="preserve">white.. </w:t>
      </w:r>
      <w:r w:rsidR="001D7B8D" w:rsidRPr="000A1CE1">
        <w:rPr>
          <w:color w:val="000000" w:themeColor="text1"/>
        </w:rPr>
        <w:t>If you think in grey like the Japanese stories, you are able to come to your own conclusion.</w:t>
      </w:r>
    </w:p>
    <w:p w14:paraId="039085D1" w14:textId="37FFD192" w:rsidR="00B95010" w:rsidRPr="000A1CE1" w:rsidRDefault="009175EA" w:rsidP="000E074F">
      <w:pPr>
        <w:tabs>
          <w:tab w:val="left" w:pos="6107"/>
        </w:tabs>
        <w:spacing w:line="480" w:lineRule="auto"/>
        <w:rPr>
          <w:color w:val="000000" w:themeColor="text1"/>
        </w:rPr>
      </w:pPr>
      <w:r>
        <w:rPr>
          <w:color w:val="000000" w:themeColor="text1"/>
        </w:rPr>
        <w:t>Fourth wave feminism approaches appearance and make up in a unique and creative way,</w:t>
      </w:r>
      <w:r w:rsidR="001D7B8D" w:rsidRPr="000A1CE1">
        <w:rPr>
          <w:color w:val="000000" w:themeColor="text1"/>
        </w:rPr>
        <w:t xml:space="preserve"> </w:t>
      </w:r>
      <w:r>
        <w:rPr>
          <w:color w:val="000000" w:themeColor="text1"/>
        </w:rPr>
        <w:t>creating personas that are alien like in an attempt to irradicate perception drilled into society on sexuality and identity. It is possible that by adopting this thinking may be beneficial in the f</w:t>
      </w:r>
      <w:r w:rsidR="00F92E7F" w:rsidRPr="000A1CE1">
        <w:rPr>
          <w:color w:val="000000" w:themeColor="text1"/>
        </w:rPr>
        <w:t>uture</w:t>
      </w:r>
      <w:r>
        <w:rPr>
          <w:color w:val="000000" w:themeColor="text1"/>
        </w:rPr>
        <w:t xml:space="preserve">, to progress by to eradicating the use of he and </w:t>
      </w:r>
      <w:r w:rsidR="001D7B8D" w:rsidRPr="000A1CE1">
        <w:rPr>
          <w:color w:val="000000" w:themeColor="text1"/>
        </w:rPr>
        <w:t>she</w:t>
      </w:r>
      <w:r>
        <w:rPr>
          <w:color w:val="000000" w:themeColor="text1"/>
        </w:rPr>
        <w:t xml:space="preserve"> pronouns in favour of they or them. The use of he and she pronouns</w:t>
      </w:r>
      <w:r w:rsidR="001D7B8D" w:rsidRPr="000A1CE1">
        <w:rPr>
          <w:color w:val="000000" w:themeColor="text1"/>
        </w:rPr>
        <w:t xml:space="preserve"> causes too many issues and divides</w:t>
      </w:r>
      <w:r>
        <w:rPr>
          <w:color w:val="000000" w:themeColor="text1"/>
        </w:rPr>
        <w:t xml:space="preserve">. Butler discusses the ‘performing’ that each gender has to partake in, specifically females in becoming ‘women’ however </w:t>
      </w:r>
      <w:r w:rsidR="001D7B8D" w:rsidRPr="000A1CE1">
        <w:rPr>
          <w:color w:val="000000" w:themeColor="text1"/>
        </w:rPr>
        <w:t xml:space="preserve">our minds are more important than separate </w:t>
      </w:r>
      <w:r w:rsidR="00B95010" w:rsidRPr="000A1CE1">
        <w:rPr>
          <w:color w:val="000000" w:themeColor="text1"/>
        </w:rPr>
        <w:t>procreative p</w:t>
      </w:r>
      <w:r>
        <w:rPr>
          <w:color w:val="000000" w:themeColor="text1"/>
        </w:rPr>
        <w:t>roperties</w:t>
      </w:r>
      <w:r w:rsidR="00B95010" w:rsidRPr="000A1CE1">
        <w:rPr>
          <w:color w:val="000000" w:themeColor="text1"/>
        </w:rPr>
        <w:t xml:space="preserve">. Many young women are comfortable conforming to gender norms, not wanting to enter conflict or be contentious. However, there are some young women who appear to be following a fourth wave of feminism, who are individual, independent and free spirited. Many of these young feminists are creatives in some way; writers, artists, performers, that have learnt the language of art and creativity and because of this they think outside of the box in both social and societal ways. </w:t>
      </w:r>
      <w:r>
        <w:rPr>
          <w:color w:val="000000" w:themeColor="text1"/>
        </w:rPr>
        <w:t>In the past few years, f</w:t>
      </w:r>
      <w:r w:rsidR="00B95010" w:rsidRPr="000A1CE1">
        <w:rPr>
          <w:color w:val="000000" w:themeColor="text1"/>
        </w:rPr>
        <w:t xml:space="preserve">eminism </w:t>
      </w:r>
      <w:r>
        <w:rPr>
          <w:color w:val="000000" w:themeColor="text1"/>
        </w:rPr>
        <w:t xml:space="preserve">is being more recognised by young men which is a sign that we will hopefully progress in the fight for equity. </w:t>
      </w:r>
    </w:p>
    <w:p w14:paraId="5A6A4A43" w14:textId="77777777" w:rsidR="001D7B8D" w:rsidRPr="000A1CE1" w:rsidRDefault="001D7B8D" w:rsidP="000E074F">
      <w:pPr>
        <w:tabs>
          <w:tab w:val="left" w:pos="6107"/>
        </w:tabs>
        <w:spacing w:line="480" w:lineRule="auto"/>
        <w:rPr>
          <w:color w:val="000000" w:themeColor="text1"/>
        </w:rPr>
      </w:pPr>
      <w:r w:rsidRPr="000A1CE1">
        <w:rPr>
          <w:color w:val="000000" w:themeColor="text1"/>
        </w:rPr>
        <w:t>Ghibli’s children are almost genderless, unlike the Western pink tutu’s which force gender.</w:t>
      </w:r>
    </w:p>
    <w:p w14:paraId="3AAFD40B" w14:textId="48FA04DD" w:rsidR="007B07E0" w:rsidRPr="000A1CE1" w:rsidRDefault="00086EC7" w:rsidP="007B07E0">
      <w:pPr>
        <w:tabs>
          <w:tab w:val="left" w:pos="6107"/>
        </w:tabs>
        <w:spacing w:line="480" w:lineRule="auto"/>
        <w:rPr>
          <w:color w:val="000000" w:themeColor="text1"/>
        </w:rPr>
      </w:pPr>
      <w:r w:rsidRPr="000A1CE1">
        <w:rPr>
          <w:color w:val="000000" w:themeColor="text1"/>
        </w:rPr>
        <w:lastRenderedPageBreak/>
        <w:t>Perhaps in this contemporary age, we need a different set of stories and morals, ones that focus on fighting for</w:t>
      </w:r>
      <w:r w:rsidR="00580982" w:rsidRPr="000A1CE1">
        <w:rPr>
          <w:color w:val="000000" w:themeColor="text1"/>
        </w:rPr>
        <w:t xml:space="preserve"> one another</w:t>
      </w:r>
      <w:r w:rsidRPr="000A1CE1">
        <w:rPr>
          <w:color w:val="000000" w:themeColor="text1"/>
        </w:rPr>
        <w:t xml:space="preserve">, the Earth, and even the human race. Procreation is no longer the single most important thing for humans, we have moved on. The world is overpopulated, and rather than fuelling that, shouldn’t we focus on fighting to understand each other and helping those who need </w:t>
      </w:r>
      <w:r w:rsidR="00491536" w:rsidRPr="000A1CE1">
        <w:rPr>
          <w:color w:val="000000" w:themeColor="text1"/>
        </w:rPr>
        <w:t>help</w:t>
      </w:r>
      <w:r w:rsidR="00C414FA">
        <w:rPr>
          <w:color w:val="000000" w:themeColor="text1"/>
        </w:rPr>
        <w:t xml:space="preserve"> and aiming for equity for the future generations.</w:t>
      </w:r>
    </w:p>
    <w:p w14:paraId="06666C76" w14:textId="77777777" w:rsidR="007B07E0" w:rsidRPr="000A1CE1" w:rsidRDefault="007B07E0" w:rsidP="007B07E0">
      <w:pPr>
        <w:tabs>
          <w:tab w:val="left" w:pos="6107"/>
        </w:tabs>
        <w:spacing w:line="480" w:lineRule="auto"/>
        <w:rPr>
          <w:color w:val="000000" w:themeColor="text1"/>
        </w:rPr>
      </w:pPr>
    </w:p>
    <w:p w14:paraId="6450F5EC" w14:textId="7ABD50E7" w:rsidR="00491536" w:rsidRPr="000A1CE1" w:rsidRDefault="00C414FA" w:rsidP="007B07E0">
      <w:pPr>
        <w:tabs>
          <w:tab w:val="left" w:pos="6107"/>
        </w:tabs>
        <w:spacing w:line="480" w:lineRule="auto"/>
        <w:rPr>
          <w:b/>
          <w:color w:val="000000" w:themeColor="text1"/>
          <w:u w:val="single"/>
        </w:rPr>
      </w:pPr>
      <w:r>
        <w:rPr>
          <w:noProof/>
          <w:color w:val="000000" w:themeColor="text1"/>
          <w:lang w:val="en-US"/>
        </w:rPr>
        <w:drawing>
          <wp:inline distT="0" distB="0" distL="0" distR="0" wp14:anchorId="4BD5B563" wp14:editId="609C8063">
            <wp:extent cx="5727700" cy="3111500"/>
            <wp:effectExtent l="0" t="0" r="12700" b="12700"/>
            <wp:docPr id="14" name="Picture 14" descr="/Users/lilybeer-doblon/Downloads/equity-vs-equality-apples-e15020560323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lilybeer-doblon/Downloads/equity-vs-equality-apples-e1502056032370.jp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7700" cy="3111500"/>
                    </a:xfrm>
                    <a:prstGeom prst="rect">
                      <a:avLst/>
                    </a:prstGeom>
                    <a:noFill/>
                    <a:ln>
                      <a:noFill/>
                    </a:ln>
                  </pic:spPr>
                </pic:pic>
              </a:graphicData>
            </a:graphic>
          </wp:inline>
        </w:drawing>
      </w:r>
    </w:p>
    <w:p w14:paraId="209E7B78" w14:textId="77777777" w:rsidR="00491536" w:rsidRPr="000A1CE1" w:rsidRDefault="00491536" w:rsidP="007B07E0">
      <w:pPr>
        <w:tabs>
          <w:tab w:val="left" w:pos="6107"/>
        </w:tabs>
        <w:spacing w:line="480" w:lineRule="auto"/>
        <w:rPr>
          <w:b/>
          <w:color w:val="000000" w:themeColor="text1"/>
          <w:u w:val="single"/>
        </w:rPr>
      </w:pPr>
    </w:p>
    <w:p w14:paraId="37330BE7" w14:textId="77777777" w:rsidR="00491536" w:rsidRPr="000A1CE1" w:rsidRDefault="00491536" w:rsidP="007B07E0">
      <w:pPr>
        <w:tabs>
          <w:tab w:val="left" w:pos="6107"/>
        </w:tabs>
        <w:spacing w:line="480" w:lineRule="auto"/>
        <w:rPr>
          <w:b/>
          <w:color w:val="000000" w:themeColor="text1"/>
          <w:u w:val="single"/>
        </w:rPr>
      </w:pPr>
    </w:p>
    <w:p w14:paraId="1D71D27E" w14:textId="77777777" w:rsidR="00491536" w:rsidRPr="000A1CE1" w:rsidRDefault="00491536" w:rsidP="007B07E0">
      <w:pPr>
        <w:tabs>
          <w:tab w:val="left" w:pos="6107"/>
        </w:tabs>
        <w:spacing w:line="480" w:lineRule="auto"/>
        <w:rPr>
          <w:b/>
          <w:color w:val="000000" w:themeColor="text1"/>
          <w:u w:val="single"/>
        </w:rPr>
      </w:pPr>
    </w:p>
    <w:p w14:paraId="7E5421D0" w14:textId="77777777" w:rsidR="00491536" w:rsidRPr="000A1CE1" w:rsidRDefault="00491536" w:rsidP="007B07E0">
      <w:pPr>
        <w:tabs>
          <w:tab w:val="left" w:pos="6107"/>
        </w:tabs>
        <w:spacing w:line="480" w:lineRule="auto"/>
        <w:rPr>
          <w:b/>
          <w:color w:val="000000" w:themeColor="text1"/>
          <w:u w:val="single"/>
        </w:rPr>
      </w:pPr>
    </w:p>
    <w:p w14:paraId="524186FE" w14:textId="77777777" w:rsidR="00491536" w:rsidRPr="000A1CE1" w:rsidRDefault="00491536" w:rsidP="007B07E0">
      <w:pPr>
        <w:tabs>
          <w:tab w:val="left" w:pos="6107"/>
        </w:tabs>
        <w:spacing w:line="480" w:lineRule="auto"/>
        <w:rPr>
          <w:b/>
          <w:color w:val="000000" w:themeColor="text1"/>
          <w:u w:val="single"/>
        </w:rPr>
      </w:pPr>
    </w:p>
    <w:p w14:paraId="060522C2" w14:textId="77777777" w:rsidR="00491536" w:rsidRPr="000A1CE1" w:rsidRDefault="00491536" w:rsidP="007B07E0">
      <w:pPr>
        <w:tabs>
          <w:tab w:val="left" w:pos="6107"/>
        </w:tabs>
        <w:spacing w:line="480" w:lineRule="auto"/>
        <w:rPr>
          <w:b/>
          <w:color w:val="000000" w:themeColor="text1"/>
          <w:u w:val="single"/>
        </w:rPr>
      </w:pPr>
    </w:p>
    <w:p w14:paraId="38F307B2" w14:textId="77777777" w:rsidR="00142EEB" w:rsidRDefault="00142EEB" w:rsidP="00A54178">
      <w:pPr>
        <w:tabs>
          <w:tab w:val="left" w:pos="6107"/>
        </w:tabs>
        <w:rPr>
          <w:b/>
          <w:color w:val="000000" w:themeColor="text1"/>
          <w:u w:val="single"/>
        </w:rPr>
      </w:pPr>
    </w:p>
    <w:p w14:paraId="6EF6459B" w14:textId="77777777" w:rsidR="00C414FA" w:rsidRPr="000A1CE1" w:rsidRDefault="00C414FA" w:rsidP="00A54178">
      <w:pPr>
        <w:tabs>
          <w:tab w:val="left" w:pos="6107"/>
        </w:tabs>
        <w:rPr>
          <w:color w:val="000000" w:themeColor="text1"/>
        </w:rPr>
      </w:pPr>
    </w:p>
    <w:p w14:paraId="28C9D8AC" w14:textId="418751D2" w:rsidR="003C7CE7" w:rsidRPr="000A1CE1" w:rsidRDefault="003C7CE7" w:rsidP="00A54178">
      <w:pPr>
        <w:tabs>
          <w:tab w:val="left" w:pos="6107"/>
        </w:tabs>
        <w:rPr>
          <w:b/>
          <w:color w:val="000000" w:themeColor="text1"/>
          <w:u w:val="single"/>
        </w:rPr>
      </w:pPr>
      <w:r w:rsidRPr="000A1CE1">
        <w:rPr>
          <w:b/>
          <w:color w:val="000000" w:themeColor="text1"/>
          <w:u w:val="single"/>
        </w:rPr>
        <w:lastRenderedPageBreak/>
        <w:t>Reference List</w:t>
      </w:r>
    </w:p>
    <w:p w14:paraId="0FFDBC1A" w14:textId="77777777" w:rsidR="00667B78" w:rsidRPr="000A1CE1" w:rsidRDefault="00667B78" w:rsidP="00A54178">
      <w:pPr>
        <w:tabs>
          <w:tab w:val="left" w:pos="6107"/>
        </w:tabs>
        <w:rPr>
          <w:b/>
          <w:color w:val="000000" w:themeColor="text1"/>
          <w:u w:val="single"/>
        </w:rPr>
      </w:pPr>
      <w:r w:rsidRPr="000A1CE1">
        <w:rPr>
          <w:b/>
          <w:color w:val="000000" w:themeColor="text1"/>
          <w:u w:val="single"/>
        </w:rPr>
        <w:t>Websites</w:t>
      </w:r>
      <w:r w:rsidR="00313C21" w:rsidRPr="000A1CE1">
        <w:rPr>
          <w:b/>
          <w:color w:val="000000" w:themeColor="text1"/>
          <w:u w:val="single"/>
        </w:rPr>
        <w:t xml:space="preserve"> [Online]</w:t>
      </w:r>
    </w:p>
    <w:p w14:paraId="1425E047" w14:textId="77777777" w:rsidR="005E4335" w:rsidRPr="005E4335" w:rsidRDefault="005E4335" w:rsidP="00A54178">
      <w:pPr>
        <w:tabs>
          <w:tab w:val="left" w:pos="6107"/>
        </w:tabs>
        <w:rPr>
          <w:color w:val="000000" w:themeColor="text1"/>
        </w:rPr>
      </w:pPr>
      <w:r w:rsidRPr="000A1CE1">
        <w:rPr>
          <w:color w:val="000000" w:themeColor="text1"/>
        </w:rPr>
        <w:t xml:space="preserve">Duarte,N. (2011) The Secret Structure of Great Talks. Available at: </w:t>
      </w:r>
      <w:hyperlink r:id="rId37" w:history="1">
        <w:r w:rsidRPr="00B04911">
          <w:rPr>
            <w:rStyle w:val="Hyperlink"/>
          </w:rPr>
          <w:t>https://www.ted.com/talks/nancy_duarte_the_secret_structure_of_great_talks</w:t>
        </w:r>
      </w:hyperlink>
      <w:r>
        <w:rPr>
          <w:color w:val="000000" w:themeColor="text1"/>
        </w:rPr>
        <w:t xml:space="preserve"> (Accessed: 22 Nov 2017)</w:t>
      </w:r>
    </w:p>
    <w:p w14:paraId="0C19CB6E" w14:textId="77777777" w:rsidR="00142EEB" w:rsidRDefault="005E4335" w:rsidP="00A54178">
      <w:pPr>
        <w:tabs>
          <w:tab w:val="left" w:pos="6107"/>
        </w:tabs>
        <w:rPr>
          <w:color w:val="000000" w:themeColor="text1"/>
        </w:rPr>
      </w:pPr>
      <w:r>
        <w:rPr>
          <w:color w:val="000000" w:themeColor="text1"/>
        </w:rPr>
        <w:t>Gendomike</w:t>
      </w:r>
      <w:r w:rsidR="00724D89">
        <w:rPr>
          <w:color w:val="000000" w:themeColor="text1"/>
        </w:rPr>
        <w:t xml:space="preserve"> (2010) W</w:t>
      </w:r>
      <w:r>
        <w:rPr>
          <w:color w:val="000000" w:themeColor="text1"/>
        </w:rPr>
        <w:t>hat Pixar and M</w:t>
      </w:r>
      <w:r w:rsidR="00724D89" w:rsidRPr="00724D89">
        <w:rPr>
          <w:color w:val="000000" w:themeColor="text1"/>
        </w:rPr>
        <w:t>iyazaki have in common (and what anime can learn from them)</w:t>
      </w:r>
      <w:r w:rsidR="00724D89">
        <w:rPr>
          <w:color w:val="000000" w:themeColor="text1"/>
        </w:rPr>
        <w:t xml:space="preserve"> Available at: </w:t>
      </w:r>
      <w:hyperlink r:id="rId38" w:history="1">
        <w:r w:rsidR="00142EEB" w:rsidRPr="00B04911">
          <w:rPr>
            <w:rStyle w:val="Hyperlink"/>
          </w:rPr>
          <w:t>http://animediet.net/commentary/what-pixar-and-miyazaki-have-in-common-and-what-anime-can-learn-from-them</w:t>
        </w:r>
      </w:hyperlink>
      <w:r w:rsidR="00724D89">
        <w:rPr>
          <w:color w:val="000000" w:themeColor="text1"/>
        </w:rPr>
        <w:t xml:space="preserve"> (Accessed: 22 Nov 2017)</w:t>
      </w:r>
    </w:p>
    <w:p w14:paraId="549DE0F3" w14:textId="77777777" w:rsidR="005E4335" w:rsidRDefault="005E4335" w:rsidP="005E4335">
      <w:pPr>
        <w:tabs>
          <w:tab w:val="left" w:pos="6107"/>
        </w:tabs>
        <w:rPr>
          <w:color w:val="000000" w:themeColor="text1"/>
        </w:rPr>
      </w:pPr>
      <w:r>
        <w:rPr>
          <w:color w:val="000000" w:themeColor="text1"/>
        </w:rPr>
        <w:t xml:space="preserve">Pellot,E. (2017) </w:t>
      </w:r>
      <w:r w:rsidRPr="005E4335">
        <w:rPr>
          <w:color w:val="000000" w:themeColor="text1"/>
        </w:rPr>
        <w:t>The Scandalous Story Behind The REAL Betty Boop Will Blow You Away</w:t>
      </w:r>
      <w:r>
        <w:rPr>
          <w:color w:val="000000" w:themeColor="text1"/>
        </w:rPr>
        <w:t xml:space="preserve">. Available at: </w:t>
      </w:r>
      <w:hyperlink r:id="rId39" w:history="1">
        <w:r w:rsidRPr="00BF3F5D">
          <w:rPr>
            <w:rStyle w:val="Hyperlink"/>
          </w:rPr>
          <w:t>https://www.littlethings.com/real-betty-boop-baby-esther/</w:t>
        </w:r>
      </w:hyperlink>
      <w:r>
        <w:rPr>
          <w:color w:val="000000" w:themeColor="text1"/>
        </w:rPr>
        <w:t xml:space="preserve"> (Accessed: 1 Dec 2017)</w:t>
      </w:r>
    </w:p>
    <w:p w14:paraId="47CBA7A3" w14:textId="77777777" w:rsidR="005E4335" w:rsidRPr="005E4335" w:rsidRDefault="005E4335" w:rsidP="005E4335">
      <w:pPr>
        <w:tabs>
          <w:tab w:val="left" w:pos="6107"/>
        </w:tabs>
        <w:rPr>
          <w:color w:val="000000" w:themeColor="text1"/>
        </w:rPr>
      </w:pPr>
      <w:r w:rsidRPr="005E4335">
        <w:rPr>
          <w:color w:val="000000" w:themeColor="text1"/>
        </w:rPr>
        <w:t>ReligionFacts.com Web. (2016) “Japan.” www.religionfacts.com/japan (Accessed: 23 Nov 2017)</w:t>
      </w:r>
    </w:p>
    <w:p w14:paraId="6AEAFE7D" w14:textId="77777777" w:rsidR="005E4335" w:rsidRDefault="00BA39B3" w:rsidP="005E4335">
      <w:pPr>
        <w:tabs>
          <w:tab w:val="left" w:pos="6107"/>
        </w:tabs>
        <w:rPr>
          <w:color w:val="000000" w:themeColor="text1"/>
        </w:rPr>
      </w:pPr>
      <w:r>
        <w:rPr>
          <w:color w:val="000000" w:themeColor="text1"/>
        </w:rPr>
        <w:t xml:space="preserve">Sister Rose (2016) </w:t>
      </w:r>
      <w:r w:rsidRPr="00BA39B3">
        <w:rPr>
          <w:color w:val="000000" w:themeColor="text1"/>
        </w:rPr>
        <w:t>“Censoring the Silver Screen” a History of the Legion of Decency</w:t>
      </w:r>
      <w:r>
        <w:rPr>
          <w:color w:val="000000" w:themeColor="text1"/>
        </w:rPr>
        <w:t>.</w:t>
      </w:r>
      <w:r w:rsidRPr="00BA39B3">
        <w:t xml:space="preserve"> </w:t>
      </w:r>
      <w:r>
        <w:t xml:space="preserve">Available at: </w:t>
      </w:r>
      <w:hyperlink r:id="rId40" w:history="1">
        <w:r w:rsidRPr="00BF3F5D">
          <w:rPr>
            <w:rStyle w:val="Hyperlink"/>
          </w:rPr>
          <w:t>http://www.patheos.com/blogs/sisterrosemovies/2016/02/censoring-the-silver-screen-a-history-of-the-legion-of-decency/</w:t>
        </w:r>
      </w:hyperlink>
      <w:r>
        <w:rPr>
          <w:color w:val="000000" w:themeColor="text1"/>
        </w:rPr>
        <w:t xml:space="preserve"> (Accessed: 5 Dec 2017)</w:t>
      </w:r>
      <w:r w:rsidRPr="00BA39B3">
        <w:rPr>
          <w:color w:val="000000" w:themeColor="text1"/>
        </w:rPr>
        <w:br/>
      </w:r>
    </w:p>
    <w:p w14:paraId="5431FF4A" w14:textId="77777777" w:rsidR="00BA134C" w:rsidRDefault="00BA134C" w:rsidP="005E4335">
      <w:pPr>
        <w:tabs>
          <w:tab w:val="left" w:pos="6107"/>
        </w:tabs>
        <w:rPr>
          <w:color w:val="000000" w:themeColor="text1"/>
        </w:rPr>
      </w:pPr>
      <w:r>
        <w:rPr>
          <w:color w:val="000000" w:themeColor="text1"/>
        </w:rPr>
        <w:t xml:space="preserve">WatchMojo.com (2011) The Origins of Betty Boop. Available at: </w:t>
      </w:r>
      <w:hyperlink r:id="rId41" w:history="1">
        <w:r w:rsidRPr="00BF3F5D">
          <w:rPr>
            <w:rStyle w:val="Hyperlink"/>
          </w:rPr>
          <w:t>https://www.youtube.com/watch?v=XCMifcTvt2w</w:t>
        </w:r>
      </w:hyperlink>
      <w:r>
        <w:rPr>
          <w:color w:val="000000" w:themeColor="text1"/>
        </w:rPr>
        <w:t xml:space="preserve"> (Accessed: 1 Dec 2017)</w:t>
      </w:r>
    </w:p>
    <w:p w14:paraId="1D1B99B8" w14:textId="77777777" w:rsidR="00F34D35" w:rsidRDefault="00F34D35" w:rsidP="005E4335">
      <w:pPr>
        <w:tabs>
          <w:tab w:val="left" w:pos="6107"/>
        </w:tabs>
        <w:rPr>
          <w:color w:val="000000" w:themeColor="text1"/>
        </w:rPr>
      </w:pPr>
    </w:p>
    <w:p w14:paraId="46E4E788" w14:textId="77777777" w:rsidR="00F34D35" w:rsidRDefault="00F34D35" w:rsidP="005E4335">
      <w:pPr>
        <w:tabs>
          <w:tab w:val="left" w:pos="6107"/>
        </w:tabs>
        <w:rPr>
          <w:color w:val="000000" w:themeColor="text1"/>
        </w:rPr>
      </w:pPr>
      <w:r>
        <w:rPr>
          <w:color w:val="000000" w:themeColor="text1"/>
        </w:rPr>
        <w:t xml:space="preserve">Barrett,R. (2014) The skeletal structure of Japanese horror fiction. Available at: </w:t>
      </w:r>
      <w:hyperlink r:id="rId42" w:history="1">
        <w:r w:rsidRPr="0080508A">
          <w:rPr>
            <w:rStyle w:val="Hyperlink"/>
          </w:rPr>
          <w:t>https://www.tofugu.com/japan/japanese-horror-structure/</w:t>
        </w:r>
      </w:hyperlink>
      <w:r>
        <w:rPr>
          <w:color w:val="000000" w:themeColor="text1"/>
        </w:rPr>
        <w:t xml:space="preserve"> (Accessed: 5 Dec 2017)</w:t>
      </w:r>
    </w:p>
    <w:p w14:paraId="56933561" w14:textId="77777777" w:rsidR="00976315" w:rsidRDefault="00976315" w:rsidP="005E4335">
      <w:pPr>
        <w:tabs>
          <w:tab w:val="left" w:pos="6107"/>
        </w:tabs>
        <w:rPr>
          <w:color w:val="000000" w:themeColor="text1"/>
        </w:rPr>
      </w:pPr>
    </w:p>
    <w:p w14:paraId="6873B66F" w14:textId="77777777" w:rsidR="00976315" w:rsidRDefault="00976315" w:rsidP="005E4335">
      <w:pPr>
        <w:tabs>
          <w:tab w:val="left" w:pos="6107"/>
        </w:tabs>
        <w:rPr>
          <w:color w:val="000000" w:themeColor="text1"/>
        </w:rPr>
      </w:pPr>
      <w:r>
        <w:rPr>
          <w:color w:val="000000" w:themeColor="text1"/>
        </w:rPr>
        <w:t xml:space="preserve">Bellot,G. (2016) </w:t>
      </w:r>
      <w:r w:rsidR="00E32976" w:rsidRPr="00E32976">
        <w:rPr>
          <w:color w:val="000000" w:themeColor="text1"/>
        </w:rPr>
        <w:t>Hayao Miyazaki and the Art of Being a Woman</w:t>
      </w:r>
      <w:r w:rsidR="00E32976">
        <w:rPr>
          <w:color w:val="000000" w:themeColor="text1"/>
        </w:rPr>
        <w:t xml:space="preserve">. </w:t>
      </w:r>
      <w:r>
        <w:rPr>
          <w:color w:val="000000" w:themeColor="text1"/>
        </w:rPr>
        <w:t xml:space="preserve">Available at: </w:t>
      </w:r>
      <w:hyperlink r:id="rId43" w:history="1">
        <w:r w:rsidRPr="00637905">
          <w:rPr>
            <w:rStyle w:val="Hyperlink"/>
          </w:rPr>
          <w:t>https://www.theatlantic.com/entertainment/archive/2016/10/hayao-miyazaki-and-the-art-of-being-a-woman/503978/</w:t>
        </w:r>
      </w:hyperlink>
      <w:r>
        <w:rPr>
          <w:color w:val="000000" w:themeColor="text1"/>
        </w:rPr>
        <w:t xml:space="preserve"> (Accessed: </w:t>
      </w:r>
      <w:r w:rsidR="005909B8">
        <w:rPr>
          <w:color w:val="000000" w:themeColor="text1"/>
        </w:rPr>
        <w:t>8 Dec 2017)</w:t>
      </w:r>
    </w:p>
    <w:p w14:paraId="3A2AA541" w14:textId="77777777" w:rsidR="005909B8" w:rsidRDefault="005909B8" w:rsidP="005E4335">
      <w:pPr>
        <w:tabs>
          <w:tab w:val="left" w:pos="6107"/>
        </w:tabs>
        <w:rPr>
          <w:color w:val="000000" w:themeColor="text1"/>
        </w:rPr>
      </w:pPr>
      <w:r>
        <w:rPr>
          <w:color w:val="000000" w:themeColor="text1"/>
        </w:rPr>
        <w:t xml:space="preserve"> </w:t>
      </w:r>
    </w:p>
    <w:p w14:paraId="11127BCB" w14:textId="77777777" w:rsidR="005909B8" w:rsidRDefault="005909B8" w:rsidP="005E4335">
      <w:pPr>
        <w:tabs>
          <w:tab w:val="left" w:pos="6107"/>
        </w:tabs>
        <w:rPr>
          <w:color w:val="000000" w:themeColor="text1"/>
        </w:rPr>
      </w:pPr>
      <w:r>
        <w:rPr>
          <w:color w:val="000000" w:themeColor="text1"/>
        </w:rPr>
        <w:t xml:space="preserve">Bey,A. (2015) </w:t>
      </w:r>
      <w:r w:rsidR="00E32976" w:rsidRPr="00E32976">
        <w:rPr>
          <w:color w:val="000000" w:themeColor="text1"/>
        </w:rPr>
        <w:t>Hayao Miyazaki: The Art of Repetition</w:t>
      </w:r>
      <w:r w:rsidR="00E32976">
        <w:rPr>
          <w:color w:val="000000" w:themeColor="text1"/>
        </w:rPr>
        <w:t>. Available at:</w:t>
      </w:r>
      <w:r>
        <w:rPr>
          <w:color w:val="000000" w:themeColor="text1"/>
        </w:rPr>
        <w:t xml:space="preserve"> </w:t>
      </w:r>
      <w:hyperlink r:id="rId44" w:history="1">
        <w:r w:rsidRPr="00637905">
          <w:rPr>
            <w:rStyle w:val="Hyperlink"/>
          </w:rPr>
          <w:t>https://the-artifice.com/hayao-miyazaki-art-repetition-studio-ghibli/</w:t>
        </w:r>
      </w:hyperlink>
      <w:r>
        <w:rPr>
          <w:color w:val="000000" w:themeColor="text1"/>
        </w:rPr>
        <w:t xml:space="preserve"> (Accessed: 8 Dec 2017)</w:t>
      </w:r>
    </w:p>
    <w:p w14:paraId="0D23D1AC" w14:textId="77777777" w:rsidR="00D47AA3" w:rsidRDefault="00D47AA3" w:rsidP="005E4335">
      <w:pPr>
        <w:tabs>
          <w:tab w:val="left" w:pos="6107"/>
        </w:tabs>
        <w:rPr>
          <w:color w:val="000000" w:themeColor="text1"/>
        </w:rPr>
      </w:pPr>
    </w:p>
    <w:p w14:paraId="322F6C6E" w14:textId="411670AC" w:rsidR="00D47AA3" w:rsidRDefault="00A22D4E" w:rsidP="005E4335">
      <w:pPr>
        <w:tabs>
          <w:tab w:val="left" w:pos="6107"/>
        </w:tabs>
        <w:rPr>
          <w:color w:val="000000" w:themeColor="text1"/>
        </w:rPr>
      </w:pPr>
      <w:r>
        <w:rPr>
          <w:color w:val="000000" w:themeColor="text1"/>
        </w:rPr>
        <w:t>Wecks,E. (2017) Great Geek D</w:t>
      </w:r>
      <w:r w:rsidR="00D47AA3">
        <w:rPr>
          <w:color w:val="000000" w:themeColor="text1"/>
        </w:rPr>
        <w:t xml:space="preserve">ebates: Disney Princesses vs. Hayao Miyazaki. Available at: </w:t>
      </w:r>
      <w:hyperlink r:id="rId45" w:history="1">
        <w:r w:rsidR="00D47AA3" w:rsidRPr="00637905">
          <w:rPr>
            <w:rStyle w:val="Hyperlink"/>
          </w:rPr>
          <w:t>https://www.wired.com/2012/01/disney-vs-miyazaki/</w:t>
        </w:r>
      </w:hyperlink>
      <w:r w:rsidR="00D47AA3">
        <w:rPr>
          <w:color w:val="000000" w:themeColor="text1"/>
        </w:rPr>
        <w:t xml:space="preserve"> (Accessed: 8 Dec 2017)</w:t>
      </w:r>
    </w:p>
    <w:p w14:paraId="6C17A554" w14:textId="77777777" w:rsidR="009175EA" w:rsidRDefault="009175EA" w:rsidP="005E4335">
      <w:pPr>
        <w:tabs>
          <w:tab w:val="left" w:pos="6107"/>
        </w:tabs>
        <w:rPr>
          <w:b/>
          <w:color w:val="000000" w:themeColor="text1"/>
          <w:u w:val="single"/>
        </w:rPr>
      </w:pPr>
    </w:p>
    <w:p w14:paraId="1DACB7F8" w14:textId="77777777" w:rsidR="009175EA" w:rsidRDefault="009175EA" w:rsidP="005E4335">
      <w:pPr>
        <w:tabs>
          <w:tab w:val="left" w:pos="6107"/>
        </w:tabs>
        <w:rPr>
          <w:b/>
          <w:color w:val="000000" w:themeColor="text1"/>
          <w:u w:val="single"/>
        </w:rPr>
      </w:pPr>
    </w:p>
    <w:p w14:paraId="061A6A8E" w14:textId="77777777" w:rsidR="009175EA" w:rsidRDefault="009175EA" w:rsidP="005E4335">
      <w:pPr>
        <w:tabs>
          <w:tab w:val="left" w:pos="6107"/>
        </w:tabs>
        <w:rPr>
          <w:b/>
          <w:color w:val="000000" w:themeColor="text1"/>
          <w:u w:val="single"/>
        </w:rPr>
      </w:pPr>
    </w:p>
    <w:p w14:paraId="3E768BAC" w14:textId="77777777" w:rsidR="009175EA" w:rsidRDefault="009175EA" w:rsidP="005E4335">
      <w:pPr>
        <w:tabs>
          <w:tab w:val="left" w:pos="6107"/>
        </w:tabs>
        <w:rPr>
          <w:b/>
          <w:color w:val="000000" w:themeColor="text1"/>
          <w:u w:val="single"/>
        </w:rPr>
      </w:pPr>
    </w:p>
    <w:p w14:paraId="79CDFD32" w14:textId="7BEBC4AC" w:rsidR="003C7CE7" w:rsidRDefault="003C7CE7" w:rsidP="005E4335">
      <w:pPr>
        <w:tabs>
          <w:tab w:val="left" w:pos="6107"/>
        </w:tabs>
        <w:rPr>
          <w:b/>
          <w:color w:val="000000" w:themeColor="text1"/>
          <w:u w:val="single"/>
        </w:rPr>
      </w:pPr>
      <w:r w:rsidRPr="003C7CE7">
        <w:rPr>
          <w:b/>
          <w:color w:val="000000" w:themeColor="text1"/>
          <w:u w:val="single"/>
        </w:rPr>
        <w:t>Reading List</w:t>
      </w:r>
    </w:p>
    <w:p w14:paraId="3FFD2C52" w14:textId="0837E54C" w:rsidR="007D375A" w:rsidRDefault="0083765C" w:rsidP="005E4335">
      <w:pPr>
        <w:tabs>
          <w:tab w:val="left" w:pos="6107"/>
        </w:tabs>
        <w:rPr>
          <w:color w:val="000000" w:themeColor="text1"/>
        </w:rPr>
      </w:pPr>
      <w:r>
        <w:rPr>
          <w:color w:val="000000" w:themeColor="text1"/>
        </w:rPr>
        <w:t>A,McRobbie (ed.) (1981) Feminism for Girls. London</w:t>
      </w:r>
      <w:r w:rsidR="00DB1AC6">
        <w:rPr>
          <w:color w:val="000000" w:themeColor="text1"/>
        </w:rPr>
        <w:t>. Routledge and Kegan Paul.</w:t>
      </w:r>
    </w:p>
    <w:p w14:paraId="63BDECF2" w14:textId="18CEC828" w:rsidR="00DB1AC6" w:rsidRDefault="00D82780" w:rsidP="005E4335">
      <w:pPr>
        <w:tabs>
          <w:tab w:val="left" w:pos="6107"/>
        </w:tabs>
        <w:rPr>
          <w:color w:val="000000" w:themeColor="text1"/>
        </w:rPr>
      </w:pPr>
      <w:r>
        <w:rPr>
          <w:color w:val="000000" w:themeColor="text1"/>
        </w:rPr>
        <w:lastRenderedPageBreak/>
        <w:t>J,Holand. (2003) What Lacan Said about Women. A Psychoanalytic study.</w:t>
      </w:r>
      <w:r w:rsidR="00F56197">
        <w:rPr>
          <w:color w:val="000000" w:themeColor="text1"/>
        </w:rPr>
        <w:t xml:space="preserve"> New York. </w:t>
      </w:r>
    </w:p>
    <w:p w14:paraId="7E33EE80" w14:textId="3BF1C185" w:rsidR="00064565" w:rsidRDefault="00064565" w:rsidP="005E4335">
      <w:pPr>
        <w:tabs>
          <w:tab w:val="left" w:pos="6107"/>
        </w:tabs>
        <w:rPr>
          <w:color w:val="000000" w:themeColor="text1"/>
        </w:rPr>
      </w:pPr>
      <w:r>
        <w:rPr>
          <w:color w:val="000000" w:themeColor="text1"/>
        </w:rPr>
        <w:t>Evans, Judith. (1995) Feminist Theory Today. London. SAGE Publications.</w:t>
      </w:r>
    </w:p>
    <w:p w14:paraId="2951A348" w14:textId="15C4C309" w:rsidR="00064565" w:rsidRDefault="00CB5DCB" w:rsidP="005E4335">
      <w:pPr>
        <w:tabs>
          <w:tab w:val="left" w:pos="6107"/>
        </w:tabs>
        <w:rPr>
          <w:color w:val="000000" w:themeColor="text1"/>
        </w:rPr>
      </w:pPr>
      <w:r>
        <w:rPr>
          <w:color w:val="000000" w:themeColor="text1"/>
        </w:rPr>
        <w:t>G,Harris. (1999)</w:t>
      </w:r>
      <w:r w:rsidR="00410152">
        <w:rPr>
          <w:color w:val="000000" w:themeColor="text1"/>
        </w:rPr>
        <w:t xml:space="preserve"> </w:t>
      </w:r>
      <w:r w:rsidR="007E0F6C">
        <w:rPr>
          <w:color w:val="000000" w:themeColor="text1"/>
        </w:rPr>
        <w:t xml:space="preserve">Staging Femininities. </w:t>
      </w:r>
      <w:r w:rsidR="00410152">
        <w:rPr>
          <w:color w:val="000000" w:themeColor="text1"/>
        </w:rPr>
        <w:t>Manchester. Manchester University Press.</w:t>
      </w:r>
    </w:p>
    <w:p w14:paraId="387AFF65" w14:textId="6671CB42" w:rsidR="007E0F6C" w:rsidRDefault="009960A7" w:rsidP="005E4335">
      <w:pPr>
        <w:tabs>
          <w:tab w:val="left" w:pos="6107"/>
        </w:tabs>
        <w:rPr>
          <w:color w:val="000000" w:themeColor="text1"/>
        </w:rPr>
      </w:pPr>
      <w:r>
        <w:rPr>
          <w:color w:val="000000" w:themeColor="text1"/>
        </w:rPr>
        <w:t>B,Bettleheim. (1975) The Uses of Enchantment. London. Clays Ltd.</w:t>
      </w:r>
    </w:p>
    <w:p w14:paraId="368F98C4" w14:textId="05E86D78" w:rsidR="009960A7" w:rsidRDefault="009960A7" w:rsidP="005E4335">
      <w:pPr>
        <w:tabs>
          <w:tab w:val="left" w:pos="6107"/>
        </w:tabs>
        <w:rPr>
          <w:color w:val="000000" w:themeColor="text1"/>
        </w:rPr>
      </w:pPr>
      <w:r>
        <w:rPr>
          <w:color w:val="000000" w:themeColor="text1"/>
        </w:rPr>
        <w:t xml:space="preserve">A,McRobbie. </w:t>
      </w:r>
      <w:r w:rsidR="00C236A6">
        <w:rPr>
          <w:color w:val="000000" w:themeColor="text1"/>
        </w:rPr>
        <w:t xml:space="preserve">(ed.) (1984) Gender and Generation. Hampshire. </w:t>
      </w:r>
    </w:p>
    <w:p w14:paraId="00ACF2BA" w14:textId="10B4A031" w:rsidR="00C236A6" w:rsidRDefault="00C236A6" w:rsidP="005E4335">
      <w:pPr>
        <w:tabs>
          <w:tab w:val="left" w:pos="6107"/>
        </w:tabs>
        <w:rPr>
          <w:color w:val="000000" w:themeColor="text1"/>
        </w:rPr>
      </w:pPr>
      <w:r>
        <w:rPr>
          <w:color w:val="000000" w:themeColor="text1"/>
        </w:rPr>
        <w:t xml:space="preserve">E,Said. (1991) Orientalism. </w:t>
      </w:r>
      <w:r w:rsidR="001C3C35">
        <w:rPr>
          <w:color w:val="000000" w:themeColor="text1"/>
        </w:rPr>
        <w:t>London. Penguin Books.</w:t>
      </w:r>
    </w:p>
    <w:p w14:paraId="077349D9" w14:textId="77777777" w:rsidR="009175EA" w:rsidRPr="000A1CE1" w:rsidRDefault="009175EA" w:rsidP="009175EA">
      <w:pPr>
        <w:tabs>
          <w:tab w:val="left" w:pos="6107"/>
        </w:tabs>
        <w:rPr>
          <w:color w:val="000000" w:themeColor="text1"/>
        </w:rPr>
      </w:pPr>
      <w:r w:rsidRPr="000A1CE1">
        <w:rPr>
          <w:color w:val="000000" w:themeColor="text1"/>
        </w:rPr>
        <w:t>Salih,S. (ed.) (2004) The Judith Butler Reader. Oxford: Blackwell Publishing.</w:t>
      </w:r>
    </w:p>
    <w:p w14:paraId="6CE4B97C" w14:textId="77777777" w:rsidR="009175EA" w:rsidRPr="000A1CE1" w:rsidRDefault="009175EA" w:rsidP="009175EA">
      <w:pPr>
        <w:tabs>
          <w:tab w:val="left" w:pos="6107"/>
        </w:tabs>
        <w:spacing w:before="240"/>
        <w:rPr>
          <w:color w:val="000000" w:themeColor="text1"/>
        </w:rPr>
      </w:pPr>
      <w:r w:rsidRPr="000A1CE1">
        <w:rPr>
          <w:color w:val="000000" w:themeColor="text1"/>
        </w:rPr>
        <w:t>Parshley, H.M. (ed.) (1997) Simone de Beauvoir. The Second Sex. London: Vintage.</w:t>
      </w:r>
    </w:p>
    <w:p w14:paraId="681BA419" w14:textId="77777777" w:rsidR="009175EA" w:rsidRPr="007D375A" w:rsidRDefault="009175EA" w:rsidP="005E4335">
      <w:pPr>
        <w:tabs>
          <w:tab w:val="left" w:pos="6107"/>
        </w:tabs>
        <w:rPr>
          <w:color w:val="000000" w:themeColor="text1"/>
        </w:rPr>
      </w:pPr>
    </w:p>
    <w:sectPr w:rsidR="009175EA" w:rsidRPr="007D375A" w:rsidSect="00B34BF1">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4CA0F4" w14:textId="77777777" w:rsidR="00781A2F" w:rsidRDefault="00781A2F" w:rsidP="00BD6725">
      <w:pPr>
        <w:spacing w:after="0" w:line="240" w:lineRule="auto"/>
      </w:pPr>
      <w:r>
        <w:separator/>
      </w:r>
    </w:p>
  </w:endnote>
  <w:endnote w:type="continuationSeparator" w:id="0">
    <w:p w14:paraId="3EA53C05" w14:textId="77777777" w:rsidR="00781A2F" w:rsidRDefault="00781A2F" w:rsidP="00BD6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altName w:val="Calibri"/>
    <w:charset w:val="00"/>
    <w:family w:val="swiss"/>
    <w:pitch w:val="variable"/>
    <w:sig w:usb0="E4002EFF" w:usb1="C000E47F" w:usb2="00000009" w:usb3="00000000" w:csb0="000001FF" w:csb1="00000000"/>
  </w:font>
  <w:font w:name="游明朝">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游ゴシック Light">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9355628"/>
      <w:docPartObj>
        <w:docPartGallery w:val="Page Numbers (Bottom of Page)"/>
        <w:docPartUnique/>
      </w:docPartObj>
    </w:sdtPr>
    <w:sdtEndPr>
      <w:rPr>
        <w:noProof/>
      </w:rPr>
    </w:sdtEndPr>
    <w:sdtContent>
      <w:p w14:paraId="6ABD35A9" w14:textId="5678DF03" w:rsidR="00781A2F" w:rsidRDefault="00781A2F">
        <w:pPr>
          <w:pStyle w:val="Footer"/>
          <w:jc w:val="center"/>
        </w:pPr>
        <w:r>
          <w:fldChar w:fldCharType="begin"/>
        </w:r>
        <w:r>
          <w:instrText xml:space="preserve"> PAGE   \* MERGEFORMAT </w:instrText>
        </w:r>
        <w:r>
          <w:fldChar w:fldCharType="separate"/>
        </w:r>
        <w:r w:rsidR="00CE79D4">
          <w:rPr>
            <w:noProof/>
          </w:rPr>
          <w:t>1</w:t>
        </w:r>
        <w:r>
          <w:rPr>
            <w:noProof/>
          </w:rPr>
          <w:fldChar w:fldCharType="end"/>
        </w:r>
      </w:p>
    </w:sdtContent>
  </w:sdt>
  <w:p w14:paraId="77C07E44" w14:textId="77777777" w:rsidR="00781A2F" w:rsidRDefault="00781A2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C7D38C" w14:textId="77777777" w:rsidR="00781A2F" w:rsidRDefault="00781A2F" w:rsidP="00BD6725">
      <w:pPr>
        <w:spacing w:after="0" w:line="240" w:lineRule="auto"/>
      </w:pPr>
      <w:r>
        <w:separator/>
      </w:r>
    </w:p>
  </w:footnote>
  <w:footnote w:type="continuationSeparator" w:id="0">
    <w:p w14:paraId="28A0A7AC" w14:textId="77777777" w:rsidR="00781A2F" w:rsidRDefault="00781A2F" w:rsidP="00BD672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8F2B1D"/>
    <w:multiLevelType w:val="hybridMultilevel"/>
    <w:tmpl w:val="6054124C"/>
    <w:lvl w:ilvl="0" w:tplc="0B7AB4EE">
      <w:start w:val="1"/>
      <w:numFmt w:val="decimal"/>
      <w:lvlText w:val="Fig.%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1F442D64"/>
    <w:multiLevelType w:val="hybridMultilevel"/>
    <w:tmpl w:val="AC04AC04"/>
    <w:lvl w:ilvl="0" w:tplc="0B7AB4EE">
      <w:start w:val="1"/>
      <w:numFmt w:val="decimal"/>
      <w:lvlText w:val="Fig.%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BDC4378"/>
    <w:multiLevelType w:val="hybridMultilevel"/>
    <w:tmpl w:val="2078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26808D9"/>
    <w:multiLevelType w:val="hybridMultilevel"/>
    <w:tmpl w:val="3F7E42F0"/>
    <w:lvl w:ilvl="0" w:tplc="D2E671D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nsid w:val="38CB070D"/>
    <w:multiLevelType w:val="hybridMultilevel"/>
    <w:tmpl w:val="6840B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3A95DC4"/>
    <w:multiLevelType w:val="hybridMultilevel"/>
    <w:tmpl w:val="D632D3F2"/>
    <w:lvl w:ilvl="0" w:tplc="123A97E4">
      <w:start w:val="1"/>
      <w:numFmt w:val="decimal"/>
      <w:lvlText w:val="%1"/>
      <w:lvlJc w:val="left"/>
      <w:pPr>
        <w:ind w:left="21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BF71803"/>
    <w:multiLevelType w:val="hybridMultilevel"/>
    <w:tmpl w:val="B3C88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CEA711C"/>
    <w:multiLevelType w:val="hybridMultilevel"/>
    <w:tmpl w:val="30348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08C40CD"/>
    <w:multiLevelType w:val="hybridMultilevel"/>
    <w:tmpl w:val="6082B358"/>
    <w:lvl w:ilvl="0" w:tplc="0B7AB4EE">
      <w:start w:val="1"/>
      <w:numFmt w:val="decimal"/>
      <w:lvlText w:val="Fig.%1"/>
      <w:lvlJc w:val="left"/>
      <w:pPr>
        <w:ind w:left="2880" w:hanging="360"/>
      </w:pPr>
      <w:rPr>
        <w:rFonts w:hint="default"/>
      </w:rPr>
    </w:lvl>
    <w:lvl w:ilvl="1" w:tplc="0B7AB4EE">
      <w:start w:val="1"/>
      <w:numFmt w:val="decimal"/>
      <w:lvlText w:val="Fig.%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3506ECD"/>
    <w:multiLevelType w:val="hybridMultilevel"/>
    <w:tmpl w:val="DBE6B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3B87DEB"/>
    <w:multiLevelType w:val="hybridMultilevel"/>
    <w:tmpl w:val="D708D368"/>
    <w:lvl w:ilvl="0" w:tplc="2F6804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1C74963"/>
    <w:multiLevelType w:val="hybridMultilevel"/>
    <w:tmpl w:val="3B9C1FB2"/>
    <w:lvl w:ilvl="0" w:tplc="0B7AB4EE">
      <w:start w:val="1"/>
      <w:numFmt w:val="decimal"/>
      <w:lvlText w:val="Fig.%1"/>
      <w:lvlJc w:val="left"/>
      <w:pPr>
        <w:ind w:left="28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45B4084"/>
    <w:multiLevelType w:val="hybridMultilevel"/>
    <w:tmpl w:val="E690DEE0"/>
    <w:lvl w:ilvl="0" w:tplc="D2E671D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nsid w:val="708C0C82"/>
    <w:multiLevelType w:val="hybridMultilevel"/>
    <w:tmpl w:val="3152A06A"/>
    <w:lvl w:ilvl="0" w:tplc="DBF25458">
      <w:numFmt w:val="bullet"/>
      <w:lvlText w:val="-"/>
      <w:lvlJc w:val="left"/>
      <w:pPr>
        <w:ind w:left="720" w:hanging="360"/>
      </w:pPr>
      <w:rPr>
        <w:rFonts w:ascii="Calibri" w:eastAsiaTheme="minorHAnsi" w:hAnsi="Calibri" w:cs="Calibri" w:hint="default"/>
        <w:color w:val="FFC000" w:themeColor="accent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3"/>
  </w:num>
  <w:num w:numId="3">
    <w:abstractNumId w:val="2"/>
  </w:num>
  <w:num w:numId="4">
    <w:abstractNumId w:val="4"/>
  </w:num>
  <w:num w:numId="5">
    <w:abstractNumId w:val="7"/>
  </w:num>
  <w:num w:numId="6">
    <w:abstractNumId w:val="9"/>
  </w:num>
  <w:num w:numId="7">
    <w:abstractNumId w:val="12"/>
  </w:num>
  <w:num w:numId="8">
    <w:abstractNumId w:val="5"/>
  </w:num>
  <w:num w:numId="9">
    <w:abstractNumId w:val="3"/>
  </w:num>
  <w:num w:numId="10">
    <w:abstractNumId w:val="11"/>
  </w:num>
  <w:num w:numId="11">
    <w:abstractNumId w:val="8"/>
  </w:num>
  <w:num w:numId="12">
    <w:abstractNumId w:val="0"/>
  </w:num>
  <w:num w:numId="13">
    <w:abstractNumId w:val="1"/>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activeWritingStyle w:appName="MSWord" w:lang="en-GB" w:vendorID="64" w:dllVersion="6" w:nlCheck="1" w:checkStyle="1"/>
  <w:activeWritingStyle w:appName="MSWord" w:lang="en-GB" w:vendorID="64" w:dllVersion="0" w:nlCheck="1" w:checkStyle="0"/>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AB1"/>
    <w:rsid w:val="000118DE"/>
    <w:rsid w:val="00015726"/>
    <w:rsid w:val="00021187"/>
    <w:rsid w:val="00022D65"/>
    <w:rsid w:val="00030D01"/>
    <w:rsid w:val="00032BB1"/>
    <w:rsid w:val="0004588C"/>
    <w:rsid w:val="0004597D"/>
    <w:rsid w:val="0005351D"/>
    <w:rsid w:val="00054C36"/>
    <w:rsid w:val="0005791E"/>
    <w:rsid w:val="00064565"/>
    <w:rsid w:val="000727EA"/>
    <w:rsid w:val="00074537"/>
    <w:rsid w:val="00076676"/>
    <w:rsid w:val="000819A0"/>
    <w:rsid w:val="00086EC7"/>
    <w:rsid w:val="000A1CE1"/>
    <w:rsid w:val="000B4AAE"/>
    <w:rsid w:val="000C3561"/>
    <w:rsid w:val="000C649C"/>
    <w:rsid w:val="000E074F"/>
    <w:rsid w:val="0010218A"/>
    <w:rsid w:val="00111A8B"/>
    <w:rsid w:val="0011274F"/>
    <w:rsid w:val="00122D26"/>
    <w:rsid w:val="00124F0F"/>
    <w:rsid w:val="00131656"/>
    <w:rsid w:val="001338DF"/>
    <w:rsid w:val="00136004"/>
    <w:rsid w:val="0013689A"/>
    <w:rsid w:val="00137530"/>
    <w:rsid w:val="001402CE"/>
    <w:rsid w:val="00140679"/>
    <w:rsid w:val="001417CD"/>
    <w:rsid w:val="00142EEB"/>
    <w:rsid w:val="00151E03"/>
    <w:rsid w:val="001653FF"/>
    <w:rsid w:val="001737D8"/>
    <w:rsid w:val="00182DC9"/>
    <w:rsid w:val="001A08AA"/>
    <w:rsid w:val="001A74FA"/>
    <w:rsid w:val="001A7EF2"/>
    <w:rsid w:val="001B2FD8"/>
    <w:rsid w:val="001B35A3"/>
    <w:rsid w:val="001B66FB"/>
    <w:rsid w:val="001C3C35"/>
    <w:rsid w:val="001C5D14"/>
    <w:rsid w:val="001C5D73"/>
    <w:rsid w:val="001D1317"/>
    <w:rsid w:val="001D7B8D"/>
    <w:rsid w:val="001E0177"/>
    <w:rsid w:val="0020609B"/>
    <w:rsid w:val="00211A27"/>
    <w:rsid w:val="00221580"/>
    <w:rsid w:val="00223A27"/>
    <w:rsid w:val="002312D5"/>
    <w:rsid w:val="00234C52"/>
    <w:rsid w:val="00235A9F"/>
    <w:rsid w:val="00250DA4"/>
    <w:rsid w:val="00255E59"/>
    <w:rsid w:val="00271AE5"/>
    <w:rsid w:val="002B33D5"/>
    <w:rsid w:val="002C4D96"/>
    <w:rsid w:val="002D7EDD"/>
    <w:rsid w:val="00302CB4"/>
    <w:rsid w:val="00305B3B"/>
    <w:rsid w:val="003060E7"/>
    <w:rsid w:val="003118B1"/>
    <w:rsid w:val="00313C21"/>
    <w:rsid w:val="00336B79"/>
    <w:rsid w:val="00345522"/>
    <w:rsid w:val="003519F1"/>
    <w:rsid w:val="00351CE4"/>
    <w:rsid w:val="00366719"/>
    <w:rsid w:val="003A1B5F"/>
    <w:rsid w:val="003A2A14"/>
    <w:rsid w:val="003A6ABA"/>
    <w:rsid w:val="003A7ABB"/>
    <w:rsid w:val="003C7CE7"/>
    <w:rsid w:val="003C7FAE"/>
    <w:rsid w:val="003D0C20"/>
    <w:rsid w:val="003D21D4"/>
    <w:rsid w:val="003F21AE"/>
    <w:rsid w:val="003F5297"/>
    <w:rsid w:val="003F6B89"/>
    <w:rsid w:val="004024D8"/>
    <w:rsid w:val="00410152"/>
    <w:rsid w:val="00417E47"/>
    <w:rsid w:val="004212B2"/>
    <w:rsid w:val="00424E16"/>
    <w:rsid w:val="004336F6"/>
    <w:rsid w:val="00441E45"/>
    <w:rsid w:val="004507F7"/>
    <w:rsid w:val="0046243F"/>
    <w:rsid w:val="004741A9"/>
    <w:rsid w:val="004856A9"/>
    <w:rsid w:val="00491536"/>
    <w:rsid w:val="004B1ECE"/>
    <w:rsid w:val="004B2BD9"/>
    <w:rsid w:val="004C2F14"/>
    <w:rsid w:val="004D15AA"/>
    <w:rsid w:val="004E0E68"/>
    <w:rsid w:val="004E5549"/>
    <w:rsid w:val="004F78FF"/>
    <w:rsid w:val="00500B1D"/>
    <w:rsid w:val="0050312D"/>
    <w:rsid w:val="00512D79"/>
    <w:rsid w:val="00517A41"/>
    <w:rsid w:val="00537BDC"/>
    <w:rsid w:val="0054477E"/>
    <w:rsid w:val="00553495"/>
    <w:rsid w:val="0055369B"/>
    <w:rsid w:val="00553AF8"/>
    <w:rsid w:val="00555BA8"/>
    <w:rsid w:val="0056196A"/>
    <w:rsid w:val="005731BA"/>
    <w:rsid w:val="00580982"/>
    <w:rsid w:val="00580D28"/>
    <w:rsid w:val="005826BB"/>
    <w:rsid w:val="00584F1D"/>
    <w:rsid w:val="0058611B"/>
    <w:rsid w:val="005909B8"/>
    <w:rsid w:val="005B2463"/>
    <w:rsid w:val="005B30BB"/>
    <w:rsid w:val="005C0CB5"/>
    <w:rsid w:val="005C28CA"/>
    <w:rsid w:val="005C2DE7"/>
    <w:rsid w:val="005C4D34"/>
    <w:rsid w:val="005E30A3"/>
    <w:rsid w:val="005E4335"/>
    <w:rsid w:val="00615B65"/>
    <w:rsid w:val="0064227D"/>
    <w:rsid w:val="00655DE5"/>
    <w:rsid w:val="00667B78"/>
    <w:rsid w:val="00686353"/>
    <w:rsid w:val="006B4BCB"/>
    <w:rsid w:val="006B52DE"/>
    <w:rsid w:val="006C6502"/>
    <w:rsid w:val="006E0A56"/>
    <w:rsid w:val="006F36C4"/>
    <w:rsid w:val="006F7E4F"/>
    <w:rsid w:val="00710485"/>
    <w:rsid w:val="007131E0"/>
    <w:rsid w:val="00724C75"/>
    <w:rsid w:val="00724D89"/>
    <w:rsid w:val="00725217"/>
    <w:rsid w:val="00736124"/>
    <w:rsid w:val="00776B32"/>
    <w:rsid w:val="00781A2F"/>
    <w:rsid w:val="00782B24"/>
    <w:rsid w:val="00785823"/>
    <w:rsid w:val="00793853"/>
    <w:rsid w:val="0079796D"/>
    <w:rsid w:val="007B03EC"/>
    <w:rsid w:val="007B07E0"/>
    <w:rsid w:val="007B6E56"/>
    <w:rsid w:val="007C044C"/>
    <w:rsid w:val="007D0949"/>
    <w:rsid w:val="007D0F30"/>
    <w:rsid w:val="007D375A"/>
    <w:rsid w:val="007E0F6C"/>
    <w:rsid w:val="007E78B6"/>
    <w:rsid w:val="00803AD1"/>
    <w:rsid w:val="00803C8D"/>
    <w:rsid w:val="0080551D"/>
    <w:rsid w:val="008147A7"/>
    <w:rsid w:val="008152C4"/>
    <w:rsid w:val="0082024C"/>
    <w:rsid w:val="0083765C"/>
    <w:rsid w:val="00853FD7"/>
    <w:rsid w:val="0086096D"/>
    <w:rsid w:val="00862A0E"/>
    <w:rsid w:val="00873D14"/>
    <w:rsid w:val="00874510"/>
    <w:rsid w:val="0088245B"/>
    <w:rsid w:val="008A22E4"/>
    <w:rsid w:val="008B361A"/>
    <w:rsid w:val="008C5F17"/>
    <w:rsid w:val="008C6D7D"/>
    <w:rsid w:val="008E555D"/>
    <w:rsid w:val="008F4EB4"/>
    <w:rsid w:val="008F740A"/>
    <w:rsid w:val="0090526F"/>
    <w:rsid w:val="00905AB1"/>
    <w:rsid w:val="009172C6"/>
    <w:rsid w:val="009175EA"/>
    <w:rsid w:val="00933BCD"/>
    <w:rsid w:val="0095167C"/>
    <w:rsid w:val="009617D7"/>
    <w:rsid w:val="00964553"/>
    <w:rsid w:val="00965121"/>
    <w:rsid w:val="00965920"/>
    <w:rsid w:val="00967435"/>
    <w:rsid w:val="00976315"/>
    <w:rsid w:val="00976D52"/>
    <w:rsid w:val="0099188E"/>
    <w:rsid w:val="00992913"/>
    <w:rsid w:val="009960A7"/>
    <w:rsid w:val="009A3C81"/>
    <w:rsid w:val="009A6010"/>
    <w:rsid w:val="009A65DC"/>
    <w:rsid w:val="009B23C0"/>
    <w:rsid w:val="009B7681"/>
    <w:rsid w:val="009C0116"/>
    <w:rsid w:val="009D2EDE"/>
    <w:rsid w:val="009E3F57"/>
    <w:rsid w:val="009E78AA"/>
    <w:rsid w:val="00A037D5"/>
    <w:rsid w:val="00A16A75"/>
    <w:rsid w:val="00A22D4E"/>
    <w:rsid w:val="00A27464"/>
    <w:rsid w:val="00A30526"/>
    <w:rsid w:val="00A442B4"/>
    <w:rsid w:val="00A45719"/>
    <w:rsid w:val="00A54178"/>
    <w:rsid w:val="00A6722C"/>
    <w:rsid w:val="00A71E81"/>
    <w:rsid w:val="00A74339"/>
    <w:rsid w:val="00A83015"/>
    <w:rsid w:val="00A833FF"/>
    <w:rsid w:val="00A857AC"/>
    <w:rsid w:val="00A861D7"/>
    <w:rsid w:val="00A905B5"/>
    <w:rsid w:val="00A9357A"/>
    <w:rsid w:val="00AA014F"/>
    <w:rsid w:val="00AB4807"/>
    <w:rsid w:val="00AC043A"/>
    <w:rsid w:val="00AC116A"/>
    <w:rsid w:val="00AC7F4E"/>
    <w:rsid w:val="00AD66E3"/>
    <w:rsid w:val="00AE7930"/>
    <w:rsid w:val="00AF0CD7"/>
    <w:rsid w:val="00B00907"/>
    <w:rsid w:val="00B05379"/>
    <w:rsid w:val="00B0628E"/>
    <w:rsid w:val="00B30F36"/>
    <w:rsid w:val="00B34BF1"/>
    <w:rsid w:val="00B81261"/>
    <w:rsid w:val="00B82FD5"/>
    <w:rsid w:val="00B863CC"/>
    <w:rsid w:val="00B93653"/>
    <w:rsid w:val="00B95010"/>
    <w:rsid w:val="00BA134C"/>
    <w:rsid w:val="00BA39B3"/>
    <w:rsid w:val="00BB747D"/>
    <w:rsid w:val="00BB7B1F"/>
    <w:rsid w:val="00BD6725"/>
    <w:rsid w:val="00BD785C"/>
    <w:rsid w:val="00BE3E2D"/>
    <w:rsid w:val="00C12B0F"/>
    <w:rsid w:val="00C14074"/>
    <w:rsid w:val="00C236A6"/>
    <w:rsid w:val="00C24DB9"/>
    <w:rsid w:val="00C30D10"/>
    <w:rsid w:val="00C31E85"/>
    <w:rsid w:val="00C414FA"/>
    <w:rsid w:val="00C42FEF"/>
    <w:rsid w:val="00C65DDA"/>
    <w:rsid w:val="00C7096D"/>
    <w:rsid w:val="00C72139"/>
    <w:rsid w:val="00C855AD"/>
    <w:rsid w:val="00C90B8C"/>
    <w:rsid w:val="00C950F3"/>
    <w:rsid w:val="00CA0473"/>
    <w:rsid w:val="00CA05EA"/>
    <w:rsid w:val="00CB5DCB"/>
    <w:rsid w:val="00CC5076"/>
    <w:rsid w:val="00CE740B"/>
    <w:rsid w:val="00CE79D4"/>
    <w:rsid w:val="00CF11C0"/>
    <w:rsid w:val="00CF74B6"/>
    <w:rsid w:val="00D1024A"/>
    <w:rsid w:val="00D1554E"/>
    <w:rsid w:val="00D4134F"/>
    <w:rsid w:val="00D47AA3"/>
    <w:rsid w:val="00D51930"/>
    <w:rsid w:val="00D665C8"/>
    <w:rsid w:val="00D71D47"/>
    <w:rsid w:val="00D82780"/>
    <w:rsid w:val="00D8342C"/>
    <w:rsid w:val="00DA2A22"/>
    <w:rsid w:val="00DB1AC6"/>
    <w:rsid w:val="00DC3746"/>
    <w:rsid w:val="00DC3E83"/>
    <w:rsid w:val="00DE6CD5"/>
    <w:rsid w:val="00E05E27"/>
    <w:rsid w:val="00E25008"/>
    <w:rsid w:val="00E32976"/>
    <w:rsid w:val="00E33B1B"/>
    <w:rsid w:val="00E342ED"/>
    <w:rsid w:val="00E34EF9"/>
    <w:rsid w:val="00E37898"/>
    <w:rsid w:val="00E56C93"/>
    <w:rsid w:val="00E85829"/>
    <w:rsid w:val="00E85E26"/>
    <w:rsid w:val="00E90215"/>
    <w:rsid w:val="00E956A4"/>
    <w:rsid w:val="00EA0E7C"/>
    <w:rsid w:val="00EB6C9F"/>
    <w:rsid w:val="00EC0ACF"/>
    <w:rsid w:val="00EC2E3D"/>
    <w:rsid w:val="00ED5D6C"/>
    <w:rsid w:val="00F0452C"/>
    <w:rsid w:val="00F15AAD"/>
    <w:rsid w:val="00F20B4B"/>
    <w:rsid w:val="00F34D35"/>
    <w:rsid w:val="00F413E3"/>
    <w:rsid w:val="00F51685"/>
    <w:rsid w:val="00F56197"/>
    <w:rsid w:val="00F66AF4"/>
    <w:rsid w:val="00F754D2"/>
    <w:rsid w:val="00F75A4D"/>
    <w:rsid w:val="00F75D12"/>
    <w:rsid w:val="00F819A7"/>
    <w:rsid w:val="00F8254A"/>
    <w:rsid w:val="00F92E7F"/>
    <w:rsid w:val="00FD0576"/>
    <w:rsid w:val="00FD0E52"/>
    <w:rsid w:val="00FE5373"/>
    <w:rsid w:val="00FE7547"/>
    <w:rsid w:val="00FF2002"/>
    <w:rsid w:val="00FF6D8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colormru v:ext="edit" colors="#d68e8e,#c78583,#a14b49,#e5b0ad,#d1726d,#ff7c80,#dd6d6d"/>
      <o:colormenu v:ext="edit" fillcolor="#c97284"/>
    </o:shapedefaults>
    <o:shapelayout v:ext="edit">
      <o:idmap v:ext="edit" data="1"/>
    </o:shapelayout>
  </w:shapeDefaults>
  <w:decimalSymbol w:val="."/>
  <w:listSeparator w:val=","/>
  <w14:docId w14:val="761EB3C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C64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6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725"/>
  </w:style>
  <w:style w:type="paragraph" w:styleId="Footer">
    <w:name w:val="footer"/>
    <w:basedOn w:val="Normal"/>
    <w:link w:val="FooterChar"/>
    <w:uiPriority w:val="99"/>
    <w:unhideWhenUsed/>
    <w:rsid w:val="00BD6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725"/>
  </w:style>
  <w:style w:type="paragraph" w:styleId="BalloonText">
    <w:name w:val="Balloon Text"/>
    <w:basedOn w:val="Normal"/>
    <w:link w:val="BalloonTextChar"/>
    <w:uiPriority w:val="99"/>
    <w:semiHidden/>
    <w:unhideWhenUsed/>
    <w:rsid w:val="004336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36F6"/>
    <w:rPr>
      <w:rFonts w:ascii="Segoe UI" w:hAnsi="Segoe UI" w:cs="Segoe UI"/>
      <w:sz w:val="18"/>
      <w:szCs w:val="18"/>
    </w:rPr>
  </w:style>
  <w:style w:type="paragraph" w:styleId="Subtitle">
    <w:name w:val="Subtitle"/>
    <w:basedOn w:val="Normal"/>
    <w:next w:val="Normal"/>
    <w:link w:val="SubtitleChar"/>
    <w:uiPriority w:val="11"/>
    <w:qFormat/>
    <w:rsid w:val="007131E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131E0"/>
    <w:rPr>
      <w:rFonts w:eastAsiaTheme="minorEastAsia"/>
      <w:color w:val="5A5A5A" w:themeColor="text1" w:themeTint="A5"/>
      <w:spacing w:val="15"/>
    </w:rPr>
  </w:style>
  <w:style w:type="character" w:styleId="Hyperlink">
    <w:name w:val="Hyperlink"/>
    <w:basedOn w:val="DefaultParagraphFont"/>
    <w:uiPriority w:val="99"/>
    <w:unhideWhenUsed/>
    <w:rsid w:val="00142EEB"/>
    <w:rPr>
      <w:color w:val="0563C1" w:themeColor="hyperlink"/>
      <w:u w:val="single"/>
    </w:rPr>
  </w:style>
  <w:style w:type="paragraph" w:styleId="ListParagraph">
    <w:name w:val="List Paragraph"/>
    <w:basedOn w:val="Normal"/>
    <w:uiPriority w:val="34"/>
    <w:qFormat/>
    <w:rsid w:val="0055369B"/>
    <w:pPr>
      <w:ind w:left="720"/>
      <w:contextualSpacing/>
    </w:pPr>
  </w:style>
  <w:style w:type="character" w:styleId="FollowedHyperlink">
    <w:name w:val="FollowedHyperlink"/>
    <w:basedOn w:val="DefaultParagraphFont"/>
    <w:uiPriority w:val="99"/>
    <w:semiHidden/>
    <w:unhideWhenUsed/>
    <w:rsid w:val="00615B65"/>
    <w:rPr>
      <w:color w:val="954F72" w:themeColor="followedHyperlink"/>
      <w:u w:val="single"/>
    </w:rPr>
  </w:style>
  <w:style w:type="paragraph" w:styleId="Caption">
    <w:name w:val="caption"/>
    <w:basedOn w:val="Normal"/>
    <w:next w:val="Normal"/>
    <w:uiPriority w:val="35"/>
    <w:unhideWhenUsed/>
    <w:qFormat/>
    <w:rsid w:val="000E074F"/>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0E074F"/>
    <w:rPr>
      <w:sz w:val="16"/>
      <w:szCs w:val="16"/>
    </w:rPr>
  </w:style>
  <w:style w:type="paragraph" w:styleId="CommentText">
    <w:name w:val="annotation text"/>
    <w:basedOn w:val="Normal"/>
    <w:link w:val="CommentTextChar"/>
    <w:uiPriority w:val="99"/>
    <w:semiHidden/>
    <w:unhideWhenUsed/>
    <w:rsid w:val="000E074F"/>
    <w:pPr>
      <w:spacing w:line="240" w:lineRule="auto"/>
    </w:pPr>
    <w:rPr>
      <w:sz w:val="20"/>
      <w:szCs w:val="20"/>
    </w:rPr>
  </w:style>
  <w:style w:type="character" w:customStyle="1" w:styleId="CommentTextChar">
    <w:name w:val="Comment Text Char"/>
    <w:basedOn w:val="DefaultParagraphFont"/>
    <w:link w:val="CommentText"/>
    <w:uiPriority w:val="99"/>
    <w:semiHidden/>
    <w:rsid w:val="000E074F"/>
    <w:rPr>
      <w:sz w:val="20"/>
      <w:szCs w:val="20"/>
    </w:rPr>
  </w:style>
  <w:style w:type="paragraph" w:styleId="CommentSubject">
    <w:name w:val="annotation subject"/>
    <w:basedOn w:val="CommentText"/>
    <w:next w:val="CommentText"/>
    <w:link w:val="CommentSubjectChar"/>
    <w:uiPriority w:val="99"/>
    <w:semiHidden/>
    <w:unhideWhenUsed/>
    <w:rsid w:val="000E074F"/>
    <w:rPr>
      <w:b/>
      <w:bCs/>
    </w:rPr>
  </w:style>
  <w:style w:type="character" w:customStyle="1" w:styleId="CommentSubjectChar">
    <w:name w:val="Comment Subject Char"/>
    <w:basedOn w:val="CommentTextChar"/>
    <w:link w:val="CommentSubject"/>
    <w:uiPriority w:val="99"/>
    <w:semiHidden/>
    <w:rsid w:val="000E074F"/>
    <w:rPr>
      <w:b/>
      <w:bCs/>
      <w:sz w:val="20"/>
      <w:szCs w:val="20"/>
    </w:rPr>
  </w:style>
  <w:style w:type="table" w:styleId="TableGrid">
    <w:name w:val="Table Grid"/>
    <w:basedOn w:val="TableNormal"/>
    <w:uiPriority w:val="39"/>
    <w:rsid w:val="0082024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rsid w:val="004B1ECE"/>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4">
    <w:name w:val="Plain Table 4"/>
    <w:basedOn w:val="TableNormal"/>
    <w:uiPriority w:val="44"/>
    <w:rsid w:val="00D1554E"/>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900592">
      <w:bodyDiv w:val="1"/>
      <w:marLeft w:val="0"/>
      <w:marRight w:val="0"/>
      <w:marTop w:val="0"/>
      <w:marBottom w:val="0"/>
      <w:divBdr>
        <w:top w:val="none" w:sz="0" w:space="0" w:color="auto"/>
        <w:left w:val="none" w:sz="0" w:space="0" w:color="auto"/>
        <w:bottom w:val="none" w:sz="0" w:space="0" w:color="auto"/>
        <w:right w:val="none" w:sz="0" w:space="0" w:color="auto"/>
      </w:divBdr>
      <w:divsChild>
        <w:div w:id="439643177">
          <w:marLeft w:val="0"/>
          <w:marRight w:val="0"/>
          <w:marTop w:val="0"/>
          <w:marBottom w:val="0"/>
          <w:divBdr>
            <w:top w:val="none" w:sz="0" w:space="0" w:color="auto"/>
            <w:left w:val="none" w:sz="0" w:space="0" w:color="auto"/>
            <w:bottom w:val="none" w:sz="0" w:space="0" w:color="auto"/>
            <w:right w:val="none" w:sz="0" w:space="0" w:color="auto"/>
          </w:divBdr>
        </w:div>
      </w:divsChild>
    </w:div>
    <w:div w:id="626090019">
      <w:bodyDiv w:val="1"/>
      <w:marLeft w:val="0"/>
      <w:marRight w:val="0"/>
      <w:marTop w:val="0"/>
      <w:marBottom w:val="0"/>
      <w:divBdr>
        <w:top w:val="none" w:sz="0" w:space="0" w:color="auto"/>
        <w:left w:val="none" w:sz="0" w:space="0" w:color="auto"/>
        <w:bottom w:val="none" w:sz="0" w:space="0" w:color="auto"/>
        <w:right w:val="none" w:sz="0" w:space="0" w:color="auto"/>
      </w:divBdr>
      <w:divsChild>
        <w:div w:id="1951738833">
          <w:marLeft w:val="0"/>
          <w:marRight w:val="0"/>
          <w:marTop w:val="0"/>
          <w:marBottom w:val="0"/>
          <w:divBdr>
            <w:top w:val="none" w:sz="0" w:space="0" w:color="auto"/>
            <w:left w:val="none" w:sz="0" w:space="0" w:color="auto"/>
            <w:bottom w:val="none" w:sz="0" w:space="0" w:color="auto"/>
            <w:right w:val="none" w:sz="0" w:space="0" w:color="auto"/>
          </w:divBdr>
          <w:divsChild>
            <w:div w:id="1630696639">
              <w:marLeft w:val="0"/>
              <w:marRight w:val="0"/>
              <w:marTop w:val="105"/>
              <w:marBottom w:val="0"/>
              <w:divBdr>
                <w:top w:val="none" w:sz="0" w:space="0" w:color="auto"/>
                <w:left w:val="none" w:sz="0" w:space="0" w:color="auto"/>
                <w:bottom w:val="none" w:sz="0" w:space="0" w:color="auto"/>
                <w:right w:val="none" w:sz="0" w:space="0" w:color="auto"/>
              </w:divBdr>
            </w:div>
          </w:divsChild>
        </w:div>
        <w:div w:id="123888338">
          <w:marLeft w:val="0"/>
          <w:marRight w:val="0"/>
          <w:marTop w:val="0"/>
          <w:marBottom w:val="0"/>
          <w:divBdr>
            <w:top w:val="none" w:sz="0" w:space="0" w:color="auto"/>
            <w:left w:val="none" w:sz="0" w:space="0" w:color="auto"/>
            <w:bottom w:val="none" w:sz="0" w:space="0" w:color="auto"/>
            <w:right w:val="none" w:sz="0" w:space="0" w:color="auto"/>
          </w:divBdr>
        </w:div>
      </w:divsChild>
    </w:div>
    <w:div w:id="749886890">
      <w:bodyDiv w:val="1"/>
      <w:marLeft w:val="0"/>
      <w:marRight w:val="0"/>
      <w:marTop w:val="0"/>
      <w:marBottom w:val="0"/>
      <w:divBdr>
        <w:top w:val="none" w:sz="0" w:space="0" w:color="auto"/>
        <w:left w:val="none" w:sz="0" w:space="0" w:color="auto"/>
        <w:bottom w:val="none" w:sz="0" w:space="0" w:color="auto"/>
        <w:right w:val="none" w:sz="0" w:space="0" w:color="auto"/>
      </w:divBdr>
      <w:divsChild>
        <w:div w:id="160507649">
          <w:marLeft w:val="0"/>
          <w:marRight w:val="0"/>
          <w:marTop w:val="0"/>
          <w:marBottom w:val="0"/>
          <w:divBdr>
            <w:top w:val="none" w:sz="0" w:space="0" w:color="auto"/>
            <w:left w:val="none" w:sz="0" w:space="0" w:color="auto"/>
            <w:bottom w:val="none" w:sz="0" w:space="0" w:color="auto"/>
            <w:right w:val="none" w:sz="0" w:space="0" w:color="auto"/>
          </w:divBdr>
          <w:divsChild>
            <w:div w:id="2038197336">
              <w:marLeft w:val="0"/>
              <w:marRight w:val="0"/>
              <w:marTop w:val="105"/>
              <w:marBottom w:val="0"/>
              <w:divBdr>
                <w:top w:val="none" w:sz="0" w:space="0" w:color="auto"/>
                <w:left w:val="none" w:sz="0" w:space="0" w:color="auto"/>
                <w:bottom w:val="none" w:sz="0" w:space="0" w:color="auto"/>
                <w:right w:val="none" w:sz="0" w:space="0" w:color="auto"/>
              </w:divBdr>
            </w:div>
          </w:divsChild>
        </w:div>
        <w:div w:id="1472553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oter" Target="footer1.xml"/><Relationship Id="rId47" Type="http://schemas.openxmlformats.org/officeDocument/2006/relationships/fontTable" Target="fontTable.xml"/><Relationship Id="rId48" Type="http://schemas.openxmlformats.org/officeDocument/2006/relationships/theme" Target="theme/theme1.xml"/><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microsoft.com/office/2007/relationships/hdphoto" Target="media/hdphoto1.wdp"/><Relationship Id="rId24" Type="http://schemas.openxmlformats.org/officeDocument/2006/relationships/image" Target="media/image15.jpeg"/><Relationship Id="rId25" Type="http://schemas.openxmlformats.org/officeDocument/2006/relationships/image" Target="media/image16.png"/><Relationship Id="rId26" Type="http://schemas.openxmlformats.org/officeDocument/2006/relationships/image" Target="media/image17.jpeg"/><Relationship Id="rId27" Type="http://schemas.openxmlformats.org/officeDocument/2006/relationships/image" Target="media/image18.png"/><Relationship Id="rId28" Type="http://schemas.openxmlformats.org/officeDocument/2006/relationships/image" Target="media/image19.jpeg"/><Relationship Id="rId29" Type="http://schemas.openxmlformats.org/officeDocument/2006/relationships/image" Target="media/image20.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1.gif"/><Relationship Id="rId31" Type="http://schemas.openxmlformats.org/officeDocument/2006/relationships/image" Target="media/image22.jpeg"/><Relationship Id="rId32" Type="http://schemas.openxmlformats.org/officeDocument/2006/relationships/image" Target="media/image23.jpeg"/><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image" Target="media/image24.jpeg"/><Relationship Id="rId34" Type="http://schemas.openxmlformats.org/officeDocument/2006/relationships/image" Target="media/image25.png"/><Relationship Id="rId35" Type="http://schemas.openxmlformats.org/officeDocument/2006/relationships/image" Target="media/image26.png"/><Relationship Id="rId36" Type="http://schemas.openxmlformats.org/officeDocument/2006/relationships/image" Target="media/image27.jpeg"/><Relationship Id="rId10" Type="http://schemas.openxmlformats.org/officeDocument/2006/relationships/image" Target="media/image3.png"/><Relationship Id="rId11" Type="http://schemas.openxmlformats.org/officeDocument/2006/relationships/hyperlink" Target="http://www.verywell.com" TargetMode="External"/><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pn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image" Target="media/image11.png"/><Relationship Id="rId37" Type="http://schemas.openxmlformats.org/officeDocument/2006/relationships/hyperlink" Target="https://www.ted.com/talks/nancy_duarte_the_secret_structure_of_great_talks" TargetMode="External"/><Relationship Id="rId38" Type="http://schemas.openxmlformats.org/officeDocument/2006/relationships/hyperlink" Target="http://animediet.net/commentary/what-pixar-and-miyazaki-have-in-common-and-what-anime-can-learn-from-them" TargetMode="External"/><Relationship Id="rId39" Type="http://schemas.openxmlformats.org/officeDocument/2006/relationships/hyperlink" Target="https://www.littlethings.com/real-betty-boop-baby-esther/" TargetMode="External"/><Relationship Id="rId40" Type="http://schemas.openxmlformats.org/officeDocument/2006/relationships/hyperlink" Target="http://www.patheos.com/blogs/sisterrosemovies/2016/02/censoring-the-silver-screen-a-history-of-the-legion-of-decency/" TargetMode="External"/><Relationship Id="rId41" Type="http://schemas.openxmlformats.org/officeDocument/2006/relationships/hyperlink" Target="https://www.youtube.com/watch?v=XCMifcTvt2w" TargetMode="External"/><Relationship Id="rId42" Type="http://schemas.openxmlformats.org/officeDocument/2006/relationships/hyperlink" Target="https://www.tofugu.com/japan/japanese-horror-structure/" TargetMode="External"/><Relationship Id="rId43" Type="http://schemas.openxmlformats.org/officeDocument/2006/relationships/hyperlink" Target="https://www.theatlantic.com/entertainment/archive/2016/10/hayao-miyazaki-and-the-art-of-being-a-woman/503978/" TargetMode="External"/><Relationship Id="rId44" Type="http://schemas.openxmlformats.org/officeDocument/2006/relationships/hyperlink" Target="https://the-artifice.com/hayao-miyazaki-art-repetition-studio-ghibli/" TargetMode="External"/><Relationship Id="rId45" Type="http://schemas.openxmlformats.org/officeDocument/2006/relationships/hyperlink" Target="https://www.wired.com/2012/01/disney-vs-miyaza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22C45-CDDB-6945-B11B-97EAE3663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2230</TotalTime>
  <Pages>30</Pages>
  <Words>5429</Words>
  <Characters>30949</Characters>
  <Application>Microsoft Macintosh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36306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Beer-Doblon (P146514)</dc:creator>
  <cp:keywords/>
  <dc:description/>
  <cp:lastModifiedBy>Microsoft Office User</cp:lastModifiedBy>
  <cp:revision>16</cp:revision>
  <cp:lastPrinted>2017-11-22T12:25:00Z</cp:lastPrinted>
  <dcterms:created xsi:type="dcterms:W3CDTF">2017-10-13T13:50:00Z</dcterms:created>
  <dcterms:modified xsi:type="dcterms:W3CDTF">2017-12-20T16:52:00Z</dcterms:modified>
</cp:coreProperties>
</file>