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470F7" w14:textId="395CD8D5" w:rsidR="008B2753" w:rsidRDefault="008B2753" w:rsidP="00FC4622">
      <w:pPr>
        <w:jc w:val="center"/>
        <w:rPr>
          <w:rFonts w:ascii="Calibri" w:hAnsi="Calibri" w:cs="Calibri"/>
          <w:b/>
          <w:bCs/>
          <w:sz w:val="32"/>
          <w:szCs w:val="32"/>
        </w:rPr>
      </w:pPr>
      <w:r>
        <w:rPr>
          <w:rFonts w:ascii="Calibri" w:hAnsi="Calibri" w:cs="Calibri"/>
          <w:b/>
          <w:bCs/>
          <w:sz w:val="32"/>
          <w:szCs w:val="32"/>
        </w:rPr>
        <w:t>Programme – BA (Hons) Business Management</w:t>
      </w:r>
    </w:p>
    <w:p w14:paraId="5C6A6539" w14:textId="73F12B0F" w:rsidR="008B2753" w:rsidRDefault="008B2753" w:rsidP="00FC4622">
      <w:pPr>
        <w:jc w:val="center"/>
        <w:rPr>
          <w:rFonts w:ascii="Calibri" w:hAnsi="Calibri" w:cs="Calibri"/>
          <w:b/>
          <w:bCs/>
          <w:sz w:val="32"/>
          <w:szCs w:val="32"/>
        </w:rPr>
      </w:pPr>
      <w:r>
        <w:rPr>
          <w:rFonts w:ascii="Calibri" w:hAnsi="Calibri" w:cs="Calibri"/>
          <w:b/>
          <w:bCs/>
          <w:sz w:val="32"/>
          <w:szCs w:val="32"/>
        </w:rPr>
        <w:t>Module Code – LCBB5015</w:t>
      </w:r>
    </w:p>
    <w:p w14:paraId="5CA9A993" w14:textId="60BB5FCD" w:rsidR="008B2753" w:rsidRDefault="008B2753" w:rsidP="00FC4622">
      <w:pPr>
        <w:jc w:val="center"/>
        <w:rPr>
          <w:rFonts w:ascii="Calibri" w:hAnsi="Calibri" w:cs="Calibri"/>
          <w:b/>
          <w:bCs/>
          <w:sz w:val="32"/>
          <w:szCs w:val="32"/>
        </w:rPr>
      </w:pPr>
      <w:r>
        <w:rPr>
          <w:rFonts w:ascii="Calibri" w:hAnsi="Calibri" w:cs="Calibri"/>
          <w:b/>
          <w:bCs/>
          <w:sz w:val="32"/>
          <w:szCs w:val="32"/>
        </w:rPr>
        <w:t xml:space="preserve">Module Name - </w:t>
      </w:r>
      <w:r w:rsidR="00FC4622" w:rsidRPr="00FC4622">
        <w:rPr>
          <w:rFonts w:ascii="Calibri" w:hAnsi="Calibri" w:cs="Calibri"/>
          <w:b/>
          <w:bCs/>
          <w:sz w:val="32"/>
          <w:szCs w:val="32"/>
        </w:rPr>
        <w:t xml:space="preserve">Principles </w:t>
      </w:r>
      <w:r w:rsidR="00E676C8" w:rsidRPr="00FC4622">
        <w:rPr>
          <w:rFonts w:ascii="Calibri" w:hAnsi="Calibri" w:cs="Calibri"/>
          <w:b/>
          <w:bCs/>
          <w:sz w:val="32"/>
          <w:szCs w:val="32"/>
        </w:rPr>
        <w:t>of</w:t>
      </w:r>
      <w:r w:rsidR="00FC4622" w:rsidRPr="00FC4622">
        <w:rPr>
          <w:rFonts w:ascii="Calibri" w:hAnsi="Calibri" w:cs="Calibri"/>
          <w:b/>
          <w:bCs/>
          <w:sz w:val="32"/>
          <w:szCs w:val="32"/>
        </w:rPr>
        <w:t xml:space="preserve"> Business</w:t>
      </w:r>
    </w:p>
    <w:p w14:paraId="65771923" w14:textId="34500430" w:rsidR="00FC4622" w:rsidRPr="00FC4622" w:rsidRDefault="00FC4622" w:rsidP="00F41C96">
      <w:pPr>
        <w:jc w:val="center"/>
        <w:rPr>
          <w:rFonts w:ascii="Calibri" w:hAnsi="Calibri" w:cs="Calibri"/>
          <w:b/>
          <w:bCs/>
          <w:sz w:val="32"/>
          <w:szCs w:val="32"/>
        </w:rPr>
      </w:pPr>
      <w:r w:rsidRPr="00FC4622">
        <w:rPr>
          <w:rFonts w:ascii="Calibri" w:hAnsi="Calibri" w:cs="Calibri"/>
          <w:b/>
          <w:bCs/>
          <w:sz w:val="32"/>
          <w:szCs w:val="32"/>
        </w:rPr>
        <w:t>Student Name – Muhammad Shakil</w:t>
      </w:r>
    </w:p>
    <w:p w14:paraId="76E69EE6" w14:textId="02391690" w:rsidR="00FC4622" w:rsidRPr="00FC4622" w:rsidRDefault="00FC4622" w:rsidP="00FC4622">
      <w:pPr>
        <w:jc w:val="center"/>
        <w:rPr>
          <w:b/>
          <w:bCs/>
          <w:sz w:val="32"/>
          <w:szCs w:val="32"/>
        </w:rPr>
      </w:pPr>
      <w:r w:rsidRPr="00FC4622">
        <w:rPr>
          <w:rFonts w:ascii="Calibri" w:hAnsi="Calibri" w:cs="Calibri"/>
          <w:b/>
          <w:bCs/>
          <w:sz w:val="32"/>
          <w:szCs w:val="32"/>
        </w:rPr>
        <w:t>Student ID – 241638</w:t>
      </w:r>
      <w:r w:rsidR="00123CFE">
        <w:rPr>
          <w:rFonts w:ascii="Calibri" w:hAnsi="Calibri" w:cs="Calibri"/>
          <w:b/>
          <w:bCs/>
          <w:sz w:val="32"/>
          <w:szCs w:val="32"/>
        </w:rPr>
        <w:t>0</w:t>
      </w:r>
    </w:p>
    <w:p w14:paraId="7865D0BB" w14:textId="75059070" w:rsidR="00FC4622" w:rsidRDefault="00FC4622" w:rsidP="008B5CD5">
      <w:r>
        <w:br w:type="page"/>
      </w:r>
    </w:p>
    <w:sdt>
      <w:sdtPr>
        <w:rPr>
          <w:rFonts w:asciiTheme="minorHAnsi" w:eastAsiaTheme="minorHAnsi" w:hAnsiTheme="minorHAnsi" w:cstheme="minorBidi"/>
          <w:color w:val="auto"/>
          <w:kern w:val="2"/>
          <w:sz w:val="24"/>
          <w:szCs w:val="24"/>
          <w:lang w:val="en-GB"/>
          <w14:ligatures w14:val="standardContextual"/>
        </w:rPr>
        <w:id w:val="1858235870"/>
        <w:docPartObj>
          <w:docPartGallery w:val="Table of Contents"/>
          <w:docPartUnique/>
        </w:docPartObj>
      </w:sdtPr>
      <w:sdtEndPr>
        <w:rPr>
          <w:b/>
          <w:bCs/>
          <w:noProof/>
        </w:rPr>
      </w:sdtEndPr>
      <w:sdtContent>
        <w:p w14:paraId="6932E3A7" w14:textId="45E32DD2" w:rsidR="008B5CD5" w:rsidRDefault="008B5CD5">
          <w:pPr>
            <w:pStyle w:val="TOCHeading"/>
          </w:pPr>
          <w:r>
            <w:t>Contents</w:t>
          </w:r>
        </w:p>
        <w:p w14:paraId="264570CE" w14:textId="1D99528D" w:rsidR="00B0641E" w:rsidRDefault="008B5CD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202067" w:history="1">
            <w:r w:rsidR="00B0641E" w:rsidRPr="00B429B6">
              <w:rPr>
                <w:rStyle w:val="Hyperlink"/>
                <w:noProof/>
              </w:rPr>
              <w:t>Situational Analysis of Asda Group Ltd: Strategy, Segmentation, and the Marketing Mix</w:t>
            </w:r>
            <w:r w:rsidR="00B0641E">
              <w:rPr>
                <w:noProof/>
                <w:webHidden/>
              </w:rPr>
              <w:tab/>
            </w:r>
            <w:r w:rsidR="00B0641E">
              <w:rPr>
                <w:noProof/>
                <w:webHidden/>
              </w:rPr>
              <w:fldChar w:fldCharType="begin"/>
            </w:r>
            <w:r w:rsidR="00B0641E">
              <w:rPr>
                <w:noProof/>
                <w:webHidden/>
              </w:rPr>
              <w:instrText xml:space="preserve"> PAGEREF _Toc211202067 \h </w:instrText>
            </w:r>
            <w:r w:rsidR="00B0641E">
              <w:rPr>
                <w:noProof/>
                <w:webHidden/>
              </w:rPr>
            </w:r>
            <w:r w:rsidR="00B0641E">
              <w:rPr>
                <w:noProof/>
                <w:webHidden/>
              </w:rPr>
              <w:fldChar w:fldCharType="separate"/>
            </w:r>
            <w:r w:rsidR="00B0641E">
              <w:rPr>
                <w:noProof/>
                <w:webHidden/>
              </w:rPr>
              <w:t>3</w:t>
            </w:r>
            <w:r w:rsidR="00B0641E">
              <w:rPr>
                <w:noProof/>
                <w:webHidden/>
              </w:rPr>
              <w:fldChar w:fldCharType="end"/>
            </w:r>
          </w:hyperlink>
        </w:p>
        <w:p w14:paraId="51054383" w14:textId="1DCE7169" w:rsidR="00B0641E" w:rsidRDefault="00B0641E">
          <w:pPr>
            <w:pStyle w:val="TOC2"/>
            <w:tabs>
              <w:tab w:val="right" w:leader="dot" w:pos="9016"/>
            </w:tabs>
            <w:rPr>
              <w:rFonts w:eastAsiaTheme="minorEastAsia"/>
              <w:noProof/>
              <w:lang w:eastAsia="en-GB"/>
            </w:rPr>
          </w:pPr>
          <w:hyperlink w:anchor="_Toc211202068" w:history="1">
            <w:r w:rsidRPr="00B429B6">
              <w:rPr>
                <w:rStyle w:val="Hyperlink"/>
                <w:noProof/>
              </w:rPr>
              <w:t>1. Introduction</w:t>
            </w:r>
            <w:r>
              <w:rPr>
                <w:noProof/>
                <w:webHidden/>
              </w:rPr>
              <w:tab/>
            </w:r>
            <w:r>
              <w:rPr>
                <w:noProof/>
                <w:webHidden/>
              </w:rPr>
              <w:fldChar w:fldCharType="begin"/>
            </w:r>
            <w:r>
              <w:rPr>
                <w:noProof/>
                <w:webHidden/>
              </w:rPr>
              <w:instrText xml:space="preserve"> PAGEREF _Toc211202068 \h </w:instrText>
            </w:r>
            <w:r>
              <w:rPr>
                <w:noProof/>
                <w:webHidden/>
              </w:rPr>
            </w:r>
            <w:r>
              <w:rPr>
                <w:noProof/>
                <w:webHidden/>
              </w:rPr>
              <w:fldChar w:fldCharType="separate"/>
            </w:r>
            <w:r>
              <w:rPr>
                <w:noProof/>
                <w:webHidden/>
              </w:rPr>
              <w:t>3</w:t>
            </w:r>
            <w:r>
              <w:rPr>
                <w:noProof/>
                <w:webHidden/>
              </w:rPr>
              <w:fldChar w:fldCharType="end"/>
            </w:r>
          </w:hyperlink>
        </w:p>
        <w:p w14:paraId="51FBC6AA" w14:textId="4EC3F6EC" w:rsidR="00B0641E" w:rsidRDefault="00B0641E">
          <w:pPr>
            <w:pStyle w:val="TOC1"/>
            <w:tabs>
              <w:tab w:val="right" w:leader="dot" w:pos="9016"/>
            </w:tabs>
            <w:rPr>
              <w:rFonts w:eastAsiaTheme="minorEastAsia"/>
              <w:noProof/>
              <w:lang w:eastAsia="en-GB"/>
            </w:rPr>
          </w:pPr>
          <w:hyperlink w:anchor="_Toc211202069" w:history="1">
            <w:r w:rsidRPr="00B429B6">
              <w:rPr>
                <w:rStyle w:val="Hyperlink"/>
                <w:noProof/>
              </w:rPr>
              <w:t>2. Situational Analysis (SWOT)</w:t>
            </w:r>
            <w:r>
              <w:rPr>
                <w:noProof/>
                <w:webHidden/>
              </w:rPr>
              <w:tab/>
            </w:r>
            <w:r>
              <w:rPr>
                <w:noProof/>
                <w:webHidden/>
              </w:rPr>
              <w:fldChar w:fldCharType="begin"/>
            </w:r>
            <w:r>
              <w:rPr>
                <w:noProof/>
                <w:webHidden/>
              </w:rPr>
              <w:instrText xml:space="preserve"> PAGEREF _Toc211202069 \h </w:instrText>
            </w:r>
            <w:r>
              <w:rPr>
                <w:noProof/>
                <w:webHidden/>
              </w:rPr>
            </w:r>
            <w:r>
              <w:rPr>
                <w:noProof/>
                <w:webHidden/>
              </w:rPr>
              <w:fldChar w:fldCharType="separate"/>
            </w:r>
            <w:r>
              <w:rPr>
                <w:noProof/>
                <w:webHidden/>
              </w:rPr>
              <w:t>3</w:t>
            </w:r>
            <w:r>
              <w:rPr>
                <w:noProof/>
                <w:webHidden/>
              </w:rPr>
              <w:fldChar w:fldCharType="end"/>
            </w:r>
          </w:hyperlink>
        </w:p>
        <w:p w14:paraId="43014BF0" w14:textId="321A1C46" w:rsidR="00B0641E" w:rsidRDefault="00B0641E">
          <w:pPr>
            <w:pStyle w:val="TOC2"/>
            <w:tabs>
              <w:tab w:val="right" w:leader="dot" w:pos="9016"/>
            </w:tabs>
            <w:rPr>
              <w:rFonts w:eastAsiaTheme="minorEastAsia"/>
              <w:noProof/>
              <w:lang w:eastAsia="en-GB"/>
            </w:rPr>
          </w:pPr>
          <w:hyperlink w:anchor="_Toc211202070" w:history="1">
            <w:r w:rsidRPr="00B429B6">
              <w:rPr>
                <w:rStyle w:val="Hyperlink"/>
                <w:noProof/>
              </w:rPr>
              <w:t>2.1 Strengths</w:t>
            </w:r>
            <w:r>
              <w:rPr>
                <w:noProof/>
                <w:webHidden/>
              </w:rPr>
              <w:tab/>
            </w:r>
            <w:r>
              <w:rPr>
                <w:noProof/>
                <w:webHidden/>
              </w:rPr>
              <w:fldChar w:fldCharType="begin"/>
            </w:r>
            <w:r>
              <w:rPr>
                <w:noProof/>
                <w:webHidden/>
              </w:rPr>
              <w:instrText xml:space="preserve"> PAGEREF _Toc211202070 \h </w:instrText>
            </w:r>
            <w:r>
              <w:rPr>
                <w:noProof/>
                <w:webHidden/>
              </w:rPr>
            </w:r>
            <w:r>
              <w:rPr>
                <w:noProof/>
                <w:webHidden/>
              </w:rPr>
              <w:fldChar w:fldCharType="separate"/>
            </w:r>
            <w:r>
              <w:rPr>
                <w:noProof/>
                <w:webHidden/>
              </w:rPr>
              <w:t>3</w:t>
            </w:r>
            <w:r>
              <w:rPr>
                <w:noProof/>
                <w:webHidden/>
              </w:rPr>
              <w:fldChar w:fldCharType="end"/>
            </w:r>
          </w:hyperlink>
        </w:p>
        <w:p w14:paraId="23CB0A69" w14:textId="6996AC06" w:rsidR="00B0641E" w:rsidRDefault="00B0641E">
          <w:pPr>
            <w:pStyle w:val="TOC2"/>
            <w:tabs>
              <w:tab w:val="right" w:leader="dot" w:pos="9016"/>
            </w:tabs>
            <w:rPr>
              <w:rFonts w:eastAsiaTheme="minorEastAsia"/>
              <w:noProof/>
              <w:lang w:eastAsia="en-GB"/>
            </w:rPr>
          </w:pPr>
          <w:hyperlink w:anchor="_Toc211202071" w:history="1">
            <w:r w:rsidRPr="00B429B6">
              <w:rPr>
                <w:rStyle w:val="Hyperlink"/>
                <w:noProof/>
              </w:rPr>
              <w:t>2.2 Weaknesses</w:t>
            </w:r>
            <w:r>
              <w:rPr>
                <w:noProof/>
                <w:webHidden/>
              </w:rPr>
              <w:tab/>
            </w:r>
            <w:r>
              <w:rPr>
                <w:noProof/>
                <w:webHidden/>
              </w:rPr>
              <w:fldChar w:fldCharType="begin"/>
            </w:r>
            <w:r>
              <w:rPr>
                <w:noProof/>
                <w:webHidden/>
              </w:rPr>
              <w:instrText xml:space="preserve"> PAGEREF _Toc211202071 \h </w:instrText>
            </w:r>
            <w:r>
              <w:rPr>
                <w:noProof/>
                <w:webHidden/>
              </w:rPr>
            </w:r>
            <w:r>
              <w:rPr>
                <w:noProof/>
                <w:webHidden/>
              </w:rPr>
              <w:fldChar w:fldCharType="separate"/>
            </w:r>
            <w:r>
              <w:rPr>
                <w:noProof/>
                <w:webHidden/>
              </w:rPr>
              <w:t>3</w:t>
            </w:r>
            <w:r>
              <w:rPr>
                <w:noProof/>
                <w:webHidden/>
              </w:rPr>
              <w:fldChar w:fldCharType="end"/>
            </w:r>
          </w:hyperlink>
        </w:p>
        <w:p w14:paraId="3F5B17EA" w14:textId="72F1F0AF" w:rsidR="00B0641E" w:rsidRDefault="00B0641E">
          <w:pPr>
            <w:pStyle w:val="TOC2"/>
            <w:tabs>
              <w:tab w:val="right" w:leader="dot" w:pos="9016"/>
            </w:tabs>
            <w:rPr>
              <w:rFonts w:eastAsiaTheme="minorEastAsia"/>
              <w:noProof/>
              <w:lang w:eastAsia="en-GB"/>
            </w:rPr>
          </w:pPr>
          <w:hyperlink w:anchor="_Toc211202072" w:history="1">
            <w:r w:rsidRPr="00B429B6">
              <w:rPr>
                <w:rStyle w:val="Hyperlink"/>
                <w:noProof/>
              </w:rPr>
              <w:t>2.3 Opportunities</w:t>
            </w:r>
            <w:r>
              <w:rPr>
                <w:noProof/>
                <w:webHidden/>
              </w:rPr>
              <w:tab/>
            </w:r>
            <w:r>
              <w:rPr>
                <w:noProof/>
                <w:webHidden/>
              </w:rPr>
              <w:fldChar w:fldCharType="begin"/>
            </w:r>
            <w:r>
              <w:rPr>
                <w:noProof/>
                <w:webHidden/>
              </w:rPr>
              <w:instrText xml:space="preserve"> PAGEREF _Toc211202072 \h </w:instrText>
            </w:r>
            <w:r>
              <w:rPr>
                <w:noProof/>
                <w:webHidden/>
              </w:rPr>
            </w:r>
            <w:r>
              <w:rPr>
                <w:noProof/>
                <w:webHidden/>
              </w:rPr>
              <w:fldChar w:fldCharType="separate"/>
            </w:r>
            <w:r>
              <w:rPr>
                <w:noProof/>
                <w:webHidden/>
              </w:rPr>
              <w:t>4</w:t>
            </w:r>
            <w:r>
              <w:rPr>
                <w:noProof/>
                <w:webHidden/>
              </w:rPr>
              <w:fldChar w:fldCharType="end"/>
            </w:r>
          </w:hyperlink>
        </w:p>
        <w:p w14:paraId="24B14792" w14:textId="354E53C6" w:rsidR="00B0641E" w:rsidRDefault="00B0641E">
          <w:pPr>
            <w:pStyle w:val="TOC2"/>
            <w:tabs>
              <w:tab w:val="right" w:leader="dot" w:pos="9016"/>
            </w:tabs>
            <w:rPr>
              <w:rFonts w:eastAsiaTheme="minorEastAsia"/>
              <w:noProof/>
              <w:lang w:eastAsia="en-GB"/>
            </w:rPr>
          </w:pPr>
          <w:hyperlink w:anchor="_Toc211202073" w:history="1">
            <w:r w:rsidRPr="00B429B6">
              <w:rPr>
                <w:rStyle w:val="Hyperlink"/>
                <w:noProof/>
              </w:rPr>
              <w:t>2.4 Threats</w:t>
            </w:r>
            <w:r>
              <w:rPr>
                <w:noProof/>
                <w:webHidden/>
              </w:rPr>
              <w:tab/>
            </w:r>
            <w:r>
              <w:rPr>
                <w:noProof/>
                <w:webHidden/>
              </w:rPr>
              <w:fldChar w:fldCharType="begin"/>
            </w:r>
            <w:r>
              <w:rPr>
                <w:noProof/>
                <w:webHidden/>
              </w:rPr>
              <w:instrText xml:space="preserve"> PAGEREF _Toc211202073 \h </w:instrText>
            </w:r>
            <w:r>
              <w:rPr>
                <w:noProof/>
                <w:webHidden/>
              </w:rPr>
            </w:r>
            <w:r>
              <w:rPr>
                <w:noProof/>
                <w:webHidden/>
              </w:rPr>
              <w:fldChar w:fldCharType="separate"/>
            </w:r>
            <w:r>
              <w:rPr>
                <w:noProof/>
                <w:webHidden/>
              </w:rPr>
              <w:t>4</w:t>
            </w:r>
            <w:r>
              <w:rPr>
                <w:noProof/>
                <w:webHidden/>
              </w:rPr>
              <w:fldChar w:fldCharType="end"/>
            </w:r>
          </w:hyperlink>
        </w:p>
        <w:p w14:paraId="40138488" w14:textId="6183115F" w:rsidR="00B0641E" w:rsidRDefault="00B0641E">
          <w:pPr>
            <w:pStyle w:val="TOC1"/>
            <w:tabs>
              <w:tab w:val="right" w:leader="dot" w:pos="9016"/>
            </w:tabs>
            <w:rPr>
              <w:rFonts w:eastAsiaTheme="minorEastAsia"/>
              <w:noProof/>
              <w:lang w:eastAsia="en-GB"/>
            </w:rPr>
          </w:pPr>
          <w:hyperlink w:anchor="_Toc211202074" w:history="1">
            <w:r w:rsidRPr="00B429B6">
              <w:rPr>
                <w:rStyle w:val="Hyperlink"/>
                <w:noProof/>
              </w:rPr>
              <w:t>3. Segmentation, Targeting, and Positioning (STP)</w:t>
            </w:r>
            <w:r>
              <w:rPr>
                <w:noProof/>
                <w:webHidden/>
              </w:rPr>
              <w:tab/>
            </w:r>
            <w:r>
              <w:rPr>
                <w:noProof/>
                <w:webHidden/>
              </w:rPr>
              <w:fldChar w:fldCharType="begin"/>
            </w:r>
            <w:r>
              <w:rPr>
                <w:noProof/>
                <w:webHidden/>
              </w:rPr>
              <w:instrText xml:space="preserve"> PAGEREF _Toc211202074 \h </w:instrText>
            </w:r>
            <w:r>
              <w:rPr>
                <w:noProof/>
                <w:webHidden/>
              </w:rPr>
            </w:r>
            <w:r>
              <w:rPr>
                <w:noProof/>
                <w:webHidden/>
              </w:rPr>
              <w:fldChar w:fldCharType="separate"/>
            </w:r>
            <w:r>
              <w:rPr>
                <w:noProof/>
                <w:webHidden/>
              </w:rPr>
              <w:t>4</w:t>
            </w:r>
            <w:r>
              <w:rPr>
                <w:noProof/>
                <w:webHidden/>
              </w:rPr>
              <w:fldChar w:fldCharType="end"/>
            </w:r>
          </w:hyperlink>
        </w:p>
        <w:p w14:paraId="47D01CBD" w14:textId="7BC48433" w:rsidR="00B0641E" w:rsidRDefault="00B0641E">
          <w:pPr>
            <w:pStyle w:val="TOC2"/>
            <w:tabs>
              <w:tab w:val="right" w:leader="dot" w:pos="9016"/>
            </w:tabs>
            <w:rPr>
              <w:rFonts w:eastAsiaTheme="minorEastAsia"/>
              <w:noProof/>
              <w:lang w:eastAsia="en-GB"/>
            </w:rPr>
          </w:pPr>
          <w:hyperlink w:anchor="_Toc211202075" w:history="1">
            <w:r w:rsidRPr="00B429B6">
              <w:rPr>
                <w:rStyle w:val="Hyperlink"/>
                <w:noProof/>
              </w:rPr>
              <w:t>3.1 Segmentation and Targeting</w:t>
            </w:r>
            <w:r>
              <w:rPr>
                <w:noProof/>
                <w:webHidden/>
              </w:rPr>
              <w:tab/>
            </w:r>
            <w:r>
              <w:rPr>
                <w:noProof/>
                <w:webHidden/>
              </w:rPr>
              <w:fldChar w:fldCharType="begin"/>
            </w:r>
            <w:r>
              <w:rPr>
                <w:noProof/>
                <w:webHidden/>
              </w:rPr>
              <w:instrText xml:space="preserve"> PAGEREF _Toc211202075 \h </w:instrText>
            </w:r>
            <w:r>
              <w:rPr>
                <w:noProof/>
                <w:webHidden/>
              </w:rPr>
            </w:r>
            <w:r>
              <w:rPr>
                <w:noProof/>
                <w:webHidden/>
              </w:rPr>
              <w:fldChar w:fldCharType="separate"/>
            </w:r>
            <w:r>
              <w:rPr>
                <w:noProof/>
                <w:webHidden/>
              </w:rPr>
              <w:t>4</w:t>
            </w:r>
            <w:r>
              <w:rPr>
                <w:noProof/>
                <w:webHidden/>
              </w:rPr>
              <w:fldChar w:fldCharType="end"/>
            </w:r>
          </w:hyperlink>
        </w:p>
        <w:p w14:paraId="15EB5581" w14:textId="40E28E21" w:rsidR="00B0641E" w:rsidRDefault="00B0641E">
          <w:pPr>
            <w:pStyle w:val="TOC2"/>
            <w:tabs>
              <w:tab w:val="right" w:leader="dot" w:pos="9016"/>
            </w:tabs>
            <w:rPr>
              <w:rFonts w:eastAsiaTheme="minorEastAsia"/>
              <w:noProof/>
              <w:lang w:eastAsia="en-GB"/>
            </w:rPr>
          </w:pPr>
          <w:hyperlink w:anchor="_Toc211202076" w:history="1">
            <w:r w:rsidRPr="00B429B6">
              <w:rPr>
                <w:rStyle w:val="Hyperlink"/>
                <w:noProof/>
              </w:rPr>
              <w:t>3.2 Positioning</w:t>
            </w:r>
            <w:r>
              <w:rPr>
                <w:noProof/>
                <w:webHidden/>
              </w:rPr>
              <w:tab/>
            </w:r>
            <w:r>
              <w:rPr>
                <w:noProof/>
                <w:webHidden/>
              </w:rPr>
              <w:fldChar w:fldCharType="begin"/>
            </w:r>
            <w:r>
              <w:rPr>
                <w:noProof/>
                <w:webHidden/>
              </w:rPr>
              <w:instrText xml:space="preserve"> PAGEREF _Toc211202076 \h </w:instrText>
            </w:r>
            <w:r>
              <w:rPr>
                <w:noProof/>
                <w:webHidden/>
              </w:rPr>
            </w:r>
            <w:r>
              <w:rPr>
                <w:noProof/>
                <w:webHidden/>
              </w:rPr>
              <w:fldChar w:fldCharType="separate"/>
            </w:r>
            <w:r>
              <w:rPr>
                <w:noProof/>
                <w:webHidden/>
              </w:rPr>
              <w:t>4</w:t>
            </w:r>
            <w:r>
              <w:rPr>
                <w:noProof/>
                <w:webHidden/>
              </w:rPr>
              <w:fldChar w:fldCharType="end"/>
            </w:r>
          </w:hyperlink>
        </w:p>
        <w:p w14:paraId="003BFD59" w14:textId="3ACD7B94" w:rsidR="00B0641E" w:rsidRDefault="00B0641E">
          <w:pPr>
            <w:pStyle w:val="TOC1"/>
            <w:tabs>
              <w:tab w:val="right" w:leader="dot" w:pos="9016"/>
            </w:tabs>
            <w:rPr>
              <w:rFonts w:eastAsiaTheme="minorEastAsia"/>
              <w:noProof/>
              <w:lang w:eastAsia="en-GB"/>
            </w:rPr>
          </w:pPr>
          <w:hyperlink w:anchor="_Toc211202077" w:history="1">
            <w:r w:rsidRPr="00B429B6">
              <w:rPr>
                <w:rStyle w:val="Hyperlink"/>
                <w:noProof/>
              </w:rPr>
              <w:t>4. The Marketing Mix (4Ps) and Critical Assessment</w:t>
            </w:r>
            <w:r>
              <w:rPr>
                <w:noProof/>
                <w:webHidden/>
              </w:rPr>
              <w:tab/>
            </w:r>
            <w:r>
              <w:rPr>
                <w:noProof/>
                <w:webHidden/>
              </w:rPr>
              <w:fldChar w:fldCharType="begin"/>
            </w:r>
            <w:r>
              <w:rPr>
                <w:noProof/>
                <w:webHidden/>
              </w:rPr>
              <w:instrText xml:space="preserve"> PAGEREF _Toc211202077 \h </w:instrText>
            </w:r>
            <w:r>
              <w:rPr>
                <w:noProof/>
                <w:webHidden/>
              </w:rPr>
            </w:r>
            <w:r>
              <w:rPr>
                <w:noProof/>
                <w:webHidden/>
              </w:rPr>
              <w:fldChar w:fldCharType="separate"/>
            </w:r>
            <w:r>
              <w:rPr>
                <w:noProof/>
                <w:webHidden/>
              </w:rPr>
              <w:t>4</w:t>
            </w:r>
            <w:r>
              <w:rPr>
                <w:noProof/>
                <w:webHidden/>
              </w:rPr>
              <w:fldChar w:fldCharType="end"/>
            </w:r>
          </w:hyperlink>
        </w:p>
        <w:p w14:paraId="1872FDC0" w14:textId="4B68A85F" w:rsidR="00B0641E" w:rsidRDefault="00B0641E">
          <w:pPr>
            <w:pStyle w:val="TOC2"/>
            <w:tabs>
              <w:tab w:val="right" w:leader="dot" w:pos="9016"/>
            </w:tabs>
            <w:rPr>
              <w:rFonts w:eastAsiaTheme="minorEastAsia"/>
              <w:noProof/>
              <w:lang w:eastAsia="en-GB"/>
            </w:rPr>
          </w:pPr>
          <w:hyperlink w:anchor="_Toc211202078" w:history="1">
            <w:r w:rsidRPr="00B429B6">
              <w:rPr>
                <w:rStyle w:val="Hyperlink"/>
                <w:noProof/>
              </w:rPr>
              <w:t>4.1 Product and Service Strategy</w:t>
            </w:r>
            <w:r>
              <w:rPr>
                <w:noProof/>
                <w:webHidden/>
              </w:rPr>
              <w:tab/>
            </w:r>
            <w:r>
              <w:rPr>
                <w:noProof/>
                <w:webHidden/>
              </w:rPr>
              <w:fldChar w:fldCharType="begin"/>
            </w:r>
            <w:r>
              <w:rPr>
                <w:noProof/>
                <w:webHidden/>
              </w:rPr>
              <w:instrText xml:space="preserve"> PAGEREF _Toc211202078 \h </w:instrText>
            </w:r>
            <w:r>
              <w:rPr>
                <w:noProof/>
                <w:webHidden/>
              </w:rPr>
            </w:r>
            <w:r>
              <w:rPr>
                <w:noProof/>
                <w:webHidden/>
              </w:rPr>
              <w:fldChar w:fldCharType="separate"/>
            </w:r>
            <w:r>
              <w:rPr>
                <w:noProof/>
                <w:webHidden/>
              </w:rPr>
              <w:t>4</w:t>
            </w:r>
            <w:r>
              <w:rPr>
                <w:noProof/>
                <w:webHidden/>
              </w:rPr>
              <w:fldChar w:fldCharType="end"/>
            </w:r>
          </w:hyperlink>
        </w:p>
        <w:p w14:paraId="0E7D6DFF" w14:textId="4BC224D9" w:rsidR="00B0641E" w:rsidRDefault="00B0641E">
          <w:pPr>
            <w:pStyle w:val="TOC2"/>
            <w:tabs>
              <w:tab w:val="right" w:leader="dot" w:pos="9016"/>
            </w:tabs>
            <w:rPr>
              <w:rFonts w:eastAsiaTheme="minorEastAsia"/>
              <w:noProof/>
              <w:lang w:eastAsia="en-GB"/>
            </w:rPr>
          </w:pPr>
          <w:hyperlink w:anchor="_Toc211202079" w:history="1">
            <w:r w:rsidRPr="00B429B6">
              <w:rPr>
                <w:rStyle w:val="Hyperlink"/>
                <w:noProof/>
              </w:rPr>
              <w:t>4.2 Price Strategy</w:t>
            </w:r>
            <w:r>
              <w:rPr>
                <w:noProof/>
                <w:webHidden/>
              </w:rPr>
              <w:tab/>
            </w:r>
            <w:r>
              <w:rPr>
                <w:noProof/>
                <w:webHidden/>
              </w:rPr>
              <w:fldChar w:fldCharType="begin"/>
            </w:r>
            <w:r>
              <w:rPr>
                <w:noProof/>
                <w:webHidden/>
              </w:rPr>
              <w:instrText xml:space="preserve"> PAGEREF _Toc211202079 \h </w:instrText>
            </w:r>
            <w:r>
              <w:rPr>
                <w:noProof/>
                <w:webHidden/>
              </w:rPr>
            </w:r>
            <w:r>
              <w:rPr>
                <w:noProof/>
                <w:webHidden/>
              </w:rPr>
              <w:fldChar w:fldCharType="separate"/>
            </w:r>
            <w:r>
              <w:rPr>
                <w:noProof/>
                <w:webHidden/>
              </w:rPr>
              <w:t>5</w:t>
            </w:r>
            <w:r>
              <w:rPr>
                <w:noProof/>
                <w:webHidden/>
              </w:rPr>
              <w:fldChar w:fldCharType="end"/>
            </w:r>
          </w:hyperlink>
        </w:p>
        <w:p w14:paraId="7CF176CD" w14:textId="6327BBB0" w:rsidR="00B0641E" w:rsidRDefault="00B0641E">
          <w:pPr>
            <w:pStyle w:val="TOC2"/>
            <w:tabs>
              <w:tab w:val="right" w:leader="dot" w:pos="9016"/>
            </w:tabs>
            <w:rPr>
              <w:rFonts w:eastAsiaTheme="minorEastAsia"/>
              <w:noProof/>
              <w:lang w:eastAsia="en-GB"/>
            </w:rPr>
          </w:pPr>
          <w:hyperlink w:anchor="_Toc211202080" w:history="1">
            <w:r w:rsidRPr="00B429B6">
              <w:rPr>
                <w:rStyle w:val="Hyperlink"/>
                <w:noProof/>
              </w:rPr>
              <w:t>4.3 Place (Distribution) Strategy</w:t>
            </w:r>
            <w:r>
              <w:rPr>
                <w:noProof/>
                <w:webHidden/>
              </w:rPr>
              <w:tab/>
            </w:r>
            <w:r>
              <w:rPr>
                <w:noProof/>
                <w:webHidden/>
              </w:rPr>
              <w:fldChar w:fldCharType="begin"/>
            </w:r>
            <w:r>
              <w:rPr>
                <w:noProof/>
                <w:webHidden/>
              </w:rPr>
              <w:instrText xml:space="preserve"> PAGEREF _Toc211202080 \h </w:instrText>
            </w:r>
            <w:r>
              <w:rPr>
                <w:noProof/>
                <w:webHidden/>
              </w:rPr>
            </w:r>
            <w:r>
              <w:rPr>
                <w:noProof/>
                <w:webHidden/>
              </w:rPr>
              <w:fldChar w:fldCharType="separate"/>
            </w:r>
            <w:r>
              <w:rPr>
                <w:noProof/>
                <w:webHidden/>
              </w:rPr>
              <w:t>5</w:t>
            </w:r>
            <w:r>
              <w:rPr>
                <w:noProof/>
                <w:webHidden/>
              </w:rPr>
              <w:fldChar w:fldCharType="end"/>
            </w:r>
          </w:hyperlink>
        </w:p>
        <w:p w14:paraId="56679E73" w14:textId="02AD831A" w:rsidR="00B0641E" w:rsidRDefault="00B0641E">
          <w:pPr>
            <w:pStyle w:val="TOC2"/>
            <w:tabs>
              <w:tab w:val="right" w:leader="dot" w:pos="9016"/>
            </w:tabs>
            <w:rPr>
              <w:rFonts w:eastAsiaTheme="minorEastAsia"/>
              <w:noProof/>
              <w:lang w:eastAsia="en-GB"/>
            </w:rPr>
          </w:pPr>
          <w:hyperlink w:anchor="_Toc211202081" w:history="1">
            <w:r w:rsidRPr="00B429B6">
              <w:rPr>
                <w:rStyle w:val="Hyperlink"/>
                <w:noProof/>
              </w:rPr>
              <w:t>4.4 Promotion Strategy</w:t>
            </w:r>
            <w:r>
              <w:rPr>
                <w:noProof/>
                <w:webHidden/>
              </w:rPr>
              <w:tab/>
            </w:r>
            <w:r>
              <w:rPr>
                <w:noProof/>
                <w:webHidden/>
              </w:rPr>
              <w:fldChar w:fldCharType="begin"/>
            </w:r>
            <w:r>
              <w:rPr>
                <w:noProof/>
                <w:webHidden/>
              </w:rPr>
              <w:instrText xml:space="preserve"> PAGEREF _Toc211202081 \h </w:instrText>
            </w:r>
            <w:r>
              <w:rPr>
                <w:noProof/>
                <w:webHidden/>
              </w:rPr>
            </w:r>
            <w:r>
              <w:rPr>
                <w:noProof/>
                <w:webHidden/>
              </w:rPr>
              <w:fldChar w:fldCharType="separate"/>
            </w:r>
            <w:r>
              <w:rPr>
                <w:noProof/>
                <w:webHidden/>
              </w:rPr>
              <w:t>5</w:t>
            </w:r>
            <w:r>
              <w:rPr>
                <w:noProof/>
                <w:webHidden/>
              </w:rPr>
              <w:fldChar w:fldCharType="end"/>
            </w:r>
          </w:hyperlink>
        </w:p>
        <w:p w14:paraId="6036771E" w14:textId="57F97F90" w:rsidR="00B0641E" w:rsidRDefault="00B0641E">
          <w:pPr>
            <w:pStyle w:val="TOC1"/>
            <w:tabs>
              <w:tab w:val="right" w:leader="dot" w:pos="9016"/>
            </w:tabs>
            <w:rPr>
              <w:rFonts w:eastAsiaTheme="minorEastAsia"/>
              <w:noProof/>
              <w:lang w:eastAsia="en-GB"/>
            </w:rPr>
          </w:pPr>
          <w:hyperlink w:anchor="_Toc211202082" w:history="1">
            <w:r w:rsidRPr="00B429B6">
              <w:rPr>
                <w:rStyle w:val="Hyperlink"/>
                <w:noProof/>
              </w:rPr>
              <w:t>5. Conclusion</w:t>
            </w:r>
            <w:r>
              <w:rPr>
                <w:noProof/>
                <w:webHidden/>
              </w:rPr>
              <w:tab/>
            </w:r>
            <w:r>
              <w:rPr>
                <w:noProof/>
                <w:webHidden/>
              </w:rPr>
              <w:fldChar w:fldCharType="begin"/>
            </w:r>
            <w:r>
              <w:rPr>
                <w:noProof/>
                <w:webHidden/>
              </w:rPr>
              <w:instrText xml:space="preserve"> PAGEREF _Toc211202082 \h </w:instrText>
            </w:r>
            <w:r>
              <w:rPr>
                <w:noProof/>
                <w:webHidden/>
              </w:rPr>
            </w:r>
            <w:r>
              <w:rPr>
                <w:noProof/>
                <w:webHidden/>
              </w:rPr>
              <w:fldChar w:fldCharType="separate"/>
            </w:r>
            <w:r>
              <w:rPr>
                <w:noProof/>
                <w:webHidden/>
              </w:rPr>
              <w:t>5</w:t>
            </w:r>
            <w:r>
              <w:rPr>
                <w:noProof/>
                <w:webHidden/>
              </w:rPr>
              <w:fldChar w:fldCharType="end"/>
            </w:r>
          </w:hyperlink>
        </w:p>
        <w:p w14:paraId="2484B5D5" w14:textId="1ADAE7F8" w:rsidR="00B0641E" w:rsidRDefault="00B0641E">
          <w:pPr>
            <w:pStyle w:val="TOC1"/>
            <w:tabs>
              <w:tab w:val="right" w:leader="dot" w:pos="9016"/>
            </w:tabs>
            <w:rPr>
              <w:rFonts w:eastAsiaTheme="minorEastAsia"/>
              <w:noProof/>
              <w:lang w:eastAsia="en-GB"/>
            </w:rPr>
          </w:pPr>
          <w:hyperlink w:anchor="_Toc211202083" w:history="1">
            <w:r w:rsidRPr="00B429B6">
              <w:rPr>
                <w:rStyle w:val="Hyperlink"/>
                <w:noProof/>
              </w:rPr>
              <w:t>References</w:t>
            </w:r>
            <w:r>
              <w:rPr>
                <w:noProof/>
                <w:webHidden/>
              </w:rPr>
              <w:tab/>
            </w:r>
            <w:r>
              <w:rPr>
                <w:noProof/>
                <w:webHidden/>
              </w:rPr>
              <w:fldChar w:fldCharType="begin"/>
            </w:r>
            <w:r>
              <w:rPr>
                <w:noProof/>
                <w:webHidden/>
              </w:rPr>
              <w:instrText xml:space="preserve"> PAGEREF _Toc211202083 \h </w:instrText>
            </w:r>
            <w:r>
              <w:rPr>
                <w:noProof/>
                <w:webHidden/>
              </w:rPr>
            </w:r>
            <w:r>
              <w:rPr>
                <w:noProof/>
                <w:webHidden/>
              </w:rPr>
              <w:fldChar w:fldCharType="separate"/>
            </w:r>
            <w:r>
              <w:rPr>
                <w:noProof/>
                <w:webHidden/>
              </w:rPr>
              <w:t>6</w:t>
            </w:r>
            <w:r>
              <w:rPr>
                <w:noProof/>
                <w:webHidden/>
              </w:rPr>
              <w:fldChar w:fldCharType="end"/>
            </w:r>
          </w:hyperlink>
        </w:p>
        <w:p w14:paraId="605472C7" w14:textId="1240707E" w:rsidR="008B5CD5" w:rsidRDefault="008B5CD5">
          <w:r>
            <w:rPr>
              <w:b/>
              <w:bCs/>
              <w:noProof/>
            </w:rPr>
            <w:fldChar w:fldCharType="end"/>
          </w:r>
        </w:p>
      </w:sdtContent>
    </w:sdt>
    <w:p w14:paraId="1D6FC641" w14:textId="77777777" w:rsidR="008B5CD5" w:rsidRDefault="008B5CD5" w:rsidP="008B5CD5"/>
    <w:p w14:paraId="3A06EB47" w14:textId="77777777" w:rsidR="008B5CD5" w:rsidRDefault="008B5CD5">
      <w:pPr>
        <w:rPr>
          <w:rFonts w:asciiTheme="majorHAnsi" w:eastAsiaTheme="majorEastAsia" w:hAnsiTheme="majorHAnsi" w:cstheme="majorBidi"/>
          <w:color w:val="0F4761" w:themeColor="accent1" w:themeShade="BF"/>
          <w:sz w:val="28"/>
          <w:szCs w:val="28"/>
        </w:rPr>
      </w:pPr>
      <w:r>
        <w:rPr>
          <w:sz w:val="28"/>
          <w:szCs w:val="28"/>
        </w:rPr>
        <w:br w:type="page"/>
      </w:r>
    </w:p>
    <w:p w14:paraId="20C0C45C" w14:textId="53C14F2A" w:rsidR="00F0713B" w:rsidRPr="008B5CD5" w:rsidRDefault="00F0713B" w:rsidP="008B5CD5">
      <w:pPr>
        <w:pStyle w:val="Heading1"/>
        <w:rPr>
          <w:sz w:val="28"/>
          <w:szCs w:val="28"/>
        </w:rPr>
      </w:pPr>
      <w:bookmarkStart w:id="0" w:name="_Toc211202067"/>
      <w:r w:rsidRPr="008B5CD5">
        <w:rPr>
          <w:sz w:val="28"/>
          <w:szCs w:val="28"/>
        </w:rPr>
        <w:lastRenderedPageBreak/>
        <w:t>Situational Analysis of Asda Group Ltd: Strategy, Segmentation, and the Marketing Mix</w:t>
      </w:r>
      <w:bookmarkEnd w:id="0"/>
    </w:p>
    <w:p w14:paraId="1E39D098" w14:textId="77777777" w:rsidR="00F0713B" w:rsidRPr="008B5CD5" w:rsidRDefault="00F0713B" w:rsidP="008B5CD5">
      <w:pPr>
        <w:pStyle w:val="Heading2"/>
        <w:rPr>
          <w:sz w:val="28"/>
          <w:szCs w:val="28"/>
        </w:rPr>
      </w:pPr>
      <w:bookmarkStart w:id="1" w:name="_Toc211202068"/>
      <w:r w:rsidRPr="008B5CD5">
        <w:rPr>
          <w:sz w:val="28"/>
          <w:szCs w:val="28"/>
        </w:rPr>
        <w:t>1. Introduction</w:t>
      </w:r>
      <w:bookmarkEnd w:id="1"/>
    </w:p>
    <w:p w14:paraId="4AB9DA3B" w14:textId="337EF8E5" w:rsidR="008B5CD5" w:rsidRPr="004B636C" w:rsidRDefault="008B5CD5" w:rsidP="004B636C">
      <w:pPr>
        <w:rPr>
          <w:rFonts w:ascii="Times New Roman" w:eastAsia="Times New Roman" w:hAnsi="Times New Roman" w:cs="Times New Roman"/>
          <w:kern w:val="0"/>
          <w:lang w:val="en-US"/>
          <w14:ligatures w14:val="none"/>
        </w:rPr>
      </w:pPr>
      <w:r w:rsidRPr="008B5CD5">
        <w:rPr>
          <w:rFonts w:ascii="Calibri" w:hAnsi="Calibri" w:cs="Calibri"/>
        </w:rPr>
        <w:t>This report gives a detailed discussion of the Asda Group Ltd, which is one of the four largest supermarkets in the UK. Asda is a highly competitive market which is affected by the cost-of-living crisis, the fast development of low-price retailers such as Aldi and Lidl, and the recent changes in ownership. By 2024, Asda is the third largest grocer in the UK. Its primary objective is to recover customers with competitive prices and increase its number of convenience stores with the help of the winning Asda Rewards app</w:t>
      </w:r>
      <w:r w:rsidR="004B636C" w:rsidRPr="004B636C">
        <w:t xml:space="preserve"> </w:t>
      </w:r>
      <w:r w:rsidR="004B636C" w:rsidRPr="004B636C">
        <w:rPr>
          <w:rFonts w:ascii="Times New Roman" w:eastAsia="Times New Roman" w:hAnsi="Times New Roman" w:cs="Times New Roman"/>
          <w:kern w:val="0"/>
          <w:lang w:val="en-US"/>
          <w14:ligatures w14:val="none"/>
        </w:rPr>
        <w:t>(Butler, 2025)</w:t>
      </w:r>
      <w:r w:rsidRPr="008B5CD5">
        <w:rPr>
          <w:rFonts w:ascii="Calibri" w:hAnsi="Calibri" w:cs="Calibri"/>
        </w:rPr>
        <w:t>.</w:t>
      </w:r>
    </w:p>
    <w:p w14:paraId="5C7E0D1B" w14:textId="649C38D5" w:rsidR="00671B7B" w:rsidRPr="00671B7B" w:rsidRDefault="008B5CD5" w:rsidP="008B5CD5">
      <w:pPr>
        <w:jc w:val="both"/>
        <w:rPr>
          <w:rFonts w:ascii="Calibri" w:hAnsi="Calibri" w:cs="Calibri"/>
        </w:rPr>
      </w:pPr>
      <w:r w:rsidRPr="008B5CD5">
        <w:rPr>
          <w:rFonts w:ascii="Calibri" w:hAnsi="Calibri" w:cs="Calibri"/>
        </w:rPr>
        <w:t>The report discusses the internal and external environments, which influence the performance of Asda. It starts with a SWOT analysis where major strengths, weaknesses, opportunities, and threats can be identified. It is then succeeded by analysis of the Segmentation, Targeting and Positioning (STP) strategy of Asda and its Analysis of Marketing Mix (4Ps). All these models have been used to give a structured framework of this report.</w:t>
      </w:r>
    </w:p>
    <w:p w14:paraId="58AD3736" w14:textId="0C097A46" w:rsidR="00F0713B" w:rsidRPr="00F0713B" w:rsidRDefault="00F0713B" w:rsidP="00671B7B">
      <w:pPr>
        <w:jc w:val="both"/>
        <w:rPr>
          <w:rFonts w:ascii="Calibri" w:hAnsi="Calibri" w:cs="Calibri"/>
        </w:rPr>
      </w:pPr>
    </w:p>
    <w:p w14:paraId="082BE5DE" w14:textId="77777777" w:rsidR="00F0713B" w:rsidRPr="008B5CD5" w:rsidRDefault="00F0713B" w:rsidP="008B5CD5">
      <w:pPr>
        <w:pStyle w:val="Heading1"/>
        <w:rPr>
          <w:sz w:val="28"/>
          <w:szCs w:val="28"/>
        </w:rPr>
      </w:pPr>
      <w:bookmarkStart w:id="2" w:name="_Toc211202069"/>
      <w:r w:rsidRPr="008B5CD5">
        <w:rPr>
          <w:sz w:val="28"/>
          <w:szCs w:val="28"/>
        </w:rPr>
        <w:t>2. Situational Analysis (SWOT)</w:t>
      </w:r>
      <w:bookmarkEnd w:id="2"/>
    </w:p>
    <w:p w14:paraId="171E218F" w14:textId="71C8854F" w:rsidR="00F0713B" w:rsidRPr="00F0713B" w:rsidRDefault="008B5CD5" w:rsidP="00671B7B">
      <w:pPr>
        <w:jc w:val="both"/>
        <w:rPr>
          <w:rFonts w:ascii="Calibri" w:hAnsi="Calibri" w:cs="Calibri"/>
        </w:rPr>
      </w:pPr>
      <w:r w:rsidRPr="008B5CD5">
        <w:rPr>
          <w:rFonts w:ascii="Calibri" w:hAnsi="Calibri" w:cs="Calibri"/>
        </w:rPr>
        <w:t xml:space="preserve">The SWOT model allows us to filter the issues that Asda can influence (Strengths and Weaknesses) with the external factors that it </w:t>
      </w:r>
      <w:proofErr w:type="gramStart"/>
      <w:r w:rsidRPr="008B5CD5">
        <w:rPr>
          <w:rFonts w:ascii="Calibri" w:hAnsi="Calibri" w:cs="Calibri"/>
        </w:rPr>
        <w:t>has to</w:t>
      </w:r>
      <w:proofErr w:type="gramEnd"/>
      <w:r w:rsidRPr="008B5CD5">
        <w:rPr>
          <w:rFonts w:ascii="Calibri" w:hAnsi="Calibri" w:cs="Calibri"/>
        </w:rPr>
        <w:t xml:space="preserve"> deal with (Opportunities and Threats) in the UK grocery sector.</w:t>
      </w:r>
    </w:p>
    <w:p w14:paraId="79FA2F5B" w14:textId="24D688C7" w:rsidR="00F0713B" w:rsidRPr="008B5CD5" w:rsidRDefault="00F0713B" w:rsidP="008B5CD5">
      <w:pPr>
        <w:pStyle w:val="Heading2"/>
        <w:rPr>
          <w:sz w:val="24"/>
          <w:szCs w:val="24"/>
        </w:rPr>
      </w:pPr>
      <w:bookmarkStart w:id="3" w:name="_Toc211202070"/>
      <w:r w:rsidRPr="008B5CD5">
        <w:rPr>
          <w:sz w:val="24"/>
          <w:szCs w:val="24"/>
        </w:rPr>
        <w:t>2.1 Strengths</w:t>
      </w:r>
      <w:bookmarkEnd w:id="3"/>
    </w:p>
    <w:p w14:paraId="35606FED" w14:textId="3F5CAA1E" w:rsidR="00671B7B" w:rsidRPr="00671B7B" w:rsidRDefault="008B5CD5" w:rsidP="00671B7B">
      <w:pPr>
        <w:jc w:val="both"/>
        <w:rPr>
          <w:rFonts w:ascii="Calibri" w:hAnsi="Calibri" w:cs="Calibri"/>
        </w:rPr>
      </w:pPr>
      <w:r w:rsidRPr="008B5CD5">
        <w:rPr>
          <w:rFonts w:ascii="Calibri" w:hAnsi="Calibri" w:cs="Calibri"/>
        </w:rPr>
        <w:t xml:space="preserve">Asda has </w:t>
      </w:r>
      <w:proofErr w:type="gramStart"/>
      <w:r w:rsidRPr="008B5CD5">
        <w:rPr>
          <w:rFonts w:ascii="Calibri" w:hAnsi="Calibri" w:cs="Calibri"/>
        </w:rPr>
        <w:t>a number of</w:t>
      </w:r>
      <w:proofErr w:type="gramEnd"/>
      <w:r w:rsidRPr="008B5CD5">
        <w:rPr>
          <w:rFonts w:ascii="Calibri" w:hAnsi="Calibri" w:cs="Calibri"/>
        </w:rPr>
        <w:t xml:space="preserve"> strengths </w:t>
      </w:r>
      <w:proofErr w:type="gramStart"/>
      <w:r w:rsidRPr="008B5CD5">
        <w:rPr>
          <w:rFonts w:ascii="Calibri" w:hAnsi="Calibri" w:cs="Calibri"/>
        </w:rPr>
        <w:t>at the moment</w:t>
      </w:r>
      <w:proofErr w:type="gramEnd"/>
      <w:r w:rsidRPr="008B5CD5">
        <w:rPr>
          <w:rFonts w:ascii="Calibri" w:hAnsi="Calibri" w:cs="Calibri"/>
        </w:rPr>
        <w:t xml:space="preserve">. It is also famous due to low prices, </w:t>
      </w:r>
      <w:proofErr w:type="gramStart"/>
      <w:r w:rsidRPr="008B5CD5">
        <w:rPr>
          <w:rFonts w:ascii="Calibri" w:hAnsi="Calibri" w:cs="Calibri"/>
        </w:rPr>
        <w:t>continuing on</w:t>
      </w:r>
      <w:proofErr w:type="gramEnd"/>
      <w:r w:rsidRPr="008B5CD5">
        <w:rPr>
          <w:rFonts w:ascii="Calibri" w:hAnsi="Calibri" w:cs="Calibri"/>
        </w:rPr>
        <w:t xml:space="preserve"> its long-term policy of Everyday Low Pricing (EDLP) and supporting it with the Rollback to Asda Price campaign that frequently causes it to become the lowest priced of the big supermarkets</w:t>
      </w:r>
      <w:r w:rsidR="004B636C">
        <w:rPr>
          <w:rFonts w:ascii="Calibri" w:hAnsi="Calibri" w:cs="Calibri"/>
        </w:rPr>
        <w:t xml:space="preserve"> </w:t>
      </w:r>
      <w:r w:rsidR="004B636C" w:rsidRPr="004B636C">
        <w:rPr>
          <w:rFonts w:ascii="Calibri" w:hAnsi="Calibri" w:cs="Calibri"/>
        </w:rPr>
        <w:t>(</w:t>
      </w:r>
      <w:proofErr w:type="spellStart"/>
      <w:r w:rsidR="004B636C" w:rsidRPr="004B636C">
        <w:rPr>
          <w:rFonts w:ascii="Calibri" w:hAnsi="Calibri" w:cs="Calibri"/>
        </w:rPr>
        <w:t>Ologunebi</w:t>
      </w:r>
      <w:proofErr w:type="spellEnd"/>
      <w:r w:rsidR="004B636C" w:rsidRPr="004B636C">
        <w:rPr>
          <w:rFonts w:ascii="Calibri" w:hAnsi="Calibri" w:cs="Calibri"/>
        </w:rPr>
        <w:t>, 2023)</w:t>
      </w:r>
      <w:r w:rsidRPr="008B5CD5">
        <w:rPr>
          <w:rFonts w:ascii="Calibri" w:hAnsi="Calibri" w:cs="Calibri"/>
        </w:rPr>
        <w:t xml:space="preserve">. Moreover, its online approach is also booming Asda Rewards application has more than 6 million active customers and generates over half of all the sales providing the company with a great opportunity to understand customer behaviour. </w:t>
      </w:r>
      <w:r w:rsidR="00F0713B" w:rsidRPr="00F0713B">
        <w:rPr>
          <w:rFonts w:ascii="Calibri" w:hAnsi="Calibri" w:cs="Calibri"/>
        </w:rPr>
        <w:t xml:space="preserve"> </w:t>
      </w:r>
    </w:p>
    <w:p w14:paraId="722964BE" w14:textId="065F833A" w:rsidR="00F0713B" w:rsidRPr="008B5CD5" w:rsidRDefault="00F0713B" w:rsidP="008B5CD5">
      <w:pPr>
        <w:pStyle w:val="Heading2"/>
        <w:rPr>
          <w:sz w:val="24"/>
          <w:szCs w:val="24"/>
        </w:rPr>
      </w:pPr>
      <w:bookmarkStart w:id="4" w:name="_Toc211202071"/>
      <w:r w:rsidRPr="008B5CD5">
        <w:rPr>
          <w:sz w:val="24"/>
          <w:szCs w:val="24"/>
        </w:rPr>
        <w:t>2.2 Weaknesses</w:t>
      </w:r>
      <w:bookmarkEnd w:id="4"/>
    </w:p>
    <w:p w14:paraId="390AC98E" w14:textId="52E1A358" w:rsidR="00F0713B" w:rsidRPr="00F0713B" w:rsidRDefault="008B5CD5" w:rsidP="00671B7B">
      <w:pPr>
        <w:jc w:val="both"/>
        <w:rPr>
          <w:rFonts w:ascii="Calibri" w:hAnsi="Calibri" w:cs="Calibri"/>
        </w:rPr>
      </w:pPr>
      <w:r w:rsidRPr="008B5CD5">
        <w:rPr>
          <w:rFonts w:ascii="Calibri" w:hAnsi="Calibri" w:cs="Calibri"/>
        </w:rPr>
        <w:t>Asda has serious internal issues even though it has its strengths. It has a debt of 3.8 billion pounds due to recent changes of ownership and can invest less in the upgrades of its stores and reducing prices making it less agile than its competitors with lower debt. Also, even with new investments, customers continue to complain of poor in-store experiences such as unclean shelves, stock outages, and understaffed checkouts, all of which decrease customer satisfaction</w:t>
      </w:r>
      <w:r w:rsidR="004B636C">
        <w:rPr>
          <w:rFonts w:ascii="Calibri" w:hAnsi="Calibri" w:cs="Calibri"/>
        </w:rPr>
        <w:t xml:space="preserve"> </w:t>
      </w:r>
      <w:r w:rsidR="004B636C" w:rsidRPr="004B636C">
        <w:rPr>
          <w:rFonts w:ascii="Calibri" w:hAnsi="Calibri" w:cs="Calibri"/>
        </w:rPr>
        <w:t>(Hawkins, 2024)</w:t>
      </w:r>
      <w:r w:rsidRPr="008B5CD5">
        <w:rPr>
          <w:rFonts w:ascii="Calibri" w:hAnsi="Calibri" w:cs="Calibri"/>
        </w:rPr>
        <w:t>.</w:t>
      </w:r>
      <w:r w:rsidR="00F0713B" w:rsidRPr="00F0713B">
        <w:rPr>
          <w:rFonts w:ascii="Calibri" w:hAnsi="Calibri" w:cs="Calibri"/>
        </w:rPr>
        <w:t xml:space="preserve"> </w:t>
      </w:r>
    </w:p>
    <w:p w14:paraId="6DE3223A" w14:textId="5F46291C" w:rsidR="00F0713B" w:rsidRPr="008B5CD5" w:rsidRDefault="00F0713B" w:rsidP="008B5CD5">
      <w:pPr>
        <w:pStyle w:val="Heading2"/>
        <w:rPr>
          <w:sz w:val="24"/>
          <w:szCs w:val="24"/>
        </w:rPr>
      </w:pPr>
      <w:bookmarkStart w:id="5" w:name="_Toc211202072"/>
      <w:r w:rsidRPr="008B5CD5">
        <w:rPr>
          <w:sz w:val="24"/>
          <w:szCs w:val="24"/>
        </w:rPr>
        <w:lastRenderedPageBreak/>
        <w:t>2.3 Opportunities</w:t>
      </w:r>
      <w:bookmarkEnd w:id="5"/>
    </w:p>
    <w:p w14:paraId="3DA4FC83" w14:textId="124A14E7" w:rsidR="00F0713B" w:rsidRPr="00F0713B" w:rsidRDefault="008B5CD5" w:rsidP="00671B7B">
      <w:pPr>
        <w:jc w:val="both"/>
        <w:rPr>
          <w:rFonts w:ascii="Calibri" w:hAnsi="Calibri" w:cs="Calibri"/>
        </w:rPr>
      </w:pPr>
      <w:r w:rsidRPr="008B5CD5">
        <w:rPr>
          <w:rFonts w:ascii="Calibri" w:hAnsi="Calibri" w:cs="Calibri"/>
        </w:rPr>
        <w:t>There are several opportunities that Asda can exploit. The increased need of local convenience stores is a significant opportunity; the growth of the format of the Asda Express in the new regions will help to attract customers who do not want to visit large supermarket</w:t>
      </w:r>
      <w:r w:rsidR="004B636C">
        <w:rPr>
          <w:rFonts w:ascii="Calibri" w:hAnsi="Calibri" w:cs="Calibri"/>
        </w:rPr>
        <w:t xml:space="preserve"> </w:t>
      </w:r>
      <w:r w:rsidR="004B636C" w:rsidRPr="004B636C">
        <w:rPr>
          <w:rFonts w:ascii="Calibri" w:hAnsi="Calibri" w:cs="Calibri"/>
        </w:rPr>
        <w:t xml:space="preserve">(Butler, </w:t>
      </w:r>
      <w:proofErr w:type="gramStart"/>
      <w:r w:rsidR="004B636C" w:rsidRPr="004B636C">
        <w:rPr>
          <w:rFonts w:ascii="Calibri" w:hAnsi="Calibri" w:cs="Calibri"/>
        </w:rPr>
        <w:t>2022)</w:t>
      </w:r>
      <w:r w:rsidRPr="008B5CD5">
        <w:rPr>
          <w:rFonts w:ascii="Calibri" w:hAnsi="Calibri" w:cs="Calibri"/>
        </w:rPr>
        <w:t>s.</w:t>
      </w:r>
      <w:proofErr w:type="gramEnd"/>
      <w:r w:rsidRPr="008B5CD5">
        <w:rPr>
          <w:rFonts w:ascii="Calibri" w:hAnsi="Calibri" w:cs="Calibri"/>
        </w:rPr>
        <w:t xml:space="preserve"> Also, the extension of the success of the Asda Rewards app will enable the company to offer personalised offers and enhance customer loyalty, minimising the chances of customers moving to other companies.</w:t>
      </w:r>
    </w:p>
    <w:p w14:paraId="7D7807BA" w14:textId="2AEBA00C" w:rsidR="00F0713B" w:rsidRPr="008B5CD5" w:rsidRDefault="00F0713B" w:rsidP="008B5CD5">
      <w:pPr>
        <w:pStyle w:val="Heading2"/>
        <w:rPr>
          <w:sz w:val="24"/>
          <w:szCs w:val="24"/>
        </w:rPr>
      </w:pPr>
      <w:bookmarkStart w:id="6" w:name="_Toc211202073"/>
      <w:r w:rsidRPr="008B5CD5">
        <w:rPr>
          <w:sz w:val="24"/>
          <w:szCs w:val="24"/>
        </w:rPr>
        <w:t>2.4 Threats</w:t>
      </w:r>
      <w:bookmarkEnd w:id="6"/>
    </w:p>
    <w:p w14:paraId="398DC585" w14:textId="202B0CE5" w:rsidR="00671B7B" w:rsidRPr="00671B7B" w:rsidRDefault="008B5CD5" w:rsidP="00671B7B">
      <w:pPr>
        <w:jc w:val="both"/>
        <w:rPr>
          <w:rFonts w:ascii="Calibri" w:hAnsi="Calibri" w:cs="Calibri"/>
        </w:rPr>
      </w:pPr>
      <w:r w:rsidRPr="008B5CD5">
        <w:rPr>
          <w:rFonts w:ascii="Calibri" w:hAnsi="Calibri" w:cs="Calibri"/>
        </w:rPr>
        <w:t>Asda is exposed to some major threats outside the company. The most severe is the sudden growth of the discount retailers like Aldi and Lidl who still manage to win the customers by offering them lower prices and more local outlets</w:t>
      </w:r>
      <w:r w:rsidR="00CB5475">
        <w:rPr>
          <w:rFonts w:ascii="Calibri" w:hAnsi="Calibri" w:cs="Calibri"/>
        </w:rPr>
        <w:t xml:space="preserve"> </w:t>
      </w:r>
      <w:r w:rsidR="00CB5475" w:rsidRPr="00CB5475">
        <w:rPr>
          <w:rFonts w:ascii="Calibri" w:hAnsi="Calibri" w:cs="Calibri"/>
        </w:rPr>
        <w:t>(Shastri, 2021)</w:t>
      </w:r>
      <w:r w:rsidRPr="008B5CD5">
        <w:rPr>
          <w:rFonts w:ascii="Calibri" w:hAnsi="Calibri" w:cs="Calibri"/>
        </w:rPr>
        <w:t>. Moreover, the profit margins are being pushed down by a continuing inflation and high cost of living as the rising energy prices and supplier costs make it more difficult to keep Asda prices low.</w:t>
      </w:r>
      <w:r w:rsidR="00F0713B" w:rsidRPr="00F0713B">
        <w:rPr>
          <w:rFonts w:ascii="Calibri" w:hAnsi="Calibri" w:cs="Calibri"/>
        </w:rPr>
        <w:t xml:space="preserve"> </w:t>
      </w:r>
    </w:p>
    <w:p w14:paraId="2943E704" w14:textId="77777777" w:rsidR="00671B7B" w:rsidRPr="00671B7B" w:rsidRDefault="00671B7B" w:rsidP="00671B7B">
      <w:pPr>
        <w:jc w:val="both"/>
        <w:rPr>
          <w:rFonts w:ascii="Calibri" w:hAnsi="Calibri" w:cs="Calibri"/>
        </w:rPr>
      </w:pPr>
    </w:p>
    <w:p w14:paraId="60BA3FF4" w14:textId="0EDF581C" w:rsidR="00F0713B" w:rsidRPr="008B5CD5" w:rsidRDefault="00F0713B" w:rsidP="008B5CD5">
      <w:pPr>
        <w:pStyle w:val="Heading1"/>
        <w:rPr>
          <w:sz w:val="28"/>
          <w:szCs w:val="28"/>
        </w:rPr>
      </w:pPr>
      <w:bookmarkStart w:id="7" w:name="_Toc211202074"/>
      <w:r w:rsidRPr="008B5CD5">
        <w:rPr>
          <w:sz w:val="28"/>
          <w:szCs w:val="28"/>
        </w:rPr>
        <w:t>3. Segmentation, Targeting, and Positioning (STP)</w:t>
      </w:r>
      <w:bookmarkEnd w:id="7"/>
    </w:p>
    <w:p w14:paraId="461FDE39" w14:textId="77777777" w:rsidR="00F0713B" w:rsidRPr="008B5CD5" w:rsidRDefault="00F0713B" w:rsidP="008B5CD5">
      <w:pPr>
        <w:pStyle w:val="Heading2"/>
        <w:rPr>
          <w:sz w:val="24"/>
          <w:szCs w:val="24"/>
        </w:rPr>
      </w:pPr>
      <w:bookmarkStart w:id="8" w:name="_Toc211202075"/>
      <w:r w:rsidRPr="008B5CD5">
        <w:rPr>
          <w:sz w:val="24"/>
          <w:szCs w:val="24"/>
        </w:rPr>
        <w:t>3.1 Segmentation and Targeting</w:t>
      </w:r>
      <w:bookmarkEnd w:id="8"/>
    </w:p>
    <w:p w14:paraId="4F9D1616" w14:textId="49542892" w:rsidR="00F0713B" w:rsidRPr="00F0713B" w:rsidRDefault="008B5CD5" w:rsidP="00671B7B">
      <w:pPr>
        <w:jc w:val="both"/>
        <w:rPr>
          <w:rFonts w:ascii="Calibri" w:hAnsi="Calibri" w:cs="Calibri"/>
        </w:rPr>
      </w:pPr>
      <w:r w:rsidRPr="008B5CD5">
        <w:rPr>
          <w:rFonts w:ascii="Calibri" w:hAnsi="Calibri" w:cs="Calibri"/>
        </w:rPr>
        <w:t xml:space="preserve">Asda uses </w:t>
      </w:r>
      <w:proofErr w:type="gramStart"/>
      <w:r w:rsidRPr="008B5CD5">
        <w:rPr>
          <w:rFonts w:ascii="Calibri" w:hAnsi="Calibri" w:cs="Calibri"/>
        </w:rPr>
        <w:t>a number of</w:t>
      </w:r>
      <w:proofErr w:type="gramEnd"/>
      <w:r w:rsidRPr="008B5CD5">
        <w:rPr>
          <w:rFonts w:ascii="Calibri" w:hAnsi="Calibri" w:cs="Calibri"/>
        </w:rPr>
        <w:t xml:space="preserve"> market segmentation strategies. It is demographically segmented with the large families and busy families as its target market in search of cheap and one-stop shopping. This is why it has a chain of big shops and the addition of the George clothing brand, that is meant to satisfy every family requirement. The psychographic segmentation is also used by the company, where value-oriented, price-sensitive consumers that make their decisions based on affordability are targeted. This leaves the low-end family shopper as the focus of Asda which is supported by its promise of Asda Price.</w:t>
      </w:r>
    </w:p>
    <w:p w14:paraId="58651A9D" w14:textId="77777777" w:rsidR="00F0713B" w:rsidRPr="008B5CD5" w:rsidRDefault="00F0713B" w:rsidP="008B5CD5">
      <w:pPr>
        <w:pStyle w:val="Heading2"/>
        <w:rPr>
          <w:sz w:val="24"/>
          <w:szCs w:val="24"/>
        </w:rPr>
      </w:pPr>
      <w:bookmarkStart w:id="9" w:name="_Toc211202076"/>
      <w:r w:rsidRPr="008B5CD5">
        <w:rPr>
          <w:sz w:val="24"/>
          <w:szCs w:val="24"/>
        </w:rPr>
        <w:t>3.2 Positioning</w:t>
      </w:r>
      <w:bookmarkEnd w:id="9"/>
    </w:p>
    <w:p w14:paraId="39BAE3F5" w14:textId="2441A9F4" w:rsidR="00F0713B" w:rsidRPr="00F0713B" w:rsidRDefault="008B5CD5" w:rsidP="00671B7B">
      <w:pPr>
        <w:jc w:val="both"/>
        <w:rPr>
          <w:rFonts w:ascii="Calibri" w:hAnsi="Calibri" w:cs="Calibri"/>
        </w:rPr>
      </w:pPr>
      <w:r w:rsidRPr="008B5CD5">
        <w:rPr>
          <w:rFonts w:ascii="Calibri" w:hAnsi="Calibri" w:cs="Calibri"/>
        </w:rPr>
        <w:t>The positioning of Asda is based on price leadership among the conventional Big Four supermarkets. It will position itself as less expensive than Tesco and Sainsbury, and more product as discount stores like Aldi and Lidl, such as its George non-food brand. Its brand promise can be reduced as follows: The best place to shop big and family-friendly and save money. This distinct value-based positioning enhances the differentiation but makes Asda overcome the perceptions of lower in-store quality compared to higher quality competitors</w:t>
      </w:r>
      <w:r w:rsidR="00CB5475">
        <w:rPr>
          <w:rFonts w:ascii="Calibri" w:hAnsi="Calibri" w:cs="Calibri"/>
        </w:rPr>
        <w:t xml:space="preserve"> </w:t>
      </w:r>
      <w:r w:rsidR="00CB5475" w:rsidRPr="00CB5475">
        <w:rPr>
          <w:rFonts w:ascii="Calibri" w:hAnsi="Calibri" w:cs="Calibri"/>
        </w:rPr>
        <w:t>(Carroll, 2024)</w:t>
      </w:r>
      <w:r w:rsidRPr="008B5CD5">
        <w:rPr>
          <w:rFonts w:ascii="Calibri" w:hAnsi="Calibri" w:cs="Calibri"/>
        </w:rPr>
        <w:t>.</w:t>
      </w:r>
    </w:p>
    <w:p w14:paraId="51C80F8F" w14:textId="77777777" w:rsidR="00F0713B" w:rsidRPr="008B5CD5" w:rsidRDefault="00F0713B" w:rsidP="008B5CD5">
      <w:pPr>
        <w:pStyle w:val="Heading1"/>
        <w:rPr>
          <w:sz w:val="28"/>
          <w:szCs w:val="28"/>
        </w:rPr>
      </w:pPr>
      <w:bookmarkStart w:id="10" w:name="_Toc211202077"/>
      <w:r w:rsidRPr="008B5CD5">
        <w:rPr>
          <w:sz w:val="28"/>
          <w:szCs w:val="28"/>
        </w:rPr>
        <w:t>4. The Marketing Mix (4Ps) and Critical Assessment</w:t>
      </w:r>
      <w:bookmarkEnd w:id="10"/>
    </w:p>
    <w:p w14:paraId="2A29C835" w14:textId="77777777" w:rsidR="00F0713B" w:rsidRPr="008B5CD5" w:rsidRDefault="00F0713B" w:rsidP="008B5CD5">
      <w:pPr>
        <w:pStyle w:val="Heading2"/>
        <w:rPr>
          <w:sz w:val="24"/>
          <w:szCs w:val="24"/>
        </w:rPr>
      </w:pPr>
      <w:bookmarkStart w:id="11" w:name="_Toc211202078"/>
      <w:r w:rsidRPr="008B5CD5">
        <w:rPr>
          <w:sz w:val="24"/>
          <w:szCs w:val="24"/>
        </w:rPr>
        <w:t>4.1 Product and Service Strategy</w:t>
      </w:r>
      <w:bookmarkEnd w:id="11"/>
    </w:p>
    <w:p w14:paraId="1FF267B5" w14:textId="1DD1170A" w:rsidR="00F0713B" w:rsidRPr="00F0713B" w:rsidRDefault="008B5CD5" w:rsidP="00671B7B">
      <w:pPr>
        <w:jc w:val="both"/>
        <w:rPr>
          <w:rFonts w:ascii="Calibri" w:hAnsi="Calibri" w:cs="Calibri"/>
        </w:rPr>
      </w:pPr>
      <w:r w:rsidRPr="008B5CD5">
        <w:rPr>
          <w:rFonts w:ascii="Calibri" w:hAnsi="Calibri" w:cs="Calibri"/>
        </w:rPr>
        <w:t xml:space="preserve">The product strategy of Asda is wide, with a focus on offering a one-stop-shop to offer groceries with the successful product George clothing and home range. Its wide range of own </w:t>
      </w:r>
      <w:r w:rsidRPr="008B5CD5">
        <w:rPr>
          <w:rFonts w:ascii="Calibri" w:hAnsi="Calibri" w:cs="Calibri"/>
        </w:rPr>
        <w:lastRenderedPageBreak/>
        <w:t>brands, especially the Just Essentials brand, supports its price-leader position. Nevertheless, the constant quality and availability of stock is a problem to be considered, as empty shelves will not support the offer and may make customers turn to other competitors, who are more reliable</w:t>
      </w:r>
      <w:r w:rsidR="00CB5475" w:rsidRPr="00CB5475">
        <w:t xml:space="preserve"> </w:t>
      </w:r>
      <w:r w:rsidR="00CB5475" w:rsidRPr="00CB5475">
        <w:rPr>
          <w:rFonts w:ascii="Calibri" w:hAnsi="Calibri" w:cs="Calibri"/>
        </w:rPr>
        <w:t>(Spanou, 2022)</w:t>
      </w:r>
      <w:r w:rsidR="00231939">
        <w:rPr>
          <w:rFonts w:ascii="Calibri" w:hAnsi="Calibri" w:cs="Calibri"/>
        </w:rPr>
        <w:t>.</w:t>
      </w:r>
    </w:p>
    <w:p w14:paraId="31815C0D" w14:textId="77777777" w:rsidR="00F0713B" w:rsidRPr="008B5CD5" w:rsidRDefault="00F0713B" w:rsidP="008B5CD5">
      <w:pPr>
        <w:pStyle w:val="Heading2"/>
        <w:rPr>
          <w:sz w:val="24"/>
          <w:szCs w:val="24"/>
        </w:rPr>
      </w:pPr>
      <w:bookmarkStart w:id="12" w:name="_Toc211202079"/>
      <w:r w:rsidRPr="008B5CD5">
        <w:rPr>
          <w:sz w:val="24"/>
          <w:szCs w:val="24"/>
        </w:rPr>
        <w:t>4.2 Price Strategy</w:t>
      </w:r>
      <w:bookmarkEnd w:id="12"/>
    </w:p>
    <w:p w14:paraId="4AB53BA2" w14:textId="1F2F0D41" w:rsidR="00F0713B" w:rsidRPr="00F0713B" w:rsidRDefault="008B5CD5" w:rsidP="00671B7B">
      <w:pPr>
        <w:jc w:val="both"/>
        <w:rPr>
          <w:rFonts w:ascii="Calibri" w:hAnsi="Calibri" w:cs="Calibri"/>
        </w:rPr>
      </w:pPr>
      <w:r w:rsidRPr="008B5CD5">
        <w:rPr>
          <w:rFonts w:ascii="Calibri" w:hAnsi="Calibri" w:cs="Calibri"/>
        </w:rPr>
        <w:t>The best strength of Asda is its pricing strategy that is directly targeted at low-end customers. The company is guided by an Everyday Low Pricing (EDLP) model, which keeps prices low and does not depend on promotions in the short-term, which is quite effective in the times of the cost-of-living crisis</w:t>
      </w:r>
      <w:r w:rsidR="00A54E9B" w:rsidRPr="00A54E9B">
        <w:t xml:space="preserve"> </w:t>
      </w:r>
      <w:r w:rsidR="00A54E9B" w:rsidRPr="00A54E9B">
        <w:rPr>
          <w:rFonts w:ascii="Calibri" w:hAnsi="Calibri" w:cs="Calibri"/>
        </w:rPr>
        <w:t>(Vizard, 2014)</w:t>
      </w:r>
      <w:r w:rsidRPr="008B5CD5">
        <w:rPr>
          <w:rFonts w:ascii="Calibri" w:hAnsi="Calibri" w:cs="Calibri"/>
        </w:rPr>
        <w:t xml:space="preserve">. The Asda Rewards app and their </w:t>
      </w:r>
      <w:proofErr w:type="spellStart"/>
      <w:r w:rsidRPr="008B5CD5">
        <w:rPr>
          <w:rFonts w:ascii="Calibri" w:hAnsi="Calibri" w:cs="Calibri"/>
        </w:rPr>
        <w:t>Cashpot</w:t>
      </w:r>
      <w:proofErr w:type="spellEnd"/>
      <w:r w:rsidRPr="008B5CD5">
        <w:rPr>
          <w:rFonts w:ascii="Calibri" w:hAnsi="Calibri" w:cs="Calibri"/>
        </w:rPr>
        <w:t xml:space="preserve"> option also add value as a rewarding loyalty tool that promotes returning to the platform and the sense of better deals.</w:t>
      </w:r>
    </w:p>
    <w:p w14:paraId="25BD98AF" w14:textId="77777777" w:rsidR="00F0713B" w:rsidRPr="008B5CD5" w:rsidRDefault="00F0713B" w:rsidP="008B5CD5">
      <w:pPr>
        <w:pStyle w:val="Heading2"/>
        <w:rPr>
          <w:sz w:val="24"/>
          <w:szCs w:val="24"/>
        </w:rPr>
      </w:pPr>
      <w:bookmarkStart w:id="13" w:name="_Toc211202080"/>
      <w:r w:rsidRPr="008B5CD5">
        <w:rPr>
          <w:sz w:val="24"/>
          <w:szCs w:val="24"/>
        </w:rPr>
        <w:t>4.3 Place (Distribution) Strategy</w:t>
      </w:r>
      <w:bookmarkEnd w:id="13"/>
    </w:p>
    <w:p w14:paraId="75973B73" w14:textId="05420C58" w:rsidR="00F0713B" w:rsidRPr="00A54E9B" w:rsidRDefault="008B5CD5" w:rsidP="00A54E9B">
      <w:pPr>
        <w:rPr>
          <w:rFonts w:ascii="Times New Roman" w:eastAsia="Times New Roman" w:hAnsi="Times New Roman" w:cs="Times New Roman"/>
          <w:kern w:val="0"/>
          <w:lang w:val="en-US"/>
          <w14:ligatures w14:val="none"/>
        </w:rPr>
      </w:pPr>
      <w:r w:rsidRPr="008B5CD5">
        <w:rPr>
          <w:rFonts w:ascii="Calibri" w:hAnsi="Calibri" w:cs="Calibri"/>
        </w:rPr>
        <w:t>The place strategy of Asda is changing. Although its out-of-town superstores remain busy in serving core family shoppers, the company is fast developing Asda Express convenience stores in the busy localities. This two-sided strategy assists in capturing new markets however, the growth is capital intensive and high debt means there is a risk in case the smaller stores fail to turn a profit soon</w:t>
      </w:r>
      <w:r w:rsidR="00A54E9B" w:rsidRPr="00A54E9B">
        <w:t xml:space="preserve"> </w:t>
      </w:r>
      <w:r w:rsidR="00A54E9B" w:rsidRPr="00A54E9B">
        <w:rPr>
          <w:rFonts w:ascii="Times New Roman" w:eastAsia="Times New Roman" w:hAnsi="Times New Roman" w:cs="Times New Roman"/>
          <w:kern w:val="0"/>
          <w:lang w:val="en-US"/>
          <w14:ligatures w14:val="none"/>
        </w:rPr>
        <w:t>(ASDA, 2024)</w:t>
      </w:r>
      <w:r w:rsidRPr="008B5CD5">
        <w:rPr>
          <w:rFonts w:ascii="Calibri" w:hAnsi="Calibri" w:cs="Calibri"/>
        </w:rPr>
        <w:t>.</w:t>
      </w:r>
    </w:p>
    <w:p w14:paraId="45D0AEBA" w14:textId="77777777" w:rsidR="00F0713B" w:rsidRPr="008B5CD5" w:rsidRDefault="00F0713B" w:rsidP="008B5CD5">
      <w:pPr>
        <w:pStyle w:val="Heading2"/>
        <w:rPr>
          <w:sz w:val="24"/>
          <w:szCs w:val="24"/>
        </w:rPr>
      </w:pPr>
      <w:bookmarkStart w:id="14" w:name="_Toc211202081"/>
      <w:r w:rsidRPr="008B5CD5">
        <w:rPr>
          <w:sz w:val="24"/>
          <w:szCs w:val="24"/>
        </w:rPr>
        <w:t>4.4 Promotion Strategy</w:t>
      </w:r>
      <w:bookmarkEnd w:id="14"/>
    </w:p>
    <w:p w14:paraId="71CBEA76" w14:textId="35DB624B" w:rsidR="00F0713B" w:rsidRPr="00F0713B" w:rsidRDefault="008B5CD5" w:rsidP="00671B7B">
      <w:pPr>
        <w:jc w:val="both"/>
        <w:rPr>
          <w:rFonts w:ascii="Calibri" w:hAnsi="Calibri" w:cs="Calibri"/>
        </w:rPr>
      </w:pPr>
      <w:r w:rsidRPr="008B5CD5">
        <w:rPr>
          <w:rFonts w:ascii="Calibri" w:hAnsi="Calibri" w:cs="Calibri"/>
        </w:rPr>
        <w:t>The promotion strategy adopted by Asda is incorporated in the TV, in-store signage and its online app, all focused on the Asda Price promise. Asda Rewards app is highly effective especially because individual shopping habits are hyper-personalised to allow promotions. Nevertheless, in as much as price messaging is evident, the company needs to invest in achieving a better in-store experience to compete with the better brand image and perceived quality of its competitors such as Tesco and Sainsbury.</w:t>
      </w:r>
    </w:p>
    <w:p w14:paraId="36EEA95A" w14:textId="77777777" w:rsidR="00F0713B" w:rsidRPr="008B5CD5" w:rsidRDefault="00F0713B" w:rsidP="008B5CD5">
      <w:pPr>
        <w:pStyle w:val="Heading1"/>
        <w:rPr>
          <w:sz w:val="28"/>
          <w:szCs w:val="28"/>
        </w:rPr>
      </w:pPr>
      <w:bookmarkStart w:id="15" w:name="_Toc211202082"/>
      <w:r w:rsidRPr="008B5CD5">
        <w:rPr>
          <w:sz w:val="28"/>
          <w:szCs w:val="28"/>
        </w:rPr>
        <w:t>5. Conclusion</w:t>
      </w:r>
      <w:bookmarkEnd w:id="15"/>
    </w:p>
    <w:p w14:paraId="00077FFB" w14:textId="1B0B6E66" w:rsidR="008B5CD5" w:rsidRDefault="008B5CD5" w:rsidP="00671B7B">
      <w:pPr>
        <w:jc w:val="both"/>
        <w:rPr>
          <w:rFonts w:ascii="Calibri" w:hAnsi="Calibri" w:cs="Calibri"/>
        </w:rPr>
      </w:pPr>
      <w:r w:rsidRPr="008B5CD5">
        <w:rPr>
          <w:rFonts w:ascii="Calibri" w:hAnsi="Calibri" w:cs="Calibri"/>
        </w:rPr>
        <w:t>In a recap, Asda is operating in a difficult environment. The main strengths of it are low prices and the popularity of the Asda Rewards app that can make the customers loyal. Nevertheless, heavy indebtedness and poor in-store experience (sloppy shelves and out of stock items) are also significant issues. The opening of more Asda Express stores is a good measure to capture new clients. The next step to sustained success is the use of the loyalty app to finance and inform about the better performance in stores so that the price promise is met with the positive shopping experience.</w:t>
      </w:r>
    </w:p>
    <w:p w14:paraId="2097038B" w14:textId="6AACE39C" w:rsidR="008B5CD5" w:rsidRDefault="008B5CD5">
      <w:pPr>
        <w:rPr>
          <w:rFonts w:ascii="Calibri" w:hAnsi="Calibri" w:cs="Calibri"/>
        </w:rPr>
      </w:pPr>
    </w:p>
    <w:p w14:paraId="1E62506A" w14:textId="77777777" w:rsidR="008B5CD5" w:rsidRDefault="008B5CD5">
      <w:pPr>
        <w:rPr>
          <w:rFonts w:ascii="Calibri" w:hAnsi="Calibri" w:cs="Calibri"/>
        </w:rPr>
      </w:pPr>
    </w:p>
    <w:p w14:paraId="5457F62E" w14:textId="77777777" w:rsidR="008B5CD5" w:rsidRDefault="008B5CD5">
      <w:pPr>
        <w:rPr>
          <w:rFonts w:ascii="Calibri" w:hAnsi="Calibri" w:cs="Calibri"/>
        </w:rPr>
      </w:pPr>
    </w:p>
    <w:p w14:paraId="06BCFB90" w14:textId="7E0BC902" w:rsidR="00F0713B" w:rsidRDefault="008B5CD5" w:rsidP="008B5CD5">
      <w:pPr>
        <w:pStyle w:val="Heading1"/>
        <w:rPr>
          <w:sz w:val="28"/>
          <w:szCs w:val="28"/>
        </w:rPr>
      </w:pPr>
      <w:bookmarkStart w:id="16" w:name="_Toc211202083"/>
      <w:r w:rsidRPr="008B5CD5">
        <w:rPr>
          <w:sz w:val="28"/>
          <w:szCs w:val="28"/>
        </w:rPr>
        <w:lastRenderedPageBreak/>
        <w:t>References</w:t>
      </w:r>
      <w:bookmarkEnd w:id="16"/>
    </w:p>
    <w:p w14:paraId="2635BF18" w14:textId="77777777" w:rsidR="008B5CD5" w:rsidRDefault="008B5CD5" w:rsidP="008B5CD5"/>
    <w:p w14:paraId="3DEE13D9" w14:textId="77777777" w:rsidR="00F976C6" w:rsidRDefault="00F976C6" w:rsidP="00F976C6">
      <w:pPr>
        <w:pStyle w:val="NormalWeb"/>
        <w:spacing w:before="0" w:beforeAutospacing="0" w:after="240" w:afterAutospacing="0" w:line="360" w:lineRule="auto"/>
      </w:pPr>
      <w:r>
        <w:t xml:space="preserve">ASDA (2024). </w:t>
      </w:r>
      <w:r>
        <w:rPr>
          <w:i/>
          <w:iCs/>
        </w:rPr>
        <w:t>Project Future: Driving Asda’s Transformation</w:t>
      </w:r>
      <w:r>
        <w:t>. [online] Corporate. Available at: https://corporate.asda.com/20240925/project-future-driving-asdas-transformation.</w:t>
      </w:r>
    </w:p>
    <w:p w14:paraId="717C327D" w14:textId="77777777" w:rsidR="00F976C6" w:rsidRDefault="00F976C6" w:rsidP="00F976C6">
      <w:pPr>
        <w:pStyle w:val="NormalWeb"/>
        <w:spacing w:before="0" w:beforeAutospacing="0" w:after="240" w:afterAutospacing="0" w:line="360" w:lineRule="auto"/>
      </w:pPr>
      <w:r>
        <w:t xml:space="preserve">Butler, S. (2022). </w:t>
      </w:r>
      <w:r>
        <w:rPr>
          <w:i/>
          <w:iCs/>
        </w:rPr>
        <w:t>Asda to launch Express convenience stores</w:t>
      </w:r>
      <w:r>
        <w:t>. [online] the Guardian. Available at: https://www.theguardian.com/business/2022/oct/18/asda-launch-express-convenience-stores.</w:t>
      </w:r>
    </w:p>
    <w:p w14:paraId="44A9CA44" w14:textId="77777777" w:rsidR="00F976C6" w:rsidRDefault="00F976C6" w:rsidP="00F976C6">
      <w:pPr>
        <w:pStyle w:val="NormalWeb"/>
        <w:spacing w:before="0" w:beforeAutospacing="0" w:after="240" w:afterAutospacing="0" w:line="360" w:lineRule="auto"/>
      </w:pPr>
      <w:r>
        <w:t xml:space="preserve">Butler, S. (2025). </w:t>
      </w:r>
      <w:r>
        <w:rPr>
          <w:i/>
          <w:iCs/>
        </w:rPr>
        <w:t>Asda to invest in price cuts to battle drop in sales and market share</w:t>
      </w:r>
      <w:r>
        <w:t>. [online] the Guardian. Available at: https://www.theguardian.com/business/2025/mar/14/asda-cut-prices-battle-drop-sales-market-share.</w:t>
      </w:r>
    </w:p>
    <w:p w14:paraId="40C15910" w14:textId="77777777" w:rsidR="00F976C6" w:rsidRDefault="00F976C6" w:rsidP="00F976C6">
      <w:pPr>
        <w:pStyle w:val="NormalWeb"/>
        <w:spacing w:before="0" w:beforeAutospacing="0" w:after="240" w:afterAutospacing="0" w:line="360" w:lineRule="auto"/>
      </w:pPr>
      <w:r>
        <w:t xml:space="preserve">Carroll, N. (2024). </w:t>
      </w:r>
      <w:r>
        <w:rPr>
          <w:i/>
          <w:iCs/>
        </w:rPr>
        <w:t>Asda hails price focus and loyalty scheme for delivering growth</w:t>
      </w:r>
      <w:r>
        <w:t>. [online] Marketing Week. Available at: https://www.marketingweek.com/asda-price-focus-loyalty/.</w:t>
      </w:r>
    </w:p>
    <w:p w14:paraId="548283CB" w14:textId="77777777" w:rsidR="00F976C6" w:rsidRDefault="00F976C6" w:rsidP="00F976C6">
      <w:pPr>
        <w:pStyle w:val="NormalWeb"/>
        <w:spacing w:before="0" w:beforeAutospacing="0" w:after="240" w:afterAutospacing="0" w:line="360" w:lineRule="auto"/>
      </w:pPr>
      <w:r>
        <w:t xml:space="preserve">Hawkins, E. (2024). </w:t>
      </w:r>
      <w:r>
        <w:rPr>
          <w:i/>
          <w:iCs/>
        </w:rPr>
        <w:t>Struggling Asda promises to cut £3.8bn debt pile</w:t>
      </w:r>
      <w:r>
        <w:t>. [online] This is Money. Available at: https://www.thisismoney.co.uk/money/markets/article-13337975/Struggling-Asda-promises-cut-3-8bn-debt-pile.html [Accessed 12 Oct. 2025].</w:t>
      </w:r>
    </w:p>
    <w:p w14:paraId="2E06D971" w14:textId="77777777" w:rsidR="00F976C6" w:rsidRDefault="00F976C6" w:rsidP="00F976C6">
      <w:pPr>
        <w:pStyle w:val="NormalWeb"/>
        <w:spacing w:before="0" w:beforeAutospacing="0" w:after="240" w:afterAutospacing="0" w:line="360" w:lineRule="auto"/>
      </w:pPr>
      <w:proofErr w:type="spellStart"/>
      <w:r>
        <w:t>Ologunebi</w:t>
      </w:r>
      <w:proofErr w:type="spellEnd"/>
      <w:r>
        <w:t xml:space="preserve">, J. (2023). </w:t>
      </w:r>
      <w:r>
        <w:rPr>
          <w:i/>
          <w:iCs/>
        </w:rPr>
        <w:t xml:space="preserve">The Marketing Strategy to Increase Gen Z and Millennials’ Usability of Asda’s Website: </w:t>
      </w:r>
      <w:proofErr w:type="gramStart"/>
      <w:r>
        <w:rPr>
          <w:i/>
          <w:iCs/>
        </w:rPr>
        <w:t>a</w:t>
      </w:r>
      <w:proofErr w:type="gramEnd"/>
      <w:r>
        <w:rPr>
          <w:i/>
          <w:iCs/>
        </w:rPr>
        <w:t xml:space="preserve"> Case Study of ASDA UK</w:t>
      </w:r>
      <w:r>
        <w:t xml:space="preserve">. [online] Social Science Research Network. </w:t>
      </w:r>
      <w:proofErr w:type="spellStart"/>
      <w:proofErr w:type="gramStart"/>
      <w:r>
        <w:t>doi:https</w:t>
      </w:r>
      <w:proofErr w:type="spellEnd"/>
      <w:r>
        <w:t>://doi.org/10.2139/ssrn.4659921</w:t>
      </w:r>
      <w:proofErr w:type="gramEnd"/>
      <w:r>
        <w:t>.</w:t>
      </w:r>
    </w:p>
    <w:p w14:paraId="57D07D98" w14:textId="77777777" w:rsidR="00F976C6" w:rsidRDefault="00F976C6" w:rsidP="00F976C6">
      <w:pPr>
        <w:pStyle w:val="NormalWeb"/>
        <w:spacing w:before="0" w:beforeAutospacing="0" w:after="240" w:afterAutospacing="0" w:line="360" w:lineRule="auto"/>
      </w:pPr>
      <w:r>
        <w:t xml:space="preserve">Shastri, A. (2021). </w:t>
      </w:r>
      <w:r>
        <w:rPr>
          <w:i/>
          <w:iCs/>
        </w:rPr>
        <w:t>Thorough SWOT Analysis of Asda - 2022 Case study| IIDE</w:t>
      </w:r>
      <w:r>
        <w:t>. [online] IIDE. Available at: https://iide.co/case-studies/swot-analysis-of-asda/.</w:t>
      </w:r>
    </w:p>
    <w:p w14:paraId="746F1D3D" w14:textId="77777777" w:rsidR="00F976C6" w:rsidRDefault="00F976C6" w:rsidP="00F976C6">
      <w:pPr>
        <w:pStyle w:val="NormalWeb"/>
        <w:spacing w:before="0" w:beforeAutospacing="0" w:after="240" w:afterAutospacing="0" w:line="360" w:lineRule="auto"/>
      </w:pPr>
      <w:r>
        <w:t xml:space="preserve">Spanou, S. (2022). </w:t>
      </w:r>
      <w:r>
        <w:rPr>
          <w:i/>
          <w:iCs/>
        </w:rPr>
        <w:t>ASDA’s marketing strategy: How the British supermarket chain reached the top</w:t>
      </w:r>
      <w:r>
        <w:t xml:space="preserve">. [online] </w:t>
      </w:r>
      <w:proofErr w:type="spellStart"/>
      <w:r>
        <w:t>ContactPigeon</w:t>
      </w:r>
      <w:proofErr w:type="spellEnd"/>
      <w:r>
        <w:t xml:space="preserve"> | Blog. Available at: https://blog.contactpigeon.com/asda-marketing-strategy/.</w:t>
      </w:r>
    </w:p>
    <w:p w14:paraId="65C19203" w14:textId="77777777" w:rsidR="00F976C6" w:rsidRDefault="00F976C6" w:rsidP="00F976C6">
      <w:pPr>
        <w:pStyle w:val="NormalWeb"/>
        <w:spacing w:before="0" w:beforeAutospacing="0" w:after="240" w:afterAutospacing="0" w:line="360" w:lineRule="auto"/>
      </w:pPr>
      <w:r>
        <w:t xml:space="preserve">Vizard, S. (2014). </w:t>
      </w:r>
      <w:r>
        <w:rPr>
          <w:i/>
          <w:iCs/>
        </w:rPr>
        <w:t>Asda stands by ‘Everyday low prices’ marketing strategy despite sales slump</w:t>
      </w:r>
      <w:r>
        <w:t>. [online] Marketing Week. Available at: https://www.marketingweek.com/asda-stands-by-everyday-low-prices-marketing-strategy-despite-sales-slump/.</w:t>
      </w:r>
    </w:p>
    <w:p w14:paraId="0A9201EF" w14:textId="77777777" w:rsidR="008B5CD5" w:rsidRPr="008B5CD5" w:rsidRDefault="008B5CD5" w:rsidP="008B5CD5"/>
    <w:sectPr w:rsidR="008B5CD5" w:rsidRPr="008B5C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CF40C" w14:textId="77777777" w:rsidR="00FD669D" w:rsidRDefault="00FD669D" w:rsidP="008B5CD5">
      <w:pPr>
        <w:spacing w:after="0" w:line="240" w:lineRule="auto"/>
      </w:pPr>
      <w:r>
        <w:separator/>
      </w:r>
    </w:p>
  </w:endnote>
  <w:endnote w:type="continuationSeparator" w:id="0">
    <w:p w14:paraId="302ADEFB" w14:textId="77777777" w:rsidR="00FD669D" w:rsidRDefault="00FD669D" w:rsidP="008B5C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4454B" w14:textId="77777777" w:rsidR="00FD669D" w:rsidRDefault="00FD669D" w:rsidP="008B5CD5">
      <w:pPr>
        <w:spacing w:after="0" w:line="240" w:lineRule="auto"/>
      </w:pPr>
      <w:r>
        <w:separator/>
      </w:r>
    </w:p>
  </w:footnote>
  <w:footnote w:type="continuationSeparator" w:id="0">
    <w:p w14:paraId="33F8BB73" w14:textId="77777777" w:rsidR="00FD669D" w:rsidRDefault="00FD669D" w:rsidP="008B5C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713B"/>
    <w:rsid w:val="00123CFE"/>
    <w:rsid w:val="001D341D"/>
    <w:rsid w:val="00231939"/>
    <w:rsid w:val="004B636C"/>
    <w:rsid w:val="00624552"/>
    <w:rsid w:val="006714E6"/>
    <w:rsid w:val="00671B7B"/>
    <w:rsid w:val="007221C1"/>
    <w:rsid w:val="00731927"/>
    <w:rsid w:val="008B2753"/>
    <w:rsid w:val="008B5CD5"/>
    <w:rsid w:val="008F6392"/>
    <w:rsid w:val="00995C30"/>
    <w:rsid w:val="00A33A1F"/>
    <w:rsid w:val="00A54E9B"/>
    <w:rsid w:val="00B0641E"/>
    <w:rsid w:val="00C0639D"/>
    <w:rsid w:val="00C45F27"/>
    <w:rsid w:val="00CB5475"/>
    <w:rsid w:val="00E676C8"/>
    <w:rsid w:val="00E768E1"/>
    <w:rsid w:val="00F0713B"/>
    <w:rsid w:val="00F41C96"/>
    <w:rsid w:val="00F976C6"/>
    <w:rsid w:val="00FC4622"/>
    <w:rsid w:val="00FD6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B05D54"/>
  <w15:chartTrackingRefBased/>
  <w15:docId w15:val="{8B7AF370-610D-4B88-8FF1-AFA59989C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1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71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71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71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71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71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71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71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71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1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71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71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71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71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71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71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71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713B"/>
    <w:rPr>
      <w:rFonts w:eastAsiaTheme="majorEastAsia" w:cstheme="majorBidi"/>
      <w:color w:val="272727" w:themeColor="text1" w:themeTint="D8"/>
    </w:rPr>
  </w:style>
  <w:style w:type="paragraph" w:styleId="Title">
    <w:name w:val="Title"/>
    <w:basedOn w:val="Normal"/>
    <w:next w:val="Normal"/>
    <w:link w:val="TitleChar"/>
    <w:uiPriority w:val="10"/>
    <w:qFormat/>
    <w:rsid w:val="00F071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1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71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71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713B"/>
    <w:pPr>
      <w:spacing w:before="160"/>
      <w:jc w:val="center"/>
    </w:pPr>
    <w:rPr>
      <w:i/>
      <w:iCs/>
      <w:color w:val="404040" w:themeColor="text1" w:themeTint="BF"/>
    </w:rPr>
  </w:style>
  <w:style w:type="character" w:customStyle="1" w:styleId="QuoteChar">
    <w:name w:val="Quote Char"/>
    <w:basedOn w:val="DefaultParagraphFont"/>
    <w:link w:val="Quote"/>
    <w:uiPriority w:val="29"/>
    <w:rsid w:val="00F0713B"/>
    <w:rPr>
      <w:i/>
      <w:iCs/>
      <w:color w:val="404040" w:themeColor="text1" w:themeTint="BF"/>
    </w:rPr>
  </w:style>
  <w:style w:type="paragraph" w:styleId="ListParagraph">
    <w:name w:val="List Paragraph"/>
    <w:basedOn w:val="Normal"/>
    <w:uiPriority w:val="34"/>
    <w:qFormat/>
    <w:rsid w:val="00F0713B"/>
    <w:pPr>
      <w:ind w:left="720"/>
      <w:contextualSpacing/>
    </w:pPr>
  </w:style>
  <w:style w:type="character" w:styleId="IntenseEmphasis">
    <w:name w:val="Intense Emphasis"/>
    <w:basedOn w:val="DefaultParagraphFont"/>
    <w:uiPriority w:val="21"/>
    <w:qFormat/>
    <w:rsid w:val="00F0713B"/>
    <w:rPr>
      <w:i/>
      <w:iCs/>
      <w:color w:val="0F4761" w:themeColor="accent1" w:themeShade="BF"/>
    </w:rPr>
  </w:style>
  <w:style w:type="paragraph" w:styleId="IntenseQuote">
    <w:name w:val="Intense Quote"/>
    <w:basedOn w:val="Normal"/>
    <w:next w:val="Normal"/>
    <w:link w:val="IntenseQuoteChar"/>
    <w:uiPriority w:val="30"/>
    <w:qFormat/>
    <w:rsid w:val="00F071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713B"/>
    <w:rPr>
      <w:i/>
      <w:iCs/>
      <w:color w:val="0F4761" w:themeColor="accent1" w:themeShade="BF"/>
    </w:rPr>
  </w:style>
  <w:style w:type="character" w:styleId="IntenseReference">
    <w:name w:val="Intense Reference"/>
    <w:basedOn w:val="DefaultParagraphFont"/>
    <w:uiPriority w:val="32"/>
    <w:qFormat/>
    <w:rsid w:val="00F0713B"/>
    <w:rPr>
      <w:b/>
      <w:bCs/>
      <w:smallCaps/>
      <w:color w:val="0F4761" w:themeColor="accent1" w:themeShade="BF"/>
      <w:spacing w:val="5"/>
    </w:rPr>
  </w:style>
  <w:style w:type="paragraph" w:styleId="TOCHeading">
    <w:name w:val="TOC Heading"/>
    <w:basedOn w:val="Heading1"/>
    <w:next w:val="Normal"/>
    <w:uiPriority w:val="39"/>
    <w:unhideWhenUsed/>
    <w:qFormat/>
    <w:rsid w:val="008B5CD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B5CD5"/>
    <w:pPr>
      <w:spacing w:after="100"/>
    </w:pPr>
  </w:style>
  <w:style w:type="paragraph" w:styleId="TOC2">
    <w:name w:val="toc 2"/>
    <w:basedOn w:val="Normal"/>
    <w:next w:val="Normal"/>
    <w:autoRedefine/>
    <w:uiPriority w:val="39"/>
    <w:unhideWhenUsed/>
    <w:rsid w:val="008B5CD5"/>
    <w:pPr>
      <w:spacing w:after="100"/>
      <w:ind w:left="240"/>
    </w:pPr>
  </w:style>
  <w:style w:type="character" w:styleId="Hyperlink">
    <w:name w:val="Hyperlink"/>
    <w:basedOn w:val="DefaultParagraphFont"/>
    <w:uiPriority w:val="99"/>
    <w:unhideWhenUsed/>
    <w:rsid w:val="008B5CD5"/>
    <w:rPr>
      <w:color w:val="467886" w:themeColor="hyperlink"/>
      <w:u w:val="single"/>
    </w:rPr>
  </w:style>
  <w:style w:type="paragraph" w:styleId="Header">
    <w:name w:val="header"/>
    <w:basedOn w:val="Normal"/>
    <w:link w:val="HeaderChar"/>
    <w:uiPriority w:val="99"/>
    <w:unhideWhenUsed/>
    <w:rsid w:val="008B5C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CD5"/>
  </w:style>
  <w:style w:type="paragraph" w:styleId="Footer">
    <w:name w:val="footer"/>
    <w:basedOn w:val="Normal"/>
    <w:link w:val="FooterChar"/>
    <w:uiPriority w:val="99"/>
    <w:unhideWhenUsed/>
    <w:rsid w:val="008B5C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CD5"/>
  </w:style>
  <w:style w:type="paragraph" w:styleId="NormalWeb">
    <w:name w:val="Normal (Web)"/>
    <w:basedOn w:val="Normal"/>
    <w:uiPriority w:val="99"/>
    <w:semiHidden/>
    <w:unhideWhenUsed/>
    <w:rsid w:val="00F976C6"/>
    <w:pPr>
      <w:spacing w:before="100" w:beforeAutospacing="1" w:after="100" w:afterAutospacing="1" w:line="240" w:lineRule="auto"/>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228770">
      <w:bodyDiv w:val="1"/>
      <w:marLeft w:val="0"/>
      <w:marRight w:val="0"/>
      <w:marTop w:val="0"/>
      <w:marBottom w:val="0"/>
      <w:divBdr>
        <w:top w:val="none" w:sz="0" w:space="0" w:color="auto"/>
        <w:left w:val="none" w:sz="0" w:space="0" w:color="auto"/>
        <w:bottom w:val="none" w:sz="0" w:space="0" w:color="auto"/>
        <w:right w:val="none" w:sz="0" w:space="0" w:color="auto"/>
      </w:divBdr>
      <w:divsChild>
        <w:div w:id="1281259522">
          <w:marLeft w:val="0"/>
          <w:marRight w:val="0"/>
          <w:marTop w:val="0"/>
          <w:marBottom w:val="0"/>
          <w:divBdr>
            <w:top w:val="none" w:sz="0" w:space="0" w:color="auto"/>
            <w:left w:val="none" w:sz="0" w:space="0" w:color="auto"/>
            <w:bottom w:val="none" w:sz="0" w:space="0" w:color="auto"/>
            <w:right w:val="none" w:sz="0" w:space="0" w:color="auto"/>
          </w:divBdr>
        </w:div>
      </w:divsChild>
    </w:div>
    <w:div w:id="365906667">
      <w:bodyDiv w:val="1"/>
      <w:marLeft w:val="0"/>
      <w:marRight w:val="0"/>
      <w:marTop w:val="0"/>
      <w:marBottom w:val="0"/>
      <w:divBdr>
        <w:top w:val="none" w:sz="0" w:space="0" w:color="auto"/>
        <w:left w:val="none" w:sz="0" w:space="0" w:color="auto"/>
        <w:bottom w:val="none" w:sz="0" w:space="0" w:color="auto"/>
        <w:right w:val="none" w:sz="0" w:space="0" w:color="auto"/>
      </w:divBdr>
    </w:div>
    <w:div w:id="708922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155</TotalTime>
  <Pages>6</Pages>
  <Words>1609</Words>
  <Characters>9238</Characters>
  <Application>Microsoft Office Word</Application>
  <DocSecurity>0</DocSecurity>
  <Lines>177</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Shakil</dc:creator>
  <cp:keywords/>
  <dc:description/>
  <cp:lastModifiedBy>Muhammad Shakil</cp:lastModifiedBy>
  <cp:revision>12</cp:revision>
  <dcterms:created xsi:type="dcterms:W3CDTF">2025-10-11T10:18:00Z</dcterms:created>
  <dcterms:modified xsi:type="dcterms:W3CDTF">2025-10-13T09:13:00Z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c1b146b0-a7e4-4bc9-b809-525fdfec249c</vt:lpwstr>
  </property>
  <property fmtid="{D5CDD505-2E9C-101B-9397-08002B2CF9AE}" pid="3" name="MSIP_Label_defa4170-0d19-0005-0004-bc88714345d2_Enabled">
    <vt:lpwstr>true</vt:lpwstr>
  </property>
  <property fmtid="{D5CDD505-2E9C-101B-9397-08002B2CF9AE}" pid="4" name="MSIP_Label_defa4170-0d19-0005-0004-bc88714345d2_SetDate">
    <vt:lpwstr>2025-10-11T11:58:08Z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ddaac4a6-e356-446d-9c37-8fe03837ed67</vt:lpwstr>
  </property>
  <property fmtid="{D5CDD505-2E9C-101B-9397-08002B2CF9AE}" pid="8" name="MSIP_Label_defa4170-0d19-0005-0004-bc88714345d2_ActionId">
    <vt:lpwstr>ac0ae6e3-ee12-4f6c-b1d5-3a6b6eb201d0</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