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BD7D2" w14:textId="77777777" w:rsidR="004366FE" w:rsidRDefault="004366FE">
      <w:pPr>
        <w:spacing w:after="160"/>
        <w:jc w:val="center"/>
        <w:rPr>
          <w:b/>
          <w:sz w:val="36"/>
          <w:szCs w:val="36"/>
          <w:lang w:val="en-IN"/>
        </w:rPr>
      </w:pPr>
      <w:bookmarkStart w:id="0" w:name="_heading=h.gjdgxs"/>
      <w:bookmarkEnd w:id="0"/>
    </w:p>
    <w:p w14:paraId="20A36543" w14:textId="77777777" w:rsidR="004366FE" w:rsidRDefault="00003F9E">
      <w:pPr>
        <w:spacing w:after="160"/>
        <w:jc w:val="center"/>
      </w:pPr>
      <w:r>
        <w:rPr>
          <w:noProof/>
        </w:rPr>
        <w:drawing>
          <wp:inline distT="0" distB="0" distL="0" distR="0" wp14:anchorId="313A1BA7" wp14:editId="1D4395F5">
            <wp:extent cx="2270756" cy="1143000"/>
            <wp:effectExtent l="0" t="0" r="0" b="0"/>
            <wp:docPr id="1526202722" name="Picture 1" descr="A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70756" cy="1143000"/>
                    </a:xfrm>
                    <a:prstGeom prst="rect">
                      <a:avLst/>
                    </a:prstGeom>
                    <a:noFill/>
                    <a:ln>
                      <a:noFill/>
                      <a:prstDash/>
                    </a:ln>
                  </pic:spPr>
                </pic:pic>
              </a:graphicData>
            </a:graphic>
          </wp:inline>
        </w:drawing>
      </w:r>
    </w:p>
    <w:p w14:paraId="37708A3D" w14:textId="77777777" w:rsidR="004366FE" w:rsidRDefault="004366FE">
      <w:pPr>
        <w:spacing w:after="160"/>
        <w:jc w:val="center"/>
        <w:rPr>
          <w:b/>
          <w:sz w:val="36"/>
          <w:szCs w:val="36"/>
        </w:rPr>
      </w:pPr>
    </w:p>
    <w:p w14:paraId="73742A43" w14:textId="77777777" w:rsidR="004366FE" w:rsidRDefault="00003F9E">
      <w:pPr>
        <w:spacing w:after="160"/>
        <w:jc w:val="center"/>
        <w:rPr>
          <w:b/>
          <w:sz w:val="36"/>
          <w:szCs w:val="36"/>
        </w:rPr>
      </w:pPr>
      <w:r>
        <w:rPr>
          <w:b/>
          <w:sz w:val="36"/>
          <w:szCs w:val="36"/>
        </w:rPr>
        <w:t>Module Code: BMIH6004</w:t>
      </w:r>
    </w:p>
    <w:p w14:paraId="4A863FF4" w14:textId="77777777" w:rsidR="004366FE" w:rsidRDefault="00003F9E">
      <w:pPr>
        <w:spacing w:after="160"/>
        <w:jc w:val="center"/>
        <w:rPr>
          <w:b/>
          <w:sz w:val="36"/>
          <w:szCs w:val="36"/>
        </w:rPr>
      </w:pPr>
      <w:r>
        <w:rPr>
          <w:b/>
          <w:sz w:val="36"/>
          <w:szCs w:val="36"/>
        </w:rPr>
        <w:t>Module Name: Hotel Placement – Managing Hotel Administration BMIH6004</w:t>
      </w:r>
    </w:p>
    <w:p w14:paraId="1B5057F9" w14:textId="77777777" w:rsidR="004366FE" w:rsidRDefault="00003F9E">
      <w:pPr>
        <w:spacing w:after="160"/>
        <w:jc w:val="center"/>
        <w:rPr>
          <w:b/>
          <w:sz w:val="36"/>
          <w:szCs w:val="36"/>
        </w:rPr>
      </w:pPr>
      <w:r>
        <w:rPr>
          <w:b/>
          <w:sz w:val="36"/>
          <w:szCs w:val="36"/>
        </w:rPr>
        <w:t>Assessment Type: Student Learning Log</w:t>
      </w:r>
    </w:p>
    <w:p w14:paraId="744BA73F" w14:textId="77777777" w:rsidR="004366FE" w:rsidRDefault="00003F9E">
      <w:pPr>
        <w:spacing w:after="160"/>
        <w:jc w:val="center"/>
        <w:rPr>
          <w:b/>
          <w:sz w:val="36"/>
          <w:szCs w:val="36"/>
        </w:rPr>
      </w:pPr>
      <w:r>
        <w:rPr>
          <w:b/>
          <w:sz w:val="36"/>
          <w:szCs w:val="36"/>
        </w:rPr>
        <w:t>Component One</w:t>
      </w:r>
    </w:p>
    <w:p w14:paraId="155C1A25" w14:textId="77777777" w:rsidR="004366FE" w:rsidRDefault="00003F9E">
      <w:pPr>
        <w:spacing w:after="160"/>
        <w:jc w:val="center"/>
        <w:rPr>
          <w:b/>
          <w:sz w:val="36"/>
          <w:szCs w:val="36"/>
        </w:rPr>
      </w:pPr>
      <w:r>
        <w:rPr>
          <w:b/>
          <w:sz w:val="36"/>
          <w:szCs w:val="36"/>
        </w:rPr>
        <w:t>Student Name: Ana Maria Stoica</w:t>
      </w:r>
    </w:p>
    <w:p w14:paraId="0963B378" w14:textId="77777777" w:rsidR="004366FE" w:rsidRDefault="00003F9E">
      <w:pPr>
        <w:jc w:val="center"/>
      </w:pPr>
      <w:r>
        <w:rPr>
          <w:b/>
          <w:sz w:val="36"/>
          <w:szCs w:val="36"/>
        </w:rPr>
        <w:t>Student ID:2210328</w:t>
      </w:r>
    </w:p>
    <w:p w14:paraId="50E8B4A5" w14:textId="77777777" w:rsidR="004366FE" w:rsidRDefault="00003F9E">
      <w:pPr>
        <w:pStyle w:val="Titlucuprins"/>
        <w:pageBreakBefore/>
        <w:outlineLvl w:val="9"/>
      </w:pPr>
      <w:r>
        <w:t>Table of Contents</w:t>
      </w:r>
    </w:p>
    <w:p w14:paraId="0A6704AC" w14:textId="77777777" w:rsidR="004366FE" w:rsidRDefault="00003F9E">
      <w:pPr>
        <w:pStyle w:val="Cuprins1"/>
        <w:tabs>
          <w:tab w:val="right" w:leader="dot" w:pos="9350"/>
        </w:tabs>
      </w:pPr>
      <w:r>
        <w:rPr>
          <w:rFonts w:ascii="Aptos Display" w:hAnsi="Aptos Display"/>
          <w:color w:val="0F4761"/>
          <w:sz w:val="32"/>
          <w:szCs w:val="32"/>
          <w:lang w:val="en-US" w:bidi="ar-SA"/>
        </w:rPr>
        <w:fldChar w:fldCharType="begin"/>
      </w:r>
      <w:r>
        <w:instrText xml:space="preserve"> TOC \o "1-3" \u \h </w:instrText>
      </w:r>
      <w:r>
        <w:rPr>
          <w:rFonts w:ascii="Aptos Display" w:hAnsi="Aptos Display"/>
          <w:color w:val="0F4761"/>
          <w:sz w:val="32"/>
          <w:szCs w:val="32"/>
          <w:lang w:val="en-US" w:bidi="ar-SA"/>
        </w:rPr>
        <w:fldChar w:fldCharType="separate"/>
      </w:r>
      <w:hyperlink r:id="rId7" w:anchor="_Toc190944914" w:history="1">
        <w:r>
          <w:rPr>
            <w:rStyle w:val="Hyperlink"/>
          </w:rPr>
          <w:t>Introduction</w:t>
        </w:r>
        <w:r>
          <w:rPr>
            <w:rStyle w:val="Hyperlink"/>
            <w:color w:val="auto"/>
          </w:rPr>
          <w:tab/>
          <w:t>3</w:t>
        </w:r>
      </w:hyperlink>
    </w:p>
    <w:p w14:paraId="2D2AEF16" w14:textId="77777777" w:rsidR="004366FE" w:rsidRDefault="00003F9E">
      <w:pPr>
        <w:pStyle w:val="Cuprins1"/>
        <w:tabs>
          <w:tab w:val="right" w:leader="dot" w:pos="9350"/>
        </w:tabs>
      </w:pPr>
      <w:hyperlink r:id="rId8" w:anchor="_Toc190944915" w:history="1">
        <w:r>
          <w:rPr>
            <w:rStyle w:val="Hyperlink"/>
          </w:rPr>
          <w:t>An overview of the chosen positions</w:t>
        </w:r>
        <w:r>
          <w:rPr>
            <w:rStyle w:val="Hyperlink"/>
            <w:color w:val="auto"/>
          </w:rPr>
          <w:tab/>
          <w:t>4</w:t>
        </w:r>
      </w:hyperlink>
    </w:p>
    <w:p w14:paraId="6322E619" w14:textId="77777777" w:rsidR="004366FE" w:rsidRDefault="00003F9E">
      <w:pPr>
        <w:pStyle w:val="Cuprins1"/>
        <w:tabs>
          <w:tab w:val="right" w:leader="dot" w:pos="9350"/>
        </w:tabs>
      </w:pPr>
      <w:hyperlink r:id="rId9" w:anchor="_Toc190944916" w:history="1">
        <w:r>
          <w:rPr>
            <w:rStyle w:val="Hyperlink"/>
          </w:rPr>
          <w:t>Reflection of the experience that I gathered from working on the positions</w:t>
        </w:r>
        <w:r>
          <w:rPr>
            <w:rStyle w:val="Hyperlink"/>
            <w:color w:val="auto"/>
          </w:rPr>
          <w:tab/>
          <w:t>5</w:t>
        </w:r>
      </w:hyperlink>
    </w:p>
    <w:p w14:paraId="4CE23562" w14:textId="77777777" w:rsidR="004366FE" w:rsidRDefault="00003F9E">
      <w:pPr>
        <w:pStyle w:val="Cuprins1"/>
        <w:tabs>
          <w:tab w:val="right" w:leader="dot" w:pos="9350"/>
        </w:tabs>
      </w:pPr>
      <w:hyperlink r:id="rId10" w:anchor="_Toc190944917" w:history="1">
        <w:r>
          <w:rPr>
            <w:rStyle w:val="Hyperlink"/>
          </w:rPr>
          <w:t>Objectives which are required to fulfil the above positions</w:t>
        </w:r>
        <w:r>
          <w:rPr>
            <w:rStyle w:val="Hyperlink"/>
            <w:color w:val="auto"/>
          </w:rPr>
          <w:tab/>
          <w:t>6</w:t>
        </w:r>
      </w:hyperlink>
    </w:p>
    <w:p w14:paraId="1D26C473" w14:textId="77777777" w:rsidR="004366FE" w:rsidRDefault="00003F9E">
      <w:pPr>
        <w:pStyle w:val="Cuprins1"/>
        <w:tabs>
          <w:tab w:val="right" w:leader="dot" w:pos="9350"/>
        </w:tabs>
      </w:pPr>
      <w:hyperlink r:id="rId11" w:anchor="_Toc190944918" w:history="1">
        <w:r>
          <w:rPr>
            <w:rStyle w:val="Hyperlink"/>
          </w:rPr>
          <w:t>Significance of knowledge in professional development and worked-based skills</w:t>
        </w:r>
        <w:r>
          <w:rPr>
            <w:rStyle w:val="Hyperlink"/>
            <w:color w:val="auto"/>
          </w:rPr>
          <w:tab/>
          <w:t>7</w:t>
        </w:r>
      </w:hyperlink>
    </w:p>
    <w:p w14:paraId="734B2D11" w14:textId="77777777" w:rsidR="004366FE" w:rsidRDefault="00003F9E">
      <w:pPr>
        <w:pStyle w:val="Cuprins1"/>
        <w:tabs>
          <w:tab w:val="right" w:leader="dot" w:pos="9350"/>
        </w:tabs>
      </w:pPr>
      <w:hyperlink r:id="rId12" w:anchor="_Toc190944919" w:history="1">
        <w:r>
          <w:rPr>
            <w:rStyle w:val="Hyperlink"/>
          </w:rPr>
          <w:t>Reflection of the issues that I faced in those positions by using Gibb’s Model</w:t>
        </w:r>
        <w:r>
          <w:rPr>
            <w:rStyle w:val="Hyperlink"/>
            <w:color w:val="auto"/>
          </w:rPr>
          <w:tab/>
          <w:t>8</w:t>
        </w:r>
      </w:hyperlink>
    </w:p>
    <w:p w14:paraId="260CD558" w14:textId="77777777" w:rsidR="004366FE" w:rsidRDefault="00003F9E">
      <w:pPr>
        <w:pStyle w:val="Cuprins1"/>
        <w:tabs>
          <w:tab w:val="right" w:leader="dot" w:pos="9350"/>
        </w:tabs>
      </w:pPr>
      <w:hyperlink r:id="rId13" w:anchor="_Toc190944920" w:history="1">
        <w:r>
          <w:rPr>
            <w:rStyle w:val="Hyperlink"/>
          </w:rPr>
          <w:t>Conclusion</w:t>
        </w:r>
        <w:r>
          <w:rPr>
            <w:rStyle w:val="Hyperlink"/>
            <w:color w:val="auto"/>
          </w:rPr>
          <w:tab/>
          <w:t>11</w:t>
        </w:r>
      </w:hyperlink>
    </w:p>
    <w:p w14:paraId="556167A9" w14:textId="77777777" w:rsidR="004366FE" w:rsidRDefault="00003F9E">
      <w:pPr>
        <w:pStyle w:val="Cuprins1"/>
        <w:tabs>
          <w:tab w:val="right" w:leader="dot" w:pos="9350"/>
        </w:tabs>
      </w:pPr>
      <w:hyperlink r:id="rId14" w:anchor="_Toc190944921" w:history="1">
        <w:r>
          <w:rPr>
            <w:rStyle w:val="Hyperlink"/>
          </w:rPr>
          <w:t>Action Plan to Achieve My Professional Growth</w:t>
        </w:r>
        <w:r>
          <w:rPr>
            <w:rStyle w:val="Hyperlink"/>
            <w:color w:val="auto"/>
          </w:rPr>
          <w:tab/>
          <w:t>12</w:t>
        </w:r>
      </w:hyperlink>
    </w:p>
    <w:p w14:paraId="14D29E4E" w14:textId="77777777" w:rsidR="004366FE" w:rsidRDefault="00003F9E">
      <w:pPr>
        <w:pStyle w:val="Cuprins1"/>
        <w:tabs>
          <w:tab w:val="right" w:leader="dot" w:pos="9350"/>
        </w:tabs>
      </w:pPr>
      <w:hyperlink r:id="rId15" w:anchor="_Toc190944922" w:history="1">
        <w:r>
          <w:rPr>
            <w:rStyle w:val="Hyperlink"/>
          </w:rPr>
          <w:t>References</w:t>
        </w:r>
        <w:r>
          <w:rPr>
            <w:rStyle w:val="Hyperlink"/>
            <w:color w:val="auto"/>
          </w:rPr>
          <w:tab/>
          <w:t>14</w:t>
        </w:r>
      </w:hyperlink>
    </w:p>
    <w:p w14:paraId="6F0FDCFE" w14:textId="77777777" w:rsidR="004366FE" w:rsidRDefault="00003F9E">
      <w:r>
        <w:rPr>
          <w:color w:val="467886"/>
          <w:szCs w:val="30"/>
          <w:u w:val="single"/>
        </w:rPr>
        <w:fldChar w:fldCharType="end"/>
      </w:r>
    </w:p>
    <w:p w14:paraId="4E9DE120" w14:textId="77777777" w:rsidR="004366FE" w:rsidRDefault="004366FE">
      <w:pPr>
        <w:pageBreakBefore/>
      </w:pPr>
    </w:p>
    <w:p w14:paraId="19D27533" w14:textId="77777777" w:rsidR="004366FE" w:rsidRDefault="00003F9E">
      <w:pPr>
        <w:pStyle w:val="Titlu1"/>
      </w:pPr>
      <w:bookmarkStart w:id="1" w:name="_Toc190944914"/>
      <w:r>
        <w:t>Introduction</w:t>
      </w:r>
      <w:bookmarkEnd w:id="1"/>
      <w:r>
        <w:t xml:space="preserve"> </w:t>
      </w:r>
    </w:p>
    <w:p w14:paraId="39E6E092" w14:textId="77777777" w:rsidR="004366FE" w:rsidRDefault="004366FE">
      <w:pPr>
        <w:rPr>
          <w:lang w:bidi="ar-SA"/>
        </w:rPr>
      </w:pPr>
    </w:p>
    <w:p w14:paraId="69421FF9" w14:textId="77777777" w:rsidR="004366FE" w:rsidRDefault="00003F9E">
      <w:r>
        <w:t xml:space="preserve">Ibis London Barking is one of the hotel in the UK and with the help of the report, a small description of the positions will be discussed. Moreover, how people feel when they work here, and what is the significance of worked-based learning will also be evaluated here briefly. </w:t>
      </w:r>
    </w:p>
    <w:p w14:paraId="28D1729E" w14:textId="77777777" w:rsidR="004366FE" w:rsidRDefault="004366FE">
      <w:pPr>
        <w:pageBreakBefore/>
      </w:pPr>
      <w:bookmarkStart w:id="2" w:name="_heading=h.30j0zll"/>
      <w:bookmarkEnd w:id="2"/>
    </w:p>
    <w:p w14:paraId="0626E51A" w14:textId="77777777" w:rsidR="004366FE" w:rsidRDefault="00003F9E">
      <w:pPr>
        <w:pStyle w:val="Titlu1"/>
      </w:pPr>
      <w:bookmarkStart w:id="3" w:name="_Toc190944915"/>
      <w:r>
        <w:t>An overview of the chosen positions</w:t>
      </w:r>
      <w:bookmarkEnd w:id="3"/>
    </w:p>
    <w:p w14:paraId="1D2FD7C9" w14:textId="77777777" w:rsidR="004366FE" w:rsidRDefault="00003F9E">
      <w:r>
        <w:t>The receptionist is one of the important positions in Ibis London Barking, people who work in this position are responsible for dealing with clients, and visitors. Other than that, this person also engages with the management of the front desk and handles different kinds of administrative tasks. Moreover, an individual who works here is also responsible for hearing the demands of the consumers, answering the phone, and managing appointments. Besides, maintaining visitor logs, handling mail and packages, and fulfilling basic administrative duties are some other tasks that a receptionist needs to fulfil.</w:t>
      </w:r>
    </w:p>
    <w:p w14:paraId="4F75FC7B" w14:textId="77777777" w:rsidR="004366FE" w:rsidRDefault="00003F9E">
      <w:pPr>
        <w:pStyle w:val="Titlu1"/>
        <w:pageBreakBefore/>
      </w:pPr>
      <w:bookmarkStart w:id="4" w:name="_Toc190944916"/>
      <w:r>
        <w:t>Reflection of the experience that I gathered from working on the positions</w:t>
      </w:r>
      <w:bookmarkEnd w:id="4"/>
      <w:r>
        <w:t xml:space="preserve"> </w:t>
      </w:r>
    </w:p>
    <w:p w14:paraId="7C63D8F1" w14:textId="77777777" w:rsidR="004366FE" w:rsidRDefault="00003F9E">
      <w:pPr>
        <w:rPr>
          <w:b/>
          <w:i/>
        </w:rPr>
      </w:pPr>
      <w:r>
        <w:rPr>
          <w:b/>
          <w:i/>
        </w:rPr>
        <w:t>Experience that I gathered from working as a receptionist</w:t>
      </w:r>
    </w:p>
    <w:p w14:paraId="1D8682B9" w14:textId="77777777" w:rsidR="004366FE" w:rsidRDefault="00003F9E">
      <w:pPr>
        <w:rPr>
          <w:b/>
          <w:u w:val="single"/>
        </w:rPr>
      </w:pPr>
      <w:r>
        <w:rPr>
          <w:b/>
          <w:u w:val="single"/>
        </w:rPr>
        <w:t>Positive experiences</w:t>
      </w:r>
    </w:p>
    <w:p w14:paraId="4C51BFB5" w14:textId="77777777" w:rsidR="004366FE" w:rsidRDefault="00003F9E">
      <w:r>
        <w:t xml:space="preserve">I gathered much knowledge when I was working in this position, Ibis London Barking is one of 3 stars hotels in the UK. As a result, every day many people from different countries have arrived here. At this position, I found an opportunity to meet those people and learned how to talk with them. During this time, I observed that if guests faced any kind of problems they came to the reception first. After that, they shared the details with me, and as a result, I found an opportunity to understand what are their need. Moreover, by providing suggestions I make some positive impressions with the clients. Handling guest complaints with empathy and finding solutions to problems quickly and efficiently, leaving the guest feeling valued. </w:t>
      </w:r>
    </w:p>
    <w:p w14:paraId="77346E0C" w14:textId="77777777" w:rsidR="004366FE" w:rsidRDefault="00003F9E">
      <w:pPr>
        <w:rPr>
          <w:b/>
          <w:u w:val="single"/>
        </w:rPr>
      </w:pPr>
      <w:r>
        <w:rPr>
          <w:b/>
          <w:u w:val="single"/>
        </w:rPr>
        <w:t>Negative Experiences</w:t>
      </w:r>
    </w:p>
    <w:p w14:paraId="316EC6C2" w14:textId="77777777" w:rsidR="004366FE" w:rsidRDefault="00003F9E">
      <w:r>
        <w:t xml:space="preserve">Moreover, many negative experiences I also gathered when I was working as a receptionist. Sometimes customers of the hotel feel angry for various reasons, including other staff behaviours, and the quality of the food. As a result, they came to the front desk and complained about it in a rough language. Apart from that, high workloads, lack of recognition and appreciation, and lack of autonomy are some other issues that I encountered in this position.  On the other hand, due to the changes in the doors in rooms number 8 and 16, guest faces many problems. Among them, the noise of the new gates is the main one, and due to this reason, they came to the reception and told me. Some of the clients did not say those issues properly, they used some bad words to describe them. </w:t>
      </w:r>
    </w:p>
    <w:p w14:paraId="01CBD8D2" w14:textId="77777777" w:rsidR="004366FE" w:rsidRDefault="004366FE">
      <w:pPr>
        <w:pageBreakBefore/>
      </w:pPr>
      <w:bookmarkStart w:id="5" w:name="_heading=h.3znysh7"/>
      <w:bookmarkEnd w:id="5"/>
    </w:p>
    <w:p w14:paraId="0449A9B0" w14:textId="77777777" w:rsidR="004366FE" w:rsidRDefault="00003F9E">
      <w:pPr>
        <w:pStyle w:val="Titlu1"/>
      </w:pPr>
      <w:bookmarkStart w:id="6" w:name="_Toc190944917"/>
      <w:r>
        <w:t>Objectives which are required to fulfil the above positions</w:t>
      </w:r>
      <w:bookmarkEnd w:id="6"/>
    </w:p>
    <w:p w14:paraId="18FF7DAA" w14:textId="77777777" w:rsidR="004366FE" w:rsidRDefault="00003F9E">
      <w:r>
        <w:t xml:space="preserve">To enhance communication skills within 2 months of joining the hotel to welcome customers more appropriately and manage their issues more accurately. </w:t>
      </w:r>
    </w:p>
    <w:p w14:paraId="1C849A21" w14:textId="77777777" w:rsidR="004366FE" w:rsidRDefault="00003F9E">
      <w:r>
        <w:t>To improve my time management and administrative abilities within 7 months to provide the best quality services.</w:t>
      </w:r>
    </w:p>
    <w:p w14:paraId="261998C2" w14:textId="77777777" w:rsidR="004366FE" w:rsidRDefault="00003F9E">
      <w:r>
        <w:t xml:space="preserve">To increase the ability to multitask, problem-solve, and actively listen within 8 months to improve my interactions with clients. </w:t>
      </w:r>
    </w:p>
    <w:p w14:paraId="3F0617B1" w14:textId="77777777" w:rsidR="004366FE" w:rsidRDefault="004366FE">
      <w:pPr>
        <w:pageBreakBefore/>
      </w:pPr>
      <w:bookmarkStart w:id="7" w:name="_heading=h.2et92p0"/>
      <w:bookmarkEnd w:id="7"/>
    </w:p>
    <w:p w14:paraId="67C7AEE3" w14:textId="77777777" w:rsidR="004366FE" w:rsidRDefault="00003F9E">
      <w:pPr>
        <w:pStyle w:val="Titlu1"/>
      </w:pPr>
      <w:bookmarkStart w:id="8" w:name="_Toc190944918"/>
      <w:r>
        <w:t>Significance of knowledge in professional development and worked-based skills</w:t>
      </w:r>
      <w:bookmarkEnd w:id="8"/>
      <w:r>
        <w:t xml:space="preserve"> </w:t>
      </w:r>
    </w:p>
    <w:p w14:paraId="728D2AEE" w14:textId="77777777" w:rsidR="004366FE" w:rsidRDefault="00003F9E">
      <w:pPr>
        <w:rPr>
          <w:b/>
          <w:i/>
        </w:rPr>
      </w:pPr>
      <w:r>
        <w:rPr>
          <w:b/>
          <w:i/>
        </w:rPr>
        <w:t>Enhancing customer experiences</w:t>
      </w:r>
    </w:p>
    <w:p w14:paraId="2CB4DEF4" w14:textId="77777777" w:rsidR="004366FE" w:rsidRDefault="00003F9E">
      <w:r>
        <w:t xml:space="preserve">Communication plays an important role in the hotel industry, and in this process, a person working in the industry shares their thoughts with others. Guests face many problems when they stay in the hotel, and to solve them they talk to receptionists about it. With the help of the worked-based abilities the person situated in this position can easily understand their queries and by solving them they can easily improve the reputation of the hotel </w:t>
      </w:r>
      <w:r>
        <w:rPr>
          <w:color w:val="000000"/>
        </w:rPr>
        <w:t>(</w:t>
      </w:r>
      <w:proofErr w:type="spellStart"/>
      <w:r>
        <w:rPr>
          <w:color w:val="000000"/>
          <w:shd w:val="clear" w:color="auto" w:fill="FFFFFF"/>
        </w:rPr>
        <w:t>Konr</w:t>
      </w:r>
      <w:proofErr w:type="spellEnd"/>
      <w:r>
        <w:rPr>
          <w:color w:val="000000"/>
          <w:shd w:val="clear" w:color="auto" w:fill="FFFFFF"/>
        </w:rPr>
        <w:t>, 2021)</w:t>
      </w:r>
      <w:r>
        <w:rPr>
          <w:color w:val="000000"/>
        </w:rPr>
        <w:t xml:space="preserve">. </w:t>
      </w:r>
      <w:r>
        <w:t xml:space="preserve">Moreover, with professional knowledge individuals improve clients' experiences, identify challenges and create plans and programs that can solve them (Hummel, 2024). </w:t>
      </w:r>
    </w:p>
    <w:p w14:paraId="31D9FF19" w14:textId="77777777" w:rsidR="004366FE" w:rsidRDefault="00003F9E">
      <w:r>
        <w:rPr>
          <w:b/>
          <w:i/>
        </w:rPr>
        <w:t>Improves adaptability to change</w:t>
      </w:r>
      <w:r>
        <w:t xml:space="preserve"> </w:t>
      </w:r>
    </w:p>
    <w:p w14:paraId="131C2E5D" w14:textId="77777777" w:rsidR="004366FE" w:rsidRDefault="00003F9E">
      <w:r>
        <w:t xml:space="preserve">The hotel industry in the UK is one of the most complicated industries and its trends change regularly. As a result, to stay competitive this organisation needs to adopt those exchanges, and worked-based skills and knowledge in professional development help them in this process (von </w:t>
      </w:r>
      <w:r>
        <w:rPr>
          <w:color w:val="000000"/>
          <w:shd w:val="clear" w:color="auto" w:fill="FFFFFF"/>
        </w:rPr>
        <w:t>Humboldt et al., 2023)</w:t>
      </w:r>
      <w:r>
        <w:rPr>
          <w:color w:val="000000"/>
        </w:rPr>
        <w:t xml:space="preserve">. By </w:t>
      </w:r>
      <w:r>
        <w:t xml:space="preserve">using them, the director of the hotel enhances the critical thinking and problem-solving skills of their employees. As a result, they can identify the patterns in the trends more accurately and develop different kinds of plans and programs to solve them. On the other hand, Work-based skills like project management and time management allow individuals to adjust their approach and priorities quickly when faced with changing circumstances (Baker, 2024). </w:t>
      </w:r>
    </w:p>
    <w:p w14:paraId="3B2B55D1" w14:textId="77777777" w:rsidR="004366FE" w:rsidRDefault="004366FE">
      <w:pPr>
        <w:pageBreakBefore/>
      </w:pPr>
      <w:bookmarkStart w:id="9" w:name="_heading=h.tyjcwt"/>
      <w:bookmarkEnd w:id="9"/>
    </w:p>
    <w:p w14:paraId="0887F6F7" w14:textId="77777777" w:rsidR="004366FE" w:rsidRDefault="00003F9E">
      <w:pPr>
        <w:pStyle w:val="Titlu1"/>
      </w:pPr>
      <w:bookmarkStart w:id="10" w:name="_Toc190944919"/>
      <w:r>
        <w:t xml:space="preserve">Reflection of the issues that I faced in those positions by using </w:t>
      </w:r>
      <w:proofErr w:type="spellStart"/>
      <w:r>
        <w:t>Gibb’s</w:t>
      </w:r>
      <w:proofErr w:type="spellEnd"/>
      <w:r>
        <w:t xml:space="preserve"> Model</w:t>
      </w:r>
      <w:bookmarkEnd w:id="10"/>
      <w:r>
        <w:t xml:space="preserve"> </w:t>
      </w:r>
    </w:p>
    <w:p w14:paraId="631A1282" w14:textId="77777777" w:rsidR="004366FE" w:rsidRDefault="004366FE"/>
    <w:tbl>
      <w:tblPr>
        <w:tblW w:w="9360" w:type="dxa"/>
        <w:tblLayout w:type="fixed"/>
        <w:tblCellMar>
          <w:left w:w="10" w:type="dxa"/>
          <w:right w:w="10" w:type="dxa"/>
        </w:tblCellMar>
        <w:tblLook w:val="0000" w:firstRow="0" w:lastRow="0" w:firstColumn="0" w:lastColumn="0" w:noHBand="0" w:noVBand="0"/>
      </w:tblPr>
      <w:tblGrid>
        <w:gridCol w:w="4680"/>
        <w:gridCol w:w="4680"/>
      </w:tblGrid>
      <w:tr w:rsidR="004366FE" w14:paraId="2634C66A"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44E894" w14:textId="77777777" w:rsidR="004366FE" w:rsidRDefault="00003F9E">
            <w:pPr>
              <w:widowControl w:val="0"/>
              <w:jc w:val="center"/>
              <w:rPr>
                <w:b/>
              </w:rPr>
            </w:pPr>
            <w:r>
              <w:rPr>
                <w:b/>
              </w:rPr>
              <w:t>Stages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9B706C" w14:textId="77777777" w:rsidR="004366FE" w:rsidRDefault="00003F9E">
            <w:pPr>
              <w:widowControl w:val="0"/>
              <w:jc w:val="center"/>
              <w:rPr>
                <w:b/>
              </w:rPr>
            </w:pPr>
            <w:r>
              <w:rPr>
                <w:b/>
              </w:rPr>
              <w:t>Explanation</w:t>
            </w:r>
          </w:p>
        </w:tc>
      </w:tr>
      <w:tr w:rsidR="004366FE" w14:paraId="7F84750F"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AC888E" w14:textId="77777777" w:rsidR="004366FE" w:rsidRDefault="00003F9E">
            <w:pPr>
              <w:widowControl w:val="0"/>
            </w:pPr>
            <w:r>
              <w:t>Description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FF8454" w14:textId="77777777" w:rsidR="004366FE" w:rsidRDefault="00003F9E">
            <w:r>
              <w:t xml:space="preserve">Working as a receptionist I faced many problems including high guest traffic, complex enquiries, balancing phone calls and many more. Moreover, some of the guests use rough language to describe the problems that they face during their staying time. Besides, </w:t>
            </w:r>
            <w:r>
              <w:rPr>
                <w:shd w:val="clear" w:color="auto" w:fill="FFFFFF"/>
              </w:rPr>
              <w:t xml:space="preserve">limited knowledge about colleagues' availability, technical glitches, and adoption of the changes are some issues that I face as a receptionist. </w:t>
            </w:r>
          </w:p>
        </w:tc>
      </w:tr>
      <w:tr w:rsidR="004366FE" w14:paraId="1CA80678"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8BCBE5" w14:textId="77777777" w:rsidR="004366FE" w:rsidRDefault="00003F9E">
            <w:pPr>
              <w:widowControl w:val="0"/>
            </w:pPr>
            <w:r>
              <w:t>Feelings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19C504" w14:textId="77777777" w:rsidR="004366FE" w:rsidRDefault="00003F9E">
            <w:pPr>
              <w:widowControl w:val="0"/>
            </w:pPr>
            <w:r>
              <w:t xml:space="preserve">Working as receptionist bring me a mix of emotions depending on the work environment, responsibilities, and personal preferences. Handling a busy front desk, especially during peak hours, it makes me feel overwhelming. </w:t>
            </w:r>
            <w:proofErr w:type="spellStart"/>
            <w:r>
              <w:t>Deling</w:t>
            </w:r>
            <w:proofErr w:type="spellEnd"/>
            <w:r>
              <w:t xml:space="preserve"> with complaints and demanding customers sometimes it makes me feel frustrated. </w:t>
            </w:r>
          </w:p>
        </w:tc>
      </w:tr>
      <w:tr w:rsidR="004366FE" w14:paraId="1645FEF3"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0CDF2A" w14:textId="77777777" w:rsidR="004366FE" w:rsidRDefault="00003F9E">
            <w:pPr>
              <w:widowControl w:val="0"/>
            </w:pPr>
            <w:r>
              <w:t>Evaluation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DA4998" w14:textId="77777777" w:rsidR="004366FE" w:rsidRDefault="00003F9E">
            <w:pPr>
              <w:widowControl w:val="0"/>
            </w:pPr>
            <w:r>
              <w:t xml:space="preserve">I learned many things from my mistakes, and after those incidents, I understand why these incidents happened. By improving my behaviours, and my working patterns I not only decrease those problems but also improve my quality of work. Scolded by the manager without any reason, and multitasking at a single time were the bad things that happened with me (Hughes, 2024). </w:t>
            </w:r>
          </w:p>
        </w:tc>
      </w:tr>
      <w:tr w:rsidR="004366FE" w14:paraId="6C09280C"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5262A2" w14:textId="77777777" w:rsidR="004366FE" w:rsidRDefault="00003F9E">
            <w:pPr>
              <w:widowControl w:val="0"/>
            </w:pPr>
            <w:r>
              <w:t>Analysis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9E96B9" w14:textId="77777777" w:rsidR="004366FE" w:rsidRDefault="00003F9E">
            <w:pPr>
              <w:widowControl w:val="0"/>
            </w:pPr>
            <w:r>
              <w:t>From the above situation, I learned that, unlike other industries, working in a  hotel like Ibis London Barking was so much more difficult. People who have the appropriate skills, like time management, and hardworking can only survive in this industry (</w:t>
            </w:r>
            <w:proofErr w:type="spellStart"/>
            <w:r>
              <w:t>Bassot</w:t>
            </w:r>
            <w:proofErr w:type="spellEnd"/>
            <w:r>
              <w:t>, 2024). </w:t>
            </w:r>
          </w:p>
        </w:tc>
      </w:tr>
      <w:tr w:rsidR="004366FE" w14:paraId="1916FEF5"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524354" w14:textId="77777777" w:rsidR="004366FE" w:rsidRDefault="00003F9E">
            <w:pPr>
              <w:widowControl w:val="0"/>
            </w:pPr>
            <w:r>
              <w:t>Conclusion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EDC7CF" w14:textId="77777777" w:rsidR="004366FE" w:rsidRDefault="00003F9E">
            <w:pPr>
              <w:widowControl w:val="0"/>
            </w:pPr>
            <w:r>
              <w:t>After working as a receptionist, I learned so many new things and gathered much knowledge about the working process. Moreover, I also learned some important abilities like time management, problem-solving, and multitasking I need to improve (</w:t>
            </w:r>
            <w:r>
              <w:rPr>
                <w:shd w:val="clear" w:color="auto" w:fill="FFFFFF"/>
              </w:rPr>
              <w:t>Farr and Farrell, 2023)</w:t>
            </w:r>
            <w:r>
              <w:t xml:space="preserve">. </w:t>
            </w:r>
          </w:p>
        </w:tc>
      </w:tr>
      <w:tr w:rsidR="004366FE" w14:paraId="224EB935"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3FBDAB" w14:textId="77777777" w:rsidR="004366FE" w:rsidRDefault="00003F9E">
            <w:pPr>
              <w:widowControl w:val="0"/>
            </w:pPr>
            <w:r>
              <w:t>Action plan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5C1999" w14:textId="77777777" w:rsidR="004366FE" w:rsidRDefault="00003F9E">
            <w:r>
              <w:t xml:space="preserve">By generating a variety of potential solutions through creative thinking and considering different perspectives I can improve my problem-solving skills. On the other hand, by prioritising the important tasks, and setting alternating realistic expectations I can enhance my time management and multitasking ability (Robson, 2022). </w:t>
            </w:r>
          </w:p>
        </w:tc>
      </w:tr>
    </w:tbl>
    <w:p w14:paraId="4123E9B1" w14:textId="77777777" w:rsidR="004366FE" w:rsidRDefault="004366FE"/>
    <w:p w14:paraId="19C90811" w14:textId="77777777" w:rsidR="004366FE" w:rsidRDefault="004366FE">
      <w:pPr>
        <w:pageBreakBefore/>
      </w:pPr>
      <w:bookmarkStart w:id="11" w:name="_heading=h.3dy6vkm"/>
      <w:bookmarkEnd w:id="11"/>
    </w:p>
    <w:p w14:paraId="504722B5" w14:textId="77777777" w:rsidR="004366FE" w:rsidRDefault="00003F9E">
      <w:pPr>
        <w:pStyle w:val="Titlu1"/>
      </w:pPr>
      <w:bookmarkStart w:id="12" w:name="_Toc190944920"/>
      <w:r>
        <w:t>Conclusion</w:t>
      </w:r>
      <w:bookmarkEnd w:id="12"/>
      <w:r>
        <w:t xml:space="preserve"> </w:t>
      </w:r>
    </w:p>
    <w:p w14:paraId="540B4BE0" w14:textId="77777777" w:rsidR="004366FE" w:rsidRDefault="00003F9E">
      <w:r>
        <w:t xml:space="preserve">There are many hotels present in the UK and among them, the Ibis London Barking is basic 3 stars hotel. A small overview of the feelings of the people who worked in this industry has been delivered through this research work. The significance of worked-based abilities and knowledge in professionals has also been told here briefly. </w:t>
      </w:r>
    </w:p>
    <w:p w14:paraId="506AAD36" w14:textId="77777777" w:rsidR="004366FE" w:rsidRDefault="004366FE">
      <w:pPr>
        <w:pageBreakBefore/>
      </w:pPr>
      <w:bookmarkStart w:id="13" w:name="_heading=h.1t3h5sf"/>
      <w:bookmarkEnd w:id="13"/>
    </w:p>
    <w:p w14:paraId="2783CC7B" w14:textId="77777777" w:rsidR="004366FE" w:rsidRDefault="00003F9E">
      <w:pPr>
        <w:pStyle w:val="Titlu1"/>
      </w:pPr>
      <w:bookmarkStart w:id="14" w:name="_Toc190944921"/>
      <w:r>
        <w:t>Action Plan to Achieve My Professional Growth</w:t>
      </w:r>
      <w:bookmarkEnd w:id="14"/>
      <w:r>
        <w:t xml:space="preserve"> </w:t>
      </w:r>
    </w:p>
    <w:p w14:paraId="064858B0" w14:textId="77777777" w:rsidR="004366FE" w:rsidRDefault="004366FE"/>
    <w:tbl>
      <w:tblPr>
        <w:tblW w:w="9360" w:type="dxa"/>
        <w:tblLayout w:type="fixed"/>
        <w:tblCellMar>
          <w:left w:w="10" w:type="dxa"/>
          <w:right w:w="10" w:type="dxa"/>
        </w:tblCellMar>
        <w:tblLook w:val="0000" w:firstRow="0" w:lastRow="0" w:firstColumn="0" w:lastColumn="0" w:noHBand="0" w:noVBand="0"/>
      </w:tblPr>
      <w:tblGrid>
        <w:gridCol w:w="2340"/>
        <w:gridCol w:w="2340"/>
        <w:gridCol w:w="2340"/>
        <w:gridCol w:w="2340"/>
      </w:tblGrid>
      <w:tr w:rsidR="004366FE" w14:paraId="022A21D9" w14:textId="77777777">
        <w:tc>
          <w:tcPr>
            <w:tcW w:w="23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07F0ECA" w14:textId="77777777" w:rsidR="004366FE" w:rsidRDefault="00003F9E">
            <w:pPr>
              <w:widowControl w:val="0"/>
              <w:spacing w:before="240" w:after="240"/>
              <w:rPr>
                <w:b/>
              </w:rPr>
            </w:pPr>
            <w:r>
              <w:rPr>
                <w:b/>
              </w:rPr>
              <w:t xml:space="preserve">Skills </w:t>
            </w:r>
          </w:p>
        </w:tc>
        <w:tc>
          <w:tcPr>
            <w:tcW w:w="2340" w:type="dxa"/>
            <w:tcBorders>
              <w:top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5670D5C" w14:textId="77777777" w:rsidR="004366FE" w:rsidRDefault="00003F9E">
            <w:pPr>
              <w:widowControl w:val="0"/>
              <w:spacing w:before="240" w:after="240"/>
              <w:rPr>
                <w:b/>
              </w:rPr>
            </w:pPr>
            <w:r>
              <w:rPr>
                <w:b/>
              </w:rPr>
              <w:t xml:space="preserve">Resources </w:t>
            </w:r>
          </w:p>
        </w:tc>
        <w:tc>
          <w:tcPr>
            <w:tcW w:w="2340" w:type="dxa"/>
            <w:tcBorders>
              <w:top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78622F" w14:textId="77777777" w:rsidR="004366FE" w:rsidRDefault="00003F9E">
            <w:pPr>
              <w:widowControl w:val="0"/>
              <w:spacing w:before="240" w:after="240"/>
              <w:rPr>
                <w:b/>
              </w:rPr>
            </w:pPr>
            <w:r>
              <w:rPr>
                <w:b/>
              </w:rPr>
              <w:t>Ways to measure</w:t>
            </w:r>
          </w:p>
        </w:tc>
        <w:tc>
          <w:tcPr>
            <w:tcW w:w="2340" w:type="dxa"/>
            <w:tcBorders>
              <w:top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E5B5DCC" w14:textId="77777777" w:rsidR="004366FE" w:rsidRDefault="00003F9E">
            <w:pPr>
              <w:widowControl w:val="0"/>
              <w:spacing w:before="240" w:after="240"/>
              <w:rPr>
                <w:b/>
              </w:rPr>
            </w:pPr>
            <w:r>
              <w:rPr>
                <w:b/>
              </w:rPr>
              <w:t>Time scale</w:t>
            </w:r>
          </w:p>
        </w:tc>
      </w:tr>
      <w:tr w:rsidR="004366FE" w14:paraId="2E0FC543" w14:textId="77777777">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6120EE" w14:textId="77777777" w:rsidR="004366FE" w:rsidRDefault="00003F9E">
            <w:pPr>
              <w:widowControl w:val="0"/>
            </w:pPr>
            <w:r>
              <w:t>Multitasking</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390C8D" w14:textId="77777777" w:rsidR="004366FE" w:rsidRDefault="00003F9E">
            <w:pPr>
              <w:widowControl w:val="0"/>
            </w:pPr>
            <w:r>
              <w:t>Various types of task management applications and meditation software will be required in this process (</w:t>
            </w:r>
            <w:r>
              <w:rPr>
                <w:shd w:val="clear" w:color="auto" w:fill="FFFFFF"/>
              </w:rPr>
              <w:t>Mark, 2022)</w:t>
            </w:r>
            <w:r>
              <w:t xml:space="preserve">.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A34FA5" w14:textId="77777777" w:rsidR="004366FE" w:rsidRDefault="00003F9E">
            <w:pPr>
              <w:widowControl w:val="0"/>
            </w:pPr>
            <w:r>
              <w:t xml:space="preserve">Using time-tracking applications I can measure the success more accurately.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333F4A" w14:textId="77777777" w:rsidR="004366FE" w:rsidRDefault="00003F9E">
            <w:pPr>
              <w:widowControl w:val="0"/>
            </w:pPr>
            <w:r>
              <w:t>3 months will be required to enhance this ability.</w:t>
            </w:r>
          </w:p>
        </w:tc>
      </w:tr>
      <w:tr w:rsidR="004366FE" w14:paraId="6D246254" w14:textId="77777777">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0F6AD7" w14:textId="77777777" w:rsidR="004366FE" w:rsidRDefault="00003F9E">
            <w:pPr>
              <w:widowControl w:val="0"/>
            </w:pPr>
            <w:r>
              <w:t xml:space="preserve">Time management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82893B" w14:textId="77777777" w:rsidR="004366FE" w:rsidRDefault="00003F9E">
            <w:pPr>
              <w:widowControl w:val="0"/>
            </w:pPr>
            <w:r>
              <w:t>Productivity applications, calendar applications, books and articles on it are some effective resources (</w:t>
            </w:r>
            <w:proofErr w:type="spellStart"/>
            <w:r>
              <w:rPr>
                <w:shd w:val="clear" w:color="auto" w:fill="FFFFFF"/>
              </w:rPr>
              <w:t>Wolters</w:t>
            </w:r>
            <w:proofErr w:type="spellEnd"/>
            <w:r>
              <w:rPr>
                <w:shd w:val="clear" w:color="auto" w:fill="FFFFFF"/>
              </w:rPr>
              <w:t xml:space="preserve"> and Brady, 2021)</w:t>
            </w:r>
            <w:r>
              <w:t xml:space="preserve">.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D76F14" w14:textId="77777777" w:rsidR="004366FE" w:rsidRDefault="00003F9E">
            <w:r>
              <w:t>Prioritisation techniques like the Eisenhower Matrix and Pareto Analysis will help me in this process.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CD3984" w14:textId="77777777" w:rsidR="004366FE" w:rsidRDefault="00003F9E">
            <w:pPr>
              <w:widowControl w:val="0"/>
            </w:pPr>
            <w:r>
              <w:t>At the end of 7 months, I will improve this skill easily.</w:t>
            </w:r>
          </w:p>
        </w:tc>
      </w:tr>
      <w:tr w:rsidR="004366FE" w14:paraId="2E3BA288" w14:textId="77777777">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D2781" w14:textId="77777777" w:rsidR="004366FE" w:rsidRDefault="00003F9E">
            <w:pPr>
              <w:widowControl w:val="0"/>
            </w:pPr>
            <w:r>
              <w:t>Problem-solving</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41446C" w14:textId="77777777" w:rsidR="004366FE" w:rsidRDefault="00003F9E">
            <w:pPr>
              <w:widowControl w:val="0"/>
            </w:pPr>
            <w:r>
              <w:t>Different kinds of materials like books journals, and online courses will be important resources to enhance it (</w:t>
            </w:r>
            <w:r>
              <w:rPr>
                <w:shd w:val="clear" w:color="auto" w:fill="FFFFFF"/>
              </w:rPr>
              <w:t>Rowe, 2024)</w:t>
            </w:r>
            <w:r>
              <w:t xml:space="preserve">.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EAC4CA" w14:textId="77777777" w:rsidR="004366FE" w:rsidRDefault="00003F9E">
            <w:pPr>
              <w:widowControl w:val="0"/>
            </w:pPr>
            <w:r>
              <w:t xml:space="preserve">Engaging with some difficult tests I will understand the problems more accurately and by solving them I can measure my achievements.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8C6642" w14:textId="77777777" w:rsidR="004366FE" w:rsidRDefault="00003F9E">
            <w:pPr>
              <w:widowControl w:val="0"/>
            </w:pPr>
            <w:r>
              <w:t xml:space="preserve">Within 8 months I will improve this. </w:t>
            </w:r>
          </w:p>
        </w:tc>
      </w:tr>
    </w:tbl>
    <w:p w14:paraId="40D709DB" w14:textId="77777777" w:rsidR="004366FE" w:rsidRDefault="004366FE"/>
    <w:p w14:paraId="14A1F738" w14:textId="77777777" w:rsidR="004366FE" w:rsidRDefault="004366FE">
      <w:pPr>
        <w:pageBreakBefore/>
      </w:pPr>
    </w:p>
    <w:p w14:paraId="2495DEF6" w14:textId="77777777" w:rsidR="004366FE" w:rsidRDefault="00003F9E">
      <w:pPr>
        <w:pStyle w:val="Titlu1"/>
      </w:pPr>
      <w:bookmarkStart w:id="15" w:name="_Toc190944922"/>
      <w:r>
        <w:t>References</w:t>
      </w:r>
      <w:bookmarkEnd w:id="15"/>
    </w:p>
    <w:p w14:paraId="24973F03" w14:textId="77777777" w:rsidR="004366FE" w:rsidRDefault="00003F9E">
      <w:r>
        <w:t xml:space="preserve">Baker, J., (2024). </w:t>
      </w:r>
      <w:r>
        <w:rPr>
          <w:i/>
        </w:rPr>
        <w:t>Benefits Of Work-based Learning</w:t>
      </w:r>
      <w:r>
        <w:t>. [Online] Available at: https://gpsed.org/benefits-of-wbl/ [Accessed 7 February 2025].</w:t>
      </w:r>
    </w:p>
    <w:p w14:paraId="5959200B" w14:textId="77777777" w:rsidR="004366FE" w:rsidRDefault="00003F9E">
      <w:proofErr w:type="spellStart"/>
      <w:r>
        <w:t>Bassot</w:t>
      </w:r>
      <w:proofErr w:type="spellEnd"/>
      <w:r>
        <w:t>, B., (2024). </w:t>
      </w:r>
      <w:r>
        <w:rPr>
          <w:i/>
        </w:rPr>
        <w:t>The reflective journal</w:t>
      </w:r>
      <w:r>
        <w:t>. Bloomsbury Publishing.</w:t>
      </w:r>
    </w:p>
    <w:p w14:paraId="4B2F2A8D" w14:textId="77777777" w:rsidR="004366FE" w:rsidRDefault="00003F9E">
      <w:r>
        <w:rPr>
          <w:shd w:val="clear" w:color="auto" w:fill="FFFFFF"/>
        </w:rPr>
        <w:t xml:space="preserve">Farr, F. and Farrell, A., (2023). </w:t>
      </w:r>
      <w:r>
        <w:rPr>
          <w:i/>
          <w:shd w:val="clear" w:color="auto" w:fill="FFFFFF"/>
        </w:rPr>
        <w:t>The reflective cycle of the teaching practicum</w:t>
      </w:r>
      <w:r>
        <w:rPr>
          <w:shd w:val="clear" w:color="auto" w:fill="FFFFFF"/>
        </w:rPr>
        <w:t>. University of Toronto Press.</w:t>
      </w:r>
    </w:p>
    <w:p w14:paraId="6B8033EB" w14:textId="77777777" w:rsidR="004366FE" w:rsidRDefault="00003F9E">
      <w:r>
        <w:t>Farrell, T.S., (2022). Reflection on reflective practice. </w:t>
      </w:r>
      <w:r>
        <w:rPr>
          <w:i/>
        </w:rPr>
        <w:t>Teacher reflection: Policies, practices, and impacts</w:t>
      </w:r>
      <w:r>
        <w:t>, pp.3-19.</w:t>
      </w:r>
    </w:p>
    <w:p w14:paraId="3054B043" w14:textId="77777777" w:rsidR="004366FE" w:rsidRDefault="00003F9E">
      <w:r>
        <w:t xml:space="preserve">Hughes, M., (2024). </w:t>
      </w:r>
      <w:r>
        <w:rPr>
          <w:i/>
        </w:rPr>
        <w:t>Gibbs' Reflective Cycle</w:t>
      </w:r>
      <w:r>
        <w:t>. [Online] Available at: https://www.mindtools.com/ano9qiu/gibbs-reflective-cycle [Accessed 7 February 2025].</w:t>
      </w:r>
    </w:p>
    <w:p w14:paraId="3BFAD7C7" w14:textId="77777777" w:rsidR="004366FE" w:rsidRDefault="00003F9E">
      <w:r>
        <w:t xml:space="preserve">Hummel, B., (2024). </w:t>
      </w:r>
      <w:r>
        <w:rPr>
          <w:i/>
        </w:rPr>
        <w:t>13 Benefits of Work-Based Learning for Students, CTE Programs, &amp; Employers</w:t>
      </w:r>
      <w:r>
        <w:t xml:space="preserve">. [Online] Available at: https://www.icevonline.com/blog/benefits-work-based-learning-wbl [Accessed 7 </w:t>
      </w:r>
      <w:proofErr w:type="spellStart"/>
      <w:r>
        <w:t>Febrary</w:t>
      </w:r>
      <w:proofErr w:type="spellEnd"/>
      <w:r>
        <w:t xml:space="preserve"> 2025].</w:t>
      </w:r>
    </w:p>
    <w:p w14:paraId="2134B42D" w14:textId="77777777" w:rsidR="004366FE" w:rsidRDefault="00003F9E">
      <w:proofErr w:type="spellStart"/>
      <w:r>
        <w:rPr>
          <w:color w:val="000000"/>
          <w:shd w:val="clear" w:color="auto" w:fill="FFFFFF"/>
        </w:rPr>
        <w:t>Konr</w:t>
      </w:r>
      <w:proofErr w:type="spellEnd"/>
      <w:r>
        <w:rPr>
          <w:color w:val="000000"/>
          <w:shd w:val="clear" w:color="auto" w:fill="FFFFFF"/>
        </w:rPr>
        <w:t xml:space="preserve">, N., (2021). </w:t>
      </w:r>
      <w:r>
        <w:rPr>
          <w:i/>
          <w:color w:val="000000"/>
          <w:shd w:val="clear" w:color="auto" w:fill="FFFFFF"/>
        </w:rPr>
        <w:t>Communication skills for professionals</w:t>
      </w:r>
      <w:r>
        <w:rPr>
          <w:color w:val="000000"/>
          <w:shd w:val="clear" w:color="auto" w:fill="FFFFFF"/>
        </w:rPr>
        <w:t xml:space="preserve">. PHI Learning </w:t>
      </w:r>
      <w:proofErr w:type="spellStart"/>
      <w:r>
        <w:rPr>
          <w:color w:val="000000"/>
          <w:shd w:val="clear" w:color="auto" w:fill="FFFFFF"/>
        </w:rPr>
        <w:t>Pvt</w:t>
      </w:r>
      <w:proofErr w:type="spellEnd"/>
      <w:r>
        <w:rPr>
          <w:color w:val="000000"/>
          <w:shd w:val="clear" w:color="auto" w:fill="FFFFFF"/>
        </w:rPr>
        <w:t>. Ltd..</w:t>
      </w:r>
    </w:p>
    <w:p w14:paraId="7DF0F5BD" w14:textId="77777777" w:rsidR="004366FE" w:rsidRDefault="00003F9E">
      <w:r>
        <w:rPr>
          <w:shd w:val="clear" w:color="auto" w:fill="FFFFFF"/>
        </w:rPr>
        <w:t xml:space="preserve">Mark, G., (2022). </w:t>
      </w:r>
      <w:r>
        <w:rPr>
          <w:i/>
          <w:shd w:val="clear" w:color="auto" w:fill="FFFFFF"/>
        </w:rPr>
        <w:t>Multitasking in the digital age</w:t>
      </w:r>
      <w:r>
        <w:rPr>
          <w:shd w:val="clear" w:color="auto" w:fill="FFFFFF"/>
        </w:rPr>
        <w:t>. Springer Nature.</w:t>
      </w:r>
    </w:p>
    <w:p w14:paraId="20105A3C" w14:textId="77777777" w:rsidR="004366FE" w:rsidRDefault="00003F9E">
      <w:r>
        <w:t>Robson, I., (2022). Reflection and Learning. In </w:t>
      </w:r>
      <w:r>
        <w:rPr>
          <w:i/>
        </w:rPr>
        <w:t>The Reflective Leader: Reflexivity in Practice</w:t>
      </w:r>
      <w:r>
        <w:t> (pp. 5-24). Emerald Publishing Limited.</w:t>
      </w:r>
    </w:p>
    <w:p w14:paraId="2E626BF7" w14:textId="77777777" w:rsidR="004366FE" w:rsidRDefault="00003F9E">
      <w:r>
        <w:rPr>
          <w:shd w:val="clear" w:color="auto" w:fill="FFFFFF"/>
        </w:rPr>
        <w:t xml:space="preserve">Rowe, H.A., (2024). </w:t>
      </w:r>
      <w:r>
        <w:rPr>
          <w:i/>
          <w:shd w:val="clear" w:color="auto" w:fill="FFFFFF"/>
        </w:rPr>
        <w:t>Problem solving and intelligence</w:t>
      </w:r>
      <w:r>
        <w:rPr>
          <w:shd w:val="clear" w:color="auto" w:fill="FFFFFF"/>
        </w:rPr>
        <w:t>. Taylor &amp; Francis.</w:t>
      </w:r>
    </w:p>
    <w:p w14:paraId="10D4B71A" w14:textId="77777777" w:rsidR="004366FE" w:rsidRDefault="00003F9E">
      <w:r>
        <w:rPr>
          <w:color w:val="000000"/>
          <w:shd w:val="clear" w:color="auto" w:fill="FFFFFF"/>
        </w:rPr>
        <w:t xml:space="preserve">von Humboldt, S., Miguel, I., Valentim, J.P., Costa, A., Low, G. and Leal, I., (2023). Is age an issue? Psychosocial differences in perceived older workers’ work (un) adaptability, effectiveness, and workplace age discrimination. </w:t>
      </w:r>
      <w:r>
        <w:rPr>
          <w:i/>
          <w:color w:val="000000"/>
          <w:shd w:val="clear" w:color="auto" w:fill="FFFFFF"/>
        </w:rPr>
        <w:t>Educational Gerontology</w:t>
      </w:r>
      <w:r>
        <w:rPr>
          <w:color w:val="000000"/>
          <w:shd w:val="clear" w:color="auto" w:fill="FFFFFF"/>
        </w:rPr>
        <w:t xml:space="preserve">, </w:t>
      </w:r>
      <w:r>
        <w:rPr>
          <w:i/>
          <w:color w:val="000000"/>
          <w:shd w:val="clear" w:color="auto" w:fill="FFFFFF"/>
        </w:rPr>
        <w:t>49</w:t>
      </w:r>
      <w:r>
        <w:rPr>
          <w:color w:val="000000"/>
          <w:shd w:val="clear" w:color="auto" w:fill="FFFFFF"/>
        </w:rPr>
        <w:t>(8), pp.687-699.</w:t>
      </w:r>
    </w:p>
    <w:p w14:paraId="4B812827" w14:textId="77777777" w:rsidR="004366FE" w:rsidRDefault="00003F9E">
      <w:proofErr w:type="spellStart"/>
      <w:r>
        <w:rPr>
          <w:shd w:val="clear" w:color="auto" w:fill="FFFFFF"/>
        </w:rPr>
        <w:t>Wolters</w:t>
      </w:r>
      <w:proofErr w:type="spellEnd"/>
      <w:r>
        <w:rPr>
          <w:shd w:val="clear" w:color="auto" w:fill="FFFFFF"/>
        </w:rPr>
        <w:t xml:space="preserve">, C.A. and Brady, A.C., (2021). College students’ time management: A self-regulated learning perspective. </w:t>
      </w:r>
      <w:r>
        <w:rPr>
          <w:i/>
          <w:shd w:val="clear" w:color="auto" w:fill="FFFFFF"/>
        </w:rPr>
        <w:t>Educational Psychology Review</w:t>
      </w:r>
      <w:r>
        <w:rPr>
          <w:shd w:val="clear" w:color="auto" w:fill="FFFFFF"/>
        </w:rPr>
        <w:t xml:space="preserve">, </w:t>
      </w:r>
      <w:r>
        <w:rPr>
          <w:i/>
          <w:shd w:val="clear" w:color="auto" w:fill="FFFFFF"/>
        </w:rPr>
        <w:t>33</w:t>
      </w:r>
      <w:r>
        <w:rPr>
          <w:shd w:val="clear" w:color="auto" w:fill="FFFFFF"/>
        </w:rPr>
        <w:t>(4), pp.1319-1351.</w:t>
      </w:r>
    </w:p>
    <w:p w14:paraId="34EE337D" w14:textId="77777777" w:rsidR="004366FE" w:rsidRDefault="004366FE"/>
    <w:sectPr w:rsidR="004366F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55A4B" w14:textId="77777777" w:rsidR="00003F9E" w:rsidRDefault="00003F9E">
      <w:pPr>
        <w:spacing w:line="240" w:lineRule="auto"/>
      </w:pPr>
      <w:r>
        <w:separator/>
      </w:r>
    </w:p>
  </w:endnote>
  <w:endnote w:type="continuationSeparator" w:id="0">
    <w:p w14:paraId="02AED90B" w14:textId="77777777" w:rsidR="00003F9E" w:rsidRDefault="00003F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C63FF" w14:textId="77777777" w:rsidR="00003F9E" w:rsidRDefault="00003F9E">
      <w:pPr>
        <w:spacing w:line="240" w:lineRule="auto"/>
      </w:pPr>
      <w:r>
        <w:rPr>
          <w:color w:val="000000"/>
        </w:rPr>
        <w:separator/>
      </w:r>
    </w:p>
  </w:footnote>
  <w:footnote w:type="continuationSeparator" w:id="0">
    <w:p w14:paraId="060DC944" w14:textId="77777777" w:rsidR="00003F9E" w:rsidRDefault="00003F9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6FE"/>
    <w:rsid w:val="00003F9E"/>
    <w:rsid w:val="002B36D8"/>
    <w:rsid w:val="004366FE"/>
    <w:rsid w:val="005B5826"/>
    <w:rsid w:val="0099779A"/>
    <w:rsid w:val="00AB607F"/>
    <w:rsid w:val="00CF0662"/>
    <w:rsid w:val="00E20F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6F63BD2"/>
  <w15:docId w15:val="{BA68753B-C186-48AA-8A6D-9F42ADCB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480" w:lineRule="auto"/>
      <w:jc w:val="both"/>
    </w:pPr>
    <w:rPr>
      <w:rFonts w:ascii="Times New Roman" w:eastAsia="Times New Roman" w:hAnsi="Times New Roman"/>
      <w:kern w:val="0"/>
      <w:sz w:val="24"/>
      <w:szCs w:val="24"/>
      <w:lang w:bidi="bn-IN"/>
    </w:rPr>
  </w:style>
  <w:style w:type="paragraph" w:styleId="Titlu1">
    <w:name w:val="heading 1"/>
    <w:basedOn w:val="Normal"/>
    <w:next w:val="Normal"/>
    <w:uiPriority w:val="9"/>
    <w:qFormat/>
    <w:pPr>
      <w:keepNext/>
      <w:keepLines/>
      <w:spacing w:before="360" w:after="80" w:line="254" w:lineRule="auto"/>
      <w:jc w:val="left"/>
      <w:outlineLvl w:val="0"/>
    </w:pPr>
    <w:rPr>
      <w:rFonts w:ascii="Aptos Display" w:hAnsi="Aptos Display"/>
      <w:color w:val="0F4761"/>
      <w:kern w:val="3"/>
      <w:sz w:val="40"/>
      <w:szCs w:val="40"/>
      <w:lang w:bidi="ar-SA"/>
    </w:rPr>
  </w:style>
  <w:style w:type="paragraph" w:styleId="Titlu2">
    <w:name w:val="heading 2"/>
    <w:basedOn w:val="Normal"/>
    <w:next w:val="Normal"/>
    <w:uiPriority w:val="9"/>
    <w:semiHidden/>
    <w:unhideWhenUsed/>
    <w:qFormat/>
    <w:pPr>
      <w:keepNext/>
      <w:keepLines/>
      <w:spacing w:before="160" w:after="80" w:line="254" w:lineRule="auto"/>
      <w:jc w:val="left"/>
      <w:outlineLvl w:val="1"/>
    </w:pPr>
    <w:rPr>
      <w:rFonts w:ascii="Aptos Display" w:hAnsi="Aptos Display"/>
      <w:color w:val="0F4761"/>
      <w:kern w:val="3"/>
      <w:sz w:val="32"/>
      <w:szCs w:val="32"/>
      <w:lang w:bidi="ar-SA"/>
    </w:rPr>
  </w:style>
  <w:style w:type="paragraph" w:styleId="Titlu3">
    <w:name w:val="heading 3"/>
    <w:basedOn w:val="Normal"/>
    <w:next w:val="Normal"/>
    <w:uiPriority w:val="9"/>
    <w:semiHidden/>
    <w:unhideWhenUsed/>
    <w:qFormat/>
    <w:pPr>
      <w:keepNext/>
      <w:keepLines/>
      <w:spacing w:before="160" w:after="80" w:line="254" w:lineRule="auto"/>
      <w:jc w:val="left"/>
      <w:outlineLvl w:val="2"/>
    </w:pPr>
    <w:rPr>
      <w:rFonts w:ascii="Aptos" w:hAnsi="Aptos"/>
      <w:color w:val="0F4761"/>
      <w:kern w:val="3"/>
      <w:sz w:val="28"/>
      <w:szCs w:val="28"/>
      <w:lang w:bidi="ar-SA"/>
    </w:rPr>
  </w:style>
  <w:style w:type="paragraph" w:styleId="Titlu4">
    <w:name w:val="heading 4"/>
    <w:basedOn w:val="Normal"/>
    <w:next w:val="Normal"/>
    <w:uiPriority w:val="9"/>
    <w:semiHidden/>
    <w:unhideWhenUsed/>
    <w:qFormat/>
    <w:pPr>
      <w:keepNext/>
      <w:keepLines/>
      <w:spacing w:before="80" w:after="40" w:line="254" w:lineRule="auto"/>
      <w:jc w:val="left"/>
      <w:outlineLvl w:val="3"/>
    </w:pPr>
    <w:rPr>
      <w:rFonts w:ascii="Aptos" w:hAnsi="Aptos"/>
      <w:i/>
      <w:iCs/>
      <w:color w:val="0F4761"/>
      <w:kern w:val="3"/>
      <w:sz w:val="22"/>
      <w:szCs w:val="22"/>
      <w:lang w:bidi="ar-SA"/>
    </w:rPr>
  </w:style>
  <w:style w:type="paragraph" w:styleId="Titlu5">
    <w:name w:val="heading 5"/>
    <w:basedOn w:val="Normal"/>
    <w:next w:val="Normal"/>
    <w:uiPriority w:val="9"/>
    <w:semiHidden/>
    <w:unhideWhenUsed/>
    <w:qFormat/>
    <w:pPr>
      <w:keepNext/>
      <w:keepLines/>
      <w:spacing w:before="80" w:after="40" w:line="254" w:lineRule="auto"/>
      <w:jc w:val="left"/>
      <w:outlineLvl w:val="4"/>
    </w:pPr>
    <w:rPr>
      <w:rFonts w:ascii="Aptos" w:hAnsi="Aptos"/>
      <w:color w:val="0F4761"/>
      <w:kern w:val="3"/>
      <w:sz w:val="22"/>
      <w:szCs w:val="22"/>
      <w:lang w:bidi="ar-SA"/>
    </w:rPr>
  </w:style>
  <w:style w:type="paragraph" w:styleId="Titlu6">
    <w:name w:val="heading 6"/>
    <w:basedOn w:val="Normal"/>
    <w:next w:val="Normal"/>
    <w:uiPriority w:val="9"/>
    <w:semiHidden/>
    <w:unhideWhenUsed/>
    <w:qFormat/>
    <w:pPr>
      <w:keepNext/>
      <w:keepLines/>
      <w:spacing w:before="40" w:line="254" w:lineRule="auto"/>
      <w:jc w:val="left"/>
      <w:outlineLvl w:val="5"/>
    </w:pPr>
    <w:rPr>
      <w:rFonts w:ascii="Aptos" w:hAnsi="Aptos"/>
      <w:i/>
      <w:iCs/>
      <w:color w:val="595959"/>
      <w:kern w:val="3"/>
      <w:sz w:val="22"/>
      <w:szCs w:val="22"/>
      <w:lang w:bidi="ar-SA"/>
    </w:rPr>
  </w:style>
  <w:style w:type="paragraph" w:styleId="Titlu7">
    <w:name w:val="heading 7"/>
    <w:basedOn w:val="Normal"/>
    <w:next w:val="Normal"/>
    <w:pPr>
      <w:keepNext/>
      <w:keepLines/>
      <w:spacing w:before="40" w:line="254" w:lineRule="auto"/>
      <w:jc w:val="left"/>
      <w:outlineLvl w:val="6"/>
    </w:pPr>
    <w:rPr>
      <w:rFonts w:ascii="Aptos" w:hAnsi="Aptos"/>
      <w:color w:val="595959"/>
      <w:kern w:val="3"/>
      <w:sz w:val="22"/>
      <w:szCs w:val="22"/>
      <w:lang w:bidi="ar-SA"/>
    </w:rPr>
  </w:style>
  <w:style w:type="paragraph" w:styleId="Titlu8">
    <w:name w:val="heading 8"/>
    <w:basedOn w:val="Normal"/>
    <w:next w:val="Normal"/>
    <w:pPr>
      <w:keepNext/>
      <w:keepLines/>
      <w:spacing w:line="254" w:lineRule="auto"/>
      <w:jc w:val="left"/>
      <w:outlineLvl w:val="7"/>
    </w:pPr>
    <w:rPr>
      <w:rFonts w:ascii="Aptos" w:hAnsi="Aptos"/>
      <w:i/>
      <w:iCs/>
      <w:color w:val="272727"/>
      <w:kern w:val="3"/>
      <w:sz w:val="22"/>
      <w:szCs w:val="22"/>
      <w:lang w:bidi="ar-SA"/>
    </w:rPr>
  </w:style>
  <w:style w:type="paragraph" w:styleId="Titlu9">
    <w:name w:val="heading 9"/>
    <w:basedOn w:val="Normal"/>
    <w:next w:val="Normal"/>
    <w:pPr>
      <w:keepNext/>
      <w:keepLines/>
      <w:spacing w:line="254" w:lineRule="auto"/>
      <w:jc w:val="left"/>
      <w:outlineLvl w:val="8"/>
    </w:pPr>
    <w:rPr>
      <w:rFonts w:ascii="Aptos" w:hAnsi="Aptos"/>
      <w:color w:val="272727"/>
      <w:kern w:val="3"/>
      <w:sz w:val="22"/>
      <w:szCs w:val="22"/>
      <w:lang w:bidi="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Aptos Display" w:eastAsia="Times New Roman" w:hAnsi="Aptos Display" w:cs="Times New Roman"/>
      <w:color w:val="0F4761"/>
      <w:sz w:val="40"/>
      <w:szCs w:val="40"/>
    </w:rPr>
  </w:style>
  <w:style w:type="character" w:customStyle="1" w:styleId="Heading2Char">
    <w:name w:val="Heading 2 Char"/>
    <w:basedOn w:val="Fontdeparagrafimplicit"/>
    <w:rPr>
      <w:rFonts w:ascii="Aptos Display" w:eastAsia="Times New Roman" w:hAnsi="Aptos Display" w:cs="Times New Roman"/>
      <w:color w:val="0F4761"/>
      <w:sz w:val="32"/>
      <w:szCs w:val="32"/>
    </w:rPr>
  </w:style>
  <w:style w:type="character" w:customStyle="1" w:styleId="Heading3Char">
    <w:name w:val="Heading 3 Char"/>
    <w:basedOn w:val="Fontdeparagrafimplicit"/>
    <w:rPr>
      <w:rFonts w:eastAsia="Times New Roman" w:cs="Times New Roman"/>
      <w:color w:val="0F4761"/>
      <w:sz w:val="28"/>
      <w:szCs w:val="28"/>
    </w:rPr>
  </w:style>
  <w:style w:type="character" w:customStyle="1" w:styleId="Heading4Char">
    <w:name w:val="Heading 4 Char"/>
    <w:basedOn w:val="Fontdeparagrafimplicit"/>
    <w:rPr>
      <w:rFonts w:eastAsia="Times New Roman" w:cs="Times New Roman"/>
      <w:i/>
      <w:iCs/>
      <w:color w:val="0F4761"/>
    </w:rPr>
  </w:style>
  <w:style w:type="character" w:customStyle="1" w:styleId="Heading5Char">
    <w:name w:val="Heading 5 Char"/>
    <w:basedOn w:val="Fontdeparagrafimplicit"/>
    <w:rPr>
      <w:rFonts w:eastAsia="Times New Roman" w:cs="Times New Roman"/>
      <w:color w:val="0F4761"/>
    </w:rPr>
  </w:style>
  <w:style w:type="character" w:customStyle="1" w:styleId="Heading6Char">
    <w:name w:val="Heading 6 Char"/>
    <w:basedOn w:val="Fontdeparagrafimplicit"/>
    <w:rPr>
      <w:rFonts w:eastAsia="Times New Roman" w:cs="Times New Roman"/>
      <w:i/>
      <w:iCs/>
      <w:color w:val="595959"/>
    </w:rPr>
  </w:style>
  <w:style w:type="character" w:customStyle="1" w:styleId="Heading7Char">
    <w:name w:val="Heading 7 Char"/>
    <w:basedOn w:val="Fontdeparagrafimplicit"/>
    <w:rPr>
      <w:rFonts w:eastAsia="Times New Roman" w:cs="Times New Roman"/>
      <w:color w:val="595959"/>
    </w:rPr>
  </w:style>
  <w:style w:type="character" w:customStyle="1" w:styleId="Heading8Char">
    <w:name w:val="Heading 8 Char"/>
    <w:basedOn w:val="Fontdeparagrafimplicit"/>
    <w:rPr>
      <w:rFonts w:eastAsia="Times New Roman" w:cs="Times New Roman"/>
      <w:i/>
      <w:iCs/>
      <w:color w:val="272727"/>
    </w:rPr>
  </w:style>
  <w:style w:type="character" w:customStyle="1" w:styleId="Heading9Char">
    <w:name w:val="Heading 9 Char"/>
    <w:basedOn w:val="Fontdeparagrafimplicit"/>
    <w:rPr>
      <w:rFonts w:eastAsia="Times New Roman" w:cs="Times New Roman"/>
      <w:color w:val="272727"/>
    </w:rPr>
  </w:style>
  <w:style w:type="paragraph" w:styleId="Titlu">
    <w:name w:val="Title"/>
    <w:basedOn w:val="Normal"/>
    <w:next w:val="Normal"/>
    <w:uiPriority w:val="10"/>
    <w:qFormat/>
    <w:pPr>
      <w:spacing w:after="80" w:line="240" w:lineRule="auto"/>
      <w:contextualSpacing/>
      <w:jc w:val="left"/>
    </w:pPr>
    <w:rPr>
      <w:rFonts w:ascii="Aptos Display" w:hAnsi="Aptos Display"/>
      <w:spacing w:val="-10"/>
      <w:kern w:val="3"/>
      <w:sz w:val="56"/>
      <w:szCs w:val="56"/>
      <w:lang w:bidi="ar-SA"/>
    </w:rPr>
  </w:style>
  <w:style w:type="character" w:customStyle="1" w:styleId="TitleChar">
    <w:name w:val="Title Char"/>
    <w:basedOn w:val="Fontdeparagrafimplicit"/>
    <w:rPr>
      <w:rFonts w:ascii="Aptos Display" w:eastAsia="Times New Roman" w:hAnsi="Aptos Display" w:cs="Times New Roman"/>
      <w:spacing w:val="-10"/>
      <w:kern w:val="3"/>
      <w:sz w:val="56"/>
      <w:szCs w:val="56"/>
    </w:rPr>
  </w:style>
  <w:style w:type="paragraph" w:styleId="Subtitlu">
    <w:name w:val="Subtitle"/>
    <w:basedOn w:val="Normal"/>
    <w:next w:val="Normal"/>
    <w:uiPriority w:val="11"/>
    <w:qFormat/>
    <w:pPr>
      <w:spacing w:after="160" w:line="254" w:lineRule="auto"/>
      <w:jc w:val="left"/>
    </w:pPr>
    <w:rPr>
      <w:rFonts w:ascii="Aptos" w:hAnsi="Aptos"/>
      <w:color w:val="595959"/>
      <w:spacing w:val="15"/>
      <w:kern w:val="3"/>
      <w:sz w:val="28"/>
      <w:szCs w:val="28"/>
      <w:lang w:bidi="ar-SA"/>
    </w:rPr>
  </w:style>
  <w:style w:type="character" w:customStyle="1" w:styleId="SubtitleChar">
    <w:name w:val="Subtitle Char"/>
    <w:basedOn w:val="Fontdeparagrafimplicit"/>
    <w:rPr>
      <w:rFonts w:eastAsia="Times New Roman" w:cs="Times New Roman"/>
      <w:color w:val="595959"/>
      <w:spacing w:val="15"/>
      <w:sz w:val="28"/>
      <w:szCs w:val="28"/>
    </w:rPr>
  </w:style>
  <w:style w:type="paragraph" w:styleId="Citat">
    <w:name w:val="Quote"/>
    <w:basedOn w:val="Normal"/>
    <w:next w:val="Normal"/>
    <w:pPr>
      <w:spacing w:before="160" w:after="160" w:line="254" w:lineRule="auto"/>
      <w:jc w:val="center"/>
    </w:pPr>
    <w:rPr>
      <w:rFonts w:ascii="Aptos" w:eastAsia="Aptos" w:hAnsi="Aptos"/>
      <w:i/>
      <w:iCs/>
      <w:color w:val="404040"/>
      <w:kern w:val="3"/>
      <w:sz w:val="22"/>
      <w:szCs w:val="22"/>
      <w:lang w:bidi="ar-SA"/>
    </w:rPr>
  </w:style>
  <w:style w:type="character" w:customStyle="1" w:styleId="QuoteChar">
    <w:name w:val="Quote Char"/>
    <w:basedOn w:val="Fontdeparagrafimplicit"/>
    <w:rPr>
      <w:i/>
      <w:iCs/>
      <w:color w:val="404040"/>
    </w:rPr>
  </w:style>
  <w:style w:type="paragraph" w:styleId="Listparagraf">
    <w:name w:val="List Paragraph"/>
    <w:basedOn w:val="Normal"/>
    <w:pPr>
      <w:spacing w:after="160" w:line="254" w:lineRule="auto"/>
      <w:ind w:left="720"/>
      <w:contextualSpacing/>
      <w:jc w:val="left"/>
    </w:pPr>
    <w:rPr>
      <w:rFonts w:ascii="Aptos" w:eastAsia="Aptos" w:hAnsi="Aptos"/>
      <w:kern w:val="3"/>
      <w:sz w:val="22"/>
      <w:szCs w:val="22"/>
      <w:lang w:bidi="ar-SA"/>
    </w:rPr>
  </w:style>
  <w:style w:type="character" w:styleId="Accentuareintens">
    <w:name w:val="Intense Emphasis"/>
    <w:basedOn w:val="Fontdeparagrafimplicit"/>
    <w:rPr>
      <w:i/>
      <w:iCs/>
      <w:color w:val="0F4761"/>
    </w:rPr>
  </w:style>
  <w:style w:type="paragraph" w:styleId="Citatintens">
    <w:name w:val="Intense Quote"/>
    <w:basedOn w:val="Normal"/>
    <w:next w:val="Normal"/>
    <w:pPr>
      <w:pBdr>
        <w:top w:val="single" w:sz="4" w:space="10" w:color="0F4761"/>
        <w:bottom w:val="single" w:sz="4" w:space="10" w:color="0F4761"/>
      </w:pBdr>
      <w:spacing w:before="360" w:after="360" w:line="254" w:lineRule="auto"/>
      <w:ind w:left="864" w:right="864"/>
      <w:jc w:val="center"/>
    </w:pPr>
    <w:rPr>
      <w:rFonts w:ascii="Aptos" w:eastAsia="Aptos" w:hAnsi="Aptos"/>
      <w:i/>
      <w:iCs/>
      <w:color w:val="0F4761"/>
      <w:kern w:val="3"/>
      <w:sz w:val="22"/>
      <w:szCs w:val="22"/>
      <w:lang w:bidi="ar-SA"/>
    </w:rPr>
  </w:style>
  <w:style w:type="character" w:customStyle="1" w:styleId="IntenseQuoteChar">
    <w:name w:val="Intense Quote Char"/>
    <w:basedOn w:val="Fontdeparagrafimplicit"/>
    <w:rPr>
      <w:i/>
      <w:iCs/>
      <w:color w:val="0F4761"/>
    </w:rPr>
  </w:style>
  <w:style w:type="character" w:styleId="Referireintens">
    <w:name w:val="Intense Reference"/>
    <w:basedOn w:val="Fontdeparagrafimplicit"/>
    <w:rPr>
      <w:b/>
      <w:bCs/>
      <w:smallCaps/>
      <w:color w:val="0F4761"/>
      <w:spacing w:val="5"/>
    </w:rPr>
  </w:style>
  <w:style w:type="character" w:styleId="Hyperlink">
    <w:name w:val="Hyperlink"/>
    <w:basedOn w:val="Fontdeparagrafimplicit"/>
    <w:rPr>
      <w:color w:val="467886"/>
      <w:u w:val="single"/>
    </w:rPr>
  </w:style>
  <w:style w:type="paragraph" w:styleId="Cuprins1">
    <w:name w:val="toc 1"/>
    <w:basedOn w:val="Normal"/>
    <w:next w:val="Normal"/>
    <w:autoRedefine/>
    <w:pPr>
      <w:spacing w:after="100"/>
    </w:pPr>
    <w:rPr>
      <w:szCs w:val="30"/>
    </w:rPr>
  </w:style>
  <w:style w:type="paragraph" w:styleId="Titlucuprins">
    <w:name w:val="TOC Heading"/>
    <w:basedOn w:val="Titlu1"/>
    <w:next w:val="Normal"/>
    <w:pPr>
      <w:spacing w:before="240" w:after="0" w:line="251" w:lineRule="auto"/>
    </w:pPr>
    <w:rPr>
      <w:kern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13"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3" Type="http://schemas.openxmlformats.org/officeDocument/2006/relationships/webSettings" Target="webSettings.xml"/><Relationship Id="rId7"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12"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5" Type="http://schemas.openxmlformats.org/officeDocument/2006/relationships/endnotes" Target="endnotes.xml"/><Relationship Id="rId15"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10"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4" Type="http://schemas.openxmlformats.org/officeDocument/2006/relationships/footnotes" Target="footnotes.xml"/><Relationship Id="rId9"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 Id="rId14" Type="http://schemas.openxmlformats.org/officeDocument/2006/relationships/hyperlink" Target="file:///C:\Users\ana_m\AppData\Local\Microsoft\Olk\Attachments\ooa-dcacebf3-8777-49b9-8ec4-6f3ed3f33c45\ef399e735264029af60ba7ad91625aa5a920ae9c0ce602c964d4847838db64f1\1463a8b930ef888fb33d7a8048da59e82c1bb733bf361a8655e924a0c0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1892</Words>
  <Characters>10974</Characters>
  <Application>Microsoft Office Word</Application>
  <DocSecurity>0</DocSecurity>
  <Lines>91</Lines>
  <Paragraphs>25</Paragraphs>
  <ScaleCrop>false</ScaleCrop>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2</cp:revision>
  <dcterms:created xsi:type="dcterms:W3CDTF">2025-02-27T04:32:00Z</dcterms:created>
  <dcterms:modified xsi:type="dcterms:W3CDTF">2025-02-27T04:32:00Z</dcterms:modified>
</cp:coreProperties>
</file>