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91059" w14:textId="77777777" w:rsidR="0070730D" w:rsidRPr="008751B9" w:rsidRDefault="0070730D" w:rsidP="0070730D">
      <w:pPr>
        <w:spacing w:after="0" w:line="360" w:lineRule="auto"/>
        <w:jc w:val="both"/>
        <w:rPr>
          <w:rStyle w:val="Strong"/>
          <w:rFonts w:ascii="Times New Roman" w:hAnsi="Times New Roman"/>
          <w:color w:val="1D2125"/>
        </w:rPr>
      </w:pPr>
    </w:p>
    <w:p w14:paraId="123520D8" w14:textId="77777777" w:rsidR="0070730D" w:rsidRPr="00E61F0D" w:rsidRDefault="0070730D" w:rsidP="0070730D">
      <w:pPr>
        <w:spacing w:after="0" w:line="360" w:lineRule="auto"/>
        <w:jc w:val="both"/>
        <w:rPr>
          <w:rFonts w:ascii="Times New Roman" w:hAnsi="Times New Roman"/>
          <w:b/>
          <w:bCs/>
          <w:color w:val="1D2125"/>
        </w:rPr>
      </w:pPr>
      <w:r w:rsidRPr="00E61F0D">
        <w:rPr>
          <w:rFonts w:ascii="Times New Roman" w:hAnsi="Times New Roman"/>
          <w:b/>
          <w:bCs/>
          <w:color w:val="1D2125"/>
        </w:rPr>
        <w:t xml:space="preserve"> </w:t>
      </w:r>
      <w:r w:rsidRPr="00E61F0D">
        <w:rPr>
          <w:rFonts w:ascii="Times New Roman" w:hAnsi="Times New Roman"/>
          <w:b/>
          <w:bCs/>
          <w:color w:val="1D2125"/>
        </w:rPr>
        <w:fldChar w:fldCharType="begin"/>
      </w:r>
      <w:r w:rsidRPr="00E61F0D">
        <w:rPr>
          <w:rFonts w:ascii="Times New Roman" w:hAnsi="Times New Roman"/>
          <w:b/>
          <w:bCs/>
          <w:color w:val="1D2125"/>
        </w:rPr>
        <w:instrText xml:space="preserve"> INCLUDEPICTURE  "C:\\Users\\biancasanfilippo\\Library\\Group Containers\\UBF8T346G9.ms\\WebArchiveCopyPasteTempFiles\\com.microsoft.Word\\UWTSD-Logo.jpg" \* MERGEFORMATINET </w:instrText>
      </w:r>
      <w:r w:rsidRPr="00E61F0D">
        <w:rPr>
          <w:rFonts w:ascii="Times New Roman" w:hAnsi="Times New Roman"/>
          <w:b/>
          <w:bCs/>
          <w:color w:val="1D2125"/>
        </w:rPr>
        <w:fldChar w:fldCharType="separate"/>
      </w:r>
      <w:r w:rsidRPr="00E61F0D">
        <w:rPr>
          <w:rFonts w:ascii="Times New Roman" w:hAnsi="Times New Roman"/>
          <w:b/>
          <w:bCs/>
          <w:color w:val="1D2125"/>
        </w:rPr>
        <w:pict w14:anchorId="02EA512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UWTSD logo | Discover Dylan Thomas" style="width:263.25pt;height:105.75pt;visibility:visible">
            <v:imagedata r:id="rId5" r:href="rId6"/>
          </v:shape>
        </w:pict>
      </w:r>
      <w:r w:rsidRPr="00E61F0D">
        <w:rPr>
          <w:rFonts w:ascii="Times New Roman" w:hAnsi="Times New Roman"/>
          <w:b/>
          <w:bCs/>
          <w:color w:val="1D2125"/>
        </w:rPr>
        <w:fldChar w:fldCharType="end"/>
      </w:r>
    </w:p>
    <w:p w14:paraId="0ED6CABE" w14:textId="65AF60F9" w:rsidR="005B2C91" w:rsidRPr="005B2C91" w:rsidRDefault="005B2C91" w:rsidP="0070730D">
      <w:pPr>
        <w:spacing w:after="0" w:line="360" w:lineRule="auto"/>
        <w:jc w:val="both"/>
        <w:rPr>
          <w:rFonts w:ascii="Times New Roman" w:hAnsi="Times New Roman"/>
          <w:b/>
          <w:bCs/>
          <w:color w:val="0D0D0D" w:themeColor="text1" w:themeTint="F2"/>
        </w:rPr>
      </w:pPr>
      <w:r w:rsidRPr="005B2C91">
        <w:rPr>
          <w:rFonts w:ascii="Times New Roman" w:hAnsi="Times New Roman"/>
          <w:b/>
          <w:bCs/>
          <w:color w:val="0D0D0D" w:themeColor="text1" w:themeTint="F2"/>
        </w:rPr>
        <w:t xml:space="preserve">Module </w:t>
      </w:r>
      <w:r w:rsidR="0070730D" w:rsidRPr="005B2C91">
        <w:rPr>
          <w:rFonts w:ascii="Times New Roman" w:hAnsi="Times New Roman"/>
          <w:b/>
          <w:bCs/>
          <w:color w:val="0D0D0D" w:themeColor="text1" w:themeTint="F2"/>
        </w:rPr>
        <w:t>(BMHP5</w:t>
      </w:r>
      <w:r w:rsidRPr="005B2C91">
        <w:rPr>
          <w:rFonts w:ascii="Times New Roman" w:hAnsi="Times New Roman"/>
          <w:b/>
          <w:bCs/>
          <w:color w:val="0D0D0D" w:themeColor="text1" w:themeTint="F2"/>
        </w:rPr>
        <w:t>021</w:t>
      </w:r>
      <w:r w:rsidR="0070730D" w:rsidRPr="005B2C91">
        <w:rPr>
          <w:rFonts w:ascii="Times New Roman" w:hAnsi="Times New Roman"/>
          <w:b/>
          <w:bCs/>
          <w:color w:val="0D0D0D" w:themeColor="text1" w:themeTint="F2"/>
        </w:rPr>
        <w:t>)</w:t>
      </w:r>
    </w:p>
    <w:p w14:paraId="45EBB6E8" w14:textId="24EE716D" w:rsidR="0070730D" w:rsidRPr="005B2C91" w:rsidRDefault="005B2C91" w:rsidP="0070730D">
      <w:pPr>
        <w:spacing w:after="0" w:line="360" w:lineRule="auto"/>
        <w:jc w:val="both"/>
        <w:rPr>
          <w:rFonts w:ascii="Times New Roman" w:hAnsi="Times New Roman"/>
          <w:b/>
          <w:bCs/>
          <w:color w:val="0D0D0D" w:themeColor="text1" w:themeTint="F2"/>
        </w:rPr>
      </w:pPr>
      <w:r w:rsidRPr="005B2C91">
        <w:rPr>
          <w:rFonts w:ascii="Times New Roman" w:hAnsi="Times New Roman"/>
          <w:b/>
          <w:bCs/>
          <w:color w:val="0D0D0D" w:themeColor="text1" w:themeTint="F2"/>
        </w:rPr>
        <w:t>Topic</w:t>
      </w:r>
      <w:r w:rsidR="0070730D" w:rsidRPr="005B2C91">
        <w:rPr>
          <w:rFonts w:ascii="Times New Roman" w:hAnsi="Times New Roman"/>
          <w:b/>
          <w:bCs/>
          <w:color w:val="0D0D0D" w:themeColor="text1" w:themeTint="F2"/>
        </w:rPr>
        <w:t xml:space="preserve">: </w:t>
      </w:r>
      <w:r w:rsidRPr="005B2C91">
        <w:rPr>
          <w:rFonts w:ascii="Times New Roman" w:hAnsi="Times New Roman"/>
          <w:b/>
          <w:bCs/>
          <w:color w:val="0D0D0D" w:themeColor="text1" w:themeTint="F2"/>
        </w:rPr>
        <w:t>Protecting and supporting families and care</w:t>
      </w:r>
    </w:p>
    <w:p w14:paraId="42BD5D5F" w14:textId="77777777" w:rsidR="0070730D" w:rsidRPr="005B2C91" w:rsidRDefault="0070730D" w:rsidP="0070730D">
      <w:pPr>
        <w:spacing w:after="0" w:line="360" w:lineRule="auto"/>
        <w:jc w:val="both"/>
        <w:rPr>
          <w:rFonts w:ascii="Times New Roman" w:hAnsi="Times New Roman"/>
          <w:b/>
          <w:bCs/>
          <w:color w:val="0D0D0D" w:themeColor="text1" w:themeTint="F2"/>
        </w:rPr>
      </w:pPr>
      <w:r w:rsidRPr="005B2C91">
        <w:rPr>
          <w:rFonts w:ascii="Times New Roman" w:hAnsi="Times New Roman"/>
          <w:b/>
          <w:bCs/>
          <w:color w:val="0D0D0D" w:themeColor="text1" w:themeTint="F2"/>
        </w:rPr>
        <w:t>Student name: Charity Amihere</w:t>
      </w:r>
    </w:p>
    <w:p w14:paraId="75B3ED96" w14:textId="77777777" w:rsidR="0070730D" w:rsidRPr="005B2C91" w:rsidRDefault="0070730D" w:rsidP="0070730D">
      <w:pPr>
        <w:spacing w:after="0" w:line="360" w:lineRule="auto"/>
        <w:jc w:val="both"/>
        <w:rPr>
          <w:rFonts w:ascii="Times New Roman" w:hAnsi="Times New Roman"/>
          <w:b/>
          <w:bCs/>
          <w:color w:val="0D0D0D" w:themeColor="text1" w:themeTint="F2"/>
        </w:rPr>
      </w:pPr>
      <w:r w:rsidRPr="005B2C91">
        <w:rPr>
          <w:rFonts w:ascii="Times New Roman" w:hAnsi="Times New Roman"/>
          <w:b/>
          <w:bCs/>
          <w:color w:val="0D0D0D" w:themeColor="text1" w:themeTint="F2"/>
        </w:rPr>
        <w:t>Student number: 2336795</w:t>
      </w:r>
    </w:p>
    <w:p w14:paraId="12AE78CC" w14:textId="49522E21" w:rsidR="0070730D" w:rsidRPr="005B2C91" w:rsidRDefault="0070730D" w:rsidP="0070730D">
      <w:pPr>
        <w:spacing w:after="0" w:line="360" w:lineRule="auto"/>
        <w:jc w:val="both"/>
        <w:rPr>
          <w:rStyle w:val="Strong"/>
          <w:rFonts w:ascii="Times New Roman" w:hAnsi="Times New Roman"/>
          <w:b w:val="0"/>
          <w:bCs w:val="0"/>
          <w:color w:val="0D0D0D" w:themeColor="text1" w:themeTint="F2"/>
        </w:rPr>
      </w:pPr>
      <w:r w:rsidRPr="005B2C91">
        <w:rPr>
          <w:rFonts w:ascii="Times New Roman" w:hAnsi="Times New Roman"/>
          <w:b/>
          <w:bCs/>
          <w:color w:val="0D0D0D" w:themeColor="text1" w:themeTint="F2"/>
        </w:rPr>
        <w:t xml:space="preserve">Lecturer’s name: </w:t>
      </w:r>
      <w:r w:rsidR="005B2C91" w:rsidRPr="005B2C91">
        <w:rPr>
          <w:rFonts w:ascii="Times New Roman" w:hAnsi="Times New Roman"/>
          <w:b/>
          <w:bCs/>
          <w:color w:val="0D0D0D" w:themeColor="text1" w:themeTint="F2"/>
        </w:rPr>
        <w:t xml:space="preserve">Dr Diola </w:t>
      </w:r>
      <w:proofErr w:type="spellStart"/>
      <w:r w:rsidR="005B2C91" w:rsidRPr="005B2C91">
        <w:rPr>
          <w:rFonts w:ascii="Times New Roman" w:hAnsi="Times New Roman"/>
          <w:b/>
          <w:bCs/>
          <w:color w:val="0D0D0D" w:themeColor="text1" w:themeTint="F2"/>
        </w:rPr>
        <w:t>Bijlhout</w:t>
      </w:r>
      <w:proofErr w:type="spellEnd"/>
    </w:p>
    <w:p w14:paraId="15059599" w14:textId="77777777" w:rsidR="0070730D" w:rsidRDefault="0070730D" w:rsidP="00687911">
      <w:pPr>
        <w:spacing w:after="0" w:line="360" w:lineRule="auto"/>
        <w:rPr>
          <w:rFonts w:ascii="Times New Roman" w:hAnsi="Times New Roman" w:cs="Times New Roman"/>
          <w:b/>
          <w:bCs/>
        </w:rPr>
      </w:pPr>
    </w:p>
    <w:p w14:paraId="0FCD42A5" w14:textId="77777777" w:rsidR="0070730D" w:rsidRDefault="0070730D" w:rsidP="00687911">
      <w:pPr>
        <w:spacing w:after="0" w:line="360" w:lineRule="auto"/>
        <w:rPr>
          <w:rFonts w:ascii="Times New Roman" w:hAnsi="Times New Roman" w:cs="Times New Roman"/>
          <w:b/>
          <w:bCs/>
        </w:rPr>
      </w:pPr>
    </w:p>
    <w:p w14:paraId="37DFCD5C" w14:textId="77777777" w:rsidR="0070730D" w:rsidRDefault="0070730D" w:rsidP="00687911">
      <w:pPr>
        <w:spacing w:after="0" w:line="360" w:lineRule="auto"/>
        <w:rPr>
          <w:rFonts w:ascii="Times New Roman" w:hAnsi="Times New Roman" w:cs="Times New Roman"/>
          <w:b/>
          <w:bCs/>
        </w:rPr>
      </w:pPr>
    </w:p>
    <w:p w14:paraId="73746E9B" w14:textId="77777777" w:rsidR="0070730D" w:rsidRDefault="0070730D" w:rsidP="00687911">
      <w:pPr>
        <w:spacing w:after="0" w:line="360" w:lineRule="auto"/>
        <w:rPr>
          <w:rFonts w:ascii="Times New Roman" w:hAnsi="Times New Roman" w:cs="Times New Roman"/>
          <w:b/>
          <w:bCs/>
        </w:rPr>
      </w:pPr>
    </w:p>
    <w:p w14:paraId="027526B9" w14:textId="77777777" w:rsidR="0070730D" w:rsidRDefault="0070730D" w:rsidP="00687911">
      <w:pPr>
        <w:spacing w:after="0" w:line="360" w:lineRule="auto"/>
        <w:rPr>
          <w:rFonts w:ascii="Times New Roman" w:hAnsi="Times New Roman" w:cs="Times New Roman"/>
          <w:b/>
          <w:bCs/>
        </w:rPr>
      </w:pPr>
    </w:p>
    <w:p w14:paraId="3C0CD296" w14:textId="77777777" w:rsidR="0070730D" w:rsidRDefault="0070730D" w:rsidP="00687911">
      <w:pPr>
        <w:spacing w:after="0" w:line="360" w:lineRule="auto"/>
        <w:rPr>
          <w:rFonts w:ascii="Times New Roman" w:hAnsi="Times New Roman" w:cs="Times New Roman"/>
          <w:b/>
          <w:bCs/>
        </w:rPr>
      </w:pPr>
    </w:p>
    <w:p w14:paraId="024DDFDD" w14:textId="77777777" w:rsidR="0070730D" w:rsidRDefault="0070730D" w:rsidP="00687911">
      <w:pPr>
        <w:spacing w:after="0" w:line="360" w:lineRule="auto"/>
        <w:rPr>
          <w:rFonts w:ascii="Times New Roman" w:hAnsi="Times New Roman" w:cs="Times New Roman"/>
          <w:b/>
          <w:bCs/>
        </w:rPr>
      </w:pPr>
    </w:p>
    <w:p w14:paraId="7476DBB4" w14:textId="77777777" w:rsidR="0070730D" w:rsidRDefault="0070730D" w:rsidP="00687911">
      <w:pPr>
        <w:spacing w:after="0" w:line="360" w:lineRule="auto"/>
        <w:rPr>
          <w:rFonts w:ascii="Times New Roman" w:hAnsi="Times New Roman" w:cs="Times New Roman"/>
          <w:b/>
          <w:bCs/>
        </w:rPr>
      </w:pPr>
    </w:p>
    <w:p w14:paraId="7B0205A0" w14:textId="77777777" w:rsidR="0070730D" w:rsidRDefault="0070730D" w:rsidP="00687911">
      <w:pPr>
        <w:spacing w:after="0" w:line="360" w:lineRule="auto"/>
        <w:rPr>
          <w:rFonts w:ascii="Times New Roman" w:hAnsi="Times New Roman" w:cs="Times New Roman"/>
          <w:b/>
          <w:bCs/>
        </w:rPr>
      </w:pPr>
    </w:p>
    <w:p w14:paraId="413BCF3A" w14:textId="77777777" w:rsidR="0070730D" w:rsidRDefault="0070730D" w:rsidP="00687911">
      <w:pPr>
        <w:spacing w:after="0" w:line="360" w:lineRule="auto"/>
        <w:rPr>
          <w:rFonts w:ascii="Times New Roman" w:hAnsi="Times New Roman" w:cs="Times New Roman"/>
          <w:b/>
          <w:bCs/>
        </w:rPr>
      </w:pPr>
    </w:p>
    <w:p w14:paraId="74BA8BA7" w14:textId="77777777" w:rsidR="0070730D" w:rsidRDefault="0070730D" w:rsidP="00687911">
      <w:pPr>
        <w:spacing w:after="0" w:line="360" w:lineRule="auto"/>
        <w:rPr>
          <w:rFonts w:ascii="Times New Roman" w:hAnsi="Times New Roman" w:cs="Times New Roman"/>
          <w:b/>
          <w:bCs/>
        </w:rPr>
      </w:pPr>
    </w:p>
    <w:p w14:paraId="2CAB9F38" w14:textId="77777777" w:rsidR="0070730D" w:rsidRDefault="0070730D" w:rsidP="00687911">
      <w:pPr>
        <w:spacing w:after="0" w:line="360" w:lineRule="auto"/>
        <w:rPr>
          <w:rFonts w:ascii="Times New Roman" w:hAnsi="Times New Roman" w:cs="Times New Roman"/>
          <w:b/>
          <w:bCs/>
        </w:rPr>
      </w:pPr>
    </w:p>
    <w:p w14:paraId="7C23134B" w14:textId="77777777" w:rsidR="0070730D" w:rsidRDefault="0070730D" w:rsidP="00687911">
      <w:pPr>
        <w:spacing w:after="0" w:line="360" w:lineRule="auto"/>
        <w:rPr>
          <w:rFonts w:ascii="Times New Roman" w:hAnsi="Times New Roman" w:cs="Times New Roman"/>
          <w:b/>
          <w:bCs/>
        </w:rPr>
      </w:pPr>
    </w:p>
    <w:p w14:paraId="14578F4A" w14:textId="77777777" w:rsidR="0070730D" w:rsidRDefault="0070730D" w:rsidP="00687911">
      <w:pPr>
        <w:spacing w:after="0" w:line="360" w:lineRule="auto"/>
        <w:rPr>
          <w:rFonts w:ascii="Times New Roman" w:hAnsi="Times New Roman" w:cs="Times New Roman"/>
          <w:b/>
          <w:bCs/>
        </w:rPr>
      </w:pPr>
    </w:p>
    <w:p w14:paraId="4BD34426" w14:textId="77777777" w:rsidR="0070730D" w:rsidRDefault="0070730D" w:rsidP="00687911">
      <w:pPr>
        <w:spacing w:after="0" w:line="360" w:lineRule="auto"/>
        <w:rPr>
          <w:rFonts w:ascii="Times New Roman" w:hAnsi="Times New Roman" w:cs="Times New Roman"/>
          <w:b/>
          <w:bCs/>
        </w:rPr>
      </w:pPr>
    </w:p>
    <w:p w14:paraId="2010B721" w14:textId="7E20CFDD" w:rsidR="00687911" w:rsidRPr="00687911" w:rsidRDefault="00687911" w:rsidP="00687911">
      <w:pPr>
        <w:spacing w:after="0" w:line="360" w:lineRule="auto"/>
        <w:rPr>
          <w:rFonts w:ascii="Times New Roman" w:hAnsi="Times New Roman" w:cs="Times New Roman"/>
        </w:rPr>
      </w:pPr>
      <w:r w:rsidRPr="00687911">
        <w:rPr>
          <w:rFonts w:ascii="Times New Roman" w:hAnsi="Times New Roman" w:cs="Times New Roman"/>
          <w:b/>
          <w:bCs/>
        </w:rPr>
        <w:t>REFERENCE</w:t>
      </w:r>
      <w:r>
        <w:rPr>
          <w:rFonts w:ascii="Times New Roman" w:hAnsi="Times New Roman" w:cs="Times New Roman"/>
          <w:b/>
          <w:bCs/>
        </w:rPr>
        <w:t xml:space="preserve"> </w:t>
      </w:r>
    </w:p>
    <w:p w14:paraId="3C4E379E" w14:textId="671202F4" w:rsidR="00687911" w:rsidRPr="00687911" w:rsidRDefault="00687911" w:rsidP="00687911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</w:rPr>
      </w:pPr>
      <w:r w:rsidRPr="00687911">
        <w:rPr>
          <w:rFonts w:ascii="Times New Roman" w:hAnsi="Times New Roman" w:cs="Times New Roman"/>
        </w:rPr>
        <w:t xml:space="preserve">Brandon, M., Sidebotham, P., Bailey, S. &amp; </w:t>
      </w:r>
      <w:r w:rsidR="0070730D" w:rsidRPr="00687911">
        <w:rPr>
          <w:rFonts w:ascii="Times New Roman" w:hAnsi="Times New Roman" w:cs="Times New Roman"/>
        </w:rPr>
        <w:t>Balderson</w:t>
      </w:r>
      <w:r w:rsidRPr="00687911">
        <w:rPr>
          <w:rFonts w:ascii="Times New Roman" w:hAnsi="Times New Roman" w:cs="Times New Roman"/>
        </w:rPr>
        <w:t>, P. (2020) Learning from Serious Case Reviews 2016–2020. Department for Education. chrome-extension://efaidnbmnnnibpcajpcglclefindmkaj/https://assets.publishing.service.gov.uk/media/5a7a0893ed915d6d99f5cab0/DFE-RR226_Report.pdf</w:t>
      </w:r>
    </w:p>
    <w:p w14:paraId="1FB87EF1" w14:textId="12E55B1F" w:rsidR="00687911" w:rsidRPr="00687911" w:rsidRDefault="00687911" w:rsidP="00687911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</w:rPr>
      </w:pPr>
      <w:r w:rsidRPr="00687911">
        <w:rPr>
          <w:rFonts w:ascii="Times New Roman" w:hAnsi="Times New Roman" w:cs="Times New Roman"/>
          <w:shd w:val="clear" w:color="auto" w:fill="FFFFFF"/>
        </w:rPr>
        <w:t xml:space="preserve">Howe, D. and Betts, L., 2023. Attachment across the </w:t>
      </w:r>
      <w:r w:rsidR="0070730D" w:rsidRPr="00687911">
        <w:rPr>
          <w:rFonts w:ascii="Times New Roman" w:hAnsi="Times New Roman" w:cs="Times New Roman"/>
          <w:shd w:val="clear" w:color="auto" w:fill="FFFFFF"/>
        </w:rPr>
        <w:t>life course</w:t>
      </w:r>
      <w:r w:rsidRPr="00687911">
        <w:rPr>
          <w:rFonts w:ascii="Times New Roman" w:hAnsi="Times New Roman" w:cs="Times New Roman"/>
          <w:shd w:val="clear" w:color="auto" w:fill="FFFFFF"/>
        </w:rPr>
        <w:t xml:space="preserve">: A brief introduction. Bloomsbury </w:t>
      </w:r>
      <w:r w:rsidR="0070730D" w:rsidRPr="00687911">
        <w:rPr>
          <w:rFonts w:ascii="Times New Roman" w:hAnsi="Times New Roman" w:cs="Times New Roman"/>
          <w:shd w:val="clear" w:color="auto" w:fill="FFFFFF"/>
        </w:rPr>
        <w:t>Publishing.</w:t>
      </w:r>
      <w:r w:rsidR="0070730D" w:rsidRPr="00687911">
        <w:rPr>
          <w:rFonts w:ascii="Times New Roman" w:hAnsi="Times New Roman" w:cs="Times New Roman"/>
        </w:rPr>
        <w:t>..</w:t>
      </w:r>
    </w:p>
    <w:p w14:paraId="03EAB587" w14:textId="77777777" w:rsidR="00687911" w:rsidRPr="00687911" w:rsidRDefault="00687911" w:rsidP="00687911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</w:rPr>
      </w:pPr>
      <w:r w:rsidRPr="00687911">
        <w:rPr>
          <w:rFonts w:ascii="Times New Roman" w:hAnsi="Times New Roman" w:cs="Times New Roman"/>
          <w:shd w:val="clear" w:color="auto" w:fill="FFFFFF"/>
        </w:rPr>
        <w:lastRenderedPageBreak/>
        <w:t>Hughes, K., Ford, K., Kadel, R., Sharp, C.A. and Bellis, M.A., 2020. Health and financial burden of adverse childhood experiences in England and Wales: a combined primary data study of five surveys. BMJ open, 10(6), p.e036374.</w:t>
      </w:r>
    </w:p>
    <w:p w14:paraId="5E42A494" w14:textId="08372AE2" w:rsidR="00687911" w:rsidRPr="00687911" w:rsidRDefault="00687911" w:rsidP="00687911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</w:rPr>
      </w:pPr>
      <w:r w:rsidRPr="00687911">
        <w:rPr>
          <w:rFonts w:ascii="Times New Roman" w:hAnsi="Times New Roman" w:cs="Times New Roman"/>
        </w:rPr>
        <w:t>Murray, L., Halligan, S. &amp; Cooper, P. (2021) ‘</w:t>
      </w:r>
      <w:r w:rsidRPr="00687911">
        <w:rPr>
          <w:rFonts w:ascii="Times New Roman" w:hAnsi="Times New Roman" w:cs="Times New Roman"/>
          <w:color w:val="05103E"/>
        </w:rPr>
        <w:t>The effects of maternal postnatal depression and child sex on academic performance at age 16 years: a developmental approach,' </w:t>
      </w:r>
      <w:r w:rsidRPr="00687911">
        <w:rPr>
          <w:rFonts w:ascii="Times New Roman" w:hAnsi="Times New Roman" w:cs="Times New Roman"/>
          <w:color w:val="05103E"/>
          <w:bdr w:val="single" w:sz="2" w:space="0" w:color="ECEDEE" w:frame="1"/>
        </w:rPr>
        <w:t>Journal of Child Psychology and Psychiatry</w:t>
      </w:r>
      <w:r w:rsidRPr="00687911">
        <w:rPr>
          <w:rFonts w:ascii="Times New Roman" w:hAnsi="Times New Roman" w:cs="Times New Roman"/>
        </w:rPr>
        <w:t xml:space="preserve">, 8(4), pp. 372–385 </w:t>
      </w:r>
      <w:r w:rsidR="005B2C91" w:rsidRPr="00687911">
        <w:rPr>
          <w:rStyle w:val="url"/>
          <w:rFonts w:ascii="Times New Roman" w:hAnsi="Times New Roman" w:cs="Times New Roman"/>
          <w:color w:val="05103E"/>
          <w:bdr w:val="single" w:sz="2" w:space="0" w:color="ECEDEE" w:frame="1"/>
        </w:rPr>
        <w:t>https://doi.org/10.1111/j.1469-7610.2010.02259.x</w:t>
      </w:r>
      <w:r w:rsidR="005B2C91" w:rsidRPr="00687911">
        <w:rPr>
          <w:rFonts w:ascii="Times New Roman" w:hAnsi="Times New Roman" w:cs="Times New Roman"/>
          <w:color w:val="05103E"/>
        </w:rPr>
        <w:t>.</w:t>
      </w:r>
    </w:p>
    <w:p w14:paraId="3DB0A5DF" w14:textId="6613FB63" w:rsidR="00687911" w:rsidRPr="00687911" w:rsidRDefault="00687911" w:rsidP="00687911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</w:rPr>
      </w:pPr>
      <w:r w:rsidRPr="00687911">
        <w:rPr>
          <w:rFonts w:ascii="Times New Roman" w:hAnsi="Times New Roman" w:cs="Times New Roman"/>
          <w:shd w:val="clear" w:color="auto" w:fill="FFFFFF"/>
        </w:rPr>
        <w:t xml:space="preserve">Newlove-Delgado, T., </w:t>
      </w:r>
      <w:r w:rsidR="005B2C91" w:rsidRPr="00687911">
        <w:rPr>
          <w:rFonts w:ascii="Times New Roman" w:hAnsi="Times New Roman" w:cs="Times New Roman"/>
          <w:shd w:val="clear" w:color="auto" w:fill="FFFFFF"/>
        </w:rPr>
        <w:t>Marches Elli</w:t>
      </w:r>
      <w:r w:rsidRPr="00687911">
        <w:rPr>
          <w:rFonts w:ascii="Times New Roman" w:hAnsi="Times New Roman" w:cs="Times New Roman"/>
          <w:shd w:val="clear" w:color="auto" w:fill="FFFFFF"/>
        </w:rPr>
        <w:t xml:space="preserve">, F., Williams, T., Mandalia, D., Davis, J., McManus, S., Savic, M., Treloar, W. and Ford, T., 2022. Mental Health of Children and Young People in England, 2022-wave 3 follow up to the 2017 </w:t>
      </w:r>
      <w:r w:rsidR="005B2C91" w:rsidRPr="00687911">
        <w:rPr>
          <w:rFonts w:ascii="Times New Roman" w:hAnsi="Times New Roman" w:cs="Times New Roman"/>
          <w:shd w:val="clear" w:color="auto" w:fill="FFFFFF"/>
        </w:rPr>
        <w:t>survey.</w:t>
      </w:r>
    </w:p>
    <w:p w14:paraId="3CD82943" w14:textId="77777777" w:rsidR="00687911" w:rsidRPr="00687911" w:rsidRDefault="00687911" w:rsidP="00687911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</w:rPr>
      </w:pPr>
      <w:r w:rsidRPr="00687911">
        <w:rPr>
          <w:rFonts w:ascii="Times New Roman" w:hAnsi="Times New Roman" w:cs="Times New Roman"/>
        </w:rPr>
        <w:t xml:space="preserve">NICE (2022) Depression in adults: treatment and management (NG222). National Institute for Health and Care Excellence. </w:t>
      </w:r>
      <w:hyperlink r:id="rId7" w:history="1">
        <w:r w:rsidRPr="00687911">
          <w:rPr>
            <w:rStyle w:val="Hyperlink"/>
            <w:rFonts w:ascii="Times New Roman" w:hAnsi="Times New Roman" w:cs="Times New Roman"/>
          </w:rPr>
          <w:t>https://www.ncbi.nlm.nih.gov/books/NBK583074/</w:t>
        </w:r>
      </w:hyperlink>
    </w:p>
    <w:p w14:paraId="4BB3D398" w14:textId="77777777" w:rsidR="00687911" w:rsidRPr="00687911" w:rsidRDefault="00687911" w:rsidP="00687911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</w:rPr>
      </w:pPr>
      <w:r w:rsidRPr="00687911">
        <w:rPr>
          <w:rFonts w:ascii="Times New Roman" w:hAnsi="Times New Roman" w:cs="Times New Roman"/>
        </w:rPr>
        <w:t xml:space="preserve">NSPCC (2023) </w:t>
      </w:r>
      <w:r w:rsidRPr="00687911">
        <w:rPr>
          <w:rFonts w:ascii="Times New Roman" w:eastAsia="Times New Roman" w:hAnsi="Times New Roman" w:cs="Times New Roman"/>
          <w:color w:val="000000"/>
          <w:kern w:val="36"/>
          <w:lang w:eastAsia="en-GB"/>
          <w14:ligatures w14:val="none"/>
        </w:rPr>
        <w:t xml:space="preserve">Parents with a mental health problem: learning from case reviews </w:t>
      </w:r>
      <w:r w:rsidRPr="00687911">
        <w:rPr>
          <w:rFonts w:ascii="Times New Roman" w:hAnsi="Times New Roman" w:cs="Times New Roman"/>
        </w:rPr>
        <w:t xml:space="preserve">NSPCC Library. </w:t>
      </w:r>
      <w:hyperlink r:id="rId8" w:history="1">
        <w:r w:rsidRPr="00687911">
          <w:rPr>
            <w:rStyle w:val="Hyperlink"/>
            <w:rFonts w:ascii="Times New Roman" w:hAnsi="Times New Roman" w:cs="Times New Roman"/>
          </w:rPr>
          <w:t>https://learning.nspcc.org.uk/research-resources/learning-from-case-reviews/parents-with-a-mental-health-problem</w:t>
        </w:r>
      </w:hyperlink>
      <w:r w:rsidRPr="00687911">
        <w:rPr>
          <w:rFonts w:ascii="Times New Roman" w:hAnsi="Times New Roman" w:cs="Times New Roman"/>
        </w:rPr>
        <w:t xml:space="preserve"> </w:t>
      </w:r>
    </w:p>
    <w:p w14:paraId="4CC94968" w14:textId="77777777" w:rsidR="00687911" w:rsidRPr="00687911" w:rsidRDefault="00687911" w:rsidP="00687911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</w:rPr>
      </w:pPr>
      <w:r w:rsidRPr="00687911">
        <w:rPr>
          <w:rFonts w:ascii="Times New Roman" w:hAnsi="Times New Roman" w:cs="Times New Roman"/>
        </w:rPr>
        <w:t>Public Health England (2021) Improving the mental health of babies, children and young people: a framework of modifiable factors. Gov.uk. https://www.gov.uk/government/publications/improving-the-mental-health-of-babies-children-and-young-people/improving-the-mental-health-of-babies-children-and-young-people-a-framework-of-modifiable-factors</w:t>
      </w:r>
    </w:p>
    <w:p w14:paraId="6111F6CB" w14:textId="77777777" w:rsidR="00687911" w:rsidRPr="00687911" w:rsidRDefault="00687911" w:rsidP="00687911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</w:rPr>
      </w:pPr>
      <w:r w:rsidRPr="00687911">
        <w:rPr>
          <w:rFonts w:ascii="Times New Roman" w:hAnsi="Times New Roman" w:cs="Times New Roman"/>
        </w:rPr>
        <w:t>Working Together to Safeguard Children (2023) HM Government. chrome-extension://efaidnbmnnnibpcajpcglclefindmkaj/https://assets.publishing.service.gov.uk/media/6849a7b67cba25f610c7db3f/Working_together_to_safeguard_children_2023_-_statutory_guidance.pdf</w:t>
      </w:r>
    </w:p>
    <w:sectPr w:rsidR="00687911" w:rsidRPr="006879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19"/>
    <w:multiLevelType w:val="multilevel"/>
    <w:tmpl w:val="5FC228A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2FEF1B4F"/>
    <w:multiLevelType w:val="hybridMultilevel"/>
    <w:tmpl w:val="B91627AC"/>
    <w:lvl w:ilvl="0" w:tplc="4440BAEC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D5CAE4A" w:tentative="1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3AE10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1E3FF8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2F92C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8A6032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EF60398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0AAA274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694F90A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666F75"/>
    <w:multiLevelType w:val="hybridMultilevel"/>
    <w:tmpl w:val="360829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044741"/>
    <w:multiLevelType w:val="hybridMultilevel"/>
    <w:tmpl w:val="839EED38"/>
    <w:lvl w:ilvl="0" w:tplc="0BC4D656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ACA6C8" w:tentative="1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9EE5AE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1E5A30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4DC3D70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148E87C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1479AE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BF45A4C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5102280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37713954">
    <w:abstractNumId w:val="1"/>
  </w:num>
  <w:num w:numId="2" w16cid:durableId="866720286">
    <w:abstractNumId w:val="0"/>
  </w:num>
  <w:num w:numId="3" w16cid:durableId="403723025">
    <w:abstractNumId w:val="0"/>
  </w:num>
  <w:num w:numId="4" w16cid:durableId="1609578832">
    <w:abstractNumId w:val="2"/>
  </w:num>
  <w:num w:numId="5" w16cid:durableId="95445111">
    <w:abstractNumId w:val="4"/>
  </w:num>
  <w:num w:numId="6" w16cid:durableId="12561336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051"/>
    <w:rsid w:val="000352EC"/>
    <w:rsid w:val="000551B2"/>
    <w:rsid w:val="000A0253"/>
    <w:rsid w:val="001D3EE3"/>
    <w:rsid w:val="002F7B3D"/>
    <w:rsid w:val="003378DB"/>
    <w:rsid w:val="00425F91"/>
    <w:rsid w:val="004418D7"/>
    <w:rsid w:val="00466ABE"/>
    <w:rsid w:val="004E3AC7"/>
    <w:rsid w:val="0050653C"/>
    <w:rsid w:val="005B2C91"/>
    <w:rsid w:val="0062764E"/>
    <w:rsid w:val="00665B90"/>
    <w:rsid w:val="00687911"/>
    <w:rsid w:val="0070730D"/>
    <w:rsid w:val="007370B6"/>
    <w:rsid w:val="007A2051"/>
    <w:rsid w:val="0081561E"/>
    <w:rsid w:val="009E7DEA"/>
    <w:rsid w:val="00A4313D"/>
    <w:rsid w:val="00B97CAF"/>
    <w:rsid w:val="00BE7828"/>
    <w:rsid w:val="00C24E47"/>
    <w:rsid w:val="00C46641"/>
    <w:rsid w:val="00CC0C0F"/>
    <w:rsid w:val="00E44A99"/>
    <w:rsid w:val="00EF7C15"/>
    <w:rsid w:val="00F00C2E"/>
    <w:rsid w:val="00F25F0B"/>
    <w:rsid w:val="00F552C4"/>
    <w:rsid w:val="00FA5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16336"/>
  <w15:chartTrackingRefBased/>
  <w15:docId w15:val="{A2FADF9F-1B7C-BB4F-9064-54F68D9EE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00C2E"/>
    <w:pPr>
      <w:keepNext/>
      <w:keepLines/>
      <w:spacing w:after="0" w:line="240" w:lineRule="auto"/>
      <w:jc w:val="both"/>
      <w:outlineLvl w:val="0"/>
    </w:pPr>
    <w:rPr>
      <w:rFonts w:ascii="Times New Roman" w:eastAsiaTheme="majorEastAsia" w:hAnsi="Times New Roman" w:cstheme="majorBidi"/>
      <w:b/>
      <w:bCs/>
      <w:szCs w:val="28"/>
    </w:rPr>
  </w:style>
  <w:style w:type="paragraph" w:styleId="Heading2">
    <w:name w:val="heading 2"/>
    <w:basedOn w:val="NormalWeb"/>
    <w:next w:val="Normal"/>
    <w:link w:val="Heading2Char"/>
    <w:autoRedefine/>
    <w:uiPriority w:val="9"/>
    <w:unhideWhenUsed/>
    <w:qFormat/>
    <w:rsid w:val="009E7DEA"/>
    <w:pPr>
      <w:spacing w:after="0" w:line="240" w:lineRule="auto"/>
      <w:jc w:val="both"/>
      <w:outlineLvl w:val="1"/>
    </w:pPr>
    <w:rPr>
      <w:b/>
      <w:kern w:val="0"/>
      <w:lang w:val="en-US"/>
      <w14:ligatures w14:val="none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44A99"/>
    <w:pPr>
      <w:keepNext/>
      <w:keepLines/>
      <w:spacing w:before="200" w:after="0" w:line="276" w:lineRule="auto"/>
      <w:jc w:val="both"/>
      <w:outlineLvl w:val="2"/>
    </w:pPr>
    <w:rPr>
      <w:rFonts w:ascii="Times New Roman" w:eastAsiaTheme="majorEastAsia" w:hAnsi="Times New Roman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20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20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20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20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20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20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autoRedefine/>
    <w:qFormat/>
    <w:rsid w:val="000551B2"/>
    <w:pPr>
      <w:spacing w:after="0" w:line="240" w:lineRule="auto"/>
      <w:jc w:val="center"/>
    </w:pPr>
    <w:rPr>
      <w:rFonts w:ascii="Times New Roman" w:eastAsia="Calibri" w:hAnsi="Times New Roman" w:cs="Calibri"/>
      <w:b/>
      <w:kern w:val="0"/>
      <w:szCs w:val="22"/>
      <w:lang w:val="en-US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F00C2E"/>
    <w:rPr>
      <w:rFonts w:ascii="Times New Roman" w:eastAsiaTheme="majorEastAsia" w:hAnsi="Times New Roman" w:cstheme="majorBidi"/>
      <w:b/>
      <w:bCs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9E7DEA"/>
    <w:rPr>
      <w:rFonts w:ascii="Times New Roman" w:hAnsi="Times New Roman" w:cs="Times New Roman"/>
      <w:b/>
      <w:kern w:val="0"/>
      <w:lang w:val="en-US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E44A99"/>
    <w:rPr>
      <w:rFonts w:ascii="Times New Roman" w:eastAsiaTheme="majorEastAsia" w:hAnsi="Times New Roman" w:cstheme="majorBidi"/>
      <w:b/>
      <w:bCs/>
    </w:rPr>
  </w:style>
  <w:style w:type="paragraph" w:styleId="NormalWeb">
    <w:name w:val="Normal (Web)"/>
    <w:basedOn w:val="Normal"/>
    <w:uiPriority w:val="99"/>
    <w:semiHidden/>
    <w:unhideWhenUsed/>
    <w:rsid w:val="00BE7828"/>
    <w:rPr>
      <w:rFonts w:ascii="Times New Roman" w:hAnsi="Times New Roman" w:cs="Times New Roman"/>
    </w:rPr>
  </w:style>
  <w:style w:type="paragraph" w:styleId="BodyText">
    <w:name w:val="Body Text"/>
    <w:basedOn w:val="Normal"/>
    <w:link w:val="BodyTextChar"/>
    <w:uiPriority w:val="99"/>
    <w:semiHidden/>
    <w:unhideWhenUsed/>
    <w:rsid w:val="00F25F0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25F0B"/>
  </w:style>
  <w:style w:type="character" w:customStyle="1" w:styleId="Heading4Char">
    <w:name w:val="Heading 4 Char"/>
    <w:basedOn w:val="DefaultParagraphFont"/>
    <w:link w:val="Heading4"/>
    <w:uiPriority w:val="9"/>
    <w:semiHidden/>
    <w:rsid w:val="007A20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20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20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20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20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20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20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20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20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20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20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20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20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20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20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20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2051"/>
    <w:rPr>
      <w:b/>
      <w:bCs/>
      <w:smallCaps/>
      <w:color w:val="0F4761" w:themeColor="accent1" w:themeShade="BF"/>
      <w:spacing w:val="5"/>
    </w:rPr>
  </w:style>
  <w:style w:type="character" w:customStyle="1" w:styleId="url">
    <w:name w:val="url"/>
    <w:basedOn w:val="DefaultParagraphFont"/>
    <w:rsid w:val="0062764E"/>
  </w:style>
  <w:style w:type="character" w:styleId="Hyperlink">
    <w:name w:val="Hyperlink"/>
    <w:basedOn w:val="DefaultParagraphFont"/>
    <w:uiPriority w:val="99"/>
    <w:unhideWhenUsed/>
    <w:rsid w:val="00425F9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5F91"/>
    <w:rPr>
      <w:color w:val="605E5C"/>
      <w:shd w:val="clear" w:color="auto" w:fill="E1DFDD"/>
    </w:rPr>
  </w:style>
  <w:style w:type="character" w:styleId="Strong">
    <w:name w:val="Strong"/>
    <w:uiPriority w:val="22"/>
    <w:qFormat/>
    <w:rsid w:val="007073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.nspcc.org.uk/research-resources/learning-from-case-reviews/parents-with-a-mental-health-proble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ncbi.nlm.nih.gov/books/NBK583074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../../biancasanfilippo/Library/Group%20Containers/UBF8T346G9.ms/WebArchiveCopyPasteTempFiles/com.microsoft.Word/UWTSD-Logo.jpg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oduniyi</dc:creator>
  <cp:keywords/>
  <dc:description/>
  <cp:lastModifiedBy>Charity Amihere (2336795)</cp:lastModifiedBy>
  <cp:revision>2</cp:revision>
  <dcterms:created xsi:type="dcterms:W3CDTF">2025-11-27T10:33:00Z</dcterms:created>
  <dcterms:modified xsi:type="dcterms:W3CDTF">2025-11-27T12:07:00Z</dcterms:modified>
</cp:coreProperties>
</file>