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27C7EC" w14:textId="77777777" w:rsidR="00BF79C9" w:rsidRDefault="00BF79C9">
      <w:r>
        <w:t xml:space="preserve">                                                                   </w:t>
      </w:r>
      <w:r w:rsidR="00B74A31">
        <w:t>Lewis Gunning</w:t>
      </w:r>
    </w:p>
    <w:p w14:paraId="572D91EF" w14:textId="77777777" w:rsidR="00734957" w:rsidRDefault="00BF79C9">
      <w:r>
        <w:t xml:space="preserve">                                                                        </w:t>
      </w:r>
      <w:r w:rsidR="00B74A31">
        <w:t xml:space="preserve"> P147424 </w:t>
      </w:r>
    </w:p>
    <w:p w14:paraId="0A445891" w14:textId="77777777" w:rsidR="00940645" w:rsidRDefault="00940645">
      <w:r>
        <w:t xml:space="preserve">                                                              </w:t>
      </w:r>
      <w:r w:rsidR="007A6A3E">
        <w:t>BA</w:t>
      </w:r>
      <w:r>
        <w:t xml:space="preserve"> Illustration 2</w:t>
      </w:r>
      <w:r w:rsidRPr="00940645">
        <w:rPr>
          <w:vertAlign w:val="superscript"/>
        </w:rPr>
        <w:t>nd</w:t>
      </w:r>
      <w:r>
        <w:t xml:space="preserve"> year</w:t>
      </w:r>
    </w:p>
    <w:p w14:paraId="7B0664E0" w14:textId="77777777" w:rsidR="00150785" w:rsidRDefault="00150785">
      <w:r>
        <w:t xml:space="preserve">                                                  Sarah Tombs and Louise </w:t>
      </w:r>
      <w:proofErr w:type="spellStart"/>
      <w:r>
        <w:t>Burston</w:t>
      </w:r>
      <w:proofErr w:type="spellEnd"/>
    </w:p>
    <w:p w14:paraId="3F58DA0A" w14:textId="77777777" w:rsidR="00940645" w:rsidRDefault="00940645">
      <w:r>
        <w:t xml:space="preserve">                                                                       2004 words</w:t>
      </w:r>
    </w:p>
    <w:p w14:paraId="4EB1846E" w14:textId="77777777" w:rsidR="00BF79C9" w:rsidRDefault="00B04933">
      <w:pPr>
        <w:rPr>
          <w:b/>
          <w:u w:val="single"/>
        </w:rPr>
      </w:pPr>
      <w:r>
        <w:t xml:space="preserve"> </w:t>
      </w:r>
      <w:r>
        <w:rPr>
          <w:b/>
          <w:u w:val="single"/>
        </w:rPr>
        <w:t>How do we remember? Using at least 3 examples, discuss the social, political and historical aspects of commemoration.</w:t>
      </w:r>
      <w:r w:rsidR="00EA1322">
        <w:rPr>
          <w:b/>
          <w:u w:val="single"/>
        </w:rPr>
        <w:t xml:space="preserve"> </w:t>
      </w:r>
    </w:p>
    <w:p w14:paraId="0B323ECA" w14:textId="77777777" w:rsidR="00BF79C9" w:rsidRPr="00BF79C9" w:rsidRDefault="00BF79C9">
      <w:pPr>
        <w:rPr>
          <w:b/>
          <w:u w:val="single"/>
        </w:rPr>
      </w:pPr>
    </w:p>
    <w:p w14:paraId="219F8228" w14:textId="77777777" w:rsidR="00B3312D" w:rsidRDefault="00A13230">
      <w:r>
        <w:t xml:space="preserve"> </w:t>
      </w:r>
      <w:r w:rsidR="00B74A31">
        <w:t>Memorials are a big part of our culture and history, all over the world memorial pieces find their way into every location, it would be hard to find a place on earth occupied by man without a single memorial piece. We create statues, art</w:t>
      </w:r>
      <w:r w:rsidR="00B3312D">
        <w:t>, even large and small structures</w:t>
      </w:r>
      <w:r w:rsidR="00B74A31">
        <w:t xml:space="preserve"> to commemorate something or other, whether it be a reminder of a huge event in history or even smaller events, such as individual people. As a race us humans thrive on memories of our history from massive monuments to a Facebook post, we document everything we do, however a majority of what we’ve done isn’t all that great. Memorials of our losses tak</w:t>
      </w:r>
      <w:r w:rsidR="00B3312D">
        <w:t>e a big part of our lives, the H</w:t>
      </w:r>
      <w:r w:rsidR="00B74A31">
        <w:t xml:space="preserve">olocaust, the </w:t>
      </w:r>
      <w:r w:rsidR="00B3312D">
        <w:t>First World War, Slavery and much more are all depicted in art, books and artefacts as a way to remind ourselves of our short comings and influences our future actions in a big way. On the other hand we celebrate the good we’ve done; from explorers discovering new species, the founding of a town or city, the formation of great musicians and much more for us to look at. Not everything is doom and gloom, but even the good things in life aren’t short on controversy.</w:t>
      </w:r>
    </w:p>
    <w:p w14:paraId="7F5109E6" w14:textId="77777777" w:rsidR="00734957" w:rsidRDefault="00734957"/>
    <w:p w14:paraId="62F5C6CC" w14:textId="77777777" w:rsidR="00AB4DF0" w:rsidRDefault="00344630">
      <w:r>
        <w:t xml:space="preserve"> </w:t>
      </w:r>
      <w:r w:rsidR="00734957">
        <w:t>In the UK we have many famous memorials</w:t>
      </w:r>
      <w:r w:rsidR="00044DB0">
        <w:t>,</w:t>
      </w:r>
      <w:r w:rsidR="00734957">
        <w:t xml:space="preserve"> The Cenotaph </w:t>
      </w:r>
      <w:r w:rsidR="00044DB0">
        <w:t>is one of them. The Cenotaph is based in Whitehall in London and is probably one of the most well-known centre pieces for respecting our lost British soldiers in the</w:t>
      </w:r>
      <w:r>
        <w:t xml:space="preserve"> First World War</w:t>
      </w:r>
      <w:r w:rsidR="00044DB0">
        <w:t xml:space="preserve">, however it wasn’t meant to be there for long. In 1919 a British architect known as ‘Edwin Landseer </w:t>
      </w:r>
      <w:proofErr w:type="spellStart"/>
      <w:r w:rsidR="00044DB0">
        <w:t>Lutyens</w:t>
      </w:r>
      <w:proofErr w:type="spellEnd"/>
      <w:r w:rsidR="00044DB0">
        <w:t xml:space="preserve">’ was approached by Sir Alfred </w:t>
      </w:r>
      <w:proofErr w:type="spellStart"/>
      <w:r w:rsidR="00044DB0">
        <w:t>Mond</w:t>
      </w:r>
      <w:proofErr w:type="spellEnd"/>
      <w:r w:rsidR="00044DB0">
        <w:t>, First Commissioner of Works sent by the Prime Minister at the time, David Lloyd George to design a catafalque</w:t>
      </w:r>
      <w:r w:rsidR="00BB030C">
        <w:t xml:space="preserve"> for Whitehall ready for The Peace Day Celebration of July 1919. They had used a wooden model of the casket design for the event and proved to be so popular that the Prime Minister had to arrange to have the structure made again, permanen</w:t>
      </w:r>
      <w:r>
        <w:t xml:space="preserve">tly. ‘Cenotaph’ means ‘empty tomb’, they use this word to name the memorial as it symbolizes every person lost in the war, not just in Britain, but I expect it is used to mourn the lost soldiers on our side, not the opposition. The symbolism of an empty tomb also reaches out to those who were never found, they never had a grave as they were lost in action. There were countless soldiers completely wiped from the face of the earth who fought for us, and now they all have a symbolic ‘grave’ collectively. </w:t>
      </w:r>
    </w:p>
    <w:p w14:paraId="09D85EE6" w14:textId="77777777" w:rsidR="00734957" w:rsidRDefault="00344630">
      <w:r>
        <w:t xml:space="preserve"> Another example of a famous </w:t>
      </w:r>
      <w:r w:rsidR="007272CF">
        <w:t xml:space="preserve">form of </w:t>
      </w:r>
      <w:r>
        <w:t xml:space="preserve">British memorial would be </w:t>
      </w:r>
      <w:r w:rsidR="007272CF">
        <w:t xml:space="preserve">The British Museum. Based in London along with Cenotaph, The British Museum is home to millions of collective pieces including artefacts, art pieces and literature. This is the greatest museum in all of Britain, homing all of what Britain has accomplished, you would struggle not to find something of interest. They even have a massive catalogue of everything featured in the Museum on their website meaning you don’t even have to make the trip there. We’ve come accustomed to our online media particularly over the past 10 years, everything we need to know or want to know is online, and therefore the internet itself </w:t>
      </w:r>
      <w:r w:rsidR="00BD2EB5">
        <w:t xml:space="preserve">has become a memorial of sorts. Focusing on the museum, it was founded in 1753 and holds the </w:t>
      </w:r>
      <w:r w:rsidR="00BD2EB5">
        <w:lastRenderedPageBreak/>
        <w:t>honour of being the very first public museum in the world. Back in the 18</w:t>
      </w:r>
      <w:r w:rsidR="00BD2EB5" w:rsidRPr="00BD2EB5">
        <w:rPr>
          <w:vertAlign w:val="superscript"/>
        </w:rPr>
        <w:t>th</w:t>
      </w:r>
      <w:r w:rsidR="00BD2EB5">
        <w:t xml:space="preserve"> century the museum had over 5000 visitors a year, today however, the museum is visited by over 6 million people a year. Our history is important to us and as time goes by our history grows, more and more people get involved in it as we go on. Knowledge is important to us as we are supposed to learn from our mistakes or build on our achievements, forever adapting and upgrading our culture and technology. </w:t>
      </w:r>
    </w:p>
    <w:p w14:paraId="4CBD486A" w14:textId="77777777" w:rsidR="00AB4DF0" w:rsidRDefault="00A13230">
      <w:pPr>
        <w:rPr>
          <w:rFonts w:cstheme="minorHAnsi"/>
          <w:color w:val="222222"/>
          <w:shd w:val="clear" w:color="auto" w:fill="FFFFFF"/>
        </w:rPr>
      </w:pPr>
      <w:r>
        <w:t xml:space="preserve"> </w:t>
      </w:r>
      <w:r w:rsidR="009C00C4">
        <w:t xml:space="preserve">The British Museum is home to some of the greatest masterpieces in Art history. Some of which are the Parthenon Sculptures, also known as the ‘Elgin Marbles’. </w:t>
      </w:r>
      <w:r w:rsidR="009C00C4" w:rsidRPr="009C00C4">
        <w:rPr>
          <w:rFonts w:cstheme="minorHAnsi"/>
          <w:color w:val="222222"/>
          <w:shd w:val="clear" w:color="auto" w:fill="FFFFFF"/>
        </w:rPr>
        <w:t>Built between 447 and 432 BCE, the Parthenon was</w:t>
      </w:r>
      <w:r>
        <w:rPr>
          <w:rFonts w:cstheme="minorHAnsi"/>
          <w:color w:val="222222"/>
          <w:shd w:val="clear" w:color="auto" w:fill="FFFFFF"/>
        </w:rPr>
        <w:t xml:space="preserve"> dedicated to Athena, the divine Goddess</w:t>
      </w:r>
      <w:r w:rsidR="009C00C4" w:rsidRPr="009C00C4">
        <w:rPr>
          <w:rFonts w:cstheme="minorHAnsi"/>
          <w:color w:val="222222"/>
          <w:shd w:val="clear" w:color="auto" w:fill="FFFFFF"/>
        </w:rPr>
        <w:t xml:space="preserve"> of Athens, and </w:t>
      </w:r>
      <w:r>
        <w:rPr>
          <w:rFonts w:cstheme="minorHAnsi"/>
          <w:color w:val="222222"/>
          <w:shd w:val="clear" w:color="auto" w:fill="FFFFFF"/>
        </w:rPr>
        <w:t>held a massive</w:t>
      </w:r>
      <w:r w:rsidR="009C00C4" w:rsidRPr="009C00C4">
        <w:rPr>
          <w:rFonts w:cstheme="minorHAnsi"/>
          <w:color w:val="222222"/>
          <w:shd w:val="clear" w:color="auto" w:fill="FFFFFF"/>
        </w:rPr>
        <w:t xml:space="preserve"> twelve metre</w:t>
      </w:r>
      <w:r>
        <w:rPr>
          <w:rFonts w:cstheme="minorHAnsi"/>
          <w:color w:val="222222"/>
          <w:shd w:val="clear" w:color="auto" w:fill="FFFFFF"/>
        </w:rPr>
        <w:t xml:space="preserve"> high cult statue of the Deity</w:t>
      </w:r>
      <w:r w:rsidR="009C00C4" w:rsidRPr="009C00C4">
        <w:rPr>
          <w:rFonts w:cstheme="minorHAnsi"/>
          <w:color w:val="222222"/>
          <w:shd w:val="clear" w:color="auto" w:fill="FFFFFF"/>
        </w:rPr>
        <w:t xml:space="preserve"> made of wood, ivory</w:t>
      </w:r>
      <w:r>
        <w:rPr>
          <w:rFonts w:cstheme="minorHAnsi"/>
          <w:color w:val="222222"/>
          <w:shd w:val="clear" w:color="auto" w:fill="FFFFFF"/>
        </w:rPr>
        <w:t>, and a staggering</w:t>
      </w:r>
      <w:r w:rsidR="009C00C4">
        <w:rPr>
          <w:rFonts w:cstheme="minorHAnsi"/>
          <w:color w:val="222222"/>
          <w:shd w:val="clear" w:color="auto" w:fill="FFFFFF"/>
        </w:rPr>
        <w:t xml:space="preserve"> 1,140 kilos of </w:t>
      </w:r>
      <w:r w:rsidR="009C00C4" w:rsidRPr="009C00C4">
        <w:rPr>
          <w:rFonts w:cstheme="minorHAnsi"/>
          <w:bCs/>
          <w:shd w:val="clear" w:color="auto" w:fill="FFFFFF"/>
        </w:rPr>
        <w:t>gold</w:t>
      </w:r>
      <w:r w:rsidR="009C00C4" w:rsidRPr="009C00C4">
        <w:rPr>
          <w:rFonts w:cstheme="minorHAnsi"/>
          <w:color w:val="222222"/>
          <w:shd w:val="clear" w:color="auto" w:fill="FFFFFF"/>
        </w:rPr>
        <w:t xml:space="preserve">. Constructed in the golden age of Pericles, the </w:t>
      </w:r>
      <w:r>
        <w:rPr>
          <w:rFonts w:cstheme="minorHAnsi"/>
          <w:shd w:val="clear" w:color="auto" w:fill="FFFFFF"/>
        </w:rPr>
        <w:t>towering</w:t>
      </w:r>
      <w:r w:rsidR="009C00C4" w:rsidRPr="009C00C4">
        <w:rPr>
          <w:rFonts w:cstheme="minorHAnsi"/>
          <w:shd w:val="clear" w:color="auto" w:fill="FFFFFF"/>
        </w:rPr>
        <w:t> </w:t>
      </w:r>
      <w:hyperlink r:id="rId4" w:history="1">
        <w:r w:rsidR="009C00C4" w:rsidRPr="009C00C4">
          <w:rPr>
            <w:rFonts w:cstheme="minorHAnsi"/>
            <w:bCs/>
            <w:shd w:val="clear" w:color="auto" w:fill="FFFFFF"/>
          </w:rPr>
          <w:t>temple</w:t>
        </w:r>
      </w:hyperlink>
      <w:r w:rsidR="009C00C4" w:rsidRPr="009C00C4">
        <w:rPr>
          <w:rFonts w:cstheme="minorHAnsi"/>
          <w:shd w:val="clear" w:color="auto" w:fill="FFFFFF"/>
        </w:rPr>
        <w:t> measures around 31 x 70 metres and was a celebration of the</w:t>
      </w:r>
      <w:r>
        <w:rPr>
          <w:rFonts w:cstheme="minorHAnsi"/>
          <w:shd w:val="clear" w:color="auto" w:fill="FFFFFF"/>
        </w:rPr>
        <w:t xml:space="preserve"> Greek triumph over the invasive</w:t>
      </w:r>
      <w:r w:rsidR="009C00C4" w:rsidRPr="009C00C4">
        <w:rPr>
          <w:rFonts w:cstheme="minorHAnsi"/>
          <w:shd w:val="clear" w:color="auto" w:fill="FFFFFF"/>
        </w:rPr>
        <w:t xml:space="preserve"> armies of </w:t>
      </w:r>
      <w:hyperlink r:id="rId5" w:history="1">
        <w:r w:rsidR="009C00C4" w:rsidRPr="009C00C4">
          <w:rPr>
            <w:rFonts w:cstheme="minorHAnsi"/>
            <w:bCs/>
            <w:shd w:val="clear" w:color="auto" w:fill="FFFFFF"/>
          </w:rPr>
          <w:t>Persia</w:t>
        </w:r>
      </w:hyperlink>
      <w:r w:rsidR="009C00C4" w:rsidRPr="009C00C4">
        <w:rPr>
          <w:rFonts w:cstheme="minorHAnsi"/>
          <w:shd w:val="clear" w:color="auto" w:fill="FFFFFF"/>
        </w:rPr>
        <w:t xml:space="preserve">. It </w:t>
      </w:r>
      <w:r w:rsidR="009C00C4" w:rsidRPr="009C00C4">
        <w:rPr>
          <w:rFonts w:cstheme="minorHAnsi"/>
          <w:color w:val="222222"/>
          <w:shd w:val="clear" w:color="auto" w:fill="FFFFFF"/>
        </w:rPr>
        <w:t xml:space="preserve">was designed by the architects </w:t>
      </w:r>
      <w:proofErr w:type="spellStart"/>
      <w:r w:rsidR="009C00C4" w:rsidRPr="009C00C4">
        <w:rPr>
          <w:rFonts w:cstheme="minorHAnsi"/>
          <w:color w:val="222222"/>
          <w:shd w:val="clear" w:color="auto" w:fill="FFFFFF"/>
        </w:rPr>
        <w:t>Ikt</w:t>
      </w:r>
      <w:r>
        <w:rPr>
          <w:rFonts w:cstheme="minorHAnsi"/>
          <w:color w:val="222222"/>
          <w:shd w:val="clear" w:color="auto" w:fill="FFFFFF"/>
        </w:rPr>
        <w:t>inos</w:t>
      </w:r>
      <w:proofErr w:type="spellEnd"/>
      <w:r>
        <w:rPr>
          <w:rFonts w:cstheme="minorHAnsi"/>
          <w:color w:val="222222"/>
          <w:shd w:val="clear" w:color="auto" w:fill="FFFFFF"/>
        </w:rPr>
        <w:t xml:space="preserve"> and </w:t>
      </w:r>
      <w:proofErr w:type="spellStart"/>
      <w:r>
        <w:rPr>
          <w:rFonts w:cstheme="minorHAnsi"/>
          <w:color w:val="222222"/>
          <w:shd w:val="clear" w:color="auto" w:fill="FFFFFF"/>
        </w:rPr>
        <w:t>Kallikratis</w:t>
      </w:r>
      <w:proofErr w:type="spellEnd"/>
      <w:r>
        <w:rPr>
          <w:rFonts w:cstheme="minorHAnsi"/>
          <w:color w:val="222222"/>
          <w:shd w:val="clear" w:color="auto" w:fill="FFFFFF"/>
        </w:rPr>
        <w:t xml:space="preserve"> to show how</w:t>
      </w:r>
      <w:r w:rsidR="009C00C4" w:rsidRPr="009C00C4">
        <w:rPr>
          <w:rFonts w:cstheme="minorHAnsi"/>
          <w:color w:val="222222"/>
          <w:shd w:val="clear" w:color="auto" w:fill="FFFFFF"/>
        </w:rPr>
        <w:t xml:space="preserve"> </w:t>
      </w:r>
      <w:r>
        <w:rPr>
          <w:rFonts w:cstheme="minorHAnsi"/>
          <w:color w:val="222222"/>
          <w:shd w:val="clear" w:color="auto" w:fill="FFFFFF"/>
        </w:rPr>
        <w:t>glorious Athens is the entire world</w:t>
      </w:r>
      <w:r w:rsidR="009C00C4" w:rsidRPr="009C00C4">
        <w:rPr>
          <w:rFonts w:cstheme="minorHAnsi"/>
          <w:color w:val="222222"/>
          <w:shd w:val="clear" w:color="auto" w:fill="FFFFFF"/>
        </w:rPr>
        <w:t>, and for this reason its exterior was embellished with some of the finest architectural sculpture ever to be produced in antiquity.</w:t>
      </w:r>
    </w:p>
    <w:p w14:paraId="148FE074" w14:textId="77777777" w:rsidR="00AB4DF0" w:rsidRDefault="00F94351">
      <w:pPr>
        <w:rPr>
          <w:rFonts w:cstheme="minorHAnsi"/>
          <w:color w:val="222222"/>
          <w:shd w:val="clear" w:color="auto" w:fill="FFFFFF"/>
        </w:rPr>
      </w:pPr>
      <w:r>
        <w:rPr>
          <w:rFonts w:cstheme="minorHAnsi"/>
          <w:color w:val="222222"/>
          <w:shd w:val="clear" w:color="auto" w:fill="FFFFFF"/>
        </w:rPr>
        <w:t xml:space="preserve"> However the temple was later turned into a Christian Church, this meant most of the Pagan-centric artworks had to be removed and much of the sculpture was looted. Fortunately the British Government purchased much of these ‘lost’ pieces to display in the British Museum. These magnificent pieces remind us of the amazing artwork our species is capable of creating, giving young upcoming artists the inspiration to create something just as good, if not better, themselves. The sculptures show us what can be accomplished when we put our mind to something, also gives us the knowledge of what materials we can use and how to use them. On closer inspection we can understand how they were made and therefore can replicate them. However, someone can argue that it’s a reminder of how destructive we can be, how we can replace our best works. If it had not been for the people who converted the great Athenian temple into yet another Church of Christianity, We could still ha</w:t>
      </w:r>
      <w:r w:rsidR="00AB4DF0">
        <w:rPr>
          <w:rFonts w:cstheme="minorHAnsi"/>
          <w:color w:val="222222"/>
          <w:shd w:val="clear" w:color="auto" w:fill="FFFFFF"/>
        </w:rPr>
        <w:t xml:space="preserve">ve an amazing sight see. Imagine walking into what was practically a massive piece of artwork, looking all around you in awe at the luxurious sculptures made so long ago, but I guess we’ll have to leave that to the imagination. </w:t>
      </w:r>
    </w:p>
    <w:p w14:paraId="6EA282BA" w14:textId="77777777" w:rsidR="0024020A" w:rsidRDefault="00A13230">
      <w:pPr>
        <w:rPr>
          <w:rFonts w:cstheme="minorHAnsi"/>
          <w:color w:val="222222"/>
          <w:shd w:val="clear" w:color="auto" w:fill="FFFFFF"/>
        </w:rPr>
      </w:pPr>
      <w:r>
        <w:rPr>
          <w:rFonts w:cstheme="minorHAnsi"/>
          <w:color w:val="222222"/>
          <w:shd w:val="clear" w:color="auto" w:fill="FFFFFF"/>
        </w:rPr>
        <w:t xml:space="preserve"> </w:t>
      </w:r>
      <w:r w:rsidR="00AB4DF0">
        <w:rPr>
          <w:rFonts w:cstheme="minorHAnsi"/>
          <w:color w:val="222222"/>
          <w:shd w:val="clear" w:color="auto" w:fill="FFFFFF"/>
        </w:rPr>
        <w:t>A third example of what we create to remind us of the great happenings of the world, is not located in Britain. Located in Rio de Janeiro, an iconic statue ‘Christ the Redeemer’ stands at 30 meters tall on top of an 8 meter tall pedestal</w:t>
      </w:r>
      <w:r w:rsidR="007B041A">
        <w:rPr>
          <w:rFonts w:cstheme="minorHAnsi"/>
          <w:color w:val="222222"/>
          <w:shd w:val="clear" w:color="auto" w:fill="FFFFFF"/>
        </w:rPr>
        <w:t xml:space="preserve"> and is sat on the edge of Corcovado Mountain. The ludicrous statue of Brazil has been ‘crowned’ of the new Seven Wonders of the World. Religion has inspired a lot of our Artworks, Establishments and Literature, more than that even. What we choose to believe in takes a massive toll on what we allow ourselves to create or destroy, even if you aren’t religious, it’s are values and what we feel we need to show in our life. </w:t>
      </w:r>
    </w:p>
    <w:p w14:paraId="6B7E0970" w14:textId="77777777" w:rsidR="00AB4DF0" w:rsidRDefault="00A13230">
      <w:pPr>
        <w:rPr>
          <w:rFonts w:cstheme="minorHAnsi"/>
          <w:color w:val="222222"/>
          <w:shd w:val="clear" w:color="auto" w:fill="FFFFFF"/>
        </w:rPr>
      </w:pPr>
      <w:r>
        <w:rPr>
          <w:rFonts w:cstheme="minorHAnsi"/>
          <w:color w:val="222222"/>
          <w:shd w:val="clear" w:color="auto" w:fill="FFFFFF"/>
        </w:rPr>
        <w:t xml:space="preserve"> </w:t>
      </w:r>
      <w:r w:rsidR="007B041A">
        <w:rPr>
          <w:rFonts w:cstheme="minorHAnsi"/>
          <w:color w:val="222222"/>
          <w:shd w:val="clear" w:color="auto" w:fill="FFFFFF"/>
        </w:rPr>
        <w:t xml:space="preserve">This statue of Christianity’s ‘Lord and Saviour’ is a bold statement, forever looming over Rio like a literal God-like </w:t>
      </w:r>
      <w:r w:rsidR="00937FC6">
        <w:rPr>
          <w:rFonts w:cstheme="minorHAnsi"/>
          <w:color w:val="222222"/>
          <w:shd w:val="clear" w:color="auto" w:fill="FFFFFF"/>
        </w:rPr>
        <w:t>Deity</w:t>
      </w:r>
      <w:r w:rsidR="007B041A">
        <w:rPr>
          <w:rFonts w:cstheme="minorHAnsi"/>
          <w:color w:val="222222"/>
          <w:shd w:val="clear" w:color="auto" w:fill="FFFFFF"/>
        </w:rPr>
        <w:t>, but that’s the point. When someone says that ‘The lord is always watching’</w:t>
      </w:r>
      <w:r w:rsidR="0024020A">
        <w:rPr>
          <w:rFonts w:cstheme="minorHAnsi"/>
          <w:color w:val="222222"/>
          <w:shd w:val="clear" w:color="auto" w:fill="FFFFFF"/>
        </w:rPr>
        <w:t>, It can be taken quite literally in Rio, It’s actually rather frightening thinking about it. You wake up in the morning to see a 30 meter tall ghostly white man with his arms spread as If he wants everyone to kneel down to him in al</w:t>
      </w:r>
      <w:r w:rsidR="00937FC6">
        <w:rPr>
          <w:rFonts w:cstheme="minorHAnsi"/>
          <w:color w:val="222222"/>
          <w:shd w:val="clear" w:color="auto" w:fill="FFFFFF"/>
        </w:rPr>
        <w:t xml:space="preserve">l of his greatness. </w:t>
      </w:r>
    </w:p>
    <w:p w14:paraId="5D3CEEDE" w14:textId="77777777" w:rsidR="00B04933" w:rsidRDefault="00A13230">
      <w:pPr>
        <w:rPr>
          <w:rFonts w:cstheme="minorHAnsi"/>
          <w:color w:val="222222"/>
          <w:shd w:val="clear" w:color="auto" w:fill="FFFFFF"/>
        </w:rPr>
      </w:pPr>
      <w:r>
        <w:rPr>
          <w:rFonts w:cstheme="minorHAnsi"/>
          <w:color w:val="222222"/>
          <w:shd w:val="clear" w:color="auto" w:fill="FFFFFF"/>
        </w:rPr>
        <w:t xml:space="preserve"> </w:t>
      </w:r>
      <w:r w:rsidR="00937FC6">
        <w:rPr>
          <w:rFonts w:cstheme="minorHAnsi"/>
          <w:color w:val="222222"/>
          <w:shd w:val="clear" w:color="auto" w:fill="FFFFFF"/>
        </w:rPr>
        <w:t xml:space="preserve">As a huge religious statement, Christians look at this as a great feat, but I wonder how people who are not religious look at the statue. Non-religious people have to deal with religion on a daily basis whether it be walking past a church, bumping into religious events or ceremonies and even Jehovah’s witnesses knocking on their door or bothering them in towns and cities looking for donations. </w:t>
      </w:r>
    </w:p>
    <w:p w14:paraId="05A4AB1F" w14:textId="77777777" w:rsidR="00937FC6" w:rsidRDefault="00B04933">
      <w:pPr>
        <w:rPr>
          <w:rFonts w:cstheme="minorHAnsi"/>
          <w:color w:val="222222"/>
          <w:shd w:val="clear" w:color="auto" w:fill="FFFFFF"/>
        </w:rPr>
      </w:pPr>
      <w:r>
        <w:rPr>
          <w:rFonts w:cstheme="minorHAnsi"/>
          <w:color w:val="222222"/>
          <w:shd w:val="clear" w:color="auto" w:fill="FFFFFF"/>
        </w:rPr>
        <w:lastRenderedPageBreak/>
        <w:t xml:space="preserve"> </w:t>
      </w:r>
      <w:bookmarkStart w:id="0" w:name="_GoBack"/>
      <w:bookmarkEnd w:id="0"/>
      <w:r w:rsidR="00937FC6">
        <w:rPr>
          <w:rFonts w:cstheme="minorHAnsi"/>
          <w:color w:val="222222"/>
          <w:shd w:val="clear" w:color="auto" w:fill="FFFFFF"/>
        </w:rPr>
        <w:t>Religion whether we like it or not is everywhere, there’s no escaping it and religion has been blamed for a many number of things over the years. So to have a gigantic statue built for your friendly neighbourhood lord and saviour you’re bound to cause a lot of controversy, anything made in the name of religion can be questioned indefinitely. We’ve had a number of wars caused by religion</w:t>
      </w:r>
      <w:r w:rsidR="00C44861">
        <w:rPr>
          <w:rFonts w:cstheme="minorHAnsi"/>
          <w:color w:val="222222"/>
          <w:shd w:val="clear" w:color="auto" w:fill="FFFFFF"/>
        </w:rPr>
        <w:t xml:space="preserve"> such as The Crusades, The Inquisition, The Middle East and also the events of 9/11, </w:t>
      </w:r>
      <w:r w:rsidR="00937FC6">
        <w:rPr>
          <w:rFonts w:cstheme="minorHAnsi"/>
          <w:color w:val="222222"/>
          <w:shd w:val="clear" w:color="auto" w:fill="FFFFFF"/>
        </w:rPr>
        <w:t xml:space="preserve"> and some may argue that every war we’ve ev</w:t>
      </w:r>
      <w:r w:rsidR="00C44861">
        <w:rPr>
          <w:rFonts w:cstheme="minorHAnsi"/>
          <w:color w:val="222222"/>
          <w:shd w:val="clear" w:color="auto" w:fill="FFFFFF"/>
        </w:rPr>
        <w:t xml:space="preserve">er had has been religion based. That specific statement that all wars are religion based has been proved wrong on many occasions; a study conducted by authors Charles Phillips and Alan Axelrod for their published book ‘Encyclopaedia of Wars (2004)’ has shown that only 123/1763 wars have been caused by religion, that accounts for 7% of all wars up until 2004. </w:t>
      </w:r>
    </w:p>
    <w:p w14:paraId="19456A07" w14:textId="77777777" w:rsidR="00C44861" w:rsidRDefault="00A13230">
      <w:pPr>
        <w:rPr>
          <w:rFonts w:cstheme="minorHAnsi"/>
          <w:color w:val="222222"/>
          <w:shd w:val="clear" w:color="auto" w:fill="FFFFFF"/>
        </w:rPr>
      </w:pPr>
      <w:r>
        <w:rPr>
          <w:rFonts w:cstheme="minorHAnsi"/>
          <w:color w:val="222222"/>
          <w:shd w:val="clear" w:color="auto" w:fill="FFFFFF"/>
        </w:rPr>
        <w:t xml:space="preserve"> </w:t>
      </w:r>
      <w:r w:rsidR="00913388">
        <w:rPr>
          <w:rFonts w:cstheme="minorHAnsi"/>
          <w:color w:val="222222"/>
          <w:shd w:val="clear" w:color="auto" w:fill="FFFFFF"/>
        </w:rPr>
        <w:t>Despite various studies and factual proof, there are a large abundance of people who still believe religion to be a large part of causing wars, however I think a fair agreeable argument is the fact that religion causes its fair share of conflictions on society and is being forced on us as time goes by. As of 2015 studies show that world population of Christianity is at 31%, out of every religion out there, Christianity dominates and continues to grow. The study shows that between 2010 and 2015, an estimated 223 million babies were born into Christian families, roughly 107 million Christians died so that leaves us with an increase of 116 million extra Christians in 5 years. Those numbers may be rough, but it just goes to sho</w:t>
      </w:r>
      <w:r w:rsidR="002622C7">
        <w:rPr>
          <w:rFonts w:cstheme="minorHAnsi"/>
          <w:color w:val="222222"/>
          <w:shd w:val="clear" w:color="auto" w:fill="FFFFFF"/>
        </w:rPr>
        <w:t xml:space="preserve">w how Christianity is expanding, and with all the advertising, charities and more churches being made It’s a miracle the entire world hasn’t sub come themselves to this poisonous culture. </w:t>
      </w:r>
    </w:p>
    <w:p w14:paraId="17015700" w14:textId="77777777" w:rsidR="006B7435" w:rsidRDefault="00A13230">
      <w:pPr>
        <w:rPr>
          <w:rFonts w:cstheme="minorHAnsi"/>
          <w:color w:val="222222"/>
          <w:shd w:val="clear" w:color="auto" w:fill="FFFFFF"/>
        </w:rPr>
      </w:pPr>
      <w:r>
        <w:rPr>
          <w:rFonts w:cstheme="minorHAnsi"/>
          <w:color w:val="222222"/>
          <w:shd w:val="clear" w:color="auto" w:fill="FFFFFF"/>
        </w:rPr>
        <w:t xml:space="preserve"> </w:t>
      </w:r>
      <w:r w:rsidR="002622C7">
        <w:rPr>
          <w:rFonts w:cstheme="minorHAnsi"/>
          <w:color w:val="222222"/>
          <w:shd w:val="clear" w:color="auto" w:fill="FFFFFF"/>
        </w:rPr>
        <w:t xml:space="preserve">Collectively all of these monuments can be scrutinized no matter what the intention is. There will always be people who want to point the blame or simply cause a controversy, everyone wants to look clever by flipping everything on its head. The Cenotaph can be seen as a solemn memorial to all of the brave soldiers we lost in the war, others can see it as a reminder to why we should keep fighting to avenge our past families and friends. The British Museum can be seen as a great spectacle full of information, breath taking pieces of art and rare artefacts. Others may look at it and think of how they got those artefacts, how great places were destroyed, and people who may have died fighting for them, and maybe certain pieces had been stolen and even taken by force. That Museum can be seen as an establishment full of stolen goods and the </w:t>
      </w:r>
      <w:r w:rsidR="006B7435">
        <w:rPr>
          <w:rFonts w:cstheme="minorHAnsi"/>
          <w:color w:val="222222"/>
          <w:shd w:val="clear" w:color="auto" w:fill="FFFFFF"/>
        </w:rPr>
        <w:t>‘Lord and Saviour’</w:t>
      </w:r>
      <w:r w:rsidR="002622C7">
        <w:rPr>
          <w:rFonts w:cstheme="minorHAnsi"/>
          <w:color w:val="222222"/>
          <w:shd w:val="clear" w:color="auto" w:fill="FFFFFF"/>
        </w:rPr>
        <w:t xml:space="preserve"> </w:t>
      </w:r>
      <w:r w:rsidR="006B7435">
        <w:rPr>
          <w:rFonts w:cstheme="minorHAnsi"/>
          <w:color w:val="222222"/>
          <w:shd w:val="clear" w:color="auto" w:fill="FFFFFF"/>
        </w:rPr>
        <w:t xml:space="preserve">statue can be seen as a reminder of how religion is taking over, a ludicrous reminder of how obsessive we are about believing in something bigger than ourselves and how we have divided our world with culture based on an old outdated religion. But then others can see the statue as positive devotion to what they believe in, maybe it gives them hope and solace. People have an everlasting reminder that someone is out here looking after them even in their most desperate times and tragedies. </w:t>
      </w:r>
    </w:p>
    <w:p w14:paraId="29736747" w14:textId="77777777" w:rsidR="002622C7" w:rsidRDefault="00A13230">
      <w:pPr>
        <w:rPr>
          <w:rFonts w:cstheme="minorHAnsi"/>
          <w:color w:val="222222"/>
          <w:shd w:val="clear" w:color="auto" w:fill="FFFFFF"/>
        </w:rPr>
      </w:pPr>
      <w:r>
        <w:rPr>
          <w:rFonts w:cstheme="minorHAnsi"/>
          <w:color w:val="222222"/>
          <w:shd w:val="clear" w:color="auto" w:fill="FFFFFF"/>
        </w:rPr>
        <w:t xml:space="preserve"> </w:t>
      </w:r>
      <w:r w:rsidR="006B7435">
        <w:rPr>
          <w:rFonts w:cstheme="minorHAnsi"/>
          <w:color w:val="222222"/>
          <w:shd w:val="clear" w:color="auto" w:fill="FFFFFF"/>
        </w:rPr>
        <w:t xml:space="preserve">Overall I believe that we should all look on the positive side of memorial pieces, forget how it makes you in particular feel and think about who it’s there for. Just because something isn’t for you doesn’t mean we should slander these things, memorials no matter how big or small from the great pyramids to an Instagram post grieving the loss of a loved one, whether that person be a famous idol or a friend, we should all appreciate the gesture that people want to show. Would we rather do nothing to show how much someone meant to us or are achievements? Everyone deserves to show appreciation for what they love; lost Grandfathers in war, tragic events </w:t>
      </w:r>
      <w:r w:rsidR="000047E4">
        <w:rPr>
          <w:rFonts w:cstheme="minorHAnsi"/>
          <w:color w:val="222222"/>
          <w:shd w:val="clear" w:color="auto" w:fill="FFFFFF"/>
        </w:rPr>
        <w:t xml:space="preserve">such as the Holocaust and 9/11. But even on the positive side we love to show off grand works of fine arts, Architecture and the founding of our towns and cities. Even discovering the Dinosaurs is an amazing accomplishment for the human race, Great things aren’t ever gained for nothing, and our losses can be remembered and appreciated for acclaiming our achievements. </w:t>
      </w:r>
    </w:p>
    <w:p w14:paraId="4B4DE52F" w14:textId="77777777" w:rsidR="00BF79C9" w:rsidRDefault="00BF79C9">
      <w:pPr>
        <w:rPr>
          <w:rFonts w:cstheme="minorHAnsi"/>
          <w:color w:val="222222"/>
          <w:shd w:val="clear" w:color="auto" w:fill="FFFFFF"/>
        </w:rPr>
      </w:pPr>
    </w:p>
    <w:p w14:paraId="065E267A" w14:textId="77777777" w:rsidR="00BF79C9" w:rsidRPr="00BF79C9" w:rsidRDefault="00BF79C9">
      <w:pPr>
        <w:rPr>
          <w:rFonts w:cstheme="minorHAnsi"/>
          <w:b/>
          <w:color w:val="222222"/>
          <w:u w:val="single"/>
          <w:shd w:val="clear" w:color="auto" w:fill="FFFFFF"/>
        </w:rPr>
      </w:pPr>
      <w:r w:rsidRPr="00BF79C9">
        <w:rPr>
          <w:rFonts w:cstheme="minorHAnsi"/>
          <w:b/>
          <w:color w:val="222222"/>
          <w:u w:val="single"/>
          <w:shd w:val="clear" w:color="auto" w:fill="FFFFFF"/>
        </w:rPr>
        <w:lastRenderedPageBreak/>
        <w:t>References:</w:t>
      </w:r>
    </w:p>
    <w:p w14:paraId="64F6C719" w14:textId="77777777" w:rsidR="00BF79C9" w:rsidRDefault="00BF79C9" w:rsidP="00BF79C9">
      <w:pPr>
        <w:rPr>
          <w:rStyle w:val="Hyperlink"/>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EC753A" w:rsidRPr="00EC753A" w14:paraId="090F454A" w14:textId="77777777" w:rsidTr="00EC753A">
        <w:tc>
          <w:tcPr>
            <w:tcW w:w="2010" w:type="dxa"/>
            <w:shd w:val="clear" w:color="auto" w:fill="FFFFFF"/>
            <w:vAlign w:val="center"/>
            <w:hideMark/>
          </w:tcPr>
          <w:p w14:paraId="6A40ED6F" w14:textId="77777777" w:rsidR="00EC753A" w:rsidRPr="00EC753A" w:rsidRDefault="00EC753A" w:rsidP="00EC753A">
            <w:pPr>
              <w:spacing w:after="0" w:line="240" w:lineRule="auto"/>
              <w:rPr>
                <w:rFonts w:ascii="Arial" w:eastAsia="Times New Roman" w:hAnsi="Arial" w:cs="Arial"/>
                <w:b/>
                <w:bCs/>
                <w:color w:val="000000"/>
                <w:sz w:val="21"/>
                <w:szCs w:val="21"/>
                <w:lang w:eastAsia="en-GB"/>
              </w:rPr>
            </w:pPr>
            <w:r w:rsidRPr="00EC753A">
              <w:rPr>
                <w:rFonts w:ascii="Arial" w:eastAsia="Times New Roman" w:hAnsi="Arial" w:cs="Arial"/>
                <w:b/>
                <w:bCs/>
                <w:color w:val="000000"/>
                <w:sz w:val="21"/>
                <w:szCs w:val="21"/>
                <w:lang w:eastAsia="en-GB"/>
              </w:rPr>
              <w:t>Author</w:t>
            </w:r>
          </w:p>
        </w:tc>
        <w:tc>
          <w:tcPr>
            <w:tcW w:w="0" w:type="auto"/>
            <w:shd w:val="clear" w:color="auto" w:fill="FFFFFF"/>
            <w:vAlign w:val="center"/>
            <w:hideMark/>
          </w:tcPr>
          <w:p w14:paraId="57E1B5FB" w14:textId="77777777" w:rsidR="00EC753A" w:rsidRPr="00EC753A" w:rsidRDefault="00EC753A" w:rsidP="00EC753A">
            <w:pPr>
              <w:spacing w:after="0" w:line="240" w:lineRule="auto"/>
              <w:rPr>
                <w:rFonts w:ascii="Arial" w:eastAsia="Times New Roman" w:hAnsi="Arial" w:cs="Arial"/>
                <w:color w:val="000000"/>
                <w:sz w:val="21"/>
                <w:szCs w:val="21"/>
                <w:lang w:eastAsia="en-GB"/>
              </w:rPr>
            </w:pPr>
            <w:r w:rsidRPr="00EC753A">
              <w:rPr>
                <w:rFonts w:ascii="Arial" w:eastAsia="Times New Roman" w:hAnsi="Arial" w:cs="Arial"/>
                <w:color w:val="000000"/>
                <w:sz w:val="21"/>
                <w:szCs w:val="21"/>
                <w:lang w:eastAsia="en-GB"/>
              </w:rPr>
              <w:t>Sarah Brown</w:t>
            </w:r>
          </w:p>
        </w:tc>
      </w:tr>
      <w:tr w:rsidR="00EC753A" w:rsidRPr="00EC753A" w14:paraId="23F3779C" w14:textId="77777777" w:rsidTr="00EC753A">
        <w:tc>
          <w:tcPr>
            <w:tcW w:w="2010" w:type="dxa"/>
            <w:shd w:val="clear" w:color="auto" w:fill="FFFFFF"/>
            <w:vAlign w:val="center"/>
            <w:hideMark/>
          </w:tcPr>
          <w:p w14:paraId="29E1D8F6" w14:textId="77777777" w:rsidR="00EC753A" w:rsidRPr="00EC753A" w:rsidRDefault="00EC753A" w:rsidP="00EC753A">
            <w:pPr>
              <w:spacing w:after="0" w:line="240" w:lineRule="auto"/>
              <w:rPr>
                <w:rFonts w:ascii="Arial" w:eastAsia="Times New Roman" w:hAnsi="Arial" w:cs="Arial"/>
                <w:b/>
                <w:bCs/>
                <w:color w:val="000000"/>
                <w:sz w:val="21"/>
                <w:szCs w:val="21"/>
                <w:lang w:eastAsia="en-GB"/>
              </w:rPr>
            </w:pPr>
            <w:r w:rsidRPr="00EC753A">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584D2E3B" w14:textId="77777777" w:rsidR="00EC753A" w:rsidRPr="00EC753A" w:rsidRDefault="00EC753A" w:rsidP="00EC753A">
            <w:pPr>
              <w:spacing w:after="0" w:line="240" w:lineRule="auto"/>
              <w:rPr>
                <w:rFonts w:ascii="Arial" w:eastAsia="Times New Roman" w:hAnsi="Arial" w:cs="Arial"/>
                <w:color w:val="000000"/>
                <w:sz w:val="21"/>
                <w:szCs w:val="21"/>
                <w:lang w:eastAsia="en-GB"/>
              </w:rPr>
            </w:pPr>
            <w:r w:rsidRPr="00EC753A">
              <w:rPr>
                <w:rFonts w:ascii="Arial" w:eastAsia="Times New Roman" w:hAnsi="Arial" w:cs="Arial"/>
                <w:color w:val="000000"/>
                <w:sz w:val="21"/>
                <w:szCs w:val="21"/>
                <w:lang w:eastAsia="en-GB"/>
              </w:rPr>
              <w:t>A History of Rio de Janeiro's Christ the Redeemer Monument</w:t>
            </w:r>
          </w:p>
        </w:tc>
      </w:tr>
      <w:tr w:rsidR="00EC753A" w:rsidRPr="00EC753A" w14:paraId="684B3C2B" w14:textId="77777777" w:rsidTr="00EC753A">
        <w:tc>
          <w:tcPr>
            <w:tcW w:w="2010" w:type="dxa"/>
            <w:shd w:val="clear" w:color="auto" w:fill="FFFFFF"/>
            <w:vAlign w:val="center"/>
            <w:hideMark/>
          </w:tcPr>
          <w:p w14:paraId="4E405DE8" w14:textId="77777777" w:rsidR="00EC753A" w:rsidRPr="00EC753A" w:rsidRDefault="00EC753A" w:rsidP="00EC753A">
            <w:pPr>
              <w:spacing w:after="0" w:line="240" w:lineRule="auto"/>
              <w:rPr>
                <w:rFonts w:ascii="Arial" w:eastAsia="Times New Roman" w:hAnsi="Arial" w:cs="Arial"/>
                <w:b/>
                <w:bCs/>
                <w:color w:val="000000"/>
                <w:sz w:val="21"/>
                <w:szCs w:val="21"/>
                <w:lang w:eastAsia="en-GB"/>
              </w:rPr>
            </w:pPr>
            <w:r w:rsidRPr="00EC753A">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165F7D01" w14:textId="77777777" w:rsidR="00EC753A" w:rsidRPr="00EC753A" w:rsidRDefault="00EC753A" w:rsidP="00EC753A">
            <w:pPr>
              <w:spacing w:after="0" w:line="240" w:lineRule="auto"/>
              <w:rPr>
                <w:rFonts w:ascii="Arial" w:eastAsia="Times New Roman" w:hAnsi="Arial" w:cs="Arial"/>
                <w:color w:val="000000"/>
                <w:sz w:val="21"/>
                <w:szCs w:val="21"/>
                <w:lang w:eastAsia="en-GB"/>
              </w:rPr>
            </w:pPr>
            <w:r w:rsidRPr="00EC753A">
              <w:rPr>
                <w:rFonts w:ascii="Arial" w:eastAsia="Times New Roman" w:hAnsi="Arial" w:cs="Arial"/>
                <w:color w:val="000000"/>
                <w:sz w:val="21"/>
                <w:szCs w:val="21"/>
                <w:lang w:eastAsia="en-GB"/>
              </w:rPr>
              <w:t>Culture Trip</w:t>
            </w:r>
          </w:p>
        </w:tc>
      </w:tr>
      <w:tr w:rsidR="00EC753A" w:rsidRPr="00EC753A" w14:paraId="318A9FC1" w14:textId="77777777" w:rsidTr="00EC753A">
        <w:tc>
          <w:tcPr>
            <w:tcW w:w="2010" w:type="dxa"/>
            <w:shd w:val="clear" w:color="auto" w:fill="FFFFFF"/>
            <w:vAlign w:val="center"/>
            <w:hideMark/>
          </w:tcPr>
          <w:p w14:paraId="29502F4A" w14:textId="77777777" w:rsidR="00EC753A" w:rsidRPr="00EC753A" w:rsidRDefault="00EC753A" w:rsidP="00EC753A">
            <w:pPr>
              <w:spacing w:after="0" w:line="240" w:lineRule="auto"/>
              <w:rPr>
                <w:rFonts w:ascii="Arial" w:eastAsia="Times New Roman" w:hAnsi="Arial" w:cs="Arial"/>
                <w:b/>
                <w:bCs/>
                <w:color w:val="000000"/>
                <w:sz w:val="21"/>
                <w:szCs w:val="21"/>
                <w:lang w:eastAsia="en-GB"/>
              </w:rPr>
            </w:pPr>
            <w:r w:rsidRPr="00EC753A">
              <w:rPr>
                <w:rFonts w:ascii="Arial" w:eastAsia="Times New Roman" w:hAnsi="Arial" w:cs="Arial"/>
                <w:b/>
                <w:bCs/>
                <w:color w:val="000000"/>
                <w:sz w:val="21"/>
                <w:szCs w:val="21"/>
                <w:lang w:eastAsia="en-GB"/>
              </w:rPr>
              <w:t>URL:</w:t>
            </w:r>
          </w:p>
        </w:tc>
        <w:tc>
          <w:tcPr>
            <w:tcW w:w="0" w:type="auto"/>
            <w:shd w:val="clear" w:color="auto" w:fill="FFFFFF"/>
            <w:vAlign w:val="center"/>
            <w:hideMark/>
          </w:tcPr>
          <w:p w14:paraId="0432F26B" w14:textId="77777777" w:rsidR="00EC753A" w:rsidRPr="00EC753A" w:rsidRDefault="00EC753A" w:rsidP="00EC753A">
            <w:pPr>
              <w:spacing w:after="0" w:line="240" w:lineRule="auto"/>
              <w:rPr>
                <w:rFonts w:ascii="Arial" w:eastAsia="Times New Roman" w:hAnsi="Arial" w:cs="Arial"/>
                <w:color w:val="000000"/>
                <w:sz w:val="21"/>
                <w:szCs w:val="21"/>
                <w:lang w:eastAsia="en-GB"/>
              </w:rPr>
            </w:pPr>
            <w:r w:rsidRPr="00EC753A">
              <w:rPr>
                <w:rFonts w:ascii="Arial" w:eastAsia="Times New Roman" w:hAnsi="Arial" w:cs="Arial"/>
                <w:color w:val="000000"/>
                <w:sz w:val="21"/>
                <w:szCs w:val="21"/>
                <w:lang w:eastAsia="en-GB"/>
              </w:rPr>
              <w:t>https://theculturetrip.com/south-america/brazil/articles/a-history-of-the-christ-the-redeemer-monument/</w:t>
            </w:r>
          </w:p>
        </w:tc>
      </w:tr>
      <w:tr w:rsidR="00F64788" w:rsidRPr="00F64788" w14:paraId="63C9E3E2" w14:textId="77777777" w:rsidTr="00F64788">
        <w:tc>
          <w:tcPr>
            <w:tcW w:w="2010" w:type="dxa"/>
            <w:shd w:val="clear" w:color="auto" w:fill="FFFFFF"/>
            <w:vAlign w:val="center"/>
            <w:hideMark/>
          </w:tcPr>
          <w:p w14:paraId="2E1F8163" w14:textId="77777777" w:rsidR="00F64788" w:rsidRDefault="00F64788" w:rsidP="00F64788">
            <w:pPr>
              <w:spacing w:after="0" w:line="240" w:lineRule="auto"/>
              <w:rPr>
                <w:rFonts w:ascii="Arial" w:eastAsia="Times New Roman" w:hAnsi="Arial" w:cs="Arial"/>
                <w:b/>
                <w:bCs/>
                <w:color w:val="000000"/>
                <w:sz w:val="21"/>
                <w:szCs w:val="21"/>
                <w:lang w:eastAsia="en-GB"/>
              </w:rPr>
            </w:pPr>
          </w:p>
          <w:p w14:paraId="09B37761"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44F7717F"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WW1 Monuments and Memorials in the United Kingdom</w:t>
            </w:r>
          </w:p>
        </w:tc>
      </w:tr>
      <w:tr w:rsidR="00F64788" w:rsidRPr="00F64788" w14:paraId="53C1D879" w14:textId="77777777" w:rsidTr="00F64788">
        <w:tc>
          <w:tcPr>
            <w:tcW w:w="2010" w:type="dxa"/>
            <w:shd w:val="clear" w:color="auto" w:fill="FFFFFF"/>
            <w:vAlign w:val="center"/>
            <w:hideMark/>
          </w:tcPr>
          <w:p w14:paraId="533851A2"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32A08959"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Greatwar.co.uk</w:t>
            </w:r>
          </w:p>
        </w:tc>
      </w:tr>
      <w:tr w:rsidR="00F64788" w:rsidRPr="00F64788" w14:paraId="7C2FF54A" w14:textId="77777777" w:rsidTr="00F64788">
        <w:tc>
          <w:tcPr>
            <w:tcW w:w="2010" w:type="dxa"/>
            <w:shd w:val="clear" w:color="auto" w:fill="FFFFFF"/>
            <w:vAlign w:val="center"/>
            <w:hideMark/>
          </w:tcPr>
          <w:p w14:paraId="4E9A7C30"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URL:</w:t>
            </w:r>
          </w:p>
        </w:tc>
        <w:tc>
          <w:tcPr>
            <w:tcW w:w="0" w:type="auto"/>
            <w:shd w:val="clear" w:color="auto" w:fill="FFFFFF"/>
            <w:vAlign w:val="center"/>
            <w:hideMark/>
          </w:tcPr>
          <w:p w14:paraId="179B1C4D" w14:textId="77777777" w:rsidR="00F64788" w:rsidRDefault="00FE6D7C" w:rsidP="00F64788">
            <w:pPr>
              <w:spacing w:after="0" w:line="240" w:lineRule="auto"/>
              <w:rPr>
                <w:rFonts w:ascii="Arial" w:eastAsia="Times New Roman" w:hAnsi="Arial" w:cs="Arial"/>
                <w:color w:val="000000"/>
                <w:sz w:val="21"/>
                <w:szCs w:val="21"/>
                <w:lang w:eastAsia="en-GB"/>
              </w:rPr>
            </w:pPr>
            <w:hyperlink r:id="rId6" w:history="1">
              <w:r w:rsidR="00F64788" w:rsidRPr="00304398">
                <w:rPr>
                  <w:rStyle w:val="Hyperlink"/>
                  <w:rFonts w:ascii="Arial" w:eastAsia="Times New Roman" w:hAnsi="Arial" w:cs="Arial"/>
                  <w:sz w:val="21"/>
                  <w:szCs w:val="21"/>
                  <w:lang w:eastAsia="en-GB"/>
                </w:rPr>
                <w:t>http://www.greatwar.co.uk/memorials/ww1-memorials-united-kingdom.htm</w:t>
              </w:r>
            </w:hyperlink>
          </w:p>
          <w:p w14:paraId="349967CD" w14:textId="77777777" w:rsidR="00F64788" w:rsidRPr="00F64788" w:rsidRDefault="00F64788" w:rsidP="00F64788">
            <w:pPr>
              <w:spacing w:after="0" w:line="240" w:lineRule="auto"/>
              <w:rPr>
                <w:rFonts w:ascii="Arial" w:eastAsia="Times New Roman" w:hAnsi="Arial" w:cs="Arial"/>
                <w:color w:val="000000"/>
                <w:sz w:val="21"/>
                <w:szCs w:val="21"/>
                <w:lang w:eastAsia="en-GB"/>
              </w:rPr>
            </w:pPr>
          </w:p>
        </w:tc>
      </w:tr>
      <w:tr w:rsidR="00F64788" w:rsidRPr="00F64788" w14:paraId="69110856" w14:textId="77777777" w:rsidTr="00F64788">
        <w:tc>
          <w:tcPr>
            <w:tcW w:w="2010" w:type="dxa"/>
            <w:shd w:val="clear" w:color="auto" w:fill="FFFFFF"/>
            <w:vAlign w:val="center"/>
            <w:hideMark/>
          </w:tcPr>
          <w:p w14:paraId="56E22592"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3CC83E76"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What Is The Cenotaph?</w:t>
            </w:r>
          </w:p>
        </w:tc>
      </w:tr>
      <w:tr w:rsidR="00F64788" w:rsidRPr="00F64788" w14:paraId="39D84BE7" w14:textId="77777777" w:rsidTr="00F64788">
        <w:tc>
          <w:tcPr>
            <w:tcW w:w="2010" w:type="dxa"/>
            <w:shd w:val="clear" w:color="auto" w:fill="FFFFFF"/>
            <w:vAlign w:val="center"/>
            <w:hideMark/>
          </w:tcPr>
          <w:p w14:paraId="4D79B26B"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50BE9148"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Imperial War Museums</w:t>
            </w:r>
          </w:p>
        </w:tc>
      </w:tr>
      <w:tr w:rsidR="00F64788" w:rsidRPr="00F64788" w14:paraId="57426F71" w14:textId="77777777" w:rsidTr="00F64788">
        <w:tc>
          <w:tcPr>
            <w:tcW w:w="2010" w:type="dxa"/>
            <w:shd w:val="clear" w:color="auto" w:fill="FFFFFF"/>
            <w:vAlign w:val="center"/>
            <w:hideMark/>
          </w:tcPr>
          <w:p w14:paraId="39E4A11A"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URL:</w:t>
            </w:r>
          </w:p>
        </w:tc>
        <w:tc>
          <w:tcPr>
            <w:tcW w:w="0" w:type="auto"/>
            <w:shd w:val="clear" w:color="auto" w:fill="FFFFFF"/>
            <w:vAlign w:val="center"/>
            <w:hideMark/>
          </w:tcPr>
          <w:p w14:paraId="13054787" w14:textId="77777777" w:rsidR="00F64788" w:rsidRDefault="00FE6D7C" w:rsidP="00F64788">
            <w:pPr>
              <w:spacing w:after="0" w:line="240" w:lineRule="auto"/>
              <w:rPr>
                <w:rFonts w:ascii="Arial" w:eastAsia="Times New Roman" w:hAnsi="Arial" w:cs="Arial"/>
                <w:color w:val="000000"/>
                <w:sz w:val="21"/>
                <w:szCs w:val="21"/>
                <w:lang w:eastAsia="en-GB"/>
              </w:rPr>
            </w:pPr>
            <w:hyperlink r:id="rId7" w:history="1">
              <w:r w:rsidR="00F64788" w:rsidRPr="00304398">
                <w:rPr>
                  <w:rStyle w:val="Hyperlink"/>
                  <w:rFonts w:ascii="Arial" w:eastAsia="Times New Roman" w:hAnsi="Arial" w:cs="Arial"/>
                  <w:sz w:val="21"/>
                  <w:szCs w:val="21"/>
                  <w:lang w:eastAsia="en-GB"/>
                </w:rPr>
                <w:t>http://www.iwm.org.uk/history/what-is-the-cenotaph</w:t>
              </w:r>
            </w:hyperlink>
          </w:p>
          <w:p w14:paraId="4C95BACB" w14:textId="77777777" w:rsidR="00F64788" w:rsidRDefault="00F64788" w:rsidP="00F64788">
            <w:pPr>
              <w:spacing w:after="0" w:line="240" w:lineRule="auto"/>
              <w:rPr>
                <w:rFonts w:ascii="Arial" w:eastAsia="Times New Roman" w:hAnsi="Arial" w:cs="Arial"/>
                <w:color w:val="000000"/>
                <w:sz w:val="21"/>
                <w:szCs w:val="21"/>
                <w:lang w:eastAsia="en-GB"/>
              </w:rPr>
            </w:pPr>
          </w:p>
          <w:p w14:paraId="272BD2CB" w14:textId="77777777" w:rsidR="00F64788" w:rsidRPr="00F64788" w:rsidRDefault="00F64788" w:rsidP="00F64788">
            <w:pPr>
              <w:spacing w:after="0" w:line="240" w:lineRule="auto"/>
              <w:rPr>
                <w:rFonts w:ascii="Arial" w:eastAsia="Times New Roman" w:hAnsi="Arial" w:cs="Arial"/>
                <w:color w:val="000000"/>
                <w:sz w:val="21"/>
                <w:szCs w:val="21"/>
                <w:lang w:eastAsia="en-GB"/>
              </w:rPr>
            </w:pPr>
          </w:p>
        </w:tc>
      </w:tr>
      <w:tr w:rsidR="00F64788" w:rsidRPr="00F64788" w14:paraId="6466D28B" w14:textId="77777777" w:rsidTr="00F64788">
        <w:tc>
          <w:tcPr>
            <w:tcW w:w="2010" w:type="dxa"/>
            <w:shd w:val="clear" w:color="auto" w:fill="FFFFFF"/>
            <w:vAlign w:val="center"/>
            <w:hideMark/>
          </w:tcPr>
          <w:p w14:paraId="2ABA16A5"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4003948E"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Welcome to the British Museum</w:t>
            </w:r>
          </w:p>
        </w:tc>
      </w:tr>
      <w:tr w:rsidR="00F64788" w:rsidRPr="00F64788" w14:paraId="2524EBA2" w14:textId="77777777" w:rsidTr="00F64788">
        <w:tc>
          <w:tcPr>
            <w:tcW w:w="2010" w:type="dxa"/>
            <w:shd w:val="clear" w:color="auto" w:fill="FFFFFF"/>
            <w:vAlign w:val="center"/>
            <w:hideMark/>
          </w:tcPr>
          <w:p w14:paraId="57A7F8DC"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6202EC02"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British Museum</w:t>
            </w:r>
          </w:p>
        </w:tc>
      </w:tr>
      <w:tr w:rsidR="00F64788" w:rsidRPr="00F64788" w14:paraId="797BD8F7" w14:textId="77777777" w:rsidTr="00F64788">
        <w:tc>
          <w:tcPr>
            <w:tcW w:w="2010" w:type="dxa"/>
            <w:shd w:val="clear" w:color="auto" w:fill="FFFFFF"/>
            <w:vAlign w:val="center"/>
            <w:hideMark/>
          </w:tcPr>
          <w:p w14:paraId="147076B4"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URL:</w:t>
            </w:r>
          </w:p>
        </w:tc>
        <w:tc>
          <w:tcPr>
            <w:tcW w:w="0" w:type="auto"/>
            <w:shd w:val="clear" w:color="auto" w:fill="FFFFFF"/>
            <w:vAlign w:val="center"/>
            <w:hideMark/>
          </w:tcPr>
          <w:p w14:paraId="39868A7E"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http://www.britishmuseum.org/</w:t>
            </w:r>
          </w:p>
        </w:tc>
      </w:tr>
    </w:tbl>
    <w:p w14:paraId="1F3F69BA" w14:textId="77777777" w:rsidR="00BF79C9" w:rsidRDefault="00BF79C9">
      <w:pPr>
        <w:rPr>
          <w:rFonts w:cstheme="minorHAnsi"/>
          <w:color w:val="222222"/>
          <w:shd w:val="clear" w:color="auto" w:fill="FFFFFF"/>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64788" w:rsidRPr="00F64788" w14:paraId="43CA3DFF" w14:textId="77777777" w:rsidTr="00F64788">
        <w:tc>
          <w:tcPr>
            <w:tcW w:w="2010" w:type="dxa"/>
            <w:shd w:val="clear" w:color="auto" w:fill="FFFFFF"/>
            <w:vAlign w:val="center"/>
            <w:hideMark/>
          </w:tcPr>
          <w:p w14:paraId="5EC7D0EC"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Author</w:t>
            </w:r>
          </w:p>
        </w:tc>
        <w:tc>
          <w:tcPr>
            <w:tcW w:w="0" w:type="auto"/>
            <w:shd w:val="clear" w:color="auto" w:fill="FFFFFF"/>
            <w:vAlign w:val="center"/>
            <w:hideMark/>
          </w:tcPr>
          <w:p w14:paraId="32A6CB19"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Telegraph Reporters</w:t>
            </w:r>
          </w:p>
        </w:tc>
      </w:tr>
      <w:tr w:rsidR="00F64788" w:rsidRPr="00F64788" w14:paraId="5030ED0D" w14:textId="77777777" w:rsidTr="00F64788">
        <w:tc>
          <w:tcPr>
            <w:tcW w:w="2010" w:type="dxa"/>
            <w:shd w:val="clear" w:color="auto" w:fill="FFFFFF"/>
            <w:vAlign w:val="center"/>
            <w:hideMark/>
          </w:tcPr>
          <w:p w14:paraId="40B93727"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1C85B301"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The British Museum's top five masterpieces</w:t>
            </w:r>
          </w:p>
        </w:tc>
      </w:tr>
      <w:tr w:rsidR="00F64788" w:rsidRPr="00F64788" w14:paraId="1595A8DB" w14:textId="77777777" w:rsidTr="00F64788">
        <w:tc>
          <w:tcPr>
            <w:tcW w:w="2010" w:type="dxa"/>
            <w:shd w:val="clear" w:color="auto" w:fill="FFFFFF"/>
            <w:vAlign w:val="center"/>
            <w:hideMark/>
          </w:tcPr>
          <w:p w14:paraId="0002F4B4"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0C723CDD"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Telegraph.co.uk</w:t>
            </w:r>
          </w:p>
        </w:tc>
      </w:tr>
      <w:tr w:rsidR="00F64788" w:rsidRPr="00F64788" w14:paraId="40B8C880" w14:textId="77777777" w:rsidTr="00F64788">
        <w:tc>
          <w:tcPr>
            <w:tcW w:w="2010" w:type="dxa"/>
            <w:shd w:val="clear" w:color="auto" w:fill="FFFFFF"/>
            <w:vAlign w:val="center"/>
            <w:hideMark/>
          </w:tcPr>
          <w:p w14:paraId="297B8E35"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URL:</w:t>
            </w:r>
          </w:p>
        </w:tc>
        <w:tc>
          <w:tcPr>
            <w:tcW w:w="0" w:type="auto"/>
            <w:shd w:val="clear" w:color="auto" w:fill="FFFFFF"/>
            <w:vAlign w:val="center"/>
            <w:hideMark/>
          </w:tcPr>
          <w:p w14:paraId="040B4DEA"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http://www.telegraph.co.uk/culture/art/art-news/10573788/The-British-Museums-top-five-masterpieces.html</w:t>
            </w:r>
          </w:p>
        </w:tc>
      </w:tr>
    </w:tbl>
    <w:p w14:paraId="0BF09CB6" w14:textId="77777777" w:rsidR="00937FC6" w:rsidRDefault="00937FC6">
      <w:pPr>
        <w:rPr>
          <w:rFonts w:cstheme="minorHAnsi"/>
          <w:color w:val="222222"/>
          <w:shd w:val="clear" w:color="auto" w:fill="FFFFFF"/>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64788" w:rsidRPr="00F64788" w14:paraId="273F902D" w14:textId="77777777" w:rsidTr="00F64788">
        <w:tc>
          <w:tcPr>
            <w:tcW w:w="2010" w:type="dxa"/>
            <w:shd w:val="clear" w:color="auto" w:fill="FFFFFF"/>
            <w:vAlign w:val="center"/>
            <w:hideMark/>
          </w:tcPr>
          <w:p w14:paraId="28B8AD2A"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4FD7DCD4"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Religion Caused Almost Every War in History | Evangelism</w:t>
            </w:r>
          </w:p>
        </w:tc>
      </w:tr>
      <w:tr w:rsidR="00F64788" w:rsidRPr="00F64788" w14:paraId="5F914846" w14:textId="77777777" w:rsidTr="00F64788">
        <w:tc>
          <w:tcPr>
            <w:tcW w:w="2010" w:type="dxa"/>
            <w:shd w:val="clear" w:color="auto" w:fill="FFFFFF"/>
            <w:vAlign w:val="center"/>
            <w:hideMark/>
          </w:tcPr>
          <w:p w14:paraId="4C8ADC0C"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0628A010"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Evangelism.intervarsity.org</w:t>
            </w:r>
          </w:p>
        </w:tc>
      </w:tr>
      <w:tr w:rsidR="00F64788" w:rsidRPr="00F64788" w14:paraId="6C61D299" w14:textId="77777777" w:rsidTr="00F64788">
        <w:tc>
          <w:tcPr>
            <w:tcW w:w="2010" w:type="dxa"/>
            <w:shd w:val="clear" w:color="auto" w:fill="FFFFFF"/>
            <w:vAlign w:val="center"/>
            <w:hideMark/>
          </w:tcPr>
          <w:p w14:paraId="638E83B0"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URL:</w:t>
            </w:r>
          </w:p>
        </w:tc>
        <w:tc>
          <w:tcPr>
            <w:tcW w:w="0" w:type="auto"/>
            <w:shd w:val="clear" w:color="auto" w:fill="FFFFFF"/>
            <w:vAlign w:val="center"/>
            <w:hideMark/>
          </w:tcPr>
          <w:p w14:paraId="6D5EE41B"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https://evangelism.intervarsity.org/resource/religion-caused-almost-every-war-history</w:t>
            </w:r>
          </w:p>
        </w:tc>
      </w:tr>
    </w:tbl>
    <w:p w14:paraId="7FD91BE8" w14:textId="77777777" w:rsidR="00937FC6" w:rsidRDefault="00937FC6">
      <w:pPr>
        <w:rPr>
          <w:rFonts w:cstheme="minorHAnsi"/>
          <w:color w:val="222222"/>
          <w:shd w:val="clear" w:color="auto" w:fill="FFFFFF"/>
        </w:rPr>
      </w:pPr>
    </w:p>
    <w:p w14:paraId="47109BE0" w14:textId="77777777" w:rsidR="00F64788" w:rsidRPr="009C00C4" w:rsidRDefault="00F64788">
      <w:pPr>
        <w:rPr>
          <w:rFonts w:cstheme="minorHAnsi"/>
        </w:rPr>
      </w:pPr>
      <w:r>
        <w:rPr>
          <w:rFonts w:cstheme="minorHAnsi"/>
          <w:color w:val="222222"/>
          <w:shd w:val="clear" w:color="auto" w:fill="FFFFFF"/>
        </w:rPr>
        <w:t xml:space="preserve"> </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64788" w:rsidRPr="00F64788" w14:paraId="6B967D9F" w14:textId="77777777" w:rsidTr="00F64788">
        <w:tc>
          <w:tcPr>
            <w:tcW w:w="2010" w:type="dxa"/>
            <w:shd w:val="clear" w:color="auto" w:fill="FFFFFF"/>
            <w:vAlign w:val="center"/>
            <w:hideMark/>
          </w:tcPr>
          <w:p w14:paraId="6338BF4F"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131018DC"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Is Religion The Cause Of Most Wars?</w:t>
            </w:r>
          </w:p>
        </w:tc>
      </w:tr>
      <w:tr w:rsidR="00F64788" w:rsidRPr="00F64788" w14:paraId="252C8390" w14:textId="77777777" w:rsidTr="00F64788">
        <w:tc>
          <w:tcPr>
            <w:tcW w:w="2010" w:type="dxa"/>
            <w:shd w:val="clear" w:color="auto" w:fill="FFFFFF"/>
            <w:vAlign w:val="center"/>
            <w:hideMark/>
          </w:tcPr>
          <w:p w14:paraId="075E2477"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41A9ABB1" w14:textId="77777777" w:rsidR="00F64788" w:rsidRPr="00F64788" w:rsidRDefault="00F64788" w:rsidP="00F64788">
            <w:pPr>
              <w:spacing w:after="0" w:line="240" w:lineRule="auto"/>
              <w:rPr>
                <w:rFonts w:ascii="Arial" w:eastAsia="Times New Roman" w:hAnsi="Arial" w:cs="Arial"/>
                <w:color w:val="000000"/>
                <w:sz w:val="21"/>
                <w:szCs w:val="21"/>
                <w:lang w:eastAsia="en-GB"/>
              </w:rPr>
            </w:pPr>
            <w:proofErr w:type="spellStart"/>
            <w:r w:rsidRPr="00F64788">
              <w:rPr>
                <w:rFonts w:ascii="Arial" w:eastAsia="Times New Roman" w:hAnsi="Arial" w:cs="Arial"/>
                <w:color w:val="000000"/>
                <w:sz w:val="21"/>
                <w:szCs w:val="21"/>
                <w:lang w:eastAsia="en-GB"/>
              </w:rPr>
              <w:t>HuffPost</w:t>
            </w:r>
            <w:proofErr w:type="spellEnd"/>
          </w:p>
        </w:tc>
      </w:tr>
      <w:tr w:rsidR="00F64788" w:rsidRPr="00F64788" w14:paraId="10A25345" w14:textId="77777777" w:rsidTr="00F64788">
        <w:tc>
          <w:tcPr>
            <w:tcW w:w="2010" w:type="dxa"/>
            <w:shd w:val="clear" w:color="auto" w:fill="FFFFFF"/>
            <w:vAlign w:val="center"/>
            <w:hideMark/>
          </w:tcPr>
          <w:p w14:paraId="37BFF21F"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URL:</w:t>
            </w:r>
          </w:p>
        </w:tc>
        <w:tc>
          <w:tcPr>
            <w:tcW w:w="0" w:type="auto"/>
            <w:shd w:val="clear" w:color="auto" w:fill="FFFFFF"/>
            <w:vAlign w:val="center"/>
            <w:hideMark/>
          </w:tcPr>
          <w:p w14:paraId="59B85BB0"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https://www.huffingtonpost.com/rabbi-alan-lurie/is-religion-the-cause-of-_b_1400766.html</w:t>
            </w:r>
          </w:p>
        </w:tc>
      </w:tr>
    </w:tbl>
    <w:p w14:paraId="3E6139DC" w14:textId="77777777" w:rsidR="009C00C4" w:rsidRPr="009C00C4" w:rsidRDefault="009C00C4">
      <w:pPr>
        <w:rPr>
          <w:rFonts w:cstheme="minorHAnsi"/>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64788" w:rsidRPr="00F64788" w14:paraId="446F91D2" w14:textId="77777777" w:rsidTr="00F64788">
        <w:tc>
          <w:tcPr>
            <w:tcW w:w="2010" w:type="dxa"/>
            <w:shd w:val="clear" w:color="auto" w:fill="FFFFFF"/>
            <w:vAlign w:val="center"/>
            <w:hideMark/>
          </w:tcPr>
          <w:p w14:paraId="32F584D0"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Author</w:t>
            </w:r>
          </w:p>
        </w:tc>
        <w:tc>
          <w:tcPr>
            <w:tcW w:w="0" w:type="auto"/>
            <w:shd w:val="clear" w:color="auto" w:fill="FFFFFF"/>
            <w:vAlign w:val="center"/>
            <w:hideMark/>
          </w:tcPr>
          <w:p w14:paraId="0FF4FBE1"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Conrad Hackett</w:t>
            </w:r>
          </w:p>
        </w:tc>
      </w:tr>
      <w:tr w:rsidR="00F64788" w:rsidRPr="00F64788" w14:paraId="1AC81FF8" w14:textId="77777777" w:rsidTr="00F64788">
        <w:tc>
          <w:tcPr>
            <w:tcW w:w="2010" w:type="dxa"/>
            <w:shd w:val="clear" w:color="auto" w:fill="FFFFFF"/>
            <w:vAlign w:val="center"/>
            <w:hideMark/>
          </w:tcPr>
          <w:p w14:paraId="073A1024"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14:paraId="5989E94D"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Christians remain world’s largest religious group, but they are declining in Europe</w:t>
            </w:r>
          </w:p>
        </w:tc>
      </w:tr>
      <w:tr w:rsidR="00F64788" w:rsidRPr="00F64788" w14:paraId="2184B652" w14:textId="77777777" w:rsidTr="00F64788">
        <w:tc>
          <w:tcPr>
            <w:tcW w:w="2010" w:type="dxa"/>
            <w:shd w:val="clear" w:color="auto" w:fill="FFFFFF"/>
            <w:vAlign w:val="center"/>
            <w:hideMark/>
          </w:tcPr>
          <w:p w14:paraId="0A7F1D47"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14:paraId="4992D867"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 xml:space="preserve">Pew Research </w:t>
            </w:r>
            <w:proofErr w:type="spellStart"/>
            <w:r w:rsidRPr="00F64788">
              <w:rPr>
                <w:rFonts w:ascii="Arial" w:eastAsia="Times New Roman" w:hAnsi="Arial" w:cs="Arial"/>
                <w:color w:val="000000"/>
                <w:sz w:val="21"/>
                <w:szCs w:val="21"/>
                <w:lang w:eastAsia="en-GB"/>
              </w:rPr>
              <w:t>Center</w:t>
            </w:r>
            <w:proofErr w:type="spellEnd"/>
          </w:p>
        </w:tc>
      </w:tr>
      <w:tr w:rsidR="00F64788" w:rsidRPr="00F64788" w14:paraId="34A0D45C" w14:textId="77777777" w:rsidTr="00F64788">
        <w:tc>
          <w:tcPr>
            <w:tcW w:w="2010" w:type="dxa"/>
            <w:shd w:val="clear" w:color="auto" w:fill="FFFFFF"/>
            <w:vAlign w:val="center"/>
            <w:hideMark/>
          </w:tcPr>
          <w:p w14:paraId="7B532587" w14:textId="77777777" w:rsidR="00F64788" w:rsidRPr="00F64788" w:rsidRDefault="00F64788" w:rsidP="00F64788">
            <w:pPr>
              <w:spacing w:after="0" w:line="240" w:lineRule="auto"/>
              <w:rPr>
                <w:rFonts w:ascii="Arial" w:eastAsia="Times New Roman" w:hAnsi="Arial" w:cs="Arial"/>
                <w:b/>
                <w:bCs/>
                <w:color w:val="000000"/>
                <w:sz w:val="21"/>
                <w:szCs w:val="21"/>
                <w:lang w:eastAsia="en-GB"/>
              </w:rPr>
            </w:pPr>
            <w:r w:rsidRPr="00F64788">
              <w:rPr>
                <w:rFonts w:ascii="Arial" w:eastAsia="Times New Roman" w:hAnsi="Arial" w:cs="Arial"/>
                <w:b/>
                <w:bCs/>
                <w:color w:val="000000"/>
                <w:sz w:val="21"/>
                <w:szCs w:val="21"/>
                <w:lang w:eastAsia="en-GB"/>
              </w:rPr>
              <w:t>URL:</w:t>
            </w:r>
          </w:p>
        </w:tc>
        <w:tc>
          <w:tcPr>
            <w:tcW w:w="0" w:type="auto"/>
            <w:shd w:val="clear" w:color="auto" w:fill="FFFFFF"/>
            <w:vAlign w:val="center"/>
            <w:hideMark/>
          </w:tcPr>
          <w:p w14:paraId="3FD39FA8" w14:textId="77777777" w:rsidR="00F64788" w:rsidRPr="00F64788" w:rsidRDefault="00F64788" w:rsidP="00F64788">
            <w:pPr>
              <w:spacing w:after="0" w:line="240" w:lineRule="auto"/>
              <w:rPr>
                <w:rFonts w:ascii="Arial" w:eastAsia="Times New Roman" w:hAnsi="Arial" w:cs="Arial"/>
                <w:color w:val="000000"/>
                <w:sz w:val="21"/>
                <w:szCs w:val="21"/>
                <w:lang w:eastAsia="en-GB"/>
              </w:rPr>
            </w:pPr>
            <w:r w:rsidRPr="00F64788">
              <w:rPr>
                <w:rFonts w:ascii="Arial" w:eastAsia="Times New Roman" w:hAnsi="Arial" w:cs="Arial"/>
                <w:color w:val="000000"/>
                <w:sz w:val="21"/>
                <w:szCs w:val="21"/>
                <w:lang w:eastAsia="en-GB"/>
              </w:rPr>
              <w:t>http://www.pewresearch.org/fact-tank/2017/04/05/christians-remain-worlds-largest-religious-group-but-they-are-declining-in-europe/</w:t>
            </w:r>
          </w:p>
        </w:tc>
      </w:tr>
    </w:tbl>
    <w:p w14:paraId="18FFAF95" w14:textId="77777777" w:rsidR="009C00C4" w:rsidRDefault="009C00C4"/>
    <w:p w14:paraId="23FF98A9" w14:textId="77777777" w:rsidR="009C00C4" w:rsidRDefault="009C00C4"/>
    <w:p w14:paraId="1F904158" w14:textId="77777777" w:rsidR="00B3312D" w:rsidRDefault="00B3312D"/>
    <w:p w14:paraId="7C279E6A" w14:textId="77777777" w:rsidR="00B3312D" w:rsidRDefault="00B3312D"/>
    <w:p w14:paraId="16F5335C" w14:textId="77777777" w:rsidR="00B3312D" w:rsidRDefault="00B3312D"/>
    <w:p w14:paraId="57C004CC" w14:textId="77777777" w:rsidR="00B74A31" w:rsidRDefault="00B3312D">
      <w:r>
        <w:t xml:space="preserve"> </w:t>
      </w:r>
    </w:p>
    <w:p w14:paraId="7C84DEAC" w14:textId="77777777" w:rsidR="00B74A31" w:rsidRDefault="00B74A31"/>
    <w:sectPr w:rsidR="00B74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游ゴシック Light">
    <w:charset w:val="80"/>
    <w:family w:val="auto"/>
    <w:pitch w:val="variable"/>
    <w:sig w:usb0="E00002FF" w:usb1="2AC7FDFF" w:usb2="00000016" w:usb3="00000000" w:csb0="0002009F" w:csb1="00000000"/>
  </w:font>
  <w:font w:name="Calibri Light">
    <w:panose1 w:val="020F0302020204030204"/>
    <w:charset w:val="00"/>
    <w:family w:val="auto"/>
    <w:pitch w:val="variable"/>
    <w:sig w:usb0="A00002EF" w:usb1="4000207B" w:usb2="00000000" w:usb3="00000000" w:csb0="0000019F" w:csb1="00000000"/>
  </w:font>
  <w:font w:name="游明朝">
    <w:charset w:val="80"/>
    <w:family w:val="auto"/>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4A31"/>
    <w:rsid w:val="000047E4"/>
    <w:rsid w:val="00044DB0"/>
    <w:rsid w:val="000B25A8"/>
    <w:rsid w:val="00150785"/>
    <w:rsid w:val="001F2CFC"/>
    <w:rsid w:val="0024020A"/>
    <w:rsid w:val="002622C7"/>
    <w:rsid w:val="00344630"/>
    <w:rsid w:val="00461D0D"/>
    <w:rsid w:val="00503288"/>
    <w:rsid w:val="00597735"/>
    <w:rsid w:val="006B7435"/>
    <w:rsid w:val="007272CF"/>
    <w:rsid w:val="00734957"/>
    <w:rsid w:val="007A6A3E"/>
    <w:rsid w:val="007B041A"/>
    <w:rsid w:val="00913388"/>
    <w:rsid w:val="00937FC6"/>
    <w:rsid w:val="00940645"/>
    <w:rsid w:val="009C00C4"/>
    <w:rsid w:val="00A13230"/>
    <w:rsid w:val="00AB4DF0"/>
    <w:rsid w:val="00B04933"/>
    <w:rsid w:val="00B3312D"/>
    <w:rsid w:val="00B74A31"/>
    <w:rsid w:val="00BB030C"/>
    <w:rsid w:val="00BD2EB5"/>
    <w:rsid w:val="00BF79C9"/>
    <w:rsid w:val="00C44861"/>
    <w:rsid w:val="00EA1322"/>
    <w:rsid w:val="00EC753A"/>
    <w:rsid w:val="00F64788"/>
    <w:rsid w:val="00F94351"/>
    <w:rsid w:val="00FE44E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D4104B"/>
  <w15:chartTrackingRefBased/>
  <w15:docId w15:val="{F41BA5FC-34B3-4D61-A186-154D78CFA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4D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1471273">
      <w:bodyDiv w:val="1"/>
      <w:marLeft w:val="0"/>
      <w:marRight w:val="0"/>
      <w:marTop w:val="0"/>
      <w:marBottom w:val="0"/>
      <w:divBdr>
        <w:top w:val="none" w:sz="0" w:space="0" w:color="auto"/>
        <w:left w:val="none" w:sz="0" w:space="0" w:color="auto"/>
        <w:bottom w:val="none" w:sz="0" w:space="0" w:color="auto"/>
        <w:right w:val="none" w:sz="0" w:space="0" w:color="auto"/>
      </w:divBdr>
    </w:div>
    <w:div w:id="612908753">
      <w:bodyDiv w:val="1"/>
      <w:marLeft w:val="0"/>
      <w:marRight w:val="0"/>
      <w:marTop w:val="0"/>
      <w:marBottom w:val="0"/>
      <w:divBdr>
        <w:top w:val="none" w:sz="0" w:space="0" w:color="auto"/>
        <w:left w:val="none" w:sz="0" w:space="0" w:color="auto"/>
        <w:bottom w:val="none" w:sz="0" w:space="0" w:color="auto"/>
        <w:right w:val="none" w:sz="0" w:space="0" w:color="auto"/>
      </w:divBdr>
    </w:div>
    <w:div w:id="616836118">
      <w:bodyDiv w:val="1"/>
      <w:marLeft w:val="0"/>
      <w:marRight w:val="0"/>
      <w:marTop w:val="0"/>
      <w:marBottom w:val="0"/>
      <w:divBdr>
        <w:top w:val="none" w:sz="0" w:space="0" w:color="auto"/>
        <w:left w:val="none" w:sz="0" w:space="0" w:color="auto"/>
        <w:bottom w:val="none" w:sz="0" w:space="0" w:color="auto"/>
        <w:right w:val="none" w:sz="0" w:space="0" w:color="auto"/>
      </w:divBdr>
    </w:div>
    <w:div w:id="898176206">
      <w:bodyDiv w:val="1"/>
      <w:marLeft w:val="0"/>
      <w:marRight w:val="0"/>
      <w:marTop w:val="0"/>
      <w:marBottom w:val="0"/>
      <w:divBdr>
        <w:top w:val="none" w:sz="0" w:space="0" w:color="auto"/>
        <w:left w:val="none" w:sz="0" w:space="0" w:color="auto"/>
        <w:bottom w:val="none" w:sz="0" w:space="0" w:color="auto"/>
        <w:right w:val="none" w:sz="0" w:space="0" w:color="auto"/>
      </w:divBdr>
    </w:div>
    <w:div w:id="998801368">
      <w:bodyDiv w:val="1"/>
      <w:marLeft w:val="0"/>
      <w:marRight w:val="0"/>
      <w:marTop w:val="0"/>
      <w:marBottom w:val="0"/>
      <w:divBdr>
        <w:top w:val="none" w:sz="0" w:space="0" w:color="auto"/>
        <w:left w:val="none" w:sz="0" w:space="0" w:color="auto"/>
        <w:bottom w:val="none" w:sz="0" w:space="0" w:color="auto"/>
        <w:right w:val="none" w:sz="0" w:space="0" w:color="auto"/>
      </w:divBdr>
    </w:div>
    <w:div w:id="1513956968">
      <w:bodyDiv w:val="1"/>
      <w:marLeft w:val="0"/>
      <w:marRight w:val="0"/>
      <w:marTop w:val="0"/>
      <w:marBottom w:val="0"/>
      <w:divBdr>
        <w:top w:val="none" w:sz="0" w:space="0" w:color="auto"/>
        <w:left w:val="none" w:sz="0" w:space="0" w:color="auto"/>
        <w:bottom w:val="none" w:sz="0" w:space="0" w:color="auto"/>
        <w:right w:val="none" w:sz="0" w:space="0" w:color="auto"/>
      </w:divBdr>
    </w:div>
    <w:div w:id="1601331618">
      <w:bodyDiv w:val="1"/>
      <w:marLeft w:val="0"/>
      <w:marRight w:val="0"/>
      <w:marTop w:val="0"/>
      <w:marBottom w:val="0"/>
      <w:divBdr>
        <w:top w:val="none" w:sz="0" w:space="0" w:color="auto"/>
        <w:left w:val="none" w:sz="0" w:space="0" w:color="auto"/>
        <w:bottom w:val="none" w:sz="0" w:space="0" w:color="auto"/>
        <w:right w:val="none" w:sz="0" w:space="0" w:color="auto"/>
      </w:divBdr>
    </w:div>
    <w:div w:id="2098862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ancient.eu/temple/" TargetMode="External"/><Relationship Id="rId5" Type="http://schemas.openxmlformats.org/officeDocument/2006/relationships/hyperlink" Target="https://www.ancient.eu/Persia/" TargetMode="External"/><Relationship Id="rId6" Type="http://schemas.openxmlformats.org/officeDocument/2006/relationships/hyperlink" Target="http://www.greatwar.co.uk/memorials/ww1-memorials-united-kingdom.htm" TargetMode="External"/><Relationship Id="rId7" Type="http://schemas.openxmlformats.org/officeDocument/2006/relationships/hyperlink" Target="http://www.iwm.org.uk/history/what-is-the-cenotaph"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2044</Words>
  <Characters>11657</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Gunning (P147424)</dc:creator>
  <cp:keywords/>
  <dc:description/>
  <cp:lastModifiedBy>Microsoft Office User</cp:lastModifiedBy>
  <cp:revision>2</cp:revision>
  <dcterms:created xsi:type="dcterms:W3CDTF">2017-12-14T10:11:00Z</dcterms:created>
  <dcterms:modified xsi:type="dcterms:W3CDTF">2017-12-14T10:11:00Z</dcterms:modified>
</cp:coreProperties>
</file>