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540D2" w14:textId="77777777" w:rsidR="00350171" w:rsidRPr="00D25260" w:rsidRDefault="00350171" w:rsidP="00C46AEA">
      <w:pPr>
        <w:spacing w:line="360" w:lineRule="auto"/>
        <w:jc w:val="center"/>
        <w:rPr>
          <w:b/>
          <w:color w:val="000000" w:themeColor="text1"/>
          <w:sz w:val="32"/>
        </w:rPr>
      </w:pPr>
    </w:p>
    <w:p w14:paraId="7174999E" w14:textId="77777777" w:rsidR="00350171" w:rsidRPr="00D25260" w:rsidRDefault="00350171" w:rsidP="00C46AEA">
      <w:pPr>
        <w:spacing w:line="360" w:lineRule="auto"/>
        <w:jc w:val="center"/>
        <w:rPr>
          <w:b/>
          <w:color w:val="000000" w:themeColor="text1"/>
          <w:sz w:val="32"/>
        </w:rPr>
      </w:pPr>
    </w:p>
    <w:p w14:paraId="213640BB" w14:textId="4645FEE5" w:rsidR="00350171" w:rsidRPr="00D25260" w:rsidRDefault="00350171" w:rsidP="00C46AEA">
      <w:pPr>
        <w:spacing w:line="360" w:lineRule="auto"/>
        <w:jc w:val="center"/>
        <w:rPr>
          <w:b/>
          <w:color w:val="000000" w:themeColor="text1"/>
          <w:sz w:val="32"/>
        </w:rPr>
      </w:pPr>
    </w:p>
    <w:p w14:paraId="395E0300" w14:textId="2981D011" w:rsidR="00350171" w:rsidRPr="004D71A5" w:rsidRDefault="00054159" w:rsidP="004D71A5">
      <w:pPr>
        <w:spacing w:line="360" w:lineRule="auto"/>
        <w:jc w:val="center"/>
        <w:rPr>
          <w:bCs/>
          <w:color w:val="000000" w:themeColor="text1"/>
          <w:sz w:val="24"/>
          <w:szCs w:val="24"/>
        </w:rPr>
      </w:pPr>
      <w:r w:rsidRPr="004D71A5">
        <w:rPr>
          <w:bCs/>
          <w:color w:val="000000" w:themeColor="text1"/>
          <w:sz w:val="24"/>
          <w:szCs w:val="24"/>
        </w:rPr>
        <w:t xml:space="preserve">Name: </w:t>
      </w:r>
      <w:proofErr w:type="spellStart"/>
      <w:r w:rsidRPr="004D71A5">
        <w:rPr>
          <w:bCs/>
          <w:color w:val="000000" w:themeColor="text1"/>
          <w:sz w:val="24"/>
          <w:szCs w:val="24"/>
        </w:rPr>
        <w:t>Rebenciuc</w:t>
      </w:r>
      <w:proofErr w:type="spellEnd"/>
      <w:r w:rsidRPr="004D71A5">
        <w:rPr>
          <w:bCs/>
          <w:color w:val="000000" w:themeColor="text1"/>
          <w:sz w:val="24"/>
          <w:szCs w:val="24"/>
        </w:rPr>
        <w:t xml:space="preserve"> Georgiana 2214103</w:t>
      </w:r>
    </w:p>
    <w:p w14:paraId="53F5A3C4" w14:textId="69F959ED" w:rsidR="00054159" w:rsidRPr="004D71A5" w:rsidRDefault="00054159" w:rsidP="004D71A5">
      <w:pPr>
        <w:spacing w:line="360" w:lineRule="auto"/>
        <w:jc w:val="center"/>
        <w:rPr>
          <w:bCs/>
          <w:color w:val="000000" w:themeColor="text1"/>
          <w:sz w:val="24"/>
          <w:szCs w:val="24"/>
        </w:rPr>
      </w:pPr>
      <w:proofErr w:type="spellStart"/>
      <w:r w:rsidRPr="004D71A5">
        <w:rPr>
          <w:bCs/>
          <w:color w:val="000000" w:themeColor="text1"/>
          <w:sz w:val="24"/>
          <w:szCs w:val="24"/>
        </w:rPr>
        <w:t>Programe</w:t>
      </w:r>
      <w:proofErr w:type="spellEnd"/>
      <w:r w:rsidRPr="004D71A5">
        <w:rPr>
          <w:bCs/>
          <w:color w:val="000000" w:themeColor="text1"/>
          <w:sz w:val="24"/>
          <w:szCs w:val="24"/>
        </w:rPr>
        <w:t>:</w:t>
      </w:r>
      <w:r w:rsidR="004D71A5" w:rsidRPr="004D71A5">
        <w:rPr>
          <w:bCs/>
          <w:color w:val="000000" w:themeColor="text1"/>
          <w:sz w:val="24"/>
          <w:szCs w:val="24"/>
        </w:rPr>
        <w:t xml:space="preserve"> </w:t>
      </w:r>
      <w:r w:rsidRPr="004D71A5">
        <w:rPr>
          <w:bCs/>
          <w:color w:val="000000" w:themeColor="text1"/>
          <w:sz w:val="24"/>
          <w:szCs w:val="24"/>
        </w:rPr>
        <w:t>BA Leadership and Management</w:t>
      </w:r>
    </w:p>
    <w:p w14:paraId="506F2429" w14:textId="070FFCF6" w:rsidR="00054159" w:rsidRPr="004D71A5" w:rsidRDefault="00054159" w:rsidP="004D71A5">
      <w:pPr>
        <w:spacing w:line="360" w:lineRule="auto"/>
        <w:jc w:val="center"/>
        <w:rPr>
          <w:bCs/>
          <w:color w:val="000000" w:themeColor="text1"/>
          <w:sz w:val="24"/>
          <w:szCs w:val="24"/>
        </w:rPr>
      </w:pPr>
      <w:r w:rsidRPr="004D71A5">
        <w:rPr>
          <w:bCs/>
          <w:color w:val="000000" w:themeColor="text1"/>
          <w:sz w:val="24"/>
          <w:szCs w:val="24"/>
        </w:rPr>
        <w:t>Module: LCLC 6002</w:t>
      </w:r>
    </w:p>
    <w:p w14:paraId="1B349413" w14:textId="5DC1AC3C" w:rsidR="00054159" w:rsidRPr="004D71A5" w:rsidRDefault="00054159" w:rsidP="004D71A5">
      <w:pPr>
        <w:spacing w:line="360" w:lineRule="auto"/>
        <w:jc w:val="center"/>
        <w:rPr>
          <w:bCs/>
          <w:color w:val="000000" w:themeColor="text1"/>
          <w:sz w:val="24"/>
          <w:szCs w:val="24"/>
        </w:rPr>
      </w:pPr>
      <w:r w:rsidRPr="004D71A5">
        <w:rPr>
          <w:bCs/>
          <w:color w:val="000000" w:themeColor="text1"/>
          <w:sz w:val="24"/>
          <w:szCs w:val="24"/>
        </w:rPr>
        <w:t>Lecturer:</w:t>
      </w:r>
      <w:r w:rsidR="004D71A5" w:rsidRPr="004D71A5">
        <w:rPr>
          <w:bCs/>
          <w:color w:val="000000" w:themeColor="text1"/>
          <w:sz w:val="24"/>
          <w:szCs w:val="24"/>
        </w:rPr>
        <w:t xml:space="preserve"> </w:t>
      </w:r>
      <w:proofErr w:type="spellStart"/>
      <w:r w:rsidR="004D71A5" w:rsidRPr="004D71A5">
        <w:rPr>
          <w:bCs/>
          <w:color w:val="000000" w:themeColor="text1"/>
          <w:sz w:val="24"/>
          <w:szCs w:val="24"/>
        </w:rPr>
        <w:t>Rexon</w:t>
      </w:r>
      <w:proofErr w:type="spellEnd"/>
      <w:r w:rsidR="004D71A5" w:rsidRPr="004D71A5">
        <w:rPr>
          <w:bCs/>
          <w:color w:val="000000" w:themeColor="text1"/>
          <w:sz w:val="24"/>
          <w:szCs w:val="24"/>
        </w:rPr>
        <w:t xml:space="preserve"> </w:t>
      </w:r>
      <w:proofErr w:type="spellStart"/>
      <w:r w:rsidR="004D71A5" w:rsidRPr="004D71A5">
        <w:rPr>
          <w:bCs/>
          <w:color w:val="000000" w:themeColor="text1"/>
          <w:sz w:val="24"/>
          <w:szCs w:val="24"/>
        </w:rPr>
        <w:t>Nting</w:t>
      </w:r>
      <w:proofErr w:type="spellEnd"/>
    </w:p>
    <w:p w14:paraId="14229D34" w14:textId="0EF59A2D" w:rsidR="00054159" w:rsidRPr="00054159" w:rsidRDefault="00054159" w:rsidP="00054159">
      <w:pPr>
        <w:spacing w:line="360" w:lineRule="auto"/>
        <w:rPr>
          <w:bCs/>
          <w:color w:val="000000" w:themeColor="text1"/>
          <w:sz w:val="24"/>
          <w:szCs w:val="24"/>
        </w:rPr>
      </w:pPr>
      <w:r>
        <w:rPr>
          <w:bCs/>
          <w:color w:val="000000" w:themeColor="text1"/>
          <w:sz w:val="24"/>
          <w:szCs w:val="24"/>
        </w:rPr>
        <w:t xml:space="preserve"> </w:t>
      </w:r>
    </w:p>
    <w:p w14:paraId="794593D6" w14:textId="77777777" w:rsidR="00054159" w:rsidRPr="00D25260" w:rsidRDefault="00054159" w:rsidP="00C46AEA">
      <w:pPr>
        <w:spacing w:line="360" w:lineRule="auto"/>
        <w:jc w:val="center"/>
        <w:rPr>
          <w:b/>
          <w:color w:val="000000" w:themeColor="text1"/>
          <w:sz w:val="32"/>
        </w:rPr>
      </w:pPr>
    </w:p>
    <w:p w14:paraId="66A5F243" w14:textId="3A377370" w:rsidR="00350171" w:rsidRPr="00D25260" w:rsidRDefault="00350171" w:rsidP="00C46AEA">
      <w:pPr>
        <w:spacing w:line="360" w:lineRule="auto"/>
        <w:jc w:val="center"/>
        <w:rPr>
          <w:b/>
          <w:color w:val="000000" w:themeColor="text1"/>
          <w:sz w:val="32"/>
        </w:rPr>
      </w:pPr>
    </w:p>
    <w:p w14:paraId="4F80DDE7" w14:textId="2181FDE5" w:rsidR="00054159" w:rsidRPr="00054159" w:rsidRDefault="00054159" w:rsidP="00054159">
      <w:pPr>
        <w:spacing w:line="360" w:lineRule="auto"/>
        <w:jc w:val="center"/>
        <w:rPr>
          <w:b/>
          <w:color w:val="000000" w:themeColor="text1"/>
          <w:sz w:val="36"/>
          <w:szCs w:val="36"/>
        </w:rPr>
      </w:pPr>
    </w:p>
    <w:p w14:paraId="1DCDBE96" w14:textId="77777777" w:rsidR="00054159" w:rsidRPr="00054159" w:rsidRDefault="00054159" w:rsidP="00054159">
      <w:pPr>
        <w:spacing w:line="360" w:lineRule="auto"/>
        <w:jc w:val="center"/>
        <w:rPr>
          <w:b/>
          <w:color w:val="000000" w:themeColor="text1"/>
          <w:sz w:val="36"/>
          <w:szCs w:val="36"/>
        </w:rPr>
      </w:pPr>
    </w:p>
    <w:p w14:paraId="791547E5" w14:textId="77777777" w:rsidR="00054159" w:rsidRPr="00054159" w:rsidRDefault="00054159" w:rsidP="00054159">
      <w:pPr>
        <w:spacing w:line="360" w:lineRule="auto"/>
        <w:jc w:val="center"/>
        <w:rPr>
          <w:b/>
          <w:color w:val="000000" w:themeColor="text1"/>
          <w:sz w:val="36"/>
          <w:szCs w:val="36"/>
        </w:rPr>
      </w:pPr>
      <w:r w:rsidRPr="00054159">
        <w:rPr>
          <w:b/>
          <w:color w:val="000000" w:themeColor="text1"/>
          <w:sz w:val="36"/>
          <w:szCs w:val="36"/>
        </w:rPr>
        <w:t>Design Thinking and Innovation</w:t>
      </w:r>
    </w:p>
    <w:p w14:paraId="4074205D" w14:textId="77777777" w:rsidR="00054159" w:rsidRPr="00054159" w:rsidRDefault="00054159" w:rsidP="00054159">
      <w:pPr>
        <w:spacing w:line="360" w:lineRule="auto"/>
        <w:jc w:val="center"/>
        <w:rPr>
          <w:b/>
          <w:color w:val="000000" w:themeColor="text1"/>
          <w:sz w:val="36"/>
          <w:szCs w:val="36"/>
        </w:rPr>
      </w:pPr>
    </w:p>
    <w:p w14:paraId="420A7982" w14:textId="217584DF" w:rsidR="00054159" w:rsidRDefault="00054159" w:rsidP="00054159">
      <w:pPr>
        <w:spacing w:line="360" w:lineRule="auto"/>
        <w:jc w:val="center"/>
        <w:rPr>
          <w:b/>
          <w:color w:val="000000" w:themeColor="text1"/>
          <w:sz w:val="36"/>
          <w:szCs w:val="36"/>
        </w:rPr>
      </w:pPr>
      <w:r w:rsidRPr="00054159">
        <w:rPr>
          <w:b/>
          <w:color w:val="000000" w:themeColor="text1"/>
          <w:sz w:val="36"/>
          <w:szCs w:val="36"/>
        </w:rPr>
        <w:t xml:space="preserve">Innovation &amp; Customer Journey </w:t>
      </w:r>
      <w:r w:rsidRPr="00054159">
        <w:rPr>
          <w:b/>
          <w:color w:val="000000" w:themeColor="text1"/>
          <w:sz w:val="36"/>
          <w:szCs w:val="36"/>
        </w:rPr>
        <w:br w:type="page"/>
        <w:t>REVOLUT</w:t>
      </w:r>
      <w:r>
        <w:rPr>
          <w:b/>
          <w:color w:val="000000" w:themeColor="text1"/>
          <w:sz w:val="36"/>
          <w:szCs w:val="36"/>
        </w:rPr>
        <w:t xml:space="preserve">  </w:t>
      </w:r>
    </w:p>
    <w:p w14:paraId="5AFE09B0" w14:textId="77777777" w:rsidR="00054159" w:rsidRDefault="00054159" w:rsidP="00054159">
      <w:pPr>
        <w:spacing w:line="360" w:lineRule="auto"/>
        <w:jc w:val="center"/>
        <w:rPr>
          <w:b/>
          <w:color w:val="000000" w:themeColor="text1"/>
          <w:sz w:val="36"/>
          <w:szCs w:val="36"/>
        </w:rPr>
      </w:pPr>
    </w:p>
    <w:p w14:paraId="019B3737" w14:textId="77777777" w:rsidR="00054159" w:rsidRDefault="00054159" w:rsidP="00054159">
      <w:pPr>
        <w:spacing w:line="360" w:lineRule="auto"/>
        <w:jc w:val="center"/>
        <w:rPr>
          <w:b/>
          <w:color w:val="000000" w:themeColor="text1"/>
          <w:sz w:val="36"/>
          <w:szCs w:val="36"/>
        </w:rPr>
      </w:pPr>
    </w:p>
    <w:p w14:paraId="73579AE3" w14:textId="77777777" w:rsidR="00054159" w:rsidRPr="00054159" w:rsidRDefault="00054159" w:rsidP="00054159">
      <w:pPr>
        <w:spacing w:line="360" w:lineRule="auto"/>
        <w:jc w:val="center"/>
        <w:rPr>
          <w:b/>
          <w:color w:val="000000" w:themeColor="text1"/>
          <w:sz w:val="36"/>
          <w:szCs w:val="36"/>
        </w:rPr>
      </w:pPr>
    </w:p>
    <w:p w14:paraId="074BD753" w14:textId="77777777" w:rsidR="00350171" w:rsidRPr="00054159" w:rsidRDefault="00350171" w:rsidP="00C46AEA">
      <w:pPr>
        <w:spacing w:line="360" w:lineRule="auto"/>
        <w:jc w:val="center"/>
        <w:rPr>
          <w:b/>
          <w:color w:val="000000" w:themeColor="text1"/>
          <w:sz w:val="36"/>
          <w:szCs w:val="36"/>
        </w:rPr>
      </w:pPr>
    </w:p>
    <w:sdt>
      <w:sdtPr>
        <w:rPr>
          <w:rFonts w:ascii="Arial" w:eastAsia="Arial" w:hAnsi="Arial" w:cs="Arial"/>
          <w:b/>
          <w:bCs/>
          <w:color w:val="000000" w:themeColor="text1"/>
          <w:sz w:val="22"/>
          <w:szCs w:val="22"/>
        </w:rPr>
        <w:id w:val="1968704063"/>
        <w:docPartObj>
          <w:docPartGallery w:val="Table of Contents"/>
          <w:docPartUnique/>
        </w:docPartObj>
      </w:sdtPr>
      <w:sdtEndPr>
        <w:rPr>
          <w:rFonts w:asciiTheme="minorHAnsi" w:eastAsiaTheme="minorEastAsia" w:hAnsiTheme="minorHAnsi" w:cstheme="minorBidi"/>
          <w:b w:val="0"/>
          <w:bCs w:val="0"/>
          <w:noProof/>
          <w:color w:val="auto"/>
          <w:sz w:val="21"/>
          <w:szCs w:val="21"/>
        </w:rPr>
      </w:sdtEndPr>
      <w:sdtContent>
        <w:p w14:paraId="67891D94" w14:textId="77777777" w:rsidR="00D25260" w:rsidRPr="002C6A01" w:rsidRDefault="00D25260" w:rsidP="002C6A01">
          <w:pPr>
            <w:pStyle w:val="TOCHeading"/>
            <w:spacing w:line="360" w:lineRule="auto"/>
            <w:rPr>
              <w:rFonts w:ascii="Arial" w:hAnsi="Arial" w:cs="Arial"/>
              <w:color w:val="000000" w:themeColor="text1"/>
              <w:sz w:val="24"/>
              <w:szCs w:val="22"/>
            </w:rPr>
          </w:pPr>
          <w:r w:rsidRPr="002C6A01">
            <w:rPr>
              <w:rFonts w:ascii="Arial" w:hAnsi="Arial" w:cs="Arial"/>
              <w:color w:val="000000" w:themeColor="text1"/>
              <w:sz w:val="24"/>
              <w:szCs w:val="22"/>
            </w:rPr>
            <w:t>Table of Contents</w:t>
          </w:r>
        </w:p>
        <w:p w14:paraId="1240B1CD" w14:textId="77777777" w:rsidR="00655E75" w:rsidRPr="00655E75" w:rsidRDefault="00D25260" w:rsidP="00655E75">
          <w:pPr>
            <w:pStyle w:val="TOC1"/>
            <w:rPr>
              <w:rFonts w:ascii="Times New Roman" w:hAnsi="Times New Roman" w:cs="Times New Roman"/>
              <w:noProof/>
              <w:sz w:val="24"/>
              <w:szCs w:val="24"/>
            </w:rPr>
          </w:pPr>
          <w:r w:rsidRPr="002C6A01">
            <w:rPr>
              <w:color w:val="000000" w:themeColor="text1"/>
            </w:rPr>
            <w:fldChar w:fldCharType="begin"/>
          </w:r>
          <w:r w:rsidRPr="002C6A01">
            <w:rPr>
              <w:color w:val="000000" w:themeColor="text1"/>
            </w:rPr>
            <w:instrText xml:space="preserve"> TOC \o "1-3" \h \z \u </w:instrText>
          </w:r>
          <w:r w:rsidRPr="002C6A01">
            <w:rPr>
              <w:color w:val="000000" w:themeColor="text1"/>
            </w:rPr>
            <w:fldChar w:fldCharType="separate"/>
          </w:r>
          <w:hyperlink w:anchor="_Toc200816922" w:history="1">
            <w:r w:rsidR="00655E75" w:rsidRPr="00655E75">
              <w:rPr>
                <w:rStyle w:val="Hyperlink"/>
                <w:rFonts w:ascii="Times New Roman" w:hAnsi="Times New Roman" w:cs="Times New Roman"/>
                <w:noProof/>
                <w:sz w:val="24"/>
                <w:szCs w:val="24"/>
              </w:rPr>
              <w:t>Introduction</w:t>
            </w:r>
            <w:r w:rsidR="00655E75" w:rsidRPr="00655E75">
              <w:rPr>
                <w:rFonts w:ascii="Times New Roman" w:hAnsi="Times New Roman" w:cs="Times New Roman"/>
                <w:noProof/>
                <w:webHidden/>
                <w:sz w:val="24"/>
                <w:szCs w:val="24"/>
              </w:rPr>
              <w:tab/>
            </w:r>
            <w:r w:rsidR="00655E75" w:rsidRPr="00655E75">
              <w:rPr>
                <w:rFonts w:ascii="Times New Roman" w:hAnsi="Times New Roman" w:cs="Times New Roman"/>
                <w:noProof/>
                <w:webHidden/>
                <w:sz w:val="24"/>
                <w:szCs w:val="24"/>
              </w:rPr>
              <w:fldChar w:fldCharType="begin"/>
            </w:r>
            <w:r w:rsidR="00655E75" w:rsidRPr="00655E75">
              <w:rPr>
                <w:rFonts w:ascii="Times New Roman" w:hAnsi="Times New Roman" w:cs="Times New Roman"/>
                <w:noProof/>
                <w:webHidden/>
                <w:sz w:val="24"/>
                <w:szCs w:val="24"/>
              </w:rPr>
              <w:instrText xml:space="preserve"> PAGEREF _Toc200816922 \h </w:instrText>
            </w:r>
            <w:r w:rsidR="00655E75" w:rsidRPr="00655E75">
              <w:rPr>
                <w:rFonts w:ascii="Times New Roman" w:hAnsi="Times New Roman" w:cs="Times New Roman"/>
                <w:noProof/>
                <w:webHidden/>
                <w:sz w:val="24"/>
                <w:szCs w:val="24"/>
              </w:rPr>
            </w:r>
            <w:r w:rsidR="00655E75" w:rsidRPr="00655E75">
              <w:rPr>
                <w:rFonts w:ascii="Times New Roman" w:hAnsi="Times New Roman" w:cs="Times New Roman"/>
                <w:noProof/>
                <w:webHidden/>
                <w:sz w:val="24"/>
                <w:szCs w:val="24"/>
              </w:rPr>
              <w:fldChar w:fldCharType="separate"/>
            </w:r>
            <w:r w:rsidR="00655E75" w:rsidRPr="00655E75">
              <w:rPr>
                <w:rFonts w:ascii="Times New Roman" w:hAnsi="Times New Roman" w:cs="Times New Roman"/>
                <w:noProof/>
                <w:webHidden/>
                <w:sz w:val="24"/>
                <w:szCs w:val="24"/>
              </w:rPr>
              <w:t>3</w:t>
            </w:r>
            <w:r w:rsidR="00655E75" w:rsidRPr="00655E75">
              <w:rPr>
                <w:rFonts w:ascii="Times New Roman" w:hAnsi="Times New Roman" w:cs="Times New Roman"/>
                <w:noProof/>
                <w:webHidden/>
                <w:sz w:val="24"/>
                <w:szCs w:val="24"/>
              </w:rPr>
              <w:fldChar w:fldCharType="end"/>
            </w:r>
          </w:hyperlink>
        </w:p>
        <w:p w14:paraId="56F1C2B0" w14:textId="77777777" w:rsidR="00655E75" w:rsidRPr="00655E75" w:rsidRDefault="00655E75" w:rsidP="00655E75">
          <w:pPr>
            <w:pStyle w:val="TOC1"/>
            <w:rPr>
              <w:rFonts w:ascii="Times New Roman" w:hAnsi="Times New Roman" w:cs="Times New Roman"/>
              <w:noProof/>
              <w:sz w:val="24"/>
              <w:szCs w:val="24"/>
            </w:rPr>
          </w:pPr>
          <w:hyperlink w:anchor="_Toc200816923" w:history="1">
            <w:r w:rsidRPr="00655E75">
              <w:rPr>
                <w:rStyle w:val="Hyperlink"/>
                <w:rFonts w:ascii="Times New Roman" w:hAnsi="Times New Roman" w:cs="Times New Roman"/>
                <w:noProof/>
                <w:sz w:val="24"/>
                <w:szCs w:val="24"/>
              </w:rPr>
              <w:t>Part 1: The application of two frameworks</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_Toc200816923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5</w:t>
            </w:r>
            <w:r w:rsidRPr="00655E75">
              <w:rPr>
                <w:rFonts w:ascii="Times New Roman" w:hAnsi="Times New Roman" w:cs="Times New Roman"/>
                <w:noProof/>
                <w:webHidden/>
                <w:sz w:val="24"/>
                <w:szCs w:val="24"/>
              </w:rPr>
              <w:fldChar w:fldCharType="end"/>
            </w:r>
          </w:hyperlink>
        </w:p>
        <w:p w14:paraId="13C6C324" w14:textId="77777777" w:rsidR="00655E75" w:rsidRPr="00655E75" w:rsidRDefault="00655E75" w:rsidP="00655E75">
          <w:pPr>
            <w:pStyle w:val="TOC1"/>
            <w:rPr>
              <w:rFonts w:ascii="Times New Roman" w:hAnsi="Times New Roman" w:cs="Times New Roman"/>
              <w:noProof/>
              <w:sz w:val="24"/>
              <w:szCs w:val="24"/>
            </w:rPr>
          </w:pPr>
          <w:hyperlink w:anchor="_Toc200816924" w:history="1">
            <w:r w:rsidRPr="00655E75">
              <w:rPr>
                <w:rStyle w:val="Hyperlink"/>
                <w:rFonts w:ascii="Times New Roman" w:hAnsi="Times New Roman" w:cs="Times New Roman"/>
                <w:noProof/>
                <w:sz w:val="24"/>
                <w:szCs w:val="24"/>
              </w:rPr>
              <w:t>Part 2: New digital transformation initiative</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_Toc200816924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11</w:t>
            </w:r>
            <w:r w:rsidRPr="00655E75">
              <w:rPr>
                <w:rFonts w:ascii="Times New Roman" w:hAnsi="Times New Roman" w:cs="Times New Roman"/>
                <w:noProof/>
                <w:webHidden/>
                <w:sz w:val="24"/>
                <w:szCs w:val="24"/>
              </w:rPr>
              <w:fldChar w:fldCharType="end"/>
            </w:r>
          </w:hyperlink>
        </w:p>
        <w:p w14:paraId="4B38F074" w14:textId="77777777" w:rsidR="00655E75" w:rsidRPr="00655E75" w:rsidRDefault="00655E75" w:rsidP="00655E75">
          <w:pPr>
            <w:pStyle w:val="TOC1"/>
            <w:rPr>
              <w:rFonts w:ascii="Times New Roman" w:hAnsi="Times New Roman" w:cs="Times New Roman"/>
              <w:noProof/>
              <w:sz w:val="24"/>
              <w:szCs w:val="24"/>
            </w:rPr>
          </w:pPr>
          <w:hyperlink w:anchor="_Toc200816925" w:history="1">
            <w:r w:rsidRPr="00655E75">
              <w:rPr>
                <w:rStyle w:val="Hyperlink"/>
                <w:rFonts w:ascii="Times New Roman" w:hAnsi="Times New Roman" w:cs="Times New Roman"/>
                <w:noProof/>
                <w:sz w:val="24"/>
                <w:szCs w:val="24"/>
              </w:rPr>
              <w:t>Enhanced Customer Journey Map for Revolut</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_Toc200816925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12</w:t>
            </w:r>
            <w:r w:rsidRPr="00655E75">
              <w:rPr>
                <w:rFonts w:ascii="Times New Roman" w:hAnsi="Times New Roman" w:cs="Times New Roman"/>
                <w:noProof/>
                <w:webHidden/>
                <w:sz w:val="24"/>
                <w:szCs w:val="24"/>
              </w:rPr>
              <w:fldChar w:fldCharType="end"/>
            </w:r>
          </w:hyperlink>
        </w:p>
        <w:p w14:paraId="626D6AB4" w14:textId="77777777" w:rsidR="00655E75" w:rsidRPr="00655E75" w:rsidRDefault="00655E75" w:rsidP="00655E75">
          <w:pPr>
            <w:pStyle w:val="TOC2"/>
            <w:tabs>
              <w:tab w:val="right" w:leader="dot" w:pos="9350"/>
            </w:tabs>
            <w:spacing w:line="360" w:lineRule="auto"/>
            <w:jc w:val="both"/>
            <w:rPr>
              <w:rFonts w:ascii="Times New Roman" w:hAnsi="Times New Roman" w:cs="Times New Roman"/>
              <w:noProof/>
              <w:sz w:val="24"/>
              <w:szCs w:val="24"/>
            </w:rPr>
          </w:pPr>
          <w:hyperlink w:anchor="_Toc200816926" w:history="1">
            <w:r w:rsidRPr="00655E75">
              <w:rPr>
                <w:rStyle w:val="Hyperlink"/>
                <w:rFonts w:ascii="Times New Roman" w:hAnsi="Times New Roman" w:cs="Times New Roman"/>
                <w:noProof/>
                <w:sz w:val="24"/>
                <w:szCs w:val="24"/>
              </w:rPr>
              <w:t>1. Awareness</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_Toc200816926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12</w:t>
            </w:r>
            <w:r w:rsidRPr="00655E75">
              <w:rPr>
                <w:rFonts w:ascii="Times New Roman" w:hAnsi="Times New Roman" w:cs="Times New Roman"/>
                <w:noProof/>
                <w:webHidden/>
                <w:sz w:val="24"/>
                <w:szCs w:val="24"/>
              </w:rPr>
              <w:fldChar w:fldCharType="end"/>
            </w:r>
          </w:hyperlink>
        </w:p>
        <w:p w14:paraId="1AA3700E" w14:textId="77777777" w:rsidR="00655E75" w:rsidRPr="00655E75" w:rsidRDefault="00655E75" w:rsidP="00655E75">
          <w:pPr>
            <w:pStyle w:val="TOC2"/>
            <w:tabs>
              <w:tab w:val="right" w:leader="dot" w:pos="9350"/>
            </w:tabs>
            <w:spacing w:line="360" w:lineRule="auto"/>
            <w:jc w:val="both"/>
            <w:rPr>
              <w:rFonts w:ascii="Times New Roman" w:hAnsi="Times New Roman" w:cs="Times New Roman"/>
              <w:noProof/>
              <w:sz w:val="24"/>
              <w:szCs w:val="24"/>
            </w:rPr>
          </w:pPr>
          <w:hyperlink w:anchor="_Toc200816927" w:history="1">
            <w:r w:rsidRPr="00655E75">
              <w:rPr>
                <w:rStyle w:val="Hyperlink"/>
                <w:rFonts w:ascii="Times New Roman" w:hAnsi="Times New Roman" w:cs="Times New Roman"/>
                <w:noProof/>
                <w:sz w:val="24"/>
                <w:szCs w:val="24"/>
              </w:rPr>
              <w:t>2. Consideration</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_Toc200816927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13</w:t>
            </w:r>
            <w:r w:rsidRPr="00655E75">
              <w:rPr>
                <w:rFonts w:ascii="Times New Roman" w:hAnsi="Times New Roman" w:cs="Times New Roman"/>
                <w:noProof/>
                <w:webHidden/>
                <w:sz w:val="24"/>
                <w:szCs w:val="24"/>
              </w:rPr>
              <w:fldChar w:fldCharType="end"/>
            </w:r>
          </w:hyperlink>
        </w:p>
        <w:p w14:paraId="0B0E9BCF" w14:textId="77777777" w:rsidR="00655E75" w:rsidRPr="00655E75" w:rsidRDefault="00655E75" w:rsidP="00655E75">
          <w:pPr>
            <w:pStyle w:val="TOC2"/>
            <w:tabs>
              <w:tab w:val="right" w:leader="dot" w:pos="9350"/>
            </w:tabs>
            <w:spacing w:line="360" w:lineRule="auto"/>
            <w:jc w:val="both"/>
            <w:rPr>
              <w:rFonts w:ascii="Times New Roman" w:hAnsi="Times New Roman" w:cs="Times New Roman"/>
              <w:noProof/>
              <w:sz w:val="24"/>
              <w:szCs w:val="24"/>
            </w:rPr>
          </w:pPr>
          <w:hyperlink w:anchor="_Toc200816928" w:history="1">
            <w:r w:rsidRPr="00655E75">
              <w:rPr>
                <w:rStyle w:val="Hyperlink"/>
                <w:rFonts w:ascii="Times New Roman" w:hAnsi="Times New Roman" w:cs="Times New Roman"/>
                <w:noProof/>
                <w:sz w:val="24"/>
                <w:szCs w:val="24"/>
              </w:rPr>
              <w:t>3. Onboarding</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_Toc200816928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13</w:t>
            </w:r>
            <w:r w:rsidRPr="00655E75">
              <w:rPr>
                <w:rFonts w:ascii="Times New Roman" w:hAnsi="Times New Roman" w:cs="Times New Roman"/>
                <w:noProof/>
                <w:webHidden/>
                <w:sz w:val="24"/>
                <w:szCs w:val="24"/>
              </w:rPr>
              <w:fldChar w:fldCharType="end"/>
            </w:r>
          </w:hyperlink>
        </w:p>
        <w:p w14:paraId="4A7C1C0E" w14:textId="77777777" w:rsidR="00655E75" w:rsidRPr="00655E75" w:rsidRDefault="00655E75" w:rsidP="00655E75">
          <w:pPr>
            <w:pStyle w:val="TOC2"/>
            <w:tabs>
              <w:tab w:val="right" w:leader="dot" w:pos="9350"/>
            </w:tabs>
            <w:spacing w:line="360" w:lineRule="auto"/>
            <w:jc w:val="both"/>
            <w:rPr>
              <w:rFonts w:ascii="Times New Roman" w:hAnsi="Times New Roman" w:cs="Times New Roman"/>
              <w:noProof/>
              <w:sz w:val="24"/>
              <w:szCs w:val="24"/>
            </w:rPr>
          </w:pPr>
          <w:hyperlink w:anchor="_Toc200816929" w:history="1">
            <w:r w:rsidRPr="00655E75">
              <w:rPr>
                <w:rStyle w:val="Hyperlink"/>
                <w:rFonts w:ascii="Times New Roman" w:hAnsi="Times New Roman" w:cs="Times New Roman"/>
                <w:noProof/>
                <w:sz w:val="24"/>
                <w:szCs w:val="24"/>
              </w:rPr>
              <w:t>4. Setup and Personalisation</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_Toc200816929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14</w:t>
            </w:r>
            <w:r w:rsidRPr="00655E75">
              <w:rPr>
                <w:rFonts w:ascii="Times New Roman" w:hAnsi="Times New Roman" w:cs="Times New Roman"/>
                <w:noProof/>
                <w:webHidden/>
                <w:sz w:val="24"/>
                <w:szCs w:val="24"/>
              </w:rPr>
              <w:fldChar w:fldCharType="end"/>
            </w:r>
          </w:hyperlink>
        </w:p>
        <w:p w14:paraId="164D2659" w14:textId="77777777" w:rsidR="00655E75" w:rsidRPr="00655E75" w:rsidRDefault="00655E75" w:rsidP="00655E75">
          <w:pPr>
            <w:pStyle w:val="TOC2"/>
            <w:tabs>
              <w:tab w:val="right" w:leader="dot" w:pos="9350"/>
            </w:tabs>
            <w:spacing w:line="360" w:lineRule="auto"/>
            <w:jc w:val="both"/>
            <w:rPr>
              <w:rFonts w:ascii="Times New Roman" w:hAnsi="Times New Roman" w:cs="Times New Roman"/>
              <w:noProof/>
              <w:sz w:val="24"/>
              <w:szCs w:val="24"/>
            </w:rPr>
          </w:pPr>
          <w:hyperlink w:anchor="_Toc200816930" w:history="1">
            <w:r w:rsidRPr="00655E75">
              <w:rPr>
                <w:rStyle w:val="Hyperlink"/>
                <w:rFonts w:ascii="Times New Roman" w:hAnsi="Times New Roman" w:cs="Times New Roman"/>
                <w:noProof/>
                <w:sz w:val="24"/>
                <w:szCs w:val="24"/>
              </w:rPr>
              <w:t>5. Frequent Usage</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_Toc200816930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14</w:t>
            </w:r>
            <w:r w:rsidRPr="00655E75">
              <w:rPr>
                <w:rFonts w:ascii="Times New Roman" w:hAnsi="Times New Roman" w:cs="Times New Roman"/>
                <w:noProof/>
                <w:webHidden/>
                <w:sz w:val="24"/>
                <w:szCs w:val="24"/>
              </w:rPr>
              <w:fldChar w:fldCharType="end"/>
            </w:r>
          </w:hyperlink>
        </w:p>
        <w:p w14:paraId="28C4CEF8" w14:textId="77777777" w:rsidR="00655E75" w:rsidRPr="00655E75" w:rsidRDefault="00655E75" w:rsidP="00655E75">
          <w:pPr>
            <w:pStyle w:val="TOC2"/>
            <w:tabs>
              <w:tab w:val="right" w:leader="dot" w:pos="9350"/>
            </w:tabs>
            <w:spacing w:line="360" w:lineRule="auto"/>
            <w:jc w:val="both"/>
            <w:rPr>
              <w:rFonts w:ascii="Times New Roman" w:hAnsi="Times New Roman" w:cs="Times New Roman"/>
              <w:noProof/>
              <w:sz w:val="24"/>
              <w:szCs w:val="24"/>
            </w:rPr>
          </w:pPr>
          <w:hyperlink w:anchor="_Toc200816931" w:history="1">
            <w:r w:rsidRPr="00655E75">
              <w:rPr>
                <w:rStyle w:val="Hyperlink"/>
                <w:rFonts w:ascii="Times New Roman" w:hAnsi="Times New Roman" w:cs="Times New Roman"/>
                <w:noProof/>
                <w:sz w:val="24"/>
                <w:szCs w:val="24"/>
              </w:rPr>
              <w:t>6. Customer Support and Problem Resolution</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_Toc200816931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15</w:t>
            </w:r>
            <w:r w:rsidRPr="00655E75">
              <w:rPr>
                <w:rFonts w:ascii="Times New Roman" w:hAnsi="Times New Roman" w:cs="Times New Roman"/>
                <w:noProof/>
                <w:webHidden/>
                <w:sz w:val="24"/>
                <w:szCs w:val="24"/>
              </w:rPr>
              <w:fldChar w:fldCharType="end"/>
            </w:r>
          </w:hyperlink>
        </w:p>
        <w:p w14:paraId="2144C122" w14:textId="77777777" w:rsidR="00655E75" w:rsidRPr="00655E75" w:rsidRDefault="00655E75" w:rsidP="00655E75">
          <w:pPr>
            <w:pStyle w:val="TOC2"/>
            <w:tabs>
              <w:tab w:val="right" w:leader="dot" w:pos="9350"/>
            </w:tabs>
            <w:spacing w:line="360" w:lineRule="auto"/>
            <w:jc w:val="both"/>
            <w:rPr>
              <w:rFonts w:ascii="Times New Roman" w:hAnsi="Times New Roman" w:cs="Times New Roman"/>
              <w:noProof/>
              <w:sz w:val="24"/>
              <w:szCs w:val="24"/>
            </w:rPr>
          </w:pPr>
          <w:hyperlink w:anchor="_Toc200816932" w:history="1">
            <w:r w:rsidRPr="00655E75">
              <w:rPr>
                <w:rStyle w:val="Hyperlink"/>
                <w:rFonts w:ascii="Times New Roman" w:hAnsi="Times New Roman" w:cs="Times New Roman"/>
                <w:noProof/>
                <w:sz w:val="24"/>
                <w:szCs w:val="24"/>
              </w:rPr>
              <w:t>7. Engagement and Feedback Loop</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_Toc200816932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15</w:t>
            </w:r>
            <w:r w:rsidRPr="00655E75">
              <w:rPr>
                <w:rFonts w:ascii="Times New Roman" w:hAnsi="Times New Roman" w:cs="Times New Roman"/>
                <w:noProof/>
                <w:webHidden/>
                <w:sz w:val="24"/>
                <w:szCs w:val="24"/>
              </w:rPr>
              <w:fldChar w:fldCharType="end"/>
            </w:r>
          </w:hyperlink>
        </w:p>
        <w:p w14:paraId="65B2024D" w14:textId="77777777" w:rsidR="00655E75" w:rsidRPr="00655E75" w:rsidRDefault="00655E75" w:rsidP="00655E75">
          <w:pPr>
            <w:pStyle w:val="TOC2"/>
            <w:tabs>
              <w:tab w:val="right" w:leader="dot" w:pos="9350"/>
            </w:tabs>
            <w:spacing w:line="360" w:lineRule="auto"/>
            <w:jc w:val="both"/>
            <w:rPr>
              <w:rFonts w:ascii="Times New Roman" w:hAnsi="Times New Roman" w:cs="Times New Roman"/>
              <w:noProof/>
              <w:sz w:val="24"/>
              <w:szCs w:val="24"/>
            </w:rPr>
          </w:pPr>
          <w:hyperlink w:anchor="_Toc200816933" w:history="1">
            <w:r w:rsidRPr="00655E75">
              <w:rPr>
                <w:rStyle w:val="Hyperlink"/>
                <w:rFonts w:ascii="Times New Roman" w:hAnsi="Times New Roman" w:cs="Times New Roman"/>
                <w:noProof/>
                <w:sz w:val="24"/>
                <w:szCs w:val="24"/>
              </w:rPr>
              <w:t>8. Retention and Advocacy</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_Toc200816933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16</w:t>
            </w:r>
            <w:r w:rsidRPr="00655E75">
              <w:rPr>
                <w:rFonts w:ascii="Times New Roman" w:hAnsi="Times New Roman" w:cs="Times New Roman"/>
                <w:noProof/>
                <w:webHidden/>
                <w:sz w:val="24"/>
                <w:szCs w:val="24"/>
              </w:rPr>
              <w:fldChar w:fldCharType="end"/>
            </w:r>
          </w:hyperlink>
        </w:p>
        <w:p w14:paraId="790F32B7" w14:textId="77777777" w:rsidR="00655E75" w:rsidRPr="00655E75" w:rsidRDefault="00655E75" w:rsidP="00655E75">
          <w:pPr>
            <w:pStyle w:val="TOC1"/>
            <w:rPr>
              <w:rFonts w:ascii="Times New Roman" w:hAnsi="Times New Roman" w:cs="Times New Roman"/>
              <w:noProof/>
              <w:sz w:val="24"/>
              <w:szCs w:val="24"/>
            </w:rPr>
          </w:pPr>
          <w:hyperlink w:anchor="_Toc200816934" w:history="1">
            <w:r w:rsidRPr="00655E75">
              <w:rPr>
                <w:rStyle w:val="Hyperlink"/>
                <w:rFonts w:ascii="Times New Roman" w:hAnsi="Times New Roman" w:cs="Times New Roman"/>
                <w:noProof/>
                <w:sz w:val="24"/>
                <w:szCs w:val="24"/>
              </w:rPr>
              <w:t>Innovation and Design Thinking Integration</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_Toc200816934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16</w:t>
            </w:r>
            <w:r w:rsidRPr="00655E75">
              <w:rPr>
                <w:rFonts w:ascii="Times New Roman" w:hAnsi="Times New Roman" w:cs="Times New Roman"/>
                <w:noProof/>
                <w:webHidden/>
                <w:sz w:val="24"/>
                <w:szCs w:val="24"/>
              </w:rPr>
              <w:fldChar w:fldCharType="end"/>
            </w:r>
          </w:hyperlink>
        </w:p>
        <w:p w14:paraId="57198227" w14:textId="77777777" w:rsidR="00655E75" w:rsidRPr="00655E75" w:rsidRDefault="00655E75" w:rsidP="00655E75">
          <w:pPr>
            <w:pStyle w:val="TOC1"/>
            <w:rPr>
              <w:rFonts w:ascii="Times New Roman" w:hAnsi="Times New Roman" w:cs="Times New Roman"/>
              <w:noProof/>
              <w:sz w:val="24"/>
              <w:szCs w:val="24"/>
            </w:rPr>
          </w:pPr>
          <w:hyperlink w:anchor="_Toc200816935" w:history="1">
            <w:r w:rsidRPr="00655E75">
              <w:rPr>
                <w:rStyle w:val="Hyperlink"/>
                <w:rFonts w:ascii="Times New Roman" w:hAnsi="Times New Roman" w:cs="Times New Roman"/>
                <w:noProof/>
                <w:sz w:val="24"/>
                <w:szCs w:val="24"/>
              </w:rPr>
              <w:t>Conclusion</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_Toc200816935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17</w:t>
            </w:r>
            <w:r w:rsidRPr="00655E75">
              <w:rPr>
                <w:rFonts w:ascii="Times New Roman" w:hAnsi="Times New Roman" w:cs="Times New Roman"/>
                <w:noProof/>
                <w:webHidden/>
                <w:sz w:val="24"/>
                <w:szCs w:val="24"/>
              </w:rPr>
              <w:fldChar w:fldCharType="end"/>
            </w:r>
          </w:hyperlink>
        </w:p>
        <w:p w14:paraId="08A2ECC3" w14:textId="77777777" w:rsidR="00655E75" w:rsidRDefault="00655E75" w:rsidP="00655E75">
          <w:pPr>
            <w:pStyle w:val="TOC1"/>
            <w:rPr>
              <w:noProof/>
            </w:rPr>
          </w:pPr>
          <w:hyperlink w:anchor="_Toc200816936" w:history="1">
            <w:r w:rsidRPr="00655E75">
              <w:rPr>
                <w:rStyle w:val="Hyperlink"/>
                <w:rFonts w:ascii="Times New Roman" w:hAnsi="Times New Roman" w:cs="Times New Roman"/>
                <w:noProof/>
                <w:sz w:val="24"/>
                <w:szCs w:val="24"/>
              </w:rPr>
              <w:t>References</w:t>
            </w:r>
            <w:r w:rsidRPr="00655E75">
              <w:rPr>
                <w:rFonts w:ascii="Times New Roman" w:hAnsi="Times New Roman" w:cs="Times New Roman"/>
                <w:noProof/>
                <w:webHidden/>
                <w:sz w:val="24"/>
                <w:szCs w:val="24"/>
              </w:rPr>
              <w:tab/>
            </w:r>
            <w:r w:rsidRPr="00655E75">
              <w:rPr>
                <w:rFonts w:ascii="Times New Roman" w:hAnsi="Times New Roman" w:cs="Times New Roman"/>
                <w:noProof/>
                <w:webHidden/>
                <w:sz w:val="24"/>
                <w:szCs w:val="24"/>
              </w:rPr>
              <w:fldChar w:fldCharType="begin"/>
            </w:r>
            <w:r w:rsidRPr="00655E75">
              <w:rPr>
                <w:rFonts w:ascii="Times New Roman" w:hAnsi="Times New Roman" w:cs="Times New Roman"/>
                <w:noProof/>
                <w:webHidden/>
                <w:sz w:val="24"/>
                <w:szCs w:val="24"/>
              </w:rPr>
              <w:instrText xml:space="preserve"> PAGEREF _Toc200816936 \h </w:instrText>
            </w:r>
            <w:r w:rsidRPr="00655E75">
              <w:rPr>
                <w:rFonts w:ascii="Times New Roman" w:hAnsi="Times New Roman" w:cs="Times New Roman"/>
                <w:noProof/>
                <w:webHidden/>
                <w:sz w:val="24"/>
                <w:szCs w:val="24"/>
              </w:rPr>
            </w:r>
            <w:r w:rsidRPr="00655E75">
              <w:rPr>
                <w:rFonts w:ascii="Times New Roman" w:hAnsi="Times New Roman" w:cs="Times New Roman"/>
                <w:noProof/>
                <w:webHidden/>
                <w:sz w:val="24"/>
                <w:szCs w:val="24"/>
              </w:rPr>
              <w:fldChar w:fldCharType="separate"/>
            </w:r>
            <w:r w:rsidRPr="00655E75">
              <w:rPr>
                <w:rFonts w:ascii="Times New Roman" w:hAnsi="Times New Roman" w:cs="Times New Roman"/>
                <w:noProof/>
                <w:webHidden/>
                <w:sz w:val="24"/>
                <w:szCs w:val="24"/>
              </w:rPr>
              <w:t>18</w:t>
            </w:r>
            <w:r w:rsidRPr="00655E75">
              <w:rPr>
                <w:rFonts w:ascii="Times New Roman" w:hAnsi="Times New Roman" w:cs="Times New Roman"/>
                <w:noProof/>
                <w:webHidden/>
                <w:sz w:val="24"/>
                <w:szCs w:val="24"/>
              </w:rPr>
              <w:fldChar w:fldCharType="end"/>
            </w:r>
          </w:hyperlink>
        </w:p>
        <w:p w14:paraId="6D61991A" w14:textId="77777777" w:rsidR="00D25260" w:rsidRDefault="00D25260" w:rsidP="002C6A01">
          <w:pPr>
            <w:spacing w:line="360" w:lineRule="auto"/>
            <w:jc w:val="both"/>
          </w:pPr>
          <w:r w:rsidRPr="002C6A01">
            <w:rPr>
              <w:b/>
              <w:bCs/>
              <w:noProof/>
              <w:color w:val="000000" w:themeColor="text1"/>
            </w:rPr>
            <w:fldChar w:fldCharType="end"/>
          </w:r>
        </w:p>
      </w:sdtContent>
    </w:sdt>
    <w:p w14:paraId="543B775A" w14:textId="77777777" w:rsidR="00D25260" w:rsidRDefault="00D25260" w:rsidP="00C46AEA">
      <w:pPr>
        <w:spacing w:line="360" w:lineRule="auto"/>
        <w:rPr>
          <w:b/>
          <w:color w:val="000000" w:themeColor="text1"/>
          <w:sz w:val="24"/>
          <w:szCs w:val="40"/>
        </w:rPr>
      </w:pPr>
      <w:r>
        <w:rPr>
          <w:color w:val="000000" w:themeColor="text1"/>
        </w:rPr>
        <w:br w:type="page"/>
      </w:r>
    </w:p>
    <w:p w14:paraId="085E89BF" w14:textId="77777777" w:rsidR="009A6F92" w:rsidRPr="00C04A75" w:rsidRDefault="009252C1" w:rsidP="00C04A75">
      <w:pPr>
        <w:pStyle w:val="Heading1"/>
        <w:rPr>
          <w:rFonts w:ascii="Times New Roman" w:hAnsi="Times New Roman" w:cs="Times New Roman"/>
          <w:color w:val="000000" w:themeColor="text1"/>
          <w:szCs w:val="24"/>
        </w:rPr>
      </w:pPr>
      <w:bookmarkStart w:id="0" w:name="_Toc200816922"/>
      <w:r w:rsidRPr="00C04A75">
        <w:rPr>
          <w:rFonts w:ascii="Times New Roman" w:hAnsi="Times New Roman" w:cs="Times New Roman"/>
          <w:color w:val="000000" w:themeColor="text1"/>
          <w:szCs w:val="24"/>
        </w:rPr>
        <w:t>Introduction</w:t>
      </w:r>
      <w:bookmarkEnd w:id="0"/>
    </w:p>
    <w:p w14:paraId="2DD713E5"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Revolut is a financial technology firm which is significantly changing the banking industry through its innovative and mobile application approach. This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started operating in 2015 in the UK and it is providing services </w:t>
      </w:r>
      <w:proofErr w:type="gramStart"/>
      <w:r w:rsidRPr="00C04A75">
        <w:rPr>
          <w:rFonts w:ascii="Times New Roman" w:hAnsi="Times New Roman" w:cs="Times New Roman"/>
          <w:color w:val="000000" w:themeColor="text1"/>
          <w:sz w:val="24"/>
          <w:szCs w:val="24"/>
        </w:rPr>
        <w:t>at</w:t>
      </w:r>
      <w:proofErr w:type="gramEnd"/>
      <w:r w:rsidRPr="00C04A75">
        <w:rPr>
          <w:rFonts w:ascii="Times New Roman" w:hAnsi="Times New Roman" w:cs="Times New Roman"/>
          <w:color w:val="000000" w:themeColor="text1"/>
          <w:sz w:val="24"/>
          <w:szCs w:val="24"/>
        </w:rPr>
        <w:t xml:space="preserve"> a wider spectrum of digital financial activities. As a fintech company it has adopted the acceleration strategy globally for the </w:t>
      </w:r>
      <w:r w:rsidR="005D6CF3" w:rsidRPr="00C04A75">
        <w:rPr>
          <w:rFonts w:ascii="Times New Roman" w:hAnsi="Times New Roman" w:cs="Times New Roman"/>
          <w:color w:val="000000" w:themeColor="text1"/>
          <w:sz w:val="24"/>
          <w:szCs w:val="24"/>
        </w:rPr>
        <w:t>companies which are</w:t>
      </w:r>
      <w:r w:rsidRPr="00C04A75">
        <w:rPr>
          <w:rFonts w:ascii="Times New Roman" w:hAnsi="Times New Roman" w:cs="Times New Roman"/>
          <w:color w:val="000000" w:themeColor="text1"/>
          <w:sz w:val="24"/>
          <w:szCs w:val="24"/>
        </w:rPr>
        <w:t xml:space="preserve"> redefining </w:t>
      </w:r>
      <w:proofErr w:type="gramStart"/>
      <w:r w:rsidRPr="00C04A75">
        <w:rPr>
          <w:rFonts w:ascii="Times New Roman" w:hAnsi="Times New Roman" w:cs="Times New Roman"/>
          <w:color w:val="000000" w:themeColor="text1"/>
          <w:sz w:val="24"/>
          <w:szCs w:val="24"/>
        </w:rPr>
        <w:t>the customer</w:t>
      </w:r>
      <w:proofErr w:type="gramEnd"/>
      <w:r w:rsidRPr="00C04A75">
        <w:rPr>
          <w:rFonts w:ascii="Times New Roman" w:hAnsi="Times New Roman" w:cs="Times New Roman"/>
          <w:color w:val="000000" w:themeColor="text1"/>
          <w:sz w:val="24"/>
          <w:szCs w:val="24"/>
        </w:rPr>
        <w:t xml:space="preserve"> expectations. Apart from that </w:t>
      </w:r>
      <w:proofErr w:type="gramStart"/>
      <w:r w:rsidRPr="00C04A75">
        <w:rPr>
          <w:rFonts w:ascii="Times New Roman" w:hAnsi="Times New Roman" w:cs="Times New Roman"/>
          <w:color w:val="000000" w:themeColor="text1"/>
          <w:sz w:val="24"/>
          <w:szCs w:val="24"/>
        </w:rPr>
        <w:t>it is</w:t>
      </w:r>
      <w:proofErr w:type="gramEnd"/>
      <w:r w:rsidRPr="00C04A75">
        <w:rPr>
          <w:rFonts w:ascii="Times New Roman" w:hAnsi="Times New Roman" w:cs="Times New Roman"/>
          <w:color w:val="000000" w:themeColor="text1"/>
          <w:sz w:val="24"/>
          <w:szCs w:val="24"/>
        </w:rPr>
        <w:t xml:space="preserve"> also </w:t>
      </w:r>
      <w:proofErr w:type="gramStart"/>
      <w:r w:rsidRPr="00C04A75">
        <w:rPr>
          <w:rFonts w:ascii="Times New Roman" w:hAnsi="Times New Roman" w:cs="Times New Roman"/>
          <w:color w:val="000000" w:themeColor="text1"/>
          <w:sz w:val="24"/>
          <w:szCs w:val="24"/>
        </w:rPr>
        <w:t>intensifying</w:t>
      </w:r>
      <w:proofErr w:type="gramEnd"/>
      <w:r w:rsidRPr="00C04A75">
        <w:rPr>
          <w:rFonts w:ascii="Times New Roman" w:hAnsi="Times New Roman" w:cs="Times New Roman"/>
          <w:color w:val="000000" w:themeColor="text1"/>
          <w:sz w:val="24"/>
          <w:szCs w:val="24"/>
        </w:rPr>
        <w:t xml:space="preserve"> the competitive advantages of the financial services industry. This report will identify the innovation strategy of Revolut through using main frameworks such as customer journey mapping and innovation ambition matrix. This tool will help in determining the view of the process through which Revolut can implement the balances throughout the incremental improvements with small ventures. The </w:t>
      </w:r>
      <w:proofErr w:type="spellStart"/>
      <w:r w:rsidRPr="00C04A75">
        <w:rPr>
          <w:rFonts w:ascii="Times New Roman" w:hAnsi="Times New Roman" w:cs="Times New Roman"/>
          <w:color w:val="000000" w:themeColor="text1"/>
          <w:sz w:val="24"/>
          <w:szCs w:val="24"/>
        </w:rPr>
        <w:t>organisations</w:t>
      </w:r>
      <w:proofErr w:type="spellEnd"/>
      <w:r w:rsidRPr="00C04A75">
        <w:rPr>
          <w:rFonts w:ascii="Times New Roman" w:hAnsi="Times New Roman" w:cs="Times New Roman"/>
          <w:color w:val="000000" w:themeColor="text1"/>
          <w:sz w:val="24"/>
          <w:szCs w:val="24"/>
        </w:rPr>
        <w:t xml:space="preserve"> which are newly operating in the financial </w:t>
      </w:r>
      <w:r w:rsidR="005D6CF3" w:rsidRPr="00C04A75">
        <w:rPr>
          <w:rFonts w:ascii="Times New Roman" w:hAnsi="Times New Roman" w:cs="Times New Roman"/>
          <w:color w:val="000000" w:themeColor="text1"/>
          <w:sz w:val="24"/>
          <w:szCs w:val="24"/>
        </w:rPr>
        <w:t>market</w:t>
      </w:r>
      <w:r w:rsidRPr="00C04A75">
        <w:rPr>
          <w:rFonts w:ascii="Times New Roman" w:hAnsi="Times New Roman" w:cs="Times New Roman"/>
          <w:color w:val="000000" w:themeColor="text1"/>
          <w:sz w:val="24"/>
          <w:szCs w:val="24"/>
        </w:rPr>
        <w:t xml:space="preserve"> will be supported by this company. Through </w:t>
      </w:r>
      <w:proofErr w:type="spellStart"/>
      <w:r w:rsidRPr="00C04A75">
        <w:rPr>
          <w:rFonts w:ascii="Times New Roman" w:hAnsi="Times New Roman" w:cs="Times New Roman"/>
          <w:color w:val="000000" w:themeColor="text1"/>
          <w:sz w:val="24"/>
          <w:szCs w:val="24"/>
        </w:rPr>
        <w:t>analysing</w:t>
      </w:r>
      <w:proofErr w:type="spellEnd"/>
      <w:r w:rsidRPr="00C04A75">
        <w:rPr>
          <w:rFonts w:ascii="Times New Roman" w:hAnsi="Times New Roman" w:cs="Times New Roman"/>
          <w:color w:val="000000" w:themeColor="text1"/>
          <w:sz w:val="24"/>
          <w:szCs w:val="24"/>
        </w:rPr>
        <w:t xml:space="preserve"> its current innovation process and mapping, the </w:t>
      </w:r>
      <w:r w:rsidR="005D6CF3" w:rsidRPr="00C04A75">
        <w:rPr>
          <w:rFonts w:ascii="Times New Roman" w:hAnsi="Times New Roman" w:cs="Times New Roman"/>
          <w:color w:val="000000" w:themeColor="text1"/>
          <w:sz w:val="24"/>
          <w:szCs w:val="24"/>
        </w:rPr>
        <w:t>experience of its core users is</w:t>
      </w:r>
      <w:r w:rsidRPr="00C04A75">
        <w:rPr>
          <w:rFonts w:ascii="Times New Roman" w:hAnsi="Times New Roman" w:cs="Times New Roman"/>
          <w:color w:val="000000" w:themeColor="text1"/>
          <w:sz w:val="24"/>
          <w:szCs w:val="24"/>
        </w:rPr>
        <w:t xml:space="preserve"> increased. A broader industry has been identified with the consumer trends that examined the contextual innovation. This report will identify the factors related to the importance of digital technology and their opportunity of </w:t>
      </w:r>
      <w:proofErr w:type="gramStart"/>
      <w:r w:rsidRPr="00C04A75">
        <w:rPr>
          <w:rFonts w:ascii="Times New Roman" w:hAnsi="Times New Roman" w:cs="Times New Roman"/>
          <w:color w:val="000000" w:themeColor="text1"/>
          <w:sz w:val="24"/>
          <w:szCs w:val="24"/>
        </w:rPr>
        <w:t>new innovation</w:t>
      </w:r>
      <w:proofErr w:type="gramEnd"/>
      <w:r w:rsidRPr="00C04A75">
        <w:rPr>
          <w:rFonts w:ascii="Times New Roman" w:hAnsi="Times New Roman" w:cs="Times New Roman"/>
          <w:color w:val="000000" w:themeColor="text1"/>
          <w:sz w:val="24"/>
          <w:szCs w:val="24"/>
        </w:rPr>
        <w:t xml:space="preserve"> to the financial industry. Two parts will be </w:t>
      </w:r>
      <w:proofErr w:type="spellStart"/>
      <w:r w:rsidRPr="00C04A75">
        <w:rPr>
          <w:rFonts w:ascii="Times New Roman" w:hAnsi="Times New Roman" w:cs="Times New Roman"/>
          <w:color w:val="000000" w:themeColor="text1"/>
          <w:sz w:val="24"/>
          <w:szCs w:val="24"/>
        </w:rPr>
        <w:t>analysed</w:t>
      </w:r>
      <w:proofErr w:type="spellEnd"/>
      <w:r w:rsidRPr="00C04A75">
        <w:rPr>
          <w:rFonts w:ascii="Times New Roman" w:hAnsi="Times New Roman" w:cs="Times New Roman"/>
          <w:color w:val="000000" w:themeColor="text1"/>
          <w:sz w:val="24"/>
          <w:szCs w:val="24"/>
        </w:rPr>
        <w:t xml:space="preserve"> over here</w:t>
      </w:r>
      <w:proofErr w:type="gramStart"/>
      <w:r w:rsidRPr="00C04A75">
        <w:rPr>
          <w:rFonts w:ascii="Times New Roman" w:hAnsi="Times New Roman" w:cs="Times New Roman"/>
          <w:color w:val="000000" w:themeColor="text1"/>
          <w:sz w:val="24"/>
          <w:szCs w:val="24"/>
        </w:rPr>
        <w:t xml:space="preserve"> first</w:t>
      </w:r>
      <w:proofErr w:type="gramEnd"/>
      <w:r w:rsidRPr="00C04A75">
        <w:rPr>
          <w:rFonts w:ascii="Times New Roman" w:hAnsi="Times New Roman" w:cs="Times New Roman"/>
          <w:color w:val="000000" w:themeColor="text1"/>
          <w:sz w:val="24"/>
          <w:szCs w:val="24"/>
        </w:rPr>
        <w:t xml:space="preserve"> part is about the customer journey mapping and </w:t>
      </w:r>
      <w:proofErr w:type="gramStart"/>
      <w:r w:rsidRPr="00C04A75">
        <w:rPr>
          <w:rFonts w:ascii="Times New Roman" w:hAnsi="Times New Roman" w:cs="Times New Roman"/>
          <w:color w:val="000000" w:themeColor="text1"/>
          <w:sz w:val="24"/>
          <w:szCs w:val="24"/>
        </w:rPr>
        <w:t>second</w:t>
      </w:r>
      <w:proofErr w:type="gramEnd"/>
      <w:r w:rsidRPr="00C04A75">
        <w:rPr>
          <w:rFonts w:ascii="Times New Roman" w:hAnsi="Times New Roman" w:cs="Times New Roman"/>
          <w:color w:val="000000" w:themeColor="text1"/>
          <w:sz w:val="24"/>
          <w:szCs w:val="24"/>
        </w:rPr>
        <w:t xml:space="preserve"> part </w:t>
      </w:r>
      <w:proofErr w:type="gramStart"/>
      <w:r w:rsidRPr="00C04A75">
        <w:rPr>
          <w:rFonts w:ascii="Times New Roman" w:hAnsi="Times New Roman" w:cs="Times New Roman"/>
          <w:color w:val="000000" w:themeColor="text1"/>
          <w:sz w:val="24"/>
          <w:szCs w:val="24"/>
        </w:rPr>
        <w:t>is representing</w:t>
      </w:r>
      <w:proofErr w:type="gramEnd"/>
      <w:r w:rsidRPr="00C04A75">
        <w:rPr>
          <w:rFonts w:ascii="Times New Roman" w:hAnsi="Times New Roman" w:cs="Times New Roman"/>
          <w:color w:val="000000" w:themeColor="text1"/>
          <w:sz w:val="24"/>
          <w:szCs w:val="24"/>
        </w:rPr>
        <w:t xml:space="preserve"> the development in customer expectation.</w:t>
      </w:r>
    </w:p>
    <w:p w14:paraId="2F22F1D0" w14:textId="77777777" w:rsidR="009A6F92" w:rsidRPr="00C04A75" w:rsidRDefault="009252C1" w:rsidP="00C04A75">
      <w:pPr>
        <w:spacing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Key consumer and industry trends</w:t>
      </w:r>
    </w:p>
    <w:p w14:paraId="6AA38630"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The fintech sector is considered as </w:t>
      </w:r>
      <w:proofErr w:type="gramStart"/>
      <w:r w:rsidRPr="00C04A75">
        <w:rPr>
          <w:rFonts w:ascii="Times New Roman" w:hAnsi="Times New Roman" w:cs="Times New Roman"/>
          <w:color w:val="000000" w:themeColor="text1"/>
          <w:sz w:val="24"/>
          <w:szCs w:val="24"/>
        </w:rPr>
        <w:t>a main</w:t>
      </w:r>
      <w:proofErr w:type="gramEnd"/>
      <w:r w:rsidRPr="00C04A75">
        <w:rPr>
          <w:rFonts w:ascii="Times New Roman" w:hAnsi="Times New Roman" w:cs="Times New Roman"/>
          <w:color w:val="000000" w:themeColor="text1"/>
          <w:sz w:val="24"/>
          <w:szCs w:val="24"/>
        </w:rPr>
        <w:t xml:space="preserve"> industry that is contributing to the economy. Changes have been identified in the financial industry in terms of the implementation of </w:t>
      </w:r>
      <w:proofErr w:type="gramStart"/>
      <w:r w:rsidRPr="00C04A75">
        <w:rPr>
          <w:rFonts w:ascii="Times New Roman" w:hAnsi="Times New Roman" w:cs="Times New Roman"/>
          <w:color w:val="000000" w:themeColor="text1"/>
          <w:sz w:val="24"/>
          <w:szCs w:val="24"/>
        </w:rPr>
        <w:t>new innovation</w:t>
      </w:r>
      <w:proofErr w:type="gramEnd"/>
      <w:r w:rsidRPr="00C04A75">
        <w:rPr>
          <w:rFonts w:ascii="Times New Roman" w:hAnsi="Times New Roman" w:cs="Times New Roman"/>
          <w:color w:val="000000" w:themeColor="text1"/>
          <w:sz w:val="24"/>
          <w:szCs w:val="24"/>
        </w:rPr>
        <w:t>. Digital banking has contributed to the development of overall banking services (</w:t>
      </w:r>
      <w:proofErr w:type="spellStart"/>
      <w:r w:rsidRPr="00C04A75">
        <w:rPr>
          <w:rFonts w:ascii="Times New Roman" w:hAnsi="Times New Roman" w:cs="Times New Roman"/>
          <w:color w:val="000000" w:themeColor="text1"/>
          <w:sz w:val="24"/>
          <w:szCs w:val="24"/>
        </w:rPr>
        <w:t>Gherțescu</w:t>
      </w:r>
      <w:proofErr w:type="spellEnd"/>
      <w:r w:rsidRPr="00C04A75">
        <w:rPr>
          <w:rFonts w:ascii="Times New Roman" w:hAnsi="Times New Roman" w:cs="Times New Roman"/>
          <w:color w:val="000000" w:themeColor="text1"/>
          <w:sz w:val="24"/>
          <w:szCs w:val="24"/>
        </w:rPr>
        <w:t xml:space="preserve"> and Manta, 2023). Implementation of environmental initiation in the banking industry, every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w:t>
      </w:r>
      <w:proofErr w:type="gramStart"/>
      <w:r w:rsidRPr="00C04A75">
        <w:rPr>
          <w:rFonts w:ascii="Times New Roman" w:hAnsi="Times New Roman" w:cs="Times New Roman"/>
          <w:color w:val="000000" w:themeColor="text1"/>
          <w:sz w:val="24"/>
          <w:szCs w:val="24"/>
        </w:rPr>
        <w:t>is capable of influencing</w:t>
      </w:r>
      <w:proofErr w:type="gramEnd"/>
      <w:r w:rsidRPr="00C04A75">
        <w:rPr>
          <w:rFonts w:ascii="Times New Roman" w:hAnsi="Times New Roman" w:cs="Times New Roman"/>
          <w:color w:val="000000" w:themeColor="text1"/>
          <w:sz w:val="24"/>
          <w:szCs w:val="24"/>
        </w:rPr>
        <w:t xml:space="preserve"> both the user engagement and the innovation. </w:t>
      </w:r>
    </w:p>
    <w:p w14:paraId="1E5FC02C"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b/>
          <w:i/>
          <w:color w:val="000000" w:themeColor="text1"/>
          <w:sz w:val="24"/>
          <w:szCs w:val="24"/>
        </w:rPr>
        <w:t>Digital first banking expectation</w:t>
      </w:r>
      <w:r w:rsidRPr="00C04A75">
        <w:rPr>
          <w:rFonts w:ascii="Times New Roman" w:hAnsi="Times New Roman" w:cs="Times New Roman"/>
          <w:color w:val="000000" w:themeColor="text1"/>
          <w:sz w:val="24"/>
          <w:szCs w:val="24"/>
        </w:rPr>
        <w:t xml:space="preserve"> </w:t>
      </w:r>
    </w:p>
    <w:p w14:paraId="5A5C1E91"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According to the information, post pandemic digital acceleration has been identified with the help of digital banking and it represents the demand of</w:t>
      </w:r>
      <w:r w:rsidRPr="00C04A75">
        <w:rPr>
          <w:rFonts w:ascii="Times New Roman" w:hAnsi="Times New Roman" w:cs="Times New Roman"/>
          <w:b/>
          <w:i/>
          <w:color w:val="000000" w:themeColor="text1"/>
          <w:sz w:val="24"/>
          <w:szCs w:val="24"/>
        </w:rPr>
        <w:t xml:space="preserve"> </w:t>
      </w:r>
      <w:proofErr w:type="spellStart"/>
      <w:proofErr w:type="gramStart"/>
      <w:r w:rsidRPr="00C04A75">
        <w:rPr>
          <w:rFonts w:ascii="Times New Roman" w:hAnsi="Times New Roman" w:cs="Times New Roman"/>
          <w:b/>
          <w:i/>
          <w:color w:val="000000" w:themeColor="text1"/>
          <w:sz w:val="24"/>
          <w:szCs w:val="24"/>
        </w:rPr>
        <w:t>mobilefirst</w:t>
      </w:r>
      <w:proofErr w:type="spellEnd"/>
      <w:proofErr w:type="gramEnd"/>
      <w:r w:rsidRPr="00C04A75">
        <w:rPr>
          <w:rFonts w:ascii="Times New Roman" w:hAnsi="Times New Roman" w:cs="Times New Roman"/>
          <w:b/>
          <w:i/>
          <w:color w:val="000000" w:themeColor="text1"/>
          <w:sz w:val="24"/>
          <w:szCs w:val="24"/>
        </w:rPr>
        <w:t xml:space="preserve"> technology</w:t>
      </w:r>
      <w:r w:rsidRPr="00C04A75">
        <w:rPr>
          <w:rFonts w:ascii="Times New Roman" w:hAnsi="Times New Roman" w:cs="Times New Roman"/>
          <w:color w:val="000000" w:themeColor="text1"/>
          <w:sz w:val="24"/>
          <w:szCs w:val="24"/>
        </w:rPr>
        <w:t xml:space="preserve"> which is always available for financial services. Consumers are also found to increasingly expect the intuitive and secure banking processes through which they can securely use the financial services. Revolut's </w:t>
      </w:r>
      <w:r w:rsidRPr="00C04A75">
        <w:rPr>
          <w:rFonts w:ascii="Times New Roman" w:hAnsi="Times New Roman" w:cs="Times New Roman"/>
          <w:b/>
          <w:i/>
          <w:color w:val="000000" w:themeColor="text1"/>
          <w:sz w:val="24"/>
          <w:szCs w:val="24"/>
        </w:rPr>
        <w:t>sleek app interface</w:t>
      </w:r>
      <w:r w:rsidRPr="00C04A75">
        <w:rPr>
          <w:rFonts w:ascii="Times New Roman" w:hAnsi="Times New Roman" w:cs="Times New Roman"/>
          <w:color w:val="000000" w:themeColor="text1"/>
          <w:sz w:val="24"/>
          <w:szCs w:val="24"/>
        </w:rPr>
        <w:t xml:space="preserve"> became popular to the customers in the financial industry in terms of getting instant notification in the mobile app (revolut.com, 2025). Banking service became at the fingertips of the customer. It means that they can ensure the transfer of funds and get informed about any changes and their account. Apart from that customers are facilitated with </w:t>
      </w:r>
      <w:proofErr w:type="gramStart"/>
      <w:r w:rsidRPr="00C04A75">
        <w:rPr>
          <w:rFonts w:ascii="Times New Roman" w:hAnsi="Times New Roman" w:cs="Times New Roman"/>
          <w:color w:val="000000" w:themeColor="text1"/>
          <w:sz w:val="24"/>
          <w:szCs w:val="24"/>
        </w:rPr>
        <w:t xml:space="preserve">the </w:t>
      </w:r>
      <w:r w:rsidRPr="00C04A75">
        <w:rPr>
          <w:rFonts w:ascii="Times New Roman" w:hAnsi="Times New Roman" w:cs="Times New Roman"/>
          <w:b/>
          <w:i/>
          <w:color w:val="000000" w:themeColor="text1"/>
          <w:sz w:val="24"/>
          <w:szCs w:val="24"/>
        </w:rPr>
        <w:t>virtual</w:t>
      </w:r>
      <w:proofErr w:type="gramEnd"/>
      <w:r w:rsidRPr="00C04A75">
        <w:rPr>
          <w:rFonts w:ascii="Times New Roman" w:hAnsi="Times New Roman" w:cs="Times New Roman"/>
          <w:b/>
          <w:i/>
          <w:color w:val="000000" w:themeColor="text1"/>
          <w:sz w:val="24"/>
          <w:szCs w:val="24"/>
        </w:rPr>
        <w:t xml:space="preserve"> cards</w:t>
      </w:r>
      <w:r w:rsidRPr="00C04A75">
        <w:rPr>
          <w:rFonts w:ascii="Times New Roman" w:hAnsi="Times New Roman" w:cs="Times New Roman"/>
          <w:color w:val="000000" w:themeColor="text1"/>
          <w:sz w:val="24"/>
          <w:szCs w:val="24"/>
        </w:rPr>
        <w:t xml:space="preserve"> so that they can ensure </w:t>
      </w:r>
      <w:proofErr w:type="gramStart"/>
      <w:r w:rsidRPr="00C04A75">
        <w:rPr>
          <w:rFonts w:ascii="Times New Roman" w:hAnsi="Times New Roman" w:cs="Times New Roman"/>
          <w:color w:val="000000" w:themeColor="text1"/>
          <w:sz w:val="24"/>
          <w:szCs w:val="24"/>
        </w:rPr>
        <w:t>the purchase</w:t>
      </w:r>
      <w:proofErr w:type="gramEnd"/>
      <w:r w:rsidRPr="00C04A75">
        <w:rPr>
          <w:rFonts w:ascii="Times New Roman" w:hAnsi="Times New Roman" w:cs="Times New Roman"/>
          <w:color w:val="000000" w:themeColor="text1"/>
          <w:sz w:val="24"/>
          <w:szCs w:val="24"/>
        </w:rPr>
        <w:t xml:space="preserve"> from any online platform. The company is </w:t>
      </w:r>
      <w:proofErr w:type="spellStart"/>
      <w:r w:rsidRPr="00C04A75">
        <w:rPr>
          <w:rFonts w:ascii="Times New Roman" w:hAnsi="Times New Roman" w:cs="Times New Roman"/>
          <w:color w:val="000000" w:themeColor="text1"/>
          <w:sz w:val="24"/>
          <w:szCs w:val="24"/>
        </w:rPr>
        <w:t>capitalising</w:t>
      </w:r>
      <w:proofErr w:type="spellEnd"/>
      <w:r w:rsidRPr="00C04A75">
        <w:rPr>
          <w:rFonts w:ascii="Times New Roman" w:hAnsi="Times New Roman" w:cs="Times New Roman"/>
          <w:color w:val="000000" w:themeColor="text1"/>
          <w:sz w:val="24"/>
          <w:szCs w:val="24"/>
        </w:rPr>
        <w:t xml:space="preserve"> the changes from</w:t>
      </w:r>
      <w:r w:rsidRPr="00C04A75">
        <w:rPr>
          <w:rFonts w:ascii="Times New Roman" w:hAnsi="Times New Roman" w:cs="Times New Roman"/>
          <w:b/>
          <w:i/>
          <w:color w:val="000000" w:themeColor="text1"/>
          <w:sz w:val="24"/>
          <w:szCs w:val="24"/>
        </w:rPr>
        <w:t xml:space="preserve"> </w:t>
      </w:r>
      <w:proofErr w:type="gramStart"/>
      <w:r w:rsidRPr="00C04A75">
        <w:rPr>
          <w:rFonts w:ascii="Times New Roman" w:hAnsi="Times New Roman" w:cs="Times New Roman"/>
          <w:b/>
          <w:i/>
          <w:color w:val="000000" w:themeColor="text1"/>
          <w:sz w:val="24"/>
          <w:szCs w:val="24"/>
        </w:rPr>
        <w:t>brick and mortar</w:t>
      </w:r>
      <w:proofErr w:type="gramEnd"/>
      <w:r w:rsidRPr="00C04A75">
        <w:rPr>
          <w:rFonts w:ascii="Times New Roman" w:hAnsi="Times New Roman" w:cs="Times New Roman"/>
          <w:color w:val="000000" w:themeColor="text1"/>
          <w:sz w:val="24"/>
          <w:szCs w:val="24"/>
        </w:rPr>
        <w:t xml:space="preserve"> interaction for the entire digital system. </w:t>
      </w:r>
    </w:p>
    <w:p w14:paraId="1B0D7E90"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b/>
          <w:i/>
          <w:color w:val="000000" w:themeColor="text1"/>
          <w:sz w:val="24"/>
          <w:szCs w:val="24"/>
        </w:rPr>
        <w:t>Increased interest in decentralized finance and cryptocurrency</w:t>
      </w:r>
      <w:r w:rsidRPr="00C04A75">
        <w:rPr>
          <w:rFonts w:ascii="Times New Roman" w:hAnsi="Times New Roman" w:cs="Times New Roman"/>
          <w:color w:val="000000" w:themeColor="text1"/>
          <w:sz w:val="24"/>
          <w:szCs w:val="24"/>
        </w:rPr>
        <w:t xml:space="preserve"> </w:t>
      </w:r>
    </w:p>
    <w:p w14:paraId="6FBD24A4"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Continuous growth has identified the interest in financial activities and the cryptocurrency </w:t>
      </w:r>
      <w:proofErr w:type="gramStart"/>
      <w:r w:rsidRPr="00C04A75">
        <w:rPr>
          <w:rFonts w:ascii="Times New Roman" w:hAnsi="Times New Roman" w:cs="Times New Roman"/>
          <w:color w:val="000000" w:themeColor="text1"/>
          <w:sz w:val="24"/>
          <w:szCs w:val="24"/>
        </w:rPr>
        <w:t>from</w:t>
      </w:r>
      <w:proofErr w:type="gramEnd"/>
      <w:r w:rsidRPr="00C04A75">
        <w:rPr>
          <w:rFonts w:ascii="Times New Roman" w:hAnsi="Times New Roman" w:cs="Times New Roman"/>
          <w:color w:val="000000" w:themeColor="text1"/>
          <w:sz w:val="24"/>
          <w:szCs w:val="24"/>
        </w:rPr>
        <w:t xml:space="preserve"> the customers. The main reason is that </w:t>
      </w:r>
      <w:proofErr w:type="gramStart"/>
      <w:r w:rsidRPr="00C04A75">
        <w:rPr>
          <w:rFonts w:ascii="Times New Roman" w:hAnsi="Times New Roman" w:cs="Times New Roman"/>
          <w:color w:val="000000" w:themeColor="text1"/>
          <w:sz w:val="24"/>
          <w:szCs w:val="24"/>
        </w:rPr>
        <w:t>it is offering</w:t>
      </w:r>
      <w:proofErr w:type="gramEnd"/>
      <w:r w:rsidRPr="00C04A75">
        <w:rPr>
          <w:rFonts w:ascii="Times New Roman" w:hAnsi="Times New Roman" w:cs="Times New Roman"/>
          <w:color w:val="000000" w:themeColor="text1"/>
          <w:sz w:val="24"/>
          <w:szCs w:val="24"/>
        </w:rPr>
        <w:t xml:space="preserve"> seamless integrations with the new financial instruments (Giglio, 2021). Revolut's efficiency has been identified in implementing the technology so that it allows the users </w:t>
      </w:r>
      <w:proofErr w:type="gramStart"/>
      <w:r w:rsidRPr="00C04A75">
        <w:rPr>
          <w:rFonts w:ascii="Times New Roman" w:hAnsi="Times New Roman" w:cs="Times New Roman"/>
          <w:color w:val="000000" w:themeColor="text1"/>
          <w:sz w:val="24"/>
          <w:szCs w:val="24"/>
        </w:rPr>
        <w:t>for trading</w:t>
      </w:r>
      <w:proofErr w:type="gramEnd"/>
      <w:r w:rsidRPr="00C04A75">
        <w:rPr>
          <w:rFonts w:ascii="Times New Roman" w:hAnsi="Times New Roman" w:cs="Times New Roman"/>
          <w:color w:val="000000" w:themeColor="text1"/>
          <w:sz w:val="24"/>
          <w:szCs w:val="24"/>
        </w:rPr>
        <w:t xml:space="preserve"> the cryptocurrencies in terms of bitcoins. It is also integrating the regular spending accounts related </w:t>
      </w:r>
      <w:proofErr w:type="gramStart"/>
      <w:r w:rsidRPr="00C04A75">
        <w:rPr>
          <w:rFonts w:ascii="Times New Roman" w:hAnsi="Times New Roman" w:cs="Times New Roman"/>
          <w:color w:val="000000" w:themeColor="text1"/>
          <w:sz w:val="24"/>
          <w:szCs w:val="24"/>
        </w:rPr>
        <w:t>activities</w:t>
      </w:r>
      <w:proofErr w:type="gramEnd"/>
      <w:r w:rsidRPr="00C04A75">
        <w:rPr>
          <w:rFonts w:ascii="Times New Roman" w:hAnsi="Times New Roman" w:cs="Times New Roman"/>
          <w:color w:val="000000" w:themeColor="text1"/>
          <w:sz w:val="24"/>
          <w:szCs w:val="24"/>
        </w:rPr>
        <w:t xml:space="preserve"> and it is contributing to the identification of account balances.</w:t>
      </w:r>
    </w:p>
    <w:p w14:paraId="4633889C"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proofErr w:type="spellStart"/>
      <w:r w:rsidRPr="00C04A75">
        <w:rPr>
          <w:rFonts w:ascii="Times New Roman" w:hAnsi="Times New Roman" w:cs="Times New Roman"/>
          <w:b/>
          <w:i/>
          <w:color w:val="000000" w:themeColor="text1"/>
          <w:sz w:val="24"/>
          <w:szCs w:val="24"/>
        </w:rPr>
        <w:t>Hyperpersonalization</w:t>
      </w:r>
      <w:proofErr w:type="spellEnd"/>
      <w:r w:rsidRPr="00C04A75">
        <w:rPr>
          <w:rFonts w:ascii="Times New Roman" w:hAnsi="Times New Roman" w:cs="Times New Roman"/>
          <w:b/>
          <w:i/>
          <w:color w:val="000000" w:themeColor="text1"/>
          <w:sz w:val="24"/>
          <w:szCs w:val="24"/>
        </w:rPr>
        <w:t xml:space="preserve"> and financial empowerment</w:t>
      </w:r>
      <w:r w:rsidRPr="00C04A75">
        <w:rPr>
          <w:rFonts w:ascii="Times New Roman" w:hAnsi="Times New Roman" w:cs="Times New Roman"/>
          <w:color w:val="000000" w:themeColor="text1"/>
          <w:sz w:val="24"/>
          <w:szCs w:val="24"/>
        </w:rPr>
        <w:t xml:space="preserve"> </w:t>
      </w:r>
    </w:p>
    <w:p w14:paraId="420CAB34"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Consumers are found to be no longer satisfied with the genetic banking services as they are always expected to have digital financial advice. In terms of budget tracking and flexible product offerings, the customers are always looking for </w:t>
      </w:r>
      <w:proofErr w:type="gramStart"/>
      <w:r w:rsidRPr="00C04A75">
        <w:rPr>
          <w:rFonts w:ascii="Times New Roman" w:hAnsi="Times New Roman" w:cs="Times New Roman"/>
          <w:color w:val="000000" w:themeColor="text1"/>
          <w:sz w:val="24"/>
          <w:szCs w:val="24"/>
        </w:rPr>
        <w:t>the banking</w:t>
      </w:r>
      <w:proofErr w:type="gramEnd"/>
      <w:r w:rsidRPr="00C04A75">
        <w:rPr>
          <w:rFonts w:ascii="Times New Roman" w:hAnsi="Times New Roman" w:cs="Times New Roman"/>
          <w:color w:val="000000" w:themeColor="text1"/>
          <w:sz w:val="24"/>
          <w:szCs w:val="24"/>
        </w:rPr>
        <w:t xml:space="preserve"> services. According to the information, Revolut has determined the smart budgeting tool for the purpose of </w:t>
      </w:r>
      <w:proofErr w:type="spellStart"/>
      <w:r w:rsidRPr="00C04A75">
        <w:rPr>
          <w:rFonts w:ascii="Times New Roman" w:hAnsi="Times New Roman" w:cs="Times New Roman"/>
          <w:color w:val="000000" w:themeColor="text1"/>
          <w:sz w:val="24"/>
          <w:szCs w:val="24"/>
        </w:rPr>
        <w:t>categorising</w:t>
      </w:r>
      <w:proofErr w:type="spellEnd"/>
      <w:r w:rsidRPr="00C04A75">
        <w:rPr>
          <w:rFonts w:ascii="Times New Roman" w:hAnsi="Times New Roman" w:cs="Times New Roman"/>
          <w:color w:val="000000" w:themeColor="text1"/>
          <w:sz w:val="24"/>
          <w:szCs w:val="24"/>
        </w:rPr>
        <w:t xml:space="preserve"> the personal expectation and spending analysis (</w:t>
      </w:r>
      <w:proofErr w:type="spellStart"/>
      <w:r w:rsidRPr="00C04A75">
        <w:rPr>
          <w:rFonts w:ascii="Times New Roman" w:hAnsi="Times New Roman" w:cs="Times New Roman"/>
          <w:color w:val="000000" w:themeColor="text1"/>
          <w:sz w:val="24"/>
          <w:szCs w:val="24"/>
        </w:rPr>
        <w:t>Murinde</w:t>
      </w:r>
      <w:proofErr w:type="spellEnd"/>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et al.,</w:t>
      </w:r>
      <w:r w:rsidRPr="00C04A75">
        <w:rPr>
          <w:rFonts w:ascii="Times New Roman" w:hAnsi="Times New Roman" w:cs="Times New Roman"/>
          <w:color w:val="000000" w:themeColor="text1"/>
          <w:sz w:val="24"/>
          <w:szCs w:val="24"/>
        </w:rPr>
        <w:t xml:space="preserve"> 2022). In addition to all </w:t>
      </w:r>
      <w:proofErr w:type="gramStart"/>
      <w:r w:rsidRPr="00C04A75">
        <w:rPr>
          <w:rFonts w:ascii="Times New Roman" w:hAnsi="Times New Roman" w:cs="Times New Roman"/>
          <w:color w:val="000000" w:themeColor="text1"/>
          <w:sz w:val="24"/>
          <w:szCs w:val="24"/>
        </w:rPr>
        <w:t>these</w:t>
      </w:r>
      <w:proofErr w:type="gramEnd"/>
      <w:r w:rsidRPr="00C04A75">
        <w:rPr>
          <w:rFonts w:ascii="Times New Roman" w:hAnsi="Times New Roman" w:cs="Times New Roman"/>
          <w:color w:val="000000" w:themeColor="text1"/>
          <w:sz w:val="24"/>
          <w:szCs w:val="24"/>
        </w:rPr>
        <w:t xml:space="preserve">, </w:t>
      </w:r>
      <w:proofErr w:type="gramStart"/>
      <w:r w:rsidRPr="00C04A75">
        <w:rPr>
          <w:rFonts w:ascii="Times New Roman" w:hAnsi="Times New Roman" w:cs="Times New Roman"/>
          <w:color w:val="000000" w:themeColor="text1"/>
          <w:sz w:val="24"/>
          <w:szCs w:val="24"/>
        </w:rPr>
        <w:t>the competitors</w:t>
      </w:r>
      <w:proofErr w:type="gramEnd"/>
      <w:r w:rsidRPr="00C04A75">
        <w:rPr>
          <w:rFonts w:ascii="Times New Roman" w:hAnsi="Times New Roman" w:cs="Times New Roman"/>
          <w:color w:val="000000" w:themeColor="text1"/>
          <w:sz w:val="24"/>
          <w:szCs w:val="24"/>
        </w:rPr>
        <w:t xml:space="preserve"> like Monzo have represented their efficiency over the UK market as they are implementing artificial intelligence to deliver </w:t>
      </w:r>
      <w:proofErr w:type="spellStart"/>
      <w:r w:rsidRPr="00C04A75">
        <w:rPr>
          <w:rFonts w:ascii="Times New Roman" w:hAnsi="Times New Roman" w:cs="Times New Roman"/>
          <w:color w:val="000000" w:themeColor="text1"/>
          <w:sz w:val="24"/>
          <w:szCs w:val="24"/>
        </w:rPr>
        <w:t>personalised</w:t>
      </w:r>
      <w:proofErr w:type="spellEnd"/>
      <w:r w:rsidRPr="00C04A75">
        <w:rPr>
          <w:rFonts w:ascii="Times New Roman" w:hAnsi="Times New Roman" w:cs="Times New Roman"/>
          <w:color w:val="000000" w:themeColor="text1"/>
          <w:sz w:val="24"/>
          <w:szCs w:val="24"/>
        </w:rPr>
        <w:t xml:space="preserve"> financial services. </w:t>
      </w:r>
    </w:p>
    <w:p w14:paraId="7B10BE42"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b/>
          <w:i/>
          <w:color w:val="000000" w:themeColor="text1"/>
          <w:sz w:val="24"/>
          <w:szCs w:val="24"/>
        </w:rPr>
        <w:t>Subscription economy and financial services</w:t>
      </w:r>
      <w:r w:rsidRPr="00C04A75">
        <w:rPr>
          <w:rFonts w:ascii="Times New Roman" w:hAnsi="Times New Roman" w:cs="Times New Roman"/>
          <w:color w:val="000000" w:themeColor="text1"/>
          <w:sz w:val="24"/>
          <w:szCs w:val="24"/>
        </w:rPr>
        <w:t xml:space="preserve"> </w:t>
      </w:r>
    </w:p>
    <w:p w14:paraId="4C5FD80C"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Modern customers are increasingly found to subscribe to the services in comparison to purchasing them from the physical stores. Revolut has found to leverage this strength with different types of offers such as the standard offers, plus offers, premium offers and metal offers. It can attract different types of customers as different types of benefits have been provided in terms of cash back to the travel insurance creative and ecosystem for exclusivity (</w:t>
      </w:r>
      <w:proofErr w:type="spellStart"/>
      <w:r w:rsidRPr="00C04A75">
        <w:rPr>
          <w:rFonts w:ascii="Times New Roman" w:hAnsi="Times New Roman" w:cs="Times New Roman"/>
          <w:color w:val="000000" w:themeColor="text1"/>
          <w:sz w:val="24"/>
          <w:szCs w:val="24"/>
        </w:rPr>
        <w:t>Omarini</w:t>
      </w:r>
      <w:proofErr w:type="spellEnd"/>
      <w:r w:rsidRPr="00C04A75">
        <w:rPr>
          <w:rFonts w:ascii="Times New Roman" w:hAnsi="Times New Roman" w:cs="Times New Roman"/>
          <w:color w:val="000000" w:themeColor="text1"/>
          <w:sz w:val="24"/>
          <w:szCs w:val="24"/>
        </w:rPr>
        <w:t xml:space="preserve">, 2022). This model has </w:t>
      </w:r>
      <w:proofErr w:type="gramStart"/>
      <w:r w:rsidRPr="00C04A75">
        <w:rPr>
          <w:rFonts w:ascii="Times New Roman" w:hAnsi="Times New Roman" w:cs="Times New Roman"/>
          <w:color w:val="000000" w:themeColor="text1"/>
          <w:sz w:val="24"/>
          <w:szCs w:val="24"/>
        </w:rPr>
        <w:t>definitely resulted</w:t>
      </w:r>
      <w:proofErr w:type="gramEnd"/>
      <w:r w:rsidRPr="00C04A75">
        <w:rPr>
          <w:rFonts w:ascii="Times New Roman" w:hAnsi="Times New Roman" w:cs="Times New Roman"/>
          <w:color w:val="000000" w:themeColor="text1"/>
          <w:sz w:val="24"/>
          <w:szCs w:val="24"/>
        </w:rPr>
        <w:t xml:space="preserve"> in a development of revenue generation for </w:t>
      </w:r>
      <w:proofErr w:type="gramStart"/>
      <w:r w:rsidRPr="00C04A75">
        <w:rPr>
          <w:rFonts w:ascii="Times New Roman" w:hAnsi="Times New Roman" w:cs="Times New Roman"/>
          <w:color w:val="000000" w:themeColor="text1"/>
          <w:sz w:val="24"/>
          <w:szCs w:val="24"/>
        </w:rPr>
        <w:t>Revolut</w:t>
      </w:r>
      <w:proofErr w:type="gramEnd"/>
      <w:r w:rsidRPr="00C04A75">
        <w:rPr>
          <w:rFonts w:ascii="Times New Roman" w:hAnsi="Times New Roman" w:cs="Times New Roman"/>
          <w:color w:val="000000" w:themeColor="text1"/>
          <w:sz w:val="24"/>
          <w:szCs w:val="24"/>
        </w:rPr>
        <w:t xml:space="preserve"> and it is increasing the positive impact of digital innovation. </w:t>
      </w:r>
    </w:p>
    <w:p w14:paraId="13F017C2"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b/>
          <w:i/>
          <w:color w:val="000000" w:themeColor="text1"/>
          <w:sz w:val="24"/>
          <w:szCs w:val="24"/>
        </w:rPr>
        <w:t>Data privacy and cyber security concern</w:t>
      </w:r>
    </w:p>
    <w:p w14:paraId="7CCC2751"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Continued growth of an identified digital adoption resulted in </w:t>
      </w:r>
      <w:proofErr w:type="gramStart"/>
      <w:r w:rsidRPr="00C04A75">
        <w:rPr>
          <w:rFonts w:ascii="Times New Roman" w:hAnsi="Times New Roman" w:cs="Times New Roman"/>
          <w:color w:val="000000" w:themeColor="text1"/>
          <w:sz w:val="24"/>
          <w:szCs w:val="24"/>
        </w:rPr>
        <w:t>a greater</w:t>
      </w:r>
      <w:proofErr w:type="gramEnd"/>
      <w:r w:rsidRPr="00C04A75">
        <w:rPr>
          <w:rFonts w:ascii="Times New Roman" w:hAnsi="Times New Roman" w:cs="Times New Roman"/>
          <w:color w:val="000000" w:themeColor="text1"/>
          <w:sz w:val="24"/>
          <w:szCs w:val="24"/>
        </w:rPr>
        <w:t xml:space="preserve"> concern for cyber security. The major reason is that the </w:t>
      </w:r>
      <w:r w:rsidR="00AF348B" w:rsidRPr="00C04A75">
        <w:rPr>
          <w:rFonts w:ascii="Times New Roman" w:hAnsi="Times New Roman" w:cs="Times New Roman"/>
          <w:color w:val="000000" w:themeColor="text1"/>
          <w:sz w:val="24"/>
          <w:szCs w:val="24"/>
        </w:rPr>
        <w:t>chances of stealing the data are</w:t>
      </w:r>
      <w:r w:rsidRPr="00C04A75">
        <w:rPr>
          <w:rFonts w:ascii="Times New Roman" w:hAnsi="Times New Roman" w:cs="Times New Roman"/>
          <w:color w:val="000000" w:themeColor="text1"/>
          <w:sz w:val="24"/>
          <w:szCs w:val="24"/>
        </w:rPr>
        <w:t xml:space="preserve"> continuously </w:t>
      </w:r>
      <w:proofErr w:type="gramStart"/>
      <w:r w:rsidRPr="00C04A75">
        <w:rPr>
          <w:rFonts w:ascii="Times New Roman" w:hAnsi="Times New Roman" w:cs="Times New Roman"/>
          <w:color w:val="000000" w:themeColor="text1"/>
          <w:sz w:val="24"/>
          <w:szCs w:val="24"/>
        </w:rPr>
        <w:t>increased</w:t>
      </w:r>
      <w:proofErr w:type="gramEnd"/>
      <w:r w:rsidRPr="00C04A75">
        <w:rPr>
          <w:rFonts w:ascii="Times New Roman" w:hAnsi="Times New Roman" w:cs="Times New Roman"/>
          <w:color w:val="000000" w:themeColor="text1"/>
          <w:sz w:val="24"/>
          <w:szCs w:val="24"/>
        </w:rPr>
        <w:t xml:space="preserve">. Customer personal detail and account related </w:t>
      </w:r>
      <w:proofErr w:type="gramStart"/>
      <w:r w:rsidRPr="00C04A75">
        <w:rPr>
          <w:rFonts w:ascii="Times New Roman" w:hAnsi="Times New Roman" w:cs="Times New Roman"/>
          <w:color w:val="000000" w:themeColor="text1"/>
          <w:sz w:val="24"/>
          <w:szCs w:val="24"/>
        </w:rPr>
        <w:t>detail is</w:t>
      </w:r>
      <w:proofErr w:type="gramEnd"/>
      <w:r w:rsidRPr="00C04A75">
        <w:rPr>
          <w:rFonts w:ascii="Times New Roman" w:hAnsi="Times New Roman" w:cs="Times New Roman"/>
          <w:color w:val="000000" w:themeColor="text1"/>
          <w:sz w:val="24"/>
          <w:szCs w:val="24"/>
        </w:rPr>
        <w:t xml:space="preserve"> available over the cloud of banking companies so that the </w:t>
      </w:r>
      <w:r w:rsidR="00AF348B" w:rsidRPr="00C04A75">
        <w:rPr>
          <w:rFonts w:ascii="Times New Roman" w:hAnsi="Times New Roman" w:cs="Times New Roman"/>
          <w:color w:val="000000" w:themeColor="text1"/>
          <w:sz w:val="24"/>
          <w:szCs w:val="24"/>
        </w:rPr>
        <w:t>chances of hacking the confidential data are</w:t>
      </w:r>
      <w:r w:rsidRPr="00C04A75">
        <w:rPr>
          <w:rFonts w:ascii="Times New Roman" w:hAnsi="Times New Roman" w:cs="Times New Roman"/>
          <w:color w:val="000000" w:themeColor="text1"/>
          <w:sz w:val="24"/>
          <w:szCs w:val="24"/>
        </w:rPr>
        <w:t xml:space="preserve"> high. Data </w:t>
      </w:r>
      <w:proofErr w:type="gramStart"/>
      <w:r w:rsidRPr="00C04A75">
        <w:rPr>
          <w:rFonts w:ascii="Times New Roman" w:hAnsi="Times New Roman" w:cs="Times New Roman"/>
          <w:color w:val="000000" w:themeColor="text1"/>
          <w:sz w:val="24"/>
          <w:szCs w:val="24"/>
        </w:rPr>
        <w:t>privacy is providing</w:t>
      </w:r>
      <w:proofErr w:type="gramEnd"/>
      <w:r w:rsidRPr="00C04A75">
        <w:rPr>
          <w:rFonts w:ascii="Times New Roman" w:hAnsi="Times New Roman" w:cs="Times New Roman"/>
          <w:color w:val="000000" w:themeColor="text1"/>
          <w:sz w:val="24"/>
          <w:szCs w:val="24"/>
        </w:rPr>
        <w:t xml:space="preserve"> </w:t>
      </w:r>
      <w:proofErr w:type="gramStart"/>
      <w:r w:rsidRPr="00C04A75">
        <w:rPr>
          <w:rFonts w:ascii="Times New Roman" w:hAnsi="Times New Roman" w:cs="Times New Roman"/>
          <w:color w:val="000000" w:themeColor="text1"/>
          <w:sz w:val="24"/>
          <w:szCs w:val="24"/>
        </w:rPr>
        <w:t>the security</w:t>
      </w:r>
      <w:proofErr w:type="gramEnd"/>
      <w:r w:rsidRPr="00C04A75">
        <w:rPr>
          <w:rFonts w:ascii="Times New Roman" w:hAnsi="Times New Roman" w:cs="Times New Roman"/>
          <w:color w:val="000000" w:themeColor="text1"/>
          <w:sz w:val="24"/>
          <w:szCs w:val="24"/>
        </w:rPr>
        <w:t xml:space="preserve"> to personal detail and account to detail of the customers so that their trust on the digital services will be increased (</w:t>
      </w:r>
      <w:proofErr w:type="spellStart"/>
      <w:r w:rsidRPr="00C04A75">
        <w:rPr>
          <w:rFonts w:ascii="Times New Roman" w:hAnsi="Times New Roman" w:cs="Times New Roman"/>
          <w:color w:val="000000" w:themeColor="text1"/>
          <w:sz w:val="24"/>
          <w:szCs w:val="24"/>
        </w:rPr>
        <w:t>Fatorachian</w:t>
      </w:r>
      <w:proofErr w:type="spellEnd"/>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et al.,</w:t>
      </w:r>
      <w:r w:rsidRPr="00C04A75">
        <w:rPr>
          <w:rFonts w:ascii="Times New Roman" w:hAnsi="Times New Roman" w:cs="Times New Roman"/>
          <w:color w:val="000000" w:themeColor="text1"/>
          <w:sz w:val="24"/>
          <w:szCs w:val="24"/>
        </w:rPr>
        <w:t xml:space="preserve"> 2025). Cyber security has been considered as a major concern of the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which is operating </w:t>
      </w:r>
      <w:proofErr w:type="gramStart"/>
      <w:r w:rsidRPr="00C04A75">
        <w:rPr>
          <w:rFonts w:ascii="Times New Roman" w:hAnsi="Times New Roman" w:cs="Times New Roman"/>
          <w:color w:val="000000" w:themeColor="text1"/>
          <w:sz w:val="24"/>
          <w:szCs w:val="24"/>
        </w:rPr>
        <w:t>under</w:t>
      </w:r>
      <w:proofErr w:type="gramEnd"/>
      <w:r w:rsidRPr="00C04A75">
        <w:rPr>
          <w:rFonts w:ascii="Times New Roman" w:hAnsi="Times New Roman" w:cs="Times New Roman"/>
          <w:color w:val="000000" w:themeColor="text1"/>
          <w:sz w:val="24"/>
          <w:szCs w:val="24"/>
        </w:rPr>
        <w:t xml:space="preserve"> the banking sector as it is ensuring </w:t>
      </w:r>
      <w:proofErr w:type="gramStart"/>
      <w:r w:rsidRPr="00C04A75">
        <w:rPr>
          <w:rFonts w:ascii="Times New Roman" w:hAnsi="Times New Roman" w:cs="Times New Roman"/>
          <w:color w:val="000000" w:themeColor="text1"/>
          <w:sz w:val="24"/>
          <w:szCs w:val="24"/>
        </w:rPr>
        <w:t>the secure</w:t>
      </w:r>
      <w:proofErr w:type="gramEnd"/>
      <w:r w:rsidRPr="00C04A75">
        <w:rPr>
          <w:rFonts w:ascii="Times New Roman" w:hAnsi="Times New Roman" w:cs="Times New Roman"/>
          <w:color w:val="000000" w:themeColor="text1"/>
          <w:sz w:val="24"/>
          <w:szCs w:val="24"/>
        </w:rPr>
        <w:t xml:space="preserve"> transactions.</w:t>
      </w:r>
    </w:p>
    <w:p w14:paraId="3F0D5752" w14:textId="77777777" w:rsidR="009A6F92" w:rsidRPr="00C04A75" w:rsidRDefault="009252C1" w:rsidP="00C04A75">
      <w:pPr>
        <w:pStyle w:val="Heading1"/>
        <w:rPr>
          <w:rFonts w:ascii="Times New Roman" w:hAnsi="Times New Roman" w:cs="Times New Roman"/>
          <w:color w:val="000000" w:themeColor="text1"/>
          <w:szCs w:val="24"/>
        </w:rPr>
      </w:pPr>
      <w:bookmarkStart w:id="1" w:name="_Toc200816923"/>
      <w:r w:rsidRPr="00C04A75">
        <w:rPr>
          <w:rFonts w:ascii="Times New Roman" w:hAnsi="Times New Roman" w:cs="Times New Roman"/>
          <w:color w:val="000000" w:themeColor="text1"/>
          <w:szCs w:val="24"/>
        </w:rPr>
        <w:t>Part 1</w:t>
      </w:r>
      <w:r w:rsidR="00512767" w:rsidRPr="00C04A75">
        <w:rPr>
          <w:rFonts w:ascii="Times New Roman" w:hAnsi="Times New Roman" w:cs="Times New Roman"/>
          <w:color w:val="000000" w:themeColor="text1"/>
          <w:szCs w:val="24"/>
        </w:rPr>
        <w:t>: The application of two frameworks</w:t>
      </w:r>
      <w:bookmarkEnd w:id="1"/>
    </w:p>
    <w:p w14:paraId="7DDBB93B"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Revolut is considered as a global financial technology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which is offering </w:t>
      </w:r>
      <w:proofErr w:type="gramStart"/>
      <w:r w:rsidRPr="00C04A75">
        <w:rPr>
          <w:rFonts w:ascii="Times New Roman" w:hAnsi="Times New Roman" w:cs="Times New Roman"/>
          <w:color w:val="000000" w:themeColor="text1"/>
          <w:sz w:val="24"/>
          <w:szCs w:val="24"/>
        </w:rPr>
        <w:t>the digital</w:t>
      </w:r>
      <w:proofErr w:type="gramEnd"/>
      <w:r w:rsidRPr="00C04A75">
        <w:rPr>
          <w:rFonts w:ascii="Times New Roman" w:hAnsi="Times New Roman" w:cs="Times New Roman"/>
          <w:color w:val="000000" w:themeColor="text1"/>
          <w:sz w:val="24"/>
          <w:szCs w:val="24"/>
        </w:rPr>
        <w:t xml:space="preserve"> banking services in terms of currency exchange, financial trading and cryptocurrency management. From the year 2015, the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is targeted to disrupt the traditional banking activities with innovation. It means that digital banking has been introduced by the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for the purpose of awarding the traditional banking process (Bekker, 2024). This part will identify the innovation ambition matrix and customer journey mapping for determining the Revolut’s current innovation.</w:t>
      </w:r>
    </w:p>
    <w:p w14:paraId="715E0178"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b/>
          <w:i/>
          <w:color w:val="000000" w:themeColor="text1"/>
          <w:sz w:val="24"/>
          <w:szCs w:val="24"/>
        </w:rPr>
        <w:t>Application of the innovation ambition matrix</w:t>
      </w:r>
      <w:r w:rsidRPr="00C04A75">
        <w:rPr>
          <w:rFonts w:ascii="Times New Roman" w:hAnsi="Times New Roman" w:cs="Times New Roman"/>
          <w:color w:val="000000" w:themeColor="text1"/>
          <w:sz w:val="24"/>
          <w:szCs w:val="24"/>
        </w:rPr>
        <w:t xml:space="preserve"> </w:t>
      </w:r>
    </w:p>
    <w:p w14:paraId="3E6B4E4E"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The </w:t>
      </w:r>
      <w:r w:rsidRPr="00C04A75">
        <w:rPr>
          <w:rFonts w:ascii="Times New Roman" w:hAnsi="Times New Roman" w:cs="Times New Roman"/>
          <w:b/>
          <w:i/>
          <w:color w:val="000000" w:themeColor="text1"/>
          <w:sz w:val="24"/>
          <w:szCs w:val="24"/>
        </w:rPr>
        <w:t>innovation ambition matrix</w:t>
      </w:r>
      <w:r w:rsidRPr="00C04A75">
        <w:rPr>
          <w:rFonts w:ascii="Times New Roman" w:hAnsi="Times New Roman" w:cs="Times New Roman"/>
          <w:color w:val="000000" w:themeColor="text1"/>
          <w:sz w:val="24"/>
          <w:szCs w:val="24"/>
        </w:rPr>
        <w:t xml:space="preserve"> has been introduced for the purpose of determining the classifications of innovation into three categories such as: </w:t>
      </w:r>
    </w:p>
    <w:p w14:paraId="35A7EDF6" w14:textId="77777777" w:rsidR="009A6F92" w:rsidRPr="00C04A75" w:rsidRDefault="009252C1" w:rsidP="00C04A75">
      <w:pPr>
        <w:numPr>
          <w:ilvl w:val="0"/>
          <w:numId w:val="2"/>
        </w:num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Core innovation </w:t>
      </w:r>
    </w:p>
    <w:p w14:paraId="0660D83A" w14:textId="77777777" w:rsidR="009A6F92" w:rsidRPr="00C04A75" w:rsidRDefault="009252C1" w:rsidP="00C04A75">
      <w:pPr>
        <w:numPr>
          <w:ilvl w:val="0"/>
          <w:numId w:val="2"/>
        </w:num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Adjacent innovation</w:t>
      </w:r>
    </w:p>
    <w:p w14:paraId="4C53E516" w14:textId="77777777" w:rsidR="009A6F92" w:rsidRPr="00C04A75" w:rsidRDefault="009252C1" w:rsidP="00C04A75">
      <w:pPr>
        <w:numPr>
          <w:ilvl w:val="0"/>
          <w:numId w:val="2"/>
        </w:num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Transformational innovation</w:t>
      </w:r>
    </w:p>
    <w:p w14:paraId="498869CA"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These three types of innovation will help in determining the main target of an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As per the information, the core innovations have represented the features of digital banking services in terms of instant notification and budgeting tools within technology. Virtual cards are also included at the core innovation of this technology as </w:t>
      </w:r>
      <w:proofErr w:type="gramStart"/>
      <w:r w:rsidRPr="00C04A75">
        <w:rPr>
          <w:rFonts w:ascii="Times New Roman" w:hAnsi="Times New Roman" w:cs="Times New Roman"/>
          <w:color w:val="000000" w:themeColor="text1"/>
          <w:sz w:val="24"/>
          <w:szCs w:val="24"/>
        </w:rPr>
        <w:t>it is representing</w:t>
      </w:r>
      <w:proofErr w:type="gramEnd"/>
      <w:r w:rsidRPr="00C04A75">
        <w:rPr>
          <w:rFonts w:ascii="Times New Roman" w:hAnsi="Times New Roman" w:cs="Times New Roman"/>
          <w:color w:val="000000" w:themeColor="text1"/>
          <w:sz w:val="24"/>
          <w:szCs w:val="24"/>
        </w:rPr>
        <w:t xml:space="preserve"> 60% focus of the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(Mozumder </w:t>
      </w:r>
      <w:r w:rsidRPr="00C04A75">
        <w:rPr>
          <w:rFonts w:ascii="Times New Roman" w:hAnsi="Times New Roman" w:cs="Times New Roman"/>
          <w:i/>
          <w:color w:val="000000" w:themeColor="text1"/>
          <w:sz w:val="24"/>
          <w:szCs w:val="24"/>
        </w:rPr>
        <w:t>et al.,</w:t>
      </w:r>
      <w:r w:rsidRPr="00C04A75">
        <w:rPr>
          <w:rFonts w:ascii="Times New Roman" w:hAnsi="Times New Roman" w:cs="Times New Roman"/>
          <w:color w:val="000000" w:themeColor="text1"/>
          <w:sz w:val="24"/>
          <w:szCs w:val="24"/>
        </w:rPr>
        <w:t xml:space="preserve"> 2024). Apart from that the adjacent innovations have represented </w:t>
      </w:r>
      <w:proofErr w:type="gramStart"/>
      <w:r w:rsidRPr="00C04A75">
        <w:rPr>
          <w:rFonts w:ascii="Times New Roman" w:hAnsi="Times New Roman" w:cs="Times New Roman"/>
          <w:color w:val="000000" w:themeColor="text1"/>
          <w:sz w:val="24"/>
          <w:szCs w:val="24"/>
        </w:rPr>
        <w:t>the cryptocurrency</w:t>
      </w:r>
      <w:proofErr w:type="gramEnd"/>
      <w:r w:rsidRPr="00C04A75">
        <w:rPr>
          <w:rFonts w:ascii="Times New Roman" w:hAnsi="Times New Roman" w:cs="Times New Roman"/>
          <w:color w:val="000000" w:themeColor="text1"/>
          <w:sz w:val="24"/>
          <w:szCs w:val="24"/>
        </w:rPr>
        <w:t xml:space="preserve"> exchange, international money </w:t>
      </w:r>
      <w:proofErr w:type="gramStart"/>
      <w:r w:rsidRPr="00C04A75">
        <w:rPr>
          <w:rFonts w:ascii="Times New Roman" w:hAnsi="Times New Roman" w:cs="Times New Roman"/>
          <w:color w:val="000000" w:themeColor="text1"/>
          <w:sz w:val="24"/>
          <w:szCs w:val="24"/>
        </w:rPr>
        <w:t>transaction</w:t>
      </w:r>
      <w:proofErr w:type="gramEnd"/>
      <w:r w:rsidRPr="00C04A75">
        <w:rPr>
          <w:rFonts w:ascii="Times New Roman" w:hAnsi="Times New Roman" w:cs="Times New Roman"/>
          <w:color w:val="000000" w:themeColor="text1"/>
          <w:sz w:val="24"/>
          <w:szCs w:val="24"/>
        </w:rPr>
        <w:t xml:space="preserve"> and other </w:t>
      </w:r>
      <w:proofErr w:type="gramStart"/>
      <w:r w:rsidRPr="00C04A75">
        <w:rPr>
          <w:rFonts w:ascii="Times New Roman" w:hAnsi="Times New Roman" w:cs="Times New Roman"/>
          <w:color w:val="000000" w:themeColor="text1"/>
          <w:sz w:val="24"/>
          <w:szCs w:val="24"/>
        </w:rPr>
        <w:t>account related</w:t>
      </w:r>
      <w:proofErr w:type="gramEnd"/>
      <w:r w:rsidRPr="00C04A75">
        <w:rPr>
          <w:rFonts w:ascii="Times New Roman" w:hAnsi="Times New Roman" w:cs="Times New Roman"/>
          <w:color w:val="000000" w:themeColor="text1"/>
          <w:sz w:val="24"/>
          <w:szCs w:val="24"/>
        </w:rPr>
        <w:t xml:space="preserve"> activities as the main </w:t>
      </w:r>
      <w:proofErr w:type="gramStart"/>
      <w:r w:rsidRPr="00C04A75">
        <w:rPr>
          <w:rFonts w:ascii="Times New Roman" w:hAnsi="Times New Roman" w:cs="Times New Roman"/>
          <w:color w:val="000000" w:themeColor="text1"/>
          <w:sz w:val="24"/>
          <w:szCs w:val="24"/>
        </w:rPr>
        <w:t>factor</w:t>
      </w:r>
      <w:proofErr w:type="gramEnd"/>
      <w:r w:rsidRPr="00C04A75">
        <w:rPr>
          <w:rFonts w:ascii="Times New Roman" w:hAnsi="Times New Roman" w:cs="Times New Roman"/>
          <w:color w:val="000000" w:themeColor="text1"/>
          <w:sz w:val="24"/>
          <w:szCs w:val="24"/>
        </w:rPr>
        <w:t xml:space="preserve">. Apart from that the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is paying 30% of its focus on this activity. Another innovation is the transformational innovation which is representing the development of Revolut’s business activities and global banking process. Revolut has represented 10% of </w:t>
      </w:r>
      <w:proofErr w:type="gramStart"/>
      <w:r w:rsidRPr="00C04A75">
        <w:rPr>
          <w:rFonts w:ascii="Times New Roman" w:hAnsi="Times New Roman" w:cs="Times New Roman"/>
          <w:color w:val="000000" w:themeColor="text1"/>
          <w:sz w:val="24"/>
          <w:szCs w:val="24"/>
        </w:rPr>
        <w:t>focus</w:t>
      </w:r>
      <w:proofErr w:type="gramEnd"/>
      <w:r w:rsidRPr="00C04A75">
        <w:rPr>
          <w:rFonts w:ascii="Times New Roman" w:hAnsi="Times New Roman" w:cs="Times New Roman"/>
          <w:color w:val="000000" w:themeColor="text1"/>
          <w:sz w:val="24"/>
          <w:szCs w:val="24"/>
        </w:rPr>
        <w:t xml:space="preserve"> on these innovations. </w:t>
      </w:r>
    </w:p>
    <w:p w14:paraId="114F3A56" w14:textId="77777777" w:rsidR="009A6F92" w:rsidRPr="00C04A75" w:rsidRDefault="009A6F92" w:rsidP="00C04A75">
      <w:pPr>
        <w:spacing w:line="360" w:lineRule="auto"/>
        <w:jc w:val="both"/>
        <w:rPr>
          <w:rFonts w:ascii="Times New Roman" w:hAnsi="Times New Roman" w:cs="Times New Roman"/>
          <w:color w:val="000000" w:themeColor="text1"/>
          <w:sz w:val="24"/>
          <w:szCs w:val="24"/>
        </w:rPr>
      </w:pPr>
    </w:p>
    <w:tbl>
      <w:tblPr>
        <w:tblStyle w:val="a"/>
        <w:tblW w:w="883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415"/>
        <w:gridCol w:w="4335"/>
        <w:gridCol w:w="2085"/>
      </w:tblGrid>
      <w:tr w:rsidR="00D25260" w:rsidRPr="00C04A75" w14:paraId="372EE387" w14:textId="77777777" w:rsidTr="00AF348B">
        <w:trPr>
          <w:trHeight w:val="585"/>
          <w:jc w:val="center"/>
        </w:trPr>
        <w:tc>
          <w:tcPr>
            <w:tcW w:w="241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77DA174"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Innovation Type</w:t>
            </w:r>
          </w:p>
        </w:tc>
        <w:tc>
          <w:tcPr>
            <w:tcW w:w="43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9A79910"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Examples at Revolut</w:t>
            </w:r>
          </w:p>
        </w:tc>
        <w:tc>
          <w:tcPr>
            <w:tcW w:w="208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DA7BDF3"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 of Focus (Estimation)</w:t>
            </w:r>
          </w:p>
        </w:tc>
      </w:tr>
      <w:tr w:rsidR="00D25260" w:rsidRPr="00C04A75" w14:paraId="415F46F5" w14:textId="77777777" w:rsidTr="00AF348B">
        <w:trPr>
          <w:trHeight w:val="585"/>
          <w:jc w:val="center"/>
        </w:trPr>
        <w:tc>
          <w:tcPr>
            <w:tcW w:w="241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CDB7A20"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Core Innovation</w:t>
            </w:r>
          </w:p>
        </w:tc>
        <w:tc>
          <w:tcPr>
            <w:tcW w:w="4335" w:type="dxa"/>
            <w:tcBorders>
              <w:top w:val="nil"/>
              <w:left w:val="nil"/>
              <w:bottom w:val="single" w:sz="8" w:space="0" w:color="000000"/>
              <w:right w:val="single" w:sz="8" w:space="0" w:color="000000"/>
            </w:tcBorders>
            <w:tcMar>
              <w:top w:w="0" w:type="dxa"/>
              <w:left w:w="100" w:type="dxa"/>
              <w:bottom w:w="0" w:type="dxa"/>
              <w:right w:w="100" w:type="dxa"/>
            </w:tcMar>
          </w:tcPr>
          <w:p w14:paraId="2AE8ED6D"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Instant notifications, budgeting tools, virtual cards, enhanced UI/UX.</w:t>
            </w:r>
          </w:p>
        </w:tc>
        <w:tc>
          <w:tcPr>
            <w:tcW w:w="2085" w:type="dxa"/>
            <w:tcBorders>
              <w:top w:val="nil"/>
              <w:left w:val="nil"/>
              <w:bottom w:val="single" w:sz="8" w:space="0" w:color="000000"/>
              <w:right w:val="single" w:sz="8" w:space="0" w:color="000000"/>
            </w:tcBorders>
            <w:tcMar>
              <w:top w:w="0" w:type="dxa"/>
              <w:left w:w="100" w:type="dxa"/>
              <w:bottom w:w="0" w:type="dxa"/>
              <w:right w:w="100" w:type="dxa"/>
            </w:tcMar>
          </w:tcPr>
          <w:p w14:paraId="44E9333B"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60%</w:t>
            </w:r>
          </w:p>
        </w:tc>
      </w:tr>
      <w:tr w:rsidR="00D25260" w:rsidRPr="00C04A75" w14:paraId="1D9D2E0B" w14:textId="77777777" w:rsidTr="00AF348B">
        <w:trPr>
          <w:trHeight w:val="585"/>
          <w:jc w:val="center"/>
        </w:trPr>
        <w:tc>
          <w:tcPr>
            <w:tcW w:w="241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F320DC0"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Adjacent Innovation</w:t>
            </w:r>
          </w:p>
        </w:tc>
        <w:tc>
          <w:tcPr>
            <w:tcW w:w="4335" w:type="dxa"/>
            <w:tcBorders>
              <w:top w:val="nil"/>
              <w:left w:val="nil"/>
              <w:bottom w:val="single" w:sz="8" w:space="0" w:color="000000"/>
              <w:right w:val="single" w:sz="8" w:space="0" w:color="000000"/>
            </w:tcBorders>
            <w:tcMar>
              <w:top w:w="0" w:type="dxa"/>
              <w:left w:w="100" w:type="dxa"/>
              <w:bottom w:w="0" w:type="dxa"/>
              <w:right w:w="100" w:type="dxa"/>
            </w:tcMar>
          </w:tcPr>
          <w:p w14:paraId="3E467C68"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Cryptocurrency exchange, junior accounts, international money transfers.</w:t>
            </w:r>
          </w:p>
        </w:tc>
        <w:tc>
          <w:tcPr>
            <w:tcW w:w="2085" w:type="dxa"/>
            <w:tcBorders>
              <w:top w:val="nil"/>
              <w:left w:val="nil"/>
              <w:bottom w:val="single" w:sz="8" w:space="0" w:color="000000"/>
              <w:right w:val="single" w:sz="8" w:space="0" w:color="000000"/>
            </w:tcBorders>
            <w:tcMar>
              <w:top w:w="0" w:type="dxa"/>
              <w:left w:w="100" w:type="dxa"/>
              <w:bottom w:w="0" w:type="dxa"/>
              <w:right w:w="100" w:type="dxa"/>
            </w:tcMar>
          </w:tcPr>
          <w:p w14:paraId="311F6CC9"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30%</w:t>
            </w:r>
          </w:p>
        </w:tc>
      </w:tr>
      <w:tr w:rsidR="00D25260" w:rsidRPr="00C04A75" w14:paraId="5C446BBA" w14:textId="77777777" w:rsidTr="00AF348B">
        <w:trPr>
          <w:trHeight w:val="585"/>
          <w:jc w:val="center"/>
        </w:trPr>
        <w:tc>
          <w:tcPr>
            <w:tcW w:w="241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1FC195D"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Transformational Innovation</w:t>
            </w:r>
          </w:p>
        </w:tc>
        <w:tc>
          <w:tcPr>
            <w:tcW w:w="4335" w:type="dxa"/>
            <w:tcBorders>
              <w:top w:val="nil"/>
              <w:left w:val="nil"/>
              <w:bottom w:val="single" w:sz="8" w:space="0" w:color="000000"/>
              <w:right w:val="single" w:sz="8" w:space="0" w:color="000000"/>
            </w:tcBorders>
            <w:tcMar>
              <w:top w:w="0" w:type="dxa"/>
              <w:left w:w="100" w:type="dxa"/>
              <w:bottom w:w="0" w:type="dxa"/>
              <w:right w:w="100" w:type="dxa"/>
            </w:tcMar>
          </w:tcPr>
          <w:p w14:paraId="2F65D58F"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Revolut Business, global banking infrastructure, open banking APIs (</w:t>
            </w:r>
            <w:proofErr w:type="spellStart"/>
            <w:r w:rsidRPr="00C04A75">
              <w:rPr>
                <w:rFonts w:ascii="Times New Roman" w:hAnsi="Times New Roman" w:cs="Times New Roman"/>
                <w:color w:val="000000" w:themeColor="text1"/>
                <w:sz w:val="24"/>
                <w:szCs w:val="24"/>
              </w:rPr>
              <w:t>Mainardes</w:t>
            </w:r>
            <w:proofErr w:type="spellEnd"/>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et al.,</w:t>
            </w:r>
            <w:r w:rsidRPr="00C04A75">
              <w:rPr>
                <w:rFonts w:ascii="Times New Roman" w:hAnsi="Times New Roman" w:cs="Times New Roman"/>
                <w:color w:val="000000" w:themeColor="text1"/>
                <w:sz w:val="24"/>
                <w:szCs w:val="24"/>
              </w:rPr>
              <w:t xml:space="preserve"> 2023).</w:t>
            </w:r>
          </w:p>
        </w:tc>
        <w:tc>
          <w:tcPr>
            <w:tcW w:w="2085" w:type="dxa"/>
            <w:tcBorders>
              <w:top w:val="nil"/>
              <w:left w:val="nil"/>
              <w:bottom w:val="single" w:sz="8" w:space="0" w:color="000000"/>
              <w:right w:val="single" w:sz="8" w:space="0" w:color="000000"/>
            </w:tcBorders>
            <w:tcMar>
              <w:top w:w="0" w:type="dxa"/>
              <w:left w:w="100" w:type="dxa"/>
              <w:bottom w:w="0" w:type="dxa"/>
              <w:right w:w="100" w:type="dxa"/>
            </w:tcMar>
          </w:tcPr>
          <w:p w14:paraId="70BEA171"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10%</w:t>
            </w:r>
          </w:p>
        </w:tc>
      </w:tr>
    </w:tbl>
    <w:p w14:paraId="47E5AC31" w14:textId="77777777" w:rsidR="009A6F92" w:rsidRPr="00C04A75" w:rsidRDefault="009252C1" w:rsidP="00C04A75">
      <w:pPr>
        <w:spacing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Table 1: Innovation ambition matrix</w:t>
      </w:r>
    </w:p>
    <w:p w14:paraId="510BA3AC"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(Source: </w:t>
      </w:r>
      <w:proofErr w:type="spellStart"/>
      <w:r w:rsidRPr="00C04A75">
        <w:rPr>
          <w:rFonts w:ascii="Times New Roman" w:hAnsi="Times New Roman" w:cs="Times New Roman"/>
          <w:color w:val="000000" w:themeColor="text1"/>
          <w:sz w:val="24"/>
          <w:szCs w:val="24"/>
        </w:rPr>
        <w:t>Self created</w:t>
      </w:r>
      <w:proofErr w:type="spellEnd"/>
      <w:r w:rsidRPr="00C04A75">
        <w:rPr>
          <w:rFonts w:ascii="Times New Roman" w:hAnsi="Times New Roman" w:cs="Times New Roman"/>
          <w:color w:val="000000" w:themeColor="text1"/>
          <w:sz w:val="24"/>
          <w:szCs w:val="24"/>
        </w:rPr>
        <w:t>)</w:t>
      </w:r>
    </w:p>
    <w:p w14:paraId="4692EF73"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noProof/>
          <w:color w:val="000000" w:themeColor="text1"/>
          <w:sz w:val="24"/>
          <w:szCs w:val="24"/>
        </w:rPr>
        <w:drawing>
          <wp:inline distT="114300" distB="114300" distL="114300" distR="114300" wp14:anchorId="4212AF87" wp14:editId="61E4ABDB">
            <wp:extent cx="4191000" cy="3520087"/>
            <wp:effectExtent l="0" t="0" r="0" b="444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195763" cy="3524088"/>
                    </a:xfrm>
                    <a:prstGeom prst="rect">
                      <a:avLst/>
                    </a:prstGeom>
                    <a:ln/>
                  </pic:spPr>
                </pic:pic>
              </a:graphicData>
            </a:graphic>
          </wp:inline>
        </w:drawing>
      </w:r>
    </w:p>
    <w:p w14:paraId="0DF8F32F" w14:textId="77777777" w:rsidR="009A6F92" w:rsidRPr="00C04A75" w:rsidRDefault="009252C1" w:rsidP="00C04A75">
      <w:pPr>
        <w:spacing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Figure 1: Innovation ambition matrix</w:t>
      </w:r>
    </w:p>
    <w:p w14:paraId="229614D6"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(Source: </w:t>
      </w:r>
      <w:proofErr w:type="spellStart"/>
      <w:r w:rsidRPr="00C04A75">
        <w:rPr>
          <w:rFonts w:ascii="Times New Roman" w:hAnsi="Times New Roman" w:cs="Times New Roman"/>
          <w:color w:val="000000" w:themeColor="text1"/>
          <w:sz w:val="24"/>
          <w:szCs w:val="24"/>
        </w:rPr>
        <w:t>Self created</w:t>
      </w:r>
      <w:proofErr w:type="spellEnd"/>
      <w:r w:rsidRPr="00C04A75">
        <w:rPr>
          <w:rFonts w:ascii="Times New Roman" w:hAnsi="Times New Roman" w:cs="Times New Roman"/>
          <w:color w:val="000000" w:themeColor="text1"/>
          <w:sz w:val="24"/>
          <w:szCs w:val="24"/>
        </w:rPr>
        <w:t>)</w:t>
      </w:r>
    </w:p>
    <w:p w14:paraId="72AA2982"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These innovations </w:t>
      </w:r>
      <w:proofErr w:type="gramStart"/>
      <w:r w:rsidRPr="00C04A75">
        <w:rPr>
          <w:rFonts w:ascii="Times New Roman" w:hAnsi="Times New Roman" w:cs="Times New Roman"/>
          <w:color w:val="000000" w:themeColor="text1"/>
          <w:sz w:val="24"/>
          <w:szCs w:val="24"/>
        </w:rPr>
        <w:t>are representing</w:t>
      </w:r>
      <w:proofErr w:type="gramEnd"/>
      <w:r w:rsidRPr="00C04A75">
        <w:rPr>
          <w:rFonts w:ascii="Times New Roman" w:hAnsi="Times New Roman" w:cs="Times New Roman"/>
          <w:color w:val="000000" w:themeColor="text1"/>
          <w:sz w:val="24"/>
          <w:szCs w:val="24"/>
        </w:rPr>
        <w:t xml:space="preserve"> the distributions of resources in such a way so that the services can be strengthened. Apart from that, Revolut will be capable of determining the </w:t>
      </w:r>
      <w:proofErr w:type="gramStart"/>
      <w:r w:rsidRPr="00C04A75">
        <w:rPr>
          <w:rFonts w:ascii="Times New Roman" w:hAnsi="Times New Roman" w:cs="Times New Roman"/>
          <w:color w:val="000000" w:themeColor="text1"/>
          <w:sz w:val="24"/>
          <w:szCs w:val="24"/>
        </w:rPr>
        <w:t>main focus</w:t>
      </w:r>
      <w:proofErr w:type="gramEnd"/>
      <w:r w:rsidRPr="00C04A75">
        <w:rPr>
          <w:rFonts w:ascii="Times New Roman" w:hAnsi="Times New Roman" w:cs="Times New Roman"/>
          <w:color w:val="000000" w:themeColor="text1"/>
          <w:sz w:val="24"/>
          <w:szCs w:val="24"/>
        </w:rPr>
        <w:t xml:space="preserve"> point of their business in the selected fintech sector. </w:t>
      </w:r>
    </w:p>
    <w:p w14:paraId="05076348"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b/>
          <w:i/>
          <w:color w:val="000000" w:themeColor="text1"/>
          <w:sz w:val="24"/>
          <w:szCs w:val="24"/>
        </w:rPr>
        <w:t>Customer journey mapping</w:t>
      </w:r>
      <w:r w:rsidRPr="00C04A75">
        <w:rPr>
          <w:rFonts w:ascii="Times New Roman" w:hAnsi="Times New Roman" w:cs="Times New Roman"/>
          <w:color w:val="000000" w:themeColor="text1"/>
          <w:sz w:val="24"/>
          <w:szCs w:val="24"/>
        </w:rPr>
        <w:t xml:space="preserve"> </w:t>
      </w:r>
    </w:p>
    <w:p w14:paraId="077868CC"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It is needed to identify the customer journey in Revolut. It could be stated that Revolut is responsible for adding customer requirements. During the current information it could be stated that the volume of </w:t>
      </w:r>
      <w:r w:rsidRPr="00C04A75">
        <w:rPr>
          <w:rFonts w:ascii="Times New Roman" w:hAnsi="Times New Roman" w:cs="Times New Roman"/>
          <w:b/>
          <w:i/>
          <w:color w:val="000000" w:themeColor="text1"/>
          <w:sz w:val="24"/>
          <w:szCs w:val="24"/>
        </w:rPr>
        <w:t>technology savvy or Gen z</w:t>
      </w:r>
      <w:r w:rsidRPr="00C04A75">
        <w:rPr>
          <w:rFonts w:ascii="Times New Roman" w:hAnsi="Times New Roman" w:cs="Times New Roman"/>
          <w:color w:val="000000" w:themeColor="text1"/>
          <w:sz w:val="24"/>
          <w:szCs w:val="24"/>
        </w:rPr>
        <w:t xml:space="preserve"> customers are continuously increasing so that the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is required to provide digital services (</w:t>
      </w:r>
      <w:proofErr w:type="spellStart"/>
      <w:r w:rsidRPr="00C04A75">
        <w:rPr>
          <w:rFonts w:ascii="Times New Roman" w:hAnsi="Times New Roman" w:cs="Times New Roman"/>
          <w:color w:val="000000" w:themeColor="text1"/>
          <w:sz w:val="24"/>
          <w:szCs w:val="24"/>
        </w:rPr>
        <w:t>Pisaniuc</w:t>
      </w:r>
      <w:proofErr w:type="spellEnd"/>
      <w:r w:rsidRPr="00C04A75">
        <w:rPr>
          <w:rFonts w:ascii="Times New Roman" w:hAnsi="Times New Roman" w:cs="Times New Roman"/>
          <w:color w:val="000000" w:themeColor="text1"/>
          <w:sz w:val="24"/>
          <w:szCs w:val="24"/>
        </w:rPr>
        <w:t xml:space="preserve">, 2024). The main reason is that the customers in the current business environment are looking for online activities. </w:t>
      </w:r>
      <w:proofErr w:type="gramStart"/>
      <w:r w:rsidRPr="00C04A75">
        <w:rPr>
          <w:rFonts w:ascii="Times New Roman" w:hAnsi="Times New Roman" w:cs="Times New Roman"/>
          <w:color w:val="000000" w:themeColor="text1"/>
          <w:sz w:val="24"/>
          <w:szCs w:val="24"/>
        </w:rPr>
        <w:t>In order to</w:t>
      </w:r>
      <w:proofErr w:type="gramEnd"/>
      <w:r w:rsidRPr="00C04A75">
        <w:rPr>
          <w:rFonts w:ascii="Times New Roman" w:hAnsi="Times New Roman" w:cs="Times New Roman"/>
          <w:color w:val="000000" w:themeColor="text1"/>
          <w:sz w:val="24"/>
          <w:szCs w:val="24"/>
        </w:rPr>
        <w:t xml:space="preserve"> identify the current customer activities, 7 activities will be taken into consideration such as: </w:t>
      </w:r>
    </w:p>
    <w:p w14:paraId="315910F5" w14:textId="77777777" w:rsidR="009A6F92" w:rsidRPr="00C04A75" w:rsidRDefault="009A6F92" w:rsidP="00C04A75">
      <w:pPr>
        <w:spacing w:line="360" w:lineRule="auto"/>
        <w:jc w:val="both"/>
        <w:rPr>
          <w:rFonts w:ascii="Times New Roman" w:hAnsi="Times New Roman" w:cs="Times New Roman"/>
          <w:color w:val="000000" w:themeColor="text1"/>
          <w:sz w:val="24"/>
          <w:szCs w:val="24"/>
        </w:rPr>
      </w:pPr>
    </w:p>
    <w:tbl>
      <w:tblPr>
        <w:tblStyle w:val="a0"/>
        <w:tblW w:w="891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575"/>
        <w:gridCol w:w="1440"/>
        <w:gridCol w:w="1395"/>
        <w:gridCol w:w="1545"/>
        <w:gridCol w:w="1590"/>
        <w:gridCol w:w="1365"/>
      </w:tblGrid>
      <w:tr w:rsidR="00D25260" w:rsidRPr="00C04A75" w14:paraId="6433DA32" w14:textId="77777777" w:rsidTr="00AF348B">
        <w:trPr>
          <w:trHeight w:val="300"/>
          <w:jc w:val="center"/>
        </w:trPr>
        <w:tc>
          <w:tcPr>
            <w:tcW w:w="157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0EC5F58"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Activities</w:t>
            </w:r>
          </w:p>
        </w:tc>
        <w:tc>
          <w:tcPr>
            <w:tcW w:w="144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71292BA"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Action</w:t>
            </w:r>
          </w:p>
        </w:tc>
        <w:tc>
          <w:tcPr>
            <w:tcW w:w="139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E93C8A8"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Emotion</w:t>
            </w:r>
          </w:p>
        </w:tc>
        <w:tc>
          <w:tcPr>
            <w:tcW w:w="154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6859BC3"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Touchpoints</w:t>
            </w:r>
          </w:p>
        </w:tc>
        <w:tc>
          <w:tcPr>
            <w:tcW w:w="159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EB573A8"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Pain Points</w:t>
            </w:r>
          </w:p>
        </w:tc>
        <w:tc>
          <w:tcPr>
            <w:tcW w:w="136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22302EC"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Gain Points</w:t>
            </w:r>
          </w:p>
        </w:tc>
      </w:tr>
      <w:tr w:rsidR="00D25260" w:rsidRPr="00C04A75" w14:paraId="73249B74" w14:textId="77777777" w:rsidTr="00AF348B">
        <w:trPr>
          <w:trHeight w:val="1425"/>
          <w:jc w:val="center"/>
        </w:trPr>
        <w:tc>
          <w:tcPr>
            <w:tcW w:w="15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4468E6D"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Awareness</w:t>
            </w:r>
          </w:p>
        </w:tc>
        <w:tc>
          <w:tcPr>
            <w:tcW w:w="1440" w:type="dxa"/>
            <w:tcBorders>
              <w:top w:val="nil"/>
              <w:left w:val="nil"/>
              <w:bottom w:val="single" w:sz="8" w:space="0" w:color="000000"/>
              <w:right w:val="single" w:sz="8" w:space="0" w:color="000000"/>
            </w:tcBorders>
            <w:tcMar>
              <w:top w:w="0" w:type="dxa"/>
              <w:left w:w="100" w:type="dxa"/>
              <w:bottom w:w="0" w:type="dxa"/>
              <w:right w:w="100" w:type="dxa"/>
            </w:tcMar>
          </w:tcPr>
          <w:p w14:paraId="11D2B268"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Learns about Revolut through ads or friends</w:t>
            </w:r>
          </w:p>
        </w:tc>
        <w:tc>
          <w:tcPr>
            <w:tcW w:w="1395" w:type="dxa"/>
            <w:tcBorders>
              <w:top w:val="nil"/>
              <w:left w:val="nil"/>
              <w:bottom w:val="single" w:sz="8" w:space="0" w:color="000000"/>
              <w:right w:val="single" w:sz="8" w:space="0" w:color="000000"/>
            </w:tcBorders>
            <w:tcMar>
              <w:top w:w="0" w:type="dxa"/>
              <w:left w:w="100" w:type="dxa"/>
              <w:bottom w:w="0" w:type="dxa"/>
              <w:right w:w="100" w:type="dxa"/>
            </w:tcMar>
          </w:tcPr>
          <w:p w14:paraId="5B130C35"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Curious</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04C83196"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Social media, Google</w:t>
            </w:r>
          </w:p>
        </w:tc>
        <w:tc>
          <w:tcPr>
            <w:tcW w:w="1590" w:type="dxa"/>
            <w:tcBorders>
              <w:top w:val="nil"/>
              <w:left w:val="nil"/>
              <w:bottom w:val="single" w:sz="8" w:space="0" w:color="000000"/>
              <w:right w:val="single" w:sz="8" w:space="0" w:color="000000"/>
            </w:tcBorders>
            <w:tcMar>
              <w:top w:w="0" w:type="dxa"/>
              <w:left w:w="100" w:type="dxa"/>
              <w:bottom w:w="0" w:type="dxa"/>
              <w:right w:w="100" w:type="dxa"/>
            </w:tcMar>
          </w:tcPr>
          <w:p w14:paraId="0F23034A"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Overwhelmed by app choices</w:t>
            </w:r>
          </w:p>
        </w:tc>
        <w:tc>
          <w:tcPr>
            <w:tcW w:w="1365" w:type="dxa"/>
            <w:tcBorders>
              <w:top w:val="nil"/>
              <w:left w:val="nil"/>
              <w:bottom w:val="single" w:sz="8" w:space="0" w:color="000000"/>
              <w:right w:val="single" w:sz="8" w:space="0" w:color="000000"/>
            </w:tcBorders>
            <w:tcMar>
              <w:top w:w="0" w:type="dxa"/>
              <w:left w:w="100" w:type="dxa"/>
              <w:bottom w:w="0" w:type="dxa"/>
              <w:right w:w="100" w:type="dxa"/>
            </w:tcMar>
          </w:tcPr>
          <w:p w14:paraId="4D41DF69"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Eye catching branding and simplicity</w:t>
            </w:r>
          </w:p>
        </w:tc>
      </w:tr>
      <w:tr w:rsidR="00D25260" w:rsidRPr="00C04A75" w14:paraId="6A0483BE" w14:textId="77777777" w:rsidTr="00AF348B">
        <w:trPr>
          <w:trHeight w:val="1140"/>
          <w:jc w:val="center"/>
        </w:trPr>
        <w:tc>
          <w:tcPr>
            <w:tcW w:w="15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E6CA8F3"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Consideration</w:t>
            </w:r>
          </w:p>
        </w:tc>
        <w:tc>
          <w:tcPr>
            <w:tcW w:w="1440" w:type="dxa"/>
            <w:tcBorders>
              <w:top w:val="nil"/>
              <w:left w:val="nil"/>
              <w:bottom w:val="single" w:sz="8" w:space="0" w:color="000000"/>
              <w:right w:val="single" w:sz="8" w:space="0" w:color="000000"/>
            </w:tcBorders>
            <w:tcMar>
              <w:top w:w="0" w:type="dxa"/>
              <w:left w:w="100" w:type="dxa"/>
              <w:bottom w:w="0" w:type="dxa"/>
              <w:right w:w="100" w:type="dxa"/>
            </w:tcMar>
          </w:tcPr>
          <w:p w14:paraId="099A5D34"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Visits website, reads reviews (Hodson, 2021)</w:t>
            </w:r>
          </w:p>
        </w:tc>
        <w:tc>
          <w:tcPr>
            <w:tcW w:w="1395" w:type="dxa"/>
            <w:tcBorders>
              <w:top w:val="nil"/>
              <w:left w:val="nil"/>
              <w:bottom w:val="single" w:sz="8" w:space="0" w:color="000000"/>
              <w:right w:val="single" w:sz="8" w:space="0" w:color="000000"/>
            </w:tcBorders>
            <w:tcMar>
              <w:top w:w="0" w:type="dxa"/>
              <w:left w:w="100" w:type="dxa"/>
              <w:bottom w:w="0" w:type="dxa"/>
              <w:right w:w="100" w:type="dxa"/>
            </w:tcMar>
          </w:tcPr>
          <w:p w14:paraId="01F64F17"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Interested</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6144C57F"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Website, App Store</w:t>
            </w:r>
          </w:p>
        </w:tc>
        <w:tc>
          <w:tcPr>
            <w:tcW w:w="1590" w:type="dxa"/>
            <w:tcBorders>
              <w:top w:val="nil"/>
              <w:left w:val="nil"/>
              <w:bottom w:val="single" w:sz="8" w:space="0" w:color="000000"/>
              <w:right w:val="single" w:sz="8" w:space="0" w:color="000000"/>
            </w:tcBorders>
            <w:tcMar>
              <w:top w:w="0" w:type="dxa"/>
              <w:left w:w="100" w:type="dxa"/>
              <w:bottom w:w="0" w:type="dxa"/>
              <w:right w:w="100" w:type="dxa"/>
            </w:tcMar>
          </w:tcPr>
          <w:p w14:paraId="2659966C"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Confusion on premium tiers</w:t>
            </w:r>
          </w:p>
        </w:tc>
        <w:tc>
          <w:tcPr>
            <w:tcW w:w="1365" w:type="dxa"/>
            <w:tcBorders>
              <w:top w:val="nil"/>
              <w:left w:val="nil"/>
              <w:bottom w:val="single" w:sz="8" w:space="0" w:color="000000"/>
              <w:right w:val="single" w:sz="8" w:space="0" w:color="000000"/>
            </w:tcBorders>
            <w:tcMar>
              <w:top w:w="0" w:type="dxa"/>
              <w:left w:w="100" w:type="dxa"/>
              <w:bottom w:w="0" w:type="dxa"/>
              <w:right w:w="100" w:type="dxa"/>
            </w:tcMar>
          </w:tcPr>
          <w:p w14:paraId="55EC6C53"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Transparent fees and value features</w:t>
            </w:r>
          </w:p>
        </w:tc>
      </w:tr>
      <w:tr w:rsidR="00D25260" w:rsidRPr="00C04A75" w14:paraId="596AE9F4" w14:textId="77777777" w:rsidTr="00AF348B">
        <w:trPr>
          <w:trHeight w:val="1140"/>
          <w:jc w:val="center"/>
        </w:trPr>
        <w:tc>
          <w:tcPr>
            <w:tcW w:w="15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A3EF6D3"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Onboarding</w:t>
            </w:r>
          </w:p>
        </w:tc>
        <w:tc>
          <w:tcPr>
            <w:tcW w:w="1440" w:type="dxa"/>
            <w:tcBorders>
              <w:top w:val="nil"/>
              <w:left w:val="nil"/>
              <w:bottom w:val="single" w:sz="8" w:space="0" w:color="000000"/>
              <w:right w:val="single" w:sz="8" w:space="0" w:color="000000"/>
            </w:tcBorders>
            <w:tcMar>
              <w:top w:w="0" w:type="dxa"/>
              <w:left w:w="100" w:type="dxa"/>
              <w:bottom w:w="0" w:type="dxa"/>
              <w:right w:w="100" w:type="dxa"/>
            </w:tcMar>
          </w:tcPr>
          <w:p w14:paraId="6C8FDE95"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Signs up and verifies ID</w:t>
            </w:r>
          </w:p>
        </w:tc>
        <w:tc>
          <w:tcPr>
            <w:tcW w:w="1395" w:type="dxa"/>
            <w:tcBorders>
              <w:top w:val="nil"/>
              <w:left w:val="nil"/>
              <w:bottom w:val="single" w:sz="8" w:space="0" w:color="000000"/>
              <w:right w:val="single" w:sz="8" w:space="0" w:color="000000"/>
            </w:tcBorders>
            <w:tcMar>
              <w:top w:w="0" w:type="dxa"/>
              <w:left w:w="100" w:type="dxa"/>
              <w:bottom w:w="0" w:type="dxa"/>
              <w:right w:w="100" w:type="dxa"/>
            </w:tcMar>
          </w:tcPr>
          <w:p w14:paraId="665AE37A"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Hopeful</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47D5A825"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Mobile app</w:t>
            </w:r>
          </w:p>
        </w:tc>
        <w:tc>
          <w:tcPr>
            <w:tcW w:w="1590" w:type="dxa"/>
            <w:tcBorders>
              <w:top w:val="nil"/>
              <w:left w:val="nil"/>
              <w:bottom w:val="single" w:sz="8" w:space="0" w:color="000000"/>
              <w:right w:val="single" w:sz="8" w:space="0" w:color="000000"/>
            </w:tcBorders>
            <w:tcMar>
              <w:top w:w="0" w:type="dxa"/>
              <w:left w:w="100" w:type="dxa"/>
              <w:bottom w:w="0" w:type="dxa"/>
              <w:right w:w="100" w:type="dxa"/>
            </w:tcMar>
          </w:tcPr>
          <w:p w14:paraId="6AA071B3"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ID verification can be slow</w:t>
            </w:r>
          </w:p>
        </w:tc>
        <w:tc>
          <w:tcPr>
            <w:tcW w:w="1365" w:type="dxa"/>
            <w:tcBorders>
              <w:top w:val="nil"/>
              <w:left w:val="nil"/>
              <w:bottom w:val="single" w:sz="8" w:space="0" w:color="000000"/>
              <w:right w:val="single" w:sz="8" w:space="0" w:color="000000"/>
            </w:tcBorders>
            <w:tcMar>
              <w:top w:w="0" w:type="dxa"/>
              <w:left w:w="100" w:type="dxa"/>
              <w:bottom w:w="0" w:type="dxa"/>
              <w:right w:w="100" w:type="dxa"/>
            </w:tcMar>
          </w:tcPr>
          <w:p w14:paraId="2836CD33"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Fast signup vs. traditional banks</w:t>
            </w:r>
          </w:p>
        </w:tc>
      </w:tr>
      <w:tr w:rsidR="00D25260" w:rsidRPr="00C04A75" w14:paraId="005B1F92" w14:textId="77777777" w:rsidTr="00AF348B">
        <w:trPr>
          <w:trHeight w:val="1140"/>
          <w:jc w:val="center"/>
        </w:trPr>
        <w:tc>
          <w:tcPr>
            <w:tcW w:w="15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59E19F7"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Setup &amp; Use</w:t>
            </w:r>
          </w:p>
        </w:tc>
        <w:tc>
          <w:tcPr>
            <w:tcW w:w="1440" w:type="dxa"/>
            <w:tcBorders>
              <w:top w:val="nil"/>
              <w:left w:val="nil"/>
              <w:bottom w:val="single" w:sz="8" w:space="0" w:color="000000"/>
              <w:right w:val="single" w:sz="8" w:space="0" w:color="000000"/>
            </w:tcBorders>
            <w:tcMar>
              <w:top w:w="0" w:type="dxa"/>
              <w:left w:w="100" w:type="dxa"/>
              <w:bottom w:w="0" w:type="dxa"/>
              <w:right w:w="100" w:type="dxa"/>
            </w:tcMar>
          </w:tcPr>
          <w:p w14:paraId="4D572140"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Adds funds, orders card, sets budgets</w:t>
            </w:r>
          </w:p>
        </w:tc>
        <w:tc>
          <w:tcPr>
            <w:tcW w:w="1395" w:type="dxa"/>
            <w:tcBorders>
              <w:top w:val="nil"/>
              <w:left w:val="nil"/>
              <w:bottom w:val="single" w:sz="8" w:space="0" w:color="000000"/>
              <w:right w:val="single" w:sz="8" w:space="0" w:color="000000"/>
            </w:tcBorders>
            <w:tcMar>
              <w:top w:w="0" w:type="dxa"/>
              <w:left w:w="100" w:type="dxa"/>
              <w:bottom w:w="0" w:type="dxa"/>
              <w:right w:w="100" w:type="dxa"/>
            </w:tcMar>
          </w:tcPr>
          <w:p w14:paraId="22A36C4B"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Empowered</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727E3D21"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App dashboard, email</w:t>
            </w:r>
          </w:p>
        </w:tc>
        <w:tc>
          <w:tcPr>
            <w:tcW w:w="1590" w:type="dxa"/>
            <w:tcBorders>
              <w:top w:val="nil"/>
              <w:left w:val="nil"/>
              <w:bottom w:val="single" w:sz="8" w:space="0" w:color="000000"/>
              <w:right w:val="single" w:sz="8" w:space="0" w:color="000000"/>
            </w:tcBorders>
            <w:tcMar>
              <w:top w:w="0" w:type="dxa"/>
              <w:left w:w="100" w:type="dxa"/>
              <w:bottom w:w="0" w:type="dxa"/>
              <w:right w:w="100" w:type="dxa"/>
            </w:tcMar>
          </w:tcPr>
          <w:p w14:paraId="6FFC0A8E"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Delay in card delivery (some regions)</w:t>
            </w:r>
          </w:p>
        </w:tc>
        <w:tc>
          <w:tcPr>
            <w:tcW w:w="1365" w:type="dxa"/>
            <w:tcBorders>
              <w:top w:val="nil"/>
              <w:left w:val="nil"/>
              <w:bottom w:val="single" w:sz="8" w:space="0" w:color="000000"/>
              <w:right w:val="single" w:sz="8" w:space="0" w:color="000000"/>
            </w:tcBorders>
            <w:tcMar>
              <w:top w:w="0" w:type="dxa"/>
              <w:left w:w="100" w:type="dxa"/>
              <w:bottom w:w="0" w:type="dxa"/>
              <w:right w:w="100" w:type="dxa"/>
            </w:tcMar>
          </w:tcPr>
          <w:p w14:paraId="332DD542"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Highly intuitive UX</w:t>
            </w:r>
          </w:p>
        </w:tc>
      </w:tr>
      <w:tr w:rsidR="00D25260" w:rsidRPr="00C04A75" w14:paraId="48AA7BA1" w14:textId="77777777" w:rsidTr="00AF348B">
        <w:trPr>
          <w:trHeight w:val="1140"/>
          <w:jc w:val="center"/>
        </w:trPr>
        <w:tc>
          <w:tcPr>
            <w:tcW w:w="15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2D6C84E"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Ongoing Usage</w:t>
            </w:r>
          </w:p>
        </w:tc>
        <w:tc>
          <w:tcPr>
            <w:tcW w:w="1440" w:type="dxa"/>
            <w:tcBorders>
              <w:top w:val="nil"/>
              <w:left w:val="nil"/>
              <w:bottom w:val="single" w:sz="8" w:space="0" w:color="000000"/>
              <w:right w:val="single" w:sz="8" w:space="0" w:color="000000"/>
            </w:tcBorders>
            <w:tcMar>
              <w:top w:w="0" w:type="dxa"/>
              <w:left w:w="100" w:type="dxa"/>
              <w:bottom w:w="0" w:type="dxa"/>
              <w:right w:w="100" w:type="dxa"/>
            </w:tcMar>
          </w:tcPr>
          <w:p w14:paraId="44CF2EE1"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Spends, transfers, trades, saves</w:t>
            </w:r>
          </w:p>
        </w:tc>
        <w:tc>
          <w:tcPr>
            <w:tcW w:w="1395" w:type="dxa"/>
            <w:tcBorders>
              <w:top w:val="nil"/>
              <w:left w:val="nil"/>
              <w:bottom w:val="single" w:sz="8" w:space="0" w:color="000000"/>
              <w:right w:val="single" w:sz="8" w:space="0" w:color="000000"/>
            </w:tcBorders>
            <w:tcMar>
              <w:top w:w="0" w:type="dxa"/>
              <w:left w:w="100" w:type="dxa"/>
              <w:bottom w:w="0" w:type="dxa"/>
              <w:right w:w="100" w:type="dxa"/>
            </w:tcMar>
          </w:tcPr>
          <w:p w14:paraId="5B464E18"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Confident</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332EDF30"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Notifications, support</w:t>
            </w:r>
          </w:p>
        </w:tc>
        <w:tc>
          <w:tcPr>
            <w:tcW w:w="1590" w:type="dxa"/>
            <w:tcBorders>
              <w:top w:val="nil"/>
              <w:left w:val="nil"/>
              <w:bottom w:val="single" w:sz="8" w:space="0" w:color="000000"/>
              <w:right w:val="single" w:sz="8" w:space="0" w:color="000000"/>
            </w:tcBorders>
            <w:tcMar>
              <w:top w:w="0" w:type="dxa"/>
              <w:left w:w="100" w:type="dxa"/>
              <w:bottom w:w="0" w:type="dxa"/>
              <w:right w:w="100" w:type="dxa"/>
            </w:tcMar>
          </w:tcPr>
          <w:p w14:paraId="28350091"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Exchange rate delays on weekends (Giglio, 2021)</w:t>
            </w:r>
          </w:p>
        </w:tc>
        <w:tc>
          <w:tcPr>
            <w:tcW w:w="1365" w:type="dxa"/>
            <w:tcBorders>
              <w:top w:val="nil"/>
              <w:left w:val="nil"/>
              <w:bottom w:val="single" w:sz="8" w:space="0" w:color="000000"/>
              <w:right w:val="single" w:sz="8" w:space="0" w:color="000000"/>
            </w:tcBorders>
            <w:tcMar>
              <w:top w:w="0" w:type="dxa"/>
              <w:left w:w="100" w:type="dxa"/>
              <w:bottom w:w="0" w:type="dxa"/>
              <w:right w:w="100" w:type="dxa"/>
            </w:tcMar>
          </w:tcPr>
          <w:p w14:paraId="14638322"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Real time control, instant alerts</w:t>
            </w:r>
          </w:p>
        </w:tc>
      </w:tr>
      <w:tr w:rsidR="00D25260" w:rsidRPr="00C04A75" w14:paraId="4FAE4A58" w14:textId="77777777" w:rsidTr="00AF348B">
        <w:trPr>
          <w:trHeight w:val="1140"/>
          <w:jc w:val="center"/>
        </w:trPr>
        <w:tc>
          <w:tcPr>
            <w:tcW w:w="15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F55A5E1"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Problem Solving</w:t>
            </w:r>
          </w:p>
        </w:tc>
        <w:tc>
          <w:tcPr>
            <w:tcW w:w="1440" w:type="dxa"/>
            <w:tcBorders>
              <w:top w:val="nil"/>
              <w:left w:val="nil"/>
              <w:bottom w:val="single" w:sz="8" w:space="0" w:color="000000"/>
              <w:right w:val="single" w:sz="8" w:space="0" w:color="000000"/>
            </w:tcBorders>
            <w:tcMar>
              <w:top w:w="0" w:type="dxa"/>
              <w:left w:w="100" w:type="dxa"/>
              <w:bottom w:w="0" w:type="dxa"/>
              <w:right w:w="100" w:type="dxa"/>
            </w:tcMar>
          </w:tcPr>
          <w:p w14:paraId="23C99323"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Faces an issue, contacts support</w:t>
            </w:r>
          </w:p>
        </w:tc>
        <w:tc>
          <w:tcPr>
            <w:tcW w:w="1395" w:type="dxa"/>
            <w:tcBorders>
              <w:top w:val="nil"/>
              <w:left w:val="nil"/>
              <w:bottom w:val="single" w:sz="8" w:space="0" w:color="000000"/>
              <w:right w:val="single" w:sz="8" w:space="0" w:color="000000"/>
            </w:tcBorders>
            <w:tcMar>
              <w:top w:w="0" w:type="dxa"/>
              <w:left w:w="100" w:type="dxa"/>
              <w:bottom w:w="0" w:type="dxa"/>
              <w:right w:w="100" w:type="dxa"/>
            </w:tcMar>
          </w:tcPr>
          <w:p w14:paraId="071E7CDC"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Frustrated</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37A8C0EA"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Chatbot, Live chat</w:t>
            </w:r>
          </w:p>
        </w:tc>
        <w:tc>
          <w:tcPr>
            <w:tcW w:w="1590" w:type="dxa"/>
            <w:tcBorders>
              <w:top w:val="nil"/>
              <w:left w:val="nil"/>
              <w:bottom w:val="single" w:sz="8" w:space="0" w:color="000000"/>
              <w:right w:val="single" w:sz="8" w:space="0" w:color="000000"/>
            </w:tcBorders>
            <w:tcMar>
              <w:top w:w="0" w:type="dxa"/>
              <w:left w:w="100" w:type="dxa"/>
              <w:bottom w:w="0" w:type="dxa"/>
              <w:right w:w="100" w:type="dxa"/>
            </w:tcMar>
          </w:tcPr>
          <w:p w14:paraId="5FFDA54D"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Bot-only responses frustrate users</w:t>
            </w:r>
          </w:p>
        </w:tc>
        <w:tc>
          <w:tcPr>
            <w:tcW w:w="1365" w:type="dxa"/>
            <w:tcBorders>
              <w:top w:val="nil"/>
              <w:left w:val="nil"/>
              <w:bottom w:val="single" w:sz="8" w:space="0" w:color="000000"/>
              <w:right w:val="single" w:sz="8" w:space="0" w:color="000000"/>
            </w:tcBorders>
            <w:tcMar>
              <w:top w:w="0" w:type="dxa"/>
              <w:left w:w="100" w:type="dxa"/>
              <w:bottom w:w="0" w:type="dxa"/>
              <w:right w:w="100" w:type="dxa"/>
            </w:tcMar>
          </w:tcPr>
          <w:p w14:paraId="20BB6214"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24/7 access (Premium support)</w:t>
            </w:r>
          </w:p>
        </w:tc>
      </w:tr>
      <w:tr w:rsidR="00D25260" w:rsidRPr="00C04A75" w14:paraId="1E9654D3" w14:textId="77777777" w:rsidTr="00AF348B">
        <w:trPr>
          <w:trHeight w:val="2591"/>
          <w:jc w:val="center"/>
        </w:trPr>
        <w:tc>
          <w:tcPr>
            <w:tcW w:w="15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C66EAD5"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Feedback Loop</w:t>
            </w:r>
          </w:p>
        </w:tc>
        <w:tc>
          <w:tcPr>
            <w:tcW w:w="1440" w:type="dxa"/>
            <w:tcBorders>
              <w:top w:val="nil"/>
              <w:left w:val="nil"/>
              <w:bottom w:val="single" w:sz="8" w:space="0" w:color="000000"/>
              <w:right w:val="single" w:sz="8" w:space="0" w:color="000000"/>
            </w:tcBorders>
            <w:tcMar>
              <w:top w:w="0" w:type="dxa"/>
              <w:left w:w="100" w:type="dxa"/>
              <w:bottom w:w="0" w:type="dxa"/>
              <w:right w:w="100" w:type="dxa"/>
            </w:tcMar>
          </w:tcPr>
          <w:p w14:paraId="434BD78D"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Receives update notifications or surveys (</w:t>
            </w:r>
            <w:proofErr w:type="spellStart"/>
            <w:r w:rsidRPr="00C04A75">
              <w:rPr>
                <w:rFonts w:ascii="Times New Roman" w:hAnsi="Times New Roman" w:cs="Times New Roman"/>
                <w:color w:val="000000" w:themeColor="text1"/>
                <w:sz w:val="24"/>
                <w:szCs w:val="24"/>
              </w:rPr>
              <w:t>Alaassar</w:t>
            </w:r>
            <w:proofErr w:type="spellEnd"/>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et al.,</w:t>
            </w:r>
            <w:r w:rsidRPr="00C04A75">
              <w:rPr>
                <w:rFonts w:ascii="Times New Roman" w:hAnsi="Times New Roman" w:cs="Times New Roman"/>
                <w:color w:val="000000" w:themeColor="text1"/>
                <w:sz w:val="24"/>
                <w:szCs w:val="24"/>
              </w:rPr>
              <w:t xml:space="preserve"> 2023)</w:t>
            </w:r>
          </w:p>
        </w:tc>
        <w:tc>
          <w:tcPr>
            <w:tcW w:w="1395" w:type="dxa"/>
            <w:tcBorders>
              <w:top w:val="nil"/>
              <w:left w:val="nil"/>
              <w:bottom w:val="single" w:sz="8" w:space="0" w:color="000000"/>
              <w:right w:val="single" w:sz="8" w:space="0" w:color="000000"/>
            </w:tcBorders>
            <w:tcMar>
              <w:top w:w="0" w:type="dxa"/>
              <w:left w:w="100" w:type="dxa"/>
              <w:bottom w:w="0" w:type="dxa"/>
              <w:right w:w="100" w:type="dxa"/>
            </w:tcMar>
          </w:tcPr>
          <w:p w14:paraId="4F9924E6"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Valued</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41295BE1"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Email, in app popups</w:t>
            </w:r>
          </w:p>
        </w:tc>
        <w:tc>
          <w:tcPr>
            <w:tcW w:w="1590" w:type="dxa"/>
            <w:tcBorders>
              <w:top w:val="nil"/>
              <w:left w:val="nil"/>
              <w:bottom w:val="single" w:sz="8" w:space="0" w:color="000000"/>
              <w:right w:val="single" w:sz="8" w:space="0" w:color="000000"/>
            </w:tcBorders>
            <w:tcMar>
              <w:top w:w="0" w:type="dxa"/>
              <w:left w:w="100" w:type="dxa"/>
              <w:bottom w:w="0" w:type="dxa"/>
              <w:right w:w="100" w:type="dxa"/>
            </w:tcMar>
          </w:tcPr>
          <w:p w14:paraId="6AB695C9"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Feature overload for casual users</w:t>
            </w:r>
          </w:p>
        </w:tc>
        <w:tc>
          <w:tcPr>
            <w:tcW w:w="1365" w:type="dxa"/>
            <w:tcBorders>
              <w:top w:val="nil"/>
              <w:left w:val="nil"/>
              <w:bottom w:val="single" w:sz="8" w:space="0" w:color="000000"/>
              <w:right w:val="single" w:sz="8" w:space="0" w:color="000000"/>
            </w:tcBorders>
            <w:tcMar>
              <w:top w:w="0" w:type="dxa"/>
              <w:left w:w="100" w:type="dxa"/>
              <w:bottom w:w="0" w:type="dxa"/>
              <w:right w:w="100" w:type="dxa"/>
            </w:tcMar>
          </w:tcPr>
          <w:p w14:paraId="799D320F"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User influenced roadmap via feedback</w:t>
            </w:r>
          </w:p>
        </w:tc>
      </w:tr>
    </w:tbl>
    <w:p w14:paraId="0840E15F" w14:textId="77777777" w:rsidR="009A6F92" w:rsidRPr="00C04A75" w:rsidRDefault="009252C1" w:rsidP="00C04A75">
      <w:pPr>
        <w:spacing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Table 2: Customer journey mapping</w:t>
      </w:r>
    </w:p>
    <w:p w14:paraId="3C12AE43"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(Source: </w:t>
      </w:r>
      <w:proofErr w:type="spellStart"/>
      <w:r w:rsidRPr="00C04A75">
        <w:rPr>
          <w:rFonts w:ascii="Times New Roman" w:hAnsi="Times New Roman" w:cs="Times New Roman"/>
          <w:color w:val="000000" w:themeColor="text1"/>
          <w:sz w:val="24"/>
          <w:szCs w:val="24"/>
        </w:rPr>
        <w:t>Self created</w:t>
      </w:r>
      <w:proofErr w:type="spellEnd"/>
      <w:r w:rsidRPr="00C04A75">
        <w:rPr>
          <w:rFonts w:ascii="Times New Roman" w:hAnsi="Times New Roman" w:cs="Times New Roman"/>
          <w:color w:val="000000" w:themeColor="text1"/>
          <w:sz w:val="24"/>
          <w:szCs w:val="24"/>
        </w:rPr>
        <w:t>)</w:t>
      </w:r>
    </w:p>
    <w:p w14:paraId="33B41562"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This table has </w:t>
      </w:r>
      <w:proofErr w:type="spellStart"/>
      <w:r w:rsidRPr="00C04A75">
        <w:rPr>
          <w:rFonts w:ascii="Times New Roman" w:hAnsi="Times New Roman" w:cs="Times New Roman"/>
          <w:color w:val="000000" w:themeColor="text1"/>
          <w:sz w:val="24"/>
          <w:szCs w:val="24"/>
        </w:rPr>
        <w:t>categorised</w:t>
      </w:r>
      <w:proofErr w:type="spellEnd"/>
      <w:r w:rsidRPr="00C04A75">
        <w:rPr>
          <w:rFonts w:ascii="Times New Roman" w:hAnsi="Times New Roman" w:cs="Times New Roman"/>
          <w:color w:val="000000" w:themeColor="text1"/>
          <w:sz w:val="24"/>
          <w:szCs w:val="24"/>
        </w:rPr>
        <w:t xml:space="preserve"> the customer expectation in 7 categories such as awareness, consideration, onboarding, set up, ongoing usage, problem solving and feedback loop. These are the factors which are contributing to the identification of customer satisfaction level and the </w:t>
      </w:r>
      <w:proofErr w:type="spellStart"/>
      <w:r w:rsidR="00AF348B" w:rsidRPr="00C04A75">
        <w:rPr>
          <w:rFonts w:ascii="Times New Roman" w:hAnsi="Times New Roman" w:cs="Times New Roman"/>
          <w:color w:val="000000" w:themeColor="text1"/>
          <w:sz w:val="24"/>
          <w:szCs w:val="24"/>
        </w:rPr>
        <w:t>organisation</w:t>
      </w:r>
      <w:proofErr w:type="spellEnd"/>
      <w:r w:rsidR="00AF348B" w:rsidRPr="00C04A75">
        <w:rPr>
          <w:rFonts w:ascii="Times New Roman" w:hAnsi="Times New Roman" w:cs="Times New Roman"/>
          <w:color w:val="000000" w:themeColor="text1"/>
          <w:sz w:val="24"/>
          <w:szCs w:val="24"/>
        </w:rPr>
        <w:t xml:space="preserve"> has</w:t>
      </w:r>
      <w:r w:rsidRPr="00C04A75">
        <w:rPr>
          <w:rFonts w:ascii="Times New Roman" w:hAnsi="Times New Roman" w:cs="Times New Roman"/>
          <w:color w:val="000000" w:themeColor="text1"/>
          <w:sz w:val="24"/>
          <w:szCs w:val="24"/>
        </w:rPr>
        <w:t xml:space="preserve"> represented their strategies to ensure all these stages are properly implemented. However, social media has been considered as the most effective way which is also </w:t>
      </w:r>
      <w:proofErr w:type="spellStart"/>
      <w:r w:rsidRPr="00C04A75">
        <w:rPr>
          <w:rFonts w:ascii="Times New Roman" w:hAnsi="Times New Roman" w:cs="Times New Roman"/>
          <w:color w:val="000000" w:themeColor="text1"/>
          <w:sz w:val="24"/>
          <w:szCs w:val="24"/>
        </w:rPr>
        <w:t>categorised</w:t>
      </w:r>
      <w:proofErr w:type="spellEnd"/>
      <w:r w:rsidRPr="00C04A75">
        <w:rPr>
          <w:rFonts w:ascii="Times New Roman" w:hAnsi="Times New Roman" w:cs="Times New Roman"/>
          <w:color w:val="000000" w:themeColor="text1"/>
          <w:sz w:val="24"/>
          <w:szCs w:val="24"/>
        </w:rPr>
        <w:t xml:space="preserve"> as a touch point of customer management (Langley and Leyshon, 2023). Fluctuations in the exchange rate </w:t>
      </w:r>
      <w:proofErr w:type="gramStart"/>
      <w:r w:rsidRPr="00C04A75">
        <w:rPr>
          <w:rFonts w:ascii="Times New Roman" w:hAnsi="Times New Roman" w:cs="Times New Roman"/>
          <w:color w:val="000000" w:themeColor="text1"/>
          <w:sz w:val="24"/>
          <w:szCs w:val="24"/>
        </w:rPr>
        <w:t>has</w:t>
      </w:r>
      <w:proofErr w:type="gramEnd"/>
      <w:r w:rsidRPr="00C04A75">
        <w:rPr>
          <w:rFonts w:ascii="Times New Roman" w:hAnsi="Times New Roman" w:cs="Times New Roman"/>
          <w:color w:val="000000" w:themeColor="text1"/>
          <w:sz w:val="24"/>
          <w:szCs w:val="24"/>
        </w:rPr>
        <w:t xml:space="preserve"> been considered as a factor of digital banking activities as the customers can make investments over there and their expecting higher return whereas </w:t>
      </w:r>
      <w:proofErr w:type="gramStart"/>
      <w:r w:rsidRPr="00C04A75">
        <w:rPr>
          <w:rFonts w:ascii="Times New Roman" w:hAnsi="Times New Roman" w:cs="Times New Roman"/>
          <w:color w:val="000000" w:themeColor="text1"/>
          <w:sz w:val="24"/>
          <w:szCs w:val="24"/>
        </w:rPr>
        <w:t>the market</w:t>
      </w:r>
      <w:proofErr w:type="gramEnd"/>
      <w:r w:rsidRPr="00C04A75">
        <w:rPr>
          <w:rFonts w:ascii="Times New Roman" w:hAnsi="Times New Roman" w:cs="Times New Roman"/>
          <w:color w:val="000000" w:themeColor="text1"/>
          <w:sz w:val="24"/>
          <w:szCs w:val="24"/>
        </w:rPr>
        <w:t xml:space="preserve"> fluctuations can result in some other outcome. Overall performance of the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is found to be increased after implementation of digital innovation. </w:t>
      </w:r>
    </w:p>
    <w:p w14:paraId="1EA530A9"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noProof/>
          <w:color w:val="000000" w:themeColor="text1"/>
          <w:sz w:val="24"/>
          <w:szCs w:val="24"/>
        </w:rPr>
        <w:drawing>
          <wp:inline distT="114300" distB="114300" distL="114300" distR="114300" wp14:anchorId="1CA1CAED" wp14:editId="05F29BD3">
            <wp:extent cx="5276850" cy="2752725"/>
            <wp:effectExtent l="0" t="0" r="0" b="952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281419" cy="2755108"/>
                    </a:xfrm>
                    <a:prstGeom prst="rect">
                      <a:avLst/>
                    </a:prstGeom>
                    <a:ln/>
                  </pic:spPr>
                </pic:pic>
              </a:graphicData>
            </a:graphic>
          </wp:inline>
        </w:drawing>
      </w:r>
    </w:p>
    <w:p w14:paraId="424897FD" w14:textId="77777777" w:rsidR="009A6F92" w:rsidRPr="00C04A75" w:rsidRDefault="009252C1" w:rsidP="00C04A75">
      <w:pPr>
        <w:spacing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Figure 2: Customer journey mapping</w:t>
      </w:r>
    </w:p>
    <w:p w14:paraId="75FBA185" w14:textId="77777777" w:rsidR="009A6F92" w:rsidRPr="00C04A75" w:rsidRDefault="009252C1" w:rsidP="00C04A75">
      <w:pPr>
        <w:spacing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color w:val="000000" w:themeColor="text1"/>
          <w:sz w:val="24"/>
          <w:szCs w:val="24"/>
        </w:rPr>
        <w:t xml:space="preserve">(Source: </w:t>
      </w:r>
      <w:proofErr w:type="spellStart"/>
      <w:r w:rsidRPr="00C04A75">
        <w:rPr>
          <w:rFonts w:ascii="Times New Roman" w:hAnsi="Times New Roman" w:cs="Times New Roman"/>
          <w:color w:val="000000" w:themeColor="text1"/>
          <w:sz w:val="24"/>
          <w:szCs w:val="24"/>
        </w:rPr>
        <w:t>Self created</w:t>
      </w:r>
      <w:proofErr w:type="spellEnd"/>
      <w:r w:rsidRPr="00C04A75">
        <w:rPr>
          <w:rFonts w:ascii="Times New Roman" w:hAnsi="Times New Roman" w:cs="Times New Roman"/>
          <w:color w:val="000000" w:themeColor="text1"/>
          <w:sz w:val="24"/>
          <w:szCs w:val="24"/>
        </w:rPr>
        <w:t>)</w:t>
      </w:r>
    </w:p>
    <w:p w14:paraId="517058A3"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5 innovations have been identified which have opportunities throughout the customer journey map. Artificial intelligence is the main activity which </w:t>
      </w:r>
      <w:proofErr w:type="gramStart"/>
      <w:r w:rsidRPr="00C04A75">
        <w:rPr>
          <w:rFonts w:ascii="Times New Roman" w:hAnsi="Times New Roman" w:cs="Times New Roman"/>
          <w:color w:val="000000" w:themeColor="text1"/>
          <w:sz w:val="24"/>
          <w:szCs w:val="24"/>
        </w:rPr>
        <w:t>is representing</w:t>
      </w:r>
      <w:proofErr w:type="gramEnd"/>
      <w:r w:rsidRPr="00C04A75">
        <w:rPr>
          <w:rFonts w:ascii="Times New Roman" w:hAnsi="Times New Roman" w:cs="Times New Roman"/>
          <w:color w:val="000000" w:themeColor="text1"/>
          <w:sz w:val="24"/>
          <w:szCs w:val="24"/>
        </w:rPr>
        <w:t xml:space="preserve"> the development of onboarding activities of companies to the customers which is developing the verification with AI documents scanning. Apart from that the advanced personal financial processes will help the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in integrating more efficient budgeting. Omnichannel customer support will reduce the delay in responses and Revolut will be capable of using the chatbot in providing solutions to the queries of the customer (Bodley and Brice, 2022). </w:t>
      </w:r>
      <w:proofErr w:type="gramStart"/>
      <w:r w:rsidRPr="00C04A75">
        <w:rPr>
          <w:rFonts w:ascii="Times New Roman" w:hAnsi="Times New Roman" w:cs="Times New Roman"/>
          <w:color w:val="000000" w:themeColor="text1"/>
          <w:sz w:val="24"/>
          <w:szCs w:val="24"/>
        </w:rPr>
        <w:t>Real time</w:t>
      </w:r>
      <w:proofErr w:type="gramEnd"/>
      <w:r w:rsidRPr="00C04A75">
        <w:rPr>
          <w:rFonts w:ascii="Times New Roman" w:hAnsi="Times New Roman" w:cs="Times New Roman"/>
          <w:color w:val="000000" w:themeColor="text1"/>
          <w:sz w:val="24"/>
          <w:szCs w:val="24"/>
        </w:rPr>
        <w:t xml:space="preserve"> currency intelligence is another opportunity in terms of innovation where the user is capable of trading </w:t>
      </w:r>
      <w:proofErr w:type="gramStart"/>
      <w:r w:rsidRPr="00C04A75">
        <w:rPr>
          <w:rFonts w:ascii="Times New Roman" w:hAnsi="Times New Roman" w:cs="Times New Roman"/>
          <w:color w:val="000000" w:themeColor="text1"/>
          <w:sz w:val="24"/>
          <w:szCs w:val="24"/>
        </w:rPr>
        <w:t>with</w:t>
      </w:r>
      <w:proofErr w:type="gramEnd"/>
      <w:r w:rsidRPr="00C04A75">
        <w:rPr>
          <w:rFonts w:ascii="Times New Roman" w:hAnsi="Times New Roman" w:cs="Times New Roman"/>
          <w:color w:val="000000" w:themeColor="text1"/>
          <w:sz w:val="24"/>
          <w:szCs w:val="24"/>
        </w:rPr>
        <w:t xml:space="preserve"> the exchange rates. Gamified user engagement has </w:t>
      </w:r>
      <w:proofErr w:type="gramStart"/>
      <w:r w:rsidRPr="00C04A75">
        <w:rPr>
          <w:rFonts w:ascii="Times New Roman" w:hAnsi="Times New Roman" w:cs="Times New Roman"/>
          <w:color w:val="000000" w:themeColor="text1"/>
          <w:sz w:val="24"/>
          <w:szCs w:val="24"/>
        </w:rPr>
        <w:t>been increased</w:t>
      </w:r>
      <w:proofErr w:type="gramEnd"/>
      <w:r w:rsidRPr="00C04A75">
        <w:rPr>
          <w:rFonts w:ascii="Times New Roman" w:hAnsi="Times New Roman" w:cs="Times New Roman"/>
          <w:color w:val="000000" w:themeColor="text1"/>
          <w:sz w:val="24"/>
          <w:szCs w:val="24"/>
        </w:rPr>
        <w:t xml:space="preserve"> with efficient cost management.</w:t>
      </w:r>
    </w:p>
    <w:p w14:paraId="5E053FA7"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b/>
          <w:i/>
          <w:color w:val="000000" w:themeColor="text1"/>
          <w:sz w:val="24"/>
          <w:szCs w:val="24"/>
        </w:rPr>
        <w:t>Current innovation themes and the design thinking</w:t>
      </w:r>
      <w:r w:rsidRPr="00C04A75">
        <w:rPr>
          <w:rFonts w:ascii="Times New Roman" w:hAnsi="Times New Roman" w:cs="Times New Roman"/>
          <w:color w:val="000000" w:themeColor="text1"/>
          <w:sz w:val="24"/>
          <w:szCs w:val="24"/>
        </w:rPr>
        <w:t xml:space="preserve"> </w:t>
      </w:r>
    </w:p>
    <w:p w14:paraId="0A67CCBA"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According to the available information, it could be stated that the Revolut have demonstrated a strong application for the design thinking principles such as:</w:t>
      </w:r>
    </w:p>
    <w:p w14:paraId="4B25B3FE" w14:textId="77777777" w:rsidR="009A6F92" w:rsidRPr="00C04A75" w:rsidRDefault="009252C1" w:rsidP="00C04A75">
      <w:pPr>
        <w:numPr>
          <w:ilvl w:val="0"/>
          <w:numId w:val="1"/>
        </w:num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Emphasizing the focus group and user analysis for the purpose of collecting reviews.</w:t>
      </w:r>
    </w:p>
    <w:p w14:paraId="0076E880" w14:textId="77777777" w:rsidR="009A6F92" w:rsidRPr="00C04A75" w:rsidRDefault="009252C1" w:rsidP="00C04A75">
      <w:pPr>
        <w:numPr>
          <w:ilvl w:val="0"/>
          <w:numId w:val="1"/>
        </w:num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Defining the user requirements like easy money management and </w:t>
      </w:r>
      <w:proofErr w:type="spellStart"/>
      <w:proofErr w:type="gramStart"/>
      <w:r w:rsidRPr="00C04A75">
        <w:rPr>
          <w:rFonts w:ascii="Times New Roman" w:hAnsi="Times New Roman" w:cs="Times New Roman"/>
          <w:color w:val="000000" w:themeColor="text1"/>
          <w:sz w:val="24"/>
          <w:szCs w:val="24"/>
        </w:rPr>
        <w:t>multi currency</w:t>
      </w:r>
      <w:proofErr w:type="spellEnd"/>
      <w:proofErr w:type="gramEnd"/>
      <w:r w:rsidRPr="00C04A75">
        <w:rPr>
          <w:rFonts w:ascii="Times New Roman" w:hAnsi="Times New Roman" w:cs="Times New Roman"/>
          <w:color w:val="000000" w:themeColor="text1"/>
          <w:sz w:val="24"/>
          <w:szCs w:val="24"/>
        </w:rPr>
        <w:t xml:space="preserve"> cards. </w:t>
      </w:r>
    </w:p>
    <w:p w14:paraId="6CC22614" w14:textId="77777777" w:rsidR="009A6F92" w:rsidRPr="00C04A75" w:rsidRDefault="009252C1" w:rsidP="00C04A75">
      <w:pPr>
        <w:numPr>
          <w:ilvl w:val="0"/>
          <w:numId w:val="1"/>
        </w:num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Ideation of innovation for different features like cryptocurrency vault </w:t>
      </w:r>
    </w:p>
    <w:p w14:paraId="6F3BB437" w14:textId="77777777" w:rsidR="009A6F92" w:rsidRPr="00C04A75" w:rsidRDefault="009252C1" w:rsidP="00C04A75">
      <w:pPr>
        <w:numPr>
          <w:ilvl w:val="0"/>
          <w:numId w:val="1"/>
        </w:num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Prototyping the regular beta testing (</w:t>
      </w:r>
      <w:proofErr w:type="spellStart"/>
      <w:r w:rsidRPr="00C04A75">
        <w:rPr>
          <w:rFonts w:ascii="Times New Roman" w:hAnsi="Times New Roman" w:cs="Times New Roman"/>
          <w:color w:val="000000" w:themeColor="text1"/>
          <w:sz w:val="24"/>
          <w:szCs w:val="24"/>
        </w:rPr>
        <w:t>Munodei</w:t>
      </w:r>
      <w:proofErr w:type="spellEnd"/>
      <w:r w:rsidRPr="00C04A75">
        <w:rPr>
          <w:rFonts w:ascii="Times New Roman" w:hAnsi="Times New Roman" w:cs="Times New Roman"/>
          <w:color w:val="000000" w:themeColor="text1"/>
          <w:sz w:val="24"/>
          <w:szCs w:val="24"/>
        </w:rPr>
        <w:t xml:space="preserve"> and Sibindi, 2023). </w:t>
      </w:r>
    </w:p>
    <w:p w14:paraId="607D9D63" w14:textId="77777777" w:rsidR="009A6F92" w:rsidRPr="00C04A75" w:rsidRDefault="009252C1" w:rsidP="00C04A75">
      <w:pPr>
        <w:numPr>
          <w:ilvl w:val="0"/>
          <w:numId w:val="1"/>
        </w:num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Testing the feedback loops so that real time information regarding the customer expectation can be determined. </w:t>
      </w:r>
    </w:p>
    <w:p w14:paraId="4E0BBF19"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Revolut </w:t>
      </w:r>
      <w:proofErr w:type="gramStart"/>
      <w:r w:rsidRPr="00C04A75">
        <w:rPr>
          <w:rFonts w:ascii="Times New Roman" w:hAnsi="Times New Roman" w:cs="Times New Roman"/>
          <w:color w:val="000000" w:themeColor="text1"/>
          <w:sz w:val="24"/>
          <w:szCs w:val="24"/>
        </w:rPr>
        <w:t>is capable of determining</w:t>
      </w:r>
      <w:proofErr w:type="gramEnd"/>
      <w:r w:rsidRPr="00C04A75">
        <w:rPr>
          <w:rFonts w:ascii="Times New Roman" w:hAnsi="Times New Roman" w:cs="Times New Roman"/>
          <w:color w:val="000000" w:themeColor="text1"/>
          <w:sz w:val="24"/>
          <w:szCs w:val="24"/>
        </w:rPr>
        <w:t xml:space="preserve"> the cultural support required in rapid experimentation of customer requirements. Agile methodology will need to be implemented for the purpose of identifying the technology and development needed in </w:t>
      </w:r>
      <w:proofErr w:type="gramStart"/>
      <w:r w:rsidRPr="00C04A75">
        <w:rPr>
          <w:rFonts w:ascii="Times New Roman" w:hAnsi="Times New Roman" w:cs="Times New Roman"/>
          <w:color w:val="000000" w:themeColor="text1"/>
          <w:sz w:val="24"/>
          <w:szCs w:val="24"/>
        </w:rPr>
        <w:t>the financial</w:t>
      </w:r>
      <w:proofErr w:type="gramEnd"/>
      <w:r w:rsidRPr="00C04A75">
        <w:rPr>
          <w:rFonts w:ascii="Times New Roman" w:hAnsi="Times New Roman" w:cs="Times New Roman"/>
          <w:color w:val="000000" w:themeColor="text1"/>
          <w:sz w:val="24"/>
          <w:szCs w:val="24"/>
        </w:rPr>
        <w:t xml:space="preserve"> technology. </w:t>
      </w:r>
    </w:p>
    <w:p w14:paraId="33AEFDA5" w14:textId="77777777" w:rsidR="009A6F92" w:rsidRPr="00C04A75" w:rsidRDefault="009252C1" w:rsidP="00C04A75">
      <w:pPr>
        <w:spacing w:line="360" w:lineRule="auto"/>
        <w:jc w:val="both"/>
        <w:rPr>
          <w:rFonts w:ascii="Times New Roman" w:hAnsi="Times New Roman" w:cs="Times New Roman"/>
          <w:b/>
          <w:i/>
          <w:color w:val="000000" w:themeColor="text1"/>
          <w:sz w:val="24"/>
          <w:szCs w:val="24"/>
        </w:rPr>
      </w:pPr>
      <w:r w:rsidRPr="00C04A75">
        <w:rPr>
          <w:rFonts w:ascii="Times New Roman" w:hAnsi="Times New Roman" w:cs="Times New Roman"/>
          <w:b/>
          <w:i/>
          <w:color w:val="000000" w:themeColor="text1"/>
          <w:sz w:val="24"/>
          <w:szCs w:val="24"/>
        </w:rPr>
        <w:t>SWOT based insights and customer journey linkage</w:t>
      </w:r>
    </w:p>
    <w:p w14:paraId="5B457B6E"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It is considered as one of the best tools for determining the internal activities of an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According to the information, it could be stated that the</w:t>
      </w:r>
      <w:r w:rsidRPr="00C04A75">
        <w:rPr>
          <w:rFonts w:ascii="Times New Roman" w:hAnsi="Times New Roman" w:cs="Times New Roman"/>
          <w:b/>
          <w:i/>
          <w:color w:val="000000" w:themeColor="text1"/>
          <w:sz w:val="24"/>
          <w:szCs w:val="24"/>
        </w:rPr>
        <w:t xml:space="preserve"> strength</w:t>
      </w:r>
      <w:r w:rsidRPr="00C04A75">
        <w:rPr>
          <w:rFonts w:ascii="Times New Roman" w:hAnsi="Times New Roman" w:cs="Times New Roman"/>
          <w:color w:val="000000" w:themeColor="text1"/>
          <w:sz w:val="24"/>
          <w:szCs w:val="24"/>
        </w:rPr>
        <w:t xml:space="preserve"> of Revolut is implementation of innovative tools for the purpose of providing better financial services to the customers. </w:t>
      </w:r>
      <w:proofErr w:type="gramStart"/>
      <w:r w:rsidRPr="00C04A75">
        <w:rPr>
          <w:rFonts w:ascii="Times New Roman" w:hAnsi="Times New Roman" w:cs="Times New Roman"/>
          <w:b/>
          <w:i/>
          <w:color w:val="000000" w:themeColor="text1"/>
          <w:sz w:val="24"/>
          <w:szCs w:val="24"/>
        </w:rPr>
        <w:t>Weakness</w:t>
      </w:r>
      <w:proofErr w:type="gramEnd"/>
      <w:r w:rsidRPr="00C04A75">
        <w:rPr>
          <w:rFonts w:ascii="Times New Roman" w:hAnsi="Times New Roman" w:cs="Times New Roman"/>
          <w:color w:val="000000" w:themeColor="text1"/>
          <w:sz w:val="24"/>
          <w:szCs w:val="24"/>
        </w:rPr>
        <w:t xml:space="preserve"> of this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regarding the innovation </w:t>
      </w:r>
      <w:proofErr w:type="gramStart"/>
      <w:r w:rsidRPr="00C04A75">
        <w:rPr>
          <w:rFonts w:ascii="Times New Roman" w:hAnsi="Times New Roman" w:cs="Times New Roman"/>
          <w:color w:val="000000" w:themeColor="text1"/>
          <w:sz w:val="24"/>
          <w:szCs w:val="24"/>
        </w:rPr>
        <w:t>is about</w:t>
      </w:r>
      <w:proofErr w:type="gramEnd"/>
      <w:r w:rsidRPr="00C04A75">
        <w:rPr>
          <w:rFonts w:ascii="Times New Roman" w:hAnsi="Times New Roman" w:cs="Times New Roman"/>
          <w:color w:val="000000" w:themeColor="text1"/>
          <w:sz w:val="24"/>
          <w:szCs w:val="24"/>
        </w:rPr>
        <w:t xml:space="preserve"> the customer service delay, as improper management of technology will result in </w:t>
      </w:r>
      <w:proofErr w:type="gramStart"/>
      <w:r w:rsidRPr="00C04A75">
        <w:rPr>
          <w:rFonts w:ascii="Times New Roman" w:hAnsi="Times New Roman" w:cs="Times New Roman"/>
          <w:color w:val="000000" w:themeColor="text1"/>
          <w:sz w:val="24"/>
          <w:szCs w:val="24"/>
        </w:rPr>
        <w:t>the delayed</w:t>
      </w:r>
      <w:proofErr w:type="gramEnd"/>
      <w:r w:rsidRPr="00C04A75">
        <w:rPr>
          <w:rFonts w:ascii="Times New Roman" w:hAnsi="Times New Roman" w:cs="Times New Roman"/>
          <w:color w:val="000000" w:themeColor="text1"/>
          <w:sz w:val="24"/>
          <w:szCs w:val="24"/>
        </w:rPr>
        <w:t xml:space="preserve"> responses to the customer requirement. </w:t>
      </w:r>
      <w:r w:rsidRPr="00C04A75">
        <w:rPr>
          <w:rFonts w:ascii="Times New Roman" w:hAnsi="Times New Roman" w:cs="Times New Roman"/>
          <w:b/>
          <w:i/>
          <w:color w:val="000000" w:themeColor="text1"/>
          <w:sz w:val="24"/>
          <w:szCs w:val="24"/>
        </w:rPr>
        <w:t>Opportunities</w:t>
      </w:r>
      <w:r w:rsidRPr="00C04A75">
        <w:rPr>
          <w:rFonts w:ascii="Times New Roman" w:hAnsi="Times New Roman" w:cs="Times New Roman"/>
          <w:color w:val="000000" w:themeColor="text1"/>
          <w:sz w:val="24"/>
          <w:szCs w:val="24"/>
        </w:rPr>
        <w:t xml:space="preserve"> also have an identity over there in the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as the expansion can be ensured in </w:t>
      </w:r>
      <w:r w:rsidRPr="00C04A75">
        <w:rPr>
          <w:rFonts w:ascii="Times New Roman" w:hAnsi="Times New Roman" w:cs="Times New Roman"/>
          <w:b/>
          <w:i/>
          <w:color w:val="000000" w:themeColor="text1"/>
          <w:sz w:val="24"/>
          <w:szCs w:val="24"/>
        </w:rPr>
        <w:t>underserved regions</w:t>
      </w:r>
      <w:r w:rsidRPr="00C04A75">
        <w:rPr>
          <w:rFonts w:ascii="Times New Roman" w:hAnsi="Times New Roman" w:cs="Times New Roman"/>
          <w:color w:val="000000" w:themeColor="text1"/>
          <w:sz w:val="24"/>
          <w:szCs w:val="24"/>
        </w:rPr>
        <w:t xml:space="preserve"> (</w:t>
      </w:r>
      <w:proofErr w:type="spellStart"/>
      <w:r w:rsidRPr="00C04A75">
        <w:rPr>
          <w:rFonts w:ascii="Times New Roman" w:hAnsi="Times New Roman" w:cs="Times New Roman"/>
          <w:color w:val="000000" w:themeColor="text1"/>
          <w:sz w:val="24"/>
          <w:szCs w:val="24"/>
        </w:rPr>
        <w:t>Maliarchuk</w:t>
      </w:r>
      <w:proofErr w:type="spellEnd"/>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et al.,</w:t>
      </w:r>
      <w:r w:rsidRPr="00C04A75">
        <w:rPr>
          <w:rFonts w:ascii="Times New Roman" w:hAnsi="Times New Roman" w:cs="Times New Roman"/>
          <w:color w:val="000000" w:themeColor="text1"/>
          <w:sz w:val="24"/>
          <w:szCs w:val="24"/>
        </w:rPr>
        <w:t xml:space="preserve"> 2024). Apart from that the implementation of artificial intelligence will </w:t>
      </w:r>
      <w:proofErr w:type="gramStart"/>
      <w:r w:rsidRPr="00C04A75">
        <w:rPr>
          <w:rFonts w:ascii="Times New Roman" w:hAnsi="Times New Roman" w:cs="Times New Roman"/>
          <w:color w:val="000000" w:themeColor="text1"/>
          <w:sz w:val="24"/>
          <w:szCs w:val="24"/>
        </w:rPr>
        <w:t>definitely result</w:t>
      </w:r>
      <w:proofErr w:type="gramEnd"/>
      <w:r w:rsidRPr="00C04A75">
        <w:rPr>
          <w:rFonts w:ascii="Times New Roman" w:hAnsi="Times New Roman" w:cs="Times New Roman"/>
          <w:color w:val="000000" w:themeColor="text1"/>
          <w:sz w:val="24"/>
          <w:szCs w:val="24"/>
        </w:rPr>
        <w:t xml:space="preserve"> in better services with the customer. </w:t>
      </w:r>
      <w:r w:rsidRPr="00C04A75">
        <w:rPr>
          <w:rFonts w:ascii="Times New Roman" w:hAnsi="Times New Roman" w:cs="Times New Roman"/>
          <w:b/>
          <w:i/>
          <w:color w:val="000000" w:themeColor="text1"/>
          <w:sz w:val="24"/>
          <w:szCs w:val="24"/>
        </w:rPr>
        <w:t>Threats</w:t>
      </w:r>
      <w:r w:rsidRPr="00C04A75">
        <w:rPr>
          <w:rFonts w:ascii="Times New Roman" w:hAnsi="Times New Roman" w:cs="Times New Roman"/>
          <w:color w:val="000000" w:themeColor="text1"/>
          <w:sz w:val="24"/>
          <w:szCs w:val="24"/>
        </w:rPr>
        <w:t xml:space="preserve"> have been identified in terms of competition as different types of </w:t>
      </w:r>
      <w:proofErr w:type="spellStart"/>
      <w:r w:rsidRPr="00C04A75">
        <w:rPr>
          <w:rFonts w:ascii="Times New Roman" w:hAnsi="Times New Roman" w:cs="Times New Roman"/>
          <w:color w:val="000000" w:themeColor="text1"/>
          <w:sz w:val="24"/>
          <w:szCs w:val="24"/>
        </w:rPr>
        <w:t>organisations</w:t>
      </w:r>
      <w:proofErr w:type="spellEnd"/>
      <w:r w:rsidRPr="00C04A75">
        <w:rPr>
          <w:rFonts w:ascii="Times New Roman" w:hAnsi="Times New Roman" w:cs="Times New Roman"/>
          <w:color w:val="000000" w:themeColor="text1"/>
          <w:sz w:val="24"/>
          <w:szCs w:val="24"/>
        </w:rPr>
        <w:t xml:space="preserve"> are already working in the UK </w:t>
      </w:r>
      <w:proofErr w:type="gramStart"/>
      <w:r w:rsidRPr="00C04A75">
        <w:rPr>
          <w:rFonts w:ascii="Times New Roman" w:hAnsi="Times New Roman" w:cs="Times New Roman"/>
          <w:color w:val="000000" w:themeColor="text1"/>
          <w:sz w:val="24"/>
          <w:szCs w:val="24"/>
        </w:rPr>
        <w:t>for providing</w:t>
      </w:r>
      <w:proofErr w:type="gramEnd"/>
      <w:r w:rsidRPr="00C04A75">
        <w:rPr>
          <w:rFonts w:ascii="Times New Roman" w:hAnsi="Times New Roman" w:cs="Times New Roman"/>
          <w:color w:val="000000" w:themeColor="text1"/>
          <w:sz w:val="24"/>
          <w:szCs w:val="24"/>
        </w:rPr>
        <w:t xml:space="preserve"> digital solutions to the banking sector. </w:t>
      </w:r>
    </w:p>
    <w:p w14:paraId="139D18A9"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b/>
          <w:i/>
          <w:color w:val="000000" w:themeColor="text1"/>
          <w:sz w:val="24"/>
          <w:szCs w:val="24"/>
        </w:rPr>
        <w:t>Matrix and calculations regarding innovation efficiency</w:t>
      </w:r>
      <w:r w:rsidRPr="00C04A75">
        <w:rPr>
          <w:rFonts w:ascii="Times New Roman" w:hAnsi="Times New Roman" w:cs="Times New Roman"/>
          <w:color w:val="000000" w:themeColor="text1"/>
          <w:sz w:val="24"/>
          <w:szCs w:val="24"/>
        </w:rPr>
        <w:t xml:space="preserve"> </w:t>
      </w:r>
    </w:p>
    <w:tbl>
      <w:tblPr>
        <w:tblStyle w:val="a1"/>
        <w:tblW w:w="882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370"/>
        <w:gridCol w:w="1950"/>
        <w:gridCol w:w="2370"/>
        <w:gridCol w:w="2130"/>
      </w:tblGrid>
      <w:tr w:rsidR="00D25260" w:rsidRPr="00C04A75" w14:paraId="17713500" w14:textId="77777777" w:rsidTr="000E1D49">
        <w:trPr>
          <w:trHeight w:val="585"/>
          <w:jc w:val="center"/>
        </w:trPr>
        <w:tc>
          <w:tcPr>
            <w:tcW w:w="23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CC7BBE0"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Innovation Area</w:t>
            </w:r>
          </w:p>
        </w:tc>
        <w:tc>
          <w:tcPr>
            <w:tcW w:w="19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57F47DB"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Estimated Cost (£M)</w:t>
            </w:r>
          </w:p>
        </w:tc>
        <w:tc>
          <w:tcPr>
            <w:tcW w:w="237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EF48156"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Expected User Growth (%)</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512A5D8" w14:textId="77777777" w:rsidR="009A6F92" w:rsidRPr="00C04A75" w:rsidRDefault="009252C1" w:rsidP="00C04A75">
            <w:pPr>
              <w:spacing w:before="240" w:line="360" w:lineRule="auto"/>
              <w:jc w:val="both"/>
              <w:rPr>
                <w:rFonts w:ascii="Times New Roman" w:hAnsi="Times New Roman" w:cs="Times New Roman"/>
                <w:b/>
                <w:color w:val="000000" w:themeColor="text1"/>
                <w:sz w:val="24"/>
                <w:szCs w:val="24"/>
              </w:rPr>
            </w:pPr>
            <w:r w:rsidRPr="00C04A75">
              <w:rPr>
                <w:rFonts w:ascii="Times New Roman" w:hAnsi="Times New Roman" w:cs="Times New Roman"/>
                <w:b/>
                <w:color w:val="000000" w:themeColor="text1"/>
                <w:sz w:val="24"/>
                <w:szCs w:val="24"/>
              </w:rPr>
              <w:t>ROI Impact Rating (1-5)</w:t>
            </w:r>
          </w:p>
        </w:tc>
      </w:tr>
      <w:tr w:rsidR="00D25260" w:rsidRPr="00C04A75" w14:paraId="5ABE666F" w14:textId="77777777" w:rsidTr="000E1D49">
        <w:trPr>
          <w:trHeight w:val="300"/>
          <w:jc w:val="center"/>
        </w:trPr>
        <w:tc>
          <w:tcPr>
            <w:tcW w:w="237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D0AF932"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Faster ID Verification</w:t>
            </w:r>
          </w:p>
        </w:tc>
        <w:tc>
          <w:tcPr>
            <w:tcW w:w="1950" w:type="dxa"/>
            <w:tcBorders>
              <w:top w:val="nil"/>
              <w:left w:val="nil"/>
              <w:bottom w:val="single" w:sz="8" w:space="0" w:color="000000"/>
              <w:right w:val="single" w:sz="8" w:space="0" w:color="000000"/>
            </w:tcBorders>
            <w:tcMar>
              <w:top w:w="0" w:type="dxa"/>
              <w:left w:w="100" w:type="dxa"/>
              <w:bottom w:w="0" w:type="dxa"/>
              <w:right w:w="100" w:type="dxa"/>
            </w:tcMar>
          </w:tcPr>
          <w:p w14:paraId="5906D5D8"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1.5</w:t>
            </w:r>
          </w:p>
        </w:tc>
        <w:tc>
          <w:tcPr>
            <w:tcW w:w="2370" w:type="dxa"/>
            <w:tcBorders>
              <w:top w:val="nil"/>
              <w:left w:val="nil"/>
              <w:bottom w:val="single" w:sz="8" w:space="0" w:color="000000"/>
              <w:right w:val="single" w:sz="8" w:space="0" w:color="000000"/>
            </w:tcBorders>
            <w:tcMar>
              <w:top w:w="0" w:type="dxa"/>
              <w:left w:w="100" w:type="dxa"/>
              <w:bottom w:w="0" w:type="dxa"/>
              <w:right w:w="100" w:type="dxa"/>
            </w:tcMar>
          </w:tcPr>
          <w:p w14:paraId="7646A1D9"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8%</w:t>
            </w:r>
          </w:p>
        </w:tc>
        <w:tc>
          <w:tcPr>
            <w:tcW w:w="2130" w:type="dxa"/>
            <w:tcBorders>
              <w:top w:val="nil"/>
              <w:left w:val="nil"/>
              <w:bottom w:val="single" w:sz="8" w:space="0" w:color="000000"/>
              <w:right w:val="single" w:sz="8" w:space="0" w:color="000000"/>
            </w:tcBorders>
            <w:tcMar>
              <w:top w:w="0" w:type="dxa"/>
              <w:left w:w="100" w:type="dxa"/>
              <w:bottom w:w="0" w:type="dxa"/>
              <w:right w:w="100" w:type="dxa"/>
            </w:tcMar>
          </w:tcPr>
          <w:p w14:paraId="0EBBEEA2"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4.5</w:t>
            </w:r>
          </w:p>
        </w:tc>
      </w:tr>
      <w:tr w:rsidR="00D25260" w:rsidRPr="00C04A75" w14:paraId="12852320" w14:textId="77777777" w:rsidTr="000E1D49">
        <w:trPr>
          <w:trHeight w:val="585"/>
          <w:jc w:val="center"/>
        </w:trPr>
        <w:tc>
          <w:tcPr>
            <w:tcW w:w="237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56CA942"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Hybrid Customer Support</w:t>
            </w:r>
          </w:p>
        </w:tc>
        <w:tc>
          <w:tcPr>
            <w:tcW w:w="1950" w:type="dxa"/>
            <w:tcBorders>
              <w:top w:val="nil"/>
              <w:left w:val="nil"/>
              <w:bottom w:val="single" w:sz="8" w:space="0" w:color="000000"/>
              <w:right w:val="single" w:sz="8" w:space="0" w:color="000000"/>
            </w:tcBorders>
            <w:tcMar>
              <w:top w:w="0" w:type="dxa"/>
              <w:left w:w="100" w:type="dxa"/>
              <w:bottom w:w="0" w:type="dxa"/>
              <w:right w:w="100" w:type="dxa"/>
            </w:tcMar>
          </w:tcPr>
          <w:p w14:paraId="44A62942"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2.0</w:t>
            </w:r>
          </w:p>
        </w:tc>
        <w:tc>
          <w:tcPr>
            <w:tcW w:w="2370" w:type="dxa"/>
            <w:tcBorders>
              <w:top w:val="nil"/>
              <w:left w:val="nil"/>
              <w:bottom w:val="single" w:sz="8" w:space="0" w:color="000000"/>
              <w:right w:val="single" w:sz="8" w:space="0" w:color="000000"/>
            </w:tcBorders>
            <w:tcMar>
              <w:top w:w="0" w:type="dxa"/>
              <w:left w:w="100" w:type="dxa"/>
              <w:bottom w:w="0" w:type="dxa"/>
              <w:right w:w="100" w:type="dxa"/>
            </w:tcMar>
          </w:tcPr>
          <w:p w14:paraId="3589B27A"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6%</w:t>
            </w:r>
          </w:p>
        </w:tc>
        <w:tc>
          <w:tcPr>
            <w:tcW w:w="2130" w:type="dxa"/>
            <w:tcBorders>
              <w:top w:val="nil"/>
              <w:left w:val="nil"/>
              <w:bottom w:val="single" w:sz="8" w:space="0" w:color="000000"/>
              <w:right w:val="single" w:sz="8" w:space="0" w:color="000000"/>
            </w:tcBorders>
            <w:tcMar>
              <w:top w:w="0" w:type="dxa"/>
              <w:left w:w="100" w:type="dxa"/>
              <w:bottom w:w="0" w:type="dxa"/>
              <w:right w:w="100" w:type="dxa"/>
            </w:tcMar>
          </w:tcPr>
          <w:p w14:paraId="7E90C291"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4.0</w:t>
            </w:r>
          </w:p>
        </w:tc>
      </w:tr>
      <w:tr w:rsidR="00D25260" w:rsidRPr="00C04A75" w14:paraId="6E09C316" w14:textId="77777777" w:rsidTr="000E1D49">
        <w:trPr>
          <w:trHeight w:val="300"/>
          <w:jc w:val="center"/>
        </w:trPr>
        <w:tc>
          <w:tcPr>
            <w:tcW w:w="237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8A12C37"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Gamified Savings</w:t>
            </w:r>
          </w:p>
        </w:tc>
        <w:tc>
          <w:tcPr>
            <w:tcW w:w="1950" w:type="dxa"/>
            <w:tcBorders>
              <w:top w:val="nil"/>
              <w:left w:val="nil"/>
              <w:bottom w:val="single" w:sz="8" w:space="0" w:color="000000"/>
              <w:right w:val="single" w:sz="8" w:space="0" w:color="000000"/>
            </w:tcBorders>
            <w:tcMar>
              <w:top w:w="0" w:type="dxa"/>
              <w:left w:w="100" w:type="dxa"/>
              <w:bottom w:w="0" w:type="dxa"/>
              <w:right w:w="100" w:type="dxa"/>
            </w:tcMar>
          </w:tcPr>
          <w:p w14:paraId="7A29E62F"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1.0</w:t>
            </w:r>
          </w:p>
        </w:tc>
        <w:tc>
          <w:tcPr>
            <w:tcW w:w="2370" w:type="dxa"/>
            <w:tcBorders>
              <w:top w:val="nil"/>
              <w:left w:val="nil"/>
              <w:bottom w:val="single" w:sz="8" w:space="0" w:color="000000"/>
              <w:right w:val="single" w:sz="8" w:space="0" w:color="000000"/>
            </w:tcBorders>
            <w:tcMar>
              <w:top w:w="0" w:type="dxa"/>
              <w:left w:w="100" w:type="dxa"/>
              <w:bottom w:w="0" w:type="dxa"/>
              <w:right w:w="100" w:type="dxa"/>
            </w:tcMar>
          </w:tcPr>
          <w:p w14:paraId="34709FB9"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5%</w:t>
            </w:r>
          </w:p>
        </w:tc>
        <w:tc>
          <w:tcPr>
            <w:tcW w:w="2130" w:type="dxa"/>
            <w:tcBorders>
              <w:top w:val="nil"/>
              <w:left w:val="nil"/>
              <w:bottom w:val="single" w:sz="8" w:space="0" w:color="000000"/>
              <w:right w:val="single" w:sz="8" w:space="0" w:color="000000"/>
            </w:tcBorders>
            <w:tcMar>
              <w:top w:w="0" w:type="dxa"/>
              <w:left w:w="100" w:type="dxa"/>
              <w:bottom w:w="0" w:type="dxa"/>
              <w:right w:w="100" w:type="dxa"/>
            </w:tcMar>
          </w:tcPr>
          <w:p w14:paraId="5FAC3F6B"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3.8</w:t>
            </w:r>
          </w:p>
        </w:tc>
      </w:tr>
      <w:tr w:rsidR="00D25260" w:rsidRPr="00C04A75" w14:paraId="1EA490B8" w14:textId="77777777" w:rsidTr="000E1D49">
        <w:trPr>
          <w:trHeight w:val="585"/>
          <w:jc w:val="center"/>
        </w:trPr>
        <w:tc>
          <w:tcPr>
            <w:tcW w:w="237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78E0D52" w14:textId="77777777" w:rsidR="009A6F92" w:rsidRPr="00C04A75" w:rsidRDefault="00A821AD"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Real </w:t>
            </w:r>
            <w:r w:rsidR="009252C1" w:rsidRPr="00C04A75">
              <w:rPr>
                <w:rFonts w:ascii="Times New Roman" w:hAnsi="Times New Roman" w:cs="Times New Roman"/>
                <w:color w:val="000000" w:themeColor="text1"/>
                <w:sz w:val="24"/>
                <w:szCs w:val="24"/>
              </w:rPr>
              <w:t>Time FX Insights</w:t>
            </w:r>
          </w:p>
        </w:tc>
        <w:tc>
          <w:tcPr>
            <w:tcW w:w="1950" w:type="dxa"/>
            <w:tcBorders>
              <w:top w:val="nil"/>
              <w:left w:val="nil"/>
              <w:bottom w:val="single" w:sz="8" w:space="0" w:color="000000"/>
              <w:right w:val="single" w:sz="8" w:space="0" w:color="000000"/>
            </w:tcBorders>
            <w:tcMar>
              <w:top w:w="0" w:type="dxa"/>
              <w:left w:w="100" w:type="dxa"/>
              <w:bottom w:w="0" w:type="dxa"/>
              <w:right w:w="100" w:type="dxa"/>
            </w:tcMar>
          </w:tcPr>
          <w:p w14:paraId="6FA1ACAC"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0.75</w:t>
            </w:r>
          </w:p>
        </w:tc>
        <w:tc>
          <w:tcPr>
            <w:tcW w:w="2370" w:type="dxa"/>
            <w:tcBorders>
              <w:top w:val="nil"/>
              <w:left w:val="nil"/>
              <w:bottom w:val="single" w:sz="8" w:space="0" w:color="000000"/>
              <w:right w:val="single" w:sz="8" w:space="0" w:color="000000"/>
            </w:tcBorders>
            <w:tcMar>
              <w:top w:w="0" w:type="dxa"/>
              <w:left w:w="100" w:type="dxa"/>
              <w:bottom w:w="0" w:type="dxa"/>
              <w:right w:w="100" w:type="dxa"/>
            </w:tcMar>
          </w:tcPr>
          <w:p w14:paraId="286A30EE"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3%</w:t>
            </w:r>
          </w:p>
        </w:tc>
        <w:tc>
          <w:tcPr>
            <w:tcW w:w="2130" w:type="dxa"/>
            <w:tcBorders>
              <w:top w:val="nil"/>
              <w:left w:val="nil"/>
              <w:bottom w:val="single" w:sz="8" w:space="0" w:color="000000"/>
              <w:right w:val="single" w:sz="8" w:space="0" w:color="000000"/>
            </w:tcBorders>
            <w:tcMar>
              <w:top w:w="0" w:type="dxa"/>
              <w:left w:w="100" w:type="dxa"/>
              <w:bottom w:w="0" w:type="dxa"/>
              <w:right w:w="100" w:type="dxa"/>
            </w:tcMar>
          </w:tcPr>
          <w:p w14:paraId="0CE3EA6A"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3.5</w:t>
            </w:r>
          </w:p>
        </w:tc>
      </w:tr>
      <w:tr w:rsidR="00D25260" w:rsidRPr="00C04A75" w14:paraId="75E53F3F" w14:textId="77777777" w:rsidTr="000E1D49">
        <w:trPr>
          <w:trHeight w:val="585"/>
          <w:jc w:val="center"/>
        </w:trPr>
        <w:tc>
          <w:tcPr>
            <w:tcW w:w="237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A509CC4"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proofErr w:type="spellStart"/>
            <w:r w:rsidRPr="00C04A75">
              <w:rPr>
                <w:rFonts w:ascii="Times New Roman" w:hAnsi="Times New Roman" w:cs="Times New Roman"/>
                <w:color w:val="000000" w:themeColor="text1"/>
                <w:sz w:val="24"/>
                <w:szCs w:val="24"/>
              </w:rPr>
              <w:t>Personalised</w:t>
            </w:r>
            <w:proofErr w:type="spellEnd"/>
            <w:r w:rsidRPr="00C04A75">
              <w:rPr>
                <w:rFonts w:ascii="Times New Roman" w:hAnsi="Times New Roman" w:cs="Times New Roman"/>
                <w:color w:val="000000" w:themeColor="text1"/>
                <w:sz w:val="24"/>
                <w:szCs w:val="24"/>
              </w:rPr>
              <w:t xml:space="preserve"> Budgeting</w:t>
            </w:r>
          </w:p>
        </w:tc>
        <w:tc>
          <w:tcPr>
            <w:tcW w:w="1950" w:type="dxa"/>
            <w:tcBorders>
              <w:top w:val="nil"/>
              <w:left w:val="nil"/>
              <w:bottom w:val="single" w:sz="8" w:space="0" w:color="000000"/>
              <w:right w:val="single" w:sz="8" w:space="0" w:color="000000"/>
            </w:tcBorders>
            <w:tcMar>
              <w:top w:w="0" w:type="dxa"/>
              <w:left w:w="100" w:type="dxa"/>
              <w:bottom w:w="0" w:type="dxa"/>
              <w:right w:w="100" w:type="dxa"/>
            </w:tcMar>
          </w:tcPr>
          <w:p w14:paraId="719ACE56"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1.25</w:t>
            </w:r>
          </w:p>
        </w:tc>
        <w:tc>
          <w:tcPr>
            <w:tcW w:w="2370" w:type="dxa"/>
            <w:tcBorders>
              <w:top w:val="nil"/>
              <w:left w:val="nil"/>
              <w:bottom w:val="single" w:sz="8" w:space="0" w:color="000000"/>
              <w:right w:val="single" w:sz="8" w:space="0" w:color="000000"/>
            </w:tcBorders>
            <w:tcMar>
              <w:top w:w="0" w:type="dxa"/>
              <w:left w:w="100" w:type="dxa"/>
              <w:bottom w:w="0" w:type="dxa"/>
              <w:right w:w="100" w:type="dxa"/>
            </w:tcMar>
          </w:tcPr>
          <w:p w14:paraId="5AEAAFDA"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7%</w:t>
            </w:r>
          </w:p>
        </w:tc>
        <w:tc>
          <w:tcPr>
            <w:tcW w:w="2130" w:type="dxa"/>
            <w:tcBorders>
              <w:top w:val="nil"/>
              <w:left w:val="nil"/>
              <w:bottom w:val="single" w:sz="8" w:space="0" w:color="000000"/>
              <w:right w:val="single" w:sz="8" w:space="0" w:color="000000"/>
            </w:tcBorders>
            <w:tcMar>
              <w:top w:w="0" w:type="dxa"/>
              <w:left w:w="100" w:type="dxa"/>
              <w:bottom w:w="0" w:type="dxa"/>
              <w:right w:w="100" w:type="dxa"/>
            </w:tcMar>
          </w:tcPr>
          <w:p w14:paraId="78692CB6" w14:textId="77777777" w:rsidR="009A6F92" w:rsidRPr="00C04A75" w:rsidRDefault="009252C1" w:rsidP="00C04A75">
            <w:pPr>
              <w:spacing w:before="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4.2</w:t>
            </w:r>
          </w:p>
        </w:tc>
      </w:tr>
    </w:tbl>
    <w:p w14:paraId="76B83AE9"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According to the matrix, estimated cost is calculated as GBP 6 million and the expected user growth is 29%. It represents that the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w:t>
      </w:r>
      <w:proofErr w:type="gramStart"/>
      <w:r w:rsidRPr="00C04A75">
        <w:rPr>
          <w:rFonts w:ascii="Times New Roman" w:hAnsi="Times New Roman" w:cs="Times New Roman"/>
          <w:color w:val="000000" w:themeColor="text1"/>
          <w:sz w:val="24"/>
          <w:szCs w:val="24"/>
        </w:rPr>
        <w:t>is capable of developing</w:t>
      </w:r>
      <w:proofErr w:type="gramEnd"/>
      <w:r w:rsidRPr="00C04A75">
        <w:rPr>
          <w:rFonts w:ascii="Times New Roman" w:hAnsi="Times New Roman" w:cs="Times New Roman"/>
          <w:color w:val="000000" w:themeColor="text1"/>
          <w:sz w:val="24"/>
          <w:szCs w:val="24"/>
        </w:rPr>
        <w:t xml:space="preserve"> their customer engagement with the services through </w:t>
      </w:r>
      <w:proofErr w:type="gramStart"/>
      <w:r w:rsidRPr="00C04A75">
        <w:rPr>
          <w:rFonts w:ascii="Times New Roman" w:hAnsi="Times New Roman" w:cs="Times New Roman"/>
          <w:color w:val="000000" w:themeColor="text1"/>
          <w:sz w:val="24"/>
          <w:szCs w:val="24"/>
        </w:rPr>
        <w:t>implementation</w:t>
      </w:r>
      <w:proofErr w:type="gramEnd"/>
      <w:r w:rsidRPr="00C04A75">
        <w:rPr>
          <w:rFonts w:ascii="Times New Roman" w:hAnsi="Times New Roman" w:cs="Times New Roman"/>
          <w:color w:val="000000" w:themeColor="text1"/>
          <w:sz w:val="24"/>
          <w:szCs w:val="24"/>
        </w:rPr>
        <w:t xml:space="preserve"> of technology. </w:t>
      </w:r>
      <w:proofErr w:type="gramStart"/>
      <w:r w:rsidRPr="00C04A75">
        <w:rPr>
          <w:rFonts w:ascii="Times New Roman" w:hAnsi="Times New Roman" w:cs="Times New Roman"/>
          <w:color w:val="000000" w:themeColor="text1"/>
          <w:sz w:val="24"/>
          <w:szCs w:val="24"/>
        </w:rPr>
        <w:t>Return</w:t>
      </w:r>
      <w:proofErr w:type="gramEnd"/>
      <w:r w:rsidRPr="00C04A75">
        <w:rPr>
          <w:rFonts w:ascii="Times New Roman" w:hAnsi="Times New Roman" w:cs="Times New Roman"/>
          <w:color w:val="000000" w:themeColor="text1"/>
          <w:sz w:val="24"/>
          <w:szCs w:val="24"/>
        </w:rPr>
        <w:t xml:space="preserve"> on investment also can be identified in terms of rating so that the highest return can be added </w:t>
      </w:r>
      <w:proofErr w:type="gramStart"/>
      <w:r w:rsidRPr="00C04A75">
        <w:rPr>
          <w:rFonts w:ascii="Times New Roman" w:hAnsi="Times New Roman" w:cs="Times New Roman"/>
          <w:color w:val="000000" w:themeColor="text1"/>
          <w:sz w:val="24"/>
          <w:szCs w:val="24"/>
        </w:rPr>
        <w:t>by from the</w:t>
      </w:r>
      <w:proofErr w:type="gramEnd"/>
      <w:r w:rsidRPr="00C04A75">
        <w:rPr>
          <w:rFonts w:ascii="Times New Roman" w:hAnsi="Times New Roman" w:cs="Times New Roman"/>
          <w:color w:val="000000" w:themeColor="text1"/>
          <w:sz w:val="24"/>
          <w:szCs w:val="24"/>
        </w:rPr>
        <w:t xml:space="preserve"> faster ID verifications. It is reducing the manual activities in the banking sector so that customers get more satisfied in terms of remote services. However, the cyber security system must be updated in such a way so that secure transactions can be ensured to the customer (Zhao, 2023). </w:t>
      </w:r>
    </w:p>
    <w:p w14:paraId="14B8F38F"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In addition to all that, the innovation strategy implemented by Revolut has represented the </w:t>
      </w:r>
      <w:proofErr w:type="gramStart"/>
      <w:r w:rsidRPr="00C04A75">
        <w:rPr>
          <w:rFonts w:ascii="Times New Roman" w:hAnsi="Times New Roman" w:cs="Times New Roman"/>
          <w:color w:val="000000" w:themeColor="text1"/>
          <w:sz w:val="24"/>
          <w:szCs w:val="24"/>
        </w:rPr>
        <w:t>balances</w:t>
      </w:r>
      <w:proofErr w:type="gramEnd"/>
      <w:r w:rsidRPr="00C04A75">
        <w:rPr>
          <w:rFonts w:ascii="Times New Roman" w:hAnsi="Times New Roman" w:cs="Times New Roman"/>
          <w:color w:val="000000" w:themeColor="text1"/>
          <w:sz w:val="24"/>
          <w:szCs w:val="24"/>
        </w:rPr>
        <w:t xml:space="preserve"> between the customer centric enhancement with the </w:t>
      </w:r>
      <w:proofErr w:type="gramStart"/>
      <w:r w:rsidRPr="00C04A75">
        <w:rPr>
          <w:rFonts w:ascii="Times New Roman" w:hAnsi="Times New Roman" w:cs="Times New Roman"/>
          <w:color w:val="000000" w:themeColor="text1"/>
          <w:sz w:val="24"/>
          <w:szCs w:val="24"/>
        </w:rPr>
        <w:t>explorations</w:t>
      </w:r>
      <w:proofErr w:type="gramEnd"/>
      <w:r w:rsidRPr="00C04A75">
        <w:rPr>
          <w:rFonts w:ascii="Times New Roman" w:hAnsi="Times New Roman" w:cs="Times New Roman"/>
          <w:color w:val="000000" w:themeColor="text1"/>
          <w:sz w:val="24"/>
          <w:szCs w:val="24"/>
        </w:rPr>
        <w:t xml:space="preserve"> of new domains like open banking and cryptocurrency related processes. As per the ambition matrix, it could be stated that the innovation efforts like non revolutionary processes are aligned with the agile methodology in Revolut. The customers </w:t>
      </w:r>
      <w:proofErr w:type="gramStart"/>
      <w:r w:rsidRPr="00C04A75">
        <w:rPr>
          <w:rFonts w:ascii="Times New Roman" w:hAnsi="Times New Roman" w:cs="Times New Roman"/>
          <w:color w:val="000000" w:themeColor="text1"/>
          <w:sz w:val="24"/>
          <w:szCs w:val="24"/>
        </w:rPr>
        <w:t>are capable of determining</w:t>
      </w:r>
      <w:proofErr w:type="gramEnd"/>
      <w:r w:rsidRPr="00C04A75">
        <w:rPr>
          <w:rFonts w:ascii="Times New Roman" w:hAnsi="Times New Roman" w:cs="Times New Roman"/>
          <w:color w:val="000000" w:themeColor="text1"/>
          <w:sz w:val="24"/>
          <w:szCs w:val="24"/>
        </w:rPr>
        <w:t xml:space="preserve"> the journey map which </w:t>
      </w:r>
      <w:proofErr w:type="gramStart"/>
      <w:r w:rsidRPr="00C04A75">
        <w:rPr>
          <w:rFonts w:ascii="Times New Roman" w:hAnsi="Times New Roman" w:cs="Times New Roman"/>
          <w:color w:val="000000" w:themeColor="text1"/>
          <w:sz w:val="24"/>
          <w:szCs w:val="24"/>
        </w:rPr>
        <w:t>is highlighting</w:t>
      </w:r>
      <w:proofErr w:type="gramEnd"/>
      <w:r w:rsidRPr="00C04A75">
        <w:rPr>
          <w:rFonts w:ascii="Times New Roman" w:hAnsi="Times New Roman" w:cs="Times New Roman"/>
          <w:color w:val="000000" w:themeColor="text1"/>
          <w:sz w:val="24"/>
          <w:szCs w:val="24"/>
        </w:rPr>
        <w:t xml:space="preserve"> the emotional factors of </w:t>
      </w:r>
      <w:proofErr w:type="gramStart"/>
      <w:r w:rsidRPr="00C04A75">
        <w:rPr>
          <w:rFonts w:ascii="Times New Roman" w:hAnsi="Times New Roman" w:cs="Times New Roman"/>
          <w:color w:val="000000" w:themeColor="text1"/>
          <w:sz w:val="24"/>
          <w:szCs w:val="24"/>
        </w:rPr>
        <w:t>the customer</w:t>
      </w:r>
      <w:proofErr w:type="gramEnd"/>
      <w:r w:rsidRPr="00C04A75">
        <w:rPr>
          <w:rFonts w:ascii="Times New Roman" w:hAnsi="Times New Roman" w:cs="Times New Roman"/>
          <w:color w:val="000000" w:themeColor="text1"/>
          <w:sz w:val="24"/>
          <w:szCs w:val="24"/>
        </w:rPr>
        <w:t xml:space="preserve"> services. Digital solutions are also developed by artificial intelligence so that hybrid support can be provided. Revolut </w:t>
      </w:r>
      <w:proofErr w:type="gramStart"/>
      <w:r w:rsidRPr="00C04A75">
        <w:rPr>
          <w:rFonts w:ascii="Times New Roman" w:hAnsi="Times New Roman" w:cs="Times New Roman"/>
          <w:color w:val="000000" w:themeColor="text1"/>
          <w:sz w:val="24"/>
          <w:szCs w:val="24"/>
        </w:rPr>
        <w:t>is capable of determining</w:t>
      </w:r>
      <w:proofErr w:type="gramEnd"/>
      <w:r w:rsidRPr="00C04A75">
        <w:rPr>
          <w:rFonts w:ascii="Times New Roman" w:hAnsi="Times New Roman" w:cs="Times New Roman"/>
          <w:color w:val="000000" w:themeColor="text1"/>
          <w:sz w:val="24"/>
          <w:szCs w:val="24"/>
        </w:rPr>
        <w:t xml:space="preserve"> the customer expectation in the current market so that they have provided the solution with personalized processes (Lu, 2023). User experience is continuously identified in terms of feedback so that continuous development can be ensured in the company. The next part will identify the new journey map with more development in the Revolut so that it can avoid the competition. Different types of computers are available over the UK market in </w:t>
      </w:r>
      <w:proofErr w:type="gramStart"/>
      <w:r w:rsidRPr="00C04A75">
        <w:rPr>
          <w:rFonts w:ascii="Times New Roman" w:hAnsi="Times New Roman" w:cs="Times New Roman"/>
          <w:color w:val="000000" w:themeColor="text1"/>
          <w:sz w:val="24"/>
          <w:szCs w:val="24"/>
        </w:rPr>
        <w:t>the digital</w:t>
      </w:r>
      <w:proofErr w:type="gramEnd"/>
      <w:r w:rsidRPr="00C04A75">
        <w:rPr>
          <w:rFonts w:ascii="Times New Roman" w:hAnsi="Times New Roman" w:cs="Times New Roman"/>
          <w:color w:val="000000" w:themeColor="text1"/>
          <w:sz w:val="24"/>
          <w:szCs w:val="24"/>
        </w:rPr>
        <w:t xml:space="preserve"> banking activities so that </w:t>
      </w:r>
      <w:r w:rsidR="000E1D49" w:rsidRPr="00C04A75">
        <w:rPr>
          <w:rFonts w:ascii="Times New Roman" w:hAnsi="Times New Roman" w:cs="Times New Roman"/>
          <w:color w:val="000000" w:themeColor="text1"/>
          <w:sz w:val="24"/>
          <w:szCs w:val="24"/>
        </w:rPr>
        <w:t>development of services is</w:t>
      </w:r>
      <w:r w:rsidRPr="00C04A75">
        <w:rPr>
          <w:rFonts w:ascii="Times New Roman" w:hAnsi="Times New Roman" w:cs="Times New Roman"/>
          <w:color w:val="000000" w:themeColor="text1"/>
          <w:sz w:val="24"/>
          <w:szCs w:val="24"/>
        </w:rPr>
        <w:t xml:space="preserve"> required on a continuous basis to ensure the accessibility of the market. However, the implementation of artificial intelligence in Revolut has represented the overall efficiency of the company and its growth in the sector. Revolut is not only developing its business, </w:t>
      </w:r>
      <w:proofErr w:type="gramStart"/>
      <w:r w:rsidRPr="00C04A75">
        <w:rPr>
          <w:rFonts w:ascii="Times New Roman" w:hAnsi="Times New Roman" w:cs="Times New Roman"/>
          <w:color w:val="000000" w:themeColor="text1"/>
          <w:sz w:val="24"/>
          <w:szCs w:val="24"/>
        </w:rPr>
        <w:t>as</w:t>
      </w:r>
      <w:proofErr w:type="gramEnd"/>
      <w:r w:rsidRPr="00C04A75">
        <w:rPr>
          <w:rFonts w:ascii="Times New Roman" w:hAnsi="Times New Roman" w:cs="Times New Roman"/>
          <w:color w:val="000000" w:themeColor="text1"/>
          <w:sz w:val="24"/>
          <w:szCs w:val="24"/>
        </w:rPr>
        <w:t xml:space="preserve"> it is also contributing to the development of the overall banking industry.</w:t>
      </w:r>
    </w:p>
    <w:p w14:paraId="1664729E" w14:textId="77777777" w:rsidR="00580E68" w:rsidRPr="00C04A75" w:rsidRDefault="00580E68" w:rsidP="00C04A75">
      <w:pPr>
        <w:pStyle w:val="Heading1"/>
        <w:rPr>
          <w:rFonts w:ascii="Times New Roman" w:hAnsi="Times New Roman" w:cs="Times New Roman"/>
          <w:szCs w:val="24"/>
        </w:rPr>
      </w:pPr>
      <w:bookmarkStart w:id="2" w:name="_Toc200816924"/>
      <w:bookmarkStart w:id="3" w:name="_Toc200809073"/>
      <w:r w:rsidRPr="00C04A75">
        <w:rPr>
          <w:rFonts w:ascii="Times New Roman" w:hAnsi="Times New Roman" w:cs="Times New Roman"/>
          <w:szCs w:val="24"/>
        </w:rPr>
        <w:t>Part 2</w:t>
      </w:r>
      <w:r w:rsidR="001A45F2" w:rsidRPr="00C04A75">
        <w:rPr>
          <w:rFonts w:ascii="Times New Roman" w:hAnsi="Times New Roman" w:cs="Times New Roman"/>
          <w:szCs w:val="24"/>
        </w:rPr>
        <w:t>: New digital transformation initiative</w:t>
      </w:r>
      <w:bookmarkEnd w:id="2"/>
    </w:p>
    <w:p w14:paraId="268DDDAF" w14:textId="77777777" w:rsidR="00580E68" w:rsidRPr="00C04A75" w:rsidRDefault="00580E68" w:rsidP="00C04A75">
      <w:pPr>
        <w:spacing w:line="360" w:lineRule="auto"/>
        <w:jc w:val="both"/>
        <w:rPr>
          <w:rFonts w:ascii="Times New Roman" w:hAnsi="Times New Roman" w:cs="Times New Roman"/>
          <w:b/>
          <w:sz w:val="24"/>
          <w:szCs w:val="24"/>
        </w:rPr>
      </w:pPr>
      <w:r w:rsidRPr="00C04A75">
        <w:rPr>
          <w:rFonts w:ascii="Times New Roman" w:hAnsi="Times New Roman" w:cs="Times New Roman"/>
          <w:b/>
          <w:sz w:val="24"/>
          <w:szCs w:val="24"/>
        </w:rPr>
        <w:t>New Digital Transformation Initiative in Revolt</w:t>
      </w:r>
      <w:bookmarkEnd w:id="3"/>
      <w:r w:rsidRPr="00C04A75">
        <w:rPr>
          <w:rFonts w:ascii="Times New Roman" w:hAnsi="Times New Roman" w:cs="Times New Roman"/>
          <w:b/>
          <w:sz w:val="24"/>
          <w:szCs w:val="24"/>
        </w:rPr>
        <w:t xml:space="preserve"> </w:t>
      </w:r>
    </w:p>
    <w:p w14:paraId="2B7E4496" w14:textId="77777777" w:rsidR="00580E68" w:rsidRPr="00C04A75" w:rsidRDefault="00580E68" w:rsidP="00C04A75">
      <w:pPr>
        <w:spacing w:before="200" w:after="200" w:line="360" w:lineRule="auto"/>
        <w:jc w:val="both"/>
        <w:rPr>
          <w:rFonts w:ascii="Times New Roman" w:eastAsia="Times New Roman" w:hAnsi="Times New Roman" w:cs="Times New Roman"/>
          <w:sz w:val="24"/>
          <w:szCs w:val="24"/>
        </w:rPr>
      </w:pPr>
      <w:r w:rsidRPr="00C04A75">
        <w:rPr>
          <w:rFonts w:ascii="Times New Roman" w:eastAsia="Times New Roman" w:hAnsi="Times New Roman" w:cs="Times New Roman"/>
          <w:sz w:val="24"/>
          <w:szCs w:val="24"/>
        </w:rPr>
        <w:t xml:space="preserve">Revolut has been deeply has been quite deep when it comes to digital transformation within their firm. Leveraging technology can enhance </w:t>
      </w:r>
      <w:proofErr w:type="gramStart"/>
      <w:r w:rsidRPr="00C04A75">
        <w:rPr>
          <w:rFonts w:ascii="Times New Roman" w:eastAsia="Times New Roman" w:hAnsi="Times New Roman" w:cs="Times New Roman"/>
          <w:sz w:val="24"/>
          <w:szCs w:val="24"/>
        </w:rPr>
        <w:t>the experience</w:t>
      </w:r>
      <w:proofErr w:type="gramEnd"/>
      <w:r w:rsidRPr="00C04A75">
        <w:rPr>
          <w:rFonts w:ascii="Times New Roman" w:eastAsia="Times New Roman" w:hAnsi="Times New Roman" w:cs="Times New Roman"/>
          <w:sz w:val="24"/>
          <w:szCs w:val="24"/>
        </w:rPr>
        <w:t xml:space="preserve"> and expand upon the services over </w:t>
      </w:r>
      <w:proofErr w:type="gramStart"/>
      <w:r w:rsidRPr="00C04A75">
        <w:rPr>
          <w:rFonts w:ascii="Times New Roman" w:eastAsia="Times New Roman" w:hAnsi="Times New Roman" w:cs="Times New Roman"/>
          <w:sz w:val="24"/>
          <w:szCs w:val="24"/>
        </w:rPr>
        <w:t>the time</w:t>
      </w:r>
      <w:proofErr w:type="gramEnd"/>
      <w:r w:rsidRPr="00C04A75">
        <w:rPr>
          <w:rFonts w:ascii="Times New Roman" w:eastAsia="Times New Roman" w:hAnsi="Times New Roman" w:cs="Times New Roman"/>
          <w:sz w:val="24"/>
          <w:szCs w:val="24"/>
        </w:rPr>
        <w:t xml:space="preserve">, which are going to be crucial for the firm. They tend to achieve wider goals through ensuring </w:t>
      </w:r>
      <w:proofErr w:type="gramStart"/>
      <w:r w:rsidRPr="00C04A75">
        <w:rPr>
          <w:rFonts w:ascii="Times New Roman" w:eastAsia="Times New Roman" w:hAnsi="Times New Roman" w:cs="Times New Roman"/>
          <w:sz w:val="24"/>
          <w:szCs w:val="24"/>
        </w:rPr>
        <w:t>a better</w:t>
      </w:r>
      <w:proofErr w:type="gramEnd"/>
      <w:r w:rsidRPr="00C04A75">
        <w:rPr>
          <w:rFonts w:ascii="Times New Roman" w:eastAsia="Times New Roman" w:hAnsi="Times New Roman" w:cs="Times New Roman"/>
          <w:sz w:val="24"/>
          <w:szCs w:val="24"/>
        </w:rPr>
        <w:t xml:space="preserve"> expansion. The key digital transformation initiatives which Revolut can undertake in the future includes with </w:t>
      </w:r>
    </w:p>
    <w:p w14:paraId="261A094F" w14:textId="77777777" w:rsidR="00580E68" w:rsidRPr="00C04A75" w:rsidRDefault="00580E68" w:rsidP="00C04A75">
      <w:pPr>
        <w:spacing w:before="200" w:after="200" w:line="360" w:lineRule="auto"/>
        <w:jc w:val="both"/>
        <w:rPr>
          <w:rFonts w:ascii="Times New Roman" w:eastAsia="Times New Roman" w:hAnsi="Times New Roman" w:cs="Times New Roman"/>
          <w:b/>
          <w:i/>
          <w:sz w:val="24"/>
          <w:szCs w:val="24"/>
        </w:rPr>
      </w:pPr>
      <w:r w:rsidRPr="00C04A75">
        <w:rPr>
          <w:rFonts w:ascii="Times New Roman" w:eastAsia="Times New Roman" w:hAnsi="Times New Roman" w:cs="Times New Roman"/>
          <w:b/>
          <w:i/>
          <w:sz w:val="24"/>
          <w:szCs w:val="24"/>
        </w:rPr>
        <w:t xml:space="preserve">Customer </w:t>
      </w:r>
      <w:proofErr w:type="gramStart"/>
      <w:r w:rsidRPr="00C04A75">
        <w:rPr>
          <w:rFonts w:ascii="Times New Roman" w:eastAsia="Times New Roman" w:hAnsi="Times New Roman" w:cs="Times New Roman"/>
          <w:b/>
          <w:i/>
          <w:sz w:val="24"/>
          <w:szCs w:val="24"/>
        </w:rPr>
        <w:t>centric</w:t>
      </w:r>
      <w:proofErr w:type="gramEnd"/>
      <w:r w:rsidRPr="00C04A75">
        <w:rPr>
          <w:rFonts w:ascii="Times New Roman" w:eastAsia="Times New Roman" w:hAnsi="Times New Roman" w:cs="Times New Roman"/>
          <w:b/>
          <w:i/>
          <w:sz w:val="24"/>
          <w:szCs w:val="24"/>
        </w:rPr>
        <w:t xml:space="preserve"> approach</w:t>
      </w:r>
    </w:p>
    <w:p w14:paraId="4FE3D4DE" w14:textId="77777777" w:rsidR="00580E68" w:rsidRPr="00C04A75" w:rsidRDefault="00580E68" w:rsidP="00C04A75">
      <w:pPr>
        <w:spacing w:before="200" w:after="200" w:line="360" w:lineRule="auto"/>
        <w:jc w:val="both"/>
        <w:rPr>
          <w:rFonts w:ascii="Times New Roman" w:eastAsia="Times New Roman" w:hAnsi="Times New Roman" w:cs="Times New Roman"/>
          <w:sz w:val="24"/>
          <w:szCs w:val="24"/>
        </w:rPr>
      </w:pPr>
      <w:r w:rsidRPr="00C04A75">
        <w:rPr>
          <w:rFonts w:ascii="Times New Roman" w:eastAsia="Times New Roman" w:hAnsi="Times New Roman" w:cs="Times New Roman"/>
          <w:sz w:val="24"/>
          <w:szCs w:val="24"/>
        </w:rPr>
        <w:t xml:space="preserve">Revolut needs to understand the demands of their customer base and must be </w:t>
      </w:r>
      <w:proofErr w:type="gramStart"/>
      <w:r w:rsidRPr="00C04A75">
        <w:rPr>
          <w:rFonts w:ascii="Times New Roman" w:eastAsia="Times New Roman" w:hAnsi="Times New Roman" w:cs="Times New Roman"/>
          <w:sz w:val="24"/>
          <w:szCs w:val="24"/>
        </w:rPr>
        <w:t>undergoing</w:t>
      </w:r>
      <w:proofErr w:type="gramEnd"/>
      <w:r w:rsidRPr="00C04A75">
        <w:rPr>
          <w:rFonts w:ascii="Times New Roman" w:eastAsia="Times New Roman" w:hAnsi="Times New Roman" w:cs="Times New Roman"/>
          <w:sz w:val="24"/>
          <w:szCs w:val="24"/>
        </w:rPr>
        <w:t xml:space="preserve"> new offerings for their customers which go with Cryptocurrency and budgeting tools with open banking integration. They need to take up artificial intelligence within their business approach, which would be giving them a chance to detect fraudulent activities and followed by that they can monitor transactions and followed by that they can also utilize user data (</w:t>
      </w:r>
      <w:r w:rsidRPr="00C04A75">
        <w:rPr>
          <w:rFonts w:ascii="Times New Roman" w:eastAsia="Times New Roman" w:hAnsi="Times New Roman" w:cs="Times New Roman"/>
          <w:color w:val="222222"/>
          <w:sz w:val="24"/>
          <w:szCs w:val="24"/>
          <w:highlight w:val="white"/>
        </w:rPr>
        <w:t>Jawad</w:t>
      </w:r>
      <w:r w:rsidRPr="00C04A75">
        <w:rPr>
          <w:rFonts w:ascii="Times New Roman" w:eastAsia="Times New Roman" w:hAnsi="Times New Roman" w:cs="Times New Roman"/>
          <w:i/>
          <w:color w:val="222222"/>
          <w:sz w:val="24"/>
          <w:szCs w:val="24"/>
          <w:highlight w:val="white"/>
        </w:rPr>
        <w:t xml:space="preserve"> et al</w:t>
      </w:r>
      <w:r w:rsidRPr="00C04A75">
        <w:rPr>
          <w:rFonts w:ascii="Times New Roman" w:eastAsia="Times New Roman" w:hAnsi="Times New Roman" w:cs="Times New Roman"/>
          <w:color w:val="222222"/>
          <w:sz w:val="24"/>
          <w:szCs w:val="24"/>
          <w:highlight w:val="white"/>
        </w:rPr>
        <w:t>., 2021)</w:t>
      </w:r>
      <w:r w:rsidRPr="00C04A75">
        <w:rPr>
          <w:rFonts w:ascii="Times New Roman" w:eastAsia="Times New Roman" w:hAnsi="Times New Roman" w:cs="Times New Roman"/>
          <w:sz w:val="24"/>
          <w:szCs w:val="24"/>
        </w:rPr>
        <w:t xml:space="preserve">. Open banking can </w:t>
      </w:r>
      <w:proofErr w:type="gramStart"/>
      <w:r w:rsidRPr="00C04A75">
        <w:rPr>
          <w:rFonts w:ascii="Times New Roman" w:eastAsia="Times New Roman" w:hAnsi="Times New Roman" w:cs="Times New Roman"/>
          <w:sz w:val="24"/>
          <w:szCs w:val="24"/>
        </w:rPr>
        <w:t>definitely help</w:t>
      </w:r>
      <w:proofErr w:type="gramEnd"/>
      <w:r w:rsidRPr="00C04A75">
        <w:rPr>
          <w:rFonts w:ascii="Times New Roman" w:eastAsia="Times New Roman" w:hAnsi="Times New Roman" w:cs="Times New Roman"/>
          <w:sz w:val="24"/>
          <w:szCs w:val="24"/>
        </w:rPr>
        <w:t xml:space="preserve"> the company to </w:t>
      </w:r>
      <w:proofErr w:type="spellStart"/>
      <w:r w:rsidRPr="00C04A75">
        <w:rPr>
          <w:rFonts w:ascii="Times New Roman" w:eastAsia="Times New Roman" w:hAnsi="Times New Roman" w:cs="Times New Roman"/>
          <w:sz w:val="24"/>
          <w:szCs w:val="24"/>
        </w:rPr>
        <w:t>analyse</w:t>
      </w:r>
      <w:proofErr w:type="spellEnd"/>
      <w:r w:rsidRPr="00C04A75">
        <w:rPr>
          <w:rFonts w:ascii="Times New Roman" w:eastAsia="Times New Roman" w:hAnsi="Times New Roman" w:cs="Times New Roman"/>
          <w:sz w:val="24"/>
          <w:szCs w:val="24"/>
        </w:rPr>
        <w:t xml:space="preserve"> on multiple accounts and followed by that they can undergo improving the financial control which </w:t>
      </w:r>
      <w:proofErr w:type="gramStart"/>
      <w:r w:rsidRPr="00C04A75">
        <w:rPr>
          <w:rFonts w:ascii="Times New Roman" w:eastAsia="Times New Roman" w:hAnsi="Times New Roman" w:cs="Times New Roman"/>
          <w:sz w:val="24"/>
          <w:szCs w:val="24"/>
        </w:rPr>
        <w:t>are</w:t>
      </w:r>
      <w:proofErr w:type="gramEnd"/>
      <w:r w:rsidRPr="00C04A75">
        <w:rPr>
          <w:rFonts w:ascii="Times New Roman" w:eastAsia="Times New Roman" w:hAnsi="Times New Roman" w:cs="Times New Roman"/>
          <w:sz w:val="24"/>
          <w:szCs w:val="24"/>
        </w:rPr>
        <w:t xml:space="preserve"> needed within the firm. Leveraging the Google Cloud platform can help with application hosting and along with that they can easily compute with new services. </w:t>
      </w:r>
    </w:p>
    <w:p w14:paraId="726A3930" w14:textId="77777777" w:rsidR="00580E68" w:rsidRPr="00C04A75" w:rsidRDefault="00580E68" w:rsidP="00C04A75">
      <w:pPr>
        <w:spacing w:before="200" w:after="200" w:line="360" w:lineRule="auto"/>
        <w:jc w:val="both"/>
        <w:rPr>
          <w:rFonts w:ascii="Times New Roman" w:eastAsia="Times New Roman" w:hAnsi="Times New Roman" w:cs="Times New Roman"/>
          <w:b/>
          <w:i/>
          <w:sz w:val="24"/>
          <w:szCs w:val="24"/>
        </w:rPr>
      </w:pPr>
      <w:r w:rsidRPr="00C04A75">
        <w:rPr>
          <w:rFonts w:ascii="Times New Roman" w:eastAsia="Times New Roman" w:hAnsi="Times New Roman" w:cs="Times New Roman"/>
          <w:b/>
          <w:i/>
          <w:sz w:val="24"/>
          <w:szCs w:val="24"/>
        </w:rPr>
        <w:t xml:space="preserve">Service Expansion </w:t>
      </w:r>
    </w:p>
    <w:p w14:paraId="7020DFE5" w14:textId="77777777" w:rsidR="00580E68" w:rsidRPr="00C04A75" w:rsidRDefault="00580E68" w:rsidP="00C04A75">
      <w:pPr>
        <w:spacing w:before="200" w:after="200" w:line="360" w:lineRule="auto"/>
        <w:jc w:val="both"/>
        <w:rPr>
          <w:rFonts w:ascii="Times New Roman" w:eastAsia="Times New Roman" w:hAnsi="Times New Roman" w:cs="Times New Roman"/>
          <w:sz w:val="24"/>
          <w:szCs w:val="24"/>
        </w:rPr>
      </w:pPr>
      <w:r w:rsidRPr="00C04A75">
        <w:rPr>
          <w:rFonts w:ascii="Times New Roman" w:eastAsia="Times New Roman" w:hAnsi="Times New Roman" w:cs="Times New Roman"/>
          <w:sz w:val="24"/>
          <w:szCs w:val="24"/>
        </w:rPr>
        <w:t xml:space="preserve">Automation tools are to be used by Revolut </w:t>
      </w:r>
      <w:proofErr w:type="gramStart"/>
      <w:r w:rsidRPr="00C04A75">
        <w:rPr>
          <w:rFonts w:ascii="Times New Roman" w:eastAsia="Times New Roman" w:hAnsi="Times New Roman" w:cs="Times New Roman"/>
          <w:sz w:val="24"/>
          <w:szCs w:val="24"/>
        </w:rPr>
        <w:t>in order to</w:t>
      </w:r>
      <w:proofErr w:type="gramEnd"/>
      <w:r w:rsidRPr="00C04A75">
        <w:rPr>
          <w:rFonts w:ascii="Times New Roman" w:eastAsia="Times New Roman" w:hAnsi="Times New Roman" w:cs="Times New Roman"/>
          <w:sz w:val="24"/>
          <w:szCs w:val="24"/>
        </w:rPr>
        <w:t xml:space="preserve"> make sure that they can be enhanced with easier roll back, which can help the firm to speed up with the </w:t>
      </w:r>
      <w:proofErr w:type="gramStart"/>
      <w:r w:rsidRPr="00C04A75">
        <w:rPr>
          <w:rFonts w:ascii="Times New Roman" w:eastAsia="Times New Roman" w:hAnsi="Times New Roman" w:cs="Times New Roman"/>
          <w:sz w:val="24"/>
          <w:szCs w:val="24"/>
        </w:rPr>
        <w:t>deployment related</w:t>
      </w:r>
      <w:proofErr w:type="gramEnd"/>
      <w:r w:rsidRPr="00C04A75">
        <w:rPr>
          <w:rFonts w:ascii="Times New Roman" w:eastAsia="Times New Roman" w:hAnsi="Times New Roman" w:cs="Times New Roman"/>
          <w:sz w:val="24"/>
          <w:szCs w:val="24"/>
        </w:rPr>
        <w:t xml:space="preserve"> issues. </w:t>
      </w:r>
      <w:proofErr w:type="gramStart"/>
      <w:r w:rsidRPr="00C04A75">
        <w:rPr>
          <w:rFonts w:ascii="Times New Roman" w:eastAsia="Times New Roman" w:hAnsi="Times New Roman" w:cs="Times New Roman"/>
          <w:sz w:val="24"/>
          <w:szCs w:val="24"/>
        </w:rPr>
        <w:t>Code</w:t>
      </w:r>
      <w:proofErr w:type="gramEnd"/>
      <w:r w:rsidRPr="00C04A75">
        <w:rPr>
          <w:rFonts w:ascii="Times New Roman" w:eastAsia="Times New Roman" w:hAnsi="Times New Roman" w:cs="Times New Roman"/>
          <w:sz w:val="24"/>
          <w:szCs w:val="24"/>
        </w:rPr>
        <w:t xml:space="preserve"> of infrastructure can be used as well </w:t>
      </w:r>
      <w:proofErr w:type="gramStart"/>
      <w:r w:rsidRPr="00C04A75">
        <w:rPr>
          <w:rFonts w:ascii="Times New Roman" w:eastAsia="Times New Roman" w:hAnsi="Times New Roman" w:cs="Times New Roman"/>
          <w:sz w:val="24"/>
          <w:szCs w:val="24"/>
        </w:rPr>
        <w:t>in order to</w:t>
      </w:r>
      <w:proofErr w:type="gramEnd"/>
      <w:r w:rsidRPr="00C04A75">
        <w:rPr>
          <w:rFonts w:ascii="Times New Roman" w:eastAsia="Times New Roman" w:hAnsi="Times New Roman" w:cs="Times New Roman"/>
          <w:sz w:val="24"/>
          <w:szCs w:val="24"/>
        </w:rPr>
        <w:t xml:space="preserve"> ensure faster ways to undergo deployment within the whole business process and followed by that the company can also undergo better control of the whole business (</w:t>
      </w:r>
      <w:r w:rsidRPr="00C04A75">
        <w:rPr>
          <w:rFonts w:ascii="Times New Roman" w:eastAsia="Times New Roman" w:hAnsi="Times New Roman" w:cs="Times New Roman"/>
          <w:color w:val="222222"/>
          <w:sz w:val="24"/>
          <w:szCs w:val="24"/>
          <w:highlight w:val="white"/>
        </w:rPr>
        <w:t>Hanna, 2024)</w:t>
      </w:r>
      <w:r w:rsidRPr="00C04A75">
        <w:rPr>
          <w:rFonts w:ascii="Times New Roman" w:eastAsia="Times New Roman" w:hAnsi="Times New Roman" w:cs="Times New Roman"/>
          <w:sz w:val="24"/>
          <w:szCs w:val="24"/>
        </w:rPr>
        <w:t xml:space="preserve">. Back-up solutions are found to be a major way to handle </w:t>
      </w:r>
      <w:proofErr w:type="gramStart"/>
      <w:r w:rsidRPr="00C04A75">
        <w:rPr>
          <w:rFonts w:ascii="Times New Roman" w:eastAsia="Times New Roman" w:hAnsi="Times New Roman" w:cs="Times New Roman"/>
          <w:sz w:val="24"/>
          <w:szCs w:val="24"/>
        </w:rPr>
        <w:t>on</w:t>
      </w:r>
      <w:proofErr w:type="gramEnd"/>
      <w:r w:rsidRPr="00C04A75">
        <w:rPr>
          <w:rFonts w:ascii="Times New Roman" w:eastAsia="Times New Roman" w:hAnsi="Times New Roman" w:cs="Times New Roman"/>
          <w:sz w:val="24"/>
          <w:szCs w:val="24"/>
        </w:rPr>
        <w:t xml:space="preserve"> the considerable ways to overcome problems, this can be done through incremental disk snapshots which would be faster and found to be quite more efficient when it comes to back-ups which the company needs currently. </w:t>
      </w:r>
    </w:p>
    <w:p w14:paraId="383A3EF7" w14:textId="77777777" w:rsidR="00580E68" w:rsidRPr="00C04A75" w:rsidRDefault="00580E68" w:rsidP="00C04A75">
      <w:pPr>
        <w:spacing w:before="200" w:after="200" w:line="360" w:lineRule="auto"/>
        <w:jc w:val="both"/>
        <w:rPr>
          <w:rFonts w:ascii="Times New Roman" w:eastAsia="Times New Roman" w:hAnsi="Times New Roman" w:cs="Times New Roman"/>
          <w:b/>
          <w:i/>
          <w:sz w:val="24"/>
          <w:szCs w:val="24"/>
        </w:rPr>
      </w:pPr>
      <w:r w:rsidRPr="00C04A75">
        <w:rPr>
          <w:rFonts w:ascii="Times New Roman" w:eastAsia="Times New Roman" w:hAnsi="Times New Roman" w:cs="Times New Roman"/>
          <w:b/>
          <w:i/>
          <w:sz w:val="24"/>
          <w:szCs w:val="24"/>
        </w:rPr>
        <w:t xml:space="preserve">Strong Security measures </w:t>
      </w:r>
    </w:p>
    <w:p w14:paraId="2D8E5D6D" w14:textId="77777777" w:rsidR="00580E68" w:rsidRPr="00C04A75" w:rsidRDefault="00580E68" w:rsidP="00C04A75">
      <w:pPr>
        <w:spacing w:before="200" w:after="200" w:line="360" w:lineRule="auto"/>
        <w:jc w:val="both"/>
        <w:rPr>
          <w:rFonts w:ascii="Times New Roman" w:eastAsia="Times New Roman" w:hAnsi="Times New Roman" w:cs="Times New Roman"/>
          <w:sz w:val="24"/>
          <w:szCs w:val="24"/>
        </w:rPr>
      </w:pPr>
      <w:r w:rsidRPr="00C04A75">
        <w:rPr>
          <w:rFonts w:ascii="Times New Roman" w:eastAsia="Times New Roman" w:hAnsi="Times New Roman" w:cs="Times New Roman"/>
          <w:sz w:val="24"/>
          <w:szCs w:val="24"/>
        </w:rPr>
        <w:t xml:space="preserve">Revolut needs to undergo strong security measures, which </w:t>
      </w:r>
      <w:proofErr w:type="gramStart"/>
      <w:r w:rsidRPr="00C04A75">
        <w:rPr>
          <w:rFonts w:ascii="Times New Roman" w:eastAsia="Times New Roman" w:hAnsi="Times New Roman" w:cs="Times New Roman"/>
          <w:sz w:val="24"/>
          <w:szCs w:val="24"/>
        </w:rPr>
        <w:t>needs</w:t>
      </w:r>
      <w:proofErr w:type="gramEnd"/>
      <w:r w:rsidRPr="00C04A75">
        <w:rPr>
          <w:rFonts w:ascii="Times New Roman" w:eastAsia="Times New Roman" w:hAnsi="Times New Roman" w:cs="Times New Roman"/>
          <w:sz w:val="24"/>
          <w:szCs w:val="24"/>
        </w:rPr>
        <w:t xml:space="preserve"> to be much more disposable like virtual cards. These are to be used in a certain manner that can help the company to ensure good and required results for the betterment of the company (</w:t>
      </w:r>
      <w:r w:rsidRPr="00C04A75">
        <w:rPr>
          <w:rFonts w:ascii="Times New Roman" w:eastAsia="Times New Roman" w:hAnsi="Times New Roman" w:cs="Times New Roman"/>
          <w:color w:val="222222"/>
          <w:sz w:val="24"/>
          <w:szCs w:val="24"/>
          <w:highlight w:val="white"/>
        </w:rPr>
        <w:t>Bodrožić and S. Adler, 2022)</w:t>
      </w:r>
      <w:r w:rsidRPr="00C04A75">
        <w:rPr>
          <w:rFonts w:ascii="Times New Roman" w:eastAsia="Times New Roman" w:hAnsi="Times New Roman" w:cs="Times New Roman"/>
          <w:sz w:val="24"/>
          <w:szCs w:val="24"/>
        </w:rPr>
        <w:t xml:space="preserve">. They need to undergo two-factor authentication within their </w:t>
      </w:r>
      <w:proofErr w:type="gramStart"/>
      <w:r w:rsidRPr="00C04A75">
        <w:rPr>
          <w:rFonts w:ascii="Times New Roman" w:eastAsia="Times New Roman" w:hAnsi="Times New Roman" w:cs="Times New Roman"/>
          <w:sz w:val="24"/>
          <w:szCs w:val="24"/>
        </w:rPr>
        <w:t>firm</w:t>
      </w:r>
      <w:proofErr w:type="gramEnd"/>
      <w:r w:rsidRPr="00C04A75">
        <w:rPr>
          <w:rFonts w:ascii="Times New Roman" w:eastAsia="Times New Roman" w:hAnsi="Times New Roman" w:cs="Times New Roman"/>
          <w:sz w:val="24"/>
          <w:szCs w:val="24"/>
        </w:rPr>
        <w:t xml:space="preserve"> which can help the company to ensure a </w:t>
      </w:r>
      <w:proofErr w:type="gramStart"/>
      <w:r w:rsidRPr="00C04A75">
        <w:rPr>
          <w:rFonts w:ascii="Times New Roman" w:eastAsia="Times New Roman" w:hAnsi="Times New Roman" w:cs="Times New Roman"/>
          <w:sz w:val="24"/>
          <w:szCs w:val="24"/>
        </w:rPr>
        <w:t>secured</w:t>
      </w:r>
      <w:proofErr w:type="gramEnd"/>
      <w:r w:rsidRPr="00C04A75">
        <w:rPr>
          <w:rFonts w:ascii="Times New Roman" w:eastAsia="Times New Roman" w:hAnsi="Times New Roman" w:cs="Times New Roman"/>
          <w:sz w:val="24"/>
          <w:szCs w:val="24"/>
        </w:rPr>
        <w:t xml:space="preserve"> infrastructure which they need </w:t>
      </w:r>
      <w:proofErr w:type="gramStart"/>
      <w:r w:rsidRPr="00C04A75">
        <w:rPr>
          <w:rFonts w:ascii="Times New Roman" w:eastAsia="Times New Roman" w:hAnsi="Times New Roman" w:cs="Times New Roman"/>
          <w:sz w:val="24"/>
          <w:szCs w:val="24"/>
        </w:rPr>
        <w:t>in order to</w:t>
      </w:r>
      <w:proofErr w:type="gramEnd"/>
      <w:r w:rsidRPr="00C04A75">
        <w:rPr>
          <w:rFonts w:ascii="Times New Roman" w:eastAsia="Times New Roman" w:hAnsi="Times New Roman" w:cs="Times New Roman"/>
          <w:sz w:val="24"/>
          <w:szCs w:val="24"/>
        </w:rPr>
        <w:t xml:space="preserve"> maintain </w:t>
      </w:r>
      <w:proofErr w:type="gramStart"/>
      <w:r w:rsidRPr="00C04A75">
        <w:rPr>
          <w:rFonts w:ascii="Times New Roman" w:eastAsia="Times New Roman" w:hAnsi="Times New Roman" w:cs="Times New Roman"/>
          <w:sz w:val="24"/>
          <w:szCs w:val="24"/>
        </w:rPr>
        <w:t>a sustainable</w:t>
      </w:r>
      <w:proofErr w:type="gramEnd"/>
      <w:r w:rsidRPr="00C04A75">
        <w:rPr>
          <w:rFonts w:ascii="Times New Roman" w:eastAsia="Times New Roman" w:hAnsi="Times New Roman" w:cs="Times New Roman"/>
          <w:sz w:val="24"/>
          <w:szCs w:val="24"/>
        </w:rPr>
        <w:t xml:space="preserve"> security measures within the firm, which would be associated with the cloud infrastructure in general. </w:t>
      </w:r>
    </w:p>
    <w:p w14:paraId="49A2F451" w14:textId="77777777" w:rsidR="00580E68" w:rsidRPr="00C04A75" w:rsidRDefault="00580E68" w:rsidP="00C04A75">
      <w:pPr>
        <w:spacing w:before="200" w:after="200" w:line="360" w:lineRule="auto"/>
        <w:jc w:val="both"/>
        <w:rPr>
          <w:rFonts w:ascii="Times New Roman" w:eastAsia="Times New Roman" w:hAnsi="Times New Roman" w:cs="Times New Roman"/>
          <w:b/>
          <w:i/>
          <w:sz w:val="24"/>
          <w:szCs w:val="24"/>
        </w:rPr>
      </w:pPr>
      <w:r w:rsidRPr="00C04A75">
        <w:rPr>
          <w:rFonts w:ascii="Times New Roman" w:eastAsia="Times New Roman" w:hAnsi="Times New Roman" w:cs="Times New Roman"/>
          <w:b/>
          <w:i/>
          <w:sz w:val="24"/>
          <w:szCs w:val="24"/>
        </w:rPr>
        <w:t xml:space="preserve">Culture of continuous improvement </w:t>
      </w:r>
    </w:p>
    <w:p w14:paraId="0B83997A" w14:textId="77777777" w:rsidR="00580E68" w:rsidRPr="00C04A75" w:rsidRDefault="00580E68" w:rsidP="00C04A75">
      <w:pPr>
        <w:spacing w:before="200" w:after="200" w:line="360" w:lineRule="auto"/>
        <w:jc w:val="both"/>
        <w:rPr>
          <w:rFonts w:ascii="Times New Roman" w:eastAsia="Times New Roman" w:hAnsi="Times New Roman" w:cs="Times New Roman"/>
          <w:sz w:val="24"/>
          <w:szCs w:val="24"/>
        </w:rPr>
      </w:pPr>
      <w:r w:rsidRPr="00C04A75">
        <w:rPr>
          <w:rFonts w:ascii="Times New Roman" w:eastAsia="Times New Roman" w:hAnsi="Times New Roman" w:cs="Times New Roman"/>
          <w:sz w:val="24"/>
          <w:szCs w:val="24"/>
        </w:rPr>
        <w:t xml:space="preserve">Revolut has been trying to undergo continuous improvement within their firm through a wide range of new age technical measures that they have decided to undertake in the company. This goes with any new technical interventions to be considered within the business operations of the company, which would be helping the firm to </w:t>
      </w:r>
      <w:proofErr w:type="gramStart"/>
      <w:r w:rsidRPr="00C04A75">
        <w:rPr>
          <w:rFonts w:ascii="Times New Roman" w:eastAsia="Times New Roman" w:hAnsi="Times New Roman" w:cs="Times New Roman"/>
          <w:sz w:val="24"/>
          <w:szCs w:val="24"/>
        </w:rPr>
        <w:t>ensure</w:t>
      </w:r>
      <w:proofErr w:type="gramEnd"/>
      <w:r w:rsidRPr="00C04A75">
        <w:rPr>
          <w:rFonts w:ascii="Times New Roman" w:eastAsia="Times New Roman" w:hAnsi="Times New Roman" w:cs="Times New Roman"/>
          <w:sz w:val="24"/>
          <w:szCs w:val="24"/>
        </w:rPr>
        <w:t xml:space="preserve"> with the desired results, that can bring the company with a competitive advantage in the future and give them an effective development to the situation overall (</w:t>
      </w:r>
      <w:r w:rsidRPr="00C04A75">
        <w:rPr>
          <w:rFonts w:ascii="Times New Roman" w:eastAsia="Times New Roman" w:hAnsi="Times New Roman" w:cs="Times New Roman"/>
          <w:color w:val="222222"/>
          <w:sz w:val="24"/>
          <w:szCs w:val="24"/>
          <w:highlight w:val="white"/>
        </w:rPr>
        <w:t xml:space="preserve">Bellantuono </w:t>
      </w:r>
      <w:r w:rsidRPr="00C04A75">
        <w:rPr>
          <w:rFonts w:ascii="Times New Roman" w:eastAsia="Times New Roman" w:hAnsi="Times New Roman" w:cs="Times New Roman"/>
          <w:i/>
          <w:color w:val="222222"/>
          <w:sz w:val="24"/>
          <w:szCs w:val="24"/>
          <w:highlight w:val="white"/>
        </w:rPr>
        <w:t>et al</w:t>
      </w:r>
      <w:r w:rsidRPr="00C04A75">
        <w:rPr>
          <w:rFonts w:ascii="Times New Roman" w:eastAsia="Times New Roman" w:hAnsi="Times New Roman" w:cs="Times New Roman"/>
          <w:color w:val="222222"/>
          <w:sz w:val="24"/>
          <w:szCs w:val="24"/>
          <w:highlight w:val="white"/>
        </w:rPr>
        <w:t>., 2021)</w:t>
      </w:r>
      <w:r w:rsidRPr="00C04A75">
        <w:rPr>
          <w:rFonts w:ascii="Times New Roman" w:eastAsia="Times New Roman" w:hAnsi="Times New Roman" w:cs="Times New Roman"/>
          <w:sz w:val="24"/>
          <w:szCs w:val="24"/>
        </w:rPr>
        <w:t xml:space="preserve">. This </w:t>
      </w:r>
      <w:proofErr w:type="gramStart"/>
      <w:r w:rsidRPr="00C04A75">
        <w:rPr>
          <w:rFonts w:ascii="Times New Roman" w:eastAsia="Times New Roman" w:hAnsi="Times New Roman" w:cs="Times New Roman"/>
          <w:sz w:val="24"/>
          <w:szCs w:val="24"/>
        </w:rPr>
        <w:t>is considered to be</w:t>
      </w:r>
      <w:proofErr w:type="gramEnd"/>
      <w:r w:rsidRPr="00C04A75">
        <w:rPr>
          <w:rFonts w:ascii="Times New Roman" w:eastAsia="Times New Roman" w:hAnsi="Times New Roman" w:cs="Times New Roman"/>
          <w:sz w:val="24"/>
          <w:szCs w:val="24"/>
        </w:rPr>
        <w:t xml:space="preserve"> a </w:t>
      </w:r>
      <w:proofErr w:type="gramStart"/>
      <w:r w:rsidRPr="00C04A75">
        <w:rPr>
          <w:rFonts w:ascii="Times New Roman" w:eastAsia="Times New Roman" w:hAnsi="Times New Roman" w:cs="Times New Roman"/>
          <w:sz w:val="24"/>
          <w:szCs w:val="24"/>
        </w:rPr>
        <w:t>key way</w:t>
      </w:r>
      <w:proofErr w:type="gramEnd"/>
      <w:r w:rsidRPr="00C04A75">
        <w:rPr>
          <w:rFonts w:ascii="Times New Roman" w:eastAsia="Times New Roman" w:hAnsi="Times New Roman" w:cs="Times New Roman"/>
          <w:sz w:val="24"/>
          <w:szCs w:val="24"/>
        </w:rPr>
        <w:t xml:space="preserve"> to develop with the business and get the desired results which are required for </w:t>
      </w:r>
      <w:proofErr w:type="gramStart"/>
      <w:r w:rsidRPr="00C04A75">
        <w:rPr>
          <w:rFonts w:ascii="Times New Roman" w:eastAsia="Times New Roman" w:hAnsi="Times New Roman" w:cs="Times New Roman"/>
          <w:sz w:val="24"/>
          <w:szCs w:val="24"/>
        </w:rPr>
        <w:t>themselves</w:t>
      </w:r>
      <w:proofErr w:type="gramEnd"/>
      <w:r w:rsidRPr="00C04A75">
        <w:rPr>
          <w:rFonts w:ascii="Times New Roman" w:eastAsia="Times New Roman" w:hAnsi="Times New Roman" w:cs="Times New Roman"/>
          <w:sz w:val="24"/>
          <w:szCs w:val="24"/>
        </w:rPr>
        <w:t xml:space="preserve"> to become successful in the future. </w:t>
      </w:r>
      <w:r w:rsidR="00655E75" w:rsidRPr="00C04A75">
        <w:rPr>
          <w:rFonts w:ascii="Times New Roman" w:eastAsia="Times New Roman" w:hAnsi="Times New Roman" w:cs="Times New Roman"/>
          <w:sz w:val="24"/>
          <w:szCs w:val="24"/>
        </w:rPr>
        <w:t xml:space="preserve"> </w:t>
      </w:r>
    </w:p>
    <w:p w14:paraId="52A38CD3" w14:textId="77777777" w:rsidR="00655E75" w:rsidRPr="00C04A75" w:rsidRDefault="00655E75" w:rsidP="00C04A75">
      <w:pPr>
        <w:pStyle w:val="Heading1"/>
        <w:spacing w:before="200" w:after="200"/>
        <w:rPr>
          <w:rFonts w:ascii="Times New Roman" w:hAnsi="Times New Roman" w:cs="Times New Roman"/>
          <w:szCs w:val="24"/>
        </w:rPr>
      </w:pPr>
      <w:bookmarkStart w:id="4" w:name="_Toc200816925"/>
      <w:r w:rsidRPr="00C04A75">
        <w:rPr>
          <w:rFonts w:ascii="Times New Roman" w:hAnsi="Times New Roman" w:cs="Times New Roman"/>
          <w:color w:val="000000"/>
          <w:szCs w:val="24"/>
        </w:rPr>
        <w:t>Enhanced Customer Journey Map for Revolut</w:t>
      </w:r>
      <w:bookmarkEnd w:id="4"/>
    </w:p>
    <w:p w14:paraId="675E5AA2" w14:textId="77777777" w:rsidR="00655E75" w:rsidRPr="00C04A75" w:rsidRDefault="00655E75" w:rsidP="00C04A75">
      <w:pPr>
        <w:pStyle w:val="NormalWeb"/>
        <w:spacing w:before="200" w:beforeAutospacing="0" w:after="200" w:afterAutospacing="0" w:line="360" w:lineRule="auto"/>
        <w:jc w:val="both"/>
      </w:pPr>
      <w:proofErr w:type="gramStart"/>
      <w:r w:rsidRPr="00C04A75">
        <w:rPr>
          <w:color w:val="000000"/>
        </w:rPr>
        <w:t>In order to</w:t>
      </w:r>
      <w:proofErr w:type="gramEnd"/>
      <w:r w:rsidRPr="00C04A75">
        <w:rPr>
          <w:color w:val="000000"/>
        </w:rPr>
        <w:t xml:space="preserve"> ensure ongoing loyalty and happiness, Revolut must adopt a customer-centric strategy as it begins its path of innovation and digital change in financial technology. Through economic developments, reliability improvements, and AI-powered solutions in mind, the updated customer journey map shows the updated phases of a client's engagement using Revolut. Every one phase's related advances, pain spots, underlying causes, and important interactions are included to represent the changing demands of digitally oriented customers.    </w:t>
      </w:r>
    </w:p>
    <w:p w14:paraId="29C7ECD8" w14:textId="77777777" w:rsidR="00655E75" w:rsidRPr="00C04A75" w:rsidRDefault="00655E75" w:rsidP="00C04A75">
      <w:pPr>
        <w:pStyle w:val="Heading2"/>
        <w:spacing w:before="200" w:after="200" w:line="360" w:lineRule="auto"/>
        <w:jc w:val="both"/>
        <w:rPr>
          <w:rFonts w:ascii="Times New Roman" w:hAnsi="Times New Roman" w:cs="Times New Roman"/>
          <w:sz w:val="24"/>
          <w:szCs w:val="24"/>
        </w:rPr>
      </w:pPr>
      <w:bookmarkStart w:id="5" w:name="_Toc200816926"/>
      <w:r w:rsidRPr="00C04A75">
        <w:rPr>
          <w:rFonts w:ascii="Times New Roman" w:hAnsi="Times New Roman" w:cs="Times New Roman"/>
          <w:color w:val="000000"/>
          <w:sz w:val="24"/>
          <w:szCs w:val="24"/>
        </w:rPr>
        <w:t>1. Awareness</w:t>
      </w:r>
      <w:bookmarkEnd w:id="5"/>
      <w:r w:rsidRPr="00C04A75">
        <w:rPr>
          <w:rFonts w:ascii="Times New Roman" w:hAnsi="Times New Roman" w:cs="Times New Roman"/>
          <w:color w:val="000000"/>
          <w:sz w:val="24"/>
          <w:szCs w:val="24"/>
        </w:rPr>
        <w:t> </w:t>
      </w:r>
    </w:p>
    <w:p w14:paraId="75D5D4D6"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Action:</w:t>
      </w:r>
      <w:r w:rsidRPr="00C04A75">
        <w:rPr>
          <w:color w:val="000000"/>
        </w:rPr>
        <w:t xml:space="preserve"> Revolut is introduced to the consumer utilizing electronic marketing, word-of-mouth, technology blogs, and influential referrals (Sheridan, 2024).</w:t>
      </w:r>
    </w:p>
    <w:p w14:paraId="275302B1"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Emotion:</w:t>
      </w:r>
      <w:r w:rsidRPr="00C04A75">
        <w:rPr>
          <w:color w:val="000000"/>
        </w:rPr>
        <w:t xml:space="preserve"> Intriguing and interested </w:t>
      </w:r>
      <w:proofErr w:type="gramStart"/>
      <w:r w:rsidRPr="00C04A75">
        <w:rPr>
          <w:color w:val="000000"/>
        </w:rPr>
        <w:t>by</w:t>
      </w:r>
      <w:proofErr w:type="gramEnd"/>
      <w:r w:rsidRPr="00C04A75">
        <w:rPr>
          <w:color w:val="000000"/>
        </w:rPr>
        <w:t xml:space="preserve"> the benefits and ingenuity of online banking.</w:t>
      </w:r>
    </w:p>
    <w:p w14:paraId="369AF7F9"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Touchpoints:</w:t>
      </w:r>
      <w:r w:rsidRPr="00C04A75">
        <w:rPr>
          <w:color w:val="000000"/>
        </w:rPr>
        <w:t xml:space="preserve"> include financial websites, YouTube assessments, Instagram advertisements, TikTok influential individuals, and Google searches.</w:t>
      </w:r>
    </w:p>
    <w:p w14:paraId="7227E3B8"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Problem points:</w:t>
      </w:r>
    </w:p>
    <w:p w14:paraId="7F5808FE" w14:textId="77777777" w:rsidR="00655E75" w:rsidRPr="00C04A75" w:rsidRDefault="00655E75" w:rsidP="00C04A75">
      <w:pPr>
        <w:pStyle w:val="NormalWeb"/>
        <w:numPr>
          <w:ilvl w:val="0"/>
          <w:numId w:val="3"/>
        </w:numPr>
        <w:spacing w:before="200" w:beforeAutospacing="0" w:after="200" w:afterAutospacing="0" w:line="360" w:lineRule="auto"/>
        <w:jc w:val="both"/>
        <w:textAlignment w:val="baseline"/>
        <w:rPr>
          <w:color w:val="000000"/>
        </w:rPr>
      </w:pPr>
      <w:r w:rsidRPr="00C04A75">
        <w:rPr>
          <w:color w:val="000000"/>
        </w:rPr>
        <w:t>An abundance of understanding with several fintech options.</w:t>
      </w:r>
    </w:p>
    <w:p w14:paraId="6F5E01EA" w14:textId="77777777" w:rsidR="00655E75" w:rsidRPr="00C04A75" w:rsidRDefault="00655E75" w:rsidP="00C04A75">
      <w:pPr>
        <w:pStyle w:val="NormalWeb"/>
        <w:numPr>
          <w:ilvl w:val="0"/>
          <w:numId w:val="3"/>
        </w:numPr>
        <w:spacing w:before="200" w:beforeAutospacing="0" w:after="200" w:afterAutospacing="0" w:line="360" w:lineRule="auto"/>
        <w:jc w:val="both"/>
        <w:textAlignment w:val="baseline"/>
        <w:rPr>
          <w:color w:val="000000"/>
        </w:rPr>
      </w:pPr>
      <w:r w:rsidRPr="00C04A75">
        <w:rPr>
          <w:color w:val="000000"/>
        </w:rPr>
        <w:t>Having trouble figuring out how Revolut is different from rivals like Monzo or Starling Bank (Sheridan, 2024).</w:t>
      </w:r>
    </w:p>
    <w:p w14:paraId="047C61C7"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Gain Points:</w:t>
      </w:r>
    </w:p>
    <w:p w14:paraId="32BFB4D5" w14:textId="77777777" w:rsidR="00655E75" w:rsidRPr="00C04A75" w:rsidRDefault="00655E75" w:rsidP="00C04A75">
      <w:pPr>
        <w:pStyle w:val="NormalWeb"/>
        <w:numPr>
          <w:ilvl w:val="0"/>
          <w:numId w:val="4"/>
        </w:numPr>
        <w:spacing w:before="200" w:beforeAutospacing="0" w:after="200" w:afterAutospacing="0" w:line="360" w:lineRule="auto"/>
        <w:jc w:val="both"/>
        <w:textAlignment w:val="baseline"/>
        <w:rPr>
          <w:color w:val="000000"/>
        </w:rPr>
      </w:pPr>
      <w:r w:rsidRPr="00C04A75">
        <w:rPr>
          <w:color w:val="000000"/>
        </w:rPr>
        <w:t>stylish, understated branding.</w:t>
      </w:r>
    </w:p>
    <w:p w14:paraId="7F89294A" w14:textId="77777777" w:rsidR="00655E75" w:rsidRPr="00C04A75" w:rsidRDefault="00655E75" w:rsidP="00C04A75">
      <w:pPr>
        <w:pStyle w:val="NormalWeb"/>
        <w:numPr>
          <w:ilvl w:val="0"/>
          <w:numId w:val="4"/>
        </w:numPr>
        <w:spacing w:before="200" w:beforeAutospacing="0" w:after="200" w:afterAutospacing="0" w:line="360" w:lineRule="auto"/>
        <w:jc w:val="both"/>
        <w:textAlignment w:val="baseline"/>
        <w:rPr>
          <w:color w:val="000000"/>
        </w:rPr>
      </w:pPr>
      <w:r w:rsidRPr="00C04A75">
        <w:rPr>
          <w:color w:val="000000"/>
        </w:rPr>
        <w:t>Characteristics that prioritize technology, such virtual cards, planning tools, and cryptocurrencies.</w:t>
      </w:r>
    </w:p>
    <w:p w14:paraId="4C01FAE3"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Innovative Opportunity:</w:t>
      </w:r>
      <w:r w:rsidRPr="00C04A75">
        <w:rPr>
          <w:color w:val="000000"/>
        </w:rPr>
        <w:t xml:space="preserve"> An interesting possibility is to use AI-powered advertisements that are customized to the hobbies of the user to provide highly customized advertising campaigns that depend on surfing and purchasing patterns.  </w:t>
      </w:r>
    </w:p>
    <w:p w14:paraId="0302ABD0" w14:textId="77777777" w:rsidR="00655E75" w:rsidRPr="00C04A75" w:rsidRDefault="00655E75" w:rsidP="00C04A75">
      <w:pPr>
        <w:pStyle w:val="Heading2"/>
        <w:spacing w:before="200" w:after="200" w:line="360" w:lineRule="auto"/>
        <w:jc w:val="both"/>
        <w:rPr>
          <w:rFonts w:ascii="Times New Roman" w:hAnsi="Times New Roman" w:cs="Times New Roman"/>
          <w:sz w:val="24"/>
          <w:szCs w:val="24"/>
        </w:rPr>
      </w:pPr>
      <w:bookmarkStart w:id="6" w:name="_Toc200816927"/>
      <w:r w:rsidRPr="00C04A75">
        <w:rPr>
          <w:rFonts w:ascii="Times New Roman" w:hAnsi="Times New Roman" w:cs="Times New Roman"/>
          <w:color w:val="000000"/>
          <w:sz w:val="24"/>
          <w:szCs w:val="24"/>
        </w:rPr>
        <w:t>2. Consideration</w:t>
      </w:r>
      <w:bookmarkEnd w:id="6"/>
      <w:r w:rsidRPr="00C04A75">
        <w:rPr>
          <w:rFonts w:ascii="Times New Roman" w:hAnsi="Times New Roman" w:cs="Times New Roman"/>
          <w:color w:val="000000"/>
          <w:sz w:val="24"/>
          <w:szCs w:val="24"/>
        </w:rPr>
        <w:t> </w:t>
      </w:r>
    </w:p>
    <w:p w14:paraId="1885F9C5"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 xml:space="preserve">Action: </w:t>
      </w:r>
      <w:r w:rsidRPr="00C04A75">
        <w:rPr>
          <w:color w:val="000000"/>
        </w:rPr>
        <w:t>The prospective buyer examines feedback from users and frequently asked questions, investigates Revolut offerings, and contrasts the Standard, Plus, Premium, and Metal levels.</w:t>
      </w:r>
    </w:p>
    <w:p w14:paraId="66CBBEAD"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 xml:space="preserve">Emotion: </w:t>
      </w:r>
      <w:r w:rsidRPr="00C04A75">
        <w:rPr>
          <w:color w:val="000000"/>
        </w:rPr>
        <w:t>Curious, yet hesitant to abandon conventional banking.</w:t>
      </w:r>
    </w:p>
    <w:p w14:paraId="315EE7F6"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Touchpoints:</w:t>
      </w:r>
      <w:r w:rsidRPr="00C04A75">
        <w:rPr>
          <w:color w:val="000000"/>
        </w:rPr>
        <w:t xml:space="preserve"> Google Play/Apple App Store evaluations, networking platforms (Reddit, Twitter), application shops, the Revolut web page, and review sites like Trustpilot (Lee, 2025). </w:t>
      </w:r>
    </w:p>
    <w:p w14:paraId="20F59E89"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Problem points:</w:t>
      </w:r>
    </w:p>
    <w:p w14:paraId="09CFC344" w14:textId="77777777" w:rsidR="00655E75" w:rsidRPr="00C04A75" w:rsidRDefault="00655E75" w:rsidP="00C04A75">
      <w:pPr>
        <w:pStyle w:val="NormalWeb"/>
        <w:numPr>
          <w:ilvl w:val="0"/>
          <w:numId w:val="5"/>
        </w:numPr>
        <w:spacing w:before="200" w:beforeAutospacing="0" w:after="200" w:afterAutospacing="0" w:line="360" w:lineRule="auto"/>
        <w:jc w:val="both"/>
        <w:textAlignment w:val="baseline"/>
        <w:rPr>
          <w:color w:val="000000"/>
        </w:rPr>
      </w:pPr>
      <w:r w:rsidRPr="00C04A75">
        <w:rPr>
          <w:color w:val="000000"/>
        </w:rPr>
        <w:t>Uncertainty about how the various additional subscription packages differ.</w:t>
      </w:r>
    </w:p>
    <w:p w14:paraId="0282C4D9" w14:textId="77777777" w:rsidR="00655E75" w:rsidRPr="00C04A75" w:rsidRDefault="00655E75" w:rsidP="00C04A75">
      <w:pPr>
        <w:pStyle w:val="NormalWeb"/>
        <w:numPr>
          <w:ilvl w:val="0"/>
          <w:numId w:val="5"/>
        </w:numPr>
        <w:spacing w:before="200" w:beforeAutospacing="0" w:after="200" w:afterAutospacing="0" w:line="360" w:lineRule="auto"/>
        <w:jc w:val="both"/>
        <w:textAlignment w:val="baseline"/>
        <w:rPr>
          <w:color w:val="000000"/>
        </w:rPr>
      </w:pPr>
      <w:r w:rsidRPr="00C04A75">
        <w:rPr>
          <w:color w:val="000000"/>
        </w:rPr>
        <w:t>Misunderstanding concerning currency rates or additional costs (Lee, 2025).</w:t>
      </w:r>
    </w:p>
    <w:p w14:paraId="6DC674B3"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Gain Points:</w:t>
      </w:r>
    </w:p>
    <w:p w14:paraId="7177D5E3" w14:textId="77777777" w:rsidR="00655E75" w:rsidRPr="00C04A75" w:rsidRDefault="00655E75" w:rsidP="00C04A75">
      <w:pPr>
        <w:pStyle w:val="NormalWeb"/>
        <w:numPr>
          <w:ilvl w:val="0"/>
          <w:numId w:val="6"/>
        </w:numPr>
        <w:spacing w:before="200" w:beforeAutospacing="0" w:after="200" w:afterAutospacing="0" w:line="360" w:lineRule="auto"/>
        <w:jc w:val="both"/>
        <w:textAlignment w:val="baseline"/>
        <w:rPr>
          <w:color w:val="000000"/>
        </w:rPr>
      </w:pPr>
      <w:r w:rsidRPr="00C04A75">
        <w:rPr>
          <w:color w:val="000000"/>
        </w:rPr>
        <w:t>Open and honest price.</w:t>
      </w:r>
    </w:p>
    <w:p w14:paraId="1D5554BC" w14:textId="77777777" w:rsidR="00655E75" w:rsidRPr="00C04A75" w:rsidRDefault="00655E75" w:rsidP="00C04A75">
      <w:pPr>
        <w:pStyle w:val="NormalWeb"/>
        <w:numPr>
          <w:ilvl w:val="0"/>
          <w:numId w:val="6"/>
        </w:numPr>
        <w:spacing w:before="200" w:beforeAutospacing="0" w:after="200" w:afterAutospacing="0" w:line="360" w:lineRule="auto"/>
        <w:jc w:val="both"/>
        <w:textAlignment w:val="baseline"/>
        <w:rPr>
          <w:color w:val="000000"/>
        </w:rPr>
      </w:pPr>
      <w:r w:rsidRPr="00C04A75">
        <w:rPr>
          <w:color w:val="000000"/>
        </w:rPr>
        <w:t xml:space="preserve">Client endorsements </w:t>
      </w:r>
      <w:proofErr w:type="gramStart"/>
      <w:r w:rsidRPr="00C04A75">
        <w:rPr>
          <w:color w:val="000000"/>
        </w:rPr>
        <w:t>demonstrating</w:t>
      </w:r>
      <w:proofErr w:type="gramEnd"/>
      <w:r w:rsidRPr="00C04A75">
        <w:rPr>
          <w:color w:val="000000"/>
        </w:rPr>
        <w:t xml:space="preserve"> easy budgeting and foreign payments.</w:t>
      </w:r>
    </w:p>
    <w:p w14:paraId="6DA08018"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Innovative Opportunity:</w:t>
      </w:r>
      <w:r w:rsidRPr="00C04A75">
        <w:rPr>
          <w:color w:val="000000"/>
        </w:rPr>
        <w:t xml:space="preserve"> Make use of an AI-powered website's interactive comparison feature to pair customers </w:t>
      </w:r>
      <w:proofErr w:type="gramStart"/>
      <w:r w:rsidRPr="00C04A75">
        <w:rPr>
          <w:color w:val="000000"/>
        </w:rPr>
        <w:t>choose</w:t>
      </w:r>
      <w:proofErr w:type="gramEnd"/>
      <w:r w:rsidRPr="00C04A75">
        <w:rPr>
          <w:color w:val="000000"/>
        </w:rPr>
        <w:t xml:space="preserve"> the best program based on their individual financial information (Lee, 2025).  </w:t>
      </w:r>
    </w:p>
    <w:p w14:paraId="415F03B7" w14:textId="77777777" w:rsidR="00655E75" w:rsidRPr="00C04A75" w:rsidRDefault="00655E75" w:rsidP="00C04A75">
      <w:pPr>
        <w:pStyle w:val="Heading2"/>
        <w:spacing w:before="200" w:after="200" w:line="360" w:lineRule="auto"/>
        <w:jc w:val="both"/>
        <w:rPr>
          <w:rFonts w:ascii="Times New Roman" w:hAnsi="Times New Roman" w:cs="Times New Roman"/>
          <w:sz w:val="24"/>
          <w:szCs w:val="24"/>
        </w:rPr>
      </w:pPr>
      <w:bookmarkStart w:id="7" w:name="_Toc200816928"/>
      <w:r w:rsidRPr="00C04A75">
        <w:rPr>
          <w:rFonts w:ascii="Times New Roman" w:hAnsi="Times New Roman" w:cs="Times New Roman"/>
          <w:color w:val="000000"/>
          <w:sz w:val="24"/>
          <w:szCs w:val="24"/>
        </w:rPr>
        <w:t>3. Onboarding</w:t>
      </w:r>
      <w:bookmarkEnd w:id="7"/>
      <w:r w:rsidRPr="00C04A75">
        <w:rPr>
          <w:rFonts w:ascii="Times New Roman" w:hAnsi="Times New Roman" w:cs="Times New Roman"/>
          <w:color w:val="000000"/>
          <w:sz w:val="24"/>
          <w:szCs w:val="24"/>
        </w:rPr>
        <w:t> </w:t>
      </w:r>
    </w:p>
    <w:p w14:paraId="751E6C01"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Action:</w:t>
      </w:r>
      <w:r w:rsidRPr="00C04A75">
        <w:rPr>
          <w:color w:val="000000"/>
        </w:rPr>
        <w:t xml:space="preserve"> The user installs the app, creates an account, and uses a fingerprint or an item they upload to confirm their real name.</w:t>
      </w:r>
    </w:p>
    <w:p w14:paraId="2B224B1D"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 xml:space="preserve">Emotion: </w:t>
      </w:r>
      <w:r w:rsidRPr="00C04A75">
        <w:rPr>
          <w:color w:val="000000"/>
        </w:rPr>
        <w:t>Optimistic but a little worried about certification processes and data protection.</w:t>
      </w:r>
    </w:p>
    <w:p w14:paraId="5DA86EFA"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Touchpoints:</w:t>
      </w:r>
      <w:r w:rsidRPr="00C04A75">
        <w:rPr>
          <w:color w:val="000000"/>
        </w:rPr>
        <w:t xml:space="preserve"> include the Revolut mobile app, email correspondence, and in-app tutorials (</w:t>
      </w:r>
      <w:proofErr w:type="spellStart"/>
      <w:r w:rsidRPr="00C04A75">
        <w:rPr>
          <w:color w:val="000000"/>
        </w:rPr>
        <w:t>Tsipursky</w:t>
      </w:r>
      <w:proofErr w:type="spellEnd"/>
      <w:r w:rsidRPr="00C04A75">
        <w:rPr>
          <w:color w:val="000000"/>
        </w:rPr>
        <w:t>, 2023).</w:t>
      </w:r>
    </w:p>
    <w:p w14:paraId="21B645B0"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Problem points:</w:t>
      </w:r>
    </w:p>
    <w:p w14:paraId="689C34BF" w14:textId="77777777" w:rsidR="00655E75" w:rsidRPr="00C04A75" w:rsidRDefault="00655E75" w:rsidP="00C04A75">
      <w:pPr>
        <w:pStyle w:val="NormalWeb"/>
        <w:numPr>
          <w:ilvl w:val="0"/>
          <w:numId w:val="7"/>
        </w:numPr>
        <w:spacing w:before="200" w:beforeAutospacing="0" w:after="200" w:afterAutospacing="0" w:line="360" w:lineRule="auto"/>
        <w:jc w:val="both"/>
        <w:textAlignment w:val="baseline"/>
        <w:rPr>
          <w:color w:val="000000"/>
        </w:rPr>
      </w:pPr>
      <w:r w:rsidRPr="00C04A75">
        <w:rPr>
          <w:color w:val="000000"/>
        </w:rPr>
        <w:t>Possible hold-ups in authentication of identification.</w:t>
      </w:r>
    </w:p>
    <w:p w14:paraId="4BA06BFC" w14:textId="77777777" w:rsidR="00655E75" w:rsidRPr="00C04A75" w:rsidRDefault="00655E75" w:rsidP="00C04A75">
      <w:pPr>
        <w:pStyle w:val="NormalWeb"/>
        <w:numPr>
          <w:ilvl w:val="0"/>
          <w:numId w:val="7"/>
        </w:numPr>
        <w:spacing w:before="200" w:beforeAutospacing="0" w:after="200" w:afterAutospacing="0" w:line="360" w:lineRule="auto"/>
        <w:jc w:val="both"/>
        <w:textAlignment w:val="baseline"/>
        <w:rPr>
          <w:color w:val="000000"/>
        </w:rPr>
      </w:pPr>
      <w:r w:rsidRPr="00C04A75">
        <w:rPr>
          <w:color w:val="000000"/>
        </w:rPr>
        <w:t>Absence of immediate assistance during registration.</w:t>
      </w:r>
    </w:p>
    <w:p w14:paraId="645B9243"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Gain Points:</w:t>
      </w:r>
    </w:p>
    <w:p w14:paraId="28070DE0" w14:textId="77777777" w:rsidR="00655E75" w:rsidRPr="00C04A75" w:rsidRDefault="00655E75" w:rsidP="00C04A75">
      <w:pPr>
        <w:pStyle w:val="NormalWeb"/>
        <w:numPr>
          <w:ilvl w:val="0"/>
          <w:numId w:val="8"/>
        </w:numPr>
        <w:spacing w:before="200" w:beforeAutospacing="0" w:after="200" w:afterAutospacing="0" w:line="360" w:lineRule="auto"/>
        <w:jc w:val="both"/>
        <w:textAlignment w:val="baseline"/>
        <w:rPr>
          <w:color w:val="000000"/>
        </w:rPr>
      </w:pPr>
      <w:r w:rsidRPr="00C04A75">
        <w:rPr>
          <w:color w:val="000000"/>
        </w:rPr>
        <w:t>Quick sign-up in contrast to conventional banks.</w:t>
      </w:r>
    </w:p>
    <w:p w14:paraId="31AC15AE" w14:textId="77777777" w:rsidR="00655E75" w:rsidRPr="00C04A75" w:rsidRDefault="00655E75" w:rsidP="00C04A75">
      <w:pPr>
        <w:pStyle w:val="NormalWeb"/>
        <w:numPr>
          <w:ilvl w:val="0"/>
          <w:numId w:val="8"/>
        </w:numPr>
        <w:spacing w:before="200" w:beforeAutospacing="0" w:after="200" w:afterAutospacing="0" w:line="360" w:lineRule="auto"/>
        <w:jc w:val="both"/>
        <w:textAlignment w:val="baseline"/>
        <w:rPr>
          <w:color w:val="000000"/>
        </w:rPr>
      </w:pPr>
      <w:r w:rsidRPr="00C04A75">
        <w:rPr>
          <w:color w:val="000000"/>
        </w:rPr>
        <w:t>An app's tutorial improves the overall experience of new users.</w:t>
      </w:r>
    </w:p>
    <w:p w14:paraId="31C87CBE"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Innovative Opportunity:</w:t>
      </w:r>
      <w:r w:rsidRPr="00C04A75">
        <w:rPr>
          <w:color w:val="000000"/>
        </w:rPr>
        <w:t xml:space="preserve"> Use AI-powered identity recognition and verification of paperwork technologies to expedite recruitment in a safe and effective manner (</w:t>
      </w:r>
      <w:proofErr w:type="spellStart"/>
      <w:r w:rsidRPr="00C04A75">
        <w:rPr>
          <w:color w:val="000000"/>
        </w:rPr>
        <w:t>Tsipursky</w:t>
      </w:r>
      <w:proofErr w:type="spellEnd"/>
      <w:r w:rsidRPr="00C04A75">
        <w:rPr>
          <w:color w:val="000000"/>
        </w:rPr>
        <w:t>, 2023).  </w:t>
      </w:r>
    </w:p>
    <w:p w14:paraId="73665844" w14:textId="77777777" w:rsidR="00655E75" w:rsidRPr="00C04A75" w:rsidRDefault="00655E75" w:rsidP="00C04A75">
      <w:pPr>
        <w:pStyle w:val="Heading2"/>
        <w:spacing w:before="200" w:after="200" w:line="360" w:lineRule="auto"/>
        <w:jc w:val="both"/>
        <w:rPr>
          <w:rFonts w:ascii="Times New Roman" w:hAnsi="Times New Roman" w:cs="Times New Roman"/>
          <w:sz w:val="24"/>
          <w:szCs w:val="24"/>
        </w:rPr>
      </w:pPr>
      <w:bookmarkStart w:id="8" w:name="_Toc200816929"/>
      <w:r w:rsidRPr="00C04A75">
        <w:rPr>
          <w:rFonts w:ascii="Times New Roman" w:hAnsi="Times New Roman" w:cs="Times New Roman"/>
          <w:color w:val="000000"/>
          <w:sz w:val="24"/>
          <w:szCs w:val="24"/>
        </w:rPr>
        <w:t xml:space="preserve">4. Setup and </w:t>
      </w:r>
      <w:proofErr w:type="spellStart"/>
      <w:r w:rsidRPr="00C04A75">
        <w:rPr>
          <w:rFonts w:ascii="Times New Roman" w:hAnsi="Times New Roman" w:cs="Times New Roman"/>
          <w:color w:val="000000"/>
          <w:sz w:val="24"/>
          <w:szCs w:val="24"/>
        </w:rPr>
        <w:t>Personalisation</w:t>
      </w:r>
      <w:bookmarkEnd w:id="8"/>
      <w:proofErr w:type="spellEnd"/>
      <w:r w:rsidRPr="00C04A75">
        <w:rPr>
          <w:rFonts w:ascii="Times New Roman" w:hAnsi="Times New Roman" w:cs="Times New Roman"/>
          <w:color w:val="000000"/>
          <w:sz w:val="24"/>
          <w:szCs w:val="24"/>
        </w:rPr>
        <w:t> </w:t>
      </w:r>
    </w:p>
    <w:p w14:paraId="38552157"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Action:</w:t>
      </w:r>
      <w:r w:rsidRPr="00C04A75">
        <w:rPr>
          <w:color w:val="000000"/>
        </w:rPr>
        <w:t xml:space="preserve"> The consumer purchases a credit card, adds money, joins foreign banking accounts, and establishes limits or expenditure caps.</w:t>
      </w:r>
    </w:p>
    <w:p w14:paraId="34ECCB2A"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Emotion:</w:t>
      </w:r>
      <w:r w:rsidRPr="00C04A75">
        <w:rPr>
          <w:color w:val="000000"/>
        </w:rPr>
        <w:t xml:space="preserve"> Confident and eager to take charge of one's money.</w:t>
      </w:r>
    </w:p>
    <w:p w14:paraId="7B3AEBD0"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Touchpoints:</w:t>
      </w:r>
      <w:r w:rsidRPr="00C04A75">
        <w:rPr>
          <w:color w:val="000000"/>
        </w:rPr>
        <w:t xml:space="preserve"> Activating virtual cards, email verification, and mobile app layout.</w:t>
      </w:r>
    </w:p>
    <w:p w14:paraId="1E757770"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Pain points:</w:t>
      </w:r>
    </w:p>
    <w:p w14:paraId="1B73B452" w14:textId="77777777" w:rsidR="00655E75" w:rsidRPr="00C04A75" w:rsidRDefault="00655E75" w:rsidP="00C04A75">
      <w:pPr>
        <w:pStyle w:val="NormalWeb"/>
        <w:numPr>
          <w:ilvl w:val="0"/>
          <w:numId w:val="9"/>
        </w:numPr>
        <w:spacing w:before="200" w:beforeAutospacing="0" w:after="200" w:afterAutospacing="0" w:line="360" w:lineRule="auto"/>
        <w:jc w:val="both"/>
        <w:textAlignment w:val="baseline"/>
        <w:rPr>
          <w:color w:val="000000"/>
        </w:rPr>
      </w:pPr>
      <w:r w:rsidRPr="00C04A75">
        <w:rPr>
          <w:color w:val="000000"/>
        </w:rPr>
        <w:t>Postponed shipment of printed cards in isolated areas.</w:t>
      </w:r>
    </w:p>
    <w:p w14:paraId="40D95CD8" w14:textId="77777777" w:rsidR="00655E75" w:rsidRPr="00C04A75" w:rsidRDefault="00655E75" w:rsidP="00C04A75">
      <w:pPr>
        <w:pStyle w:val="NormalWeb"/>
        <w:numPr>
          <w:ilvl w:val="0"/>
          <w:numId w:val="9"/>
        </w:numPr>
        <w:spacing w:before="200" w:beforeAutospacing="0" w:after="200" w:afterAutospacing="0" w:line="360" w:lineRule="auto"/>
        <w:jc w:val="both"/>
        <w:textAlignment w:val="baseline"/>
        <w:rPr>
          <w:color w:val="000000"/>
        </w:rPr>
      </w:pPr>
      <w:r w:rsidRPr="00C04A75">
        <w:rPr>
          <w:color w:val="000000"/>
        </w:rPr>
        <w:t>Limited desktop modification throughout the initial stages of use.</w:t>
      </w:r>
    </w:p>
    <w:p w14:paraId="6DCBA701"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Gain Points:</w:t>
      </w:r>
    </w:p>
    <w:p w14:paraId="38D2B7B7" w14:textId="77777777" w:rsidR="00655E75" w:rsidRPr="00C04A75" w:rsidRDefault="00655E75" w:rsidP="00C04A75">
      <w:pPr>
        <w:pStyle w:val="NormalWeb"/>
        <w:numPr>
          <w:ilvl w:val="0"/>
          <w:numId w:val="10"/>
        </w:numPr>
        <w:spacing w:before="200" w:beforeAutospacing="0" w:after="200" w:afterAutospacing="0" w:line="360" w:lineRule="auto"/>
        <w:jc w:val="both"/>
        <w:textAlignment w:val="baseline"/>
        <w:rPr>
          <w:color w:val="000000"/>
        </w:rPr>
      </w:pPr>
      <w:r w:rsidRPr="00C04A75">
        <w:rPr>
          <w:color w:val="000000"/>
        </w:rPr>
        <w:t>Elegant UX/UI design.</w:t>
      </w:r>
    </w:p>
    <w:p w14:paraId="06DEC61E" w14:textId="77777777" w:rsidR="00655E75" w:rsidRPr="00C04A75" w:rsidRDefault="00655E75" w:rsidP="00C04A75">
      <w:pPr>
        <w:pStyle w:val="NormalWeb"/>
        <w:numPr>
          <w:ilvl w:val="0"/>
          <w:numId w:val="10"/>
        </w:numPr>
        <w:spacing w:before="200" w:beforeAutospacing="0" w:after="200" w:afterAutospacing="0" w:line="360" w:lineRule="auto"/>
        <w:jc w:val="both"/>
        <w:textAlignment w:val="baseline"/>
        <w:rPr>
          <w:color w:val="000000"/>
        </w:rPr>
      </w:pPr>
      <w:r w:rsidRPr="00C04A75">
        <w:rPr>
          <w:color w:val="000000"/>
        </w:rPr>
        <w:t>having access to expenditures classification and tools for budgeting</w:t>
      </w:r>
    </w:p>
    <w:p w14:paraId="2B633030"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Innovative opportunity:</w:t>
      </w:r>
      <w:r w:rsidRPr="00C04A75">
        <w:rPr>
          <w:color w:val="000000"/>
        </w:rPr>
        <w:t xml:space="preserve"> It is to use machine learning to automatically classify costs and offer knowledge about forecast budgets based on expenditure patterns and earnings (Grieve, 2021).   </w:t>
      </w:r>
    </w:p>
    <w:p w14:paraId="173C5943" w14:textId="77777777" w:rsidR="00655E75" w:rsidRPr="00C04A75" w:rsidRDefault="00655E75" w:rsidP="00C04A75">
      <w:pPr>
        <w:pStyle w:val="Heading2"/>
        <w:spacing w:before="200" w:after="200" w:line="360" w:lineRule="auto"/>
        <w:jc w:val="both"/>
        <w:rPr>
          <w:rFonts w:ascii="Times New Roman" w:hAnsi="Times New Roman" w:cs="Times New Roman"/>
          <w:sz w:val="24"/>
          <w:szCs w:val="24"/>
        </w:rPr>
      </w:pPr>
      <w:bookmarkStart w:id="9" w:name="_Toc200816930"/>
      <w:r w:rsidRPr="00C04A75">
        <w:rPr>
          <w:rFonts w:ascii="Times New Roman" w:hAnsi="Times New Roman" w:cs="Times New Roman"/>
          <w:color w:val="000000"/>
          <w:sz w:val="24"/>
          <w:szCs w:val="24"/>
        </w:rPr>
        <w:t>5. Frequent Usage</w:t>
      </w:r>
      <w:bookmarkEnd w:id="9"/>
      <w:r w:rsidRPr="00C04A75">
        <w:rPr>
          <w:rFonts w:ascii="Times New Roman" w:hAnsi="Times New Roman" w:cs="Times New Roman"/>
          <w:color w:val="000000"/>
          <w:sz w:val="24"/>
          <w:szCs w:val="24"/>
        </w:rPr>
        <w:t> </w:t>
      </w:r>
    </w:p>
    <w:p w14:paraId="01391F2F"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Action:</w:t>
      </w:r>
      <w:r w:rsidRPr="00C04A75">
        <w:rPr>
          <w:color w:val="000000"/>
        </w:rPr>
        <w:t xml:space="preserve"> The user starts using the program frequently for initiating abroad, saving money, buying and selling cryptocurrency, and purchasing.</w:t>
      </w:r>
    </w:p>
    <w:p w14:paraId="076DF843"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Emotion:</w:t>
      </w:r>
      <w:r w:rsidRPr="00C04A75">
        <w:rPr>
          <w:color w:val="000000"/>
        </w:rPr>
        <w:t xml:space="preserve"> Self-assured and dependent on the efficiency of the app (Rosen, 2018).</w:t>
      </w:r>
    </w:p>
    <w:p w14:paraId="20D9DFEF"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Touchpoints:</w:t>
      </w:r>
      <w:r w:rsidRPr="00C04A75">
        <w:rPr>
          <w:color w:val="000000"/>
        </w:rPr>
        <w:t xml:space="preserve"> include asset monitors, virtual cards, quarterly email comments, and push alerts.</w:t>
      </w:r>
    </w:p>
    <w:p w14:paraId="61709EA3"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Pain points:</w:t>
      </w:r>
    </w:p>
    <w:p w14:paraId="3882CE5C" w14:textId="77777777" w:rsidR="00655E75" w:rsidRPr="00C04A75" w:rsidRDefault="00655E75" w:rsidP="00C04A75">
      <w:pPr>
        <w:pStyle w:val="NormalWeb"/>
        <w:numPr>
          <w:ilvl w:val="0"/>
          <w:numId w:val="11"/>
        </w:numPr>
        <w:spacing w:before="200" w:beforeAutospacing="0" w:after="200" w:afterAutospacing="0" w:line="360" w:lineRule="auto"/>
        <w:jc w:val="both"/>
        <w:textAlignment w:val="baseline"/>
        <w:rPr>
          <w:color w:val="000000"/>
        </w:rPr>
      </w:pPr>
      <w:r w:rsidRPr="00C04A75">
        <w:rPr>
          <w:color w:val="000000"/>
        </w:rPr>
        <w:t>Fluctuations in currency rates during the vacation period.</w:t>
      </w:r>
    </w:p>
    <w:p w14:paraId="0D337A3D" w14:textId="77777777" w:rsidR="00655E75" w:rsidRPr="00C04A75" w:rsidRDefault="00655E75" w:rsidP="00C04A75">
      <w:pPr>
        <w:pStyle w:val="NormalWeb"/>
        <w:numPr>
          <w:ilvl w:val="0"/>
          <w:numId w:val="11"/>
        </w:numPr>
        <w:spacing w:before="200" w:beforeAutospacing="0" w:after="200" w:afterAutospacing="0" w:line="360" w:lineRule="auto"/>
        <w:jc w:val="both"/>
        <w:textAlignment w:val="baseline"/>
        <w:rPr>
          <w:color w:val="000000"/>
        </w:rPr>
      </w:pPr>
      <w:r w:rsidRPr="00C04A75">
        <w:rPr>
          <w:color w:val="000000"/>
        </w:rPr>
        <w:t>Disruptions or minor issues throughout periods of heavy trading activity.</w:t>
      </w:r>
    </w:p>
    <w:p w14:paraId="0AE52F56"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Gain Points:</w:t>
      </w:r>
    </w:p>
    <w:p w14:paraId="15559A10" w14:textId="77777777" w:rsidR="00655E75" w:rsidRPr="00C04A75" w:rsidRDefault="00655E75" w:rsidP="00C04A75">
      <w:pPr>
        <w:pStyle w:val="NormalWeb"/>
        <w:numPr>
          <w:ilvl w:val="0"/>
          <w:numId w:val="12"/>
        </w:numPr>
        <w:spacing w:before="200" w:beforeAutospacing="0" w:after="200" w:afterAutospacing="0" w:line="360" w:lineRule="auto"/>
        <w:jc w:val="both"/>
        <w:textAlignment w:val="baseline"/>
        <w:rPr>
          <w:color w:val="000000"/>
        </w:rPr>
      </w:pPr>
      <w:r w:rsidRPr="00C04A75">
        <w:rPr>
          <w:color w:val="000000"/>
        </w:rPr>
        <w:t>Notifications for real-time transactions.</w:t>
      </w:r>
    </w:p>
    <w:p w14:paraId="1004048C" w14:textId="77777777" w:rsidR="00655E75" w:rsidRPr="00C04A75" w:rsidRDefault="00655E75" w:rsidP="00C04A75">
      <w:pPr>
        <w:pStyle w:val="NormalWeb"/>
        <w:numPr>
          <w:ilvl w:val="0"/>
          <w:numId w:val="12"/>
        </w:numPr>
        <w:spacing w:before="200" w:beforeAutospacing="0" w:after="200" w:afterAutospacing="0" w:line="360" w:lineRule="auto"/>
        <w:jc w:val="both"/>
        <w:textAlignment w:val="baseline"/>
        <w:rPr>
          <w:color w:val="000000"/>
        </w:rPr>
      </w:pPr>
      <w:r w:rsidRPr="00C04A75">
        <w:rPr>
          <w:color w:val="000000"/>
        </w:rPr>
        <w:t>Stock trading, cryptocurrencies, and savings lockers are all accessible.</w:t>
      </w:r>
    </w:p>
    <w:p w14:paraId="052F3333"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Innovative Opportunity:</w:t>
      </w:r>
      <w:r w:rsidRPr="00C04A75">
        <w:rPr>
          <w:color w:val="000000"/>
        </w:rPr>
        <w:t xml:space="preserve"> Combine real-time foreign knowledge with cryptocurrency AI advisers to assist clients in automating minor investments and improving choices when trading (Rosen, 2018). </w:t>
      </w:r>
    </w:p>
    <w:p w14:paraId="7ECBD1D0" w14:textId="77777777" w:rsidR="00655E75" w:rsidRPr="00C04A75" w:rsidRDefault="00655E75" w:rsidP="00C04A75">
      <w:pPr>
        <w:pStyle w:val="Heading2"/>
        <w:spacing w:before="200" w:after="200" w:line="360" w:lineRule="auto"/>
        <w:jc w:val="both"/>
        <w:rPr>
          <w:rFonts w:ascii="Times New Roman" w:hAnsi="Times New Roman" w:cs="Times New Roman"/>
          <w:sz w:val="24"/>
          <w:szCs w:val="24"/>
        </w:rPr>
      </w:pPr>
      <w:bookmarkStart w:id="10" w:name="_Toc200816931"/>
      <w:r w:rsidRPr="00C04A75">
        <w:rPr>
          <w:rFonts w:ascii="Times New Roman" w:hAnsi="Times New Roman" w:cs="Times New Roman"/>
          <w:color w:val="000000"/>
          <w:sz w:val="24"/>
          <w:szCs w:val="24"/>
        </w:rPr>
        <w:t>6. Customer Support and Problem Resolution</w:t>
      </w:r>
      <w:bookmarkEnd w:id="10"/>
      <w:r w:rsidRPr="00C04A75">
        <w:rPr>
          <w:rFonts w:ascii="Times New Roman" w:hAnsi="Times New Roman" w:cs="Times New Roman"/>
          <w:color w:val="000000"/>
          <w:sz w:val="24"/>
          <w:szCs w:val="24"/>
        </w:rPr>
        <w:t> </w:t>
      </w:r>
    </w:p>
    <w:p w14:paraId="6C3D11CB"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Action:</w:t>
      </w:r>
      <w:r w:rsidRPr="00C04A75">
        <w:rPr>
          <w:color w:val="000000"/>
        </w:rPr>
        <w:t xml:space="preserve"> When a consumer runs into a problem, they use message boards, chatbots, or live chat to get help (</w:t>
      </w:r>
      <w:proofErr w:type="gramStart"/>
      <w:r w:rsidRPr="00C04A75">
        <w:rPr>
          <w:color w:val="000000"/>
        </w:rPr>
        <w:t>Giva ,</w:t>
      </w:r>
      <w:proofErr w:type="gramEnd"/>
      <w:r w:rsidRPr="00C04A75">
        <w:rPr>
          <w:color w:val="000000"/>
        </w:rPr>
        <w:t xml:space="preserve"> 2024).</w:t>
      </w:r>
    </w:p>
    <w:p w14:paraId="7DE0950C"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 xml:space="preserve">Emotion: </w:t>
      </w:r>
      <w:r w:rsidRPr="00C04A75">
        <w:rPr>
          <w:color w:val="000000"/>
        </w:rPr>
        <w:t>Anger and anxiety concerning slow answers or settlement timeframes.</w:t>
      </w:r>
    </w:p>
    <w:p w14:paraId="2BC2FAC0"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 xml:space="preserve">Touchpoints: </w:t>
      </w:r>
      <w:r w:rsidRPr="00C04A75">
        <w:rPr>
          <w:color w:val="000000"/>
        </w:rPr>
        <w:t>Knowledge section articles, Revolut belonging, subscription live chat, and within-app chatbot.</w:t>
      </w:r>
    </w:p>
    <w:p w14:paraId="721A684C"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Pain points:</w:t>
      </w:r>
    </w:p>
    <w:p w14:paraId="7A200F8F" w14:textId="77777777" w:rsidR="00655E75" w:rsidRPr="00C04A75" w:rsidRDefault="00655E75" w:rsidP="00C04A75">
      <w:pPr>
        <w:pStyle w:val="NormalWeb"/>
        <w:numPr>
          <w:ilvl w:val="0"/>
          <w:numId w:val="13"/>
        </w:numPr>
        <w:spacing w:before="200" w:beforeAutospacing="0" w:after="200" w:afterAutospacing="0" w:line="360" w:lineRule="auto"/>
        <w:jc w:val="both"/>
        <w:textAlignment w:val="baseline"/>
        <w:rPr>
          <w:color w:val="000000"/>
        </w:rPr>
      </w:pPr>
      <w:r w:rsidRPr="00C04A75">
        <w:rPr>
          <w:color w:val="000000"/>
        </w:rPr>
        <w:t>Intricate issues may often be solved by chatbots.</w:t>
      </w:r>
    </w:p>
    <w:p w14:paraId="3B01ED24" w14:textId="77777777" w:rsidR="00655E75" w:rsidRPr="00C04A75" w:rsidRDefault="00655E75" w:rsidP="00C04A75">
      <w:pPr>
        <w:pStyle w:val="NormalWeb"/>
        <w:numPr>
          <w:ilvl w:val="0"/>
          <w:numId w:val="13"/>
        </w:numPr>
        <w:spacing w:before="200" w:beforeAutospacing="0" w:after="200" w:afterAutospacing="0" w:line="360" w:lineRule="auto"/>
        <w:jc w:val="both"/>
        <w:textAlignment w:val="baseline"/>
        <w:rPr>
          <w:color w:val="000000"/>
        </w:rPr>
      </w:pPr>
      <w:r w:rsidRPr="00C04A75">
        <w:rPr>
          <w:color w:val="000000"/>
        </w:rPr>
        <w:t>Professional service delays at busy times.</w:t>
      </w:r>
    </w:p>
    <w:p w14:paraId="53F35239"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Gain Points:</w:t>
      </w:r>
    </w:p>
    <w:p w14:paraId="38A62DDF" w14:textId="77777777" w:rsidR="00655E75" w:rsidRPr="00C04A75" w:rsidRDefault="00655E75" w:rsidP="00C04A75">
      <w:pPr>
        <w:pStyle w:val="NormalWeb"/>
        <w:numPr>
          <w:ilvl w:val="0"/>
          <w:numId w:val="14"/>
        </w:numPr>
        <w:spacing w:before="200" w:beforeAutospacing="0" w:after="200" w:afterAutospacing="0" w:line="360" w:lineRule="auto"/>
        <w:jc w:val="both"/>
        <w:textAlignment w:val="baseline"/>
        <w:rPr>
          <w:color w:val="000000"/>
        </w:rPr>
      </w:pPr>
      <w:r w:rsidRPr="00C04A75">
        <w:rPr>
          <w:color w:val="000000"/>
        </w:rPr>
        <w:t>All-day assistance is available to Premium/Metal subscribers.</w:t>
      </w:r>
    </w:p>
    <w:p w14:paraId="5A3AA3B2" w14:textId="77777777" w:rsidR="00655E75" w:rsidRPr="00C04A75" w:rsidRDefault="00655E75" w:rsidP="00C04A75">
      <w:pPr>
        <w:pStyle w:val="NormalWeb"/>
        <w:numPr>
          <w:ilvl w:val="0"/>
          <w:numId w:val="14"/>
        </w:numPr>
        <w:spacing w:before="200" w:beforeAutospacing="0" w:after="200" w:afterAutospacing="0" w:line="360" w:lineRule="auto"/>
        <w:jc w:val="both"/>
        <w:textAlignment w:val="baseline"/>
        <w:rPr>
          <w:color w:val="000000"/>
        </w:rPr>
      </w:pPr>
      <w:r w:rsidRPr="00C04A75">
        <w:rPr>
          <w:color w:val="000000"/>
        </w:rPr>
        <w:t>Frequent communication examinations are necessary for problem solving.</w:t>
      </w:r>
    </w:p>
    <w:p w14:paraId="16A6BBC8"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Innovative Opportunities:</w:t>
      </w:r>
      <w:r w:rsidRPr="00C04A75">
        <w:rPr>
          <w:color w:val="000000"/>
        </w:rPr>
        <w:t xml:space="preserve"> Reduce irritation by dynamically elevating urgent questions to human beings via multimodal assistance and AI sentiment assessment (</w:t>
      </w:r>
      <w:proofErr w:type="gramStart"/>
      <w:r w:rsidRPr="00C04A75">
        <w:rPr>
          <w:color w:val="000000"/>
        </w:rPr>
        <w:t>Giva ,</w:t>
      </w:r>
      <w:proofErr w:type="gramEnd"/>
      <w:r w:rsidRPr="00C04A75">
        <w:rPr>
          <w:color w:val="000000"/>
        </w:rPr>
        <w:t xml:space="preserve"> 2024). </w:t>
      </w:r>
    </w:p>
    <w:p w14:paraId="157EB283" w14:textId="77777777" w:rsidR="00655E75" w:rsidRPr="00C04A75" w:rsidRDefault="00655E75" w:rsidP="00C04A75">
      <w:pPr>
        <w:pStyle w:val="Heading2"/>
        <w:spacing w:before="200" w:after="200" w:line="360" w:lineRule="auto"/>
        <w:jc w:val="both"/>
        <w:rPr>
          <w:rFonts w:ascii="Times New Roman" w:hAnsi="Times New Roman" w:cs="Times New Roman"/>
          <w:sz w:val="24"/>
          <w:szCs w:val="24"/>
        </w:rPr>
      </w:pPr>
      <w:bookmarkStart w:id="11" w:name="_Toc200816932"/>
      <w:r w:rsidRPr="00C04A75">
        <w:rPr>
          <w:rFonts w:ascii="Times New Roman" w:hAnsi="Times New Roman" w:cs="Times New Roman"/>
          <w:color w:val="000000"/>
          <w:sz w:val="24"/>
          <w:szCs w:val="24"/>
        </w:rPr>
        <w:t>7. Engagement and Feedback Loop</w:t>
      </w:r>
      <w:bookmarkEnd w:id="11"/>
      <w:r w:rsidRPr="00C04A75">
        <w:rPr>
          <w:rFonts w:ascii="Times New Roman" w:hAnsi="Times New Roman" w:cs="Times New Roman"/>
          <w:color w:val="000000"/>
          <w:sz w:val="24"/>
          <w:szCs w:val="24"/>
        </w:rPr>
        <w:t> </w:t>
      </w:r>
    </w:p>
    <w:p w14:paraId="389310AD"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Action:</w:t>
      </w:r>
      <w:r w:rsidRPr="00C04A75">
        <w:rPr>
          <w:color w:val="000000"/>
        </w:rPr>
        <w:t xml:space="preserve"> Revolut solicits app assessments, conducts beta testing, or asks users for input regarding improvements.</w:t>
      </w:r>
    </w:p>
    <w:p w14:paraId="7CF38274"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Emotion:</w:t>
      </w:r>
      <w:r w:rsidRPr="00C04A75">
        <w:rPr>
          <w:color w:val="000000"/>
        </w:rPr>
        <w:t xml:space="preserve"> Attached with and valued by the good in question.</w:t>
      </w:r>
    </w:p>
    <w:p w14:paraId="24E09288"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Touchpoints:</w:t>
      </w:r>
      <w:r w:rsidRPr="00C04A75">
        <w:rPr>
          <w:color w:val="000000"/>
        </w:rPr>
        <w:t xml:space="preserve"> It includes discussion boards, in-app polls, reward mailings, and upgrade pop-ups.</w:t>
      </w:r>
    </w:p>
    <w:p w14:paraId="56621E95"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Problem points:</w:t>
      </w:r>
    </w:p>
    <w:p w14:paraId="0D3C164B" w14:textId="77777777" w:rsidR="00655E75" w:rsidRPr="00C04A75" w:rsidRDefault="00655E75" w:rsidP="00C04A75">
      <w:pPr>
        <w:pStyle w:val="NormalWeb"/>
        <w:numPr>
          <w:ilvl w:val="0"/>
          <w:numId w:val="15"/>
        </w:numPr>
        <w:spacing w:before="200" w:beforeAutospacing="0" w:after="200" w:afterAutospacing="0" w:line="360" w:lineRule="auto"/>
        <w:jc w:val="both"/>
        <w:textAlignment w:val="baseline"/>
        <w:rPr>
          <w:color w:val="000000"/>
        </w:rPr>
      </w:pPr>
      <w:r w:rsidRPr="00C04A75">
        <w:rPr>
          <w:color w:val="000000"/>
        </w:rPr>
        <w:t>Having numerous options might make users feel overloaded.</w:t>
      </w:r>
    </w:p>
    <w:p w14:paraId="552FFEC1" w14:textId="77777777" w:rsidR="00655E75" w:rsidRPr="00C04A75" w:rsidRDefault="00655E75" w:rsidP="00C04A75">
      <w:pPr>
        <w:pStyle w:val="NormalWeb"/>
        <w:numPr>
          <w:ilvl w:val="0"/>
          <w:numId w:val="15"/>
        </w:numPr>
        <w:spacing w:before="200" w:beforeAutospacing="0" w:after="200" w:afterAutospacing="0" w:line="360" w:lineRule="auto"/>
        <w:jc w:val="both"/>
        <w:textAlignment w:val="baseline"/>
        <w:rPr>
          <w:color w:val="000000"/>
        </w:rPr>
      </w:pPr>
      <w:r w:rsidRPr="00C04A75">
        <w:rPr>
          <w:color w:val="000000"/>
        </w:rPr>
        <w:t>The inclusion of input is occasionally not visible.</w:t>
      </w:r>
    </w:p>
    <w:p w14:paraId="2D4D2534"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Gain Points:</w:t>
      </w:r>
    </w:p>
    <w:p w14:paraId="039915BC" w14:textId="77777777" w:rsidR="00655E75" w:rsidRPr="00C04A75" w:rsidRDefault="00655E75" w:rsidP="00C04A75">
      <w:pPr>
        <w:pStyle w:val="NormalWeb"/>
        <w:numPr>
          <w:ilvl w:val="0"/>
          <w:numId w:val="16"/>
        </w:numPr>
        <w:spacing w:before="200" w:beforeAutospacing="0" w:after="200" w:afterAutospacing="0" w:line="360" w:lineRule="auto"/>
        <w:jc w:val="both"/>
        <w:textAlignment w:val="baseline"/>
        <w:rPr>
          <w:color w:val="000000"/>
        </w:rPr>
      </w:pPr>
      <w:r w:rsidRPr="00C04A75">
        <w:rPr>
          <w:color w:val="000000"/>
        </w:rPr>
        <w:t>Being present and heard in the creation of new products.</w:t>
      </w:r>
    </w:p>
    <w:p w14:paraId="22E3789C" w14:textId="77777777" w:rsidR="00655E75" w:rsidRPr="00C04A75" w:rsidRDefault="00655E75" w:rsidP="00C04A75">
      <w:pPr>
        <w:pStyle w:val="NormalWeb"/>
        <w:numPr>
          <w:ilvl w:val="0"/>
          <w:numId w:val="16"/>
        </w:numPr>
        <w:spacing w:before="200" w:beforeAutospacing="0" w:after="200" w:afterAutospacing="0" w:line="360" w:lineRule="auto"/>
        <w:jc w:val="both"/>
        <w:textAlignment w:val="baseline"/>
        <w:rPr>
          <w:color w:val="000000"/>
        </w:rPr>
      </w:pPr>
      <w:r w:rsidRPr="00C04A75">
        <w:rPr>
          <w:color w:val="000000"/>
        </w:rPr>
        <w:t>Among active those who contribute, early versions of features are available.</w:t>
      </w:r>
    </w:p>
    <w:p w14:paraId="0B96ABB4"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Innovative Opportunity:</w:t>
      </w:r>
      <w:r w:rsidRPr="00C04A75">
        <w:rPr>
          <w:color w:val="000000"/>
        </w:rPr>
        <w:t xml:space="preserve"> The implementation of an enhanced survey provides </w:t>
      </w:r>
      <w:proofErr w:type="gramStart"/>
      <w:r w:rsidRPr="00C04A75">
        <w:rPr>
          <w:color w:val="000000"/>
        </w:rPr>
        <w:t>an</w:t>
      </w:r>
      <w:proofErr w:type="gramEnd"/>
      <w:r w:rsidRPr="00C04A75">
        <w:rPr>
          <w:color w:val="000000"/>
        </w:rPr>
        <w:t xml:space="preserve"> unique chance to enhance consumer loyalty and involvement by rewarding engagement with unique characteristics or savings (Ganesh, 2024).  </w:t>
      </w:r>
    </w:p>
    <w:p w14:paraId="2E45C041" w14:textId="77777777" w:rsidR="00655E75" w:rsidRPr="00C04A75" w:rsidRDefault="00655E75" w:rsidP="00C04A75">
      <w:pPr>
        <w:pStyle w:val="Heading2"/>
        <w:spacing w:before="200" w:after="200" w:line="360" w:lineRule="auto"/>
        <w:jc w:val="both"/>
        <w:rPr>
          <w:rFonts w:ascii="Times New Roman" w:hAnsi="Times New Roman" w:cs="Times New Roman"/>
          <w:sz w:val="24"/>
          <w:szCs w:val="24"/>
        </w:rPr>
      </w:pPr>
      <w:bookmarkStart w:id="12" w:name="_Toc200816933"/>
      <w:r w:rsidRPr="00C04A75">
        <w:rPr>
          <w:rFonts w:ascii="Times New Roman" w:hAnsi="Times New Roman" w:cs="Times New Roman"/>
          <w:color w:val="000000"/>
          <w:sz w:val="24"/>
          <w:szCs w:val="24"/>
        </w:rPr>
        <w:t>8. Retention and Advocacy</w:t>
      </w:r>
      <w:bookmarkEnd w:id="12"/>
    </w:p>
    <w:p w14:paraId="44ED495E"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Action:</w:t>
      </w:r>
      <w:r w:rsidRPr="00C04A75">
        <w:rPr>
          <w:color w:val="000000"/>
        </w:rPr>
        <w:t xml:space="preserve"> Loyalty to customers, subscriber renewals, and referrals to relatives and close friends are all examples of advocating and continual actions.</w:t>
      </w:r>
    </w:p>
    <w:p w14:paraId="5E246720"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Emotion:</w:t>
      </w:r>
      <w:r w:rsidRPr="00C04A75">
        <w:rPr>
          <w:color w:val="000000"/>
        </w:rPr>
        <w:t xml:space="preserve"> Fulfilled, devoted, and excited.</w:t>
      </w:r>
    </w:p>
    <w:p w14:paraId="35951782"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Touchpoints:</w:t>
      </w:r>
      <w:r w:rsidRPr="00C04A75">
        <w:rPr>
          <w:color w:val="000000"/>
        </w:rPr>
        <w:t xml:space="preserve"> Newsletters, social features, monthly continuations, and referral schemes are examples of connections (Ganesh, 2024).</w:t>
      </w:r>
    </w:p>
    <w:p w14:paraId="33B3AABF"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Pain points:</w:t>
      </w:r>
    </w:p>
    <w:p w14:paraId="0EAA3708" w14:textId="77777777" w:rsidR="00655E75" w:rsidRPr="00C04A75" w:rsidRDefault="00655E75" w:rsidP="00C04A75">
      <w:pPr>
        <w:pStyle w:val="NormalWeb"/>
        <w:numPr>
          <w:ilvl w:val="0"/>
          <w:numId w:val="17"/>
        </w:numPr>
        <w:spacing w:before="200" w:beforeAutospacing="0" w:after="200" w:afterAutospacing="0" w:line="360" w:lineRule="auto"/>
        <w:jc w:val="both"/>
        <w:textAlignment w:val="baseline"/>
        <w:rPr>
          <w:color w:val="000000"/>
        </w:rPr>
      </w:pPr>
      <w:proofErr w:type="gramStart"/>
      <w:r w:rsidRPr="00C04A75">
        <w:rPr>
          <w:color w:val="000000"/>
        </w:rPr>
        <w:t>A membership</w:t>
      </w:r>
      <w:proofErr w:type="gramEnd"/>
      <w:r w:rsidRPr="00C04A75">
        <w:rPr>
          <w:color w:val="000000"/>
        </w:rPr>
        <w:t xml:space="preserve"> weariness </w:t>
      </w:r>
      <w:proofErr w:type="gramStart"/>
      <w:r w:rsidRPr="00C04A75">
        <w:rPr>
          <w:color w:val="000000"/>
        </w:rPr>
        <w:t>in the event that</w:t>
      </w:r>
      <w:proofErr w:type="gramEnd"/>
      <w:r w:rsidRPr="00C04A75">
        <w:rPr>
          <w:color w:val="000000"/>
        </w:rPr>
        <w:t xml:space="preserve"> benefits don't match client requirements.</w:t>
      </w:r>
    </w:p>
    <w:p w14:paraId="330DF8FC" w14:textId="77777777" w:rsidR="00655E75" w:rsidRPr="00C04A75" w:rsidRDefault="00655E75" w:rsidP="00C04A75">
      <w:pPr>
        <w:pStyle w:val="NormalWeb"/>
        <w:numPr>
          <w:ilvl w:val="0"/>
          <w:numId w:val="17"/>
        </w:numPr>
        <w:spacing w:before="200" w:beforeAutospacing="0" w:after="200" w:afterAutospacing="0" w:line="360" w:lineRule="auto"/>
        <w:jc w:val="both"/>
        <w:textAlignment w:val="baseline"/>
        <w:rPr>
          <w:color w:val="000000"/>
        </w:rPr>
      </w:pPr>
      <w:r w:rsidRPr="00C04A75">
        <w:rPr>
          <w:color w:val="000000"/>
        </w:rPr>
        <w:t>Challenge from new finance substitutes.</w:t>
      </w:r>
    </w:p>
    <w:p w14:paraId="3A15B589"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Gain Points:</w:t>
      </w:r>
    </w:p>
    <w:p w14:paraId="6DE22860" w14:textId="77777777" w:rsidR="00655E75" w:rsidRPr="00C04A75" w:rsidRDefault="00655E75" w:rsidP="00C04A75">
      <w:pPr>
        <w:pStyle w:val="NormalWeb"/>
        <w:numPr>
          <w:ilvl w:val="0"/>
          <w:numId w:val="18"/>
        </w:numPr>
        <w:spacing w:before="200" w:beforeAutospacing="0" w:after="200" w:afterAutospacing="0" w:line="360" w:lineRule="auto"/>
        <w:jc w:val="both"/>
        <w:textAlignment w:val="baseline"/>
        <w:rPr>
          <w:color w:val="000000"/>
        </w:rPr>
      </w:pPr>
      <w:r w:rsidRPr="00C04A75">
        <w:rPr>
          <w:color w:val="000000"/>
        </w:rPr>
        <w:t>Refunds, bonuses for referrals, and vacation benefits.</w:t>
      </w:r>
    </w:p>
    <w:p w14:paraId="1833E263" w14:textId="77777777" w:rsidR="00655E75" w:rsidRPr="00C04A75" w:rsidRDefault="00655E75" w:rsidP="00C04A75">
      <w:pPr>
        <w:pStyle w:val="NormalWeb"/>
        <w:numPr>
          <w:ilvl w:val="0"/>
          <w:numId w:val="18"/>
        </w:numPr>
        <w:spacing w:before="200" w:beforeAutospacing="0" w:after="200" w:afterAutospacing="0" w:line="360" w:lineRule="auto"/>
        <w:jc w:val="both"/>
        <w:textAlignment w:val="baseline"/>
        <w:rPr>
          <w:color w:val="000000"/>
        </w:rPr>
      </w:pPr>
      <w:r w:rsidRPr="00C04A75">
        <w:rPr>
          <w:color w:val="000000"/>
        </w:rPr>
        <w:t>An ongoing connection and an increasing sense of respect towards Revolut.</w:t>
      </w:r>
    </w:p>
    <w:p w14:paraId="1980BF04"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 xml:space="preserve">Innovative Opportunity: </w:t>
      </w:r>
      <w:proofErr w:type="spellStart"/>
      <w:r w:rsidRPr="00C04A75">
        <w:rPr>
          <w:color w:val="000000"/>
        </w:rPr>
        <w:t>Utilise</w:t>
      </w:r>
      <w:proofErr w:type="spellEnd"/>
      <w:r w:rsidRPr="00C04A75">
        <w:rPr>
          <w:color w:val="000000"/>
        </w:rPr>
        <w:t xml:space="preserve"> statistical modeling to customize subscriptions suggestions and foresee turnover risk with focused retention efforts.  </w:t>
      </w:r>
    </w:p>
    <w:p w14:paraId="7B2CC821" w14:textId="77777777" w:rsidR="00655E75" w:rsidRPr="00C04A75" w:rsidRDefault="00655E75" w:rsidP="00C04A75">
      <w:pPr>
        <w:pStyle w:val="Heading1"/>
        <w:spacing w:before="200" w:after="200"/>
        <w:rPr>
          <w:rFonts w:ascii="Times New Roman" w:hAnsi="Times New Roman" w:cs="Times New Roman"/>
          <w:szCs w:val="24"/>
        </w:rPr>
      </w:pPr>
      <w:bookmarkStart w:id="13" w:name="_Toc200816934"/>
      <w:r w:rsidRPr="00C04A75">
        <w:rPr>
          <w:rFonts w:ascii="Times New Roman" w:hAnsi="Times New Roman" w:cs="Times New Roman"/>
          <w:color w:val="000000"/>
          <w:szCs w:val="24"/>
        </w:rPr>
        <w:t>Innovation and Design Thinking Integration</w:t>
      </w:r>
      <w:bookmarkEnd w:id="13"/>
    </w:p>
    <w:p w14:paraId="0006855D" w14:textId="77777777" w:rsidR="00655E75" w:rsidRPr="00C04A75" w:rsidRDefault="00655E75" w:rsidP="00C04A75">
      <w:pPr>
        <w:pStyle w:val="NormalWeb"/>
        <w:spacing w:before="200" w:beforeAutospacing="0" w:after="200" w:afterAutospacing="0" w:line="360" w:lineRule="auto"/>
        <w:jc w:val="both"/>
      </w:pPr>
      <w:r w:rsidRPr="00C04A75">
        <w:rPr>
          <w:color w:val="000000"/>
        </w:rPr>
        <w:t>Understanding, defining, brainstorming, prototyping, and testing are the steps of the customer journey that are in line alongside the architectural thinking paradigm.</w:t>
      </w:r>
    </w:p>
    <w:p w14:paraId="1536FF81"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Empathy:</w:t>
      </w:r>
      <w:r w:rsidRPr="00C04A75">
        <w:rPr>
          <w:color w:val="000000"/>
        </w:rPr>
        <w:t xml:space="preserve"> </w:t>
      </w:r>
      <w:proofErr w:type="gramStart"/>
      <w:r w:rsidRPr="00C04A75">
        <w:rPr>
          <w:color w:val="000000"/>
        </w:rPr>
        <w:t>In order to</w:t>
      </w:r>
      <w:proofErr w:type="gramEnd"/>
      <w:r w:rsidRPr="00C04A75">
        <w:rPr>
          <w:color w:val="000000"/>
        </w:rPr>
        <w:t xml:space="preserve"> comprehend client needs and wants, Revolut regularly collects consumer data and does analysis of emotions (Rösch </w:t>
      </w:r>
      <w:r w:rsidRPr="00C04A75">
        <w:rPr>
          <w:i/>
          <w:iCs/>
          <w:color w:val="000000"/>
        </w:rPr>
        <w:t xml:space="preserve">et al., </w:t>
      </w:r>
      <w:r w:rsidRPr="00C04A75">
        <w:rPr>
          <w:color w:val="000000"/>
        </w:rPr>
        <w:t>2023).</w:t>
      </w:r>
    </w:p>
    <w:p w14:paraId="79F4AC9C"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Definition:</w:t>
      </w:r>
      <w:r w:rsidRPr="00C04A75">
        <w:rPr>
          <w:color w:val="000000"/>
        </w:rPr>
        <w:t xml:space="preserve"> Information from customers </w:t>
      </w:r>
      <w:proofErr w:type="gramStart"/>
      <w:r w:rsidRPr="00C04A75">
        <w:rPr>
          <w:color w:val="000000"/>
        </w:rPr>
        <w:t>are</w:t>
      </w:r>
      <w:proofErr w:type="gramEnd"/>
      <w:r w:rsidRPr="00C04A75">
        <w:rPr>
          <w:color w:val="000000"/>
        </w:rPr>
        <w:t xml:space="preserve"> </w:t>
      </w:r>
      <w:proofErr w:type="spellStart"/>
      <w:r w:rsidRPr="00C04A75">
        <w:rPr>
          <w:color w:val="000000"/>
        </w:rPr>
        <w:t>utilised</w:t>
      </w:r>
      <w:proofErr w:type="spellEnd"/>
      <w:r w:rsidRPr="00C04A75">
        <w:rPr>
          <w:color w:val="000000"/>
        </w:rPr>
        <w:t xml:space="preserve"> to improve user interface components and service levels (Hashemi-Pour </w:t>
      </w:r>
      <w:r w:rsidRPr="00C04A75">
        <w:rPr>
          <w:i/>
          <w:iCs/>
          <w:color w:val="000000"/>
        </w:rPr>
        <w:t>et al.,</w:t>
      </w:r>
      <w:r w:rsidRPr="00C04A75">
        <w:rPr>
          <w:color w:val="000000"/>
        </w:rPr>
        <w:t xml:space="preserve"> 2024).</w:t>
      </w:r>
    </w:p>
    <w:p w14:paraId="3A8EE5BC"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Ideation</w:t>
      </w:r>
      <w:r w:rsidRPr="00C04A75">
        <w:rPr>
          <w:color w:val="000000"/>
        </w:rPr>
        <w:t xml:space="preserve">: The </w:t>
      </w:r>
      <w:proofErr w:type="spellStart"/>
      <w:r w:rsidRPr="00C04A75">
        <w:rPr>
          <w:color w:val="000000"/>
        </w:rPr>
        <w:t>conceptualisation</w:t>
      </w:r>
      <w:proofErr w:type="spellEnd"/>
      <w:r w:rsidRPr="00C04A75">
        <w:rPr>
          <w:color w:val="000000"/>
        </w:rPr>
        <w:t xml:space="preserve"> for new products, such as AI budgeting programs or bitcoin storage facilities, comes from collaboration that considers user habits (Bharadwaj, 2024). </w:t>
      </w:r>
    </w:p>
    <w:p w14:paraId="171037E3" w14:textId="77777777" w:rsidR="00655E75" w:rsidRPr="00C04A75" w:rsidRDefault="00655E75" w:rsidP="00C04A75">
      <w:pPr>
        <w:pStyle w:val="NormalWeb"/>
        <w:spacing w:before="200" w:beforeAutospacing="0" w:after="200" w:afterAutospacing="0" w:line="360" w:lineRule="auto"/>
        <w:jc w:val="both"/>
      </w:pPr>
      <w:r w:rsidRPr="00C04A75">
        <w:rPr>
          <w:b/>
          <w:bCs/>
          <w:color w:val="000000"/>
        </w:rPr>
        <w:t>Prototyping:</w:t>
      </w:r>
      <w:r w:rsidRPr="00C04A75">
        <w:rPr>
          <w:color w:val="000000"/>
        </w:rPr>
        <w:t xml:space="preserve"> Evaluating fresh capabilities in beta form, such connected coverage capabilities and intelligent budgeting.</w:t>
      </w:r>
    </w:p>
    <w:p w14:paraId="643CCA17" w14:textId="77777777" w:rsidR="00580E68" w:rsidRPr="00C04A75" w:rsidRDefault="00655E75" w:rsidP="00C04A75">
      <w:pPr>
        <w:spacing w:before="200" w:after="200" w:line="360" w:lineRule="auto"/>
        <w:jc w:val="both"/>
        <w:rPr>
          <w:rFonts w:ascii="Times New Roman" w:eastAsia="Times New Roman" w:hAnsi="Times New Roman" w:cs="Times New Roman"/>
          <w:sz w:val="24"/>
          <w:szCs w:val="24"/>
        </w:rPr>
      </w:pPr>
      <w:r w:rsidRPr="00C04A75">
        <w:rPr>
          <w:rFonts w:ascii="Times New Roman" w:hAnsi="Times New Roman" w:cs="Times New Roman"/>
          <w:b/>
          <w:bCs/>
          <w:color w:val="000000"/>
          <w:sz w:val="24"/>
          <w:szCs w:val="24"/>
        </w:rPr>
        <w:t>Testing:</w:t>
      </w:r>
      <w:r w:rsidRPr="00C04A75">
        <w:rPr>
          <w:rFonts w:ascii="Times New Roman" w:hAnsi="Times New Roman" w:cs="Times New Roman"/>
          <w:color w:val="000000"/>
          <w:sz w:val="24"/>
          <w:szCs w:val="24"/>
        </w:rPr>
        <w:t xml:space="preserve"> User feedback loops make sure that improvements have purpose and make the individual's interface less complicated. </w:t>
      </w:r>
      <w:bookmarkStart w:id="14" w:name="_z1kzberxa5xz" w:colFirst="0" w:colLast="0"/>
      <w:bookmarkEnd w:id="14"/>
      <w:r w:rsidR="00580E68" w:rsidRPr="00C04A75">
        <w:rPr>
          <w:rFonts w:ascii="Times New Roman" w:hAnsi="Times New Roman" w:cs="Times New Roman"/>
          <w:sz w:val="24"/>
          <w:szCs w:val="24"/>
        </w:rPr>
        <w:br w:type="page"/>
      </w:r>
    </w:p>
    <w:p w14:paraId="0B21D144" w14:textId="77777777" w:rsidR="009A6F92" w:rsidRPr="00C04A75" w:rsidRDefault="009252C1" w:rsidP="00C04A75">
      <w:pPr>
        <w:pStyle w:val="Heading1"/>
        <w:rPr>
          <w:rFonts w:ascii="Times New Roman" w:hAnsi="Times New Roman" w:cs="Times New Roman"/>
          <w:color w:val="000000" w:themeColor="text1"/>
          <w:szCs w:val="24"/>
        </w:rPr>
      </w:pPr>
      <w:bookmarkStart w:id="15" w:name="_Toc200816935"/>
      <w:r w:rsidRPr="00C04A75">
        <w:rPr>
          <w:rFonts w:ascii="Times New Roman" w:hAnsi="Times New Roman" w:cs="Times New Roman"/>
          <w:color w:val="000000" w:themeColor="text1"/>
          <w:szCs w:val="24"/>
        </w:rPr>
        <w:t>Conclusion</w:t>
      </w:r>
      <w:bookmarkEnd w:id="15"/>
      <w:r w:rsidRPr="00C04A75">
        <w:rPr>
          <w:rFonts w:ascii="Times New Roman" w:hAnsi="Times New Roman" w:cs="Times New Roman"/>
          <w:color w:val="000000" w:themeColor="text1"/>
          <w:szCs w:val="24"/>
        </w:rPr>
        <w:t xml:space="preserve"> </w:t>
      </w:r>
    </w:p>
    <w:p w14:paraId="2B65C950" w14:textId="77777777" w:rsidR="00655E75" w:rsidRPr="00C04A75" w:rsidRDefault="009252C1" w:rsidP="00C04A75">
      <w:pPr>
        <w:spacing w:line="360" w:lineRule="auto"/>
        <w:jc w:val="both"/>
        <w:rPr>
          <w:rFonts w:ascii="Times New Roman" w:eastAsia="Times New Roman" w:hAnsi="Times New Roman" w:cs="Times New Roman"/>
          <w:sz w:val="24"/>
          <w:szCs w:val="24"/>
        </w:rPr>
      </w:pPr>
      <w:r w:rsidRPr="00C04A75">
        <w:rPr>
          <w:rFonts w:ascii="Times New Roman" w:hAnsi="Times New Roman" w:cs="Times New Roman"/>
          <w:color w:val="000000" w:themeColor="text1"/>
          <w:sz w:val="24"/>
          <w:szCs w:val="24"/>
        </w:rPr>
        <w:t xml:space="preserve">The overall analysis indicates that Revolut's innovation driving strategy is contributing to the better position of the </w:t>
      </w:r>
      <w:proofErr w:type="spellStart"/>
      <w:r w:rsidRPr="00C04A75">
        <w:rPr>
          <w:rFonts w:ascii="Times New Roman" w:hAnsi="Times New Roman" w:cs="Times New Roman"/>
          <w:color w:val="000000" w:themeColor="text1"/>
          <w:sz w:val="24"/>
          <w:szCs w:val="24"/>
        </w:rPr>
        <w:t>organisation</w:t>
      </w:r>
      <w:proofErr w:type="spellEnd"/>
      <w:r w:rsidRPr="00C04A75">
        <w:rPr>
          <w:rFonts w:ascii="Times New Roman" w:hAnsi="Times New Roman" w:cs="Times New Roman"/>
          <w:color w:val="000000" w:themeColor="text1"/>
          <w:sz w:val="24"/>
          <w:szCs w:val="24"/>
        </w:rPr>
        <w:t xml:space="preserve">. This company is contributing to the development of the digital banking revolution. Innovation ambition matrix and customer journey map </w:t>
      </w:r>
      <w:proofErr w:type="gramStart"/>
      <w:r w:rsidRPr="00C04A75">
        <w:rPr>
          <w:rFonts w:ascii="Times New Roman" w:hAnsi="Times New Roman" w:cs="Times New Roman"/>
          <w:color w:val="000000" w:themeColor="text1"/>
          <w:sz w:val="24"/>
          <w:szCs w:val="24"/>
        </w:rPr>
        <w:t>wa</w:t>
      </w:r>
      <w:r w:rsidR="000E1D49" w:rsidRPr="00C04A75">
        <w:rPr>
          <w:rFonts w:ascii="Times New Roman" w:hAnsi="Times New Roman" w:cs="Times New Roman"/>
          <w:color w:val="000000" w:themeColor="text1"/>
          <w:sz w:val="24"/>
          <w:szCs w:val="24"/>
        </w:rPr>
        <w:t>re</w:t>
      </w:r>
      <w:proofErr w:type="gramEnd"/>
      <w:r w:rsidRPr="00C04A75">
        <w:rPr>
          <w:rFonts w:ascii="Times New Roman" w:hAnsi="Times New Roman" w:cs="Times New Roman"/>
          <w:color w:val="000000" w:themeColor="text1"/>
          <w:sz w:val="24"/>
          <w:szCs w:val="24"/>
        </w:rPr>
        <w:t xml:space="preserve"> developed for the purpose of determining the customer requirements and the satisfaction of customers. Different types of transformational changes are also identified over there in terms</w:t>
      </w:r>
      <w:r w:rsidR="00B1098F" w:rsidRPr="00C04A75">
        <w:rPr>
          <w:rFonts w:ascii="Times New Roman" w:hAnsi="Times New Roman" w:cs="Times New Roman"/>
          <w:color w:val="000000" w:themeColor="text1"/>
          <w:sz w:val="24"/>
          <w:szCs w:val="24"/>
        </w:rPr>
        <w:t xml:space="preserve"> of cryptocurrency integration. </w:t>
      </w:r>
      <w:r w:rsidRPr="00C04A75">
        <w:rPr>
          <w:rFonts w:ascii="Times New Roman" w:hAnsi="Times New Roman" w:cs="Times New Roman"/>
          <w:color w:val="000000" w:themeColor="text1"/>
          <w:sz w:val="24"/>
          <w:szCs w:val="24"/>
        </w:rPr>
        <w:t xml:space="preserve">Overall banking sectors are found to be facilitated by the digital services of Revolut. Customers are always informed about the changes in their account in the mobile application through </w:t>
      </w:r>
      <w:proofErr w:type="gramStart"/>
      <w:r w:rsidRPr="00C04A75">
        <w:rPr>
          <w:rFonts w:ascii="Times New Roman" w:hAnsi="Times New Roman" w:cs="Times New Roman"/>
          <w:color w:val="000000" w:themeColor="text1"/>
          <w:sz w:val="24"/>
          <w:szCs w:val="24"/>
        </w:rPr>
        <w:t>the digital</w:t>
      </w:r>
      <w:proofErr w:type="gramEnd"/>
      <w:r w:rsidRPr="00C04A75">
        <w:rPr>
          <w:rFonts w:ascii="Times New Roman" w:hAnsi="Times New Roman" w:cs="Times New Roman"/>
          <w:color w:val="000000" w:themeColor="text1"/>
          <w:sz w:val="24"/>
          <w:szCs w:val="24"/>
        </w:rPr>
        <w:t xml:space="preserve"> banking and </w:t>
      </w:r>
      <w:proofErr w:type="gramStart"/>
      <w:r w:rsidRPr="00C04A75">
        <w:rPr>
          <w:rFonts w:ascii="Times New Roman" w:hAnsi="Times New Roman" w:cs="Times New Roman"/>
          <w:color w:val="000000" w:themeColor="text1"/>
          <w:sz w:val="24"/>
          <w:szCs w:val="24"/>
        </w:rPr>
        <w:t>it is increasing the customer satisfaction level</w:t>
      </w:r>
      <w:proofErr w:type="gramEnd"/>
      <w:r w:rsidRPr="00C04A75">
        <w:rPr>
          <w:rFonts w:ascii="Times New Roman" w:hAnsi="Times New Roman" w:cs="Times New Roman"/>
          <w:color w:val="000000" w:themeColor="text1"/>
          <w:sz w:val="24"/>
          <w:szCs w:val="24"/>
        </w:rPr>
        <w:t xml:space="preserve">. Efficiency of this industry is found to be developed by the opportunities of technology. Revolut has developed their customer journey </w:t>
      </w:r>
      <w:proofErr w:type="gramStart"/>
      <w:r w:rsidRPr="00C04A75">
        <w:rPr>
          <w:rFonts w:ascii="Times New Roman" w:hAnsi="Times New Roman" w:cs="Times New Roman"/>
          <w:color w:val="000000" w:themeColor="text1"/>
          <w:sz w:val="24"/>
          <w:szCs w:val="24"/>
        </w:rPr>
        <w:t>in map</w:t>
      </w:r>
      <w:proofErr w:type="gramEnd"/>
      <w:r w:rsidRPr="00C04A75">
        <w:rPr>
          <w:rFonts w:ascii="Times New Roman" w:hAnsi="Times New Roman" w:cs="Times New Roman"/>
          <w:color w:val="000000" w:themeColor="text1"/>
          <w:sz w:val="24"/>
          <w:szCs w:val="24"/>
        </w:rPr>
        <w:t xml:space="preserve"> with more secure technology services. It means that </w:t>
      </w:r>
      <w:proofErr w:type="gramStart"/>
      <w:r w:rsidRPr="00C04A75">
        <w:rPr>
          <w:rFonts w:ascii="Times New Roman" w:hAnsi="Times New Roman" w:cs="Times New Roman"/>
          <w:color w:val="000000" w:themeColor="text1"/>
          <w:sz w:val="24"/>
          <w:szCs w:val="24"/>
        </w:rPr>
        <w:t>the cybersecurity</w:t>
      </w:r>
      <w:proofErr w:type="gramEnd"/>
      <w:r w:rsidRPr="00C04A75">
        <w:rPr>
          <w:rFonts w:ascii="Times New Roman" w:hAnsi="Times New Roman" w:cs="Times New Roman"/>
          <w:color w:val="000000" w:themeColor="text1"/>
          <w:sz w:val="24"/>
          <w:szCs w:val="24"/>
        </w:rPr>
        <w:t xml:space="preserve"> matters in the case of providing digital banking services so that Revolut has implemented a user centric process with artificial intelligence so no delay will be there in the response to the customer. Revolut has represented their access to market </w:t>
      </w:r>
      <w:proofErr w:type="gramStart"/>
      <w:r w:rsidRPr="00C04A75">
        <w:rPr>
          <w:rFonts w:ascii="Times New Roman" w:hAnsi="Times New Roman" w:cs="Times New Roman"/>
          <w:color w:val="000000" w:themeColor="text1"/>
          <w:sz w:val="24"/>
          <w:szCs w:val="24"/>
        </w:rPr>
        <w:t>development</w:t>
      </w:r>
      <w:proofErr w:type="gramEnd"/>
      <w:r w:rsidRPr="00C04A75">
        <w:rPr>
          <w:rFonts w:ascii="Times New Roman" w:hAnsi="Times New Roman" w:cs="Times New Roman"/>
          <w:color w:val="000000" w:themeColor="text1"/>
          <w:sz w:val="24"/>
          <w:szCs w:val="24"/>
        </w:rPr>
        <w:t xml:space="preserve"> and it </w:t>
      </w:r>
      <w:proofErr w:type="gramStart"/>
      <w:r w:rsidRPr="00C04A75">
        <w:rPr>
          <w:rFonts w:ascii="Times New Roman" w:hAnsi="Times New Roman" w:cs="Times New Roman"/>
          <w:color w:val="000000" w:themeColor="text1"/>
          <w:sz w:val="24"/>
          <w:szCs w:val="24"/>
        </w:rPr>
        <w:t>is representing</w:t>
      </w:r>
      <w:proofErr w:type="gramEnd"/>
      <w:r w:rsidRPr="00C04A75">
        <w:rPr>
          <w:rFonts w:ascii="Times New Roman" w:hAnsi="Times New Roman" w:cs="Times New Roman"/>
          <w:color w:val="000000" w:themeColor="text1"/>
          <w:sz w:val="24"/>
          <w:szCs w:val="24"/>
        </w:rPr>
        <w:t xml:space="preserve"> the growth of the overall market. It </w:t>
      </w:r>
      <w:proofErr w:type="gramStart"/>
      <w:r w:rsidRPr="00C04A75">
        <w:rPr>
          <w:rFonts w:ascii="Times New Roman" w:hAnsi="Times New Roman" w:cs="Times New Roman"/>
          <w:color w:val="000000" w:themeColor="text1"/>
          <w:sz w:val="24"/>
          <w:szCs w:val="24"/>
        </w:rPr>
        <w:t>is determining</w:t>
      </w:r>
      <w:proofErr w:type="gramEnd"/>
      <w:r w:rsidRPr="00C04A75">
        <w:rPr>
          <w:rFonts w:ascii="Times New Roman" w:hAnsi="Times New Roman" w:cs="Times New Roman"/>
          <w:color w:val="000000" w:themeColor="text1"/>
          <w:sz w:val="24"/>
          <w:szCs w:val="24"/>
        </w:rPr>
        <w:t xml:space="preserve"> the customer </w:t>
      </w:r>
      <w:proofErr w:type="gramStart"/>
      <w:r w:rsidRPr="00C04A75">
        <w:rPr>
          <w:rFonts w:ascii="Times New Roman" w:hAnsi="Times New Roman" w:cs="Times New Roman"/>
          <w:color w:val="000000" w:themeColor="text1"/>
          <w:sz w:val="24"/>
          <w:szCs w:val="24"/>
        </w:rPr>
        <w:t>requirement</w:t>
      </w:r>
      <w:proofErr w:type="gramEnd"/>
      <w:r w:rsidRPr="00C04A75">
        <w:rPr>
          <w:rFonts w:ascii="Times New Roman" w:hAnsi="Times New Roman" w:cs="Times New Roman"/>
          <w:color w:val="000000" w:themeColor="text1"/>
          <w:sz w:val="24"/>
          <w:szCs w:val="24"/>
        </w:rPr>
        <w:t xml:space="preserve"> so that they can develop their products in such a way so that </w:t>
      </w:r>
      <w:proofErr w:type="gramStart"/>
      <w:r w:rsidRPr="00C04A75">
        <w:rPr>
          <w:rFonts w:ascii="Times New Roman" w:hAnsi="Times New Roman" w:cs="Times New Roman"/>
          <w:color w:val="000000" w:themeColor="text1"/>
          <w:sz w:val="24"/>
          <w:szCs w:val="24"/>
        </w:rPr>
        <w:t>it</w:t>
      </w:r>
      <w:proofErr w:type="gramEnd"/>
      <w:r w:rsidRPr="00C04A75">
        <w:rPr>
          <w:rFonts w:ascii="Times New Roman" w:hAnsi="Times New Roman" w:cs="Times New Roman"/>
          <w:color w:val="000000" w:themeColor="text1"/>
          <w:sz w:val="24"/>
          <w:szCs w:val="24"/>
        </w:rPr>
        <w:t xml:space="preserve"> can attract more customers.</w:t>
      </w:r>
      <w:r w:rsidR="00655E75" w:rsidRPr="00C04A75">
        <w:rPr>
          <w:rFonts w:ascii="Times New Roman" w:hAnsi="Times New Roman" w:cs="Times New Roman"/>
          <w:color w:val="000000" w:themeColor="text1"/>
          <w:sz w:val="24"/>
          <w:szCs w:val="24"/>
        </w:rPr>
        <w:t xml:space="preserve"> </w:t>
      </w:r>
      <w:r w:rsidR="00655E75" w:rsidRPr="00C04A75">
        <w:rPr>
          <w:rFonts w:ascii="Times New Roman" w:eastAsia="Times New Roman" w:hAnsi="Times New Roman" w:cs="Times New Roman"/>
          <w:sz w:val="24"/>
          <w:szCs w:val="24"/>
        </w:rPr>
        <w:t>Through constant technical advancement, Revolut's technological advancement improves banking and insurance, fortifies the consumer background, and guarantees an edge over competitors.</w:t>
      </w:r>
    </w:p>
    <w:p w14:paraId="7AE8D0F5" w14:textId="77777777" w:rsidR="009A6F92" w:rsidRPr="00C04A75" w:rsidRDefault="009252C1" w:rsidP="00C04A75">
      <w:pPr>
        <w:spacing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br w:type="page"/>
      </w:r>
    </w:p>
    <w:p w14:paraId="50A55178" w14:textId="77777777" w:rsidR="009A6F92" w:rsidRPr="00C04A75" w:rsidRDefault="009252C1" w:rsidP="00C04A75">
      <w:pPr>
        <w:pStyle w:val="Heading1"/>
        <w:rPr>
          <w:rFonts w:ascii="Times New Roman" w:hAnsi="Times New Roman" w:cs="Times New Roman"/>
          <w:color w:val="000000" w:themeColor="text1"/>
          <w:szCs w:val="24"/>
        </w:rPr>
      </w:pPr>
      <w:bookmarkStart w:id="16" w:name="_Toc200816936"/>
      <w:r w:rsidRPr="00C04A75">
        <w:rPr>
          <w:rFonts w:ascii="Times New Roman" w:hAnsi="Times New Roman" w:cs="Times New Roman"/>
          <w:color w:val="000000" w:themeColor="text1"/>
          <w:szCs w:val="24"/>
        </w:rPr>
        <w:t>References</w:t>
      </w:r>
      <w:bookmarkEnd w:id="16"/>
    </w:p>
    <w:p w14:paraId="71335C35"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proofErr w:type="spellStart"/>
      <w:r w:rsidRPr="00C04A75">
        <w:rPr>
          <w:rFonts w:ascii="Times New Roman" w:hAnsi="Times New Roman" w:cs="Times New Roman"/>
          <w:color w:val="000000" w:themeColor="text1"/>
          <w:sz w:val="24"/>
          <w:szCs w:val="24"/>
        </w:rPr>
        <w:t>Alaassar</w:t>
      </w:r>
      <w:proofErr w:type="spellEnd"/>
      <w:r w:rsidRPr="00C04A75">
        <w:rPr>
          <w:rFonts w:ascii="Times New Roman" w:hAnsi="Times New Roman" w:cs="Times New Roman"/>
          <w:color w:val="000000" w:themeColor="text1"/>
          <w:sz w:val="24"/>
          <w:szCs w:val="24"/>
        </w:rPr>
        <w:t xml:space="preserve">, A., Mention, A.L. and Aas, T.H., (2023). Facilitating innovation in FinTech: a review and research agenda. </w:t>
      </w:r>
      <w:r w:rsidRPr="00C04A75">
        <w:rPr>
          <w:rFonts w:ascii="Times New Roman" w:hAnsi="Times New Roman" w:cs="Times New Roman"/>
          <w:i/>
          <w:color w:val="000000" w:themeColor="text1"/>
          <w:sz w:val="24"/>
          <w:szCs w:val="24"/>
        </w:rPr>
        <w:t>Review of Managerial Science</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17</w:t>
      </w:r>
      <w:r w:rsidRPr="00C04A75">
        <w:rPr>
          <w:rFonts w:ascii="Times New Roman" w:hAnsi="Times New Roman" w:cs="Times New Roman"/>
          <w:color w:val="000000" w:themeColor="text1"/>
          <w:sz w:val="24"/>
          <w:szCs w:val="24"/>
        </w:rPr>
        <w:t>(1), pp.33-66.</w:t>
      </w:r>
    </w:p>
    <w:p w14:paraId="5A654182"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Bekker, F.E., (2024). </w:t>
      </w:r>
      <w:r w:rsidRPr="00C04A75">
        <w:rPr>
          <w:rFonts w:ascii="Times New Roman" w:hAnsi="Times New Roman" w:cs="Times New Roman"/>
          <w:i/>
          <w:color w:val="000000" w:themeColor="text1"/>
          <w:sz w:val="24"/>
          <w:szCs w:val="24"/>
        </w:rPr>
        <w:t>The impact of FinTech services on customer satisfaction and customer loyalty in the banking industry in The Netherlands</w:t>
      </w:r>
      <w:r w:rsidRPr="00C04A75">
        <w:rPr>
          <w:rFonts w:ascii="Times New Roman" w:hAnsi="Times New Roman" w:cs="Times New Roman"/>
          <w:color w:val="000000" w:themeColor="text1"/>
          <w:sz w:val="24"/>
          <w:szCs w:val="24"/>
        </w:rPr>
        <w:t xml:space="preserve"> (</w:t>
      </w:r>
      <w:proofErr w:type="gramStart"/>
      <w:r w:rsidRPr="00C04A75">
        <w:rPr>
          <w:rFonts w:ascii="Times New Roman" w:hAnsi="Times New Roman" w:cs="Times New Roman"/>
          <w:color w:val="000000" w:themeColor="text1"/>
          <w:sz w:val="24"/>
          <w:szCs w:val="24"/>
        </w:rPr>
        <w:t>Master's</w:t>
      </w:r>
      <w:proofErr w:type="gramEnd"/>
      <w:r w:rsidRPr="00C04A75">
        <w:rPr>
          <w:rFonts w:ascii="Times New Roman" w:hAnsi="Times New Roman" w:cs="Times New Roman"/>
          <w:color w:val="000000" w:themeColor="text1"/>
          <w:sz w:val="24"/>
          <w:szCs w:val="24"/>
        </w:rPr>
        <w:t xml:space="preserve"> thesis, University of Twente).</w:t>
      </w:r>
    </w:p>
    <w:p w14:paraId="798EF390" w14:textId="77777777" w:rsidR="00655E75" w:rsidRPr="00C04A75" w:rsidRDefault="00655E75" w:rsidP="00C04A75">
      <w:pPr>
        <w:spacing w:before="200" w:after="200" w:line="360" w:lineRule="auto"/>
        <w:jc w:val="both"/>
        <w:rPr>
          <w:rFonts w:ascii="Times New Roman" w:eastAsia="Times New Roman" w:hAnsi="Times New Roman" w:cs="Times New Roman"/>
          <w:color w:val="222222"/>
          <w:sz w:val="24"/>
          <w:szCs w:val="24"/>
          <w:highlight w:val="white"/>
        </w:rPr>
      </w:pPr>
      <w:r w:rsidRPr="00C04A75">
        <w:rPr>
          <w:rFonts w:ascii="Times New Roman" w:eastAsia="Times New Roman" w:hAnsi="Times New Roman" w:cs="Times New Roman"/>
          <w:color w:val="222222"/>
          <w:sz w:val="24"/>
          <w:szCs w:val="24"/>
          <w:highlight w:val="white"/>
        </w:rPr>
        <w:t xml:space="preserve">Bellantuono, N., Nuzzi, A., </w:t>
      </w:r>
      <w:proofErr w:type="spellStart"/>
      <w:r w:rsidRPr="00C04A75">
        <w:rPr>
          <w:rFonts w:ascii="Times New Roman" w:eastAsia="Times New Roman" w:hAnsi="Times New Roman" w:cs="Times New Roman"/>
          <w:color w:val="222222"/>
          <w:sz w:val="24"/>
          <w:szCs w:val="24"/>
          <w:highlight w:val="white"/>
        </w:rPr>
        <w:t>Pontrandolfo</w:t>
      </w:r>
      <w:proofErr w:type="spellEnd"/>
      <w:r w:rsidRPr="00C04A75">
        <w:rPr>
          <w:rFonts w:ascii="Times New Roman" w:eastAsia="Times New Roman" w:hAnsi="Times New Roman" w:cs="Times New Roman"/>
          <w:color w:val="222222"/>
          <w:sz w:val="24"/>
          <w:szCs w:val="24"/>
          <w:highlight w:val="white"/>
        </w:rPr>
        <w:t xml:space="preserve">, P. and </w:t>
      </w:r>
      <w:proofErr w:type="spellStart"/>
      <w:r w:rsidRPr="00C04A75">
        <w:rPr>
          <w:rFonts w:ascii="Times New Roman" w:eastAsia="Times New Roman" w:hAnsi="Times New Roman" w:cs="Times New Roman"/>
          <w:color w:val="222222"/>
          <w:sz w:val="24"/>
          <w:szCs w:val="24"/>
          <w:highlight w:val="white"/>
        </w:rPr>
        <w:t>Scozzi</w:t>
      </w:r>
      <w:proofErr w:type="spellEnd"/>
      <w:r w:rsidRPr="00C04A75">
        <w:rPr>
          <w:rFonts w:ascii="Times New Roman" w:eastAsia="Times New Roman" w:hAnsi="Times New Roman" w:cs="Times New Roman"/>
          <w:color w:val="222222"/>
          <w:sz w:val="24"/>
          <w:szCs w:val="24"/>
          <w:highlight w:val="white"/>
        </w:rPr>
        <w:t xml:space="preserve">, B., (2021). Digital transformation models for the I4. 0 transition: Lessons from the change management literature. </w:t>
      </w:r>
      <w:r w:rsidRPr="00C04A75">
        <w:rPr>
          <w:rFonts w:ascii="Times New Roman" w:eastAsia="Times New Roman" w:hAnsi="Times New Roman" w:cs="Times New Roman"/>
          <w:i/>
          <w:color w:val="222222"/>
          <w:sz w:val="24"/>
          <w:szCs w:val="24"/>
          <w:highlight w:val="white"/>
        </w:rPr>
        <w:t>Sustainability</w:t>
      </w:r>
      <w:r w:rsidRPr="00C04A75">
        <w:rPr>
          <w:rFonts w:ascii="Times New Roman" w:eastAsia="Times New Roman" w:hAnsi="Times New Roman" w:cs="Times New Roman"/>
          <w:color w:val="222222"/>
          <w:sz w:val="24"/>
          <w:szCs w:val="24"/>
          <w:highlight w:val="white"/>
        </w:rPr>
        <w:t xml:space="preserve">, </w:t>
      </w:r>
      <w:r w:rsidRPr="00C04A75">
        <w:rPr>
          <w:rFonts w:ascii="Times New Roman" w:eastAsia="Times New Roman" w:hAnsi="Times New Roman" w:cs="Times New Roman"/>
          <w:i/>
          <w:color w:val="222222"/>
          <w:sz w:val="24"/>
          <w:szCs w:val="24"/>
          <w:highlight w:val="white"/>
        </w:rPr>
        <w:t>13</w:t>
      </w:r>
      <w:r w:rsidRPr="00C04A75">
        <w:rPr>
          <w:rFonts w:ascii="Times New Roman" w:eastAsia="Times New Roman" w:hAnsi="Times New Roman" w:cs="Times New Roman"/>
          <w:color w:val="222222"/>
          <w:sz w:val="24"/>
          <w:szCs w:val="24"/>
          <w:highlight w:val="white"/>
        </w:rPr>
        <w:t>(23), p.12941.</w:t>
      </w:r>
    </w:p>
    <w:p w14:paraId="7C22C542" w14:textId="77777777" w:rsidR="00655E75" w:rsidRPr="00C04A75" w:rsidRDefault="00655E75" w:rsidP="00C04A75">
      <w:pPr>
        <w:pStyle w:val="NormalWeb"/>
        <w:spacing w:before="0" w:beforeAutospacing="0" w:after="240" w:afterAutospacing="0" w:line="360" w:lineRule="auto"/>
        <w:jc w:val="both"/>
      </w:pPr>
      <w:r w:rsidRPr="00C04A75">
        <w:rPr>
          <w:color w:val="000000"/>
        </w:rPr>
        <w:t xml:space="preserve">Bharadwaj, C. (2024) “AI in Product Development – Benefits, Use Cases, Process, Costs &amp; More,” </w:t>
      </w:r>
      <w:proofErr w:type="spellStart"/>
      <w:r w:rsidRPr="00C04A75">
        <w:rPr>
          <w:i/>
          <w:iCs/>
          <w:color w:val="000000"/>
        </w:rPr>
        <w:t>Appinventiv</w:t>
      </w:r>
      <w:proofErr w:type="spellEnd"/>
      <w:r w:rsidRPr="00C04A75">
        <w:rPr>
          <w:color w:val="000000"/>
        </w:rPr>
        <w:t>, 17 December. Available at: https://appinventiv.com/blog/ai-in-product-development/ (Accessed: June 14, 2025). </w:t>
      </w:r>
    </w:p>
    <w:p w14:paraId="5CF66F2F"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Bodley, A. and Brice, S., (2022). Fintech and Payments. In </w:t>
      </w:r>
      <w:r w:rsidRPr="00C04A75">
        <w:rPr>
          <w:rFonts w:ascii="Times New Roman" w:hAnsi="Times New Roman" w:cs="Times New Roman"/>
          <w:i/>
          <w:color w:val="000000" w:themeColor="text1"/>
          <w:sz w:val="24"/>
          <w:szCs w:val="24"/>
        </w:rPr>
        <w:t>Payment Services</w:t>
      </w:r>
      <w:r w:rsidRPr="00C04A75">
        <w:rPr>
          <w:rFonts w:ascii="Times New Roman" w:hAnsi="Times New Roman" w:cs="Times New Roman"/>
          <w:color w:val="000000" w:themeColor="text1"/>
          <w:sz w:val="24"/>
          <w:szCs w:val="24"/>
        </w:rPr>
        <w:t xml:space="preserve"> (pp. 5-36). Edward Elgar Publishing.</w:t>
      </w:r>
    </w:p>
    <w:p w14:paraId="751441CD" w14:textId="77777777" w:rsidR="00655E75" w:rsidRPr="00C04A75" w:rsidRDefault="00655E75" w:rsidP="00C04A75">
      <w:pPr>
        <w:spacing w:before="200" w:after="200" w:line="360" w:lineRule="auto"/>
        <w:jc w:val="both"/>
        <w:rPr>
          <w:rFonts w:ascii="Times New Roman" w:eastAsia="Times New Roman" w:hAnsi="Times New Roman" w:cs="Times New Roman"/>
          <w:color w:val="222222"/>
          <w:sz w:val="24"/>
          <w:szCs w:val="24"/>
          <w:highlight w:val="white"/>
        </w:rPr>
      </w:pPr>
      <w:r w:rsidRPr="00C04A75">
        <w:rPr>
          <w:rFonts w:ascii="Times New Roman" w:eastAsia="Times New Roman" w:hAnsi="Times New Roman" w:cs="Times New Roman"/>
          <w:color w:val="222222"/>
          <w:sz w:val="24"/>
          <w:szCs w:val="24"/>
          <w:highlight w:val="white"/>
        </w:rPr>
        <w:t xml:space="preserve">Bodrožić, Z. and S. Adler, P., (2022). Alternative futures for the digital transformation: A macro-level Schumpeterian perspective. </w:t>
      </w:r>
      <w:r w:rsidRPr="00C04A75">
        <w:rPr>
          <w:rFonts w:ascii="Times New Roman" w:eastAsia="Times New Roman" w:hAnsi="Times New Roman" w:cs="Times New Roman"/>
          <w:i/>
          <w:color w:val="222222"/>
          <w:sz w:val="24"/>
          <w:szCs w:val="24"/>
          <w:highlight w:val="white"/>
        </w:rPr>
        <w:t>Organization Science</w:t>
      </w:r>
      <w:r w:rsidRPr="00C04A75">
        <w:rPr>
          <w:rFonts w:ascii="Times New Roman" w:eastAsia="Times New Roman" w:hAnsi="Times New Roman" w:cs="Times New Roman"/>
          <w:color w:val="222222"/>
          <w:sz w:val="24"/>
          <w:szCs w:val="24"/>
          <w:highlight w:val="white"/>
        </w:rPr>
        <w:t xml:space="preserve">, </w:t>
      </w:r>
      <w:r w:rsidRPr="00C04A75">
        <w:rPr>
          <w:rFonts w:ascii="Times New Roman" w:eastAsia="Times New Roman" w:hAnsi="Times New Roman" w:cs="Times New Roman"/>
          <w:i/>
          <w:color w:val="222222"/>
          <w:sz w:val="24"/>
          <w:szCs w:val="24"/>
          <w:highlight w:val="white"/>
        </w:rPr>
        <w:t>33</w:t>
      </w:r>
      <w:r w:rsidRPr="00C04A75">
        <w:rPr>
          <w:rFonts w:ascii="Times New Roman" w:eastAsia="Times New Roman" w:hAnsi="Times New Roman" w:cs="Times New Roman"/>
          <w:color w:val="222222"/>
          <w:sz w:val="24"/>
          <w:szCs w:val="24"/>
          <w:highlight w:val="white"/>
        </w:rPr>
        <w:t>(1), pp.105-125.</w:t>
      </w:r>
    </w:p>
    <w:p w14:paraId="252D4C9C"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proofErr w:type="spellStart"/>
      <w:r w:rsidRPr="00C04A75">
        <w:rPr>
          <w:rFonts w:ascii="Times New Roman" w:hAnsi="Times New Roman" w:cs="Times New Roman"/>
          <w:color w:val="000000" w:themeColor="text1"/>
          <w:sz w:val="24"/>
          <w:szCs w:val="24"/>
        </w:rPr>
        <w:t>Fatorachian</w:t>
      </w:r>
      <w:proofErr w:type="spellEnd"/>
      <w:r w:rsidRPr="00C04A75">
        <w:rPr>
          <w:rFonts w:ascii="Times New Roman" w:hAnsi="Times New Roman" w:cs="Times New Roman"/>
          <w:color w:val="000000" w:themeColor="text1"/>
          <w:sz w:val="24"/>
          <w:szCs w:val="24"/>
        </w:rPr>
        <w:t xml:space="preserve">, H., O’Higgins, B., Maldonado, A., Lyons, C., Willis, H., Abbott, L. and Brooks, M., (2025). Navigating the challenges of FinTech startups in the B2C market. </w:t>
      </w:r>
      <w:r w:rsidRPr="00C04A75">
        <w:rPr>
          <w:rFonts w:ascii="Times New Roman" w:hAnsi="Times New Roman" w:cs="Times New Roman"/>
          <w:i/>
          <w:color w:val="000000" w:themeColor="text1"/>
          <w:sz w:val="24"/>
          <w:szCs w:val="24"/>
        </w:rPr>
        <w:t>Cogent Business &amp; Management</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12</w:t>
      </w:r>
      <w:r w:rsidRPr="00C04A75">
        <w:rPr>
          <w:rFonts w:ascii="Times New Roman" w:hAnsi="Times New Roman" w:cs="Times New Roman"/>
          <w:color w:val="000000" w:themeColor="text1"/>
          <w:sz w:val="24"/>
          <w:szCs w:val="24"/>
        </w:rPr>
        <w:t>(1), p.2446696.</w:t>
      </w:r>
    </w:p>
    <w:p w14:paraId="55E0CF51" w14:textId="77777777" w:rsidR="00655E75" w:rsidRPr="00C04A75" w:rsidRDefault="00655E75" w:rsidP="00C04A75">
      <w:pPr>
        <w:pStyle w:val="NormalWeb"/>
        <w:spacing w:before="0" w:beforeAutospacing="0" w:after="240" w:afterAutospacing="0" w:line="360" w:lineRule="auto"/>
        <w:jc w:val="both"/>
      </w:pPr>
      <w:r w:rsidRPr="00C04A75">
        <w:rPr>
          <w:color w:val="000000"/>
        </w:rPr>
        <w:t xml:space="preserve">Ganesh, K. (2024) “Employee feedback loop: The secret sauce for employee retention,” </w:t>
      </w:r>
      <w:proofErr w:type="spellStart"/>
      <w:r w:rsidRPr="00C04A75">
        <w:rPr>
          <w:i/>
          <w:iCs/>
          <w:color w:val="000000"/>
        </w:rPr>
        <w:t>CultureMonkey</w:t>
      </w:r>
      <w:proofErr w:type="spellEnd"/>
      <w:r w:rsidRPr="00C04A75">
        <w:rPr>
          <w:color w:val="000000"/>
        </w:rPr>
        <w:t>, 28 November. Available at: https://www.culturemonkey.io/employee-engagement/employee-feedback-loop/ (Accessed: June 14, 2025). </w:t>
      </w:r>
    </w:p>
    <w:p w14:paraId="2C7E3DAE"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Gherțescu, C. and Manta, A.G., (2023). Fintech Trends and Banking </w:t>
      </w:r>
      <w:proofErr w:type="spellStart"/>
      <w:r w:rsidRPr="00C04A75">
        <w:rPr>
          <w:rFonts w:ascii="Times New Roman" w:hAnsi="Times New Roman" w:cs="Times New Roman"/>
          <w:color w:val="000000" w:themeColor="text1"/>
          <w:sz w:val="24"/>
          <w:szCs w:val="24"/>
        </w:rPr>
        <w:t>Digitalisation</w:t>
      </w:r>
      <w:proofErr w:type="spellEnd"/>
      <w:r w:rsidRPr="00C04A75">
        <w:rPr>
          <w:rFonts w:ascii="Times New Roman" w:hAnsi="Times New Roman" w:cs="Times New Roman"/>
          <w:color w:val="000000" w:themeColor="text1"/>
          <w:sz w:val="24"/>
          <w:szCs w:val="24"/>
        </w:rPr>
        <w:t xml:space="preserve">. Insights from a Bibliometric Analysis. </w:t>
      </w:r>
      <w:proofErr w:type="spellStart"/>
      <w:r w:rsidRPr="00C04A75">
        <w:rPr>
          <w:rFonts w:ascii="Times New Roman" w:hAnsi="Times New Roman" w:cs="Times New Roman"/>
          <w:i/>
          <w:color w:val="000000" w:themeColor="text1"/>
          <w:sz w:val="24"/>
          <w:szCs w:val="24"/>
        </w:rPr>
        <w:t>Financ</w:t>
      </w:r>
      <w:proofErr w:type="spellEnd"/>
      <w:r w:rsidRPr="00C04A75">
        <w:rPr>
          <w:rFonts w:ascii="Times New Roman" w:hAnsi="Times New Roman" w:cs="Times New Roman"/>
          <w:i/>
          <w:color w:val="000000" w:themeColor="text1"/>
          <w:sz w:val="24"/>
          <w:szCs w:val="24"/>
        </w:rPr>
        <w:t>. Chall. Future</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1</w:t>
      </w:r>
      <w:r w:rsidRPr="00C04A75">
        <w:rPr>
          <w:rFonts w:ascii="Times New Roman" w:hAnsi="Times New Roman" w:cs="Times New Roman"/>
          <w:color w:val="000000" w:themeColor="text1"/>
          <w:sz w:val="24"/>
          <w:szCs w:val="24"/>
        </w:rPr>
        <w:t>, pp.24-36.</w:t>
      </w:r>
    </w:p>
    <w:p w14:paraId="0210FB3B"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Giglio, F., (2021). Fintech: A literature review. </w:t>
      </w:r>
      <w:r w:rsidRPr="00C04A75">
        <w:rPr>
          <w:rFonts w:ascii="Times New Roman" w:hAnsi="Times New Roman" w:cs="Times New Roman"/>
          <w:i/>
          <w:color w:val="000000" w:themeColor="text1"/>
          <w:sz w:val="24"/>
          <w:szCs w:val="24"/>
        </w:rPr>
        <w:t>European Research Studies Journal</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24</w:t>
      </w:r>
      <w:r w:rsidRPr="00C04A75">
        <w:rPr>
          <w:rFonts w:ascii="Times New Roman" w:hAnsi="Times New Roman" w:cs="Times New Roman"/>
          <w:color w:val="000000" w:themeColor="text1"/>
          <w:sz w:val="24"/>
          <w:szCs w:val="24"/>
        </w:rPr>
        <w:t>(2B), pp.600-627.</w:t>
      </w:r>
    </w:p>
    <w:p w14:paraId="6082B0B1"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Giglio, F., (2021). Fintech: A literature review. </w:t>
      </w:r>
      <w:r w:rsidRPr="00C04A75">
        <w:rPr>
          <w:rFonts w:ascii="Times New Roman" w:hAnsi="Times New Roman" w:cs="Times New Roman"/>
          <w:i/>
          <w:color w:val="000000" w:themeColor="text1"/>
          <w:sz w:val="24"/>
          <w:szCs w:val="24"/>
        </w:rPr>
        <w:t>European Research Studies Journal</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24</w:t>
      </w:r>
      <w:r w:rsidRPr="00C04A75">
        <w:rPr>
          <w:rFonts w:ascii="Times New Roman" w:hAnsi="Times New Roman" w:cs="Times New Roman"/>
          <w:color w:val="000000" w:themeColor="text1"/>
          <w:sz w:val="24"/>
          <w:szCs w:val="24"/>
        </w:rPr>
        <w:t>(2B), pp.600-627.</w:t>
      </w:r>
    </w:p>
    <w:p w14:paraId="10C1613B" w14:textId="77777777" w:rsidR="00655E75" w:rsidRPr="00C04A75" w:rsidRDefault="00655E75" w:rsidP="00C04A75">
      <w:pPr>
        <w:pStyle w:val="NormalWeb"/>
        <w:spacing w:before="0" w:beforeAutospacing="0" w:after="240" w:afterAutospacing="0" w:line="360" w:lineRule="auto"/>
        <w:jc w:val="both"/>
      </w:pPr>
      <w:r w:rsidRPr="00C04A75">
        <w:rPr>
          <w:color w:val="000000"/>
        </w:rPr>
        <w:t xml:space="preserve">Giva (2024) </w:t>
      </w:r>
      <w:r w:rsidRPr="00C04A75">
        <w:rPr>
          <w:i/>
          <w:iCs/>
          <w:color w:val="000000"/>
        </w:rPr>
        <w:t>12 Top Techniques for Customer Service Problem Solving</w:t>
      </w:r>
      <w:r w:rsidRPr="00C04A75">
        <w:rPr>
          <w:color w:val="000000"/>
        </w:rPr>
        <w:t xml:space="preserve">, </w:t>
      </w:r>
      <w:r w:rsidRPr="00C04A75">
        <w:rPr>
          <w:i/>
          <w:iCs/>
          <w:color w:val="000000"/>
        </w:rPr>
        <w:t>Giva</w:t>
      </w:r>
      <w:r w:rsidRPr="00C04A75">
        <w:rPr>
          <w:color w:val="000000"/>
        </w:rPr>
        <w:t>. Available at: https://www.givainc.com/blog/customer-service-problem-solving/ (Accessed: June 14, 2025). </w:t>
      </w:r>
    </w:p>
    <w:p w14:paraId="65BBC044" w14:textId="77777777" w:rsidR="00655E75" w:rsidRPr="00C04A75" w:rsidRDefault="00655E75" w:rsidP="00C04A75">
      <w:pPr>
        <w:pStyle w:val="NormalWeb"/>
        <w:spacing w:before="0" w:beforeAutospacing="0" w:after="240" w:afterAutospacing="0" w:line="360" w:lineRule="auto"/>
        <w:jc w:val="both"/>
      </w:pPr>
      <w:r w:rsidRPr="00C04A75">
        <w:rPr>
          <w:color w:val="000000"/>
        </w:rPr>
        <w:t xml:space="preserve">Grieve, P. (2021) </w:t>
      </w:r>
      <w:r w:rsidRPr="00C04A75">
        <w:rPr>
          <w:i/>
          <w:iCs/>
          <w:color w:val="000000"/>
        </w:rPr>
        <w:t>Personalization 101: What it is, importance, and examples</w:t>
      </w:r>
      <w:r w:rsidRPr="00C04A75">
        <w:rPr>
          <w:color w:val="000000"/>
        </w:rPr>
        <w:t xml:space="preserve">, </w:t>
      </w:r>
      <w:r w:rsidRPr="00C04A75">
        <w:rPr>
          <w:i/>
          <w:iCs/>
          <w:color w:val="000000"/>
        </w:rPr>
        <w:t>Zendesk</w:t>
      </w:r>
      <w:r w:rsidRPr="00C04A75">
        <w:rPr>
          <w:color w:val="000000"/>
        </w:rPr>
        <w:t>. Available at: https://www.zendesk.com/in/blog/complete-guide-personalization/# (Accessed: June 14, 2025). </w:t>
      </w:r>
    </w:p>
    <w:p w14:paraId="6ECBD481" w14:textId="77777777" w:rsidR="00655E75" w:rsidRPr="00C04A75" w:rsidRDefault="00655E75" w:rsidP="00C04A75">
      <w:pPr>
        <w:spacing w:before="200" w:after="200" w:line="360" w:lineRule="auto"/>
        <w:jc w:val="both"/>
        <w:rPr>
          <w:rFonts w:ascii="Times New Roman" w:eastAsia="Times New Roman" w:hAnsi="Times New Roman" w:cs="Times New Roman"/>
          <w:color w:val="222222"/>
          <w:sz w:val="24"/>
          <w:szCs w:val="24"/>
          <w:highlight w:val="white"/>
        </w:rPr>
      </w:pPr>
      <w:r w:rsidRPr="00C04A75">
        <w:rPr>
          <w:rFonts w:ascii="Times New Roman" w:eastAsia="Times New Roman" w:hAnsi="Times New Roman" w:cs="Times New Roman"/>
          <w:color w:val="222222"/>
          <w:sz w:val="24"/>
          <w:szCs w:val="24"/>
          <w:highlight w:val="white"/>
        </w:rPr>
        <w:t xml:space="preserve">Hanna, N.K., (2024). Responding to the Digital Revolution. In </w:t>
      </w:r>
      <w:r w:rsidRPr="00C04A75">
        <w:rPr>
          <w:rFonts w:ascii="Times New Roman" w:eastAsia="Times New Roman" w:hAnsi="Times New Roman" w:cs="Times New Roman"/>
          <w:i/>
          <w:color w:val="222222"/>
          <w:sz w:val="24"/>
          <w:szCs w:val="24"/>
          <w:highlight w:val="white"/>
        </w:rPr>
        <w:t>Economic Development in the Digital Age</w:t>
      </w:r>
      <w:r w:rsidRPr="00C04A75">
        <w:rPr>
          <w:rFonts w:ascii="Times New Roman" w:eastAsia="Times New Roman" w:hAnsi="Times New Roman" w:cs="Times New Roman"/>
          <w:color w:val="222222"/>
          <w:sz w:val="24"/>
          <w:szCs w:val="24"/>
          <w:highlight w:val="white"/>
        </w:rPr>
        <w:t xml:space="preserve"> (pp. 77-94). Cham: Springer Nature Switzerland.</w:t>
      </w:r>
    </w:p>
    <w:p w14:paraId="1CA456F8" w14:textId="77777777" w:rsidR="00655E75" w:rsidRPr="00C04A75" w:rsidRDefault="00655E75" w:rsidP="00C04A75">
      <w:pPr>
        <w:pStyle w:val="NormalWeb"/>
        <w:spacing w:before="0" w:beforeAutospacing="0" w:after="240" w:afterAutospacing="0" w:line="360" w:lineRule="auto"/>
        <w:jc w:val="both"/>
      </w:pPr>
      <w:r w:rsidRPr="00C04A75">
        <w:rPr>
          <w:color w:val="000000"/>
        </w:rPr>
        <w:t xml:space="preserve">Hashemi-Pour, C. and Churchville, F. (2024) “user interface (UI),” </w:t>
      </w:r>
      <w:r w:rsidRPr="00C04A75">
        <w:rPr>
          <w:i/>
          <w:iCs/>
          <w:color w:val="000000"/>
        </w:rPr>
        <w:t>TechTarget</w:t>
      </w:r>
      <w:r w:rsidRPr="00C04A75">
        <w:rPr>
          <w:color w:val="000000"/>
        </w:rPr>
        <w:t>, 30 April. Available at: https://www.techtarget.com/searchapparchitecture/definition/user-interface-UI (Accessed: June 14, 2025). </w:t>
      </w:r>
    </w:p>
    <w:p w14:paraId="67A9368B"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Hodson, D., (2021). The politics of FinTech: Technology, regulation, and disruption in UK and German retail banking. </w:t>
      </w:r>
      <w:r w:rsidRPr="00C04A75">
        <w:rPr>
          <w:rFonts w:ascii="Times New Roman" w:hAnsi="Times New Roman" w:cs="Times New Roman"/>
          <w:i/>
          <w:color w:val="000000" w:themeColor="text1"/>
          <w:sz w:val="24"/>
          <w:szCs w:val="24"/>
        </w:rPr>
        <w:t>Public Administration</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99</w:t>
      </w:r>
      <w:r w:rsidRPr="00C04A75">
        <w:rPr>
          <w:rFonts w:ascii="Times New Roman" w:hAnsi="Times New Roman" w:cs="Times New Roman"/>
          <w:color w:val="000000" w:themeColor="text1"/>
          <w:sz w:val="24"/>
          <w:szCs w:val="24"/>
        </w:rPr>
        <w:t>(4), pp.859-872.</w:t>
      </w:r>
    </w:p>
    <w:p w14:paraId="619E5327" w14:textId="77777777" w:rsidR="00655E75" w:rsidRPr="00C04A75" w:rsidRDefault="00655E75" w:rsidP="00C04A75">
      <w:pPr>
        <w:spacing w:before="200" w:after="200" w:line="360" w:lineRule="auto"/>
        <w:jc w:val="both"/>
        <w:rPr>
          <w:rFonts w:ascii="Times New Roman" w:eastAsia="Times New Roman" w:hAnsi="Times New Roman" w:cs="Times New Roman"/>
          <w:color w:val="222222"/>
          <w:sz w:val="24"/>
          <w:szCs w:val="24"/>
          <w:highlight w:val="white"/>
        </w:rPr>
      </w:pPr>
      <w:r w:rsidRPr="00C04A75">
        <w:rPr>
          <w:rFonts w:ascii="Times New Roman" w:eastAsia="Times New Roman" w:hAnsi="Times New Roman" w:cs="Times New Roman"/>
          <w:color w:val="222222"/>
          <w:sz w:val="24"/>
          <w:szCs w:val="24"/>
          <w:highlight w:val="white"/>
        </w:rPr>
        <w:t xml:space="preserve">Jawad, M., Naz, M. and Maroof, Z., (2021). Era of digital revolution: Digital entrepreneurship and digital transformation in emerging economies. </w:t>
      </w:r>
      <w:r w:rsidRPr="00C04A75">
        <w:rPr>
          <w:rFonts w:ascii="Times New Roman" w:eastAsia="Times New Roman" w:hAnsi="Times New Roman" w:cs="Times New Roman"/>
          <w:i/>
          <w:color w:val="222222"/>
          <w:sz w:val="24"/>
          <w:szCs w:val="24"/>
          <w:highlight w:val="white"/>
        </w:rPr>
        <w:t>Business Strategy &amp; Development</w:t>
      </w:r>
      <w:r w:rsidRPr="00C04A75">
        <w:rPr>
          <w:rFonts w:ascii="Times New Roman" w:eastAsia="Times New Roman" w:hAnsi="Times New Roman" w:cs="Times New Roman"/>
          <w:color w:val="222222"/>
          <w:sz w:val="24"/>
          <w:szCs w:val="24"/>
          <w:highlight w:val="white"/>
        </w:rPr>
        <w:t xml:space="preserve">, </w:t>
      </w:r>
      <w:r w:rsidRPr="00C04A75">
        <w:rPr>
          <w:rFonts w:ascii="Times New Roman" w:eastAsia="Times New Roman" w:hAnsi="Times New Roman" w:cs="Times New Roman"/>
          <w:i/>
          <w:color w:val="222222"/>
          <w:sz w:val="24"/>
          <w:szCs w:val="24"/>
          <w:highlight w:val="white"/>
        </w:rPr>
        <w:t>4</w:t>
      </w:r>
      <w:r w:rsidRPr="00C04A75">
        <w:rPr>
          <w:rFonts w:ascii="Times New Roman" w:eastAsia="Times New Roman" w:hAnsi="Times New Roman" w:cs="Times New Roman"/>
          <w:color w:val="222222"/>
          <w:sz w:val="24"/>
          <w:szCs w:val="24"/>
          <w:highlight w:val="white"/>
        </w:rPr>
        <w:t>(3), pp.220-228.</w:t>
      </w:r>
    </w:p>
    <w:p w14:paraId="11E8E526"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Langley, P. and Leyshon, A., (2023). FinTech platform regulation: regulating with/against platforms in the UK and China. </w:t>
      </w:r>
      <w:r w:rsidRPr="00C04A75">
        <w:rPr>
          <w:rFonts w:ascii="Times New Roman" w:hAnsi="Times New Roman" w:cs="Times New Roman"/>
          <w:i/>
          <w:color w:val="000000" w:themeColor="text1"/>
          <w:sz w:val="24"/>
          <w:szCs w:val="24"/>
        </w:rPr>
        <w:t>Cambridge journal of regions, economy and society</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16</w:t>
      </w:r>
      <w:r w:rsidRPr="00C04A75">
        <w:rPr>
          <w:rFonts w:ascii="Times New Roman" w:hAnsi="Times New Roman" w:cs="Times New Roman"/>
          <w:color w:val="000000" w:themeColor="text1"/>
          <w:sz w:val="24"/>
          <w:szCs w:val="24"/>
        </w:rPr>
        <w:t>(2), pp.257-268.</w:t>
      </w:r>
    </w:p>
    <w:p w14:paraId="2EAB9E73" w14:textId="77777777" w:rsidR="00655E75" w:rsidRPr="00C04A75" w:rsidRDefault="00655E75" w:rsidP="00C04A75">
      <w:pPr>
        <w:pStyle w:val="NormalWeb"/>
        <w:spacing w:before="0" w:beforeAutospacing="0" w:after="240" w:afterAutospacing="0" w:line="360" w:lineRule="auto"/>
        <w:jc w:val="both"/>
      </w:pPr>
      <w:r w:rsidRPr="00C04A75">
        <w:rPr>
          <w:color w:val="000000"/>
        </w:rPr>
        <w:t xml:space="preserve">Lee, M. (2025) </w:t>
      </w:r>
      <w:r w:rsidRPr="00C04A75">
        <w:rPr>
          <w:i/>
          <w:iCs/>
          <w:color w:val="000000"/>
        </w:rPr>
        <w:t>AI Personalization Examples and Challenges</w:t>
      </w:r>
      <w:r w:rsidRPr="00C04A75">
        <w:rPr>
          <w:color w:val="000000"/>
        </w:rPr>
        <w:t xml:space="preserve">, </w:t>
      </w:r>
      <w:proofErr w:type="spellStart"/>
      <w:r w:rsidRPr="00C04A75">
        <w:rPr>
          <w:i/>
          <w:iCs/>
          <w:color w:val="000000"/>
        </w:rPr>
        <w:t>Bloomreach</w:t>
      </w:r>
      <w:proofErr w:type="spellEnd"/>
      <w:r w:rsidRPr="00C04A75">
        <w:rPr>
          <w:color w:val="000000"/>
        </w:rPr>
        <w:t>. Available at: https://www.bloomreach.com/en/blog/ai-personalization-5-examples-business-challenges (Accessed: June 14, 2025). </w:t>
      </w:r>
    </w:p>
    <w:p w14:paraId="08EA6BBC"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Lu, L., (2023). Fintech: technology-enabled financial innovation for digital trade. In </w:t>
      </w:r>
      <w:r w:rsidRPr="00C04A75">
        <w:rPr>
          <w:rFonts w:ascii="Times New Roman" w:hAnsi="Times New Roman" w:cs="Times New Roman"/>
          <w:i/>
          <w:color w:val="000000" w:themeColor="text1"/>
          <w:sz w:val="24"/>
          <w:szCs w:val="24"/>
        </w:rPr>
        <w:t>Research Handbook on Digital Trade</w:t>
      </w:r>
      <w:r w:rsidRPr="00C04A75">
        <w:rPr>
          <w:rFonts w:ascii="Times New Roman" w:hAnsi="Times New Roman" w:cs="Times New Roman"/>
          <w:color w:val="000000" w:themeColor="text1"/>
          <w:sz w:val="24"/>
          <w:szCs w:val="24"/>
        </w:rPr>
        <w:t xml:space="preserve"> (pp. 306-328). Edward Elgar Publishing.</w:t>
      </w:r>
    </w:p>
    <w:p w14:paraId="2433C97D"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proofErr w:type="spellStart"/>
      <w:r w:rsidRPr="00C04A75">
        <w:rPr>
          <w:rFonts w:ascii="Times New Roman" w:hAnsi="Times New Roman" w:cs="Times New Roman"/>
          <w:color w:val="000000" w:themeColor="text1"/>
          <w:sz w:val="24"/>
          <w:szCs w:val="24"/>
        </w:rPr>
        <w:t>Mainardes</w:t>
      </w:r>
      <w:proofErr w:type="spellEnd"/>
      <w:r w:rsidRPr="00C04A75">
        <w:rPr>
          <w:rFonts w:ascii="Times New Roman" w:hAnsi="Times New Roman" w:cs="Times New Roman"/>
          <w:color w:val="000000" w:themeColor="text1"/>
          <w:sz w:val="24"/>
          <w:szCs w:val="24"/>
        </w:rPr>
        <w:t xml:space="preserve">, E.W., Costa, P.M.F. and </w:t>
      </w:r>
      <w:proofErr w:type="spellStart"/>
      <w:r w:rsidRPr="00C04A75">
        <w:rPr>
          <w:rFonts w:ascii="Times New Roman" w:hAnsi="Times New Roman" w:cs="Times New Roman"/>
          <w:color w:val="000000" w:themeColor="text1"/>
          <w:sz w:val="24"/>
          <w:szCs w:val="24"/>
        </w:rPr>
        <w:t>Nossa</w:t>
      </w:r>
      <w:proofErr w:type="spellEnd"/>
      <w:r w:rsidRPr="00C04A75">
        <w:rPr>
          <w:rFonts w:ascii="Times New Roman" w:hAnsi="Times New Roman" w:cs="Times New Roman"/>
          <w:color w:val="000000" w:themeColor="text1"/>
          <w:sz w:val="24"/>
          <w:szCs w:val="24"/>
        </w:rPr>
        <w:t xml:space="preserve">, S.N., (2023). Customers’ satisfaction with fintech services: Evidence from Brazil. </w:t>
      </w:r>
      <w:r w:rsidRPr="00C04A75">
        <w:rPr>
          <w:rFonts w:ascii="Times New Roman" w:hAnsi="Times New Roman" w:cs="Times New Roman"/>
          <w:i/>
          <w:color w:val="000000" w:themeColor="text1"/>
          <w:sz w:val="24"/>
          <w:szCs w:val="24"/>
        </w:rPr>
        <w:t>Journal of Financial Services Marketing</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28</w:t>
      </w:r>
      <w:r w:rsidRPr="00C04A75">
        <w:rPr>
          <w:rFonts w:ascii="Times New Roman" w:hAnsi="Times New Roman" w:cs="Times New Roman"/>
          <w:color w:val="000000" w:themeColor="text1"/>
          <w:sz w:val="24"/>
          <w:szCs w:val="24"/>
        </w:rPr>
        <w:t>(2), pp.378-395.</w:t>
      </w:r>
    </w:p>
    <w:p w14:paraId="71C5911B"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proofErr w:type="spellStart"/>
      <w:r w:rsidRPr="00C04A75">
        <w:rPr>
          <w:rFonts w:ascii="Times New Roman" w:hAnsi="Times New Roman" w:cs="Times New Roman"/>
          <w:color w:val="000000" w:themeColor="text1"/>
          <w:sz w:val="24"/>
          <w:szCs w:val="24"/>
        </w:rPr>
        <w:t>Maliarchuk</w:t>
      </w:r>
      <w:proofErr w:type="spellEnd"/>
      <w:r w:rsidRPr="00C04A75">
        <w:rPr>
          <w:rFonts w:ascii="Times New Roman" w:hAnsi="Times New Roman" w:cs="Times New Roman"/>
          <w:color w:val="000000" w:themeColor="text1"/>
          <w:sz w:val="24"/>
          <w:szCs w:val="24"/>
        </w:rPr>
        <w:t xml:space="preserve">, O., </w:t>
      </w:r>
      <w:proofErr w:type="spellStart"/>
      <w:r w:rsidRPr="00C04A75">
        <w:rPr>
          <w:rFonts w:ascii="Times New Roman" w:hAnsi="Times New Roman" w:cs="Times New Roman"/>
          <w:color w:val="000000" w:themeColor="text1"/>
          <w:sz w:val="24"/>
          <w:szCs w:val="24"/>
        </w:rPr>
        <w:t>Hudz</w:t>
      </w:r>
      <w:proofErr w:type="spellEnd"/>
      <w:r w:rsidRPr="00C04A75">
        <w:rPr>
          <w:rFonts w:ascii="Times New Roman" w:hAnsi="Times New Roman" w:cs="Times New Roman"/>
          <w:color w:val="000000" w:themeColor="text1"/>
          <w:sz w:val="24"/>
          <w:szCs w:val="24"/>
        </w:rPr>
        <w:t xml:space="preserve">, H., </w:t>
      </w:r>
      <w:proofErr w:type="spellStart"/>
      <w:r w:rsidRPr="00C04A75">
        <w:rPr>
          <w:rFonts w:ascii="Times New Roman" w:hAnsi="Times New Roman" w:cs="Times New Roman"/>
          <w:color w:val="000000" w:themeColor="text1"/>
          <w:sz w:val="24"/>
          <w:szCs w:val="24"/>
        </w:rPr>
        <w:t>Atamaniuk</w:t>
      </w:r>
      <w:proofErr w:type="spellEnd"/>
      <w:r w:rsidRPr="00C04A75">
        <w:rPr>
          <w:rFonts w:ascii="Times New Roman" w:hAnsi="Times New Roman" w:cs="Times New Roman"/>
          <w:color w:val="000000" w:themeColor="text1"/>
          <w:sz w:val="24"/>
          <w:szCs w:val="24"/>
        </w:rPr>
        <w:t xml:space="preserve">, I., </w:t>
      </w:r>
      <w:proofErr w:type="spellStart"/>
      <w:r w:rsidRPr="00C04A75">
        <w:rPr>
          <w:rFonts w:ascii="Times New Roman" w:hAnsi="Times New Roman" w:cs="Times New Roman"/>
          <w:color w:val="000000" w:themeColor="text1"/>
          <w:sz w:val="24"/>
          <w:szCs w:val="24"/>
        </w:rPr>
        <w:t>Ivaniuk</w:t>
      </w:r>
      <w:proofErr w:type="spellEnd"/>
      <w:r w:rsidRPr="00C04A75">
        <w:rPr>
          <w:rFonts w:ascii="Times New Roman" w:hAnsi="Times New Roman" w:cs="Times New Roman"/>
          <w:color w:val="000000" w:themeColor="text1"/>
          <w:sz w:val="24"/>
          <w:szCs w:val="24"/>
        </w:rPr>
        <w:t>, U. and Pikus, R., (2024). The Role of Financial Technologies in the Development of New Financial Instruments and Markets.</w:t>
      </w:r>
    </w:p>
    <w:p w14:paraId="435CAAB3"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Mozumder, M.A.S., Nguyen, T.N., Devi, S., Arif, M., Ahmed, M.P., Ahmed, E., Bhuiyan, M., Rahman, M.H., Al Mamun, A. and Uddin, A., (2024). Enhancing Customer Satisfaction Analysis Using Advanced Machine Learning Techniques in Fintech Industry. </w:t>
      </w:r>
      <w:r w:rsidRPr="00C04A75">
        <w:rPr>
          <w:rFonts w:ascii="Times New Roman" w:hAnsi="Times New Roman" w:cs="Times New Roman"/>
          <w:i/>
          <w:color w:val="000000" w:themeColor="text1"/>
          <w:sz w:val="24"/>
          <w:szCs w:val="24"/>
        </w:rPr>
        <w:t>Journal of Computer Science and Technology Studies</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6</w:t>
      </w:r>
      <w:r w:rsidRPr="00C04A75">
        <w:rPr>
          <w:rFonts w:ascii="Times New Roman" w:hAnsi="Times New Roman" w:cs="Times New Roman"/>
          <w:color w:val="000000" w:themeColor="text1"/>
          <w:sz w:val="24"/>
          <w:szCs w:val="24"/>
        </w:rPr>
        <w:t>(3), pp.35-41.</w:t>
      </w:r>
    </w:p>
    <w:p w14:paraId="550D7276"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proofErr w:type="spellStart"/>
      <w:r w:rsidRPr="00C04A75">
        <w:rPr>
          <w:rFonts w:ascii="Times New Roman" w:hAnsi="Times New Roman" w:cs="Times New Roman"/>
          <w:color w:val="000000" w:themeColor="text1"/>
          <w:sz w:val="24"/>
          <w:szCs w:val="24"/>
        </w:rPr>
        <w:t>Munodei</w:t>
      </w:r>
      <w:proofErr w:type="spellEnd"/>
      <w:r w:rsidRPr="00C04A75">
        <w:rPr>
          <w:rFonts w:ascii="Times New Roman" w:hAnsi="Times New Roman" w:cs="Times New Roman"/>
          <w:color w:val="000000" w:themeColor="text1"/>
          <w:sz w:val="24"/>
          <w:szCs w:val="24"/>
        </w:rPr>
        <w:t xml:space="preserve">, A. and Sibindi, A.B., (2023). Fintech innovation in social service provision: a bibliometric review. </w:t>
      </w:r>
      <w:r w:rsidRPr="00C04A75">
        <w:rPr>
          <w:rFonts w:ascii="Times New Roman" w:hAnsi="Times New Roman" w:cs="Times New Roman"/>
          <w:i/>
          <w:color w:val="000000" w:themeColor="text1"/>
          <w:sz w:val="24"/>
          <w:szCs w:val="24"/>
        </w:rPr>
        <w:t>Social Sciences</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12</w:t>
      </w:r>
      <w:r w:rsidRPr="00C04A75">
        <w:rPr>
          <w:rFonts w:ascii="Times New Roman" w:hAnsi="Times New Roman" w:cs="Times New Roman"/>
          <w:color w:val="000000" w:themeColor="text1"/>
          <w:sz w:val="24"/>
          <w:szCs w:val="24"/>
        </w:rPr>
        <w:t>(1), p.47.</w:t>
      </w:r>
    </w:p>
    <w:p w14:paraId="7FED061C"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proofErr w:type="spellStart"/>
      <w:r w:rsidRPr="00C04A75">
        <w:rPr>
          <w:rFonts w:ascii="Times New Roman" w:hAnsi="Times New Roman" w:cs="Times New Roman"/>
          <w:color w:val="000000" w:themeColor="text1"/>
          <w:sz w:val="24"/>
          <w:szCs w:val="24"/>
        </w:rPr>
        <w:t>Murinde</w:t>
      </w:r>
      <w:proofErr w:type="spellEnd"/>
      <w:r w:rsidRPr="00C04A75">
        <w:rPr>
          <w:rFonts w:ascii="Times New Roman" w:hAnsi="Times New Roman" w:cs="Times New Roman"/>
          <w:color w:val="000000" w:themeColor="text1"/>
          <w:sz w:val="24"/>
          <w:szCs w:val="24"/>
        </w:rPr>
        <w:t xml:space="preserve">, V., Rizopoulos, E. and Zachariadis, M., (2022). The impact of the FinTech revolution on the future of banking: Opportunities and risks. </w:t>
      </w:r>
      <w:r w:rsidRPr="00C04A75">
        <w:rPr>
          <w:rFonts w:ascii="Times New Roman" w:hAnsi="Times New Roman" w:cs="Times New Roman"/>
          <w:i/>
          <w:color w:val="000000" w:themeColor="text1"/>
          <w:sz w:val="24"/>
          <w:szCs w:val="24"/>
        </w:rPr>
        <w:t>International review of financial analysis</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81</w:t>
      </w:r>
      <w:r w:rsidRPr="00C04A75">
        <w:rPr>
          <w:rFonts w:ascii="Times New Roman" w:hAnsi="Times New Roman" w:cs="Times New Roman"/>
          <w:color w:val="000000" w:themeColor="text1"/>
          <w:sz w:val="24"/>
          <w:szCs w:val="24"/>
        </w:rPr>
        <w:t>, p.102103.</w:t>
      </w:r>
    </w:p>
    <w:p w14:paraId="431059EE"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proofErr w:type="spellStart"/>
      <w:r w:rsidRPr="00C04A75">
        <w:rPr>
          <w:rFonts w:ascii="Times New Roman" w:hAnsi="Times New Roman" w:cs="Times New Roman"/>
          <w:color w:val="000000" w:themeColor="text1"/>
          <w:sz w:val="24"/>
          <w:szCs w:val="24"/>
        </w:rPr>
        <w:t>Omarini</w:t>
      </w:r>
      <w:proofErr w:type="spellEnd"/>
      <w:r w:rsidRPr="00C04A75">
        <w:rPr>
          <w:rFonts w:ascii="Times New Roman" w:hAnsi="Times New Roman" w:cs="Times New Roman"/>
          <w:color w:val="000000" w:themeColor="text1"/>
          <w:sz w:val="24"/>
          <w:szCs w:val="24"/>
        </w:rPr>
        <w:t xml:space="preserve">, A., (2022). The changing landscape of retail banking and the future of digital banking. In </w:t>
      </w:r>
      <w:r w:rsidRPr="00C04A75">
        <w:rPr>
          <w:rFonts w:ascii="Times New Roman" w:hAnsi="Times New Roman" w:cs="Times New Roman"/>
          <w:i/>
          <w:color w:val="000000" w:themeColor="text1"/>
          <w:sz w:val="24"/>
          <w:szCs w:val="24"/>
        </w:rPr>
        <w:t>The Future of Financial Systems in the Digital Age: Perspectives from Europe and Japan</w:t>
      </w:r>
      <w:r w:rsidRPr="00C04A75">
        <w:rPr>
          <w:rFonts w:ascii="Times New Roman" w:hAnsi="Times New Roman" w:cs="Times New Roman"/>
          <w:color w:val="000000" w:themeColor="text1"/>
          <w:sz w:val="24"/>
          <w:szCs w:val="24"/>
        </w:rPr>
        <w:t xml:space="preserve"> (pp. 133-158). Singapore: Springer Singapore.</w:t>
      </w:r>
    </w:p>
    <w:p w14:paraId="6556DFBE"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proofErr w:type="spellStart"/>
      <w:r w:rsidRPr="00C04A75">
        <w:rPr>
          <w:rFonts w:ascii="Times New Roman" w:hAnsi="Times New Roman" w:cs="Times New Roman"/>
          <w:color w:val="000000" w:themeColor="text1"/>
          <w:sz w:val="24"/>
          <w:szCs w:val="24"/>
        </w:rPr>
        <w:t>Pisaniuc</w:t>
      </w:r>
      <w:proofErr w:type="spellEnd"/>
      <w:r w:rsidRPr="00C04A75">
        <w:rPr>
          <w:rFonts w:ascii="Times New Roman" w:hAnsi="Times New Roman" w:cs="Times New Roman"/>
          <w:color w:val="000000" w:themeColor="text1"/>
          <w:sz w:val="24"/>
          <w:szCs w:val="24"/>
        </w:rPr>
        <w:t xml:space="preserve">, M., (2024). The impact of fintech on bank management and valuation: UK case study. </w:t>
      </w:r>
      <w:r w:rsidRPr="00C04A75">
        <w:rPr>
          <w:rFonts w:ascii="Times New Roman" w:hAnsi="Times New Roman" w:cs="Times New Roman"/>
          <w:i/>
          <w:color w:val="000000" w:themeColor="text1"/>
          <w:sz w:val="24"/>
          <w:szCs w:val="24"/>
        </w:rPr>
        <w:t>International Journal of Innovation Studies</w:t>
      </w:r>
      <w:r w:rsidRPr="00C04A75">
        <w:rPr>
          <w:rFonts w:ascii="Times New Roman" w:hAnsi="Times New Roman" w:cs="Times New Roman"/>
          <w:color w:val="000000" w:themeColor="text1"/>
          <w:sz w:val="24"/>
          <w:szCs w:val="24"/>
        </w:rPr>
        <w:t>, pp.611-625.</w:t>
      </w:r>
    </w:p>
    <w:p w14:paraId="50D26586" w14:textId="77777777" w:rsidR="00655E75" w:rsidRPr="00C04A75" w:rsidRDefault="00655E75" w:rsidP="00C04A75">
      <w:pPr>
        <w:spacing w:line="360" w:lineRule="auto"/>
        <w:jc w:val="both"/>
        <w:rPr>
          <w:rFonts w:ascii="Times New Roman" w:hAnsi="Times New Roman" w:cs="Times New Roman"/>
          <w:color w:val="000000" w:themeColor="text1"/>
          <w:sz w:val="24"/>
          <w:szCs w:val="24"/>
        </w:rPr>
      </w:pPr>
      <w:hyperlink r:id="rId10">
        <w:r w:rsidRPr="00C04A75">
          <w:rPr>
            <w:rFonts w:ascii="Times New Roman" w:hAnsi="Times New Roman" w:cs="Times New Roman"/>
            <w:color w:val="000000" w:themeColor="text1"/>
            <w:sz w:val="24"/>
            <w:szCs w:val="24"/>
            <w:u w:val="single"/>
          </w:rPr>
          <w:t>revolut.com</w:t>
        </w:r>
      </w:hyperlink>
      <w:r w:rsidRPr="00C04A75">
        <w:rPr>
          <w:rFonts w:ascii="Times New Roman" w:hAnsi="Times New Roman" w:cs="Times New Roman"/>
          <w:color w:val="000000" w:themeColor="text1"/>
          <w:sz w:val="24"/>
          <w:szCs w:val="24"/>
        </w:rPr>
        <w:t xml:space="preserve"> (2025), </w:t>
      </w:r>
      <w:r w:rsidRPr="00C04A75">
        <w:rPr>
          <w:rFonts w:ascii="Times New Roman" w:hAnsi="Times New Roman" w:cs="Times New Roman"/>
          <w:i/>
          <w:color w:val="000000" w:themeColor="text1"/>
          <w:sz w:val="24"/>
          <w:szCs w:val="24"/>
        </w:rPr>
        <w:t xml:space="preserve">Change the way </w:t>
      </w:r>
      <w:proofErr w:type="gramStart"/>
      <w:r w:rsidRPr="00C04A75">
        <w:rPr>
          <w:rFonts w:ascii="Times New Roman" w:hAnsi="Times New Roman" w:cs="Times New Roman"/>
          <w:i/>
          <w:color w:val="000000" w:themeColor="text1"/>
          <w:sz w:val="24"/>
          <w:szCs w:val="24"/>
        </w:rPr>
        <w:t>you</w:t>
      </w:r>
      <w:proofErr w:type="gramEnd"/>
      <w:r w:rsidRPr="00C04A75">
        <w:rPr>
          <w:rFonts w:ascii="Times New Roman" w:hAnsi="Times New Roman" w:cs="Times New Roman"/>
          <w:i/>
          <w:color w:val="000000" w:themeColor="text1"/>
          <w:sz w:val="24"/>
          <w:szCs w:val="24"/>
        </w:rPr>
        <w:t xml:space="preserve"> money</w:t>
      </w:r>
      <w:r w:rsidRPr="00C04A75">
        <w:rPr>
          <w:rFonts w:ascii="Times New Roman" w:hAnsi="Times New Roman" w:cs="Times New Roman"/>
          <w:color w:val="000000" w:themeColor="text1"/>
          <w:sz w:val="24"/>
          <w:szCs w:val="24"/>
        </w:rPr>
        <w:t xml:space="preserve"> </w:t>
      </w:r>
      <w:hyperlink r:id="rId11">
        <w:r w:rsidRPr="00C04A75">
          <w:rPr>
            <w:rFonts w:ascii="Times New Roman" w:hAnsi="Times New Roman" w:cs="Times New Roman"/>
            <w:color w:val="000000" w:themeColor="text1"/>
            <w:sz w:val="24"/>
            <w:szCs w:val="24"/>
            <w:u w:val="single"/>
          </w:rPr>
          <w:t>https://www.revolut.com/</w:t>
        </w:r>
      </w:hyperlink>
      <w:r w:rsidRPr="00C04A75">
        <w:rPr>
          <w:rFonts w:ascii="Times New Roman" w:hAnsi="Times New Roman" w:cs="Times New Roman"/>
          <w:color w:val="000000" w:themeColor="text1"/>
          <w:sz w:val="24"/>
          <w:szCs w:val="24"/>
        </w:rPr>
        <w:t xml:space="preserve"> </w:t>
      </w:r>
    </w:p>
    <w:p w14:paraId="328D95EE"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Rogers, J., (2021). FinTech Disruption: What the impacts of Neobanks on the Irish retail banking </w:t>
      </w:r>
      <w:proofErr w:type="gramStart"/>
      <w:r w:rsidRPr="00C04A75">
        <w:rPr>
          <w:rFonts w:ascii="Times New Roman" w:hAnsi="Times New Roman" w:cs="Times New Roman"/>
          <w:color w:val="000000" w:themeColor="text1"/>
          <w:sz w:val="24"/>
          <w:szCs w:val="24"/>
        </w:rPr>
        <w:t>consumer?.</w:t>
      </w:r>
      <w:proofErr w:type="gramEnd"/>
    </w:p>
    <w:p w14:paraId="7CBD938A" w14:textId="77777777" w:rsidR="00655E75" w:rsidRPr="00C04A75" w:rsidRDefault="00655E75" w:rsidP="00C04A75">
      <w:pPr>
        <w:pStyle w:val="NormalWeb"/>
        <w:spacing w:before="0" w:beforeAutospacing="0" w:after="240" w:afterAutospacing="0" w:line="360" w:lineRule="auto"/>
        <w:jc w:val="both"/>
      </w:pPr>
      <w:r w:rsidRPr="00C04A75">
        <w:rPr>
          <w:color w:val="000000"/>
        </w:rPr>
        <w:t xml:space="preserve">Rösch, N., Tiberius, V. and Kraus, S. (2023) “Design thinking for innovation: context factors, process, and outcomes,” </w:t>
      </w:r>
      <w:r w:rsidRPr="00C04A75">
        <w:rPr>
          <w:i/>
          <w:iCs/>
          <w:color w:val="000000"/>
        </w:rPr>
        <w:t>European Journal of Innovation Management</w:t>
      </w:r>
      <w:r w:rsidRPr="00C04A75">
        <w:rPr>
          <w:color w:val="000000"/>
        </w:rPr>
        <w:t>, 26(7), pp. 160–176. Available at: https://doi.org/10.1108/EJIM-03-2022-0164. </w:t>
      </w:r>
    </w:p>
    <w:p w14:paraId="0FD20B4C" w14:textId="77777777" w:rsidR="00655E75" w:rsidRPr="00C04A75" w:rsidRDefault="00655E75" w:rsidP="00C04A75">
      <w:pPr>
        <w:pStyle w:val="NormalWeb"/>
        <w:spacing w:before="0" w:beforeAutospacing="0" w:after="240" w:afterAutospacing="0" w:line="360" w:lineRule="auto"/>
        <w:jc w:val="both"/>
      </w:pPr>
      <w:r w:rsidRPr="00C04A75">
        <w:rPr>
          <w:color w:val="000000"/>
        </w:rPr>
        <w:t xml:space="preserve">Rosen, A. (2018) “Cryptocurrency Basics: Pros, Cons and How It Works,” </w:t>
      </w:r>
      <w:r w:rsidRPr="00C04A75">
        <w:rPr>
          <w:i/>
          <w:iCs/>
          <w:color w:val="000000"/>
        </w:rPr>
        <w:t>NerdWallet</w:t>
      </w:r>
      <w:r w:rsidRPr="00C04A75">
        <w:rPr>
          <w:color w:val="000000"/>
        </w:rPr>
        <w:t>, 11 January. Available at: https://www.nerdwallet.com/article/investing/cryptocurrency (Accessed: June 14, 2025). </w:t>
      </w:r>
    </w:p>
    <w:p w14:paraId="08082753" w14:textId="77777777" w:rsidR="00655E75" w:rsidRPr="00C04A75" w:rsidRDefault="00655E75" w:rsidP="00C04A75">
      <w:pPr>
        <w:pStyle w:val="NormalWeb"/>
        <w:spacing w:before="0" w:beforeAutospacing="0" w:after="240" w:afterAutospacing="0" w:line="360" w:lineRule="auto"/>
        <w:jc w:val="both"/>
      </w:pPr>
      <w:r w:rsidRPr="00C04A75">
        <w:rPr>
          <w:color w:val="000000"/>
        </w:rPr>
        <w:t xml:space="preserve">Sheridan, N. (2024) </w:t>
      </w:r>
      <w:r w:rsidRPr="00C04A75">
        <w:rPr>
          <w:i/>
          <w:iCs/>
          <w:color w:val="000000"/>
        </w:rPr>
        <w:t>Revolut Marketing Strategy 2025: A Case Study – Latterly.org</w:t>
      </w:r>
      <w:r w:rsidRPr="00C04A75">
        <w:rPr>
          <w:color w:val="000000"/>
        </w:rPr>
        <w:t>. Available at: https://www.latterly.org/revolut-marketing-strategy/ (Accessed: June 14, 2025). </w:t>
      </w:r>
    </w:p>
    <w:p w14:paraId="3BD93DEB" w14:textId="77777777" w:rsidR="00655E75" w:rsidRPr="00C04A75" w:rsidRDefault="00655E75" w:rsidP="00C04A75">
      <w:pPr>
        <w:pStyle w:val="NormalWeb"/>
        <w:spacing w:before="0" w:beforeAutospacing="0" w:after="240" w:afterAutospacing="0" w:line="360" w:lineRule="auto"/>
        <w:jc w:val="both"/>
      </w:pPr>
      <w:r w:rsidRPr="00C04A75">
        <w:rPr>
          <w:color w:val="000000"/>
        </w:rPr>
        <w:t xml:space="preserve">Tsipursky, G. (2023) “A Guide to Onboarding New Hires (For First-Time Managers),” </w:t>
      </w:r>
      <w:r w:rsidRPr="00C04A75">
        <w:rPr>
          <w:i/>
          <w:iCs/>
          <w:color w:val="000000"/>
        </w:rPr>
        <w:t>Harvard Business Review</w:t>
      </w:r>
      <w:r w:rsidRPr="00C04A75">
        <w:rPr>
          <w:color w:val="000000"/>
        </w:rPr>
        <w:t>, 11 July. Available at: https://hbr.org/2023/07/a-guide-to-onboarding-new-hires-for-first-time-managers (Accessed: June 14, 2025). </w:t>
      </w:r>
    </w:p>
    <w:p w14:paraId="18294501" w14:textId="77777777" w:rsidR="00655E75" w:rsidRPr="00C04A75" w:rsidRDefault="00655E75" w:rsidP="00C04A75">
      <w:pPr>
        <w:spacing w:before="240" w:after="240" w:line="360" w:lineRule="auto"/>
        <w:jc w:val="both"/>
        <w:rPr>
          <w:rFonts w:ascii="Times New Roman" w:hAnsi="Times New Roman" w:cs="Times New Roman"/>
          <w:color w:val="000000" w:themeColor="text1"/>
          <w:sz w:val="24"/>
          <w:szCs w:val="24"/>
        </w:rPr>
      </w:pPr>
      <w:r w:rsidRPr="00C04A75">
        <w:rPr>
          <w:rFonts w:ascii="Times New Roman" w:hAnsi="Times New Roman" w:cs="Times New Roman"/>
          <w:color w:val="000000" w:themeColor="text1"/>
          <w:sz w:val="24"/>
          <w:szCs w:val="24"/>
        </w:rPr>
        <w:t xml:space="preserve">Zhao, Y., (2023). The fintech revolution: innovations reshaping the financial industry. </w:t>
      </w:r>
      <w:r w:rsidRPr="00C04A75">
        <w:rPr>
          <w:rFonts w:ascii="Times New Roman" w:hAnsi="Times New Roman" w:cs="Times New Roman"/>
          <w:i/>
          <w:color w:val="000000" w:themeColor="text1"/>
          <w:sz w:val="24"/>
          <w:szCs w:val="24"/>
        </w:rPr>
        <w:t>Highlights in Business, Economics and Management</w:t>
      </w:r>
      <w:r w:rsidRPr="00C04A75">
        <w:rPr>
          <w:rFonts w:ascii="Times New Roman" w:hAnsi="Times New Roman" w:cs="Times New Roman"/>
          <w:color w:val="000000" w:themeColor="text1"/>
          <w:sz w:val="24"/>
          <w:szCs w:val="24"/>
        </w:rPr>
        <w:t xml:space="preserve">, </w:t>
      </w:r>
      <w:r w:rsidRPr="00C04A75">
        <w:rPr>
          <w:rFonts w:ascii="Times New Roman" w:hAnsi="Times New Roman" w:cs="Times New Roman"/>
          <w:i/>
          <w:color w:val="000000" w:themeColor="text1"/>
          <w:sz w:val="24"/>
          <w:szCs w:val="24"/>
        </w:rPr>
        <w:t>15</w:t>
      </w:r>
      <w:r w:rsidRPr="00C04A75">
        <w:rPr>
          <w:rFonts w:ascii="Times New Roman" w:hAnsi="Times New Roman" w:cs="Times New Roman"/>
          <w:color w:val="000000" w:themeColor="text1"/>
          <w:sz w:val="24"/>
          <w:szCs w:val="24"/>
        </w:rPr>
        <w:t>, pp.123-128.</w:t>
      </w:r>
    </w:p>
    <w:p w14:paraId="0248E8AC" w14:textId="77777777" w:rsidR="00662EC4" w:rsidRPr="00C04A75" w:rsidRDefault="00662EC4" w:rsidP="00C04A75">
      <w:pPr>
        <w:spacing w:before="240" w:after="240" w:line="360" w:lineRule="auto"/>
        <w:jc w:val="both"/>
        <w:rPr>
          <w:rFonts w:ascii="Times New Roman" w:hAnsi="Times New Roman" w:cs="Times New Roman"/>
          <w:color w:val="000000" w:themeColor="text1"/>
          <w:sz w:val="24"/>
          <w:szCs w:val="24"/>
        </w:rPr>
      </w:pPr>
    </w:p>
    <w:sectPr w:rsidR="00662EC4" w:rsidRPr="00C04A75" w:rsidSect="00C04A75">
      <w:footerReference w:type="defaul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59220" w14:textId="77777777" w:rsidR="00C27BA2" w:rsidRDefault="00C27BA2" w:rsidP="00C04A75">
      <w:pPr>
        <w:spacing w:line="240" w:lineRule="auto"/>
      </w:pPr>
      <w:r>
        <w:separator/>
      </w:r>
    </w:p>
  </w:endnote>
  <w:endnote w:type="continuationSeparator" w:id="0">
    <w:p w14:paraId="714436CC" w14:textId="77777777" w:rsidR="00C27BA2" w:rsidRDefault="00C27BA2" w:rsidP="00C04A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291834"/>
      <w:docPartObj>
        <w:docPartGallery w:val="Page Numbers (Bottom of Page)"/>
        <w:docPartUnique/>
      </w:docPartObj>
    </w:sdtPr>
    <w:sdtEndPr>
      <w:rPr>
        <w:color w:val="7F7F7F" w:themeColor="background1" w:themeShade="7F"/>
        <w:spacing w:val="60"/>
      </w:rPr>
    </w:sdtEndPr>
    <w:sdtContent>
      <w:p w14:paraId="6760BFC5" w14:textId="77777777" w:rsidR="00C04A75" w:rsidRDefault="00C04A7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5A9DFB5" w14:textId="77777777" w:rsidR="00C04A75" w:rsidRDefault="00C04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43F82" w14:textId="77777777" w:rsidR="00C27BA2" w:rsidRDefault="00C27BA2" w:rsidP="00C04A75">
      <w:pPr>
        <w:spacing w:line="240" w:lineRule="auto"/>
      </w:pPr>
      <w:r>
        <w:separator/>
      </w:r>
    </w:p>
  </w:footnote>
  <w:footnote w:type="continuationSeparator" w:id="0">
    <w:p w14:paraId="21EE64ED" w14:textId="77777777" w:rsidR="00C27BA2" w:rsidRDefault="00C27BA2" w:rsidP="00C04A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54344"/>
    <w:multiLevelType w:val="multilevel"/>
    <w:tmpl w:val="8498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13F0E"/>
    <w:multiLevelType w:val="multilevel"/>
    <w:tmpl w:val="7C92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F21AD"/>
    <w:multiLevelType w:val="multilevel"/>
    <w:tmpl w:val="2938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30A09"/>
    <w:multiLevelType w:val="multilevel"/>
    <w:tmpl w:val="404AC6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D760DC"/>
    <w:multiLevelType w:val="multilevel"/>
    <w:tmpl w:val="6710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E223E"/>
    <w:multiLevelType w:val="multilevel"/>
    <w:tmpl w:val="B0123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B82B26"/>
    <w:multiLevelType w:val="multilevel"/>
    <w:tmpl w:val="3DC0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77174B"/>
    <w:multiLevelType w:val="multilevel"/>
    <w:tmpl w:val="A886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AC5B48"/>
    <w:multiLevelType w:val="multilevel"/>
    <w:tmpl w:val="2E5A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887ED9"/>
    <w:multiLevelType w:val="multilevel"/>
    <w:tmpl w:val="4CEE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AE1845"/>
    <w:multiLevelType w:val="hybridMultilevel"/>
    <w:tmpl w:val="A9023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0755EC"/>
    <w:multiLevelType w:val="multilevel"/>
    <w:tmpl w:val="1818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7715EC"/>
    <w:multiLevelType w:val="hybridMultilevel"/>
    <w:tmpl w:val="53EA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42746A"/>
    <w:multiLevelType w:val="multilevel"/>
    <w:tmpl w:val="93FA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887036"/>
    <w:multiLevelType w:val="multilevel"/>
    <w:tmpl w:val="1A74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1F7346"/>
    <w:multiLevelType w:val="multilevel"/>
    <w:tmpl w:val="069A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405019"/>
    <w:multiLevelType w:val="multilevel"/>
    <w:tmpl w:val="50EE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231B51"/>
    <w:multiLevelType w:val="multilevel"/>
    <w:tmpl w:val="5FE8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B84853"/>
    <w:multiLevelType w:val="multilevel"/>
    <w:tmpl w:val="D75A5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FA831C5"/>
    <w:multiLevelType w:val="multilevel"/>
    <w:tmpl w:val="0298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8715259">
    <w:abstractNumId w:val="3"/>
  </w:num>
  <w:num w:numId="2" w16cid:durableId="464742758">
    <w:abstractNumId w:val="18"/>
  </w:num>
  <w:num w:numId="3" w16cid:durableId="1954358199">
    <w:abstractNumId w:val="6"/>
  </w:num>
  <w:num w:numId="4" w16cid:durableId="1574965958">
    <w:abstractNumId w:val="0"/>
  </w:num>
  <w:num w:numId="5" w16cid:durableId="230774259">
    <w:abstractNumId w:val="9"/>
  </w:num>
  <w:num w:numId="6" w16cid:durableId="1754887033">
    <w:abstractNumId w:val="19"/>
  </w:num>
  <w:num w:numId="7" w16cid:durableId="1820338538">
    <w:abstractNumId w:val="13"/>
  </w:num>
  <w:num w:numId="8" w16cid:durableId="2071075625">
    <w:abstractNumId w:val="8"/>
  </w:num>
  <w:num w:numId="9" w16cid:durableId="496500736">
    <w:abstractNumId w:val="7"/>
  </w:num>
  <w:num w:numId="10" w16cid:durableId="1635871244">
    <w:abstractNumId w:val="17"/>
  </w:num>
  <w:num w:numId="11" w16cid:durableId="1918634809">
    <w:abstractNumId w:val="11"/>
  </w:num>
  <w:num w:numId="12" w16cid:durableId="1344284475">
    <w:abstractNumId w:val="15"/>
  </w:num>
  <w:num w:numId="13" w16cid:durableId="543097532">
    <w:abstractNumId w:val="2"/>
  </w:num>
  <w:num w:numId="14" w16cid:durableId="681973484">
    <w:abstractNumId w:val="5"/>
  </w:num>
  <w:num w:numId="15" w16cid:durableId="1588003750">
    <w:abstractNumId w:val="4"/>
  </w:num>
  <w:num w:numId="16" w16cid:durableId="1112670920">
    <w:abstractNumId w:val="1"/>
  </w:num>
  <w:num w:numId="17" w16cid:durableId="563613550">
    <w:abstractNumId w:val="14"/>
  </w:num>
  <w:num w:numId="18" w16cid:durableId="2008942481">
    <w:abstractNumId w:val="16"/>
  </w:num>
  <w:num w:numId="19" w16cid:durableId="152529732">
    <w:abstractNumId w:val="12"/>
  </w:num>
  <w:num w:numId="20" w16cid:durableId="16672406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F92"/>
    <w:rsid w:val="00054159"/>
    <w:rsid w:val="000E1D49"/>
    <w:rsid w:val="001847C5"/>
    <w:rsid w:val="001A45F2"/>
    <w:rsid w:val="001F49B1"/>
    <w:rsid w:val="002C6A01"/>
    <w:rsid w:val="00350171"/>
    <w:rsid w:val="0041448F"/>
    <w:rsid w:val="00492606"/>
    <w:rsid w:val="004D71A5"/>
    <w:rsid w:val="00512767"/>
    <w:rsid w:val="00580E68"/>
    <w:rsid w:val="005D6CF3"/>
    <w:rsid w:val="00655E75"/>
    <w:rsid w:val="00662EC4"/>
    <w:rsid w:val="0069498B"/>
    <w:rsid w:val="00830657"/>
    <w:rsid w:val="009252C1"/>
    <w:rsid w:val="009A6F92"/>
    <w:rsid w:val="00A821AD"/>
    <w:rsid w:val="00AB1BC5"/>
    <w:rsid w:val="00AF348B"/>
    <w:rsid w:val="00B1098F"/>
    <w:rsid w:val="00B81E83"/>
    <w:rsid w:val="00C04A75"/>
    <w:rsid w:val="00C27BA2"/>
    <w:rsid w:val="00C46AEA"/>
    <w:rsid w:val="00CA69CB"/>
    <w:rsid w:val="00D25260"/>
    <w:rsid w:val="00D95060"/>
    <w:rsid w:val="00DA40E0"/>
    <w:rsid w:val="00E44F47"/>
    <w:rsid w:val="00EC6D38"/>
    <w:rsid w:val="00FE3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CCEE1"/>
  <w15:docId w15:val="{E3C6C5DD-7946-46E1-90DF-D22C19762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159"/>
  </w:style>
  <w:style w:type="paragraph" w:styleId="Heading1">
    <w:name w:val="heading 1"/>
    <w:basedOn w:val="Normal"/>
    <w:next w:val="Normal"/>
    <w:link w:val="Heading1Char"/>
    <w:uiPriority w:val="9"/>
    <w:qFormat/>
    <w:rsid w:val="00054159"/>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05415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05415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05415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unhideWhenUsed/>
    <w:qFormat/>
    <w:rsid w:val="0005415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unhideWhenUsed/>
    <w:qFormat/>
    <w:rsid w:val="0005415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05415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05415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05415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054159"/>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054159"/>
    <w:pPr>
      <w:numPr>
        <w:ilvl w:val="1"/>
      </w:numPr>
      <w:jc w:val="center"/>
    </w:pPr>
    <w:rPr>
      <w:color w:val="1F497D" w:themeColor="text2"/>
      <w:sz w:val="28"/>
      <w:szCs w:val="28"/>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F34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48B"/>
    <w:rPr>
      <w:rFonts w:ascii="Tahoma" w:hAnsi="Tahoma" w:cs="Tahoma"/>
      <w:sz w:val="16"/>
      <w:szCs w:val="16"/>
    </w:rPr>
  </w:style>
  <w:style w:type="paragraph" w:styleId="TOCHeading">
    <w:name w:val="TOC Heading"/>
    <w:basedOn w:val="Heading1"/>
    <w:next w:val="Normal"/>
    <w:uiPriority w:val="39"/>
    <w:semiHidden/>
    <w:unhideWhenUsed/>
    <w:qFormat/>
    <w:rsid w:val="00054159"/>
    <w:pPr>
      <w:outlineLvl w:val="9"/>
    </w:pPr>
  </w:style>
  <w:style w:type="paragraph" w:styleId="TOC1">
    <w:name w:val="toc 1"/>
    <w:basedOn w:val="Normal"/>
    <w:next w:val="Normal"/>
    <w:autoRedefine/>
    <w:uiPriority w:val="39"/>
    <w:unhideWhenUsed/>
    <w:rsid w:val="00655E75"/>
    <w:pPr>
      <w:tabs>
        <w:tab w:val="right" w:leader="dot" w:pos="9350"/>
      </w:tabs>
      <w:spacing w:before="240" w:after="100" w:line="360" w:lineRule="auto"/>
      <w:jc w:val="both"/>
    </w:pPr>
  </w:style>
  <w:style w:type="character" w:styleId="Hyperlink">
    <w:name w:val="Hyperlink"/>
    <w:basedOn w:val="DefaultParagraphFont"/>
    <w:uiPriority w:val="99"/>
    <w:unhideWhenUsed/>
    <w:rsid w:val="00D25260"/>
    <w:rPr>
      <w:color w:val="0000FF" w:themeColor="hyperlink"/>
      <w:u w:val="single"/>
    </w:rPr>
  </w:style>
  <w:style w:type="paragraph" w:styleId="TOC2">
    <w:name w:val="toc 2"/>
    <w:basedOn w:val="Normal"/>
    <w:next w:val="Normal"/>
    <w:autoRedefine/>
    <w:uiPriority w:val="39"/>
    <w:unhideWhenUsed/>
    <w:rsid w:val="00C46AEA"/>
    <w:pPr>
      <w:spacing w:after="100"/>
      <w:ind w:left="220"/>
    </w:pPr>
  </w:style>
  <w:style w:type="paragraph" w:styleId="NormalWeb">
    <w:name w:val="Normal (Web)"/>
    <w:basedOn w:val="Normal"/>
    <w:uiPriority w:val="99"/>
    <w:semiHidden/>
    <w:unhideWhenUsed/>
    <w:rsid w:val="00655E7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04A75"/>
    <w:pPr>
      <w:tabs>
        <w:tab w:val="center" w:pos="4680"/>
        <w:tab w:val="right" w:pos="9360"/>
      </w:tabs>
      <w:spacing w:line="240" w:lineRule="auto"/>
    </w:pPr>
  </w:style>
  <w:style w:type="character" w:customStyle="1" w:styleId="HeaderChar">
    <w:name w:val="Header Char"/>
    <w:basedOn w:val="DefaultParagraphFont"/>
    <w:link w:val="Header"/>
    <w:uiPriority w:val="99"/>
    <w:rsid w:val="00C04A75"/>
  </w:style>
  <w:style w:type="paragraph" w:styleId="Footer">
    <w:name w:val="footer"/>
    <w:basedOn w:val="Normal"/>
    <w:link w:val="FooterChar"/>
    <w:uiPriority w:val="99"/>
    <w:unhideWhenUsed/>
    <w:rsid w:val="00C04A75"/>
    <w:pPr>
      <w:tabs>
        <w:tab w:val="center" w:pos="4680"/>
        <w:tab w:val="right" w:pos="9360"/>
      </w:tabs>
      <w:spacing w:line="240" w:lineRule="auto"/>
    </w:pPr>
  </w:style>
  <w:style w:type="character" w:customStyle="1" w:styleId="FooterChar">
    <w:name w:val="Footer Char"/>
    <w:basedOn w:val="DefaultParagraphFont"/>
    <w:link w:val="Footer"/>
    <w:uiPriority w:val="99"/>
    <w:rsid w:val="00C04A75"/>
  </w:style>
  <w:style w:type="character" w:customStyle="1" w:styleId="Heading1Char">
    <w:name w:val="Heading 1 Char"/>
    <w:basedOn w:val="DefaultParagraphFont"/>
    <w:link w:val="Heading1"/>
    <w:uiPriority w:val="9"/>
    <w:rsid w:val="0005415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05415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05415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05415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rsid w:val="0005415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rsid w:val="0005415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05415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05415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054159"/>
    <w:rPr>
      <w:b/>
      <w:bCs/>
      <w:i/>
      <w:iCs/>
    </w:rPr>
  </w:style>
  <w:style w:type="paragraph" w:styleId="Caption">
    <w:name w:val="caption"/>
    <w:basedOn w:val="Normal"/>
    <w:next w:val="Normal"/>
    <w:uiPriority w:val="35"/>
    <w:semiHidden/>
    <w:unhideWhenUsed/>
    <w:qFormat/>
    <w:rsid w:val="00054159"/>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054159"/>
    <w:rPr>
      <w:rFonts w:asciiTheme="majorHAnsi" w:eastAsiaTheme="majorEastAsia" w:hAnsiTheme="majorHAnsi" w:cstheme="majorBidi"/>
      <w:caps/>
      <w:color w:val="1F497D" w:themeColor="text2"/>
      <w:spacing w:val="30"/>
      <w:sz w:val="72"/>
      <w:szCs w:val="72"/>
    </w:rPr>
  </w:style>
  <w:style w:type="character" w:customStyle="1" w:styleId="SubtitleChar">
    <w:name w:val="Subtitle Char"/>
    <w:basedOn w:val="DefaultParagraphFont"/>
    <w:link w:val="Subtitle"/>
    <w:uiPriority w:val="11"/>
    <w:rsid w:val="00054159"/>
    <w:rPr>
      <w:color w:val="1F497D" w:themeColor="text2"/>
      <w:sz w:val="28"/>
      <w:szCs w:val="28"/>
    </w:rPr>
  </w:style>
  <w:style w:type="character" w:styleId="Strong">
    <w:name w:val="Strong"/>
    <w:basedOn w:val="DefaultParagraphFont"/>
    <w:uiPriority w:val="22"/>
    <w:qFormat/>
    <w:rsid w:val="00054159"/>
    <w:rPr>
      <w:b/>
      <w:bCs/>
    </w:rPr>
  </w:style>
  <w:style w:type="character" w:styleId="Emphasis">
    <w:name w:val="Emphasis"/>
    <w:basedOn w:val="DefaultParagraphFont"/>
    <w:uiPriority w:val="20"/>
    <w:qFormat/>
    <w:rsid w:val="00054159"/>
    <w:rPr>
      <w:i/>
      <w:iCs/>
      <w:color w:val="000000" w:themeColor="text1"/>
    </w:rPr>
  </w:style>
  <w:style w:type="paragraph" w:styleId="NoSpacing">
    <w:name w:val="No Spacing"/>
    <w:uiPriority w:val="1"/>
    <w:qFormat/>
    <w:rsid w:val="00054159"/>
    <w:pPr>
      <w:spacing w:after="0" w:line="240" w:lineRule="auto"/>
    </w:pPr>
  </w:style>
  <w:style w:type="paragraph" w:styleId="Quote">
    <w:name w:val="Quote"/>
    <w:basedOn w:val="Normal"/>
    <w:next w:val="Normal"/>
    <w:link w:val="QuoteChar"/>
    <w:uiPriority w:val="29"/>
    <w:qFormat/>
    <w:rsid w:val="00054159"/>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054159"/>
    <w:rPr>
      <w:i/>
      <w:iCs/>
      <w:color w:val="76923C" w:themeColor="accent3" w:themeShade="BF"/>
      <w:sz w:val="24"/>
      <w:szCs w:val="24"/>
    </w:rPr>
  </w:style>
  <w:style w:type="paragraph" w:styleId="IntenseQuote">
    <w:name w:val="Intense Quote"/>
    <w:basedOn w:val="Normal"/>
    <w:next w:val="Normal"/>
    <w:link w:val="IntenseQuoteChar"/>
    <w:uiPriority w:val="30"/>
    <w:qFormat/>
    <w:rsid w:val="00054159"/>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054159"/>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054159"/>
    <w:rPr>
      <w:i/>
      <w:iCs/>
      <w:color w:val="595959" w:themeColor="text1" w:themeTint="A6"/>
    </w:rPr>
  </w:style>
  <w:style w:type="character" w:styleId="IntenseEmphasis">
    <w:name w:val="Intense Emphasis"/>
    <w:basedOn w:val="DefaultParagraphFont"/>
    <w:uiPriority w:val="21"/>
    <w:qFormat/>
    <w:rsid w:val="00054159"/>
    <w:rPr>
      <w:b/>
      <w:bCs/>
      <w:i/>
      <w:iCs/>
      <w:color w:val="auto"/>
    </w:rPr>
  </w:style>
  <w:style w:type="character" w:styleId="SubtleReference">
    <w:name w:val="Subtle Reference"/>
    <w:basedOn w:val="DefaultParagraphFont"/>
    <w:uiPriority w:val="31"/>
    <w:qFormat/>
    <w:rsid w:val="0005415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054159"/>
    <w:rPr>
      <w:b/>
      <w:bCs/>
      <w:caps w:val="0"/>
      <w:smallCaps/>
      <w:color w:val="auto"/>
      <w:spacing w:val="0"/>
      <w:u w:val="single"/>
    </w:rPr>
  </w:style>
  <w:style w:type="character" w:styleId="BookTitle">
    <w:name w:val="Book Title"/>
    <w:basedOn w:val="DefaultParagraphFont"/>
    <w:uiPriority w:val="33"/>
    <w:qFormat/>
    <w:rsid w:val="00054159"/>
    <w:rPr>
      <w:b/>
      <w:bCs/>
      <w:caps w:val="0"/>
      <w:smallCaps/>
      <w:spacing w:val="0"/>
    </w:rPr>
  </w:style>
  <w:style w:type="paragraph" w:styleId="ListParagraph">
    <w:name w:val="List Paragraph"/>
    <w:basedOn w:val="Normal"/>
    <w:uiPriority w:val="34"/>
    <w:qFormat/>
    <w:rsid w:val="004D71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951800">
      <w:bodyDiv w:val="1"/>
      <w:marLeft w:val="0"/>
      <w:marRight w:val="0"/>
      <w:marTop w:val="0"/>
      <w:marBottom w:val="0"/>
      <w:divBdr>
        <w:top w:val="none" w:sz="0" w:space="0" w:color="auto"/>
        <w:left w:val="none" w:sz="0" w:space="0" w:color="auto"/>
        <w:bottom w:val="none" w:sz="0" w:space="0" w:color="auto"/>
        <w:right w:val="none" w:sz="0" w:space="0" w:color="auto"/>
      </w:divBdr>
    </w:div>
    <w:div w:id="1021394269">
      <w:bodyDiv w:val="1"/>
      <w:marLeft w:val="0"/>
      <w:marRight w:val="0"/>
      <w:marTop w:val="0"/>
      <w:marBottom w:val="0"/>
      <w:divBdr>
        <w:top w:val="none" w:sz="0" w:space="0" w:color="auto"/>
        <w:left w:val="none" w:sz="0" w:space="0" w:color="auto"/>
        <w:bottom w:val="none" w:sz="0" w:space="0" w:color="auto"/>
        <w:right w:val="none" w:sz="0" w:space="0" w:color="auto"/>
      </w:divBdr>
    </w:div>
    <w:div w:id="1327125584">
      <w:bodyDiv w:val="1"/>
      <w:marLeft w:val="0"/>
      <w:marRight w:val="0"/>
      <w:marTop w:val="0"/>
      <w:marBottom w:val="0"/>
      <w:divBdr>
        <w:top w:val="none" w:sz="0" w:space="0" w:color="auto"/>
        <w:left w:val="none" w:sz="0" w:space="0" w:color="auto"/>
        <w:bottom w:val="none" w:sz="0" w:space="0" w:color="auto"/>
        <w:right w:val="none" w:sz="0" w:space="0" w:color="auto"/>
      </w:divBdr>
    </w:div>
    <w:div w:id="20156468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volut.com/" TargetMode="External"/><Relationship Id="rId5" Type="http://schemas.openxmlformats.org/officeDocument/2006/relationships/webSettings" Target="webSettings.xml"/><Relationship Id="rId10" Type="http://schemas.openxmlformats.org/officeDocument/2006/relationships/hyperlink" Target="http://revolu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CE878-0AC8-40C8-BED3-40A550F49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5503</Words>
  <Characters>31370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GEORGIANA REBENCIUC</cp:lastModifiedBy>
  <cp:revision>5</cp:revision>
  <dcterms:created xsi:type="dcterms:W3CDTF">2025-08-01T11:30:00Z</dcterms:created>
  <dcterms:modified xsi:type="dcterms:W3CDTF">2025-08-01T12:08:00Z</dcterms:modified>
</cp:coreProperties>
</file>