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7902D6" w:rsidRDefault="007902D6" w:rsidP="007902D6">
      <w:pPr>
        <w:widowControl/>
        <w:shd w:val="clear" w:color="auto" w:fill="FFFFFF"/>
        <w:spacing w:after="225" w:line="360" w:lineRule="atLeast"/>
        <w:jc w:val="center"/>
        <w:rPr>
          <w:rFonts w:ascii="Times New Roman" w:hAnsi="Times New Roman" w:cs="Times New Roman"/>
          <w:b/>
          <w:bCs/>
          <w:color w:val="000000" w:themeColor="text1"/>
          <w:sz w:val="32"/>
          <w:szCs w:val="32"/>
        </w:rPr>
      </w:pPr>
    </w:p>
    <w:p w:rsidR="00FF1FEC" w:rsidRPr="007902D6" w:rsidRDefault="00F50519" w:rsidP="007902D6">
      <w:pPr>
        <w:widowControl/>
        <w:shd w:val="clear" w:color="auto" w:fill="FFFFFF"/>
        <w:spacing w:after="225" w:line="360" w:lineRule="atLeast"/>
        <w:jc w:val="center"/>
        <w:rPr>
          <w:rFonts w:ascii="Times New Roman" w:hAnsi="Times New Roman" w:cs="Times New Roman"/>
          <w:b/>
          <w:bCs/>
          <w:color w:val="000000" w:themeColor="text1"/>
          <w:sz w:val="32"/>
          <w:szCs w:val="32"/>
        </w:rPr>
      </w:pPr>
      <w:r w:rsidRPr="00F50519">
        <w:rPr>
          <w:rFonts w:ascii="Times New Roman" w:hAnsi="Times New Roman" w:cs="Times New Roman" w:hint="eastAsia"/>
          <w:b/>
          <w:bCs/>
          <w:color w:val="000000" w:themeColor="text1"/>
          <w:sz w:val="32"/>
          <w:szCs w:val="32"/>
        </w:rPr>
        <w:t>B</w:t>
      </w:r>
      <w:r w:rsidRPr="00F50519">
        <w:rPr>
          <w:rFonts w:ascii="Times New Roman" w:hAnsi="Times New Roman" w:cs="Times New Roman"/>
          <w:b/>
          <w:bCs/>
          <w:color w:val="000000" w:themeColor="text1"/>
          <w:sz w:val="32"/>
          <w:szCs w:val="32"/>
        </w:rPr>
        <w:t>MMB7012</w:t>
      </w:r>
    </w:p>
    <w:p w:rsidR="00FF1FEC" w:rsidRDefault="00FF1FEC">
      <w:pPr>
        <w:widowControl/>
        <w:shd w:val="clear" w:color="auto" w:fill="FFFFFF"/>
        <w:spacing w:after="225" w:line="360" w:lineRule="atLeast"/>
        <w:jc w:val="center"/>
        <w:rPr>
          <w:rFonts w:ascii="Times New Roman" w:eastAsia="Helvetica" w:hAnsi="Times New Roman" w:cs="Times New Roman"/>
          <w:color w:val="333333"/>
          <w:kern w:val="0"/>
          <w:sz w:val="32"/>
          <w:szCs w:val="32"/>
          <w:shd w:val="clear" w:color="auto" w:fill="FFFFFF"/>
          <w:lang w:bidi="ar"/>
        </w:rPr>
      </w:pPr>
    </w:p>
    <w:p w:rsidR="00FF1FEC" w:rsidRDefault="00000000">
      <w:pPr>
        <w:jc w:val="center"/>
        <w:rPr>
          <w:rFonts w:ascii="Times New Roman" w:hAnsi="Times New Roman" w:cs="Times New Roman"/>
          <w:b/>
          <w:bCs/>
          <w:color w:val="000000" w:themeColor="text1"/>
          <w:sz w:val="32"/>
          <w:szCs w:val="32"/>
        </w:rPr>
      </w:pPr>
      <w:r>
        <w:rPr>
          <w:rFonts w:ascii="Times New Roman" w:hAnsi="Times New Roman" w:cs="Times New Roman"/>
          <w:b/>
          <w:bCs/>
          <w:color w:val="000000" w:themeColor="text1"/>
          <w:sz w:val="32"/>
          <w:szCs w:val="32"/>
        </w:rPr>
        <w:t>Marketing Challenges of Vodafone Group</w:t>
      </w:r>
    </w:p>
    <w:p w:rsidR="00FF1FEC" w:rsidRDefault="00FF1FEC">
      <w:pPr>
        <w:widowControl/>
        <w:shd w:val="clear" w:color="auto" w:fill="FFFFFF"/>
        <w:spacing w:after="225" w:line="360" w:lineRule="atLeast"/>
        <w:jc w:val="center"/>
        <w:rPr>
          <w:rFonts w:ascii="Times New Roman" w:eastAsiaTheme="majorEastAsia" w:hAnsi="Times New Roman" w:cs="Times New Roman"/>
          <w:spacing w:val="-10"/>
          <w:kern w:val="28"/>
          <w:sz w:val="32"/>
          <w:szCs w:val="32"/>
        </w:rPr>
      </w:pPr>
    </w:p>
    <w:p w:rsidR="00FF1FEC" w:rsidRDefault="00000000">
      <w:pPr>
        <w:jc w:val="center"/>
        <w:rPr>
          <w:rFonts w:ascii="Times New Roman" w:hAnsi="Times New Roman" w:cs="Times New Roman"/>
          <w:b/>
          <w:bCs/>
          <w:color w:val="000000"/>
          <w:sz w:val="32"/>
          <w:szCs w:val="32"/>
        </w:rPr>
      </w:pPr>
      <w:r>
        <w:rPr>
          <w:rFonts w:ascii="Times New Roman" w:hAnsi="Times New Roman" w:cs="Times New Roman"/>
          <w:b/>
          <w:bCs/>
          <w:color w:val="000000"/>
          <w:sz w:val="32"/>
          <w:szCs w:val="32"/>
        </w:rPr>
        <w:t xml:space="preserve">Major: </w:t>
      </w:r>
      <w:r>
        <w:rPr>
          <w:rFonts w:ascii="Times New Roman" w:hAnsi="Times New Roman" w:cs="Times New Roman"/>
          <w:b/>
          <w:bCs/>
          <w:color w:val="000000" w:themeColor="text1"/>
          <w:sz w:val="32"/>
          <w:szCs w:val="32"/>
        </w:rPr>
        <w:t xml:space="preserve">Marketing Management </w:t>
      </w:r>
    </w:p>
    <w:p w:rsidR="00FF1FEC" w:rsidRDefault="00000000">
      <w:pPr>
        <w:jc w:val="center"/>
        <w:rPr>
          <w:rFonts w:ascii="Times New Roman" w:hAnsi="Times New Roman" w:cs="Times New Roman"/>
          <w:b/>
          <w:bCs/>
          <w:color w:val="000000"/>
          <w:sz w:val="32"/>
          <w:szCs w:val="32"/>
        </w:rPr>
      </w:pPr>
      <w:r>
        <w:rPr>
          <w:rFonts w:ascii="Times New Roman" w:hAnsi="Times New Roman" w:cs="Times New Roman"/>
          <w:b/>
          <w:bCs/>
          <w:color w:val="000000"/>
          <w:sz w:val="32"/>
          <w:szCs w:val="32"/>
        </w:rPr>
        <w:t>Enrollment time:</w:t>
      </w:r>
      <w:r w:rsidR="00B60E4B">
        <w:rPr>
          <w:rFonts w:ascii="Times New Roman" w:hAnsi="Times New Roman" w:cs="Times New Roman"/>
          <w:b/>
          <w:bCs/>
          <w:color w:val="000000"/>
          <w:sz w:val="32"/>
          <w:szCs w:val="32"/>
        </w:rPr>
        <w:t>10/2022</w:t>
      </w:r>
    </w:p>
    <w:p w:rsidR="00FF1FEC" w:rsidRDefault="00000000">
      <w:pPr>
        <w:jc w:val="center"/>
        <w:rPr>
          <w:rFonts w:ascii="Times New Roman" w:hAnsi="Times New Roman" w:cs="Times New Roman"/>
          <w:b/>
          <w:bCs/>
          <w:color w:val="000000"/>
          <w:sz w:val="32"/>
          <w:szCs w:val="32"/>
        </w:rPr>
      </w:pPr>
      <w:r>
        <w:rPr>
          <w:rFonts w:ascii="Times New Roman" w:hAnsi="Times New Roman" w:cs="Times New Roman"/>
          <w:b/>
          <w:bCs/>
          <w:color w:val="000000"/>
          <w:sz w:val="32"/>
          <w:szCs w:val="32"/>
        </w:rPr>
        <w:t>Student ID:</w:t>
      </w:r>
      <w:r w:rsidR="00B60E4B">
        <w:rPr>
          <w:rFonts w:ascii="Times New Roman" w:hAnsi="Times New Roman" w:cs="Times New Roman"/>
          <w:b/>
          <w:bCs/>
          <w:color w:val="000000"/>
          <w:sz w:val="32"/>
          <w:szCs w:val="32"/>
        </w:rPr>
        <w:t>2218750</w:t>
      </w:r>
    </w:p>
    <w:p w:rsidR="00FF1FEC" w:rsidRDefault="00000000">
      <w:pPr>
        <w:jc w:val="center"/>
        <w:rPr>
          <w:rFonts w:ascii="Times New Roman" w:eastAsia="宋体" w:hAnsi="Times New Roman" w:cs="Times New Roman"/>
          <w:b/>
          <w:bCs/>
          <w:color w:val="000000"/>
          <w:sz w:val="32"/>
          <w:szCs w:val="32"/>
        </w:rPr>
      </w:pPr>
      <w:r>
        <w:rPr>
          <w:rFonts w:ascii="Times New Roman" w:hAnsi="Times New Roman" w:cs="Times New Roman"/>
          <w:b/>
          <w:bCs/>
          <w:color w:val="000000"/>
          <w:sz w:val="32"/>
          <w:szCs w:val="32"/>
        </w:rPr>
        <w:t xml:space="preserve">full </w:t>
      </w:r>
      <w:proofErr w:type="spellStart"/>
      <w:proofErr w:type="gramStart"/>
      <w:r>
        <w:rPr>
          <w:rFonts w:ascii="Times New Roman" w:hAnsi="Times New Roman" w:cs="Times New Roman"/>
          <w:b/>
          <w:bCs/>
          <w:color w:val="000000"/>
          <w:sz w:val="32"/>
          <w:szCs w:val="32"/>
        </w:rPr>
        <w:t>name:</w:t>
      </w:r>
      <w:r>
        <w:rPr>
          <w:rFonts w:ascii="Times New Roman" w:hAnsi="Times New Roman" w:cs="Times New Roman" w:hint="eastAsia"/>
          <w:b/>
          <w:bCs/>
          <w:color w:val="000000"/>
          <w:sz w:val="32"/>
          <w:szCs w:val="32"/>
        </w:rPr>
        <w:t>Y</w:t>
      </w:r>
      <w:r w:rsidR="00B60E4B">
        <w:rPr>
          <w:rFonts w:ascii="Times New Roman" w:hAnsi="Times New Roman" w:cs="Times New Roman"/>
          <w:b/>
          <w:bCs/>
          <w:color w:val="000000"/>
          <w:sz w:val="32"/>
          <w:szCs w:val="32"/>
        </w:rPr>
        <w:t>u</w:t>
      </w:r>
      <w:proofErr w:type="spellEnd"/>
      <w:proofErr w:type="gramEnd"/>
      <w:r>
        <w:rPr>
          <w:rFonts w:ascii="Times New Roman" w:hAnsi="Times New Roman" w:cs="Times New Roman" w:hint="eastAsia"/>
          <w:b/>
          <w:bCs/>
          <w:color w:val="000000"/>
          <w:sz w:val="32"/>
          <w:szCs w:val="32"/>
        </w:rPr>
        <w:t xml:space="preserve"> Shenghua</w:t>
      </w:r>
    </w:p>
    <w:p w:rsidR="00FF1FEC" w:rsidRDefault="00000000">
      <w:pPr>
        <w:jc w:val="center"/>
        <w:rPr>
          <w:rFonts w:ascii="Times New Roman" w:hAnsi="Times New Roman" w:cs="Times New Roman"/>
          <w:b/>
          <w:bCs/>
          <w:color w:val="000000"/>
          <w:sz w:val="32"/>
          <w:szCs w:val="32"/>
        </w:rPr>
      </w:pPr>
      <w:r>
        <w:rPr>
          <w:rFonts w:ascii="Times New Roman" w:hAnsi="Times New Roman" w:cs="Times New Roman"/>
          <w:b/>
          <w:bCs/>
          <w:color w:val="000000"/>
          <w:sz w:val="32"/>
          <w:szCs w:val="32"/>
        </w:rPr>
        <w:t>Instructor:</w:t>
      </w:r>
      <w:r w:rsidR="00DA7406" w:rsidRPr="00DA7406">
        <w:t xml:space="preserve"> </w:t>
      </w:r>
      <w:r w:rsidR="00DA7406" w:rsidRPr="00DA7406">
        <w:rPr>
          <w:rFonts w:ascii="Times New Roman" w:hAnsi="Times New Roman" w:cs="Times New Roman"/>
          <w:b/>
          <w:bCs/>
          <w:color w:val="000000"/>
          <w:sz w:val="32"/>
          <w:szCs w:val="32"/>
        </w:rPr>
        <w:t>Daniela Hellyer</w:t>
      </w:r>
    </w:p>
    <w:p w:rsidR="00FF1FEC" w:rsidRDefault="00FF1FEC">
      <w:pPr>
        <w:jc w:val="center"/>
        <w:rPr>
          <w:rFonts w:ascii="Times New Roman" w:hAnsi="Times New Roman" w:cs="Times New Roman"/>
          <w:b/>
          <w:bCs/>
          <w:color w:val="000000"/>
          <w:sz w:val="32"/>
          <w:szCs w:val="32"/>
        </w:rPr>
      </w:pPr>
    </w:p>
    <w:p w:rsidR="00FF1FEC" w:rsidRDefault="00FF1FEC">
      <w:pPr>
        <w:jc w:val="center"/>
        <w:rPr>
          <w:rFonts w:ascii="Times New Roman" w:hAnsi="Times New Roman" w:cs="Times New Roman"/>
          <w:b/>
          <w:bCs/>
          <w:color w:val="000000"/>
          <w:sz w:val="32"/>
          <w:szCs w:val="32"/>
        </w:rPr>
      </w:pPr>
    </w:p>
    <w:p w:rsidR="00FF1FEC" w:rsidRDefault="00000000">
      <w:pPr>
        <w:jc w:val="center"/>
        <w:rPr>
          <w:rFonts w:ascii="Times New Roman" w:hAnsi="Times New Roman" w:cs="Times New Roman"/>
          <w:b/>
          <w:bCs/>
          <w:color w:val="000000"/>
          <w:sz w:val="32"/>
          <w:szCs w:val="32"/>
        </w:rPr>
      </w:pPr>
      <w:r>
        <w:rPr>
          <w:rFonts w:ascii="Times New Roman" w:hAnsi="Times New Roman" w:cs="Times New Roman"/>
          <w:b/>
          <w:bCs/>
          <w:color w:val="000000"/>
          <w:sz w:val="32"/>
          <w:szCs w:val="32"/>
        </w:rPr>
        <w:t>Completion date:</w:t>
      </w:r>
      <w:r>
        <w:rPr>
          <w:rFonts w:ascii="Times New Roman" w:hAnsi="Times New Roman" w:cs="Times New Roman" w:hint="eastAsia"/>
          <w:b/>
          <w:bCs/>
          <w:color w:val="000000"/>
          <w:sz w:val="32"/>
          <w:szCs w:val="32"/>
        </w:rPr>
        <w:t xml:space="preserve">  </w:t>
      </w:r>
      <w:r w:rsidR="00DA7406">
        <w:rPr>
          <w:rFonts w:ascii="Times New Roman" w:hAnsi="Times New Roman" w:cs="Times New Roman"/>
          <w:b/>
          <w:bCs/>
          <w:color w:val="000000"/>
          <w:sz w:val="32"/>
          <w:szCs w:val="32"/>
        </w:rPr>
        <w:t>13</w:t>
      </w:r>
      <w:r>
        <w:rPr>
          <w:rFonts w:ascii="Times New Roman" w:hAnsi="Times New Roman" w:cs="Times New Roman" w:hint="eastAsia"/>
          <w:b/>
          <w:bCs/>
          <w:color w:val="000000"/>
          <w:sz w:val="32"/>
          <w:szCs w:val="32"/>
        </w:rPr>
        <w:t>/1</w:t>
      </w:r>
      <w:r w:rsidR="00DA7406">
        <w:rPr>
          <w:rFonts w:ascii="Times New Roman" w:hAnsi="Times New Roman" w:cs="Times New Roman"/>
          <w:b/>
          <w:bCs/>
          <w:color w:val="000000"/>
          <w:sz w:val="32"/>
          <w:szCs w:val="32"/>
        </w:rPr>
        <w:t>2</w:t>
      </w:r>
      <w:r>
        <w:rPr>
          <w:rFonts w:ascii="Times New Roman" w:hAnsi="Times New Roman" w:cs="Times New Roman" w:hint="eastAsia"/>
          <w:b/>
          <w:bCs/>
          <w:color w:val="000000"/>
          <w:sz w:val="32"/>
          <w:szCs w:val="32"/>
        </w:rPr>
        <w:t>/2022</w:t>
      </w:r>
    </w:p>
    <w:p w:rsidR="00FF1FEC" w:rsidRDefault="00FF1FEC">
      <w:pPr>
        <w:widowControl/>
        <w:shd w:val="clear" w:color="auto" w:fill="FFFFFF"/>
        <w:spacing w:after="225" w:line="360" w:lineRule="atLeast"/>
        <w:jc w:val="left"/>
        <w:rPr>
          <w:rFonts w:ascii="Times New Roman" w:eastAsia="Helvetica" w:hAnsi="Times New Roman" w:cs="Times New Roman"/>
          <w:color w:val="333333"/>
          <w:kern w:val="0"/>
          <w:sz w:val="30"/>
          <w:szCs w:val="30"/>
          <w:shd w:val="clear" w:color="auto" w:fill="FFFFFF"/>
          <w:lang w:bidi="ar"/>
        </w:rPr>
      </w:pPr>
    </w:p>
    <w:p w:rsidR="00FF1FEC" w:rsidRDefault="00FF1FEC" w:rsidP="007902D6">
      <w:pPr>
        <w:pStyle w:val="a0"/>
        <w:ind w:firstLineChars="0" w:firstLine="0"/>
        <w:rPr>
          <w:rFonts w:ascii="Times New Roman" w:cs="Times New Roman"/>
          <w:color w:val="333333"/>
          <w:sz w:val="30"/>
          <w:szCs w:val="30"/>
          <w:shd w:val="clear" w:color="auto" w:fill="FFFFFF"/>
          <w:lang w:val="en-US" w:bidi="ar"/>
        </w:rPr>
      </w:pPr>
    </w:p>
    <w:p w:rsidR="007902D6" w:rsidRDefault="007902D6" w:rsidP="007902D6">
      <w:pPr>
        <w:pStyle w:val="a0"/>
        <w:ind w:firstLineChars="0" w:firstLine="0"/>
        <w:rPr>
          <w:rFonts w:ascii="Times New Roman" w:cs="Times New Roman"/>
          <w:color w:val="333333"/>
          <w:sz w:val="30"/>
          <w:szCs w:val="30"/>
          <w:shd w:val="clear" w:color="auto" w:fill="FFFFFF"/>
          <w:lang w:val="en-US" w:bidi="ar"/>
        </w:rPr>
      </w:pPr>
    </w:p>
    <w:p w:rsidR="007902D6" w:rsidRDefault="007902D6" w:rsidP="007902D6">
      <w:pPr>
        <w:pStyle w:val="a0"/>
        <w:ind w:firstLineChars="0" w:firstLine="0"/>
        <w:rPr>
          <w:rFonts w:ascii="Times New Roman" w:cs="Times New Roman"/>
          <w:color w:val="333333"/>
          <w:sz w:val="30"/>
          <w:szCs w:val="30"/>
          <w:shd w:val="clear" w:color="auto" w:fill="FFFFFF"/>
          <w:lang w:val="en-US" w:bidi="ar"/>
        </w:rPr>
      </w:pPr>
    </w:p>
    <w:p w:rsidR="007902D6" w:rsidRDefault="007902D6" w:rsidP="007902D6">
      <w:pPr>
        <w:pStyle w:val="a0"/>
        <w:ind w:firstLineChars="0" w:firstLine="0"/>
        <w:rPr>
          <w:rFonts w:ascii="Times New Roman" w:cs="Times New Roman"/>
          <w:color w:val="333333"/>
          <w:sz w:val="30"/>
          <w:szCs w:val="30"/>
          <w:shd w:val="clear" w:color="auto" w:fill="FFFFFF"/>
          <w:lang w:val="en-US" w:bidi="ar"/>
        </w:rPr>
      </w:pPr>
    </w:p>
    <w:p w:rsidR="007902D6" w:rsidRDefault="007902D6" w:rsidP="007902D6">
      <w:pPr>
        <w:pStyle w:val="a0"/>
        <w:ind w:firstLineChars="0" w:firstLine="0"/>
        <w:rPr>
          <w:rFonts w:ascii="Times New Roman" w:cs="Times New Roman"/>
          <w:color w:val="333333"/>
          <w:sz w:val="30"/>
          <w:szCs w:val="30"/>
          <w:shd w:val="clear" w:color="auto" w:fill="FFFFFF"/>
          <w:lang w:val="en-US" w:bidi="ar"/>
        </w:rPr>
      </w:pPr>
    </w:p>
    <w:p w:rsidR="002A57BA" w:rsidRDefault="002A57BA" w:rsidP="007902D6">
      <w:pPr>
        <w:pStyle w:val="a0"/>
        <w:ind w:firstLineChars="0" w:firstLine="0"/>
        <w:rPr>
          <w:rFonts w:ascii="Times New Roman" w:cs="Times New Roman"/>
          <w:color w:val="333333"/>
          <w:sz w:val="30"/>
          <w:szCs w:val="30"/>
          <w:shd w:val="clear" w:color="auto" w:fill="FFFFFF"/>
          <w:lang w:val="en-US" w:bidi="ar"/>
        </w:rPr>
      </w:pPr>
    </w:p>
    <w:p w:rsidR="002A57BA" w:rsidRDefault="002A57BA" w:rsidP="007902D6">
      <w:pPr>
        <w:pStyle w:val="a0"/>
        <w:ind w:firstLineChars="0" w:firstLine="0"/>
        <w:rPr>
          <w:rFonts w:ascii="Times New Roman" w:cs="Times New Roman"/>
          <w:color w:val="333333"/>
          <w:sz w:val="30"/>
          <w:szCs w:val="30"/>
          <w:shd w:val="clear" w:color="auto" w:fill="FFFFFF"/>
          <w:lang w:val="en-US" w:bidi="ar"/>
        </w:rPr>
      </w:pPr>
    </w:p>
    <w:p w:rsidR="002A57BA" w:rsidRDefault="002A57BA" w:rsidP="007902D6">
      <w:pPr>
        <w:pStyle w:val="a0"/>
        <w:ind w:firstLineChars="0" w:firstLine="0"/>
        <w:rPr>
          <w:rFonts w:ascii="Times New Roman" w:cs="Times New Roman"/>
          <w:color w:val="333333"/>
          <w:sz w:val="30"/>
          <w:szCs w:val="30"/>
          <w:shd w:val="clear" w:color="auto" w:fill="FFFFFF"/>
          <w:lang w:val="en-US" w:bidi="ar"/>
        </w:rPr>
      </w:pPr>
    </w:p>
    <w:p w:rsidR="002A57BA" w:rsidRDefault="002A57BA" w:rsidP="007902D6">
      <w:pPr>
        <w:pStyle w:val="a0"/>
        <w:ind w:firstLineChars="0" w:firstLine="0"/>
        <w:rPr>
          <w:rFonts w:ascii="Times New Roman" w:cs="Times New Roman"/>
          <w:color w:val="333333"/>
          <w:sz w:val="30"/>
          <w:szCs w:val="30"/>
          <w:shd w:val="clear" w:color="auto" w:fill="FFFFFF"/>
          <w:lang w:val="en-US" w:bidi="ar"/>
        </w:rPr>
      </w:pPr>
    </w:p>
    <w:p w:rsidR="002A57BA" w:rsidRDefault="002A57BA" w:rsidP="007902D6">
      <w:pPr>
        <w:pStyle w:val="a0"/>
        <w:ind w:firstLineChars="0" w:firstLine="0"/>
        <w:rPr>
          <w:rFonts w:ascii="Times New Roman" w:cs="Times New Roman"/>
          <w:color w:val="333333"/>
          <w:sz w:val="30"/>
          <w:szCs w:val="30"/>
          <w:shd w:val="clear" w:color="auto" w:fill="FFFFFF"/>
          <w:lang w:val="en-US" w:bidi="ar"/>
        </w:rPr>
      </w:pPr>
    </w:p>
    <w:p w:rsidR="007902D6" w:rsidRPr="007902D6" w:rsidRDefault="007902D6" w:rsidP="007902D6">
      <w:pPr>
        <w:pStyle w:val="a0"/>
        <w:ind w:firstLineChars="0" w:firstLine="0"/>
        <w:rPr>
          <w:rFonts w:ascii="Times New Roman" w:cs="Times New Roman"/>
          <w:color w:val="333333"/>
          <w:sz w:val="30"/>
          <w:szCs w:val="30"/>
          <w:shd w:val="clear" w:color="auto" w:fill="FFFFFF"/>
          <w:lang w:val="en-US" w:bidi="ar"/>
        </w:rPr>
      </w:pPr>
    </w:p>
    <w:p w:rsidR="00FF1FEC" w:rsidRDefault="00FF1FEC">
      <w:pPr>
        <w:pStyle w:val="a0"/>
        <w:ind w:firstLine="300"/>
        <w:rPr>
          <w:rFonts w:ascii="Times New Roman" w:eastAsia="Helvetica" w:cs="Times New Roman"/>
          <w:color w:val="333333"/>
          <w:sz w:val="30"/>
          <w:szCs w:val="30"/>
          <w:shd w:val="clear" w:color="auto" w:fill="FFFFFF"/>
          <w:lang w:val="en-US" w:bidi="ar"/>
        </w:rPr>
      </w:pPr>
    </w:p>
    <w:p w:rsidR="00FF1FEC" w:rsidRDefault="00FF1FEC">
      <w:pPr>
        <w:pStyle w:val="a0"/>
        <w:ind w:firstLine="300"/>
        <w:rPr>
          <w:rFonts w:ascii="Times New Roman" w:eastAsia="Helvetica" w:cs="Times New Roman"/>
          <w:color w:val="333333"/>
          <w:sz w:val="30"/>
          <w:szCs w:val="30"/>
          <w:shd w:val="clear" w:color="auto" w:fill="FFFFFF"/>
          <w:lang w:val="en-US" w:bidi="ar"/>
        </w:rPr>
      </w:pPr>
    </w:p>
    <w:p w:rsidR="00FF1FEC" w:rsidRDefault="00000000">
      <w:pPr>
        <w:jc w:val="center"/>
        <w:rPr>
          <w:rFonts w:ascii="Times New Roman" w:hAnsi="Times New Roman" w:cs="Times New Roman"/>
          <w:b/>
          <w:bCs/>
          <w:color w:val="000000"/>
          <w:sz w:val="32"/>
          <w:szCs w:val="32"/>
        </w:rPr>
      </w:pPr>
      <w:r>
        <w:rPr>
          <w:rFonts w:ascii="Times New Roman" w:hAnsi="Times New Roman" w:cs="Times New Roman" w:hint="eastAsia"/>
          <w:b/>
          <w:bCs/>
          <w:color w:val="000000"/>
          <w:sz w:val="32"/>
          <w:szCs w:val="32"/>
        </w:rPr>
        <w:t>Outline</w:t>
      </w:r>
    </w:p>
    <w:p w:rsidR="00FF1FEC" w:rsidRDefault="00000000">
      <w:pPr>
        <w:pStyle w:val="TOC1"/>
        <w:tabs>
          <w:tab w:val="right" w:leader="dot" w:pos="8508"/>
        </w:tabs>
        <w:spacing w:line="340" w:lineRule="atLeast"/>
        <w:rPr>
          <w:rFonts w:ascii="Times New Roman" w:hAnsi="Times New Roman" w:cs="Times New Roman"/>
          <w:sz w:val="28"/>
          <w:szCs w:val="28"/>
        </w:rPr>
      </w:pPr>
      <w:r>
        <w:rPr>
          <w:rFonts w:ascii="Times New Roman" w:hAnsi="Times New Roman"/>
          <w:b/>
          <w:bCs/>
          <w:sz w:val="28"/>
          <w:szCs w:val="28"/>
        </w:rPr>
        <w:fldChar w:fldCharType="begin"/>
      </w:r>
      <w:r>
        <w:rPr>
          <w:rFonts w:ascii="Times New Roman" w:hAnsi="Times New Roman"/>
          <w:b/>
          <w:bCs/>
          <w:sz w:val="28"/>
          <w:szCs w:val="28"/>
        </w:rPr>
        <w:instrText xml:space="preserve">TOC \o "1-3" \h \u </w:instrText>
      </w:r>
      <w:r>
        <w:rPr>
          <w:rFonts w:ascii="Times New Roman" w:hAnsi="Times New Roman"/>
          <w:b/>
          <w:bCs/>
          <w:sz w:val="28"/>
          <w:szCs w:val="28"/>
        </w:rPr>
        <w:fldChar w:fldCharType="separate"/>
      </w:r>
    </w:p>
    <w:p w:rsidR="00FF1FEC" w:rsidRDefault="00000000">
      <w:pPr>
        <w:pStyle w:val="TOC1"/>
        <w:tabs>
          <w:tab w:val="right" w:leader="dot" w:pos="8508"/>
        </w:tabs>
        <w:spacing w:line="340" w:lineRule="atLeast"/>
        <w:rPr>
          <w:rFonts w:ascii="Times New Roman" w:hAnsi="Times New Roman" w:cs="Times New Roman"/>
          <w:sz w:val="28"/>
          <w:szCs w:val="28"/>
        </w:rPr>
      </w:pPr>
      <w:r>
        <w:rPr>
          <w:rFonts w:ascii="Times New Roman" w:hAnsi="Times New Roman" w:cs="Times New Roman" w:hint="eastAsia"/>
          <w:sz w:val="28"/>
          <w:szCs w:val="28"/>
        </w:rPr>
        <w:t>Abstract....</w:t>
      </w:r>
      <w:r>
        <w:rPr>
          <w:rFonts w:ascii="Times New Roman" w:hAnsi="Times New Roman" w:cs="Times New Roman" w:hint="eastAsia"/>
          <w:color w:val="000000"/>
          <w:sz w:val="28"/>
          <w:szCs w:val="28"/>
        </w:rPr>
        <w:t>........................................................................................</w:t>
      </w:r>
      <w:r>
        <w:rPr>
          <w:rFonts w:ascii="Times New Roman" w:hAnsi="Times New Roman" w:cs="Times New Roman" w:hint="eastAsia"/>
          <w:sz w:val="28"/>
          <w:szCs w:val="28"/>
        </w:rPr>
        <w:t>....3</w:t>
      </w:r>
    </w:p>
    <w:p w:rsidR="00FF1FEC" w:rsidRDefault="00000000">
      <w:pPr>
        <w:pStyle w:val="TOC1"/>
        <w:tabs>
          <w:tab w:val="right" w:leader="dot" w:pos="8508"/>
        </w:tabs>
        <w:spacing w:line="340" w:lineRule="atLeast"/>
        <w:rPr>
          <w:rFonts w:ascii="Times New Roman" w:hAnsi="Times New Roman" w:cs="Times New Roman"/>
          <w:sz w:val="28"/>
          <w:szCs w:val="28"/>
        </w:rPr>
      </w:pPr>
      <w:hyperlink w:anchor="_Toc7064" w:history="1">
        <w:r>
          <w:rPr>
            <w:rFonts w:ascii="Times New Roman" w:hAnsi="Times New Roman" w:cs="Times New Roman"/>
            <w:sz w:val="28"/>
            <w:szCs w:val="28"/>
          </w:rPr>
          <w:t>Introductio</w:t>
        </w:r>
        <w:r>
          <w:rPr>
            <w:rFonts w:ascii="Times New Roman" w:hAnsi="Times New Roman" w:cs="Times New Roman" w:hint="eastAsia"/>
            <w:sz w:val="28"/>
            <w:szCs w:val="28"/>
          </w:rPr>
          <w:t>n.....</w:t>
        </w:r>
        <w:r>
          <w:rPr>
            <w:rFonts w:ascii="Times New Roman" w:hAnsi="Times New Roman" w:cs="Times New Roman" w:hint="eastAsia"/>
            <w:color w:val="000000"/>
            <w:sz w:val="28"/>
            <w:szCs w:val="28"/>
          </w:rPr>
          <w:t>.................................................................................</w:t>
        </w:r>
        <w:r>
          <w:rPr>
            <w:rFonts w:ascii="Times New Roman" w:hAnsi="Times New Roman" w:cs="Times New Roman" w:hint="eastAsia"/>
            <w:sz w:val="28"/>
            <w:szCs w:val="28"/>
          </w:rPr>
          <w:t>....4</w:t>
        </w:r>
      </w:hyperlink>
    </w:p>
    <w:p w:rsidR="00FF1FEC" w:rsidRDefault="00000000">
      <w:pPr>
        <w:rPr>
          <w:rFonts w:ascii="Times New Roman" w:hAnsi="Times New Roman" w:cs="Times New Roman"/>
          <w:sz w:val="28"/>
          <w:szCs w:val="28"/>
        </w:rPr>
      </w:pPr>
      <w:r>
        <w:rPr>
          <w:rFonts w:ascii="Times New Roman" w:hAnsi="Times New Roman" w:cs="Times New Roman" w:hint="eastAsia"/>
          <w:sz w:val="28"/>
          <w:szCs w:val="28"/>
        </w:rPr>
        <w:t xml:space="preserve">1. </w:t>
      </w:r>
      <w:hyperlink w:anchor="_Toc19918" w:history="1">
        <w:r>
          <w:rPr>
            <w:rFonts w:ascii="Times New Roman" w:hAnsi="Times New Roman" w:cs="Times New Roman" w:hint="eastAsia"/>
            <w:color w:val="000000"/>
            <w:sz w:val="28"/>
            <w:szCs w:val="28"/>
          </w:rPr>
          <w:t>Company Status...............................................................................</w:t>
        </w:r>
        <w:r>
          <w:rPr>
            <w:rFonts w:ascii="Times New Roman" w:hAnsi="Times New Roman" w:cs="Times New Roman" w:hint="eastAsia"/>
            <w:sz w:val="28"/>
            <w:szCs w:val="28"/>
          </w:rPr>
          <w:t>5</w:t>
        </w:r>
      </w:hyperlink>
    </w:p>
    <w:p w:rsidR="00FF1FEC" w:rsidRDefault="00000000">
      <w:pPr>
        <w:spacing w:line="360" w:lineRule="auto"/>
        <w:rPr>
          <w:rFonts w:ascii="Times New Roman" w:hAnsi="Times New Roman" w:cs="Times New Roman"/>
          <w:color w:val="000000"/>
          <w:sz w:val="28"/>
          <w:szCs w:val="28"/>
        </w:rPr>
      </w:pPr>
      <w:r>
        <w:rPr>
          <w:rFonts w:ascii="Times New Roman" w:hAnsi="Times New Roman" w:cs="Times New Roman" w:hint="eastAsia"/>
          <w:color w:val="000000"/>
          <w:sz w:val="28"/>
          <w:szCs w:val="28"/>
        </w:rPr>
        <w:t>2. Marketing Strategy...........................................................................8</w:t>
      </w:r>
    </w:p>
    <w:p w:rsidR="00FF1FEC" w:rsidRDefault="00000000">
      <w:pPr>
        <w:spacing w:line="360" w:lineRule="auto"/>
        <w:rPr>
          <w:rFonts w:ascii="Times New Roman" w:hAnsi="Times New Roman" w:cs="Times New Roman"/>
          <w:color w:val="000000"/>
          <w:sz w:val="28"/>
          <w:szCs w:val="28"/>
        </w:rPr>
      </w:pPr>
      <w:r>
        <w:rPr>
          <w:rFonts w:ascii="Times New Roman" w:cs="Times New Roman" w:hint="eastAsia"/>
          <w:color w:val="000000"/>
          <w:sz w:val="28"/>
          <w:szCs w:val="28"/>
        </w:rPr>
        <w:t xml:space="preserve">2.1. </w:t>
      </w:r>
      <w:r>
        <w:rPr>
          <w:rFonts w:ascii="Times New Roman" w:eastAsia="宋体" w:hAnsi="Times New Roman" w:cs="Times New Roman" w:hint="eastAsia"/>
          <w:color w:val="000000"/>
          <w:sz w:val="24"/>
          <w:shd w:val="clear" w:color="auto" w:fill="FFFFFF"/>
        </w:rPr>
        <w:t>Expanding rapidly</w:t>
      </w:r>
      <w:r>
        <w:rPr>
          <w:rFonts w:ascii="Times New Roman" w:hAnsi="Times New Roman" w:cs="Times New Roman" w:hint="eastAsia"/>
          <w:color w:val="000000"/>
          <w:sz w:val="28"/>
          <w:szCs w:val="28"/>
        </w:rPr>
        <w:t>.............................................................................8</w:t>
      </w:r>
    </w:p>
    <w:p w:rsidR="00FF1FEC" w:rsidRDefault="00000000">
      <w:pPr>
        <w:pStyle w:val="a8"/>
        <w:widowControl/>
        <w:spacing w:beforeAutospacing="0" w:afterAutospacing="0" w:line="360" w:lineRule="auto"/>
        <w:jc w:val="both"/>
        <w:rPr>
          <w:rFonts w:ascii="Times New Roman" w:hAnsi="Times New Roman"/>
          <w:color w:val="000000"/>
          <w:sz w:val="28"/>
          <w:szCs w:val="28"/>
        </w:rPr>
      </w:pPr>
      <w:r>
        <w:rPr>
          <w:rFonts w:ascii="Times New Roman" w:hint="eastAsia"/>
          <w:color w:val="000000"/>
          <w:sz w:val="28"/>
          <w:szCs w:val="28"/>
        </w:rPr>
        <w:t xml:space="preserve">2.2 </w:t>
      </w:r>
      <w:r>
        <w:rPr>
          <w:rFonts w:ascii="Times New Roman" w:eastAsia="宋体" w:hAnsi="Times New Roman" w:hint="eastAsia"/>
          <w:color w:val="000000"/>
          <w:shd w:val="clear" w:color="auto" w:fill="FFFFFF"/>
        </w:rPr>
        <w:t>Excellent Marketing Methods</w:t>
      </w:r>
      <w:r>
        <w:rPr>
          <w:rFonts w:ascii="Times New Roman" w:hAnsi="Times New Roman" w:hint="eastAsia"/>
          <w:color w:val="000000"/>
          <w:sz w:val="28"/>
          <w:szCs w:val="28"/>
        </w:rPr>
        <w:t>..............................................................9</w:t>
      </w:r>
    </w:p>
    <w:p w:rsidR="00FF1FEC" w:rsidRDefault="00000000">
      <w:pPr>
        <w:pStyle w:val="a0"/>
        <w:spacing w:line="360" w:lineRule="auto"/>
        <w:ind w:firstLineChars="0" w:firstLine="0"/>
        <w:rPr>
          <w:rFonts w:ascii="Times New Roman" w:cs="Times New Roman"/>
          <w:sz w:val="28"/>
          <w:szCs w:val="28"/>
          <w:lang w:val="en-US"/>
        </w:rPr>
      </w:pPr>
      <w:r>
        <w:rPr>
          <w:rFonts w:ascii="Times New Roman" w:cs="Times New Roman" w:hint="eastAsia"/>
          <w:sz w:val="28"/>
          <w:szCs w:val="28"/>
          <w:lang w:val="en-US"/>
        </w:rPr>
        <w:t xml:space="preserve">2.3 </w:t>
      </w:r>
      <w:r>
        <w:rPr>
          <w:rFonts w:ascii="Times New Roman" w:eastAsia="宋体" w:cs="Times New Roman" w:hint="eastAsia"/>
          <w:shd w:val="clear" w:color="auto" w:fill="FFFFFF"/>
          <w:lang w:val="en-US"/>
        </w:rPr>
        <w:t>Japanese Market</w:t>
      </w:r>
      <w:r>
        <w:rPr>
          <w:rFonts w:ascii="Times New Roman" w:cs="Times New Roman" w:hint="eastAsia"/>
          <w:sz w:val="28"/>
          <w:szCs w:val="28"/>
          <w:lang w:val="en-US"/>
        </w:rPr>
        <w:t>................................................................................10</w:t>
      </w:r>
    </w:p>
    <w:p w:rsidR="00FF1FEC" w:rsidRDefault="00000000">
      <w:pPr>
        <w:pStyle w:val="a0"/>
        <w:spacing w:line="360" w:lineRule="auto"/>
        <w:ind w:firstLineChars="0" w:firstLine="0"/>
        <w:rPr>
          <w:rFonts w:ascii="Times New Roman" w:cs="Times New Roman"/>
          <w:sz w:val="28"/>
          <w:szCs w:val="28"/>
          <w:lang w:val="en-US"/>
        </w:rPr>
      </w:pPr>
      <w:r>
        <w:rPr>
          <w:rFonts w:ascii="Times New Roman" w:cs="Times New Roman" w:hint="eastAsia"/>
          <w:sz w:val="28"/>
          <w:szCs w:val="28"/>
          <w:lang w:val="en-US"/>
        </w:rPr>
        <w:t xml:space="preserve">3. </w:t>
      </w:r>
      <w:r>
        <w:rPr>
          <w:rFonts w:ascii="Times New Roman" w:eastAsia="宋体" w:cs="Times New Roman"/>
          <w:sz w:val="28"/>
          <w:szCs w:val="28"/>
          <w:shd w:val="clear" w:color="auto" w:fill="FFFFFF"/>
          <w:lang w:val="en-US"/>
        </w:rPr>
        <w:t>Future Development in the Marketing</w:t>
      </w:r>
      <w:r>
        <w:rPr>
          <w:rFonts w:ascii="Times New Roman" w:eastAsia="宋体" w:cs="Times New Roman" w:hint="eastAsia"/>
          <w:sz w:val="28"/>
          <w:szCs w:val="28"/>
          <w:shd w:val="clear" w:color="auto" w:fill="FFFFFF"/>
          <w:lang w:val="en-US"/>
        </w:rPr>
        <w:t>......</w:t>
      </w:r>
      <w:r>
        <w:rPr>
          <w:rFonts w:ascii="Times New Roman" w:cs="Times New Roman" w:hint="eastAsia"/>
          <w:sz w:val="28"/>
          <w:szCs w:val="28"/>
          <w:lang w:val="en-US"/>
        </w:rPr>
        <w:t>.......................................11</w:t>
      </w:r>
    </w:p>
    <w:p w:rsidR="00FF1FEC" w:rsidRDefault="00000000">
      <w:pPr>
        <w:pStyle w:val="a0"/>
        <w:spacing w:line="360" w:lineRule="auto"/>
        <w:ind w:firstLineChars="0" w:firstLine="0"/>
        <w:rPr>
          <w:rFonts w:ascii="Times New Roman" w:cs="Times New Roman"/>
          <w:sz w:val="28"/>
          <w:szCs w:val="28"/>
          <w:lang w:val="en-US"/>
        </w:rPr>
      </w:pPr>
      <w:r>
        <w:rPr>
          <w:rFonts w:ascii="Times New Roman" w:cs="Times New Roman"/>
          <w:sz w:val="28"/>
          <w:szCs w:val="28"/>
          <w:lang w:val="en-US"/>
        </w:rPr>
        <w:t>Conclusion</w:t>
      </w:r>
      <w:r>
        <w:rPr>
          <w:rFonts w:ascii="Times New Roman" w:cs="Times New Roman"/>
          <w:sz w:val="28"/>
          <w:szCs w:val="28"/>
          <w:lang w:val="en-US"/>
        </w:rPr>
        <w:tab/>
      </w:r>
      <w:r>
        <w:rPr>
          <w:rFonts w:ascii="Times New Roman" w:cs="Times New Roman" w:hint="eastAsia"/>
          <w:sz w:val="28"/>
          <w:szCs w:val="28"/>
          <w:lang w:val="en-US"/>
        </w:rPr>
        <w:t>.....................................................................................13</w:t>
      </w:r>
    </w:p>
    <w:p w:rsidR="00FF1FEC" w:rsidRDefault="00000000">
      <w:pPr>
        <w:pStyle w:val="a0"/>
        <w:spacing w:line="360" w:lineRule="auto"/>
        <w:ind w:firstLineChars="0" w:firstLine="0"/>
        <w:rPr>
          <w:rFonts w:ascii="Times New Roman" w:cs="Times New Roman"/>
          <w:sz w:val="28"/>
          <w:szCs w:val="28"/>
          <w:lang w:val="en-US"/>
        </w:rPr>
      </w:pPr>
      <w:r>
        <w:rPr>
          <w:rFonts w:ascii="Times New Roman" w:cs="Times New Roman" w:hint="eastAsia"/>
          <w:sz w:val="28"/>
          <w:szCs w:val="28"/>
          <w:lang w:val="en-US"/>
        </w:rPr>
        <w:t>Recommendations...............................................................................13</w:t>
      </w:r>
    </w:p>
    <w:p w:rsidR="00FF1FEC" w:rsidRDefault="00000000">
      <w:pPr>
        <w:pStyle w:val="a0"/>
        <w:spacing w:line="360" w:lineRule="auto"/>
        <w:ind w:firstLineChars="0" w:firstLine="0"/>
        <w:rPr>
          <w:rFonts w:ascii="Times New Roman" w:cs="Times New Roman"/>
          <w:sz w:val="28"/>
          <w:szCs w:val="28"/>
          <w:lang w:val="en-US"/>
        </w:rPr>
      </w:pPr>
      <w:r>
        <w:rPr>
          <w:rFonts w:ascii="Times New Roman" w:cs="Times New Roman" w:hint="eastAsia"/>
          <w:sz w:val="28"/>
          <w:szCs w:val="28"/>
          <w:lang w:val="en-US"/>
        </w:rPr>
        <w:t>Reference........................</w:t>
      </w:r>
      <w:r>
        <w:rPr>
          <w:rFonts w:ascii="Times New Roman" w:cs="Times New Roman"/>
          <w:sz w:val="28"/>
          <w:szCs w:val="28"/>
          <w:lang w:val="en-US"/>
        </w:rPr>
        <w:t>.....................................................................</w:t>
      </w:r>
      <w:r>
        <w:rPr>
          <w:rFonts w:ascii="Times New Roman" w:cs="Times New Roman" w:hint="eastAsia"/>
          <w:sz w:val="28"/>
          <w:szCs w:val="28"/>
          <w:lang w:val="en-US"/>
        </w:rPr>
        <w:t>15</w:t>
      </w:r>
    </w:p>
    <w:p w:rsidR="00FF1FEC" w:rsidRDefault="00FF1FEC">
      <w:pPr>
        <w:pStyle w:val="TOC1"/>
        <w:tabs>
          <w:tab w:val="right" w:leader="dot" w:pos="8508"/>
        </w:tabs>
        <w:spacing w:line="340" w:lineRule="atLeast"/>
        <w:rPr>
          <w:rFonts w:ascii="Times New Roman" w:eastAsia="宋体" w:hAnsi="Times New Roman" w:cs="Times New Roman"/>
          <w:sz w:val="28"/>
          <w:szCs w:val="28"/>
        </w:rPr>
      </w:pPr>
    </w:p>
    <w:p w:rsidR="00FF1FEC" w:rsidRDefault="00FF1FEC">
      <w:pPr>
        <w:pStyle w:val="TOC1"/>
        <w:tabs>
          <w:tab w:val="right" w:leader="dot" w:pos="8508"/>
        </w:tabs>
        <w:spacing w:line="340" w:lineRule="atLeast"/>
        <w:rPr>
          <w:rFonts w:ascii="Times New Roman" w:eastAsia="宋体" w:hAnsi="Times New Roman"/>
          <w:sz w:val="28"/>
          <w:szCs w:val="28"/>
        </w:rPr>
      </w:pPr>
    </w:p>
    <w:p w:rsidR="00FF1FEC" w:rsidRDefault="00000000">
      <w:pPr>
        <w:widowControl/>
        <w:shd w:val="clear" w:color="auto" w:fill="FFFFFF"/>
        <w:spacing w:after="225" w:line="360" w:lineRule="atLeast"/>
        <w:jc w:val="left"/>
        <w:rPr>
          <w:rFonts w:ascii="Times New Roman"/>
          <w:b/>
          <w:bCs/>
          <w:sz w:val="28"/>
          <w:szCs w:val="28"/>
        </w:rPr>
      </w:pPr>
      <w:r>
        <w:rPr>
          <w:rFonts w:ascii="Times New Roman"/>
          <w:b/>
          <w:bCs/>
          <w:sz w:val="28"/>
          <w:szCs w:val="28"/>
        </w:rPr>
        <w:fldChar w:fldCharType="end"/>
      </w:r>
    </w:p>
    <w:p w:rsidR="00FF1FEC" w:rsidRDefault="00FF1FEC">
      <w:pPr>
        <w:widowControl/>
        <w:shd w:val="clear" w:color="auto" w:fill="FFFFFF"/>
        <w:spacing w:after="225" w:line="360" w:lineRule="atLeast"/>
        <w:jc w:val="left"/>
        <w:rPr>
          <w:rFonts w:ascii="Times New Roman"/>
          <w:b/>
          <w:bCs/>
          <w:sz w:val="28"/>
          <w:szCs w:val="28"/>
        </w:rPr>
      </w:pPr>
    </w:p>
    <w:p w:rsidR="00FF1FEC" w:rsidRDefault="00FF1FEC">
      <w:pPr>
        <w:widowControl/>
        <w:shd w:val="clear" w:color="auto" w:fill="FFFFFF"/>
        <w:spacing w:after="225" w:line="360" w:lineRule="atLeast"/>
        <w:jc w:val="left"/>
        <w:rPr>
          <w:rFonts w:ascii="Times New Roman"/>
          <w:b/>
          <w:bCs/>
          <w:sz w:val="28"/>
          <w:szCs w:val="28"/>
        </w:rPr>
      </w:pPr>
    </w:p>
    <w:p w:rsidR="00FF1FEC" w:rsidRDefault="00FF1FEC">
      <w:pPr>
        <w:widowControl/>
        <w:shd w:val="clear" w:color="auto" w:fill="FFFFFF"/>
        <w:spacing w:after="225" w:line="360" w:lineRule="atLeast"/>
        <w:jc w:val="left"/>
        <w:rPr>
          <w:rFonts w:ascii="Times New Roman"/>
          <w:b/>
          <w:bCs/>
          <w:sz w:val="28"/>
          <w:szCs w:val="28"/>
        </w:rPr>
      </w:pPr>
    </w:p>
    <w:p w:rsidR="00FF1FEC" w:rsidRDefault="00FF1FEC">
      <w:pPr>
        <w:widowControl/>
        <w:shd w:val="clear" w:color="auto" w:fill="FFFFFF"/>
        <w:spacing w:after="225" w:line="360" w:lineRule="atLeast"/>
        <w:jc w:val="center"/>
        <w:rPr>
          <w:rFonts w:ascii="Times New Roman" w:eastAsia="Helvetica" w:hAnsi="Times New Roman" w:cs="Times New Roman"/>
          <w:color w:val="333333"/>
          <w:kern w:val="0"/>
          <w:sz w:val="32"/>
          <w:szCs w:val="32"/>
          <w:shd w:val="clear" w:color="auto" w:fill="FFFFFF"/>
          <w:lang w:bidi="ar"/>
        </w:rPr>
      </w:pPr>
    </w:p>
    <w:p w:rsidR="00FF1FEC" w:rsidRDefault="00FF1FEC">
      <w:pPr>
        <w:pStyle w:val="a0"/>
        <w:ind w:firstLine="320"/>
        <w:rPr>
          <w:rFonts w:ascii="Times New Roman" w:cs="Times New Roman"/>
          <w:color w:val="333333"/>
          <w:sz w:val="32"/>
          <w:szCs w:val="32"/>
          <w:shd w:val="clear" w:color="auto" w:fill="FFFFFF"/>
          <w:lang w:val="en-US" w:bidi="ar"/>
        </w:rPr>
      </w:pPr>
    </w:p>
    <w:p w:rsidR="009E56BC" w:rsidRPr="009E56BC" w:rsidRDefault="009E56BC">
      <w:pPr>
        <w:pStyle w:val="a0"/>
        <w:ind w:firstLine="320"/>
        <w:rPr>
          <w:rFonts w:ascii="Times New Roman" w:cs="Times New Roman"/>
          <w:color w:val="333333"/>
          <w:sz w:val="32"/>
          <w:szCs w:val="32"/>
          <w:shd w:val="clear" w:color="auto" w:fill="FFFFFF"/>
          <w:lang w:val="en-US" w:bidi="ar"/>
        </w:rPr>
      </w:pPr>
    </w:p>
    <w:p w:rsidR="00FF1FEC" w:rsidRDefault="00FF1FEC">
      <w:pPr>
        <w:pStyle w:val="a0"/>
        <w:ind w:firstLine="320"/>
        <w:rPr>
          <w:rFonts w:ascii="Times New Roman" w:eastAsia="Helvetica" w:cs="Times New Roman"/>
          <w:color w:val="333333"/>
          <w:sz w:val="32"/>
          <w:szCs w:val="32"/>
          <w:shd w:val="clear" w:color="auto" w:fill="FFFFFF"/>
          <w:lang w:val="en-US" w:bidi="ar"/>
        </w:rPr>
      </w:pPr>
    </w:p>
    <w:p w:rsidR="00FF1FEC" w:rsidRDefault="00FF1FEC">
      <w:pPr>
        <w:widowControl/>
        <w:shd w:val="clear" w:color="auto" w:fill="FFFFFF"/>
        <w:spacing w:after="225" w:line="360" w:lineRule="atLeast"/>
        <w:rPr>
          <w:rFonts w:ascii="Times New Roman" w:eastAsia="Helvetica" w:hAnsi="Times New Roman" w:cs="Times New Roman"/>
          <w:color w:val="333333"/>
          <w:kern w:val="0"/>
          <w:sz w:val="32"/>
          <w:szCs w:val="32"/>
          <w:shd w:val="clear" w:color="auto" w:fill="FFFFFF"/>
          <w:lang w:bidi="ar"/>
        </w:rPr>
      </w:pPr>
    </w:p>
    <w:p w:rsidR="00FF1FEC" w:rsidRDefault="00000000">
      <w:pPr>
        <w:widowControl/>
        <w:shd w:val="clear" w:color="auto" w:fill="FFFFFF"/>
        <w:spacing w:after="225" w:line="360" w:lineRule="atLeast"/>
        <w:jc w:val="center"/>
        <w:rPr>
          <w:rFonts w:ascii="Times New Roman" w:eastAsia="Helvetica" w:hAnsi="Times New Roman" w:cs="Times New Roman"/>
          <w:b/>
          <w:bCs/>
          <w:color w:val="333333"/>
          <w:kern w:val="0"/>
          <w:sz w:val="28"/>
          <w:szCs w:val="28"/>
          <w:shd w:val="clear" w:color="auto" w:fill="FFFFFF"/>
          <w:lang w:bidi="ar"/>
        </w:rPr>
      </w:pPr>
      <w:r>
        <w:rPr>
          <w:rFonts w:ascii="Times New Roman" w:eastAsia="Helvetica" w:hAnsi="Times New Roman" w:cs="Times New Roman" w:hint="eastAsia"/>
          <w:b/>
          <w:bCs/>
          <w:color w:val="333333"/>
          <w:kern w:val="0"/>
          <w:sz w:val="28"/>
          <w:szCs w:val="28"/>
          <w:shd w:val="clear" w:color="auto" w:fill="FFFFFF"/>
          <w:lang w:bidi="ar"/>
        </w:rPr>
        <w:t>Abstract</w:t>
      </w:r>
    </w:p>
    <w:p w:rsidR="00FF1FEC" w:rsidRDefault="00000000">
      <w:pPr>
        <w:pStyle w:val="a0"/>
        <w:spacing w:line="360" w:lineRule="auto"/>
        <w:ind w:firstLineChars="200" w:firstLine="480"/>
        <w:jc w:val="both"/>
        <w:rPr>
          <w:lang w:val="en-US"/>
        </w:rPr>
      </w:pPr>
      <w:r>
        <w:rPr>
          <w:rFonts w:ascii="Times New Roman" w:eastAsia="Helvetica" w:cs="Times New Roman" w:hint="eastAsia"/>
          <w:color w:val="333333"/>
          <w:shd w:val="clear" w:color="auto" w:fill="FFFFFF"/>
          <w:lang w:val="en-US" w:bidi="ar"/>
        </w:rPr>
        <w:t xml:space="preserve">This article describes the development process and company history of Vodafone Group. As the leader of mobile operators, Vodafone, a </w:t>
      </w:r>
      <w:proofErr w:type="spellStart"/>
      <w:r>
        <w:rPr>
          <w:rFonts w:ascii="Times New Roman" w:eastAsia="Helvetica" w:cs="Times New Roman" w:hint="eastAsia"/>
          <w:color w:val="333333"/>
          <w:shd w:val="clear" w:color="auto" w:fill="FFFFFF"/>
          <w:lang w:val="en-US" w:bidi="ar"/>
        </w:rPr>
        <w:t>british</w:t>
      </w:r>
      <w:proofErr w:type="spellEnd"/>
      <w:r>
        <w:rPr>
          <w:rFonts w:ascii="Times New Roman" w:eastAsia="Helvetica" w:cs="Times New Roman" w:hint="eastAsia"/>
          <w:color w:val="333333"/>
          <w:shd w:val="clear" w:color="auto" w:fill="FFFFFF"/>
          <w:lang w:val="en-US" w:bidi="ar"/>
        </w:rPr>
        <w:t xml:space="preserve"> mobile communication company, has achieved great success in the global market strategy. This paper makes a preliminary study of Vodafone's global strategy from a strategic perspective. At the same time, this paper also makes a preliminary analysis of some investment strategies and marketing strategies of Vodafone Group, and gives suggestions for the future development and direction of efforts of Vodafone Group.</w:t>
      </w:r>
    </w:p>
    <w:p w:rsidR="00FF1FEC" w:rsidRDefault="00FF1FEC">
      <w:pPr>
        <w:widowControl/>
        <w:shd w:val="clear" w:color="auto" w:fill="FFFFFF"/>
        <w:spacing w:after="225" w:line="360" w:lineRule="auto"/>
        <w:jc w:val="center"/>
        <w:rPr>
          <w:rFonts w:ascii="Times New Roman" w:eastAsia="Helvetica" w:hAnsi="Times New Roman" w:cs="Times New Roman"/>
          <w:color w:val="333333"/>
          <w:kern w:val="0"/>
          <w:sz w:val="24"/>
          <w:shd w:val="clear" w:color="auto" w:fill="FFFFFF"/>
          <w:lang w:bidi="ar"/>
        </w:rPr>
      </w:pPr>
    </w:p>
    <w:p w:rsidR="00FF1FEC" w:rsidRDefault="00FF1FEC">
      <w:pPr>
        <w:widowControl/>
        <w:shd w:val="clear" w:color="auto" w:fill="FFFFFF"/>
        <w:spacing w:after="225" w:line="360" w:lineRule="atLeast"/>
        <w:jc w:val="center"/>
        <w:rPr>
          <w:rFonts w:ascii="Times New Roman" w:eastAsia="Helvetica" w:hAnsi="Times New Roman" w:cs="Times New Roman"/>
          <w:color w:val="333333"/>
          <w:kern w:val="0"/>
          <w:sz w:val="32"/>
          <w:szCs w:val="32"/>
          <w:shd w:val="clear" w:color="auto" w:fill="FFFFFF"/>
          <w:lang w:bidi="ar"/>
        </w:rPr>
      </w:pPr>
    </w:p>
    <w:p w:rsidR="00FF1FEC" w:rsidRDefault="00FF1FEC">
      <w:pPr>
        <w:widowControl/>
        <w:shd w:val="clear" w:color="auto" w:fill="FFFFFF"/>
        <w:spacing w:after="225" w:line="360" w:lineRule="atLeast"/>
        <w:jc w:val="center"/>
        <w:rPr>
          <w:rFonts w:ascii="Times New Roman" w:eastAsia="Helvetica" w:hAnsi="Times New Roman" w:cs="Times New Roman"/>
          <w:color w:val="333333"/>
          <w:kern w:val="0"/>
          <w:sz w:val="32"/>
          <w:szCs w:val="32"/>
          <w:shd w:val="clear" w:color="auto" w:fill="FFFFFF"/>
          <w:lang w:bidi="ar"/>
        </w:rPr>
      </w:pPr>
    </w:p>
    <w:p w:rsidR="00FF1FEC" w:rsidRDefault="00FF1FEC">
      <w:pPr>
        <w:widowControl/>
        <w:shd w:val="clear" w:color="auto" w:fill="FFFFFF"/>
        <w:spacing w:after="225" w:line="360" w:lineRule="atLeast"/>
        <w:jc w:val="center"/>
        <w:rPr>
          <w:rFonts w:ascii="Times New Roman" w:eastAsia="Helvetica" w:hAnsi="Times New Roman" w:cs="Times New Roman"/>
          <w:color w:val="333333"/>
          <w:kern w:val="0"/>
          <w:sz w:val="32"/>
          <w:szCs w:val="32"/>
          <w:shd w:val="clear" w:color="auto" w:fill="FFFFFF"/>
          <w:lang w:bidi="ar"/>
        </w:rPr>
      </w:pPr>
    </w:p>
    <w:p w:rsidR="00FF1FEC" w:rsidRDefault="00FF1FEC">
      <w:pPr>
        <w:widowControl/>
        <w:shd w:val="clear" w:color="auto" w:fill="FFFFFF"/>
        <w:spacing w:after="225" w:line="360" w:lineRule="atLeast"/>
        <w:jc w:val="center"/>
        <w:rPr>
          <w:rFonts w:ascii="Times New Roman" w:eastAsia="Helvetica" w:hAnsi="Times New Roman" w:cs="Times New Roman"/>
          <w:color w:val="333333"/>
          <w:kern w:val="0"/>
          <w:sz w:val="32"/>
          <w:szCs w:val="32"/>
          <w:shd w:val="clear" w:color="auto" w:fill="FFFFFF"/>
          <w:lang w:bidi="ar"/>
        </w:rPr>
      </w:pPr>
    </w:p>
    <w:p w:rsidR="00FF1FEC" w:rsidRDefault="00FF1FEC">
      <w:pPr>
        <w:widowControl/>
        <w:shd w:val="clear" w:color="auto" w:fill="FFFFFF"/>
        <w:spacing w:after="225" w:line="360" w:lineRule="atLeast"/>
        <w:jc w:val="center"/>
        <w:rPr>
          <w:rFonts w:ascii="Times New Roman" w:eastAsia="Helvetica" w:hAnsi="Times New Roman" w:cs="Times New Roman"/>
          <w:color w:val="333333"/>
          <w:kern w:val="0"/>
          <w:sz w:val="32"/>
          <w:szCs w:val="32"/>
          <w:shd w:val="clear" w:color="auto" w:fill="FFFFFF"/>
          <w:lang w:bidi="ar"/>
        </w:rPr>
      </w:pPr>
    </w:p>
    <w:p w:rsidR="00FF1FEC" w:rsidRDefault="00FF1FEC">
      <w:pPr>
        <w:widowControl/>
        <w:shd w:val="clear" w:color="auto" w:fill="FFFFFF"/>
        <w:spacing w:after="225" w:line="360" w:lineRule="atLeast"/>
        <w:jc w:val="center"/>
        <w:rPr>
          <w:rFonts w:ascii="Times New Roman" w:eastAsia="Helvetica" w:hAnsi="Times New Roman" w:cs="Times New Roman"/>
          <w:color w:val="333333"/>
          <w:kern w:val="0"/>
          <w:sz w:val="32"/>
          <w:szCs w:val="32"/>
          <w:shd w:val="clear" w:color="auto" w:fill="FFFFFF"/>
          <w:lang w:bidi="ar"/>
        </w:rPr>
      </w:pPr>
    </w:p>
    <w:p w:rsidR="00FF1FEC" w:rsidRDefault="00FF1FEC">
      <w:pPr>
        <w:widowControl/>
        <w:shd w:val="clear" w:color="auto" w:fill="FFFFFF"/>
        <w:spacing w:after="225" w:line="360" w:lineRule="atLeast"/>
        <w:jc w:val="center"/>
        <w:rPr>
          <w:rFonts w:ascii="Times New Roman" w:eastAsia="Helvetica" w:hAnsi="Times New Roman" w:cs="Times New Roman"/>
          <w:color w:val="333333"/>
          <w:kern w:val="0"/>
          <w:sz w:val="32"/>
          <w:szCs w:val="32"/>
          <w:shd w:val="clear" w:color="auto" w:fill="FFFFFF"/>
          <w:lang w:bidi="ar"/>
        </w:rPr>
      </w:pPr>
    </w:p>
    <w:p w:rsidR="00FF1FEC" w:rsidRDefault="00FF1FEC">
      <w:pPr>
        <w:widowControl/>
        <w:shd w:val="clear" w:color="auto" w:fill="FFFFFF"/>
        <w:spacing w:after="225" w:line="360" w:lineRule="atLeast"/>
        <w:jc w:val="center"/>
        <w:rPr>
          <w:rFonts w:ascii="Times New Roman" w:eastAsia="Helvetica" w:hAnsi="Times New Roman" w:cs="Times New Roman"/>
          <w:color w:val="333333"/>
          <w:kern w:val="0"/>
          <w:sz w:val="32"/>
          <w:szCs w:val="32"/>
          <w:shd w:val="clear" w:color="auto" w:fill="FFFFFF"/>
          <w:lang w:bidi="ar"/>
        </w:rPr>
      </w:pPr>
    </w:p>
    <w:p w:rsidR="00FF1FEC" w:rsidRDefault="00FF1FEC" w:rsidP="00ED472C">
      <w:pPr>
        <w:pStyle w:val="a0"/>
        <w:ind w:firstLineChars="0" w:firstLine="0"/>
        <w:rPr>
          <w:rFonts w:ascii="Times New Roman" w:cs="Times New Roman"/>
          <w:color w:val="333333"/>
          <w:sz w:val="32"/>
          <w:szCs w:val="32"/>
          <w:shd w:val="clear" w:color="auto" w:fill="FFFFFF"/>
          <w:lang w:val="en-US" w:bidi="ar"/>
        </w:rPr>
      </w:pPr>
    </w:p>
    <w:p w:rsidR="00ED472C" w:rsidRPr="00ED472C" w:rsidRDefault="00ED472C" w:rsidP="00ED472C">
      <w:pPr>
        <w:pStyle w:val="a0"/>
        <w:ind w:firstLineChars="0" w:firstLine="0"/>
        <w:rPr>
          <w:rFonts w:ascii="Times New Roman" w:cs="Times New Roman"/>
          <w:color w:val="333333"/>
          <w:sz w:val="32"/>
          <w:szCs w:val="32"/>
          <w:shd w:val="clear" w:color="auto" w:fill="FFFFFF"/>
          <w:lang w:val="en-US" w:bidi="ar"/>
        </w:rPr>
      </w:pPr>
    </w:p>
    <w:p w:rsidR="00FF1FEC" w:rsidRDefault="00000000">
      <w:pPr>
        <w:widowControl/>
        <w:shd w:val="clear" w:color="auto" w:fill="FFFFFF"/>
        <w:spacing w:after="225" w:line="360" w:lineRule="atLeast"/>
        <w:jc w:val="center"/>
        <w:rPr>
          <w:rFonts w:ascii="Times New Roman" w:eastAsia="Helvetica" w:hAnsi="Times New Roman" w:cs="Times New Roman"/>
          <w:b/>
          <w:bCs/>
          <w:color w:val="333333"/>
          <w:kern w:val="0"/>
          <w:sz w:val="28"/>
          <w:szCs w:val="28"/>
          <w:shd w:val="clear" w:color="auto" w:fill="FFFFFF"/>
          <w:lang w:bidi="ar"/>
        </w:rPr>
      </w:pPr>
      <w:r>
        <w:rPr>
          <w:rFonts w:ascii="Times New Roman" w:eastAsia="Helvetica" w:hAnsi="Times New Roman" w:cs="Times New Roman"/>
          <w:b/>
          <w:bCs/>
          <w:color w:val="333333"/>
          <w:kern w:val="0"/>
          <w:sz w:val="28"/>
          <w:szCs w:val="28"/>
          <w:shd w:val="clear" w:color="auto" w:fill="FFFFFF"/>
          <w:lang w:bidi="ar"/>
        </w:rPr>
        <w:lastRenderedPageBreak/>
        <w:t>Marketing Challenges of Vodafone Group</w:t>
      </w:r>
    </w:p>
    <w:p w:rsidR="00FF1FEC" w:rsidRDefault="00000000">
      <w:pPr>
        <w:widowControl/>
        <w:shd w:val="clear" w:color="auto" w:fill="FFFFFF"/>
        <w:spacing w:after="225" w:line="360" w:lineRule="atLeast"/>
        <w:jc w:val="left"/>
        <w:rPr>
          <w:rFonts w:ascii="Times New Roman" w:eastAsia="Helvetica" w:hAnsi="Times New Roman" w:cs="Times New Roman"/>
          <w:b/>
          <w:bCs/>
          <w:color w:val="333333"/>
          <w:kern w:val="0"/>
          <w:sz w:val="28"/>
          <w:szCs w:val="28"/>
          <w:shd w:val="clear" w:color="auto" w:fill="FFFFFF"/>
          <w:lang w:bidi="ar"/>
        </w:rPr>
      </w:pPr>
      <w:r>
        <w:rPr>
          <w:rFonts w:ascii="Times New Roman" w:eastAsia="Helvetica" w:hAnsi="Times New Roman" w:cs="Times New Roman"/>
          <w:b/>
          <w:bCs/>
          <w:color w:val="333333"/>
          <w:kern w:val="0"/>
          <w:sz w:val="28"/>
          <w:szCs w:val="28"/>
          <w:shd w:val="clear" w:color="auto" w:fill="FFFFFF"/>
          <w:lang w:bidi="ar"/>
        </w:rPr>
        <w:t>Introduction</w:t>
      </w:r>
    </w:p>
    <w:p w:rsidR="00FF1FEC" w:rsidRDefault="00000000">
      <w:pPr>
        <w:widowControl/>
        <w:shd w:val="clear" w:color="auto" w:fill="FFFFFF"/>
        <w:spacing w:line="360" w:lineRule="auto"/>
        <w:ind w:firstLineChars="200" w:firstLine="480"/>
        <w:rPr>
          <w:rFonts w:ascii="Times New Roman" w:eastAsia="Helvetica" w:hAnsi="Times New Roman" w:cs="Times New Roman"/>
          <w:color w:val="333333"/>
          <w:kern w:val="0"/>
          <w:sz w:val="24"/>
          <w:shd w:val="clear" w:color="auto" w:fill="FFFFFF"/>
          <w:lang w:bidi="ar"/>
        </w:rPr>
      </w:pPr>
      <w:r>
        <w:rPr>
          <w:rFonts w:ascii="Times New Roman" w:eastAsia="Helvetica" w:hAnsi="Times New Roman" w:cs="Times New Roman"/>
          <w:color w:val="333333"/>
          <w:kern w:val="0"/>
          <w:sz w:val="24"/>
          <w:shd w:val="clear" w:color="auto" w:fill="FFFFFF"/>
          <w:lang w:bidi="ar"/>
        </w:rPr>
        <w:t xml:space="preserve">Vodafone </w:t>
      </w:r>
      <w:r>
        <w:rPr>
          <w:rFonts w:ascii="Times New Roman" w:eastAsia="Helvetica" w:hAnsi="Times New Roman" w:cs="Times New Roman" w:hint="eastAsia"/>
          <w:color w:val="333333"/>
          <w:kern w:val="0"/>
          <w:sz w:val="24"/>
          <w:shd w:val="clear" w:color="auto" w:fill="FFFFFF"/>
          <w:lang w:bidi="ar"/>
        </w:rPr>
        <w:t>Group</w:t>
      </w:r>
      <w:r>
        <w:rPr>
          <w:rFonts w:ascii="Times New Roman" w:eastAsia="Helvetica" w:hAnsi="Times New Roman" w:cs="Times New Roman"/>
          <w:color w:val="333333"/>
          <w:kern w:val="0"/>
          <w:sz w:val="24"/>
          <w:shd w:val="clear" w:color="auto" w:fill="FFFFFF"/>
          <w:lang w:bidi="ar"/>
        </w:rPr>
        <w:t xml:space="preserve"> is a </w:t>
      </w:r>
      <w:proofErr w:type="gramStart"/>
      <w:r>
        <w:rPr>
          <w:rFonts w:ascii="Times New Roman" w:eastAsia="Helvetica" w:hAnsi="Times New Roman" w:cs="Times New Roman"/>
          <w:color w:val="333333"/>
          <w:kern w:val="0"/>
          <w:sz w:val="24"/>
          <w:shd w:val="clear" w:color="auto" w:fill="FFFFFF"/>
          <w:lang w:bidi="ar"/>
        </w:rPr>
        <w:t>world famous</w:t>
      </w:r>
      <w:proofErr w:type="gramEnd"/>
      <w:r>
        <w:rPr>
          <w:rFonts w:ascii="Times New Roman" w:eastAsia="Helvetica" w:hAnsi="Times New Roman" w:cs="Times New Roman"/>
          <w:color w:val="333333"/>
          <w:kern w:val="0"/>
          <w:sz w:val="24"/>
          <w:shd w:val="clear" w:color="auto" w:fill="FFFFFF"/>
          <w:lang w:bidi="ar"/>
        </w:rPr>
        <w:t xml:space="preserve"> mobile communication company. In 1984, Racal Electronics Plc in the United Kingdom established a subsidiary called Racal Telecom Limited</w:t>
      </w:r>
      <w:r>
        <w:rPr>
          <w:rFonts w:ascii="Times New Roman" w:eastAsia="Helvetica" w:hAnsi="Times New Roman" w:cs="Times New Roman" w:hint="eastAsia"/>
          <w:color w:val="333333"/>
          <w:kern w:val="0"/>
          <w:sz w:val="24"/>
          <w:shd w:val="clear" w:color="auto" w:fill="FFFFFF"/>
          <w:lang w:bidi="ar"/>
        </w:rPr>
        <w:t>.</w:t>
      </w:r>
      <w:r>
        <w:rPr>
          <w:rFonts w:ascii="Times New Roman" w:eastAsia="Helvetica" w:hAnsi="Times New Roman" w:cs="Times New Roman"/>
          <w:color w:val="333333"/>
          <w:kern w:val="0"/>
          <w:sz w:val="24"/>
          <w:shd w:val="clear" w:color="auto" w:fill="FFFFFF"/>
          <w:lang w:bidi="ar"/>
        </w:rPr>
        <w:t xml:space="preserve"> In October 1988, Racal Telecom Limited sold 20% of its shares to the public. In September 1991, Racal Telecom Limited separated from its parent company and became an independent company, which was officially renamed Vodafone Group Plc</w:t>
      </w:r>
      <w:r>
        <w:rPr>
          <w:rFonts w:ascii="Times New Roman" w:eastAsia="Helvetica" w:hAnsi="Times New Roman" w:cs="Times New Roman" w:hint="eastAsia"/>
          <w:color w:val="333333"/>
          <w:kern w:val="0"/>
          <w:sz w:val="24"/>
          <w:shd w:val="clear" w:color="auto" w:fill="FFFFFF"/>
          <w:lang w:bidi="ar"/>
        </w:rPr>
        <w:t>.</w:t>
      </w:r>
      <w:r>
        <w:rPr>
          <w:rFonts w:ascii="Times New Roman" w:eastAsia="Helvetica" w:hAnsi="Times New Roman" w:cs="Times New Roman"/>
          <w:color w:val="333333"/>
          <w:kern w:val="0"/>
          <w:sz w:val="24"/>
          <w:shd w:val="clear" w:color="auto" w:fill="FFFFFF"/>
          <w:lang w:bidi="ar"/>
        </w:rPr>
        <w:t xml:space="preserve"> After nearly a decade of rapid development, Vodafone has become a leader and cutting-edge developer in the British communications industry. It was merged with </w:t>
      </w:r>
      <w:proofErr w:type="spellStart"/>
      <w:r>
        <w:rPr>
          <w:rFonts w:ascii="Times New Roman" w:eastAsia="Helvetica" w:hAnsi="Times New Roman" w:cs="Times New Roman"/>
          <w:color w:val="333333"/>
          <w:kern w:val="0"/>
          <w:sz w:val="24"/>
          <w:shd w:val="clear" w:color="auto" w:fill="FFFFFF"/>
          <w:lang w:bidi="ar"/>
        </w:rPr>
        <w:t>AirTouch</w:t>
      </w:r>
      <w:proofErr w:type="spellEnd"/>
      <w:r>
        <w:rPr>
          <w:rFonts w:ascii="Times New Roman" w:eastAsia="Helvetica" w:hAnsi="Times New Roman" w:cs="Times New Roman"/>
          <w:color w:val="333333"/>
          <w:kern w:val="0"/>
          <w:sz w:val="24"/>
          <w:shd w:val="clear" w:color="auto" w:fill="FFFFFF"/>
          <w:lang w:bidi="ar"/>
        </w:rPr>
        <w:t xml:space="preserve"> Communication Company in June 1999. By November 1999, the company's market value was about 90 billion US dollars, and it ranked second in the FTSE 100, and third in Europe. The company is also one of the 25 largest companies in the world. At the end of September 1999, Vodafone of the United Kingdom and </w:t>
      </w:r>
      <w:proofErr w:type="spellStart"/>
      <w:r>
        <w:rPr>
          <w:rFonts w:ascii="Times New Roman" w:eastAsia="Helvetica" w:hAnsi="Times New Roman" w:cs="Times New Roman"/>
          <w:color w:val="333333"/>
          <w:kern w:val="0"/>
          <w:sz w:val="24"/>
          <w:shd w:val="clear" w:color="auto" w:fill="FFFFFF"/>
          <w:lang w:bidi="ar"/>
        </w:rPr>
        <w:t>AirTouch</w:t>
      </w:r>
      <w:proofErr w:type="spellEnd"/>
      <w:r>
        <w:rPr>
          <w:rFonts w:ascii="Times New Roman" w:eastAsia="Helvetica" w:hAnsi="Times New Roman" w:cs="Times New Roman"/>
          <w:color w:val="333333"/>
          <w:kern w:val="0"/>
          <w:sz w:val="24"/>
          <w:shd w:val="clear" w:color="auto" w:fill="FFFFFF"/>
          <w:lang w:bidi="ar"/>
        </w:rPr>
        <w:t xml:space="preserve"> of the United States had more than 3100000 customers in 24 countries and 5 continents.</w:t>
      </w:r>
    </w:p>
    <w:p w:rsidR="00FF1FEC" w:rsidRDefault="00000000">
      <w:pPr>
        <w:widowControl/>
        <w:shd w:val="clear" w:color="auto" w:fill="FFFFFF"/>
        <w:spacing w:line="360" w:lineRule="auto"/>
        <w:ind w:firstLineChars="200" w:firstLine="480"/>
        <w:rPr>
          <w:rFonts w:ascii="Times New Roman" w:eastAsia="Helvetica" w:hAnsi="Times New Roman" w:cs="Times New Roman"/>
          <w:color w:val="333333"/>
          <w:kern w:val="0"/>
          <w:sz w:val="24"/>
          <w:shd w:val="clear" w:color="auto" w:fill="FFFFFF"/>
          <w:lang w:bidi="ar"/>
        </w:rPr>
      </w:pPr>
      <w:r>
        <w:rPr>
          <w:rFonts w:ascii="Times New Roman" w:eastAsia="Helvetica" w:hAnsi="Times New Roman" w:cs="Times New Roman"/>
          <w:color w:val="333333"/>
          <w:kern w:val="0"/>
          <w:sz w:val="24"/>
          <w:shd w:val="clear" w:color="auto" w:fill="FFFFFF"/>
          <w:lang w:bidi="ar"/>
        </w:rPr>
        <w:t xml:space="preserve">On February 3, 2000, Mannesmann and Vodafone officially announced their merger. The merger involved nearly 400 billion German marks, equivalent to 200 billion US dollars. At that time, it was the largest company merger involving the largest amount in the world. Since then, Vodafone has continued to make large-scale acquisitions. The company successfully acquired a large stake in a Japanese company and annexed an Irish wireless communication operator. In November 2000, Vodafone agreed to buy 25% of the mobile phone subsidiary of Swisscom AG (SCM) for US $2.85 billion. Vodafone also agreed to purchase a 2.2% stake in China Mobile Ltd for US $2.5 billion. Then Vodafone invested 300 billion dollars in 2001 to expand its strength to 28 countries around the world. Vodafone once acquired Japan Telecom Holdings Inc. for $11.5 billion. It also acquired shares in several branches in Sweden and Portugal, and sold part of its 3G business to Softbank in Japan, so as to focus on the mobile phone sector and compete with DoCoMo Group and KDDI in Japan. </w:t>
      </w:r>
      <w:r>
        <w:rPr>
          <w:rFonts w:ascii="Times New Roman" w:eastAsia="Helvetica" w:hAnsi="Times New Roman" w:cs="Times New Roman"/>
          <w:color w:val="333333"/>
          <w:kern w:val="0"/>
          <w:sz w:val="24"/>
          <w:shd w:val="clear" w:color="auto" w:fill="FFFFFF"/>
          <w:lang w:bidi="ar"/>
        </w:rPr>
        <w:lastRenderedPageBreak/>
        <w:t xml:space="preserve">However, with the continuous progress of NTT </w:t>
      </w:r>
      <w:proofErr w:type="spellStart"/>
      <w:r>
        <w:rPr>
          <w:rFonts w:ascii="Times New Roman" w:eastAsia="Helvetica" w:hAnsi="Times New Roman" w:cs="Times New Roman"/>
          <w:color w:val="333333"/>
          <w:kern w:val="0"/>
          <w:sz w:val="24"/>
          <w:shd w:val="clear" w:color="auto" w:fill="FFFFFF"/>
          <w:lang w:bidi="ar"/>
        </w:rPr>
        <w:t>docomo</w:t>
      </w:r>
      <w:proofErr w:type="spellEnd"/>
      <w:r>
        <w:rPr>
          <w:rFonts w:ascii="Times New Roman" w:eastAsia="Helvetica" w:hAnsi="Times New Roman" w:cs="Times New Roman"/>
          <w:color w:val="333333"/>
          <w:kern w:val="0"/>
          <w:sz w:val="24"/>
          <w:shd w:val="clear" w:color="auto" w:fill="FFFFFF"/>
          <w:lang w:bidi="ar"/>
        </w:rPr>
        <w:t xml:space="preserve"> and K DDI, Vodafone's Japanese subsidiary has become weak. This is a strategic failure of Vodafone.</w:t>
      </w:r>
    </w:p>
    <w:p w:rsidR="00FF1FEC" w:rsidRDefault="00000000">
      <w:pPr>
        <w:widowControl/>
        <w:shd w:val="clear" w:color="auto" w:fill="FFFFFF"/>
        <w:spacing w:line="360" w:lineRule="auto"/>
        <w:ind w:firstLineChars="200" w:firstLine="480"/>
        <w:rPr>
          <w:rFonts w:ascii="Times New Roman" w:eastAsia="Helvetica" w:hAnsi="Times New Roman" w:cs="Times New Roman"/>
          <w:color w:val="333333"/>
          <w:kern w:val="0"/>
          <w:sz w:val="24"/>
          <w:shd w:val="clear" w:color="auto" w:fill="FFFFFF"/>
          <w:lang w:bidi="ar"/>
        </w:rPr>
      </w:pPr>
      <w:r>
        <w:rPr>
          <w:rFonts w:ascii="Times New Roman" w:eastAsia="Helvetica" w:hAnsi="Times New Roman" w:cs="Times New Roman"/>
          <w:color w:val="333333"/>
          <w:kern w:val="0"/>
          <w:sz w:val="24"/>
          <w:shd w:val="clear" w:color="auto" w:fill="FFFFFF"/>
          <w:lang w:bidi="ar"/>
        </w:rPr>
        <w:t xml:space="preserve">However, Vodafone never seems to admit defeat. Just when competitors such as France Telecom and Deutsche Telekom have sold assets to ease the debt pressure, Vodafone still adheres to the expansion strategy. As a mobile communication company that has swept the world, Vodafone is also ambitious for the US market. Vodafone holds 45% of the shares of Verizon, another telecom operator in the United States, but it is </w:t>
      </w:r>
      <w:r>
        <w:rPr>
          <w:rFonts w:ascii="Times New Roman" w:eastAsia="Helvetica" w:hAnsi="Times New Roman" w:cs="Times New Roman" w:hint="eastAsia"/>
          <w:color w:val="333333"/>
          <w:kern w:val="0"/>
          <w:sz w:val="24"/>
          <w:shd w:val="clear" w:color="auto" w:fill="FFFFFF"/>
          <w:lang w:bidi="ar"/>
        </w:rPr>
        <w:t>u</w:t>
      </w:r>
      <w:r>
        <w:rPr>
          <w:rFonts w:ascii="Times New Roman" w:eastAsia="Helvetica" w:hAnsi="Times New Roman" w:cs="Times New Roman"/>
          <w:color w:val="333333"/>
          <w:kern w:val="0"/>
          <w:sz w:val="24"/>
          <w:shd w:val="clear" w:color="auto" w:fill="FFFFFF"/>
          <w:lang w:bidi="ar"/>
        </w:rPr>
        <w:t>nsatisfied for Vodafone not to hold the shares.</w:t>
      </w:r>
    </w:p>
    <w:p w:rsidR="00FF1FEC" w:rsidRDefault="00FF1FEC">
      <w:pPr>
        <w:widowControl/>
        <w:shd w:val="clear" w:color="auto" w:fill="FFFFFF"/>
        <w:spacing w:line="360" w:lineRule="auto"/>
        <w:ind w:firstLineChars="200" w:firstLine="480"/>
        <w:rPr>
          <w:rFonts w:ascii="Times New Roman" w:eastAsia="Helvetica" w:hAnsi="Times New Roman" w:cs="Times New Roman"/>
          <w:color w:val="333333"/>
          <w:kern w:val="0"/>
          <w:sz w:val="24"/>
          <w:shd w:val="clear" w:color="auto" w:fill="FFFFFF"/>
          <w:lang w:bidi="ar"/>
        </w:rPr>
      </w:pPr>
    </w:p>
    <w:p w:rsidR="00FF1FEC" w:rsidRDefault="00000000">
      <w:pPr>
        <w:widowControl/>
        <w:numPr>
          <w:ilvl w:val="0"/>
          <w:numId w:val="1"/>
        </w:numPr>
        <w:shd w:val="clear" w:color="auto" w:fill="FFFFFF"/>
        <w:spacing w:line="360" w:lineRule="auto"/>
        <w:rPr>
          <w:rFonts w:ascii="Times New Roman" w:eastAsia="Helvetica" w:hAnsi="Times New Roman" w:cs="Times New Roman"/>
          <w:b/>
          <w:bCs/>
          <w:color w:val="333333"/>
          <w:kern w:val="0"/>
          <w:sz w:val="28"/>
          <w:szCs w:val="28"/>
          <w:shd w:val="clear" w:color="auto" w:fill="FFFFFF"/>
          <w:lang w:bidi="ar"/>
        </w:rPr>
      </w:pPr>
      <w:r>
        <w:rPr>
          <w:rFonts w:ascii="Times New Roman" w:eastAsia="Helvetica" w:hAnsi="Times New Roman" w:cs="Times New Roman"/>
          <w:b/>
          <w:bCs/>
          <w:color w:val="333333"/>
          <w:kern w:val="0"/>
          <w:sz w:val="28"/>
          <w:szCs w:val="28"/>
          <w:shd w:val="clear" w:color="auto" w:fill="FFFFFF"/>
          <w:lang w:bidi="ar"/>
        </w:rPr>
        <w:t>Company Status</w:t>
      </w:r>
    </w:p>
    <w:p w:rsidR="00FF1FEC" w:rsidRDefault="00000000">
      <w:pPr>
        <w:spacing w:line="360" w:lineRule="auto"/>
        <w:ind w:firstLineChars="200" w:firstLine="480"/>
        <w:rPr>
          <w:rFonts w:ascii="Times New Roman" w:eastAsia="微软雅黑" w:hAnsi="Times New Roman" w:cs="Times New Roman"/>
          <w:color w:val="000000"/>
          <w:sz w:val="24"/>
          <w:shd w:val="clear" w:color="auto" w:fill="FFFFFF"/>
        </w:rPr>
      </w:pPr>
      <w:r>
        <w:rPr>
          <w:rFonts w:ascii="Times New Roman" w:eastAsia="微软雅黑" w:hAnsi="Times New Roman" w:cs="Times New Roman"/>
          <w:color w:val="000000"/>
          <w:sz w:val="24"/>
          <w:shd w:val="clear" w:color="auto" w:fill="FFFFFF"/>
        </w:rPr>
        <w:t xml:space="preserve">Vodafone released its </w:t>
      </w:r>
      <w:proofErr w:type="spellStart"/>
      <w:proofErr w:type="gramStart"/>
      <w:r>
        <w:rPr>
          <w:rFonts w:ascii="Times New Roman" w:eastAsia="微软雅黑" w:hAnsi="Times New Roman" w:cs="Times New Roman"/>
          <w:color w:val="000000"/>
          <w:sz w:val="24"/>
          <w:shd w:val="clear" w:color="auto" w:fill="FFFFFF"/>
        </w:rPr>
        <w:t>semi annual</w:t>
      </w:r>
      <w:proofErr w:type="spellEnd"/>
      <w:proofErr w:type="gramEnd"/>
      <w:r>
        <w:rPr>
          <w:rFonts w:ascii="Times New Roman" w:eastAsia="微软雅黑" w:hAnsi="Times New Roman" w:cs="Times New Roman"/>
          <w:color w:val="000000"/>
          <w:sz w:val="24"/>
          <w:shd w:val="clear" w:color="auto" w:fill="FFFFFF"/>
        </w:rPr>
        <w:t xml:space="preserve"> report on November 15. Vodafone's revenue in the first half of the fiscal year increased by 2% year on year, that is, the operating revenue was 22.93 billion euros, mainly driven by the growth of service revenue and equipment sales; Net profit in the first half of the fiscal year was 1.24 billion euros, slightly lower than 1.28 billion euros in the same period last year. Compared with Waterloo of the whole industry in 2019, Vodafone's revenue and profits seem to have increased slightly in the past two years.</w:t>
      </w:r>
      <w:r>
        <w:rPr>
          <w:rStyle w:val="aa"/>
          <w:lang w:val="en-GB"/>
        </w:rPr>
        <w:footnoteReference w:id="1"/>
      </w:r>
      <w:r>
        <w:rPr>
          <w:rFonts w:ascii="Times New Roman" w:eastAsia="微软雅黑" w:hAnsi="Times New Roman" w:cs="Times New Roman"/>
          <w:color w:val="000000"/>
          <w:sz w:val="24"/>
          <w:shd w:val="clear" w:color="auto" w:fill="FFFFFF"/>
        </w:rPr>
        <w:t xml:space="preserve"> But behind this small growth, people are also silently lamenting that the once fast running elephant may never come back! One data that </w:t>
      </w:r>
      <w:proofErr w:type="spellStart"/>
      <w:r>
        <w:rPr>
          <w:rFonts w:ascii="Times New Roman" w:eastAsia="微软雅黑" w:hAnsi="Times New Roman" w:cs="Times New Roman"/>
          <w:color w:val="000000"/>
          <w:sz w:val="24"/>
          <w:shd w:val="clear" w:color="auto" w:fill="FFFFFF"/>
        </w:rPr>
        <w:t>can not</w:t>
      </w:r>
      <w:proofErr w:type="spellEnd"/>
      <w:r>
        <w:rPr>
          <w:rFonts w:ascii="Times New Roman" w:eastAsia="微软雅黑" w:hAnsi="Times New Roman" w:cs="Times New Roman"/>
          <w:color w:val="000000"/>
          <w:sz w:val="24"/>
          <w:shd w:val="clear" w:color="auto" w:fill="FFFFFF"/>
        </w:rPr>
        <w:t xml:space="preserve"> be ignored is that after three years, the company's net profit level has not completely recovered. In fact, as a basic communication operation enterprise, "weak growth" may itself be a kind of fate. Looking at the world, no communication operation enterprise has escaped this fate. According to the report of American telecom giant AT&amp;T, the company's comprehensive operating income for the three months ended June 30, 2022 was $29.643 billion. This data decreased by 17.1% compared with USD 35.740 billion in the same period of last year, while the operating revenue decreased from USD 7.572 billion in the second quarter of 2021 to USD 4.956 billion in the second quarter of this year.</w:t>
      </w:r>
      <w:r>
        <w:rPr>
          <w:rStyle w:val="aa"/>
          <w:lang w:val="en-GB"/>
        </w:rPr>
        <w:footnoteReference w:id="2"/>
      </w:r>
      <w:r>
        <w:rPr>
          <w:rFonts w:ascii="Times New Roman" w:eastAsia="微软雅黑" w:hAnsi="Times New Roman" w:cs="Times New Roman"/>
          <w:color w:val="000000"/>
          <w:sz w:val="24"/>
          <w:shd w:val="clear" w:color="auto" w:fill="FFFFFF"/>
        </w:rPr>
        <w:t xml:space="preserve">On October 27, Comcast released its </w:t>
      </w:r>
      <w:r>
        <w:rPr>
          <w:rFonts w:ascii="Times New Roman" w:eastAsia="微软雅黑" w:hAnsi="Times New Roman" w:cs="Times New Roman"/>
          <w:color w:val="000000"/>
          <w:sz w:val="24"/>
          <w:shd w:val="clear" w:color="auto" w:fill="FFFFFF"/>
        </w:rPr>
        <w:lastRenderedPageBreak/>
        <w:t>financial report, which showed that the net profit attributable to common shareholders of the parent company in the third quarter of fiscal year 2022 (cumulative) was $2.347 billion, a year-on-year decrease of 78.86%; The operating income was 90.874 billion US dollars, up 5.61% year on year</w:t>
      </w:r>
      <w:r>
        <w:rPr>
          <w:rFonts w:ascii="Times New Roman" w:eastAsia="微软雅黑" w:hAnsi="Times New Roman" w:cs="Times New Roman" w:hint="eastAsia"/>
          <w:color w:val="000000"/>
          <w:sz w:val="24"/>
          <w:shd w:val="clear" w:color="auto" w:fill="FFFFFF"/>
        </w:rPr>
        <w:t>.</w:t>
      </w:r>
      <w:r>
        <w:rPr>
          <w:rStyle w:val="aa"/>
          <w:lang w:val="en-GB"/>
        </w:rPr>
        <w:footnoteReference w:id="3"/>
      </w:r>
      <w:r>
        <w:rPr>
          <w:rFonts w:ascii="Times New Roman" w:eastAsia="微软雅黑" w:hAnsi="Times New Roman" w:cs="Times New Roman" w:hint="eastAsia"/>
          <w:color w:val="000000"/>
          <w:sz w:val="24"/>
          <w:shd w:val="clear" w:color="auto" w:fill="FFFFFF"/>
        </w:rPr>
        <w:t xml:space="preserve"> </w:t>
      </w:r>
      <w:r>
        <w:rPr>
          <w:rFonts w:ascii="Times New Roman" w:eastAsia="微软雅黑" w:hAnsi="Times New Roman" w:cs="Times New Roman"/>
          <w:color w:val="000000"/>
          <w:sz w:val="24"/>
          <w:shd w:val="clear" w:color="auto" w:fill="FFFFFF"/>
        </w:rPr>
        <w:t>On October 27, T-Mobile US released its financial report, which showed that the net profit attributable to ordinary shareholders in the third fiscal quarter of fiscal year 2022 was $508 million, a year-on-year decrease of 26.48%; The operating income was 19.477 billion US dollars, down 0.75% year on year.</w:t>
      </w:r>
      <w:r>
        <w:rPr>
          <w:rStyle w:val="aa"/>
          <w:lang w:val="en-GB"/>
        </w:rPr>
        <w:footnoteReference w:id="4"/>
      </w:r>
      <w:r>
        <w:rPr>
          <w:rFonts w:ascii="Times New Roman" w:eastAsia="微软雅黑" w:hAnsi="Times New Roman" w:cs="Times New Roman"/>
          <w:color w:val="000000"/>
          <w:sz w:val="24"/>
          <w:shd w:val="clear" w:color="auto" w:fill="FFFFFF"/>
        </w:rPr>
        <w:t xml:space="preserve"> SoftBank Corp. announced its first fiscal quarter (April June) results as of June 30, 2022. The quarterly revenue was 1362 billion yen (about 9.35 billion dollars), compared with 1356.6 billion yen in the same period last year. The quarterly operating profit was 247.1 billion yen, compared with 283.1 billion yen in the same period last year.</w:t>
      </w:r>
      <w:r>
        <w:rPr>
          <w:rStyle w:val="aa"/>
          <w:lang w:val="en-GB"/>
        </w:rPr>
        <w:footnoteReference w:id="5"/>
      </w:r>
      <w:r>
        <w:rPr>
          <w:rFonts w:ascii="Times New Roman" w:eastAsia="微软雅黑" w:hAnsi="Times New Roman" w:cs="Times New Roman"/>
          <w:color w:val="000000"/>
          <w:sz w:val="24"/>
          <w:shd w:val="clear" w:color="auto" w:fill="FFFFFF"/>
        </w:rPr>
        <w:t xml:space="preserve"> The quarterly net profit was 128.5 billion yen, compared with 151 billion yen in the same period last year. KDDI Telecom of Japan announced its first fiscal quarter</w:t>
      </w:r>
      <w:r>
        <w:rPr>
          <w:rFonts w:ascii="Times New Roman" w:eastAsia="微软雅黑" w:hAnsi="Times New Roman" w:cs="Times New Roman" w:hint="eastAsia"/>
          <w:color w:val="000000"/>
          <w:sz w:val="24"/>
          <w:shd w:val="clear" w:color="auto" w:fill="FFFFFF"/>
        </w:rPr>
        <w:t xml:space="preserve"> </w:t>
      </w:r>
      <w:r>
        <w:rPr>
          <w:rFonts w:ascii="Times New Roman" w:eastAsia="微软雅黑" w:hAnsi="Times New Roman" w:cs="Times New Roman"/>
          <w:color w:val="000000"/>
          <w:sz w:val="24"/>
          <w:shd w:val="clear" w:color="auto" w:fill="FFFFFF"/>
        </w:rPr>
        <w:t>results as of June 30, 2022. The quarterly revenue was 1351.68 billion yen (about 9.27 billion dollars), compared with 1300.26 billion yen in the same period last year. The quarterly operating profit was 296.9 billion yen, compared with 299.2 billion yen in the same period last year. The quarterly net profit was 191.8 billion yen, compared with 189.9 billion yen in the same period last year.</w:t>
      </w:r>
      <w:r>
        <w:rPr>
          <w:rStyle w:val="aa"/>
          <w:lang w:val="en-GB"/>
        </w:rPr>
        <w:footnoteReference w:id="6"/>
      </w:r>
      <w:r>
        <w:rPr>
          <w:rFonts w:ascii="Times New Roman" w:eastAsia="微软雅黑" w:hAnsi="Times New Roman" w:cs="Times New Roman"/>
          <w:color w:val="000000"/>
          <w:sz w:val="24"/>
          <w:shd w:val="clear" w:color="auto" w:fill="FFFFFF"/>
        </w:rPr>
        <w:t xml:space="preserve"> Korea Telecom (KT) announced the results of the second quarter of 2022. The quarterly revenue was KRW 6312.2 billion (about USD 4.47 billion), compared with KRW 6027.6 billion in the same period last year. The quarterly operating profit was 459.2 billion won, compared with 475.8 billion won in the same period last year. The quarterly net profit was 363.4 billion won, compared with 370.8 billion won in the same period last year.</w:t>
      </w:r>
      <w:r>
        <w:rPr>
          <w:rStyle w:val="aa"/>
          <w:lang w:val="en-GB"/>
        </w:rPr>
        <w:footnoteReference w:id="7"/>
      </w:r>
      <w:r>
        <w:rPr>
          <w:rFonts w:ascii="Times New Roman" w:eastAsia="微软雅黑" w:hAnsi="Times New Roman" w:cs="Times New Roman"/>
          <w:color w:val="000000"/>
          <w:sz w:val="24"/>
          <w:shd w:val="clear" w:color="auto" w:fill="FFFFFF"/>
        </w:rPr>
        <w:t xml:space="preserve"> Singtel announced its first fiscal quarter results as of June 30, 2022. The quarterly revenue </w:t>
      </w:r>
      <w:r>
        <w:rPr>
          <w:rFonts w:ascii="Times New Roman" w:eastAsia="微软雅黑" w:hAnsi="Times New Roman" w:cs="Times New Roman"/>
          <w:color w:val="000000"/>
          <w:sz w:val="24"/>
          <w:shd w:val="clear" w:color="auto" w:fill="FFFFFF"/>
        </w:rPr>
        <w:lastRenderedPageBreak/>
        <w:t>was S $3.584 billion (about US $2.52 billion), up from 3.798 billion a year earlier. The quarterly net profit was 628 million yuan, compared with 445 million yuan in the same period last year.</w:t>
      </w:r>
      <w:r>
        <w:rPr>
          <w:rStyle w:val="aa"/>
          <w:lang w:val="en-GB"/>
        </w:rPr>
        <w:footnoteReference w:id="8"/>
      </w:r>
    </w:p>
    <w:p w:rsidR="00FF1FEC" w:rsidRDefault="00000000">
      <w:pPr>
        <w:pStyle w:val="a8"/>
        <w:widowControl/>
        <w:spacing w:before="360" w:beforeAutospacing="0" w:afterAutospacing="0" w:line="360" w:lineRule="auto"/>
        <w:ind w:firstLineChars="200" w:firstLine="480"/>
        <w:jc w:val="both"/>
        <w:rPr>
          <w:rFonts w:ascii="Times New Roman" w:eastAsia="宋体" w:hAnsi="Times New Roman"/>
          <w:color w:val="222222"/>
          <w:shd w:val="clear" w:color="auto" w:fill="FFFFFF"/>
        </w:rPr>
      </w:pPr>
      <w:r>
        <w:rPr>
          <w:rFonts w:ascii="Times New Roman" w:eastAsia="宋体" w:hAnsi="Times New Roman"/>
          <w:color w:val="222222"/>
          <w:shd w:val="clear" w:color="auto" w:fill="FFFFFF"/>
        </w:rPr>
        <w:t>In a word, we can say that global communication operators have fallen into a situation of stagflation, even recession. In fact, with the vigorous development of the communication industry for more than 30 years, the technical dividend brought by the initial basic communication theory has been basically eaten through, and the traditional communication demand has peaked. If there is no major breakthrough in the basic communication theory, the communication demand will not grow significantly, and the situation of the downlink channel in the communication industry cannot be reversed.</w:t>
      </w:r>
    </w:p>
    <w:p w:rsidR="00FF1FEC" w:rsidRDefault="00000000">
      <w:pPr>
        <w:pStyle w:val="a8"/>
        <w:widowControl/>
        <w:spacing w:before="360" w:beforeAutospacing="0" w:afterAutospacing="0" w:line="360" w:lineRule="auto"/>
        <w:ind w:firstLineChars="200" w:firstLine="480"/>
        <w:jc w:val="both"/>
        <w:rPr>
          <w:rFonts w:ascii="Times New Roman" w:eastAsia="宋体" w:hAnsi="Times New Roman"/>
          <w:color w:val="000000"/>
          <w:shd w:val="clear" w:color="auto" w:fill="FFFFFF"/>
        </w:rPr>
      </w:pPr>
      <w:r>
        <w:rPr>
          <w:rFonts w:ascii="Times New Roman" w:eastAsia="宋体" w:hAnsi="Times New Roman"/>
          <w:color w:val="191919"/>
          <w:shd w:val="clear" w:color="auto" w:fill="FFFFFF"/>
        </w:rPr>
        <w:t xml:space="preserve">In 2019, Nick Read, CEO of Vodafone Group, issued a statement that in order to reduce the Group's debt, Vodafone New Zealand, headquartered in Takapuna - Smales Farm on the north bank, was officially sold at a price of NZ $3.4 billion, which was purchased by a consortium composed of </w:t>
      </w:r>
      <w:proofErr w:type="spellStart"/>
      <w:r>
        <w:rPr>
          <w:rFonts w:ascii="Times New Roman" w:eastAsia="宋体" w:hAnsi="Times New Roman"/>
          <w:color w:val="191919"/>
          <w:shd w:val="clear" w:color="auto" w:fill="FFFFFF"/>
        </w:rPr>
        <w:t>Infratil</w:t>
      </w:r>
      <w:proofErr w:type="spellEnd"/>
      <w:r>
        <w:rPr>
          <w:rFonts w:ascii="Times New Roman" w:eastAsia="宋体" w:hAnsi="Times New Roman"/>
          <w:color w:val="191919"/>
          <w:shd w:val="clear" w:color="auto" w:fill="FFFFFF"/>
        </w:rPr>
        <w:t xml:space="preserve"> and Brookfield Asset Management.</w:t>
      </w:r>
      <w:r>
        <w:rPr>
          <w:rStyle w:val="aa"/>
          <w:lang w:val="en-GB"/>
        </w:rPr>
        <w:footnoteReference w:id="9"/>
      </w:r>
      <w:r>
        <w:rPr>
          <w:rFonts w:ascii="Times New Roman" w:eastAsia="宋体" w:hAnsi="Times New Roman"/>
          <w:color w:val="191919"/>
          <w:shd w:val="clear" w:color="auto" w:fill="FFFFFF"/>
        </w:rPr>
        <w:t xml:space="preserve"> In the same year, Vodafone announced that 1000 stores would be closed worldwide, and hundreds of stores would be closed in Australia! In Australia alone, Vodafone lost AUD150 million. Not only that, Vodafone lost 8 billion euros in the European market in the last fiscal year. Previously, Vodafone lost 13.5 billion pounds and 22 billion pounds in the UK.</w:t>
      </w:r>
      <w:r>
        <w:rPr>
          <w:rStyle w:val="aa"/>
          <w:lang w:val="en-GB"/>
        </w:rPr>
        <w:footnoteReference w:id="10"/>
      </w:r>
      <w:r>
        <w:rPr>
          <w:rFonts w:ascii="Times New Roman" w:eastAsia="宋体" w:hAnsi="Times New Roman"/>
          <w:color w:val="191919"/>
          <w:shd w:val="clear" w:color="auto" w:fill="FFFFFF"/>
        </w:rPr>
        <w:t xml:space="preserve">Spain was also involved in the huge crisis of Vodafone without network, and its economic losses were countless. This year, Vodafone announced that it had agreed to sell Vodafone </w:t>
      </w:r>
      <w:proofErr w:type="spellStart"/>
      <w:r>
        <w:rPr>
          <w:rFonts w:ascii="Times New Roman" w:eastAsia="宋体" w:hAnsi="Times New Roman"/>
          <w:color w:val="191919"/>
          <w:shd w:val="clear" w:color="auto" w:fill="FFFFFF"/>
        </w:rPr>
        <w:t>Magyarorsz</w:t>
      </w:r>
      <w:proofErr w:type="spellEnd"/>
      <w:r>
        <w:rPr>
          <w:rFonts w:ascii="Times New Roman" w:eastAsia="宋体" w:hAnsi="Times New Roman"/>
          <w:color w:val="191919"/>
          <w:shd w:val="clear" w:color="auto" w:fill="FFFFFF"/>
        </w:rPr>
        <w:t xml:space="preserve"> á g T</w:t>
      </w:r>
      <w:r>
        <w:rPr>
          <w:rFonts w:ascii="Times New Roman" w:eastAsia="宋体" w:hAnsi="Times New Roman" w:hint="eastAsia"/>
          <w:color w:val="191919"/>
          <w:shd w:val="clear" w:color="auto" w:fill="FFFFFF"/>
        </w:rPr>
        <w:t xml:space="preserve"> </w:t>
      </w:r>
      <w:r>
        <w:rPr>
          <w:rFonts w:ascii="Times New Roman" w:eastAsia="宋体" w:hAnsi="Times New Roman"/>
          <w:color w:val="191919"/>
          <w:shd w:val="clear" w:color="auto" w:fill="FFFFFF"/>
        </w:rPr>
        <w:t xml:space="preserve">á </w:t>
      </w:r>
      <w:proofErr w:type="spellStart"/>
      <w:r>
        <w:rPr>
          <w:rFonts w:ascii="Times New Roman" w:eastAsia="宋体" w:hAnsi="Times New Roman"/>
          <w:color w:val="191919"/>
          <w:shd w:val="clear" w:color="auto" w:fill="FFFFFF"/>
        </w:rPr>
        <w:t>vkzl</w:t>
      </w:r>
      <w:proofErr w:type="spellEnd"/>
      <w:r>
        <w:rPr>
          <w:rFonts w:ascii="Times New Roman" w:eastAsia="宋体" w:hAnsi="Times New Roman"/>
          <w:color w:val="191919"/>
          <w:shd w:val="clear" w:color="auto" w:fill="FFFFFF"/>
        </w:rPr>
        <w:t xml:space="preserve"> é </w:t>
      </w:r>
      <w:proofErr w:type="spellStart"/>
      <w:r>
        <w:rPr>
          <w:rFonts w:ascii="Times New Roman" w:eastAsia="宋体" w:hAnsi="Times New Roman"/>
          <w:color w:val="191919"/>
          <w:shd w:val="clear" w:color="auto" w:fill="FFFFFF"/>
        </w:rPr>
        <w:t>si</w:t>
      </w:r>
      <w:proofErr w:type="spellEnd"/>
      <w:r>
        <w:rPr>
          <w:rFonts w:ascii="Times New Roman" w:eastAsia="宋体" w:hAnsi="Times New Roman"/>
          <w:color w:val="191919"/>
          <w:shd w:val="clear" w:color="auto" w:fill="FFFFFF"/>
        </w:rPr>
        <w:t xml:space="preserve"> </w:t>
      </w:r>
      <w:proofErr w:type="spellStart"/>
      <w:r>
        <w:rPr>
          <w:rFonts w:ascii="Times New Roman" w:eastAsia="宋体" w:hAnsi="Times New Roman"/>
          <w:color w:val="191919"/>
          <w:shd w:val="clear" w:color="auto" w:fill="FFFFFF"/>
        </w:rPr>
        <w:t>Zrt</w:t>
      </w:r>
      <w:proofErr w:type="spellEnd"/>
      <w:r>
        <w:rPr>
          <w:rFonts w:ascii="Times New Roman" w:eastAsia="宋体" w:hAnsi="Times New Roman"/>
          <w:color w:val="191919"/>
          <w:shd w:val="clear" w:color="auto" w:fill="FFFFFF"/>
        </w:rPr>
        <w:t xml:space="preserve"> at a cash price of 1.8 billion euros enterprise value. Vodafone has reached </w:t>
      </w:r>
      <w:r>
        <w:rPr>
          <w:rFonts w:ascii="Times New Roman" w:eastAsia="宋体" w:hAnsi="Times New Roman"/>
          <w:color w:val="191919"/>
          <w:shd w:val="clear" w:color="auto" w:fill="FFFFFF"/>
        </w:rPr>
        <w:lastRenderedPageBreak/>
        <w:t xml:space="preserve">agreements with 4iG Public Limited and the Hungarian state-owned holding company Corvinus </w:t>
      </w:r>
      <w:proofErr w:type="spellStart"/>
      <w:r>
        <w:rPr>
          <w:rFonts w:ascii="Times New Roman" w:eastAsia="宋体" w:hAnsi="Times New Roman"/>
          <w:color w:val="191919"/>
          <w:shd w:val="clear" w:color="auto" w:fill="FFFFFF"/>
        </w:rPr>
        <w:t>Zrt</w:t>
      </w:r>
      <w:proofErr w:type="spellEnd"/>
      <w:r>
        <w:rPr>
          <w:rFonts w:ascii="Times New Roman" w:eastAsia="宋体" w:hAnsi="Times New Roman"/>
          <w:color w:val="191919"/>
          <w:shd w:val="clear" w:color="auto" w:fill="FFFFFF"/>
        </w:rPr>
        <w:t xml:space="preserve"> on potential sales. Recently, Vodafone gained at least $3.2 billion in revenue by selling its majority stake in Vantage Towers, a European base station company, to private equity firms. The company plans to use this money to reduce its net debt. This process is similar to using a small bucket to rescue the flooded houses. The next day, it found that the water level had risen. Earnings of 3.2 billion euros were $700 million less than the company's increased debt since March. At present, Vodafone's debt amount is $47.4 billion, about $12.8 billion higher than Vodafone's market value</w:t>
      </w:r>
      <w:r>
        <w:rPr>
          <w:rFonts w:ascii="Times New Roman" w:eastAsia="宋体" w:hAnsi="Times New Roman" w:hint="eastAsia"/>
          <w:color w:val="191919"/>
          <w:shd w:val="clear" w:color="auto" w:fill="FFFFFF"/>
        </w:rPr>
        <w:t>.</w:t>
      </w:r>
      <w:r>
        <w:rPr>
          <w:rStyle w:val="aa"/>
          <w:lang w:val="en-GB"/>
        </w:rPr>
        <w:footnoteReference w:id="11"/>
      </w:r>
    </w:p>
    <w:p w:rsidR="00FF1FEC" w:rsidRDefault="00000000">
      <w:pPr>
        <w:pStyle w:val="a8"/>
        <w:widowControl/>
        <w:numPr>
          <w:ilvl w:val="0"/>
          <w:numId w:val="1"/>
        </w:numPr>
        <w:spacing w:before="360" w:beforeAutospacing="0" w:afterAutospacing="0"/>
        <w:jc w:val="both"/>
        <w:rPr>
          <w:rFonts w:ascii="Times New Roman" w:eastAsia="Yu Gothic Medium" w:hAnsi="Times New Roman"/>
          <w:b/>
          <w:bCs/>
          <w:color w:val="000000"/>
          <w:sz w:val="28"/>
          <w:szCs w:val="28"/>
          <w:shd w:val="clear" w:color="auto" w:fill="FFFFFF"/>
        </w:rPr>
      </w:pPr>
      <w:r>
        <w:rPr>
          <w:rFonts w:ascii="Times New Roman" w:eastAsia="Yu Gothic Medium" w:hAnsi="Times New Roman"/>
          <w:b/>
          <w:bCs/>
          <w:color w:val="000000"/>
          <w:sz w:val="28"/>
          <w:szCs w:val="28"/>
          <w:shd w:val="clear" w:color="auto" w:fill="FFFFFF"/>
        </w:rPr>
        <w:t>Marketing Strategy</w:t>
      </w:r>
    </w:p>
    <w:p w:rsidR="00FF1FEC" w:rsidRDefault="00000000">
      <w:pPr>
        <w:pStyle w:val="a8"/>
        <w:widowControl/>
        <w:spacing w:before="360" w:beforeAutospacing="0" w:afterAutospacing="0"/>
        <w:jc w:val="both"/>
        <w:rPr>
          <w:rFonts w:ascii="Times New Roman" w:eastAsia="宋体" w:hAnsi="Times New Roman"/>
          <w:color w:val="000000"/>
          <w:sz w:val="28"/>
          <w:szCs w:val="28"/>
          <w:shd w:val="clear" w:color="auto" w:fill="FFFFFF"/>
        </w:rPr>
      </w:pPr>
      <w:r>
        <w:rPr>
          <w:rFonts w:ascii="Times New Roman" w:eastAsia="宋体" w:hAnsi="Times New Roman" w:hint="eastAsia"/>
          <w:color w:val="000000"/>
          <w:sz w:val="28"/>
          <w:szCs w:val="28"/>
          <w:shd w:val="clear" w:color="auto" w:fill="FFFFFF"/>
        </w:rPr>
        <w:t>2.1 Expanding rapidly</w:t>
      </w:r>
    </w:p>
    <w:p w:rsidR="00FF1FEC" w:rsidRDefault="00000000">
      <w:pPr>
        <w:pStyle w:val="a8"/>
        <w:widowControl/>
        <w:spacing w:before="360" w:beforeAutospacing="0" w:afterAutospacing="0" w:line="360" w:lineRule="auto"/>
        <w:jc w:val="both"/>
        <w:rPr>
          <w:rFonts w:ascii="Times New Roman" w:eastAsia="宋体" w:hAnsi="Times New Roman"/>
          <w:color w:val="000000"/>
          <w:shd w:val="clear" w:color="auto" w:fill="FFFFFF"/>
        </w:rPr>
      </w:pPr>
      <w:r>
        <w:rPr>
          <w:rFonts w:ascii="Times New Roman" w:eastAsia="宋体" w:hAnsi="Times New Roman"/>
          <w:color w:val="000000"/>
          <w:shd w:val="clear" w:color="auto" w:fill="FFFFFF"/>
        </w:rPr>
        <w:t xml:space="preserve">   Since entering the 21st century, Vodafone has been conquering the whole world with its powerful financial and technological advantages. This is a marketing subject that wins with core technology, makes its product differentiation level reach the extreme and benefits the public. Vodafone was in Austria, France, Germany, Greece, Ireland, Italy and Japan in November 2004 </w:t>
      </w:r>
      <w:proofErr w:type="gramStart"/>
      <w:r>
        <w:rPr>
          <w:rFonts w:ascii="Times New Roman" w:eastAsia="宋体" w:hAnsi="Times New Roman"/>
          <w:color w:val="000000"/>
          <w:shd w:val="clear" w:color="auto" w:fill="FFFFFF"/>
        </w:rPr>
        <w:t>The</w:t>
      </w:r>
      <w:proofErr w:type="gramEnd"/>
      <w:r>
        <w:rPr>
          <w:rFonts w:ascii="Times New Roman" w:eastAsia="宋体" w:hAnsi="Times New Roman"/>
          <w:color w:val="000000"/>
          <w:shd w:val="clear" w:color="auto" w:fill="FFFFFF"/>
        </w:rPr>
        <w:t xml:space="preserve"> Netherlands, Portugal, Spain, Sweden, Switzerland and the United Kingdom have started to provide Vodafone live based services in 13 countries and regions! With 3G global system -- 3G data service of the brand, and users can use 3G mobile phones to seamlessly roam between the 13 regions. In the past few years, Vodafone has made brilliant achievements in developing 3G services in the European market.</w:t>
      </w:r>
      <w:r>
        <w:rPr>
          <w:rStyle w:val="aa"/>
          <w:lang w:val="en-GB"/>
        </w:rPr>
        <w:footnoteReference w:id="12"/>
      </w:r>
      <w:r>
        <w:rPr>
          <w:rFonts w:ascii="Times New Roman" w:eastAsia="宋体" w:hAnsi="Times New Roman"/>
          <w:color w:val="000000"/>
          <w:shd w:val="clear" w:color="auto" w:fill="FFFFFF"/>
        </w:rPr>
        <w:t xml:space="preserve"> By 2007, Vodafone's services had </w:t>
      </w:r>
      <w:r>
        <w:rPr>
          <w:rFonts w:ascii="Times New Roman" w:eastAsia="宋体" w:hAnsi="Times New Roman"/>
          <w:color w:val="000000"/>
          <w:shd w:val="clear" w:color="auto" w:fill="FFFFFF"/>
        </w:rPr>
        <w:lastRenderedPageBreak/>
        <w:t>expanded to 21 countries and regions, including Hungary and Bulgaria, bringing about strong growth in data services. In addition to making every effort to develop products, innovate services, increase product differentiation advantages and improve core competitiveness, Vodafone also made careful planning during the specific implementation of marketing.</w:t>
      </w:r>
      <w:r>
        <w:rPr>
          <w:rStyle w:val="aa"/>
          <w:lang w:val="en-GB"/>
        </w:rPr>
        <w:footnoteReference w:id="13"/>
      </w:r>
      <w:r>
        <w:rPr>
          <w:rFonts w:ascii="Times New Roman" w:eastAsia="宋体" w:hAnsi="Times New Roman"/>
          <w:color w:val="000000"/>
          <w:shd w:val="clear" w:color="auto" w:fill="FFFFFF"/>
        </w:rPr>
        <w:t xml:space="preserve"> </w:t>
      </w:r>
    </w:p>
    <w:p w:rsidR="00FF1FEC" w:rsidRDefault="00000000">
      <w:pPr>
        <w:pStyle w:val="a8"/>
        <w:widowControl/>
        <w:spacing w:before="360" w:beforeAutospacing="0" w:afterAutospacing="0" w:line="360" w:lineRule="auto"/>
        <w:jc w:val="both"/>
        <w:rPr>
          <w:rFonts w:ascii="Times New Roman" w:eastAsia="宋体" w:hAnsi="Times New Roman"/>
          <w:color w:val="000000"/>
          <w:sz w:val="28"/>
          <w:szCs w:val="28"/>
          <w:shd w:val="clear" w:color="auto" w:fill="FFFFFF"/>
        </w:rPr>
      </w:pPr>
      <w:r>
        <w:rPr>
          <w:rFonts w:ascii="Times New Roman" w:eastAsia="宋体" w:hAnsi="Times New Roman" w:hint="eastAsia"/>
          <w:color w:val="000000"/>
          <w:sz w:val="28"/>
          <w:szCs w:val="28"/>
          <w:shd w:val="clear" w:color="auto" w:fill="FFFFFF"/>
        </w:rPr>
        <w:t>2.2 Excellent Marketing Methods</w:t>
      </w:r>
    </w:p>
    <w:p w:rsidR="00FF1FEC" w:rsidRDefault="00000000">
      <w:pPr>
        <w:widowControl/>
        <w:spacing w:line="360" w:lineRule="auto"/>
        <w:ind w:firstLineChars="200" w:firstLine="480"/>
        <w:rPr>
          <w:rFonts w:ascii="Times New Roman" w:eastAsia="宋体" w:hAnsi="Times New Roman" w:cs="Times New Roman"/>
          <w:color w:val="000000"/>
          <w:sz w:val="24"/>
          <w:shd w:val="clear" w:color="auto" w:fill="FFFFFF"/>
        </w:rPr>
      </w:pPr>
      <w:r>
        <w:rPr>
          <w:rFonts w:ascii="Times New Roman" w:eastAsia="宋体" w:hAnsi="Times New Roman" w:cs="Times New Roman"/>
          <w:color w:val="000000"/>
          <w:sz w:val="24"/>
          <w:shd w:val="clear" w:color="auto" w:fill="FFFFFF"/>
        </w:rPr>
        <w:t xml:space="preserve">For example, Vodafone logo is clearly printed on each terminal, which is both eye-catching and can remind consumers that the high-quality services they enjoy are provided by Vodafone, while consumption has her mentality, which can further stimulate the sales of the terminal. Vodafone also has sufficient marketing channels. Adopt </w:t>
      </w:r>
      <w:proofErr w:type="spellStart"/>
      <w:r>
        <w:rPr>
          <w:rFonts w:ascii="Times New Roman" w:eastAsia="宋体" w:hAnsi="Times New Roman" w:cs="Times New Roman"/>
          <w:color w:val="000000"/>
          <w:sz w:val="24"/>
          <w:shd w:val="clear" w:color="auto" w:fill="FFFFFF"/>
        </w:rPr>
        <w:t>multi site</w:t>
      </w:r>
      <w:proofErr w:type="spellEnd"/>
      <w:r>
        <w:rPr>
          <w:rFonts w:ascii="Times New Roman" w:eastAsia="宋体" w:hAnsi="Times New Roman" w:cs="Times New Roman"/>
          <w:color w:val="000000"/>
          <w:sz w:val="24"/>
          <w:shd w:val="clear" w:color="auto" w:fill="FFFFFF"/>
        </w:rPr>
        <w:t xml:space="preserve"> setting strategy. In addition to Vodafone flagship stores, Vodafone has also created a number of single brand stores Vodafone One, which closely connects Vodafone with users. Through these stores, Vodafone can exchange information, demonstrate new businesses, sell products and receive rewards, so that users can really experience many services and get a more real feeling. As brand stores can directly face customers, they can listen to customers' feelings at any time, have a deeper understanding of the market, and can perceive the needs of different user groups in the communication with different customers, and carry out customer differentiation analysis.</w:t>
      </w:r>
    </w:p>
    <w:p w:rsidR="00FF1FEC" w:rsidRDefault="00000000">
      <w:pPr>
        <w:widowControl/>
        <w:spacing w:line="360" w:lineRule="auto"/>
        <w:ind w:firstLineChars="200" w:firstLine="480"/>
        <w:rPr>
          <w:rFonts w:ascii="Times New Roman" w:eastAsia="宋体" w:hAnsi="Times New Roman" w:cs="Times New Roman"/>
          <w:color w:val="000000"/>
          <w:sz w:val="24"/>
          <w:shd w:val="clear" w:color="auto" w:fill="FFFFFF"/>
        </w:rPr>
      </w:pPr>
      <w:r>
        <w:rPr>
          <w:rFonts w:ascii="Times New Roman" w:eastAsia="宋体" w:hAnsi="Times New Roman" w:cs="Times New Roman"/>
          <w:color w:val="000000"/>
          <w:sz w:val="24"/>
          <w:shd w:val="clear" w:color="auto" w:fill="FFFFFF"/>
        </w:rPr>
        <w:t xml:space="preserve">In the world, no charging method is simpler and more convenient than Vodafone. Vodafone's charging is not based on traffic but on consumption events. Consumers can easily get clear bills. In addition, Vodafone has been committed to the innovation of service content and the expansion of value-added services. Vodafone has carried out various cooperation with powerful partners in the field of value-added services. These cooperation include cooperation with Microsoft to infiltrate email and instant </w:t>
      </w:r>
      <w:r>
        <w:rPr>
          <w:rFonts w:ascii="Times New Roman" w:eastAsia="宋体" w:hAnsi="Times New Roman" w:cs="Times New Roman"/>
          <w:color w:val="000000"/>
          <w:sz w:val="24"/>
          <w:shd w:val="clear" w:color="auto" w:fill="FFFFFF"/>
        </w:rPr>
        <w:lastRenderedPageBreak/>
        <w:t xml:space="preserve">messaging, cooperation with Yahoo to enter mobile advertising, cooperation with </w:t>
      </w:r>
      <w:proofErr w:type="spellStart"/>
      <w:r>
        <w:rPr>
          <w:rFonts w:ascii="Times New Roman" w:eastAsia="宋体" w:hAnsi="Times New Roman" w:cs="Times New Roman"/>
          <w:color w:val="000000"/>
          <w:sz w:val="24"/>
          <w:shd w:val="clear" w:color="auto" w:fill="FFFFFF"/>
        </w:rPr>
        <w:t>Ebay</w:t>
      </w:r>
      <w:proofErr w:type="spellEnd"/>
      <w:r>
        <w:rPr>
          <w:rFonts w:ascii="Times New Roman" w:eastAsia="宋体" w:hAnsi="Times New Roman" w:cs="Times New Roman"/>
          <w:color w:val="000000"/>
          <w:sz w:val="24"/>
          <w:shd w:val="clear" w:color="auto" w:fill="FFFFFF"/>
        </w:rPr>
        <w:t xml:space="preserve"> to enter e-commerce, cooperation with Google to enter mobile search, cooperation with </w:t>
      </w:r>
      <w:proofErr w:type="spellStart"/>
      <w:r>
        <w:rPr>
          <w:rFonts w:ascii="Times New Roman" w:eastAsia="宋体" w:hAnsi="Times New Roman" w:cs="Times New Roman"/>
          <w:color w:val="000000"/>
          <w:sz w:val="24"/>
          <w:shd w:val="clear" w:color="auto" w:fill="FFFFFF"/>
        </w:rPr>
        <w:t>MySpace</w:t>
      </w:r>
      <w:proofErr w:type="spellEnd"/>
      <w:r>
        <w:rPr>
          <w:rFonts w:ascii="Times New Roman" w:eastAsia="宋体" w:hAnsi="Times New Roman" w:cs="Times New Roman"/>
          <w:color w:val="000000"/>
          <w:sz w:val="24"/>
          <w:shd w:val="clear" w:color="auto" w:fill="FFFFFF"/>
        </w:rPr>
        <w:t xml:space="preserve"> to infiltrate the network community, cooperation with YouTube to launch mobile video, cooperation with Apple to promote iPhone in ten countries, and learning from Apple's "business model" innovation. Vodafone always follows the path of business model innovation. In addition to vigorously cooperating with major search engines, mobile phone companies, e-commerce platforms and software companies, Vodafone has also actively innovated in its business model to gain competitive advantages.</w:t>
      </w:r>
      <w:r>
        <w:rPr>
          <w:rStyle w:val="aa"/>
          <w:lang w:val="en-GB"/>
        </w:rPr>
        <w:footnoteReference w:id="14"/>
      </w:r>
    </w:p>
    <w:p w:rsidR="00FF1FEC" w:rsidRDefault="00FF1FEC">
      <w:pPr>
        <w:pStyle w:val="a0"/>
        <w:ind w:firstLine="240"/>
        <w:rPr>
          <w:lang w:val="en-US"/>
        </w:rPr>
      </w:pPr>
    </w:p>
    <w:p w:rsidR="00FF1FEC" w:rsidRDefault="00000000">
      <w:pPr>
        <w:pStyle w:val="a0"/>
        <w:ind w:firstLineChars="0" w:firstLine="0"/>
        <w:rPr>
          <w:rFonts w:ascii="Times New Roman" w:eastAsia="宋体" w:cs="Times New Roman"/>
          <w:sz w:val="28"/>
          <w:szCs w:val="28"/>
          <w:shd w:val="clear" w:color="auto" w:fill="FFFFFF"/>
          <w:lang w:val="en-US"/>
        </w:rPr>
      </w:pPr>
      <w:r>
        <w:rPr>
          <w:rFonts w:ascii="Times New Roman" w:eastAsia="宋体" w:cs="Times New Roman" w:hint="eastAsia"/>
          <w:sz w:val="28"/>
          <w:szCs w:val="28"/>
          <w:shd w:val="clear" w:color="auto" w:fill="FFFFFF"/>
          <w:lang w:val="en-US"/>
        </w:rPr>
        <w:t>2.3 Japanese Market</w:t>
      </w:r>
    </w:p>
    <w:p w:rsidR="00FF1FEC" w:rsidRDefault="00FF1FEC">
      <w:pPr>
        <w:pStyle w:val="a0"/>
        <w:ind w:firstLineChars="0" w:firstLine="0"/>
        <w:rPr>
          <w:rFonts w:ascii="Times New Roman" w:eastAsia="宋体" w:cs="Times New Roman"/>
          <w:sz w:val="28"/>
          <w:szCs w:val="28"/>
          <w:shd w:val="clear" w:color="auto" w:fill="FFFFFF"/>
          <w:lang w:val="en-US"/>
        </w:rPr>
      </w:pPr>
    </w:p>
    <w:p w:rsidR="00FF1FEC" w:rsidRDefault="00000000">
      <w:pPr>
        <w:widowControl/>
        <w:spacing w:line="360" w:lineRule="auto"/>
        <w:ind w:firstLineChars="200" w:firstLine="480"/>
        <w:rPr>
          <w:rFonts w:ascii="Times New Roman" w:eastAsia="宋体" w:hAnsi="Times New Roman" w:cs="Times New Roman"/>
          <w:color w:val="000000"/>
          <w:sz w:val="28"/>
          <w:szCs w:val="28"/>
          <w:shd w:val="clear" w:color="auto" w:fill="FFFFFF"/>
        </w:rPr>
      </w:pPr>
      <w:r>
        <w:rPr>
          <w:rFonts w:ascii="Times New Roman" w:eastAsia="宋体" w:hAnsi="Times New Roman" w:cs="Times New Roman"/>
          <w:color w:val="000000"/>
          <w:sz w:val="24"/>
          <w:shd w:val="clear" w:color="auto" w:fill="FFFFFF"/>
        </w:rPr>
        <w:t>However, Vodafone's marketing model is not always successful. In the Japanese market, Vodafone used to copy its original European marketing model, without conducting differentiated market research and investigation, or formulating development strategies for specific markets, resulting in huge economic losses. In the Japanese market, the appearance of Vodafone's mobile phone is much worse than that of the local operators.</w:t>
      </w:r>
      <w:r>
        <w:rPr>
          <w:rStyle w:val="aa"/>
          <w:lang w:val="en-GB"/>
        </w:rPr>
        <w:footnoteReference w:id="15"/>
      </w:r>
      <w:r>
        <w:rPr>
          <w:rFonts w:ascii="Times New Roman" w:eastAsia="宋体" w:hAnsi="Times New Roman" w:cs="Times New Roman"/>
          <w:color w:val="000000"/>
          <w:sz w:val="24"/>
          <w:shd w:val="clear" w:color="auto" w:fill="FFFFFF"/>
        </w:rPr>
        <w:t xml:space="preserve">It is large and bulky, and cannot provide diversified services. However, in Japan, due to different usage habits, the highest demand is music business, followed by game business, and the third is online business. Moreover, the experience and preference of Japanese users for mobile phones are quite different from those in European markets. Therefore, consumer demand has not been investigated in different target markets. Customizing mobile phones in different markets is only a simple copy of successful experience in other markets, </w:t>
      </w:r>
      <w:proofErr w:type="gramStart"/>
      <w:r>
        <w:rPr>
          <w:rFonts w:ascii="Times New Roman" w:eastAsia="宋体" w:hAnsi="Times New Roman" w:cs="Times New Roman"/>
          <w:color w:val="000000"/>
          <w:sz w:val="24"/>
          <w:shd w:val="clear" w:color="auto" w:fill="FFFFFF"/>
        </w:rPr>
        <w:t>There</w:t>
      </w:r>
      <w:proofErr w:type="gramEnd"/>
      <w:r>
        <w:rPr>
          <w:rFonts w:ascii="Times New Roman" w:eastAsia="宋体" w:hAnsi="Times New Roman" w:cs="Times New Roman"/>
          <w:color w:val="000000"/>
          <w:sz w:val="24"/>
          <w:shd w:val="clear" w:color="auto" w:fill="FFFFFF"/>
        </w:rPr>
        <w:t xml:space="preserve"> is no doubt that it will result in failure. What's worse, Vodafone does not use unlimited services, nor does it only charge monthly fees, which makes it very difficult for local </w:t>
      </w:r>
      <w:r>
        <w:rPr>
          <w:rFonts w:ascii="Times New Roman" w:eastAsia="宋体" w:hAnsi="Times New Roman" w:cs="Times New Roman"/>
          <w:color w:val="000000"/>
          <w:sz w:val="24"/>
          <w:shd w:val="clear" w:color="auto" w:fill="FFFFFF"/>
        </w:rPr>
        <w:lastRenderedPageBreak/>
        <w:t>users who are used to monthly billing. In this case, it is impossible to form scale effect. It is obvious that the sales department did not do a good job. They did not find that Japanese users and European users had different consumption habits. The marketing department did not conduct consumer research at all. Without research and research, it was impossible to form a report. Without research reports, it was impossible to make correct strategies for the market, let alone provide consumers with differentiated services.</w:t>
      </w:r>
    </w:p>
    <w:p w:rsidR="00FF1FEC" w:rsidRDefault="00000000">
      <w:pPr>
        <w:widowControl/>
        <w:spacing w:line="360" w:lineRule="auto"/>
        <w:rPr>
          <w:rFonts w:ascii="Times New Roman" w:eastAsia="宋体" w:hAnsi="Times New Roman" w:cs="Times New Roman"/>
          <w:b/>
          <w:bCs/>
          <w:color w:val="000000"/>
          <w:sz w:val="28"/>
          <w:szCs w:val="28"/>
          <w:shd w:val="clear" w:color="auto" w:fill="FFFFFF"/>
        </w:rPr>
      </w:pPr>
      <w:r>
        <w:rPr>
          <w:rFonts w:ascii="Times New Roman" w:eastAsia="宋体" w:hAnsi="Times New Roman" w:cs="Times New Roman" w:hint="eastAsia"/>
          <w:b/>
          <w:bCs/>
          <w:color w:val="000000"/>
          <w:sz w:val="28"/>
          <w:szCs w:val="28"/>
          <w:shd w:val="clear" w:color="auto" w:fill="FFFFFF"/>
        </w:rPr>
        <w:t>3.</w:t>
      </w:r>
      <w:r>
        <w:rPr>
          <w:rFonts w:ascii="Times New Roman" w:eastAsia="宋体" w:hAnsi="Times New Roman" w:cs="Times New Roman"/>
          <w:b/>
          <w:bCs/>
          <w:color w:val="000000"/>
          <w:sz w:val="28"/>
          <w:szCs w:val="28"/>
          <w:shd w:val="clear" w:color="auto" w:fill="FFFFFF"/>
        </w:rPr>
        <w:t>Future Development in the Marketing</w:t>
      </w:r>
    </w:p>
    <w:p w:rsidR="00FF1FEC" w:rsidRDefault="00000000">
      <w:pPr>
        <w:pStyle w:val="a8"/>
        <w:widowControl/>
        <w:shd w:val="clear" w:color="auto" w:fill="FFFFFF"/>
        <w:spacing w:before="225" w:beforeAutospacing="0" w:after="225" w:afterAutospacing="0" w:line="360" w:lineRule="auto"/>
        <w:ind w:firstLine="540"/>
        <w:jc w:val="both"/>
        <w:textAlignment w:val="baseline"/>
        <w:rPr>
          <w:rFonts w:ascii="Times New Roman" w:eastAsia="宋体" w:hAnsi="Times New Roman"/>
          <w:color w:val="000000"/>
          <w:shd w:val="clear" w:color="auto" w:fill="FFFFFF"/>
        </w:rPr>
      </w:pPr>
      <w:r>
        <w:rPr>
          <w:rFonts w:ascii="Times New Roman" w:eastAsia="宋体" w:hAnsi="Times New Roman"/>
          <w:color w:val="000000"/>
          <w:shd w:val="clear" w:color="auto" w:fill="FFFFFF"/>
        </w:rPr>
        <w:t>Before developing a new market strategy, we should first understand what consumers really need. According to the survey, most network operators found that the current network maturity had a negative impact on the company's business delivery. Therefore, the company can stop considering outsourcing all network infrastructure, because retaining some infrastructure construction projects can effectively control the current company's service quality.</w:t>
      </w:r>
      <w:r>
        <w:rPr>
          <w:rStyle w:val="aa"/>
          <w:lang w:val="en-GB"/>
        </w:rPr>
        <w:footnoteReference w:id="16"/>
      </w:r>
    </w:p>
    <w:p w:rsidR="00FF1FEC" w:rsidRDefault="00000000">
      <w:pPr>
        <w:pStyle w:val="a8"/>
        <w:widowControl/>
        <w:shd w:val="clear" w:color="auto" w:fill="FFFFFF"/>
        <w:spacing w:before="225" w:beforeAutospacing="0" w:after="225" w:afterAutospacing="0" w:line="360" w:lineRule="auto"/>
        <w:ind w:firstLineChars="200" w:firstLine="480"/>
        <w:jc w:val="both"/>
        <w:textAlignment w:val="baseline"/>
        <w:rPr>
          <w:rFonts w:ascii="Times New Roman" w:eastAsia="宋体" w:hAnsi="Times New Roman"/>
          <w:color w:val="222222"/>
          <w:shd w:val="clear" w:color="auto" w:fill="FFFFFF"/>
        </w:rPr>
      </w:pPr>
      <w:r>
        <w:rPr>
          <w:rFonts w:ascii="Times New Roman" w:eastAsia="宋体" w:hAnsi="Times New Roman"/>
          <w:color w:val="222222"/>
          <w:shd w:val="clear" w:color="auto" w:fill="FFFFFF"/>
        </w:rPr>
        <w:t>With the prevalence of COVID-19 and changes in the world situation, Japanese operators have found that the three major trends to promote network modernization are: network security, cloud origin platform and network construction in hybrid workplaces. According to the survey, most business leaders expect to cooperate with management service providers or professional suppliers. More and more enterprises choose to adopt more diversified network services and more efficient network connections. However, more than 50% of enterprise users are dissatisfied with the current network capacity. The interviewees said that they were most concerned about security, modernization, and the full range of services from suppliers, not just the cost. For individual users, many families also said that the company's network services were not efficient and fast enough.</w:t>
      </w:r>
    </w:p>
    <w:p w:rsidR="00FF1FEC" w:rsidRDefault="00000000">
      <w:pPr>
        <w:pStyle w:val="a8"/>
        <w:widowControl/>
        <w:shd w:val="clear" w:color="auto" w:fill="FFFFFF"/>
        <w:spacing w:before="225" w:beforeAutospacing="0" w:after="225" w:afterAutospacing="0" w:line="360" w:lineRule="auto"/>
        <w:ind w:firstLineChars="200" w:firstLine="480"/>
        <w:jc w:val="both"/>
        <w:textAlignment w:val="baseline"/>
        <w:rPr>
          <w:rFonts w:ascii="Times New Roman" w:eastAsia="Helvetica" w:hAnsi="Times New Roman"/>
          <w:color w:val="222222"/>
          <w:shd w:val="clear" w:color="auto" w:fill="FFFFFF"/>
        </w:rPr>
      </w:pPr>
      <w:r>
        <w:rPr>
          <w:rFonts w:ascii="Times New Roman" w:eastAsia="Helvetica" w:hAnsi="Times New Roman"/>
          <w:color w:val="222222"/>
          <w:shd w:val="clear" w:color="auto" w:fill="FFFFFF"/>
        </w:rPr>
        <w:lastRenderedPageBreak/>
        <w:t>The research results show that the investment of enterprises in network has surged. Many enterprises tend to adopt more advanced management solutions to meet the needs of network modernization. This not only improves security, but also provides new skills needed to optimize and accelerate innovation. Therefore, Vodafone still needs to develop its core technology to improve its performance. In terms of services for businesses and households, especially in terms of service diversification and differentiation, we should improve. For example, the company should be able to flexibly expand and narrow the network; Or have an effective intelligent operation system; Or, in case of network failure, you can provide automation solutions, and don't forget to provide users with initial configurations.</w:t>
      </w:r>
    </w:p>
    <w:p w:rsidR="00FF1FEC" w:rsidRDefault="00000000">
      <w:pPr>
        <w:pStyle w:val="a8"/>
        <w:widowControl/>
        <w:shd w:val="clear" w:color="auto" w:fill="FFFFFF"/>
        <w:spacing w:before="225" w:beforeAutospacing="0" w:after="225" w:afterAutospacing="0" w:line="360" w:lineRule="auto"/>
        <w:ind w:firstLineChars="200" w:firstLine="480"/>
        <w:jc w:val="both"/>
        <w:textAlignment w:val="baseline"/>
        <w:rPr>
          <w:rFonts w:ascii="Times New Roman" w:eastAsia="Helvetica" w:hAnsi="Times New Roman"/>
          <w:color w:val="222222"/>
          <w:shd w:val="clear" w:color="auto" w:fill="FFFFFF"/>
        </w:rPr>
      </w:pPr>
      <w:r>
        <w:rPr>
          <w:rFonts w:ascii="Times New Roman" w:eastAsia="Helvetica" w:hAnsi="Times New Roman"/>
          <w:color w:val="222222"/>
          <w:shd w:val="clear" w:color="auto" w:fill="FFFFFF"/>
        </w:rPr>
        <w:t>We are in the process of modernization of network services. When selecting network service providers, enterprises often consider security, technical capabilities, scalability and software to define network technologies. In the long run, Vodafone will occupy a broader international market if it makes major breakthroughs in blockchain, further artificial intelligence and automation, VR virtual reality, quantum network, 6G and photonic computing.</w:t>
      </w:r>
      <w:r>
        <w:rPr>
          <w:rStyle w:val="aa"/>
          <w:lang w:val="en-GB"/>
        </w:rPr>
        <w:footnoteReference w:id="17"/>
      </w:r>
      <w:r>
        <w:rPr>
          <w:rFonts w:ascii="Times New Roman" w:eastAsia="Helvetica" w:hAnsi="Times New Roman"/>
          <w:color w:val="222222"/>
          <w:shd w:val="clear" w:color="auto" w:fill="FFFFFF"/>
        </w:rPr>
        <w:t>The emerging digital services and applications have put forward new network requirements. Many enterprises have modernized their enterprise networks in order to improve their enterprise efficiency more effectively, which is where Vodafone's business opportunities lie. The network has played an important role in the digital transformation strategy and the distributed office model. With the deployment of AI and security defense technologies to the mainstream enterprise network, more and more enterprises need to upgrade the network. This also provides Vodafone with the opportunity to demonstrate its core technology.</w:t>
      </w:r>
    </w:p>
    <w:p w:rsidR="00FF1FEC" w:rsidRDefault="00FF1FEC">
      <w:pPr>
        <w:pStyle w:val="a8"/>
        <w:widowControl/>
        <w:shd w:val="clear" w:color="auto" w:fill="FFFFFF"/>
        <w:spacing w:before="225" w:beforeAutospacing="0" w:after="225" w:afterAutospacing="0" w:line="360" w:lineRule="auto"/>
        <w:ind w:firstLineChars="200" w:firstLine="480"/>
        <w:jc w:val="both"/>
        <w:textAlignment w:val="baseline"/>
        <w:rPr>
          <w:rFonts w:ascii="Times New Roman" w:eastAsia="Helvetica" w:hAnsi="Times New Roman"/>
          <w:color w:val="222222"/>
          <w:shd w:val="clear" w:color="auto" w:fill="FFFFFF"/>
        </w:rPr>
      </w:pPr>
    </w:p>
    <w:p w:rsidR="00FF1FEC" w:rsidRDefault="00000000">
      <w:pPr>
        <w:pStyle w:val="a8"/>
        <w:widowControl/>
        <w:shd w:val="clear" w:color="auto" w:fill="FFFFFF"/>
        <w:spacing w:before="225" w:beforeAutospacing="0" w:after="225" w:afterAutospacing="0" w:line="360" w:lineRule="auto"/>
        <w:jc w:val="both"/>
        <w:textAlignment w:val="baseline"/>
        <w:rPr>
          <w:rFonts w:ascii="Times New Roman" w:eastAsia="宋体" w:hAnsi="Times New Roman"/>
          <w:b/>
          <w:bCs/>
          <w:color w:val="000000"/>
          <w:sz w:val="28"/>
          <w:szCs w:val="28"/>
          <w:shd w:val="clear" w:color="auto" w:fill="FFFFFF"/>
        </w:rPr>
      </w:pPr>
      <w:r>
        <w:rPr>
          <w:rFonts w:ascii="Times New Roman" w:eastAsia="宋体" w:hAnsi="Times New Roman"/>
          <w:b/>
          <w:bCs/>
          <w:color w:val="000000"/>
          <w:sz w:val="28"/>
          <w:szCs w:val="28"/>
          <w:shd w:val="clear" w:color="auto" w:fill="FFFFFF"/>
        </w:rPr>
        <w:t>Conclusion:</w:t>
      </w:r>
    </w:p>
    <w:p w:rsidR="00FF1FEC" w:rsidRDefault="00000000">
      <w:pPr>
        <w:pStyle w:val="a8"/>
        <w:widowControl/>
        <w:shd w:val="clear" w:color="auto" w:fill="FFFFFF"/>
        <w:spacing w:before="225" w:beforeAutospacing="0" w:after="225" w:afterAutospacing="0" w:line="360" w:lineRule="auto"/>
        <w:ind w:firstLineChars="200" w:firstLine="480"/>
        <w:jc w:val="both"/>
        <w:textAlignment w:val="baseline"/>
        <w:rPr>
          <w:rFonts w:ascii="Times New Roman" w:eastAsia="宋体" w:hAnsi="Times New Roman"/>
          <w:color w:val="000000"/>
          <w:shd w:val="clear" w:color="auto" w:fill="FFFFFF"/>
        </w:rPr>
      </w:pPr>
      <w:r>
        <w:rPr>
          <w:rFonts w:ascii="Times New Roman" w:eastAsia="宋体" w:hAnsi="Times New Roman"/>
          <w:color w:val="000000"/>
          <w:shd w:val="clear" w:color="auto" w:fill="FFFFFF"/>
        </w:rPr>
        <w:lastRenderedPageBreak/>
        <w:t>After years of R&amp;D and exploration, the global 5G has entered the fast lane of commercial use. As of October 2022, more than 230 operators worldwide have deployed more than 3 million 5G base stations. As a leading enterprise in the industry, Vodafone has cooperated with Huawei to establish several 5G base station projects. Vodafone not only wants to take precautions to seize market share at the fastest speed, but also to meet the objective needs of its inherent customers for application development, ease the company's inherent network pressure, reduce management costs and achieve energy conservation and emission reduction. Based on the 5G network, Vodafone can also abstract complex mobile and fixed networks, open network capabilities to the outside world through programmable APIs, and facilitate the combination of consumers, enterprises, and third-party programmers to build new applications. It can be seen that in order to maintain its high-speed growth, Vodafone Group is continuously introducing a series of new hardware equipment and software support in today's fierce market competition, and is doing its best to win the popularity of consumers.</w:t>
      </w:r>
    </w:p>
    <w:p w:rsidR="00FF1FEC" w:rsidRDefault="00000000">
      <w:pPr>
        <w:pStyle w:val="a8"/>
        <w:widowControl/>
        <w:shd w:val="clear" w:color="auto" w:fill="FFFFFF"/>
        <w:spacing w:before="225" w:beforeAutospacing="0" w:after="225" w:afterAutospacing="0" w:line="360" w:lineRule="auto"/>
        <w:jc w:val="both"/>
        <w:textAlignment w:val="baseline"/>
        <w:rPr>
          <w:rFonts w:ascii="Times New Roman" w:eastAsia="宋体" w:hAnsi="Times New Roman"/>
          <w:color w:val="000000"/>
          <w:sz w:val="28"/>
          <w:szCs w:val="28"/>
          <w:shd w:val="clear" w:color="auto" w:fill="FFFFFF"/>
        </w:rPr>
      </w:pPr>
      <w:r>
        <w:rPr>
          <w:rFonts w:ascii="Times New Roman" w:eastAsia="宋体" w:hAnsi="Times New Roman" w:hint="eastAsia"/>
          <w:b/>
          <w:bCs/>
          <w:color w:val="000000"/>
          <w:sz w:val="28"/>
          <w:szCs w:val="28"/>
          <w:shd w:val="clear" w:color="auto" w:fill="FFFFFF"/>
        </w:rPr>
        <w:t>Recommendations</w:t>
      </w:r>
      <w:r>
        <w:rPr>
          <w:rFonts w:ascii="Times New Roman" w:eastAsia="宋体" w:hAnsi="Times New Roman"/>
          <w:b/>
          <w:bCs/>
          <w:color w:val="000000"/>
          <w:sz w:val="28"/>
          <w:szCs w:val="28"/>
          <w:shd w:val="clear" w:color="auto" w:fill="FFFFFF"/>
        </w:rPr>
        <w:t>:</w:t>
      </w:r>
    </w:p>
    <w:p w:rsidR="00FF1FEC" w:rsidRDefault="00000000">
      <w:pPr>
        <w:pStyle w:val="a8"/>
        <w:widowControl/>
        <w:shd w:val="clear" w:color="auto" w:fill="FFFFFF"/>
        <w:spacing w:before="225" w:beforeAutospacing="0" w:after="225" w:afterAutospacing="0" w:line="360" w:lineRule="auto"/>
        <w:ind w:firstLineChars="200" w:firstLine="480"/>
        <w:jc w:val="both"/>
        <w:textAlignment w:val="baseline"/>
        <w:rPr>
          <w:rFonts w:ascii="Times New Roman" w:eastAsia="宋体" w:hAnsi="Times New Roman"/>
          <w:color w:val="000000"/>
          <w:shd w:val="clear" w:color="auto" w:fill="FFFFFF"/>
        </w:rPr>
      </w:pPr>
      <w:r>
        <w:rPr>
          <w:rFonts w:ascii="Times New Roman" w:eastAsia="宋体" w:hAnsi="Times New Roman"/>
          <w:color w:val="000000"/>
          <w:shd w:val="clear" w:color="auto" w:fill="FFFFFF"/>
        </w:rPr>
        <w:t xml:space="preserve">In addition to the improvement of hardware facilities, Vodafone should also further improve the process of providing services and </w:t>
      </w:r>
      <w:proofErr w:type="gramStart"/>
      <w:r>
        <w:rPr>
          <w:rFonts w:ascii="Times New Roman" w:eastAsia="宋体" w:hAnsi="Times New Roman"/>
          <w:color w:val="000000"/>
          <w:shd w:val="clear" w:color="auto" w:fill="FFFFFF"/>
        </w:rPr>
        <w:t>products.[</w:t>
      </w:r>
      <w:proofErr w:type="gramEnd"/>
      <w:r>
        <w:rPr>
          <w:rFonts w:ascii="Times New Roman" w:eastAsia="宋体" w:hAnsi="Times New Roman"/>
          <w:color w:val="000000"/>
          <w:shd w:val="clear" w:color="auto" w:fill="FFFFFF"/>
        </w:rPr>
        <w:t xml:space="preserve"> Kalam, K. K. . (2020). Market Segmentation, Targeting and Positioning Strategy Adaptation for the Global Business of Vodafone Telecommunication Company</w:t>
      </w:r>
      <w:proofErr w:type="gramStart"/>
      <w:r>
        <w:rPr>
          <w:rFonts w:ascii="Times New Roman" w:eastAsia="宋体" w:hAnsi="Times New Roman"/>
          <w:color w:val="000000"/>
          <w:shd w:val="clear" w:color="auto" w:fill="FFFFFF"/>
        </w:rPr>
        <w:t>.]In</w:t>
      </w:r>
      <w:proofErr w:type="gramEnd"/>
      <w:r>
        <w:rPr>
          <w:rFonts w:ascii="Times New Roman" w:eastAsia="宋体" w:hAnsi="Times New Roman"/>
          <w:color w:val="000000"/>
          <w:shd w:val="clear" w:color="auto" w:fill="FFFFFF"/>
        </w:rPr>
        <w:t xml:space="preserve"> the European market, Vodafone Group has made a lot of acquisitions and cooperation with local companies, and has become a foreign company with great influence and market share. With the decline of economic growth and consumer desire, the company still has to solve the crisis from the market. </w:t>
      </w:r>
    </w:p>
    <w:p w:rsidR="00FF1FEC" w:rsidRDefault="00000000">
      <w:pPr>
        <w:pStyle w:val="a8"/>
        <w:widowControl/>
        <w:shd w:val="clear" w:color="auto" w:fill="FFFFFF"/>
        <w:spacing w:before="225" w:beforeAutospacing="0" w:after="225" w:afterAutospacing="0" w:line="360" w:lineRule="auto"/>
        <w:ind w:firstLineChars="200" w:firstLine="480"/>
        <w:jc w:val="both"/>
        <w:textAlignment w:val="baseline"/>
        <w:rPr>
          <w:rFonts w:ascii="Times New Roman" w:eastAsia="宋体" w:hAnsi="Times New Roman"/>
          <w:color w:val="000000"/>
          <w:shd w:val="clear" w:color="auto" w:fill="FFFFFF"/>
        </w:rPr>
      </w:pPr>
      <w:r>
        <w:rPr>
          <w:rFonts w:ascii="Times New Roman" w:eastAsia="宋体" w:hAnsi="Times New Roman"/>
          <w:color w:val="000000"/>
          <w:shd w:val="clear" w:color="auto" w:fill="FFFFFF"/>
        </w:rPr>
        <w:t xml:space="preserve">First of all, the company should provide better customer service to expand new markets. For example, Vodafone will provide free broadband and network security protection for small and medium-sized enterprises in Ireland this year as one of the measures to help enterprises survive the economic downturn. The basic development </w:t>
      </w:r>
      <w:r>
        <w:rPr>
          <w:rFonts w:ascii="Times New Roman" w:eastAsia="宋体" w:hAnsi="Times New Roman"/>
          <w:color w:val="000000"/>
          <w:shd w:val="clear" w:color="auto" w:fill="FFFFFF"/>
        </w:rPr>
        <w:lastRenderedPageBreak/>
        <w:t xml:space="preserve">idea of Vodafone's free business is that the current situation has brought great pressure to the Irish business community, especially SMEs. And the advanced network technology and digital transformation are crucial to their survival, which will help them to cope with the challenges of market forces and rising costs. </w:t>
      </w:r>
    </w:p>
    <w:p w:rsidR="00FF1FEC" w:rsidRDefault="00000000">
      <w:pPr>
        <w:pStyle w:val="a8"/>
        <w:widowControl/>
        <w:shd w:val="clear" w:color="auto" w:fill="FFFFFF"/>
        <w:spacing w:before="225" w:beforeAutospacing="0" w:after="225" w:afterAutospacing="0" w:line="360" w:lineRule="auto"/>
        <w:ind w:firstLineChars="200" w:firstLine="480"/>
        <w:jc w:val="both"/>
        <w:textAlignment w:val="baseline"/>
        <w:rPr>
          <w:rFonts w:ascii="Times New Roman" w:eastAsia="宋体" w:hAnsi="Times New Roman"/>
          <w:color w:val="000000"/>
          <w:shd w:val="clear" w:color="auto" w:fill="FFFFFF"/>
        </w:rPr>
      </w:pPr>
      <w:r>
        <w:rPr>
          <w:rFonts w:ascii="Times New Roman" w:eastAsia="宋体" w:hAnsi="Times New Roman"/>
          <w:color w:val="000000"/>
          <w:shd w:val="clear" w:color="auto" w:fill="FFFFFF"/>
        </w:rPr>
        <w:t xml:space="preserve">The company can also increase user stickiness through this behavior. In June this year, Vodafone Ireland announced the plan to upgrade the entire 3G service to 4G and 5G networks, which will be implemented in phases this year. Secondly, the company should also implement a service model, which is to provide customers with the most efficient services. In order to provide customers with faster and more professional services, cross functional cooperation is required. When the customer service team does not know how to answer, technicians can participate in providing answers to customers. During this period, technicians can provide relevant training to the company's service team to improve the professional level and service guarantee of the whole team. </w:t>
      </w:r>
    </w:p>
    <w:p w:rsidR="00FF1FEC" w:rsidRDefault="00000000">
      <w:pPr>
        <w:pStyle w:val="a8"/>
        <w:widowControl/>
        <w:shd w:val="clear" w:color="auto" w:fill="FFFFFF"/>
        <w:spacing w:before="225" w:beforeAutospacing="0" w:after="225" w:afterAutospacing="0" w:line="360" w:lineRule="auto"/>
        <w:ind w:firstLineChars="200" w:firstLine="480"/>
        <w:jc w:val="both"/>
        <w:textAlignment w:val="baseline"/>
        <w:rPr>
          <w:rFonts w:ascii="Times New Roman" w:eastAsia="宋体" w:hAnsi="Times New Roman"/>
          <w:color w:val="404040"/>
          <w:sz w:val="30"/>
          <w:szCs w:val="30"/>
        </w:rPr>
      </w:pPr>
      <w:r>
        <w:rPr>
          <w:rFonts w:ascii="Times New Roman" w:eastAsia="宋体" w:hAnsi="Times New Roman"/>
          <w:color w:val="000000"/>
          <w:shd w:val="clear" w:color="auto" w:fill="FFFFFF"/>
        </w:rPr>
        <w:t>Third, considering the changing consumer behavior and the impact of social media on customers' purchase decisions, Vodafone should diversify its marketing channels. Vodafone can widely use social media such as Facebook and Twitter to promote its products and services.</w:t>
      </w:r>
    </w:p>
    <w:p w:rsidR="00FF1FEC" w:rsidRDefault="00FF1FEC">
      <w:pPr>
        <w:pStyle w:val="a8"/>
        <w:widowControl/>
        <w:shd w:val="clear" w:color="auto" w:fill="FFFFFF"/>
        <w:spacing w:before="225" w:beforeAutospacing="0" w:after="225" w:afterAutospacing="0" w:line="360" w:lineRule="auto"/>
        <w:jc w:val="both"/>
        <w:textAlignment w:val="baseline"/>
        <w:rPr>
          <w:rFonts w:ascii="Times New Roman" w:eastAsia="宋体" w:hAnsi="Times New Roman"/>
          <w:color w:val="404040"/>
          <w:sz w:val="30"/>
          <w:szCs w:val="30"/>
        </w:rPr>
      </w:pPr>
    </w:p>
    <w:p w:rsidR="00FF1FEC" w:rsidRDefault="00FF1FEC">
      <w:pPr>
        <w:pStyle w:val="a8"/>
        <w:widowControl/>
        <w:shd w:val="clear" w:color="auto" w:fill="FFFFFF"/>
        <w:wordWrap w:val="0"/>
        <w:spacing w:before="225" w:beforeAutospacing="0" w:after="225" w:afterAutospacing="0" w:line="420" w:lineRule="atLeast"/>
        <w:jc w:val="both"/>
        <w:textAlignment w:val="baseline"/>
        <w:rPr>
          <w:rFonts w:ascii="Times New Roman" w:eastAsia="宋体" w:hAnsi="Times New Roman"/>
          <w:b/>
          <w:bCs/>
          <w:color w:val="404040"/>
          <w:sz w:val="30"/>
          <w:szCs w:val="30"/>
        </w:rPr>
      </w:pPr>
    </w:p>
    <w:p w:rsidR="00FF1FEC" w:rsidRDefault="00FF1FEC">
      <w:pPr>
        <w:pStyle w:val="a8"/>
        <w:widowControl/>
        <w:shd w:val="clear" w:color="auto" w:fill="FFFFFF"/>
        <w:wordWrap w:val="0"/>
        <w:spacing w:before="225" w:beforeAutospacing="0" w:after="225" w:afterAutospacing="0" w:line="420" w:lineRule="atLeast"/>
        <w:jc w:val="both"/>
        <w:textAlignment w:val="baseline"/>
        <w:rPr>
          <w:rFonts w:ascii="Times New Roman" w:eastAsia="宋体" w:hAnsi="Times New Roman"/>
          <w:b/>
          <w:bCs/>
          <w:color w:val="404040"/>
          <w:sz w:val="30"/>
          <w:szCs w:val="30"/>
        </w:rPr>
      </w:pPr>
    </w:p>
    <w:p w:rsidR="00FF1FEC" w:rsidRDefault="00FF1FEC">
      <w:pPr>
        <w:pStyle w:val="a8"/>
        <w:widowControl/>
        <w:shd w:val="clear" w:color="auto" w:fill="FFFFFF"/>
        <w:wordWrap w:val="0"/>
        <w:spacing w:before="225" w:beforeAutospacing="0" w:after="225" w:afterAutospacing="0" w:line="420" w:lineRule="atLeast"/>
        <w:jc w:val="both"/>
        <w:textAlignment w:val="baseline"/>
        <w:rPr>
          <w:rFonts w:ascii="Times New Roman" w:eastAsia="宋体" w:hAnsi="Times New Roman"/>
          <w:b/>
          <w:bCs/>
          <w:color w:val="404040"/>
          <w:sz w:val="30"/>
          <w:szCs w:val="30"/>
        </w:rPr>
      </w:pPr>
    </w:p>
    <w:p w:rsidR="00FF1FEC" w:rsidRDefault="00FF1FEC">
      <w:pPr>
        <w:pStyle w:val="a8"/>
        <w:widowControl/>
        <w:shd w:val="clear" w:color="auto" w:fill="FFFFFF"/>
        <w:wordWrap w:val="0"/>
        <w:spacing w:before="225" w:beforeAutospacing="0" w:after="225" w:afterAutospacing="0" w:line="360" w:lineRule="auto"/>
        <w:jc w:val="both"/>
        <w:textAlignment w:val="baseline"/>
        <w:rPr>
          <w:rFonts w:ascii="Times New Roman" w:eastAsia="宋体" w:hAnsi="Times New Roman"/>
          <w:b/>
          <w:bCs/>
          <w:color w:val="404040"/>
          <w:sz w:val="30"/>
          <w:szCs w:val="30"/>
        </w:rPr>
      </w:pPr>
    </w:p>
    <w:p w:rsidR="0045460F" w:rsidRDefault="0045460F">
      <w:pPr>
        <w:pStyle w:val="a8"/>
        <w:widowControl/>
        <w:shd w:val="clear" w:color="auto" w:fill="FFFFFF"/>
        <w:wordWrap w:val="0"/>
        <w:spacing w:before="225" w:beforeAutospacing="0" w:after="225" w:afterAutospacing="0" w:line="360" w:lineRule="auto"/>
        <w:jc w:val="both"/>
        <w:textAlignment w:val="baseline"/>
        <w:rPr>
          <w:rFonts w:ascii="Times New Roman" w:eastAsia="宋体" w:hAnsi="Times New Roman"/>
          <w:b/>
          <w:bCs/>
          <w:color w:val="404040"/>
          <w:sz w:val="30"/>
          <w:szCs w:val="30"/>
        </w:rPr>
      </w:pPr>
    </w:p>
    <w:p w:rsidR="00FF1FEC" w:rsidRDefault="00000000">
      <w:pPr>
        <w:pStyle w:val="a8"/>
        <w:widowControl/>
        <w:shd w:val="clear" w:color="auto" w:fill="FFFFFF"/>
        <w:wordWrap w:val="0"/>
        <w:spacing w:before="225" w:beforeAutospacing="0" w:after="225" w:afterAutospacing="0" w:line="360" w:lineRule="auto"/>
        <w:jc w:val="both"/>
        <w:textAlignment w:val="baseline"/>
        <w:rPr>
          <w:rFonts w:ascii="Times New Roman" w:eastAsia="宋体" w:hAnsi="Times New Roman"/>
          <w:b/>
          <w:bCs/>
          <w:color w:val="404040"/>
          <w:sz w:val="28"/>
          <w:szCs w:val="28"/>
        </w:rPr>
      </w:pPr>
      <w:r>
        <w:rPr>
          <w:rFonts w:ascii="Times New Roman" w:eastAsia="宋体" w:hAnsi="Times New Roman"/>
          <w:b/>
          <w:bCs/>
          <w:color w:val="404040"/>
          <w:sz w:val="28"/>
          <w:szCs w:val="28"/>
        </w:rPr>
        <w:lastRenderedPageBreak/>
        <w:t>Reference:</w:t>
      </w:r>
    </w:p>
    <w:p w:rsidR="00FF1FEC" w:rsidRDefault="00000000">
      <w:pPr>
        <w:widowControl/>
        <w:numPr>
          <w:ilvl w:val="0"/>
          <w:numId w:val="2"/>
        </w:numPr>
        <w:spacing w:line="360" w:lineRule="auto"/>
        <w:rPr>
          <w:rFonts w:ascii="Times New Roman" w:hAnsi="Times New Roman" w:cs="Times New Roman"/>
          <w:color w:val="000000" w:themeColor="text1"/>
          <w:sz w:val="24"/>
        </w:rPr>
      </w:pPr>
      <w:r>
        <w:rPr>
          <w:rFonts w:ascii="Times New Roman" w:eastAsia="Helvetica" w:hAnsi="Times New Roman" w:cs="Times New Roman"/>
          <w:color w:val="333333"/>
          <w:sz w:val="24"/>
          <w:shd w:val="clear" w:color="auto" w:fill="FFFFFF"/>
        </w:rPr>
        <w:t>Vodafone Group</w:t>
      </w:r>
      <w:r>
        <w:rPr>
          <w:rFonts w:ascii="Times New Roman" w:hAnsi="Times New Roman" w:cs="Times New Roman"/>
          <w:color w:val="000000" w:themeColor="text1"/>
          <w:sz w:val="24"/>
          <w:shd w:val="clear" w:color="auto" w:fill="FFFFFF"/>
        </w:rPr>
        <w:t xml:space="preserve">, </w:t>
      </w:r>
      <w:proofErr w:type="gramStart"/>
      <w:r>
        <w:rPr>
          <w:rFonts w:ascii="Times New Roman" w:hAnsi="Times New Roman" w:cs="Times New Roman"/>
          <w:color w:val="000000" w:themeColor="text1"/>
          <w:sz w:val="24"/>
          <w:shd w:val="clear" w:color="auto" w:fill="FFFFFF"/>
        </w:rPr>
        <w:t xml:space="preserve">2022,  </w:t>
      </w:r>
      <w:r>
        <w:rPr>
          <w:rFonts w:ascii="Times New Roman" w:eastAsia="Helvetica" w:hAnsi="Times New Roman" w:cs="Times New Roman"/>
          <w:color w:val="333333"/>
          <w:sz w:val="24"/>
          <w:shd w:val="clear" w:color="auto" w:fill="FFFFFF"/>
        </w:rPr>
        <w:t>Vodafone</w:t>
      </w:r>
      <w:proofErr w:type="gramEnd"/>
      <w:r>
        <w:rPr>
          <w:rFonts w:ascii="Times New Roman" w:eastAsia="Helvetica" w:hAnsi="Times New Roman" w:cs="Times New Roman"/>
          <w:color w:val="333333"/>
          <w:sz w:val="24"/>
          <w:shd w:val="clear" w:color="auto" w:fill="FFFFFF"/>
        </w:rPr>
        <w:t xml:space="preserve"> Group</w:t>
      </w:r>
      <w:r>
        <w:rPr>
          <w:rFonts w:ascii="Times New Roman" w:hAnsi="Times New Roman" w:cs="Times New Roman"/>
          <w:color w:val="000000" w:themeColor="text1"/>
          <w:sz w:val="24"/>
          <w:shd w:val="clear" w:color="auto" w:fill="FFFFFF"/>
        </w:rPr>
        <w:t>'s Middle Financial Statements of 2022.</w:t>
      </w:r>
    </w:p>
    <w:p w:rsidR="00FF1FEC" w:rsidRDefault="00000000">
      <w:pPr>
        <w:widowControl/>
        <w:numPr>
          <w:ilvl w:val="0"/>
          <w:numId w:val="2"/>
        </w:numPr>
        <w:spacing w:line="360" w:lineRule="auto"/>
        <w:rPr>
          <w:rFonts w:ascii="Times New Roman" w:hAnsi="Times New Roman" w:cs="Times New Roman"/>
          <w:color w:val="000000" w:themeColor="text1"/>
          <w:sz w:val="24"/>
        </w:rPr>
      </w:pPr>
      <w:r>
        <w:rPr>
          <w:rFonts w:ascii="Times New Roman" w:eastAsia="Helvetica" w:hAnsi="Times New Roman" w:cs="Times New Roman"/>
          <w:color w:val="262626"/>
          <w:sz w:val="24"/>
        </w:rPr>
        <w:t>AT&amp;T</w:t>
      </w:r>
      <w:r>
        <w:rPr>
          <w:rFonts w:ascii="Times New Roman" w:eastAsia="宋体" w:hAnsi="Times New Roman" w:cs="Times New Roman"/>
          <w:color w:val="262626"/>
          <w:sz w:val="24"/>
        </w:rPr>
        <w:t xml:space="preserve"> </w:t>
      </w:r>
      <w:r>
        <w:rPr>
          <w:rFonts w:ascii="Times New Roman" w:eastAsia="Helvetica" w:hAnsi="Times New Roman" w:cs="Times New Roman"/>
          <w:color w:val="333333"/>
          <w:sz w:val="24"/>
        </w:rPr>
        <w:t>Group</w:t>
      </w:r>
      <w:r>
        <w:rPr>
          <w:rFonts w:ascii="Times New Roman" w:hAnsi="Times New Roman" w:cs="Times New Roman"/>
          <w:color w:val="000000" w:themeColor="text1"/>
          <w:sz w:val="24"/>
        </w:rPr>
        <w:t xml:space="preserve">, 2021, </w:t>
      </w:r>
      <w:r>
        <w:rPr>
          <w:rFonts w:ascii="Times New Roman" w:eastAsia="Helvetica" w:hAnsi="Times New Roman" w:cs="Times New Roman"/>
          <w:color w:val="262626"/>
          <w:sz w:val="24"/>
        </w:rPr>
        <w:t>AT&amp;T</w:t>
      </w:r>
      <w:r>
        <w:rPr>
          <w:rFonts w:ascii="Times New Roman" w:eastAsia="宋体" w:hAnsi="Times New Roman" w:cs="Times New Roman"/>
          <w:color w:val="262626"/>
          <w:sz w:val="24"/>
        </w:rPr>
        <w:t xml:space="preserve"> </w:t>
      </w:r>
      <w:r>
        <w:rPr>
          <w:rFonts w:ascii="Times New Roman" w:eastAsia="Helvetica" w:hAnsi="Times New Roman" w:cs="Times New Roman"/>
          <w:color w:val="333333"/>
          <w:sz w:val="24"/>
        </w:rPr>
        <w:t>Group</w:t>
      </w:r>
      <w:r>
        <w:rPr>
          <w:rFonts w:ascii="Times New Roman" w:hAnsi="Times New Roman" w:cs="Times New Roman"/>
          <w:color w:val="000000" w:themeColor="text1"/>
          <w:sz w:val="24"/>
        </w:rPr>
        <w:t>'s Middl</w:t>
      </w:r>
      <w:r>
        <w:rPr>
          <w:rFonts w:ascii="Times New Roman" w:hAnsi="Times New Roman" w:cs="Times New Roman"/>
          <w:color w:val="000000" w:themeColor="text1"/>
          <w:sz w:val="24"/>
          <w:shd w:val="clear" w:color="auto" w:fill="FFFFFF"/>
        </w:rPr>
        <w:t>e Financial Statements of 2022.</w:t>
      </w:r>
    </w:p>
    <w:p w:rsidR="00FF1FEC" w:rsidRDefault="00000000">
      <w:pPr>
        <w:widowControl/>
        <w:numPr>
          <w:ilvl w:val="0"/>
          <w:numId w:val="2"/>
        </w:numPr>
        <w:spacing w:line="360" w:lineRule="auto"/>
        <w:rPr>
          <w:rFonts w:ascii="Times New Roman" w:hAnsi="Times New Roman" w:cs="Times New Roman"/>
          <w:color w:val="000000" w:themeColor="text1"/>
          <w:sz w:val="24"/>
        </w:rPr>
      </w:pPr>
      <w:r>
        <w:rPr>
          <w:rFonts w:ascii="Times New Roman" w:hAnsi="Times New Roman" w:cs="Times New Roman"/>
          <w:color w:val="333333"/>
          <w:sz w:val="24"/>
          <w:shd w:val="clear" w:color="auto" w:fill="FFFFFF"/>
        </w:rPr>
        <w:t xml:space="preserve">Comcast </w:t>
      </w:r>
      <w:r>
        <w:rPr>
          <w:rFonts w:ascii="Times New Roman" w:eastAsia="Helvetica" w:hAnsi="Times New Roman" w:cs="Times New Roman"/>
          <w:color w:val="333333"/>
          <w:sz w:val="24"/>
          <w:shd w:val="clear" w:color="auto" w:fill="FFFFFF"/>
        </w:rPr>
        <w:t>Group</w:t>
      </w:r>
      <w:r>
        <w:rPr>
          <w:rFonts w:ascii="Times New Roman" w:hAnsi="Times New Roman" w:cs="Times New Roman"/>
          <w:color w:val="000000" w:themeColor="text1"/>
          <w:sz w:val="24"/>
          <w:shd w:val="clear" w:color="auto" w:fill="FFFFFF"/>
        </w:rPr>
        <w:t xml:space="preserve">, </w:t>
      </w:r>
      <w:r>
        <w:rPr>
          <w:rFonts w:ascii="Times New Roman" w:hAnsi="Times New Roman" w:cs="Times New Roman"/>
          <w:color w:val="333333"/>
          <w:sz w:val="24"/>
          <w:shd w:val="clear" w:color="auto" w:fill="FFFFFF"/>
        </w:rPr>
        <w:t xml:space="preserve">Comcast </w:t>
      </w:r>
      <w:r>
        <w:rPr>
          <w:rFonts w:ascii="Times New Roman" w:eastAsia="Helvetica" w:hAnsi="Times New Roman" w:cs="Times New Roman"/>
          <w:color w:val="333333"/>
          <w:sz w:val="24"/>
          <w:shd w:val="clear" w:color="auto" w:fill="FFFFFF"/>
        </w:rPr>
        <w:t>Group</w:t>
      </w:r>
      <w:r>
        <w:rPr>
          <w:rFonts w:ascii="Times New Roman" w:eastAsia="宋体" w:hAnsi="Times New Roman" w:cs="Times New Roman"/>
          <w:color w:val="333333"/>
          <w:sz w:val="24"/>
          <w:shd w:val="clear" w:color="auto" w:fill="FFFFFF"/>
        </w:rPr>
        <w:t xml:space="preserve">’s </w:t>
      </w:r>
      <w:r>
        <w:rPr>
          <w:rFonts w:ascii="Times New Roman" w:hAnsi="Times New Roman" w:cs="Times New Roman"/>
          <w:color w:val="000000" w:themeColor="text1"/>
          <w:sz w:val="24"/>
          <w:shd w:val="clear" w:color="auto" w:fill="FFFFFF"/>
        </w:rPr>
        <w:t>Third Quarter Financial Statements of 2022.</w:t>
      </w:r>
    </w:p>
    <w:p w:rsidR="00FF1FEC" w:rsidRDefault="00000000">
      <w:pPr>
        <w:widowControl/>
        <w:numPr>
          <w:ilvl w:val="0"/>
          <w:numId w:val="2"/>
        </w:numPr>
        <w:spacing w:line="360" w:lineRule="auto"/>
        <w:rPr>
          <w:rFonts w:ascii="Times New Roman" w:hAnsi="Times New Roman" w:cs="Times New Roman"/>
          <w:color w:val="000000" w:themeColor="text1"/>
          <w:sz w:val="24"/>
        </w:rPr>
      </w:pPr>
      <w:r>
        <w:rPr>
          <w:rFonts w:ascii="Times New Roman" w:eastAsia="宋体" w:hAnsi="Times New Roman" w:cs="Times New Roman"/>
          <w:color w:val="333333"/>
          <w:sz w:val="24"/>
        </w:rPr>
        <w:t xml:space="preserve">T-Mobile US, T-Mobile US’s </w:t>
      </w:r>
      <w:r>
        <w:rPr>
          <w:rFonts w:ascii="Times New Roman" w:hAnsi="Times New Roman" w:cs="Times New Roman"/>
          <w:color w:val="000000" w:themeColor="text1"/>
          <w:sz w:val="24"/>
          <w:shd w:val="clear" w:color="auto" w:fill="FFFFFF"/>
        </w:rPr>
        <w:t>Third Quarter Financial Statements of 2022.</w:t>
      </w:r>
    </w:p>
    <w:p w:rsidR="00FF1FEC" w:rsidRDefault="00000000">
      <w:pPr>
        <w:widowControl/>
        <w:numPr>
          <w:ilvl w:val="0"/>
          <w:numId w:val="2"/>
        </w:numPr>
        <w:spacing w:line="360" w:lineRule="auto"/>
        <w:rPr>
          <w:rFonts w:ascii="Times New Roman" w:hAnsi="Times New Roman" w:cs="Times New Roman"/>
          <w:color w:val="000000" w:themeColor="text1"/>
          <w:sz w:val="24"/>
        </w:rPr>
      </w:pPr>
      <w:r>
        <w:rPr>
          <w:rFonts w:ascii="Times New Roman" w:eastAsia="微软雅黑" w:hAnsi="Times New Roman" w:cs="Times New Roman"/>
          <w:color w:val="000000"/>
          <w:sz w:val="24"/>
        </w:rPr>
        <w:t xml:space="preserve">SoftBank Corp, SoftBank Corp’s </w:t>
      </w:r>
      <w:r>
        <w:rPr>
          <w:rFonts w:ascii="Times New Roman" w:hAnsi="Times New Roman" w:cs="Times New Roman"/>
          <w:color w:val="000000" w:themeColor="text1"/>
          <w:sz w:val="24"/>
          <w:shd w:val="clear" w:color="auto" w:fill="FFFFFF"/>
        </w:rPr>
        <w:t>Middle Financial Statements of 2022.</w:t>
      </w:r>
    </w:p>
    <w:p w:rsidR="00FF1FEC" w:rsidRDefault="00000000">
      <w:pPr>
        <w:widowControl/>
        <w:numPr>
          <w:ilvl w:val="0"/>
          <w:numId w:val="2"/>
        </w:numPr>
        <w:spacing w:line="360" w:lineRule="auto"/>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KDDI Telecom, KDDI Telecom’s </w:t>
      </w:r>
      <w:r>
        <w:rPr>
          <w:rFonts w:ascii="Times New Roman" w:hAnsi="Times New Roman" w:cs="Times New Roman"/>
          <w:color w:val="000000" w:themeColor="text1"/>
          <w:sz w:val="24"/>
          <w:shd w:val="clear" w:color="auto" w:fill="FFFFFF"/>
        </w:rPr>
        <w:t>Middle Financial Statements of 2022.</w:t>
      </w:r>
    </w:p>
    <w:p w:rsidR="00FF1FEC" w:rsidRDefault="00000000">
      <w:pPr>
        <w:widowControl/>
        <w:numPr>
          <w:ilvl w:val="0"/>
          <w:numId w:val="2"/>
        </w:numPr>
        <w:spacing w:line="360" w:lineRule="auto"/>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Korea Telecom, Korea Telecom’s </w:t>
      </w:r>
      <w:r>
        <w:rPr>
          <w:rFonts w:ascii="Times New Roman" w:hAnsi="Times New Roman" w:cs="Times New Roman"/>
          <w:color w:val="000000" w:themeColor="text1"/>
          <w:sz w:val="24"/>
          <w:shd w:val="clear" w:color="auto" w:fill="FFFFFF"/>
        </w:rPr>
        <w:t>Middle Financial Statements of 2022.</w:t>
      </w:r>
    </w:p>
    <w:p w:rsidR="00FF1FEC" w:rsidRDefault="00000000">
      <w:pPr>
        <w:widowControl/>
        <w:numPr>
          <w:ilvl w:val="0"/>
          <w:numId w:val="2"/>
        </w:numPr>
        <w:spacing w:line="360" w:lineRule="auto"/>
        <w:rPr>
          <w:rFonts w:ascii="Times New Roman" w:hAnsi="Times New Roman" w:cs="Times New Roman"/>
          <w:color w:val="000000" w:themeColor="text1"/>
          <w:sz w:val="24"/>
        </w:rPr>
      </w:pPr>
      <w:r>
        <w:rPr>
          <w:rFonts w:ascii="Times New Roman" w:eastAsia="微软雅黑" w:hAnsi="Times New Roman" w:cs="Times New Roman"/>
          <w:color w:val="000000"/>
          <w:sz w:val="24"/>
        </w:rPr>
        <w:t xml:space="preserve">Singtel, Singtel’s </w:t>
      </w:r>
      <w:r>
        <w:rPr>
          <w:rFonts w:ascii="Times New Roman" w:hAnsi="Times New Roman" w:cs="Times New Roman"/>
          <w:color w:val="000000" w:themeColor="text1"/>
          <w:sz w:val="24"/>
          <w:shd w:val="clear" w:color="auto" w:fill="FFFFFF"/>
        </w:rPr>
        <w:t>Middle Financial Statements of 2022.</w:t>
      </w:r>
    </w:p>
    <w:p w:rsidR="00FF1FEC" w:rsidRDefault="00000000">
      <w:pPr>
        <w:widowControl/>
        <w:numPr>
          <w:ilvl w:val="0"/>
          <w:numId w:val="2"/>
        </w:numPr>
        <w:spacing w:line="360" w:lineRule="auto"/>
        <w:rPr>
          <w:rFonts w:ascii="Times New Roman" w:hAnsi="Times New Roman" w:cs="Times New Roman"/>
          <w:color w:val="000000" w:themeColor="text1"/>
          <w:sz w:val="24"/>
        </w:rPr>
      </w:pPr>
      <w:r>
        <w:rPr>
          <w:rFonts w:ascii="Times New Roman" w:hAnsi="Times New Roman" w:cs="Times New Roman"/>
          <w:color w:val="000000" w:themeColor="text1"/>
          <w:sz w:val="24"/>
        </w:rPr>
        <w:t>Sohu News, 2019, Vodafone NZ sold for NZ $3.4 billion, 2019-5-14,</w:t>
      </w:r>
    </w:p>
    <w:p w:rsidR="00FF1FEC" w:rsidRDefault="00000000">
      <w:pPr>
        <w:widowControl/>
        <w:spacing w:line="360" w:lineRule="auto"/>
        <w:rPr>
          <w:rFonts w:ascii="Times New Roman" w:hAnsi="Times New Roman" w:cs="Times New Roman"/>
          <w:color w:val="000000" w:themeColor="text1"/>
          <w:sz w:val="24"/>
        </w:rPr>
      </w:pPr>
      <w:hyperlink r:id="rId8" w:history="1">
        <w:r>
          <w:rPr>
            <w:rStyle w:val="a9"/>
            <w:rFonts w:ascii="Times New Roman" w:hAnsi="Times New Roman" w:cs="Times New Roman"/>
            <w:color w:val="000000" w:themeColor="text1"/>
            <w:sz w:val="24"/>
          </w:rPr>
          <w:t>https://www.sohu.com/a/313991538_120051729</w:t>
        </w:r>
      </w:hyperlink>
    </w:p>
    <w:p w:rsidR="00FF1FEC" w:rsidRDefault="00000000">
      <w:pPr>
        <w:widowControl/>
        <w:numPr>
          <w:ilvl w:val="0"/>
          <w:numId w:val="2"/>
        </w:numPr>
        <w:spacing w:line="360" w:lineRule="auto"/>
        <w:rPr>
          <w:rFonts w:ascii="Times New Roman" w:hAnsi="Times New Roman" w:cs="Times New Roman"/>
          <w:color w:val="000000" w:themeColor="text1"/>
          <w:sz w:val="24"/>
        </w:rPr>
      </w:pPr>
      <w:r>
        <w:rPr>
          <w:rFonts w:ascii="Times New Roman" w:hAnsi="Times New Roman" w:cs="Times New Roman"/>
          <w:color w:val="000000" w:themeColor="text1"/>
          <w:sz w:val="24"/>
        </w:rPr>
        <w:t>Baidu news, 2022, Vodafone plans to sell its Hungarian subsidiary for 1.8 billion euros, 2022-8-22.</w:t>
      </w:r>
    </w:p>
    <w:p w:rsidR="00FF1FEC" w:rsidRDefault="00000000">
      <w:pPr>
        <w:widowControl/>
        <w:spacing w:line="360" w:lineRule="auto"/>
        <w:rPr>
          <w:rFonts w:ascii="Times New Roman" w:hAnsi="Times New Roman" w:cs="Times New Roman"/>
          <w:color w:val="000000" w:themeColor="text1"/>
          <w:sz w:val="24"/>
        </w:rPr>
      </w:pPr>
      <w:hyperlink r:id="rId9" w:history="1">
        <w:r>
          <w:rPr>
            <w:rStyle w:val="a9"/>
            <w:rFonts w:ascii="Times New Roman" w:hAnsi="Times New Roman" w:cs="Times New Roman"/>
            <w:color w:val="000000" w:themeColor="text1"/>
            <w:sz w:val="24"/>
          </w:rPr>
          <w:t>https://baijiahao.baidu.com/s?id=1741847469858796568&amp;wfr=spider&amp;for=pc</w:t>
        </w:r>
      </w:hyperlink>
    </w:p>
    <w:p w:rsidR="00FF1FEC" w:rsidRDefault="00000000">
      <w:pPr>
        <w:widowControl/>
        <w:numPr>
          <w:ilvl w:val="0"/>
          <w:numId w:val="2"/>
        </w:numPr>
        <w:spacing w:line="360" w:lineRule="auto"/>
        <w:rPr>
          <w:rFonts w:ascii="Times New Roman" w:hAnsi="Times New Roman" w:cs="Times New Roman"/>
          <w:sz w:val="24"/>
        </w:rPr>
      </w:pPr>
      <w:r>
        <w:rPr>
          <w:rFonts w:ascii="Times New Roman" w:hAnsi="Times New Roman" w:cs="Times New Roman"/>
          <w:color w:val="000000" w:themeColor="text1"/>
          <w:sz w:val="24"/>
        </w:rPr>
        <w:t xml:space="preserve">HeYe, 2009, Vodafone's 3G business strategy fails to "adapt to local conditions", </w:t>
      </w:r>
      <w:r>
        <w:rPr>
          <w:rFonts w:ascii="Times New Roman" w:hAnsi="Times New Roman" w:cs="Times New Roman"/>
          <w:sz w:val="24"/>
        </w:rPr>
        <w:t>Operation Market, 2009-8-10, 24-25.</w:t>
      </w:r>
    </w:p>
    <w:p w:rsidR="00FF1FEC" w:rsidRDefault="00000000">
      <w:pPr>
        <w:pStyle w:val="a0"/>
        <w:numPr>
          <w:ilvl w:val="0"/>
          <w:numId w:val="2"/>
        </w:numPr>
        <w:spacing w:line="360" w:lineRule="auto"/>
        <w:ind w:firstLineChars="0" w:firstLine="0"/>
        <w:rPr>
          <w:rFonts w:ascii="Times New Roman" w:cs="Times New Roman"/>
          <w:color w:val="auto"/>
          <w:lang w:val="en-US"/>
        </w:rPr>
      </w:pPr>
      <w:r>
        <w:rPr>
          <w:rFonts w:ascii="Times New Roman" w:cs="Times New Roman"/>
          <w:color w:val="auto"/>
          <w:lang w:val="en-US"/>
        </w:rPr>
        <w:t>NTT, 2022, Global Network Report, 2022-23.</w:t>
      </w:r>
    </w:p>
    <w:p w:rsidR="00FF1FEC" w:rsidRDefault="00000000">
      <w:pPr>
        <w:pStyle w:val="a0"/>
        <w:numPr>
          <w:ilvl w:val="0"/>
          <w:numId w:val="2"/>
        </w:numPr>
        <w:spacing w:line="360" w:lineRule="auto"/>
        <w:ind w:firstLineChars="0" w:firstLine="0"/>
        <w:rPr>
          <w:rFonts w:ascii="Times New Roman" w:cs="Times New Roman"/>
          <w:color w:val="auto"/>
          <w:lang w:val="en-US"/>
        </w:rPr>
      </w:pPr>
      <w:proofErr w:type="spellStart"/>
      <w:r>
        <w:rPr>
          <w:rFonts w:ascii="Times New Roman" w:cs="Times New Roman"/>
          <w:color w:val="auto"/>
          <w:lang w:val="en-US"/>
        </w:rPr>
        <w:t>ZhangJi</w:t>
      </w:r>
      <w:proofErr w:type="spellEnd"/>
      <w:r>
        <w:rPr>
          <w:rFonts w:ascii="Times New Roman" w:cs="Times New Roman"/>
          <w:color w:val="auto"/>
          <w:lang w:val="en-US"/>
        </w:rPr>
        <w:t xml:space="preserve">, 2007, Strategic Analysis of Vodafone, a British Mobile Communication Company, </w:t>
      </w:r>
      <w:r>
        <w:rPr>
          <w:rFonts w:ascii="Times New Roman" w:cs="Times New Roman"/>
          <w:i/>
          <w:iCs/>
          <w:color w:val="auto"/>
          <w:lang w:val="en-US"/>
        </w:rPr>
        <w:t xml:space="preserve">Modern commercial industry, </w:t>
      </w:r>
      <w:r w:rsidRPr="00F50519">
        <w:rPr>
          <w:rFonts w:ascii="Times New Roman" w:eastAsia="微软雅黑" w:cs="Times New Roman"/>
          <w:color w:val="auto"/>
          <w:lang w:val="en-US"/>
        </w:rPr>
        <w:t>2007.11.070</w:t>
      </w:r>
      <w:r>
        <w:rPr>
          <w:rFonts w:ascii="Times New Roman" w:eastAsia="微软雅黑" w:cs="Times New Roman"/>
          <w:color w:val="auto"/>
          <w:lang w:val="en-US"/>
        </w:rPr>
        <w:t>.</w:t>
      </w:r>
    </w:p>
    <w:p w:rsidR="00FF1FEC" w:rsidRDefault="00000000">
      <w:pPr>
        <w:pStyle w:val="a0"/>
        <w:numPr>
          <w:ilvl w:val="0"/>
          <w:numId w:val="2"/>
        </w:numPr>
        <w:spacing w:line="360" w:lineRule="auto"/>
        <w:ind w:firstLineChars="0" w:firstLine="0"/>
        <w:rPr>
          <w:rFonts w:ascii="Times New Roman" w:cs="Times New Roman"/>
          <w:i/>
          <w:iCs/>
          <w:color w:val="auto"/>
          <w:lang w:val="en-US"/>
        </w:rPr>
      </w:pPr>
      <w:proofErr w:type="spellStart"/>
      <w:r>
        <w:rPr>
          <w:rFonts w:ascii="Times New Roman" w:eastAsia="微软雅黑" w:cs="Times New Roman"/>
          <w:color w:val="auto"/>
          <w:lang w:val="en-US"/>
        </w:rPr>
        <w:t>YangYaoyun</w:t>
      </w:r>
      <w:proofErr w:type="spellEnd"/>
      <w:r>
        <w:rPr>
          <w:rFonts w:ascii="Times New Roman" w:eastAsia="微软雅黑" w:cs="Times New Roman"/>
          <w:color w:val="auto"/>
          <w:lang w:val="en-US"/>
        </w:rPr>
        <w:t xml:space="preserve">, </w:t>
      </w:r>
      <w:proofErr w:type="spellStart"/>
      <w:r>
        <w:rPr>
          <w:rFonts w:ascii="Times New Roman" w:eastAsia="微软雅黑" w:cs="Times New Roman"/>
          <w:color w:val="auto"/>
          <w:lang w:val="en-US"/>
        </w:rPr>
        <w:t>WangLing</w:t>
      </w:r>
      <w:proofErr w:type="spellEnd"/>
      <w:r>
        <w:rPr>
          <w:rFonts w:ascii="Times New Roman" w:eastAsia="微软雅黑" w:cs="Times New Roman"/>
          <w:color w:val="auto"/>
          <w:lang w:val="en-US"/>
        </w:rPr>
        <w:t xml:space="preserve">, Analysis on the </w:t>
      </w:r>
      <w:proofErr w:type="gramStart"/>
      <w:r>
        <w:rPr>
          <w:rFonts w:ascii="Times New Roman" w:eastAsia="微软雅黑" w:cs="Times New Roman"/>
          <w:color w:val="auto"/>
          <w:lang w:val="en-US"/>
        </w:rPr>
        <w:t>fifth generation</w:t>
      </w:r>
      <w:proofErr w:type="gramEnd"/>
      <w:r>
        <w:rPr>
          <w:rFonts w:ascii="Times New Roman" w:eastAsia="微软雅黑" w:cs="Times New Roman"/>
          <w:color w:val="auto"/>
          <w:lang w:val="en-US"/>
        </w:rPr>
        <w:t xml:space="preserve"> mobile communication technology development strategy of </w:t>
      </w:r>
      <w:proofErr w:type="spellStart"/>
      <w:r>
        <w:rPr>
          <w:rFonts w:ascii="Times New Roman" w:eastAsia="微软雅黑" w:cs="Times New Roman"/>
          <w:color w:val="auto"/>
          <w:lang w:val="en-US"/>
        </w:rPr>
        <w:t>british</w:t>
      </w:r>
      <w:proofErr w:type="spellEnd"/>
      <w:r>
        <w:rPr>
          <w:rFonts w:ascii="Times New Roman" w:eastAsia="微软雅黑" w:cs="Times New Roman"/>
          <w:color w:val="auto"/>
          <w:lang w:val="en-US"/>
        </w:rPr>
        <w:t xml:space="preserve"> government, </w:t>
      </w:r>
      <w:r>
        <w:rPr>
          <w:rFonts w:ascii="Times New Roman" w:eastAsia="微软雅黑" w:cs="Times New Roman"/>
          <w:i/>
          <w:iCs/>
          <w:color w:val="auto"/>
          <w:lang w:val="en-US"/>
        </w:rPr>
        <w:t xml:space="preserve">Global Outlook on Science, Technology and Economy, </w:t>
      </w:r>
      <w:r w:rsidRPr="00F50519">
        <w:rPr>
          <w:rFonts w:ascii="Times New Roman" w:eastAsia="微软雅黑" w:cs="Times New Roman"/>
          <w:color w:val="auto"/>
          <w:lang w:val="en-US"/>
        </w:rPr>
        <w:t>2018-10-001</w:t>
      </w:r>
      <w:r>
        <w:rPr>
          <w:rFonts w:ascii="Times New Roman" w:eastAsia="微软雅黑" w:cs="Times New Roman"/>
          <w:color w:val="auto"/>
          <w:lang w:val="en-US"/>
        </w:rPr>
        <w:t>.</w:t>
      </w:r>
    </w:p>
    <w:p w:rsidR="00FF1FEC" w:rsidRDefault="00000000">
      <w:pPr>
        <w:pStyle w:val="a0"/>
        <w:spacing w:line="360" w:lineRule="auto"/>
        <w:ind w:firstLineChars="0" w:firstLine="0"/>
        <w:rPr>
          <w:rFonts w:ascii="Times New Roman" w:cs="Times New Roman"/>
          <w:i/>
          <w:iCs/>
          <w:color w:val="auto"/>
          <w:lang w:val="en-US"/>
        </w:rPr>
      </w:pPr>
      <w:r>
        <w:rPr>
          <w:rFonts w:ascii="Times New Roman" w:cs="Times New Roman"/>
          <w:color w:val="auto"/>
          <w:lang w:val="en-US"/>
        </w:rPr>
        <w:t>15</w:t>
      </w:r>
      <w:r>
        <w:rPr>
          <w:rFonts w:ascii="Times New Roman" w:cs="Times New Roman"/>
          <w:i/>
          <w:iCs/>
          <w:color w:val="auto"/>
          <w:lang w:val="en-US"/>
        </w:rPr>
        <w:t xml:space="preserve">. </w:t>
      </w:r>
      <w:r>
        <w:rPr>
          <w:rFonts w:ascii="Times New Roman" w:cs="Times New Roman"/>
          <w:color w:val="auto"/>
          <w:lang w:val="en-US"/>
        </w:rPr>
        <w:t xml:space="preserve">Liu </w:t>
      </w:r>
      <w:proofErr w:type="spellStart"/>
      <w:r>
        <w:rPr>
          <w:rFonts w:ascii="Times New Roman" w:cs="Times New Roman"/>
          <w:color w:val="auto"/>
          <w:lang w:val="en-US"/>
        </w:rPr>
        <w:t>Shouwen</w:t>
      </w:r>
      <w:proofErr w:type="spellEnd"/>
      <w:r>
        <w:rPr>
          <w:rFonts w:ascii="Times New Roman" w:cs="Times New Roman"/>
          <w:color w:val="auto"/>
          <w:lang w:val="en-US"/>
        </w:rPr>
        <w:t>, 2007, Future Mobile Data Service Development and Demand Analysis [J]</w:t>
      </w:r>
      <w:r>
        <w:rPr>
          <w:rFonts w:ascii="Times New Roman" w:cs="Times New Roman"/>
          <w:i/>
          <w:iCs/>
          <w:color w:val="auto"/>
          <w:lang w:val="en-US"/>
        </w:rPr>
        <w:t xml:space="preserve">, Telecommunications Science, </w:t>
      </w:r>
      <w:r>
        <w:rPr>
          <w:rFonts w:ascii="Times New Roman" w:cs="Times New Roman"/>
          <w:color w:val="auto"/>
          <w:lang w:val="en-US"/>
        </w:rPr>
        <w:t>2007-11:30-31</w:t>
      </w:r>
      <w:r>
        <w:rPr>
          <w:rFonts w:ascii="Times New Roman" w:cs="Times New Roman" w:hint="eastAsia"/>
          <w:color w:val="auto"/>
          <w:lang w:val="en-US"/>
        </w:rPr>
        <w:t>.</w:t>
      </w:r>
    </w:p>
    <w:p w:rsidR="00FF1FEC" w:rsidRDefault="00000000">
      <w:pPr>
        <w:pStyle w:val="a0"/>
        <w:spacing w:line="360" w:lineRule="auto"/>
        <w:ind w:firstLineChars="0" w:firstLine="0"/>
        <w:rPr>
          <w:rFonts w:ascii="Times New Roman" w:cs="Times New Roman"/>
          <w:color w:val="auto"/>
          <w:lang w:val="en-US"/>
        </w:rPr>
      </w:pPr>
      <w:r>
        <w:rPr>
          <w:rFonts w:ascii="Times New Roman" w:cs="Times New Roman"/>
          <w:color w:val="auto"/>
          <w:lang w:val="en-US"/>
        </w:rPr>
        <w:t>16. Dong Jingyu, 2006, Analysis on the Development Strategy of 3G Mobile Data Service for Non personal Customer Market [J] Mobile Communication, 2006, (07)</w:t>
      </w:r>
      <w:r>
        <w:rPr>
          <w:rFonts w:ascii="Times New Roman" w:cs="Times New Roman" w:hint="eastAsia"/>
          <w:color w:val="auto"/>
          <w:lang w:val="en-US"/>
        </w:rPr>
        <w:t>.</w:t>
      </w:r>
    </w:p>
    <w:p w:rsidR="00FF1FEC" w:rsidRDefault="00000000">
      <w:pPr>
        <w:pStyle w:val="a0"/>
        <w:spacing w:line="360" w:lineRule="auto"/>
        <w:ind w:firstLineChars="0" w:firstLine="0"/>
        <w:rPr>
          <w:rFonts w:ascii="Times New Roman" w:cs="Times New Roman"/>
          <w:color w:val="auto"/>
          <w:lang w:val="en-US"/>
        </w:rPr>
      </w:pPr>
      <w:r>
        <w:rPr>
          <w:rFonts w:ascii="Times New Roman" w:cs="Times New Roman"/>
          <w:color w:val="auto"/>
          <w:lang w:val="en-US"/>
        </w:rPr>
        <w:t>17. Dong Jingyu, Analysis of Mobile Data Business Development [J], Mobile Communication, 2005 (29) 3</w:t>
      </w:r>
      <w:r>
        <w:rPr>
          <w:rFonts w:ascii="Times New Roman" w:cs="Times New Roman" w:hint="eastAsia"/>
          <w:color w:val="auto"/>
          <w:lang w:val="en-US"/>
        </w:rPr>
        <w:t>.</w:t>
      </w:r>
    </w:p>
    <w:p w:rsidR="00FF1FEC" w:rsidRDefault="00000000">
      <w:pPr>
        <w:pStyle w:val="a0"/>
        <w:spacing w:line="360" w:lineRule="auto"/>
        <w:ind w:firstLineChars="0" w:firstLine="0"/>
        <w:rPr>
          <w:rFonts w:ascii="Times New Roman" w:cs="Times New Roman"/>
          <w:color w:val="auto"/>
          <w:lang w:val="en-US"/>
        </w:rPr>
      </w:pPr>
      <w:r>
        <w:rPr>
          <w:rFonts w:ascii="Times New Roman" w:cs="Times New Roman"/>
          <w:color w:val="auto"/>
          <w:lang w:val="en-US"/>
        </w:rPr>
        <w:t xml:space="preserve">18. Jia </w:t>
      </w:r>
      <w:proofErr w:type="spellStart"/>
      <w:r>
        <w:rPr>
          <w:rFonts w:ascii="Times New Roman" w:cs="Times New Roman"/>
          <w:color w:val="auto"/>
          <w:lang w:val="en-US"/>
        </w:rPr>
        <w:t>Qiaoli</w:t>
      </w:r>
      <w:proofErr w:type="spellEnd"/>
      <w:r>
        <w:rPr>
          <w:rFonts w:ascii="Times New Roman" w:cs="Times New Roman"/>
          <w:color w:val="auto"/>
          <w:lang w:val="en-US"/>
        </w:rPr>
        <w:t xml:space="preserve">; </w:t>
      </w:r>
      <w:proofErr w:type="spellStart"/>
      <w:r>
        <w:rPr>
          <w:rFonts w:ascii="Times New Roman" w:cs="Times New Roman"/>
          <w:color w:val="auto"/>
          <w:lang w:val="en-US"/>
        </w:rPr>
        <w:t>Pengyu</w:t>
      </w:r>
      <w:proofErr w:type="spellEnd"/>
      <w:r>
        <w:rPr>
          <w:rFonts w:ascii="Times New Roman" w:cs="Times New Roman"/>
          <w:color w:val="auto"/>
          <w:lang w:val="en-US"/>
        </w:rPr>
        <w:t xml:space="preserve"> Kun; Yin Meng, 2015, Analysis of Mobile Data Service Development Strategy in the 4G Era [J], China New Communications, 2015, Issue 03</w:t>
      </w:r>
      <w:r>
        <w:rPr>
          <w:rFonts w:ascii="Times New Roman" w:cs="Times New Roman" w:hint="eastAsia"/>
          <w:color w:val="auto"/>
          <w:lang w:val="en-US"/>
        </w:rPr>
        <w:t>.</w:t>
      </w:r>
    </w:p>
    <w:p w:rsidR="00FF1FEC" w:rsidRDefault="00000000">
      <w:pPr>
        <w:pStyle w:val="a0"/>
        <w:numPr>
          <w:ilvl w:val="0"/>
          <w:numId w:val="3"/>
        </w:numPr>
        <w:spacing w:line="360" w:lineRule="auto"/>
        <w:ind w:firstLineChars="0" w:firstLine="0"/>
        <w:rPr>
          <w:rFonts w:ascii="Times New Roman" w:cs="Times New Roman"/>
          <w:color w:val="auto"/>
          <w:lang w:val="en-US"/>
        </w:rPr>
      </w:pPr>
      <w:r>
        <w:rPr>
          <w:rFonts w:ascii="Times New Roman" w:cs="Times New Roman"/>
          <w:color w:val="auto"/>
          <w:lang w:val="en-US"/>
        </w:rPr>
        <w:lastRenderedPageBreak/>
        <w:t xml:space="preserve">Li </w:t>
      </w:r>
      <w:proofErr w:type="spellStart"/>
      <w:r>
        <w:rPr>
          <w:rFonts w:ascii="Times New Roman" w:cs="Times New Roman"/>
          <w:color w:val="auto"/>
          <w:lang w:val="en-US"/>
        </w:rPr>
        <w:t>Xiaofei</w:t>
      </w:r>
      <w:proofErr w:type="spellEnd"/>
      <w:r>
        <w:rPr>
          <w:rFonts w:ascii="Times New Roman" w:cs="Times New Roman"/>
          <w:color w:val="auto"/>
          <w:lang w:val="en-US"/>
        </w:rPr>
        <w:t>, 2010, Analysis of the Impact of Mobile Data Service Development on Network Resource Allocation [J], Modern Telecommunications Technology, 2010 (040) 001</w:t>
      </w:r>
      <w:r>
        <w:rPr>
          <w:rFonts w:ascii="Times New Roman" w:cs="Times New Roman" w:hint="eastAsia"/>
          <w:color w:val="auto"/>
          <w:lang w:val="en-US"/>
        </w:rPr>
        <w:t>.</w:t>
      </w:r>
    </w:p>
    <w:p w:rsidR="00FF1FEC" w:rsidRDefault="00000000">
      <w:pPr>
        <w:pStyle w:val="a0"/>
        <w:numPr>
          <w:ilvl w:val="0"/>
          <w:numId w:val="3"/>
        </w:numPr>
        <w:spacing w:line="360" w:lineRule="auto"/>
        <w:ind w:firstLineChars="0" w:firstLine="0"/>
        <w:rPr>
          <w:rFonts w:ascii="Times New Roman" w:cs="Times New Roman"/>
          <w:color w:val="auto"/>
          <w:lang w:val="en-US"/>
        </w:rPr>
      </w:pPr>
      <w:proofErr w:type="spellStart"/>
      <w:r>
        <w:rPr>
          <w:rFonts w:ascii="Times New Roman" w:cs="Times New Roman"/>
          <w:color w:val="auto"/>
          <w:lang w:val="en-US"/>
        </w:rPr>
        <w:t>MaConghui</w:t>
      </w:r>
      <w:proofErr w:type="spellEnd"/>
      <w:r>
        <w:rPr>
          <w:rFonts w:ascii="Times New Roman" w:cs="Times New Roman"/>
          <w:color w:val="auto"/>
          <w:lang w:val="en-US"/>
        </w:rPr>
        <w:t xml:space="preserve">, </w:t>
      </w:r>
      <w:proofErr w:type="spellStart"/>
      <w:r>
        <w:rPr>
          <w:rFonts w:ascii="Times New Roman" w:cs="Times New Roman"/>
          <w:color w:val="auto"/>
          <w:lang w:val="en-US"/>
        </w:rPr>
        <w:t>LiChenxi</w:t>
      </w:r>
      <w:proofErr w:type="spellEnd"/>
      <w:r>
        <w:rPr>
          <w:rFonts w:ascii="Times New Roman" w:cs="Times New Roman"/>
          <w:color w:val="auto"/>
          <w:lang w:val="en-US"/>
        </w:rPr>
        <w:t>, 2006, Analysis of Vodafone Mobile Data Service Development, 2006-19-8.</w:t>
      </w:r>
    </w:p>
    <w:p w:rsidR="00FF1FEC" w:rsidRDefault="00000000">
      <w:pPr>
        <w:pStyle w:val="a0"/>
        <w:numPr>
          <w:ilvl w:val="0"/>
          <w:numId w:val="3"/>
        </w:numPr>
        <w:spacing w:line="360" w:lineRule="auto"/>
        <w:ind w:firstLineChars="0" w:firstLine="0"/>
        <w:rPr>
          <w:rFonts w:ascii="Times New Roman" w:cs="Times New Roman"/>
          <w:color w:val="auto"/>
          <w:lang w:val="en-US"/>
        </w:rPr>
      </w:pPr>
      <w:r>
        <w:rPr>
          <w:rFonts w:ascii="Times New Roman" w:cs="Times New Roman"/>
          <w:color w:val="auto"/>
          <w:lang w:val="en-US"/>
        </w:rPr>
        <w:t>Baidu New, Inspiration from Vodafone's 5G in the UK: how to re enhance its market position, 2019-08-07.</w:t>
      </w:r>
    </w:p>
    <w:p w:rsidR="00FF1FEC" w:rsidRDefault="00000000">
      <w:pPr>
        <w:pStyle w:val="a0"/>
        <w:numPr>
          <w:ilvl w:val="0"/>
          <w:numId w:val="3"/>
        </w:numPr>
        <w:spacing w:line="360" w:lineRule="auto"/>
        <w:ind w:firstLineChars="0" w:firstLine="0"/>
        <w:rPr>
          <w:rFonts w:ascii="Times New Roman" w:cs="Times New Roman"/>
          <w:color w:val="auto"/>
          <w:lang w:val="en-US"/>
        </w:rPr>
      </w:pPr>
      <w:r>
        <w:rPr>
          <w:rFonts w:ascii="Times New Roman" w:cs="Times New Roman"/>
          <w:color w:val="auto"/>
          <w:lang w:val="en-US"/>
        </w:rPr>
        <w:t xml:space="preserve">Tyrone O'Neill, 2022, Vodafone reduces costs and improves response rate by analyzing customer relevance, </w:t>
      </w:r>
    </w:p>
    <w:p w:rsidR="00FF1FEC" w:rsidRDefault="00000000">
      <w:pPr>
        <w:pStyle w:val="a0"/>
        <w:spacing w:line="360" w:lineRule="auto"/>
        <w:ind w:firstLineChars="0" w:firstLine="0"/>
        <w:rPr>
          <w:rFonts w:ascii="Times New Roman" w:cs="Times New Roman"/>
          <w:color w:val="auto"/>
          <w:lang w:val="en-US"/>
        </w:rPr>
      </w:pPr>
      <w:r>
        <w:rPr>
          <w:rFonts w:ascii="Times New Roman" w:cs="Times New Roman"/>
          <w:color w:val="auto"/>
          <w:lang w:val="en-US"/>
        </w:rPr>
        <w:t>https://www.sas.com/zh_cn/customers/vodafone.html</w:t>
      </w:r>
    </w:p>
    <w:p w:rsidR="00FF1FEC" w:rsidRDefault="00000000">
      <w:pPr>
        <w:pStyle w:val="a0"/>
        <w:numPr>
          <w:ilvl w:val="0"/>
          <w:numId w:val="3"/>
        </w:numPr>
        <w:spacing w:line="360" w:lineRule="auto"/>
        <w:ind w:firstLineChars="0" w:firstLine="0"/>
        <w:rPr>
          <w:rFonts w:ascii="Times New Roman" w:cs="Times New Roman"/>
          <w:i/>
          <w:iCs/>
          <w:color w:val="auto"/>
          <w:lang w:val="en-US"/>
        </w:rPr>
      </w:pPr>
      <w:r>
        <w:rPr>
          <w:rFonts w:ascii="Times New Roman" w:cs="Times New Roman"/>
          <w:color w:val="auto"/>
          <w:lang w:val="en-US"/>
        </w:rPr>
        <w:t xml:space="preserve">Yu Zhigang, Feng Xu, Zhao Jiarui, 2021, Research on the influence of new network technology on network information system, </w:t>
      </w:r>
      <w:r>
        <w:rPr>
          <w:rFonts w:ascii="Times New Roman" w:cs="Times New Roman"/>
          <w:i/>
          <w:iCs/>
          <w:color w:val="auto"/>
          <w:lang w:val="en-US"/>
        </w:rPr>
        <w:t xml:space="preserve">Journal of China Academy of Electronic Science </w:t>
      </w:r>
    </w:p>
    <w:p w:rsidR="00FF1FEC" w:rsidRDefault="00000000">
      <w:pPr>
        <w:pStyle w:val="a0"/>
        <w:spacing w:line="360" w:lineRule="auto"/>
        <w:ind w:firstLineChars="0" w:firstLine="0"/>
        <w:rPr>
          <w:rFonts w:ascii="Times New Roman" w:cs="Times New Roman"/>
          <w:color w:val="auto"/>
          <w:lang w:val="en-US"/>
        </w:rPr>
      </w:pPr>
      <w:r>
        <w:rPr>
          <w:rFonts w:ascii="Times New Roman" w:cs="Times New Roman"/>
          <w:color w:val="auto"/>
          <w:lang w:val="en-US"/>
        </w:rPr>
        <w:t>https://baijiahao.baidu.com/s?id=1699464257110661940&amp;wfr=spider&amp;for=pc</w:t>
      </w:r>
    </w:p>
    <w:p w:rsidR="00FF1FEC" w:rsidRDefault="00000000">
      <w:pPr>
        <w:pStyle w:val="a0"/>
        <w:numPr>
          <w:ilvl w:val="0"/>
          <w:numId w:val="3"/>
        </w:numPr>
        <w:spacing w:line="360" w:lineRule="auto"/>
        <w:ind w:firstLineChars="0" w:firstLine="0"/>
        <w:rPr>
          <w:rFonts w:ascii="Times New Roman" w:cs="Times New Roman"/>
          <w:color w:val="auto"/>
          <w:lang w:val="en-US"/>
        </w:rPr>
      </w:pPr>
      <w:r>
        <w:fldChar w:fldCharType="begin"/>
      </w:r>
      <w:r w:rsidRPr="00F943D2">
        <w:rPr>
          <w:lang w:val="en-US"/>
        </w:rPr>
        <w:instrText>HYPERLINK "http://www.c114.com.cn/search/?q=3GPP" \t "http://www.c114.com.cn/topic/164/_blank"</w:instrText>
      </w:r>
      <w:r>
        <w:fldChar w:fldCharType="separate"/>
      </w:r>
      <w:r w:rsidRPr="00F50519">
        <w:rPr>
          <w:rStyle w:val="a9"/>
          <w:rFonts w:ascii="Times New Roman" w:eastAsia="微软雅黑" w:cs="Times New Roman"/>
          <w:color w:val="333333"/>
          <w:u w:val="none"/>
          <w:shd w:val="clear" w:color="auto" w:fill="FFFFFF"/>
          <w:lang w:val="en-US"/>
        </w:rPr>
        <w:t>3GPP</w:t>
      </w:r>
      <w:r>
        <w:rPr>
          <w:rStyle w:val="a9"/>
          <w:rFonts w:ascii="Times New Roman" w:eastAsia="微软雅黑" w:cs="Times New Roman"/>
          <w:color w:val="333333"/>
          <w:u w:val="none"/>
          <w:shd w:val="clear" w:color="auto" w:fill="FFFFFF"/>
          <w:lang w:val="en-US"/>
        </w:rPr>
        <w:fldChar w:fldCharType="end"/>
      </w:r>
      <w:r w:rsidRPr="00F50519">
        <w:rPr>
          <w:rFonts w:ascii="Times New Roman" w:eastAsia="微软雅黑" w:cs="Times New Roman"/>
          <w:color w:val="333333"/>
          <w:shd w:val="clear" w:color="auto" w:fill="FFFFFF"/>
          <w:lang w:val="en-US"/>
        </w:rPr>
        <w:t>.Study on channel model for frequencies from 0.5 to 100GHz[S].2019.</w:t>
      </w:r>
    </w:p>
    <w:p w:rsidR="00FF1FEC" w:rsidRDefault="00000000">
      <w:pPr>
        <w:pStyle w:val="a0"/>
        <w:numPr>
          <w:ilvl w:val="0"/>
          <w:numId w:val="3"/>
        </w:numPr>
        <w:spacing w:line="360" w:lineRule="auto"/>
        <w:ind w:firstLineChars="0" w:firstLine="0"/>
        <w:rPr>
          <w:rFonts w:ascii="Times New Roman" w:cs="Times New Roman"/>
          <w:color w:val="auto"/>
          <w:lang w:val="en-US"/>
        </w:rPr>
      </w:pPr>
      <w:r>
        <w:rPr>
          <w:rFonts w:ascii="Times New Roman" w:cs="Times New Roman"/>
          <w:color w:val="auto"/>
          <w:lang w:val="en-US"/>
        </w:rPr>
        <w:t xml:space="preserve">Cheng </w:t>
      </w:r>
      <w:proofErr w:type="spellStart"/>
      <w:r>
        <w:rPr>
          <w:rFonts w:ascii="Times New Roman" w:cs="Times New Roman"/>
          <w:color w:val="auto"/>
          <w:lang w:val="en-US"/>
        </w:rPr>
        <w:t>Ritao</w:t>
      </w:r>
      <w:proofErr w:type="spellEnd"/>
      <w:r>
        <w:rPr>
          <w:rFonts w:ascii="Times New Roman" w:cs="Times New Roman"/>
          <w:color w:val="auto"/>
          <w:lang w:val="en-US"/>
        </w:rPr>
        <w:t xml:space="preserve">, Zhang </w:t>
      </w:r>
      <w:proofErr w:type="spellStart"/>
      <w:r>
        <w:rPr>
          <w:rFonts w:ascii="Times New Roman" w:cs="Times New Roman"/>
          <w:color w:val="auto"/>
          <w:lang w:val="en-US"/>
        </w:rPr>
        <w:t>Haitao</w:t>
      </w:r>
      <w:proofErr w:type="spellEnd"/>
      <w:r>
        <w:rPr>
          <w:rFonts w:ascii="Times New Roman" w:cs="Times New Roman"/>
          <w:color w:val="auto"/>
          <w:lang w:val="en-US"/>
        </w:rPr>
        <w:t>, Wang Le 5G Wireless Network Deployment Strategy [J]. Telecommunications Science, 2018 (1)</w:t>
      </w:r>
      <w:r>
        <w:rPr>
          <w:rFonts w:ascii="Times New Roman" w:cs="Times New Roman" w:hint="eastAsia"/>
          <w:color w:val="auto"/>
          <w:lang w:val="en-US"/>
        </w:rPr>
        <w:t>.</w:t>
      </w:r>
    </w:p>
    <w:p w:rsidR="00FF1FEC" w:rsidRDefault="00000000">
      <w:pPr>
        <w:numPr>
          <w:ilvl w:val="0"/>
          <w:numId w:val="3"/>
        </w:numPr>
        <w:rPr>
          <w:rFonts w:ascii="Times New Roman" w:hAnsi="Times New Roman" w:cs="Times New Roman"/>
          <w:sz w:val="24"/>
        </w:rPr>
      </w:pPr>
      <w:proofErr w:type="spellStart"/>
      <w:r>
        <w:rPr>
          <w:rFonts w:ascii="Times New Roman" w:hAnsi="Times New Roman" w:cs="Times New Roman"/>
          <w:sz w:val="24"/>
        </w:rPr>
        <w:t>Baasher</w:t>
      </w:r>
      <w:proofErr w:type="spellEnd"/>
      <w:r>
        <w:rPr>
          <w:rFonts w:ascii="Times New Roman" w:hAnsi="Times New Roman" w:cs="Times New Roman"/>
          <w:sz w:val="24"/>
        </w:rPr>
        <w:t xml:space="preserve">, </w:t>
      </w:r>
      <w:proofErr w:type="gramStart"/>
      <w:r>
        <w:rPr>
          <w:rFonts w:ascii="Times New Roman" w:hAnsi="Times New Roman" w:cs="Times New Roman"/>
          <w:sz w:val="24"/>
        </w:rPr>
        <w:t>A.,&amp;</w:t>
      </w:r>
      <w:proofErr w:type="spellStart"/>
      <w:proofErr w:type="gramEnd"/>
      <w:r>
        <w:rPr>
          <w:rFonts w:ascii="Times New Roman" w:hAnsi="Times New Roman" w:cs="Times New Roman"/>
          <w:sz w:val="24"/>
        </w:rPr>
        <w:t>Elfateh,M</w:t>
      </w:r>
      <w:proofErr w:type="spellEnd"/>
      <w:r>
        <w:rPr>
          <w:rFonts w:ascii="Times New Roman" w:hAnsi="Times New Roman" w:cs="Times New Roman"/>
          <w:sz w:val="24"/>
        </w:rPr>
        <w:t xml:space="preserve">.(2006).Global market expansion and strategies in wireless </w:t>
      </w:r>
      <w:proofErr w:type="spellStart"/>
      <w:r>
        <w:rPr>
          <w:rFonts w:ascii="Times New Roman" w:hAnsi="Times New Roman" w:cs="Times New Roman"/>
          <w:sz w:val="24"/>
        </w:rPr>
        <w:t>telecomunication</w:t>
      </w:r>
      <w:proofErr w:type="spellEnd"/>
      <w:r>
        <w:rPr>
          <w:rFonts w:ascii="Times New Roman" w:hAnsi="Times New Roman" w:cs="Times New Roman"/>
          <w:sz w:val="24"/>
        </w:rPr>
        <w:t xml:space="preserve"> industry case study of </w:t>
      </w:r>
      <w:proofErr w:type="spellStart"/>
      <w:r>
        <w:rPr>
          <w:rFonts w:ascii="Times New Roman" w:hAnsi="Times New Roman" w:cs="Times New Roman"/>
          <w:sz w:val="24"/>
        </w:rPr>
        <w:t>vodafone</w:t>
      </w:r>
      <w:proofErr w:type="spellEnd"/>
      <w:r>
        <w:rPr>
          <w:rFonts w:ascii="Times New Roman" w:hAnsi="Times New Roman" w:cs="Times New Roman"/>
          <w:sz w:val="24"/>
        </w:rPr>
        <w:t xml:space="preserve"> group plc.</w:t>
      </w:r>
    </w:p>
    <w:p w:rsidR="00FF1FEC" w:rsidRDefault="00000000">
      <w:pPr>
        <w:numPr>
          <w:ilvl w:val="0"/>
          <w:numId w:val="3"/>
        </w:numPr>
        <w:rPr>
          <w:rFonts w:ascii="Times New Roman" w:hAnsi="Times New Roman" w:cs="Times New Roman"/>
          <w:sz w:val="24"/>
        </w:rPr>
      </w:pPr>
      <w:r>
        <w:rPr>
          <w:rFonts w:ascii="Times New Roman" w:hAnsi="Times New Roman" w:cs="Times New Roman"/>
          <w:sz w:val="24"/>
        </w:rPr>
        <w:t>Ghosh, C. (2016). A study of Basic Marketing Strategies of Vodafone for Improving Business Performance.</w:t>
      </w:r>
    </w:p>
    <w:p w:rsidR="00FF1FEC" w:rsidRDefault="00000000">
      <w:pPr>
        <w:numPr>
          <w:ilvl w:val="0"/>
          <w:numId w:val="3"/>
        </w:numPr>
        <w:rPr>
          <w:rFonts w:ascii="Times New Roman" w:hAnsi="Times New Roman" w:cs="Times New Roman"/>
          <w:sz w:val="24"/>
        </w:rPr>
      </w:pPr>
      <w:r>
        <w:rPr>
          <w:rFonts w:ascii="Times New Roman" w:hAnsi="Times New Roman" w:cs="Times New Roman"/>
          <w:sz w:val="24"/>
        </w:rPr>
        <w:t xml:space="preserve">Kalam, K. </w:t>
      </w:r>
      <w:proofErr w:type="gramStart"/>
      <w:r>
        <w:rPr>
          <w:rFonts w:ascii="Times New Roman" w:hAnsi="Times New Roman" w:cs="Times New Roman"/>
          <w:sz w:val="24"/>
        </w:rPr>
        <w:t>K. .</w:t>
      </w:r>
      <w:proofErr w:type="gramEnd"/>
      <w:r>
        <w:rPr>
          <w:rFonts w:ascii="Times New Roman" w:hAnsi="Times New Roman" w:cs="Times New Roman"/>
          <w:sz w:val="24"/>
        </w:rPr>
        <w:t xml:space="preserve"> (2020). Market Segmentation, Targeting and Positioning Strategy Adaptation for the Global Business of Vodafone Telecommunication Company.</w:t>
      </w:r>
    </w:p>
    <w:p w:rsidR="00FF1FEC" w:rsidRDefault="00000000">
      <w:pPr>
        <w:numPr>
          <w:ilvl w:val="0"/>
          <w:numId w:val="3"/>
        </w:numPr>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Ma, C. </w:t>
      </w:r>
      <w:proofErr w:type="gramStart"/>
      <w:r>
        <w:rPr>
          <w:rFonts w:ascii="Times New Roman" w:hAnsi="Times New Roman" w:cs="Times New Roman"/>
          <w:color w:val="000000" w:themeColor="text1"/>
          <w:sz w:val="24"/>
        </w:rPr>
        <w:t>E. .</w:t>
      </w:r>
      <w:proofErr w:type="gramEnd"/>
      <w:r>
        <w:rPr>
          <w:rFonts w:ascii="Times New Roman" w:hAnsi="Times New Roman" w:cs="Times New Roman"/>
          <w:color w:val="000000" w:themeColor="text1"/>
          <w:sz w:val="24"/>
        </w:rPr>
        <w:t xml:space="preserve"> (2006). Analysis on the development of </w:t>
      </w:r>
      <w:proofErr w:type="spellStart"/>
      <w:r>
        <w:rPr>
          <w:rFonts w:ascii="Times New Roman" w:hAnsi="Times New Roman" w:cs="Times New Roman"/>
          <w:color w:val="000000" w:themeColor="text1"/>
          <w:sz w:val="24"/>
        </w:rPr>
        <w:t>vodafone</w:t>
      </w:r>
      <w:proofErr w:type="spellEnd"/>
      <w:r>
        <w:rPr>
          <w:rFonts w:ascii="Times New Roman" w:hAnsi="Times New Roman" w:cs="Times New Roman"/>
          <w:color w:val="000000" w:themeColor="text1"/>
          <w:sz w:val="24"/>
        </w:rPr>
        <w:t xml:space="preserve"> mobile data service. World Telecommunications.</w:t>
      </w:r>
    </w:p>
    <w:p w:rsidR="00FF1FEC" w:rsidRDefault="00000000">
      <w:pPr>
        <w:numPr>
          <w:ilvl w:val="0"/>
          <w:numId w:val="3"/>
        </w:numPr>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Chatterjee, </w:t>
      </w:r>
      <w:proofErr w:type="gramStart"/>
      <w:r>
        <w:rPr>
          <w:rFonts w:ascii="Times New Roman" w:hAnsi="Times New Roman" w:cs="Times New Roman"/>
          <w:color w:val="000000" w:themeColor="text1"/>
          <w:sz w:val="24"/>
        </w:rPr>
        <w:t>D.</w:t>
      </w:r>
      <w:r>
        <w:rPr>
          <w:rFonts w:ascii="Times New Roman" w:hAnsi="Times New Roman" w:cs="Times New Roman" w:hint="eastAsia"/>
          <w:color w:val="000000" w:themeColor="text1"/>
          <w:sz w:val="24"/>
        </w:rPr>
        <w:t>,</w:t>
      </w:r>
      <w:r>
        <w:rPr>
          <w:rFonts w:ascii="Times New Roman" w:hAnsi="Times New Roman" w:cs="Times New Roman"/>
          <w:color w:val="000000" w:themeColor="text1"/>
          <w:sz w:val="24"/>
        </w:rPr>
        <w:t>&amp;</w:t>
      </w:r>
      <w:proofErr w:type="gramEnd"/>
      <w:r>
        <w:rPr>
          <w:rFonts w:ascii="Times New Roman" w:hAnsi="Times New Roman" w:cs="Times New Roman"/>
          <w:color w:val="000000" w:themeColor="text1"/>
          <w:sz w:val="24"/>
        </w:rPr>
        <w:t xml:space="preserve"> </w:t>
      </w:r>
      <w:proofErr w:type="spellStart"/>
      <w:r>
        <w:rPr>
          <w:rFonts w:ascii="Times New Roman" w:hAnsi="Times New Roman" w:cs="Times New Roman"/>
          <w:color w:val="000000" w:themeColor="text1"/>
          <w:sz w:val="24"/>
        </w:rPr>
        <w:t>Dandapat</w:t>
      </w:r>
      <w:proofErr w:type="spellEnd"/>
      <w:r>
        <w:rPr>
          <w:rFonts w:ascii="Times New Roman" w:hAnsi="Times New Roman" w:cs="Times New Roman"/>
          <w:color w:val="000000" w:themeColor="text1"/>
          <w:sz w:val="24"/>
        </w:rPr>
        <w:t>, D.R.(2020). Indian Companies Act 2013 -Creating a New Era of Mergers and Acquisitions: A Study with Reference to the Idea-Vodafone Merger. Business Spectrum.</w:t>
      </w:r>
    </w:p>
    <w:p w:rsidR="00FF1FEC" w:rsidRDefault="00000000">
      <w:pPr>
        <w:numPr>
          <w:ilvl w:val="0"/>
          <w:numId w:val="3"/>
        </w:numPr>
        <w:rPr>
          <w:rFonts w:ascii="Times New Roman" w:hAnsi="Times New Roman" w:cs="Times New Roman"/>
          <w:sz w:val="24"/>
        </w:rPr>
      </w:pPr>
      <w:r>
        <w:rPr>
          <w:rFonts w:ascii="Times New Roman" w:hAnsi="Times New Roman" w:cs="Times New Roman"/>
          <w:color w:val="000000" w:themeColor="text1"/>
          <w:sz w:val="24"/>
        </w:rPr>
        <w:t xml:space="preserve">Anwar, </w:t>
      </w:r>
      <w:proofErr w:type="gramStart"/>
      <w:r>
        <w:rPr>
          <w:rFonts w:ascii="Times New Roman" w:hAnsi="Times New Roman" w:cs="Times New Roman"/>
          <w:color w:val="000000" w:themeColor="text1"/>
          <w:sz w:val="24"/>
        </w:rPr>
        <w:t>T. ,</w:t>
      </w:r>
      <w:proofErr w:type="gramEnd"/>
      <w:r>
        <w:rPr>
          <w:rFonts w:ascii="Times New Roman" w:hAnsi="Times New Roman" w:cs="Times New Roman"/>
          <w:color w:val="000000" w:themeColor="text1"/>
          <w:sz w:val="24"/>
        </w:rPr>
        <w:t xml:space="preserve"> &amp; Syed. (2013). Cases </w:t>
      </w:r>
      <w:proofErr w:type="spellStart"/>
      <w:r>
        <w:rPr>
          <w:rFonts w:ascii="Times New Roman" w:hAnsi="Times New Roman" w:cs="Times New Roman"/>
          <w:color w:val="000000" w:themeColor="text1"/>
          <w:sz w:val="24"/>
        </w:rPr>
        <w:t>vodafone</w:t>
      </w:r>
      <w:proofErr w:type="spellEnd"/>
      <w:r>
        <w:rPr>
          <w:rFonts w:ascii="Times New Roman" w:hAnsi="Times New Roman" w:cs="Times New Roman"/>
          <w:color w:val="000000" w:themeColor="text1"/>
          <w:sz w:val="24"/>
        </w:rPr>
        <w:t xml:space="preserve"> and the wireless industry: a case in market expansion and global strategy. Journal of Business &amp; Industrial Marketing, 18(3), 270-288.</w:t>
      </w:r>
    </w:p>
    <w:p w:rsidR="00FF1FEC" w:rsidRDefault="00FF1FEC">
      <w:pPr>
        <w:pStyle w:val="a0"/>
        <w:ind w:firstLine="240"/>
        <w:rPr>
          <w:lang w:val="en-US"/>
        </w:rPr>
      </w:pPr>
    </w:p>
    <w:p w:rsidR="00FF1FEC" w:rsidRDefault="00FF1FEC">
      <w:pPr>
        <w:widowControl/>
        <w:jc w:val="left"/>
        <w:rPr>
          <w:rFonts w:ascii="Times New Roman" w:eastAsia="微软雅黑" w:hAnsi="Times New Roman" w:cs="Times New Roman"/>
          <w:b/>
          <w:bCs/>
          <w:color w:val="000000"/>
          <w:sz w:val="24"/>
          <w:shd w:val="clear" w:color="auto" w:fill="FFFFFF"/>
        </w:rPr>
      </w:pPr>
    </w:p>
    <w:sectPr w:rsidR="00FF1FEC">
      <w:headerReference w:type="even" r:id="rId10"/>
      <w:headerReference w:type="default" r:id="rId11"/>
      <w:footerReference w:type="even" r:id="rId12"/>
      <w:footerReference w:type="default" r:id="rId13"/>
      <w:headerReference w:type="first" r:id="rId14"/>
      <w:footerReference w:type="first" r:id="rId15"/>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9311D0" w:rsidRDefault="009311D0">
      <w:r>
        <w:separator/>
      </w:r>
    </w:p>
  </w:endnote>
  <w:endnote w:type="continuationSeparator" w:id="0">
    <w:p w:rsidR="009311D0" w:rsidRDefault="009311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43" w:usb2="00000009" w:usb3="00000000" w:csb0="000001FF" w:csb1="00000000"/>
  </w:font>
  <w:font w:name="微软雅黑">
    <w:panose1 w:val="020B0503020204020204"/>
    <w:charset w:val="86"/>
    <w:family w:val="swiss"/>
    <w:pitch w:val="variable"/>
    <w:sig w:usb0="80000287" w:usb1="28CF3C50" w:usb2="00000016" w:usb3="00000000" w:csb0="0004001F" w:csb1="00000000"/>
  </w:font>
  <w:font w:name="Yu Gothic Medium">
    <w:altName w:val="Meiryo UI"/>
    <w:panose1 w:val="020B05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943D2" w:rsidRDefault="00F943D2">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F1FEC" w:rsidRDefault="00000000">
    <w:pPr>
      <w:pStyle w:val="a5"/>
    </w:pPr>
    <w:r>
      <w:rPr>
        <w:noProof/>
      </w:rPr>
      <mc:AlternateContent>
        <mc:Choice Requires="wps">
          <w:drawing>
            <wp:anchor distT="0" distB="0" distL="114300" distR="114300" simplePos="0" relativeHeight="251659264" behindDoc="0" locked="0" layoutInCell="1" allowOverlap="1">
              <wp:simplePos x="0" y="0"/>
              <wp:positionH relativeFrom="margin">
                <wp:posOffset>2606040</wp:posOffset>
              </wp:positionH>
              <wp:positionV relativeFrom="paragraph">
                <wp:posOffset>-1270</wp:posOffset>
              </wp:positionV>
              <wp:extent cx="160020" cy="129540"/>
              <wp:effectExtent l="0" t="0" r="11430" b="3810"/>
              <wp:wrapNone/>
              <wp:docPr id="1" name="文本框 1"/>
              <wp:cNvGraphicFramePr/>
              <a:graphic xmlns:a="http://schemas.openxmlformats.org/drawingml/2006/main">
                <a:graphicData uri="http://schemas.microsoft.com/office/word/2010/wordprocessingShape">
                  <wps:wsp>
                    <wps:cNvSpPr txBox="1"/>
                    <wps:spPr>
                      <a:xfrm>
                        <a:off x="0" y="0"/>
                        <a:ext cx="160020" cy="12954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FF1FEC" w:rsidRDefault="00000000">
                          <w:pPr>
                            <w:pStyle w:val="a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本框 1" o:spid="_x0000_s1026" type="#_x0000_t202" style="position:absolute;margin-left:205.2pt;margin-top:-.1pt;width:12.6pt;height:10.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" filled="f" stroked="f" strokeweight=".5pt">
              <v:textbox inset="0,0,0,0">
                <w:txbxContent>
                  <w:p w:rsidR="00FF1FEC" w:rsidRDefault="00000000">
                    <w:pPr>
                      <w:pStyle w:val="a5"/>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943D2" w:rsidRDefault="00F943D2">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9311D0" w:rsidRDefault="009311D0">
      <w:r>
        <w:separator/>
      </w:r>
    </w:p>
  </w:footnote>
  <w:footnote w:type="continuationSeparator" w:id="0">
    <w:p w:rsidR="009311D0" w:rsidRDefault="009311D0">
      <w:r>
        <w:continuationSeparator/>
      </w:r>
    </w:p>
  </w:footnote>
  <w:footnote w:id="1">
    <w:p w:rsidR="00FF1FEC" w:rsidRDefault="00000000">
      <w:pPr>
        <w:widowControl/>
        <w:spacing w:line="360" w:lineRule="auto"/>
      </w:pPr>
      <w:r>
        <w:rPr>
          <w:rStyle w:val="aa"/>
        </w:rPr>
        <w:footnoteRef/>
      </w:r>
      <w:r>
        <w:t xml:space="preserve"> </w:t>
      </w:r>
      <w:r>
        <w:rPr>
          <w:rFonts w:ascii="Times New Roman" w:eastAsia="Helvetica" w:hAnsi="Times New Roman" w:cs="Times New Roman"/>
          <w:color w:val="333333"/>
          <w:sz w:val="24"/>
          <w:shd w:val="clear" w:color="auto" w:fill="FFFFFF"/>
        </w:rPr>
        <w:t>Vodafone Group</w:t>
      </w:r>
      <w:r>
        <w:rPr>
          <w:rFonts w:ascii="Times New Roman" w:hAnsi="Times New Roman" w:cs="Times New Roman"/>
          <w:color w:val="000000" w:themeColor="text1"/>
          <w:sz w:val="24"/>
          <w:shd w:val="clear" w:color="auto" w:fill="FFFFFF"/>
        </w:rPr>
        <w:t xml:space="preserve">, </w:t>
      </w:r>
      <w:proofErr w:type="gramStart"/>
      <w:r>
        <w:rPr>
          <w:rFonts w:ascii="Times New Roman" w:hAnsi="Times New Roman" w:cs="Times New Roman"/>
          <w:color w:val="000000" w:themeColor="text1"/>
          <w:sz w:val="24"/>
          <w:shd w:val="clear" w:color="auto" w:fill="FFFFFF"/>
        </w:rPr>
        <w:t xml:space="preserve">2022,  </w:t>
      </w:r>
      <w:r>
        <w:rPr>
          <w:rFonts w:ascii="Times New Roman" w:eastAsia="Helvetica" w:hAnsi="Times New Roman" w:cs="Times New Roman"/>
          <w:color w:val="333333"/>
          <w:sz w:val="24"/>
          <w:shd w:val="clear" w:color="auto" w:fill="FFFFFF"/>
        </w:rPr>
        <w:t>Vodafone</w:t>
      </w:r>
      <w:proofErr w:type="gramEnd"/>
      <w:r>
        <w:rPr>
          <w:rFonts w:ascii="Times New Roman" w:eastAsia="Helvetica" w:hAnsi="Times New Roman" w:cs="Times New Roman"/>
          <w:color w:val="333333"/>
          <w:sz w:val="24"/>
          <w:shd w:val="clear" w:color="auto" w:fill="FFFFFF"/>
        </w:rPr>
        <w:t xml:space="preserve"> Group</w:t>
      </w:r>
      <w:r>
        <w:rPr>
          <w:rFonts w:ascii="Times New Roman" w:hAnsi="Times New Roman" w:cs="Times New Roman"/>
          <w:color w:val="000000" w:themeColor="text1"/>
          <w:sz w:val="24"/>
          <w:shd w:val="clear" w:color="auto" w:fill="FFFFFF"/>
        </w:rPr>
        <w:t>'s Middle Financial Statements of 2022.</w:t>
      </w:r>
    </w:p>
  </w:footnote>
  <w:footnote w:id="2">
    <w:p w:rsidR="00FF1FEC" w:rsidRDefault="00000000">
      <w:pPr>
        <w:widowControl/>
        <w:spacing w:line="360" w:lineRule="auto"/>
      </w:pPr>
      <w:r>
        <w:rPr>
          <w:rStyle w:val="aa"/>
        </w:rPr>
        <w:footnoteRef/>
      </w:r>
      <w:r>
        <w:t xml:space="preserve"> </w:t>
      </w:r>
      <w:r>
        <w:rPr>
          <w:rFonts w:ascii="Times New Roman" w:eastAsia="Helvetica" w:hAnsi="Times New Roman" w:cs="Times New Roman"/>
          <w:color w:val="262626"/>
          <w:sz w:val="24"/>
        </w:rPr>
        <w:t>AT&amp;T</w:t>
      </w:r>
      <w:r>
        <w:rPr>
          <w:rFonts w:ascii="Times New Roman" w:eastAsia="宋体" w:hAnsi="Times New Roman" w:cs="Times New Roman"/>
          <w:color w:val="262626"/>
          <w:sz w:val="24"/>
        </w:rPr>
        <w:t xml:space="preserve"> </w:t>
      </w:r>
      <w:r>
        <w:rPr>
          <w:rFonts w:ascii="Times New Roman" w:eastAsia="Helvetica" w:hAnsi="Times New Roman" w:cs="Times New Roman"/>
          <w:color w:val="333333"/>
          <w:sz w:val="24"/>
        </w:rPr>
        <w:t>Group</w:t>
      </w:r>
      <w:r>
        <w:rPr>
          <w:rFonts w:ascii="Times New Roman" w:hAnsi="Times New Roman" w:cs="Times New Roman"/>
          <w:color w:val="000000" w:themeColor="text1"/>
          <w:sz w:val="24"/>
        </w:rPr>
        <w:t xml:space="preserve">, 2021, </w:t>
      </w:r>
      <w:r>
        <w:rPr>
          <w:rFonts w:ascii="Times New Roman" w:eastAsia="Helvetica" w:hAnsi="Times New Roman" w:cs="Times New Roman"/>
          <w:color w:val="262626"/>
          <w:sz w:val="24"/>
        </w:rPr>
        <w:t>AT&amp;T</w:t>
      </w:r>
      <w:r>
        <w:rPr>
          <w:rFonts w:ascii="Times New Roman" w:eastAsia="宋体" w:hAnsi="Times New Roman" w:cs="Times New Roman"/>
          <w:color w:val="262626"/>
          <w:sz w:val="24"/>
        </w:rPr>
        <w:t xml:space="preserve"> </w:t>
      </w:r>
      <w:r>
        <w:rPr>
          <w:rFonts w:ascii="Times New Roman" w:eastAsia="Helvetica" w:hAnsi="Times New Roman" w:cs="Times New Roman"/>
          <w:color w:val="333333"/>
          <w:sz w:val="24"/>
        </w:rPr>
        <w:t>Gro</w:t>
      </w:r>
      <w:r>
        <w:rPr>
          <w:rFonts w:ascii="Times New Roman" w:eastAsia="Helvetica" w:hAnsi="Times New Roman" w:cs="Times New Roman"/>
          <w:color w:val="333333"/>
          <w:sz w:val="24"/>
          <w:shd w:val="clear" w:color="auto" w:fill="FFFFFF"/>
        </w:rPr>
        <w:t>up</w:t>
      </w:r>
      <w:r>
        <w:rPr>
          <w:rFonts w:ascii="Times New Roman" w:hAnsi="Times New Roman" w:cs="Times New Roman"/>
          <w:color w:val="000000" w:themeColor="text1"/>
          <w:sz w:val="24"/>
          <w:shd w:val="clear" w:color="auto" w:fill="FFFFFF"/>
        </w:rPr>
        <w:t>'s Middle Financial Statements of 2022.</w:t>
      </w:r>
    </w:p>
  </w:footnote>
  <w:footnote w:id="3">
    <w:p w:rsidR="00FF1FEC" w:rsidRDefault="00000000">
      <w:pPr>
        <w:widowControl/>
        <w:spacing w:line="360" w:lineRule="auto"/>
      </w:pPr>
      <w:r>
        <w:rPr>
          <w:rStyle w:val="aa"/>
        </w:rPr>
        <w:footnoteRef/>
      </w:r>
      <w:r>
        <w:t xml:space="preserve"> </w:t>
      </w:r>
      <w:r>
        <w:rPr>
          <w:rFonts w:ascii="Times New Roman" w:hAnsi="Times New Roman" w:cs="Times New Roman"/>
          <w:color w:val="333333"/>
          <w:sz w:val="24"/>
          <w:shd w:val="clear" w:color="auto" w:fill="FFFFFF"/>
        </w:rPr>
        <w:t xml:space="preserve">Comcast </w:t>
      </w:r>
      <w:r>
        <w:rPr>
          <w:rFonts w:ascii="Times New Roman" w:eastAsia="Helvetica" w:hAnsi="Times New Roman" w:cs="Times New Roman"/>
          <w:color w:val="333333"/>
          <w:sz w:val="24"/>
          <w:shd w:val="clear" w:color="auto" w:fill="FFFFFF"/>
        </w:rPr>
        <w:t>Group</w:t>
      </w:r>
      <w:r>
        <w:rPr>
          <w:rFonts w:ascii="Times New Roman" w:hAnsi="Times New Roman" w:cs="Times New Roman"/>
          <w:color w:val="000000" w:themeColor="text1"/>
          <w:sz w:val="24"/>
          <w:shd w:val="clear" w:color="auto" w:fill="FFFFFF"/>
        </w:rPr>
        <w:t xml:space="preserve">, </w:t>
      </w:r>
      <w:r>
        <w:rPr>
          <w:rFonts w:ascii="Times New Roman" w:hAnsi="Times New Roman" w:cs="Times New Roman"/>
          <w:color w:val="333333"/>
          <w:sz w:val="24"/>
          <w:shd w:val="clear" w:color="auto" w:fill="FFFFFF"/>
        </w:rPr>
        <w:t xml:space="preserve">Comcast </w:t>
      </w:r>
      <w:r>
        <w:rPr>
          <w:rFonts w:ascii="Times New Roman" w:eastAsia="Helvetica" w:hAnsi="Times New Roman" w:cs="Times New Roman"/>
          <w:color w:val="333333"/>
          <w:sz w:val="24"/>
          <w:shd w:val="clear" w:color="auto" w:fill="FFFFFF"/>
        </w:rPr>
        <w:t>Group</w:t>
      </w:r>
      <w:r>
        <w:rPr>
          <w:rFonts w:ascii="Times New Roman" w:eastAsia="宋体" w:hAnsi="Times New Roman" w:cs="Times New Roman"/>
          <w:color w:val="333333"/>
          <w:sz w:val="24"/>
          <w:shd w:val="clear" w:color="auto" w:fill="FFFFFF"/>
        </w:rPr>
        <w:t xml:space="preserve">’s </w:t>
      </w:r>
      <w:r>
        <w:rPr>
          <w:rFonts w:ascii="Times New Roman" w:hAnsi="Times New Roman" w:cs="Times New Roman"/>
          <w:color w:val="000000" w:themeColor="text1"/>
          <w:sz w:val="24"/>
          <w:shd w:val="clear" w:color="auto" w:fill="FFFFFF"/>
        </w:rPr>
        <w:t>Third Quarter Financial Statements of 2022.</w:t>
      </w:r>
    </w:p>
  </w:footnote>
  <w:footnote w:id="4">
    <w:p w:rsidR="00FF1FEC" w:rsidRDefault="00000000">
      <w:pPr>
        <w:widowControl/>
        <w:spacing w:line="360" w:lineRule="auto"/>
      </w:pPr>
      <w:r>
        <w:rPr>
          <w:rStyle w:val="aa"/>
        </w:rPr>
        <w:footnoteRef/>
      </w:r>
      <w:r>
        <w:t xml:space="preserve"> </w:t>
      </w:r>
      <w:r>
        <w:rPr>
          <w:rFonts w:ascii="Times New Roman" w:eastAsia="宋体" w:hAnsi="Times New Roman" w:cs="Times New Roman"/>
          <w:color w:val="333333"/>
          <w:sz w:val="24"/>
        </w:rPr>
        <w:t xml:space="preserve">T-Mobile US, T-Mobile US’s </w:t>
      </w:r>
      <w:r>
        <w:rPr>
          <w:rFonts w:ascii="Times New Roman" w:hAnsi="Times New Roman" w:cs="Times New Roman"/>
          <w:color w:val="000000" w:themeColor="text1"/>
          <w:sz w:val="24"/>
          <w:shd w:val="clear" w:color="auto" w:fill="FFFFFF"/>
        </w:rPr>
        <w:t>Third Quarter Financial Statements of 2022.</w:t>
      </w:r>
    </w:p>
  </w:footnote>
  <w:footnote w:id="5">
    <w:p w:rsidR="00FF1FEC" w:rsidRDefault="00000000">
      <w:pPr>
        <w:widowControl/>
        <w:spacing w:line="360" w:lineRule="auto"/>
      </w:pPr>
      <w:r>
        <w:rPr>
          <w:rStyle w:val="aa"/>
        </w:rPr>
        <w:footnoteRef/>
      </w:r>
      <w:r>
        <w:t xml:space="preserve"> </w:t>
      </w:r>
      <w:r>
        <w:rPr>
          <w:rFonts w:ascii="Times New Roman" w:eastAsia="微软雅黑" w:hAnsi="Times New Roman" w:cs="Times New Roman"/>
          <w:color w:val="000000"/>
          <w:sz w:val="24"/>
        </w:rPr>
        <w:t xml:space="preserve">SoftBank Corp, SoftBank Corp’s </w:t>
      </w:r>
      <w:r>
        <w:rPr>
          <w:rFonts w:ascii="Times New Roman" w:hAnsi="Times New Roman" w:cs="Times New Roman"/>
          <w:color w:val="000000" w:themeColor="text1"/>
          <w:sz w:val="24"/>
          <w:shd w:val="clear" w:color="auto" w:fill="FFFFFF"/>
        </w:rPr>
        <w:t>Middle Financial Statements of 2022.</w:t>
      </w:r>
    </w:p>
  </w:footnote>
  <w:footnote w:id="6">
    <w:p w:rsidR="00FF1FEC" w:rsidRDefault="00000000">
      <w:pPr>
        <w:widowControl/>
        <w:spacing w:line="360" w:lineRule="auto"/>
      </w:pPr>
      <w:r>
        <w:rPr>
          <w:rStyle w:val="aa"/>
        </w:rPr>
        <w:footnoteRef/>
      </w:r>
      <w:r>
        <w:t xml:space="preserve"> </w:t>
      </w:r>
      <w:r>
        <w:rPr>
          <w:rFonts w:ascii="Times New Roman" w:hAnsi="Times New Roman" w:cs="Times New Roman"/>
          <w:color w:val="000000" w:themeColor="text1"/>
          <w:sz w:val="24"/>
        </w:rPr>
        <w:t xml:space="preserve">KDDI Telecom, KDDI Telecom’s </w:t>
      </w:r>
      <w:r>
        <w:rPr>
          <w:rFonts w:ascii="Times New Roman" w:hAnsi="Times New Roman" w:cs="Times New Roman"/>
          <w:color w:val="000000" w:themeColor="text1"/>
          <w:sz w:val="24"/>
          <w:shd w:val="clear" w:color="auto" w:fill="FFFFFF"/>
        </w:rPr>
        <w:t>Middle Financial Statements of 2022.</w:t>
      </w:r>
    </w:p>
  </w:footnote>
  <w:footnote w:id="7">
    <w:p w:rsidR="00FF1FEC" w:rsidRDefault="00000000">
      <w:pPr>
        <w:widowControl/>
        <w:spacing w:line="360" w:lineRule="auto"/>
      </w:pPr>
      <w:r>
        <w:rPr>
          <w:rStyle w:val="aa"/>
        </w:rPr>
        <w:footnoteRef/>
      </w:r>
      <w:r>
        <w:t xml:space="preserve"> </w:t>
      </w:r>
      <w:r>
        <w:rPr>
          <w:rFonts w:ascii="Times New Roman" w:hAnsi="Times New Roman" w:cs="Times New Roman"/>
          <w:color w:val="000000" w:themeColor="text1"/>
          <w:sz w:val="24"/>
        </w:rPr>
        <w:t xml:space="preserve">Korea Telecom, Korea Telecom’s </w:t>
      </w:r>
      <w:r>
        <w:rPr>
          <w:rFonts w:ascii="Times New Roman" w:hAnsi="Times New Roman" w:cs="Times New Roman"/>
          <w:color w:val="000000" w:themeColor="text1"/>
          <w:sz w:val="24"/>
          <w:shd w:val="clear" w:color="auto" w:fill="FFFFFF"/>
        </w:rPr>
        <w:t>Middle Financial Statements of 2022.</w:t>
      </w:r>
    </w:p>
  </w:footnote>
  <w:footnote w:id="8">
    <w:p w:rsidR="00FF1FEC" w:rsidRDefault="00000000">
      <w:pPr>
        <w:widowControl/>
        <w:spacing w:line="360" w:lineRule="auto"/>
      </w:pPr>
      <w:r>
        <w:rPr>
          <w:rStyle w:val="aa"/>
        </w:rPr>
        <w:footnoteRef/>
      </w:r>
      <w:r>
        <w:t xml:space="preserve"> </w:t>
      </w:r>
      <w:r>
        <w:rPr>
          <w:rFonts w:ascii="Times New Roman" w:eastAsia="微软雅黑" w:hAnsi="Times New Roman" w:cs="Times New Roman"/>
          <w:color w:val="000000"/>
          <w:sz w:val="24"/>
        </w:rPr>
        <w:t xml:space="preserve">Singtel, Singtel’s </w:t>
      </w:r>
      <w:r>
        <w:rPr>
          <w:rFonts w:ascii="Times New Roman" w:hAnsi="Times New Roman" w:cs="Times New Roman"/>
          <w:color w:val="000000" w:themeColor="text1"/>
          <w:sz w:val="24"/>
          <w:shd w:val="clear" w:color="auto" w:fill="FFFFFF"/>
        </w:rPr>
        <w:t>Middle Financial Statements of 2022.</w:t>
      </w:r>
    </w:p>
  </w:footnote>
  <w:footnote w:id="9">
    <w:p w:rsidR="00FF1FEC" w:rsidRDefault="00000000">
      <w:pPr>
        <w:widowControl/>
        <w:spacing w:line="360" w:lineRule="auto"/>
      </w:pPr>
      <w:r>
        <w:rPr>
          <w:rStyle w:val="aa"/>
        </w:rPr>
        <w:footnoteRef/>
      </w:r>
      <w:r>
        <w:t xml:space="preserve"> </w:t>
      </w:r>
      <w:r>
        <w:rPr>
          <w:rFonts w:ascii="Times New Roman" w:hAnsi="Times New Roman" w:cs="Times New Roman"/>
          <w:color w:val="000000" w:themeColor="text1"/>
          <w:sz w:val="24"/>
        </w:rPr>
        <w:t>Sohu News, 2019, Vodafone NZ sold for NZ $3.4 billion, 2019-5-14</w:t>
      </w:r>
      <w:r>
        <w:rPr>
          <w:rFonts w:ascii="Times New Roman" w:hAnsi="Times New Roman" w:cs="Times New Roman" w:hint="eastAsia"/>
          <w:color w:val="000000" w:themeColor="text1"/>
          <w:sz w:val="24"/>
        </w:rPr>
        <w:t>.</w:t>
      </w:r>
    </w:p>
  </w:footnote>
  <w:footnote w:id="10">
    <w:p w:rsidR="00FF1FEC" w:rsidRDefault="00000000">
      <w:pPr>
        <w:widowControl/>
        <w:spacing w:line="360" w:lineRule="auto"/>
      </w:pPr>
      <w:r>
        <w:rPr>
          <w:rStyle w:val="aa"/>
        </w:rPr>
        <w:footnoteRef/>
      </w:r>
      <w:r>
        <w:t xml:space="preserve"> </w:t>
      </w:r>
      <w:r>
        <w:rPr>
          <w:rFonts w:ascii="Times New Roman" w:hAnsi="Times New Roman" w:cs="Times New Roman"/>
          <w:color w:val="000000" w:themeColor="text1"/>
          <w:sz w:val="24"/>
        </w:rPr>
        <w:t>Baidu news, 2022, Vodafone plans to sell its Hungarian subsidiary for 1.8 billion euros, 2022-8-22.</w:t>
      </w:r>
    </w:p>
  </w:footnote>
  <w:footnote w:id="11">
    <w:p w:rsidR="00FF1FEC" w:rsidRDefault="00000000">
      <w:pPr>
        <w:pStyle w:val="a0"/>
        <w:spacing w:line="360" w:lineRule="auto"/>
        <w:ind w:firstLineChars="0" w:firstLine="0"/>
        <w:rPr>
          <w:lang w:val="en-US"/>
        </w:rPr>
      </w:pPr>
      <w:r>
        <w:rPr>
          <w:rStyle w:val="aa"/>
        </w:rPr>
        <w:footnoteRef/>
      </w:r>
      <w:r w:rsidRPr="00F50519">
        <w:rPr>
          <w:lang w:val="en-US"/>
        </w:rPr>
        <w:t xml:space="preserve"> </w:t>
      </w:r>
      <w:r>
        <w:rPr>
          <w:rFonts w:ascii="Times New Roman" w:cs="Times New Roman"/>
          <w:color w:val="auto"/>
          <w:lang w:val="en-US"/>
        </w:rPr>
        <w:t xml:space="preserve">Li </w:t>
      </w:r>
      <w:proofErr w:type="spellStart"/>
      <w:r>
        <w:rPr>
          <w:rFonts w:ascii="Times New Roman" w:cs="Times New Roman"/>
          <w:color w:val="auto"/>
          <w:lang w:val="en-US"/>
        </w:rPr>
        <w:t>Xiaofei</w:t>
      </w:r>
      <w:proofErr w:type="spellEnd"/>
      <w:r>
        <w:rPr>
          <w:rFonts w:ascii="Times New Roman" w:cs="Times New Roman"/>
          <w:color w:val="auto"/>
          <w:lang w:val="en-US"/>
        </w:rPr>
        <w:t>, 2010, Analysis of the Impact of Mobile Data Service Development on Network Resource Allocation [J], Modern Telecommunications Technology, 2010 (040) 001</w:t>
      </w:r>
      <w:r>
        <w:rPr>
          <w:rFonts w:ascii="Times New Roman" w:cs="Times New Roman" w:hint="eastAsia"/>
          <w:color w:val="auto"/>
          <w:lang w:val="en-US"/>
        </w:rPr>
        <w:t>.</w:t>
      </w:r>
    </w:p>
  </w:footnote>
  <w:footnote w:id="12">
    <w:p w:rsidR="00FF1FEC" w:rsidRDefault="00000000">
      <w:pPr>
        <w:widowControl/>
        <w:spacing w:line="360" w:lineRule="auto"/>
      </w:pPr>
      <w:r>
        <w:rPr>
          <w:rStyle w:val="aa"/>
        </w:rPr>
        <w:footnoteRef/>
      </w:r>
      <w:r>
        <w:t xml:space="preserve"> </w:t>
      </w:r>
      <w:r>
        <w:rPr>
          <w:rFonts w:ascii="Times New Roman" w:hAnsi="Times New Roman" w:cs="Times New Roman"/>
          <w:color w:val="000000" w:themeColor="text1"/>
          <w:sz w:val="24"/>
        </w:rPr>
        <w:t>HeYe, 2009, Vodafone's 3G business strategy fails to "adapt to local conditions", Operation Market, 2009-8-10, 24-25.</w:t>
      </w:r>
    </w:p>
  </w:footnote>
  <w:footnote w:id="13">
    <w:p w:rsidR="00FF1FEC" w:rsidRDefault="00000000">
      <w:pPr>
        <w:pStyle w:val="a0"/>
        <w:spacing w:line="360" w:lineRule="auto"/>
        <w:ind w:firstLineChars="0" w:firstLine="0"/>
        <w:rPr>
          <w:rFonts w:ascii="Times New Roman" w:cs="Times New Roman"/>
          <w:color w:val="auto"/>
          <w:lang w:val="en-US"/>
        </w:rPr>
      </w:pPr>
      <w:r>
        <w:rPr>
          <w:rStyle w:val="aa"/>
        </w:rPr>
        <w:footnoteRef/>
      </w:r>
      <w:r w:rsidRPr="00F50519">
        <w:rPr>
          <w:lang w:val="en-US"/>
        </w:rPr>
        <w:t xml:space="preserve"> </w:t>
      </w:r>
      <w:r>
        <w:rPr>
          <w:rFonts w:ascii="Times New Roman" w:cs="Times New Roman"/>
          <w:color w:val="auto"/>
          <w:lang w:val="en-US"/>
        </w:rPr>
        <w:t xml:space="preserve">Jia </w:t>
      </w:r>
      <w:proofErr w:type="spellStart"/>
      <w:r>
        <w:rPr>
          <w:rFonts w:ascii="Times New Roman" w:cs="Times New Roman"/>
          <w:color w:val="auto"/>
          <w:lang w:val="en-US"/>
        </w:rPr>
        <w:t>Qiaoli</w:t>
      </w:r>
      <w:proofErr w:type="spellEnd"/>
      <w:r>
        <w:rPr>
          <w:rFonts w:ascii="Times New Roman" w:cs="Times New Roman"/>
          <w:color w:val="auto"/>
          <w:lang w:val="en-US"/>
        </w:rPr>
        <w:t xml:space="preserve">; </w:t>
      </w:r>
      <w:proofErr w:type="spellStart"/>
      <w:r>
        <w:rPr>
          <w:rFonts w:ascii="Times New Roman" w:cs="Times New Roman"/>
          <w:color w:val="auto"/>
          <w:lang w:val="en-US"/>
        </w:rPr>
        <w:t>Pengyu</w:t>
      </w:r>
      <w:proofErr w:type="spellEnd"/>
      <w:r>
        <w:rPr>
          <w:rFonts w:ascii="Times New Roman" w:cs="Times New Roman"/>
          <w:color w:val="auto"/>
          <w:lang w:val="en-US"/>
        </w:rPr>
        <w:t xml:space="preserve"> Kun; Yin Meng, 2015, Analysis of Mobile Data Service Development Strategy in the 4G Era [J], China New Communications, 2015, Issue 03</w:t>
      </w:r>
      <w:r>
        <w:rPr>
          <w:rFonts w:ascii="Times New Roman" w:cs="Times New Roman" w:hint="eastAsia"/>
          <w:color w:val="auto"/>
          <w:lang w:val="en-US"/>
        </w:rPr>
        <w:t>.</w:t>
      </w:r>
    </w:p>
    <w:p w:rsidR="00FF1FEC" w:rsidRDefault="00FF1FEC">
      <w:pPr>
        <w:widowControl/>
        <w:spacing w:line="360" w:lineRule="auto"/>
      </w:pPr>
    </w:p>
  </w:footnote>
  <w:footnote w:id="14">
    <w:p w:rsidR="00FF1FEC" w:rsidRDefault="00000000">
      <w:pPr>
        <w:pStyle w:val="a0"/>
        <w:spacing w:line="360" w:lineRule="auto"/>
        <w:ind w:firstLineChars="0" w:firstLine="0"/>
        <w:rPr>
          <w:lang w:val="en-US"/>
        </w:rPr>
      </w:pPr>
      <w:r>
        <w:rPr>
          <w:rStyle w:val="aa"/>
        </w:rPr>
        <w:footnoteRef/>
      </w:r>
      <w:r w:rsidRPr="00F50519">
        <w:rPr>
          <w:lang w:val="en-US"/>
        </w:rPr>
        <w:t xml:space="preserve"> </w:t>
      </w:r>
      <w:r>
        <w:rPr>
          <w:rFonts w:ascii="Times New Roman" w:cs="Times New Roman"/>
          <w:color w:val="auto"/>
          <w:lang w:val="en-US"/>
        </w:rPr>
        <w:t xml:space="preserve">Liu </w:t>
      </w:r>
      <w:proofErr w:type="spellStart"/>
      <w:r>
        <w:rPr>
          <w:rFonts w:ascii="Times New Roman" w:cs="Times New Roman"/>
          <w:color w:val="auto"/>
          <w:lang w:val="en-US"/>
        </w:rPr>
        <w:t>Shouwen</w:t>
      </w:r>
      <w:proofErr w:type="spellEnd"/>
      <w:r>
        <w:rPr>
          <w:rFonts w:ascii="Times New Roman" w:cs="Times New Roman"/>
          <w:color w:val="auto"/>
          <w:lang w:val="en-US"/>
        </w:rPr>
        <w:t>, 2007, Future Mobile Data Service Development and Demand Analysis [J]</w:t>
      </w:r>
      <w:r>
        <w:rPr>
          <w:rFonts w:ascii="Times New Roman" w:cs="Times New Roman"/>
          <w:i/>
          <w:iCs/>
          <w:color w:val="auto"/>
          <w:lang w:val="en-US"/>
        </w:rPr>
        <w:t xml:space="preserve">, Telecommunications Science, </w:t>
      </w:r>
      <w:r>
        <w:rPr>
          <w:rFonts w:ascii="Times New Roman" w:cs="Times New Roman"/>
          <w:color w:val="auto"/>
          <w:lang w:val="en-US"/>
        </w:rPr>
        <w:t>2007-11:30-31</w:t>
      </w:r>
      <w:r>
        <w:rPr>
          <w:rFonts w:ascii="Times New Roman" w:cs="Times New Roman" w:hint="eastAsia"/>
          <w:color w:val="auto"/>
          <w:lang w:val="en-US"/>
        </w:rPr>
        <w:t>.</w:t>
      </w:r>
    </w:p>
  </w:footnote>
  <w:footnote w:id="15">
    <w:p w:rsidR="00FF1FEC" w:rsidRDefault="00000000">
      <w:pPr>
        <w:pStyle w:val="a0"/>
        <w:spacing w:line="360" w:lineRule="auto"/>
        <w:ind w:firstLineChars="0" w:firstLine="0"/>
        <w:rPr>
          <w:lang w:val="en-US"/>
        </w:rPr>
      </w:pPr>
      <w:r>
        <w:rPr>
          <w:rStyle w:val="aa"/>
        </w:rPr>
        <w:footnoteRef/>
      </w:r>
      <w:r w:rsidRPr="00F50519">
        <w:rPr>
          <w:lang w:val="en-US"/>
        </w:rPr>
        <w:t xml:space="preserve"> </w:t>
      </w:r>
      <w:proofErr w:type="spellStart"/>
      <w:r>
        <w:rPr>
          <w:rFonts w:ascii="Times New Roman" w:cs="Times New Roman"/>
          <w:lang w:val="en-US"/>
        </w:rPr>
        <w:t>Baasher</w:t>
      </w:r>
      <w:proofErr w:type="spellEnd"/>
      <w:r>
        <w:rPr>
          <w:rFonts w:ascii="Times New Roman" w:cs="Times New Roman"/>
          <w:lang w:val="en-US"/>
        </w:rPr>
        <w:t xml:space="preserve">, </w:t>
      </w:r>
      <w:proofErr w:type="gramStart"/>
      <w:r>
        <w:rPr>
          <w:rFonts w:ascii="Times New Roman" w:cs="Times New Roman"/>
          <w:lang w:val="en-US"/>
        </w:rPr>
        <w:t>A.,&amp;</w:t>
      </w:r>
      <w:proofErr w:type="spellStart"/>
      <w:proofErr w:type="gramEnd"/>
      <w:r>
        <w:rPr>
          <w:rFonts w:ascii="Times New Roman" w:cs="Times New Roman"/>
          <w:lang w:val="en-US"/>
        </w:rPr>
        <w:t>Elfateh,M</w:t>
      </w:r>
      <w:proofErr w:type="spellEnd"/>
      <w:r>
        <w:rPr>
          <w:rFonts w:ascii="Times New Roman" w:cs="Times New Roman"/>
          <w:lang w:val="en-US"/>
        </w:rPr>
        <w:t xml:space="preserve">.(2006).Global market expansion and strategies in wireless </w:t>
      </w:r>
      <w:proofErr w:type="spellStart"/>
      <w:r>
        <w:rPr>
          <w:rFonts w:ascii="Times New Roman" w:cs="Times New Roman"/>
          <w:lang w:val="en-US"/>
        </w:rPr>
        <w:t>telecomunication</w:t>
      </w:r>
      <w:proofErr w:type="spellEnd"/>
      <w:r>
        <w:rPr>
          <w:rFonts w:ascii="Times New Roman" w:cs="Times New Roman"/>
          <w:lang w:val="en-US"/>
        </w:rPr>
        <w:t xml:space="preserve"> industry case study of </w:t>
      </w:r>
      <w:proofErr w:type="spellStart"/>
      <w:r>
        <w:rPr>
          <w:rFonts w:ascii="Times New Roman" w:cs="Times New Roman"/>
          <w:lang w:val="en-US"/>
        </w:rPr>
        <w:t>vodafone</w:t>
      </w:r>
      <w:proofErr w:type="spellEnd"/>
      <w:r>
        <w:rPr>
          <w:rFonts w:ascii="Times New Roman" w:cs="Times New Roman"/>
          <w:lang w:val="en-US"/>
        </w:rPr>
        <w:t xml:space="preserve"> group plc.</w:t>
      </w:r>
    </w:p>
  </w:footnote>
  <w:footnote w:id="16">
    <w:p w:rsidR="00FF1FEC" w:rsidRDefault="00000000">
      <w:r>
        <w:rPr>
          <w:rStyle w:val="aa"/>
        </w:rPr>
        <w:footnoteRef/>
      </w:r>
      <w:r>
        <w:t xml:space="preserve"> </w:t>
      </w:r>
      <w:r>
        <w:rPr>
          <w:rFonts w:ascii="Times New Roman" w:hAnsi="Times New Roman" w:cs="Times New Roman"/>
          <w:sz w:val="24"/>
        </w:rPr>
        <w:t>Ghosh, C. (2016). A study of Basic Marketing Strategies of Vodafone for Improving Business Performance.</w:t>
      </w:r>
    </w:p>
  </w:footnote>
  <w:footnote w:id="17">
    <w:p w:rsidR="00FF1FEC" w:rsidRDefault="00000000">
      <w:pPr>
        <w:widowControl/>
        <w:spacing w:line="360" w:lineRule="auto"/>
      </w:pPr>
      <w:r>
        <w:rPr>
          <w:rStyle w:val="aa"/>
        </w:rPr>
        <w:footnoteRef/>
      </w:r>
      <w:r>
        <w:t xml:space="preserve"> </w:t>
      </w:r>
      <w:r>
        <w:rPr>
          <w:rFonts w:ascii="Times New Roman" w:hAnsi="Times New Roman" w:cs="Times New Roman"/>
          <w:color w:val="000000" w:themeColor="text1"/>
          <w:sz w:val="24"/>
        </w:rPr>
        <w:t>NTT, 2022, Global Network Report, 2022-23.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943D2" w:rsidRDefault="00F943D2">
    <w:pPr>
      <w:pStyle w:val="a6"/>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943D2" w:rsidRDefault="00F943D2">
    <w:pPr>
      <w:pStyle w:val="a6"/>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943D2" w:rsidRDefault="00F943D2">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E3AF10C"/>
    <w:multiLevelType w:val="singleLevel"/>
    <w:tmpl w:val="AE3AF10C"/>
    <w:lvl w:ilvl="0">
      <w:start w:val="1"/>
      <w:numFmt w:val="decimal"/>
      <w:suff w:val="space"/>
      <w:lvlText w:val="%1."/>
      <w:lvlJc w:val="left"/>
      <w:rPr>
        <w:rFonts w:hint="default"/>
        <w:i w:val="0"/>
        <w:iCs w:val="0"/>
      </w:rPr>
    </w:lvl>
  </w:abstractNum>
  <w:abstractNum w:abstractNumId="1" w15:restartNumberingAfterBreak="0">
    <w:nsid w:val="F84EEB8E"/>
    <w:multiLevelType w:val="singleLevel"/>
    <w:tmpl w:val="F84EEB8E"/>
    <w:lvl w:ilvl="0">
      <w:start w:val="1"/>
      <w:numFmt w:val="decimal"/>
      <w:suff w:val="space"/>
      <w:lvlText w:val="%1."/>
      <w:lvlJc w:val="left"/>
    </w:lvl>
  </w:abstractNum>
  <w:abstractNum w:abstractNumId="2" w15:restartNumberingAfterBreak="0">
    <w:nsid w:val="5694D373"/>
    <w:multiLevelType w:val="singleLevel"/>
    <w:tmpl w:val="5694D373"/>
    <w:lvl w:ilvl="0">
      <w:start w:val="19"/>
      <w:numFmt w:val="decimal"/>
      <w:suff w:val="space"/>
      <w:lvlText w:val="%1."/>
      <w:lvlJc w:val="left"/>
    </w:lvl>
  </w:abstractNum>
  <w:num w:numId="1" w16cid:durableId="972951632">
    <w:abstractNumId w:val="1"/>
  </w:num>
  <w:num w:numId="2" w16cid:durableId="1431241732">
    <w:abstractNumId w:val="0"/>
  </w:num>
  <w:num w:numId="3" w16cid:durableId="161802243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YWJjZjhjMGYwMWJlZmMwYTZmMjI1MzQwNTU1YTNlNmYifQ=="/>
  </w:docVars>
  <w:rsids>
    <w:rsidRoot w:val="00FF1FEC"/>
    <w:rsid w:val="002A57BA"/>
    <w:rsid w:val="0045460F"/>
    <w:rsid w:val="007902D6"/>
    <w:rsid w:val="007F5C82"/>
    <w:rsid w:val="00874A57"/>
    <w:rsid w:val="009311D0"/>
    <w:rsid w:val="00932B45"/>
    <w:rsid w:val="009E03C1"/>
    <w:rsid w:val="009E56BC"/>
    <w:rsid w:val="00A11415"/>
    <w:rsid w:val="00B60E4B"/>
    <w:rsid w:val="00DA7406"/>
    <w:rsid w:val="00ED472C"/>
    <w:rsid w:val="00F50519"/>
    <w:rsid w:val="00F51366"/>
    <w:rsid w:val="00F943D2"/>
    <w:rsid w:val="00FF1FEC"/>
    <w:rsid w:val="011D1D73"/>
    <w:rsid w:val="01FC5AC9"/>
    <w:rsid w:val="03362BD3"/>
    <w:rsid w:val="04303E50"/>
    <w:rsid w:val="05460083"/>
    <w:rsid w:val="06AA2271"/>
    <w:rsid w:val="083640B7"/>
    <w:rsid w:val="09BB0D18"/>
    <w:rsid w:val="0AA82AA2"/>
    <w:rsid w:val="0B060AD2"/>
    <w:rsid w:val="0B833F72"/>
    <w:rsid w:val="0CAB2E60"/>
    <w:rsid w:val="13D5616B"/>
    <w:rsid w:val="16720348"/>
    <w:rsid w:val="192B3098"/>
    <w:rsid w:val="19A1001D"/>
    <w:rsid w:val="19AF4E26"/>
    <w:rsid w:val="1A4B39A4"/>
    <w:rsid w:val="1AB5530F"/>
    <w:rsid w:val="1BB67DD4"/>
    <w:rsid w:val="1BCC2910"/>
    <w:rsid w:val="20125B0B"/>
    <w:rsid w:val="20EB4BEE"/>
    <w:rsid w:val="25304A97"/>
    <w:rsid w:val="253141DE"/>
    <w:rsid w:val="254F0A8D"/>
    <w:rsid w:val="26A97645"/>
    <w:rsid w:val="26BF387E"/>
    <w:rsid w:val="27182EAE"/>
    <w:rsid w:val="286E29C5"/>
    <w:rsid w:val="29086EEE"/>
    <w:rsid w:val="2A76304B"/>
    <w:rsid w:val="2EC80491"/>
    <w:rsid w:val="2F212D26"/>
    <w:rsid w:val="2F4B5DEA"/>
    <w:rsid w:val="2F7F7E09"/>
    <w:rsid w:val="30447BB4"/>
    <w:rsid w:val="3062163D"/>
    <w:rsid w:val="3180781D"/>
    <w:rsid w:val="32050631"/>
    <w:rsid w:val="34A00569"/>
    <w:rsid w:val="356F296A"/>
    <w:rsid w:val="36B03930"/>
    <w:rsid w:val="375B2E1A"/>
    <w:rsid w:val="379A346B"/>
    <w:rsid w:val="39F54EC8"/>
    <w:rsid w:val="3CA848FC"/>
    <w:rsid w:val="3E9D24C9"/>
    <w:rsid w:val="3F204B9E"/>
    <w:rsid w:val="3FB94EEF"/>
    <w:rsid w:val="3FD057AB"/>
    <w:rsid w:val="40B3559D"/>
    <w:rsid w:val="42063E14"/>
    <w:rsid w:val="45FF542E"/>
    <w:rsid w:val="47EE42E2"/>
    <w:rsid w:val="4A3F060E"/>
    <w:rsid w:val="4CBE0499"/>
    <w:rsid w:val="4CE42200"/>
    <w:rsid w:val="4EF7589C"/>
    <w:rsid w:val="51E806D5"/>
    <w:rsid w:val="5302663C"/>
    <w:rsid w:val="5451209E"/>
    <w:rsid w:val="54972C40"/>
    <w:rsid w:val="564C7BCE"/>
    <w:rsid w:val="579972AE"/>
    <w:rsid w:val="58994133"/>
    <w:rsid w:val="58DB23B5"/>
    <w:rsid w:val="5B7C19DF"/>
    <w:rsid w:val="5B835E40"/>
    <w:rsid w:val="5C9D73D6"/>
    <w:rsid w:val="5CA97157"/>
    <w:rsid w:val="5D2E5F7E"/>
    <w:rsid w:val="5D395350"/>
    <w:rsid w:val="5DAB4E33"/>
    <w:rsid w:val="5DEA27B7"/>
    <w:rsid w:val="5FF3776E"/>
    <w:rsid w:val="62132BC0"/>
    <w:rsid w:val="64155E59"/>
    <w:rsid w:val="64891A20"/>
    <w:rsid w:val="6592385E"/>
    <w:rsid w:val="66B57491"/>
    <w:rsid w:val="673C1AF6"/>
    <w:rsid w:val="6795564F"/>
    <w:rsid w:val="68934103"/>
    <w:rsid w:val="6A707456"/>
    <w:rsid w:val="6D5910F7"/>
    <w:rsid w:val="6E407BC1"/>
    <w:rsid w:val="6E461759"/>
    <w:rsid w:val="6EF020AC"/>
    <w:rsid w:val="6F3E285F"/>
    <w:rsid w:val="6FC2194F"/>
    <w:rsid w:val="704B6942"/>
    <w:rsid w:val="70F41C40"/>
    <w:rsid w:val="71353D99"/>
    <w:rsid w:val="714479C8"/>
    <w:rsid w:val="715D2A57"/>
    <w:rsid w:val="71C8684B"/>
    <w:rsid w:val="72655E48"/>
    <w:rsid w:val="77CC4224"/>
    <w:rsid w:val="79503A79"/>
    <w:rsid w:val="79964F7D"/>
    <w:rsid w:val="7AA679AB"/>
    <w:rsid w:val="7C4426CC"/>
    <w:rsid w:val="7D3D3A85"/>
    <w:rsid w:val="7EC475E0"/>
    <w:rsid w:val="7F1B5B31"/>
    <w:rsid w:val="7F612BF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5:docId w15:val="{B18133C8-6EC7-4D9C-AC6E-B88358D1AB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99" w:qFormat="1"/>
    <w:lsdException w:name="footnote text" w:semiHidden="1" w:qFormat="1"/>
    <w:lsdException w:name="header" w:qFormat="1"/>
    <w:lsdException w:name="footer" w:qFormat="1"/>
    <w:lsdException w:name="caption" w:semiHidden="1" w:unhideWhenUsed="1" w:qFormat="1"/>
    <w:lsdException w:name="footnote reference" w:semiHidden="1" w:qFormat="1"/>
    <w:lsdException w:name="Title" w:qFormat="1"/>
    <w:lsdException w:name="Default Paragraph Font" w:semiHidden="1" w:qFormat="1"/>
    <w:lsdException w:name="Body Text" w:uiPriority="99" w:qFormat="1"/>
    <w:lsdException w:name="Subtitle" w:qFormat="1"/>
    <w:lsdException w:name="Body Text First Indent" w:uiPriority="99" w:qFormat="1"/>
    <w:lsdException w:name="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next w:val="a0"/>
    <w:qFormat/>
    <w:pPr>
      <w:widowControl w:val="0"/>
      <w:jc w:val="both"/>
    </w:pPr>
    <w:rPr>
      <w:rFonts w:asciiTheme="minorHAnsi" w:eastAsiaTheme="minorEastAsia" w:hAnsiTheme="minorHAnsi" w:cstheme="minorBidi"/>
      <w:kern w:val="2"/>
      <w:sz w:val="21"/>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First Indent"/>
    <w:basedOn w:val="a4"/>
    <w:uiPriority w:val="99"/>
    <w:qFormat/>
    <w:pPr>
      <w:widowControl/>
      <w:kinsoku w:val="0"/>
      <w:autoSpaceDE w:val="0"/>
      <w:autoSpaceDN w:val="0"/>
      <w:adjustRightInd w:val="0"/>
      <w:snapToGrid w:val="0"/>
      <w:ind w:firstLineChars="100" w:firstLine="420"/>
      <w:textAlignment w:val="baseline"/>
    </w:pPr>
    <w:rPr>
      <w:rFonts w:hAnsi="Times New Roman" w:cs="宋体"/>
      <w:color w:val="000000"/>
      <w:kern w:val="0"/>
      <w:sz w:val="24"/>
      <w:lang w:val="zh-CN"/>
    </w:rPr>
  </w:style>
  <w:style w:type="paragraph" w:styleId="a4">
    <w:name w:val="Body Text"/>
    <w:basedOn w:val="a"/>
    <w:uiPriority w:val="99"/>
    <w:qFormat/>
    <w:pPr>
      <w:jc w:val="left"/>
    </w:pPr>
    <w:rPr>
      <w:rFonts w:ascii="宋体" w:hAnsi="宋体"/>
    </w:rPr>
  </w:style>
  <w:style w:type="paragraph" w:styleId="a5">
    <w:name w:val="footer"/>
    <w:basedOn w:val="a"/>
    <w:qFormat/>
    <w:pPr>
      <w:tabs>
        <w:tab w:val="center" w:pos="4153"/>
        <w:tab w:val="right" w:pos="8306"/>
      </w:tabs>
      <w:snapToGrid w:val="0"/>
      <w:jc w:val="left"/>
    </w:pPr>
    <w:rPr>
      <w:sz w:val="18"/>
    </w:rPr>
  </w:style>
  <w:style w:type="paragraph" w:styleId="a6">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a"/>
    <w:next w:val="a"/>
    <w:uiPriority w:val="99"/>
    <w:qFormat/>
  </w:style>
  <w:style w:type="paragraph" w:styleId="a7">
    <w:name w:val="footnote text"/>
    <w:basedOn w:val="a"/>
    <w:semiHidden/>
    <w:qFormat/>
    <w:rPr>
      <w:rFonts w:eastAsia="Times New Roman"/>
      <w:sz w:val="20"/>
      <w:szCs w:val="20"/>
      <w:lang w:eastAsia="cs-CZ"/>
    </w:rPr>
  </w:style>
  <w:style w:type="paragraph" w:styleId="a8">
    <w:name w:val="Normal (Web)"/>
    <w:basedOn w:val="a"/>
    <w:qFormat/>
    <w:pPr>
      <w:spacing w:beforeAutospacing="1" w:afterAutospacing="1"/>
      <w:jc w:val="left"/>
    </w:pPr>
    <w:rPr>
      <w:rFonts w:cs="Times New Roman"/>
      <w:kern w:val="0"/>
      <w:sz w:val="24"/>
    </w:rPr>
  </w:style>
  <w:style w:type="character" w:styleId="a9">
    <w:name w:val="Hyperlink"/>
    <w:basedOn w:val="a1"/>
    <w:qFormat/>
    <w:rPr>
      <w:color w:val="0000FF"/>
      <w:u w:val="single"/>
    </w:rPr>
  </w:style>
  <w:style w:type="character" w:styleId="aa">
    <w:name w:val="footnote reference"/>
    <w:semiHidden/>
    <w:qFormat/>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sohu.com/a/313991538_120051729"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baijiahao.baidu.com/s?id=1741847469858796568&amp;wfr=spider&amp;for=pc" TargetMode="External"/><Relationship Id="rId14" Type="http://schemas.openxmlformats.org/officeDocument/2006/relationships/header" Target="head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16</Pages>
  <Words>3925</Words>
  <Characters>22373</Characters>
  <Application>Microsoft Office Word</Application>
  <DocSecurity>0</DocSecurity>
  <Lines>186</Lines>
  <Paragraphs>52</Paragraphs>
  <ScaleCrop>false</ScaleCrop>
  <Company/>
  <LinksUpToDate>false</LinksUpToDate>
  <CharactersWithSpaces>26246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Shenghua Yu</cp:lastModifiedBy>
  <cp:revision>22</cp:revision>
  <dcterms:created xsi:type="dcterms:W3CDTF">2022-11-17T01:31:00Z</dcterms:created>
  <dcterms:modified xsi:type="dcterms:W3CDTF">2022-12-14T06:23:00Z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2052-11.1.0.12980</vt:lpwstr>
  </property>
  <property fmtid="{D5CDD505-2E9C-101B-9397-08002B2CF9AE}" pid="3" name="ICV">
    <vt:lpwstr>119E24F0FD3B4E5099EDA7C4C381B3D2</vt:lpwstr>
  </property>
</Properties>
</file>