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DF20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C6A2AB" wp14:editId="4C5B5A5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349A9F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9577C" w14:textId="77777777" w:rsidTr="00A406E5">
        <w:tc>
          <w:tcPr>
            <w:tcW w:w="9922" w:type="dxa"/>
            <w:shd w:val="clear" w:color="auto" w:fill="C0C0C0"/>
          </w:tcPr>
          <w:p w14:paraId="6C0B2D6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FDD0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FB1357" w14:textId="77777777" w:rsidTr="008F1308">
        <w:tc>
          <w:tcPr>
            <w:tcW w:w="2093" w:type="dxa"/>
            <w:shd w:val="pct15" w:color="auto" w:fill="auto"/>
          </w:tcPr>
          <w:p w14:paraId="7B3FBDA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5CB66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ACF0A9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D686B9" w14:textId="77777777" w:rsidR="003B3F9D" w:rsidRPr="00A406E5" w:rsidRDefault="003B3F9D" w:rsidP="001E57C1">
            <w:pPr>
              <w:spacing w:before="120" w:after="120"/>
              <w:jc w:val="both"/>
              <w:rPr>
                <w:rFonts w:ascii="Arial" w:hAnsi="Arial" w:cs="Arial"/>
                <w:b/>
                <w:sz w:val="22"/>
                <w:szCs w:val="22"/>
              </w:rPr>
            </w:pPr>
          </w:p>
        </w:tc>
      </w:tr>
      <w:tr w:rsidR="00DB116D" w:rsidRPr="00A406E5" w14:paraId="39F3C526" w14:textId="77777777" w:rsidTr="00A406E5">
        <w:tc>
          <w:tcPr>
            <w:tcW w:w="2093" w:type="dxa"/>
            <w:shd w:val="pct15" w:color="auto" w:fill="auto"/>
          </w:tcPr>
          <w:p w14:paraId="6621C9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4C29FE" w14:textId="6FB3E215" w:rsidR="00DB116D" w:rsidRPr="00A406E5" w:rsidRDefault="00F304C1" w:rsidP="00E51AAC">
            <w:pPr>
              <w:spacing w:before="120" w:after="120"/>
              <w:jc w:val="both"/>
              <w:rPr>
                <w:rFonts w:ascii="Arial" w:hAnsi="Arial" w:cs="Arial"/>
                <w:b/>
                <w:sz w:val="22"/>
                <w:szCs w:val="22"/>
              </w:rPr>
            </w:pPr>
            <w:r>
              <w:rPr>
                <w:rFonts w:ascii="Arial" w:hAnsi="Arial" w:cs="Arial"/>
                <w:b/>
                <w:sz w:val="22"/>
                <w:szCs w:val="22"/>
              </w:rPr>
              <w:t>BA Youth Work and Social Education</w:t>
            </w:r>
          </w:p>
        </w:tc>
      </w:tr>
      <w:tr w:rsidR="008F1308" w:rsidRPr="00A406E5" w14:paraId="4C004433" w14:textId="77777777" w:rsidTr="00A628CC">
        <w:tc>
          <w:tcPr>
            <w:tcW w:w="2093" w:type="dxa"/>
            <w:shd w:val="pct15" w:color="auto" w:fill="auto"/>
          </w:tcPr>
          <w:p w14:paraId="57DF0E6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389030" w14:textId="105FC150" w:rsidR="008F1308" w:rsidRPr="00A406E5" w:rsidRDefault="00F304C1" w:rsidP="00E51AAC">
            <w:pPr>
              <w:spacing w:before="120" w:after="120"/>
              <w:jc w:val="both"/>
              <w:rPr>
                <w:rFonts w:ascii="Arial" w:hAnsi="Arial" w:cs="Arial"/>
                <w:b/>
                <w:sz w:val="22"/>
                <w:szCs w:val="22"/>
              </w:rPr>
            </w:pPr>
            <w:r>
              <w:rPr>
                <w:rFonts w:ascii="Arial" w:hAnsi="Arial" w:cs="Arial"/>
                <w:b/>
                <w:sz w:val="22"/>
                <w:szCs w:val="22"/>
              </w:rPr>
              <w:t>Understanding Adolescence</w:t>
            </w:r>
          </w:p>
        </w:tc>
      </w:tr>
      <w:tr w:rsidR="00B84B5B" w:rsidRPr="00A406E5" w14:paraId="72F21A8C" w14:textId="77777777" w:rsidTr="008F1308">
        <w:tc>
          <w:tcPr>
            <w:tcW w:w="2093" w:type="dxa"/>
            <w:shd w:val="pct15" w:color="auto" w:fill="auto"/>
          </w:tcPr>
          <w:p w14:paraId="41452C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C13C4C" w14:textId="462979F0" w:rsidR="00B84B5B" w:rsidRPr="00A406E5" w:rsidRDefault="002B409C" w:rsidP="00152E9D">
            <w:pPr>
              <w:spacing w:before="120" w:after="120"/>
              <w:jc w:val="both"/>
              <w:rPr>
                <w:rFonts w:ascii="Arial" w:hAnsi="Arial" w:cs="Arial"/>
                <w:b/>
                <w:sz w:val="22"/>
                <w:szCs w:val="22"/>
              </w:rPr>
            </w:pPr>
            <w:r>
              <w:rPr>
                <w:rFonts w:ascii="Arial" w:hAnsi="Arial" w:cs="Arial"/>
                <w:b/>
                <w:sz w:val="22"/>
                <w:szCs w:val="22"/>
              </w:rPr>
              <w:t>ECYW 4003</w:t>
            </w:r>
          </w:p>
        </w:tc>
        <w:tc>
          <w:tcPr>
            <w:tcW w:w="2268" w:type="dxa"/>
            <w:shd w:val="clear" w:color="auto" w:fill="D9D9D9"/>
          </w:tcPr>
          <w:p w14:paraId="3132FD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354704" w14:textId="2EFAC098" w:rsidR="00B84B5B" w:rsidRPr="00A406E5" w:rsidRDefault="002B409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C1A5A45" w14:textId="77777777" w:rsidTr="008F1308">
        <w:tc>
          <w:tcPr>
            <w:tcW w:w="2093" w:type="dxa"/>
            <w:shd w:val="pct15" w:color="auto" w:fill="auto"/>
          </w:tcPr>
          <w:p w14:paraId="4CF1729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C686FD" w14:textId="4C4D6A67" w:rsidR="00716FF8" w:rsidRPr="00A406E5" w:rsidRDefault="009B7BCE" w:rsidP="00E51AAC">
            <w:pPr>
              <w:spacing w:before="120" w:after="120"/>
              <w:jc w:val="both"/>
              <w:rPr>
                <w:rFonts w:ascii="Arial" w:hAnsi="Arial" w:cs="Arial"/>
                <w:b/>
                <w:sz w:val="22"/>
                <w:szCs w:val="22"/>
              </w:rPr>
            </w:pPr>
            <w:r>
              <w:rPr>
                <w:rFonts w:ascii="Arial" w:hAnsi="Arial" w:cs="Arial"/>
                <w:b/>
                <w:sz w:val="22"/>
                <w:szCs w:val="22"/>
              </w:rPr>
              <w:t>Alana Enoch</w:t>
            </w:r>
          </w:p>
        </w:tc>
        <w:tc>
          <w:tcPr>
            <w:tcW w:w="2268" w:type="dxa"/>
            <w:shd w:val="clear" w:color="auto" w:fill="D9D9D9"/>
          </w:tcPr>
          <w:p w14:paraId="0C357A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9E75CE" w14:textId="4E59920A" w:rsidR="00DB116D" w:rsidRPr="00A406E5" w:rsidRDefault="009B7BCE" w:rsidP="00E51AAC">
            <w:pPr>
              <w:spacing w:before="120" w:after="120"/>
              <w:jc w:val="both"/>
              <w:rPr>
                <w:rFonts w:ascii="Arial" w:hAnsi="Arial" w:cs="Arial"/>
                <w:b/>
                <w:sz w:val="22"/>
                <w:szCs w:val="22"/>
              </w:rPr>
            </w:pPr>
            <w:r>
              <w:rPr>
                <w:rFonts w:ascii="Arial" w:hAnsi="Arial" w:cs="Arial"/>
                <w:b/>
                <w:sz w:val="22"/>
                <w:szCs w:val="22"/>
              </w:rPr>
              <w:t>Angharad Lewis</w:t>
            </w:r>
          </w:p>
        </w:tc>
      </w:tr>
      <w:tr w:rsidR="00DB116D" w:rsidRPr="00A406E5" w14:paraId="512F4324" w14:textId="77777777" w:rsidTr="008F1308">
        <w:tc>
          <w:tcPr>
            <w:tcW w:w="2093" w:type="dxa"/>
            <w:shd w:val="pct15" w:color="auto" w:fill="auto"/>
          </w:tcPr>
          <w:p w14:paraId="0A05DB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5AB599" w14:textId="581925EA" w:rsidR="002B409C" w:rsidRPr="002B409C" w:rsidRDefault="002B409C" w:rsidP="002B409C">
            <w:pPr>
              <w:spacing w:before="100" w:beforeAutospacing="1" w:after="100" w:afterAutospacing="1"/>
              <w:rPr>
                <w:rFonts w:ascii="Arial" w:hAnsi="Arial" w:cs="Arial"/>
                <w:sz w:val="24"/>
                <w:szCs w:val="24"/>
              </w:rPr>
            </w:pPr>
            <w:r w:rsidRPr="002B409C">
              <w:rPr>
                <w:rFonts w:ascii="Arial" w:hAnsi="Arial" w:cs="Arial"/>
                <w:sz w:val="24"/>
                <w:szCs w:val="24"/>
              </w:rPr>
              <w:t xml:space="preserve">Students are required to view a documentary within the lecture, and this documentary should be used as a basis for the preparation of an observational report of the following: </w:t>
            </w:r>
          </w:p>
          <w:p w14:paraId="18F5820E" w14:textId="77777777" w:rsidR="002B409C" w:rsidRPr="002B409C" w:rsidRDefault="002B409C" w:rsidP="002B409C">
            <w:pPr>
              <w:spacing w:before="100" w:beforeAutospacing="1" w:after="100" w:afterAutospacing="1"/>
              <w:rPr>
                <w:rFonts w:ascii="Arial" w:hAnsi="Arial" w:cs="Arial"/>
                <w:sz w:val="24"/>
                <w:szCs w:val="24"/>
              </w:rPr>
            </w:pPr>
            <w:r w:rsidRPr="002B409C">
              <w:rPr>
                <w:rFonts w:ascii="Arial" w:hAnsi="Arial" w:cs="Arial"/>
                <w:sz w:val="24"/>
                <w:szCs w:val="24"/>
              </w:rPr>
              <w:t xml:space="preserve">The issues presented to them, and how these affect young people, their families and the community.  </w:t>
            </w:r>
          </w:p>
          <w:p w14:paraId="1D8B13E7" w14:textId="77777777" w:rsidR="002B409C" w:rsidRPr="002B409C" w:rsidRDefault="002B409C" w:rsidP="002B409C">
            <w:pPr>
              <w:spacing w:before="100" w:beforeAutospacing="1" w:after="100" w:afterAutospacing="1"/>
              <w:rPr>
                <w:rFonts w:ascii="Arial" w:hAnsi="Arial" w:cs="Arial"/>
                <w:sz w:val="24"/>
                <w:szCs w:val="24"/>
              </w:rPr>
            </w:pPr>
            <w:r w:rsidRPr="002B409C">
              <w:rPr>
                <w:rFonts w:ascii="Arial" w:hAnsi="Arial" w:cs="Arial"/>
                <w:sz w:val="24"/>
                <w:szCs w:val="24"/>
              </w:rPr>
              <w:t>The three main transitions that the young people are experiencing.</w:t>
            </w:r>
          </w:p>
          <w:p w14:paraId="4C8F9FF7" w14:textId="7B873CF6" w:rsidR="00DB116D" w:rsidRPr="00162775" w:rsidRDefault="002B409C" w:rsidP="002B409C">
            <w:pPr>
              <w:spacing w:before="100" w:beforeAutospacing="1" w:after="100" w:afterAutospacing="1"/>
              <w:rPr>
                <w:rFonts w:ascii="Arial" w:hAnsi="Arial" w:cs="Arial"/>
                <w:sz w:val="24"/>
                <w:szCs w:val="24"/>
              </w:rPr>
            </w:pPr>
            <w:r w:rsidRPr="002B409C">
              <w:rPr>
                <w:rFonts w:ascii="Arial" w:hAnsi="Arial" w:cs="Arial"/>
                <w:sz w:val="24"/>
                <w:szCs w:val="24"/>
              </w:rPr>
              <w:t>Students are expected to make links to theory and policy, and to consider the interventions that they would introduce should they be working in that community.</w:t>
            </w:r>
          </w:p>
        </w:tc>
        <w:tc>
          <w:tcPr>
            <w:tcW w:w="2268" w:type="dxa"/>
            <w:shd w:val="pct15" w:color="auto" w:fill="auto"/>
          </w:tcPr>
          <w:p w14:paraId="3CF895D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99C535" w14:textId="3F3F124B" w:rsidR="00DB116D" w:rsidRPr="00A406E5" w:rsidRDefault="002B409C" w:rsidP="00E51AAC">
            <w:pPr>
              <w:spacing w:before="120" w:after="120"/>
              <w:jc w:val="both"/>
              <w:rPr>
                <w:rFonts w:ascii="Arial" w:hAnsi="Arial" w:cs="Arial"/>
                <w:b/>
                <w:sz w:val="22"/>
                <w:szCs w:val="22"/>
              </w:rPr>
            </w:pPr>
            <w:proofErr w:type="gramStart"/>
            <w:r>
              <w:rPr>
                <w:rFonts w:ascii="Arial" w:hAnsi="Arial" w:cs="Arial"/>
                <w:b/>
                <w:sz w:val="22"/>
                <w:szCs w:val="22"/>
              </w:rPr>
              <w:t>3000 word</w:t>
            </w:r>
            <w:proofErr w:type="gramEnd"/>
            <w:r>
              <w:rPr>
                <w:rFonts w:ascii="Arial" w:hAnsi="Arial" w:cs="Arial"/>
                <w:b/>
                <w:sz w:val="22"/>
                <w:szCs w:val="22"/>
              </w:rPr>
              <w:t xml:space="preserve"> observational report</w:t>
            </w:r>
          </w:p>
        </w:tc>
      </w:tr>
      <w:tr w:rsidR="00B84B5B" w:rsidRPr="00A406E5" w14:paraId="5120CF61" w14:textId="77777777" w:rsidTr="008F1308">
        <w:tc>
          <w:tcPr>
            <w:tcW w:w="2093" w:type="dxa"/>
            <w:shd w:val="pct15" w:color="auto" w:fill="auto"/>
          </w:tcPr>
          <w:p w14:paraId="1D2FA17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51D620" w14:textId="22C27640" w:rsidR="00B84B5B" w:rsidRPr="00A406E5" w:rsidRDefault="00CC3866" w:rsidP="005F0579">
            <w:pPr>
              <w:spacing w:before="120" w:after="120"/>
              <w:jc w:val="both"/>
              <w:rPr>
                <w:rFonts w:ascii="Arial" w:hAnsi="Arial" w:cs="Arial"/>
                <w:b/>
                <w:sz w:val="22"/>
                <w:szCs w:val="22"/>
              </w:rPr>
            </w:pPr>
            <w:r>
              <w:rPr>
                <w:rFonts w:ascii="Arial" w:hAnsi="Arial" w:cs="Arial"/>
                <w:b/>
                <w:sz w:val="22"/>
                <w:szCs w:val="22"/>
              </w:rPr>
              <w:t>6</w:t>
            </w:r>
            <w:r w:rsidR="009B7BCE">
              <w:rPr>
                <w:rFonts w:ascii="Arial" w:hAnsi="Arial" w:cs="Arial"/>
                <w:b/>
                <w:sz w:val="22"/>
                <w:szCs w:val="22"/>
              </w:rPr>
              <w:t>/</w:t>
            </w:r>
            <w:r>
              <w:rPr>
                <w:rFonts w:ascii="Arial" w:hAnsi="Arial" w:cs="Arial"/>
                <w:b/>
                <w:sz w:val="22"/>
                <w:szCs w:val="22"/>
              </w:rPr>
              <w:t>6</w:t>
            </w:r>
            <w:r w:rsidR="009B7BCE">
              <w:rPr>
                <w:rFonts w:ascii="Arial" w:hAnsi="Arial" w:cs="Arial"/>
                <w:b/>
                <w:sz w:val="22"/>
                <w:szCs w:val="22"/>
              </w:rPr>
              <w:t>/</w:t>
            </w:r>
            <w:r>
              <w:rPr>
                <w:rFonts w:ascii="Arial" w:hAnsi="Arial" w:cs="Arial"/>
                <w:b/>
                <w:sz w:val="22"/>
                <w:szCs w:val="22"/>
              </w:rPr>
              <w:t>24</w:t>
            </w:r>
          </w:p>
        </w:tc>
        <w:tc>
          <w:tcPr>
            <w:tcW w:w="2268" w:type="dxa"/>
            <w:shd w:val="pct15" w:color="auto" w:fill="auto"/>
          </w:tcPr>
          <w:p w14:paraId="2990748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5D4006B" w14:textId="315A232A" w:rsidR="00B84B5B" w:rsidRPr="00A406E5" w:rsidRDefault="00CC3866" w:rsidP="0024458C">
            <w:pPr>
              <w:spacing w:before="120" w:after="120"/>
              <w:jc w:val="center"/>
              <w:rPr>
                <w:rFonts w:ascii="Arial" w:hAnsi="Arial" w:cs="Arial"/>
                <w:b/>
                <w:sz w:val="22"/>
                <w:szCs w:val="22"/>
              </w:rPr>
            </w:pPr>
            <w:r>
              <w:rPr>
                <w:rFonts w:ascii="Arial" w:hAnsi="Arial" w:cs="Arial"/>
                <w:b/>
                <w:sz w:val="22"/>
                <w:szCs w:val="22"/>
              </w:rPr>
              <w:t>27</w:t>
            </w:r>
            <w:r w:rsidR="0024458C">
              <w:rPr>
                <w:rFonts w:ascii="Arial" w:hAnsi="Arial" w:cs="Arial"/>
                <w:b/>
                <w:sz w:val="22"/>
                <w:szCs w:val="22"/>
              </w:rPr>
              <w:t>/</w:t>
            </w:r>
            <w:r>
              <w:rPr>
                <w:rFonts w:ascii="Arial" w:hAnsi="Arial" w:cs="Arial"/>
                <w:b/>
                <w:sz w:val="22"/>
                <w:szCs w:val="22"/>
              </w:rPr>
              <w:t>6</w:t>
            </w:r>
            <w:r w:rsidR="0024458C">
              <w:rPr>
                <w:rFonts w:ascii="Arial" w:hAnsi="Arial" w:cs="Arial"/>
                <w:b/>
                <w:sz w:val="22"/>
                <w:szCs w:val="22"/>
              </w:rPr>
              <w:t>/2</w:t>
            </w:r>
            <w:r>
              <w:rPr>
                <w:rFonts w:ascii="Arial" w:hAnsi="Arial" w:cs="Arial"/>
                <w:b/>
                <w:sz w:val="22"/>
                <w:szCs w:val="22"/>
              </w:rPr>
              <w:t>4</w:t>
            </w:r>
          </w:p>
        </w:tc>
      </w:tr>
      <w:tr w:rsidR="00152E9D" w:rsidRPr="00A406E5" w14:paraId="64367B86" w14:textId="77777777" w:rsidTr="00A406E5">
        <w:tc>
          <w:tcPr>
            <w:tcW w:w="2093" w:type="dxa"/>
            <w:shd w:val="pct15" w:color="auto" w:fill="auto"/>
          </w:tcPr>
          <w:p w14:paraId="72C093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DA33F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0904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B0E71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40%.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00A406E5" w:rsidRPr="00A406E5" w14:paraId="490F93F4" w14:textId="77777777" w:rsidTr="00A406E5">
        <w:tc>
          <w:tcPr>
            <w:tcW w:w="2093" w:type="dxa"/>
            <w:shd w:val="pct15" w:color="auto" w:fill="auto"/>
          </w:tcPr>
          <w:p w14:paraId="192DB46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096D818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5ABC50A" w14:textId="77777777" w:rsidR="0028204E" w:rsidRPr="00A406E5" w:rsidRDefault="0028204E" w:rsidP="00DB116D">
      <w:pPr>
        <w:rPr>
          <w:rFonts w:ascii="Arial" w:hAnsi="Arial" w:cs="Arial"/>
          <w:sz w:val="32"/>
        </w:rPr>
      </w:pPr>
    </w:p>
    <w:p w14:paraId="59B302D3" w14:textId="77777777" w:rsidR="00152E9D" w:rsidRPr="00A406E5" w:rsidRDefault="00152E9D" w:rsidP="00DB116D">
      <w:pPr>
        <w:rPr>
          <w:rFonts w:ascii="Arial" w:hAnsi="Arial" w:cs="Arial"/>
          <w:sz w:val="32"/>
        </w:rPr>
      </w:pPr>
    </w:p>
    <w:p w14:paraId="43802B99" w14:textId="77777777" w:rsidR="00152E9D" w:rsidRPr="00A406E5" w:rsidRDefault="00152E9D" w:rsidP="00DB116D">
      <w:pPr>
        <w:rPr>
          <w:rFonts w:ascii="Arial" w:hAnsi="Arial" w:cs="Arial"/>
          <w:sz w:val="32"/>
        </w:rPr>
      </w:pPr>
    </w:p>
    <w:p w14:paraId="27156958" w14:textId="77777777" w:rsidR="00152E9D" w:rsidRPr="00A406E5" w:rsidRDefault="00152E9D" w:rsidP="00DB116D">
      <w:pPr>
        <w:rPr>
          <w:rFonts w:ascii="Arial" w:hAnsi="Arial" w:cs="Arial"/>
          <w:sz w:val="32"/>
        </w:rPr>
      </w:pPr>
    </w:p>
    <w:p w14:paraId="7B7729DC" w14:textId="77777777" w:rsidR="00152E9D" w:rsidRPr="00A406E5" w:rsidRDefault="00152E9D" w:rsidP="00DB116D">
      <w:pPr>
        <w:rPr>
          <w:rFonts w:ascii="Arial" w:hAnsi="Arial" w:cs="Arial"/>
          <w:sz w:val="32"/>
        </w:rPr>
      </w:pPr>
    </w:p>
    <w:p w14:paraId="258DD569" w14:textId="77777777" w:rsidR="00152E9D" w:rsidRPr="00A406E5" w:rsidRDefault="00152E9D" w:rsidP="00DB116D">
      <w:pPr>
        <w:rPr>
          <w:rFonts w:ascii="Arial" w:hAnsi="Arial" w:cs="Arial"/>
          <w:sz w:val="32"/>
        </w:rPr>
      </w:pPr>
    </w:p>
    <w:p w14:paraId="4D40D39E" w14:textId="77777777" w:rsidR="00A406E5" w:rsidRDefault="00A406E5">
      <w:pPr>
        <w:rPr>
          <w:rFonts w:ascii="Arial" w:hAnsi="Arial" w:cs="Arial"/>
          <w:sz w:val="32"/>
        </w:rPr>
      </w:pPr>
      <w:r>
        <w:rPr>
          <w:rFonts w:ascii="Arial" w:hAnsi="Arial" w:cs="Arial"/>
          <w:sz w:val="32"/>
        </w:rPr>
        <w:br w:type="page"/>
      </w:r>
    </w:p>
    <w:p w14:paraId="4B03304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B04045" w14:textId="77777777" w:rsidTr="00A406E5">
        <w:tc>
          <w:tcPr>
            <w:tcW w:w="9747" w:type="dxa"/>
            <w:shd w:val="pct10" w:color="auto" w:fill="auto"/>
          </w:tcPr>
          <w:p w14:paraId="545F485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670ED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21CDEFC" w14:textId="77777777" w:rsidTr="00A406E5">
        <w:tc>
          <w:tcPr>
            <w:tcW w:w="9747" w:type="dxa"/>
          </w:tcPr>
          <w:p w14:paraId="44588C85" w14:textId="25B3D968" w:rsidR="00162775" w:rsidRDefault="00162775" w:rsidP="00162775">
            <w:pPr>
              <w:rPr>
                <w:rFonts w:ascii="Arial" w:hAnsi="Arial" w:cs="Arial"/>
                <w:sz w:val="22"/>
                <w:szCs w:val="22"/>
              </w:rPr>
            </w:pPr>
          </w:p>
          <w:p w14:paraId="5ABF79BB"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Demonstrate an understanding of the transitions that occur during adolescent development, and examine the psychological nature of changes in relationships that occur within families, and the influence of peer </w:t>
            </w:r>
            <w:proofErr w:type="gramStart"/>
            <w:r w:rsidRPr="00F304C1">
              <w:rPr>
                <w:rFonts w:ascii="Arial" w:hAnsi="Arial" w:cs="Arial"/>
                <w:sz w:val="22"/>
                <w:szCs w:val="22"/>
              </w:rPr>
              <w:t>group;</w:t>
            </w:r>
            <w:proofErr w:type="gramEnd"/>
          </w:p>
          <w:p w14:paraId="7DBF1EB4"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Discuss social change and social pressures within society, such as unemployment and poverty, and their impact on young people and their </w:t>
            </w:r>
            <w:proofErr w:type="gramStart"/>
            <w:r w:rsidRPr="00F304C1">
              <w:rPr>
                <w:rFonts w:ascii="Arial" w:hAnsi="Arial" w:cs="Arial"/>
                <w:sz w:val="22"/>
                <w:szCs w:val="22"/>
              </w:rPr>
              <w:t>communities;</w:t>
            </w:r>
            <w:proofErr w:type="gramEnd"/>
            <w:r w:rsidRPr="00F304C1">
              <w:rPr>
                <w:rFonts w:asciiTheme="minorHAnsi" w:eastAsiaTheme="minorEastAsia" w:hAnsi="Garamond" w:cstheme="minorBidi"/>
                <w:color w:val="262626"/>
                <w:kern w:val="24"/>
                <w:sz w:val="48"/>
                <w:szCs w:val="48"/>
              </w:rPr>
              <w:t xml:space="preserve"> </w:t>
            </w:r>
          </w:p>
          <w:p w14:paraId="63D40171"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Explore perceptions of youth in society, and the role of youth workers and other professionals in promoting young people’s positive roles, and how this can be applied in their work with young </w:t>
            </w:r>
            <w:proofErr w:type="gramStart"/>
            <w:r w:rsidRPr="00F304C1">
              <w:rPr>
                <w:rFonts w:ascii="Arial" w:hAnsi="Arial" w:cs="Arial"/>
                <w:sz w:val="22"/>
                <w:szCs w:val="22"/>
              </w:rPr>
              <w:t>people;</w:t>
            </w:r>
            <w:proofErr w:type="gramEnd"/>
          </w:p>
          <w:p w14:paraId="23BCE90C" w14:textId="741BA69E"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Organise their knowledge and learning through the use of a range of information resources and present their work appropriately.</w:t>
            </w:r>
          </w:p>
          <w:p w14:paraId="68A9CFA3" w14:textId="33E3617E" w:rsidR="00C01A3F" w:rsidRPr="00162775" w:rsidRDefault="00C01A3F" w:rsidP="00F304C1">
            <w:pPr>
              <w:rPr>
                <w:rFonts w:ascii="Arial" w:hAnsi="Arial" w:cs="Arial"/>
                <w:sz w:val="22"/>
                <w:szCs w:val="22"/>
              </w:rPr>
            </w:pPr>
          </w:p>
          <w:p w14:paraId="558F9806" w14:textId="77777777" w:rsidR="00C01A3F" w:rsidRPr="00A406E5" w:rsidRDefault="00C01A3F" w:rsidP="00152E9D">
            <w:pPr>
              <w:ind w:left="360"/>
              <w:rPr>
                <w:rFonts w:ascii="Arial" w:hAnsi="Arial" w:cs="Arial"/>
                <w:sz w:val="22"/>
                <w:szCs w:val="22"/>
              </w:rPr>
            </w:pPr>
          </w:p>
          <w:p w14:paraId="00C80908" w14:textId="77777777" w:rsidR="00C01A3F" w:rsidRPr="00A406E5" w:rsidRDefault="00C01A3F" w:rsidP="00A85BFE">
            <w:pPr>
              <w:rPr>
                <w:rFonts w:ascii="Arial" w:hAnsi="Arial" w:cs="Arial"/>
                <w:sz w:val="22"/>
                <w:szCs w:val="22"/>
              </w:rPr>
            </w:pPr>
          </w:p>
          <w:p w14:paraId="150F2C22" w14:textId="77777777" w:rsidR="00C01A3F" w:rsidRPr="00A406E5" w:rsidRDefault="00C01A3F" w:rsidP="004D5E9B">
            <w:pPr>
              <w:rPr>
                <w:rFonts w:ascii="Arial" w:hAnsi="Arial" w:cs="Arial"/>
                <w:sz w:val="22"/>
                <w:szCs w:val="22"/>
              </w:rPr>
            </w:pPr>
          </w:p>
        </w:tc>
      </w:tr>
    </w:tbl>
    <w:p w14:paraId="28A3253B" w14:textId="77777777" w:rsidR="00C01A3F" w:rsidRPr="00A406E5" w:rsidRDefault="00C01A3F" w:rsidP="00BA1176">
      <w:pPr>
        <w:rPr>
          <w:rFonts w:ascii="Arial" w:hAnsi="Arial" w:cs="Arial"/>
          <w:b/>
        </w:rPr>
      </w:pPr>
    </w:p>
    <w:p w14:paraId="15D802B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0924337" w14:textId="77777777" w:rsidTr="00A406E5">
        <w:tc>
          <w:tcPr>
            <w:tcW w:w="9781" w:type="dxa"/>
            <w:shd w:val="clear" w:color="auto" w:fill="C0C0C0"/>
          </w:tcPr>
          <w:p w14:paraId="1AEC26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2985F0" w14:textId="77777777" w:rsidR="00EE6F25" w:rsidRPr="00A406E5" w:rsidRDefault="00EE6F25" w:rsidP="005969E2">
      <w:pPr>
        <w:jc w:val="both"/>
        <w:rPr>
          <w:rFonts w:ascii="Arial" w:hAnsi="Arial" w:cs="Arial"/>
          <w:sz w:val="22"/>
          <w:szCs w:val="22"/>
        </w:rPr>
      </w:pPr>
    </w:p>
    <w:p w14:paraId="1D5786C9" w14:textId="60F25CFA" w:rsidR="004D5E9B" w:rsidRDefault="004D5E9B" w:rsidP="00D22D9C">
      <w:pPr>
        <w:jc w:val="both"/>
        <w:rPr>
          <w:rFonts w:ascii="Arial" w:hAnsi="Arial" w:cs="Arial"/>
          <w:sz w:val="22"/>
          <w:szCs w:val="22"/>
        </w:rPr>
      </w:pPr>
    </w:p>
    <w:p w14:paraId="5D92E499" w14:textId="77777777" w:rsidR="002B409C" w:rsidRPr="002B409C" w:rsidRDefault="002B409C" w:rsidP="002B409C">
      <w:pPr>
        <w:spacing w:before="100" w:beforeAutospacing="1" w:after="100" w:afterAutospacing="1"/>
        <w:jc w:val="both"/>
        <w:rPr>
          <w:rFonts w:ascii="Arial" w:hAnsi="Arial" w:cs="Arial"/>
          <w:sz w:val="24"/>
          <w:szCs w:val="24"/>
        </w:rPr>
      </w:pPr>
      <w:r w:rsidRPr="002B409C">
        <w:rPr>
          <w:rFonts w:ascii="Arial" w:hAnsi="Arial" w:cs="Arial"/>
          <w:sz w:val="24"/>
          <w:szCs w:val="24"/>
        </w:rPr>
        <w:t xml:space="preserve">Students are required to view a documentary within the lecture, and this documentary should be used as a basis for the preparation of an observational report of the following: </w:t>
      </w:r>
    </w:p>
    <w:p w14:paraId="6758987F" w14:textId="77777777" w:rsidR="002B409C" w:rsidRPr="002B409C" w:rsidRDefault="002B409C" w:rsidP="002B409C">
      <w:pPr>
        <w:spacing w:before="100" w:beforeAutospacing="1" w:after="100" w:afterAutospacing="1"/>
        <w:jc w:val="both"/>
        <w:rPr>
          <w:rFonts w:ascii="Arial" w:hAnsi="Arial" w:cs="Arial"/>
          <w:sz w:val="24"/>
          <w:szCs w:val="24"/>
        </w:rPr>
      </w:pPr>
      <w:r w:rsidRPr="002B409C">
        <w:rPr>
          <w:rFonts w:ascii="Arial" w:hAnsi="Arial" w:cs="Arial"/>
          <w:sz w:val="24"/>
          <w:szCs w:val="24"/>
        </w:rPr>
        <w:t xml:space="preserve">The issues presented to them, and how these affect young people, their families and the community.  </w:t>
      </w:r>
    </w:p>
    <w:p w14:paraId="4CDF34F3" w14:textId="77777777" w:rsidR="002B409C" w:rsidRPr="002B409C" w:rsidRDefault="002B409C" w:rsidP="002B409C">
      <w:pPr>
        <w:spacing w:before="100" w:beforeAutospacing="1" w:after="100" w:afterAutospacing="1"/>
        <w:jc w:val="both"/>
        <w:rPr>
          <w:rFonts w:ascii="Arial" w:hAnsi="Arial" w:cs="Arial"/>
          <w:sz w:val="24"/>
          <w:szCs w:val="24"/>
        </w:rPr>
      </w:pPr>
      <w:r w:rsidRPr="002B409C">
        <w:rPr>
          <w:rFonts w:ascii="Arial" w:hAnsi="Arial" w:cs="Arial"/>
          <w:sz w:val="24"/>
          <w:szCs w:val="24"/>
        </w:rPr>
        <w:t>The three main transitions that the young people are experiencing.</w:t>
      </w:r>
    </w:p>
    <w:p w14:paraId="41DA90E8" w14:textId="3DB86CCD" w:rsidR="004D5E9B" w:rsidRDefault="002B409C" w:rsidP="002B409C">
      <w:pPr>
        <w:jc w:val="both"/>
        <w:rPr>
          <w:rFonts w:ascii="Arial" w:hAnsi="Arial" w:cs="Arial"/>
          <w:sz w:val="22"/>
          <w:szCs w:val="22"/>
        </w:rPr>
      </w:pPr>
      <w:r w:rsidRPr="002B409C">
        <w:rPr>
          <w:rFonts w:ascii="Arial" w:hAnsi="Arial" w:cs="Arial"/>
          <w:sz w:val="24"/>
          <w:szCs w:val="24"/>
        </w:rPr>
        <w:t>Students are expected to make links to theory and policy, and to consider the interventions that they would introduce should they be working in that community.</w:t>
      </w:r>
    </w:p>
    <w:p w14:paraId="78F5DD7C" w14:textId="77777777" w:rsidR="004D5E9B" w:rsidRDefault="004D5E9B" w:rsidP="00D22D9C">
      <w:pPr>
        <w:jc w:val="both"/>
        <w:rPr>
          <w:rFonts w:ascii="Arial" w:hAnsi="Arial" w:cs="Arial"/>
          <w:sz w:val="22"/>
          <w:szCs w:val="22"/>
        </w:rPr>
      </w:pPr>
    </w:p>
    <w:p w14:paraId="0B3EC9A6" w14:textId="77777777" w:rsidR="004D5E9B" w:rsidRDefault="004D5E9B" w:rsidP="00D22D9C">
      <w:pPr>
        <w:jc w:val="both"/>
        <w:rPr>
          <w:rFonts w:ascii="Arial" w:hAnsi="Arial" w:cs="Arial"/>
          <w:sz w:val="22"/>
          <w:szCs w:val="22"/>
        </w:rPr>
      </w:pPr>
    </w:p>
    <w:p w14:paraId="02CA927E" w14:textId="77777777" w:rsidR="004D5E9B" w:rsidRDefault="004D5E9B" w:rsidP="00D22D9C">
      <w:pPr>
        <w:jc w:val="both"/>
        <w:rPr>
          <w:rFonts w:ascii="Arial" w:hAnsi="Arial" w:cs="Arial"/>
          <w:sz w:val="22"/>
          <w:szCs w:val="22"/>
        </w:rPr>
      </w:pPr>
    </w:p>
    <w:p w14:paraId="30628D31" w14:textId="77777777" w:rsidR="004D5E9B" w:rsidRDefault="004D5E9B" w:rsidP="00D22D9C">
      <w:pPr>
        <w:jc w:val="both"/>
        <w:rPr>
          <w:rFonts w:ascii="Arial" w:hAnsi="Arial" w:cs="Arial"/>
          <w:sz w:val="22"/>
          <w:szCs w:val="22"/>
        </w:rPr>
      </w:pPr>
    </w:p>
    <w:p w14:paraId="4FCF6B17" w14:textId="77777777" w:rsidR="004D5E9B" w:rsidRDefault="004D5E9B" w:rsidP="00D22D9C">
      <w:pPr>
        <w:jc w:val="both"/>
        <w:rPr>
          <w:rFonts w:ascii="Arial" w:hAnsi="Arial" w:cs="Arial"/>
          <w:sz w:val="22"/>
          <w:szCs w:val="22"/>
        </w:rPr>
      </w:pPr>
    </w:p>
    <w:p w14:paraId="634C3D7A" w14:textId="77777777" w:rsidR="00A85BFE" w:rsidRDefault="004D5E9B" w:rsidP="00D22D9C">
      <w:pPr>
        <w:jc w:val="both"/>
        <w:rPr>
          <w:rFonts w:ascii="Arial" w:hAnsi="Arial" w:cs="Arial"/>
          <w:sz w:val="22"/>
          <w:szCs w:val="22"/>
        </w:rPr>
      </w:pPr>
      <w:r>
        <w:rPr>
          <w:rFonts w:ascii="Arial" w:hAnsi="Arial" w:cs="Arial"/>
          <w:sz w:val="22"/>
          <w:szCs w:val="22"/>
        </w:rPr>
        <w:br/>
      </w:r>
    </w:p>
    <w:p w14:paraId="7EDF4F47" w14:textId="77777777" w:rsidR="00A85BFE" w:rsidRDefault="00A85BFE">
      <w:pPr>
        <w:rPr>
          <w:rFonts w:ascii="Arial" w:hAnsi="Arial" w:cs="Arial"/>
          <w:sz w:val="22"/>
          <w:szCs w:val="22"/>
        </w:rPr>
      </w:pPr>
      <w:r>
        <w:rPr>
          <w:rFonts w:ascii="Arial" w:hAnsi="Arial" w:cs="Arial"/>
          <w:sz w:val="22"/>
          <w:szCs w:val="22"/>
        </w:rPr>
        <w:br w:type="page"/>
      </w:r>
    </w:p>
    <w:p w14:paraId="57F14E7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74D66C" w14:textId="77777777" w:rsidTr="00C8667A">
        <w:trPr>
          <w:trHeight w:val="414"/>
        </w:trPr>
        <w:tc>
          <w:tcPr>
            <w:tcW w:w="10670" w:type="dxa"/>
            <w:shd w:val="clear" w:color="auto" w:fill="D9D9D9"/>
          </w:tcPr>
          <w:p w14:paraId="5F5B952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52D95B" w14:textId="77777777" w:rsidR="00D22D9C" w:rsidRPr="00A406E5" w:rsidRDefault="00D22D9C" w:rsidP="00D22D9C">
      <w:pPr>
        <w:jc w:val="both"/>
        <w:rPr>
          <w:rFonts w:ascii="Arial" w:hAnsi="Arial" w:cs="Arial"/>
          <w:sz w:val="22"/>
          <w:szCs w:val="22"/>
        </w:rPr>
      </w:pPr>
    </w:p>
    <w:p w14:paraId="5D6956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15CF1D" w14:textId="77777777" w:rsidR="004D5E9B" w:rsidRDefault="004D5E9B" w:rsidP="00D22D9C">
      <w:pPr>
        <w:jc w:val="both"/>
        <w:rPr>
          <w:rFonts w:ascii="Arial" w:hAnsi="Arial" w:cs="Arial"/>
          <w:b/>
          <w:sz w:val="22"/>
          <w:szCs w:val="22"/>
        </w:rPr>
      </w:pPr>
    </w:p>
    <w:p w14:paraId="38B768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9C7B9B2" w14:textId="1E1B8B29"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E2BBF4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E835A76" w14:textId="34B20487" w:rsidR="00D22D9C" w:rsidRPr="00162775" w:rsidRDefault="007D5DE2" w:rsidP="00D22D9C">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03258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4CD453" w14:textId="7F13972E" w:rsidR="00D22D9C" w:rsidRPr="00162775" w:rsidRDefault="00C073F1" w:rsidP="002F44A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67A584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A682E5D" w14:textId="700A87DC" w:rsidR="00C01A3F" w:rsidRPr="00A406E5" w:rsidRDefault="00F311D9" w:rsidP="00D22D9C">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9C7531E" w14:textId="77777777" w:rsidR="008566E5" w:rsidRPr="00A406E5" w:rsidRDefault="008566E5" w:rsidP="00D22D9C">
      <w:pPr>
        <w:jc w:val="both"/>
        <w:rPr>
          <w:rFonts w:ascii="Arial" w:hAnsi="Arial" w:cs="Arial"/>
          <w:sz w:val="22"/>
          <w:szCs w:val="22"/>
        </w:rPr>
      </w:pPr>
    </w:p>
    <w:p w14:paraId="5ECC7B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AF2E7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3F5DB4" w14:textId="1829CC71" w:rsidR="00C01A3F" w:rsidRPr="00A406E5" w:rsidRDefault="00C01A3F" w:rsidP="00D22D9C">
      <w:pPr>
        <w:jc w:val="both"/>
        <w:rPr>
          <w:rFonts w:ascii="Arial" w:hAnsi="Arial" w:cs="Arial"/>
          <w:sz w:val="22"/>
          <w:szCs w:val="22"/>
        </w:rPr>
      </w:pPr>
    </w:p>
    <w:p w14:paraId="0FFAA320" w14:textId="77777777" w:rsidR="00FB3B4E" w:rsidRPr="00A406E5" w:rsidRDefault="00FB3B4E" w:rsidP="00D22D9C">
      <w:pPr>
        <w:jc w:val="both"/>
        <w:rPr>
          <w:rFonts w:ascii="Arial" w:hAnsi="Arial" w:cs="Arial"/>
          <w:sz w:val="22"/>
          <w:szCs w:val="22"/>
        </w:rPr>
      </w:pPr>
    </w:p>
    <w:p w14:paraId="1D50C949" w14:textId="77777777" w:rsidR="00D22D9C" w:rsidRPr="00A406E5" w:rsidRDefault="00D22D9C" w:rsidP="00D22D9C">
      <w:pPr>
        <w:jc w:val="both"/>
        <w:rPr>
          <w:rFonts w:ascii="Arial" w:hAnsi="Arial" w:cs="Arial"/>
          <w:sz w:val="22"/>
          <w:szCs w:val="22"/>
        </w:rPr>
      </w:pPr>
    </w:p>
    <w:p w14:paraId="3F46B40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749D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94CE63" w14:textId="77777777" w:rsidTr="00152E9D">
        <w:trPr>
          <w:jc w:val="center"/>
        </w:trPr>
        <w:tc>
          <w:tcPr>
            <w:tcW w:w="10670" w:type="dxa"/>
            <w:shd w:val="clear" w:color="auto" w:fill="BFBFBF"/>
          </w:tcPr>
          <w:p w14:paraId="12C34E0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CBE8B21" w14:textId="77777777" w:rsidR="00152E9D" w:rsidRPr="00A406E5" w:rsidRDefault="00152E9D" w:rsidP="00152E9D">
      <w:pPr>
        <w:rPr>
          <w:rFonts w:ascii="Arial" w:hAnsi="Arial" w:cs="Arial"/>
        </w:rPr>
      </w:pPr>
    </w:p>
    <w:p w14:paraId="04EC18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6E0FDA" w14:textId="77777777" w:rsidR="00152E9D" w:rsidRPr="00A406E5" w:rsidRDefault="00152E9D" w:rsidP="00152E9D">
      <w:pPr>
        <w:rPr>
          <w:rFonts w:ascii="Arial" w:hAnsi="Arial" w:cs="Arial"/>
          <w:b/>
          <w:sz w:val="22"/>
          <w:szCs w:val="22"/>
        </w:rPr>
        <w:sectPr w:rsidR="00152E9D" w:rsidRPr="00A406E5" w:rsidSect="004B2A63">
          <w:footerReference w:type="default" r:id="rId9"/>
          <w:pgSz w:w="11894" w:h="16834"/>
          <w:pgMar w:top="720" w:right="720" w:bottom="720" w:left="720" w:header="706" w:footer="454" w:gutter="0"/>
          <w:paperSrc w:first="1" w:other="1"/>
          <w:cols w:space="720"/>
          <w:docGrid w:linePitch="272"/>
        </w:sectPr>
      </w:pPr>
    </w:p>
    <w:p w14:paraId="4963070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5221E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11292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648AF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332E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86BE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E8C6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EC53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3BA87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B9B4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599D00" w14:textId="77777777" w:rsidR="00152E9D" w:rsidRPr="00A406E5" w:rsidRDefault="00152E9D" w:rsidP="00152E9D">
            <w:pPr>
              <w:jc w:val="center"/>
              <w:rPr>
                <w:rFonts w:ascii="Arial" w:hAnsi="Arial" w:cs="Arial"/>
                <w:sz w:val="32"/>
              </w:rPr>
            </w:pPr>
          </w:p>
        </w:tc>
      </w:tr>
      <w:tr w:rsidR="00152E9D" w:rsidRPr="00A406E5" w14:paraId="3DC034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A35EBB" w14:textId="77777777" w:rsidR="00F304C1" w:rsidRDefault="00F304C1" w:rsidP="00F304C1">
            <w:pPr>
              <w:rPr>
                <w:rFonts w:ascii="Arial" w:hAnsi="Arial" w:cs="Arial"/>
                <w:sz w:val="22"/>
                <w:szCs w:val="22"/>
              </w:rPr>
            </w:pPr>
          </w:p>
          <w:p w14:paraId="02761A4F"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Demonstrate an understanding of the transitions that occur during adolescent development, and examine the psychological nature of changes in relationships that occur within families, and the influence of peer </w:t>
            </w:r>
            <w:proofErr w:type="gramStart"/>
            <w:r w:rsidRPr="00F304C1">
              <w:rPr>
                <w:rFonts w:ascii="Arial" w:hAnsi="Arial" w:cs="Arial"/>
                <w:sz w:val="22"/>
                <w:szCs w:val="22"/>
              </w:rPr>
              <w:t>group;</w:t>
            </w:r>
            <w:proofErr w:type="gramEnd"/>
          </w:p>
          <w:p w14:paraId="07DBEB2C"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Discuss social change and social pressures within society, such as unemployment and poverty, and their impact on young people and their </w:t>
            </w:r>
            <w:proofErr w:type="gramStart"/>
            <w:r w:rsidRPr="00F304C1">
              <w:rPr>
                <w:rFonts w:ascii="Arial" w:hAnsi="Arial" w:cs="Arial"/>
                <w:sz w:val="22"/>
                <w:szCs w:val="22"/>
              </w:rPr>
              <w:t>communities;</w:t>
            </w:r>
            <w:proofErr w:type="gramEnd"/>
            <w:r w:rsidRPr="00F304C1">
              <w:rPr>
                <w:rFonts w:asciiTheme="minorHAnsi" w:eastAsiaTheme="minorEastAsia" w:hAnsi="Garamond" w:cstheme="minorBidi"/>
                <w:color w:val="262626"/>
                <w:kern w:val="24"/>
                <w:sz w:val="48"/>
                <w:szCs w:val="48"/>
              </w:rPr>
              <w:t xml:space="preserve"> </w:t>
            </w:r>
          </w:p>
          <w:p w14:paraId="1AD99962"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Explore perceptions of youth in society, and the role of youth workers and other professionals in promoting young people’s positive roles, and how this can be applied in their work with young </w:t>
            </w:r>
            <w:proofErr w:type="gramStart"/>
            <w:r w:rsidRPr="00F304C1">
              <w:rPr>
                <w:rFonts w:ascii="Arial" w:hAnsi="Arial" w:cs="Arial"/>
                <w:sz w:val="22"/>
                <w:szCs w:val="22"/>
              </w:rPr>
              <w:t>people;</w:t>
            </w:r>
            <w:proofErr w:type="gramEnd"/>
          </w:p>
          <w:p w14:paraId="28DDF705"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Organise their knowledge and learning through the use of a range of information resources and present their work appropriately.</w:t>
            </w:r>
          </w:p>
          <w:p w14:paraId="74629188" w14:textId="77777777" w:rsidR="00162775" w:rsidRDefault="00162775" w:rsidP="00162775">
            <w:pPr>
              <w:rPr>
                <w:rFonts w:ascii="Arial" w:hAnsi="Arial" w:cs="Arial"/>
                <w:sz w:val="22"/>
                <w:szCs w:val="22"/>
              </w:rPr>
            </w:pPr>
          </w:p>
          <w:p w14:paraId="2B22F404" w14:textId="131A91E8" w:rsidR="00152E9D" w:rsidRPr="00162775" w:rsidRDefault="00152E9D" w:rsidP="00162775">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6F81976" w14:textId="4161EBB2" w:rsidR="00152E9D" w:rsidRPr="00A406E5" w:rsidRDefault="00F304C1" w:rsidP="00162775">
            <w:pP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6F5C62B" w14:textId="77777777" w:rsidR="00152E9D" w:rsidRPr="00A406E5" w:rsidRDefault="00152E9D" w:rsidP="00152E9D">
            <w:pPr>
              <w:jc w:val="center"/>
              <w:rPr>
                <w:rFonts w:ascii="Arial" w:hAnsi="Arial" w:cs="Arial"/>
                <w:sz w:val="32"/>
              </w:rPr>
            </w:pPr>
          </w:p>
        </w:tc>
      </w:tr>
      <w:tr w:rsidR="00152E9D" w:rsidRPr="00A406E5" w14:paraId="32EBDA6B" w14:textId="77777777" w:rsidTr="00A85BFE">
        <w:trPr>
          <w:trHeight w:val="451"/>
        </w:trPr>
        <w:tc>
          <w:tcPr>
            <w:tcW w:w="4169" w:type="pct"/>
            <w:vMerge/>
            <w:tcBorders>
              <w:left w:val="single" w:sz="4" w:space="0" w:color="auto"/>
              <w:bottom w:val="single" w:sz="4" w:space="0" w:color="auto"/>
              <w:right w:val="single" w:sz="4" w:space="0" w:color="auto"/>
            </w:tcBorders>
          </w:tcPr>
          <w:p w14:paraId="11B13D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D4F8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007DED" w14:textId="77777777" w:rsidR="00152E9D" w:rsidRPr="00A406E5" w:rsidRDefault="00152E9D" w:rsidP="00152E9D">
            <w:pPr>
              <w:jc w:val="center"/>
              <w:rPr>
                <w:rFonts w:ascii="Arial" w:hAnsi="Arial" w:cs="Arial"/>
                <w:sz w:val="32"/>
              </w:rPr>
            </w:pPr>
          </w:p>
        </w:tc>
      </w:tr>
      <w:tr w:rsidR="00152E9D" w:rsidRPr="00A406E5" w14:paraId="56B754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27153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667A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8513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370494" w14:textId="77777777" w:rsidR="00152E9D" w:rsidRPr="00A406E5" w:rsidRDefault="00152E9D" w:rsidP="00152E9D">
            <w:pPr>
              <w:jc w:val="center"/>
              <w:rPr>
                <w:rFonts w:ascii="Arial" w:hAnsi="Arial" w:cs="Arial"/>
                <w:sz w:val="32"/>
              </w:rPr>
            </w:pPr>
          </w:p>
        </w:tc>
      </w:tr>
      <w:tr w:rsidR="00152E9D" w:rsidRPr="00A406E5" w14:paraId="511164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5362BD" w14:textId="77777777" w:rsidR="00F304C1" w:rsidRDefault="00162775" w:rsidP="00F304C1">
            <w:pPr>
              <w:rPr>
                <w:rFonts w:ascii="Arial" w:hAnsi="Arial" w:cs="Arial"/>
                <w:sz w:val="22"/>
                <w:szCs w:val="22"/>
              </w:rPr>
            </w:pPr>
            <w:r w:rsidRPr="00F304C1">
              <w:rPr>
                <w:rFonts w:ascii="Arial" w:hAnsi="Arial" w:cs="Arial"/>
                <w:sz w:val="22"/>
                <w:szCs w:val="22"/>
              </w:rPr>
              <w:t xml:space="preserve"> </w:t>
            </w:r>
          </w:p>
          <w:p w14:paraId="51FFB6B0"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Demonstrate an understanding of the transitions that occur during adolescent development, and examine the psychological nature of changes in relationships that occur within families, and the influence of peer </w:t>
            </w:r>
            <w:proofErr w:type="gramStart"/>
            <w:r w:rsidRPr="00F304C1">
              <w:rPr>
                <w:rFonts w:ascii="Arial" w:hAnsi="Arial" w:cs="Arial"/>
                <w:sz w:val="22"/>
                <w:szCs w:val="22"/>
              </w:rPr>
              <w:t>group;</w:t>
            </w:r>
            <w:proofErr w:type="gramEnd"/>
          </w:p>
          <w:p w14:paraId="5A106975"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Discuss social change and social pressures within society, such as unemployment and poverty, and their impact on young people and their </w:t>
            </w:r>
            <w:proofErr w:type="gramStart"/>
            <w:r w:rsidRPr="00F304C1">
              <w:rPr>
                <w:rFonts w:ascii="Arial" w:hAnsi="Arial" w:cs="Arial"/>
                <w:sz w:val="22"/>
                <w:szCs w:val="22"/>
              </w:rPr>
              <w:t>communities;</w:t>
            </w:r>
            <w:proofErr w:type="gramEnd"/>
            <w:r w:rsidRPr="00F304C1">
              <w:rPr>
                <w:rFonts w:asciiTheme="minorHAnsi" w:eastAsiaTheme="minorEastAsia" w:hAnsi="Garamond" w:cstheme="minorBidi"/>
                <w:color w:val="262626"/>
                <w:kern w:val="24"/>
                <w:sz w:val="48"/>
                <w:szCs w:val="48"/>
              </w:rPr>
              <w:t xml:space="preserve"> </w:t>
            </w:r>
          </w:p>
          <w:p w14:paraId="42AAA072"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Explore perceptions of youth in society, and the role of youth workers and other professionals in promoting young people’s positive roles, and how this can be applied in their work with young </w:t>
            </w:r>
            <w:proofErr w:type="gramStart"/>
            <w:r w:rsidRPr="00F304C1">
              <w:rPr>
                <w:rFonts w:ascii="Arial" w:hAnsi="Arial" w:cs="Arial"/>
                <w:sz w:val="22"/>
                <w:szCs w:val="22"/>
              </w:rPr>
              <w:t>people;</w:t>
            </w:r>
            <w:proofErr w:type="gramEnd"/>
          </w:p>
          <w:p w14:paraId="26DA0151"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Organise their knowledge and learning through the use of a range of information resources and present their work appropriately.</w:t>
            </w:r>
          </w:p>
          <w:p w14:paraId="62282914" w14:textId="65D2F069" w:rsidR="00162775" w:rsidRPr="00F304C1" w:rsidRDefault="00162775" w:rsidP="00F304C1">
            <w:pPr>
              <w:rPr>
                <w:rFonts w:ascii="Arial" w:hAnsi="Arial" w:cs="Arial"/>
                <w:sz w:val="22"/>
                <w:szCs w:val="22"/>
              </w:rPr>
            </w:pPr>
          </w:p>
          <w:p w14:paraId="523F9DD7" w14:textId="77777777" w:rsidR="00152E9D" w:rsidRPr="00A406E5" w:rsidRDefault="00152E9D" w:rsidP="00152E9D">
            <w:pPr>
              <w:spacing w:after="120"/>
              <w:rPr>
                <w:rFonts w:ascii="Arial" w:hAnsi="Arial" w:cs="Arial"/>
                <w:sz w:val="14"/>
                <w:szCs w:val="14"/>
              </w:rPr>
            </w:pPr>
          </w:p>
          <w:p w14:paraId="5BF6C4CC" w14:textId="77777777" w:rsidR="00152E9D" w:rsidRPr="00162775" w:rsidRDefault="00152E9D" w:rsidP="00162775">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8A38C" w14:textId="1C04AA89" w:rsidR="00152E9D" w:rsidRPr="00A406E5" w:rsidRDefault="00F304C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BD6F8BF" w14:textId="77777777" w:rsidR="00152E9D" w:rsidRPr="00A406E5" w:rsidRDefault="00152E9D" w:rsidP="00152E9D">
            <w:pPr>
              <w:jc w:val="center"/>
              <w:rPr>
                <w:rFonts w:ascii="Arial" w:hAnsi="Arial" w:cs="Arial"/>
                <w:sz w:val="32"/>
              </w:rPr>
            </w:pPr>
          </w:p>
        </w:tc>
      </w:tr>
      <w:tr w:rsidR="00152E9D" w:rsidRPr="00A406E5" w14:paraId="19A31E65" w14:textId="77777777" w:rsidTr="00A85BFE">
        <w:trPr>
          <w:trHeight w:val="451"/>
        </w:trPr>
        <w:tc>
          <w:tcPr>
            <w:tcW w:w="4169" w:type="pct"/>
            <w:vMerge/>
            <w:tcBorders>
              <w:left w:val="single" w:sz="4" w:space="0" w:color="auto"/>
              <w:bottom w:val="single" w:sz="4" w:space="0" w:color="auto"/>
              <w:right w:val="single" w:sz="4" w:space="0" w:color="auto"/>
            </w:tcBorders>
          </w:tcPr>
          <w:p w14:paraId="23463D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A20A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85087A" w14:textId="77777777" w:rsidR="00152E9D" w:rsidRPr="00A406E5" w:rsidRDefault="00152E9D" w:rsidP="00152E9D">
            <w:pPr>
              <w:jc w:val="center"/>
              <w:rPr>
                <w:rFonts w:ascii="Arial" w:hAnsi="Arial" w:cs="Arial"/>
                <w:sz w:val="32"/>
              </w:rPr>
            </w:pPr>
          </w:p>
        </w:tc>
      </w:tr>
      <w:tr w:rsidR="00152E9D" w:rsidRPr="00A406E5" w14:paraId="017B09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B5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327A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940D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C93ECC" w14:textId="77777777" w:rsidR="00152E9D" w:rsidRPr="00A406E5" w:rsidRDefault="00152E9D" w:rsidP="00152E9D">
            <w:pPr>
              <w:jc w:val="center"/>
              <w:rPr>
                <w:rFonts w:ascii="Arial" w:hAnsi="Arial" w:cs="Arial"/>
                <w:sz w:val="32"/>
              </w:rPr>
            </w:pPr>
          </w:p>
        </w:tc>
      </w:tr>
      <w:tr w:rsidR="00152E9D" w:rsidRPr="00A406E5" w14:paraId="6C7E31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F0B013" w14:textId="77777777" w:rsidR="00F304C1" w:rsidRDefault="00F304C1" w:rsidP="00F304C1">
            <w:pPr>
              <w:rPr>
                <w:rFonts w:ascii="Arial" w:hAnsi="Arial" w:cs="Arial"/>
                <w:sz w:val="22"/>
                <w:szCs w:val="22"/>
              </w:rPr>
            </w:pPr>
          </w:p>
          <w:p w14:paraId="629F910E"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Demonstrate an understanding of the transitions that occur during adolescent development, and examine the psychological nature of changes in relationships that occur within families, and the influence of peer </w:t>
            </w:r>
            <w:proofErr w:type="gramStart"/>
            <w:r w:rsidRPr="00F304C1">
              <w:rPr>
                <w:rFonts w:ascii="Arial" w:hAnsi="Arial" w:cs="Arial"/>
                <w:sz w:val="22"/>
                <w:szCs w:val="22"/>
              </w:rPr>
              <w:t>group;</w:t>
            </w:r>
            <w:proofErr w:type="gramEnd"/>
          </w:p>
          <w:p w14:paraId="1E8CC338"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Discuss social change and social pressures within society, such as unemployment and poverty, and their impact on young people and their </w:t>
            </w:r>
            <w:proofErr w:type="gramStart"/>
            <w:r w:rsidRPr="00F304C1">
              <w:rPr>
                <w:rFonts w:ascii="Arial" w:hAnsi="Arial" w:cs="Arial"/>
                <w:sz w:val="22"/>
                <w:szCs w:val="22"/>
              </w:rPr>
              <w:t>communities;</w:t>
            </w:r>
            <w:proofErr w:type="gramEnd"/>
            <w:r w:rsidRPr="00F304C1">
              <w:rPr>
                <w:rFonts w:asciiTheme="minorHAnsi" w:eastAsiaTheme="minorEastAsia" w:hAnsi="Garamond" w:cstheme="minorBidi"/>
                <w:color w:val="262626"/>
                <w:kern w:val="24"/>
                <w:sz w:val="48"/>
                <w:szCs w:val="48"/>
              </w:rPr>
              <w:t xml:space="preserve"> </w:t>
            </w:r>
          </w:p>
          <w:p w14:paraId="1929FBDC"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Explore perceptions of youth in society, and the role of youth workers and other professionals in promoting young people’s positive roles, and how this can be applied in their work with young </w:t>
            </w:r>
            <w:proofErr w:type="gramStart"/>
            <w:r w:rsidRPr="00F304C1">
              <w:rPr>
                <w:rFonts w:ascii="Arial" w:hAnsi="Arial" w:cs="Arial"/>
                <w:sz w:val="22"/>
                <w:szCs w:val="22"/>
              </w:rPr>
              <w:t>people;</w:t>
            </w:r>
            <w:proofErr w:type="gramEnd"/>
          </w:p>
          <w:p w14:paraId="7AAFE974"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Organise their knowledge and learning through the use of a range of information resources and present their work appropriately.</w:t>
            </w:r>
          </w:p>
          <w:p w14:paraId="1C47F270" w14:textId="54C6AA86" w:rsidR="00162775" w:rsidRPr="00F304C1" w:rsidRDefault="00162775" w:rsidP="00F304C1">
            <w:pPr>
              <w:rPr>
                <w:rFonts w:ascii="Arial" w:hAnsi="Arial" w:cs="Arial"/>
                <w:sz w:val="22"/>
                <w:szCs w:val="22"/>
              </w:rPr>
            </w:pPr>
          </w:p>
          <w:p w14:paraId="6832DFD2" w14:textId="77777777" w:rsidR="00152E9D" w:rsidRPr="00A406E5" w:rsidRDefault="00152E9D" w:rsidP="00152E9D">
            <w:pPr>
              <w:spacing w:after="120"/>
              <w:rPr>
                <w:rFonts w:ascii="Arial" w:hAnsi="Arial" w:cs="Arial"/>
                <w:sz w:val="14"/>
                <w:szCs w:val="14"/>
              </w:rPr>
            </w:pPr>
          </w:p>
          <w:p w14:paraId="52AE794A" w14:textId="77777777" w:rsidR="00152E9D" w:rsidRPr="00162775" w:rsidRDefault="00152E9D" w:rsidP="00162775">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6FEEA5" w14:textId="550A6290" w:rsidR="00152E9D" w:rsidRPr="00A406E5" w:rsidRDefault="00F304C1"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0322E37F" w14:textId="77777777" w:rsidR="00152E9D" w:rsidRPr="00A406E5" w:rsidRDefault="00152E9D" w:rsidP="00152E9D">
            <w:pPr>
              <w:jc w:val="center"/>
              <w:rPr>
                <w:rFonts w:ascii="Arial" w:hAnsi="Arial" w:cs="Arial"/>
                <w:sz w:val="32"/>
              </w:rPr>
            </w:pPr>
          </w:p>
        </w:tc>
      </w:tr>
      <w:tr w:rsidR="00152E9D" w:rsidRPr="00A406E5" w14:paraId="1682BC4C" w14:textId="77777777" w:rsidTr="00A85BFE">
        <w:trPr>
          <w:trHeight w:val="451"/>
        </w:trPr>
        <w:tc>
          <w:tcPr>
            <w:tcW w:w="4169" w:type="pct"/>
            <w:vMerge/>
            <w:tcBorders>
              <w:left w:val="single" w:sz="4" w:space="0" w:color="auto"/>
              <w:bottom w:val="single" w:sz="4" w:space="0" w:color="auto"/>
              <w:right w:val="single" w:sz="4" w:space="0" w:color="auto"/>
            </w:tcBorders>
          </w:tcPr>
          <w:p w14:paraId="403A84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04ABF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463596" w14:textId="77777777" w:rsidR="00152E9D" w:rsidRPr="00A406E5" w:rsidRDefault="00152E9D" w:rsidP="00152E9D">
            <w:pPr>
              <w:jc w:val="center"/>
              <w:rPr>
                <w:rFonts w:ascii="Arial" w:hAnsi="Arial" w:cs="Arial"/>
                <w:sz w:val="32"/>
              </w:rPr>
            </w:pPr>
          </w:p>
        </w:tc>
      </w:tr>
      <w:tr w:rsidR="00152E9D" w:rsidRPr="00A406E5" w14:paraId="450C3F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7E6C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1084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BCE1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27343F" w14:textId="77777777" w:rsidR="00152E9D" w:rsidRPr="00A406E5" w:rsidRDefault="00152E9D" w:rsidP="00152E9D">
            <w:pPr>
              <w:jc w:val="center"/>
              <w:rPr>
                <w:rFonts w:ascii="Arial" w:hAnsi="Arial" w:cs="Arial"/>
                <w:sz w:val="32"/>
              </w:rPr>
            </w:pPr>
          </w:p>
        </w:tc>
      </w:tr>
      <w:tr w:rsidR="00152E9D" w:rsidRPr="00A406E5" w14:paraId="6D836F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690AB0" w14:textId="3A13F629" w:rsidR="00F304C1" w:rsidRPr="00F304C1" w:rsidRDefault="00F304C1" w:rsidP="00F304C1">
            <w:pPr>
              <w:rPr>
                <w:rFonts w:ascii="Arial" w:hAnsi="Arial" w:cs="Arial"/>
                <w:sz w:val="14"/>
                <w:szCs w:val="14"/>
              </w:rPr>
            </w:pPr>
          </w:p>
          <w:p w14:paraId="40B3DA3A" w14:textId="77777777" w:rsidR="00F304C1" w:rsidRDefault="00F304C1" w:rsidP="00F304C1">
            <w:pPr>
              <w:rPr>
                <w:rFonts w:ascii="Arial" w:hAnsi="Arial" w:cs="Arial"/>
                <w:sz w:val="22"/>
                <w:szCs w:val="22"/>
              </w:rPr>
            </w:pPr>
          </w:p>
          <w:p w14:paraId="4EC7BB09"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Demonstrate an understanding of the transitions that occur during adolescent development, and examine the psychological nature of changes in relationships that occur within families, and the influence of peer </w:t>
            </w:r>
            <w:proofErr w:type="gramStart"/>
            <w:r w:rsidRPr="00F304C1">
              <w:rPr>
                <w:rFonts w:ascii="Arial" w:hAnsi="Arial" w:cs="Arial"/>
                <w:sz w:val="22"/>
                <w:szCs w:val="22"/>
              </w:rPr>
              <w:t>group;</w:t>
            </w:r>
            <w:proofErr w:type="gramEnd"/>
          </w:p>
          <w:p w14:paraId="5F5F2B8C"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Discuss social change and social pressures within society, such as unemployment and poverty, and their impact on young people and their </w:t>
            </w:r>
            <w:proofErr w:type="gramStart"/>
            <w:r w:rsidRPr="00F304C1">
              <w:rPr>
                <w:rFonts w:ascii="Arial" w:hAnsi="Arial" w:cs="Arial"/>
                <w:sz w:val="22"/>
                <w:szCs w:val="22"/>
              </w:rPr>
              <w:t>communities;</w:t>
            </w:r>
            <w:proofErr w:type="gramEnd"/>
            <w:r w:rsidRPr="00F304C1">
              <w:rPr>
                <w:rFonts w:asciiTheme="minorHAnsi" w:eastAsiaTheme="minorEastAsia" w:hAnsi="Garamond" w:cstheme="minorBidi"/>
                <w:color w:val="262626"/>
                <w:kern w:val="24"/>
                <w:sz w:val="48"/>
                <w:szCs w:val="48"/>
              </w:rPr>
              <w:t xml:space="preserve"> </w:t>
            </w:r>
          </w:p>
          <w:p w14:paraId="61168D8C"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Explore perceptions of youth in society, and the role of youth workers and other professionals in promoting young people’s positive roles, and how this can be applied in their work with young </w:t>
            </w:r>
            <w:proofErr w:type="gramStart"/>
            <w:r w:rsidRPr="00F304C1">
              <w:rPr>
                <w:rFonts w:ascii="Arial" w:hAnsi="Arial" w:cs="Arial"/>
                <w:sz w:val="22"/>
                <w:szCs w:val="22"/>
              </w:rPr>
              <w:t>people;</w:t>
            </w:r>
            <w:proofErr w:type="gramEnd"/>
          </w:p>
          <w:p w14:paraId="39411F15"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Organise their knowledge and learning through the use of a range of information resources and present their work appropriately.</w:t>
            </w:r>
          </w:p>
          <w:p w14:paraId="0BD6A1FC" w14:textId="60644D41" w:rsidR="00152E9D" w:rsidRPr="00A406E5" w:rsidRDefault="00152E9D" w:rsidP="00F304C1">
            <w:pPr>
              <w:pStyle w:val="ListParagraph"/>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1105EE" w14:textId="063D1614" w:rsidR="00152E9D" w:rsidRPr="00A406E5" w:rsidRDefault="00F304C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C1D5CF1" w14:textId="77777777" w:rsidR="00152E9D" w:rsidRPr="00A406E5" w:rsidRDefault="00152E9D" w:rsidP="00152E9D">
            <w:pPr>
              <w:jc w:val="center"/>
              <w:rPr>
                <w:rFonts w:ascii="Arial" w:hAnsi="Arial" w:cs="Arial"/>
                <w:sz w:val="32"/>
              </w:rPr>
            </w:pPr>
          </w:p>
        </w:tc>
      </w:tr>
      <w:tr w:rsidR="00152E9D" w:rsidRPr="00A406E5" w14:paraId="7D838BA2" w14:textId="77777777" w:rsidTr="00A85BFE">
        <w:trPr>
          <w:trHeight w:val="450"/>
        </w:trPr>
        <w:tc>
          <w:tcPr>
            <w:tcW w:w="4169" w:type="pct"/>
            <w:vMerge/>
            <w:tcBorders>
              <w:left w:val="single" w:sz="4" w:space="0" w:color="auto"/>
              <w:bottom w:val="single" w:sz="4" w:space="0" w:color="auto"/>
              <w:right w:val="single" w:sz="4" w:space="0" w:color="auto"/>
            </w:tcBorders>
          </w:tcPr>
          <w:p w14:paraId="665790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4302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D19D12" w14:textId="77777777" w:rsidR="00152E9D" w:rsidRPr="00A406E5" w:rsidRDefault="00152E9D" w:rsidP="00152E9D">
            <w:pPr>
              <w:jc w:val="center"/>
              <w:rPr>
                <w:rFonts w:ascii="Arial" w:hAnsi="Arial" w:cs="Arial"/>
                <w:sz w:val="32"/>
              </w:rPr>
            </w:pPr>
          </w:p>
        </w:tc>
      </w:tr>
      <w:tr w:rsidR="00152E9D" w:rsidRPr="00A406E5" w14:paraId="16E081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90CC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00AA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A534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CDEBEC" w14:textId="77777777" w:rsidR="00152E9D" w:rsidRPr="00A406E5" w:rsidRDefault="00152E9D" w:rsidP="00152E9D">
            <w:pPr>
              <w:jc w:val="center"/>
              <w:rPr>
                <w:rFonts w:ascii="Arial" w:hAnsi="Arial" w:cs="Arial"/>
                <w:sz w:val="32"/>
              </w:rPr>
            </w:pPr>
          </w:p>
        </w:tc>
      </w:tr>
      <w:tr w:rsidR="00152E9D" w:rsidRPr="00A406E5" w14:paraId="092DC23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2F1123" w14:textId="77777777" w:rsidR="00F304C1" w:rsidRDefault="00F304C1" w:rsidP="00F304C1">
            <w:pPr>
              <w:rPr>
                <w:rFonts w:ascii="Arial" w:hAnsi="Arial" w:cs="Arial"/>
                <w:sz w:val="22"/>
                <w:szCs w:val="22"/>
              </w:rPr>
            </w:pPr>
          </w:p>
          <w:p w14:paraId="18B1360C"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Demonstrate an understanding of the transitions that occur during adolescent development, and examine the psychological nature of changes in relationships that occur within families, and the influence of peer </w:t>
            </w:r>
            <w:proofErr w:type="gramStart"/>
            <w:r w:rsidRPr="00F304C1">
              <w:rPr>
                <w:rFonts w:ascii="Arial" w:hAnsi="Arial" w:cs="Arial"/>
                <w:sz w:val="22"/>
                <w:szCs w:val="22"/>
              </w:rPr>
              <w:t>group;</w:t>
            </w:r>
            <w:proofErr w:type="gramEnd"/>
          </w:p>
          <w:p w14:paraId="61732507" w14:textId="77777777" w:rsidR="00F304C1" w:rsidRP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Discuss social change and social pressures within society, such as unemployment and poverty, and their impact on young people and their </w:t>
            </w:r>
            <w:proofErr w:type="gramStart"/>
            <w:r w:rsidRPr="00F304C1">
              <w:rPr>
                <w:rFonts w:ascii="Arial" w:hAnsi="Arial" w:cs="Arial"/>
                <w:sz w:val="22"/>
                <w:szCs w:val="22"/>
              </w:rPr>
              <w:t>communities;</w:t>
            </w:r>
            <w:proofErr w:type="gramEnd"/>
            <w:r w:rsidRPr="00F304C1">
              <w:rPr>
                <w:rFonts w:asciiTheme="minorHAnsi" w:eastAsiaTheme="minorEastAsia" w:hAnsi="Garamond" w:cstheme="minorBidi"/>
                <w:color w:val="262626"/>
                <w:kern w:val="24"/>
                <w:sz w:val="48"/>
                <w:szCs w:val="48"/>
              </w:rPr>
              <w:t xml:space="preserve"> </w:t>
            </w:r>
          </w:p>
          <w:p w14:paraId="19606000" w14:textId="77777777" w:rsidR="00F304C1" w:rsidRDefault="00F304C1" w:rsidP="00F304C1">
            <w:pPr>
              <w:pStyle w:val="ListParagraph"/>
              <w:numPr>
                <w:ilvl w:val="0"/>
                <w:numId w:val="30"/>
              </w:numPr>
              <w:rPr>
                <w:rFonts w:ascii="Arial" w:hAnsi="Arial" w:cs="Arial"/>
                <w:sz w:val="22"/>
                <w:szCs w:val="22"/>
              </w:rPr>
            </w:pPr>
            <w:r w:rsidRPr="00F304C1">
              <w:rPr>
                <w:rFonts w:ascii="Arial" w:hAnsi="Arial" w:cs="Arial"/>
                <w:sz w:val="22"/>
                <w:szCs w:val="22"/>
              </w:rPr>
              <w:t xml:space="preserve">Explore perceptions of youth in society, and the role of youth workers and other professionals in promoting young people’s positive roles, and how this can be applied in their work with young </w:t>
            </w:r>
            <w:proofErr w:type="gramStart"/>
            <w:r w:rsidRPr="00F304C1">
              <w:rPr>
                <w:rFonts w:ascii="Arial" w:hAnsi="Arial" w:cs="Arial"/>
                <w:sz w:val="22"/>
                <w:szCs w:val="22"/>
              </w:rPr>
              <w:t>people;</w:t>
            </w:r>
            <w:proofErr w:type="gramEnd"/>
          </w:p>
          <w:p w14:paraId="491718DA" w14:textId="336E64A2" w:rsidR="00162775" w:rsidRPr="00F304C1" w:rsidRDefault="00F304C1" w:rsidP="00162775">
            <w:pPr>
              <w:pStyle w:val="ListParagraph"/>
              <w:numPr>
                <w:ilvl w:val="0"/>
                <w:numId w:val="30"/>
              </w:numPr>
              <w:rPr>
                <w:rFonts w:ascii="Arial" w:hAnsi="Arial" w:cs="Arial"/>
                <w:sz w:val="22"/>
                <w:szCs w:val="22"/>
              </w:rPr>
            </w:pPr>
            <w:r w:rsidRPr="00F304C1">
              <w:rPr>
                <w:rFonts w:ascii="Arial" w:hAnsi="Arial" w:cs="Arial"/>
                <w:sz w:val="22"/>
                <w:szCs w:val="22"/>
              </w:rPr>
              <w:t>Organise their knowledge and learning through the use of a range of information resources and present their work appropriately.</w:t>
            </w:r>
          </w:p>
          <w:p w14:paraId="3DE6DAA4" w14:textId="77777777" w:rsidR="00152E9D" w:rsidRPr="00A406E5" w:rsidRDefault="00152E9D" w:rsidP="00152E9D">
            <w:pPr>
              <w:spacing w:after="120"/>
              <w:rPr>
                <w:rFonts w:ascii="Arial" w:hAnsi="Arial" w:cs="Arial"/>
                <w:sz w:val="14"/>
                <w:szCs w:val="14"/>
              </w:rPr>
            </w:pPr>
          </w:p>
          <w:p w14:paraId="3261DCB6" w14:textId="77777777" w:rsidR="00152E9D" w:rsidRPr="00A406E5" w:rsidRDefault="00152E9D" w:rsidP="00162775">
            <w:pPr>
              <w:pStyle w:val="ListParagraph"/>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5D073C" w14:textId="6C978387" w:rsidR="00152E9D" w:rsidRPr="00A406E5" w:rsidRDefault="00F304C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EEB6FD2" w14:textId="77777777" w:rsidR="00152E9D" w:rsidRPr="00A406E5" w:rsidRDefault="00152E9D" w:rsidP="00152E9D">
            <w:pPr>
              <w:jc w:val="center"/>
              <w:rPr>
                <w:rFonts w:ascii="Arial" w:hAnsi="Arial" w:cs="Arial"/>
                <w:sz w:val="32"/>
              </w:rPr>
            </w:pPr>
          </w:p>
        </w:tc>
      </w:tr>
      <w:tr w:rsidR="00152E9D" w:rsidRPr="00A406E5" w14:paraId="546ED0CF" w14:textId="77777777" w:rsidTr="00A85BFE">
        <w:trPr>
          <w:trHeight w:val="450"/>
        </w:trPr>
        <w:tc>
          <w:tcPr>
            <w:tcW w:w="4169" w:type="pct"/>
            <w:vMerge/>
            <w:tcBorders>
              <w:left w:val="single" w:sz="4" w:space="0" w:color="auto"/>
              <w:bottom w:val="single" w:sz="4" w:space="0" w:color="auto"/>
              <w:right w:val="single" w:sz="4" w:space="0" w:color="auto"/>
            </w:tcBorders>
          </w:tcPr>
          <w:p w14:paraId="3B8002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C0E5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FCBEB" w14:textId="77777777" w:rsidR="00152E9D" w:rsidRPr="00A406E5" w:rsidRDefault="00152E9D" w:rsidP="00152E9D">
            <w:pPr>
              <w:jc w:val="center"/>
              <w:rPr>
                <w:rFonts w:ascii="Arial" w:hAnsi="Arial" w:cs="Arial"/>
                <w:sz w:val="32"/>
              </w:rPr>
            </w:pPr>
          </w:p>
        </w:tc>
      </w:tr>
    </w:tbl>
    <w:p w14:paraId="3A4D78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6C0763F" w14:textId="77777777" w:rsidTr="00152E9D">
        <w:trPr>
          <w:cantSplit/>
        </w:trPr>
        <w:tc>
          <w:tcPr>
            <w:tcW w:w="6062" w:type="dxa"/>
            <w:vMerge w:val="restart"/>
            <w:shd w:val="pct15" w:color="auto" w:fill="auto"/>
            <w:vAlign w:val="center"/>
          </w:tcPr>
          <w:p w14:paraId="490B346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E5FE4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B58BFBD" w14:textId="3B71AC7B" w:rsidR="00152E9D" w:rsidRPr="00A406E5" w:rsidRDefault="007E74F0" w:rsidP="007E74F0">
            <w:pPr>
              <w:rPr>
                <w:rFonts w:ascii="Arial" w:hAnsi="Arial" w:cs="Arial"/>
                <w:b/>
                <w:bCs/>
              </w:rPr>
            </w:pPr>
            <w:r>
              <w:rPr>
                <w:rFonts w:ascii="Arial" w:hAnsi="Arial" w:cs="Arial"/>
                <w:b/>
                <w:bCs/>
              </w:rPr>
              <w:t xml:space="preserve"> </w:t>
            </w:r>
          </w:p>
        </w:tc>
      </w:tr>
      <w:tr w:rsidR="00152E9D" w:rsidRPr="00A406E5" w14:paraId="231DF726" w14:textId="77777777" w:rsidTr="00152E9D">
        <w:trPr>
          <w:cantSplit/>
        </w:trPr>
        <w:tc>
          <w:tcPr>
            <w:tcW w:w="6062" w:type="dxa"/>
            <w:vMerge/>
            <w:vAlign w:val="bottom"/>
          </w:tcPr>
          <w:p w14:paraId="00853EC2" w14:textId="77777777" w:rsidR="00152E9D" w:rsidRPr="00A406E5" w:rsidRDefault="00152E9D" w:rsidP="00152E9D">
            <w:pPr>
              <w:rPr>
                <w:rFonts w:ascii="Arial" w:hAnsi="Arial" w:cs="Arial"/>
              </w:rPr>
            </w:pPr>
          </w:p>
        </w:tc>
        <w:tc>
          <w:tcPr>
            <w:tcW w:w="2903" w:type="dxa"/>
            <w:vAlign w:val="bottom"/>
          </w:tcPr>
          <w:p w14:paraId="12C5533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1674C5" w14:textId="77777777" w:rsidR="00152E9D" w:rsidRPr="00A406E5" w:rsidRDefault="00152E9D" w:rsidP="00152E9D">
            <w:pPr>
              <w:jc w:val="center"/>
              <w:rPr>
                <w:rFonts w:ascii="Arial" w:hAnsi="Arial" w:cs="Arial"/>
                <w:sz w:val="12"/>
                <w:szCs w:val="12"/>
              </w:rPr>
            </w:pPr>
          </w:p>
        </w:tc>
        <w:tc>
          <w:tcPr>
            <w:tcW w:w="1060" w:type="dxa"/>
            <w:vMerge/>
            <w:vAlign w:val="bottom"/>
          </w:tcPr>
          <w:p w14:paraId="738A7E58" w14:textId="77777777" w:rsidR="00152E9D" w:rsidRPr="00A406E5" w:rsidRDefault="00152E9D" w:rsidP="00152E9D">
            <w:pPr>
              <w:ind w:leftChars="71" w:left="142"/>
              <w:rPr>
                <w:rFonts w:ascii="Arial" w:hAnsi="Arial" w:cs="Arial"/>
              </w:rPr>
            </w:pPr>
          </w:p>
        </w:tc>
      </w:tr>
      <w:tr w:rsidR="00152E9D" w:rsidRPr="00A406E5" w14:paraId="0BFA9187" w14:textId="77777777" w:rsidTr="00152E9D">
        <w:trPr>
          <w:cantSplit/>
        </w:trPr>
        <w:tc>
          <w:tcPr>
            <w:tcW w:w="6062" w:type="dxa"/>
            <w:vMerge/>
            <w:vAlign w:val="bottom"/>
          </w:tcPr>
          <w:p w14:paraId="4F9F25F9" w14:textId="77777777" w:rsidR="00152E9D" w:rsidRPr="00A406E5" w:rsidRDefault="00152E9D" w:rsidP="00152E9D">
            <w:pPr>
              <w:rPr>
                <w:rFonts w:ascii="Arial" w:hAnsi="Arial" w:cs="Arial"/>
              </w:rPr>
            </w:pPr>
          </w:p>
        </w:tc>
        <w:tc>
          <w:tcPr>
            <w:tcW w:w="2903" w:type="dxa"/>
            <w:vAlign w:val="bottom"/>
          </w:tcPr>
          <w:p w14:paraId="2780B20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397D19" w14:textId="77777777" w:rsidR="00152E9D" w:rsidRPr="00A406E5" w:rsidRDefault="00152E9D" w:rsidP="00152E9D">
            <w:pPr>
              <w:jc w:val="center"/>
              <w:rPr>
                <w:rFonts w:ascii="Arial" w:hAnsi="Arial" w:cs="Arial"/>
                <w:sz w:val="12"/>
                <w:szCs w:val="12"/>
              </w:rPr>
            </w:pPr>
          </w:p>
        </w:tc>
        <w:tc>
          <w:tcPr>
            <w:tcW w:w="1060" w:type="dxa"/>
            <w:vMerge/>
            <w:vAlign w:val="bottom"/>
          </w:tcPr>
          <w:p w14:paraId="2B80EC6B" w14:textId="77777777" w:rsidR="00152E9D" w:rsidRPr="00A406E5" w:rsidRDefault="00152E9D" w:rsidP="00152E9D">
            <w:pPr>
              <w:ind w:firstLineChars="141" w:firstLine="282"/>
              <w:rPr>
                <w:rFonts w:ascii="Arial" w:hAnsi="Arial" w:cs="Arial"/>
              </w:rPr>
            </w:pPr>
          </w:p>
        </w:tc>
      </w:tr>
    </w:tbl>
    <w:p w14:paraId="26AD948D" w14:textId="77777777" w:rsidR="00152E9D" w:rsidRDefault="00152E9D" w:rsidP="00152E9D">
      <w:pPr>
        <w:rPr>
          <w:rFonts w:ascii="Arial" w:hAnsi="Arial" w:cs="Arial"/>
        </w:rPr>
      </w:pPr>
    </w:p>
    <w:p w14:paraId="6C28BB03" w14:textId="2BC9ED98" w:rsidR="00C073F1" w:rsidRDefault="00162775" w:rsidP="00152E9D">
      <w:pPr>
        <w:rPr>
          <w:rFonts w:ascii="Arial" w:hAnsi="Arial" w:cs="Arial"/>
        </w:rPr>
      </w:pPr>
      <w:r>
        <w:rPr>
          <w:rFonts w:ascii="Arial" w:hAnsi="Arial" w:cs="Arial"/>
          <w:sz w:val="28"/>
          <w:szCs w:val="28"/>
        </w:rPr>
        <w:t xml:space="preserve">This grade is provisional until verified by an external examiner. </w:t>
      </w:r>
    </w:p>
    <w:p w14:paraId="719B6177" w14:textId="77777777" w:rsidR="00C073F1" w:rsidRDefault="00C073F1" w:rsidP="00152E9D">
      <w:pPr>
        <w:rPr>
          <w:rFonts w:ascii="Arial" w:hAnsi="Arial" w:cs="Arial"/>
          <w:vanish/>
        </w:rPr>
        <w:sectPr w:rsidR="00C073F1" w:rsidSect="004B2A63">
          <w:footerReference w:type="default" r:id="rId10"/>
          <w:type w:val="continuous"/>
          <w:pgSz w:w="11894" w:h="16834"/>
          <w:pgMar w:top="720" w:right="720" w:bottom="720" w:left="720" w:header="706" w:footer="706" w:gutter="0"/>
          <w:paperSrc w:first="1" w:other="1"/>
          <w:cols w:space="720"/>
        </w:sectPr>
      </w:pPr>
    </w:p>
    <w:p w14:paraId="70F70A56" w14:textId="77777777" w:rsidR="00C073F1" w:rsidRDefault="00C073F1" w:rsidP="00152E9D">
      <w:pPr>
        <w:rPr>
          <w:rFonts w:ascii="Arial" w:hAnsi="Arial" w:cs="Arial"/>
          <w:vanish/>
        </w:rPr>
        <w:sectPr w:rsidR="00C073F1" w:rsidSect="004B2A63">
          <w:pgSz w:w="16834" w:h="11894" w:orient="landscape"/>
          <w:pgMar w:top="720" w:right="720" w:bottom="720" w:left="720" w:header="706" w:footer="706" w:gutter="0"/>
          <w:paperSrc w:first="1" w:other="1"/>
          <w:cols w:space="720"/>
          <w:docGrid w:linePitch="272"/>
        </w:sectPr>
      </w:pPr>
    </w:p>
    <w:p w14:paraId="50548C0A" w14:textId="77777777" w:rsidR="00C073F1" w:rsidRPr="00A406E5" w:rsidRDefault="00C073F1" w:rsidP="00152E9D">
      <w:pPr>
        <w:rPr>
          <w:rFonts w:ascii="Arial" w:hAnsi="Arial" w:cs="Arial"/>
          <w:vanish/>
        </w:rPr>
      </w:pPr>
    </w:p>
    <w:p w14:paraId="568D2C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58CE28F" w14:textId="77777777" w:rsidTr="007D5DE2">
        <w:tc>
          <w:tcPr>
            <w:tcW w:w="13858" w:type="dxa"/>
            <w:shd w:val="clear" w:color="auto" w:fill="8DB3E2" w:themeFill="text2" w:themeFillTint="66"/>
          </w:tcPr>
          <w:p w14:paraId="00FBC3A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DC777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5FACD16" w14:textId="77777777" w:rsidTr="007D5DE2">
        <w:tc>
          <w:tcPr>
            <w:tcW w:w="13948" w:type="dxa"/>
            <w:shd w:val="clear" w:color="auto" w:fill="8DB3E2" w:themeFill="text2" w:themeFillTint="66"/>
          </w:tcPr>
          <w:p w14:paraId="5CDF1A2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A077B6D" w14:textId="77777777" w:rsidTr="0093002B">
        <w:tc>
          <w:tcPr>
            <w:tcW w:w="13948" w:type="dxa"/>
            <w:shd w:val="clear" w:color="auto" w:fill="DAEEF3" w:themeFill="accent5" w:themeFillTint="33"/>
          </w:tcPr>
          <w:p w14:paraId="319AC86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C16D42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609BAC2" w14:textId="77777777" w:rsidTr="007D5DE2">
        <w:trPr>
          <w:tblHeader/>
        </w:trPr>
        <w:tc>
          <w:tcPr>
            <w:tcW w:w="1735" w:type="dxa"/>
            <w:shd w:val="clear" w:color="auto" w:fill="8DB3E2" w:themeFill="text2" w:themeFillTint="66"/>
          </w:tcPr>
          <w:p w14:paraId="02D6721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E337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2E0280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C6BCD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EBACCC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F4FE8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95A06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23674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E2D4096"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91384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CC44E5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FED6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8692DA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180A878" w14:textId="77777777" w:rsidTr="007D5DE2">
        <w:trPr>
          <w:tblHeader/>
        </w:trPr>
        <w:tc>
          <w:tcPr>
            <w:tcW w:w="1735" w:type="dxa"/>
            <w:shd w:val="clear" w:color="auto" w:fill="8DB3E2" w:themeFill="text2" w:themeFillTint="66"/>
          </w:tcPr>
          <w:p w14:paraId="1E4E99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86FAB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F18555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38EF59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70C6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7752C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3A10E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FA67FC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BEA4923" w14:textId="77777777" w:rsidTr="007D5DE2">
        <w:tc>
          <w:tcPr>
            <w:tcW w:w="1735" w:type="dxa"/>
            <w:shd w:val="clear" w:color="auto" w:fill="8DB3E2" w:themeFill="text2" w:themeFillTint="66"/>
          </w:tcPr>
          <w:p w14:paraId="7FCBDFC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53D8F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B82EB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4DCE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FC3DA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D5E31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774F43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CACC0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B02431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D5CB8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EE275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6886B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048D8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1B5F0F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B9C0250" w14:textId="77777777" w:rsidTr="007D5DE2">
        <w:tc>
          <w:tcPr>
            <w:tcW w:w="1735" w:type="dxa"/>
            <w:shd w:val="clear" w:color="auto" w:fill="8DB3E2" w:themeFill="text2" w:themeFillTint="66"/>
          </w:tcPr>
          <w:p w14:paraId="2604A4E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B36EC9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51F18F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50CEFA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53B20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E1FC9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5A3968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D28DF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73EFA6" w14:textId="77777777" w:rsidTr="007D5DE2">
        <w:tc>
          <w:tcPr>
            <w:tcW w:w="1735" w:type="dxa"/>
            <w:shd w:val="clear" w:color="auto" w:fill="8DB3E2" w:themeFill="text2" w:themeFillTint="66"/>
          </w:tcPr>
          <w:p w14:paraId="7B116D8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A3FCA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1FA101" w14:textId="77777777" w:rsidR="007D5DE2" w:rsidRDefault="007D5DE2" w:rsidP="0093002B">
            <w:pPr>
              <w:spacing w:before="34" w:line="239" w:lineRule="auto"/>
              <w:ind w:left="108" w:right="-54"/>
              <w:rPr>
                <w:rFonts w:ascii="Arial" w:eastAsia="Arial" w:hAnsi="Arial" w:cs="Arial"/>
                <w:bCs/>
                <w:sz w:val="18"/>
                <w:szCs w:val="18"/>
              </w:rPr>
            </w:pPr>
          </w:p>
          <w:p w14:paraId="2470682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75849E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118036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14844A3" w14:textId="77777777" w:rsidR="007D5DE2" w:rsidRDefault="007D5DE2" w:rsidP="0093002B">
            <w:pPr>
              <w:rPr>
                <w:rFonts w:ascii="Arial" w:hAnsi="Arial" w:cs="Arial"/>
              </w:rPr>
            </w:pPr>
            <w:r w:rsidRPr="00FF3C22">
              <w:rPr>
                <w:rFonts w:ascii="Arial" w:hAnsi="Arial" w:cs="Arial"/>
              </w:rPr>
              <w:t>evidence to back up views.</w:t>
            </w:r>
          </w:p>
          <w:p w14:paraId="7C7E0B76" w14:textId="77777777" w:rsidR="007D5DE2" w:rsidRPr="00B669B1" w:rsidRDefault="007D5DE2" w:rsidP="0093002B">
            <w:pPr>
              <w:rPr>
                <w:rFonts w:ascii="Arial" w:hAnsi="Arial" w:cs="Arial"/>
              </w:rPr>
            </w:pPr>
          </w:p>
        </w:tc>
        <w:tc>
          <w:tcPr>
            <w:tcW w:w="1736" w:type="dxa"/>
          </w:tcPr>
          <w:p w14:paraId="0A8A9D9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2CC56B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42862E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C682F3C" w14:textId="77777777" w:rsidR="007D5DE2" w:rsidRPr="00B669B1" w:rsidRDefault="007D5DE2" w:rsidP="0093002B">
            <w:pPr>
              <w:rPr>
                <w:rFonts w:ascii="Arial" w:hAnsi="Arial" w:cs="Arial"/>
              </w:rPr>
            </w:pPr>
          </w:p>
        </w:tc>
        <w:tc>
          <w:tcPr>
            <w:tcW w:w="1736" w:type="dxa"/>
          </w:tcPr>
          <w:p w14:paraId="53E8FB6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C0223E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28C55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C28563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7FE56E" w14:textId="77777777" w:rsidR="007D5DE2" w:rsidRPr="00B669B1" w:rsidRDefault="007D5DE2" w:rsidP="0093002B">
            <w:pPr>
              <w:rPr>
                <w:rFonts w:ascii="Arial" w:hAnsi="Arial" w:cs="Arial"/>
              </w:rPr>
            </w:pPr>
          </w:p>
        </w:tc>
        <w:tc>
          <w:tcPr>
            <w:tcW w:w="1736" w:type="dxa"/>
          </w:tcPr>
          <w:p w14:paraId="4F916CF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90D84C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6AB088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55200C7" w14:textId="77777777" w:rsidTr="007D5DE2">
        <w:tc>
          <w:tcPr>
            <w:tcW w:w="1735" w:type="dxa"/>
            <w:shd w:val="clear" w:color="auto" w:fill="8DB3E2" w:themeFill="text2" w:themeFillTint="66"/>
          </w:tcPr>
          <w:p w14:paraId="2CBD98C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09A221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419CCF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CD974C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D60DE9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8488AD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20447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927C1B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53EDE67" w14:textId="77777777" w:rsidR="007D5DE2" w:rsidRPr="00B669B1" w:rsidRDefault="007D5DE2" w:rsidP="0093002B">
            <w:pPr>
              <w:rPr>
                <w:rFonts w:ascii="Arial" w:hAnsi="Arial" w:cs="Arial"/>
              </w:rPr>
            </w:pPr>
          </w:p>
          <w:p w14:paraId="57E6CEE3" w14:textId="77777777" w:rsidR="007D5DE2" w:rsidRPr="00B669B1" w:rsidRDefault="007D5DE2" w:rsidP="0093002B">
            <w:pPr>
              <w:rPr>
                <w:rFonts w:ascii="Arial" w:hAnsi="Arial" w:cs="Arial"/>
              </w:rPr>
            </w:pPr>
          </w:p>
        </w:tc>
        <w:tc>
          <w:tcPr>
            <w:tcW w:w="1736" w:type="dxa"/>
          </w:tcPr>
          <w:p w14:paraId="4C9BC08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E3570E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33A204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7F5C22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A27058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0BC2F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C435D0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F5524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5D4A8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600E04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AA7F4D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868535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8784A53" w14:textId="77777777" w:rsidTr="007D5DE2">
        <w:tc>
          <w:tcPr>
            <w:tcW w:w="1735" w:type="dxa"/>
            <w:shd w:val="clear" w:color="auto" w:fill="8DB3E2" w:themeFill="text2" w:themeFillTint="66"/>
          </w:tcPr>
          <w:p w14:paraId="45F4B9E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88D4E3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FFEE9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14ECD93" w14:textId="77777777" w:rsidR="007D5DE2" w:rsidRPr="00ED3ABD" w:rsidRDefault="007D5DE2" w:rsidP="0093002B">
            <w:pPr>
              <w:rPr>
                <w:rFonts w:ascii="Arial" w:hAnsi="Arial" w:cs="Arial"/>
              </w:rPr>
            </w:pPr>
          </w:p>
          <w:p w14:paraId="3731505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E45F4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2793F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E65142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6C1C07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201F2A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6741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B6164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469B1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9B8664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393A2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9C8246D" w14:textId="77777777" w:rsidR="007D5DE2" w:rsidRDefault="007D5DE2" w:rsidP="007D5DE2"/>
    <w:p w14:paraId="7E2A2E01" w14:textId="77777777" w:rsidR="007D5DE2" w:rsidRDefault="007D5DE2">
      <w:pPr>
        <w:pStyle w:val="NormalWeb"/>
        <w:rPr>
          <w:rFonts w:ascii="Arial" w:hAnsi="Arial" w:cs="Arial"/>
          <w:color w:val="303B44"/>
          <w:sz w:val="22"/>
          <w:szCs w:val="22"/>
        </w:rPr>
      </w:pPr>
    </w:p>
    <w:p w14:paraId="3333D659" w14:textId="77777777" w:rsidR="00527E60" w:rsidRDefault="00527E60">
      <w:pPr>
        <w:pStyle w:val="NormalWeb"/>
        <w:rPr>
          <w:rFonts w:ascii="Arial" w:hAnsi="Arial" w:cs="Arial"/>
          <w:color w:val="303B44"/>
          <w:sz w:val="22"/>
          <w:szCs w:val="22"/>
        </w:rPr>
      </w:pPr>
    </w:p>
    <w:p w14:paraId="66B2E314" w14:textId="77777777" w:rsidR="00DE67C2" w:rsidRDefault="00DE67C2">
      <w:pPr>
        <w:pStyle w:val="NormalWeb"/>
        <w:rPr>
          <w:rFonts w:ascii="Arial" w:hAnsi="Arial" w:cs="Arial"/>
          <w:color w:val="303B44"/>
          <w:sz w:val="22"/>
          <w:szCs w:val="22"/>
        </w:rPr>
      </w:pPr>
    </w:p>
    <w:p w14:paraId="77BE72CB" w14:textId="77777777" w:rsidR="00DE67C2" w:rsidRDefault="00DE67C2">
      <w:pPr>
        <w:pStyle w:val="NormalWeb"/>
        <w:rPr>
          <w:rFonts w:ascii="Arial" w:hAnsi="Arial" w:cs="Arial"/>
          <w:color w:val="303B44"/>
          <w:sz w:val="22"/>
          <w:szCs w:val="22"/>
        </w:rPr>
      </w:pPr>
    </w:p>
    <w:p w14:paraId="6046D19A" w14:textId="77777777" w:rsidR="00DE67C2" w:rsidRDefault="00DE67C2">
      <w:pPr>
        <w:pStyle w:val="NormalWeb"/>
        <w:rPr>
          <w:rFonts w:ascii="Arial" w:hAnsi="Arial" w:cs="Arial"/>
          <w:color w:val="303B44"/>
          <w:sz w:val="22"/>
          <w:szCs w:val="22"/>
        </w:rPr>
      </w:pPr>
    </w:p>
    <w:p w14:paraId="17E3E487" w14:textId="77777777" w:rsidR="00DE67C2" w:rsidRDefault="00DE67C2">
      <w:pPr>
        <w:pStyle w:val="NormalWeb"/>
        <w:rPr>
          <w:rFonts w:ascii="Arial" w:hAnsi="Arial" w:cs="Arial"/>
          <w:color w:val="303B44"/>
          <w:sz w:val="22"/>
          <w:szCs w:val="22"/>
        </w:rPr>
      </w:pPr>
    </w:p>
    <w:p w14:paraId="1CC2D1E2" w14:textId="77777777" w:rsidR="00DE67C2" w:rsidRDefault="00DE67C2">
      <w:pPr>
        <w:pStyle w:val="NormalWeb"/>
        <w:rPr>
          <w:rFonts w:ascii="Arial" w:hAnsi="Arial" w:cs="Arial"/>
          <w:color w:val="303B44"/>
          <w:sz w:val="22"/>
          <w:szCs w:val="22"/>
        </w:rPr>
      </w:pPr>
    </w:p>
    <w:p w14:paraId="78FA7F79" w14:textId="77777777" w:rsidR="00DE67C2" w:rsidRDefault="00DE67C2">
      <w:pPr>
        <w:pStyle w:val="NormalWeb"/>
        <w:rPr>
          <w:rFonts w:ascii="Arial" w:hAnsi="Arial" w:cs="Arial"/>
          <w:color w:val="303B44"/>
          <w:sz w:val="22"/>
          <w:szCs w:val="22"/>
        </w:rPr>
      </w:pPr>
    </w:p>
    <w:p w14:paraId="3CF943E3" w14:textId="77777777" w:rsidR="00DE67C2" w:rsidRDefault="00DE67C2">
      <w:pPr>
        <w:pStyle w:val="NormalWeb"/>
        <w:rPr>
          <w:rFonts w:ascii="Arial" w:hAnsi="Arial" w:cs="Arial"/>
          <w:color w:val="303B44"/>
          <w:sz w:val="22"/>
          <w:szCs w:val="22"/>
        </w:rPr>
      </w:pPr>
    </w:p>
    <w:p w14:paraId="41AE29EA" w14:textId="77777777" w:rsidR="00DE67C2" w:rsidRDefault="00DE67C2">
      <w:pPr>
        <w:pStyle w:val="NormalWeb"/>
        <w:rPr>
          <w:rFonts w:ascii="Arial" w:hAnsi="Arial" w:cs="Arial"/>
          <w:color w:val="303B44"/>
          <w:sz w:val="22"/>
          <w:szCs w:val="22"/>
        </w:rPr>
      </w:pPr>
    </w:p>
    <w:p w14:paraId="518AD6AA" w14:textId="77777777" w:rsidR="00DE67C2" w:rsidRDefault="00DE67C2">
      <w:pPr>
        <w:pStyle w:val="NormalWeb"/>
        <w:rPr>
          <w:rFonts w:ascii="Arial" w:hAnsi="Arial" w:cs="Arial"/>
          <w:color w:val="303B44"/>
          <w:sz w:val="22"/>
          <w:szCs w:val="22"/>
        </w:rPr>
      </w:pPr>
    </w:p>
    <w:p w14:paraId="565A1DBC" w14:textId="77777777" w:rsidR="00DE67C2" w:rsidRDefault="00DE67C2">
      <w:pPr>
        <w:pStyle w:val="NormalWeb"/>
        <w:rPr>
          <w:rFonts w:ascii="Arial" w:hAnsi="Arial" w:cs="Arial"/>
          <w:color w:val="303B44"/>
          <w:sz w:val="22"/>
          <w:szCs w:val="22"/>
        </w:rPr>
      </w:pPr>
    </w:p>
    <w:p w14:paraId="5A33974D" w14:textId="77777777" w:rsidR="00DE67C2" w:rsidRDefault="00DE67C2">
      <w:pPr>
        <w:pStyle w:val="NormalWeb"/>
        <w:rPr>
          <w:rFonts w:ascii="Arial" w:hAnsi="Arial" w:cs="Arial"/>
          <w:color w:val="303B44"/>
          <w:sz w:val="22"/>
          <w:szCs w:val="22"/>
        </w:rPr>
      </w:pPr>
    </w:p>
    <w:p w14:paraId="0840554B" w14:textId="77777777" w:rsidR="00DE67C2" w:rsidRDefault="00DE67C2">
      <w:pPr>
        <w:pStyle w:val="NormalWeb"/>
        <w:rPr>
          <w:rFonts w:ascii="Arial" w:hAnsi="Arial" w:cs="Arial"/>
          <w:color w:val="303B44"/>
          <w:sz w:val="22"/>
          <w:szCs w:val="22"/>
        </w:rPr>
      </w:pPr>
    </w:p>
    <w:p w14:paraId="2714DC70" w14:textId="77777777" w:rsidR="00DE67C2" w:rsidRDefault="00DE67C2">
      <w:pPr>
        <w:pStyle w:val="NormalWeb"/>
        <w:rPr>
          <w:rFonts w:ascii="Arial" w:hAnsi="Arial" w:cs="Arial"/>
          <w:color w:val="303B44"/>
          <w:sz w:val="22"/>
          <w:szCs w:val="22"/>
        </w:rPr>
      </w:pPr>
    </w:p>
    <w:p w14:paraId="66598562" w14:textId="77777777" w:rsidR="00DE67C2" w:rsidRDefault="00DE67C2">
      <w:pPr>
        <w:pStyle w:val="NormalWeb"/>
        <w:rPr>
          <w:rFonts w:ascii="Arial" w:hAnsi="Arial" w:cs="Arial"/>
          <w:color w:val="303B44"/>
          <w:sz w:val="22"/>
          <w:szCs w:val="22"/>
        </w:rPr>
      </w:pPr>
    </w:p>
    <w:p w14:paraId="135EF27F" w14:textId="77777777" w:rsidR="00DE67C2" w:rsidRDefault="00DE67C2">
      <w:pPr>
        <w:pStyle w:val="NormalWeb"/>
        <w:rPr>
          <w:rFonts w:ascii="Arial" w:hAnsi="Arial" w:cs="Arial"/>
          <w:color w:val="303B44"/>
          <w:sz w:val="22"/>
          <w:szCs w:val="22"/>
        </w:rPr>
      </w:pPr>
    </w:p>
    <w:p w14:paraId="3C89A936" w14:textId="77777777" w:rsidR="00DE67C2" w:rsidRDefault="00DE67C2">
      <w:pPr>
        <w:pStyle w:val="NormalWeb"/>
        <w:rPr>
          <w:rFonts w:ascii="Arial" w:hAnsi="Arial" w:cs="Arial"/>
          <w:color w:val="303B44"/>
          <w:sz w:val="22"/>
          <w:szCs w:val="22"/>
        </w:rPr>
      </w:pPr>
    </w:p>
    <w:p w14:paraId="082D4381" w14:textId="77777777" w:rsidR="00DE67C2" w:rsidRDefault="00DE67C2">
      <w:pPr>
        <w:pStyle w:val="NormalWeb"/>
        <w:rPr>
          <w:rFonts w:ascii="Arial" w:hAnsi="Arial" w:cs="Arial"/>
          <w:color w:val="303B44"/>
          <w:sz w:val="22"/>
          <w:szCs w:val="22"/>
        </w:rPr>
      </w:pPr>
    </w:p>
    <w:p w14:paraId="4B8358E5" w14:textId="77777777" w:rsidR="00DE67C2" w:rsidRDefault="00DE67C2">
      <w:pPr>
        <w:pStyle w:val="NormalWeb"/>
        <w:rPr>
          <w:rFonts w:ascii="Arial" w:hAnsi="Arial" w:cs="Arial"/>
          <w:color w:val="303B44"/>
          <w:sz w:val="22"/>
          <w:szCs w:val="22"/>
        </w:rPr>
      </w:pPr>
    </w:p>
    <w:p w14:paraId="08F62967" w14:textId="77777777" w:rsidR="00DE67C2" w:rsidRDefault="00DE67C2">
      <w:pPr>
        <w:pStyle w:val="NormalWeb"/>
        <w:rPr>
          <w:rFonts w:ascii="Arial" w:hAnsi="Arial" w:cs="Arial"/>
          <w:color w:val="303B44"/>
          <w:sz w:val="22"/>
          <w:szCs w:val="22"/>
        </w:rPr>
      </w:pPr>
    </w:p>
    <w:p w14:paraId="669F1095" w14:textId="77777777" w:rsidR="00DE67C2" w:rsidRDefault="00DE67C2">
      <w:pPr>
        <w:pStyle w:val="NormalWeb"/>
        <w:rPr>
          <w:rFonts w:ascii="Arial" w:hAnsi="Arial" w:cs="Arial"/>
          <w:color w:val="303B44"/>
          <w:sz w:val="22"/>
          <w:szCs w:val="22"/>
        </w:rPr>
      </w:pPr>
    </w:p>
    <w:p w14:paraId="7F4C1EDC" w14:textId="77777777" w:rsidR="00DE67C2" w:rsidRDefault="00DE67C2">
      <w:pPr>
        <w:pStyle w:val="NormalWeb"/>
        <w:rPr>
          <w:rFonts w:ascii="Arial" w:hAnsi="Arial" w:cs="Arial"/>
          <w:color w:val="303B44"/>
          <w:sz w:val="22"/>
          <w:szCs w:val="22"/>
        </w:rPr>
      </w:pPr>
    </w:p>
    <w:p w14:paraId="2648CBF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4B2A6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F4C3A" w14:textId="77777777" w:rsidR="004B2A63" w:rsidRDefault="004B2A63">
      <w:r>
        <w:separator/>
      </w:r>
    </w:p>
  </w:endnote>
  <w:endnote w:type="continuationSeparator" w:id="0">
    <w:p w14:paraId="15FCF2FC" w14:textId="77777777" w:rsidR="004B2A63" w:rsidRDefault="004B2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1D7A1" w14:textId="12177CA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848D6">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848D6">
      <w:rPr>
        <w:b/>
        <w:noProof/>
      </w:rPr>
      <w:t>10</w:t>
    </w:r>
    <w:r w:rsidR="0017512A">
      <w:rPr>
        <w:b/>
        <w:sz w:val="24"/>
        <w:szCs w:val="24"/>
      </w:rPr>
      <w:fldChar w:fldCharType="end"/>
    </w:r>
  </w:p>
  <w:p w14:paraId="1A4A307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EEC1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7845E" w14:textId="77777777" w:rsidR="004B2A63" w:rsidRDefault="004B2A63">
      <w:r>
        <w:separator/>
      </w:r>
    </w:p>
  </w:footnote>
  <w:footnote w:type="continuationSeparator" w:id="0">
    <w:p w14:paraId="03456565" w14:textId="77777777" w:rsidR="004B2A63" w:rsidRDefault="004B2A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D4E25"/>
    <w:multiLevelType w:val="hybridMultilevel"/>
    <w:tmpl w:val="8C541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A38C3"/>
    <w:multiLevelType w:val="hybridMultilevel"/>
    <w:tmpl w:val="BBF63D2C"/>
    <w:lvl w:ilvl="0" w:tplc="4BCE76B4">
      <w:start w:val="1"/>
      <w:numFmt w:val="bullet"/>
      <w:lvlText w:val=""/>
      <w:lvlJc w:val="left"/>
      <w:pPr>
        <w:tabs>
          <w:tab w:val="num" w:pos="720"/>
        </w:tabs>
        <w:ind w:left="720" w:hanging="360"/>
      </w:pPr>
      <w:rPr>
        <w:rFonts w:ascii="Wingdings 3" w:hAnsi="Wingdings 3" w:hint="default"/>
      </w:rPr>
    </w:lvl>
    <w:lvl w:ilvl="1" w:tplc="64C2CA44">
      <w:start w:val="1"/>
      <w:numFmt w:val="bullet"/>
      <w:lvlText w:val=""/>
      <w:lvlJc w:val="left"/>
      <w:pPr>
        <w:tabs>
          <w:tab w:val="num" w:pos="1440"/>
        </w:tabs>
        <w:ind w:left="1440" w:hanging="360"/>
      </w:pPr>
      <w:rPr>
        <w:rFonts w:ascii="Wingdings 3" w:hAnsi="Wingdings 3" w:hint="default"/>
      </w:rPr>
    </w:lvl>
    <w:lvl w:ilvl="2" w:tplc="1304EC14" w:tentative="1">
      <w:start w:val="1"/>
      <w:numFmt w:val="bullet"/>
      <w:lvlText w:val=""/>
      <w:lvlJc w:val="left"/>
      <w:pPr>
        <w:tabs>
          <w:tab w:val="num" w:pos="2160"/>
        </w:tabs>
        <w:ind w:left="2160" w:hanging="360"/>
      </w:pPr>
      <w:rPr>
        <w:rFonts w:ascii="Wingdings 3" w:hAnsi="Wingdings 3" w:hint="default"/>
      </w:rPr>
    </w:lvl>
    <w:lvl w:ilvl="3" w:tplc="723021C8" w:tentative="1">
      <w:start w:val="1"/>
      <w:numFmt w:val="bullet"/>
      <w:lvlText w:val=""/>
      <w:lvlJc w:val="left"/>
      <w:pPr>
        <w:tabs>
          <w:tab w:val="num" w:pos="2880"/>
        </w:tabs>
        <w:ind w:left="2880" w:hanging="360"/>
      </w:pPr>
      <w:rPr>
        <w:rFonts w:ascii="Wingdings 3" w:hAnsi="Wingdings 3" w:hint="default"/>
      </w:rPr>
    </w:lvl>
    <w:lvl w:ilvl="4" w:tplc="81C6F706" w:tentative="1">
      <w:start w:val="1"/>
      <w:numFmt w:val="bullet"/>
      <w:lvlText w:val=""/>
      <w:lvlJc w:val="left"/>
      <w:pPr>
        <w:tabs>
          <w:tab w:val="num" w:pos="3600"/>
        </w:tabs>
        <w:ind w:left="3600" w:hanging="360"/>
      </w:pPr>
      <w:rPr>
        <w:rFonts w:ascii="Wingdings 3" w:hAnsi="Wingdings 3" w:hint="default"/>
      </w:rPr>
    </w:lvl>
    <w:lvl w:ilvl="5" w:tplc="4BDE1C14" w:tentative="1">
      <w:start w:val="1"/>
      <w:numFmt w:val="bullet"/>
      <w:lvlText w:val=""/>
      <w:lvlJc w:val="left"/>
      <w:pPr>
        <w:tabs>
          <w:tab w:val="num" w:pos="4320"/>
        </w:tabs>
        <w:ind w:left="4320" w:hanging="360"/>
      </w:pPr>
      <w:rPr>
        <w:rFonts w:ascii="Wingdings 3" w:hAnsi="Wingdings 3" w:hint="default"/>
      </w:rPr>
    </w:lvl>
    <w:lvl w:ilvl="6" w:tplc="879871DE" w:tentative="1">
      <w:start w:val="1"/>
      <w:numFmt w:val="bullet"/>
      <w:lvlText w:val=""/>
      <w:lvlJc w:val="left"/>
      <w:pPr>
        <w:tabs>
          <w:tab w:val="num" w:pos="5040"/>
        </w:tabs>
        <w:ind w:left="5040" w:hanging="360"/>
      </w:pPr>
      <w:rPr>
        <w:rFonts w:ascii="Wingdings 3" w:hAnsi="Wingdings 3" w:hint="default"/>
      </w:rPr>
    </w:lvl>
    <w:lvl w:ilvl="7" w:tplc="B35A14BA" w:tentative="1">
      <w:start w:val="1"/>
      <w:numFmt w:val="bullet"/>
      <w:lvlText w:val=""/>
      <w:lvlJc w:val="left"/>
      <w:pPr>
        <w:tabs>
          <w:tab w:val="num" w:pos="5760"/>
        </w:tabs>
        <w:ind w:left="5760" w:hanging="360"/>
      </w:pPr>
      <w:rPr>
        <w:rFonts w:ascii="Wingdings 3" w:hAnsi="Wingdings 3" w:hint="default"/>
      </w:rPr>
    </w:lvl>
    <w:lvl w:ilvl="8" w:tplc="6622A71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BB4557"/>
    <w:multiLevelType w:val="hybridMultilevel"/>
    <w:tmpl w:val="C700CF88"/>
    <w:lvl w:ilvl="0" w:tplc="42C256F8">
      <w:start w:val="1"/>
      <w:numFmt w:val="decimal"/>
      <w:lvlText w:val="%1."/>
      <w:lvlJc w:val="left"/>
      <w:pPr>
        <w:tabs>
          <w:tab w:val="num" w:pos="720"/>
        </w:tabs>
        <w:ind w:left="720" w:hanging="360"/>
      </w:pPr>
    </w:lvl>
    <w:lvl w:ilvl="1" w:tplc="BBAA102E">
      <w:start w:val="1"/>
      <w:numFmt w:val="decimal"/>
      <w:lvlText w:val="%2."/>
      <w:lvlJc w:val="left"/>
      <w:pPr>
        <w:tabs>
          <w:tab w:val="num" w:pos="1440"/>
        </w:tabs>
        <w:ind w:left="1440" w:hanging="360"/>
      </w:pPr>
    </w:lvl>
    <w:lvl w:ilvl="2" w:tplc="F33246FE" w:tentative="1">
      <w:start w:val="1"/>
      <w:numFmt w:val="decimal"/>
      <w:lvlText w:val="%3."/>
      <w:lvlJc w:val="left"/>
      <w:pPr>
        <w:tabs>
          <w:tab w:val="num" w:pos="2160"/>
        </w:tabs>
        <w:ind w:left="2160" w:hanging="360"/>
      </w:pPr>
    </w:lvl>
    <w:lvl w:ilvl="3" w:tplc="0DDAB92A" w:tentative="1">
      <w:start w:val="1"/>
      <w:numFmt w:val="decimal"/>
      <w:lvlText w:val="%4."/>
      <w:lvlJc w:val="left"/>
      <w:pPr>
        <w:tabs>
          <w:tab w:val="num" w:pos="2880"/>
        </w:tabs>
        <w:ind w:left="2880" w:hanging="360"/>
      </w:pPr>
    </w:lvl>
    <w:lvl w:ilvl="4" w:tplc="0A4A3746" w:tentative="1">
      <w:start w:val="1"/>
      <w:numFmt w:val="decimal"/>
      <w:lvlText w:val="%5."/>
      <w:lvlJc w:val="left"/>
      <w:pPr>
        <w:tabs>
          <w:tab w:val="num" w:pos="3600"/>
        </w:tabs>
        <w:ind w:left="3600" w:hanging="360"/>
      </w:pPr>
    </w:lvl>
    <w:lvl w:ilvl="5" w:tplc="CAD4E0CC" w:tentative="1">
      <w:start w:val="1"/>
      <w:numFmt w:val="decimal"/>
      <w:lvlText w:val="%6."/>
      <w:lvlJc w:val="left"/>
      <w:pPr>
        <w:tabs>
          <w:tab w:val="num" w:pos="4320"/>
        </w:tabs>
        <w:ind w:left="4320" w:hanging="360"/>
      </w:pPr>
    </w:lvl>
    <w:lvl w:ilvl="6" w:tplc="A29CD70E" w:tentative="1">
      <w:start w:val="1"/>
      <w:numFmt w:val="decimal"/>
      <w:lvlText w:val="%7."/>
      <w:lvlJc w:val="left"/>
      <w:pPr>
        <w:tabs>
          <w:tab w:val="num" w:pos="5040"/>
        </w:tabs>
        <w:ind w:left="5040" w:hanging="360"/>
      </w:pPr>
    </w:lvl>
    <w:lvl w:ilvl="7" w:tplc="D5188DF6" w:tentative="1">
      <w:start w:val="1"/>
      <w:numFmt w:val="decimal"/>
      <w:lvlText w:val="%8."/>
      <w:lvlJc w:val="left"/>
      <w:pPr>
        <w:tabs>
          <w:tab w:val="num" w:pos="5760"/>
        </w:tabs>
        <w:ind w:left="5760" w:hanging="360"/>
      </w:pPr>
    </w:lvl>
    <w:lvl w:ilvl="8" w:tplc="B40A8FD2" w:tentative="1">
      <w:start w:val="1"/>
      <w:numFmt w:val="decimal"/>
      <w:lvlText w:val="%9."/>
      <w:lvlJc w:val="left"/>
      <w:pPr>
        <w:tabs>
          <w:tab w:val="num" w:pos="6480"/>
        </w:tabs>
        <w:ind w:left="6480" w:hanging="360"/>
      </w:pPr>
    </w:lvl>
  </w:abstractNum>
  <w:abstractNum w:abstractNumId="9" w15:restartNumberingAfterBreak="0">
    <w:nsid w:val="25DA4F16"/>
    <w:multiLevelType w:val="hybridMultilevel"/>
    <w:tmpl w:val="8F22A6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7AF0FEC"/>
    <w:multiLevelType w:val="hybridMultilevel"/>
    <w:tmpl w:val="E9D2A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C75477"/>
    <w:multiLevelType w:val="hybridMultilevel"/>
    <w:tmpl w:val="D5F4B47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B797D20"/>
    <w:multiLevelType w:val="hybridMultilevel"/>
    <w:tmpl w:val="0358C0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09C12C4"/>
    <w:multiLevelType w:val="hybridMultilevel"/>
    <w:tmpl w:val="14F8E808"/>
    <w:lvl w:ilvl="0" w:tplc="0742C9EA">
      <w:start w:val="1"/>
      <w:numFmt w:val="bullet"/>
      <w:lvlText w:val=""/>
      <w:lvlJc w:val="left"/>
      <w:pPr>
        <w:tabs>
          <w:tab w:val="num" w:pos="720"/>
        </w:tabs>
        <w:ind w:left="720" w:hanging="360"/>
      </w:pPr>
      <w:rPr>
        <w:rFonts w:ascii="Wingdings 3" w:hAnsi="Wingdings 3" w:hint="default"/>
      </w:rPr>
    </w:lvl>
    <w:lvl w:ilvl="1" w:tplc="C2B89960" w:tentative="1">
      <w:start w:val="1"/>
      <w:numFmt w:val="bullet"/>
      <w:lvlText w:val=""/>
      <w:lvlJc w:val="left"/>
      <w:pPr>
        <w:tabs>
          <w:tab w:val="num" w:pos="1440"/>
        </w:tabs>
        <w:ind w:left="1440" w:hanging="360"/>
      </w:pPr>
      <w:rPr>
        <w:rFonts w:ascii="Wingdings 3" w:hAnsi="Wingdings 3" w:hint="default"/>
      </w:rPr>
    </w:lvl>
    <w:lvl w:ilvl="2" w:tplc="9FB6A82C" w:tentative="1">
      <w:start w:val="1"/>
      <w:numFmt w:val="bullet"/>
      <w:lvlText w:val=""/>
      <w:lvlJc w:val="left"/>
      <w:pPr>
        <w:tabs>
          <w:tab w:val="num" w:pos="2160"/>
        </w:tabs>
        <w:ind w:left="2160" w:hanging="360"/>
      </w:pPr>
      <w:rPr>
        <w:rFonts w:ascii="Wingdings 3" w:hAnsi="Wingdings 3" w:hint="default"/>
      </w:rPr>
    </w:lvl>
    <w:lvl w:ilvl="3" w:tplc="164CDC8A" w:tentative="1">
      <w:start w:val="1"/>
      <w:numFmt w:val="bullet"/>
      <w:lvlText w:val=""/>
      <w:lvlJc w:val="left"/>
      <w:pPr>
        <w:tabs>
          <w:tab w:val="num" w:pos="2880"/>
        </w:tabs>
        <w:ind w:left="2880" w:hanging="360"/>
      </w:pPr>
      <w:rPr>
        <w:rFonts w:ascii="Wingdings 3" w:hAnsi="Wingdings 3" w:hint="default"/>
      </w:rPr>
    </w:lvl>
    <w:lvl w:ilvl="4" w:tplc="42145844" w:tentative="1">
      <w:start w:val="1"/>
      <w:numFmt w:val="bullet"/>
      <w:lvlText w:val=""/>
      <w:lvlJc w:val="left"/>
      <w:pPr>
        <w:tabs>
          <w:tab w:val="num" w:pos="3600"/>
        </w:tabs>
        <w:ind w:left="3600" w:hanging="360"/>
      </w:pPr>
      <w:rPr>
        <w:rFonts w:ascii="Wingdings 3" w:hAnsi="Wingdings 3" w:hint="default"/>
      </w:rPr>
    </w:lvl>
    <w:lvl w:ilvl="5" w:tplc="8DF449E6" w:tentative="1">
      <w:start w:val="1"/>
      <w:numFmt w:val="bullet"/>
      <w:lvlText w:val=""/>
      <w:lvlJc w:val="left"/>
      <w:pPr>
        <w:tabs>
          <w:tab w:val="num" w:pos="4320"/>
        </w:tabs>
        <w:ind w:left="4320" w:hanging="360"/>
      </w:pPr>
      <w:rPr>
        <w:rFonts w:ascii="Wingdings 3" w:hAnsi="Wingdings 3" w:hint="default"/>
      </w:rPr>
    </w:lvl>
    <w:lvl w:ilvl="6" w:tplc="8DC8C128" w:tentative="1">
      <w:start w:val="1"/>
      <w:numFmt w:val="bullet"/>
      <w:lvlText w:val=""/>
      <w:lvlJc w:val="left"/>
      <w:pPr>
        <w:tabs>
          <w:tab w:val="num" w:pos="5040"/>
        </w:tabs>
        <w:ind w:left="5040" w:hanging="360"/>
      </w:pPr>
      <w:rPr>
        <w:rFonts w:ascii="Wingdings 3" w:hAnsi="Wingdings 3" w:hint="default"/>
      </w:rPr>
    </w:lvl>
    <w:lvl w:ilvl="7" w:tplc="9BD82700" w:tentative="1">
      <w:start w:val="1"/>
      <w:numFmt w:val="bullet"/>
      <w:lvlText w:val=""/>
      <w:lvlJc w:val="left"/>
      <w:pPr>
        <w:tabs>
          <w:tab w:val="num" w:pos="5760"/>
        </w:tabs>
        <w:ind w:left="5760" w:hanging="360"/>
      </w:pPr>
      <w:rPr>
        <w:rFonts w:ascii="Wingdings 3" w:hAnsi="Wingdings 3" w:hint="default"/>
      </w:rPr>
    </w:lvl>
    <w:lvl w:ilvl="8" w:tplc="AD2860F8"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1C4F75"/>
    <w:multiLevelType w:val="hybridMultilevel"/>
    <w:tmpl w:val="F266E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C1F18"/>
    <w:multiLevelType w:val="hybridMultilevel"/>
    <w:tmpl w:val="885C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AA802DD"/>
    <w:multiLevelType w:val="hybridMultilevel"/>
    <w:tmpl w:val="B85E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D65F38"/>
    <w:multiLevelType w:val="hybridMultilevel"/>
    <w:tmpl w:val="0076F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F4B35E8"/>
    <w:multiLevelType w:val="hybridMultilevel"/>
    <w:tmpl w:val="A07A1B02"/>
    <w:lvl w:ilvl="0" w:tplc="87CE7280">
      <w:start w:val="1"/>
      <w:numFmt w:val="bullet"/>
      <w:lvlText w:val=""/>
      <w:lvlJc w:val="left"/>
      <w:pPr>
        <w:tabs>
          <w:tab w:val="num" w:pos="720"/>
        </w:tabs>
        <w:ind w:left="720" w:hanging="360"/>
      </w:pPr>
      <w:rPr>
        <w:rFonts w:ascii="Wingdings 3" w:hAnsi="Wingdings 3" w:hint="default"/>
      </w:rPr>
    </w:lvl>
    <w:lvl w:ilvl="1" w:tplc="234A1842">
      <w:start w:val="1"/>
      <w:numFmt w:val="bullet"/>
      <w:lvlText w:val=""/>
      <w:lvlJc w:val="left"/>
      <w:pPr>
        <w:tabs>
          <w:tab w:val="num" w:pos="1440"/>
        </w:tabs>
        <w:ind w:left="1440" w:hanging="360"/>
      </w:pPr>
      <w:rPr>
        <w:rFonts w:ascii="Wingdings 3" w:hAnsi="Wingdings 3" w:hint="default"/>
      </w:rPr>
    </w:lvl>
    <w:lvl w:ilvl="2" w:tplc="EE445B10" w:tentative="1">
      <w:start w:val="1"/>
      <w:numFmt w:val="bullet"/>
      <w:lvlText w:val=""/>
      <w:lvlJc w:val="left"/>
      <w:pPr>
        <w:tabs>
          <w:tab w:val="num" w:pos="2160"/>
        </w:tabs>
        <w:ind w:left="2160" w:hanging="360"/>
      </w:pPr>
      <w:rPr>
        <w:rFonts w:ascii="Wingdings 3" w:hAnsi="Wingdings 3" w:hint="default"/>
      </w:rPr>
    </w:lvl>
    <w:lvl w:ilvl="3" w:tplc="01B83730" w:tentative="1">
      <w:start w:val="1"/>
      <w:numFmt w:val="bullet"/>
      <w:lvlText w:val=""/>
      <w:lvlJc w:val="left"/>
      <w:pPr>
        <w:tabs>
          <w:tab w:val="num" w:pos="2880"/>
        </w:tabs>
        <w:ind w:left="2880" w:hanging="360"/>
      </w:pPr>
      <w:rPr>
        <w:rFonts w:ascii="Wingdings 3" w:hAnsi="Wingdings 3" w:hint="default"/>
      </w:rPr>
    </w:lvl>
    <w:lvl w:ilvl="4" w:tplc="BDE6C2E4" w:tentative="1">
      <w:start w:val="1"/>
      <w:numFmt w:val="bullet"/>
      <w:lvlText w:val=""/>
      <w:lvlJc w:val="left"/>
      <w:pPr>
        <w:tabs>
          <w:tab w:val="num" w:pos="3600"/>
        </w:tabs>
        <w:ind w:left="3600" w:hanging="360"/>
      </w:pPr>
      <w:rPr>
        <w:rFonts w:ascii="Wingdings 3" w:hAnsi="Wingdings 3" w:hint="default"/>
      </w:rPr>
    </w:lvl>
    <w:lvl w:ilvl="5" w:tplc="5C18841E" w:tentative="1">
      <w:start w:val="1"/>
      <w:numFmt w:val="bullet"/>
      <w:lvlText w:val=""/>
      <w:lvlJc w:val="left"/>
      <w:pPr>
        <w:tabs>
          <w:tab w:val="num" w:pos="4320"/>
        </w:tabs>
        <w:ind w:left="4320" w:hanging="360"/>
      </w:pPr>
      <w:rPr>
        <w:rFonts w:ascii="Wingdings 3" w:hAnsi="Wingdings 3" w:hint="default"/>
      </w:rPr>
    </w:lvl>
    <w:lvl w:ilvl="6" w:tplc="DF56AA72" w:tentative="1">
      <w:start w:val="1"/>
      <w:numFmt w:val="bullet"/>
      <w:lvlText w:val=""/>
      <w:lvlJc w:val="left"/>
      <w:pPr>
        <w:tabs>
          <w:tab w:val="num" w:pos="5040"/>
        </w:tabs>
        <w:ind w:left="5040" w:hanging="360"/>
      </w:pPr>
      <w:rPr>
        <w:rFonts w:ascii="Wingdings 3" w:hAnsi="Wingdings 3" w:hint="default"/>
      </w:rPr>
    </w:lvl>
    <w:lvl w:ilvl="7" w:tplc="801A0774" w:tentative="1">
      <w:start w:val="1"/>
      <w:numFmt w:val="bullet"/>
      <w:lvlText w:val=""/>
      <w:lvlJc w:val="left"/>
      <w:pPr>
        <w:tabs>
          <w:tab w:val="num" w:pos="5760"/>
        </w:tabs>
        <w:ind w:left="5760" w:hanging="360"/>
      </w:pPr>
      <w:rPr>
        <w:rFonts w:ascii="Wingdings 3" w:hAnsi="Wingdings 3" w:hint="default"/>
      </w:rPr>
    </w:lvl>
    <w:lvl w:ilvl="8" w:tplc="70E2144A" w:tentative="1">
      <w:start w:val="1"/>
      <w:numFmt w:val="bullet"/>
      <w:lvlText w:val=""/>
      <w:lvlJc w:val="left"/>
      <w:pPr>
        <w:tabs>
          <w:tab w:val="num" w:pos="6480"/>
        </w:tabs>
        <w:ind w:left="6480" w:hanging="360"/>
      </w:pPr>
      <w:rPr>
        <w:rFonts w:ascii="Wingdings 3" w:hAnsi="Wingdings 3" w:hint="default"/>
      </w:rPr>
    </w:lvl>
  </w:abstractNum>
  <w:num w:numId="1" w16cid:durableId="1591625295">
    <w:abstractNumId w:val="1"/>
  </w:num>
  <w:num w:numId="2" w16cid:durableId="394860963">
    <w:abstractNumId w:val="19"/>
  </w:num>
  <w:num w:numId="3" w16cid:durableId="428047907">
    <w:abstractNumId w:val="28"/>
  </w:num>
  <w:num w:numId="4" w16cid:durableId="1263225895">
    <w:abstractNumId w:val="23"/>
  </w:num>
  <w:num w:numId="5" w16cid:durableId="891116486">
    <w:abstractNumId w:val="15"/>
  </w:num>
  <w:num w:numId="6" w16cid:durableId="1205558598">
    <w:abstractNumId w:val="27"/>
  </w:num>
  <w:num w:numId="7" w16cid:durableId="642656943">
    <w:abstractNumId w:val="2"/>
  </w:num>
  <w:num w:numId="8" w16cid:durableId="1538817318">
    <w:abstractNumId w:val="25"/>
  </w:num>
  <w:num w:numId="9" w16cid:durableId="619990763">
    <w:abstractNumId w:val="20"/>
  </w:num>
  <w:num w:numId="10" w16cid:durableId="1376081224">
    <w:abstractNumId w:val="6"/>
  </w:num>
  <w:num w:numId="11" w16cid:durableId="289751168">
    <w:abstractNumId w:val="7"/>
  </w:num>
  <w:num w:numId="12" w16cid:durableId="488836342">
    <w:abstractNumId w:val="17"/>
  </w:num>
  <w:num w:numId="13" w16cid:durableId="1142892540">
    <w:abstractNumId w:val="24"/>
  </w:num>
  <w:num w:numId="14" w16cid:durableId="1961182969">
    <w:abstractNumId w:val="5"/>
  </w:num>
  <w:num w:numId="15" w16cid:durableId="987128655">
    <w:abstractNumId w:val="0"/>
  </w:num>
  <w:num w:numId="16" w16cid:durableId="1296331365">
    <w:abstractNumId w:val="11"/>
  </w:num>
  <w:num w:numId="17" w16cid:durableId="2126725749">
    <w:abstractNumId w:val="8"/>
  </w:num>
  <w:num w:numId="18" w16cid:durableId="1507793762">
    <w:abstractNumId w:val="18"/>
  </w:num>
  <w:num w:numId="19" w16cid:durableId="1712920846">
    <w:abstractNumId w:val="26"/>
  </w:num>
  <w:num w:numId="20" w16cid:durableId="852378230">
    <w:abstractNumId w:val="14"/>
  </w:num>
  <w:num w:numId="21" w16cid:durableId="890505861">
    <w:abstractNumId w:val="12"/>
  </w:num>
  <w:num w:numId="22" w16cid:durableId="519243958">
    <w:abstractNumId w:val="4"/>
  </w:num>
  <w:num w:numId="23" w16cid:durableId="141242956">
    <w:abstractNumId w:val="29"/>
  </w:num>
  <w:num w:numId="24" w16cid:durableId="1214579689">
    <w:abstractNumId w:val="22"/>
  </w:num>
  <w:num w:numId="25" w16cid:durableId="708064871">
    <w:abstractNumId w:val="3"/>
  </w:num>
  <w:num w:numId="26" w16cid:durableId="1596131889">
    <w:abstractNumId w:val="13"/>
  </w:num>
  <w:num w:numId="27" w16cid:durableId="2084789743">
    <w:abstractNumId w:val="16"/>
  </w:num>
  <w:num w:numId="28" w16cid:durableId="1619141959">
    <w:abstractNumId w:val="9"/>
  </w:num>
  <w:num w:numId="29" w16cid:durableId="771516314">
    <w:abstractNumId w:val="10"/>
  </w:num>
  <w:num w:numId="30" w16cid:durableId="213597855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2775"/>
    <w:rsid w:val="0017512A"/>
    <w:rsid w:val="00196958"/>
    <w:rsid w:val="001A1E39"/>
    <w:rsid w:val="001A24F3"/>
    <w:rsid w:val="001B405C"/>
    <w:rsid w:val="001B5F45"/>
    <w:rsid w:val="001D6B02"/>
    <w:rsid w:val="001E1050"/>
    <w:rsid w:val="001E1E1F"/>
    <w:rsid w:val="001E2007"/>
    <w:rsid w:val="001E57C1"/>
    <w:rsid w:val="001F07EF"/>
    <w:rsid w:val="001F50B6"/>
    <w:rsid w:val="001F6D7A"/>
    <w:rsid w:val="00224849"/>
    <w:rsid w:val="0022746E"/>
    <w:rsid w:val="00235F71"/>
    <w:rsid w:val="002444CA"/>
    <w:rsid w:val="0024458C"/>
    <w:rsid w:val="00260DE6"/>
    <w:rsid w:val="00273FEE"/>
    <w:rsid w:val="0028204E"/>
    <w:rsid w:val="0028591B"/>
    <w:rsid w:val="002878BF"/>
    <w:rsid w:val="00291841"/>
    <w:rsid w:val="002A50CC"/>
    <w:rsid w:val="002B409C"/>
    <w:rsid w:val="002C449B"/>
    <w:rsid w:val="002C6040"/>
    <w:rsid w:val="002D5B3F"/>
    <w:rsid w:val="002E272E"/>
    <w:rsid w:val="002F44AF"/>
    <w:rsid w:val="002F5778"/>
    <w:rsid w:val="003223E0"/>
    <w:rsid w:val="00352C4A"/>
    <w:rsid w:val="00362560"/>
    <w:rsid w:val="003732FD"/>
    <w:rsid w:val="003753B2"/>
    <w:rsid w:val="00376559"/>
    <w:rsid w:val="00382BAA"/>
    <w:rsid w:val="00383087"/>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2A63"/>
    <w:rsid w:val="004B3C36"/>
    <w:rsid w:val="004B5334"/>
    <w:rsid w:val="004B6C14"/>
    <w:rsid w:val="004B6CE7"/>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8E9"/>
    <w:rsid w:val="00632434"/>
    <w:rsid w:val="0063478F"/>
    <w:rsid w:val="00644256"/>
    <w:rsid w:val="00661D6F"/>
    <w:rsid w:val="006628E9"/>
    <w:rsid w:val="0066725E"/>
    <w:rsid w:val="006716C7"/>
    <w:rsid w:val="00681208"/>
    <w:rsid w:val="00681FA9"/>
    <w:rsid w:val="00691EA9"/>
    <w:rsid w:val="006934D4"/>
    <w:rsid w:val="006A2CD3"/>
    <w:rsid w:val="006A6DC3"/>
    <w:rsid w:val="006B6BF5"/>
    <w:rsid w:val="006D49ED"/>
    <w:rsid w:val="006D55CE"/>
    <w:rsid w:val="006D637A"/>
    <w:rsid w:val="006D6F24"/>
    <w:rsid w:val="006F0F95"/>
    <w:rsid w:val="006F45BF"/>
    <w:rsid w:val="006F60E0"/>
    <w:rsid w:val="00702F71"/>
    <w:rsid w:val="00711191"/>
    <w:rsid w:val="00716FF8"/>
    <w:rsid w:val="007366DF"/>
    <w:rsid w:val="007575D6"/>
    <w:rsid w:val="00757839"/>
    <w:rsid w:val="00770C81"/>
    <w:rsid w:val="00791024"/>
    <w:rsid w:val="00793F0A"/>
    <w:rsid w:val="007A2657"/>
    <w:rsid w:val="007C682C"/>
    <w:rsid w:val="007D2385"/>
    <w:rsid w:val="007D5DE2"/>
    <w:rsid w:val="007E74F0"/>
    <w:rsid w:val="007F214F"/>
    <w:rsid w:val="00800069"/>
    <w:rsid w:val="008042F0"/>
    <w:rsid w:val="008310A0"/>
    <w:rsid w:val="00835D29"/>
    <w:rsid w:val="00842E7F"/>
    <w:rsid w:val="00852933"/>
    <w:rsid w:val="008566E5"/>
    <w:rsid w:val="008566FE"/>
    <w:rsid w:val="00865B46"/>
    <w:rsid w:val="008848D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69FF"/>
    <w:rsid w:val="009871FF"/>
    <w:rsid w:val="00990799"/>
    <w:rsid w:val="00995D51"/>
    <w:rsid w:val="009A0631"/>
    <w:rsid w:val="009B10ED"/>
    <w:rsid w:val="009B7BCE"/>
    <w:rsid w:val="009D3EA4"/>
    <w:rsid w:val="009D649C"/>
    <w:rsid w:val="009E4BC1"/>
    <w:rsid w:val="009F5CB2"/>
    <w:rsid w:val="00A03BB8"/>
    <w:rsid w:val="00A16046"/>
    <w:rsid w:val="00A16E98"/>
    <w:rsid w:val="00A175FF"/>
    <w:rsid w:val="00A3505D"/>
    <w:rsid w:val="00A4036F"/>
    <w:rsid w:val="00A406E5"/>
    <w:rsid w:val="00A423D0"/>
    <w:rsid w:val="00A4641C"/>
    <w:rsid w:val="00A55876"/>
    <w:rsid w:val="00A63E97"/>
    <w:rsid w:val="00A67FB1"/>
    <w:rsid w:val="00A76F5F"/>
    <w:rsid w:val="00A85BFE"/>
    <w:rsid w:val="00AB6FE7"/>
    <w:rsid w:val="00AB7AD7"/>
    <w:rsid w:val="00AD2430"/>
    <w:rsid w:val="00AE41A6"/>
    <w:rsid w:val="00AE490C"/>
    <w:rsid w:val="00AF0E34"/>
    <w:rsid w:val="00AF271D"/>
    <w:rsid w:val="00AF56C2"/>
    <w:rsid w:val="00B004E6"/>
    <w:rsid w:val="00B06621"/>
    <w:rsid w:val="00B0744D"/>
    <w:rsid w:val="00B50EA8"/>
    <w:rsid w:val="00B64082"/>
    <w:rsid w:val="00B72325"/>
    <w:rsid w:val="00B81AD3"/>
    <w:rsid w:val="00B829D8"/>
    <w:rsid w:val="00B84B5B"/>
    <w:rsid w:val="00B86446"/>
    <w:rsid w:val="00B963EE"/>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3866"/>
    <w:rsid w:val="00CE4035"/>
    <w:rsid w:val="00CE65AB"/>
    <w:rsid w:val="00CF4266"/>
    <w:rsid w:val="00D22D9C"/>
    <w:rsid w:val="00D23D9B"/>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40D78"/>
    <w:rsid w:val="00E51AAC"/>
    <w:rsid w:val="00E66CC0"/>
    <w:rsid w:val="00E728A9"/>
    <w:rsid w:val="00E807D9"/>
    <w:rsid w:val="00EA0F4E"/>
    <w:rsid w:val="00EA295B"/>
    <w:rsid w:val="00EA3B9B"/>
    <w:rsid w:val="00EA6801"/>
    <w:rsid w:val="00EB4F96"/>
    <w:rsid w:val="00EB7551"/>
    <w:rsid w:val="00ED7072"/>
    <w:rsid w:val="00EE3132"/>
    <w:rsid w:val="00EE3D9D"/>
    <w:rsid w:val="00EE6F25"/>
    <w:rsid w:val="00F02126"/>
    <w:rsid w:val="00F03D85"/>
    <w:rsid w:val="00F07C8C"/>
    <w:rsid w:val="00F249F1"/>
    <w:rsid w:val="00F25B9D"/>
    <w:rsid w:val="00F2664E"/>
    <w:rsid w:val="00F304C1"/>
    <w:rsid w:val="00F31163"/>
    <w:rsid w:val="00F311D9"/>
    <w:rsid w:val="00F31C04"/>
    <w:rsid w:val="00F442A7"/>
    <w:rsid w:val="00F57A89"/>
    <w:rsid w:val="00F61A20"/>
    <w:rsid w:val="00F63DD9"/>
    <w:rsid w:val="00F67644"/>
    <w:rsid w:val="00F8381F"/>
    <w:rsid w:val="00F847F3"/>
    <w:rsid w:val="00F94D36"/>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DAFF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8555">
      <w:bodyDiv w:val="1"/>
      <w:marLeft w:val="0"/>
      <w:marRight w:val="0"/>
      <w:marTop w:val="0"/>
      <w:marBottom w:val="0"/>
      <w:divBdr>
        <w:top w:val="none" w:sz="0" w:space="0" w:color="auto"/>
        <w:left w:val="none" w:sz="0" w:space="0" w:color="auto"/>
        <w:bottom w:val="none" w:sz="0" w:space="0" w:color="auto"/>
        <w:right w:val="none" w:sz="0" w:space="0" w:color="auto"/>
      </w:divBdr>
      <w:divsChild>
        <w:div w:id="1493326507">
          <w:marLeft w:val="432"/>
          <w:marRight w:val="0"/>
          <w:marTop w:val="120"/>
          <w:marBottom w:val="0"/>
          <w:divBdr>
            <w:top w:val="none" w:sz="0" w:space="0" w:color="auto"/>
            <w:left w:val="none" w:sz="0" w:space="0" w:color="auto"/>
            <w:bottom w:val="none" w:sz="0" w:space="0" w:color="auto"/>
            <w:right w:val="none" w:sz="0" w:space="0" w:color="auto"/>
          </w:divBdr>
        </w:div>
        <w:div w:id="1266961376">
          <w:marLeft w:val="432"/>
          <w:marRight w:val="0"/>
          <w:marTop w:val="120"/>
          <w:marBottom w:val="0"/>
          <w:divBdr>
            <w:top w:val="none" w:sz="0" w:space="0" w:color="auto"/>
            <w:left w:val="none" w:sz="0" w:space="0" w:color="auto"/>
            <w:bottom w:val="none" w:sz="0" w:space="0" w:color="auto"/>
            <w:right w:val="none" w:sz="0" w:space="0" w:color="auto"/>
          </w:divBdr>
        </w:div>
      </w:divsChild>
    </w:div>
    <w:div w:id="110058723">
      <w:bodyDiv w:val="1"/>
      <w:marLeft w:val="0"/>
      <w:marRight w:val="0"/>
      <w:marTop w:val="0"/>
      <w:marBottom w:val="0"/>
      <w:divBdr>
        <w:top w:val="none" w:sz="0" w:space="0" w:color="auto"/>
        <w:left w:val="none" w:sz="0" w:space="0" w:color="auto"/>
        <w:bottom w:val="none" w:sz="0" w:space="0" w:color="auto"/>
        <w:right w:val="none" w:sz="0" w:space="0" w:color="auto"/>
      </w:divBdr>
    </w:div>
    <w:div w:id="2248737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878088">
      <w:bodyDiv w:val="1"/>
      <w:marLeft w:val="0"/>
      <w:marRight w:val="0"/>
      <w:marTop w:val="0"/>
      <w:marBottom w:val="0"/>
      <w:divBdr>
        <w:top w:val="none" w:sz="0" w:space="0" w:color="auto"/>
        <w:left w:val="none" w:sz="0" w:space="0" w:color="auto"/>
        <w:bottom w:val="none" w:sz="0" w:space="0" w:color="auto"/>
        <w:right w:val="none" w:sz="0" w:space="0" w:color="auto"/>
      </w:divBdr>
    </w:div>
    <w:div w:id="631398519">
      <w:bodyDiv w:val="1"/>
      <w:marLeft w:val="0"/>
      <w:marRight w:val="0"/>
      <w:marTop w:val="0"/>
      <w:marBottom w:val="0"/>
      <w:divBdr>
        <w:top w:val="none" w:sz="0" w:space="0" w:color="auto"/>
        <w:left w:val="none" w:sz="0" w:space="0" w:color="auto"/>
        <w:bottom w:val="none" w:sz="0" w:space="0" w:color="auto"/>
        <w:right w:val="none" w:sz="0" w:space="0" w:color="auto"/>
      </w:divBdr>
      <w:divsChild>
        <w:div w:id="800269622">
          <w:marLeft w:val="1325"/>
          <w:marRight w:val="0"/>
          <w:marTop w:val="100"/>
          <w:marBottom w:val="0"/>
          <w:divBdr>
            <w:top w:val="none" w:sz="0" w:space="0" w:color="auto"/>
            <w:left w:val="none" w:sz="0" w:space="0" w:color="auto"/>
            <w:bottom w:val="none" w:sz="0" w:space="0" w:color="auto"/>
            <w:right w:val="none" w:sz="0" w:space="0" w:color="auto"/>
          </w:divBdr>
        </w:div>
        <w:div w:id="816846340">
          <w:marLeft w:val="1325"/>
          <w:marRight w:val="0"/>
          <w:marTop w:val="100"/>
          <w:marBottom w:val="0"/>
          <w:divBdr>
            <w:top w:val="none" w:sz="0" w:space="0" w:color="auto"/>
            <w:left w:val="none" w:sz="0" w:space="0" w:color="auto"/>
            <w:bottom w:val="none" w:sz="0" w:space="0" w:color="auto"/>
            <w:right w:val="none" w:sz="0" w:space="0" w:color="auto"/>
          </w:divBdr>
        </w:div>
      </w:divsChild>
    </w:div>
    <w:div w:id="688603657">
      <w:bodyDiv w:val="1"/>
      <w:marLeft w:val="0"/>
      <w:marRight w:val="0"/>
      <w:marTop w:val="0"/>
      <w:marBottom w:val="0"/>
      <w:divBdr>
        <w:top w:val="none" w:sz="0" w:space="0" w:color="auto"/>
        <w:left w:val="none" w:sz="0" w:space="0" w:color="auto"/>
        <w:bottom w:val="none" w:sz="0" w:space="0" w:color="auto"/>
        <w:right w:val="none" w:sz="0" w:space="0" w:color="auto"/>
      </w:divBdr>
      <w:divsChild>
        <w:div w:id="958336873">
          <w:marLeft w:val="864"/>
          <w:marRight w:val="0"/>
          <w:marTop w:val="100"/>
          <w:marBottom w:val="0"/>
          <w:divBdr>
            <w:top w:val="none" w:sz="0" w:space="0" w:color="auto"/>
            <w:left w:val="none" w:sz="0" w:space="0" w:color="auto"/>
            <w:bottom w:val="none" w:sz="0" w:space="0" w:color="auto"/>
            <w:right w:val="none" w:sz="0" w:space="0" w:color="auto"/>
          </w:divBdr>
        </w:div>
      </w:divsChild>
    </w:div>
    <w:div w:id="880900770">
      <w:bodyDiv w:val="1"/>
      <w:marLeft w:val="0"/>
      <w:marRight w:val="0"/>
      <w:marTop w:val="0"/>
      <w:marBottom w:val="0"/>
      <w:divBdr>
        <w:top w:val="none" w:sz="0" w:space="0" w:color="auto"/>
        <w:left w:val="none" w:sz="0" w:space="0" w:color="auto"/>
        <w:bottom w:val="none" w:sz="0" w:space="0" w:color="auto"/>
        <w:right w:val="none" w:sz="0" w:space="0" w:color="auto"/>
      </w:divBdr>
    </w:div>
    <w:div w:id="1001004572">
      <w:bodyDiv w:val="1"/>
      <w:marLeft w:val="0"/>
      <w:marRight w:val="0"/>
      <w:marTop w:val="0"/>
      <w:marBottom w:val="0"/>
      <w:divBdr>
        <w:top w:val="none" w:sz="0" w:space="0" w:color="auto"/>
        <w:left w:val="none" w:sz="0" w:space="0" w:color="auto"/>
        <w:bottom w:val="none" w:sz="0" w:space="0" w:color="auto"/>
        <w:right w:val="none" w:sz="0" w:space="0" w:color="auto"/>
      </w:divBdr>
    </w:div>
    <w:div w:id="1355308290">
      <w:bodyDiv w:val="1"/>
      <w:marLeft w:val="0"/>
      <w:marRight w:val="0"/>
      <w:marTop w:val="0"/>
      <w:marBottom w:val="0"/>
      <w:divBdr>
        <w:top w:val="none" w:sz="0" w:space="0" w:color="auto"/>
        <w:left w:val="none" w:sz="0" w:space="0" w:color="auto"/>
        <w:bottom w:val="none" w:sz="0" w:space="0" w:color="auto"/>
        <w:right w:val="none" w:sz="0" w:space="0" w:color="auto"/>
      </w:divBdr>
      <w:divsChild>
        <w:div w:id="224723123">
          <w:marLeft w:val="864"/>
          <w:marRight w:val="0"/>
          <w:marTop w:val="100"/>
          <w:marBottom w:val="0"/>
          <w:divBdr>
            <w:top w:val="none" w:sz="0" w:space="0" w:color="auto"/>
            <w:left w:val="none" w:sz="0" w:space="0" w:color="auto"/>
            <w:bottom w:val="none" w:sz="0" w:space="0" w:color="auto"/>
            <w:right w:val="none" w:sz="0" w:space="0" w:color="auto"/>
          </w:divBdr>
        </w:div>
      </w:divsChild>
    </w:div>
    <w:div w:id="140938216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261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3385</Words>
  <Characters>19297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Alana Enoch</cp:lastModifiedBy>
  <cp:revision>2</cp:revision>
  <cp:lastPrinted>2014-10-10T07:42:00Z</cp:lastPrinted>
  <dcterms:created xsi:type="dcterms:W3CDTF">2024-02-22T09:57:00Z</dcterms:created>
  <dcterms:modified xsi:type="dcterms:W3CDTF">2024-02-22T09:57:00Z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