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92B2D" w14:textId="1E440913" w:rsidR="008862E2" w:rsidRPr="00F1302C" w:rsidRDefault="008862E2" w:rsidP="00F1302C">
      <w:pPr>
        <w:pStyle w:val="Normal1"/>
      </w:pPr>
    </w:p>
    <w:p w14:paraId="2DAA1086" w14:textId="77777777" w:rsidR="008862E2" w:rsidRPr="00932DA3" w:rsidRDefault="008862E2" w:rsidP="00932DA3">
      <w:pPr>
        <w:pStyle w:val="IntenseQuote"/>
        <w:rPr>
          <w:b/>
          <w:bCs/>
          <w:sz w:val="32"/>
          <w:szCs w:val="32"/>
        </w:rPr>
      </w:pPr>
    </w:p>
    <w:p w14:paraId="7048C0D7" w14:textId="3A4731F1" w:rsidR="008862E2" w:rsidRPr="00932DA3" w:rsidRDefault="00B24036" w:rsidP="00932DA3">
      <w:pPr>
        <w:pStyle w:val="IntenseQuote"/>
        <w:rPr>
          <w:b/>
          <w:bCs/>
          <w:sz w:val="32"/>
          <w:szCs w:val="32"/>
        </w:rPr>
      </w:pPr>
      <w:r w:rsidRPr="00932DA3">
        <w:rPr>
          <w:b/>
          <w:bCs/>
          <w:sz w:val="32"/>
          <w:szCs w:val="32"/>
        </w:rPr>
        <w:t xml:space="preserve">Managing Projects </w:t>
      </w:r>
      <w:r w:rsidR="007B4918" w:rsidRPr="00932DA3">
        <w:rPr>
          <w:b/>
          <w:bCs/>
          <w:sz w:val="32"/>
          <w:szCs w:val="32"/>
        </w:rPr>
        <w:t>in</w:t>
      </w:r>
      <w:r w:rsidRPr="00932DA3">
        <w:rPr>
          <w:b/>
          <w:bCs/>
          <w:sz w:val="32"/>
          <w:szCs w:val="32"/>
        </w:rPr>
        <w:t xml:space="preserve"> The Organisation (BMSW5104) Level 5, Group2, Term2.</w:t>
      </w:r>
    </w:p>
    <w:p w14:paraId="2B611611" w14:textId="53741667" w:rsidR="00B24036" w:rsidRPr="00932DA3" w:rsidRDefault="00B24036" w:rsidP="00932DA3">
      <w:pPr>
        <w:pStyle w:val="IntenseQuote"/>
        <w:rPr>
          <w:sz w:val="32"/>
          <w:szCs w:val="32"/>
        </w:rPr>
      </w:pPr>
      <w:r w:rsidRPr="00932DA3">
        <w:rPr>
          <w:b/>
          <w:bCs/>
          <w:sz w:val="32"/>
          <w:szCs w:val="32"/>
        </w:rPr>
        <w:t xml:space="preserve">Name: </w:t>
      </w:r>
      <w:r w:rsidRPr="00932DA3">
        <w:rPr>
          <w:sz w:val="32"/>
          <w:szCs w:val="32"/>
        </w:rPr>
        <w:t>Ismail. A. Fasesan. (1906877)</w:t>
      </w:r>
    </w:p>
    <w:p w14:paraId="278C3FFE" w14:textId="4B265CB2" w:rsidR="00B24036" w:rsidRPr="00932DA3" w:rsidRDefault="00B24036" w:rsidP="00932DA3">
      <w:pPr>
        <w:pStyle w:val="IntenseQuote"/>
        <w:rPr>
          <w:sz w:val="32"/>
          <w:szCs w:val="32"/>
        </w:rPr>
      </w:pPr>
      <w:r w:rsidRPr="00932DA3">
        <w:rPr>
          <w:b/>
          <w:bCs/>
          <w:sz w:val="32"/>
          <w:szCs w:val="32"/>
        </w:rPr>
        <w:t>Lecturer:</w:t>
      </w:r>
      <w:r w:rsidRPr="00932DA3">
        <w:rPr>
          <w:sz w:val="32"/>
          <w:szCs w:val="32"/>
        </w:rPr>
        <w:t xml:space="preserve"> Dr Dan Hart.</w:t>
      </w:r>
    </w:p>
    <w:p w14:paraId="0650725C" w14:textId="355FB18E" w:rsidR="008862E2" w:rsidRPr="00F1302C" w:rsidRDefault="008862E2" w:rsidP="00B24036">
      <w:pPr>
        <w:pStyle w:val="Heading7"/>
      </w:pPr>
    </w:p>
    <w:p w14:paraId="573FDA9C" w14:textId="638D168B" w:rsidR="008862E2" w:rsidRPr="00F1302C" w:rsidRDefault="004541E7" w:rsidP="00F1302C">
      <w:pPr>
        <w:pStyle w:val="Normal1"/>
      </w:pPr>
      <w:r w:rsidRPr="00F1302C">
        <w:rPr>
          <w:noProof/>
          <w:lang w:val="en-US"/>
        </w:rPr>
        <w:drawing>
          <wp:anchor distT="0" distB="0" distL="114300" distR="114300" simplePos="0" relativeHeight="251658240" behindDoc="0" locked="0" layoutInCell="1" allowOverlap="1" wp14:anchorId="641F1246" wp14:editId="7405514C">
            <wp:simplePos x="0" y="0"/>
            <wp:positionH relativeFrom="column">
              <wp:posOffset>1163662</wp:posOffset>
            </wp:positionH>
            <wp:positionV relativeFrom="paragraph">
              <wp:posOffset>335915</wp:posOffset>
            </wp:positionV>
            <wp:extent cx="3501581" cy="2636520"/>
            <wp:effectExtent l="0" t="0" r="0" b="0"/>
            <wp:wrapSquare wrapText="bothSides"/>
            <wp:docPr id="1" name="image1.jpg" descr="Welcome to the Underground | Underground, London underground, London metro"/>
            <wp:cNvGraphicFramePr/>
            <a:graphic xmlns:a="http://schemas.openxmlformats.org/drawingml/2006/main">
              <a:graphicData uri="http://schemas.openxmlformats.org/drawingml/2006/picture">
                <pic:pic xmlns:pic="http://schemas.openxmlformats.org/drawingml/2006/picture">
                  <pic:nvPicPr>
                    <pic:cNvPr id="0" name="image1.jpg" descr="Welcome to the Underground | Underground, London underground, London metro"/>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3501581" cy="2636520"/>
                    </a:xfrm>
                    <a:prstGeom prst="rect">
                      <a:avLst/>
                    </a:prstGeom>
                    <a:ln/>
                  </pic:spPr>
                </pic:pic>
              </a:graphicData>
            </a:graphic>
            <wp14:sizeRelH relativeFrom="page">
              <wp14:pctWidth>0</wp14:pctWidth>
            </wp14:sizeRelH>
            <wp14:sizeRelV relativeFrom="page">
              <wp14:pctHeight>0</wp14:pctHeight>
            </wp14:sizeRelV>
          </wp:anchor>
        </w:drawing>
      </w:r>
    </w:p>
    <w:p w14:paraId="47B26C70" w14:textId="39148708" w:rsidR="008862E2" w:rsidRPr="00F1302C" w:rsidRDefault="008862E2" w:rsidP="00F1302C">
      <w:pPr>
        <w:pStyle w:val="Normal1"/>
      </w:pPr>
    </w:p>
    <w:p w14:paraId="22F6CF65" w14:textId="0204BB3D" w:rsidR="008862E2" w:rsidRPr="00F1302C" w:rsidRDefault="003D08E6" w:rsidP="00F1302C">
      <w:pPr>
        <w:pStyle w:val="Normal1"/>
      </w:pPr>
      <w:r>
        <w:t>s</w:t>
      </w:r>
    </w:p>
    <w:p w14:paraId="717F0CD6" w14:textId="77777777" w:rsidR="008862E2" w:rsidRPr="00F1302C" w:rsidRDefault="008862E2" w:rsidP="00F1302C">
      <w:pPr>
        <w:pStyle w:val="Normal1"/>
      </w:pPr>
    </w:p>
    <w:p w14:paraId="321C61F5" w14:textId="77777777" w:rsidR="008862E2" w:rsidRPr="00F1302C" w:rsidRDefault="008862E2" w:rsidP="00F1302C">
      <w:pPr>
        <w:pStyle w:val="Normal1"/>
      </w:pPr>
    </w:p>
    <w:p w14:paraId="05E6C35B" w14:textId="77777777" w:rsidR="008862E2" w:rsidRPr="00F1302C" w:rsidRDefault="008862E2" w:rsidP="00F1302C">
      <w:pPr>
        <w:pStyle w:val="Normal1"/>
      </w:pPr>
    </w:p>
    <w:p w14:paraId="00E13B40" w14:textId="77777777" w:rsidR="008862E2" w:rsidRPr="00F1302C" w:rsidRDefault="008862E2" w:rsidP="00F1302C">
      <w:pPr>
        <w:pStyle w:val="Normal1"/>
      </w:pPr>
    </w:p>
    <w:p w14:paraId="5BAABAC6" w14:textId="4AA38602" w:rsidR="008862E2" w:rsidRDefault="008862E2" w:rsidP="00F1302C">
      <w:pPr>
        <w:pStyle w:val="Normal1"/>
      </w:pPr>
    </w:p>
    <w:p w14:paraId="7E58E559" w14:textId="20497684" w:rsidR="004541E7" w:rsidRDefault="004541E7" w:rsidP="00F1302C">
      <w:pPr>
        <w:pStyle w:val="Normal1"/>
      </w:pPr>
    </w:p>
    <w:p w14:paraId="3D5466B1" w14:textId="69F46BBD" w:rsidR="004541E7" w:rsidRDefault="004541E7" w:rsidP="00F1302C">
      <w:pPr>
        <w:pStyle w:val="Normal1"/>
      </w:pPr>
    </w:p>
    <w:p w14:paraId="60D630E3" w14:textId="77777777" w:rsidR="004541E7" w:rsidRPr="00F1302C" w:rsidRDefault="004541E7" w:rsidP="00F1302C">
      <w:pPr>
        <w:pStyle w:val="Normal1"/>
      </w:pPr>
    </w:p>
    <w:tbl>
      <w:tblPr>
        <w:tblStyle w:val="a"/>
        <w:tblW w:w="961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Look w:val="0400" w:firstRow="0" w:lastRow="0" w:firstColumn="0" w:lastColumn="0" w:noHBand="0" w:noVBand="1"/>
      </w:tblPr>
      <w:tblGrid>
        <w:gridCol w:w="719"/>
        <w:gridCol w:w="7974"/>
        <w:gridCol w:w="921"/>
      </w:tblGrid>
      <w:tr w:rsidR="008862E2" w:rsidRPr="00F1302C" w14:paraId="3D5144D8" w14:textId="77777777">
        <w:trPr>
          <w:trHeight w:val="966"/>
        </w:trPr>
        <w:tc>
          <w:tcPr>
            <w:tcW w:w="719" w:type="dxa"/>
            <w:tcBorders>
              <w:top w:val="nil"/>
              <w:left w:val="nil"/>
              <w:bottom w:val="nil"/>
              <w:right w:val="nil"/>
            </w:tcBorders>
            <w:shd w:val="clear" w:color="auto" w:fill="1F497D"/>
          </w:tcPr>
          <w:p w14:paraId="3FCC246F" w14:textId="77777777" w:rsidR="008862E2" w:rsidRPr="00F1302C" w:rsidRDefault="008862E2" w:rsidP="00F1302C">
            <w:pPr>
              <w:pStyle w:val="Normal1"/>
              <w:spacing w:line="360" w:lineRule="auto"/>
              <w:rPr>
                <w:rFonts w:eastAsia="Cambria"/>
                <w:b/>
                <w:color w:val="FFFFFF"/>
              </w:rPr>
            </w:pPr>
          </w:p>
        </w:tc>
        <w:tc>
          <w:tcPr>
            <w:tcW w:w="7974" w:type="dxa"/>
            <w:tcBorders>
              <w:top w:val="nil"/>
              <w:left w:val="nil"/>
              <w:bottom w:val="nil"/>
              <w:right w:val="nil"/>
            </w:tcBorders>
            <w:shd w:val="clear" w:color="auto" w:fill="1F497D"/>
          </w:tcPr>
          <w:p w14:paraId="159E87D9" w14:textId="77777777" w:rsidR="008862E2" w:rsidRPr="00F1302C" w:rsidRDefault="008862E2" w:rsidP="00F1302C">
            <w:pPr>
              <w:pStyle w:val="Normal1"/>
              <w:spacing w:line="360" w:lineRule="auto"/>
              <w:rPr>
                <w:rFonts w:eastAsia="Cambria"/>
                <w:b/>
                <w:color w:val="FFFFFF"/>
              </w:rPr>
            </w:pPr>
          </w:p>
          <w:p w14:paraId="7DCE5B48" w14:textId="77777777" w:rsidR="008862E2" w:rsidRPr="00F1302C" w:rsidRDefault="00073C65" w:rsidP="00F1302C">
            <w:pPr>
              <w:pStyle w:val="Normal1"/>
              <w:spacing w:line="360" w:lineRule="auto"/>
              <w:rPr>
                <w:rFonts w:eastAsia="Cambria"/>
                <w:b/>
                <w:color w:val="FFFFFF"/>
              </w:rPr>
            </w:pPr>
            <w:r w:rsidRPr="00F1302C">
              <w:rPr>
                <w:rFonts w:eastAsia="Cambria"/>
                <w:b/>
                <w:color w:val="FFFFFF"/>
              </w:rPr>
              <w:t>TABLE OF CONTENT</w:t>
            </w:r>
          </w:p>
          <w:p w14:paraId="7090D5FC" w14:textId="77777777" w:rsidR="008862E2" w:rsidRPr="00F1302C" w:rsidRDefault="008862E2" w:rsidP="00F1302C">
            <w:pPr>
              <w:pStyle w:val="Normal1"/>
              <w:spacing w:line="360" w:lineRule="auto"/>
              <w:rPr>
                <w:rFonts w:eastAsia="Cambria"/>
                <w:b/>
              </w:rPr>
            </w:pPr>
          </w:p>
        </w:tc>
        <w:tc>
          <w:tcPr>
            <w:tcW w:w="921" w:type="dxa"/>
            <w:tcBorders>
              <w:top w:val="nil"/>
              <w:left w:val="nil"/>
              <w:bottom w:val="nil"/>
              <w:right w:val="nil"/>
            </w:tcBorders>
            <w:shd w:val="clear" w:color="auto" w:fill="1F497D"/>
          </w:tcPr>
          <w:p w14:paraId="7F6E160F" w14:textId="77777777" w:rsidR="008862E2" w:rsidRPr="00F1302C" w:rsidRDefault="008862E2" w:rsidP="00F1302C">
            <w:pPr>
              <w:pStyle w:val="Normal1"/>
              <w:spacing w:line="360" w:lineRule="auto"/>
              <w:rPr>
                <w:b/>
              </w:rPr>
            </w:pPr>
          </w:p>
        </w:tc>
      </w:tr>
      <w:tr w:rsidR="008862E2" w:rsidRPr="00F1302C" w14:paraId="34580C9E" w14:textId="77777777">
        <w:trPr>
          <w:trHeight w:val="872"/>
        </w:trPr>
        <w:tc>
          <w:tcPr>
            <w:tcW w:w="719" w:type="dxa"/>
            <w:tcBorders>
              <w:top w:val="nil"/>
              <w:left w:val="nil"/>
              <w:bottom w:val="nil"/>
              <w:right w:val="nil"/>
            </w:tcBorders>
          </w:tcPr>
          <w:p w14:paraId="71CAF4FF" w14:textId="77777777" w:rsidR="008862E2" w:rsidRPr="00F1302C" w:rsidRDefault="008862E2" w:rsidP="00F1302C">
            <w:pPr>
              <w:pStyle w:val="Normal1"/>
              <w:spacing w:line="360" w:lineRule="auto"/>
              <w:rPr>
                <w:b/>
              </w:rPr>
            </w:pPr>
          </w:p>
          <w:p w14:paraId="1225D55F" w14:textId="77777777" w:rsidR="008862E2" w:rsidRPr="00F1302C" w:rsidRDefault="00073C65" w:rsidP="00F1302C">
            <w:pPr>
              <w:pStyle w:val="Normal1"/>
              <w:spacing w:line="360" w:lineRule="auto"/>
              <w:rPr>
                <w:b/>
              </w:rPr>
            </w:pPr>
            <w:r w:rsidRPr="00F1302C">
              <w:rPr>
                <w:b/>
              </w:rPr>
              <w:t>1.</w:t>
            </w:r>
          </w:p>
        </w:tc>
        <w:tc>
          <w:tcPr>
            <w:tcW w:w="7974" w:type="dxa"/>
            <w:tcBorders>
              <w:top w:val="nil"/>
              <w:left w:val="nil"/>
              <w:bottom w:val="nil"/>
              <w:right w:val="nil"/>
            </w:tcBorders>
          </w:tcPr>
          <w:p w14:paraId="5077655E" w14:textId="77777777" w:rsidR="008862E2" w:rsidRPr="00F1302C" w:rsidRDefault="008862E2" w:rsidP="00F1302C">
            <w:pPr>
              <w:pStyle w:val="Normal1"/>
              <w:spacing w:line="360" w:lineRule="auto"/>
              <w:rPr>
                <w:b/>
              </w:rPr>
            </w:pPr>
          </w:p>
          <w:p w14:paraId="0F78A869" w14:textId="77777777" w:rsidR="008862E2" w:rsidRPr="00F1302C" w:rsidRDefault="00073C65" w:rsidP="00F1302C">
            <w:pPr>
              <w:pStyle w:val="Normal1"/>
              <w:spacing w:line="360" w:lineRule="auto"/>
              <w:rPr>
                <w:rFonts w:eastAsia="Cambria"/>
                <w:b/>
              </w:rPr>
            </w:pPr>
            <w:r w:rsidRPr="00F1302C">
              <w:rPr>
                <w:rFonts w:eastAsia="Cambria"/>
                <w:b/>
              </w:rPr>
              <w:t>Executive Summary</w:t>
            </w:r>
          </w:p>
        </w:tc>
        <w:tc>
          <w:tcPr>
            <w:tcW w:w="921" w:type="dxa"/>
            <w:tcBorders>
              <w:top w:val="nil"/>
              <w:left w:val="nil"/>
              <w:bottom w:val="nil"/>
              <w:right w:val="nil"/>
            </w:tcBorders>
          </w:tcPr>
          <w:p w14:paraId="22E16EC8" w14:textId="77777777" w:rsidR="008862E2" w:rsidRPr="00F1302C" w:rsidRDefault="008862E2" w:rsidP="00F1302C">
            <w:pPr>
              <w:pStyle w:val="Normal1"/>
              <w:spacing w:line="360" w:lineRule="auto"/>
              <w:rPr>
                <w:b/>
              </w:rPr>
            </w:pPr>
          </w:p>
          <w:p w14:paraId="3D63AFB2" w14:textId="77777777" w:rsidR="008862E2" w:rsidRPr="00F1302C" w:rsidRDefault="008862E2" w:rsidP="00F1302C">
            <w:pPr>
              <w:pStyle w:val="Normal1"/>
              <w:spacing w:line="360" w:lineRule="auto"/>
              <w:rPr>
                <w:b/>
              </w:rPr>
            </w:pPr>
          </w:p>
        </w:tc>
      </w:tr>
      <w:tr w:rsidR="008862E2" w:rsidRPr="00F1302C" w14:paraId="5000E54A" w14:textId="77777777">
        <w:trPr>
          <w:trHeight w:val="872"/>
        </w:trPr>
        <w:tc>
          <w:tcPr>
            <w:tcW w:w="719" w:type="dxa"/>
            <w:tcBorders>
              <w:top w:val="nil"/>
              <w:left w:val="nil"/>
              <w:bottom w:val="nil"/>
              <w:right w:val="nil"/>
            </w:tcBorders>
          </w:tcPr>
          <w:p w14:paraId="30E8D1C8" w14:textId="77777777" w:rsidR="008862E2" w:rsidRPr="00F1302C" w:rsidRDefault="008862E2" w:rsidP="00F1302C">
            <w:pPr>
              <w:pStyle w:val="Normal1"/>
              <w:spacing w:line="360" w:lineRule="auto"/>
              <w:rPr>
                <w:rFonts w:eastAsia="Cambria"/>
                <w:b/>
              </w:rPr>
            </w:pPr>
          </w:p>
          <w:p w14:paraId="6EC4AAF6" w14:textId="77777777" w:rsidR="008862E2" w:rsidRPr="00F1302C" w:rsidRDefault="00073C65" w:rsidP="00F1302C">
            <w:pPr>
              <w:pStyle w:val="Normal1"/>
              <w:spacing w:line="360" w:lineRule="auto"/>
              <w:rPr>
                <w:rFonts w:eastAsia="Cambria"/>
                <w:b/>
              </w:rPr>
            </w:pPr>
            <w:r w:rsidRPr="00F1302C">
              <w:rPr>
                <w:rFonts w:eastAsia="Cambria"/>
                <w:b/>
              </w:rPr>
              <w:t>2.</w:t>
            </w:r>
          </w:p>
        </w:tc>
        <w:tc>
          <w:tcPr>
            <w:tcW w:w="7974" w:type="dxa"/>
            <w:tcBorders>
              <w:top w:val="nil"/>
              <w:left w:val="nil"/>
              <w:bottom w:val="nil"/>
              <w:right w:val="nil"/>
            </w:tcBorders>
          </w:tcPr>
          <w:p w14:paraId="09DFA03F" w14:textId="77777777" w:rsidR="008862E2" w:rsidRPr="00F1302C" w:rsidRDefault="008862E2" w:rsidP="00F1302C">
            <w:pPr>
              <w:pStyle w:val="Normal1"/>
              <w:spacing w:line="360" w:lineRule="auto"/>
              <w:rPr>
                <w:rFonts w:eastAsia="Cambria"/>
                <w:b/>
              </w:rPr>
            </w:pPr>
          </w:p>
          <w:p w14:paraId="6313548C" w14:textId="77777777" w:rsidR="008862E2" w:rsidRPr="00F1302C" w:rsidRDefault="00073C65" w:rsidP="00F1302C">
            <w:pPr>
              <w:pStyle w:val="Normal1"/>
              <w:spacing w:line="360" w:lineRule="auto"/>
              <w:rPr>
                <w:rFonts w:eastAsia="Cambria"/>
                <w:b/>
              </w:rPr>
            </w:pPr>
            <w:r w:rsidRPr="00F1302C">
              <w:rPr>
                <w:rFonts w:eastAsia="Cambria"/>
                <w:b/>
              </w:rPr>
              <w:t>Introduction to Project Management</w:t>
            </w:r>
          </w:p>
        </w:tc>
        <w:tc>
          <w:tcPr>
            <w:tcW w:w="921" w:type="dxa"/>
            <w:tcBorders>
              <w:top w:val="nil"/>
              <w:left w:val="nil"/>
              <w:bottom w:val="nil"/>
              <w:right w:val="nil"/>
            </w:tcBorders>
          </w:tcPr>
          <w:p w14:paraId="779F5985" w14:textId="77777777" w:rsidR="008862E2" w:rsidRPr="00F1302C" w:rsidRDefault="008862E2" w:rsidP="00F1302C">
            <w:pPr>
              <w:pStyle w:val="Normal1"/>
              <w:spacing w:line="360" w:lineRule="auto"/>
              <w:rPr>
                <w:b/>
              </w:rPr>
            </w:pPr>
          </w:p>
          <w:p w14:paraId="373A3B47" w14:textId="77777777" w:rsidR="008862E2" w:rsidRPr="00F1302C" w:rsidRDefault="008862E2" w:rsidP="00F1302C">
            <w:pPr>
              <w:pStyle w:val="Normal1"/>
              <w:spacing w:line="360" w:lineRule="auto"/>
              <w:rPr>
                <w:b/>
              </w:rPr>
            </w:pPr>
          </w:p>
        </w:tc>
      </w:tr>
      <w:tr w:rsidR="008862E2" w:rsidRPr="00F1302C" w14:paraId="284FCC20" w14:textId="77777777">
        <w:trPr>
          <w:trHeight w:val="921"/>
        </w:trPr>
        <w:tc>
          <w:tcPr>
            <w:tcW w:w="719" w:type="dxa"/>
            <w:tcBorders>
              <w:top w:val="nil"/>
              <w:left w:val="nil"/>
              <w:bottom w:val="nil"/>
              <w:right w:val="nil"/>
            </w:tcBorders>
          </w:tcPr>
          <w:p w14:paraId="4D692132" w14:textId="77777777" w:rsidR="008862E2" w:rsidRPr="00F1302C" w:rsidRDefault="008862E2" w:rsidP="00F1302C">
            <w:pPr>
              <w:pStyle w:val="Normal1"/>
              <w:spacing w:line="360" w:lineRule="auto"/>
              <w:rPr>
                <w:rFonts w:eastAsia="Cambria"/>
                <w:b/>
              </w:rPr>
            </w:pPr>
          </w:p>
          <w:p w14:paraId="552B68C8" w14:textId="77777777" w:rsidR="008862E2" w:rsidRPr="00F1302C" w:rsidRDefault="00073C65" w:rsidP="00F1302C">
            <w:pPr>
              <w:pStyle w:val="Normal1"/>
              <w:spacing w:line="360" w:lineRule="auto"/>
              <w:rPr>
                <w:rFonts w:eastAsia="Cambria"/>
                <w:b/>
              </w:rPr>
            </w:pPr>
            <w:r w:rsidRPr="00F1302C">
              <w:rPr>
                <w:rFonts w:eastAsia="Cambria"/>
                <w:b/>
              </w:rPr>
              <w:t>3.</w:t>
            </w:r>
          </w:p>
        </w:tc>
        <w:tc>
          <w:tcPr>
            <w:tcW w:w="7974" w:type="dxa"/>
            <w:tcBorders>
              <w:top w:val="nil"/>
              <w:left w:val="nil"/>
              <w:bottom w:val="nil"/>
              <w:right w:val="nil"/>
            </w:tcBorders>
          </w:tcPr>
          <w:p w14:paraId="7D5FB6E4" w14:textId="77777777" w:rsidR="008862E2" w:rsidRPr="00F1302C" w:rsidRDefault="008862E2" w:rsidP="00F1302C">
            <w:pPr>
              <w:pStyle w:val="Normal1"/>
              <w:spacing w:line="360" w:lineRule="auto"/>
              <w:rPr>
                <w:rFonts w:eastAsia="Cambria"/>
                <w:b/>
              </w:rPr>
            </w:pPr>
          </w:p>
          <w:p w14:paraId="5BF83ACB" w14:textId="77777777" w:rsidR="008862E2" w:rsidRPr="00F1302C" w:rsidRDefault="00073C65" w:rsidP="00F1302C">
            <w:pPr>
              <w:pStyle w:val="Normal1"/>
              <w:spacing w:line="360" w:lineRule="auto"/>
              <w:rPr>
                <w:rFonts w:eastAsia="Cambria"/>
                <w:b/>
              </w:rPr>
            </w:pPr>
            <w:r w:rsidRPr="00F1302C">
              <w:rPr>
                <w:rFonts w:eastAsia="Cambria"/>
                <w:b/>
              </w:rPr>
              <w:t>Transport for London project suspension due to covid-19</w:t>
            </w:r>
          </w:p>
        </w:tc>
        <w:tc>
          <w:tcPr>
            <w:tcW w:w="921" w:type="dxa"/>
            <w:tcBorders>
              <w:top w:val="nil"/>
              <w:left w:val="nil"/>
              <w:bottom w:val="nil"/>
              <w:right w:val="nil"/>
            </w:tcBorders>
          </w:tcPr>
          <w:p w14:paraId="5CF46239" w14:textId="77777777" w:rsidR="008862E2" w:rsidRPr="00F1302C" w:rsidRDefault="008862E2" w:rsidP="00F1302C">
            <w:pPr>
              <w:pStyle w:val="Normal1"/>
              <w:spacing w:line="360" w:lineRule="auto"/>
              <w:rPr>
                <w:b/>
              </w:rPr>
            </w:pPr>
          </w:p>
          <w:p w14:paraId="266914CD" w14:textId="77777777" w:rsidR="008862E2" w:rsidRPr="00F1302C" w:rsidRDefault="008862E2" w:rsidP="00F1302C">
            <w:pPr>
              <w:pStyle w:val="Normal1"/>
              <w:spacing w:line="360" w:lineRule="auto"/>
              <w:rPr>
                <w:b/>
              </w:rPr>
            </w:pPr>
          </w:p>
        </w:tc>
      </w:tr>
      <w:tr w:rsidR="008862E2" w:rsidRPr="00F1302C" w14:paraId="2E49E10E" w14:textId="77777777">
        <w:trPr>
          <w:trHeight w:val="921"/>
        </w:trPr>
        <w:tc>
          <w:tcPr>
            <w:tcW w:w="719" w:type="dxa"/>
            <w:tcBorders>
              <w:top w:val="nil"/>
              <w:left w:val="nil"/>
              <w:bottom w:val="nil"/>
              <w:right w:val="nil"/>
            </w:tcBorders>
          </w:tcPr>
          <w:p w14:paraId="18569E53" w14:textId="77777777" w:rsidR="008862E2" w:rsidRPr="00F1302C" w:rsidRDefault="008862E2" w:rsidP="00F1302C">
            <w:pPr>
              <w:pStyle w:val="Normal1"/>
              <w:spacing w:line="360" w:lineRule="auto"/>
              <w:rPr>
                <w:rFonts w:eastAsia="Cambria"/>
                <w:b/>
              </w:rPr>
            </w:pPr>
          </w:p>
          <w:p w14:paraId="4E04A08E" w14:textId="77777777" w:rsidR="008862E2" w:rsidRPr="00F1302C" w:rsidRDefault="00073C65" w:rsidP="00F1302C">
            <w:pPr>
              <w:pStyle w:val="Normal1"/>
              <w:spacing w:line="360" w:lineRule="auto"/>
              <w:rPr>
                <w:rFonts w:eastAsia="Cambria"/>
                <w:b/>
              </w:rPr>
            </w:pPr>
            <w:r w:rsidRPr="00F1302C">
              <w:rPr>
                <w:rFonts w:eastAsia="Cambria"/>
                <w:b/>
              </w:rPr>
              <w:t>4.</w:t>
            </w:r>
          </w:p>
        </w:tc>
        <w:tc>
          <w:tcPr>
            <w:tcW w:w="7974" w:type="dxa"/>
            <w:tcBorders>
              <w:top w:val="nil"/>
              <w:left w:val="nil"/>
              <w:bottom w:val="nil"/>
              <w:right w:val="nil"/>
            </w:tcBorders>
          </w:tcPr>
          <w:p w14:paraId="22904F97" w14:textId="77777777" w:rsidR="008862E2" w:rsidRPr="00F1302C" w:rsidRDefault="008862E2" w:rsidP="00F1302C">
            <w:pPr>
              <w:pStyle w:val="Normal1"/>
              <w:spacing w:line="360" w:lineRule="auto"/>
              <w:rPr>
                <w:rFonts w:eastAsia="Cambria"/>
                <w:b/>
              </w:rPr>
            </w:pPr>
          </w:p>
          <w:p w14:paraId="154A0BD4" w14:textId="77777777" w:rsidR="008862E2" w:rsidRPr="00F1302C" w:rsidRDefault="00073C65" w:rsidP="00F1302C">
            <w:pPr>
              <w:pStyle w:val="Normal1"/>
              <w:spacing w:line="360" w:lineRule="auto"/>
              <w:rPr>
                <w:rFonts w:eastAsia="Cambria"/>
                <w:b/>
              </w:rPr>
            </w:pPr>
            <w:r w:rsidRPr="00F1302C">
              <w:rPr>
                <w:rFonts w:eastAsia="Cambria"/>
                <w:b/>
              </w:rPr>
              <w:t>Change in plan with Clear Deliverables, Start and End Dates</w:t>
            </w:r>
          </w:p>
        </w:tc>
        <w:tc>
          <w:tcPr>
            <w:tcW w:w="921" w:type="dxa"/>
            <w:tcBorders>
              <w:top w:val="nil"/>
              <w:left w:val="nil"/>
              <w:bottom w:val="nil"/>
              <w:right w:val="nil"/>
            </w:tcBorders>
          </w:tcPr>
          <w:p w14:paraId="54B491CA" w14:textId="77777777" w:rsidR="008862E2" w:rsidRPr="00F1302C" w:rsidRDefault="008862E2" w:rsidP="00F1302C">
            <w:pPr>
              <w:pStyle w:val="Normal1"/>
              <w:spacing w:line="360" w:lineRule="auto"/>
              <w:rPr>
                <w:b/>
              </w:rPr>
            </w:pPr>
          </w:p>
        </w:tc>
      </w:tr>
      <w:tr w:rsidR="008862E2" w:rsidRPr="00F1302C" w14:paraId="551ED49F" w14:textId="77777777">
        <w:trPr>
          <w:trHeight w:val="921"/>
        </w:trPr>
        <w:tc>
          <w:tcPr>
            <w:tcW w:w="719" w:type="dxa"/>
            <w:tcBorders>
              <w:top w:val="nil"/>
              <w:left w:val="nil"/>
              <w:bottom w:val="nil"/>
              <w:right w:val="nil"/>
            </w:tcBorders>
          </w:tcPr>
          <w:p w14:paraId="634B946D" w14:textId="77777777" w:rsidR="008862E2" w:rsidRPr="00F1302C" w:rsidRDefault="008862E2" w:rsidP="00F1302C">
            <w:pPr>
              <w:pStyle w:val="Normal1"/>
              <w:spacing w:line="360" w:lineRule="auto"/>
              <w:rPr>
                <w:rFonts w:eastAsia="Cambria"/>
                <w:b/>
              </w:rPr>
            </w:pPr>
          </w:p>
          <w:p w14:paraId="6589F83B" w14:textId="77777777" w:rsidR="008862E2" w:rsidRPr="00F1302C" w:rsidRDefault="00073C65" w:rsidP="00F1302C">
            <w:pPr>
              <w:pStyle w:val="Normal1"/>
              <w:spacing w:line="360" w:lineRule="auto"/>
              <w:rPr>
                <w:rFonts w:eastAsia="Cambria"/>
                <w:b/>
              </w:rPr>
            </w:pPr>
            <w:r w:rsidRPr="00F1302C">
              <w:rPr>
                <w:rFonts w:eastAsia="Cambria"/>
                <w:b/>
              </w:rPr>
              <w:t>5.</w:t>
            </w:r>
          </w:p>
        </w:tc>
        <w:tc>
          <w:tcPr>
            <w:tcW w:w="7974" w:type="dxa"/>
            <w:tcBorders>
              <w:top w:val="nil"/>
              <w:left w:val="nil"/>
              <w:bottom w:val="nil"/>
              <w:right w:val="nil"/>
            </w:tcBorders>
          </w:tcPr>
          <w:p w14:paraId="7904D914" w14:textId="77777777" w:rsidR="008862E2" w:rsidRPr="00F1302C" w:rsidRDefault="008862E2" w:rsidP="00F1302C">
            <w:pPr>
              <w:pStyle w:val="Normal1"/>
              <w:spacing w:line="360" w:lineRule="auto"/>
              <w:rPr>
                <w:rFonts w:eastAsia="Cambria"/>
                <w:b/>
              </w:rPr>
            </w:pPr>
          </w:p>
          <w:p w14:paraId="4A08D8D0" w14:textId="77777777" w:rsidR="008862E2" w:rsidRPr="00F1302C" w:rsidRDefault="00073C65" w:rsidP="00F1302C">
            <w:pPr>
              <w:pStyle w:val="Normal1"/>
              <w:spacing w:line="360" w:lineRule="auto"/>
              <w:rPr>
                <w:rFonts w:eastAsia="Cambria"/>
                <w:b/>
              </w:rPr>
            </w:pPr>
            <w:r w:rsidRPr="00F1302C">
              <w:rPr>
                <w:rFonts w:eastAsia="Cambria"/>
                <w:b/>
              </w:rPr>
              <w:t>Who Introduced this Idea and who are the key player of this new project</w:t>
            </w:r>
          </w:p>
        </w:tc>
        <w:tc>
          <w:tcPr>
            <w:tcW w:w="921" w:type="dxa"/>
            <w:tcBorders>
              <w:top w:val="nil"/>
              <w:left w:val="nil"/>
              <w:bottom w:val="nil"/>
              <w:right w:val="nil"/>
            </w:tcBorders>
          </w:tcPr>
          <w:p w14:paraId="507289D7" w14:textId="77777777" w:rsidR="008862E2" w:rsidRPr="00F1302C" w:rsidRDefault="008862E2" w:rsidP="00F1302C">
            <w:pPr>
              <w:pStyle w:val="Normal1"/>
              <w:spacing w:line="360" w:lineRule="auto"/>
              <w:rPr>
                <w:b/>
              </w:rPr>
            </w:pPr>
          </w:p>
        </w:tc>
      </w:tr>
      <w:tr w:rsidR="008862E2" w:rsidRPr="00F1302C" w14:paraId="26B16118" w14:textId="77777777">
        <w:trPr>
          <w:trHeight w:val="921"/>
        </w:trPr>
        <w:tc>
          <w:tcPr>
            <w:tcW w:w="719" w:type="dxa"/>
            <w:tcBorders>
              <w:top w:val="nil"/>
              <w:left w:val="nil"/>
              <w:bottom w:val="nil"/>
              <w:right w:val="nil"/>
            </w:tcBorders>
          </w:tcPr>
          <w:p w14:paraId="1ACFB799" w14:textId="77777777" w:rsidR="008862E2" w:rsidRPr="00F1302C" w:rsidRDefault="008862E2" w:rsidP="00F1302C">
            <w:pPr>
              <w:pStyle w:val="Normal1"/>
              <w:spacing w:line="360" w:lineRule="auto"/>
              <w:rPr>
                <w:rFonts w:eastAsia="Cambria"/>
                <w:b/>
              </w:rPr>
            </w:pPr>
          </w:p>
          <w:p w14:paraId="2DC32846" w14:textId="77777777" w:rsidR="008862E2" w:rsidRPr="00F1302C" w:rsidRDefault="00073C65" w:rsidP="00F1302C">
            <w:pPr>
              <w:pStyle w:val="Normal1"/>
              <w:spacing w:line="360" w:lineRule="auto"/>
              <w:rPr>
                <w:rFonts w:eastAsia="Cambria"/>
                <w:b/>
              </w:rPr>
            </w:pPr>
            <w:r w:rsidRPr="00F1302C">
              <w:rPr>
                <w:rFonts w:eastAsia="Cambria"/>
                <w:b/>
              </w:rPr>
              <w:t>6.</w:t>
            </w:r>
          </w:p>
        </w:tc>
        <w:tc>
          <w:tcPr>
            <w:tcW w:w="7974" w:type="dxa"/>
            <w:tcBorders>
              <w:top w:val="nil"/>
              <w:left w:val="nil"/>
              <w:bottom w:val="nil"/>
              <w:right w:val="nil"/>
            </w:tcBorders>
          </w:tcPr>
          <w:p w14:paraId="32ECC80B" w14:textId="77777777" w:rsidR="008862E2" w:rsidRPr="00F1302C" w:rsidRDefault="008862E2" w:rsidP="00F1302C">
            <w:pPr>
              <w:pStyle w:val="Normal1"/>
              <w:spacing w:line="360" w:lineRule="auto"/>
              <w:rPr>
                <w:rFonts w:eastAsia="Cambria"/>
                <w:b/>
              </w:rPr>
            </w:pPr>
          </w:p>
          <w:p w14:paraId="40C313D4" w14:textId="119888A7" w:rsidR="008862E2" w:rsidRPr="00F1302C" w:rsidRDefault="00073C65" w:rsidP="00F1302C">
            <w:pPr>
              <w:pStyle w:val="Normal1"/>
              <w:spacing w:line="360" w:lineRule="auto"/>
              <w:rPr>
                <w:rFonts w:eastAsia="Cambria"/>
                <w:b/>
              </w:rPr>
            </w:pPr>
            <w:r w:rsidRPr="00F1302C">
              <w:rPr>
                <w:rFonts w:eastAsia="Cambria"/>
                <w:b/>
              </w:rPr>
              <w:t xml:space="preserve">Who will get the benefit out </w:t>
            </w:r>
            <w:r w:rsidR="008C434E" w:rsidRPr="00F1302C">
              <w:rPr>
                <w:rFonts w:eastAsia="Cambria"/>
                <w:b/>
              </w:rPr>
              <w:t>of this</w:t>
            </w:r>
            <w:r w:rsidRPr="00F1302C">
              <w:rPr>
                <w:rFonts w:eastAsia="Cambria"/>
                <w:b/>
              </w:rPr>
              <w:t xml:space="preserve"> new strategy</w:t>
            </w:r>
          </w:p>
        </w:tc>
        <w:tc>
          <w:tcPr>
            <w:tcW w:w="921" w:type="dxa"/>
            <w:tcBorders>
              <w:top w:val="nil"/>
              <w:left w:val="nil"/>
              <w:bottom w:val="nil"/>
              <w:right w:val="nil"/>
            </w:tcBorders>
          </w:tcPr>
          <w:p w14:paraId="16DC90F2" w14:textId="77777777" w:rsidR="008862E2" w:rsidRPr="00F1302C" w:rsidRDefault="008862E2" w:rsidP="00F1302C">
            <w:pPr>
              <w:pStyle w:val="Normal1"/>
              <w:spacing w:line="360" w:lineRule="auto"/>
              <w:rPr>
                <w:b/>
              </w:rPr>
            </w:pPr>
          </w:p>
        </w:tc>
      </w:tr>
      <w:tr w:rsidR="008862E2" w:rsidRPr="00F1302C" w14:paraId="0386751C" w14:textId="77777777">
        <w:trPr>
          <w:trHeight w:val="872"/>
        </w:trPr>
        <w:tc>
          <w:tcPr>
            <w:tcW w:w="719" w:type="dxa"/>
            <w:tcBorders>
              <w:top w:val="nil"/>
              <w:left w:val="nil"/>
              <w:bottom w:val="nil"/>
              <w:right w:val="nil"/>
            </w:tcBorders>
          </w:tcPr>
          <w:p w14:paraId="7DE68CA3" w14:textId="77777777" w:rsidR="008862E2" w:rsidRPr="00F1302C" w:rsidRDefault="008862E2" w:rsidP="00F1302C">
            <w:pPr>
              <w:pStyle w:val="Normal1"/>
              <w:spacing w:line="360" w:lineRule="auto"/>
              <w:rPr>
                <w:rFonts w:eastAsia="Cambria"/>
                <w:b/>
              </w:rPr>
            </w:pPr>
          </w:p>
          <w:p w14:paraId="10AE4EE4" w14:textId="77777777" w:rsidR="008862E2" w:rsidRPr="00F1302C" w:rsidRDefault="00073C65" w:rsidP="00F1302C">
            <w:pPr>
              <w:pStyle w:val="Normal1"/>
              <w:spacing w:line="360" w:lineRule="auto"/>
              <w:rPr>
                <w:rFonts w:eastAsia="Cambria"/>
                <w:b/>
              </w:rPr>
            </w:pPr>
            <w:r w:rsidRPr="00F1302C">
              <w:rPr>
                <w:rFonts w:eastAsia="Cambria"/>
                <w:b/>
              </w:rPr>
              <w:t>7.</w:t>
            </w:r>
          </w:p>
        </w:tc>
        <w:tc>
          <w:tcPr>
            <w:tcW w:w="7974" w:type="dxa"/>
            <w:tcBorders>
              <w:top w:val="nil"/>
              <w:left w:val="nil"/>
              <w:bottom w:val="nil"/>
              <w:right w:val="nil"/>
            </w:tcBorders>
          </w:tcPr>
          <w:p w14:paraId="0A15361B" w14:textId="77777777" w:rsidR="008862E2" w:rsidRPr="00F1302C" w:rsidRDefault="008862E2" w:rsidP="00F1302C">
            <w:pPr>
              <w:pStyle w:val="Normal1"/>
              <w:spacing w:line="360" w:lineRule="auto"/>
              <w:rPr>
                <w:rFonts w:eastAsia="Cambria"/>
                <w:b/>
              </w:rPr>
            </w:pPr>
          </w:p>
          <w:p w14:paraId="6AC962E7" w14:textId="77777777" w:rsidR="008862E2" w:rsidRPr="00F1302C" w:rsidRDefault="00073C65" w:rsidP="00F1302C">
            <w:pPr>
              <w:pStyle w:val="Normal1"/>
              <w:spacing w:line="360" w:lineRule="auto"/>
              <w:rPr>
                <w:rFonts w:eastAsia="Cambria"/>
                <w:b/>
              </w:rPr>
            </w:pPr>
            <w:r w:rsidRPr="00F1302C">
              <w:rPr>
                <w:rFonts w:eastAsia="Cambria"/>
                <w:b/>
              </w:rPr>
              <w:t>Project management tools and techniques in light with the covid19 pandemic</w:t>
            </w:r>
          </w:p>
        </w:tc>
        <w:tc>
          <w:tcPr>
            <w:tcW w:w="921" w:type="dxa"/>
            <w:tcBorders>
              <w:top w:val="nil"/>
              <w:left w:val="nil"/>
              <w:bottom w:val="nil"/>
              <w:right w:val="nil"/>
            </w:tcBorders>
          </w:tcPr>
          <w:p w14:paraId="4AE4217E" w14:textId="77777777" w:rsidR="008862E2" w:rsidRPr="00F1302C" w:rsidRDefault="008862E2" w:rsidP="00F1302C">
            <w:pPr>
              <w:pStyle w:val="Normal1"/>
              <w:spacing w:line="360" w:lineRule="auto"/>
              <w:rPr>
                <w:b/>
              </w:rPr>
            </w:pPr>
          </w:p>
          <w:p w14:paraId="2CE5B611" w14:textId="77777777" w:rsidR="008862E2" w:rsidRPr="00F1302C" w:rsidRDefault="008862E2" w:rsidP="00F1302C">
            <w:pPr>
              <w:pStyle w:val="Normal1"/>
              <w:spacing w:line="360" w:lineRule="auto"/>
              <w:rPr>
                <w:b/>
              </w:rPr>
            </w:pPr>
          </w:p>
        </w:tc>
      </w:tr>
      <w:tr w:rsidR="008862E2" w:rsidRPr="00F1302C" w14:paraId="7386D209" w14:textId="77777777">
        <w:trPr>
          <w:trHeight w:val="921"/>
        </w:trPr>
        <w:tc>
          <w:tcPr>
            <w:tcW w:w="719" w:type="dxa"/>
            <w:tcBorders>
              <w:top w:val="nil"/>
              <w:left w:val="nil"/>
              <w:bottom w:val="nil"/>
              <w:right w:val="nil"/>
            </w:tcBorders>
          </w:tcPr>
          <w:p w14:paraId="584758DC" w14:textId="77777777" w:rsidR="008862E2" w:rsidRPr="00F1302C" w:rsidRDefault="008862E2" w:rsidP="00F1302C">
            <w:pPr>
              <w:pStyle w:val="Normal1"/>
              <w:spacing w:line="360" w:lineRule="auto"/>
              <w:rPr>
                <w:rFonts w:eastAsia="Cambria"/>
                <w:b/>
              </w:rPr>
            </w:pPr>
          </w:p>
          <w:p w14:paraId="4428D7C6" w14:textId="77777777" w:rsidR="008862E2" w:rsidRPr="00F1302C" w:rsidRDefault="00073C65" w:rsidP="00F1302C">
            <w:pPr>
              <w:pStyle w:val="Normal1"/>
              <w:spacing w:line="360" w:lineRule="auto"/>
              <w:rPr>
                <w:rFonts w:eastAsia="Cambria"/>
                <w:b/>
              </w:rPr>
            </w:pPr>
            <w:r w:rsidRPr="00F1302C">
              <w:rPr>
                <w:rFonts w:eastAsia="Cambria"/>
                <w:b/>
              </w:rPr>
              <w:t>8.</w:t>
            </w:r>
          </w:p>
        </w:tc>
        <w:tc>
          <w:tcPr>
            <w:tcW w:w="7974" w:type="dxa"/>
            <w:tcBorders>
              <w:top w:val="nil"/>
              <w:left w:val="nil"/>
              <w:bottom w:val="nil"/>
              <w:right w:val="nil"/>
            </w:tcBorders>
          </w:tcPr>
          <w:p w14:paraId="6DEA9753" w14:textId="77777777" w:rsidR="008862E2" w:rsidRPr="00F1302C" w:rsidRDefault="008862E2" w:rsidP="00F1302C">
            <w:pPr>
              <w:pStyle w:val="Normal1"/>
              <w:spacing w:line="360" w:lineRule="auto"/>
              <w:rPr>
                <w:rFonts w:eastAsia="Cambria"/>
                <w:b/>
              </w:rPr>
            </w:pPr>
          </w:p>
          <w:p w14:paraId="5BBC4788" w14:textId="1AC9F14C" w:rsidR="008862E2" w:rsidRPr="00F1302C" w:rsidRDefault="00073C65" w:rsidP="00F1302C">
            <w:pPr>
              <w:pStyle w:val="Normal1"/>
              <w:spacing w:line="360" w:lineRule="auto"/>
              <w:rPr>
                <w:rFonts w:eastAsia="Cambria"/>
                <w:b/>
              </w:rPr>
            </w:pPr>
            <w:r w:rsidRPr="00F1302C">
              <w:rPr>
                <w:rFonts w:eastAsia="Cambria"/>
                <w:b/>
              </w:rPr>
              <w:t xml:space="preserve">Other tools and techniques that are not part of </w:t>
            </w:r>
            <w:r w:rsidR="00E94C79" w:rsidRPr="00F1302C">
              <w:rPr>
                <w:rFonts w:eastAsia="Cambria"/>
                <w:b/>
              </w:rPr>
              <w:t>current project</w:t>
            </w:r>
            <w:r w:rsidRPr="00F1302C">
              <w:rPr>
                <w:rFonts w:eastAsia="Cambria"/>
                <w:b/>
              </w:rPr>
              <w:t xml:space="preserve"> due to pandemic</w:t>
            </w:r>
          </w:p>
        </w:tc>
        <w:tc>
          <w:tcPr>
            <w:tcW w:w="921" w:type="dxa"/>
            <w:tcBorders>
              <w:top w:val="nil"/>
              <w:left w:val="nil"/>
              <w:bottom w:val="nil"/>
              <w:right w:val="nil"/>
            </w:tcBorders>
          </w:tcPr>
          <w:p w14:paraId="61111A53" w14:textId="77777777" w:rsidR="008862E2" w:rsidRPr="00F1302C" w:rsidRDefault="008862E2" w:rsidP="00F1302C">
            <w:pPr>
              <w:pStyle w:val="Normal1"/>
              <w:spacing w:line="360" w:lineRule="auto"/>
              <w:rPr>
                <w:b/>
              </w:rPr>
            </w:pPr>
          </w:p>
          <w:p w14:paraId="682BCDE6" w14:textId="77777777" w:rsidR="008862E2" w:rsidRPr="00F1302C" w:rsidRDefault="008862E2" w:rsidP="00F1302C">
            <w:pPr>
              <w:pStyle w:val="Normal1"/>
              <w:spacing w:line="360" w:lineRule="auto"/>
              <w:rPr>
                <w:b/>
              </w:rPr>
            </w:pPr>
          </w:p>
        </w:tc>
      </w:tr>
      <w:tr w:rsidR="008862E2" w:rsidRPr="00F1302C" w14:paraId="3ACB7941" w14:textId="77777777">
        <w:trPr>
          <w:trHeight w:val="921"/>
        </w:trPr>
        <w:tc>
          <w:tcPr>
            <w:tcW w:w="719" w:type="dxa"/>
            <w:tcBorders>
              <w:top w:val="nil"/>
              <w:left w:val="nil"/>
              <w:bottom w:val="nil"/>
              <w:right w:val="nil"/>
            </w:tcBorders>
          </w:tcPr>
          <w:p w14:paraId="1634892D" w14:textId="77777777" w:rsidR="008862E2" w:rsidRPr="00F1302C" w:rsidRDefault="008862E2" w:rsidP="00F1302C">
            <w:pPr>
              <w:pStyle w:val="Normal1"/>
              <w:spacing w:line="360" w:lineRule="auto"/>
              <w:rPr>
                <w:rFonts w:eastAsia="Cambria"/>
                <w:b/>
              </w:rPr>
            </w:pPr>
          </w:p>
          <w:p w14:paraId="787F3805" w14:textId="77777777" w:rsidR="008862E2" w:rsidRPr="00F1302C" w:rsidRDefault="00073C65" w:rsidP="00F1302C">
            <w:pPr>
              <w:pStyle w:val="Normal1"/>
              <w:spacing w:line="360" w:lineRule="auto"/>
              <w:rPr>
                <w:rFonts w:eastAsia="Cambria"/>
                <w:b/>
              </w:rPr>
            </w:pPr>
            <w:r w:rsidRPr="00F1302C">
              <w:rPr>
                <w:rFonts w:eastAsia="Cambria"/>
                <w:b/>
              </w:rPr>
              <w:t>9.</w:t>
            </w:r>
          </w:p>
        </w:tc>
        <w:tc>
          <w:tcPr>
            <w:tcW w:w="7974" w:type="dxa"/>
            <w:tcBorders>
              <w:top w:val="nil"/>
              <w:left w:val="nil"/>
              <w:bottom w:val="nil"/>
              <w:right w:val="nil"/>
            </w:tcBorders>
          </w:tcPr>
          <w:p w14:paraId="43950C41" w14:textId="77777777" w:rsidR="008862E2" w:rsidRPr="00F1302C" w:rsidRDefault="008862E2" w:rsidP="00F1302C">
            <w:pPr>
              <w:pStyle w:val="Normal1"/>
              <w:spacing w:line="360" w:lineRule="auto"/>
              <w:rPr>
                <w:rFonts w:eastAsia="Cambria"/>
                <w:b/>
              </w:rPr>
            </w:pPr>
          </w:p>
          <w:p w14:paraId="4803FDF1" w14:textId="77777777" w:rsidR="008862E2" w:rsidRPr="00F1302C" w:rsidRDefault="00073C65" w:rsidP="00F1302C">
            <w:pPr>
              <w:pStyle w:val="Normal1"/>
              <w:spacing w:line="360" w:lineRule="auto"/>
              <w:rPr>
                <w:rFonts w:eastAsia="Cambria"/>
                <w:b/>
              </w:rPr>
            </w:pPr>
            <w:r w:rsidRPr="00F1302C">
              <w:rPr>
                <w:rFonts w:eastAsia="Cambria"/>
                <w:b/>
              </w:rPr>
              <w:t>Plan for the Implementation of the Project and Specific the Relevant Steps</w:t>
            </w:r>
          </w:p>
        </w:tc>
        <w:tc>
          <w:tcPr>
            <w:tcW w:w="921" w:type="dxa"/>
            <w:tcBorders>
              <w:top w:val="nil"/>
              <w:left w:val="nil"/>
              <w:bottom w:val="nil"/>
              <w:right w:val="nil"/>
            </w:tcBorders>
          </w:tcPr>
          <w:p w14:paraId="5C31E8B5" w14:textId="77777777" w:rsidR="008862E2" w:rsidRPr="00F1302C" w:rsidRDefault="008862E2" w:rsidP="00F1302C">
            <w:pPr>
              <w:pStyle w:val="Normal1"/>
              <w:spacing w:line="360" w:lineRule="auto"/>
              <w:rPr>
                <w:b/>
              </w:rPr>
            </w:pPr>
          </w:p>
          <w:p w14:paraId="01B93FA6" w14:textId="77777777" w:rsidR="008862E2" w:rsidRPr="00F1302C" w:rsidRDefault="008862E2" w:rsidP="00F1302C">
            <w:pPr>
              <w:pStyle w:val="Normal1"/>
              <w:spacing w:line="360" w:lineRule="auto"/>
              <w:rPr>
                <w:b/>
              </w:rPr>
            </w:pPr>
          </w:p>
        </w:tc>
      </w:tr>
      <w:tr w:rsidR="008862E2" w:rsidRPr="00F1302C" w14:paraId="61F02A8D" w14:textId="77777777">
        <w:trPr>
          <w:trHeight w:val="921"/>
        </w:trPr>
        <w:tc>
          <w:tcPr>
            <w:tcW w:w="719" w:type="dxa"/>
            <w:tcBorders>
              <w:top w:val="nil"/>
              <w:left w:val="nil"/>
              <w:bottom w:val="nil"/>
              <w:right w:val="nil"/>
            </w:tcBorders>
          </w:tcPr>
          <w:p w14:paraId="2AF78410" w14:textId="77777777" w:rsidR="008862E2" w:rsidRPr="00F1302C" w:rsidRDefault="00073C65" w:rsidP="00F1302C">
            <w:pPr>
              <w:pStyle w:val="Normal1"/>
              <w:spacing w:line="360" w:lineRule="auto"/>
              <w:rPr>
                <w:rFonts w:eastAsia="Cambria"/>
                <w:b/>
              </w:rPr>
            </w:pPr>
            <w:r w:rsidRPr="00F1302C">
              <w:rPr>
                <w:rFonts w:eastAsia="Cambria"/>
                <w:b/>
              </w:rPr>
              <w:t>10.</w:t>
            </w:r>
          </w:p>
        </w:tc>
        <w:tc>
          <w:tcPr>
            <w:tcW w:w="7974" w:type="dxa"/>
            <w:tcBorders>
              <w:top w:val="nil"/>
              <w:left w:val="nil"/>
              <w:bottom w:val="nil"/>
              <w:right w:val="nil"/>
            </w:tcBorders>
          </w:tcPr>
          <w:p w14:paraId="7492354C" w14:textId="782B09D4" w:rsidR="008862E2" w:rsidRPr="00F1302C" w:rsidRDefault="00073C65" w:rsidP="00F1302C">
            <w:pPr>
              <w:pStyle w:val="Normal1"/>
              <w:spacing w:line="360" w:lineRule="auto"/>
              <w:rPr>
                <w:rFonts w:eastAsia="Cambria"/>
                <w:b/>
              </w:rPr>
            </w:pPr>
            <w:r w:rsidRPr="00F1302C">
              <w:rPr>
                <w:rFonts w:eastAsia="Cambria"/>
                <w:b/>
              </w:rPr>
              <w:t xml:space="preserve">Costs and benefits of the projects </w:t>
            </w:r>
            <w:r w:rsidR="00E94C79" w:rsidRPr="00F1302C">
              <w:rPr>
                <w:rFonts w:eastAsia="Cambria"/>
                <w:b/>
              </w:rPr>
              <w:t>and relevant</w:t>
            </w:r>
            <w:r w:rsidRPr="00F1302C">
              <w:rPr>
                <w:rFonts w:eastAsia="Cambria"/>
                <w:b/>
              </w:rPr>
              <w:t xml:space="preserve"> financial requirements</w:t>
            </w:r>
          </w:p>
          <w:p w14:paraId="28139C7F" w14:textId="77777777" w:rsidR="008862E2" w:rsidRPr="00F1302C" w:rsidRDefault="008862E2" w:rsidP="00F1302C">
            <w:pPr>
              <w:pStyle w:val="Normal1"/>
              <w:spacing w:line="360" w:lineRule="auto"/>
              <w:rPr>
                <w:rFonts w:eastAsia="Cambria"/>
                <w:b/>
              </w:rPr>
            </w:pPr>
          </w:p>
        </w:tc>
        <w:tc>
          <w:tcPr>
            <w:tcW w:w="921" w:type="dxa"/>
            <w:tcBorders>
              <w:top w:val="nil"/>
              <w:left w:val="nil"/>
              <w:bottom w:val="nil"/>
              <w:right w:val="nil"/>
            </w:tcBorders>
          </w:tcPr>
          <w:p w14:paraId="13677F98" w14:textId="77777777" w:rsidR="008862E2" w:rsidRPr="00F1302C" w:rsidRDefault="008862E2" w:rsidP="00F1302C">
            <w:pPr>
              <w:pStyle w:val="Normal1"/>
              <w:spacing w:line="360" w:lineRule="auto"/>
              <w:rPr>
                <w:b/>
              </w:rPr>
            </w:pPr>
          </w:p>
          <w:p w14:paraId="04969A54" w14:textId="77777777" w:rsidR="008862E2" w:rsidRPr="00F1302C" w:rsidRDefault="008862E2" w:rsidP="00F1302C">
            <w:pPr>
              <w:pStyle w:val="Normal1"/>
              <w:spacing w:line="360" w:lineRule="auto"/>
              <w:rPr>
                <w:b/>
              </w:rPr>
            </w:pPr>
          </w:p>
          <w:p w14:paraId="20AB2D28" w14:textId="77777777" w:rsidR="008862E2" w:rsidRPr="00F1302C" w:rsidRDefault="008862E2" w:rsidP="00F1302C">
            <w:pPr>
              <w:pStyle w:val="Normal1"/>
              <w:spacing w:line="360" w:lineRule="auto"/>
              <w:rPr>
                <w:b/>
              </w:rPr>
            </w:pPr>
          </w:p>
        </w:tc>
      </w:tr>
      <w:tr w:rsidR="008862E2" w:rsidRPr="00F1302C" w14:paraId="3F727E22" w14:textId="77777777">
        <w:trPr>
          <w:trHeight w:val="921"/>
        </w:trPr>
        <w:tc>
          <w:tcPr>
            <w:tcW w:w="719" w:type="dxa"/>
            <w:tcBorders>
              <w:top w:val="nil"/>
              <w:left w:val="nil"/>
              <w:bottom w:val="nil"/>
              <w:right w:val="nil"/>
            </w:tcBorders>
          </w:tcPr>
          <w:p w14:paraId="559D46F4" w14:textId="77777777" w:rsidR="008862E2" w:rsidRPr="00F1302C" w:rsidRDefault="00073C65" w:rsidP="00F1302C">
            <w:pPr>
              <w:pStyle w:val="Normal1"/>
              <w:spacing w:line="360" w:lineRule="auto"/>
              <w:rPr>
                <w:b/>
              </w:rPr>
            </w:pPr>
            <w:r w:rsidRPr="00F1302C">
              <w:rPr>
                <w:b/>
              </w:rPr>
              <w:t>11.</w:t>
            </w:r>
          </w:p>
          <w:p w14:paraId="0DB7CF6B" w14:textId="77777777" w:rsidR="008862E2" w:rsidRPr="00F1302C" w:rsidRDefault="008862E2" w:rsidP="00F1302C">
            <w:pPr>
              <w:pStyle w:val="Normal1"/>
              <w:spacing w:line="360" w:lineRule="auto"/>
            </w:pPr>
          </w:p>
          <w:p w14:paraId="5F9CE801" w14:textId="77777777" w:rsidR="008862E2" w:rsidRPr="00F1302C" w:rsidRDefault="008862E2" w:rsidP="00F1302C">
            <w:pPr>
              <w:pStyle w:val="Normal1"/>
              <w:spacing w:line="360" w:lineRule="auto"/>
              <w:rPr>
                <w:b/>
              </w:rPr>
            </w:pPr>
          </w:p>
          <w:p w14:paraId="217D47AE" w14:textId="77777777" w:rsidR="008862E2" w:rsidRPr="00F1302C" w:rsidRDefault="00073C65" w:rsidP="00F1302C">
            <w:pPr>
              <w:pStyle w:val="Normal1"/>
              <w:spacing w:line="360" w:lineRule="auto"/>
              <w:rPr>
                <w:b/>
              </w:rPr>
            </w:pPr>
            <w:r w:rsidRPr="00F1302C">
              <w:rPr>
                <w:b/>
              </w:rPr>
              <w:lastRenderedPageBreak/>
              <w:t>12.</w:t>
            </w:r>
          </w:p>
        </w:tc>
        <w:tc>
          <w:tcPr>
            <w:tcW w:w="7974" w:type="dxa"/>
            <w:tcBorders>
              <w:top w:val="nil"/>
              <w:left w:val="nil"/>
              <w:bottom w:val="nil"/>
              <w:right w:val="nil"/>
            </w:tcBorders>
          </w:tcPr>
          <w:p w14:paraId="5E33A577" w14:textId="77777777" w:rsidR="008862E2" w:rsidRPr="00F1302C" w:rsidRDefault="00073C65" w:rsidP="00F1302C">
            <w:pPr>
              <w:pStyle w:val="Normal1"/>
              <w:spacing w:line="360" w:lineRule="auto"/>
              <w:rPr>
                <w:b/>
              </w:rPr>
            </w:pPr>
            <w:r w:rsidRPr="00F1302C">
              <w:rPr>
                <w:b/>
              </w:rPr>
              <w:lastRenderedPageBreak/>
              <w:t>Plan for delivery (Project Schedule Gantt chart Technique)</w:t>
            </w:r>
          </w:p>
          <w:p w14:paraId="7E5FBC77" w14:textId="77777777" w:rsidR="008862E2" w:rsidRPr="00F1302C" w:rsidRDefault="008862E2" w:rsidP="00F1302C">
            <w:pPr>
              <w:pStyle w:val="Normal1"/>
              <w:spacing w:line="360" w:lineRule="auto"/>
              <w:rPr>
                <w:b/>
              </w:rPr>
            </w:pPr>
          </w:p>
          <w:p w14:paraId="39CE1332" w14:textId="77777777" w:rsidR="008862E2" w:rsidRPr="00F1302C" w:rsidRDefault="008862E2" w:rsidP="00F1302C">
            <w:pPr>
              <w:pStyle w:val="Normal1"/>
              <w:spacing w:line="360" w:lineRule="auto"/>
              <w:rPr>
                <w:b/>
              </w:rPr>
            </w:pPr>
          </w:p>
          <w:p w14:paraId="31C349A5" w14:textId="77777777" w:rsidR="008862E2" w:rsidRPr="00F1302C" w:rsidRDefault="00073C65" w:rsidP="00F1302C">
            <w:pPr>
              <w:pStyle w:val="Normal1"/>
              <w:spacing w:line="360" w:lineRule="auto"/>
              <w:rPr>
                <w:b/>
              </w:rPr>
            </w:pPr>
            <w:r w:rsidRPr="00F1302C">
              <w:rPr>
                <w:b/>
              </w:rPr>
              <w:lastRenderedPageBreak/>
              <w:t>Risk management plan</w:t>
            </w:r>
          </w:p>
        </w:tc>
        <w:tc>
          <w:tcPr>
            <w:tcW w:w="921" w:type="dxa"/>
            <w:tcBorders>
              <w:top w:val="nil"/>
              <w:left w:val="nil"/>
              <w:bottom w:val="nil"/>
              <w:right w:val="nil"/>
            </w:tcBorders>
          </w:tcPr>
          <w:p w14:paraId="2BED08AC" w14:textId="77777777" w:rsidR="008862E2" w:rsidRPr="00F1302C" w:rsidRDefault="008862E2" w:rsidP="00F1302C">
            <w:pPr>
              <w:pStyle w:val="Normal1"/>
              <w:spacing w:line="360" w:lineRule="auto"/>
              <w:rPr>
                <w:b/>
              </w:rPr>
            </w:pPr>
          </w:p>
        </w:tc>
      </w:tr>
      <w:tr w:rsidR="008862E2" w:rsidRPr="00F1302C" w14:paraId="781C9546" w14:textId="77777777">
        <w:trPr>
          <w:trHeight w:val="522"/>
        </w:trPr>
        <w:tc>
          <w:tcPr>
            <w:tcW w:w="719" w:type="dxa"/>
            <w:tcBorders>
              <w:top w:val="nil"/>
              <w:left w:val="nil"/>
              <w:bottom w:val="nil"/>
              <w:right w:val="nil"/>
            </w:tcBorders>
          </w:tcPr>
          <w:p w14:paraId="265DBB6A" w14:textId="77777777" w:rsidR="008862E2" w:rsidRPr="00F1302C" w:rsidRDefault="008862E2" w:rsidP="00F1302C">
            <w:pPr>
              <w:pStyle w:val="Normal1"/>
              <w:spacing w:line="360" w:lineRule="auto"/>
              <w:rPr>
                <w:b/>
              </w:rPr>
            </w:pPr>
          </w:p>
        </w:tc>
        <w:tc>
          <w:tcPr>
            <w:tcW w:w="7974" w:type="dxa"/>
            <w:tcBorders>
              <w:top w:val="nil"/>
              <w:left w:val="nil"/>
              <w:bottom w:val="nil"/>
              <w:right w:val="nil"/>
            </w:tcBorders>
          </w:tcPr>
          <w:p w14:paraId="74EB9BE9" w14:textId="77777777" w:rsidR="008862E2" w:rsidRPr="00F1302C" w:rsidRDefault="008862E2" w:rsidP="00F1302C">
            <w:pPr>
              <w:pStyle w:val="Normal1"/>
              <w:spacing w:line="360" w:lineRule="auto"/>
              <w:rPr>
                <w:b/>
              </w:rPr>
            </w:pPr>
          </w:p>
        </w:tc>
        <w:tc>
          <w:tcPr>
            <w:tcW w:w="921" w:type="dxa"/>
            <w:tcBorders>
              <w:top w:val="nil"/>
              <w:left w:val="nil"/>
              <w:bottom w:val="nil"/>
              <w:right w:val="nil"/>
            </w:tcBorders>
          </w:tcPr>
          <w:p w14:paraId="0DC921A6" w14:textId="77777777" w:rsidR="008862E2" w:rsidRPr="00F1302C" w:rsidRDefault="008862E2" w:rsidP="00F1302C">
            <w:pPr>
              <w:pStyle w:val="Normal1"/>
              <w:spacing w:line="360" w:lineRule="auto"/>
              <w:rPr>
                <w:b/>
              </w:rPr>
            </w:pPr>
          </w:p>
        </w:tc>
      </w:tr>
      <w:tr w:rsidR="008862E2" w:rsidRPr="00F1302C" w14:paraId="552927C5" w14:textId="77777777">
        <w:trPr>
          <w:trHeight w:val="921"/>
        </w:trPr>
        <w:tc>
          <w:tcPr>
            <w:tcW w:w="719" w:type="dxa"/>
            <w:tcBorders>
              <w:top w:val="nil"/>
              <w:left w:val="nil"/>
              <w:bottom w:val="nil"/>
              <w:right w:val="nil"/>
            </w:tcBorders>
          </w:tcPr>
          <w:p w14:paraId="7B979291" w14:textId="77777777" w:rsidR="008862E2" w:rsidRPr="00F1302C" w:rsidRDefault="00073C65" w:rsidP="00F1302C">
            <w:pPr>
              <w:pStyle w:val="Normal1"/>
              <w:spacing w:line="360" w:lineRule="auto"/>
              <w:rPr>
                <w:b/>
              </w:rPr>
            </w:pPr>
            <w:r w:rsidRPr="00F1302C">
              <w:rPr>
                <w:b/>
              </w:rPr>
              <w:t>13.</w:t>
            </w:r>
          </w:p>
        </w:tc>
        <w:tc>
          <w:tcPr>
            <w:tcW w:w="7974" w:type="dxa"/>
            <w:tcBorders>
              <w:top w:val="nil"/>
              <w:left w:val="nil"/>
              <w:bottom w:val="nil"/>
              <w:right w:val="nil"/>
            </w:tcBorders>
          </w:tcPr>
          <w:p w14:paraId="00DEB380" w14:textId="77777777" w:rsidR="008862E2" w:rsidRPr="00F1302C" w:rsidRDefault="00073C65" w:rsidP="00F1302C">
            <w:pPr>
              <w:pStyle w:val="Normal1"/>
              <w:spacing w:line="360" w:lineRule="auto"/>
              <w:rPr>
                <w:b/>
              </w:rPr>
            </w:pPr>
            <w:r w:rsidRPr="00F1302C">
              <w:rPr>
                <w:b/>
              </w:rPr>
              <w:t>Online Communication Plan</w:t>
            </w:r>
          </w:p>
        </w:tc>
        <w:tc>
          <w:tcPr>
            <w:tcW w:w="921" w:type="dxa"/>
            <w:tcBorders>
              <w:top w:val="nil"/>
              <w:left w:val="nil"/>
              <w:bottom w:val="nil"/>
              <w:right w:val="nil"/>
            </w:tcBorders>
          </w:tcPr>
          <w:p w14:paraId="7A98DB7C" w14:textId="77777777" w:rsidR="008862E2" w:rsidRPr="00F1302C" w:rsidRDefault="008862E2" w:rsidP="00F1302C">
            <w:pPr>
              <w:pStyle w:val="Normal1"/>
              <w:spacing w:line="360" w:lineRule="auto"/>
              <w:rPr>
                <w:b/>
              </w:rPr>
            </w:pPr>
          </w:p>
        </w:tc>
      </w:tr>
      <w:tr w:rsidR="008862E2" w:rsidRPr="00F1302C" w14:paraId="10C99E82" w14:textId="77777777">
        <w:trPr>
          <w:trHeight w:val="921"/>
        </w:trPr>
        <w:tc>
          <w:tcPr>
            <w:tcW w:w="719" w:type="dxa"/>
            <w:tcBorders>
              <w:top w:val="nil"/>
              <w:left w:val="nil"/>
              <w:bottom w:val="nil"/>
              <w:right w:val="nil"/>
            </w:tcBorders>
          </w:tcPr>
          <w:p w14:paraId="26E7A262" w14:textId="77777777" w:rsidR="008862E2" w:rsidRPr="00F1302C" w:rsidRDefault="00073C65" w:rsidP="00F1302C">
            <w:pPr>
              <w:pStyle w:val="Normal1"/>
              <w:spacing w:line="360" w:lineRule="auto"/>
              <w:rPr>
                <w:b/>
              </w:rPr>
            </w:pPr>
            <w:r w:rsidRPr="00F1302C">
              <w:rPr>
                <w:b/>
              </w:rPr>
              <w:t>14.</w:t>
            </w:r>
          </w:p>
          <w:p w14:paraId="1F4D6012" w14:textId="77777777" w:rsidR="008862E2" w:rsidRPr="00F1302C" w:rsidRDefault="008862E2" w:rsidP="00F1302C">
            <w:pPr>
              <w:pStyle w:val="Normal1"/>
              <w:spacing w:line="360" w:lineRule="auto"/>
              <w:rPr>
                <w:b/>
              </w:rPr>
            </w:pPr>
          </w:p>
          <w:p w14:paraId="766B5D8A" w14:textId="77777777" w:rsidR="008862E2" w:rsidRPr="00F1302C" w:rsidRDefault="008862E2" w:rsidP="00F1302C">
            <w:pPr>
              <w:pStyle w:val="Normal1"/>
              <w:spacing w:line="360" w:lineRule="auto"/>
              <w:rPr>
                <w:b/>
              </w:rPr>
            </w:pPr>
          </w:p>
          <w:p w14:paraId="0FF07085" w14:textId="77777777" w:rsidR="008862E2" w:rsidRPr="00F1302C" w:rsidRDefault="00073C65" w:rsidP="00F1302C">
            <w:pPr>
              <w:pStyle w:val="Normal1"/>
              <w:spacing w:line="360" w:lineRule="auto"/>
              <w:rPr>
                <w:b/>
              </w:rPr>
            </w:pPr>
            <w:r w:rsidRPr="00F1302C">
              <w:rPr>
                <w:b/>
              </w:rPr>
              <w:t>15.</w:t>
            </w:r>
          </w:p>
          <w:p w14:paraId="16195BB0" w14:textId="77777777" w:rsidR="008862E2" w:rsidRPr="00F1302C" w:rsidRDefault="008862E2" w:rsidP="00F1302C">
            <w:pPr>
              <w:pStyle w:val="Normal1"/>
              <w:spacing w:line="360" w:lineRule="auto"/>
              <w:rPr>
                <w:b/>
              </w:rPr>
            </w:pPr>
          </w:p>
          <w:p w14:paraId="65DF1958" w14:textId="77777777" w:rsidR="008862E2" w:rsidRPr="00F1302C" w:rsidRDefault="008862E2" w:rsidP="00F1302C">
            <w:pPr>
              <w:pStyle w:val="Normal1"/>
              <w:spacing w:line="360" w:lineRule="auto"/>
              <w:rPr>
                <w:b/>
              </w:rPr>
            </w:pPr>
          </w:p>
          <w:p w14:paraId="3ADC3DD4" w14:textId="77777777" w:rsidR="008862E2" w:rsidRPr="00F1302C" w:rsidRDefault="00073C65" w:rsidP="00F1302C">
            <w:pPr>
              <w:pStyle w:val="Normal1"/>
              <w:spacing w:line="360" w:lineRule="auto"/>
              <w:rPr>
                <w:b/>
              </w:rPr>
            </w:pPr>
            <w:r w:rsidRPr="00F1302C">
              <w:rPr>
                <w:b/>
              </w:rPr>
              <w:t>16.</w:t>
            </w:r>
          </w:p>
          <w:p w14:paraId="2E3CC755" w14:textId="77777777" w:rsidR="008862E2" w:rsidRPr="00F1302C" w:rsidRDefault="008862E2" w:rsidP="00F1302C">
            <w:pPr>
              <w:pStyle w:val="Normal1"/>
              <w:spacing w:line="360" w:lineRule="auto"/>
            </w:pPr>
          </w:p>
          <w:p w14:paraId="6CB7CF22" w14:textId="77777777" w:rsidR="008862E2" w:rsidRPr="00F1302C" w:rsidRDefault="008862E2" w:rsidP="00F1302C">
            <w:pPr>
              <w:pStyle w:val="Normal1"/>
              <w:spacing w:line="360" w:lineRule="auto"/>
            </w:pPr>
          </w:p>
        </w:tc>
        <w:tc>
          <w:tcPr>
            <w:tcW w:w="7974" w:type="dxa"/>
            <w:tcBorders>
              <w:top w:val="nil"/>
              <w:left w:val="nil"/>
              <w:bottom w:val="nil"/>
              <w:right w:val="nil"/>
            </w:tcBorders>
          </w:tcPr>
          <w:p w14:paraId="62924196" w14:textId="77777777" w:rsidR="008862E2" w:rsidRPr="00F1302C" w:rsidRDefault="00073C65" w:rsidP="00F1302C">
            <w:pPr>
              <w:pStyle w:val="Normal1"/>
              <w:spacing w:line="360" w:lineRule="auto"/>
              <w:rPr>
                <w:b/>
              </w:rPr>
            </w:pPr>
            <w:r w:rsidRPr="00F1302C">
              <w:rPr>
                <w:b/>
              </w:rPr>
              <w:t>SWOT Analysis of Maintenance Project Manager</w:t>
            </w:r>
          </w:p>
          <w:p w14:paraId="1FEB099C" w14:textId="77777777" w:rsidR="008862E2" w:rsidRPr="00F1302C" w:rsidRDefault="008862E2" w:rsidP="00F1302C">
            <w:pPr>
              <w:pStyle w:val="Normal1"/>
              <w:spacing w:line="360" w:lineRule="auto"/>
              <w:rPr>
                <w:b/>
              </w:rPr>
            </w:pPr>
          </w:p>
          <w:p w14:paraId="16DC71A7" w14:textId="77777777" w:rsidR="008862E2" w:rsidRPr="00F1302C" w:rsidRDefault="008862E2" w:rsidP="00F1302C">
            <w:pPr>
              <w:pStyle w:val="Normal1"/>
              <w:spacing w:line="360" w:lineRule="auto"/>
              <w:rPr>
                <w:b/>
              </w:rPr>
            </w:pPr>
          </w:p>
          <w:p w14:paraId="2200CE30" w14:textId="77777777" w:rsidR="008862E2" w:rsidRPr="00F1302C" w:rsidRDefault="00073C65" w:rsidP="00F1302C">
            <w:pPr>
              <w:pStyle w:val="Normal1"/>
              <w:spacing w:line="360" w:lineRule="auto"/>
              <w:rPr>
                <w:b/>
              </w:rPr>
            </w:pPr>
            <w:r w:rsidRPr="00F1302C">
              <w:rPr>
                <w:b/>
              </w:rPr>
              <w:t>Self-Development Plan to improve Project Management Skills</w:t>
            </w:r>
          </w:p>
          <w:p w14:paraId="13F2DBF6" w14:textId="77777777" w:rsidR="008862E2" w:rsidRPr="00F1302C" w:rsidRDefault="008862E2" w:rsidP="00F1302C">
            <w:pPr>
              <w:pStyle w:val="Normal1"/>
              <w:spacing w:line="360" w:lineRule="auto"/>
              <w:rPr>
                <w:b/>
              </w:rPr>
            </w:pPr>
          </w:p>
          <w:p w14:paraId="66ED1BA5" w14:textId="77777777" w:rsidR="008862E2" w:rsidRPr="00F1302C" w:rsidRDefault="008862E2" w:rsidP="00F1302C">
            <w:pPr>
              <w:pStyle w:val="Normal1"/>
              <w:spacing w:line="360" w:lineRule="auto"/>
              <w:rPr>
                <w:b/>
              </w:rPr>
            </w:pPr>
          </w:p>
          <w:p w14:paraId="314A7A62" w14:textId="77777777" w:rsidR="008862E2" w:rsidRPr="00F1302C" w:rsidRDefault="00073C65" w:rsidP="00F1302C">
            <w:pPr>
              <w:pStyle w:val="Normal1"/>
              <w:spacing w:line="360" w:lineRule="auto"/>
              <w:rPr>
                <w:b/>
              </w:rPr>
            </w:pPr>
            <w:r w:rsidRPr="00F1302C">
              <w:rPr>
                <w:b/>
              </w:rPr>
              <w:t>Conclusion</w:t>
            </w:r>
          </w:p>
          <w:p w14:paraId="1145DB98" w14:textId="77777777" w:rsidR="008862E2" w:rsidRPr="00F1302C" w:rsidRDefault="008862E2" w:rsidP="00F1302C">
            <w:pPr>
              <w:pStyle w:val="Normal1"/>
              <w:spacing w:line="360" w:lineRule="auto"/>
              <w:rPr>
                <w:b/>
              </w:rPr>
            </w:pPr>
          </w:p>
          <w:p w14:paraId="40060F77" w14:textId="77777777" w:rsidR="008862E2" w:rsidRPr="00F1302C" w:rsidRDefault="008862E2" w:rsidP="00F1302C">
            <w:pPr>
              <w:pStyle w:val="Normal1"/>
              <w:spacing w:line="360" w:lineRule="auto"/>
              <w:rPr>
                <w:b/>
              </w:rPr>
            </w:pPr>
          </w:p>
          <w:p w14:paraId="438C1961" w14:textId="77777777" w:rsidR="008862E2" w:rsidRPr="00F1302C" w:rsidRDefault="00073C65" w:rsidP="00F1302C">
            <w:pPr>
              <w:pStyle w:val="Normal1"/>
              <w:spacing w:line="360" w:lineRule="auto"/>
              <w:rPr>
                <w:b/>
              </w:rPr>
            </w:pPr>
            <w:r w:rsidRPr="00F1302C">
              <w:rPr>
                <w:b/>
              </w:rPr>
              <w:t>References</w:t>
            </w:r>
          </w:p>
          <w:p w14:paraId="70B66D36" w14:textId="77777777" w:rsidR="008862E2" w:rsidRPr="00F1302C" w:rsidRDefault="008862E2" w:rsidP="00F1302C">
            <w:pPr>
              <w:pStyle w:val="Normal1"/>
              <w:spacing w:line="360" w:lineRule="auto"/>
              <w:rPr>
                <w:b/>
              </w:rPr>
            </w:pPr>
          </w:p>
        </w:tc>
        <w:tc>
          <w:tcPr>
            <w:tcW w:w="921" w:type="dxa"/>
            <w:tcBorders>
              <w:top w:val="nil"/>
              <w:left w:val="nil"/>
              <w:bottom w:val="nil"/>
              <w:right w:val="nil"/>
            </w:tcBorders>
          </w:tcPr>
          <w:p w14:paraId="21889BB1" w14:textId="77777777" w:rsidR="008862E2" w:rsidRPr="00F1302C" w:rsidRDefault="008862E2" w:rsidP="00F1302C">
            <w:pPr>
              <w:pStyle w:val="Normal1"/>
              <w:spacing w:line="360" w:lineRule="auto"/>
              <w:rPr>
                <w:b/>
              </w:rPr>
            </w:pPr>
          </w:p>
        </w:tc>
      </w:tr>
      <w:tr w:rsidR="008862E2" w:rsidRPr="00F1302C" w14:paraId="1179032D" w14:textId="77777777">
        <w:trPr>
          <w:trHeight w:val="921"/>
        </w:trPr>
        <w:tc>
          <w:tcPr>
            <w:tcW w:w="719" w:type="dxa"/>
            <w:tcBorders>
              <w:top w:val="nil"/>
              <w:left w:val="nil"/>
              <w:bottom w:val="nil"/>
              <w:right w:val="nil"/>
            </w:tcBorders>
            <w:shd w:val="clear" w:color="auto" w:fill="1F497D"/>
          </w:tcPr>
          <w:p w14:paraId="21D2A676" w14:textId="77777777" w:rsidR="008862E2" w:rsidRPr="00F1302C" w:rsidRDefault="008862E2" w:rsidP="00F1302C">
            <w:pPr>
              <w:pStyle w:val="Normal1"/>
              <w:spacing w:line="360" w:lineRule="auto"/>
              <w:rPr>
                <w:b/>
              </w:rPr>
            </w:pPr>
          </w:p>
        </w:tc>
        <w:tc>
          <w:tcPr>
            <w:tcW w:w="7974" w:type="dxa"/>
            <w:tcBorders>
              <w:top w:val="nil"/>
              <w:left w:val="nil"/>
              <w:bottom w:val="nil"/>
              <w:right w:val="nil"/>
            </w:tcBorders>
            <w:shd w:val="clear" w:color="auto" w:fill="1F497D"/>
          </w:tcPr>
          <w:p w14:paraId="2948D06A" w14:textId="77777777" w:rsidR="008862E2" w:rsidRPr="00F1302C" w:rsidRDefault="008862E2" w:rsidP="00F1302C">
            <w:pPr>
              <w:pStyle w:val="Normal1"/>
              <w:spacing w:line="360" w:lineRule="auto"/>
              <w:rPr>
                <w:b/>
              </w:rPr>
            </w:pPr>
          </w:p>
        </w:tc>
        <w:tc>
          <w:tcPr>
            <w:tcW w:w="921" w:type="dxa"/>
            <w:tcBorders>
              <w:top w:val="nil"/>
              <w:left w:val="nil"/>
              <w:bottom w:val="nil"/>
              <w:right w:val="nil"/>
            </w:tcBorders>
            <w:shd w:val="clear" w:color="auto" w:fill="1F497D"/>
          </w:tcPr>
          <w:p w14:paraId="69703A49" w14:textId="77777777" w:rsidR="008862E2" w:rsidRPr="00F1302C" w:rsidRDefault="008862E2" w:rsidP="00F1302C">
            <w:pPr>
              <w:pStyle w:val="Normal1"/>
              <w:spacing w:line="360" w:lineRule="auto"/>
              <w:rPr>
                <w:b/>
              </w:rPr>
            </w:pPr>
          </w:p>
        </w:tc>
      </w:tr>
    </w:tbl>
    <w:p w14:paraId="6A7B841A" w14:textId="77777777" w:rsidR="008862E2" w:rsidRPr="00F1302C" w:rsidRDefault="008862E2" w:rsidP="00F1302C">
      <w:pPr>
        <w:pStyle w:val="Normal1"/>
      </w:pPr>
    </w:p>
    <w:p w14:paraId="1F87C079" w14:textId="77777777" w:rsidR="008862E2" w:rsidRPr="00F1302C" w:rsidRDefault="008862E2" w:rsidP="00F1302C">
      <w:pPr>
        <w:pStyle w:val="Normal1"/>
        <w:rPr>
          <w:b/>
        </w:rPr>
      </w:pPr>
    </w:p>
    <w:p w14:paraId="35EFB26E" w14:textId="77777777" w:rsidR="008862E2" w:rsidRPr="00F1302C" w:rsidRDefault="008862E2" w:rsidP="00F1302C">
      <w:pPr>
        <w:pStyle w:val="Normal1"/>
        <w:rPr>
          <w:b/>
        </w:rPr>
      </w:pPr>
    </w:p>
    <w:p w14:paraId="479D02F2" w14:textId="77777777" w:rsidR="008862E2" w:rsidRPr="00F1302C" w:rsidRDefault="00073C65" w:rsidP="00F1302C">
      <w:pPr>
        <w:pStyle w:val="Normal1"/>
        <w:rPr>
          <w:b/>
        </w:rPr>
      </w:pPr>
      <w:r w:rsidRPr="00F1302C">
        <w:rPr>
          <w:b/>
        </w:rPr>
        <w:t>Executive Summary</w:t>
      </w:r>
    </w:p>
    <w:p w14:paraId="6D86E7B6" w14:textId="77777777" w:rsidR="008862E2" w:rsidRPr="00F1302C" w:rsidRDefault="00073C65" w:rsidP="00F1302C">
      <w:pPr>
        <w:pStyle w:val="Normal1"/>
      </w:pPr>
      <w:r w:rsidRPr="00F1302C">
        <w:t xml:space="preserve">This project involved analysing and measuring the impact of COVID-19 over the ongoing project of London underground. The primary aim of the report is to understand the academic models and methods related to the project management. The report also discusses the implementation of steps taken for the maintenance in the project and how London underground goes for the communication strategy among their employees and workers. The role of </w:t>
      </w:r>
      <w:r w:rsidRPr="00F1302C">
        <w:lastRenderedPageBreak/>
        <w:t>maintenance workers, maintenance project manager and managing director of London underground will be discussed under the given project timeline.</w:t>
      </w:r>
    </w:p>
    <w:p w14:paraId="6B741D3D" w14:textId="77777777" w:rsidR="008862E2" w:rsidRPr="00F1302C" w:rsidRDefault="008862E2" w:rsidP="00F1302C">
      <w:pPr>
        <w:pStyle w:val="Normal1"/>
        <w:rPr>
          <w:b/>
        </w:rPr>
      </w:pPr>
    </w:p>
    <w:p w14:paraId="60928B32" w14:textId="77777777" w:rsidR="008862E2" w:rsidRPr="00F1302C" w:rsidRDefault="008862E2" w:rsidP="00F1302C">
      <w:pPr>
        <w:pStyle w:val="Normal1"/>
        <w:rPr>
          <w:b/>
        </w:rPr>
      </w:pPr>
    </w:p>
    <w:p w14:paraId="70F2D580" w14:textId="77777777" w:rsidR="008862E2" w:rsidRPr="00F1302C" w:rsidRDefault="008862E2" w:rsidP="00F1302C">
      <w:pPr>
        <w:pStyle w:val="Normal1"/>
        <w:rPr>
          <w:b/>
        </w:rPr>
      </w:pPr>
    </w:p>
    <w:p w14:paraId="2EF5959F" w14:textId="77777777" w:rsidR="008862E2" w:rsidRPr="00F1302C" w:rsidRDefault="008862E2" w:rsidP="00F1302C">
      <w:pPr>
        <w:pStyle w:val="Normal1"/>
        <w:rPr>
          <w:b/>
        </w:rPr>
      </w:pPr>
    </w:p>
    <w:p w14:paraId="1E79D3FF" w14:textId="77777777" w:rsidR="008862E2" w:rsidRPr="00F1302C" w:rsidRDefault="008862E2" w:rsidP="00F1302C">
      <w:pPr>
        <w:pStyle w:val="Normal1"/>
        <w:rPr>
          <w:b/>
        </w:rPr>
      </w:pPr>
    </w:p>
    <w:p w14:paraId="42C6B24E" w14:textId="77777777" w:rsidR="008862E2" w:rsidRPr="00F1302C" w:rsidRDefault="008862E2" w:rsidP="00F1302C">
      <w:pPr>
        <w:pStyle w:val="Normal1"/>
        <w:rPr>
          <w:b/>
        </w:rPr>
      </w:pPr>
    </w:p>
    <w:p w14:paraId="5BB33DEA" w14:textId="77777777" w:rsidR="008862E2" w:rsidRPr="00F1302C" w:rsidRDefault="00073C65" w:rsidP="00F1302C">
      <w:pPr>
        <w:pStyle w:val="Normal1"/>
        <w:rPr>
          <w:b/>
        </w:rPr>
      </w:pPr>
      <w:r w:rsidRPr="00F1302C">
        <w:rPr>
          <w:b/>
        </w:rPr>
        <w:t>2. Introduction to Project Management</w:t>
      </w:r>
    </w:p>
    <w:p w14:paraId="065B2336" w14:textId="77777777" w:rsidR="008862E2" w:rsidRPr="00F1302C" w:rsidRDefault="00073C65" w:rsidP="00F1302C">
      <w:pPr>
        <w:pStyle w:val="Normal1"/>
        <w:rPr>
          <w:b/>
        </w:rPr>
      </w:pPr>
      <w:r w:rsidRPr="00F1302C">
        <w:rPr>
          <w:noProof/>
          <w:lang w:val="en-US"/>
        </w:rPr>
        <w:drawing>
          <wp:inline distT="0" distB="0" distL="0" distR="0" wp14:anchorId="67AE9D42" wp14:editId="30D3D4D4">
            <wp:extent cx="4923469" cy="3447471"/>
            <wp:effectExtent l="0" t="0" r="0" b="0"/>
            <wp:docPr id="3" name="image4.png" descr="Project Management | Organizational Excellence, U.Va."/>
            <wp:cNvGraphicFramePr/>
            <a:graphic xmlns:a="http://schemas.openxmlformats.org/drawingml/2006/main">
              <a:graphicData uri="http://schemas.openxmlformats.org/drawingml/2006/picture">
                <pic:pic xmlns:pic="http://schemas.openxmlformats.org/drawingml/2006/picture">
                  <pic:nvPicPr>
                    <pic:cNvPr id="0" name="image4.png" descr="Project Management | Organizational Excellence, U.Va."/>
                    <pic:cNvPicPr preferRelativeResize="0"/>
                  </pic:nvPicPr>
                  <pic:blipFill>
                    <a:blip r:embed="rId7"/>
                    <a:srcRect/>
                    <a:stretch>
                      <a:fillRect/>
                    </a:stretch>
                  </pic:blipFill>
                  <pic:spPr>
                    <a:xfrm>
                      <a:off x="0" y="0"/>
                      <a:ext cx="4923469" cy="3447471"/>
                    </a:xfrm>
                    <a:prstGeom prst="rect">
                      <a:avLst/>
                    </a:prstGeom>
                    <a:ln/>
                  </pic:spPr>
                </pic:pic>
              </a:graphicData>
            </a:graphic>
          </wp:inline>
        </w:drawing>
      </w:r>
    </w:p>
    <w:p w14:paraId="716282FD" w14:textId="77777777" w:rsidR="008862E2" w:rsidRPr="00F1302C" w:rsidRDefault="00073C65" w:rsidP="00F1302C">
      <w:pPr>
        <w:pStyle w:val="Normal1"/>
      </w:pPr>
      <w:r w:rsidRPr="00F1302C">
        <w:t xml:space="preserve">The project management is the face of implementing knowledge, skills, tools and methods on specific activity or group of activities. It is the process that starts from the initiation of change management in the organisational practise. Setting new goals and measuring all the possible outcomes of the project. In project management the manager monitors the performance of each </w:t>
      </w:r>
      <w:r w:rsidRPr="00F1302C">
        <w:lastRenderedPageBreak/>
        <w:t>activity related to the project and learns from the good and bad results in the end</w:t>
      </w:r>
      <w:r w:rsidR="00023DED" w:rsidRPr="00F1302C">
        <w:t xml:space="preserve"> (</w:t>
      </w:r>
      <w:r w:rsidR="00023DED" w:rsidRPr="00F1302C">
        <w:rPr>
          <w:color w:val="222222"/>
          <w:shd w:val="clear" w:color="auto" w:fill="FFFFFF"/>
        </w:rPr>
        <w:t>Sharma, et al 2015</w:t>
      </w:r>
      <w:r w:rsidR="00023DED" w:rsidRPr="00F1302C">
        <w:t>)</w:t>
      </w:r>
      <w:r w:rsidRPr="00F1302C">
        <w:t>.</w:t>
      </w:r>
    </w:p>
    <w:p w14:paraId="6B4822D6" w14:textId="77777777" w:rsidR="008862E2" w:rsidRPr="00F1302C" w:rsidRDefault="00073C65" w:rsidP="00F1302C">
      <w:pPr>
        <w:pStyle w:val="Normal1"/>
        <w:rPr>
          <w:b/>
        </w:rPr>
      </w:pPr>
      <w:r w:rsidRPr="00F1302C">
        <w:rPr>
          <w:b/>
        </w:rPr>
        <w:t xml:space="preserve">3. Transport for London: Project Suspension due to COVID-19 </w:t>
      </w:r>
    </w:p>
    <w:p w14:paraId="496D608E" w14:textId="3D180F18" w:rsidR="008862E2" w:rsidRPr="00F1302C" w:rsidRDefault="00073C65" w:rsidP="00F1302C">
      <w:pPr>
        <w:pStyle w:val="Normal1"/>
      </w:pPr>
      <w:r w:rsidRPr="00F1302C">
        <w:t>As the data from the models show, the incidence of Covid-19 continues to rise. In line with significant public efforts to reduce transmission, progress on many important passage projects in various countries has been closed or halted. These include the support burrows of the Brenner and Lyon-Turin railway in the Alps, the Milan Underground, and the London Underground and Tideway projects in London. As a feature of far-reaching closure orders for certain areas of business, this creates tremendous vulnerabilities for businesses and the public around the world (</w:t>
      </w:r>
      <w:r w:rsidR="00023DED" w:rsidRPr="00F1302C">
        <w:rPr>
          <w:color w:val="222222"/>
          <w:shd w:val="clear" w:color="auto" w:fill="FFFFFF"/>
        </w:rPr>
        <w:t xml:space="preserve">Le </w:t>
      </w:r>
      <w:r w:rsidR="00180C21" w:rsidRPr="00F1302C">
        <w:rPr>
          <w:color w:val="222222"/>
          <w:shd w:val="clear" w:color="auto" w:fill="FFFFFF"/>
        </w:rPr>
        <w:t>Roy, and</w:t>
      </w:r>
      <w:r w:rsidR="00023DED" w:rsidRPr="00F1302C">
        <w:rPr>
          <w:color w:val="222222"/>
          <w:shd w:val="clear" w:color="auto" w:fill="FFFFFF"/>
        </w:rPr>
        <w:t xml:space="preserve"> Fernandez,   2015</w:t>
      </w:r>
      <w:r w:rsidRPr="00F1302C">
        <w:t>).</w:t>
      </w:r>
    </w:p>
    <w:p w14:paraId="041E0853" w14:textId="04051D0D" w:rsidR="008862E2" w:rsidRPr="00F1302C" w:rsidRDefault="00073C65" w:rsidP="00F1302C">
      <w:pPr>
        <w:pStyle w:val="Normal1"/>
      </w:pPr>
      <w:r w:rsidRPr="00F1302C">
        <w:t xml:space="preserve">As businesses and problems in China develop rapidly, government-approved monetary guides of huge sums agree to help organisations and workers around the world. </w:t>
      </w:r>
      <w:r w:rsidR="00AC1124" w:rsidRPr="00F1302C">
        <w:t>Amid</w:t>
      </w:r>
      <w:r w:rsidRPr="00F1302C">
        <w:t xml:space="preserve"> serious conversations between governments, their political resistance groups, business representatives and workers' supporters, many </w:t>
      </w:r>
      <w:r w:rsidR="00756C6F" w:rsidRPr="00F1302C">
        <w:t>turns</w:t>
      </w:r>
      <w:r w:rsidRPr="00F1302C">
        <w:t xml:space="preserve"> to each other to clarify or legitimise their choices. In many countries, private </w:t>
      </w:r>
      <w:r w:rsidR="00756C6F" w:rsidRPr="00F1302C">
        <w:t>companies,</w:t>
      </w:r>
      <w:r w:rsidRPr="00F1302C">
        <w:t xml:space="preserve"> and sole proprietorships, many of whom work in general development, continue to thrive. In the midst of everything, as circumstances change rapidly and realities tend to be found on all fronts, there remains a numbness and distrust of the speed, spread and impact of infection on welfare, professions and the economy. While experiences and consequences are experienced locally, points of view are accepted around the world and shared by the government, and so many people try to provide and endure (</w:t>
      </w:r>
      <w:r w:rsidR="00023DED" w:rsidRPr="00F1302C">
        <w:rPr>
          <w:color w:val="222222"/>
          <w:shd w:val="clear" w:color="auto" w:fill="FFFFFF"/>
        </w:rPr>
        <w:t>Mahmoud, et al 2016</w:t>
      </w:r>
      <w:r w:rsidRPr="00F1302C">
        <w:t>).</w:t>
      </w:r>
    </w:p>
    <w:p w14:paraId="0F31F860" w14:textId="77777777" w:rsidR="008862E2" w:rsidRPr="00F1302C" w:rsidRDefault="00073C65" w:rsidP="00F1302C">
      <w:pPr>
        <w:pStyle w:val="Normal1"/>
      </w:pPr>
      <w:r w:rsidRPr="00F1302C">
        <w:t>Transport for London (TfL) trained him in a variety of trades, including calling the London Underground and committing to upgrade the station to prevent accidental closures to ensure stop status. Fundamental administrative work, as well as support for the London Underground structure, will continue, albeit in isolation, said Mike Brown, London Transport Commissioner. “It is imperative that the transport network is used only by key professionals” with remaining passengers and important travellers to stay indoors. He added: "As we address these challenges in our chain of stores, we will be thinking about how it will affect professionals, especially those with low wages (</w:t>
      </w:r>
      <w:r w:rsidR="00023DED" w:rsidRPr="00F1302C">
        <w:rPr>
          <w:color w:val="222222"/>
          <w:shd w:val="clear" w:color="auto" w:fill="FFFFFF"/>
        </w:rPr>
        <w:t>Matinheikki, et al 2016</w:t>
      </w:r>
      <w:r w:rsidRPr="00F1302C">
        <w:t>).</w:t>
      </w:r>
    </w:p>
    <w:p w14:paraId="0B123267" w14:textId="77777777" w:rsidR="008862E2" w:rsidRPr="00F1302C" w:rsidRDefault="00073C65" w:rsidP="00F1302C">
      <w:pPr>
        <w:pStyle w:val="Normal1"/>
        <w:rPr>
          <w:b/>
        </w:rPr>
      </w:pPr>
      <w:r w:rsidRPr="00F1302C">
        <w:rPr>
          <w:b/>
        </w:rPr>
        <w:t xml:space="preserve">4. Change in plan with Clear Deliverables, Start and End Dates </w:t>
      </w:r>
    </w:p>
    <w:p w14:paraId="54243D62" w14:textId="77777777" w:rsidR="008862E2" w:rsidRPr="00F1302C" w:rsidRDefault="00073C65" w:rsidP="00F1302C">
      <w:pPr>
        <w:pStyle w:val="Normal1"/>
        <w:rPr>
          <w:b/>
        </w:rPr>
      </w:pPr>
      <w:r w:rsidRPr="00F1302C">
        <w:rPr>
          <w:b/>
        </w:rPr>
        <w:lastRenderedPageBreak/>
        <w:t>Safety maintenance and station Upgrade project</w:t>
      </w:r>
    </w:p>
    <w:tbl>
      <w:tblPr>
        <w:tblStyle w:val="a0"/>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92"/>
        <w:gridCol w:w="3192"/>
        <w:gridCol w:w="3192"/>
      </w:tblGrid>
      <w:tr w:rsidR="008862E2" w:rsidRPr="00F1302C" w14:paraId="17F91347" w14:textId="77777777">
        <w:trPr>
          <w:trHeight w:val="647"/>
        </w:trPr>
        <w:tc>
          <w:tcPr>
            <w:tcW w:w="3192" w:type="dxa"/>
            <w:shd w:val="clear" w:color="auto" w:fill="002060"/>
          </w:tcPr>
          <w:p w14:paraId="0D53B9A3" w14:textId="77777777" w:rsidR="008862E2" w:rsidRPr="00F1302C" w:rsidRDefault="00073C65" w:rsidP="00F1302C">
            <w:pPr>
              <w:pStyle w:val="Normal1"/>
              <w:spacing w:line="360" w:lineRule="auto"/>
              <w:rPr>
                <w:b/>
              </w:rPr>
            </w:pPr>
            <w:r w:rsidRPr="00F1302C">
              <w:rPr>
                <w:b/>
              </w:rPr>
              <w:t>Project Activity</w:t>
            </w:r>
          </w:p>
        </w:tc>
        <w:tc>
          <w:tcPr>
            <w:tcW w:w="3192" w:type="dxa"/>
            <w:shd w:val="clear" w:color="auto" w:fill="002060"/>
          </w:tcPr>
          <w:p w14:paraId="60055E4E" w14:textId="77777777" w:rsidR="008862E2" w:rsidRPr="00F1302C" w:rsidRDefault="00073C65" w:rsidP="00F1302C">
            <w:pPr>
              <w:pStyle w:val="Normal1"/>
              <w:spacing w:line="360" w:lineRule="auto"/>
              <w:rPr>
                <w:b/>
              </w:rPr>
            </w:pPr>
            <w:r w:rsidRPr="00F1302C">
              <w:rPr>
                <w:b/>
              </w:rPr>
              <w:t>Start date</w:t>
            </w:r>
          </w:p>
        </w:tc>
        <w:tc>
          <w:tcPr>
            <w:tcW w:w="3192" w:type="dxa"/>
            <w:shd w:val="clear" w:color="auto" w:fill="002060"/>
          </w:tcPr>
          <w:p w14:paraId="48FFCA1A" w14:textId="77777777" w:rsidR="008862E2" w:rsidRPr="00F1302C" w:rsidRDefault="00073C65" w:rsidP="00F1302C">
            <w:pPr>
              <w:pStyle w:val="Normal1"/>
              <w:spacing w:line="360" w:lineRule="auto"/>
              <w:rPr>
                <w:b/>
              </w:rPr>
            </w:pPr>
            <w:r w:rsidRPr="00F1302C">
              <w:rPr>
                <w:b/>
              </w:rPr>
              <w:t>End date</w:t>
            </w:r>
          </w:p>
        </w:tc>
      </w:tr>
      <w:tr w:rsidR="008862E2" w:rsidRPr="00F1302C" w14:paraId="3D3F884B" w14:textId="77777777">
        <w:trPr>
          <w:trHeight w:val="701"/>
        </w:trPr>
        <w:tc>
          <w:tcPr>
            <w:tcW w:w="3192" w:type="dxa"/>
          </w:tcPr>
          <w:p w14:paraId="49653760" w14:textId="77777777" w:rsidR="008862E2" w:rsidRPr="00F1302C" w:rsidRDefault="00073C65" w:rsidP="00F1302C">
            <w:pPr>
              <w:pStyle w:val="Normal1"/>
              <w:spacing w:line="360" w:lineRule="auto"/>
              <w:rPr>
                <w:b/>
              </w:rPr>
            </w:pPr>
            <w:r w:rsidRPr="00F1302C">
              <w:rPr>
                <w:b/>
              </w:rPr>
              <w:t xml:space="preserve"> Station Upgrade Plan</w:t>
            </w:r>
          </w:p>
        </w:tc>
        <w:tc>
          <w:tcPr>
            <w:tcW w:w="3192" w:type="dxa"/>
          </w:tcPr>
          <w:p w14:paraId="4B0A3AA3" w14:textId="77777777" w:rsidR="008862E2" w:rsidRPr="00F1302C" w:rsidRDefault="00073C65" w:rsidP="00F1302C">
            <w:pPr>
              <w:pStyle w:val="Normal1"/>
              <w:spacing w:line="360" w:lineRule="auto"/>
              <w:rPr>
                <w:b/>
              </w:rPr>
            </w:pPr>
            <w:r w:rsidRPr="00F1302C">
              <w:rPr>
                <w:b/>
              </w:rPr>
              <w:t>April/ 1/2020</w:t>
            </w:r>
          </w:p>
        </w:tc>
        <w:tc>
          <w:tcPr>
            <w:tcW w:w="3192" w:type="dxa"/>
          </w:tcPr>
          <w:p w14:paraId="6278541B" w14:textId="77777777" w:rsidR="008862E2" w:rsidRPr="00F1302C" w:rsidRDefault="00073C65" w:rsidP="00F1302C">
            <w:pPr>
              <w:pStyle w:val="Normal1"/>
              <w:spacing w:line="360" w:lineRule="auto"/>
              <w:rPr>
                <w:b/>
              </w:rPr>
            </w:pPr>
            <w:r w:rsidRPr="00F1302C">
              <w:rPr>
                <w:b/>
              </w:rPr>
              <w:t>April/ 31/2020</w:t>
            </w:r>
          </w:p>
        </w:tc>
      </w:tr>
      <w:tr w:rsidR="008862E2" w:rsidRPr="00F1302C" w14:paraId="53536F37" w14:textId="77777777">
        <w:tc>
          <w:tcPr>
            <w:tcW w:w="3192" w:type="dxa"/>
          </w:tcPr>
          <w:p w14:paraId="495C8215" w14:textId="77777777" w:rsidR="008862E2" w:rsidRPr="00F1302C" w:rsidRDefault="00073C65" w:rsidP="00F1302C">
            <w:pPr>
              <w:pStyle w:val="Normal1"/>
              <w:spacing w:line="360" w:lineRule="auto"/>
              <w:rPr>
                <w:b/>
              </w:rPr>
            </w:pPr>
            <w:r w:rsidRPr="00F1302C">
              <w:rPr>
                <w:b/>
              </w:rPr>
              <w:t xml:space="preserve">Communicating Project outlines through Online Conference </w:t>
            </w:r>
          </w:p>
        </w:tc>
        <w:tc>
          <w:tcPr>
            <w:tcW w:w="3192" w:type="dxa"/>
          </w:tcPr>
          <w:p w14:paraId="7CF73B7D" w14:textId="77777777" w:rsidR="008862E2" w:rsidRPr="00F1302C" w:rsidRDefault="00073C65" w:rsidP="00F1302C">
            <w:pPr>
              <w:pStyle w:val="Normal1"/>
              <w:spacing w:line="360" w:lineRule="auto"/>
              <w:rPr>
                <w:b/>
              </w:rPr>
            </w:pPr>
            <w:r w:rsidRPr="00F1302C">
              <w:rPr>
                <w:b/>
              </w:rPr>
              <w:t>May/ 1/2020</w:t>
            </w:r>
          </w:p>
        </w:tc>
        <w:tc>
          <w:tcPr>
            <w:tcW w:w="3192" w:type="dxa"/>
          </w:tcPr>
          <w:p w14:paraId="33B21EC6" w14:textId="77777777" w:rsidR="008862E2" w:rsidRPr="00F1302C" w:rsidRDefault="00073C65" w:rsidP="00F1302C">
            <w:pPr>
              <w:pStyle w:val="Normal1"/>
              <w:spacing w:line="360" w:lineRule="auto"/>
              <w:rPr>
                <w:b/>
              </w:rPr>
            </w:pPr>
            <w:r w:rsidRPr="00F1302C">
              <w:rPr>
                <w:b/>
              </w:rPr>
              <w:t>May/ 31/2020</w:t>
            </w:r>
          </w:p>
        </w:tc>
      </w:tr>
      <w:tr w:rsidR="008862E2" w:rsidRPr="00F1302C" w14:paraId="3BD24081" w14:textId="77777777">
        <w:trPr>
          <w:trHeight w:val="710"/>
        </w:trPr>
        <w:tc>
          <w:tcPr>
            <w:tcW w:w="3192" w:type="dxa"/>
          </w:tcPr>
          <w:p w14:paraId="42DE704A" w14:textId="77777777" w:rsidR="008862E2" w:rsidRPr="00F1302C" w:rsidRDefault="00073C65" w:rsidP="00F1302C">
            <w:pPr>
              <w:pStyle w:val="Normal1"/>
              <w:spacing w:line="360" w:lineRule="auto"/>
              <w:rPr>
                <w:b/>
              </w:rPr>
            </w:pPr>
            <w:r w:rsidRPr="00F1302C">
              <w:rPr>
                <w:b/>
              </w:rPr>
              <w:t xml:space="preserve">Employee/worker motivation plan </w:t>
            </w:r>
          </w:p>
        </w:tc>
        <w:tc>
          <w:tcPr>
            <w:tcW w:w="3192" w:type="dxa"/>
          </w:tcPr>
          <w:p w14:paraId="6A86A285" w14:textId="77777777" w:rsidR="008862E2" w:rsidRPr="00F1302C" w:rsidRDefault="00073C65" w:rsidP="00F1302C">
            <w:pPr>
              <w:pStyle w:val="Normal1"/>
              <w:spacing w:line="360" w:lineRule="auto"/>
              <w:rPr>
                <w:b/>
              </w:rPr>
            </w:pPr>
            <w:r w:rsidRPr="00F1302C">
              <w:rPr>
                <w:b/>
              </w:rPr>
              <w:t>June/ 1/2020</w:t>
            </w:r>
          </w:p>
        </w:tc>
        <w:tc>
          <w:tcPr>
            <w:tcW w:w="3192" w:type="dxa"/>
          </w:tcPr>
          <w:p w14:paraId="4A15A7C6" w14:textId="77777777" w:rsidR="008862E2" w:rsidRPr="00F1302C" w:rsidRDefault="00073C65" w:rsidP="00F1302C">
            <w:pPr>
              <w:pStyle w:val="Normal1"/>
              <w:spacing w:line="360" w:lineRule="auto"/>
              <w:rPr>
                <w:b/>
              </w:rPr>
            </w:pPr>
            <w:r w:rsidRPr="00F1302C">
              <w:rPr>
                <w:b/>
              </w:rPr>
              <w:t>June/ 31/2020</w:t>
            </w:r>
          </w:p>
        </w:tc>
      </w:tr>
      <w:tr w:rsidR="008862E2" w:rsidRPr="00F1302C" w14:paraId="6B9E0E04" w14:textId="77777777">
        <w:trPr>
          <w:trHeight w:val="890"/>
        </w:trPr>
        <w:tc>
          <w:tcPr>
            <w:tcW w:w="3192" w:type="dxa"/>
          </w:tcPr>
          <w:p w14:paraId="0C016C15" w14:textId="77777777" w:rsidR="008862E2" w:rsidRPr="00F1302C" w:rsidRDefault="00073C65" w:rsidP="00F1302C">
            <w:pPr>
              <w:pStyle w:val="Normal1"/>
              <w:spacing w:line="360" w:lineRule="auto"/>
              <w:rPr>
                <w:b/>
              </w:rPr>
            </w:pPr>
            <w:r w:rsidRPr="00F1302C">
              <w:rPr>
                <w:b/>
              </w:rPr>
              <w:t>Discussion on Covid-19 related improvement in trains and stations</w:t>
            </w:r>
          </w:p>
        </w:tc>
        <w:tc>
          <w:tcPr>
            <w:tcW w:w="3192" w:type="dxa"/>
          </w:tcPr>
          <w:p w14:paraId="2D9C2597" w14:textId="77777777" w:rsidR="008862E2" w:rsidRPr="00F1302C" w:rsidRDefault="00073C65" w:rsidP="00F1302C">
            <w:pPr>
              <w:pStyle w:val="Normal1"/>
              <w:spacing w:line="360" w:lineRule="auto"/>
              <w:rPr>
                <w:b/>
              </w:rPr>
            </w:pPr>
            <w:r w:rsidRPr="00F1302C">
              <w:rPr>
                <w:b/>
              </w:rPr>
              <w:t>July 1/2020</w:t>
            </w:r>
          </w:p>
        </w:tc>
        <w:tc>
          <w:tcPr>
            <w:tcW w:w="3192" w:type="dxa"/>
          </w:tcPr>
          <w:p w14:paraId="5A5AE207" w14:textId="77777777" w:rsidR="008862E2" w:rsidRPr="00F1302C" w:rsidRDefault="00073C65" w:rsidP="00F1302C">
            <w:pPr>
              <w:pStyle w:val="Normal1"/>
              <w:spacing w:line="360" w:lineRule="auto"/>
              <w:rPr>
                <w:b/>
              </w:rPr>
            </w:pPr>
            <w:r w:rsidRPr="00F1302C">
              <w:rPr>
                <w:b/>
              </w:rPr>
              <w:t>August/15/2020</w:t>
            </w:r>
          </w:p>
        </w:tc>
      </w:tr>
      <w:tr w:rsidR="008862E2" w:rsidRPr="00F1302C" w14:paraId="321329DD" w14:textId="77777777">
        <w:trPr>
          <w:trHeight w:val="620"/>
        </w:trPr>
        <w:tc>
          <w:tcPr>
            <w:tcW w:w="3192" w:type="dxa"/>
          </w:tcPr>
          <w:p w14:paraId="298CA9BD" w14:textId="77777777" w:rsidR="008862E2" w:rsidRPr="00F1302C" w:rsidRDefault="00073C65" w:rsidP="00F1302C">
            <w:pPr>
              <w:pStyle w:val="Normal1"/>
              <w:spacing w:line="360" w:lineRule="auto"/>
              <w:rPr>
                <w:b/>
              </w:rPr>
            </w:pPr>
            <w:r w:rsidRPr="00F1302C">
              <w:rPr>
                <w:b/>
              </w:rPr>
              <w:t>Placement of Safety boards</w:t>
            </w:r>
          </w:p>
        </w:tc>
        <w:tc>
          <w:tcPr>
            <w:tcW w:w="3192" w:type="dxa"/>
          </w:tcPr>
          <w:p w14:paraId="14587BEC" w14:textId="77777777" w:rsidR="008862E2" w:rsidRPr="00F1302C" w:rsidRDefault="00073C65" w:rsidP="00F1302C">
            <w:pPr>
              <w:pStyle w:val="Normal1"/>
              <w:spacing w:line="360" w:lineRule="auto"/>
              <w:rPr>
                <w:b/>
              </w:rPr>
            </w:pPr>
            <w:r w:rsidRPr="00F1302C">
              <w:rPr>
                <w:b/>
              </w:rPr>
              <w:t>August/ 15/2020</w:t>
            </w:r>
          </w:p>
        </w:tc>
        <w:tc>
          <w:tcPr>
            <w:tcW w:w="3192" w:type="dxa"/>
          </w:tcPr>
          <w:p w14:paraId="2196D26B" w14:textId="77777777" w:rsidR="008862E2" w:rsidRPr="00F1302C" w:rsidRDefault="00073C65" w:rsidP="00F1302C">
            <w:pPr>
              <w:pStyle w:val="Normal1"/>
              <w:spacing w:line="360" w:lineRule="auto"/>
              <w:rPr>
                <w:b/>
              </w:rPr>
            </w:pPr>
            <w:r w:rsidRPr="00F1302C">
              <w:rPr>
                <w:b/>
              </w:rPr>
              <w:t>September/ 25/2020</w:t>
            </w:r>
          </w:p>
        </w:tc>
      </w:tr>
      <w:tr w:rsidR="008862E2" w:rsidRPr="00F1302C" w14:paraId="3ED91143" w14:textId="77777777">
        <w:tc>
          <w:tcPr>
            <w:tcW w:w="3192" w:type="dxa"/>
          </w:tcPr>
          <w:p w14:paraId="2439D8B5" w14:textId="77777777" w:rsidR="008862E2" w:rsidRPr="00F1302C" w:rsidRDefault="00073C65" w:rsidP="00F1302C">
            <w:pPr>
              <w:pStyle w:val="Normal1"/>
              <w:spacing w:line="360" w:lineRule="auto"/>
              <w:rPr>
                <w:b/>
              </w:rPr>
            </w:pPr>
            <w:r w:rsidRPr="00F1302C">
              <w:rPr>
                <w:b/>
              </w:rPr>
              <w:t>Placement of 1000 hand sanitizers in underground stations</w:t>
            </w:r>
          </w:p>
        </w:tc>
        <w:tc>
          <w:tcPr>
            <w:tcW w:w="3192" w:type="dxa"/>
          </w:tcPr>
          <w:p w14:paraId="5A3B4DED" w14:textId="77777777" w:rsidR="008862E2" w:rsidRPr="00F1302C" w:rsidRDefault="00073C65" w:rsidP="00F1302C">
            <w:pPr>
              <w:pStyle w:val="Normal1"/>
              <w:spacing w:line="360" w:lineRule="auto"/>
              <w:rPr>
                <w:b/>
              </w:rPr>
            </w:pPr>
            <w:r w:rsidRPr="00F1302C">
              <w:rPr>
                <w:b/>
              </w:rPr>
              <w:t>August/ 15/2020</w:t>
            </w:r>
          </w:p>
        </w:tc>
        <w:tc>
          <w:tcPr>
            <w:tcW w:w="3192" w:type="dxa"/>
          </w:tcPr>
          <w:p w14:paraId="30296373" w14:textId="77777777" w:rsidR="008862E2" w:rsidRPr="00F1302C" w:rsidRDefault="00073C65" w:rsidP="00F1302C">
            <w:pPr>
              <w:pStyle w:val="Normal1"/>
              <w:spacing w:line="360" w:lineRule="auto"/>
              <w:rPr>
                <w:b/>
              </w:rPr>
            </w:pPr>
            <w:r w:rsidRPr="00F1302C">
              <w:rPr>
                <w:b/>
              </w:rPr>
              <w:t>September/ 31/2020</w:t>
            </w:r>
          </w:p>
        </w:tc>
      </w:tr>
      <w:tr w:rsidR="008862E2" w:rsidRPr="00F1302C" w14:paraId="114F5692" w14:textId="77777777">
        <w:trPr>
          <w:trHeight w:val="998"/>
        </w:trPr>
        <w:tc>
          <w:tcPr>
            <w:tcW w:w="3192" w:type="dxa"/>
          </w:tcPr>
          <w:p w14:paraId="2878130E" w14:textId="77777777" w:rsidR="008862E2" w:rsidRPr="00F1302C" w:rsidRDefault="00073C65" w:rsidP="00F1302C">
            <w:pPr>
              <w:pStyle w:val="Normal1"/>
              <w:spacing w:line="360" w:lineRule="auto"/>
              <w:rPr>
                <w:b/>
              </w:rPr>
            </w:pPr>
            <w:r w:rsidRPr="00F1302C">
              <w:rPr>
                <w:b/>
              </w:rPr>
              <w:t>Introducing service changes for maintenance workers</w:t>
            </w:r>
          </w:p>
        </w:tc>
        <w:tc>
          <w:tcPr>
            <w:tcW w:w="3192" w:type="dxa"/>
          </w:tcPr>
          <w:p w14:paraId="217FC027" w14:textId="77777777" w:rsidR="008862E2" w:rsidRPr="00F1302C" w:rsidRDefault="00073C65" w:rsidP="00F1302C">
            <w:pPr>
              <w:pStyle w:val="Normal1"/>
              <w:spacing w:line="360" w:lineRule="auto"/>
              <w:rPr>
                <w:b/>
              </w:rPr>
            </w:pPr>
            <w:r w:rsidRPr="00F1302C">
              <w:rPr>
                <w:b/>
              </w:rPr>
              <w:t>October/ 10/2020</w:t>
            </w:r>
          </w:p>
        </w:tc>
        <w:tc>
          <w:tcPr>
            <w:tcW w:w="3192" w:type="dxa"/>
          </w:tcPr>
          <w:p w14:paraId="3CFB5742" w14:textId="77777777" w:rsidR="008862E2" w:rsidRPr="00F1302C" w:rsidRDefault="00073C65" w:rsidP="00F1302C">
            <w:pPr>
              <w:pStyle w:val="Normal1"/>
              <w:spacing w:line="360" w:lineRule="auto"/>
              <w:rPr>
                <w:b/>
              </w:rPr>
            </w:pPr>
            <w:r w:rsidRPr="00F1302C">
              <w:rPr>
                <w:b/>
              </w:rPr>
              <w:t>November/ 25/2020</w:t>
            </w:r>
          </w:p>
        </w:tc>
      </w:tr>
      <w:tr w:rsidR="008862E2" w:rsidRPr="00F1302C" w14:paraId="029EAB69" w14:textId="77777777">
        <w:tc>
          <w:tcPr>
            <w:tcW w:w="3192" w:type="dxa"/>
          </w:tcPr>
          <w:p w14:paraId="2BB8DF7B" w14:textId="77777777" w:rsidR="008862E2" w:rsidRPr="00F1302C" w:rsidRDefault="00073C65" w:rsidP="00F1302C">
            <w:pPr>
              <w:pStyle w:val="Normal1"/>
              <w:spacing w:line="360" w:lineRule="auto"/>
              <w:rPr>
                <w:b/>
              </w:rPr>
            </w:pPr>
            <w:r w:rsidRPr="00F1302C">
              <w:rPr>
                <w:b/>
              </w:rPr>
              <w:t>Implementation of travel tools for online service by developers</w:t>
            </w:r>
          </w:p>
        </w:tc>
        <w:tc>
          <w:tcPr>
            <w:tcW w:w="3192" w:type="dxa"/>
          </w:tcPr>
          <w:p w14:paraId="6E622D40" w14:textId="77777777" w:rsidR="008862E2" w:rsidRPr="00F1302C" w:rsidRDefault="00073C65" w:rsidP="00F1302C">
            <w:pPr>
              <w:pStyle w:val="Normal1"/>
              <w:spacing w:line="360" w:lineRule="auto"/>
              <w:rPr>
                <w:b/>
              </w:rPr>
            </w:pPr>
            <w:r w:rsidRPr="00F1302C">
              <w:rPr>
                <w:b/>
              </w:rPr>
              <w:t>December/ 3/2020</w:t>
            </w:r>
          </w:p>
        </w:tc>
        <w:tc>
          <w:tcPr>
            <w:tcW w:w="3192" w:type="dxa"/>
          </w:tcPr>
          <w:p w14:paraId="476ED999" w14:textId="77777777" w:rsidR="008862E2" w:rsidRPr="00F1302C" w:rsidRDefault="00073C65" w:rsidP="00F1302C">
            <w:pPr>
              <w:pStyle w:val="Normal1"/>
              <w:spacing w:line="360" w:lineRule="auto"/>
              <w:rPr>
                <w:b/>
              </w:rPr>
            </w:pPr>
            <w:r w:rsidRPr="00F1302C">
              <w:rPr>
                <w:b/>
              </w:rPr>
              <w:t>December/ 31/2020</w:t>
            </w:r>
          </w:p>
        </w:tc>
      </w:tr>
      <w:tr w:rsidR="008862E2" w:rsidRPr="00F1302C" w14:paraId="295C310B" w14:textId="77777777">
        <w:tc>
          <w:tcPr>
            <w:tcW w:w="3192" w:type="dxa"/>
          </w:tcPr>
          <w:p w14:paraId="1C22930B" w14:textId="77777777" w:rsidR="008862E2" w:rsidRPr="00F1302C" w:rsidRDefault="00073C65" w:rsidP="00F1302C">
            <w:pPr>
              <w:pStyle w:val="Normal1"/>
              <w:spacing w:line="360" w:lineRule="auto"/>
              <w:rPr>
                <w:b/>
              </w:rPr>
            </w:pPr>
            <w:r w:rsidRPr="00F1302C">
              <w:rPr>
                <w:b/>
              </w:rPr>
              <w:t>Analysis and Recommendation for future hiring and project</w:t>
            </w:r>
          </w:p>
        </w:tc>
        <w:tc>
          <w:tcPr>
            <w:tcW w:w="3192" w:type="dxa"/>
          </w:tcPr>
          <w:p w14:paraId="756FD3CE" w14:textId="77777777" w:rsidR="008862E2" w:rsidRPr="00F1302C" w:rsidRDefault="00073C65" w:rsidP="00F1302C">
            <w:pPr>
              <w:pStyle w:val="Normal1"/>
              <w:spacing w:line="360" w:lineRule="auto"/>
              <w:rPr>
                <w:b/>
              </w:rPr>
            </w:pPr>
            <w:r w:rsidRPr="00F1302C">
              <w:rPr>
                <w:b/>
              </w:rPr>
              <w:t>January/ 5/2021</w:t>
            </w:r>
          </w:p>
        </w:tc>
        <w:tc>
          <w:tcPr>
            <w:tcW w:w="3192" w:type="dxa"/>
          </w:tcPr>
          <w:p w14:paraId="5E1D6944" w14:textId="77777777" w:rsidR="008862E2" w:rsidRPr="00F1302C" w:rsidRDefault="00073C65" w:rsidP="00F1302C">
            <w:pPr>
              <w:pStyle w:val="Normal1"/>
              <w:spacing w:line="360" w:lineRule="auto"/>
              <w:rPr>
                <w:b/>
              </w:rPr>
            </w:pPr>
            <w:r w:rsidRPr="00F1302C">
              <w:rPr>
                <w:b/>
              </w:rPr>
              <w:t>January/ 28/2021</w:t>
            </w:r>
          </w:p>
        </w:tc>
      </w:tr>
    </w:tbl>
    <w:p w14:paraId="50D23695" w14:textId="77777777" w:rsidR="008862E2" w:rsidRPr="00F1302C" w:rsidRDefault="008862E2" w:rsidP="00F1302C">
      <w:pPr>
        <w:pStyle w:val="Normal1"/>
      </w:pPr>
    </w:p>
    <w:p w14:paraId="2B84C5D3" w14:textId="77777777" w:rsidR="008862E2" w:rsidRPr="00F1302C" w:rsidRDefault="00073C65" w:rsidP="00F1302C">
      <w:pPr>
        <w:pStyle w:val="Normal1"/>
        <w:rPr>
          <w:b/>
        </w:rPr>
      </w:pPr>
      <w:r w:rsidRPr="00F1302C">
        <w:rPr>
          <w:b/>
        </w:rPr>
        <w:t>5. Who introduced this Idea and who are the key players of this new project?</w:t>
      </w:r>
    </w:p>
    <w:p w14:paraId="1FA6055F" w14:textId="2D33FB8F" w:rsidR="008862E2" w:rsidRPr="00F1302C" w:rsidRDefault="00073C65" w:rsidP="00F1302C">
      <w:pPr>
        <w:pStyle w:val="Normal1"/>
      </w:pPr>
      <w:r w:rsidRPr="00F1302C">
        <w:t xml:space="preserve">The project manager of the maintenance department is the one who introduced this idea to the company stakeholders. The key players of this project are the managing director of London </w:t>
      </w:r>
      <w:r w:rsidRPr="00F1302C">
        <w:lastRenderedPageBreak/>
        <w:t>underground who approve the strategic idea of maintenance manager. Also, maintenance workers, station engineers, IT developer team, contractor and suppliers</w:t>
      </w:r>
      <w:r w:rsidR="00023DED" w:rsidRPr="00F1302C">
        <w:t xml:space="preserve"> (</w:t>
      </w:r>
      <w:r w:rsidR="00F57182" w:rsidRPr="00F1302C">
        <w:rPr>
          <w:color w:val="222222"/>
          <w:shd w:val="clear" w:color="auto" w:fill="FFFFFF"/>
        </w:rPr>
        <w:t>Fernandez, and</w:t>
      </w:r>
      <w:r w:rsidR="00023DED" w:rsidRPr="00F1302C">
        <w:rPr>
          <w:color w:val="222222"/>
          <w:shd w:val="clear" w:color="auto" w:fill="FFFFFF"/>
        </w:rPr>
        <w:t xml:space="preserve"> Chiambaretto,   2016</w:t>
      </w:r>
      <w:r w:rsidR="00023DED" w:rsidRPr="00F1302C">
        <w:t>)</w:t>
      </w:r>
      <w:r w:rsidRPr="00F1302C">
        <w:t>.</w:t>
      </w:r>
    </w:p>
    <w:p w14:paraId="3F28DF8F" w14:textId="77777777" w:rsidR="008862E2" w:rsidRPr="00F1302C" w:rsidRDefault="00073C65" w:rsidP="00F1302C">
      <w:pPr>
        <w:pStyle w:val="Normal1"/>
        <w:rPr>
          <w:b/>
        </w:rPr>
      </w:pPr>
      <w:r w:rsidRPr="00F1302C">
        <w:rPr>
          <w:b/>
        </w:rPr>
        <w:t>Role of Maintenance delivery manager pre /post pandemic</w:t>
      </w:r>
    </w:p>
    <w:p w14:paraId="1E1546D2" w14:textId="77777777" w:rsidR="008862E2" w:rsidRPr="00F1302C" w:rsidRDefault="00073C65" w:rsidP="00F1302C">
      <w:pPr>
        <w:pStyle w:val="Normal1"/>
        <w:pBdr>
          <w:top w:val="nil"/>
          <w:left w:val="nil"/>
          <w:bottom w:val="nil"/>
          <w:right w:val="nil"/>
          <w:between w:val="nil"/>
        </w:pBdr>
        <w:rPr>
          <w:color w:val="000000"/>
        </w:rPr>
      </w:pPr>
      <w:r w:rsidRPr="00F1302C">
        <w:rPr>
          <w:color w:val="000000"/>
        </w:rPr>
        <w:t>Lead department through COVID crisis and remobilised operational training by producing risk-based recovery plan against priorities for all operational grades and ensured readiness plan were not impacted by pandemic. They act as a railway operations consultant on all railway safety, competence; training matters and problem solve issues as they arise. Also, Maintenance manager is responsible for people management, railway operations, incident management and safety knowledge for the workers (</w:t>
      </w:r>
      <w:r w:rsidR="00023DED" w:rsidRPr="00F1302C">
        <w:rPr>
          <w:color w:val="222222"/>
          <w:shd w:val="clear" w:color="auto" w:fill="FFFFFF"/>
        </w:rPr>
        <w:t>Dainty, et al 2017</w:t>
      </w:r>
      <w:r w:rsidRPr="00F1302C">
        <w:rPr>
          <w:color w:val="000000"/>
        </w:rPr>
        <w:t>).</w:t>
      </w:r>
    </w:p>
    <w:p w14:paraId="314A9FE9" w14:textId="77777777" w:rsidR="008862E2" w:rsidRPr="00F1302C" w:rsidRDefault="00073C65" w:rsidP="00F1302C">
      <w:pPr>
        <w:pStyle w:val="Normal1"/>
      </w:pPr>
      <w:r w:rsidRPr="00F1302C">
        <w:t>They can:</w:t>
      </w:r>
    </w:p>
    <w:p w14:paraId="16E57B46" w14:textId="77777777" w:rsidR="008862E2" w:rsidRPr="00F1302C" w:rsidRDefault="00073C65" w:rsidP="00F1302C">
      <w:pPr>
        <w:pStyle w:val="Normal1"/>
      </w:pPr>
      <w:r w:rsidRPr="00F1302C">
        <w:t>• Tracking, regular checks and excellent service.</w:t>
      </w:r>
    </w:p>
    <w:p w14:paraId="7CB6E6CC" w14:textId="77777777" w:rsidR="008862E2" w:rsidRPr="00F1302C" w:rsidRDefault="00073C65" w:rsidP="00F1302C">
      <w:pPr>
        <w:pStyle w:val="Normal1"/>
      </w:pPr>
      <w:r w:rsidRPr="00F1302C">
        <w:t>• Replacement of worn out or damaged tracks.</w:t>
      </w:r>
    </w:p>
    <w:p w14:paraId="0FC10D0F" w14:textId="77777777" w:rsidR="008862E2" w:rsidRPr="00F1302C" w:rsidRDefault="00073C65" w:rsidP="00F1302C">
      <w:pPr>
        <w:pStyle w:val="Normal1"/>
      </w:pPr>
      <w:r w:rsidRPr="00F1302C">
        <w:t>• Making corrections.</w:t>
      </w:r>
    </w:p>
    <w:p w14:paraId="7C1EB01E" w14:textId="77777777" w:rsidR="008862E2" w:rsidRPr="00F1302C" w:rsidRDefault="00073C65" w:rsidP="00F1302C">
      <w:pPr>
        <w:pStyle w:val="Normal1"/>
      </w:pPr>
      <w:r w:rsidRPr="00F1302C">
        <w:t>• Compliance with mail and manual notification obligations.</w:t>
      </w:r>
    </w:p>
    <w:p w14:paraId="40576D87" w14:textId="21CE1B6B" w:rsidR="008862E2" w:rsidRPr="00F1302C" w:rsidRDefault="00073C65" w:rsidP="00F1302C">
      <w:pPr>
        <w:pStyle w:val="Normal1"/>
      </w:pPr>
      <w:r w:rsidRPr="00F1302C">
        <w:t xml:space="preserve">Most of the work of the maintenance staff is related to the use of hands. They also use tools such as picks, shovels, and pneumatic drills, as well as special rails. They can work with levelling, </w:t>
      </w:r>
      <w:r w:rsidR="00564935" w:rsidRPr="00F1302C">
        <w:t>lining,</w:t>
      </w:r>
      <w:r w:rsidRPr="00F1302C">
        <w:t xml:space="preserve"> and packing machines to stabilise the stabiliser and may require mixing and placing cement (</w:t>
      </w:r>
      <w:r w:rsidR="00023DED" w:rsidRPr="00F1302C">
        <w:rPr>
          <w:color w:val="222222"/>
          <w:shd w:val="clear" w:color="auto" w:fill="FFFFFF"/>
        </w:rPr>
        <w:t>Turkulainen, et al 2015</w:t>
      </w:r>
      <w:r w:rsidRPr="00F1302C">
        <w:t>).</w:t>
      </w:r>
    </w:p>
    <w:p w14:paraId="7511ACFB" w14:textId="77777777" w:rsidR="008862E2" w:rsidRPr="00F1302C" w:rsidRDefault="00073C65" w:rsidP="00F1302C">
      <w:pPr>
        <w:pStyle w:val="Normal1"/>
        <w:rPr>
          <w:b/>
        </w:rPr>
      </w:pPr>
      <w:r w:rsidRPr="00F1302C">
        <w:rPr>
          <w:b/>
        </w:rPr>
        <w:t>6. Who will get the benefit out of this new strategy?</w:t>
      </w:r>
    </w:p>
    <w:p w14:paraId="42260A53" w14:textId="77777777" w:rsidR="008862E2" w:rsidRPr="00F1302C" w:rsidRDefault="00073C65" w:rsidP="00F1302C">
      <w:pPr>
        <w:pStyle w:val="Normal1"/>
      </w:pPr>
      <w:r w:rsidRPr="00F1302C">
        <w:t>From the safety maintenance and station upgrade project the management of the company as well as the citizens of the UK will be getting more benefit through the implementation of this new strategy. According to the government advice and organisational social responsibility London underground generate this new strategy for the UK community</w:t>
      </w:r>
      <w:r w:rsidR="00023DED" w:rsidRPr="00F1302C">
        <w:t xml:space="preserve"> (</w:t>
      </w:r>
      <w:r w:rsidR="00023DED" w:rsidRPr="00F1302C">
        <w:rPr>
          <w:color w:val="222222"/>
          <w:shd w:val="clear" w:color="auto" w:fill="FFFFFF"/>
        </w:rPr>
        <w:t>Lundin, et al 2015</w:t>
      </w:r>
      <w:r w:rsidR="00023DED" w:rsidRPr="00F1302C">
        <w:t>)</w:t>
      </w:r>
      <w:r w:rsidRPr="00F1302C">
        <w:t>.</w:t>
      </w:r>
    </w:p>
    <w:p w14:paraId="4866F6C8" w14:textId="77777777" w:rsidR="008862E2" w:rsidRPr="00F1302C" w:rsidRDefault="00073C65" w:rsidP="00F1302C">
      <w:pPr>
        <w:pStyle w:val="Normal1"/>
        <w:spacing w:after="0"/>
      </w:pPr>
      <w:r w:rsidRPr="00F1302C">
        <w:rPr>
          <w:noProof/>
          <w:lang w:val="en-US"/>
        </w:rPr>
        <w:lastRenderedPageBreak/>
        <w:drawing>
          <wp:inline distT="0" distB="0" distL="0" distR="0" wp14:anchorId="4998996A" wp14:editId="7E424D86">
            <wp:extent cx="5943600" cy="3345864"/>
            <wp:effectExtent l="0" t="0" r="0" b="0"/>
            <wp:docPr id="2" name="image5.jpg" descr="Worker at Oxford Circus"/>
            <wp:cNvGraphicFramePr/>
            <a:graphic xmlns:a="http://schemas.openxmlformats.org/drawingml/2006/main">
              <a:graphicData uri="http://schemas.openxmlformats.org/drawingml/2006/picture">
                <pic:pic xmlns:pic="http://schemas.openxmlformats.org/drawingml/2006/picture">
                  <pic:nvPicPr>
                    <pic:cNvPr id="0" name="image5.jpg" descr="Worker at Oxford Circus"/>
                    <pic:cNvPicPr preferRelativeResize="0"/>
                  </pic:nvPicPr>
                  <pic:blipFill>
                    <a:blip r:embed="rId8"/>
                    <a:srcRect/>
                    <a:stretch>
                      <a:fillRect/>
                    </a:stretch>
                  </pic:blipFill>
                  <pic:spPr>
                    <a:xfrm>
                      <a:off x="0" y="0"/>
                      <a:ext cx="5943600" cy="3345864"/>
                    </a:xfrm>
                    <a:prstGeom prst="rect">
                      <a:avLst/>
                    </a:prstGeom>
                    <a:ln/>
                  </pic:spPr>
                </pic:pic>
              </a:graphicData>
            </a:graphic>
          </wp:inline>
        </w:drawing>
      </w:r>
    </w:p>
    <w:p w14:paraId="31162E53" w14:textId="40DAF9AD" w:rsidR="008862E2" w:rsidRPr="00F1302C" w:rsidRDefault="00073C65" w:rsidP="00F1302C">
      <w:pPr>
        <w:pStyle w:val="Normal1"/>
        <w:spacing w:after="0"/>
      </w:pPr>
      <w:r w:rsidRPr="00F1302C">
        <w:t xml:space="preserve">People were warned not to travel unless it is </w:t>
      </w:r>
      <w:r w:rsidR="00E220AC" w:rsidRPr="00F1302C">
        <w:t>essential.</w:t>
      </w:r>
      <w:r w:rsidRPr="00F1302C">
        <w:t xml:space="preserve"> </w:t>
      </w:r>
    </w:p>
    <w:p w14:paraId="3AFBED8F" w14:textId="77777777" w:rsidR="008862E2" w:rsidRPr="00F1302C" w:rsidRDefault="008862E2" w:rsidP="00F1302C">
      <w:pPr>
        <w:pStyle w:val="Normal1"/>
      </w:pPr>
    </w:p>
    <w:p w14:paraId="6DD564C2" w14:textId="77777777" w:rsidR="008862E2" w:rsidRPr="00F1302C" w:rsidRDefault="00073C65" w:rsidP="00F1302C">
      <w:pPr>
        <w:pStyle w:val="Normal1"/>
      </w:pPr>
      <w:r w:rsidRPr="00F1302C">
        <w:rPr>
          <w:noProof/>
          <w:lang w:val="en-US"/>
        </w:rPr>
        <w:drawing>
          <wp:inline distT="0" distB="0" distL="0" distR="0" wp14:anchorId="50A4FB99" wp14:editId="64550867">
            <wp:extent cx="5943600" cy="3343275"/>
            <wp:effectExtent l="0" t="0" r="0" b="0"/>
            <wp:docPr id="5" name="image2.jpg" descr="Commuter sanitiser"/>
            <wp:cNvGraphicFramePr/>
            <a:graphic xmlns:a="http://schemas.openxmlformats.org/drawingml/2006/main">
              <a:graphicData uri="http://schemas.openxmlformats.org/drawingml/2006/picture">
                <pic:pic xmlns:pic="http://schemas.openxmlformats.org/drawingml/2006/picture">
                  <pic:nvPicPr>
                    <pic:cNvPr id="0" name="image2.jpg" descr="Commuter sanitiser"/>
                    <pic:cNvPicPr preferRelativeResize="0"/>
                  </pic:nvPicPr>
                  <pic:blipFill>
                    <a:blip r:embed="rId9"/>
                    <a:srcRect/>
                    <a:stretch>
                      <a:fillRect/>
                    </a:stretch>
                  </pic:blipFill>
                  <pic:spPr>
                    <a:xfrm>
                      <a:off x="0" y="0"/>
                      <a:ext cx="5943600" cy="3343275"/>
                    </a:xfrm>
                    <a:prstGeom prst="rect">
                      <a:avLst/>
                    </a:prstGeom>
                    <a:ln/>
                  </pic:spPr>
                </pic:pic>
              </a:graphicData>
            </a:graphic>
          </wp:inline>
        </w:drawing>
      </w:r>
    </w:p>
    <w:p w14:paraId="2E875034" w14:textId="77777777" w:rsidR="008862E2" w:rsidRPr="00F1302C" w:rsidRDefault="00073C65" w:rsidP="00F1302C">
      <w:pPr>
        <w:pStyle w:val="Normal1"/>
      </w:pPr>
      <w:r w:rsidRPr="00F1302C">
        <w:t>To reduce the spread of coronavirus London underground management placed 1000 hand sanitizers.</w:t>
      </w:r>
    </w:p>
    <w:p w14:paraId="181C99C2" w14:textId="77777777" w:rsidR="008862E2" w:rsidRPr="00F1302C" w:rsidRDefault="00073C65" w:rsidP="00F1302C">
      <w:pPr>
        <w:pStyle w:val="Normal1"/>
        <w:spacing w:after="0"/>
      </w:pPr>
      <w:r w:rsidRPr="00F1302C">
        <w:rPr>
          <w:noProof/>
          <w:lang w:val="en-US"/>
        </w:rPr>
        <w:lastRenderedPageBreak/>
        <w:drawing>
          <wp:inline distT="0" distB="0" distL="0" distR="0" wp14:anchorId="2D303FDF" wp14:editId="2F0F096E">
            <wp:extent cx="5943600" cy="3345864"/>
            <wp:effectExtent l="0" t="0" r="0" b="0"/>
            <wp:docPr id="4" name="image3.jpg" descr="Bounds Green station closed"/>
            <wp:cNvGraphicFramePr/>
            <a:graphic xmlns:a="http://schemas.openxmlformats.org/drawingml/2006/main">
              <a:graphicData uri="http://schemas.openxmlformats.org/drawingml/2006/picture">
                <pic:pic xmlns:pic="http://schemas.openxmlformats.org/drawingml/2006/picture">
                  <pic:nvPicPr>
                    <pic:cNvPr id="0" name="image3.jpg" descr="Bounds Green station closed"/>
                    <pic:cNvPicPr preferRelativeResize="0"/>
                  </pic:nvPicPr>
                  <pic:blipFill>
                    <a:blip r:embed="rId10"/>
                    <a:srcRect/>
                    <a:stretch>
                      <a:fillRect/>
                    </a:stretch>
                  </pic:blipFill>
                  <pic:spPr>
                    <a:xfrm>
                      <a:off x="0" y="0"/>
                      <a:ext cx="5943600" cy="3345864"/>
                    </a:xfrm>
                    <a:prstGeom prst="rect">
                      <a:avLst/>
                    </a:prstGeom>
                    <a:ln/>
                  </pic:spPr>
                </pic:pic>
              </a:graphicData>
            </a:graphic>
          </wp:inline>
        </w:drawing>
      </w:r>
    </w:p>
    <w:p w14:paraId="1C436A2A" w14:textId="59EF09B2" w:rsidR="008862E2" w:rsidRPr="00F1302C" w:rsidRDefault="00073C65" w:rsidP="00F1302C">
      <w:pPr>
        <w:pStyle w:val="Normal1"/>
        <w:spacing w:after="0"/>
      </w:pPr>
      <w:r w:rsidRPr="00F1302C">
        <w:t xml:space="preserve">Persons were not allowed to use some stations like bounds green </w:t>
      </w:r>
      <w:r w:rsidR="00824BC2" w:rsidRPr="00F1302C">
        <w:t>stations.</w:t>
      </w:r>
    </w:p>
    <w:p w14:paraId="614C9A0F" w14:textId="77777777" w:rsidR="008862E2" w:rsidRPr="00F1302C" w:rsidRDefault="008862E2" w:rsidP="00F1302C">
      <w:pPr>
        <w:pStyle w:val="Normal1"/>
      </w:pPr>
    </w:p>
    <w:p w14:paraId="52BF1241" w14:textId="77777777" w:rsidR="008862E2" w:rsidRPr="00F1302C" w:rsidRDefault="00073C65" w:rsidP="00F1302C">
      <w:pPr>
        <w:pStyle w:val="Normal1"/>
        <w:rPr>
          <w:b/>
        </w:rPr>
      </w:pPr>
      <w:r w:rsidRPr="00F1302C">
        <w:rPr>
          <w:b/>
        </w:rPr>
        <w:t>7. Project management tools and techniques in light with the covid19 pandemic</w:t>
      </w:r>
    </w:p>
    <w:p w14:paraId="072C3B88" w14:textId="77777777" w:rsidR="008862E2" w:rsidRPr="00F1302C" w:rsidRDefault="00073C65" w:rsidP="00F1302C">
      <w:pPr>
        <w:pStyle w:val="Normal1"/>
        <w:shd w:val="clear" w:color="auto" w:fill="FFFFFF"/>
        <w:spacing w:after="280"/>
        <w:rPr>
          <w:b/>
        </w:rPr>
      </w:pPr>
      <w:r w:rsidRPr="00F1302C">
        <w:rPr>
          <w:b/>
        </w:rPr>
        <w:t>1. Online digital Tools for hiring Contractors</w:t>
      </w:r>
    </w:p>
    <w:p w14:paraId="46F483CF" w14:textId="198339E0" w:rsidR="008862E2" w:rsidRPr="00F1302C" w:rsidRDefault="00073C65" w:rsidP="00F1302C">
      <w:pPr>
        <w:pStyle w:val="Normal1"/>
        <w:shd w:val="clear" w:color="auto" w:fill="FFFFFF"/>
        <w:spacing w:after="280"/>
      </w:pPr>
      <w:r w:rsidRPr="00F1302C">
        <w:t xml:space="preserve">From </w:t>
      </w:r>
      <w:r w:rsidR="00B05CC6">
        <w:t>January to now</w:t>
      </w:r>
      <w:r w:rsidRPr="00F1302C">
        <w:t xml:space="preserve">, when the coronavirus pandemic </w:t>
      </w:r>
      <w:r w:rsidR="00F36483">
        <w:t>seems</w:t>
      </w:r>
      <w:r w:rsidR="006A33DE">
        <w:t xml:space="preserve"> to going down</w:t>
      </w:r>
      <w:r w:rsidRPr="00F1302C">
        <w:t xml:space="preserve">, more than </w:t>
      </w:r>
      <w:r w:rsidR="00A83278">
        <w:t xml:space="preserve">1.7 </w:t>
      </w:r>
      <w:r w:rsidRPr="00F1302C">
        <w:t xml:space="preserve">million </w:t>
      </w:r>
      <w:r w:rsidR="00492C8E">
        <w:t>British</w:t>
      </w:r>
      <w:r w:rsidRPr="00F1302C">
        <w:t xml:space="preserve"> reported cases of unemployment. As the economy bounces back and development continues to be of fundamental importance, these professionals provide development companies with the opportunity to hire new employees. </w:t>
      </w:r>
      <w:r w:rsidR="0093187C" w:rsidRPr="00F1302C">
        <w:t>many</w:t>
      </w:r>
      <w:r w:rsidRPr="00F1302C">
        <w:t xml:space="preserve"> supported workers will begin to return to the workforce, and the need for projects to advance the workforce will become more evident than ever before. Developer entrepreneurs must adapt and move beyond their usual hiring practices </w:t>
      </w:r>
      <w:r w:rsidR="00D764D6" w:rsidRPr="00F1302C">
        <w:t>to</w:t>
      </w:r>
      <w:r w:rsidRPr="00F1302C">
        <w:t xml:space="preserve"> hire this new pool of employees (</w:t>
      </w:r>
      <w:r w:rsidR="00023DED" w:rsidRPr="00F1302C">
        <w:rPr>
          <w:color w:val="222222"/>
          <w:shd w:val="clear" w:color="auto" w:fill="FFFFFF"/>
        </w:rPr>
        <w:t>Rajablu, et al 2015</w:t>
      </w:r>
      <w:r w:rsidRPr="00F1302C">
        <w:t xml:space="preserve">). Brittany Bynum, author of </w:t>
      </w:r>
      <w:r w:rsidR="0043175E" w:rsidRPr="00F1302C">
        <w:t>Trade worthy</w:t>
      </w:r>
      <w:r w:rsidRPr="00F1302C">
        <w:t xml:space="preserve"> Jobs, with over 15 years in the real estate industry and holding several influential HR roles, tells ForConstructionPros.com about rapidly changing recruitment requirements and an equally significant, ongoing and highly professional talent (</w:t>
      </w:r>
      <w:r w:rsidR="001627F7" w:rsidRPr="00F1302C">
        <w:rPr>
          <w:color w:val="222222"/>
          <w:shd w:val="clear" w:color="auto" w:fill="FFFFFF"/>
        </w:rPr>
        <w:t>Wei, and</w:t>
      </w:r>
      <w:r w:rsidR="00023DED" w:rsidRPr="00F1302C">
        <w:rPr>
          <w:color w:val="222222"/>
          <w:shd w:val="clear" w:color="auto" w:fill="FFFFFF"/>
        </w:rPr>
        <w:t xml:space="preserve"> Miraglia,   2017</w:t>
      </w:r>
      <w:r w:rsidRPr="00F1302C">
        <w:t>).</w:t>
      </w:r>
    </w:p>
    <w:p w14:paraId="2D7166E7" w14:textId="77777777" w:rsidR="008862E2" w:rsidRPr="00F1302C" w:rsidRDefault="00073C65" w:rsidP="00F1302C">
      <w:pPr>
        <w:pStyle w:val="Normal1"/>
        <w:shd w:val="clear" w:color="auto" w:fill="FFFFFF"/>
        <w:spacing w:after="280"/>
        <w:rPr>
          <w:b/>
        </w:rPr>
      </w:pPr>
      <w:r w:rsidRPr="00F1302C">
        <w:rPr>
          <w:b/>
        </w:rPr>
        <w:t>2. Cloud collaboration and data storage</w:t>
      </w:r>
    </w:p>
    <w:p w14:paraId="7285896D" w14:textId="2C939DEF" w:rsidR="008862E2" w:rsidRPr="00F1302C" w:rsidRDefault="00073C65" w:rsidP="00F1302C">
      <w:pPr>
        <w:pStyle w:val="Normal1"/>
        <w:shd w:val="clear" w:color="auto" w:fill="FFFFFF"/>
        <w:spacing w:after="280"/>
      </w:pPr>
      <w:r w:rsidRPr="00F1302C">
        <w:lastRenderedPageBreak/>
        <w:t>In preliminary researchers found that 28% of R&amp;D companies have effective computerised methodology. As COVID-19 disrupted the day-to-day operations of offices across the country, those using the coordinated cloud efforts and accumulation of information at this stage quickly adapted to conditions beyond their control. In a post-pandemic world, the importance of cloud storage cannot be properly assessed. Nowadays, and perhaps in the distant future, groups cannot rely on their de facto territory as a method of obtaining basic information. The data that is expected to drive business growth cannot be tied to a single location. The limited development change that coincided with the pandemic highlighted the need for broader industry development. As development adapts to a different standard business model, teams will need the ability to continually access, modify, and collaborate on project reports and corporate information with little focus on their area (</w:t>
      </w:r>
      <w:r w:rsidR="00023DED" w:rsidRPr="00F1302C">
        <w:rPr>
          <w:rFonts w:eastAsia="Arial"/>
          <w:color w:val="222222"/>
          <w:highlight w:val="white"/>
        </w:rPr>
        <w:t xml:space="preserve">Le </w:t>
      </w:r>
      <w:r w:rsidR="00BD2F46" w:rsidRPr="00F1302C">
        <w:rPr>
          <w:rFonts w:eastAsia="Arial"/>
          <w:color w:val="222222"/>
          <w:highlight w:val="white"/>
        </w:rPr>
        <w:t>Roy, and</w:t>
      </w:r>
      <w:r w:rsidR="00023DED" w:rsidRPr="00F1302C">
        <w:rPr>
          <w:rFonts w:eastAsia="Arial"/>
          <w:color w:val="222222"/>
          <w:highlight w:val="white"/>
        </w:rPr>
        <w:t xml:space="preserve"> </w:t>
      </w:r>
      <w:r w:rsidR="005B7154" w:rsidRPr="00F1302C">
        <w:rPr>
          <w:rFonts w:eastAsia="Arial"/>
          <w:color w:val="222222"/>
          <w:highlight w:val="white"/>
        </w:rPr>
        <w:t>Fernandez, 2015</w:t>
      </w:r>
      <w:r w:rsidRPr="00F1302C">
        <w:t>).</w:t>
      </w:r>
    </w:p>
    <w:p w14:paraId="07F60ED1" w14:textId="77777777" w:rsidR="008862E2" w:rsidRPr="00F1302C" w:rsidRDefault="00073C65" w:rsidP="00F1302C">
      <w:pPr>
        <w:pStyle w:val="Normal1"/>
        <w:shd w:val="clear" w:color="auto" w:fill="FFFFFF"/>
        <w:spacing w:after="280"/>
        <w:rPr>
          <w:b/>
        </w:rPr>
      </w:pPr>
      <w:r w:rsidRPr="00F1302C">
        <w:rPr>
          <w:b/>
        </w:rPr>
        <w:t>3. Virtual project coordination and monitoring</w:t>
      </w:r>
    </w:p>
    <w:p w14:paraId="05A310EA" w14:textId="0274D0F3" w:rsidR="008862E2" w:rsidRPr="00F1302C" w:rsidRDefault="00662849" w:rsidP="00F1302C">
      <w:pPr>
        <w:pStyle w:val="Normal1"/>
        <w:shd w:val="clear" w:color="auto" w:fill="FFFFFF"/>
        <w:spacing w:after="280"/>
      </w:pPr>
      <w:r w:rsidRPr="00F1302C">
        <w:t>Since</w:t>
      </w:r>
      <w:r w:rsidR="00073C65" w:rsidRPr="00F1302C">
        <w:t xml:space="preserve"> some businesses are limiting the number of groups and further closings are possible, dealers need improved teleworking capabilities. Exchange groups should be able to contribute to the development of projects without paying attention to site visits. As development adapts to other typical projects, distant advancements such as 3D laser inspection will become mainstream (</w:t>
      </w:r>
      <w:r w:rsidR="000517FD" w:rsidRPr="00F1302C">
        <w:rPr>
          <w:rFonts w:eastAsia="Arial"/>
          <w:color w:val="222222"/>
          <w:highlight w:val="white"/>
        </w:rPr>
        <w:t>Zeng, and</w:t>
      </w:r>
      <w:r w:rsidR="000232A9" w:rsidRPr="00F1302C">
        <w:rPr>
          <w:rFonts w:eastAsia="Arial"/>
          <w:color w:val="222222"/>
          <w:highlight w:val="white"/>
        </w:rPr>
        <w:t xml:space="preserve"> </w:t>
      </w:r>
      <w:r w:rsidR="00784D0E" w:rsidRPr="00F1302C">
        <w:rPr>
          <w:rFonts w:eastAsia="Arial"/>
          <w:color w:val="222222"/>
          <w:highlight w:val="white"/>
        </w:rPr>
        <w:t>Ouyang, 2017</w:t>
      </w:r>
      <w:r w:rsidR="00073C65" w:rsidRPr="00F1302C">
        <w:t xml:space="preserve">). Using an unsafe laser, scanners carefully estimate the location with </w:t>
      </w:r>
      <w:r w:rsidR="00D06739" w:rsidRPr="00F1302C">
        <w:t>millimetre</w:t>
      </w:r>
      <w:r w:rsidR="00073C65" w:rsidRPr="00F1302C">
        <w:t xml:space="preserve"> precision. When examining the territory, the device additionally catches high-quality photographs at 360 degrees. These two bits of information combine to create an accurate virtual 3D visit that can be ridiculously shared. This visit allows observers to inspect the site, make an assessment, assess whether the new equipment is appropriate and facilitate talent exchange plans wherever they are ... Mandatory closure of sites has made virtual visits and sightings very important. With such countless factors undermining progress, exchange teams cannot waste energy leaving. Enhancements such as 3D filtering and video validation can help teams prepare for and prevent long-term conflicts. In this new time, when closing of the month is possible, exchange groups need these abilities to test their experiences nearby (</w:t>
      </w:r>
      <w:r w:rsidR="000232A9" w:rsidRPr="00F1302C">
        <w:rPr>
          <w:rFonts w:eastAsia="Arial"/>
          <w:color w:val="222222"/>
          <w:highlight w:val="white"/>
        </w:rPr>
        <w:t>Eriksson</w:t>
      </w:r>
      <w:r w:rsidR="000232A9" w:rsidRPr="00F1302C">
        <w:rPr>
          <w:rFonts w:eastAsia="Arial"/>
          <w:color w:val="222222"/>
        </w:rPr>
        <w:t>, et al 2016</w:t>
      </w:r>
      <w:r w:rsidR="00073C65" w:rsidRPr="00F1302C">
        <w:t>).</w:t>
      </w:r>
    </w:p>
    <w:p w14:paraId="5BCCA232" w14:textId="77777777" w:rsidR="008862E2" w:rsidRPr="00F1302C" w:rsidRDefault="00073C65" w:rsidP="00F1302C">
      <w:pPr>
        <w:pStyle w:val="Normal1"/>
        <w:shd w:val="clear" w:color="auto" w:fill="FFFFFF"/>
        <w:spacing w:after="280"/>
        <w:rPr>
          <w:b/>
        </w:rPr>
      </w:pPr>
      <w:r w:rsidRPr="00F1302C">
        <w:rPr>
          <w:b/>
        </w:rPr>
        <w:t>4. Remote meetings</w:t>
      </w:r>
    </w:p>
    <w:p w14:paraId="5477330D" w14:textId="77777777" w:rsidR="008862E2" w:rsidRPr="00F1302C" w:rsidRDefault="00073C65" w:rsidP="00F1302C">
      <w:pPr>
        <w:pStyle w:val="Normal1"/>
        <w:shd w:val="clear" w:color="auto" w:fill="FFFFFF"/>
        <w:spacing w:after="280"/>
      </w:pPr>
      <w:r w:rsidRPr="00F1302C">
        <w:lastRenderedPageBreak/>
        <w:t>After the requests to stay at home are fulfilled, programming of video calls begins. Microsoft Teams broke another record with 2.7 billion absolute collection minutes in one day, Zoom attracted more customers than in 2019, and Facebook provided another video conferencing device. Firms that were trying to get in the eye began to take advantage of these administrations. While no one likes seeing their faces on screen, remote payment should be the norm for every post-COVID-19 development group (</w:t>
      </w:r>
      <w:r w:rsidR="000232A9" w:rsidRPr="00F1302C">
        <w:rPr>
          <w:rFonts w:eastAsia="Arial"/>
          <w:color w:val="222222"/>
          <w:highlight w:val="white"/>
        </w:rPr>
        <w:t>Chandrasekaran</w:t>
      </w:r>
      <w:r w:rsidR="000232A9" w:rsidRPr="00F1302C">
        <w:rPr>
          <w:rFonts w:eastAsia="Arial"/>
          <w:color w:val="222222"/>
        </w:rPr>
        <w:t>, et al 2015</w:t>
      </w:r>
      <w:r w:rsidRPr="00F1302C">
        <w:t>). In addition to the calculated elements of common sense, maintaining communication and rapport with colleagues is essential to employee productivity and efficiency. The proliferation of compulsory homework and family separation is another threat to businesses. Co-workers may begin to feel divided, which can lead to demotivation and feelings of dissatisfaction. Partners need an approach to recreate the brotherhood and group fabrication that typically occurs in the office (</w:t>
      </w:r>
      <w:r w:rsidR="000232A9" w:rsidRPr="00F1302C">
        <w:rPr>
          <w:rFonts w:eastAsia="Arial"/>
          <w:color w:val="222222"/>
          <w:highlight w:val="white"/>
        </w:rPr>
        <w:t>Vassar</w:t>
      </w:r>
      <w:r w:rsidR="000232A9" w:rsidRPr="00F1302C">
        <w:rPr>
          <w:rFonts w:eastAsia="Arial"/>
          <w:color w:val="222222"/>
        </w:rPr>
        <w:t>, 2015</w:t>
      </w:r>
      <w:r w:rsidRPr="00F1302C">
        <w:t>).</w:t>
      </w:r>
    </w:p>
    <w:p w14:paraId="7BEE6039" w14:textId="77777777" w:rsidR="008862E2" w:rsidRPr="00F1302C" w:rsidRDefault="00073C65" w:rsidP="00F1302C">
      <w:pPr>
        <w:pStyle w:val="Normal1"/>
        <w:shd w:val="clear" w:color="auto" w:fill="FFFFFF"/>
        <w:spacing w:after="280"/>
        <w:rPr>
          <w:b/>
          <w:u w:val="single"/>
        </w:rPr>
      </w:pPr>
      <w:r w:rsidRPr="00F1302C">
        <w:rPr>
          <w:b/>
          <w:u w:val="single"/>
        </w:rPr>
        <w:t>Two Important Project Management Techniques used during Pandemic</w:t>
      </w:r>
    </w:p>
    <w:p w14:paraId="02EE5722" w14:textId="77777777" w:rsidR="008862E2" w:rsidRPr="00F1302C" w:rsidRDefault="00073C65" w:rsidP="00F1302C">
      <w:pPr>
        <w:pStyle w:val="Normal1"/>
      </w:pPr>
      <w:r w:rsidRPr="00F1302C">
        <w:t>1. Work Breakdown Structure (WBS)</w:t>
      </w:r>
    </w:p>
    <w:p w14:paraId="0C916089" w14:textId="77777777" w:rsidR="008862E2" w:rsidRPr="00F1302C" w:rsidRDefault="00073C65" w:rsidP="00F1302C">
      <w:pPr>
        <w:pStyle w:val="Normal1"/>
      </w:pPr>
      <w:r w:rsidRPr="00F1302C">
        <w:t>Classes of all shapes and sizes can seem overwhelming to begin with. There is so much to be done. Learning to just jump and learn to swim is a means by which companies choke on wasted time and costs. Any seasoned business manager knows that everything needs to be organised before getting started. Work Breakdown Structure (WBS) is an approach that allows you to break down your work into simpler and more intelligent parts. As stated in the Project Management Knowledge Council (PMBOK), the WBS is “an outcome at different levels of reduction in the amount of work to be done by the group (</w:t>
      </w:r>
      <w:r w:rsidRPr="00F1302C">
        <w:rPr>
          <w:color w:val="222222"/>
          <w:highlight w:val="white"/>
        </w:rPr>
        <w:t>Kirchherr, et al 2017</w:t>
      </w:r>
      <w:r w:rsidRPr="00F1302C">
        <w:t>).</w:t>
      </w:r>
    </w:p>
    <w:p w14:paraId="40312F8E" w14:textId="77777777" w:rsidR="008862E2" w:rsidRPr="00F1302C" w:rsidRDefault="00073C65" w:rsidP="00F1302C">
      <w:pPr>
        <w:pStyle w:val="Normal1"/>
      </w:pPr>
      <w:r w:rsidRPr="00F1302C">
        <w:rPr>
          <w:b/>
        </w:rPr>
        <w:t>2. Gantt Chart</w:t>
      </w:r>
    </w:p>
    <w:p w14:paraId="39FA2581" w14:textId="77777777" w:rsidR="008862E2" w:rsidRPr="00F1302C" w:rsidRDefault="00073C65" w:rsidP="00F1302C">
      <w:pPr>
        <w:pStyle w:val="Normal1"/>
        <w:rPr>
          <w:b/>
        </w:rPr>
      </w:pPr>
      <w:r w:rsidRPr="00F1302C">
        <w:t>The Gantt chart is another visual management technique, but it has many more uses for the business leader. A Gantt chart is a strategy, but it could well be combined with a Gantt chart design to simplify implementation. Gantt charts can be helpful for more than organizing and scheduling multiple tasks. You can also plan and schedule entire events, plan races and achievements, record group work, and view organised rather than actual events in your task (</w:t>
      </w:r>
      <w:r w:rsidRPr="00F1302C">
        <w:rPr>
          <w:rFonts w:eastAsia="Arial"/>
          <w:color w:val="222222"/>
          <w:highlight w:val="white"/>
        </w:rPr>
        <w:t>Hjorth, et al 2017</w:t>
      </w:r>
      <w:r w:rsidRPr="00F1302C">
        <w:t>).</w:t>
      </w:r>
    </w:p>
    <w:p w14:paraId="4C7DA8FE" w14:textId="77777777" w:rsidR="008862E2" w:rsidRPr="00F1302C" w:rsidRDefault="00073C65" w:rsidP="00F1302C">
      <w:pPr>
        <w:pStyle w:val="Normal1"/>
        <w:rPr>
          <w:b/>
        </w:rPr>
      </w:pPr>
      <w:r w:rsidRPr="00F1302C">
        <w:rPr>
          <w:b/>
        </w:rPr>
        <w:t>8. Other tools and techniques that are not part of current project due to pandemic</w:t>
      </w:r>
    </w:p>
    <w:p w14:paraId="0BC8FE08" w14:textId="6665B44E" w:rsidR="008862E2" w:rsidRPr="00F1302C" w:rsidRDefault="00073C65" w:rsidP="00F1302C">
      <w:pPr>
        <w:pStyle w:val="Normal1"/>
      </w:pPr>
      <w:r w:rsidRPr="00F1302C">
        <w:lastRenderedPageBreak/>
        <w:t xml:space="preserve">Prince2, Agile and scrum are some of the best </w:t>
      </w:r>
      <w:r w:rsidR="00BD7722" w:rsidRPr="00F1302C">
        <w:t>software-based</w:t>
      </w:r>
      <w:r w:rsidRPr="00F1302C">
        <w:t xml:space="preserve"> tools available for project managers. These tools also offer certification in project management. The functions of these tools are based on planning, designing and development of project plans. It helps in allocating the requirement of the project activities along with the solution. It shows clear evaluation of each project also, helps in collaboration between cross functional teams. The reason for not using these tools in the current project is that these tools were in the routine use of project managers but, due to covid-19 the Stations were closed and even maintenance workers stayed at their homes. The London underground management were facing employee related issues in terms of turnover and deaths. Another major problem that was present at that time was the company was facing financial problems due to no customer service and lockdown. In this situation the management were more focused on the online platforms. Instead of traditional project management techniques they use innovative methods to communicate between their teams and hire new workers and employees in organisation. In this case they use communication channels like zoom and Microsoft meetings for communicating operational strategy and hiring new employees</w:t>
      </w:r>
      <w:r w:rsidR="000232A9" w:rsidRPr="00F1302C">
        <w:t xml:space="preserve"> (</w:t>
      </w:r>
      <w:r w:rsidR="000232A9" w:rsidRPr="00F1302C">
        <w:rPr>
          <w:rFonts w:eastAsia="Arial"/>
          <w:color w:val="222222"/>
          <w:highlight w:val="white"/>
        </w:rPr>
        <w:t>Okonofua</w:t>
      </w:r>
      <w:r w:rsidR="000232A9" w:rsidRPr="00F1302C">
        <w:rPr>
          <w:rFonts w:eastAsia="Arial"/>
          <w:color w:val="222222"/>
        </w:rPr>
        <w:t>, et al 2016</w:t>
      </w:r>
      <w:r w:rsidR="000232A9" w:rsidRPr="00F1302C">
        <w:t>)</w:t>
      </w:r>
      <w:r w:rsidRPr="00F1302C">
        <w:t>.</w:t>
      </w:r>
      <w:r w:rsidR="00066B0F">
        <w:t xml:space="preserve"> </w:t>
      </w:r>
      <w:r w:rsidR="00F54229">
        <w:t xml:space="preserve">If not for the above </w:t>
      </w:r>
      <w:r w:rsidR="009A3503">
        <w:t xml:space="preserve">constraints, </w:t>
      </w:r>
      <w:r w:rsidR="0017108E">
        <w:t>it will have been appropriate to sugges</w:t>
      </w:r>
      <w:r w:rsidR="00FA74F2">
        <w:t xml:space="preserve">t the use of Prnce2 as </w:t>
      </w:r>
      <w:r w:rsidR="003B5D04">
        <w:t xml:space="preserve">it </w:t>
      </w:r>
      <w:r w:rsidR="008B66FC">
        <w:t>focus on customer</w:t>
      </w:r>
      <w:r w:rsidR="00110716">
        <w:t>, it can be man</w:t>
      </w:r>
      <w:r w:rsidR="001232F9">
        <w:t>aged in stages</w:t>
      </w:r>
      <w:r w:rsidR="00B5502F">
        <w:t xml:space="preserve"> and </w:t>
      </w:r>
      <w:r w:rsidR="00FE5227">
        <w:t>follow</w:t>
      </w:r>
      <w:r w:rsidR="00B23F1F">
        <w:t xml:space="preserve"> a </w:t>
      </w:r>
      <w:r w:rsidR="00527EA2">
        <w:t>well-structured</w:t>
      </w:r>
      <w:r w:rsidR="00F4108F">
        <w:t xml:space="preserve"> approach. </w:t>
      </w:r>
      <w:r w:rsidR="000D712B">
        <w:t xml:space="preserve">Agile </w:t>
      </w:r>
      <w:r w:rsidR="00B038D7">
        <w:t>uses flexi</w:t>
      </w:r>
      <w:r w:rsidR="007A06B0">
        <w:t xml:space="preserve"> approach, focus more on products</w:t>
      </w:r>
      <w:r w:rsidR="002973CD">
        <w:t xml:space="preserve">, do not give product </w:t>
      </w:r>
      <w:r w:rsidR="00527EA2">
        <w:t>timeline,</w:t>
      </w:r>
      <w:r w:rsidR="00AB5948">
        <w:t xml:space="preserve"> and focus less on customer.</w:t>
      </w:r>
    </w:p>
    <w:p w14:paraId="38C61FA5" w14:textId="77777777" w:rsidR="008862E2" w:rsidRPr="00F1302C" w:rsidRDefault="00073C65" w:rsidP="00F1302C">
      <w:pPr>
        <w:pStyle w:val="Normal1"/>
        <w:rPr>
          <w:b/>
        </w:rPr>
      </w:pPr>
      <w:r w:rsidRPr="00F1302C">
        <w:rPr>
          <w:b/>
        </w:rPr>
        <w:t>9. Plan for the Implementation of the Project and Specific the Relevant Steps</w:t>
      </w:r>
    </w:p>
    <w:p w14:paraId="23B8D343" w14:textId="26700F7C"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 xml:space="preserve">The London Underground has illustrated the technical standards for a long-term program, according to which the new line will be fully operational in 2019. At the heart of the methodology was the dream of how the railway line would be transmitted through best practice and mindfulness. Get improvement agreements with key partners with the help of an enterprise partner, program partner, </w:t>
      </w:r>
      <w:r w:rsidR="00663089" w:rsidRPr="00F1302C">
        <w:rPr>
          <w:color w:val="000000"/>
        </w:rPr>
        <w:t>architects,</w:t>
      </w:r>
      <w:r w:rsidRPr="00F1302C">
        <w:rPr>
          <w:color w:val="000000"/>
        </w:rPr>
        <w:t xml:space="preserve"> and employees. In 2020, due to the impact of COVID-19, the project was impacted by the transport support of the London Underground. A representative turnover has </w:t>
      </w:r>
      <w:r w:rsidR="00C202BB" w:rsidRPr="00F1302C">
        <w:rPr>
          <w:color w:val="000000"/>
        </w:rPr>
        <w:t>occurred,</w:t>
      </w:r>
      <w:r w:rsidRPr="00F1302C">
        <w:rPr>
          <w:color w:val="000000"/>
        </w:rPr>
        <w:t xml:space="preserve"> and several workers have left their jobs due to the Coronavirus disease (</w:t>
      </w:r>
      <w:r w:rsidR="000232A9" w:rsidRPr="00F1302C">
        <w:rPr>
          <w:rFonts w:eastAsia="Arial"/>
          <w:color w:val="222222"/>
          <w:highlight w:val="white"/>
        </w:rPr>
        <w:t>Alaloul</w:t>
      </w:r>
      <w:r w:rsidR="000232A9" w:rsidRPr="00F1302C">
        <w:rPr>
          <w:rFonts w:eastAsia="Arial"/>
          <w:color w:val="222222"/>
        </w:rPr>
        <w:t>, et al 2016</w:t>
      </w:r>
      <w:r w:rsidRPr="00F1302C">
        <w:rPr>
          <w:color w:val="000000"/>
        </w:rPr>
        <w:t>).</w:t>
      </w:r>
    </w:p>
    <w:p w14:paraId="048D6E69" w14:textId="77777777" w:rsidR="008862E2" w:rsidRPr="00F1302C" w:rsidRDefault="00073C65" w:rsidP="00F1302C">
      <w:pPr>
        <w:pStyle w:val="Normal1"/>
        <w:pBdr>
          <w:top w:val="nil"/>
          <w:left w:val="nil"/>
          <w:bottom w:val="nil"/>
          <w:right w:val="nil"/>
          <w:between w:val="nil"/>
        </w:pBdr>
        <w:rPr>
          <w:b/>
          <w:color w:val="000000"/>
        </w:rPr>
      </w:pPr>
      <w:r w:rsidRPr="00F1302C">
        <w:rPr>
          <w:b/>
          <w:color w:val="000000"/>
        </w:rPr>
        <w:t>Project Management Structure of London Underground</w:t>
      </w:r>
    </w:p>
    <w:p w14:paraId="40D1670B" w14:textId="77777777" w:rsidR="008862E2" w:rsidRPr="00F1302C" w:rsidRDefault="00073C65" w:rsidP="00F1302C">
      <w:pPr>
        <w:pStyle w:val="Normal1"/>
      </w:pPr>
      <w:r w:rsidRPr="00F1302C">
        <w:t>• Remained responsible for communicating and confirming support needs</w:t>
      </w:r>
    </w:p>
    <w:p w14:paraId="3C6AF3FA" w14:textId="38D76054" w:rsidR="008862E2" w:rsidRPr="00F1302C" w:rsidRDefault="00073C65" w:rsidP="00F1302C">
      <w:pPr>
        <w:pStyle w:val="Normal1"/>
      </w:pPr>
      <w:r w:rsidRPr="00F1302C">
        <w:lastRenderedPageBreak/>
        <w:t xml:space="preserve">• It has entered into agreements with </w:t>
      </w:r>
      <w:r w:rsidR="00C202BB" w:rsidRPr="00F1302C">
        <w:t>Crossrail</w:t>
      </w:r>
      <w:r w:rsidRPr="00F1302C">
        <w:t>, Government network and other third parties that are necessary for the transmission of the program</w:t>
      </w:r>
    </w:p>
    <w:p w14:paraId="6E1E95A2" w14:textId="77777777" w:rsidR="008862E2" w:rsidRPr="00F1302C" w:rsidRDefault="00073C65" w:rsidP="00F1302C">
      <w:pPr>
        <w:pStyle w:val="Normal1"/>
      </w:pPr>
      <w:r w:rsidRPr="00F1302C">
        <w:t>• A system of welfare and safety, ecology and quality has been defined, according to which the program will be implemented under control and subsidies.</w:t>
      </w:r>
    </w:p>
    <w:p w14:paraId="265F638F" w14:textId="2F955CA1" w:rsidR="008862E2" w:rsidRPr="00F1302C" w:rsidRDefault="00073C65" w:rsidP="00F1302C">
      <w:pPr>
        <w:pStyle w:val="Normal1"/>
      </w:pPr>
      <w:r w:rsidRPr="00F1302C">
        <w:t xml:space="preserve">• Different methods to conduct the plan, </w:t>
      </w:r>
      <w:r w:rsidR="002337D0" w:rsidRPr="00F1302C">
        <w:t>development,</w:t>
      </w:r>
      <w:r w:rsidRPr="00F1302C">
        <w:t xml:space="preserve"> and various HR administrations for the transfer of the program have been identified </w:t>
      </w:r>
    </w:p>
    <w:p w14:paraId="347B3A98" w14:textId="40024DD7" w:rsidR="008862E2" w:rsidRPr="00F1302C" w:rsidRDefault="00073C65" w:rsidP="00F1302C">
      <w:pPr>
        <w:pStyle w:val="Normal1"/>
      </w:pPr>
      <w:r w:rsidRPr="00F1302C">
        <w:t xml:space="preserve">• Integrating the general settings of the program and controlled advertising throughout the program, which provided perfect protection from the failure of the </w:t>
      </w:r>
      <w:r w:rsidR="00F7031E" w:rsidRPr="00F1302C">
        <w:t>programme (</w:t>
      </w:r>
      <w:r w:rsidR="00555BA6" w:rsidRPr="00F1302C">
        <w:rPr>
          <w:rFonts w:eastAsia="Arial"/>
          <w:color w:val="222222"/>
          <w:highlight w:val="white"/>
        </w:rPr>
        <w:t>Silverman, and</w:t>
      </w:r>
      <w:r w:rsidR="000232A9" w:rsidRPr="00F1302C">
        <w:rPr>
          <w:rFonts w:eastAsia="Arial"/>
          <w:color w:val="222222"/>
          <w:highlight w:val="white"/>
        </w:rPr>
        <w:t xml:space="preserve"> Hajela,   2015</w:t>
      </w:r>
      <w:r w:rsidRPr="00F1302C">
        <w:t>).</w:t>
      </w:r>
    </w:p>
    <w:p w14:paraId="7683A44B" w14:textId="77777777" w:rsidR="008862E2" w:rsidRPr="00F1302C" w:rsidRDefault="008862E2" w:rsidP="00F1302C">
      <w:pPr>
        <w:pStyle w:val="Normal1"/>
      </w:pPr>
    </w:p>
    <w:p w14:paraId="3342D199" w14:textId="77777777" w:rsidR="008862E2" w:rsidRPr="00F1302C" w:rsidRDefault="00073C65" w:rsidP="00F1302C">
      <w:pPr>
        <w:pStyle w:val="Normal1"/>
        <w:rPr>
          <w:b/>
        </w:rPr>
      </w:pPr>
      <w:r w:rsidRPr="00F1302C">
        <w:rPr>
          <w:b/>
        </w:rPr>
        <w:t>10. Costs and benefits of the projects and relevant financial requirements</w:t>
      </w:r>
    </w:p>
    <w:p w14:paraId="256FBA44" w14:textId="7C24A7C8" w:rsidR="008862E2" w:rsidRPr="00F1302C" w:rsidRDefault="00073C65" w:rsidP="00F1302C">
      <w:pPr>
        <w:pStyle w:val="Normal1"/>
      </w:pPr>
      <w:r w:rsidRPr="00F1302C">
        <w:t xml:space="preserve">The London underground and TFL were facing big financial crises due to covid-19 impact on the UK citizens. As a responsible and socially aware organisation the London underground focuses on working for the community in hard times. They were not aiming towards profit maximisation. On the contrary, they remove all the banner advertisements from London underground trains and tube ways which cause them great loss. The people were banned from visiting and traveling through tubes and only few of the essential group of maintenance workers </w:t>
      </w:r>
      <w:r w:rsidR="002337D0" w:rsidRPr="00F1302C">
        <w:t>could</w:t>
      </w:r>
      <w:r w:rsidRPr="00F1302C">
        <w:t xml:space="preserve"> visit the tube for their routine railway track check-ups. The London underground leadership spent lots of money on the placement of hand sanitizers and awareness boards throughout the stations. </w:t>
      </w:r>
      <w:r w:rsidR="002337D0" w:rsidRPr="00F1302C">
        <w:t>However,</w:t>
      </w:r>
      <w:r w:rsidRPr="00F1302C">
        <w:t xml:space="preserve"> the government of the UK was giving financial support to the company. They took £32m investment from the government</w:t>
      </w:r>
      <w:r w:rsidR="000232A9" w:rsidRPr="00F1302C">
        <w:t xml:space="preserve"> (</w:t>
      </w:r>
      <w:r w:rsidR="000232A9" w:rsidRPr="00F1302C">
        <w:rPr>
          <w:rFonts w:eastAsia="Arial"/>
          <w:color w:val="222222"/>
          <w:highlight w:val="white"/>
        </w:rPr>
        <w:t>Hjorth</w:t>
      </w:r>
      <w:r w:rsidR="000232A9" w:rsidRPr="00F1302C">
        <w:rPr>
          <w:rFonts w:eastAsia="Arial"/>
          <w:color w:val="222222"/>
        </w:rPr>
        <w:t>, et al 2017</w:t>
      </w:r>
      <w:r w:rsidR="000232A9" w:rsidRPr="00F1302C">
        <w:t>)</w:t>
      </w:r>
      <w:r w:rsidRPr="00F1302C">
        <w:t>.</w:t>
      </w:r>
    </w:p>
    <w:p w14:paraId="4A499AD2" w14:textId="77777777" w:rsidR="008862E2" w:rsidRPr="00F1302C" w:rsidRDefault="00073C65" w:rsidP="00F1302C">
      <w:pPr>
        <w:pStyle w:val="Normal1"/>
        <w:rPr>
          <w:b/>
        </w:rPr>
      </w:pPr>
      <w:r w:rsidRPr="00F1302C">
        <w:rPr>
          <w:b/>
        </w:rPr>
        <w:t>11. Plan for delivery (Project Schedule Gantt chart Technique)</w:t>
      </w:r>
    </w:p>
    <w:p w14:paraId="04C53525" w14:textId="77777777" w:rsidR="008862E2" w:rsidRPr="00F1302C" w:rsidRDefault="00073C65" w:rsidP="00F1302C">
      <w:pPr>
        <w:pStyle w:val="Normal1"/>
      </w:pPr>
      <w:r w:rsidRPr="00F1302C">
        <w:t>Plan for Safety maintenance and Station upgrade project Schedule:</w:t>
      </w:r>
    </w:p>
    <w:tbl>
      <w:tblPr>
        <w:tblStyle w:val="a1"/>
        <w:tblW w:w="94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24"/>
        <w:gridCol w:w="576"/>
        <w:gridCol w:w="575"/>
        <w:gridCol w:w="575"/>
        <w:gridCol w:w="575"/>
        <w:gridCol w:w="575"/>
        <w:gridCol w:w="575"/>
        <w:gridCol w:w="575"/>
        <w:gridCol w:w="575"/>
        <w:gridCol w:w="575"/>
        <w:gridCol w:w="690"/>
      </w:tblGrid>
      <w:tr w:rsidR="008862E2" w:rsidRPr="00F1302C" w14:paraId="2AD5AFB1" w14:textId="77777777">
        <w:trPr>
          <w:trHeight w:val="324"/>
        </w:trPr>
        <w:tc>
          <w:tcPr>
            <w:tcW w:w="3624" w:type="dxa"/>
            <w:tcBorders>
              <w:top w:val="single" w:sz="4" w:space="0" w:color="000000"/>
              <w:left w:val="single" w:sz="4" w:space="0" w:color="000000"/>
              <w:bottom w:val="single" w:sz="4" w:space="0" w:color="000000"/>
              <w:right w:val="single" w:sz="4" w:space="0" w:color="000000"/>
            </w:tcBorders>
            <w:shd w:val="clear" w:color="auto" w:fill="C00000"/>
            <w:vAlign w:val="center"/>
          </w:tcPr>
          <w:p w14:paraId="1C949187" w14:textId="77777777" w:rsidR="008862E2" w:rsidRPr="00F1302C" w:rsidRDefault="00073C65" w:rsidP="00F1302C">
            <w:pPr>
              <w:pStyle w:val="Normal1"/>
              <w:rPr>
                <w:b/>
              </w:rPr>
            </w:pPr>
            <w:r w:rsidRPr="00F1302C">
              <w:rPr>
                <w:b/>
              </w:rPr>
              <w:t>Preventive action Plan</w:t>
            </w:r>
          </w:p>
        </w:tc>
        <w:tc>
          <w:tcPr>
            <w:tcW w:w="5866" w:type="dxa"/>
            <w:gridSpan w:val="10"/>
            <w:tcBorders>
              <w:top w:val="single" w:sz="4" w:space="0" w:color="000000"/>
              <w:left w:val="single" w:sz="4" w:space="0" w:color="000000"/>
              <w:bottom w:val="single" w:sz="4" w:space="0" w:color="000000"/>
              <w:right w:val="single" w:sz="4" w:space="0" w:color="000000"/>
            </w:tcBorders>
            <w:shd w:val="clear" w:color="auto" w:fill="C00000"/>
            <w:vAlign w:val="bottom"/>
          </w:tcPr>
          <w:p w14:paraId="0A9FADA8" w14:textId="77777777" w:rsidR="008862E2" w:rsidRPr="00F1302C" w:rsidRDefault="00073C65" w:rsidP="00F1302C">
            <w:pPr>
              <w:pStyle w:val="Normal1"/>
              <w:rPr>
                <w:b/>
              </w:rPr>
            </w:pPr>
            <w:r w:rsidRPr="00F1302C">
              <w:rPr>
                <w:b/>
              </w:rPr>
              <w:t>2020</w:t>
            </w:r>
          </w:p>
        </w:tc>
      </w:tr>
      <w:tr w:rsidR="008862E2" w:rsidRPr="00F1302C" w14:paraId="73606093" w14:textId="77777777">
        <w:trPr>
          <w:trHeight w:val="324"/>
        </w:trPr>
        <w:tc>
          <w:tcPr>
            <w:tcW w:w="3624" w:type="dxa"/>
            <w:vMerge w:val="restart"/>
            <w:tcBorders>
              <w:top w:val="single" w:sz="4" w:space="0" w:color="000000"/>
              <w:left w:val="single" w:sz="4" w:space="0" w:color="000000"/>
              <w:bottom w:val="single" w:sz="4" w:space="0" w:color="000000"/>
              <w:right w:val="single" w:sz="4" w:space="0" w:color="000000"/>
            </w:tcBorders>
            <w:shd w:val="clear" w:color="auto" w:fill="C00000"/>
            <w:vAlign w:val="center"/>
          </w:tcPr>
          <w:p w14:paraId="62C1F2D7" w14:textId="77777777" w:rsidR="008862E2" w:rsidRPr="00F1302C" w:rsidRDefault="00073C65" w:rsidP="00F1302C">
            <w:pPr>
              <w:pStyle w:val="Normal1"/>
              <w:rPr>
                <w:b/>
              </w:rPr>
            </w:pPr>
            <w:r w:rsidRPr="00F1302C">
              <w:rPr>
                <w:b/>
              </w:rPr>
              <w:t>Project Activity</w:t>
            </w:r>
          </w:p>
        </w:tc>
        <w:tc>
          <w:tcPr>
            <w:tcW w:w="5866" w:type="dxa"/>
            <w:gridSpan w:val="10"/>
            <w:tcBorders>
              <w:top w:val="single" w:sz="4" w:space="0" w:color="000000"/>
              <w:left w:val="single" w:sz="4" w:space="0" w:color="000000"/>
              <w:bottom w:val="single" w:sz="4" w:space="0" w:color="000000"/>
              <w:right w:val="single" w:sz="4" w:space="0" w:color="000000"/>
            </w:tcBorders>
            <w:shd w:val="clear" w:color="auto" w:fill="C00000"/>
            <w:vAlign w:val="bottom"/>
          </w:tcPr>
          <w:p w14:paraId="458DFE44" w14:textId="77777777" w:rsidR="008862E2" w:rsidRPr="00F1302C" w:rsidRDefault="00073C65" w:rsidP="00F1302C">
            <w:pPr>
              <w:pStyle w:val="Normal1"/>
              <w:rPr>
                <w:b/>
              </w:rPr>
            </w:pPr>
            <w:r w:rsidRPr="00F1302C">
              <w:rPr>
                <w:b/>
              </w:rPr>
              <w:t>Months</w:t>
            </w:r>
          </w:p>
        </w:tc>
      </w:tr>
      <w:tr w:rsidR="008862E2" w:rsidRPr="00F1302C" w14:paraId="1DCC36F5" w14:textId="77777777">
        <w:trPr>
          <w:trHeight w:val="408"/>
        </w:trPr>
        <w:tc>
          <w:tcPr>
            <w:tcW w:w="3624" w:type="dxa"/>
            <w:vMerge/>
            <w:tcBorders>
              <w:top w:val="single" w:sz="4" w:space="0" w:color="000000"/>
              <w:left w:val="single" w:sz="4" w:space="0" w:color="000000"/>
              <w:bottom w:val="single" w:sz="4" w:space="0" w:color="000000"/>
              <w:right w:val="single" w:sz="4" w:space="0" w:color="000000"/>
            </w:tcBorders>
            <w:shd w:val="clear" w:color="auto" w:fill="C00000"/>
            <w:vAlign w:val="center"/>
          </w:tcPr>
          <w:p w14:paraId="5365DA7E" w14:textId="77777777" w:rsidR="008862E2" w:rsidRPr="00F1302C" w:rsidRDefault="008862E2" w:rsidP="00F1302C">
            <w:pPr>
              <w:pStyle w:val="Normal1"/>
              <w:widowControl w:val="0"/>
              <w:pBdr>
                <w:top w:val="nil"/>
                <w:left w:val="nil"/>
                <w:bottom w:val="nil"/>
                <w:right w:val="nil"/>
                <w:between w:val="nil"/>
              </w:pBdr>
              <w:spacing w:after="0"/>
              <w:rPr>
                <w:b/>
              </w:rPr>
            </w:pPr>
          </w:p>
        </w:tc>
        <w:tc>
          <w:tcPr>
            <w:tcW w:w="576" w:type="dxa"/>
            <w:tcBorders>
              <w:top w:val="single" w:sz="4" w:space="0" w:color="000000"/>
              <w:left w:val="single" w:sz="4" w:space="0" w:color="000000"/>
              <w:bottom w:val="single" w:sz="4" w:space="0" w:color="000000"/>
              <w:right w:val="single" w:sz="4" w:space="0" w:color="000000"/>
            </w:tcBorders>
            <w:vAlign w:val="center"/>
          </w:tcPr>
          <w:p w14:paraId="057BED9E" w14:textId="77777777" w:rsidR="008862E2" w:rsidRPr="00F1302C" w:rsidRDefault="00073C65" w:rsidP="00F1302C">
            <w:pPr>
              <w:pStyle w:val="Normal1"/>
              <w:rPr>
                <w:b/>
              </w:rPr>
            </w:pPr>
            <w:r w:rsidRPr="00F1302C">
              <w:rPr>
                <w:b/>
              </w:rPr>
              <w:t>M1</w:t>
            </w:r>
          </w:p>
        </w:tc>
        <w:tc>
          <w:tcPr>
            <w:tcW w:w="575" w:type="dxa"/>
            <w:tcBorders>
              <w:top w:val="single" w:sz="4" w:space="0" w:color="000000"/>
              <w:left w:val="single" w:sz="4" w:space="0" w:color="000000"/>
              <w:bottom w:val="single" w:sz="4" w:space="0" w:color="000000"/>
              <w:right w:val="single" w:sz="4" w:space="0" w:color="000000"/>
            </w:tcBorders>
            <w:vAlign w:val="center"/>
          </w:tcPr>
          <w:p w14:paraId="7E5771B4" w14:textId="77777777" w:rsidR="008862E2" w:rsidRPr="00F1302C" w:rsidRDefault="00073C65" w:rsidP="00F1302C">
            <w:pPr>
              <w:pStyle w:val="Normal1"/>
              <w:rPr>
                <w:b/>
              </w:rPr>
            </w:pPr>
            <w:r w:rsidRPr="00F1302C">
              <w:rPr>
                <w:b/>
              </w:rPr>
              <w:t>M2</w:t>
            </w:r>
          </w:p>
        </w:tc>
        <w:tc>
          <w:tcPr>
            <w:tcW w:w="575" w:type="dxa"/>
            <w:tcBorders>
              <w:top w:val="single" w:sz="4" w:space="0" w:color="000000"/>
              <w:left w:val="single" w:sz="4" w:space="0" w:color="000000"/>
              <w:bottom w:val="single" w:sz="4" w:space="0" w:color="000000"/>
              <w:right w:val="single" w:sz="4" w:space="0" w:color="000000"/>
            </w:tcBorders>
            <w:vAlign w:val="center"/>
          </w:tcPr>
          <w:p w14:paraId="7BB20624" w14:textId="77777777" w:rsidR="008862E2" w:rsidRPr="00F1302C" w:rsidRDefault="00073C65" w:rsidP="00F1302C">
            <w:pPr>
              <w:pStyle w:val="Normal1"/>
              <w:rPr>
                <w:b/>
              </w:rPr>
            </w:pPr>
            <w:r w:rsidRPr="00F1302C">
              <w:rPr>
                <w:b/>
              </w:rPr>
              <w:t>M3</w:t>
            </w:r>
          </w:p>
        </w:tc>
        <w:tc>
          <w:tcPr>
            <w:tcW w:w="575" w:type="dxa"/>
            <w:tcBorders>
              <w:top w:val="single" w:sz="4" w:space="0" w:color="000000"/>
              <w:left w:val="single" w:sz="4" w:space="0" w:color="000000"/>
              <w:bottom w:val="single" w:sz="4" w:space="0" w:color="000000"/>
              <w:right w:val="single" w:sz="4" w:space="0" w:color="000000"/>
            </w:tcBorders>
            <w:vAlign w:val="center"/>
          </w:tcPr>
          <w:p w14:paraId="77A287BD" w14:textId="77777777" w:rsidR="008862E2" w:rsidRPr="00F1302C" w:rsidRDefault="00073C65" w:rsidP="00F1302C">
            <w:pPr>
              <w:pStyle w:val="Normal1"/>
              <w:rPr>
                <w:b/>
              </w:rPr>
            </w:pPr>
            <w:r w:rsidRPr="00F1302C">
              <w:rPr>
                <w:b/>
              </w:rPr>
              <w:t>M4</w:t>
            </w:r>
          </w:p>
        </w:tc>
        <w:tc>
          <w:tcPr>
            <w:tcW w:w="575" w:type="dxa"/>
            <w:tcBorders>
              <w:top w:val="single" w:sz="4" w:space="0" w:color="000000"/>
              <w:left w:val="single" w:sz="4" w:space="0" w:color="000000"/>
              <w:bottom w:val="single" w:sz="4" w:space="0" w:color="000000"/>
              <w:right w:val="single" w:sz="4" w:space="0" w:color="000000"/>
            </w:tcBorders>
            <w:vAlign w:val="center"/>
          </w:tcPr>
          <w:p w14:paraId="313E56D2" w14:textId="77777777" w:rsidR="008862E2" w:rsidRPr="00F1302C" w:rsidRDefault="00073C65" w:rsidP="00F1302C">
            <w:pPr>
              <w:pStyle w:val="Normal1"/>
              <w:rPr>
                <w:b/>
              </w:rPr>
            </w:pPr>
            <w:r w:rsidRPr="00F1302C">
              <w:rPr>
                <w:b/>
              </w:rPr>
              <w:t>M5</w:t>
            </w:r>
          </w:p>
        </w:tc>
        <w:tc>
          <w:tcPr>
            <w:tcW w:w="575" w:type="dxa"/>
            <w:tcBorders>
              <w:top w:val="single" w:sz="4" w:space="0" w:color="000000"/>
              <w:left w:val="single" w:sz="4" w:space="0" w:color="000000"/>
              <w:bottom w:val="single" w:sz="4" w:space="0" w:color="000000"/>
              <w:right w:val="single" w:sz="4" w:space="0" w:color="000000"/>
            </w:tcBorders>
            <w:vAlign w:val="center"/>
          </w:tcPr>
          <w:p w14:paraId="3F958530" w14:textId="77777777" w:rsidR="008862E2" w:rsidRPr="00F1302C" w:rsidRDefault="00073C65" w:rsidP="00F1302C">
            <w:pPr>
              <w:pStyle w:val="Normal1"/>
              <w:rPr>
                <w:b/>
              </w:rPr>
            </w:pPr>
            <w:r w:rsidRPr="00F1302C">
              <w:rPr>
                <w:b/>
              </w:rPr>
              <w:t>M6</w:t>
            </w:r>
          </w:p>
        </w:tc>
        <w:tc>
          <w:tcPr>
            <w:tcW w:w="575" w:type="dxa"/>
            <w:tcBorders>
              <w:top w:val="single" w:sz="4" w:space="0" w:color="000000"/>
              <w:left w:val="single" w:sz="4" w:space="0" w:color="000000"/>
              <w:bottom w:val="single" w:sz="4" w:space="0" w:color="000000"/>
              <w:right w:val="single" w:sz="4" w:space="0" w:color="000000"/>
            </w:tcBorders>
            <w:vAlign w:val="center"/>
          </w:tcPr>
          <w:p w14:paraId="6623668A" w14:textId="77777777" w:rsidR="008862E2" w:rsidRPr="00F1302C" w:rsidRDefault="00073C65" w:rsidP="00F1302C">
            <w:pPr>
              <w:pStyle w:val="Normal1"/>
              <w:rPr>
                <w:b/>
              </w:rPr>
            </w:pPr>
            <w:r w:rsidRPr="00F1302C">
              <w:rPr>
                <w:b/>
              </w:rPr>
              <w:t>M7</w:t>
            </w:r>
          </w:p>
        </w:tc>
        <w:tc>
          <w:tcPr>
            <w:tcW w:w="575" w:type="dxa"/>
            <w:tcBorders>
              <w:top w:val="single" w:sz="4" w:space="0" w:color="000000"/>
              <w:left w:val="single" w:sz="4" w:space="0" w:color="000000"/>
              <w:bottom w:val="single" w:sz="4" w:space="0" w:color="000000"/>
              <w:right w:val="single" w:sz="4" w:space="0" w:color="000000"/>
            </w:tcBorders>
            <w:vAlign w:val="center"/>
          </w:tcPr>
          <w:p w14:paraId="7721AFBE" w14:textId="77777777" w:rsidR="008862E2" w:rsidRPr="00F1302C" w:rsidRDefault="00073C65" w:rsidP="00F1302C">
            <w:pPr>
              <w:pStyle w:val="Normal1"/>
              <w:rPr>
                <w:b/>
              </w:rPr>
            </w:pPr>
            <w:r w:rsidRPr="00F1302C">
              <w:rPr>
                <w:b/>
              </w:rPr>
              <w:t>M8</w:t>
            </w:r>
          </w:p>
        </w:tc>
        <w:tc>
          <w:tcPr>
            <w:tcW w:w="575" w:type="dxa"/>
            <w:tcBorders>
              <w:top w:val="single" w:sz="4" w:space="0" w:color="000000"/>
              <w:left w:val="single" w:sz="4" w:space="0" w:color="000000"/>
              <w:bottom w:val="single" w:sz="4" w:space="0" w:color="000000"/>
              <w:right w:val="single" w:sz="4" w:space="0" w:color="000000"/>
            </w:tcBorders>
            <w:vAlign w:val="center"/>
          </w:tcPr>
          <w:p w14:paraId="626016A4" w14:textId="77777777" w:rsidR="008862E2" w:rsidRPr="00F1302C" w:rsidRDefault="00073C65" w:rsidP="00F1302C">
            <w:pPr>
              <w:pStyle w:val="Normal1"/>
              <w:rPr>
                <w:b/>
              </w:rPr>
            </w:pPr>
            <w:r w:rsidRPr="00F1302C">
              <w:rPr>
                <w:b/>
              </w:rPr>
              <w:t>M9</w:t>
            </w:r>
          </w:p>
        </w:tc>
        <w:tc>
          <w:tcPr>
            <w:tcW w:w="690" w:type="dxa"/>
            <w:tcBorders>
              <w:top w:val="single" w:sz="4" w:space="0" w:color="000000"/>
              <w:left w:val="single" w:sz="4" w:space="0" w:color="000000"/>
              <w:bottom w:val="single" w:sz="4" w:space="0" w:color="000000"/>
              <w:right w:val="single" w:sz="4" w:space="0" w:color="000000"/>
            </w:tcBorders>
            <w:vAlign w:val="center"/>
          </w:tcPr>
          <w:p w14:paraId="1B516CEB" w14:textId="77777777" w:rsidR="008862E2" w:rsidRPr="00F1302C" w:rsidRDefault="00073C65" w:rsidP="00F1302C">
            <w:pPr>
              <w:pStyle w:val="Normal1"/>
              <w:rPr>
                <w:b/>
              </w:rPr>
            </w:pPr>
            <w:r w:rsidRPr="00F1302C">
              <w:rPr>
                <w:b/>
              </w:rPr>
              <w:t>M10</w:t>
            </w:r>
          </w:p>
        </w:tc>
      </w:tr>
      <w:tr w:rsidR="008862E2" w:rsidRPr="00F1302C" w14:paraId="1D7F6BED"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3E6528B3" w14:textId="77777777" w:rsidR="008862E2" w:rsidRPr="00F1302C" w:rsidRDefault="00073C65" w:rsidP="00F1302C">
            <w:pPr>
              <w:pStyle w:val="Normal1"/>
              <w:rPr>
                <w:b/>
              </w:rPr>
            </w:pPr>
            <w:r w:rsidRPr="00F1302C">
              <w:rPr>
                <w:b/>
              </w:rPr>
              <w:t>Station upgrade Plan</w:t>
            </w:r>
          </w:p>
        </w:tc>
        <w:tc>
          <w:tcPr>
            <w:tcW w:w="576"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49D730BF"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5F75E16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48563531"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2E4378C9"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6D7D84A5"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03568EA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2AAC4982"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2E8CBEB8"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687D5F0D"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2CB45722" w14:textId="77777777" w:rsidR="008862E2" w:rsidRPr="00F1302C" w:rsidRDefault="008862E2" w:rsidP="00F1302C">
            <w:pPr>
              <w:pStyle w:val="Normal1"/>
            </w:pPr>
          </w:p>
        </w:tc>
      </w:tr>
      <w:tr w:rsidR="008862E2" w:rsidRPr="00F1302C" w14:paraId="6C998C8A"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3C5C1BE5" w14:textId="4C8EF866" w:rsidR="008862E2" w:rsidRPr="00F1302C" w:rsidRDefault="00073C65" w:rsidP="00F1302C">
            <w:pPr>
              <w:pStyle w:val="Normal1"/>
              <w:rPr>
                <w:b/>
              </w:rPr>
            </w:pPr>
            <w:r w:rsidRPr="00F1302C">
              <w:rPr>
                <w:b/>
              </w:rPr>
              <w:t xml:space="preserve">Introduction </w:t>
            </w:r>
            <w:r w:rsidR="006E0B1E" w:rsidRPr="00F1302C">
              <w:rPr>
                <w:b/>
              </w:rPr>
              <w:t>to</w:t>
            </w:r>
            <w:r w:rsidRPr="00F1302C">
              <w:rPr>
                <w:b/>
              </w:rPr>
              <w:t xml:space="preserve"> Project outlines Online Conference including maintenance engineers and architects and online developers</w:t>
            </w:r>
          </w:p>
        </w:tc>
        <w:tc>
          <w:tcPr>
            <w:tcW w:w="576" w:type="dxa"/>
            <w:tcBorders>
              <w:top w:val="single" w:sz="4" w:space="0" w:color="000000"/>
              <w:left w:val="single" w:sz="4" w:space="0" w:color="000000"/>
              <w:bottom w:val="single" w:sz="4" w:space="0" w:color="000000"/>
              <w:right w:val="single" w:sz="4" w:space="0" w:color="000000"/>
            </w:tcBorders>
            <w:vAlign w:val="bottom"/>
          </w:tcPr>
          <w:p w14:paraId="34A6EDE5"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03012B8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5EEFC2DE"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2F139CE9"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1E777475"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67BB6FDD"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1CBF5671"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7363E8C4"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5AE59E7D"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35FE01D8" w14:textId="77777777" w:rsidR="008862E2" w:rsidRPr="00F1302C" w:rsidRDefault="008862E2" w:rsidP="00F1302C">
            <w:pPr>
              <w:pStyle w:val="Normal1"/>
            </w:pPr>
          </w:p>
        </w:tc>
      </w:tr>
      <w:tr w:rsidR="008862E2" w:rsidRPr="00F1302C" w14:paraId="5311638E" w14:textId="77777777">
        <w:trPr>
          <w:trHeight w:val="1655"/>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59B17880" w14:textId="77777777" w:rsidR="008862E2" w:rsidRPr="00F1302C" w:rsidRDefault="00073C65" w:rsidP="00F1302C">
            <w:pPr>
              <w:pStyle w:val="Normal1"/>
              <w:rPr>
                <w:b/>
              </w:rPr>
            </w:pPr>
            <w:r w:rsidRPr="00F1302C">
              <w:rPr>
                <w:b/>
              </w:rPr>
              <w:t xml:space="preserve">Employee motivation plan and engagement materials constructions and maintenance engineers </w:t>
            </w:r>
          </w:p>
        </w:tc>
        <w:tc>
          <w:tcPr>
            <w:tcW w:w="576" w:type="dxa"/>
            <w:tcBorders>
              <w:top w:val="single" w:sz="4" w:space="0" w:color="000000"/>
              <w:left w:val="single" w:sz="4" w:space="0" w:color="000000"/>
              <w:bottom w:val="single" w:sz="4" w:space="0" w:color="000000"/>
              <w:right w:val="single" w:sz="4" w:space="0" w:color="000000"/>
            </w:tcBorders>
            <w:vAlign w:val="bottom"/>
          </w:tcPr>
          <w:p w14:paraId="0868B5C6"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3412164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tcPr>
          <w:p w14:paraId="34EDF8EA"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2872EF4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5C52D242"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05908C9"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22B30CE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4A035DA0"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7E2B9D2F"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6A3A2103" w14:textId="77777777" w:rsidR="008862E2" w:rsidRPr="00F1302C" w:rsidRDefault="008862E2" w:rsidP="00F1302C">
            <w:pPr>
              <w:pStyle w:val="Normal1"/>
            </w:pPr>
          </w:p>
        </w:tc>
      </w:tr>
      <w:tr w:rsidR="008862E2" w:rsidRPr="00F1302C" w14:paraId="3E066CCA" w14:textId="77777777">
        <w:trPr>
          <w:trHeight w:val="700"/>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5D2514E7" w14:textId="77777777" w:rsidR="008862E2" w:rsidRPr="00F1302C" w:rsidRDefault="00073C65" w:rsidP="00F1302C">
            <w:pPr>
              <w:pStyle w:val="Normal1"/>
              <w:rPr>
                <w:b/>
              </w:rPr>
            </w:pPr>
            <w:r w:rsidRPr="00F1302C">
              <w:rPr>
                <w:b/>
              </w:rPr>
              <w:t>Discussion on Covid-19 related improvement in trains and tubes</w:t>
            </w:r>
          </w:p>
        </w:tc>
        <w:tc>
          <w:tcPr>
            <w:tcW w:w="576" w:type="dxa"/>
            <w:tcBorders>
              <w:top w:val="single" w:sz="4" w:space="0" w:color="000000"/>
              <w:left w:val="single" w:sz="4" w:space="0" w:color="000000"/>
              <w:bottom w:val="single" w:sz="4" w:space="0" w:color="000000"/>
              <w:right w:val="single" w:sz="4" w:space="0" w:color="000000"/>
            </w:tcBorders>
            <w:vAlign w:val="bottom"/>
          </w:tcPr>
          <w:p w14:paraId="729FC55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662C297"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45D02459"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5D0F502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2F8308F7"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50FBBDED"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64B210E6"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1E3F45A9"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7C6032C4"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11888942" w14:textId="77777777" w:rsidR="008862E2" w:rsidRPr="00F1302C" w:rsidRDefault="008862E2" w:rsidP="00F1302C">
            <w:pPr>
              <w:pStyle w:val="Normal1"/>
            </w:pPr>
          </w:p>
        </w:tc>
      </w:tr>
      <w:tr w:rsidR="008862E2" w:rsidRPr="00F1302C" w14:paraId="29518B93"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1788439F" w14:textId="77777777" w:rsidR="008862E2" w:rsidRPr="00F1302C" w:rsidRDefault="00073C65" w:rsidP="00F1302C">
            <w:pPr>
              <w:pStyle w:val="Normal1"/>
              <w:rPr>
                <w:b/>
              </w:rPr>
            </w:pPr>
            <w:r w:rsidRPr="00F1302C">
              <w:rPr>
                <w:b/>
              </w:rPr>
              <w:t>Placement of Safety boards</w:t>
            </w:r>
          </w:p>
        </w:tc>
        <w:tc>
          <w:tcPr>
            <w:tcW w:w="576" w:type="dxa"/>
            <w:tcBorders>
              <w:top w:val="single" w:sz="4" w:space="0" w:color="000000"/>
              <w:left w:val="single" w:sz="4" w:space="0" w:color="000000"/>
              <w:bottom w:val="single" w:sz="4" w:space="0" w:color="000000"/>
              <w:right w:val="single" w:sz="4" w:space="0" w:color="000000"/>
            </w:tcBorders>
            <w:vAlign w:val="bottom"/>
          </w:tcPr>
          <w:p w14:paraId="6196F41D"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71FF611"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202FDBD8"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6711B612"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2D82D11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0E9D3A0D"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40C8C982"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71E75052"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520160A9"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19E60B70" w14:textId="77777777" w:rsidR="008862E2" w:rsidRPr="00F1302C" w:rsidRDefault="008862E2" w:rsidP="00F1302C">
            <w:pPr>
              <w:pStyle w:val="Normal1"/>
            </w:pPr>
          </w:p>
        </w:tc>
      </w:tr>
      <w:tr w:rsidR="008862E2" w:rsidRPr="00F1302C" w14:paraId="740511C4" w14:textId="77777777">
        <w:trPr>
          <w:trHeight w:val="710"/>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38644F9C" w14:textId="77777777" w:rsidR="008862E2" w:rsidRPr="00F1302C" w:rsidRDefault="00073C65" w:rsidP="00F1302C">
            <w:pPr>
              <w:pStyle w:val="Normal1"/>
              <w:rPr>
                <w:b/>
              </w:rPr>
            </w:pPr>
            <w:r w:rsidRPr="00F1302C">
              <w:rPr>
                <w:b/>
              </w:rPr>
              <w:t>Placement of 1000 hand sanitizers in underground tubes</w:t>
            </w:r>
          </w:p>
        </w:tc>
        <w:tc>
          <w:tcPr>
            <w:tcW w:w="576" w:type="dxa"/>
            <w:tcBorders>
              <w:top w:val="single" w:sz="4" w:space="0" w:color="000000"/>
              <w:left w:val="single" w:sz="4" w:space="0" w:color="000000"/>
              <w:bottom w:val="single" w:sz="4" w:space="0" w:color="000000"/>
              <w:right w:val="single" w:sz="4" w:space="0" w:color="000000"/>
            </w:tcBorders>
            <w:vAlign w:val="bottom"/>
          </w:tcPr>
          <w:p w14:paraId="7B4ED8E7"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1AE40FD4"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3A3FFFDF"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4447EF45"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16B2FB11"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6B567C36"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6FE816EE"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35C49748"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51EC7182"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76CB6596" w14:textId="77777777" w:rsidR="008862E2" w:rsidRPr="00F1302C" w:rsidRDefault="008862E2" w:rsidP="00F1302C">
            <w:pPr>
              <w:pStyle w:val="Normal1"/>
            </w:pPr>
          </w:p>
        </w:tc>
      </w:tr>
      <w:tr w:rsidR="008862E2" w:rsidRPr="00F1302C" w14:paraId="33C8FEF0"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01878A29" w14:textId="77777777" w:rsidR="008862E2" w:rsidRPr="00F1302C" w:rsidRDefault="00073C65" w:rsidP="00F1302C">
            <w:pPr>
              <w:pStyle w:val="Normal1"/>
              <w:rPr>
                <w:b/>
              </w:rPr>
            </w:pPr>
            <w:r w:rsidRPr="00F1302C">
              <w:rPr>
                <w:b/>
              </w:rPr>
              <w:t>Introducing service changes for maintenance workers</w:t>
            </w:r>
          </w:p>
        </w:tc>
        <w:tc>
          <w:tcPr>
            <w:tcW w:w="576" w:type="dxa"/>
            <w:tcBorders>
              <w:top w:val="single" w:sz="4" w:space="0" w:color="000000"/>
              <w:left w:val="single" w:sz="4" w:space="0" w:color="000000"/>
              <w:bottom w:val="single" w:sz="4" w:space="0" w:color="000000"/>
              <w:right w:val="single" w:sz="4" w:space="0" w:color="000000"/>
            </w:tcBorders>
            <w:vAlign w:val="bottom"/>
          </w:tcPr>
          <w:p w14:paraId="47CC076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94509A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689148E7"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28A6A6F4"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1C5F9ABC"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1ABFEBB3"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vAlign w:val="bottom"/>
          </w:tcPr>
          <w:p w14:paraId="4FC1FDD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shd w:val="clear" w:color="auto" w:fill="002060"/>
          </w:tcPr>
          <w:p w14:paraId="60348D81"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tcPr>
          <w:p w14:paraId="5B256AA0"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45785105" w14:textId="77777777" w:rsidR="008862E2" w:rsidRPr="00F1302C" w:rsidRDefault="008862E2" w:rsidP="00F1302C">
            <w:pPr>
              <w:pStyle w:val="Normal1"/>
            </w:pPr>
          </w:p>
        </w:tc>
      </w:tr>
      <w:tr w:rsidR="008862E2" w:rsidRPr="00F1302C" w14:paraId="6B02C0A0"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40E91A06" w14:textId="77777777" w:rsidR="008862E2" w:rsidRPr="00F1302C" w:rsidRDefault="00073C65" w:rsidP="00F1302C">
            <w:pPr>
              <w:pStyle w:val="Normal1"/>
              <w:rPr>
                <w:b/>
              </w:rPr>
            </w:pPr>
            <w:r w:rsidRPr="00F1302C">
              <w:rPr>
                <w:b/>
              </w:rPr>
              <w:t>Implementation of travel tools for online service by developers</w:t>
            </w:r>
          </w:p>
        </w:tc>
        <w:tc>
          <w:tcPr>
            <w:tcW w:w="576" w:type="dxa"/>
            <w:tcBorders>
              <w:top w:val="single" w:sz="4" w:space="0" w:color="000000"/>
              <w:left w:val="single" w:sz="4" w:space="0" w:color="000000"/>
              <w:bottom w:val="single" w:sz="4" w:space="0" w:color="000000"/>
              <w:right w:val="single" w:sz="4" w:space="0" w:color="000000"/>
            </w:tcBorders>
            <w:vAlign w:val="bottom"/>
          </w:tcPr>
          <w:p w14:paraId="4998340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6F1157F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0769AEDA"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7C65932B"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5FCBDEBE"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2B2CFE42"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822FEA4"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718FE385"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shd w:val="clear" w:color="auto" w:fill="002060"/>
          </w:tcPr>
          <w:p w14:paraId="38184E97"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tcPr>
          <w:p w14:paraId="178BD8A4" w14:textId="77777777" w:rsidR="008862E2" w:rsidRPr="00F1302C" w:rsidRDefault="008862E2" w:rsidP="00F1302C">
            <w:pPr>
              <w:pStyle w:val="Normal1"/>
            </w:pPr>
          </w:p>
        </w:tc>
      </w:tr>
      <w:tr w:rsidR="008862E2" w:rsidRPr="00F1302C" w14:paraId="4C93F6B3" w14:textId="77777777">
        <w:trPr>
          <w:trHeight w:val="309"/>
        </w:trPr>
        <w:tc>
          <w:tcPr>
            <w:tcW w:w="3624" w:type="dxa"/>
            <w:tcBorders>
              <w:top w:val="single" w:sz="4" w:space="0" w:color="000000"/>
              <w:left w:val="single" w:sz="4" w:space="0" w:color="000000"/>
              <w:bottom w:val="single" w:sz="4" w:space="0" w:color="000000"/>
              <w:right w:val="single" w:sz="4" w:space="0" w:color="000000"/>
            </w:tcBorders>
            <w:shd w:val="clear" w:color="auto" w:fill="8EAADB"/>
          </w:tcPr>
          <w:p w14:paraId="63A4AB0A" w14:textId="77777777" w:rsidR="008862E2" w:rsidRPr="00F1302C" w:rsidRDefault="00073C65" w:rsidP="00F1302C">
            <w:pPr>
              <w:pStyle w:val="Normal1"/>
              <w:rPr>
                <w:b/>
              </w:rPr>
            </w:pPr>
            <w:r w:rsidRPr="00F1302C">
              <w:rPr>
                <w:b/>
              </w:rPr>
              <w:t>Analysis and Recommendation for future hiring and project</w:t>
            </w:r>
          </w:p>
        </w:tc>
        <w:tc>
          <w:tcPr>
            <w:tcW w:w="576" w:type="dxa"/>
            <w:tcBorders>
              <w:top w:val="single" w:sz="4" w:space="0" w:color="000000"/>
              <w:left w:val="single" w:sz="4" w:space="0" w:color="000000"/>
              <w:bottom w:val="single" w:sz="4" w:space="0" w:color="000000"/>
              <w:right w:val="single" w:sz="4" w:space="0" w:color="000000"/>
            </w:tcBorders>
            <w:vAlign w:val="bottom"/>
          </w:tcPr>
          <w:p w14:paraId="3F4294A5"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784D5B00"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4AA8FFC4"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vAlign w:val="bottom"/>
          </w:tcPr>
          <w:p w14:paraId="5068EA47"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63F08B1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1E1507BD"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vAlign w:val="bottom"/>
          </w:tcPr>
          <w:p w14:paraId="27D6A658" w14:textId="77777777" w:rsidR="008862E2" w:rsidRPr="00F1302C" w:rsidRDefault="00073C65" w:rsidP="00F1302C">
            <w:pPr>
              <w:pStyle w:val="Normal1"/>
            </w:pPr>
            <w:r w:rsidRPr="00F1302C">
              <w:t> </w:t>
            </w:r>
          </w:p>
        </w:tc>
        <w:tc>
          <w:tcPr>
            <w:tcW w:w="575" w:type="dxa"/>
            <w:tcBorders>
              <w:top w:val="single" w:sz="4" w:space="0" w:color="000000"/>
              <w:left w:val="single" w:sz="4" w:space="0" w:color="000000"/>
              <w:bottom w:val="single" w:sz="4" w:space="0" w:color="000000"/>
              <w:right w:val="single" w:sz="4" w:space="0" w:color="000000"/>
            </w:tcBorders>
          </w:tcPr>
          <w:p w14:paraId="70B838C9" w14:textId="77777777" w:rsidR="008862E2" w:rsidRPr="00F1302C" w:rsidRDefault="008862E2" w:rsidP="00F1302C">
            <w:pPr>
              <w:pStyle w:val="Normal1"/>
            </w:pPr>
          </w:p>
        </w:tc>
        <w:tc>
          <w:tcPr>
            <w:tcW w:w="575" w:type="dxa"/>
            <w:tcBorders>
              <w:top w:val="single" w:sz="4" w:space="0" w:color="000000"/>
              <w:left w:val="single" w:sz="4" w:space="0" w:color="000000"/>
              <w:bottom w:val="single" w:sz="4" w:space="0" w:color="000000"/>
              <w:right w:val="single" w:sz="4" w:space="0" w:color="000000"/>
            </w:tcBorders>
            <w:shd w:val="clear" w:color="auto" w:fill="auto"/>
          </w:tcPr>
          <w:p w14:paraId="66676769" w14:textId="77777777" w:rsidR="008862E2" w:rsidRPr="00F1302C" w:rsidRDefault="008862E2" w:rsidP="00F1302C">
            <w:pPr>
              <w:pStyle w:val="Normal1"/>
            </w:pPr>
          </w:p>
        </w:tc>
        <w:tc>
          <w:tcPr>
            <w:tcW w:w="690" w:type="dxa"/>
            <w:tcBorders>
              <w:top w:val="single" w:sz="4" w:space="0" w:color="000000"/>
              <w:left w:val="single" w:sz="4" w:space="0" w:color="000000"/>
              <w:bottom w:val="single" w:sz="4" w:space="0" w:color="000000"/>
              <w:right w:val="single" w:sz="4" w:space="0" w:color="000000"/>
            </w:tcBorders>
            <w:shd w:val="clear" w:color="auto" w:fill="002060"/>
          </w:tcPr>
          <w:p w14:paraId="27F712AB" w14:textId="77777777" w:rsidR="008862E2" w:rsidRPr="00F1302C" w:rsidRDefault="008862E2" w:rsidP="00F1302C">
            <w:pPr>
              <w:pStyle w:val="Normal1"/>
            </w:pPr>
          </w:p>
        </w:tc>
      </w:tr>
    </w:tbl>
    <w:p w14:paraId="636BFCEE" w14:textId="77777777" w:rsidR="008862E2" w:rsidRPr="00F1302C" w:rsidRDefault="008862E2" w:rsidP="00F1302C">
      <w:pPr>
        <w:pStyle w:val="Normal1"/>
      </w:pPr>
    </w:p>
    <w:p w14:paraId="40D31060" w14:textId="77777777" w:rsidR="008862E2" w:rsidRPr="00F1302C" w:rsidRDefault="00073C65" w:rsidP="00F1302C">
      <w:pPr>
        <w:pStyle w:val="Normal1"/>
        <w:rPr>
          <w:b/>
        </w:rPr>
      </w:pPr>
      <w:r w:rsidRPr="00F1302C">
        <w:rPr>
          <w:b/>
        </w:rPr>
        <w:t>12. Risk management plan</w:t>
      </w:r>
    </w:p>
    <w:p w14:paraId="7C280B83" w14:textId="07877731" w:rsidR="008862E2" w:rsidRPr="00F1302C" w:rsidRDefault="00073C65" w:rsidP="00F1302C">
      <w:pPr>
        <w:pStyle w:val="Normal1"/>
      </w:pPr>
      <w:r w:rsidRPr="00F1302C">
        <w:lastRenderedPageBreak/>
        <w:t xml:space="preserve">Before the implementation of the new </w:t>
      </w:r>
      <w:r w:rsidR="00A06299" w:rsidRPr="00F1302C">
        <w:t>plan,</w:t>
      </w:r>
      <w:r w:rsidRPr="00F1302C">
        <w:t xml:space="preserve"> it was important for the project manager to consider financial and technical factors to minimize the risk of managing the project plan </w:t>
      </w:r>
      <w:r w:rsidR="00567E21" w:rsidRPr="00F1302C">
        <w:t>in each</w:t>
      </w:r>
      <w:r w:rsidRPr="00F1302C">
        <w:t xml:space="preserve"> time frame. In this case the planned resources and strict timelines will support even in uncertain events. Leadership contracts have been configured as a strategy to use takeovers to perform complex and complex high-risk activities </w:t>
      </w:r>
      <w:r w:rsidR="00A06299" w:rsidRPr="00F1302C">
        <w:t>to</w:t>
      </w:r>
      <w:r w:rsidRPr="00F1302C">
        <w:t xml:space="preserve"> reduce the risk that the employe</w:t>
      </w:r>
      <w:r w:rsidR="00E93391">
        <w:t>r</w:t>
      </w:r>
      <w:r w:rsidRPr="00F1302C">
        <w:t xml:space="preserve"> / employee manager typically poses. The idea behind this revised development director contract is that the customer uses a planning team and hires a development administrator to help facilitate planning and development</w:t>
      </w:r>
      <w:r w:rsidR="000232A9" w:rsidRPr="00F1302C">
        <w:t xml:space="preserve"> (</w:t>
      </w:r>
      <w:r w:rsidR="00A06299" w:rsidRPr="00F1302C">
        <w:rPr>
          <w:rFonts w:eastAsia="Arial"/>
          <w:color w:val="222222"/>
          <w:highlight w:val="white"/>
        </w:rPr>
        <w:t>Stela, and</w:t>
      </w:r>
      <w:r w:rsidR="000232A9" w:rsidRPr="00F1302C">
        <w:rPr>
          <w:rFonts w:eastAsia="Arial"/>
          <w:color w:val="222222"/>
          <w:highlight w:val="white"/>
        </w:rPr>
        <w:t xml:space="preserve"> </w:t>
      </w:r>
      <w:r w:rsidR="00E63489" w:rsidRPr="00F1302C">
        <w:rPr>
          <w:rFonts w:eastAsia="Arial"/>
          <w:color w:val="222222"/>
          <w:highlight w:val="white"/>
        </w:rPr>
        <w:t>Amir, 2015</w:t>
      </w:r>
      <w:r w:rsidR="000232A9" w:rsidRPr="00F1302C">
        <w:t>)</w:t>
      </w:r>
      <w:r w:rsidRPr="00F1302C">
        <w:t xml:space="preserve">.  </w:t>
      </w:r>
    </w:p>
    <w:p w14:paraId="274E9C39" w14:textId="77777777" w:rsidR="008862E2" w:rsidRPr="00F1302C" w:rsidRDefault="00073C65" w:rsidP="00F1302C">
      <w:pPr>
        <w:pStyle w:val="Normal1"/>
        <w:rPr>
          <w:b/>
        </w:rPr>
      </w:pPr>
      <w:r w:rsidRPr="00F1302C">
        <w:rPr>
          <w:b/>
        </w:rPr>
        <w:t>13. Online Communication Plan</w:t>
      </w:r>
    </w:p>
    <w:p w14:paraId="0DCC0576" w14:textId="04DD0216" w:rsidR="008862E2" w:rsidRPr="00F1302C" w:rsidRDefault="00073C65" w:rsidP="00F1302C">
      <w:pPr>
        <w:pStyle w:val="Normal1"/>
        <w:rPr>
          <w:b/>
        </w:rPr>
      </w:pPr>
      <w:r w:rsidRPr="00F1302C">
        <w:rPr>
          <w:b/>
        </w:rPr>
        <w:t xml:space="preserve">Online communication during Covid -19 to contact all employees and workers for communicating new </w:t>
      </w:r>
      <w:r w:rsidR="00A06299" w:rsidRPr="00F1302C">
        <w:rPr>
          <w:b/>
        </w:rPr>
        <w:t>plan.</w:t>
      </w:r>
    </w:p>
    <w:p w14:paraId="66FA2FAB" w14:textId="5022E5CF" w:rsidR="008862E2" w:rsidRPr="00F1302C" w:rsidRDefault="00073C65" w:rsidP="00F1302C">
      <w:pPr>
        <w:pStyle w:val="Normal1"/>
        <w:shd w:val="clear" w:color="auto" w:fill="FFFFFF"/>
        <w:spacing w:after="240"/>
      </w:pPr>
      <w:r w:rsidRPr="00F1302C">
        <w:t xml:space="preserve">The coronavirus has forced countless businesses to reckon with major changes not only to their financial health, but also to day-to-day operations, including communication with employees and engagement with customers. Many have moved to completely remote work environments, while others still </w:t>
      </w:r>
      <w:r w:rsidR="00AE57A6" w:rsidRPr="00F1302C">
        <w:t>must</w:t>
      </w:r>
      <w:r w:rsidRPr="00F1302C">
        <w:t xml:space="preserve"> cope with social distancing measures. One silver lining to this crisis is that it came during an age when we </w:t>
      </w:r>
      <w:r w:rsidR="00C24A67" w:rsidRPr="00F1302C">
        <w:t>have the</w:t>
      </w:r>
      <w:r w:rsidRPr="00F1302C">
        <w:t xml:space="preserve"> technology and digital communication tools that are available today. Thankfully, many of these make it possible for businesses to continue operating efficiently at a time when uncertainty is the new norm (</w:t>
      </w:r>
      <w:r w:rsidR="005E38A7" w:rsidRPr="00F1302C">
        <w:rPr>
          <w:color w:val="222222"/>
          <w:highlight w:val="white"/>
        </w:rPr>
        <w:t>Silverman, and</w:t>
      </w:r>
      <w:r w:rsidRPr="00F1302C">
        <w:rPr>
          <w:color w:val="222222"/>
          <w:highlight w:val="white"/>
        </w:rPr>
        <w:t xml:space="preserve"> Hajela,   2015</w:t>
      </w:r>
      <w:r w:rsidRPr="00F1302C">
        <w:t>).</w:t>
      </w:r>
    </w:p>
    <w:p w14:paraId="2703AEFB" w14:textId="77777777" w:rsidR="008862E2" w:rsidRPr="00F1302C" w:rsidRDefault="00073C65" w:rsidP="00F1302C">
      <w:pPr>
        <w:pStyle w:val="Normal1"/>
        <w:shd w:val="clear" w:color="auto" w:fill="FFFFFF"/>
        <w:spacing w:after="240"/>
      </w:pPr>
      <w:r w:rsidRPr="00F1302C">
        <w:rPr>
          <w:b/>
        </w:rPr>
        <w:t>Collaboration</w:t>
      </w:r>
    </w:p>
    <w:p w14:paraId="535C9053" w14:textId="77777777" w:rsidR="008862E2" w:rsidRPr="00F1302C" w:rsidRDefault="00073C65" w:rsidP="00F1302C">
      <w:pPr>
        <w:pStyle w:val="Normal1"/>
        <w:shd w:val="clear" w:color="auto" w:fill="FFFFFF"/>
        <w:spacing w:after="240"/>
      </w:pPr>
      <w:r w:rsidRPr="00F1302C">
        <w:t>Workplace collaboration tools, like Slack, Flock, Chanty, and the like, are great for keeping employees on task and in the loop. They provide a central hub for all work-related communication and let you set up designated areas for different teams, tasks, or topics. This can be incredibly helpful for a remote team as a digital replacement for the office (</w:t>
      </w:r>
      <w:r w:rsidRPr="00F1302C">
        <w:rPr>
          <w:color w:val="222222"/>
          <w:highlight w:val="white"/>
        </w:rPr>
        <w:t>Alaloul, et al 2016</w:t>
      </w:r>
      <w:r w:rsidRPr="00F1302C">
        <w:t>).</w:t>
      </w:r>
    </w:p>
    <w:p w14:paraId="2119A263" w14:textId="77777777" w:rsidR="008862E2" w:rsidRPr="00F1302C" w:rsidRDefault="00073C65" w:rsidP="00F1302C">
      <w:pPr>
        <w:pStyle w:val="Normal1"/>
        <w:shd w:val="clear" w:color="auto" w:fill="FFFFFF"/>
        <w:spacing w:after="240"/>
      </w:pPr>
      <w:r w:rsidRPr="00F1302C">
        <w:rPr>
          <w:b/>
        </w:rPr>
        <w:t>Video Conferencing</w:t>
      </w:r>
    </w:p>
    <w:p w14:paraId="6F776875" w14:textId="5244E0F0" w:rsidR="008862E2" w:rsidRPr="00F1302C" w:rsidRDefault="00073C65" w:rsidP="00F1302C">
      <w:pPr>
        <w:pStyle w:val="Normal1"/>
        <w:shd w:val="clear" w:color="auto" w:fill="FFFFFF"/>
        <w:spacing w:after="240"/>
      </w:pPr>
      <w:r w:rsidRPr="00F1302C">
        <w:t xml:space="preserve">Video conferencing is another great method for both communicating with employees and engaging customers. Regardless of whether you use Zoom, Google Hangouts, Skype, or another </w:t>
      </w:r>
      <w:r w:rsidRPr="00F1302C">
        <w:lastRenderedPageBreak/>
        <w:t xml:space="preserve">option, video conferencing tools are great for having meetings when you </w:t>
      </w:r>
      <w:r w:rsidR="00E83F26" w:rsidRPr="00F1302C">
        <w:t>cannot</w:t>
      </w:r>
      <w:r w:rsidRPr="00F1302C">
        <w:t xml:space="preserve"> be in the same place. You can also give talks/presentations and get feedback from your team. Team members can do the same and get feedback from you and co-workers. You can also use video conferencing to talk with partners, vendors, and others (</w:t>
      </w:r>
      <w:r w:rsidRPr="00F1302C">
        <w:rPr>
          <w:color w:val="222222"/>
          <w:highlight w:val="white"/>
        </w:rPr>
        <w:t>Okonofua, et al 2016</w:t>
      </w:r>
      <w:r w:rsidRPr="00F1302C">
        <w:t>).</w:t>
      </w:r>
    </w:p>
    <w:p w14:paraId="52EF4F0F" w14:textId="77777777" w:rsidR="008862E2" w:rsidRPr="00F1302C" w:rsidRDefault="008862E2" w:rsidP="00F1302C">
      <w:pPr>
        <w:pStyle w:val="Normal1"/>
        <w:rPr>
          <w:b/>
        </w:rPr>
      </w:pPr>
    </w:p>
    <w:p w14:paraId="41B8C459" w14:textId="77777777" w:rsidR="008862E2" w:rsidRPr="00F1302C" w:rsidRDefault="008862E2" w:rsidP="00F1302C">
      <w:pPr>
        <w:pStyle w:val="Normal1"/>
        <w:rPr>
          <w:b/>
        </w:rPr>
      </w:pPr>
    </w:p>
    <w:p w14:paraId="68515243" w14:textId="77777777" w:rsidR="008862E2" w:rsidRPr="00F1302C" w:rsidRDefault="008862E2" w:rsidP="00F1302C">
      <w:pPr>
        <w:pStyle w:val="Normal1"/>
        <w:rPr>
          <w:b/>
        </w:rPr>
      </w:pPr>
    </w:p>
    <w:p w14:paraId="12CDBC91" w14:textId="77777777" w:rsidR="008862E2" w:rsidRPr="00F1302C" w:rsidRDefault="00073C65" w:rsidP="00F1302C">
      <w:pPr>
        <w:pStyle w:val="Normal1"/>
        <w:rPr>
          <w:b/>
        </w:rPr>
      </w:pPr>
      <w:r w:rsidRPr="00F1302C">
        <w:rPr>
          <w:b/>
        </w:rPr>
        <w:t>14. Strength and weaknesses in managing projects</w:t>
      </w:r>
    </w:p>
    <w:p w14:paraId="79C7D38D"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 xml:space="preserve">Individual </w:t>
      </w:r>
      <w:r w:rsidRPr="00F1302C">
        <w:rPr>
          <w:b/>
        </w:rPr>
        <w:t>Skills</w:t>
      </w:r>
      <w:r w:rsidRPr="00F1302C">
        <w:rPr>
          <w:b/>
          <w:color w:val="000000"/>
        </w:rPr>
        <w:t xml:space="preserve"> for Managing Projects</w:t>
      </w:r>
    </w:p>
    <w:p w14:paraId="020BB001" w14:textId="77777777" w:rsidR="008862E2" w:rsidRPr="00F1302C" w:rsidRDefault="008862E2" w:rsidP="00F1302C">
      <w:pPr>
        <w:pStyle w:val="Normal1"/>
        <w:pBdr>
          <w:top w:val="nil"/>
          <w:left w:val="nil"/>
          <w:bottom w:val="nil"/>
          <w:right w:val="nil"/>
          <w:between w:val="nil"/>
        </w:pBdr>
        <w:spacing w:after="0"/>
        <w:rPr>
          <w:b/>
          <w:color w:val="000000"/>
        </w:rPr>
      </w:pPr>
    </w:p>
    <w:p w14:paraId="156BB982"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Leadership</w:t>
      </w:r>
    </w:p>
    <w:p w14:paraId="60B86AF9" w14:textId="77777777"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Support leaders must demonstrate authoritative ability. Some of these characteristics include confidence, inspiration, empathy, strong ability, and reliability. A productive pioneer must establish positive leadership that encourages people to follow your example. Solid pioneers have a clear vision of the goals of the enterprise and the ability to adequately define them. They need to be able to focus on errands, follow developments, and match representational skills to the right venture capitalists (</w:t>
      </w:r>
      <w:r w:rsidR="000232A9" w:rsidRPr="00F1302C">
        <w:rPr>
          <w:rFonts w:eastAsia="Arial"/>
          <w:color w:val="222222"/>
          <w:highlight w:val="white"/>
        </w:rPr>
        <w:t>Costakis</w:t>
      </w:r>
      <w:r w:rsidR="000232A9" w:rsidRPr="00F1302C">
        <w:rPr>
          <w:rFonts w:eastAsia="Arial"/>
          <w:color w:val="222222"/>
        </w:rPr>
        <w:t>, et al 2016</w:t>
      </w:r>
      <w:r w:rsidRPr="00F1302C">
        <w:rPr>
          <w:color w:val="000000"/>
        </w:rPr>
        <w:t>).</w:t>
      </w:r>
    </w:p>
    <w:p w14:paraId="1DECAC86" w14:textId="77777777" w:rsidR="008862E2" w:rsidRPr="00F1302C" w:rsidRDefault="008862E2" w:rsidP="00F1302C">
      <w:pPr>
        <w:pStyle w:val="Normal1"/>
        <w:pBdr>
          <w:top w:val="nil"/>
          <w:left w:val="nil"/>
          <w:bottom w:val="nil"/>
          <w:right w:val="nil"/>
          <w:between w:val="nil"/>
        </w:pBdr>
        <w:spacing w:after="0"/>
        <w:rPr>
          <w:color w:val="000000"/>
        </w:rPr>
      </w:pPr>
    </w:p>
    <w:p w14:paraId="1BA350E5"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Good Interpersonal Skills</w:t>
      </w:r>
    </w:p>
    <w:p w14:paraId="63632E37" w14:textId="56E866CA"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People in good relationships understand how to handle stress elegantly, resist anxiety attacks due to unforeseen problems, and are respected in the workplace. They stay in close contact with partners, salespeople, employees, bosses and customers no matter what (</w:t>
      </w:r>
      <w:r w:rsidR="008F4079" w:rsidRPr="00F1302C">
        <w:rPr>
          <w:rFonts w:eastAsia="Arial"/>
          <w:color w:val="222222"/>
          <w:highlight w:val="white"/>
        </w:rPr>
        <w:t>Hall, and</w:t>
      </w:r>
      <w:r w:rsidR="000232A9" w:rsidRPr="00F1302C">
        <w:rPr>
          <w:rFonts w:eastAsia="Arial"/>
          <w:color w:val="222222"/>
          <w:highlight w:val="white"/>
        </w:rPr>
        <w:t xml:space="preserve"> Holmes,   2017</w:t>
      </w:r>
      <w:r w:rsidRPr="00F1302C">
        <w:rPr>
          <w:color w:val="000000"/>
        </w:rPr>
        <w:t>).</w:t>
      </w:r>
    </w:p>
    <w:p w14:paraId="6EF0E9B1"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Time Management</w:t>
      </w:r>
    </w:p>
    <w:p w14:paraId="2B4212DA" w14:textId="4A90B876"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 xml:space="preserve">As maintenance managers, we are constantly hampered by environmental issues, calls, staff meetings and the like. This is not a mystery at all associated with various efforts that can be verified. </w:t>
      </w:r>
      <w:r w:rsidR="00784D0E" w:rsidRPr="00F1302C">
        <w:rPr>
          <w:color w:val="000000"/>
        </w:rPr>
        <w:t>Therefore,</w:t>
      </w:r>
      <w:r w:rsidRPr="00F1302C">
        <w:rPr>
          <w:color w:val="000000"/>
        </w:rPr>
        <w:t xml:space="preserve"> it is important for a content expert to dominate the board's abilities over time. A good time is when the board specialist understands how much time to spend on each </w:t>
      </w:r>
      <w:r w:rsidRPr="00F1302C">
        <w:rPr>
          <w:color w:val="000000"/>
        </w:rPr>
        <w:lastRenderedPageBreak/>
        <w:t>assignment and how to focus on project commitment to cut down on time. In short, helpdesk leaders understand how to work smarter (</w:t>
      </w:r>
      <w:r w:rsidR="000232A9" w:rsidRPr="00F1302C">
        <w:rPr>
          <w:rFonts w:eastAsia="Arial"/>
          <w:color w:val="222222"/>
          <w:highlight w:val="white"/>
        </w:rPr>
        <w:t>Costakis</w:t>
      </w:r>
      <w:r w:rsidR="000232A9" w:rsidRPr="00F1302C">
        <w:rPr>
          <w:rFonts w:eastAsia="Arial"/>
          <w:color w:val="222222"/>
        </w:rPr>
        <w:t>, et al 2016</w:t>
      </w:r>
      <w:r w:rsidRPr="00F1302C">
        <w:rPr>
          <w:color w:val="000000"/>
        </w:rPr>
        <w:t>).</w:t>
      </w:r>
    </w:p>
    <w:p w14:paraId="20DA103C"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Know How to Groom Individuals</w:t>
      </w:r>
    </w:p>
    <w:p w14:paraId="68AD9BDF" w14:textId="275283AA"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Understanding how to grow your workforce effectively is a critical skill that you need as a chief overseer. It awakens your group, maintains efficiency, and helps you climb the ladder of achievement in your profession. Any experienced leader knows that preparing people is difficult. You need to choose the right ability to get the best results in your job (</w:t>
      </w:r>
      <w:r w:rsidR="0034460B" w:rsidRPr="00F1302C">
        <w:rPr>
          <w:rFonts w:eastAsia="Arial"/>
          <w:color w:val="222222"/>
          <w:highlight w:val="white"/>
        </w:rPr>
        <w:t>Stela, and</w:t>
      </w:r>
      <w:r w:rsidR="000232A9" w:rsidRPr="00F1302C">
        <w:rPr>
          <w:rFonts w:eastAsia="Arial"/>
          <w:color w:val="222222"/>
          <w:highlight w:val="white"/>
        </w:rPr>
        <w:t xml:space="preserve"> </w:t>
      </w:r>
      <w:r w:rsidR="00784D0E" w:rsidRPr="00F1302C">
        <w:rPr>
          <w:rFonts w:eastAsia="Arial"/>
          <w:color w:val="222222"/>
          <w:highlight w:val="white"/>
        </w:rPr>
        <w:t>Amir, 2015</w:t>
      </w:r>
      <w:r w:rsidRPr="00F1302C">
        <w:rPr>
          <w:color w:val="000000"/>
        </w:rPr>
        <w:t>).</w:t>
      </w:r>
    </w:p>
    <w:p w14:paraId="67419E30"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Problem Solving Skills</w:t>
      </w:r>
    </w:p>
    <w:p w14:paraId="5B5E9205" w14:textId="77777777"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Another key experience that any office or service administrator should have is sharp critical thinking. At first glance, this may seem simple, but in fact, serious scientific and fundamental justification is required. A good problem solver must assess circumstances correctly, make smart decisions, and act quickly. Critical thinking additionally requires unique brain abilities that can be created and improved with the right critical thinking actions to prepare your mind (</w:t>
      </w:r>
      <w:r w:rsidR="000232A9" w:rsidRPr="00F1302C">
        <w:rPr>
          <w:color w:val="222222"/>
          <w:shd w:val="clear" w:color="auto" w:fill="FFFFFF"/>
        </w:rPr>
        <w:t>Sharma, et al 2015</w:t>
      </w:r>
      <w:r w:rsidRPr="00F1302C">
        <w:rPr>
          <w:color w:val="000000"/>
        </w:rPr>
        <w:t>).</w:t>
      </w:r>
    </w:p>
    <w:p w14:paraId="5614A9F3"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Technical Expertise</w:t>
      </w:r>
    </w:p>
    <w:p w14:paraId="71C8AAD6" w14:textId="2EE67671" w:rsidR="008862E2" w:rsidRPr="00F1302C" w:rsidRDefault="00073C65" w:rsidP="00F1302C">
      <w:pPr>
        <w:pStyle w:val="Normal1"/>
        <w:pBdr>
          <w:top w:val="nil"/>
          <w:left w:val="nil"/>
          <w:bottom w:val="nil"/>
          <w:right w:val="nil"/>
          <w:between w:val="nil"/>
        </w:pBdr>
        <w:spacing w:after="0"/>
        <w:rPr>
          <w:color w:val="000000"/>
        </w:rPr>
      </w:pPr>
      <w:bookmarkStart w:id="0" w:name="_gjdgxs" w:colFirst="0" w:colLast="0"/>
      <w:bookmarkEnd w:id="0"/>
      <w:r w:rsidRPr="00F1302C">
        <w:rPr>
          <w:color w:val="000000"/>
        </w:rPr>
        <w:t>It is well known that specialised administrators must dominate their territory with specialised skills in their specialisation. They need appropriate training so that they can recognise, and solve specialised problems. Specialised directors also need more than just a textbook. The viable information gained from working in the field will enable them to apply the training they have figured out how to fix and fix problems. You will be able to apply this information to your frameworks and hardware. Specialised Knowledge Maintaining a board requires a deep understanding of how machines and frameworks work and how to keep them running with limited resources at the lowest possible cost (</w:t>
      </w:r>
      <w:r w:rsidR="000232A9" w:rsidRPr="00F1302C">
        <w:rPr>
          <w:color w:val="222222"/>
          <w:shd w:val="clear" w:color="auto" w:fill="FFFFFF"/>
        </w:rPr>
        <w:t xml:space="preserve">Le </w:t>
      </w:r>
      <w:r w:rsidR="00DC6F7D" w:rsidRPr="00F1302C">
        <w:rPr>
          <w:color w:val="222222"/>
          <w:shd w:val="clear" w:color="auto" w:fill="FFFFFF"/>
        </w:rPr>
        <w:t>Roy, and</w:t>
      </w:r>
      <w:r w:rsidR="000232A9" w:rsidRPr="00F1302C">
        <w:rPr>
          <w:color w:val="222222"/>
          <w:shd w:val="clear" w:color="auto" w:fill="FFFFFF"/>
        </w:rPr>
        <w:t xml:space="preserve"> </w:t>
      </w:r>
      <w:r w:rsidR="00784D0E" w:rsidRPr="00F1302C">
        <w:rPr>
          <w:color w:val="222222"/>
          <w:shd w:val="clear" w:color="auto" w:fill="FFFFFF"/>
        </w:rPr>
        <w:t>Fernandez, 2015</w:t>
      </w:r>
      <w:r w:rsidRPr="00F1302C">
        <w:rPr>
          <w:color w:val="000000"/>
        </w:rPr>
        <w:t>).</w:t>
      </w:r>
    </w:p>
    <w:p w14:paraId="3A4ED299" w14:textId="77777777" w:rsidR="008862E2" w:rsidRPr="00F1302C" w:rsidRDefault="008862E2" w:rsidP="00F1302C">
      <w:pPr>
        <w:pStyle w:val="Normal1"/>
        <w:pBdr>
          <w:top w:val="nil"/>
          <w:left w:val="nil"/>
          <w:bottom w:val="nil"/>
          <w:right w:val="nil"/>
          <w:between w:val="nil"/>
        </w:pBdr>
        <w:spacing w:after="0"/>
        <w:rPr>
          <w:color w:val="000000"/>
        </w:rPr>
      </w:pPr>
    </w:p>
    <w:p w14:paraId="7CF1FEFC" w14:textId="77777777" w:rsidR="008862E2" w:rsidRPr="00F1302C" w:rsidRDefault="00073C65" w:rsidP="00F1302C">
      <w:pPr>
        <w:pStyle w:val="Normal1"/>
        <w:pBdr>
          <w:top w:val="nil"/>
          <w:left w:val="nil"/>
          <w:bottom w:val="nil"/>
          <w:right w:val="nil"/>
          <w:between w:val="nil"/>
        </w:pBdr>
        <w:spacing w:after="0"/>
        <w:rPr>
          <w:b/>
          <w:color w:val="000000"/>
        </w:rPr>
      </w:pPr>
      <w:r w:rsidRPr="00F1302C">
        <w:rPr>
          <w:b/>
          <w:color w:val="000000"/>
        </w:rPr>
        <w:t>Flexibility</w:t>
      </w:r>
    </w:p>
    <w:p w14:paraId="6AD00DB8" w14:textId="77777777" w:rsidR="008862E2" w:rsidRPr="00F1302C" w:rsidRDefault="00073C65" w:rsidP="00F1302C">
      <w:pPr>
        <w:pStyle w:val="Normal1"/>
        <w:pBdr>
          <w:top w:val="nil"/>
          <w:left w:val="nil"/>
          <w:bottom w:val="nil"/>
          <w:right w:val="nil"/>
          <w:between w:val="nil"/>
        </w:pBdr>
        <w:spacing w:after="0"/>
        <w:rPr>
          <w:color w:val="000000"/>
        </w:rPr>
      </w:pPr>
      <w:r w:rsidRPr="00F1302C">
        <w:rPr>
          <w:color w:val="000000"/>
        </w:rPr>
        <w:t xml:space="preserve">Because the business is growing faster than it could possibly be, executives must be mindful of speed. With modern hardware and advances, the advancement of well-being and web innovation, firms must be able to adapt to change. They should regularly change their working methods, welcome innovative thoughts, and maintain balance during these profuse changes. This is the place to rehearse stress relief to maintain a serious </w:t>
      </w:r>
      <w:r w:rsidRPr="00F1302C">
        <w:t>small</w:t>
      </w:r>
      <w:r w:rsidRPr="00F1302C">
        <w:rPr>
          <w:color w:val="000000"/>
        </w:rPr>
        <w:t xml:space="preserve"> situation (</w:t>
      </w:r>
      <w:r w:rsidR="000232A9" w:rsidRPr="00F1302C">
        <w:rPr>
          <w:color w:val="222222"/>
          <w:shd w:val="clear" w:color="auto" w:fill="FFFFFF"/>
        </w:rPr>
        <w:t>Mahmoud, et al 2016</w:t>
      </w:r>
      <w:r w:rsidRPr="00F1302C">
        <w:rPr>
          <w:color w:val="000000"/>
        </w:rPr>
        <w:t>).</w:t>
      </w:r>
    </w:p>
    <w:p w14:paraId="4AAB3591" w14:textId="77777777" w:rsidR="008862E2" w:rsidRPr="00F1302C" w:rsidRDefault="008862E2" w:rsidP="00F1302C">
      <w:pPr>
        <w:pStyle w:val="Normal1"/>
        <w:pBdr>
          <w:top w:val="nil"/>
          <w:left w:val="nil"/>
          <w:bottom w:val="nil"/>
          <w:right w:val="nil"/>
          <w:between w:val="nil"/>
        </w:pBdr>
        <w:spacing w:after="0"/>
        <w:rPr>
          <w:color w:val="000000"/>
        </w:rPr>
      </w:pPr>
    </w:p>
    <w:p w14:paraId="2532E0E8" w14:textId="77777777" w:rsidR="008862E2" w:rsidRPr="00F1302C" w:rsidRDefault="008862E2" w:rsidP="00F1302C">
      <w:pPr>
        <w:pStyle w:val="Normal1"/>
        <w:pBdr>
          <w:top w:val="nil"/>
          <w:left w:val="nil"/>
          <w:bottom w:val="nil"/>
          <w:right w:val="nil"/>
          <w:between w:val="nil"/>
        </w:pBdr>
        <w:spacing w:after="0"/>
        <w:rPr>
          <w:color w:val="000000"/>
        </w:rPr>
      </w:pPr>
    </w:p>
    <w:p w14:paraId="2BEAE6F8" w14:textId="77777777" w:rsidR="008862E2" w:rsidRPr="00F1302C" w:rsidRDefault="008862E2" w:rsidP="00F1302C">
      <w:pPr>
        <w:pStyle w:val="Normal1"/>
        <w:pBdr>
          <w:top w:val="nil"/>
          <w:left w:val="nil"/>
          <w:bottom w:val="nil"/>
          <w:right w:val="nil"/>
          <w:between w:val="nil"/>
        </w:pBdr>
        <w:spacing w:after="0"/>
        <w:rPr>
          <w:color w:val="000000"/>
        </w:rPr>
      </w:pPr>
    </w:p>
    <w:p w14:paraId="6DAB84E5" w14:textId="77777777" w:rsidR="008862E2" w:rsidRPr="00F1302C" w:rsidRDefault="008862E2" w:rsidP="00F1302C">
      <w:pPr>
        <w:pStyle w:val="Normal1"/>
        <w:pBdr>
          <w:top w:val="nil"/>
          <w:left w:val="nil"/>
          <w:bottom w:val="nil"/>
          <w:right w:val="nil"/>
          <w:between w:val="nil"/>
        </w:pBdr>
        <w:spacing w:after="0"/>
        <w:rPr>
          <w:color w:val="000000"/>
        </w:rPr>
      </w:pPr>
    </w:p>
    <w:p w14:paraId="681625FF" w14:textId="77777777" w:rsidR="008862E2" w:rsidRPr="00F1302C" w:rsidRDefault="008862E2" w:rsidP="00F1302C">
      <w:pPr>
        <w:pStyle w:val="Normal1"/>
        <w:pBdr>
          <w:top w:val="nil"/>
          <w:left w:val="nil"/>
          <w:bottom w:val="nil"/>
          <w:right w:val="nil"/>
          <w:between w:val="nil"/>
        </w:pBdr>
        <w:spacing w:after="0"/>
        <w:rPr>
          <w:color w:val="000000"/>
        </w:rPr>
      </w:pPr>
    </w:p>
    <w:p w14:paraId="34BC9B8D" w14:textId="77777777" w:rsidR="008862E2" w:rsidRPr="00F1302C" w:rsidRDefault="008862E2" w:rsidP="00F1302C">
      <w:pPr>
        <w:pStyle w:val="Normal1"/>
        <w:pBdr>
          <w:top w:val="nil"/>
          <w:left w:val="nil"/>
          <w:bottom w:val="nil"/>
          <w:right w:val="nil"/>
          <w:between w:val="nil"/>
        </w:pBdr>
        <w:spacing w:after="0"/>
        <w:rPr>
          <w:color w:val="000000"/>
        </w:rPr>
      </w:pPr>
    </w:p>
    <w:p w14:paraId="42A849FD" w14:textId="77777777" w:rsidR="008862E2" w:rsidRPr="00F1302C" w:rsidRDefault="008862E2" w:rsidP="00F1302C">
      <w:pPr>
        <w:pStyle w:val="Normal1"/>
        <w:pBdr>
          <w:top w:val="nil"/>
          <w:left w:val="nil"/>
          <w:bottom w:val="nil"/>
          <w:right w:val="nil"/>
          <w:between w:val="nil"/>
        </w:pBdr>
        <w:spacing w:after="0"/>
        <w:rPr>
          <w:color w:val="000000"/>
        </w:rPr>
      </w:pPr>
    </w:p>
    <w:p w14:paraId="4D2B399D" w14:textId="77777777" w:rsidR="008862E2" w:rsidRPr="00F1302C" w:rsidRDefault="008862E2" w:rsidP="00F1302C">
      <w:pPr>
        <w:pStyle w:val="Normal1"/>
        <w:pBdr>
          <w:top w:val="nil"/>
          <w:left w:val="nil"/>
          <w:bottom w:val="nil"/>
          <w:right w:val="nil"/>
          <w:between w:val="nil"/>
        </w:pBdr>
        <w:spacing w:after="0"/>
        <w:rPr>
          <w:color w:val="000000"/>
        </w:rPr>
      </w:pPr>
    </w:p>
    <w:p w14:paraId="0E4E198D" w14:textId="77777777" w:rsidR="008862E2" w:rsidRPr="00F1302C" w:rsidRDefault="008862E2" w:rsidP="00F1302C">
      <w:pPr>
        <w:pStyle w:val="Normal1"/>
        <w:pBdr>
          <w:top w:val="nil"/>
          <w:left w:val="nil"/>
          <w:bottom w:val="nil"/>
          <w:right w:val="nil"/>
          <w:between w:val="nil"/>
        </w:pBdr>
        <w:spacing w:after="0"/>
        <w:rPr>
          <w:color w:val="000000"/>
        </w:rPr>
      </w:pPr>
    </w:p>
    <w:p w14:paraId="6536DDB5" w14:textId="77777777" w:rsidR="008862E2" w:rsidRPr="00F1302C" w:rsidRDefault="008862E2" w:rsidP="00F1302C">
      <w:pPr>
        <w:pStyle w:val="Normal1"/>
        <w:pBdr>
          <w:top w:val="nil"/>
          <w:left w:val="nil"/>
          <w:bottom w:val="nil"/>
          <w:right w:val="nil"/>
          <w:between w:val="nil"/>
        </w:pBdr>
        <w:spacing w:after="0"/>
        <w:rPr>
          <w:color w:val="000000"/>
        </w:rPr>
      </w:pPr>
    </w:p>
    <w:p w14:paraId="04E45E65" w14:textId="77777777" w:rsidR="008862E2" w:rsidRPr="00F1302C" w:rsidRDefault="008862E2" w:rsidP="00F1302C">
      <w:pPr>
        <w:pStyle w:val="Normal1"/>
        <w:pBdr>
          <w:top w:val="nil"/>
          <w:left w:val="nil"/>
          <w:bottom w:val="nil"/>
          <w:right w:val="nil"/>
          <w:between w:val="nil"/>
        </w:pBdr>
        <w:spacing w:after="0"/>
        <w:rPr>
          <w:color w:val="000000"/>
        </w:rPr>
      </w:pPr>
    </w:p>
    <w:p w14:paraId="480602E9" w14:textId="77777777" w:rsidR="008862E2" w:rsidRPr="00F1302C" w:rsidRDefault="008862E2" w:rsidP="00F1302C">
      <w:pPr>
        <w:pStyle w:val="Normal1"/>
        <w:pBdr>
          <w:top w:val="nil"/>
          <w:left w:val="nil"/>
          <w:bottom w:val="nil"/>
          <w:right w:val="nil"/>
          <w:between w:val="nil"/>
        </w:pBdr>
        <w:spacing w:after="0"/>
        <w:rPr>
          <w:color w:val="000000"/>
        </w:rPr>
      </w:pPr>
    </w:p>
    <w:p w14:paraId="29AA83A8" w14:textId="77777777" w:rsidR="008862E2" w:rsidRPr="00F1302C" w:rsidRDefault="008862E2" w:rsidP="00F1302C">
      <w:pPr>
        <w:pStyle w:val="Normal1"/>
        <w:pBdr>
          <w:top w:val="nil"/>
          <w:left w:val="nil"/>
          <w:bottom w:val="nil"/>
          <w:right w:val="nil"/>
          <w:between w:val="nil"/>
        </w:pBdr>
        <w:spacing w:after="0"/>
        <w:rPr>
          <w:b/>
          <w:color w:val="000000"/>
        </w:rPr>
      </w:pPr>
    </w:p>
    <w:p w14:paraId="0D8983CC" w14:textId="77777777" w:rsidR="008862E2" w:rsidRPr="00F1302C" w:rsidRDefault="00073C65" w:rsidP="00F1302C">
      <w:pPr>
        <w:pStyle w:val="Normal1"/>
        <w:pBdr>
          <w:top w:val="nil"/>
          <w:left w:val="nil"/>
          <w:bottom w:val="nil"/>
          <w:right w:val="nil"/>
          <w:between w:val="nil"/>
        </w:pBdr>
        <w:rPr>
          <w:b/>
          <w:color w:val="000000"/>
        </w:rPr>
      </w:pPr>
      <w:r w:rsidRPr="00F1302C">
        <w:rPr>
          <w:b/>
          <w:color w:val="000000"/>
        </w:rPr>
        <w:t>SWOT Analysis of Maintenance Project Manager</w:t>
      </w:r>
    </w:p>
    <w:tbl>
      <w:tblPr>
        <w:tblStyle w:val="a2"/>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788"/>
      </w:tblGrid>
      <w:tr w:rsidR="008862E2" w:rsidRPr="00F1302C" w14:paraId="658856E7" w14:textId="77777777">
        <w:trPr>
          <w:trHeight w:val="615"/>
        </w:trPr>
        <w:tc>
          <w:tcPr>
            <w:tcW w:w="4788" w:type="dxa"/>
            <w:tcBorders>
              <w:top w:val="single" w:sz="24" w:space="0" w:color="1F497D"/>
              <w:left w:val="single" w:sz="24" w:space="0" w:color="1F497D"/>
              <w:bottom w:val="single" w:sz="24" w:space="0" w:color="1F497D"/>
              <w:right w:val="single" w:sz="24" w:space="0" w:color="1F497D"/>
            </w:tcBorders>
            <w:shd w:val="clear" w:color="auto" w:fill="4F81BD"/>
          </w:tcPr>
          <w:p w14:paraId="6F91F2B0" w14:textId="77777777" w:rsidR="008862E2" w:rsidRPr="00F1302C" w:rsidRDefault="008862E2" w:rsidP="00F1302C">
            <w:pPr>
              <w:pStyle w:val="Normal1"/>
              <w:tabs>
                <w:tab w:val="left" w:pos="3366"/>
              </w:tabs>
              <w:spacing w:line="360" w:lineRule="auto"/>
              <w:rPr>
                <w:b/>
                <w:color w:val="FFFFFF"/>
              </w:rPr>
            </w:pPr>
          </w:p>
          <w:p w14:paraId="4D183203" w14:textId="77777777" w:rsidR="008862E2" w:rsidRPr="00F1302C" w:rsidRDefault="00073C65" w:rsidP="00F1302C">
            <w:pPr>
              <w:pStyle w:val="Normal1"/>
              <w:tabs>
                <w:tab w:val="left" w:pos="3366"/>
              </w:tabs>
              <w:spacing w:line="360" w:lineRule="auto"/>
              <w:rPr>
                <w:b/>
                <w:color w:val="FFFFFF"/>
              </w:rPr>
            </w:pPr>
            <w:r w:rsidRPr="00F1302C">
              <w:rPr>
                <w:b/>
                <w:color w:val="FFFFFF"/>
              </w:rPr>
              <w:t>STRENGTH</w:t>
            </w:r>
          </w:p>
        </w:tc>
        <w:tc>
          <w:tcPr>
            <w:tcW w:w="4788" w:type="dxa"/>
            <w:tcBorders>
              <w:top w:val="single" w:sz="24" w:space="0" w:color="1F497D"/>
              <w:left w:val="single" w:sz="24" w:space="0" w:color="1F497D"/>
              <w:bottom w:val="single" w:sz="24" w:space="0" w:color="1F497D"/>
              <w:right w:val="single" w:sz="24" w:space="0" w:color="1F497D"/>
            </w:tcBorders>
            <w:shd w:val="clear" w:color="auto" w:fill="4F81BD"/>
          </w:tcPr>
          <w:p w14:paraId="34438278"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1CF10638"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WEAKNESSES</w:t>
            </w:r>
          </w:p>
        </w:tc>
      </w:tr>
      <w:tr w:rsidR="008862E2" w:rsidRPr="00F1302C" w14:paraId="319A6717" w14:textId="77777777">
        <w:trPr>
          <w:trHeight w:val="442"/>
        </w:trPr>
        <w:tc>
          <w:tcPr>
            <w:tcW w:w="4788" w:type="dxa"/>
            <w:tcBorders>
              <w:top w:val="single" w:sz="24" w:space="0" w:color="1F497D"/>
              <w:left w:val="single" w:sz="4" w:space="0" w:color="000000"/>
              <w:bottom w:val="nil"/>
              <w:right w:val="single" w:sz="4" w:space="0" w:color="000000"/>
            </w:tcBorders>
          </w:tcPr>
          <w:p w14:paraId="3A7ABD7A" w14:textId="77777777" w:rsidR="008862E2" w:rsidRPr="00F1302C" w:rsidRDefault="008862E2" w:rsidP="00F1302C">
            <w:pPr>
              <w:pStyle w:val="Normal1"/>
              <w:spacing w:line="360" w:lineRule="auto"/>
            </w:pPr>
          </w:p>
          <w:p w14:paraId="11C3B7D5" w14:textId="77777777" w:rsidR="008862E2" w:rsidRPr="00F1302C" w:rsidRDefault="00073C65" w:rsidP="00F1302C">
            <w:pPr>
              <w:pStyle w:val="Normal1"/>
              <w:spacing w:line="360" w:lineRule="auto"/>
            </w:pPr>
            <w:r w:rsidRPr="00F1302C">
              <w:t>I have leadership capabilities</w:t>
            </w:r>
          </w:p>
        </w:tc>
        <w:tc>
          <w:tcPr>
            <w:tcW w:w="4788" w:type="dxa"/>
            <w:tcBorders>
              <w:top w:val="single" w:sz="24" w:space="0" w:color="1F497D"/>
              <w:left w:val="single" w:sz="4" w:space="0" w:color="000000"/>
              <w:bottom w:val="nil"/>
              <w:right w:val="single" w:sz="4" w:space="0" w:color="000000"/>
            </w:tcBorders>
          </w:tcPr>
          <w:p w14:paraId="1C7016EF" w14:textId="77777777" w:rsidR="008862E2" w:rsidRPr="00F1302C" w:rsidRDefault="008862E2" w:rsidP="00F1302C">
            <w:pPr>
              <w:pStyle w:val="Normal1"/>
              <w:pBdr>
                <w:top w:val="nil"/>
                <w:left w:val="nil"/>
                <w:bottom w:val="nil"/>
                <w:right w:val="nil"/>
                <w:between w:val="nil"/>
              </w:pBdr>
              <w:spacing w:line="360" w:lineRule="auto"/>
              <w:rPr>
                <w:color w:val="000000"/>
              </w:rPr>
            </w:pPr>
          </w:p>
          <w:p w14:paraId="132C9D47"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There has been some delay from my side in Speed of delivery of action plan</w:t>
            </w:r>
          </w:p>
        </w:tc>
      </w:tr>
      <w:tr w:rsidR="008862E2" w:rsidRPr="00F1302C" w14:paraId="2A668767" w14:textId="77777777">
        <w:trPr>
          <w:trHeight w:val="424"/>
        </w:trPr>
        <w:tc>
          <w:tcPr>
            <w:tcW w:w="4788" w:type="dxa"/>
            <w:tcBorders>
              <w:top w:val="nil"/>
              <w:left w:val="single" w:sz="4" w:space="0" w:color="000000"/>
              <w:bottom w:val="nil"/>
              <w:right w:val="single" w:sz="4" w:space="0" w:color="000000"/>
            </w:tcBorders>
          </w:tcPr>
          <w:p w14:paraId="0B719CF9" w14:textId="77777777" w:rsidR="008862E2" w:rsidRPr="00F1302C" w:rsidRDefault="00073C65" w:rsidP="00F1302C">
            <w:pPr>
              <w:pStyle w:val="Normal1"/>
              <w:spacing w:line="360" w:lineRule="auto"/>
            </w:pPr>
            <w:r w:rsidRPr="00F1302C">
              <w:t>I have good Interpersonal Skills</w:t>
            </w:r>
          </w:p>
        </w:tc>
        <w:tc>
          <w:tcPr>
            <w:tcW w:w="4788" w:type="dxa"/>
            <w:tcBorders>
              <w:top w:val="nil"/>
              <w:left w:val="single" w:sz="4" w:space="0" w:color="000000"/>
              <w:bottom w:val="nil"/>
              <w:right w:val="single" w:sz="4" w:space="0" w:color="000000"/>
            </w:tcBorders>
          </w:tcPr>
          <w:p w14:paraId="209FB81A"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I have low communication skills</w:t>
            </w:r>
          </w:p>
        </w:tc>
      </w:tr>
      <w:tr w:rsidR="008862E2" w:rsidRPr="00F1302C" w14:paraId="3257CD0A" w14:textId="77777777">
        <w:trPr>
          <w:trHeight w:val="747"/>
        </w:trPr>
        <w:tc>
          <w:tcPr>
            <w:tcW w:w="4788" w:type="dxa"/>
            <w:tcBorders>
              <w:top w:val="nil"/>
              <w:left w:val="single" w:sz="4" w:space="0" w:color="000000"/>
              <w:bottom w:val="nil"/>
              <w:right w:val="single" w:sz="4" w:space="0" w:color="000000"/>
            </w:tcBorders>
          </w:tcPr>
          <w:p w14:paraId="3A65389C" w14:textId="77777777" w:rsidR="008862E2" w:rsidRPr="00F1302C" w:rsidRDefault="00073C65" w:rsidP="00F1302C">
            <w:pPr>
              <w:pStyle w:val="Normal1"/>
              <w:spacing w:line="360" w:lineRule="auto"/>
            </w:pPr>
            <w:r w:rsidRPr="00F1302C">
              <w:t>I focus on time Management for my daily task</w:t>
            </w:r>
          </w:p>
        </w:tc>
        <w:tc>
          <w:tcPr>
            <w:tcW w:w="4788" w:type="dxa"/>
            <w:tcBorders>
              <w:top w:val="nil"/>
              <w:left w:val="single" w:sz="4" w:space="0" w:color="000000"/>
              <w:bottom w:val="nil"/>
              <w:right w:val="single" w:sz="4" w:space="0" w:color="000000"/>
            </w:tcBorders>
          </w:tcPr>
          <w:p w14:paraId="5839895E"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 xml:space="preserve">I was unable to contact and </w:t>
            </w:r>
            <w:r w:rsidRPr="00F1302C">
              <w:t>hire the right</w:t>
            </w:r>
            <w:r w:rsidRPr="00F1302C">
              <w:rPr>
                <w:color w:val="000000"/>
              </w:rPr>
              <w:t xml:space="preserve"> contractor.</w:t>
            </w:r>
          </w:p>
        </w:tc>
      </w:tr>
      <w:tr w:rsidR="008862E2" w:rsidRPr="00F1302C" w14:paraId="0280FDC9" w14:textId="77777777">
        <w:trPr>
          <w:trHeight w:val="442"/>
        </w:trPr>
        <w:tc>
          <w:tcPr>
            <w:tcW w:w="4788" w:type="dxa"/>
            <w:tcBorders>
              <w:top w:val="nil"/>
              <w:left w:val="single" w:sz="4" w:space="0" w:color="000000"/>
              <w:bottom w:val="nil"/>
              <w:right w:val="single" w:sz="4" w:space="0" w:color="000000"/>
            </w:tcBorders>
          </w:tcPr>
          <w:p w14:paraId="6D61D611" w14:textId="77777777" w:rsidR="008862E2" w:rsidRPr="00F1302C" w:rsidRDefault="00073C65" w:rsidP="00F1302C">
            <w:pPr>
              <w:pStyle w:val="Normal1"/>
              <w:spacing w:line="360" w:lineRule="auto"/>
            </w:pPr>
            <w:r w:rsidRPr="00F1302C">
              <w:t>I know how to groom individuals.</w:t>
            </w:r>
          </w:p>
        </w:tc>
        <w:tc>
          <w:tcPr>
            <w:tcW w:w="4788" w:type="dxa"/>
            <w:tcBorders>
              <w:top w:val="nil"/>
              <w:left w:val="single" w:sz="4" w:space="0" w:color="000000"/>
              <w:bottom w:val="nil"/>
              <w:right w:val="single" w:sz="4" w:space="0" w:color="000000"/>
            </w:tcBorders>
          </w:tcPr>
          <w:p w14:paraId="5D5E376B"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I have low technical expertise</w:t>
            </w:r>
          </w:p>
        </w:tc>
      </w:tr>
      <w:tr w:rsidR="008862E2" w:rsidRPr="00F1302C" w14:paraId="587FEDF1" w14:textId="77777777">
        <w:trPr>
          <w:trHeight w:val="424"/>
        </w:trPr>
        <w:tc>
          <w:tcPr>
            <w:tcW w:w="4788" w:type="dxa"/>
            <w:tcBorders>
              <w:top w:val="nil"/>
              <w:left w:val="single" w:sz="4" w:space="0" w:color="000000"/>
              <w:bottom w:val="nil"/>
              <w:right w:val="single" w:sz="4" w:space="0" w:color="000000"/>
            </w:tcBorders>
          </w:tcPr>
          <w:p w14:paraId="2994A970" w14:textId="77777777" w:rsidR="008862E2" w:rsidRPr="00F1302C" w:rsidRDefault="00073C65" w:rsidP="00F1302C">
            <w:pPr>
              <w:pStyle w:val="Normal1"/>
              <w:spacing w:line="360" w:lineRule="auto"/>
            </w:pPr>
            <w:r w:rsidRPr="00F1302C">
              <w:t>Problem Solving Skills.</w:t>
            </w:r>
          </w:p>
        </w:tc>
        <w:tc>
          <w:tcPr>
            <w:tcW w:w="4788" w:type="dxa"/>
            <w:tcBorders>
              <w:top w:val="nil"/>
              <w:left w:val="single" w:sz="4" w:space="0" w:color="000000"/>
              <w:bottom w:val="nil"/>
              <w:right w:val="single" w:sz="4" w:space="0" w:color="000000"/>
            </w:tcBorders>
          </w:tcPr>
          <w:p w14:paraId="473507FA"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Low operation efficiency and high failure rate.</w:t>
            </w:r>
          </w:p>
        </w:tc>
      </w:tr>
      <w:tr w:rsidR="008862E2" w:rsidRPr="00F1302C" w14:paraId="114FFF61" w14:textId="77777777">
        <w:trPr>
          <w:trHeight w:val="424"/>
        </w:trPr>
        <w:tc>
          <w:tcPr>
            <w:tcW w:w="4788" w:type="dxa"/>
            <w:tcBorders>
              <w:top w:val="nil"/>
              <w:left w:val="single" w:sz="4" w:space="0" w:color="000000"/>
              <w:bottom w:val="single" w:sz="24" w:space="0" w:color="1F497D"/>
              <w:right w:val="single" w:sz="4" w:space="0" w:color="000000"/>
            </w:tcBorders>
          </w:tcPr>
          <w:p w14:paraId="3ED81483" w14:textId="77777777" w:rsidR="008862E2" w:rsidRPr="00F1302C" w:rsidRDefault="00073C65" w:rsidP="00F1302C">
            <w:pPr>
              <w:pStyle w:val="Normal1"/>
              <w:spacing w:line="360" w:lineRule="auto"/>
            </w:pPr>
            <w:r w:rsidRPr="00F1302C">
              <w:t>I have flexible work style</w:t>
            </w:r>
          </w:p>
        </w:tc>
        <w:tc>
          <w:tcPr>
            <w:tcW w:w="4788" w:type="dxa"/>
            <w:tcBorders>
              <w:top w:val="nil"/>
              <w:left w:val="single" w:sz="4" w:space="0" w:color="000000"/>
              <w:bottom w:val="single" w:sz="24" w:space="0" w:color="1F497D"/>
              <w:right w:val="single" w:sz="4" w:space="0" w:color="000000"/>
            </w:tcBorders>
          </w:tcPr>
          <w:p w14:paraId="0297B6E4" w14:textId="77777777" w:rsidR="008862E2" w:rsidRPr="00F1302C" w:rsidRDefault="008862E2" w:rsidP="00F1302C">
            <w:pPr>
              <w:pStyle w:val="Normal1"/>
              <w:pBdr>
                <w:top w:val="nil"/>
                <w:left w:val="nil"/>
                <w:bottom w:val="nil"/>
                <w:right w:val="nil"/>
                <w:between w:val="nil"/>
              </w:pBdr>
              <w:spacing w:after="200" w:line="360" w:lineRule="auto"/>
              <w:rPr>
                <w:color w:val="000000"/>
              </w:rPr>
            </w:pPr>
          </w:p>
        </w:tc>
      </w:tr>
      <w:tr w:rsidR="008862E2" w:rsidRPr="00F1302C" w14:paraId="799AB6A0" w14:textId="77777777">
        <w:trPr>
          <w:trHeight w:val="615"/>
        </w:trPr>
        <w:tc>
          <w:tcPr>
            <w:tcW w:w="4788" w:type="dxa"/>
            <w:tcBorders>
              <w:top w:val="single" w:sz="24" w:space="0" w:color="1F497D"/>
              <w:left w:val="single" w:sz="24" w:space="0" w:color="1F497D"/>
              <w:bottom w:val="single" w:sz="24" w:space="0" w:color="1F497D"/>
              <w:right w:val="single" w:sz="24" w:space="0" w:color="1F497D"/>
            </w:tcBorders>
            <w:shd w:val="clear" w:color="auto" w:fill="4F81BD"/>
          </w:tcPr>
          <w:p w14:paraId="4504E8B5" w14:textId="77777777" w:rsidR="008862E2" w:rsidRPr="00F1302C" w:rsidRDefault="008862E2" w:rsidP="00F1302C">
            <w:pPr>
              <w:pStyle w:val="Normal1"/>
              <w:tabs>
                <w:tab w:val="left" w:pos="3366"/>
              </w:tabs>
              <w:spacing w:line="360" w:lineRule="auto"/>
              <w:rPr>
                <w:b/>
                <w:color w:val="FFFFFF"/>
              </w:rPr>
            </w:pPr>
          </w:p>
          <w:p w14:paraId="686048A2" w14:textId="77777777" w:rsidR="008862E2" w:rsidRPr="00F1302C" w:rsidRDefault="00073C65" w:rsidP="00F1302C">
            <w:pPr>
              <w:pStyle w:val="Normal1"/>
              <w:tabs>
                <w:tab w:val="left" w:pos="3366"/>
              </w:tabs>
              <w:spacing w:line="360" w:lineRule="auto"/>
              <w:rPr>
                <w:b/>
                <w:color w:val="FFFFFF"/>
              </w:rPr>
            </w:pPr>
            <w:r w:rsidRPr="00F1302C">
              <w:rPr>
                <w:b/>
                <w:color w:val="FFFFFF"/>
              </w:rPr>
              <w:t>OPPORTUNITIES</w:t>
            </w:r>
          </w:p>
        </w:tc>
        <w:tc>
          <w:tcPr>
            <w:tcW w:w="4788" w:type="dxa"/>
            <w:tcBorders>
              <w:top w:val="single" w:sz="24" w:space="0" w:color="1F497D"/>
              <w:left w:val="single" w:sz="24" w:space="0" w:color="1F497D"/>
              <w:bottom w:val="single" w:sz="24" w:space="0" w:color="1F497D"/>
              <w:right w:val="single" w:sz="24" w:space="0" w:color="1F497D"/>
            </w:tcBorders>
            <w:shd w:val="clear" w:color="auto" w:fill="4F81BD"/>
          </w:tcPr>
          <w:p w14:paraId="50CF69BC"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401826F1"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THREATS</w:t>
            </w:r>
          </w:p>
        </w:tc>
      </w:tr>
      <w:tr w:rsidR="008862E2" w:rsidRPr="00F1302C" w14:paraId="752CF64A" w14:textId="77777777">
        <w:trPr>
          <w:trHeight w:val="980"/>
        </w:trPr>
        <w:tc>
          <w:tcPr>
            <w:tcW w:w="4788" w:type="dxa"/>
            <w:tcBorders>
              <w:top w:val="single" w:sz="24" w:space="0" w:color="1F497D"/>
              <w:left w:val="single" w:sz="4" w:space="0" w:color="000000"/>
              <w:bottom w:val="nil"/>
              <w:right w:val="single" w:sz="4" w:space="0" w:color="000000"/>
            </w:tcBorders>
          </w:tcPr>
          <w:p w14:paraId="3F5D187A" w14:textId="77777777" w:rsidR="008862E2" w:rsidRPr="00F1302C" w:rsidRDefault="008862E2" w:rsidP="00F1302C">
            <w:pPr>
              <w:pStyle w:val="Normal1"/>
              <w:spacing w:line="360" w:lineRule="auto"/>
            </w:pPr>
          </w:p>
          <w:p w14:paraId="7180E000" w14:textId="77777777" w:rsidR="008862E2" w:rsidRPr="00F1302C" w:rsidRDefault="00073C65" w:rsidP="00F1302C">
            <w:pPr>
              <w:pStyle w:val="Normal1"/>
              <w:spacing w:line="360" w:lineRule="auto"/>
            </w:pPr>
            <w:r w:rsidRPr="00F1302C">
              <w:t>I can hire a quality assurance manager for my maintenance team.</w:t>
            </w:r>
          </w:p>
        </w:tc>
        <w:tc>
          <w:tcPr>
            <w:tcW w:w="4788" w:type="dxa"/>
            <w:tcBorders>
              <w:top w:val="single" w:sz="24" w:space="0" w:color="1F497D"/>
              <w:left w:val="single" w:sz="4" w:space="0" w:color="000000"/>
              <w:bottom w:val="nil"/>
              <w:right w:val="single" w:sz="4" w:space="0" w:color="000000"/>
            </w:tcBorders>
          </w:tcPr>
          <w:p w14:paraId="781E5E7A" w14:textId="77777777" w:rsidR="008862E2" w:rsidRPr="00F1302C" w:rsidRDefault="008862E2" w:rsidP="00F1302C">
            <w:pPr>
              <w:pStyle w:val="Normal1"/>
              <w:pBdr>
                <w:top w:val="nil"/>
                <w:left w:val="nil"/>
                <w:bottom w:val="nil"/>
                <w:right w:val="nil"/>
                <w:between w:val="nil"/>
              </w:pBdr>
              <w:spacing w:line="360" w:lineRule="auto"/>
              <w:rPr>
                <w:color w:val="000000"/>
              </w:rPr>
            </w:pPr>
          </w:p>
          <w:p w14:paraId="401B5F8A" w14:textId="14039C1E"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 xml:space="preserve">I could lose more people from my team if I am not able to communicate </w:t>
            </w:r>
            <w:r w:rsidR="004547FF" w:rsidRPr="00F1302C">
              <w:rPr>
                <w:color w:val="000000"/>
              </w:rPr>
              <w:t>and motivate</w:t>
            </w:r>
            <w:r w:rsidRPr="00F1302C">
              <w:rPr>
                <w:color w:val="000000"/>
              </w:rPr>
              <w:t xml:space="preserve"> them</w:t>
            </w:r>
          </w:p>
        </w:tc>
      </w:tr>
      <w:tr w:rsidR="008862E2" w:rsidRPr="00F1302C" w14:paraId="12B477D4" w14:textId="77777777">
        <w:trPr>
          <w:trHeight w:val="424"/>
        </w:trPr>
        <w:tc>
          <w:tcPr>
            <w:tcW w:w="4788" w:type="dxa"/>
            <w:tcBorders>
              <w:top w:val="nil"/>
              <w:left w:val="single" w:sz="4" w:space="0" w:color="000000"/>
              <w:bottom w:val="single" w:sz="4" w:space="0" w:color="000000"/>
              <w:right w:val="single" w:sz="4" w:space="0" w:color="000000"/>
            </w:tcBorders>
          </w:tcPr>
          <w:p w14:paraId="58F167D2" w14:textId="77777777" w:rsidR="008862E2" w:rsidRPr="00F1302C" w:rsidRDefault="008862E2" w:rsidP="00F1302C">
            <w:pPr>
              <w:pStyle w:val="Normal1"/>
              <w:spacing w:line="360" w:lineRule="auto"/>
            </w:pPr>
          </w:p>
          <w:p w14:paraId="4028D5B4" w14:textId="4B30968F" w:rsidR="008862E2" w:rsidRPr="00F1302C" w:rsidRDefault="00073C65" w:rsidP="00F1302C">
            <w:pPr>
              <w:pStyle w:val="Normal1"/>
              <w:spacing w:line="360" w:lineRule="auto"/>
            </w:pPr>
            <w:r w:rsidRPr="00F1302C">
              <w:t xml:space="preserve">To groom my current </w:t>
            </w:r>
            <w:r w:rsidR="004547FF" w:rsidRPr="00F1302C">
              <w:t>team,</w:t>
            </w:r>
            <w:r w:rsidRPr="00F1302C">
              <w:t xml:space="preserve"> I have the opportunity of engaging them in completion games related to problem solving activities.</w:t>
            </w:r>
          </w:p>
        </w:tc>
        <w:tc>
          <w:tcPr>
            <w:tcW w:w="4788" w:type="dxa"/>
            <w:tcBorders>
              <w:top w:val="nil"/>
              <w:left w:val="single" w:sz="4" w:space="0" w:color="000000"/>
              <w:bottom w:val="single" w:sz="4" w:space="0" w:color="000000"/>
              <w:right w:val="single" w:sz="4" w:space="0" w:color="000000"/>
            </w:tcBorders>
          </w:tcPr>
          <w:p w14:paraId="799B423D" w14:textId="77777777" w:rsidR="008862E2" w:rsidRPr="00F1302C" w:rsidRDefault="008862E2" w:rsidP="00F1302C">
            <w:pPr>
              <w:pStyle w:val="Normal1"/>
              <w:pBdr>
                <w:top w:val="nil"/>
                <w:left w:val="nil"/>
                <w:bottom w:val="nil"/>
                <w:right w:val="nil"/>
                <w:between w:val="nil"/>
              </w:pBdr>
              <w:spacing w:line="360" w:lineRule="auto"/>
              <w:rPr>
                <w:color w:val="000000"/>
              </w:rPr>
            </w:pPr>
          </w:p>
          <w:p w14:paraId="544914EC" w14:textId="1B4476FE"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 xml:space="preserve">If I </w:t>
            </w:r>
            <w:r w:rsidRPr="00F1302C">
              <w:t>am</w:t>
            </w:r>
            <w:r w:rsidRPr="00F1302C">
              <w:rPr>
                <w:color w:val="000000"/>
              </w:rPr>
              <w:t xml:space="preserve"> not able to </w:t>
            </w:r>
            <w:r w:rsidRPr="00F1302C">
              <w:t>hire the right</w:t>
            </w:r>
            <w:r w:rsidRPr="00F1302C">
              <w:rPr>
                <w:color w:val="000000"/>
              </w:rPr>
              <w:t xml:space="preserve"> </w:t>
            </w:r>
            <w:r w:rsidR="004547FF" w:rsidRPr="00F1302C">
              <w:rPr>
                <w:color w:val="000000"/>
              </w:rPr>
              <w:t>contractor,</w:t>
            </w:r>
            <w:r w:rsidRPr="00F1302C">
              <w:rPr>
                <w:color w:val="000000"/>
              </w:rPr>
              <w:t xml:space="preserve"> it will lead to operation delivery failure.</w:t>
            </w:r>
          </w:p>
        </w:tc>
      </w:tr>
    </w:tbl>
    <w:p w14:paraId="3065CE8B" w14:textId="77777777" w:rsidR="008862E2" w:rsidRPr="00F1302C" w:rsidRDefault="008862E2" w:rsidP="00F1302C">
      <w:pPr>
        <w:pStyle w:val="Normal1"/>
        <w:pBdr>
          <w:top w:val="nil"/>
          <w:left w:val="nil"/>
          <w:bottom w:val="nil"/>
          <w:right w:val="nil"/>
          <w:between w:val="nil"/>
        </w:pBdr>
        <w:spacing w:after="0"/>
        <w:rPr>
          <w:color w:val="000000"/>
        </w:rPr>
      </w:pPr>
    </w:p>
    <w:p w14:paraId="4CB16BC2" w14:textId="77777777" w:rsidR="008862E2" w:rsidRPr="00F1302C" w:rsidRDefault="008862E2" w:rsidP="00F1302C">
      <w:pPr>
        <w:pStyle w:val="Normal1"/>
        <w:pBdr>
          <w:top w:val="nil"/>
          <w:left w:val="nil"/>
          <w:bottom w:val="nil"/>
          <w:right w:val="nil"/>
          <w:between w:val="nil"/>
        </w:pBdr>
        <w:spacing w:after="0"/>
        <w:rPr>
          <w:color w:val="000000"/>
        </w:rPr>
      </w:pPr>
    </w:p>
    <w:p w14:paraId="4D7FD355" w14:textId="77777777" w:rsidR="008862E2" w:rsidRPr="00F1302C" w:rsidRDefault="008862E2" w:rsidP="00F1302C">
      <w:pPr>
        <w:pStyle w:val="Normal1"/>
        <w:pBdr>
          <w:top w:val="nil"/>
          <w:left w:val="nil"/>
          <w:bottom w:val="nil"/>
          <w:right w:val="nil"/>
          <w:between w:val="nil"/>
        </w:pBdr>
        <w:spacing w:after="0"/>
        <w:rPr>
          <w:color w:val="000000"/>
        </w:rPr>
      </w:pPr>
    </w:p>
    <w:p w14:paraId="3BDB4643" w14:textId="77777777" w:rsidR="008862E2" w:rsidRPr="00F1302C" w:rsidRDefault="008862E2" w:rsidP="00F1302C">
      <w:pPr>
        <w:pStyle w:val="Normal1"/>
        <w:pBdr>
          <w:top w:val="nil"/>
          <w:left w:val="nil"/>
          <w:bottom w:val="nil"/>
          <w:right w:val="nil"/>
          <w:between w:val="nil"/>
        </w:pBdr>
        <w:spacing w:after="0"/>
        <w:rPr>
          <w:color w:val="000000"/>
        </w:rPr>
      </w:pPr>
    </w:p>
    <w:p w14:paraId="66233EC5" w14:textId="77777777" w:rsidR="008862E2" w:rsidRPr="00F1302C" w:rsidRDefault="008862E2" w:rsidP="00F1302C">
      <w:pPr>
        <w:pStyle w:val="Normal1"/>
        <w:pBdr>
          <w:top w:val="nil"/>
          <w:left w:val="nil"/>
          <w:bottom w:val="nil"/>
          <w:right w:val="nil"/>
          <w:between w:val="nil"/>
        </w:pBdr>
        <w:spacing w:after="0"/>
        <w:rPr>
          <w:color w:val="000000"/>
        </w:rPr>
      </w:pPr>
    </w:p>
    <w:p w14:paraId="712C01E0" w14:textId="77777777" w:rsidR="008862E2" w:rsidRPr="00F1302C" w:rsidRDefault="008862E2" w:rsidP="00F1302C">
      <w:pPr>
        <w:pStyle w:val="Normal1"/>
        <w:pBdr>
          <w:top w:val="nil"/>
          <w:left w:val="nil"/>
          <w:bottom w:val="nil"/>
          <w:right w:val="nil"/>
          <w:between w:val="nil"/>
        </w:pBdr>
        <w:spacing w:after="0"/>
        <w:rPr>
          <w:color w:val="000000"/>
        </w:rPr>
      </w:pPr>
    </w:p>
    <w:p w14:paraId="4050E74F" w14:textId="77777777" w:rsidR="008862E2" w:rsidRPr="00F1302C" w:rsidRDefault="008862E2" w:rsidP="00F1302C">
      <w:pPr>
        <w:pStyle w:val="Normal1"/>
        <w:pBdr>
          <w:top w:val="nil"/>
          <w:left w:val="nil"/>
          <w:bottom w:val="nil"/>
          <w:right w:val="nil"/>
          <w:between w:val="nil"/>
        </w:pBdr>
        <w:spacing w:after="0"/>
        <w:rPr>
          <w:color w:val="000000"/>
        </w:rPr>
      </w:pPr>
    </w:p>
    <w:p w14:paraId="7AC6A221" w14:textId="77777777" w:rsidR="008862E2" w:rsidRPr="00F1302C" w:rsidRDefault="008862E2" w:rsidP="00F1302C">
      <w:pPr>
        <w:pStyle w:val="Normal1"/>
        <w:pBdr>
          <w:top w:val="nil"/>
          <w:left w:val="nil"/>
          <w:bottom w:val="nil"/>
          <w:right w:val="nil"/>
          <w:between w:val="nil"/>
        </w:pBdr>
        <w:spacing w:after="0"/>
        <w:rPr>
          <w:color w:val="000000"/>
        </w:rPr>
      </w:pPr>
    </w:p>
    <w:p w14:paraId="3146C36D" w14:textId="77777777" w:rsidR="008862E2" w:rsidRPr="00F1302C" w:rsidRDefault="00073C65" w:rsidP="00F1302C">
      <w:pPr>
        <w:pStyle w:val="Normal1"/>
        <w:pBdr>
          <w:top w:val="nil"/>
          <w:left w:val="nil"/>
          <w:bottom w:val="nil"/>
          <w:right w:val="nil"/>
          <w:between w:val="nil"/>
        </w:pBdr>
        <w:rPr>
          <w:b/>
          <w:color w:val="000000"/>
        </w:rPr>
      </w:pPr>
      <w:r w:rsidRPr="00F1302C">
        <w:rPr>
          <w:b/>
          <w:color w:val="000000"/>
        </w:rPr>
        <w:t>15. Self-Development Plan to improve Project Management Skills</w:t>
      </w:r>
    </w:p>
    <w:tbl>
      <w:tblPr>
        <w:tblStyle w:val="a3"/>
        <w:tblW w:w="95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58"/>
        <w:gridCol w:w="327"/>
        <w:gridCol w:w="1923"/>
        <w:gridCol w:w="2419"/>
        <w:gridCol w:w="2172"/>
        <w:gridCol w:w="1277"/>
      </w:tblGrid>
      <w:tr w:rsidR="008862E2" w:rsidRPr="00F1302C" w14:paraId="0CFF02F1" w14:textId="77777777">
        <w:trPr>
          <w:trHeight w:val="875"/>
        </w:trPr>
        <w:tc>
          <w:tcPr>
            <w:tcW w:w="1785" w:type="dxa"/>
            <w:gridSpan w:val="2"/>
            <w:tcBorders>
              <w:top w:val="single" w:sz="4" w:space="0" w:color="FFFFFF"/>
              <w:left w:val="single" w:sz="4" w:space="0" w:color="FFFFFF"/>
              <w:bottom w:val="single" w:sz="4" w:space="0" w:color="FFFFFF"/>
              <w:right w:val="single" w:sz="4" w:space="0" w:color="FFFFFF"/>
            </w:tcBorders>
            <w:shd w:val="clear" w:color="auto" w:fill="1F497D"/>
          </w:tcPr>
          <w:p w14:paraId="02C3F4C2" w14:textId="77777777" w:rsidR="008862E2" w:rsidRPr="00F1302C" w:rsidRDefault="008862E2" w:rsidP="00F1302C">
            <w:pPr>
              <w:pStyle w:val="Normal1"/>
              <w:pBdr>
                <w:top w:val="nil"/>
                <w:left w:val="nil"/>
                <w:bottom w:val="nil"/>
                <w:right w:val="nil"/>
                <w:between w:val="nil"/>
              </w:pBdr>
              <w:spacing w:after="200" w:line="360" w:lineRule="auto"/>
              <w:rPr>
                <w:b/>
                <w:color w:val="000000"/>
              </w:rPr>
            </w:pPr>
          </w:p>
        </w:tc>
        <w:tc>
          <w:tcPr>
            <w:tcW w:w="7791" w:type="dxa"/>
            <w:gridSpan w:val="4"/>
            <w:tcBorders>
              <w:top w:val="single" w:sz="4" w:space="0" w:color="FFFFFF"/>
              <w:left w:val="single" w:sz="4" w:space="0" w:color="FFFFFF"/>
              <w:bottom w:val="single" w:sz="4" w:space="0" w:color="FFFFFF"/>
              <w:right w:val="single" w:sz="4" w:space="0" w:color="FFFFFF"/>
            </w:tcBorders>
            <w:shd w:val="clear" w:color="auto" w:fill="1F497D"/>
          </w:tcPr>
          <w:p w14:paraId="329166E2" w14:textId="77777777" w:rsidR="008862E2" w:rsidRPr="00F1302C" w:rsidRDefault="008862E2" w:rsidP="00F1302C">
            <w:pPr>
              <w:pStyle w:val="Normal1"/>
              <w:pBdr>
                <w:top w:val="nil"/>
                <w:left w:val="nil"/>
                <w:bottom w:val="nil"/>
                <w:right w:val="nil"/>
                <w:between w:val="nil"/>
              </w:pBdr>
              <w:spacing w:line="360" w:lineRule="auto"/>
              <w:rPr>
                <w:b/>
                <w:color w:val="000000"/>
              </w:rPr>
            </w:pPr>
          </w:p>
          <w:p w14:paraId="0F24AC9F"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6 MONTHS SELF DEVELOPMENT PLAN</w:t>
            </w:r>
          </w:p>
        </w:tc>
      </w:tr>
      <w:tr w:rsidR="008862E2" w:rsidRPr="00F1302C" w14:paraId="3C6D48DE" w14:textId="77777777">
        <w:trPr>
          <w:trHeight w:val="875"/>
        </w:trPr>
        <w:tc>
          <w:tcPr>
            <w:tcW w:w="1458" w:type="dxa"/>
            <w:tcBorders>
              <w:top w:val="single" w:sz="4" w:space="0" w:color="FFFFFF"/>
            </w:tcBorders>
            <w:shd w:val="clear" w:color="auto" w:fill="1F497D"/>
          </w:tcPr>
          <w:p w14:paraId="2E208D5A"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31DB7935"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Priority</w:t>
            </w:r>
          </w:p>
        </w:tc>
        <w:tc>
          <w:tcPr>
            <w:tcW w:w="2250" w:type="dxa"/>
            <w:gridSpan w:val="2"/>
            <w:tcBorders>
              <w:top w:val="single" w:sz="4" w:space="0" w:color="FFFFFF"/>
            </w:tcBorders>
            <w:shd w:val="clear" w:color="auto" w:fill="1F497D"/>
          </w:tcPr>
          <w:p w14:paraId="4BC5B2FB"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7A702105"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Target Skills</w:t>
            </w:r>
          </w:p>
        </w:tc>
        <w:tc>
          <w:tcPr>
            <w:tcW w:w="2419" w:type="dxa"/>
            <w:tcBorders>
              <w:top w:val="single" w:sz="4" w:space="0" w:color="FFFFFF"/>
            </w:tcBorders>
            <w:shd w:val="clear" w:color="auto" w:fill="1F497D"/>
          </w:tcPr>
          <w:p w14:paraId="3AAFB4DA"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Development Opportunity</w:t>
            </w:r>
          </w:p>
        </w:tc>
        <w:tc>
          <w:tcPr>
            <w:tcW w:w="2172" w:type="dxa"/>
            <w:tcBorders>
              <w:top w:val="single" w:sz="4" w:space="0" w:color="FFFFFF"/>
            </w:tcBorders>
            <w:shd w:val="clear" w:color="auto" w:fill="1F497D"/>
          </w:tcPr>
          <w:p w14:paraId="01B9E8BD"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54225075"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Resources</w:t>
            </w:r>
          </w:p>
        </w:tc>
        <w:tc>
          <w:tcPr>
            <w:tcW w:w="1277" w:type="dxa"/>
            <w:tcBorders>
              <w:top w:val="single" w:sz="4" w:space="0" w:color="FFFFFF"/>
            </w:tcBorders>
            <w:shd w:val="clear" w:color="auto" w:fill="1F497D"/>
          </w:tcPr>
          <w:p w14:paraId="43758261" w14:textId="77777777" w:rsidR="008862E2" w:rsidRPr="00F1302C" w:rsidRDefault="008862E2" w:rsidP="00F1302C">
            <w:pPr>
              <w:pStyle w:val="Normal1"/>
              <w:pBdr>
                <w:top w:val="nil"/>
                <w:left w:val="nil"/>
                <w:bottom w:val="nil"/>
                <w:right w:val="nil"/>
                <w:between w:val="nil"/>
              </w:pBdr>
              <w:spacing w:line="360" w:lineRule="auto"/>
              <w:rPr>
                <w:b/>
                <w:color w:val="FFFFFF"/>
              </w:rPr>
            </w:pPr>
          </w:p>
          <w:p w14:paraId="0E17A6F9" w14:textId="77777777" w:rsidR="008862E2" w:rsidRPr="00F1302C" w:rsidRDefault="00073C65" w:rsidP="00F1302C">
            <w:pPr>
              <w:pStyle w:val="Normal1"/>
              <w:pBdr>
                <w:top w:val="nil"/>
                <w:left w:val="nil"/>
                <w:bottom w:val="nil"/>
                <w:right w:val="nil"/>
                <w:between w:val="nil"/>
              </w:pBdr>
              <w:spacing w:after="200" w:line="360" w:lineRule="auto"/>
              <w:rPr>
                <w:b/>
                <w:color w:val="FFFFFF"/>
              </w:rPr>
            </w:pPr>
            <w:r w:rsidRPr="00F1302C">
              <w:rPr>
                <w:b/>
                <w:color w:val="FFFFFF"/>
              </w:rPr>
              <w:t>Time Frame</w:t>
            </w:r>
          </w:p>
        </w:tc>
      </w:tr>
      <w:tr w:rsidR="008862E2" w:rsidRPr="00F1302C" w14:paraId="3D6E65F9" w14:textId="77777777">
        <w:trPr>
          <w:trHeight w:val="437"/>
        </w:trPr>
        <w:tc>
          <w:tcPr>
            <w:tcW w:w="1458" w:type="dxa"/>
            <w:shd w:val="clear" w:color="auto" w:fill="4F81BD"/>
          </w:tcPr>
          <w:p w14:paraId="47913F25" w14:textId="77777777" w:rsidR="008862E2" w:rsidRPr="00F1302C" w:rsidRDefault="00073C65" w:rsidP="00F1302C">
            <w:pPr>
              <w:pStyle w:val="Normal1"/>
              <w:pBdr>
                <w:top w:val="nil"/>
                <w:left w:val="nil"/>
                <w:bottom w:val="nil"/>
                <w:right w:val="nil"/>
                <w:between w:val="nil"/>
              </w:pBdr>
              <w:spacing w:after="200" w:line="360" w:lineRule="auto"/>
              <w:rPr>
                <w:b/>
                <w:color w:val="000000"/>
              </w:rPr>
            </w:pPr>
            <w:r w:rsidRPr="00F1302C">
              <w:rPr>
                <w:b/>
                <w:color w:val="000000"/>
              </w:rPr>
              <w:t>1</w:t>
            </w:r>
            <w:r w:rsidRPr="00F1302C">
              <w:rPr>
                <w:b/>
                <w:color w:val="000000"/>
                <w:vertAlign w:val="superscript"/>
              </w:rPr>
              <w:t>st</w:t>
            </w:r>
            <w:r w:rsidRPr="00F1302C">
              <w:rPr>
                <w:b/>
                <w:color w:val="000000"/>
              </w:rPr>
              <w:t xml:space="preserve"> Priority</w:t>
            </w:r>
          </w:p>
        </w:tc>
        <w:tc>
          <w:tcPr>
            <w:tcW w:w="2250" w:type="dxa"/>
            <w:gridSpan w:val="2"/>
            <w:shd w:val="clear" w:color="auto" w:fill="DBE5F1"/>
          </w:tcPr>
          <w:p w14:paraId="2A3047C2"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I want to become strong communicator to motivate my worker and engineers during the Pandemic</w:t>
            </w:r>
          </w:p>
        </w:tc>
        <w:tc>
          <w:tcPr>
            <w:tcW w:w="2419" w:type="dxa"/>
            <w:shd w:val="clear" w:color="auto" w:fill="DBE5F1"/>
          </w:tcPr>
          <w:p w14:paraId="193DA4BC"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I will take online communication courses</w:t>
            </w:r>
          </w:p>
        </w:tc>
        <w:tc>
          <w:tcPr>
            <w:tcW w:w="2172" w:type="dxa"/>
            <w:shd w:val="clear" w:color="auto" w:fill="DBE5F1"/>
          </w:tcPr>
          <w:p w14:paraId="6CE5902B"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Laptop, Internet connection</w:t>
            </w:r>
          </w:p>
        </w:tc>
        <w:tc>
          <w:tcPr>
            <w:tcW w:w="1277" w:type="dxa"/>
            <w:shd w:val="clear" w:color="auto" w:fill="DBE5F1"/>
          </w:tcPr>
          <w:p w14:paraId="3DD8B396"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1 Months</w:t>
            </w:r>
          </w:p>
        </w:tc>
      </w:tr>
      <w:tr w:rsidR="008862E2" w:rsidRPr="00F1302C" w14:paraId="4A7A997B" w14:textId="77777777">
        <w:trPr>
          <w:trHeight w:val="457"/>
        </w:trPr>
        <w:tc>
          <w:tcPr>
            <w:tcW w:w="1458" w:type="dxa"/>
            <w:shd w:val="clear" w:color="auto" w:fill="4F81BD"/>
          </w:tcPr>
          <w:p w14:paraId="4F4ACB30" w14:textId="77777777" w:rsidR="008862E2" w:rsidRPr="00F1302C" w:rsidRDefault="00073C65" w:rsidP="00F1302C">
            <w:pPr>
              <w:pStyle w:val="Normal1"/>
              <w:pBdr>
                <w:top w:val="nil"/>
                <w:left w:val="nil"/>
                <w:bottom w:val="nil"/>
                <w:right w:val="nil"/>
                <w:between w:val="nil"/>
              </w:pBdr>
              <w:spacing w:after="200" w:line="360" w:lineRule="auto"/>
              <w:rPr>
                <w:b/>
                <w:color w:val="000000"/>
              </w:rPr>
            </w:pPr>
            <w:r w:rsidRPr="00F1302C">
              <w:rPr>
                <w:b/>
                <w:color w:val="000000"/>
              </w:rPr>
              <w:t>2</w:t>
            </w:r>
            <w:r w:rsidRPr="00F1302C">
              <w:rPr>
                <w:b/>
                <w:color w:val="000000"/>
                <w:vertAlign w:val="superscript"/>
              </w:rPr>
              <w:t>nd</w:t>
            </w:r>
            <w:r w:rsidRPr="00F1302C">
              <w:rPr>
                <w:b/>
                <w:color w:val="000000"/>
              </w:rPr>
              <w:t>Priority</w:t>
            </w:r>
          </w:p>
        </w:tc>
        <w:tc>
          <w:tcPr>
            <w:tcW w:w="2250" w:type="dxa"/>
            <w:gridSpan w:val="2"/>
            <w:shd w:val="clear" w:color="auto" w:fill="DBE5F1"/>
          </w:tcPr>
          <w:p w14:paraId="0361C017"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 xml:space="preserve">I want to upgrade </w:t>
            </w:r>
            <w:r w:rsidRPr="00F1302C">
              <w:rPr>
                <w:color w:val="000000"/>
              </w:rPr>
              <w:lastRenderedPageBreak/>
              <w:t>my technical expertise</w:t>
            </w:r>
          </w:p>
        </w:tc>
        <w:tc>
          <w:tcPr>
            <w:tcW w:w="2419" w:type="dxa"/>
            <w:shd w:val="clear" w:color="auto" w:fill="DBE5F1"/>
          </w:tcPr>
          <w:p w14:paraId="5812E90D"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lastRenderedPageBreak/>
              <w:t xml:space="preserve">Online Technical </w:t>
            </w:r>
            <w:r w:rsidRPr="00F1302C">
              <w:rPr>
                <w:color w:val="000000"/>
              </w:rPr>
              <w:lastRenderedPageBreak/>
              <w:t>courses</w:t>
            </w:r>
          </w:p>
        </w:tc>
        <w:tc>
          <w:tcPr>
            <w:tcW w:w="2172" w:type="dxa"/>
            <w:shd w:val="clear" w:color="auto" w:fill="DBE5F1"/>
          </w:tcPr>
          <w:p w14:paraId="6883887D"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lastRenderedPageBreak/>
              <w:t xml:space="preserve">Laptop, internet </w:t>
            </w:r>
            <w:r w:rsidRPr="00F1302C">
              <w:rPr>
                <w:color w:val="000000"/>
              </w:rPr>
              <w:lastRenderedPageBreak/>
              <w:t>connection</w:t>
            </w:r>
          </w:p>
        </w:tc>
        <w:tc>
          <w:tcPr>
            <w:tcW w:w="1277" w:type="dxa"/>
            <w:shd w:val="clear" w:color="auto" w:fill="DBE5F1"/>
          </w:tcPr>
          <w:p w14:paraId="19180B6A"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lastRenderedPageBreak/>
              <w:t>1 Months</w:t>
            </w:r>
          </w:p>
        </w:tc>
      </w:tr>
      <w:tr w:rsidR="008862E2" w:rsidRPr="00F1302C" w14:paraId="1AA43DFF" w14:textId="77777777">
        <w:trPr>
          <w:trHeight w:val="437"/>
        </w:trPr>
        <w:tc>
          <w:tcPr>
            <w:tcW w:w="1458" w:type="dxa"/>
            <w:shd w:val="clear" w:color="auto" w:fill="4F81BD"/>
          </w:tcPr>
          <w:p w14:paraId="5C5ED175" w14:textId="77777777" w:rsidR="008862E2" w:rsidRPr="00F1302C" w:rsidRDefault="00073C65" w:rsidP="00F1302C">
            <w:pPr>
              <w:pStyle w:val="Normal1"/>
              <w:pBdr>
                <w:top w:val="nil"/>
                <w:left w:val="nil"/>
                <w:bottom w:val="nil"/>
                <w:right w:val="nil"/>
                <w:between w:val="nil"/>
              </w:pBdr>
              <w:spacing w:after="200" w:line="360" w:lineRule="auto"/>
              <w:rPr>
                <w:b/>
                <w:color w:val="000000"/>
              </w:rPr>
            </w:pPr>
            <w:r w:rsidRPr="00F1302C">
              <w:rPr>
                <w:b/>
                <w:color w:val="000000"/>
              </w:rPr>
              <w:t>3</w:t>
            </w:r>
            <w:r w:rsidRPr="00F1302C">
              <w:rPr>
                <w:b/>
                <w:color w:val="000000"/>
                <w:vertAlign w:val="superscript"/>
              </w:rPr>
              <w:t>rd</w:t>
            </w:r>
            <w:r w:rsidRPr="00F1302C">
              <w:rPr>
                <w:b/>
                <w:color w:val="000000"/>
              </w:rPr>
              <w:t xml:space="preserve"> Priority</w:t>
            </w:r>
          </w:p>
        </w:tc>
        <w:tc>
          <w:tcPr>
            <w:tcW w:w="2250" w:type="dxa"/>
            <w:gridSpan w:val="2"/>
            <w:shd w:val="clear" w:color="auto" w:fill="DBE5F1"/>
          </w:tcPr>
          <w:p w14:paraId="3C96642C"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I want to reach right and trustworthy contractors who deliver good work in time</w:t>
            </w:r>
          </w:p>
        </w:tc>
        <w:tc>
          <w:tcPr>
            <w:tcW w:w="2419" w:type="dxa"/>
            <w:shd w:val="clear" w:color="auto" w:fill="DBE5F1"/>
          </w:tcPr>
          <w:p w14:paraId="708DD0AF"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To increase my hiring skill I will search online hiring platform like contractor management software</w:t>
            </w:r>
          </w:p>
        </w:tc>
        <w:tc>
          <w:tcPr>
            <w:tcW w:w="2172" w:type="dxa"/>
            <w:shd w:val="clear" w:color="auto" w:fill="DBE5F1"/>
          </w:tcPr>
          <w:p w14:paraId="0B8BCE93" w14:textId="77777777" w:rsidR="008862E2" w:rsidRPr="00F1302C" w:rsidRDefault="00073C65" w:rsidP="00F1302C">
            <w:pPr>
              <w:pStyle w:val="Normal1"/>
              <w:spacing w:line="360" w:lineRule="auto"/>
            </w:pPr>
            <w:r w:rsidRPr="00F1302C">
              <w:t xml:space="preserve">Laptop, Internet and Hiring Software like </w:t>
            </w:r>
            <w:r w:rsidRPr="00F1302C">
              <w:rPr>
                <w:highlight w:val="white"/>
              </w:rPr>
              <w:t>STACK, Agile, Cost Point</w:t>
            </w:r>
          </w:p>
        </w:tc>
        <w:tc>
          <w:tcPr>
            <w:tcW w:w="1277" w:type="dxa"/>
            <w:shd w:val="clear" w:color="auto" w:fill="DBE5F1"/>
          </w:tcPr>
          <w:p w14:paraId="0D80A0C4"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2 Month</w:t>
            </w:r>
          </w:p>
        </w:tc>
      </w:tr>
      <w:tr w:rsidR="008862E2" w:rsidRPr="00F1302C" w14:paraId="44ACC990" w14:textId="77777777">
        <w:trPr>
          <w:trHeight w:val="437"/>
        </w:trPr>
        <w:tc>
          <w:tcPr>
            <w:tcW w:w="1458" w:type="dxa"/>
            <w:shd w:val="clear" w:color="auto" w:fill="4F81BD"/>
          </w:tcPr>
          <w:p w14:paraId="29EB1B5B" w14:textId="77777777" w:rsidR="008862E2" w:rsidRPr="00F1302C" w:rsidRDefault="00073C65" w:rsidP="00F1302C">
            <w:pPr>
              <w:pStyle w:val="Normal1"/>
              <w:pBdr>
                <w:top w:val="nil"/>
                <w:left w:val="nil"/>
                <w:bottom w:val="nil"/>
                <w:right w:val="nil"/>
                <w:between w:val="nil"/>
              </w:pBdr>
              <w:spacing w:after="200" w:line="360" w:lineRule="auto"/>
              <w:rPr>
                <w:b/>
                <w:color w:val="000000"/>
              </w:rPr>
            </w:pPr>
            <w:r w:rsidRPr="00F1302C">
              <w:rPr>
                <w:b/>
                <w:color w:val="000000"/>
              </w:rPr>
              <w:t>4</w:t>
            </w:r>
            <w:r w:rsidRPr="00F1302C">
              <w:rPr>
                <w:b/>
                <w:color w:val="000000"/>
                <w:vertAlign w:val="superscript"/>
              </w:rPr>
              <w:t>th</w:t>
            </w:r>
            <w:r w:rsidRPr="00F1302C">
              <w:rPr>
                <w:b/>
                <w:color w:val="000000"/>
              </w:rPr>
              <w:t xml:space="preserve"> Priority</w:t>
            </w:r>
          </w:p>
        </w:tc>
        <w:tc>
          <w:tcPr>
            <w:tcW w:w="2250" w:type="dxa"/>
            <w:gridSpan w:val="2"/>
            <w:shd w:val="clear" w:color="auto" w:fill="DBE5F1"/>
          </w:tcPr>
          <w:p w14:paraId="3B8542FB"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To increase my speed of delivery of action plan</w:t>
            </w:r>
          </w:p>
        </w:tc>
        <w:tc>
          <w:tcPr>
            <w:tcW w:w="2419" w:type="dxa"/>
            <w:shd w:val="clear" w:color="auto" w:fill="DBE5F1"/>
          </w:tcPr>
          <w:p w14:paraId="0267779F"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Work management planning and scheduling Practice</w:t>
            </w:r>
          </w:p>
        </w:tc>
        <w:tc>
          <w:tcPr>
            <w:tcW w:w="2172" w:type="dxa"/>
            <w:shd w:val="clear" w:color="auto" w:fill="DBE5F1"/>
          </w:tcPr>
          <w:p w14:paraId="5664B978" w14:textId="77777777" w:rsidR="008862E2" w:rsidRPr="00F1302C" w:rsidRDefault="00073C65" w:rsidP="00F1302C">
            <w:pPr>
              <w:pStyle w:val="Normal1"/>
              <w:spacing w:line="360" w:lineRule="auto"/>
            </w:pPr>
            <w:r w:rsidRPr="00F1302C">
              <w:t>Taking advice from industry Experts  and experience persons</w:t>
            </w:r>
          </w:p>
        </w:tc>
        <w:tc>
          <w:tcPr>
            <w:tcW w:w="1277" w:type="dxa"/>
            <w:shd w:val="clear" w:color="auto" w:fill="DBE5F1"/>
          </w:tcPr>
          <w:p w14:paraId="712C1EF6"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1 Month</w:t>
            </w:r>
          </w:p>
        </w:tc>
      </w:tr>
      <w:tr w:rsidR="008862E2" w:rsidRPr="00F1302C" w14:paraId="715510C4" w14:textId="77777777">
        <w:trPr>
          <w:trHeight w:val="437"/>
        </w:trPr>
        <w:tc>
          <w:tcPr>
            <w:tcW w:w="1458" w:type="dxa"/>
            <w:shd w:val="clear" w:color="auto" w:fill="4F81BD"/>
          </w:tcPr>
          <w:p w14:paraId="33BD7F71" w14:textId="77777777" w:rsidR="008862E2" w:rsidRPr="00F1302C" w:rsidRDefault="00073C65" w:rsidP="00F1302C">
            <w:pPr>
              <w:pStyle w:val="Normal1"/>
              <w:pBdr>
                <w:top w:val="nil"/>
                <w:left w:val="nil"/>
                <w:bottom w:val="nil"/>
                <w:right w:val="nil"/>
                <w:between w:val="nil"/>
              </w:pBdr>
              <w:spacing w:after="200" w:line="360" w:lineRule="auto"/>
              <w:rPr>
                <w:b/>
                <w:color w:val="000000"/>
              </w:rPr>
            </w:pPr>
            <w:r w:rsidRPr="00F1302C">
              <w:rPr>
                <w:b/>
                <w:color w:val="000000"/>
              </w:rPr>
              <w:t>5</w:t>
            </w:r>
            <w:r w:rsidRPr="00F1302C">
              <w:rPr>
                <w:b/>
                <w:color w:val="000000"/>
                <w:vertAlign w:val="superscript"/>
              </w:rPr>
              <w:t>th</w:t>
            </w:r>
            <w:r w:rsidRPr="00F1302C">
              <w:rPr>
                <w:b/>
                <w:color w:val="000000"/>
              </w:rPr>
              <w:t xml:space="preserve"> Priority</w:t>
            </w:r>
          </w:p>
        </w:tc>
        <w:tc>
          <w:tcPr>
            <w:tcW w:w="2250" w:type="dxa"/>
            <w:gridSpan w:val="2"/>
            <w:shd w:val="clear" w:color="auto" w:fill="DBE5F1"/>
          </w:tcPr>
          <w:p w14:paraId="07CEDBA2"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 xml:space="preserve">I want to increase my operational efficiency </w:t>
            </w:r>
          </w:p>
        </w:tc>
        <w:tc>
          <w:tcPr>
            <w:tcW w:w="2419" w:type="dxa"/>
            <w:shd w:val="clear" w:color="auto" w:fill="DBE5F1"/>
          </w:tcPr>
          <w:p w14:paraId="25CC9791"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To reduce my action plan failure rate I will do online researches</w:t>
            </w:r>
          </w:p>
        </w:tc>
        <w:tc>
          <w:tcPr>
            <w:tcW w:w="2172" w:type="dxa"/>
            <w:shd w:val="clear" w:color="auto" w:fill="DBE5F1"/>
          </w:tcPr>
          <w:p w14:paraId="34DF549E"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Research articles and case studies</w:t>
            </w:r>
          </w:p>
        </w:tc>
        <w:tc>
          <w:tcPr>
            <w:tcW w:w="1277" w:type="dxa"/>
            <w:shd w:val="clear" w:color="auto" w:fill="DBE5F1"/>
          </w:tcPr>
          <w:p w14:paraId="76BDFB0D" w14:textId="77777777" w:rsidR="008862E2" w:rsidRPr="00F1302C" w:rsidRDefault="00073C65" w:rsidP="00F1302C">
            <w:pPr>
              <w:pStyle w:val="Normal1"/>
              <w:pBdr>
                <w:top w:val="nil"/>
                <w:left w:val="nil"/>
                <w:bottom w:val="nil"/>
                <w:right w:val="nil"/>
                <w:between w:val="nil"/>
              </w:pBdr>
              <w:spacing w:after="200" w:line="360" w:lineRule="auto"/>
              <w:rPr>
                <w:color w:val="000000"/>
              </w:rPr>
            </w:pPr>
            <w:r w:rsidRPr="00F1302C">
              <w:rPr>
                <w:color w:val="000000"/>
              </w:rPr>
              <w:t>1 Month</w:t>
            </w:r>
          </w:p>
        </w:tc>
      </w:tr>
      <w:tr w:rsidR="008862E2" w:rsidRPr="00F1302C" w14:paraId="3F3F35FC" w14:textId="77777777">
        <w:trPr>
          <w:trHeight w:val="457"/>
        </w:trPr>
        <w:tc>
          <w:tcPr>
            <w:tcW w:w="1458" w:type="dxa"/>
            <w:shd w:val="clear" w:color="auto" w:fill="4F81BD"/>
          </w:tcPr>
          <w:p w14:paraId="67711088" w14:textId="77777777" w:rsidR="008862E2" w:rsidRPr="00F1302C" w:rsidRDefault="008862E2" w:rsidP="00F1302C">
            <w:pPr>
              <w:pStyle w:val="Normal1"/>
              <w:pBdr>
                <w:top w:val="nil"/>
                <w:left w:val="nil"/>
                <w:bottom w:val="nil"/>
                <w:right w:val="nil"/>
                <w:between w:val="nil"/>
              </w:pBdr>
              <w:spacing w:after="200" w:line="360" w:lineRule="auto"/>
              <w:rPr>
                <w:b/>
                <w:color w:val="000000"/>
              </w:rPr>
            </w:pPr>
          </w:p>
        </w:tc>
        <w:tc>
          <w:tcPr>
            <w:tcW w:w="2250" w:type="dxa"/>
            <w:gridSpan w:val="2"/>
            <w:shd w:val="clear" w:color="auto" w:fill="DBE5F1"/>
          </w:tcPr>
          <w:p w14:paraId="77942FCF" w14:textId="77777777" w:rsidR="008862E2" w:rsidRPr="00F1302C" w:rsidRDefault="008862E2" w:rsidP="00F1302C">
            <w:pPr>
              <w:pStyle w:val="Normal1"/>
              <w:pBdr>
                <w:top w:val="nil"/>
                <w:left w:val="nil"/>
                <w:bottom w:val="nil"/>
                <w:right w:val="nil"/>
                <w:between w:val="nil"/>
              </w:pBdr>
              <w:spacing w:after="200" w:line="360" w:lineRule="auto"/>
              <w:rPr>
                <w:color w:val="000000"/>
              </w:rPr>
            </w:pPr>
          </w:p>
        </w:tc>
        <w:tc>
          <w:tcPr>
            <w:tcW w:w="2419" w:type="dxa"/>
            <w:shd w:val="clear" w:color="auto" w:fill="DBE5F1"/>
          </w:tcPr>
          <w:p w14:paraId="0AFB0273" w14:textId="77777777" w:rsidR="008862E2" w:rsidRPr="00F1302C" w:rsidRDefault="008862E2" w:rsidP="00F1302C">
            <w:pPr>
              <w:pStyle w:val="Normal1"/>
              <w:pBdr>
                <w:top w:val="nil"/>
                <w:left w:val="nil"/>
                <w:bottom w:val="nil"/>
                <w:right w:val="nil"/>
                <w:between w:val="nil"/>
              </w:pBdr>
              <w:spacing w:after="200" w:line="360" w:lineRule="auto"/>
              <w:rPr>
                <w:color w:val="000000"/>
              </w:rPr>
            </w:pPr>
          </w:p>
        </w:tc>
        <w:tc>
          <w:tcPr>
            <w:tcW w:w="2172" w:type="dxa"/>
            <w:shd w:val="clear" w:color="auto" w:fill="DBE5F1"/>
          </w:tcPr>
          <w:p w14:paraId="5A99BF21" w14:textId="77777777" w:rsidR="008862E2" w:rsidRPr="00F1302C" w:rsidRDefault="008862E2" w:rsidP="00F1302C">
            <w:pPr>
              <w:pStyle w:val="Normal1"/>
              <w:pBdr>
                <w:top w:val="nil"/>
                <w:left w:val="nil"/>
                <w:bottom w:val="nil"/>
                <w:right w:val="nil"/>
                <w:between w:val="nil"/>
              </w:pBdr>
              <w:spacing w:after="200" w:line="360" w:lineRule="auto"/>
              <w:rPr>
                <w:color w:val="000000"/>
              </w:rPr>
            </w:pPr>
          </w:p>
        </w:tc>
        <w:tc>
          <w:tcPr>
            <w:tcW w:w="1277" w:type="dxa"/>
            <w:shd w:val="clear" w:color="auto" w:fill="DBE5F1"/>
          </w:tcPr>
          <w:p w14:paraId="57464E85" w14:textId="77777777" w:rsidR="008862E2" w:rsidRPr="00F1302C" w:rsidRDefault="008862E2" w:rsidP="00F1302C">
            <w:pPr>
              <w:pStyle w:val="Normal1"/>
              <w:pBdr>
                <w:top w:val="nil"/>
                <w:left w:val="nil"/>
                <w:bottom w:val="nil"/>
                <w:right w:val="nil"/>
                <w:between w:val="nil"/>
              </w:pBdr>
              <w:spacing w:after="200" w:line="360" w:lineRule="auto"/>
              <w:rPr>
                <w:color w:val="000000"/>
              </w:rPr>
            </w:pPr>
          </w:p>
        </w:tc>
      </w:tr>
    </w:tbl>
    <w:p w14:paraId="7706CD13" w14:textId="77777777" w:rsidR="008862E2" w:rsidRPr="00F1302C" w:rsidRDefault="008862E2" w:rsidP="00F1302C">
      <w:pPr>
        <w:pStyle w:val="Normal1"/>
        <w:pBdr>
          <w:top w:val="nil"/>
          <w:left w:val="nil"/>
          <w:bottom w:val="nil"/>
          <w:right w:val="nil"/>
          <w:between w:val="nil"/>
        </w:pBdr>
        <w:spacing w:after="0"/>
        <w:rPr>
          <w:b/>
          <w:color w:val="000000"/>
        </w:rPr>
      </w:pPr>
    </w:p>
    <w:p w14:paraId="5AF64B82" w14:textId="77777777" w:rsidR="008862E2" w:rsidRPr="00F1302C" w:rsidRDefault="008862E2" w:rsidP="00F1302C">
      <w:pPr>
        <w:pStyle w:val="Normal1"/>
        <w:pBdr>
          <w:top w:val="nil"/>
          <w:left w:val="nil"/>
          <w:bottom w:val="nil"/>
          <w:right w:val="nil"/>
          <w:between w:val="nil"/>
        </w:pBdr>
        <w:spacing w:after="0"/>
        <w:rPr>
          <w:b/>
          <w:color w:val="000000"/>
        </w:rPr>
      </w:pPr>
    </w:p>
    <w:p w14:paraId="35BBB2F0" w14:textId="77777777" w:rsidR="008862E2" w:rsidRPr="00F1302C" w:rsidRDefault="008862E2" w:rsidP="00F1302C">
      <w:pPr>
        <w:pStyle w:val="Normal1"/>
        <w:pBdr>
          <w:top w:val="nil"/>
          <w:left w:val="nil"/>
          <w:bottom w:val="nil"/>
          <w:right w:val="nil"/>
          <w:between w:val="nil"/>
        </w:pBdr>
        <w:spacing w:after="0"/>
        <w:rPr>
          <w:b/>
          <w:color w:val="000000"/>
        </w:rPr>
      </w:pPr>
    </w:p>
    <w:p w14:paraId="7CCC6C90" w14:textId="77777777" w:rsidR="008862E2" w:rsidRPr="00F1302C" w:rsidRDefault="00073C65" w:rsidP="00F1302C">
      <w:pPr>
        <w:pStyle w:val="Normal1"/>
        <w:pBdr>
          <w:top w:val="nil"/>
          <w:left w:val="nil"/>
          <w:bottom w:val="nil"/>
          <w:right w:val="nil"/>
          <w:between w:val="nil"/>
        </w:pBdr>
        <w:rPr>
          <w:color w:val="000000"/>
        </w:rPr>
      </w:pPr>
      <w:r w:rsidRPr="00F1302C">
        <w:rPr>
          <w:b/>
          <w:color w:val="000000"/>
        </w:rPr>
        <w:t>16. Conclusion</w:t>
      </w:r>
    </w:p>
    <w:p w14:paraId="496DC62D" w14:textId="77777777" w:rsidR="008862E2" w:rsidRPr="00F1302C" w:rsidRDefault="00073C65" w:rsidP="00F1302C">
      <w:pPr>
        <w:pStyle w:val="Normal1"/>
      </w:pPr>
      <w:r w:rsidRPr="00F1302C">
        <w:t xml:space="preserve">The presence of the London Underground began in 1863 as the world's first underground transportation system. The London Underground Cylinder was discovered as a Metropolitan Cylinder. There are a total of 11 underground lines in London that connect the existing open underground stations. At London Transport, managers and technicians constantly refurbished the trains and transport offices. Some of them are the progressive use of innovative networks in trains and stations, as well as climate control sensors in transport in broad daylight. </w:t>
      </w:r>
    </w:p>
    <w:p w14:paraId="13587B8D" w14:textId="4F8BE4FF" w:rsidR="008862E2" w:rsidRPr="00F1302C" w:rsidRDefault="00073C65" w:rsidP="00F1302C">
      <w:pPr>
        <w:pStyle w:val="Normal1"/>
      </w:pPr>
      <w:r w:rsidRPr="00F1302C">
        <w:t xml:space="preserve">The Transport Administration and the UK Government have created a community website (https://tfl.gov.uk) and a one-stop app that helps travellers and the public to plan their excursions, update deferral status, transport options and administrative checks. </w:t>
      </w:r>
      <w:r w:rsidR="00D32D5F" w:rsidRPr="00F1302C">
        <w:t>First</w:t>
      </w:r>
      <w:r w:rsidRPr="00F1302C">
        <w:t xml:space="preserve">, it gives Covid an </w:t>
      </w:r>
      <w:r w:rsidRPr="00F1302C">
        <w:lastRenderedPageBreak/>
        <w:t xml:space="preserve">update, since the current updates are defined as public isolation, people are encouraged to stay at home. In the current environment, these tasks have been strongly influenced by covid-19. The government is also urging people to avoid using public transport. London Underground also has its own crisis management teams that help the structure track and resolve specialised issues. They have over 1500 support meetings. London Underground is preparing to contribute to its management and develop new procedures to ensure the safety of people in general when they use the services of transport administrations. </w:t>
      </w:r>
    </w:p>
    <w:p w14:paraId="44888379" w14:textId="77777777" w:rsidR="008862E2" w:rsidRPr="00F1302C" w:rsidRDefault="00073C65" w:rsidP="00F1302C">
      <w:pPr>
        <w:pStyle w:val="Normal1"/>
      </w:pPr>
      <w:r w:rsidRPr="00F1302C">
        <w:t>The project manager of the maintenance department is the one who introduced this idea to the company stakeholders. Some big management challenges faced by the project manager of the London Underground as this methodology is directly coordinated with the Board of Directors with emergency and transportation. They lost several management people and workers during the coronavirus, so the administration has focused on shaping approaches to leadership, focusing on the issue, identified in the emergency council and on the staffing of executives in the structure. A hypothetical problem that the leadership approach solved is focusing on risk factors, respect for advice, quality management, environmental management, and organisation and government partnerships. The safety maintenance and station upgrade project and the management of the company as well as the citizens of the UK will be getting more benefit through the implementation of this new strategy. According to the government advice and organisational social responsibility London underground generate this new strategy for the UK community.</w:t>
      </w:r>
    </w:p>
    <w:p w14:paraId="44289C16" w14:textId="56273B39" w:rsidR="008862E2" w:rsidRPr="00F1302C" w:rsidRDefault="00073C65" w:rsidP="00F1302C">
      <w:pPr>
        <w:pStyle w:val="Normal1"/>
      </w:pPr>
      <w:r w:rsidRPr="00F1302C">
        <w:t xml:space="preserve">The role of maintenance engineer before and after pandemic is to track and inspect rail roads, </w:t>
      </w:r>
      <w:r w:rsidR="00785149" w:rsidRPr="00F1302C">
        <w:t>maintain,</w:t>
      </w:r>
      <w:r w:rsidRPr="00F1302C">
        <w:t xml:space="preserve"> and repair railroad tracks and related services. Their work includes the study of paths, spans, cuts, banks, </w:t>
      </w:r>
      <w:r w:rsidR="00785149" w:rsidRPr="00F1302C">
        <w:t>fences,</w:t>
      </w:r>
      <w:r w:rsidRPr="00F1302C">
        <w:t xml:space="preserve"> and intersections. They also pay special attention to obstacles, worn out areas, or anything that could interfere with the smooth operation of the training administration. In harsh climates, remove snow or fallen objects that are obstructing the lines. If they discover a problem, they must report it so that it can be delivered im</w:t>
      </w:r>
      <w:r w:rsidR="000232A9" w:rsidRPr="00F1302C">
        <w:t>mediately, as you would expect.</w:t>
      </w:r>
    </w:p>
    <w:p w14:paraId="64F8DDBE" w14:textId="77777777" w:rsidR="008862E2" w:rsidRPr="00F1302C" w:rsidRDefault="00073C65" w:rsidP="00F1302C">
      <w:pPr>
        <w:pStyle w:val="Normal1"/>
      </w:pPr>
      <w:r w:rsidRPr="00F1302C">
        <w:t xml:space="preserve">It is comparatively important to be able to acquire new abilities and have some work experience in different regions. In an ever-changing work environment, it is very important to understand and drive continuous innovation. Finally, an effective help desk regularly includes oversight of </w:t>
      </w:r>
      <w:r w:rsidRPr="00F1302C">
        <w:lastRenderedPageBreak/>
        <w:t xml:space="preserve">support activities through modern service programs. Leaders must understand and </w:t>
      </w:r>
      <w:r w:rsidR="000232A9" w:rsidRPr="00F1302C">
        <w:t>be able to use such innovations.</w:t>
      </w:r>
    </w:p>
    <w:p w14:paraId="3A5FB57D" w14:textId="77777777" w:rsidR="008862E2" w:rsidRPr="00F1302C" w:rsidRDefault="008862E2" w:rsidP="00F1302C">
      <w:pPr>
        <w:pStyle w:val="Normal1"/>
        <w:rPr>
          <w:b/>
        </w:rPr>
      </w:pPr>
    </w:p>
    <w:p w14:paraId="04C252BB" w14:textId="77777777" w:rsidR="008862E2" w:rsidRPr="00F1302C" w:rsidRDefault="00073C65" w:rsidP="00F1302C">
      <w:pPr>
        <w:pStyle w:val="Normal1"/>
        <w:rPr>
          <w:b/>
        </w:rPr>
      </w:pPr>
      <w:r w:rsidRPr="00F1302C">
        <w:rPr>
          <w:b/>
        </w:rPr>
        <w:t>Recommendation</w:t>
      </w:r>
    </w:p>
    <w:p w14:paraId="2DEC8D00" w14:textId="2CBB029F" w:rsidR="008862E2" w:rsidRPr="00F1302C" w:rsidRDefault="00073C65" w:rsidP="00F1302C">
      <w:pPr>
        <w:pStyle w:val="Normal1"/>
      </w:pPr>
      <w:r w:rsidRPr="00F1302C">
        <w:t>To measure their quality recommendations and customer loyalty, business centre firms focus on customer complaints to</w:t>
      </w:r>
      <w:r w:rsidR="000232A9" w:rsidRPr="00F1302C">
        <w:t xml:space="preserve"> offer a self-assessment method. </w:t>
      </w:r>
      <w:r w:rsidRPr="00F1302C">
        <w:t xml:space="preserve">Be that as it may, research in the UK has shown that </w:t>
      </w:r>
      <w:r w:rsidR="00664034" w:rsidRPr="00F1302C">
        <w:t>most</w:t>
      </w:r>
      <w:r w:rsidRPr="00F1302C">
        <w:t xml:space="preserve"> clients generally acknowledge the helplessness of the proposed administrations and do not say anything negative. In any case, they keep looking for the best administrations elsewhere. As a component of the TQM approach, grievance handling and resolution is seen as a starting point for managing poor quality standards.</w:t>
      </w:r>
    </w:p>
    <w:p w14:paraId="66EA1443" w14:textId="77777777" w:rsidR="008862E2" w:rsidRPr="00F1302C" w:rsidRDefault="008862E2" w:rsidP="00F1302C">
      <w:pPr>
        <w:pStyle w:val="Normal1"/>
      </w:pPr>
    </w:p>
    <w:p w14:paraId="3D183152" w14:textId="77777777" w:rsidR="008862E2" w:rsidRPr="00F1302C" w:rsidRDefault="008862E2" w:rsidP="00F1302C">
      <w:pPr>
        <w:pStyle w:val="Normal1"/>
      </w:pPr>
    </w:p>
    <w:p w14:paraId="6428EE9A" w14:textId="77777777" w:rsidR="008862E2" w:rsidRPr="00F1302C" w:rsidRDefault="008862E2" w:rsidP="00F1302C">
      <w:pPr>
        <w:pStyle w:val="Normal1"/>
      </w:pPr>
    </w:p>
    <w:p w14:paraId="115685A8" w14:textId="77777777" w:rsidR="008862E2" w:rsidRPr="00F1302C" w:rsidRDefault="008862E2" w:rsidP="00F1302C">
      <w:pPr>
        <w:pStyle w:val="Normal1"/>
      </w:pPr>
    </w:p>
    <w:p w14:paraId="3F522D3D" w14:textId="77777777" w:rsidR="008862E2" w:rsidRPr="00F1302C" w:rsidRDefault="008862E2" w:rsidP="00F1302C">
      <w:pPr>
        <w:pStyle w:val="Normal1"/>
      </w:pPr>
    </w:p>
    <w:p w14:paraId="4E9E4145" w14:textId="77777777" w:rsidR="008862E2" w:rsidRPr="00F1302C" w:rsidRDefault="008862E2" w:rsidP="00F1302C">
      <w:pPr>
        <w:pStyle w:val="Normal1"/>
      </w:pPr>
    </w:p>
    <w:p w14:paraId="283AD22E" w14:textId="0F33DD17" w:rsidR="000232A9" w:rsidRPr="00F1302C" w:rsidRDefault="00980943" w:rsidP="00F1302C">
      <w:pPr>
        <w:pStyle w:val="Normal1"/>
        <w:rPr>
          <w:rFonts w:eastAsia="Arial"/>
          <w:b/>
        </w:rPr>
      </w:pPr>
      <w:r w:rsidRPr="00F1302C">
        <w:rPr>
          <w:rFonts w:eastAsia="Arial"/>
          <w:b/>
        </w:rPr>
        <w:t>References.</w:t>
      </w:r>
    </w:p>
    <w:p w14:paraId="739DE794"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Alaloul, W.S., Liew, M.S. and Zawawi, N.A.W.A., 2016. Identification of coordination factors affecting building projects performance. </w:t>
      </w:r>
      <w:r w:rsidRPr="00F1302C">
        <w:rPr>
          <w:rFonts w:eastAsia="Arial"/>
          <w:i/>
          <w:color w:val="222222"/>
          <w:highlight w:val="white"/>
        </w:rPr>
        <w:t>Alexandria Engineering Journal</w:t>
      </w:r>
      <w:r w:rsidRPr="00F1302C">
        <w:rPr>
          <w:rFonts w:eastAsia="Arial"/>
          <w:color w:val="222222"/>
          <w:highlight w:val="white"/>
        </w:rPr>
        <w:t>, </w:t>
      </w:r>
      <w:r w:rsidRPr="00F1302C">
        <w:rPr>
          <w:rFonts w:eastAsia="Arial"/>
          <w:i/>
          <w:color w:val="222222"/>
          <w:highlight w:val="white"/>
        </w:rPr>
        <w:t>55</w:t>
      </w:r>
      <w:r w:rsidRPr="00F1302C">
        <w:rPr>
          <w:rFonts w:eastAsia="Arial"/>
          <w:color w:val="222222"/>
          <w:highlight w:val="white"/>
        </w:rPr>
        <w:t>(3), pp.2689-2698.</w:t>
      </w:r>
    </w:p>
    <w:p w14:paraId="0BCA13CD"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Chandrasekaran, A., Linderman, K. and Schroeder, R., 2015. The role of project and organizational context in managing high</w:t>
      </w:r>
      <w:r w:rsidRPr="00F1302C">
        <w:rPr>
          <w:rFonts w:ascii="Cambria Math" w:eastAsia="Cambria Math" w:hAnsi="Cambria Math"/>
          <w:color w:val="222222"/>
          <w:highlight w:val="white"/>
        </w:rPr>
        <w:t>‐</w:t>
      </w:r>
      <w:r w:rsidRPr="00F1302C">
        <w:rPr>
          <w:rFonts w:eastAsia="Arial"/>
          <w:color w:val="222222"/>
          <w:highlight w:val="white"/>
        </w:rPr>
        <w:t>tech R&amp;D projects. </w:t>
      </w:r>
      <w:r w:rsidRPr="00F1302C">
        <w:rPr>
          <w:rFonts w:eastAsia="Arial"/>
          <w:i/>
          <w:color w:val="222222"/>
          <w:highlight w:val="white"/>
        </w:rPr>
        <w:t>Production and Operations Management</w:t>
      </w:r>
      <w:r w:rsidRPr="00F1302C">
        <w:rPr>
          <w:rFonts w:eastAsia="Arial"/>
          <w:color w:val="222222"/>
          <w:highlight w:val="white"/>
        </w:rPr>
        <w:t>, </w:t>
      </w:r>
      <w:r w:rsidRPr="00F1302C">
        <w:rPr>
          <w:rFonts w:eastAsia="Arial"/>
          <w:i/>
          <w:color w:val="222222"/>
          <w:highlight w:val="white"/>
        </w:rPr>
        <w:t>24</w:t>
      </w:r>
      <w:r w:rsidRPr="00F1302C">
        <w:rPr>
          <w:rFonts w:eastAsia="Arial"/>
          <w:color w:val="222222"/>
          <w:highlight w:val="white"/>
        </w:rPr>
        <w:t>(4), pp.560-586.</w:t>
      </w:r>
    </w:p>
    <w:p w14:paraId="62665CD6"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Costakis Jr, W.J., Rueschhoff, L.M., Diaz-Cano, A.I., Youngblood, J.P. and Trice, R.W., 2016. Additive manufacturing of boron carbide via continuous filament direct ink writing of aqueous ceramic suspensions. </w:t>
      </w:r>
      <w:r w:rsidRPr="00F1302C">
        <w:rPr>
          <w:rFonts w:eastAsia="Arial"/>
          <w:i/>
          <w:color w:val="222222"/>
          <w:highlight w:val="white"/>
        </w:rPr>
        <w:t>Journal of the European Ceramic Society</w:t>
      </w:r>
      <w:r w:rsidRPr="00F1302C">
        <w:rPr>
          <w:rFonts w:eastAsia="Arial"/>
          <w:color w:val="222222"/>
          <w:highlight w:val="white"/>
        </w:rPr>
        <w:t>, </w:t>
      </w:r>
      <w:r w:rsidRPr="00F1302C">
        <w:rPr>
          <w:rFonts w:eastAsia="Arial"/>
          <w:i/>
          <w:color w:val="222222"/>
          <w:highlight w:val="white"/>
        </w:rPr>
        <w:t>36</w:t>
      </w:r>
      <w:r w:rsidRPr="00F1302C">
        <w:rPr>
          <w:rFonts w:eastAsia="Arial"/>
          <w:color w:val="222222"/>
          <w:highlight w:val="white"/>
        </w:rPr>
        <w:t>(14), pp.3249-3256.</w:t>
      </w:r>
    </w:p>
    <w:p w14:paraId="0C0474E2" w14:textId="77777777" w:rsidR="000232A9" w:rsidRPr="00F1302C" w:rsidRDefault="000232A9" w:rsidP="00F1302C">
      <w:pPr>
        <w:rPr>
          <w:color w:val="222222"/>
          <w:shd w:val="clear" w:color="auto" w:fill="FFFFFF"/>
        </w:rPr>
      </w:pPr>
      <w:r w:rsidRPr="00F1302C">
        <w:rPr>
          <w:color w:val="222222"/>
          <w:shd w:val="clear" w:color="auto" w:fill="FFFFFF"/>
        </w:rPr>
        <w:lastRenderedPageBreak/>
        <w:t>Dainty, A., Leiringer, R., Fernie, S. and Harty, C., 2017. BIM and the small construction firm: a critical perspective. </w:t>
      </w:r>
      <w:r w:rsidRPr="00F1302C">
        <w:rPr>
          <w:i/>
          <w:iCs/>
          <w:color w:val="222222"/>
          <w:shd w:val="clear" w:color="auto" w:fill="FFFFFF"/>
        </w:rPr>
        <w:t>Building research &amp; information</w:t>
      </w:r>
      <w:r w:rsidRPr="00F1302C">
        <w:rPr>
          <w:color w:val="222222"/>
          <w:shd w:val="clear" w:color="auto" w:fill="FFFFFF"/>
        </w:rPr>
        <w:t>, </w:t>
      </w:r>
      <w:r w:rsidRPr="00F1302C">
        <w:rPr>
          <w:i/>
          <w:iCs/>
          <w:color w:val="222222"/>
          <w:shd w:val="clear" w:color="auto" w:fill="FFFFFF"/>
        </w:rPr>
        <w:t>45</w:t>
      </w:r>
      <w:r w:rsidRPr="00F1302C">
        <w:rPr>
          <w:color w:val="222222"/>
          <w:shd w:val="clear" w:color="auto" w:fill="FFFFFF"/>
        </w:rPr>
        <w:t>(6), pp.696-709.</w:t>
      </w:r>
    </w:p>
    <w:p w14:paraId="2204AE3D"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Eriksson, P.E., Patel, P.C., Sjödin, D.R., Frishammar, J. and Parida, V., 2016. Managing interorganizational innovation projects: Mitigating the negative effects of equivocality through knowledge search strategies. </w:t>
      </w:r>
      <w:r w:rsidRPr="00F1302C">
        <w:rPr>
          <w:rFonts w:eastAsia="Arial"/>
          <w:i/>
          <w:color w:val="222222"/>
          <w:highlight w:val="white"/>
        </w:rPr>
        <w:t>Long Range Planning</w:t>
      </w:r>
      <w:r w:rsidRPr="00F1302C">
        <w:rPr>
          <w:rFonts w:eastAsia="Arial"/>
          <w:color w:val="222222"/>
          <w:highlight w:val="white"/>
        </w:rPr>
        <w:t>, </w:t>
      </w:r>
      <w:r w:rsidRPr="00F1302C">
        <w:rPr>
          <w:rFonts w:eastAsia="Arial"/>
          <w:i/>
          <w:color w:val="222222"/>
          <w:highlight w:val="white"/>
        </w:rPr>
        <w:t>49</w:t>
      </w:r>
      <w:r w:rsidRPr="00F1302C">
        <w:rPr>
          <w:rFonts w:eastAsia="Arial"/>
          <w:color w:val="222222"/>
          <w:highlight w:val="white"/>
        </w:rPr>
        <w:t>(6), pp.691-705.</w:t>
      </w:r>
    </w:p>
    <w:p w14:paraId="289D0D1D" w14:textId="77777777" w:rsidR="000232A9" w:rsidRPr="00F1302C" w:rsidRDefault="000232A9" w:rsidP="00F1302C">
      <w:pPr>
        <w:rPr>
          <w:color w:val="222222"/>
          <w:shd w:val="clear" w:color="auto" w:fill="FFFFFF"/>
        </w:rPr>
      </w:pPr>
      <w:r w:rsidRPr="00F1302C">
        <w:rPr>
          <w:color w:val="222222"/>
          <w:shd w:val="clear" w:color="auto" w:fill="FFFFFF"/>
        </w:rPr>
        <w:t>Fernandez, A.S. and Chiambaretto, P., 2016. Managing tensions related to information in coopetition. </w:t>
      </w:r>
      <w:r w:rsidRPr="00F1302C">
        <w:rPr>
          <w:i/>
          <w:iCs/>
          <w:color w:val="222222"/>
          <w:shd w:val="clear" w:color="auto" w:fill="FFFFFF"/>
        </w:rPr>
        <w:t>Industrial Marketing Management</w:t>
      </w:r>
      <w:r w:rsidRPr="00F1302C">
        <w:rPr>
          <w:color w:val="222222"/>
          <w:shd w:val="clear" w:color="auto" w:fill="FFFFFF"/>
        </w:rPr>
        <w:t>, </w:t>
      </w:r>
      <w:r w:rsidRPr="00F1302C">
        <w:rPr>
          <w:i/>
          <w:iCs/>
          <w:color w:val="222222"/>
          <w:shd w:val="clear" w:color="auto" w:fill="FFFFFF"/>
        </w:rPr>
        <w:t>53</w:t>
      </w:r>
      <w:r w:rsidRPr="00F1302C">
        <w:rPr>
          <w:color w:val="222222"/>
          <w:shd w:val="clear" w:color="auto" w:fill="FFFFFF"/>
        </w:rPr>
        <w:t>, pp.66-76.</w:t>
      </w:r>
    </w:p>
    <w:p w14:paraId="2C0CD8CB" w14:textId="77777777" w:rsidR="000232A9" w:rsidRPr="00F1302C" w:rsidRDefault="000232A9" w:rsidP="00F1302C">
      <w:pPr>
        <w:pStyle w:val="Normal1"/>
      </w:pPr>
      <w:r w:rsidRPr="00F1302C">
        <w:rPr>
          <w:rFonts w:eastAsia="Arial"/>
          <w:color w:val="222222"/>
          <w:highlight w:val="white"/>
        </w:rPr>
        <w:t>Hall, S.M. and Holmes, H., 2017. Making do and getting by? Beyond a romantic politics of austerity and crisis. </w:t>
      </w:r>
      <w:r w:rsidRPr="00F1302C">
        <w:rPr>
          <w:rFonts w:eastAsia="Arial"/>
          <w:i/>
          <w:color w:val="222222"/>
          <w:highlight w:val="white"/>
        </w:rPr>
        <w:t>Discover Society</w:t>
      </w:r>
      <w:r w:rsidRPr="00F1302C">
        <w:rPr>
          <w:rFonts w:eastAsia="Arial"/>
          <w:color w:val="222222"/>
          <w:highlight w:val="white"/>
        </w:rPr>
        <w:t>, </w:t>
      </w:r>
      <w:r w:rsidRPr="00F1302C">
        <w:rPr>
          <w:rFonts w:eastAsia="Arial"/>
          <w:i/>
          <w:color w:val="222222"/>
          <w:highlight w:val="white"/>
        </w:rPr>
        <w:t>44</w:t>
      </w:r>
      <w:r w:rsidRPr="00F1302C">
        <w:rPr>
          <w:rFonts w:eastAsia="Arial"/>
          <w:color w:val="222222"/>
          <w:highlight w:val="white"/>
        </w:rPr>
        <w:t>.</w:t>
      </w:r>
    </w:p>
    <w:p w14:paraId="03E5B3A0"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Hjorth, R., Coutris, C., Nguyen, N.H., Sevcu, A., Gallego-Urrea, J.A., Baun, A. and Joner, E.J., 2017. Ecotoxicity testing and environmental risk assessment of iron nanomaterials for sub-surface remediation–Recommendations from the FP7 project NanoRem. </w:t>
      </w:r>
      <w:r w:rsidRPr="00F1302C">
        <w:rPr>
          <w:rFonts w:eastAsia="Arial"/>
          <w:i/>
          <w:color w:val="222222"/>
          <w:highlight w:val="white"/>
        </w:rPr>
        <w:t>Chemosphere</w:t>
      </w:r>
      <w:r w:rsidRPr="00F1302C">
        <w:rPr>
          <w:rFonts w:eastAsia="Arial"/>
          <w:color w:val="222222"/>
          <w:highlight w:val="white"/>
        </w:rPr>
        <w:t>, </w:t>
      </w:r>
      <w:r w:rsidRPr="00F1302C">
        <w:rPr>
          <w:rFonts w:eastAsia="Arial"/>
          <w:i/>
          <w:color w:val="222222"/>
          <w:highlight w:val="white"/>
        </w:rPr>
        <w:t>182</w:t>
      </w:r>
      <w:r w:rsidRPr="00F1302C">
        <w:rPr>
          <w:rFonts w:eastAsia="Arial"/>
          <w:color w:val="222222"/>
          <w:highlight w:val="white"/>
        </w:rPr>
        <w:t>, pp.525-531.</w:t>
      </w:r>
    </w:p>
    <w:p w14:paraId="1E28A65E"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Kirchherr, J., Matthews, N., Charles, K.J. and Walton, M.J., 2017. “Learning it the Hard Way”: Social safeguards norms in Chinese-led dam projects in Myanmar, Laos and Cambodia. </w:t>
      </w:r>
      <w:r w:rsidRPr="00F1302C">
        <w:rPr>
          <w:rFonts w:eastAsia="Arial"/>
          <w:i/>
          <w:color w:val="222222"/>
          <w:highlight w:val="white"/>
        </w:rPr>
        <w:t>Energy Policy</w:t>
      </w:r>
      <w:r w:rsidRPr="00F1302C">
        <w:rPr>
          <w:rFonts w:eastAsia="Arial"/>
          <w:color w:val="222222"/>
          <w:highlight w:val="white"/>
        </w:rPr>
        <w:t>, </w:t>
      </w:r>
      <w:r w:rsidRPr="00F1302C">
        <w:rPr>
          <w:rFonts w:eastAsia="Arial"/>
          <w:i/>
          <w:color w:val="222222"/>
          <w:highlight w:val="white"/>
        </w:rPr>
        <w:t>102</w:t>
      </w:r>
      <w:r w:rsidRPr="00F1302C">
        <w:rPr>
          <w:rFonts w:eastAsia="Arial"/>
          <w:color w:val="222222"/>
          <w:highlight w:val="white"/>
        </w:rPr>
        <w:t>, pp.529-539.</w:t>
      </w:r>
    </w:p>
    <w:p w14:paraId="18832231" w14:textId="77777777" w:rsidR="000232A9" w:rsidRPr="00F1302C" w:rsidRDefault="000232A9" w:rsidP="00F1302C">
      <w:pPr>
        <w:rPr>
          <w:color w:val="222222"/>
          <w:shd w:val="clear" w:color="auto" w:fill="FFFFFF"/>
        </w:rPr>
      </w:pPr>
      <w:r w:rsidRPr="00F1302C">
        <w:rPr>
          <w:color w:val="222222"/>
          <w:shd w:val="clear" w:color="auto" w:fill="FFFFFF"/>
        </w:rPr>
        <w:t>Le Roy, F. and Fernandez, A.S., 2015. Managing coopetitive tensions at the working</w:t>
      </w:r>
      <w:r w:rsidRPr="00F1302C">
        <w:rPr>
          <w:rFonts w:ascii="Cambria Math" w:hAnsi="Cambria Math"/>
          <w:color w:val="222222"/>
          <w:shd w:val="clear" w:color="auto" w:fill="FFFFFF"/>
        </w:rPr>
        <w:t>‐</w:t>
      </w:r>
      <w:r w:rsidRPr="00F1302C">
        <w:rPr>
          <w:color w:val="222222"/>
          <w:shd w:val="clear" w:color="auto" w:fill="FFFFFF"/>
        </w:rPr>
        <w:t>group level: The rise of the coopetitive project team. </w:t>
      </w:r>
      <w:r w:rsidRPr="00F1302C">
        <w:rPr>
          <w:i/>
          <w:iCs/>
          <w:color w:val="222222"/>
          <w:shd w:val="clear" w:color="auto" w:fill="FFFFFF"/>
        </w:rPr>
        <w:t>British Journal of Management</w:t>
      </w:r>
      <w:r w:rsidRPr="00F1302C">
        <w:rPr>
          <w:color w:val="222222"/>
          <w:shd w:val="clear" w:color="auto" w:fill="FFFFFF"/>
        </w:rPr>
        <w:t>, </w:t>
      </w:r>
      <w:r w:rsidRPr="00F1302C">
        <w:rPr>
          <w:i/>
          <w:iCs/>
          <w:color w:val="222222"/>
          <w:shd w:val="clear" w:color="auto" w:fill="FFFFFF"/>
        </w:rPr>
        <w:t>26</w:t>
      </w:r>
      <w:r w:rsidRPr="00F1302C">
        <w:rPr>
          <w:color w:val="222222"/>
          <w:shd w:val="clear" w:color="auto" w:fill="FFFFFF"/>
        </w:rPr>
        <w:t>(4), pp.671-688.</w:t>
      </w:r>
    </w:p>
    <w:p w14:paraId="79C3748F"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Le Roy, F. and Fernandez, A.S., 2015. Managing coopetitive tensions at the working</w:t>
      </w:r>
      <w:r w:rsidRPr="00F1302C">
        <w:rPr>
          <w:rFonts w:ascii="Cambria Math" w:eastAsia="Cambria Math" w:hAnsi="Cambria Math"/>
          <w:color w:val="222222"/>
          <w:highlight w:val="white"/>
        </w:rPr>
        <w:t>‐</w:t>
      </w:r>
      <w:r w:rsidRPr="00F1302C">
        <w:rPr>
          <w:rFonts w:eastAsia="Arial"/>
          <w:color w:val="222222"/>
          <w:highlight w:val="white"/>
        </w:rPr>
        <w:t>group level: The rise of the coopetitive project team. </w:t>
      </w:r>
      <w:r w:rsidRPr="00F1302C">
        <w:rPr>
          <w:rFonts w:eastAsia="Arial"/>
          <w:i/>
          <w:color w:val="222222"/>
          <w:highlight w:val="white"/>
        </w:rPr>
        <w:t>British Journal of Management</w:t>
      </w:r>
      <w:r w:rsidRPr="00F1302C">
        <w:rPr>
          <w:rFonts w:eastAsia="Arial"/>
          <w:color w:val="222222"/>
          <w:highlight w:val="white"/>
        </w:rPr>
        <w:t>, </w:t>
      </w:r>
      <w:r w:rsidRPr="00F1302C">
        <w:rPr>
          <w:rFonts w:eastAsia="Arial"/>
          <w:i/>
          <w:color w:val="222222"/>
          <w:highlight w:val="white"/>
        </w:rPr>
        <w:t>26</w:t>
      </w:r>
      <w:r w:rsidRPr="00F1302C">
        <w:rPr>
          <w:rFonts w:eastAsia="Arial"/>
          <w:color w:val="222222"/>
          <w:highlight w:val="white"/>
        </w:rPr>
        <w:t>(4), pp.671-688.</w:t>
      </w:r>
    </w:p>
    <w:p w14:paraId="5A5B8C15" w14:textId="77777777" w:rsidR="000232A9" w:rsidRPr="00F1302C" w:rsidRDefault="000232A9" w:rsidP="00F1302C">
      <w:pPr>
        <w:rPr>
          <w:color w:val="222222"/>
          <w:shd w:val="clear" w:color="auto" w:fill="FFFFFF"/>
        </w:rPr>
      </w:pPr>
      <w:r w:rsidRPr="00F1302C">
        <w:rPr>
          <w:color w:val="222222"/>
          <w:shd w:val="clear" w:color="auto" w:fill="FFFFFF"/>
        </w:rPr>
        <w:t>Lundin, R.A., Arvidsson, N., Brady, T., Ekstedt, E., Midler, C. and Sydow, J., 2015. </w:t>
      </w:r>
      <w:r w:rsidRPr="00F1302C">
        <w:rPr>
          <w:i/>
          <w:iCs/>
          <w:color w:val="222222"/>
          <w:shd w:val="clear" w:color="auto" w:fill="FFFFFF"/>
        </w:rPr>
        <w:t>Managing and working in project society</w:t>
      </w:r>
      <w:r w:rsidRPr="00F1302C">
        <w:rPr>
          <w:color w:val="222222"/>
          <w:shd w:val="clear" w:color="auto" w:fill="FFFFFF"/>
        </w:rPr>
        <w:t>. Cambridge university press.</w:t>
      </w:r>
    </w:p>
    <w:p w14:paraId="0519DE78" w14:textId="77777777" w:rsidR="000232A9" w:rsidRPr="00F1302C" w:rsidRDefault="000232A9" w:rsidP="00F1302C">
      <w:pPr>
        <w:rPr>
          <w:color w:val="222222"/>
          <w:shd w:val="clear" w:color="auto" w:fill="FFFFFF"/>
        </w:rPr>
      </w:pPr>
      <w:r w:rsidRPr="00F1302C">
        <w:rPr>
          <w:color w:val="222222"/>
          <w:shd w:val="clear" w:color="auto" w:fill="FFFFFF"/>
        </w:rPr>
        <w:t>Mahmoud-Jouini, S.B., Midler, C. and Silberzahn, P., 2016. Contributions of design thinking to project management in an innovation context. </w:t>
      </w:r>
      <w:r w:rsidRPr="00F1302C">
        <w:rPr>
          <w:i/>
          <w:iCs/>
          <w:color w:val="222222"/>
          <w:shd w:val="clear" w:color="auto" w:fill="FFFFFF"/>
        </w:rPr>
        <w:t>Project Management Journal</w:t>
      </w:r>
      <w:r w:rsidRPr="00F1302C">
        <w:rPr>
          <w:color w:val="222222"/>
          <w:shd w:val="clear" w:color="auto" w:fill="FFFFFF"/>
        </w:rPr>
        <w:t>, </w:t>
      </w:r>
      <w:r w:rsidRPr="00F1302C">
        <w:rPr>
          <w:i/>
          <w:iCs/>
          <w:color w:val="222222"/>
          <w:shd w:val="clear" w:color="auto" w:fill="FFFFFF"/>
        </w:rPr>
        <w:t>47</w:t>
      </w:r>
      <w:r w:rsidRPr="00F1302C">
        <w:rPr>
          <w:color w:val="222222"/>
          <w:shd w:val="clear" w:color="auto" w:fill="FFFFFF"/>
        </w:rPr>
        <w:t>(2), pp.144-156.</w:t>
      </w:r>
    </w:p>
    <w:p w14:paraId="4C785718" w14:textId="77777777" w:rsidR="000232A9" w:rsidRPr="00F1302C" w:rsidRDefault="000232A9" w:rsidP="00F1302C">
      <w:pPr>
        <w:rPr>
          <w:color w:val="222222"/>
          <w:shd w:val="clear" w:color="auto" w:fill="FFFFFF"/>
        </w:rPr>
      </w:pPr>
      <w:r w:rsidRPr="00F1302C">
        <w:rPr>
          <w:color w:val="222222"/>
          <w:shd w:val="clear" w:color="auto" w:fill="FFFFFF"/>
        </w:rPr>
        <w:lastRenderedPageBreak/>
        <w:t>Matinheikki, J., Artto, K., Peltokorpi, A. and Rajala, R., 2016. Managing inter-organizational networks for value creation in the front-end of projects. </w:t>
      </w:r>
      <w:r w:rsidRPr="00F1302C">
        <w:rPr>
          <w:i/>
          <w:iCs/>
          <w:color w:val="222222"/>
          <w:shd w:val="clear" w:color="auto" w:fill="FFFFFF"/>
        </w:rPr>
        <w:t>International journal of project management</w:t>
      </w:r>
      <w:r w:rsidRPr="00F1302C">
        <w:rPr>
          <w:color w:val="222222"/>
          <w:shd w:val="clear" w:color="auto" w:fill="FFFFFF"/>
        </w:rPr>
        <w:t>, </w:t>
      </w:r>
      <w:r w:rsidRPr="00F1302C">
        <w:rPr>
          <w:i/>
          <w:iCs/>
          <w:color w:val="222222"/>
          <w:shd w:val="clear" w:color="auto" w:fill="FFFFFF"/>
        </w:rPr>
        <w:t>34</w:t>
      </w:r>
      <w:r w:rsidRPr="00F1302C">
        <w:rPr>
          <w:color w:val="222222"/>
          <w:shd w:val="clear" w:color="auto" w:fill="FFFFFF"/>
        </w:rPr>
        <w:t>(7), pp.1226-1241.</w:t>
      </w:r>
    </w:p>
    <w:p w14:paraId="3FB201B8"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Okonofua, J.A., Paunesku, D. and Walton, G.M., 2016. Brief intervention to encourage empathic discipline cuts suspension rates in half among adolescents. </w:t>
      </w:r>
      <w:r w:rsidRPr="00F1302C">
        <w:rPr>
          <w:rFonts w:eastAsia="Arial"/>
          <w:i/>
          <w:color w:val="222222"/>
          <w:highlight w:val="white"/>
        </w:rPr>
        <w:t>Proceedings of the National Academy of Sciences</w:t>
      </w:r>
      <w:r w:rsidRPr="00F1302C">
        <w:rPr>
          <w:rFonts w:eastAsia="Arial"/>
          <w:color w:val="222222"/>
          <w:highlight w:val="white"/>
        </w:rPr>
        <w:t>, </w:t>
      </w:r>
      <w:r w:rsidRPr="00F1302C">
        <w:rPr>
          <w:rFonts w:eastAsia="Arial"/>
          <w:i/>
          <w:color w:val="222222"/>
          <w:highlight w:val="white"/>
        </w:rPr>
        <w:t>113</w:t>
      </w:r>
      <w:r w:rsidRPr="00F1302C">
        <w:rPr>
          <w:rFonts w:eastAsia="Arial"/>
          <w:color w:val="222222"/>
          <w:highlight w:val="white"/>
        </w:rPr>
        <w:t>(19), pp.5221-5226.</w:t>
      </w:r>
    </w:p>
    <w:p w14:paraId="2AF8CD0E" w14:textId="77777777" w:rsidR="000232A9" w:rsidRPr="00F1302C" w:rsidRDefault="000232A9" w:rsidP="00F1302C">
      <w:pPr>
        <w:rPr>
          <w:color w:val="222222"/>
          <w:shd w:val="clear" w:color="auto" w:fill="FFFFFF"/>
        </w:rPr>
      </w:pPr>
      <w:r w:rsidRPr="00F1302C">
        <w:rPr>
          <w:color w:val="222222"/>
          <w:shd w:val="clear" w:color="auto" w:fill="FFFFFF"/>
        </w:rPr>
        <w:t>Rajablu, M., Marthandan, G. and Yusoff, W.F.W., 2015. Managing for stakeholders: the role of stakeholder-based management in project success. </w:t>
      </w:r>
      <w:r w:rsidRPr="00F1302C">
        <w:rPr>
          <w:i/>
          <w:iCs/>
          <w:color w:val="222222"/>
          <w:shd w:val="clear" w:color="auto" w:fill="FFFFFF"/>
        </w:rPr>
        <w:t>Asian Social Science</w:t>
      </w:r>
      <w:r w:rsidRPr="00F1302C">
        <w:rPr>
          <w:color w:val="222222"/>
          <w:shd w:val="clear" w:color="auto" w:fill="FFFFFF"/>
        </w:rPr>
        <w:t>, </w:t>
      </w:r>
      <w:r w:rsidRPr="00F1302C">
        <w:rPr>
          <w:i/>
          <w:iCs/>
          <w:color w:val="222222"/>
          <w:shd w:val="clear" w:color="auto" w:fill="FFFFFF"/>
        </w:rPr>
        <w:t>11</w:t>
      </w:r>
      <w:r w:rsidRPr="00F1302C">
        <w:rPr>
          <w:color w:val="222222"/>
          <w:shd w:val="clear" w:color="auto" w:fill="FFFFFF"/>
        </w:rPr>
        <w:t>(3), p.111.</w:t>
      </w:r>
    </w:p>
    <w:p w14:paraId="25DF6A6E" w14:textId="77777777" w:rsidR="000232A9" w:rsidRPr="00F1302C" w:rsidRDefault="000232A9" w:rsidP="00F1302C">
      <w:pPr>
        <w:rPr>
          <w:color w:val="222222"/>
          <w:shd w:val="clear" w:color="auto" w:fill="FFFFFF"/>
        </w:rPr>
      </w:pPr>
      <w:r w:rsidRPr="00F1302C">
        <w:rPr>
          <w:color w:val="222222"/>
          <w:shd w:val="clear" w:color="auto" w:fill="FFFFFF"/>
        </w:rPr>
        <w:t>Sharma, R.R., Lindsay, V. and Everton, N., 2015. Managing institutional differences for international outsourcing success: The case of a small New Zealand manufacturing firm. </w:t>
      </w:r>
      <w:r w:rsidRPr="00F1302C">
        <w:rPr>
          <w:i/>
          <w:iCs/>
          <w:color w:val="222222"/>
          <w:shd w:val="clear" w:color="auto" w:fill="FFFFFF"/>
        </w:rPr>
        <w:t>Journal of Small Business and Enterprise Development</w:t>
      </w:r>
      <w:r w:rsidRPr="00F1302C">
        <w:rPr>
          <w:color w:val="222222"/>
          <w:shd w:val="clear" w:color="auto" w:fill="FFFFFF"/>
        </w:rPr>
        <w:t>.</w:t>
      </w:r>
    </w:p>
    <w:p w14:paraId="0702B75C"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Silverman, S.J. and Hajela, R., 2015. Immigration Detention in the UK. </w:t>
      </w:r>
      <w:r w:rsidRPr="00F1302C">
        <w:rPr>
          <w:rFonts w:eastAsia="Arial"/>
          <w:i/>
          <w:color w:val="222222"/>
          <w:highlight w:val="white"/>
        </w:rPr>
        <w:t>The Migration Observatory at the University of Oxford</w:t>
      </w:r>
      <w:r w:rsidRPr="00F1302C">
        <w:rPr>
          <w:rFonts w:eastAsia="Arial"/>
          <w:color w:val="222222"/>
          <w:highlight w:val="white"/>
        </w:rPr>
        <w:t>, </w:t>
      </w:r>
      <w:r w:rsidRPr="00F1302C">
        <w:rPr>
          <w:rFonts w:eastAsia="Arial"/>
          <w:i/>
          <w:color w:val="222222"/>
          <w:highlight w:val="white"/>
        </w:rPr>
        <w:t>6</w:t>
      </w:r>
      <w:r w:rsidRPr="00F1302C">
        <w:rPr>
          <w:rFonts w:eastAsia="Arial"/>
          <w:color w:val="222222"/>
          <w:highlight w:val="white"/>
        </w:rPr>
        <w:t>.</w:t>
      </w:r>
    </w:p>
    <w:p w14:paraId="0E40FD25"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Stela, R. and Amir, M., 2015. The Exterritory Project. </w:t>
      </w:r>
      <w:r w:rsidRPr="00F1302C">
        <w:rPr>
          <w:rFonts w:eastAsia="Arial"/>
          <w:i/>
          <w:color w:val="222222"/>
          <w:highlight w:val="white"/>
        </w:rPr>
        <w:t>Transfers</w:t>
      </w:r>
      <w:r w:rsidRPr="00F1302C">
        <w:rPr>
          <w:rFonts w:eastAsia="Arial"/>
          <w:color w:val="222222"/>
          <w:highlight w:val="white"/>
        </w:rPr>
        <w:t>, </w:t>
      </w:r>
      <w:r w:rsidRPr="00F1302C">
        <w:rPr>
          <w:rFonts w:eastAsia="Arial"/>
          <w:i/>
          <w:color w:val="222222"/>
          <w:highlight w:val="white"/>
        </w:rPr>
        <w:t>5</w:t>
      </w:r>
      <w:r w:rsidRPr="00F1302C">
        <w:rPr>
          <w:rFonts w:eastAsia="Arial"/>
          <w:color w:val="222222"/>
          <w:highlight w:val="white"/>
        </w:rPr>
        <w:t>(1), pp.122-126.</w:t>
      </w:r>
    </w:p>
    <w:p w14:paraId="6E3C3B2C" w14:textId="77777777" w:rsidR="000232A9" w:rsidRPr="00F1302C" w:rsidRDefault="000232A9" w:rsidP="00F1302C">
      <w:pPr>
        <w:rPr>
          <w:color w:val="222222"/>
          <w:shd w:val="clear" w:color="auto" w:fill="FFFFFF"/>
        </w:rPr>
      </w:pPr>
      <w:r w:rsidRPr="00F1302C">
        <w:rPr>
          <w:color w:val="222222"/>
          <w:shd w:val="clear" w:color="auto" w:fill="FFFFFF"/>
        </w:rPr>
        <w:t>Turkulainen, V., Ruuska, I., Brady, T. and Artto, K., 2015. Managing project-to-project and project-to-organization interfaces in programs: Organizational integration in a global operations expansion program. </w:t>
      </w:r>
      <w:r w:rsidRPr="00F1302C">
        <w:rPr>
          <w:i/>
          <w:iCs/>
          <w:color w:val="222222"/>
          <w:shd w:val="clear" w:color="auto" w:fill="FFFFFF"/>
        </w:rPr>
        <w:t>International Journal of Project Management</w:t>
      </w:r>
      <w:r w:rsidRPr="00F1302C">
        <w:rPr>
          <w:color w:val="222222"/>
          <w:shd w:val="clear" w:color="auto" w:fill="FFFFFF"/>
        </w:rPr>
        <w:t>, </w:t>
      </w:r>
      <w:r w:rsidRPr="00F1302C">
        <w:rPr>
          <w:i/>
          <w:iCs/>
          <w:color w:val="222222"/>
          <w:shd w:val="clear" w:color="auto" w:fill="FFFFFF"/>
        </w:rPr>
        <w:t>33</w:t>
      </w:r>
      <w:r w:rsidRPr="00F1302C">
        <w:rPr>
          <w:color w:val="222222"/>
          <w:shd w:val="clear" w:color="auto" w:fill="FFFFFF"/>
        </w:rPr>
        <w:t>(4), pp.816-827.</w:t>
      </w:r>
    </w:p>
    <w:p w14:paraId="17B6F2CF"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Vassar, L., 2015. How medical specialties vary by gender. </w:t>
      </w:r>
      <w:r w:rsidRPr="00F1302C">
        <w:rPr>
          <w:rFonts w:eastAsia="Arial"/>
          <w:i/>
          <w:color w:val="222222"/>
          <w:highlight w:val="white"/>
        </w:rPr>
        <w:t>AMA Wire</w:t>
      </w:r>
      <w:r w:rsidRPr="00F1302C">
        <w:rPr>
          <w:rFonts w:eastAsia="Arial"/>
          <w:color w:val="222222"/>
          <w:highlight w:val="white"/>
        </w:rPr>
        <w:t>, </w:t>
      </w:r>
      <w:r w:rsidRPr="00F1302C">
        <w:rPr>
          <w:rFonts w:eastAsia="Arial"/>
          <w:i/>
          <w:color w:val="222222"/>
          <w:highlight w:val="white"/>
        </w:rPr>
        <w:t>1</w:t>
      </w:r>
      <w:r w:rsidRPr="00F1302C">
        <w:rPr>
          <w:rFonts w:eastAsia="Arial"/>
          <w:color w:val="222222"/>
          <w:highlight w:val="white"/>
        </w:rPr>
        <w:t>.</w:t>
      </w:r>
    </w:p>
    <w:p w14:paraId="608DB15C" w14:textId="77777777" w:rsidR="000232A9" w:rsidRPr="00F1302C" w:rsidRDefault="000232A9" w:rsidP="00F1302C">
      <w:pPr>
        <w:rPr>
          <w:color w:val="222222"/>
          <w:shd w:val="clear" w:color="auto" w:fill="FFFFFF"/>
        </w:rPr>
      </w:pPr>
      <w:r w:rsidRPr="00F1302C">
        <w:rPr>
          <w:color w:val="222222"/>
          <w:shd w:val="clear" w:color="auto" w:fill="FFFFFF"/>
        </w:rPr>
        <w:t>Wei, Y. and Miraglia, S., 2017. Organizational culture and knowledge transfer in project-based organizations: Theoretical insights from a Chinese construction firm. </w:t>
      </w:r>
      <w:r w:rsidRPr="00F1302C">
        <w:rPr>
          <w:i/>
          <w:iCs/>
          <w:color w:val="222222"/>
          <w:shd w:val="clear" w:color="auto" w:fill="FFFFFF"/>
        </w:rPr>
        <w:t>International Journal of Project Management</w:t>
      </w:r>
      <w:r w:rsidRPr="00F1302C">
        <w:rPr>
          <w:color w:val="222222"/>
          <w:shd w:val="clear" w:color="auto" w:fill="FFFFFF"/>
        </w:rPr>
        <w:t>, </w:t>
      </w:r>
      <w:r w:rsidRPr="00F1302C">
        <w:rPr>
          <w:i/>
          <w:iCs/>
          <w:color w:val="222222"/>
          <w:shd w:val="clear" w:color="auto" w:fill="FFFFFF"/>
        </w:rPr>
        <w:t>35</w:t>
      </w:r>
      <w:r w:rsidRPr="00F1302C">
        <w:rPr>
          <w:color w:val="222222"/>
          <w:shd w:val="clear" w:color="auto" w:fill="FFFFFF"/>
        </w:rPr>
        <w:t>(4), pp.571-585.</w:t>
      </w:r>
    </w:p>
    <w:p w14:paraId="36D9FF2C" w14:textId="77777777" w:rsidR="000232A9" w:rsidRPr="00F1302C" w:rsidRDefault="000232A9" w:rsidP="00F1302C">
      <w:pPr>
        <w:pStyle w:val="Normal1"/>
        <w:rPr>
          <w:rFonts w:eastAsia="Arial"/>
          <w:color w:val="222222"/>
          <w:highlight w:val="white"/>
        </w:rPr>
      </w:pPr>
      <w:r w:rsidRPr="00F1302C">
        <w:rPr>
          <w:rFonts w:eastAsia="Arial"/>
          <w:color w:val="222222"/>
          <w:highlight w:val="white"/>
        </w:rPr>
        <w:t>Zeng, D., Hu, J. and Ouyang, T., 2017. Managing innovation paradox in the sustainable innovation ecosystem: A case study of ambidextrous capability in a focal firm. </w:t>
      </w:r>
      <w:r w:rsidRPr="00F1302C">
        <w:rPr>
          <w:rFonts w:eastAsia="Arial"/>
          <w:i/>
          <w:color w:val="222222"/>
          <w:highlight w:val="white"/>
        </w:rPr>
        <w:t>Sustainability</w:t>
      </w:r>
      <w:r w:rsidRPr="00F1302C">
        <w:rPr>
          <w:rFonts w:eastAsia="Arial"/>
          <w:color w:val="222222"/>
          <w:highlight w:val="white"/>
        </w:rPr>
        <w:t>, </w:t>
      </w:r>
      <w:r w:rsidRPr="00F1302C">
        <w:rPr>
          <w:rFonts w:eastAsia="Arial"/>
          <w:i/>
          <w:color w:val="222222"/>
          <w:highlight w:val="white"/>
        </w:rPr>
        <w:t>9</w:t>
      </w:r>
      <w:r w:rsidRPr="00F1302C">
        <w:rPr>
          <w:rFonts w:eastAsia="Arial"/>
          <w:color w:val="222222"/>
          <w:highlight w:val="white"/>
        </w:rPr>
        <w:t>(11), p.2091.</w:t>
      </w:r>
    </w:p>
    <w:sectPr w:rsidR="000232A9" w:rsidRPr="00F1302C" w:rsidSect="008862E2">
      <w:head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FB6AF" w14:textId="77777777" w:rsidR="00AC5834" w:rsidRDefault="00AC5834" w:rsidP="008862E2">
      <w:pPr>
        <w:spacing w:after="0" w:line="240" w:lineRule="auto"/>
      </w:pPr>
      <w:r>
        <w:separator/>
      </w:r>
    </w:p>
  </w:endnote>
  <w:endnote w:type="continuationSeparator" w:id="0">
    <w:p w14:paraId="78BDE3A2" w14:textId="77777777" w:rsidR="00AC5834" w:rsidRDefault="00AC5834" w:rsidP="00886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DB68F" w14:textId="77777777" w:rsidR="00AC5834" w:rsidRDefault="00AC5834" w:rsidP="008862E2">
      <w:pPr>
        <w:spacing w:after="0" w:line="240" w:lineRule="auto"/>
      </w:pPr>
      <w:r>
        <w:separator/>
      </w:r>
    </w:p>
  </w:footnote>
  <w:footnote w:type="continuationSeparator" w:id="0">
    <w:p w14:paraId="478ABDA7" w14:textId="77777777" w:rsidR="00AC5834" w:rsidRDefault="00AC5834" w:rsidP="00886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8B032" w14:textId="77777777" w:rsidR="008862E2" w:rsidRDefault="00073C65">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sidR="008862E2">
      <w:rPr>
        <w:b/>
        <w:color w:val="000000"/>
      </w:rPr>
      <w:fldChar w:fldCharType="begin"/>
    </w:r>
    <w:r>
      <w:rPr>
        <w:b/>
        <w:color w:val="000000"/>
      </w:rPr>
      <w:instrText>PAGE</w:instrText>
    </w:r>
    <w:r w:rsidR="008862E2">
      <w:rPr>
        <w:b/>
        <w:color w:val="000000"/>
      </w:rPr>
      <w:fldChar w:fldCharType="separate"/>
    </w:r>
    <w:r w:rsidR="00F1302C">
      <w:rPr>
        <w:b/>
        <w:noProof/>
        <w:color w:val="000000"/>
      </w:rPr>
      <w:t>22</w:t>
    </w:r>
    <w:r w:rsidR="008862E2">
      <w:rPr>
        <w:b/>
        <w:color w:val="000000"/>
      </w:rPr>
      <w:fldChar w:fldCharType="end"/>
    </w:r>
    <w:r>
      <w:rPr>
        <w:color w:val="000000"/>
      </w:rPr>
      <w:t xml:space="preserve"> of </w:t>
    </w:r>
    <w:r w:rsidR="008862E2">
      <w:rPr>
        <w:b/>
        <w:color w:val="000000"/>
      </w:rPr>
      <w:fldChar w:fldCharType="begin"/>
    </w:r>
    <w:r>
      <w:rPr>
        <w:b/>
        <w:color w:val="000000"/>
      </w:rPr>
      <w:instrText>NUMPAGES</w:instrText>
    </w:r>
    <w:r w:rsidR="008862E2">
      <w:rPr>
        <w:b/>
        <w:color w:val="000000"/>
      </w:rPr>
      <w:fldChar w:fldCharType="separate"/>
    </w:r>
    <w:r w:rsidR="00F1302C">
      <w:rPr>
        <w:b/>
        <w:noProof/>
        <w:color w:val="000000"/>
      </w:rPr>
      <w:t>24</w:t>
    </w:r>
    <w:r w:rsidR="008862E2">
      <w:rPr>
        <w:b/>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862E2"/>
    <w:rsid w:val="000232A9"/>
    <w:rsid w:val="00023DED"/>
    <w:rsid w:val="000517FD"/>
    <w:rsid w:val="00053BA1"/>
    <w:rsid w:val="00066B0F"/>
    <w:rsid w:val="00073C65"/>
    <w:rsid w:val="000D712B"/>
    <w:rsid w:val="00110716"/>
    <w:rsid w:val="001232F9"/>
    <w:rsid w:val="001627F7"/>
    <w:rsid w:val="0017108E"/>
    <w:rsid w:val="00180C21"/>
    <w:rsid w:val="0019703F"/>
    <w:rsid w:val="002337D0"/>
    <w:rsid w:val="002973CD"/>
    <w:rsid w:val="003307F0"/>
    <w:rsid w:val="0034460B"/>
    <w:rsid w:val="00383208"/>
    <w:rsid w:val="00397626"/>
    <w:rsid w:val="003B5D04"/>
    <w:rsid w:val="003D08E6"/>
    <w:rsid w:val="0043175E"/>
    <w:rsid w:val="004541E7"/>
    <w:rsid w:val="004547FF"/>
    <w:rsid w:val="00481643"/>
    <w:rsid w:val="00492C8E"/>
    <w:rsid w:val="004A5FF0"/>
    <w:rsid w:val="004D2422"/>
    <w:rsid w:val="00527EA2"/>
    <w:rsid w:val="00555BA6"/>
    <w:rsid w:val="00564935"/>
    <w:rsid w:val="00567E21"/>
    <w:rsid w:val="005B7154"/>
    <w:rsid w:val="005E38A7"/>
    <w:rsid w:val="00662849"/>
    <w:rsid w:val="00663089"/>
    <w:rsid w:val="00664034"/>
    <w:rsid w:val="00673012"/>
    <w:rsid w:val="006834FB"/>
    <w:rsid w:val="006A33DE"/>
    <w:rsid w:val="006B26B9"/>
    <w:rsid w:val="006C3CED"/>
    <w:rsid w:val="006E0B1E"/>
    <w:rsid w:val="00756C6F"/>
    <w:rsid w:val="007655D9"/>
    <w:rsid w:val="00777A68"/>
    <w:rsid w:val="00783317"/>
    <w:rsid w:val="00784D0E"/>
    <w:rsid w:val="00785149"/>
    <w:rsid w:val="007A06B0"/>
    <w:rsid w:val="007B4918"/>
    <w:rsid w:val="00824BC2"/>
    <w:rsid w:val="00852F78"/>
    <w:rsid w:val="008862E2"/>
    <w:rsid w:val="008B66FC"/>
    <w:rsid w:val="008C434E"/>
    <w:rsid w:val="008F4079"/>
    <w:rsid w:val="0093187C"/>
    <w:rsid w:val="00932DA3"/>
    <w:rsid w:val="00980943"/>
    <w:rsid w:val="009A3503"/>
    <w:rsid w:val="009D26F2"/>
    <w:rsid w:val="00A06299"/>
    <w:rsid w:val="00A83278"/>
    <w:rsid w:val="00AB5948"/>
    <w:rsid w:val="00AC1124"/>
    <w:rsid w:val="00AC5834"/>
    <w:rsid w:val="00AE57A6"/>
    <w:rsid w:val="00B038D7"/>
    <w:rsid w:val="00B05CC6"/>
    <w:rsid w:val="00B23F1F"/>
    <w:rsid w:val="00B24036"/>
    <w:rsid w:val="00B5502F"/>
    <w:rsid w:val="00BD2F46"/>
    <w:rsid w:val="00BD7722"/>
    <w:rsid w:val="00C05FE6"/>
    <w:rsid w:val="00C202BB"/>
    <w:rsid w:val="00C24A67"/>
    <w:rsid w:val="00CC1581"/>
    <w:rsid w:val="00CC3917"/>
    <w:rsid w:val="00CE15EC"/>
    <w:rsid w:val="00D06739"/>
    <w:rsid w:val="00D32D5F"/>
    <w:rsid w:val="00D764D6"/>
    <w:rsid w:val="00DC6F7D"/>
    <w:rsid w:val="00E220AC"/>
    <w:rsid w:val="00E63489"/>
    <w:rsid w:val="00E746BB"/>
    <w:rsid w:val="00E83F26"/>
    <w:rsid w:val="00E93391"/>
    <w:rsid w:val="00E94C79"/>
    <w:rsid w:val="00EA058A"/>
    <w:rsid w:val="00F1302C"/>
    <w:rsid w:val="00F36483"/>
    <w:rsid w:val="00F4108F"/>
    <w:rsid w:val="00F54229"/>
    <w:rsid w:val="00F55357"/>
    <w:rsid w:val="00F57182"/>
    <w:rsid w:val="00F7031E"/>
    <w:rsid w:val="00FA74F2"/>
    <w:rsid w:val="00FE1A41"/>
    <w:rsid w:val="00FE52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8097D"/>
  <w15:docId w15:val="{72A5AAFF-2911-4F53-BC5C-45CE8649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862E2"/>
    <w:pPr>
      <w:keepNext/>
      <w:keepLines/>
      <w:spacing w:before="480" w:after="0"/>
      <w:outlineLvl w:val="0"/>
    </w:pPr>
    <w:rPr>
      <w:b/>
      <w:sz w:val="32"/>
      <w:szCs w:val="32"/>
    </w:rPr>
  </w:style>
  <w:style w:type="paragraph" w:styleId="Heading2">
    <w:name w:val="heading 2"/>
    <w:basedOn w:val="Normal1"/>
    <w:next w:val="Normal1"/>
    <w:rsid w:val="008862E2"/>
    <w:pPr>
      <w:keepNext/>
      <w:keepLines/>
      <w:spacing w:before="200" w:after="0"/>
      <w:outlineLvl w:val="1"/>
    </w:pPr>
    <w:rPr>
      <w:b/>
      <w:sz w:val="26"/>
      <w:szCs w:val="26"/>
    </w:rPr>
  </w:style>
  <w:style w:type="paragraph" w:styleId="Heading3">
    <w:name w:val="heading 3"/>
    <w:basedOn w:val="Normal1"/>
    <w:next w:val="Normal1"/>
    <w:rsid w:val="008862E2"/>
    <w:pPr>
      <w:keepNext/>
      <w:keepLines/>
      <w:spacing w:before="200" w:after="0"/>
      <w:outlineLvl w:val="2"/>
    </w:pPr>
    <w:rPr>
      <w:b/>
    </w:rPr>
  </w:style>
  <w:style w:type="paragraph" w:styleId="Heading4">
    <w:name w:val="heading 4"/>
    <w:basedOn w:val="Normal1"/>
    <w:next w:val="Normal1"/>
    <w:rsid w:val="008862E2"/>
    <w:pPr>
      <w:keepNext/>
      <w:keepLines/>
      <w:spacing w:before="200" w:after="0"/>
      <w:outlineLvl w:val="3"/>
    </w:pPr>
    <w:rPr>
      <w:rFonts w:ascii="Cambria" w:eastAsia="Cambria" w:hAnsi="Cambria" w:cs="Cambria"/>
      <w:b/>
      <w:i/>
      <w:color w:val="4F81BD"/>
    </w:rPr>
  </w:style>
  <w:style w:type="paragraph" w:styleId="Heading5">
    <w:name w:val="heading 5"/>
    <w:basedOn w:val="Normal1"/>
    <w:next w:val="Normal1"/>
    <w:rsid w:val="008862E2"/>
    <w:pPr>
      <w:keepNext/>
      <w:keepLines/>
      <w:spacing w:before="200" w:after="0"/>
      <w:outlineLvl w:val="4"/>
    </w:pPr>
    <w:rPr>
      <w:rFonts w:ascii="Cambria" w:eastAsia="Cambria" w:hAnsi="Cambria" w:cs="Cambria"/>
      <w:color w:val="243F61"/>
    </w:rPr>
  </w:style>
  <w:style w:type="paragraph" w:styleId="Heading6">
    <w:name w:val="heading 6"/>
    <w:basedOn w:val="Normal1"/>
    <w:next w:val="Normal1"/>
    <w:rsid w:val="008862E2"/>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B24036"/>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862E2"/>
  </w:style>
  <w:style w:type="paragraph" w:styleId="Title">
    <w:name w:val="Title"/>
    <w:basedOn w:val="Normal1"/>
    <w:next w:val="Normal1"/>
    <w:rsid w:val="008862E2"/>
    <w:pPr>
      <w:keepNext/>
      <w:keepLines/>
      <w:spacing w:before="480" w:after="120"/>
    </w:pPr>
    <w:rPr>
      <w:b/>
      <w:sz w:val="72"/>
      <w:szCs w:val="72"/>
    </w:rPr>
  </w:style>
  <w:style w:type="paragraph" w:styleId="Subtitle">
    <w:name w:val="Subtitle"/>
    <w:basedOn w:val="Normal1"/>
    <w:next w:val="Normal1"/>
    <w:rsid w:val="008862E2"/>
    <w:pPr>
      <w:keepNext/>
      <w:keepLines/>
      <w:spacing w:before="360" w:after="80"/>
    </w:pPr>
    <w:rPr>
      <w:rFonts w:ascii="Georgia" w:eastAsia="Georgia" w:hAnsi="Georgia" w:cs="Georgia"/>
      <w:i/>
      <w:color w:val="666666"/>
      <w:sz w:val="48"/>
      <w:szCs w:val="48"/>
    </w:rPr>
  </w:style>
  <w:style w:type="table" w:customStyle="1" w:styleId="a">
    <w:basedOn w:val="TableNormal"/>
    <w:rsid w:val="008862E2"/>
    <w:pPr>
      <w:spacing w:after="0" w:line="240" w:lineRule="auto"/>
    </w:pPr>
    <w:tblPr>
      <w:tblStyleRowBandSize w:val="1"/>
      <w:tblStyleColBandSize w:val="1"/>
    </w:tblPr>
  </w:style>
  <w:style w:type="table" w:customStyle="1" w:styleId="a0">
    <w:basedOn w:val="TableNormal"/>
    <w:rsid w:val="008862E2"/>
    <w:pPr>
      <w:spacing w:after="0" w:line="240" w:lineRule="auto"/>
    </w:pPr>
    <w:tblPr>
      <w:tblStyleRowBandSize w:val="1"/>
      <w:tblStyleColBandSize w:val="1"/>
    </w:tblPr>
  </w:style>
  <w:style w:type="table" w:customStyle="1" w:styleId="a1">
    <w:basedOn w:val="TableNormal"/>
    <w:rsid w:val="008862E2"/>
    <w:tblPr>
      <w:tblStyleRowBandSize w:val="1"/>
      <w:tblStyleColBandSize w:val="1"/>
      <w:tblCellMar>
        <w:left w:w="115" w:type="dxa"/>
        <w:right w:w="115" w:type="dxa"/>
      </w:tblCellMar>
    </w:tblPr>
  </w:style>
  <w:style w:type="table" w:customStyle="1" w:styleId="a2">
    <w:basedOn w:val="TableNormal"/>
    <w:rsid w:val="008862E2"/>
    <w:pPr>
      <w:spacing w:after="0" w:line="240" w:lineRule="auto"/>
    </w:pPr>
    <w:tblPr>
      <w:tblStyleRowBandSize w:val="1"/>
      <w:tblStyleColBandSize w:val="1"/>
    </w:tblPr>
  </w:style>
  <w:style w:type="table" w:customStyle="1" w:styleId="a3">
    <w:basedOn w:val="TableNormal"/>
    <w:rsid w:val="008862E2"/>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023D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DED"/>
    <w:rPr>
      <w:rFonts w:ascii="Tahoma" w:hAnsi="Tahoma" w:cs="Tahoma"/>
      <w:sz w:val="16"/>
      <w:szCs w:val="16"/>
    </w:rPr>
  </w:style>
  <w:style w:type="character" w:customStyle="1" w:styleId="Heading7Char">
    <w:name w:val="Heading 7 Char"/>
    <w:basedOn w:val="DefaultParagraphFont"/>
    <w:link w:val="Heading7"/>
    <w:uiPriority w:val="9"/>
    <w:rsid w:val="00B24036"/>
    <w:rPr>
      <w:rFonts w:asciiTheme="majorHAnsi" w:eastAsiaTheme="majorEastAsia" w:hAnsiTheme="majorHAnsi" w:cstheme="majorBidi"/>
      <w:i/>
      <w:iCs/>
      <w:color w:val="243F60" w:themeColor="accent1" w:themeShade="7F"/>
    </w:rPr>
  </w:style>
  <w:style w:type="paragraph" w:styleId="IntenseQuote">
    <w:name w:val="Intense Quote"/>
    <w:basedOn w:val="Normal"/>
    <w:next w:val="Normal"/>
    <w:link w:val="IntenseQuoteChar"/>
    <w:uiPriority w:val="30"/>
    <w:qFormat/>
    <w:rsid w:val="00932DA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932DA3"/>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TotalTime>
  <Pages>24</Pages>
  <Words>5222</Words>
  <Characters>29767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Larry</dc:creator>
  <cp:lastModifiedBy>Ismail Alabi Fasesan (1906877)</cp:lastModifiedBy>
  <cp:revision>67</cp:revision>
  <dcterms:created xsi:type="dcterms:W3CDTF">2021-04-15T12:37:00Z</dcterms:created>
  <dcterms:modified xsi:type="dcterms:W3CDTF">2021-04-23T14:10:00Z</dcterms:modified>
</cp:coreProperties>
</file>