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31957817"/>
        <w:docPartObj>
          <w:docPartGallery w:val="Cover Pages"/>
          <w:docPartUnique/>
        </w:docPartObj>
      </w:sdtPr>
      <w:sdtEndPr/>
      <w:sdtContent>
        <w:p w14:paraId="2FB0B07B" w14:textId="300D95BD" w:rsidR="000F339D" w:rsidRDefault="000F339D" w:rsidP="007C2D4D">
          <w:pPr>
            <w:spacing w:line="360" w:lineRule="auto"/>
          </w:pPr>
          <w:r>
            <w:rPr>
              <w:noProof/>
            </w:rPr>
            <mc:AlternateContent>
              <mc:Choice Requires="wpg">
                <w:drawing>
                  <wp:anchor distT="0" distB="0" distL="114300" distR="114300" simplePos="0" relativeHeight="251659264" behindDoc="0" locked="0" layoutInCell="1" allowOverlap="1" wp14:anchorId="4DD55E7B" wp14:editId="107A3516">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207EE77" w14:textId="261AACD4" w:rsidR="00C16A15" w:rsidRDefault="00C16A15">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39E1888" w14:textId="77777777" w:rsidR="00C16A15" w:rsidRPr="000F339D" w:rsidRDefault="00C16A15" w:rsidP="000F339D">
                                  <w:pPr>
                                    <w:pStyle w:val="NoSpacing"/>
                                    <w:spacing w:line="360" w:lineRule="auto"/>
                                    <w:rPr>
                                      <w:rFonts w:ascii="Arial" w:hAnsi="Arial" w:cs="Arial"/>
                                      <w:color w:val="FFFFFF" w:themeColor="background1"/>
                                      <w:sz w:val="28"/>
                                      <w:szCs w:val="28"/>
                                    </w:rPr>
                                  </w:pPr>
                                  <w:r w:rsidRPr="000F339D">
                                    <w:rPr>
                                      <w:rFonts w:ascii="Arial" w:hAnsi="Arial" w:cs="Arial"/>
                                      <w:color w:val="FFFFFF" w:themeColor="background1"/>
                                      <w:sz w:val="28"/>
                                      <w:szCs w:val="28"/>
                                    </w:rPr>
                                    <w:t>Student Name: Ella Williams</w:t>
                                  </w:r>
                                </w:p>
                                <w:p w14:paraId="132016C4" w14:textId="77777777" w:rsidR="00C16A15" w:rsidRPr="000F339D" w:rsidRDefault="00C16A15" w:rsidP="000F339D">
                                  <w:pPr>
                                    <w:pStyle w:val="NoSpacing"/>
                                    <w:spacing w:line="360" w:lineRule="auto"/>
                                    <w:rPr>
                                      <w:rFonts w:ascii="Arial" w:hAnsi="Arial" w:cs="Arial"/>
                                      <w:color w:val="FFFFFF" w:themeColor="background1"/>
                                      <w:sz w:val="28"/>
                                      <w:szCs w:val="28"/>
                                    </w:rPr>
                                  </w:pPr>
                                  <w:r w:rsidRPr="000F339D">
                                    <w:rPr>
                                      <w:rFonts w:ascii="Arial" w:hAnsi="Arial" w:cs="Arial"/>
                                      <w:color w:val="FFFFFF" w:themeColor="background1"/>
                                      <w:sz w:val="28"/>
                                      <w:szCs w:val="28"/>
                                    </w:rPr>
                                    <w:t>Module Name: Contemporary HR in practice</w:t>
                                  </w:r>
                                </w:p>
                                <w:p w14:paraId="3080D164" w14:textId="51160C55" w:rsidR="00C16A15" w:rsidRPr="000F339D" w:rsidRDefault="00C16A15" w:rsidP="000F339D">
                                  <w:pPr>
                                    <w:pStyle w:val="NoSpacing"/>
                                    <w:spacing w:line="360" w:lineRule="auto"/>
                                    <w:rPr>
                                      <w:rFonts w:ascii="Arial" w:hAnsi="Arial" w:cs="Arial"/>
                                      <w:color w:val="FFFFFF" w:themeColor="background1"/>
                                      <w:sz w:val="28"/>
                                      <w:szCs w:val="28"/>
                                    </w:rPr>
                                  </w:pPr>
                                  <w:r w:rsidRPr="000F339D">
                                    <w:rPr>
                                      <w:rFonts w:ascii="Arial" w:hAnsi="Arial" w:cs="Arial"/>
                                      <w:color w:val="FFFFFF" w:themeColor="background1"/>
                                      <w:sz w:val="28"/>
                                      <w:szCs w:val="28"/>
                                    </w:rPr>
                                    <w:t>Student ID Number: 1707424</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DD55E7B"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9bb3e9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bb3e9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207EE77" w14:textId="261AACD4" w:rsidR="00C16A15" w:rsidRDefault="00C16A15">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39E1888" w14:textId="77777777" w:rsidR="00C16A15" w:rsidRPr="000F339D" w:rsidRDefault="00C16A15" w:rsidP="000F339D">
                            <w:pPr>
                              <w:pStyle w:val="NoSpacing"/>
                              <w:spacing w:line="360" w:lineRule="auto"/>
                              <w:rPr>
                                <w:rFonts w:ascii="Arial" w:hAnsi="Arial" w:cs="Arial"/>
                                <w:color w:val="FFFFFF" w:themeColor="background1"/>
                                <w:sz w:val="28"/>
                                <w:szCs w:val="28"/>
                              </w:rPr>
                            </w:pPr>
                            <w:r w:rsidRPr="000F339D">
                              <w:rPr>
                                <w:rFonts w:ascii="Arial" w:hAnsi="Arial" w:cs="Arial"/>
                                <w:color w:val="FFFFFF" w:themeColor="background1"/>
                                <w:sz w:val="28"/>
                                <w:szCs w:val="28"/>
                              </w:rPr>
                              <w:t>Student Name: Ella Williams</w:t>
                            </w:r>
                          </w:p>
                          <w:p w14:paraId="132016C4" w14:textId="77777777" w:rsidR="00C16A15" w:rsidRPr="000F339D" w:rsidRDefault="00C16A15" w:rsidP="000F339D">
                            <w:pPr>
                              <w:pStyle w:val="NoSpacing"/>
                              <w:spacing w:line="360" w:lineRule="auto"/>
                              <w:rPr>
                                <w:rFonts w:ascii="Arial" w:hAnsi="Arial" w:cs="Arial"/>
                                <w:color w:val="FFFFFF" w:themeColor="background1"/>
                                <w:sz w:val="28"/>
                                <w:szCs w:val="28"/>
                              </w:rPr>
                            </w:pPr>
                            <w:r w:rsidRPr="000F339D">
                              <w:rPr>
                                <w:rFonts w:ascii="Arial" w:hAnsi="Arial" w:cs="Arial"/>
                                <w:color w:val="FFFFFF" w:themeColor="background1"/>
                                <w:sz w:val="28"/>
                                <w:szCs w:val="28"/>
                              </w:rPr>
                              <w:t>Module Name: Contemporary HR in practice</w:t>
                            </w:r>
                          </w:p>
                          <w:p w14:paraId="3080D164" w14:textId="51160C55" w:rsidR="00C16A15" w:rsidRPr="000F339D" w:rsidRDefault="00C16A15" w:rsidP="000F339D">
                            <w:pPr>
                              <w:pStyle w:val="NoSpacing"/>
                              <w:spacing w:line="360" w:lineRule="auto"/>
                              <w:rPr>
                                <w:rFonts w:ascii="Arial" w:hAnsi="Arial" w:cs="Arial"/>
                                <w:color w:val="FFFFFF" w:themeColor="background1"/>
                                <w:sz w:val="28"/>
                                <w:szCs w:val="28"/>
                              </w:rPr>
                            </w:pPr>
                            <w:r w:rsidRPr="000F339D">
                              <w:rPr>
                                <w:rFonts w:ascii="Arial" w:hAnsi="Arial" w:cs="Arial"/>
                                <w:color w:val="FFFFFF" w:themeColor="background1"/>
                                <w:sz w:val="28"/>
                                <w:szCs w:val="28"/>
                              </w:rPr>
                              <w:t>Student ID Number: 1707424</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5FA7B603" wp14:editId="3FFE86B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8EDA3C5" w14:textId="23E0310D" w:rsidR="00C16A15" w:rsidRPr="000F339D" w:rsidRDefault="00C16A15">
                                    <w:pPr>
                                      <w:pStyle w:val="NoSpacing"/>
                                      <w:jc w:val="right"/>
                                      <w:rPr>
                                        <w:rFonts w:ascii="Arial" w:hAnsi="Arial" w:cs="Arial"/>
                                        <w:color w:val="FFFFFF" w:themeColor="background1"/>
                                        <w:sz w:val="72"/>
                                        <w:szCs w:val="72"/>
                                      </w:rPr>
                                    </w:pPr>
                                    <w:r w:rsidRPr="000F339D">
                                      <w:rPr>
                                        <w:rFonts w:ascii="Arial" w:hAnsi="Arial" w:cs="Arial"/>
                                        <w:color w:val="FFFFFF" w:themeColor="background1"/>
                                        <w:sz w:val="72"/>
                                        <w:szCs w:val="72"/>
                                      </w:rPr>
                                      <w:t>The Future of the HR Profession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FA7B603"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8EDA3C5" w14:textId="23E0310D" w:rsidR="00C16A15" w:rsidRPr="000F339D" w:rsidRDefault="00C16A15">
                              <w:pPr>
                                <w:pStyle w:val="NoSpacing"/>
                                <w:jc w:val="right"/>
                                <w:rPr>
                                  <w:rFonts w:ascii="Arial" w:hAnsi="Arial" w:cs="Arial"/>
                                  <w:color w:val="FFFFFF" w:themeColor="background1"/>
                                  <w:sz w:val="72"/>
                                  <w:szCs w:val="72"/>
                                </w:rPr>
                              </w:pPr>
                              <w:r w:rsidRPr="000F339D">
                                <w:rPr>
                                  <w:rFonts w:ascii="Arial" w:hAnsi="Arial" w:cs="Arial"/>
                                  <w:color w:val="FFFFFF" w:themeColor="background1"/>
                                  <w:sz w:val="72"/>
                                  <w:szCs w:val="72"/>
                                </w:rPr>
                                <w:t>The Future of the HR Profession</w:t>
                              </w:r>
                            </w:p>
                          </w:sdtContent>
                        </w:sdt>
                      </w:txbxContent>
                    </v:textbox>
                    <w10:wrap anchorx="page" anchory="page"/>
                  </v:rect>
                </w:pict>
              </mc:Fallback>
            </mc:AlternateContent>
          </w:r>
        </w:p>
        <w:p w14:paraId="755333D7" w14:textId="14365047" w:rsidR="000F339D" w:rsidRDefault="000F339D" w:rsidP="007C2D4D">
          <w:pPr>
            <w:spacing w:line="360" w:lineRule="auto"/>
          </w:pPr>
          <w:r>
            <w:rPr>
              <w:noProof/>
            </w:rPr>
            <w:drawing>
              <wp:anchor distT="0" distB="0" distL="114300" distR="114300" simplePos="0" relativeHeight="251662336" behindDoc="0" locked="0" layoutInCell="1" allowOverlap="1" wp14:anchorId="421D0392" wp14:editId="444062B1">
                <wp:simplePos x="0" y="0"/>
                <wp:positionH relativeFrom="page">
                  <wp:align>left</wp:align>
                </wp:positionH>
                <wp:positionV relativeFrom="paragraph">
                  <wp:posOffset>2529743</wp:posOffset>
                </wp:positionV>
                <wp:extent cx="6822440" cy="34264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23222" cy="3426656"/>
                        </a:xfrm>
                        <a:prstGeom prst="rect">
                          <a:avLst/>
                        </a:prstGeom>
                        <a:noFill/>
                      </pic:spPr>
                    </pic:pic>
                  </a:graphicData>
                </a:graphic>
                <wp14:sizeRelH relativeFrom="margin">
                  <wp14:pctWidth>0</wp14:pctWidth>
                </wp14:sizeRelH>
                <wp14:sizeRelV relativeFrom="margin">
                  <wp14:pctHeight>0</wp14:pctHeight>
                </wp14:sizeRelV>
              </wp:anchor>
            </w:drawing>
          </w:r>
          <w:r>
            <w:br w:type="page"/>
          </w:r>
        </w:p>
      </w:sdtContent>
    </w:sdt>
    <w:p w14:paraId="7D7982B6" w14:textId="77777777" w:rsidR="00572A58" w:rsidRPr="00AA5E4E" w:rsidRDefault="00572A58" w:rsidP="002531A7">
      <w:pPr>
        <w:spacing w:line="360" w:lineRule="auto"/>
        <w:jc w:val="center"/>
        <w:rPr>
          <w:rFonts w:ascii="Arial" w:hAnsi="Arial" w:cs="Arial"/>
          <w:sz w:val="28"/>
          <w:szCs w:val="28"/>
          <w:u w:val="single"/>
        </w:rPr>
      </w:pPr>
      <w:r w:rsidRPr="00937A55">
        <w:rPr>
          <w:rFonts w:ascii="Arial" w:hAnsi="Arial" w:cs="Arial"/>
          <w:sz w:val="28"/>
          <w:szCs w:val="28"/>
          <w:u w:val="single"/>
        </w:rPr>
        <w:lastRenderedPageBreak/>
        <w:t>Summary</w:t>
      </w:r>
    </w:p>
    <w:p w14:paraId="39988BDC" w14:textId="00DEAB86" w:rsidR="00572A58" w:rsidRPr="003775C4" w:rsidRDefault="00572A58" w:rsidP="007C2D4D">
      <w:pPr>
        <w:spacing w:line="360" w:lineRule="auto"/>
        <w:rPr>
          <w:rFonts w:ascii="Arial" w:hAnsi="Arial" w:cs="Arial"/>
          <w:sz w:val="24"/>
          <w:szCs w:val="24"/>
        </w:rPr>
      </w:pPr>
      <w:r>
        <w:rPr>
          <w:rFonts w:ascii="Arial" w:hAnsi="Arial" w:cs="Arial"/>
          <w:sz w:val="24"/>
          <w:szCs w:val="24"/>
        </w:rPr>
        <w:t>This essay evaluates the role of human resource professionals (HRP) in the future of work. The skills HRP’s will need to acquire in order to remain relevant in a world dominated by artificial intelligence (AI) will also be thoroughly identified.</w:t>
      </w:r>
    </w:p>
    <w:p w14:paraId="397B80C6" w14:textId="295D952C" w:rsidR="00135CD6" w:rsidRDefault="00135CD6" w:rsidP="007C2D4D">
      <w:pPr>
        <w:spacing w:line="360" w:lineRule="auto"/>
        <w:rPr>
          <w:rFonts w:ascii="Arial" w:hAnsi="Arial" w:cs="Arial"/>
        </w:rPr>
      </w:pPr>
    </w:p>
    <w:p w14:paraId="06308AA9" w14:textId="0F44286D" w:rsidR="000619B0" w:rsidRDefault="000619B0" w:rsidP="007C2D4D">
      <w:pPr>
        <w:spacing w:line="360" w:lineRule="auto"/>
        <w:rPr>
          <w:rFonts w:ascii="Arial" w:hAnsi="Arial" w:cs="Arial"/>
        </w:rPr>
      </w:pPr>
    </w:p>
    <w:p w14:paraId="44CF8576" w14:textId="683FCB9E" w:rsidR="000619B0" w:rsidRDefault="000619B0" w:rsidP="007C2D4D">
      <w:pPr>
        <w:spacing w:line="360" w:lineRule="auto"/>
        <w:rPr>
          <w:rFonts w:ascii="Arial" w:hAnsi="Arial" w:cs="Arial"/>
        </w:rPr>
      </w:pPr>
    </w:p>
    <w:p w14:paraId="72735EBC" w14:textId="4F06598B" w:rsidR="000619B0" w:rsidRDefault="000619B0" w:rsidP="007C2D4D">
      <w:pPr>
        <w:spacing w:line="360" w:lineRule="auto"/>
        <w:rPr>
          <w:rFonts w:ascii="Arial" w:hAnsi="Arial" w:cs="Arial"/>
        </w:rPr>
      </w:pPr>
    </w:p>
    <w:p w14:paraId="41A5FE17" w14:textId="181194F8" w:rsidR="000619B0" w:rsidRDefault="000619B0" w:rsidP="007C2D4D">
      <w:pPr>
        <w:spacing w:line="360" w:lineRule="auto"/>
        <w:rPr>
          <w:rFonts w:ascii="Arial" w:hAnsi="Arial" w:cs="Arial"/>
        </w:rPr>
      </w:pPr>
    </w:p>
    <w:p w14:paraId="758CB50C" w14:textId="320A8E16" w:rsidR="000619B0" w:rsidRDefault="000619B0" w:rsidP="007C2D4D">
      <w:pPr>
        <w:spacing w:line="360" w:lineRule="auto"/>
        <w:rPr>
          <w:rFonts w:ascii="Arial" w:hAnsi="Arial" w:cs="Arial"/>
        </w:rPr>
      </w:pPr>
    </w:p>
    <w:p w14:paraId="59F9BE3A" w14:textId="5D03A7E9" w:rsidR="000619B0" w:rsidRDefault="000619B0" w:rsidP="007C2D4D">
      <w:pPr>
        <w:spacing w:line="360" w:lineRule="auto"/>
        <w:rPr>
          <w:rFonts w:ascii="Arial" w:hAnsi="Arial" w:cs="Arial"/>
        </w:rPr>
      </w:pPr>
    </w:p>
    <w:p w14:paraId="704D849C" w14:textId="68E5553F" w:rsidR="000619B0" w:rsidRDefault="000619B0" w:rsidP="007C2D4D">
      <w:pPr>
        <w:spacing w:line="360" w:lineRule="auto"/>
        <w:rPr>
          <w:rFonts w:ascii="Arial" w:hAnsi="Arial" w:cs="Arial"/>
        </w:rPr>
      </w:pPr>
    </w:p>
    <w:p w14:paraId="41044667" w14:textId="5C0DA233" w:rsidR="000619B0" w:rsidRDefault="000619B0" w:rsidP="007C2D4D">
      <w:pPr>
        <w:spacing w:line="360" w:lineRule="auto"/>
        <w:rPr>
          <w:rFonts w:ascii="Arial" w:hAnsi="Arial" w:cs="Arial"/>
        </w:rPr>
      </w:pPr>
    </w:p>
    <w:p w14:paraId="121474FE" w14:textId="35D8EE6B" w:rsidR="000619B0" w:rsidRDefault="000619B0" w:rsidP="007C2D4D">
      <w:pPr>
        <w:spacing w:line="360" w:lineRule="auto"/>
        <w:rPr>
          <w:rFonts w:ascii="Arial" w:hAnsi="Arial" w:cs="Arial"/>
        </w:rPr>
      </w:pPr>
    </w:p>
    <w:p w14:paraId="5E3F56E9" w14:textId="3EF612E5" w:rsidR="000619B0" w:rsidRDefault="000619B0" w:rsidP="007C2D4D">
      <w:pPr>
        <w:spacing w:line="360" w:lineRule="auto"/>
        <w:rPr>
          <w:rFonts w:ascii="Arial" w:hAnsi="Arial" w:cs="Arial"/>
        </w:rPr>
      </w:pPr>
    </w:p>
    <w:p w14:paraId="013FA467" w14:textId="0192A24B" w:rsidR="000619B0" w:rsidRDefault="000619B0" w:rsidP="007C2D4D">
      <w:pPr>
        <w:spacing w:line="360" w:lineRule="auto"/>
        <w:rPr>
          <w:rFonts w:ascii="Arial" w:hAnsi="Arial" w:cs="Arial"/>
        </w:rPr>
      </w:pPr>
    </w:p>
    <w:p w14:paraId="7168C46D" w14:textId="5B44833D" w:rsidR="000619B0" w:rsidRDefault="000619B0" w:rsidP="007C2D4D">
      <w:pPr>
        <w:spacing w:line="360" w:lineRule="auto"/>
        <w:rPr>
          <w:rFonts w:ascii="Arial" w:hAnsi="Arial" w:cs="Arial"/>
        </w:rPr>
      </w:pPr>
    </w:p>
    <w:p w14:paraId="6E6BB391" w14:textId="34D4BDE8" w:rsidR="000619B0" w:rsidRDefault="000619B0" w:rsidP="007C2D4D">
      <w:pPr>
        <w:spacing w:line="360" w:lineRule="auto"/>
        <w:rPr>
          <w:rFonts w:ascii="Arial" w:hAnsi="Arial" w:cs="Arial"/>
        </w:rPr>
      </w:pPr>
    </w:p>
    <w:p w14:paraId="60864D6A" w14:textId="1B54B713" w:rsidR="000619B0" w:rsidRDefault="000619B0" w:rsidP="007C2D4D">
      <w:pPr>
        <w:spacing w:line="360" w:lineRule="auto"/>
        <w:rPr>
          <w:rFonts w:ascii="Arial" w:hAnsi="Arial" w:cs="Arial"/>
        </w:rPr>
      </w:pPr>
    </w:p>
    <w:p w14:paraId="1C000608" w14:textId="47F4283D" w:rsidR="000619B0" w:rsidRDefault="000619B0" w:rsidP="007C2D4D">
      <w:pPr>
        <w:spacing w:line="360" w:lineRule="auto"/>
        <w:rPr>
          <w:rFonts w:ascii="Arial" w:hAnsi="Arial" w:cs="Arial"/>
        </w:rPr>
      </w:pPr>
    </w:p>
    <w:p w14:paraId="7CB88300" w14:textId="4D8684D8" w:rsidR="000619B0" w:rsidRDefault="000619B0" w:rsidP="007C2D4D">
      <w:pPr>
        <w:spacing w:line="360" w:lineRule="auto"/>
        <w:rPr>
          <w:rFonts w:ascii="Arial" w:hAnsi="Arial" w:cs="Arial"/>
        </w:rPr>
      </w:pPr>
    </w:p>
    <w:p w14:paraId="3CA33766" w14:textId="5C91113B" w:rsidR="000619B0" w:rsidRDefault="000619B0" w:rsidP="007C2D4D">
      <w:pPr>
        <w:spacing w:line="360" w:lineRule="auto"/>
        <w:rPr>
          <w:rFonts w:ascii="Arial" w:hAnsi="Arial" w:cs="Arial"/>
        </w:rPr>
      </w:pPr>
    </w:p>
    <w:p w14:paraId="444EE1B8" w14:textId="21362F28" w:rsidR="000619B0" w:rsidRDefault="000619B0" w:rsidP="007C2D4D">
      <w:pPr>
        <w:spacing w:line="360" w:lineRule="auto"/>
        <w:rPr>
          <w:rFonts w:ascii="Arial" w:hAnsi="Arial" w:cs="Arial"/>
        </w:rPr>
      </w:pPr>
    </w:p>
    <w:p w14:paraId="36BBC6CE" w14:textId="5CC6AC4B" w:rsidR="000619B0" w:rsidRDefault="000619B0" w:rsidP="007C2D4D">
      <w:pPr>
        <w:spacing w:line="360" w:lineRule="auto"/>
        <w:rPr>
          <w:rFonts w:ascii="Arial" w:hAnsi="Arial" w:cs="Arial"/>
        </w:rPr>
      </w:pPr>
    </w:p>
    <w:p w14:paraId="4CCCA2D2" w14:textId="618F2981" w:rsidR="000619B0" w:rsidRDefault="000619B0" w:rsidP="007C2D4D">
      <w:pPr>
        <w:spacing w:line="360" w:lineRule="auto"/>
        <w:rPr>
          <w:rFonts w:ascii="Arial" w:hAnsi="Arial" w:cs="Arial"/>
        </w:rPr>
      </w:pPr>
    </w:p>
    <w:p w14:paraId="5F47C787" w14:textId="77777777" w:rsidR="002531A7" w:rsidRDefault="002531A7" w:rsidP="007C2D4D">
      <w:pPr>
        <w:spacing w:line="360" w:lineRule="auto"/>
        <w:rPr>
          <w:rFonts w:ascii="Arial" w:hAnsi="Arial" w:cs="Arial"/>
          <w:sz w:val="28"/>
          <w:szCs w:val="28"/>
          <w:u w:val="single"/>
        </w:rPr>
      </w:pPr>
    </w:p>
    <w:p w14:paraId="622DE8D1" w14:textId="190E93C6" w:rsidR="000619B0" w:rsidRDefault="00C43D20" w:rsidP="007C2D4D">
      <w:pPr>
        <w:spacing w:line="360" w:lineRule="auto"/>
        <w:rPr>
          <w:rFonts w:ascii="Arial" w:hAnsi="Arial" w:cs="Arial"/>
          <w:sz w:val="28"/>
          <w:szCs w:val="28"/>
          <w:u w:val="single"/>
        </w:rPr>
      </w:pPr>
      <w:r w:rsidRPr="00C43D20">
        <w:rPr>
          <w:rFonts w:ascii="Arial" w:hAnsi="Arial" w:cs="Arial"/>
          <w:sz w:val="28"/>
          <w:szCs w:val="28"/>
          <w:u w:val="single"/>
        </w:rPr>
        <w:lastRenderedPageBreak/>
        <w:t>Introduction</w:t>
      </w:r>
    </w:p>
    <w:p w14:paraId="4323229A" w14:textId="6EEB697A" w:rsidR="005768E4" w:rsidRDefault="00F91371" w:rsidP="007C2D4D">
      <w:pPr>
        <w:spacing w:line="360" w:lineRule="auto"/>
        <w:rPr>
          <w:rFonts w:ascii="Arial" w:hAnsi="Arial" w:cs="Arial"/>
          <w:sz w:val="24"/>
          <w:szCs w:val="24"/>
        </w:rPr>
      </w:pPr>
      <w:r>
        <w:rPr>
          <w:rFonts w:ascii="Arial" w:hAnsi="Arial" w:cs="Arial"/>
          <w:sz w:val="24"/>
          <w:szCs w:val="24"/>
        </w:rPr>
        <w:t xml:space="preserve">The world we live in today is not what it was a decade ago, this is because the world is constantly changing which means we </w:t>
      </w:r>
      <w:r w:rsidR="002F5EF2">
        <w:rPr>
          <w:rFonts w:ascii="Arial" w:hAnsi="Arial" w:cs="Arial"/>
          <w:sz w:val="24"/>
          <w:szCs w:val="24"/>
        </w:rPr>
        <w:t>must</w:t>
      </w:r>
      <w:r>
        <w:rPr>
          <w:rFonts w:ascii="Arial" w:hAnsi="Arial" w:cs="Arial"/>
          <w:sz w:val="24"/>
          <w:szCs w:val="24"/>
        </w:rPr>
        <w:t xml:space="preserve"> change with it to stay up to date. This is the same with the working environme</w:t>
      </w:r>
      <w:r w:rsidR="002F5EF2">
        <w:rPr>
          <w:rFonts w:ascii="Arial" w:hAnsi="Arial" w:cs="Arial"/>
          <w:sz w:val="24"/>
          <w:szCs w:val="24"/>
        </w:rPr>
        <w:t>nt. However, the external environment</w:t>
      </w:r>
      <w:r w:rsidR="00785B48">
        <w:rPr>
          <w:rFonts w:ascii="Arial" w:hAnsi="Arial" w:cs="Arial"/>
          <w:sz w:val="24"/>
          <w:szCs w:val="24"/>
        </w:rPr>
        <w:t xml:space="preserve"> in the modern world we live in today has many </w:t>
      </w:r>
      <w:r w:rsidR="00902626">
        <w:rPr>
          <w:rFonts w:ascii="Arial" w:hAnsi="Arial" w:cs="Arial"/>
          <w:sz w:val="24"/>
          <w:szCs w:val="24"/>
        </w:rPr>
        <w:t>external factors</w:t>
      </w:r>
      <w:r w:rsidR="00785B48">
        <w:rPr>
          <w:rFonts w:ascii="Arial" w:hAnsi="Arial" w:cs="Arial"/>
          <w:sz w:val="24"/>
          <w:szCs w:val="24"/>
        </w:rPr>
        <w:t xml:space="preserve"> changing the future of our world. </w:t>
      </w:r>
      <w:r w:rsidR="00EB3776">
        <w:rPr>
          <w:rFonts w:ascii="Arial" w:hAnsi="Arial" w:cs="Arial"/>
          <w:sz w:val="24"/>
          <w:szCs w:val="24"/>
        </w:rPr>
        <w:t xml:space="preserve">Klein, Bansal, and Wohlers </w:t>
      </w:r>
      <w:sdt>
        <w:sdtPr>
          <w:rPr>
            <w:rFonts w:ascii="Arial" w:hAnsi="Arial" w:cs="Arial"/>
            <w:sz w:val="24"/>
            <w:szCs w:val="24"/>
          </w:rPr>
          <w:id w:val="-634708241"/>
          <w:citation/>
        </w:sdtPr>
        <w:sdtEndPr/>
        <w:sdtContent>
          <w:r w:rsidR="00785B48">
            <w:rPr>
              <w:rFonts w:ascii="Arial" w:hAnsi="Arial" w:cs="Arial"/>
              <w:sz w:val="24"/>
              <w:szCs w:val="24"/>
            </w:rPr>
            <w:fldChar w:fldCharType="begin"/>
          </w:r>
          <w:r w:rsidR="00EB3776">
            <w:rPr>
              <w:rFonts w:ascii="Arial" w:hAnsi="Arial" w:cs="Arial"/>
              <w:sz w:val="24"/>
              <w:szCs w:val="24"/>
            </w:rPr>
            <w:instrText xml:space="preserve">CITATION Kle17 \n  \t  \l 2057 </w:instrText>
          </w:r>
          <w:r w:rsidR="00785B48">
            <w:rPr>
              <w:rFonts w:ascii="Arial" w:hAnsi="Arial" w:cs="Arial"/>
              <w:sz w:val="24"/>
              <w:szCs w:val="24"/>
            </w:rPr>
            <w:fldChar w:fldCharType="separate"/>
          </w:r>
          <w:r w:rsidR="00EB3776" w:rsidRPr="00EB3776">
            <w:rPr>
              <w:rFonts w:ascii="Arial" w:hAnsi="Arial" w:cs="Arial"/>
              <w:noProof/>
              <w:sz w:val="24"/>
              <w:szCs w:val="24"/>
            </w:rPr>
            <w:t>(2017)</w:t>
          </w:r>
          <w:r w:rsidR="00785B48">
            <w:rPr>
              <w:rFonts w:ascii="Arial" w:hAnsi="Arial" w:cs="Arial"/>
              <w:sz w:val="24"/>
              <w:szCs w:val="24"/>
            </w:rPr>
            <w:fldChar w:fldCharType="end"/>
          </w:r>
        </w:sdtContent>
      </w:sdt>
      <w:r w:rsidR="00EB3776">
        <w:rPr>
          <w:rFonts w:ascii="Arial" w:hAnsi="Arial" w:cs="Arial"/>
          <w:sz w:val="24"/>
          <w:szCs w:val="24"/>
        </w:rPr>
        <w:t>, d</w:t>
      </w:r>
      <w:r w:rsidR="00785B48">
        <w:rPr>
          <w:rFonts w:ascii="Arial" w:hAnsi="Arial" w:cs="Arial"/>
          <w:sz w:val="24"/>
          <w:szCs w:val="24"/>
        </w:rPr>
        <w:t xml:space="preserve">escribe this century as the “era </w:t>
      </w:r>
      <w:r w:rsidR="00EB3776">
        <w:rPr>
          <w:rFonts w:ascii="Arial" w:hAnsi="Arial" w:cs="Arial"/>
          <w:sz w:val="24"/>
          <w:szCs w:val="24"/>
        </w:rPr>
        <w:t>o</w:t>
      </w:r>
      <w:r w:rsidR="00785B48">
        <w:rPr>
          <w:rFonts w:ascii="Arial" w:hAnsi="Arial" w:cs="Arial"/>
          <w:sz w:val="24"/>
          <w:szCs w:val="24"/>
        </w:rPr>
        <w:t xml:space="preserve">f uncertainty”. </w:t>
      </w:r>
      <w:r w:rsidR="00EB3776">
        <w:rPr>
          <w:rFonts w:ascii="Arial" w:hAnsi="Arial" w:cs="Arial"/>
          <w:sz w:val="24"/>
          <w:szCs w:val="24"/>
        </w:rPr>
        <w:t>This is because no one really knows how many external environment megatrends there are</w:t>
      </w:r>
      <w:r w:rsidR="00666B89">
        <w:rPr>
          <w:rFonts w:ascii="Arial" w:hAnsi="Arial" w:cs="Arial"/>
          <w:sz w:val="24"/>
          <w:szCs w:val="24"/>
        </w:rPr>
        <w:t>. For example, in the ‘Beyond the Noise: The Megatrends of Tomorrow’s World’</w:t>
      </w:r>
      <w:r w:rsidR="006872CD">
        <w:rPr>
          <w:rFonts w:ascii="Arial" w:hAnsi="Arial" w:cs="Arial"/>
          <w:sz w:val="24"/>
          <w:szCs w:val="24"/>
        </w:rPr>
        <w:t xml:space="preserve"> Report</w:t>
      </w:r>
      <w:sdt>
        <w:sdtPr>
          <w:rPr>
            <w:rFonts w:ascii="Arial" w:hAnsi="Arial" w:cs="Arial"/>
            <w:sz w:val="24"/>
            <w:szCs w:val="24"/>
          </w:rPr>
          <w:id w:val="-1069115808"/>
          <w:citation/>
        </w:sdtPr>
        <w:sdtEndPr/>
        <w:sdtContent>
          <w:r w:rsidR="006872CD">
            <w:rPr>
              <w:rFonts w:ascii="Arial" w:hAnsi="Arial" w:cs="Arial"/>
              <w:sz w:val="24"/>
              <w:szCs w:val="24"/>
            </w:rPr>
            <w:fldChar w:fldCharType="begin"/>
          </w:r>
          <w:r w:rsidR="006872CD">
            <w:rPr>
              <w:rFonts w:ascii="Arial" w:hAnsi="Arial" w:cs="Arial"/>
              <w:sz w:val="24"/>
              <w:szCs w:val="24"/>
            </w:rPr>
            <w:instrText xml:space="preserve">CITATION Kle17 \n  \l 2057 </w:instrText>
          </w:r>
          <w:r w:rsidR="006872CD">
            <w:rPr>
              <w:rFonts w:ascii="Arial" w:hAnsi="Arial" w:cs="Arial"/>
              <w:sz w:val="24"/>
              <w:szCs w:val="24"/>
            </w:rPr>
            <w:fldChar w:fldCharType="separate"/>
          </w:r>
          <w:r w:rsidR="006872CD">
            <w:rPr>
              <w:rFonts w:ascii="Arial" w:hAnsi="Arial" w:cs="Arial"/>
              <w:noProof/>
              <w:sz w:val="24"/>
              <w:szCs w:val="24"/>
            </w:rPr>
            <w:t xml:space="preserve"> </w:t>
          </w:r>
          <w:r w:rsidR="006872CD" w:rsidRPr="006872CD">
            <w:rPr>
              <w:rFonts w:ascii="Arial" w:hAnsi="Arial" w:cs="Arial"/>
              <w:noProof/>
              <w:sz w:val="24"/>
              <w:szCs w:val="24"/>
            </w:rPr>
            <w:t>(2017)</w:t>
          </w:r>
          <w:r w:rsidR="006872CD">
            <w:rPr>
              <w:rFonts w:ascii="Arial" w:hAnsi="Arial" w:cs="Arial"/>
              <w:sz w:val="24"/>
              <w:szCs w:val="24"/>
            </w:rPr>
            <w:fldChar w:fldCharType="end"/>
          </w:r>
        </w:sdtContent>
      </w:sdt>
      <w:r w:rsidR="006872CD">
        <w:rPr>
          <w:rFonts w:ascii="Arial" w:hAnsi="Arial" w:cs="Arial"/>
          <w:sz w:val="24"/>
          <w:szCs w:val="24"/>
        </w:rPr>
        <w:t xml:space="preserve">, it </w:t>
      </w:r>
      <w:r w:rsidR="000403D5">
        <w:rPr>
          <w:rFonts w:ascii="Arial" w:hAnsi="Arial" w:cs="Arial"/>
          <w:sz w:val="24"/>
          <w:szCs w:val="24"/>
        </w:rPr>
        <w:t xml:space="preserve">states how there </w:t>
      </w:r>
      <w:r w:rsidR="006872CD">
        <w:rPr>
          <w:rFonts w:ascii="Arial" w:hAnsi="Arial" w:cs="Arial"/>
          <w:sz w:val="24"/>
          <w:szCs w:val="24"/>
        </w:rPr>
        <w:t>are “35 drivers of change”. However,</w:t>
      </w:r>
      <w:r w:rsidR="00CC5653">
        <w:rPr>
          <w:rFonts w:ascii="Arial" w:hAnsi="Arial" w:cs="Arial"/>
          <w:sz w:val="24"/>
          <w:szCs w:val="24"/>
        </w:rPr>
        <w:t xml:space="preserve"> Lancefield from the organisation PwC</w:t>
      </w:r>
      <w:r w:rsidR="006872CD">
        <w:rPr>
          <w:rFonts w:ascii="Arial" w:hAnsi="Arial" w:cs="Arial"/>
          <w:sz w:val="24"/>
          <w:szCs w:val="24"/>
        </w:rPr>
        <w:t xml:space="preserve"> believe</w:t>
      </w:r>
      <w:r w:rsidR="00CC5653">
        <w:rPr>
          <w:rFonts w:ascii="Arial" w:hAnsi="Arial" w:cs="Arial"/>
          <w:sz w:val="24"/>
          <w:szCs w:val="24"/>
        </w:rPr>
        <w:t>s</w:t>
      </w:r>
      <w:r w:rsidR="006872CD">
        <w:rPr>
          <w:rFonts w:ascii="Arial" w:hAnsi="Arial" w:cs="Arial"/>
          <w:sz w:val="24"/>
          <w:szCs w:val="24"/>
        </w:rPr>
        <w:t xml:space="preserve"> there are five global shifts reshaping the world</w:t>
      </w:r>
      <w:r w:rsidR="00CC5653">
        <w:rPr>
          <w:rFonts w:ascii="Arial" w:hAnsi="Arial" w:cs="Arial"/>
          <w:sz w:val="24"/>
          <w:szCs w:val="24"/>
        </w:rPr>
        <w:t xml:space="preserve"> </w:t>
      </w:r>
      <w:sdt>
        <w:sdtPr>
          <w:rPr>
            <w:rFonts w:ascii="Arial" w:hAnsi="Arial" w:cs="Arial"/>
            <w:sz w:val="24"/>
            <w:szCs w:val="24"/>
          </w:rPr>
          <w:id w:val="-1767528286"/>
          <w:citation/>
        </w:sdtPr>
        <w:sdtEndPr/>
        <w:sdtContent>
          <w:r w:rsidR="00CC5653">
            <w:rPr>
              <w:rFonts w:ascii="Arial" w:hAnsi="Arial" w:cs="Arial"/>
              <w:sz w:val="24"/>
              <w:szCs w:val="24"/>
            </w:rPr>
            <w:fldChar w:fldCharType="begin"/>
          </w:r>
          <w:r w:rsidR="00CC5653">
            <w:rPr>
              <w:rFonts w:ascii="Arial" w:hAnsi="Arial" w:cs="Arial"/>
              <w:sz w:val="24"/>
              <w:szCs w:val="24"/>
            </w:rPr>
            <w:instrText xml:space="preserve"> CITATION Pwc19 \l 2057 </w:instrText>
          </w:r>
          <w:r w:rsidR="00CC5653">
            <w:rPr>
              <w:rFonts w:ascii="Arial" w:hAnsi="Arial" w:cs="Arial"/>
              <w:sz w:val="24"/>
              <w:szCs w:val="24"/>
            </w:rPr>
            <w:fldChar w:fldCharType="separate"/>
          </w:r>
          <w:r w:rsidR="00CC5653" w:rsidRPr="00CC5653">
            <w:rPr>
              <w:rFonts w:ascii="Arial" w:hAnsi="Arial" w:cs="Arial"/>
              <w:noProof/>
              <w:sz w:val="24"/>
              <w:szCs w:val="24"/>
            </w:rPr>
            <w:t>(Lancefield, 2019)</w:t>
          </w:r>
          <w:r w:rsidR="00CC5653">
            <w:rPr>
              <w:rFonts w:ascii="Arial" w:hAnsi="Arial" w:cs="Arial"/>
              <w:sz w:val="24"/>
              <w:szCs w:val="24"/>
            </w:rPr>
            <w:fldChar w:fldCharType="end"/>
          </w:r>
        </w:sdtContent>
      </w:sdt>
      <w:r w:rsidR="00CC5653">
        <w:rPr>
          <w:rFonts w:ascii="Arial" w:hAnsi="Arial" w:cs="Arial"/>
          <w:sz w:val="24"/>
          <w:szCs w:val="24"/>
        </w:rPr>
        <w:t xml:space="preserve">. </w:t>
      </w:r>
    </w:p>
    <w:p w14:paraId="26A98A21" w14:textId="56957889" w:rsidR="00474231" w:rsidRPr="00474231" w:rsidRDefault="00751147" w:rsidP="00474231">
      <w:pPr>
        <w:spacing w:line="360" w:lineRule="auto"/>
        <w:rPr>
          <w:rFonts w:ascii="Arial" w:hAnsi="Arial" w:cs="Arial"/>
          <w:sz w:val="24"/>
          <w:szCs w:val="24"/>
        </w:rPr>
      </w:pPr>
      <w:r>
        <w:rPr>
          <w:rFonts w:ascii="Arial" w:hAnsi="Arial" w:cs="Arial"/>
          <w:sz w:val="24"/>
          <w:szCs w:val="24"/>
        </w:rPr>
        <w:t xml:space="preserve">Technology is one megatrend that affects everyone. </w:t>
      </w:r>
      <w:r w:rsidR="00474231" w:rsidRPr="00474231">
        <w:rPr>
          <w:rFonts w:ascii="Arial" w:hAnsi="Arial" w:cs="Arial"/>
          <w:sz w:val="24"/>
          <w:szCs w:val="24"/>
        </w:rPr>
        <w:t xml:space="preserve">Although AI looks like it will replace jobs, the VUCA environment make you look at things differently and react to the changes that you face in your everyday lifestyle. VUCA is short for volatility, uncertainty, complexity, and ambiguity. VUCA can be used to approach challenging situations in an uncontrollable environment. To succeed in challenging situations, we must adapt to any changes that arise by learning new skills and strategic plans </w:t>
      </w:r>
      <w:sdt>
        <w:sdtPr>
          <w:rPr>
            <w:rFonts w:ascii="Arial" w:hAnsi="Arial" w:cs="Arial"/>
            <w:sz w:val="24"/>
            <w:szCs w:val="24"/>
          </w:rPr>
          <w:id w:val="-57484522"/>
          <w:citation/>
        </w:sdtPr>
        <w:sdtEndPr/>
        <w:sdtContent>
          <w:r w:rsidR="00474231" w:rsidRPr="00474231">
            <w:rPr>
              <w:rFonts w:ascii="Arial" w:hAnsi="Arial" w:cs="Arial"/>
              <w:sz w:val="24"/>
              <w:szCs w:val="24"/>
            </w:rPr>
            <w:fldChar w:fldCharType="begin"/>
          </w:r>
          <w:r w:rsidR="00474231" w:rsidRPr="00474231">
            <w:rPr>
              <w:rFonts w:ascii="Arial" w:hAnsi="Arial" w:cs="Arial"/>
              <w:sz w:val="24"/>
              <w:szCs w:val="24"/>
            </w:rPr>
            <w:instrText xml:space="preserve"> CITATION Ben14 \l 2057 </w:instrText>
          </w:r>
          <w:r w:rsidR="00474231" w:rsidRPr="00474231">
            <w:rPr>
              <w:rFonts w:ascii="Arial" w:hAnsi="Arial" w:cs="Arial"/>
              <w:sz w:val="24"/>
              <w:szCs w:val="24"/>
            </w:rPr>
            <w:fldChar w:fldCharType="separate"/>
          </w:r>
          <w:r w:rsidR="00474231" w:rsidRPr="00474231">
            <w:rPr>
              <w:rFonts w:ascii="Arial" w:hAnsi="Arial" w:cs="Arial"/>
              <w:sz w:val="24"/>
              <w:szCs w:val="24"/>
            </w:rPr>
            <w:t>(Bennett &amp; Lemoine, 2014)</w:t>
          </w:r>
          <w:r w:rsidR="00474231" w:rsidRPr="00474231">
            <w:rPr>
              <w:rFonts w:ascii="Arial" w:hAnsi="Arial" w:cs="Arial"/>
              <w:sz w:val="24"/>
              <w:szCs w:val="24"/>
            </w:rPr>
            <w:fldChar w:fldCharType="end"/>
          </w:r>
        </w:sdtContent>
      </w:sdt>
      <w:r w:rsidR="00474231" w:rsidRPr="00474231">
        <w:rPr>
          <w:rFonts w:ascii="Arial" w:hAnsi="Arial" w:cs="Arial"/>
          <w:sz w:val="24"/>
          <w:szCs w:val="24"/>
        </w:rPr>
        <w:t xml:space="preserve">. </w:t>
      </w:r>
      <w:r w:rsidR="004C5F29">
        <w:rPr>
          <w:rFonts w:ascii="Arial" w:hAnsi="Arial" w:cs="Arial"/>
          <w:sz w:val="24"/>
          <w:szCs w:val="24"/>
        </w:rPr>
        <w:t xml:space="preserve">Megatrends are the reason VUCA </w:t>
      </w:r>
      <w:r w:rsidR="00132FF2">
        <w:rPr>
          <w:rFonts w:ascii="Arial" w:hAnsi="Arial" w:cs="Arial"/>
          <w:sz w:val="24"/>
          <w:szCs w:val="24"/>
        </w:rPr>
        <w:t>exists</w:t>
      </w:r>
      <w:r w:rsidR="004C5F29">
        <w:rPr>
          <w:rFonts w:ascii="Arial" w:hAnsi="Arial" w:cs="Arial"/>
          <w:sz w:val="24"/>
          <w:szCs w:val="24"/>
        </w:rPr>
        <w:t xml:space="preserve"> as it helps to influence organisations to change. VUCA </w:t>
      </w:r>
      <w:r w:rsidR="00132FF2">
        <w:rPr>
          <w:rFonts w:ascii="Arial" w:hAnsi="Arial" w:cs="Arial"/>
          <w:sz w:val="24"/>
          <w:szCs w:val="24"/>
        </w:rPr>
        <w:t xml:space="preserve">has a huge impact on HRP’s as they need to adapt with the changes and undertake a new skill set in order to stay relevant. </w:t>
      </w:r>
    </w:p>
    <w:p w14:paraId="5124CC2F" w14:textId="56248D6D" w:rsidR="00474231" w:rsidRPr="00474231" w:rsidRDefault="00474231" w:rsidP="00474231">
      <w:pPr>
        <w:spacing w:line="360" w:lineRule="auto"/>
        <w:rPr>
          <w:rFonts w:ascii="Arial" w:hAnsi="Arial" w:cs="Arial"/>
          <w:sz w:val="24"/>
          <w:szCs w:val="24"/>
        </w:rPr>
      </w:pPr>
      <w:r w:rsidRPr="00474231">
        <w:rPr>
          <w:rFonts w:ascii="Arial" w:hAnsi="Arial" w:cs="Arial"/>
          <w:sz w:val="24"/>
          <w:szCs w:val="24"/>
        </w:rPr>
        <w:t xml:space="preserve">The following assessment will consist of identifying the skills HRP’s need to acquire </w:t>
      </w:r>
      <w:r>
        <w:rPr>
          <w:rFonts w:ascii="Arial" w:hAnsi="Arial" w:cs="Arial"/>
          <w:sz w:val="24"/>
          <w:szCs w:val="24"/>
        </w:rPr>
        <w:t xml:space="preserve">for the future, </w:t>
      </w:r>
      <w:r w:rsidRPr="00474231">
        <w:rPr>
          <w:rFonts w:ascii="Arial" w:hAnsi="Arial" w:cs="Arial"/>
          <w:sz w:val="24"/>
          <w:szCs w:val="24"/>
        </w:rPr>
        <w:t xml:space="preserve">in order to remain relevant in a world dominated by AI. </w:t>
      </w:r>
    </w:p>
    <w:p w14:paraId="1A239203" w14:textId="77777777" w:rsidR="00474231" w:rsidRDefault="00474231" w:rsidP="007C2D4D">
      <w:pPr>
        <w:spacing w:line="360" w:lineRule="auto"/>
        <w:rPr>
          <w:rFonts w:ascii="Arial" w:hAnsi="Arial" w:cs="Arial"/>
          <w:sz w:val="24"/>
          <w:szCs w:val="24"/>
        </w:rPr>
      </w:pPr>
    </w:p>
    <w:p w14:paraId="02F6C613" w14:textId="3F3DF7F6" w:rsidR="00522CC6" w:rsidRDefault="00522CC6" w:rsidP="007C2D4D">
      <w:pPr>
        <w:spacing w:line="360" w:lineRule="auto"/>
        <w:rPr>
          <w:rFonts w:ascii="Arial" w:hAnsi="Arial" w:cs="Arial"/>
          <w:sz w:val="24"/>
          <w:szCs w:val="24"/>
        </w:rPr>
      </w:pPr>
    </w:p>
    <w:p w14:paraId="475E6A30" w14:textId="0C1C9AC4" w:rsidR="00751147" w:rsidRDefault="00751147" w:rsidP="007C2D4D">
      <w:pPr>
        <w:spacing w:line="360" w:lineRule="auto"/>
        <w:rPr>
          <w:rFonts w:ascii="Arial" w:hAnsi="Arial" w:cs="Arial"/>
          <w:sz w:val="24"/>
          <w:szCs w:val="24"/>
        </w:rPr>
      </w:pPr>
    </w:p>
    <w:p w14:paraId="406A1730" w14:textId="410858F1" w:rsidR="00751147" w:rsidRDefault="00751147" w:rsidP="007C2D4D">
      <w:pPr>
        <w:spacing w:line="360" w:lineRule="auto"/>
        <w:rPr>
          <w:rFonts w:ascii="Arial" w:hAnsi="Arial" w:cs="Arial"/>
          <w:sz w:val="24"/>
          <w:szCs w:val="24"/>
        </w:rPr>
      </w:pPr>
    </w:p>
    <w:p w14:paraId="7848DA7B" w14:textId="1DF2A516" w:rsidR="00751147" w:rsidRDefault="00751147" w:rsidP="007C2D4D">
      <w:pPr>
        <w:spacing w:line="360" w:lineRule="auto"/>
        <w:rPr>
          <w:rFonts w:ascii="Arial" w:hAnsi="Arial" w:cs="Arial"/>
          <w:sz w:val="24"/>
          <w:szCs w:val="24"/>
        </w:rPr>
      </w:pPr>
    </w:p>
    <w:p w14:paraId="00B3EEF9" w14:textId="11E37FDB" w:rsidR="00751147" w:rsidRDefault="00751147" w:rsidP="007C2D4D">
      <w:pPr>
        <w:spacing w:line="360" w:lineRule="auto"/>
        <w:rPr>
          <w:rFonts w:ascii="Arial" w:hAnsi="Arial" w:cs="Arial"/>
          <w:sz w:val="24"/>
          <w:szCs w:val="24"/>
        </w:rPr>
      </w:pPr>
    </w:p>
    <w:p w14:paraId="5FACAD47" w14:textId="77777777" w:rsidR="00751147" w:rsidRDefault="00751147" w:rsidP="007C2D4D">
      <w:pPr>
        <w:spacing w:line="360" w:lineRule="auto"/>
        <w:rPr>
          <w:rFonts w:ascii="Arial" w:hAnsi="Arial" w:cs="Arial"/>
          <w:sz w:val="24"/>
          <w:szCs w:val="24"/>
        </w:rPr>
      </w:pPr>
    </w:p>
    <w:p w14:paraId="7A92E2C4" w14:textId="6FFD1EF9" w:rsidR="00522CC6" w:rsidRDefault="00522CC6" w:rsidP="007C2D4D">
      <w:pPr>
        <w:spacing w:line="360" w:lineRule="auto"/>
        <w:rPr>
          <w:rFonts w:ascii="Arial" w:hAnsi="Arial" w:cs="Arial"/>
          <w:sz w:val="28"/>
          <w:szCs w:val="28"/>
          <w:u w:val="single"/>
        </w:rPr>
      </w:pPr>
      <w:r w:rsidRPr="00522CC6">
        <w:rPr>
          <w:rFonts w:ascii="Arial" w:hAnsi="Arial" w:cs="Arial"/>
          <w:sz w:val="28"/>
          <w:szCs w:val="28"/>
          <w:u w:val="single"/>
        </w:rPr>
        <w:lastRenderedPageBreak/>
        <w:t xml:space="preserve">Main Body </w:t>
      </w:r>
    </w:p>
    <w:p w14:paraId="05205E7B" w14:textId="0CD8E6EA" w:rsidR="00F45683" w:rsidRDefault="0012546F" w:rsidP="003669D8">
      <w:pPr>
        <w:spacing w:line="360" w:lineRule="auto"/>
        <w:rPr>
          <w:rFonts w:ascii="Arial" w:hAnsi="Arial" w:cs="Arial"/>
          <w:sz w:val="24"/>
          <w:szCs w:val="24"/>
        </w:rPr>
      </w:pPr>
      <w:r>
        <w:rPr>
          <w:rFonts w:ascii="Arial" w:hAnsi="Arial" w:cs="Arial"/>
          <w:sz w:val="24"/>
          <w:szCs w:val="24"/>
        </w:rPr>
        <w:t xml:space="preserve">Megatrends </w:t>
      </w:r>
      <w:r w:rsidR="002B7E0A">
        <w:rPr>
          <w:rFonts w:ascii="Arial" w:hAnsi="Arial" w:cs="Arial"/>
          <w:sz w:val="24"/>
          <w:szCs w:val="24"/>
        </w:rPr>
        <w:t xml:space="preserve">are the economic forces in nature and define the future of organisations. These trends allow organisations to look at big issues which are going to have a huge impact on the organisation for many years. It is vital that HRP’s understand megatrends and address the issues they will have to face </w:t>
      </w:r>
      <w:sdt>
        <w:sdtPr>
          <w:rPr>
            <w:rFonts w:ascii="Arial" w:hAnsi="Arial" w:cs="Arial"/>
            <w:sz w:val="24"/>
            <w:szCs w:val="24"/>
          </w:rPr>
          <w:id w:val="1304268868"/>
          <w:citation/>
        </w:sdtPr>
        <w:sdtEndPr/>
        <w:sdtContent>
          <w:r w:rsidR="002B7E0A">
            <w:rPr>
              <w:rFonts w:ascii="Arial" w:hAnsi="Arial" w:cs="Arial"/>
              <w:sz w:val="24"/>
              <w:szCs w:val="24"/>
            </w:rPr>
            <w:fldChar w:fldCharType="begin"/>
          </w:r>
          <w:r w:rsidR="002B7E0A">
            <w:rPr>
              <w:rFonts w:ascii="Arial" w:hAnsi="Arial" w:cs="Arial"/>
              <w:sz w:val="24"/>
              <w:szCs w:val="24"/>
            </w:rPr>
            <w:instrText xml:space="preserve"> CITATION Lor15 \l 2057 </w:instrText>
          </w:r>
          <w:r w:rsidR="002B7E0A">
            <w:rPr>
              <w:rFonts w:ascii="Arial" w:hAnsi="Arial" w:cs="Arial"/>
              <w:sz w:val="24"/>
              <w:szCs w:val="24"/>
            </w:rPr>
            <w:fldChar w:fldCharType="separate"/>
          </w:r>
          <w:r w:rsidR="002B7E0A" w:rsidRPr="002B7E0A">
            <w:rPr>
              <w:rFonts w:ascii="Arial" w:hAnsi="Arial" w:cs="Arial"/>
              <w:noProof/>
              <w:sz w:val="24"/>
              <w:szCs w:val="24"/>
            </w:rPr>
            <w:t>(Kleiman, 2015)</w:t>
          </w:r>
          <w:r w:rsidR="002B7E0A">
            <w:rPr>
              <w:rFonts w:ascii="Arial" w:hAnsi="Arial" w:cs="Arial"/>
              <w:sz w:val="24"/>
              <w:szCs w:val="24"/>
            </w:rPr>
            <w:fldChar w:fldCharType="end"/>
          </w:r>
        </w:sdtContent>
      </w:sdt>
      <w:r w:rsidR="002B7E0A">
        <w:rPr>
          <w:rFonts w:ascii="Arial" w:hAnsi="Arial" w:cs="Arial"/>
          <w:sz w:val="24"/>
          <w:szCs w:val="24"/>
        </w:rPr>
        <w:t xml:space="preserve">. Megatrends </w:t>
      </w:r>
      <w:r>
        <w:rPr>
          <w:rFonts w:ascii="Arial" w:hAnsi="Arial" w:cs="Arial"/>
          <w:sz w:val="24"/>
          <w:szCs w:val="24"/>
        </w:rPr>
        <w:t xml:space="preserve">influence the way HRP’s operate </w:t>
      </w:r>
      <w:r w:rsidR="006C1BCB">
        <w:rPr>
          <w:rFonts w:ascii="Arial" w:hAnsi="Arial" w:cs="Arial"/>
          <w:sz w:val="24"/>
          <w:szCs w:val="24"/>
        </w:rPr>
        <w:t>as HR’s need to ensure the way they work, their workplace cultures and workforce are up to date for today, and drive performance and growth for the future</w:t>
      </w:r>
      <w:r w:rsidR="00CC4374">
        <w:rPr>
          <w:rFonts w:ascii="Arial" w:hAnsi="Arial" w:cs="Arial"/>
          <w:sz w:val="24"/>
          <w:szCs w:val="24"/>
        </w:rPr>
        <w:t xml:space="preserve"> </w:t>
      </w:r>
      <w:sdt>
        <w:sdtPr>
          <w:rPr>
            <w:rFonts w:ascii="Arial" w:hAnsi="Arial" w:cs="Arial"/>
            <w:sz w:val="24"/>
            <w:szCs w:val="24"/>
          </w:rPr>
          <w:id w:val="-966121799"/>
          <w:citation/>
        </w:sdtPr>
        <w:sdtEndPr/>
        <w:sdtContent>
          <w:r w:rsidR="00CC4374">
            <w:rPr>
              <w:rFonts w:ascii="Arial" w:hAnsi="Arial" w:cs="Arial"/>
              <w:sz w:val="24"/>
              <w:szCs w:val="24"/>
            </w:rPr>
            <w:fldChar w:fldCharType="begin"/>
          </w:r>
          <w:r w:rsidR="00CC4374">
            <w:rPr>
              <w:rFonts w:ascii="Arial" w:hAnsi="Arial" w:cs="Arial"/>
              <w:sz w:val="24"/>
              <w:szCs w:val="24"/>
            </w:rPr>
            <w:instrText xml:space="preserve"> CITATION CIP19 \l 2057 </w:instrText>
          </w:r>
          <w:r w:rsidR="00CC4374">
            <w:rPr>
              <w:rFonts w:ascii="Arial" w:hAnsi="Arial" w:cs="Arial"/>
              <w:sz w:val="24"/>
              <w:szCs w:val="24"/>
            </w:rPr>
            <w:fldChar w:fldCharType="separate"/>
          </w:r>
          <w:r w:rsidR="00CC4374" w:rsidRPr="00CC4374">
            <w:rPr>
              <w:rFonts w:ascii="Arial" w:hAnsi="Arial" w:cs="Arial"/>
              <w:noProof/>
              <w:sz w:val="24"/>
              <w:szCs w:val="24"/>
            </w:rPr>
            <w:t>(CIPD, 2019)</w:t>
          </w:r>
          <w:r w:rsidR="00CC4374">
            <w:rPr>
              <w:rFonts w:ascii="Arial" w:hAnsi="Arial" w:cs="Arial"/>
              <w:sz w:val="24"/>
              <w:szCs w:val="24"/>
            </w:rPr>
            <w:fldChar w:fldCharType="end"/>
          </w:r>
        </w:sdtContent>
      </w:sdt>
      <w:r w:rsidR="006C1BCB">
        <w:rPr>
          <w:rFonts w:ascii="Arial" w:hAnsi="Arial" w:cs="Arial"/>
          <w:sz w:val="24"/>
          <w:szCs w:val="24"/>
        </w:rPr>
        <w:t xml:space="preserve">. </w:t>
      </w:r>
      <w:r w:rsidR="009C3E43">
        <w:rPr>
          <w:rFonts w:ascii="Arial" w:hAnsi="Arial" w:cs="Arial"/>
          <w:sz w:val="24"/>
          <w:szCs w:val="24"/>
        </w:rPr>
        <w:t xml:space="preserve">Due to megatrends </w:t>
      </w:r>
      <w:r w:rsidR="00DD71DE">
        <w:rPr>
          <w:rFonts w:ascii="Arial" w:hAnsi="Arial" w:cs="Arial"/>
          <w:sz w:val="24"/>
          <w:szCs w:val="24"/>
        </w:rPr>
        <w:t xml:space="preserve">constantly changing, HR remains under threat from </w:t>
      </w:r>
      <w:r w:rsidR="005E7FE1">
        <w:rPr>
          <w:rFonts w:ascii="Arial" w:hAnsi="Arial" w:cs="Arial"/>
          <w:sz w:val="24"/>
          <w:szCs w:val="24"/>
        </w:rPr>
        <w:t xml:space="preserve">external factors that may reduce or maybe get rid of it in the future. </w:t>
      </w:r>
      <w:r w:rsidR="00C845A4">
        <w:rPr>
          <w:rFonts w:ascii="Arial" w:hAnsi="Arial" w:cs="Arial"/>
          <w:sz w:val="24"/>
          <w:szCs w:val="24"/>
        </w:rPr>
        <w:t>However, t</w:t>
      </w:r>
      <w:r w:rsidR="008A69F6">
        <w:rPr>
          <w:rFonts w:ascii="Arial" w:hAnsi="Arial" w:cs="Arial"/>
          <w:sz w:val="24"/>
          <w:szCs w:val="24"/>
        </w:rPr>
        <w:t xml:space="preserve">here will always be a need for a HR function, but the way it operates </w:t>
      </w:r>
      <w:r w:rsidR="009C3E43">
        <w:rPr>
          <w:rFonts w:ascii="Arial" w:hAnsi="Arial" w:cs="Arial"/>
          <w:sz w:val="24"/>
          <w:szCs w:val="24"/>
        </w:rPr>
        <w:t>will change all of the time due to megatrends</w:t>
      </w:r>
      <w:r w:rsidR="00C845A4">
        <w:rPr>
          <w:rFonts w:ascii="Arial" w:hAnsi="Arial" w:cs="Arial"/>
          <w:sz w:val="24"/>
          <w:szCs w:val="24"/>
        </w:rPr>
        <w:t xml:space="preserve">. This </w:t>
      </w:r>
      <w:r w:rsidR="009C3E43">
        <w:rPr>
          <w:rFonts w:ascii="Arial" w:hAnsi="Arial" w:cs="Arial"/>
          <w:sz w:val="24"/>
          <w:szCs w:val="24"/>
        </w:rPr>
        <w:t>means HRP’s need to stay up to date with the changes in order to stay relevant</w:t>
      </w:r>
      <w:r w:rsidR="005B7CAD">
        <w:rPr>
          <w:rFonts w:ascii="Arial" w:hAnsi="Arial" w:cs="Arial"/>
          <w:sz w:val="24"/>
          <w:szCs w:val="24"/>
        </w:rPr>
        <w:t xml:space="preserve"> </w:t>
      </w:r>
      <w:sdt>
        <w:sdtPr>
          <w:rPr>
            <w:rFonts w:ascii="Arial" w:hAnsi="Arial" w:cs="Arial"/>
            <w:sz w:val="24"/>
            <w:szCs w:val="24"/>
          </w:rPr>
          <w:id w:val="-1305768491"/>
          <w:citation/>
        </w:sdtPr>
        <w:sdtEndPr/>
        <w:sdtContent>
          <w:r w:rsidR="005B7CAD">
            <w:rPr>
              <w:rFonts w:ascii="Arial" w:hAnsi="Arial" w:cs="Arial"/>
              <w:sz w:val="24"/>
              <w:szCs w:val="24"/>
            </w:rPr>
            <w:fldChar w:fldCharType="begin"/>
          </w:r>
          <w:r w:rsidR="005B7CAD">
            <w:rPr>
              <w:rFonts w:ascii="Arial" w:hAnsi="Arial" w:cs="Arial"/>
              <w:sz w:val="24"/>
              <w:szCs w:val="24"/>
            </w:rPr>
            <w:instrText xml:space="preserve">CITATION Ree \l 2057 </w:instrText>
          </w:r>
          <w:r w:rsidR="005B7CAD">
            <w:rPr>
              <w:rFonts w:ascii="Arial" w:hAnsi="Arial" w:cs="Arial"/>
              <w:sz w:val="24"/>
              <w:szCs w:val="24"/>
            </w:rPr>
            <w:fldChar w:fldCharType="separate"/>
          </w:r>
          <w:r w:rsidR="005B7CAD" w:rsidRPr="005B7CAD">
            <w:rPr>
              <w:rFonts w:ascii="Arial" w:hAnsi="Arial" w:cs="Arial"/>
              <w:noProof/>
              <w:sz w:val="24"/>
              <w:szCs w:val="24"/>
            </w:rPr>
            <w:t>(Rees &amp; French, 2016)</w:t>
          </w:r>
          <w:r w:rsidR="005B7CAD">
            <w:rPr>
              <w:rFonts w:ascii="Arial" w:hAnsi="Arial" w:cs="Arial"/>
              <w:sz w:val="24"/>
              <w:szCs w:val="24"/>
            </w:rPr>
            <w:fldChar w:fldCharType="end"/>
          </w:r>
        </w:sdtContent>
      </w:sdt>
      <w:r w:rsidR="009C3E43">
        <w:rPr>
          <w:rFonts w:ascii="Arial" w:hAnsi="Arial" w:cs="Arial"/>
          <w:sz w:val="24"/>
          <w:szCs w:val="24"/>
        </w:rPr>
        <w:t xml:space="preserve">. </w:t>
      </w:r>
    </w:p>
    <w:p w14:paraId="166B498E" w14:textId="17DF9333" w:rsidR="005B7CAD" w:rsidRDefault="001C72C8" w:rsidP="003669D8">
      <w:pPr>
        <w:spacing w:line="360" w:lineRule="auto"/>
        <w:rPr>
          <w:rFonts w:ascii="Arial" w:hAnsi="Arial" w:cs="Arial"/>
          <w:sz w:val="24"/>
          <w:szCs w:val="24"/>
        </w:rPr>
      </w:pPr>
      <w:r>
        <w:rPr>
          <w:rFonts w:ascii="Arial" w:hAnsi="Arial" w:cs="Arial"/>
          <w:sz w:val="24"/>
          <w:szCs w:val="24"/>
        </w:rPr>
        <w:t xml:space="preserve">Technology </w:t>
      </w:r>
      <w:r w:rsidR="00751147">
        <w:rPr>
          <w:rFonts w:ascii="Arial" w:hAnsi="Arial" w:cs="Arial"/>
          <w:sz w:val="24"/>
          <w:szCs w:val="24"/>
        </w:rPr>
        <w:t>is o</w:t>
      </w:r>
      <w:r w:rsidR="00751147" w:rsidRPr="00751147">
        <w:rPr>
          <w:rFonts w:ascii="Arial" w:hAnsi="Arial" w:cs="Arial"/>
          <w:sz w:val="24"/>
          <w:szCs w:val="24"/>
        </w:rPr>
        <w:t>ne major external environmental factor</w:t>
      </w:r>
      <w:r w:rsidR="00CF1C38">
        <w:rPr>
          <w:rFonts w:ascii="Arial" w:hAnsi="Arial" w:cs="Arial"/>
          <w:sz w:val="24"/>
          <w:szCs w:val="24"/>
        </w:rPr>
        <w:t xml:space="preserve"> </w:t>
      </w:r>
      <w:r w:rsidR="005B7CAD">
        <w:rPr>
          <w:rFonts w:ascii="Arial" w:hAnsi="Arial" w:cs="Arial"/>
          <w:sz w:val="24"/>
          <w:szCs w:val="24"/>
        </w:rPr>
        <w:t>as it is constantly developing</w:t>
      </w:r>
      <w:r w:rsidR="00751147" w:rsidRPr="00751147">
        <w:rPr>
          <w:rFonts w:ascii="Arial" w:hAnsi="Arial" w:cs="Arial"/>
          <w:sz w:val="24"/>
          <w:szCs w:val="24"/>
        </w:rPr>
        <w:t xml:space="preserve">. This means organisations must stay up to date with the rapid technology growth otherwise they </w:t>
      </w:r>
      <w:r w:rsidR="00751147">
        <w:rPr>
          <w:rFonts w:ascii="Arial" w:hAnsi="Arial" w:cs="Arial"/>
          <w:sz w:val="24"/>
          <w:szCs w:val="24"/>
        </w:rPr>
        <w:t>will not</w:t>
      </w:r>
      <w:r w:rsidR="00751147" w:rsidRPr="00751147">
        <w:rPr>
          <w:rFonts w:ascii="Arial" w:hAnsi="Arial" w:cs="Arial"/>
          <w:sz w:val="24"/>
          <w:szCs w:val="24"/>
        </w:rPr>
        <w:t xml:space="preserve"> meet customers’ needs and be successful anymore. </w:t>
      </w:r>
      <w:r w:rsidR="00C644C3">
        <w:rPr>
          <w:rFonts w:ascii="Arial" w:hAnsi="Arial" w:cs="Arial"/>
          <w:sz w:val="24"/>
          <w:szCs w:val="24"/>
        </w:rPr>
        <w:t xml:space="preserve">A lot of organisations are now looking at using new-age technologies to help achieve their </w:t>
      </w:r>
      <w:r w:rsidR="00791A6A">
        <w:rPr>
          <w:rFonts w:ascii="Arial" w:hAnsi="Arial" w:cs="Arial"/>
          <w:sz w:val="24"/>
          <w:szCs w:val="24"/>
        </w:rPr>
        <w:t>talent and to help manage tasks that are labour-intensive and time consuming</w:t>
      </w:r>
      <w:r w:rsidR="003F78BE">
        <w:rPr>
          <w:rFonts w:ascii="Arial" w:hAnsi="Arial" w:cs="Arial"/>
          <w:sz w:val="24"/>
          <w:szCs w:val="24"/>
        </w:rPr>
        <w:t xml:space="preserve"> </w:t>
      </w:r>
      <w:sdt>
        <w:sdtPr>
          <w:rPr>
            <w:rFonts w:ascii="Arial" w:hAnsi="Arial" w:cs="Arial"/>
            <w:sz w:val="24"/>
            <w:szCs w:val="24"/>
          </w:rPr>
          <w:id w:val="-177283515"/>
          <w:citation/>
        </w:sdtPr>
        <w:sdtEndPr/>
        <w:sdtContent>
          <w:r w:rsidR="003F78BE">
            <w:rPr>
              <w:rFonts w:ascii="Arial" w:hAnsi="Arial" w:cs="Arial"/>
              <w:sz w:val="24"/>
              <w:szCs w:val="24"/>
            </w:rPr>
            <w:fldChar w:fldCharType="begin"/>
          </w:r>
          <w:r w:rsidR="003F78BE">
            <w:rPr>
              <w:rFonts w:ascii="Arial" w:hAnsi="Arial" w:cs="Arial"/>
              <w:sz w:val="24"/>
              <w:szCs w:val="24"/>
            </w:rPr>
            <w:instrText xml:space="preserve">CITATION The17 \l 2057 </w:instrText>
          </w:r>
          <w:r w:rsidR="003F78BE">
            <w:rPr>
              <w:rFonts w:ascii="Arial" w:hAnsi="Arial" w:cs="Arial"/>
              <w:sz w:val="24"/>
              <w:szCs w:val="24"/>
            </w:rPr>
            <w:fldChar w:fldCharType="separate"/>
          </w:r>
          <w:r w:rsidR="003F78BE" w:rsidRPr="003F78BE">
            <w:rPr>
              <w:rFonts w:ascii="Arial" w:hAnsi="Arial" w:cs="Arial"/>
              <w:noProof/>
              <w:sz w:val="24"/>
              <w:szCs w:val="24"/>
            </w:rPr>
            <w:t>(Technologist, 2017)</w:t>
          </w:r>
          <w:r w:rsidR="003F78BE">
            <w:rPr>
              <w:rFonts w:ascii="Arial" w:hAnsi="Arial" w:cs="Arial"/>
              <w:sz w:val="24"/>
              <w:szCs w:val="24"/>
            </w:rPr>
            <w:fldChar w:fldCharType="end"/>
          </w:r>
        </w:sdtContent>
      </w:sdt>
      <w:r w:rsidR="00791A6A">
        <w:rPr>
          <w:rFonts w:ascii="Arial" w:hAnsi="Arial" w:cs="Arial"/>
          <w:sz w:val="24"/>
          <w:szCs w:val="24"/>
        </w:rPr>
        <w:t xml:space="preserve">. </w:t>
      </w:r>
      <w:r w:rsidR="005930DC">
        <w:rPr>
          <w:rFonts w:ascii="Arial" w:hAnsi="Arial" w:cs="Arial"/>
          <w:sz w:val="24"/>
          <w:szCs w:val="24"/>
        </w:rPr>
        <w:t xml:space="preserve">According </w:t>
      </w:r>
      <w:r w:rsidR="00EF53AC">
        <w:rPr>
          <w:rFonts w:ascii="Arial" w:hAnsi="Arial" w:cs="Arial"/>
          <w:sz w:val="24"/>
          <w:szCs w:val="24"/>
        </w:rPr>
        <w:t xml:space="preserve">to an observation made my Rosemary Haefner </w:t>
      </w:r>
      <w:sdt>
        <w:sdtPr>
          <w:rPr>
            <w:rFonts w:ascii="Arial" w:hAnsi="Arial" w:cs="Arial"/>
            <w:sz w:val="24"/>
            <w:szCs w:val="24"/>
          </w:rPr>
          <w:id w:val="424928111"/>
          <w:citation/>
        </w:sdtPr>
        <w:sdtEndPr/>
        <w:sdtContent>
          <w:r w:rsidR="00EF53AC">
            <w:rPr>
              <w:rFonts w:ascii="Arial" w:hAnsi="Arial" w:cs="Arial"/>
              <w:sz w:val="24"/>
              <w:szCs w:val="24"/>
            </w:rPr>
            <w:fldChar w:fldCharType="begin"/>
          </w:r>
          <w:r w:rsidR="00EF53AC">
            <w:rPr>
              <w:rFonts w:ascii="Arial" w:hAnsi="Arial" w:cs="Arial"/>
              <w:sz w:val="24"/>
              <w:szCs w:val="24"/>
            </w:rPr>
            <w:instrText xml:space="preserve">CITATION The17 \n  \t  \l 2057 </w:instrText>
          </w:r>
          <w:r w:rsidR="00EF53AC">
            <w:rPr>
              <w:rFonts w:ascii="Arial" w:hAnsi="Arial" w:cs="Arial"/>
              <w:sz w:val="24"/>
              <w:szCs w:val="24"/>
            </w:rPr>
            <w:fldChar w:fldCharType="separate"/>
          </w:r>
          <w:r w:rsidR="00EF53AC" w:rsidRPr="00EF53AC">
            <w:rPr>
              <w:rFonts w:ascii="Arial" w:hAnsi="Arial" w:cs="Arial"/>
              <w:noProof/>
              <w:sz w:val="24"/>
              <w:szCs w:val="24"/>
            </w:rPr>
            <w:t>(2017)</w:t>
          </w:r>
          <w:r w:rsidR="00EF53AC">
            <w:rPr>
              <w:rFonts w:ascii="Arial" w:hAnsi="Arial" w:cs="Arial"/>
              <w:sz w:val="24"/>
              <w:szCs w:val="24"/>
            </w:rPr>
            <w:fldChar w:fldCharType="end"/>
          </w:r>
        </w:sdtContent>
      </w:sdt>
      <w:r w:rsidR="00EF53AC">
        <w:rPr>
          <w:rFonts w:ascii="Arial" w:hAnsi="Arial" w:cs="Arial"/>
          <w:sz w:val="24"/>
          <w:szCs w:val="24"/>
        </w:rPr>
        <w:t xml:space="preserve">, who is the CHRO for ‘CareerBuilder’, she states “organisations who take </w:t>
      </w:r>
      <w:r w:rsidR="00BA63CE">
        <w:rPr>
          <w:rFonts w:ascii="Arial" w:hAnsi="Arial" w:cs="Arial"/>
          <w:sz w:val="24"/>
          <w:szCs w:val="24"/>
        </w:rPr>
        <w:t>on a new scale will to turn to technology”. This shows how in order to stay up to date with megatrends you have to adapt with it as well</w:t>
      </w:r>
      <w:r w:rsidR="007F3C5E">
        <w:rPr>
          <w:rFonts w:ascii="Arial" w:hAnsi="Arial" w:cs="Arial"/>
          <w:sz w:val="24"/>
          <w:szCs w:val="24"/>
        </w:rPr>
        <w:t xml:space="preserve">, leaving traditional strategies and skills behind. </w:t>
      </w:r>
      <w:r w:rsidR="008D3805">
        <w:rPr>
          <w:rFonts w:ascii="Arial" w:hAnsi="Arial" w:cs="Arial"/>
          <w:sz w:val="24"/>
          <w:szCs w:val="24"/>
        </w:rPr>
        <w:t xml:space="preserve">Traditional working structures don’t last forever and become out of date overtime due to megatrends changing. For example, </w:t>
      </w:r>
      <w:r w:rsidR="00E21D04">
        <w:rPr>
          <w:rFonts w:ascii="Arial" w:hAnsi="Arial" w:cs="Arial"/>
          <w:sz w:val="24"/>
          <w:szCs w:val="24"/>
        </w:rPr>
        <w:t xml:space="preserve">current </w:t>
      </w:r>
      <w:r w:rsidR="008D3805">
        <w:rPr>
          <w:rFonts w:ascii="Arial" w:hAnsi="Arial" w:cs="Arial"/>
          <w:sz w:val="24"/>
          <w:szCs w:val="24"/>
        </w:rPr>
        <w:t>manual processes can no longer deliver a</w:t>
      </w:r>
      <w:r w:rsidR="00E21D04">
        <w:rPr>
          <w:rFonts w:ascii="Arial" w:hAnsi="Arial" w:cs="Arial"/>
          <w:sz w:val="24"/>
          <w:szCs w:val="24"/>
        </w:rPr>
        <w:t>t a high enough standard</w:t>
      </w:r>
      <w:r w:rsidR="00DC39F6">
        <w:rPr>
          <w:rFonts w:ascii="Arial" w:hAnsi="Arial" w:cs="Arial"/>
          <w:sz w:val="24"/>
          <w:szCs w:val="24"/>
        </w:rPr>
        <w:t xml:space="preserve"> </w:t>
      </w:r>
      <w:r w:rsidR="00E21D04">
        <w:rPr>
          <w:rFonts w:ascii="Arial" w:hAnsi="Arial" w:cs="Arial"/>
          <w:sz w:val="24"/>
          <w:szCs w:val="24"/>
        </w:rPr>
        <w:t>as they now are prone to human error. Just like other organisations, HRP’s must accept that automation is something we must use as it is more effective. However, HRP’s do not need to focus on making the whole department automated</w:t>
      </w:r>
      <w:r w:rsidR="006E1380">
        <w:rPr>
          <w:rFonts w:ascii="Arial" w:hAnsi="Arial" w:cs="Arial"/>
          <w:sz w:val="24"/>
          <w:szCs w:val="24"/>
        </w:rPr>
        <w:t xml:space="preserve"> </w:t>
      </w:r>
      <w:sdt>
        <w:sdtPr>
          <w:rPr>
            <w:rFonts w:ascii="Arial" w:hAnsi="Arial" w:cs="Arial"/>
            <w:sz w:val="24"/>
            <w:szCs w:val="24"/>
          </w:rPr>
          <w:id w:val="-1421175360"/>
          <w:citation/>
        </w:sdtPr>
        <w:sdtEndPr/>
        <w:sdtContent>
          <w:r w:rsidR="006E1380">
            <w:rPr>
              <w:rFonts w:ascii="Arial" w:hAnsi="Arial" w:cs="Arial"/>
              <w:sz w:val="24"/>
              <w:szCs w:val="24"/>
            </w:rPr>
            <w:fldChar w:fldCharType="begin"/>
          </w:r>
          <w:r w:rsidR="006E1380">
            <w:rPr>
              <w:rFonts w:ascii="Arial" w:hAnsi="Arial" w:cs="Arial"/>
              <w:sz w:val="24"/>
              <w:szCs w:val="24"/>
            </w:rPr>
            <w:instrText xml:space="preserve"> CITATION The17 \l 2057 </w:instrText>
          </w:r>
          <w:r w:rsidR="006E1380">
            <w:rPr>
              <w:rFonts w:ascii="Arial" w:hAnsi="Arial" w:cs="Arial"/>
              <w:sz w:val="24"/>
              <w:szCs w:val="24"/>
            </w:rPr>
            <w:fldChar w:fldCharType="separate"/>
          </w:r>
          <w:r w:rsidR="006E1380" w:rsidRPr="006E1380">
            <w:rPr>
              <w:rFonts w:ascii="Arial" w:hAnsi="Arial" w:cs="Arial"/>
              <w:noProof/>
              <w:sz w:val="24"/>
              <w:szCs w:val="24"/>
            </w:rPr>
            <w:t>(Technologist, 2017)</w:t>
          </w:r>
          <w:r w:rsidR="006E1380">
            <w:rPr>
              <w:rFonts w:ascii="Arial" w:hAnsi="Arial" w:cs="Arial"/>
              <w:sz w:val="24"/>
              <w:szCs w:val="24"/>
            </w:rPr>
            <w:fldChar w:fldCharType="end"/>
          </w:r>
        </w:sdtContent>
      </w:sdt>
      <w:r w:rsidR="00E21D04">
        <w:rPr>
          <w:rFonts w:ascii="Arial" w:hAnsi="Arial" w:cs="Arial"/>
          <w:sz w:val="24"/>
          <w:szCs w:val="24"/>
        </w:rPr>
        <w:t xml:space="preserve">.  </w:t>
      </w:r>
    </w:p>
    <w:p w14:paraId="0ECC61BF" w14:textId="77777777" w:rsidR="00240024" w:rsidRDefault="00DC39F6" w:rsidP="003669D8">
      <w:pPr>
        <w:spacing w:line="360" w:lineRule="auto"/>
        <w:rPr>
          <w:rFonts w:ascii="Arial" w:hAnsi="Arial" w:cs="Arial"/>
          <w:sz w:val="24"/>
          <w:szCs w:val="24"/>
        </w:rPr>
      </w:pPr>
      <w:r>
        <w:rPr>
          <w:rFonts w:ascii="Arial" w:hAnsi="Arial" w:cs="Arial"/>
          <w:sz w:val="24"/>
          <w:szCs w:val="24"/>
        </w:rPr>
        <w:t>The organisation called ‘Career Builder’ carried out a study of 719 HRP’s in the private sector and each of the 719 HRP’s completed a survey which showed how most of the automation that is happening in the last couple of years</w:t>
      </w:r>
      <w:r w:rsidR="00345FEB">
        <w:rPr>
          <w:rFonts w:ascii="Arial" w:hAnsi="Arial" w:cs="Arial"/>
          <w:sz w:val="24"/>
          <w:szCs w:val="24"/>
        </w:rPr>
        <w:t xml:space="preserve">. The survey showed that ‘employee messaging’ had the highest percentage with 57%, followed </w:t>
      </w:r>
      <w:r w:rsidR="00345FEB">
        <w:rPr>
          <w:rFonts w:ascii="Arial" w:hAnsi="Arial" w:cs="Arial"/>
          <w:sz w:val="24"/>
          <w:szCs w:val="24"/>
        </w:rPr>
        <w:lastRenderedPageBreak/>
        <w:t xml:space="preserve">behind with ‘setting up employee benefits’ with </w:t>
      </w:r>
      <w:r w:rsidR="00743B5F">
        <w:rPr>
          <w:rFonts w:ascii="Arial" w:hAnsi="Arial" w:cs="Arial"/>
          <w:sz w:val="24"/>
          <w:szCs w:val="24"/>
        </w:rPr>
        <w:t xml:space="preserve">53% and ‘setting up the payroll and compensation’ with 47%. There were others including performance reviews, candidate profiles, scheduling interviews, candidate feedback, engagement and employee referrals </w:t>
      </w:r>
      <w:sdt>
        <w:sdtPr>
          <w:rPr>
            <w:rFonts w:ascii="Arial" w:hAnsi="Arial" w:cs="Arial"/>
            <w:sz w:val="24"/>
            <w:szCs w:val="24"/>
          </w:rPr>
          <w:id w:val="-78451942"/>
          <w:citation/>
        </w:sdtPr>
        <w:sdtEndPr/>
        <w:sdtContent>
          <w:r w:rsidR="00743B5F">
            <w:rPr>
              <w:rFonts w:ascii="Arial" w:hAnsi="Arial" w:cs="Arial"/>
              <w:sz w:val="24"/>
              <w:szCs w:val="24"/>
            </w:rPr>
            <w:fldChar w:fldCharType="begin"/>
          </w:r>
          <w:r w:rsidR="00743B5F">
            <w:rPr>
              <w:rFonts w:ascii="Arial" w:hAnsi="Arial" w:cs="Arial"/>
              <w:sz w:val="24"/>
              <w:szCs w:val="24"/>
            </w:rPr>
            <w:instrText xml:space="preserve"> CITATION The17 \l 2057 </w:instrText>
          </w:r>
          <w:r w:rsidR="00743B5F">
            <w:rPr>
              <w:rFonts w:ascii="Arial" w:hAnsi="Arial" w:cs="Arial"/>
              <w:sz w:val="24"/>
              <w:szCs w:val="24"/>
            </w:rPr>
            <w:fldChar w:fldCharType="separate"/>
          </w:r>
          <w:r w:rsidR="00743B5F" w:rsidRPr="00743B5F">
            <w:rPr>
              <w:rFonts w:ascii="Arial" w:hAnsi="Arial" w:cs="Arial"/>
              <w:noProof/>
              <w:sz w:val="24"/>
              <w:szCs w:val="24"/>
            </w:rPr>
            <w:t>(Technologist, 2017)</w:t>
          </w:r>
          <w:r w:rsidR="00743B5F">
            <w:rPr>
              <w:rFonts w:ascii="Arial" w:hAnsi="Arial" w:cs="Arial"/>
              <w:sz w:val="24"/>
              <w:szCs w:val="24"/>
            </w:rPr>
            <w:fldChar w:fldCharType="end"/>
          </w:r>
        </w:sdtContent>
      </w:sdt>
      <w:r w:rsidR="00743B5F">
        <w:rPr>
          <w:rFonts w:ascii="Arial" w:hAnsi="Arial" w:cs="Arial"/>
          <w:sz w:val="24"/>
          <w:szCs w:val="24"/>
        </w:rPr>
        <w:t xml:space="preserve">. </w:t>
      </w:r>
    </w:p>
    <w:p w14:paraId="34EA2E91" w14:textId="53D5F209" w:rsidR="00F00095" w:rsidRDefault="00743B5F" w:rsidP="003669D8">
      <w:pPr>
        <w:spacing w:line="360" w:lineRule="auto"/>
        <w:rPr>
          <w:rFonts w:ascii="Arial" w:hAnsi="Arial" w:cs="Arial"/>
          <w:sz w:val="24"/>
          <w:szCs w:val="24"/>
        </w:rPr>
      </w:pPr>
      <w:r>
        <w:rPr>
          <w:rFonts w:ascii="Arial" w:hAnsi="Arial" w:cs="Arial"/>
          <w:sz w:val="24"/>
          <w:szCs w:val="24"/>
        </w:rPr>
        <w:t xml:space="preserve">The survey results show that a lot of tasks an HRP undertake are now being taken over by technology. This shows how HRP’s must learn new skills, so they stay relevant. </w:t>
      </w:r>
      <w:r w:rsidR="0003706B">
        <w:rPr>
          <w:rFonts w:ascii="Arial" w:hAnsi="Arial" w:cs="Arial"/>
          <w:sz w:val="24"/>
          <w:szCs w:val="24"/>
        </w:rPr>
        <w:t>Although AI saves HRP’s a lot of time by completing some of their tasks for them</w:t>
      </w:r>
      <w:r w:rsidR="00B31C66">
        <w:rPr>
          <w:rFonts w:ascii="Arial" w:hAnsi="Arial" w:cs="Arial"/>
          <w:sz w:val="24"/>
          <w:szCs w:val="24"/>
        </w:rPr>
        <w:t>, reduces errors and saves money, a humans analytical thought process, assessment capabilities and experience-based decisions keep humans jobs</w:t>
      </w:r>
      <w:r w:rsidR="00240024">
        <w:rPr>
          <w:rFonts w:ascii="Arial" w:hAnsi="Arial" w:cs="Arial"/>
          <w:sz w:val="24"/>
          <w:szCs w:val="24"/>
        </w:rPr>
        <w:t xml:space="preserve"> even when it feels like they are in competition with robots. </w:t>
      </w:r>
      <w:r w:rsidR="00F00095">
        <w:rPr>
          <w:rFonts w:ascii="Arial" w:hAnsi="Arial" w:cs="Arial"/>
          <w:sz w:val="24"/>
          <w:szCs w:val="24"/>
        </w:rPr>
        <w:t xml:space="preserve">However, the trend is clear that computers are progressively challenging human labour through a wide range of cognitive tasks </w:t>
      </w:r>
      <w:sdt>
        <w:sdtPr>
          <w:rPr>
            <w:rFonts w:ascii="Arial" w:hAnsi="Arial" w:cs="Arial"/>
            <w:sz w:val="24"/>
            <w:szCs w:val="24"/>
          </w:rPr>
          <w:id w:val="-1351955655"/>
          <w:citation/>
        </w:sdtPr>
        <w:sdtEndPr/>
        <w:sdtContent>
          <w:r w:rsidR="00F00095">
            <w:rPr>
              <w:rFonts w:ascii="Arial" w:hAnsi="Arial" w:cs="Arial"/>
              <w:sz w:val="24"/>
              <w:szCs w:val="24"/>
            </w:rPr>
            <w:fldChar w:fldCharType="begin"/>
          </w:r>
          <w:r w:rsidR="00F00095">
            <w:rPr>
              <w:rFonts w:ascii="Arial" w:hAnsi="Arial" w:cs="Arial"/>
              <w:sz w:val="24"/>
              <w:szCs w:val="24"/>
            </w:rPr>
            <w:instrText xml:space="preserve"> CITATION Bry11 \l 2057 </w:instrText>
          </w:r>
          <w:r w:rsidR="00F00095">
            <w:rPr>
              <w:rFonts w:ascii="Arial" w:hAnsi="Arial" w:cs="Arial"/>
              <w:sz w:val="24"/>
              <w:szCs w:val="24"/>
            </w:rPr>
            <w:fldChar w:fldCharType="separate"/>
          </w:r>
          <w:r w:rsidR="00F00095" w:rsidRPr="00F00095">
            <w:rPr>
              <w:rFonts w:ascii="Arial" w:hAnsi="Arial" w:cs="Arial"/>
              <w:noProof/>
              <w:sz w:val="24"/>
              <w:szCs w:val="24"/>
            </w:rPr>
            <w:t>(Brynjolfsson &amp; McAfee, 2011)</w:t>
          </w:r>
          <w:r w:rsidR="00F00095">
            <w:rPr>
              <w:rFonts w:ascii="Arial" w:hAnsi="Arial" w:cs="Arial"/>
              <w:sz w:val="24"/>
              <w:szCs w:val="24"/>
            </w:rPr>
            <w:fldChar w:fldCharType="end"/>
          </w:r>
        </w:sdtContent>
      </w:sdt>
      <w:r w:rsidR="00F00095">
        <w:rPr>
          <w:rFonts w:ascii="Arial" w:hAnsi="Arial" w:cs="Arial"/>
          <w:sz w:val="24"/>
          <w:szCs w:val="24"/>
        </w:rPr>
        <w:t xml:space="preserve">. </w:t>
      </w:r>
    </w:p>
    <w:p w14:paraId="57C6653C" w14:textId="0E860458" w:rsidR="00EE4FDC" w:rsidRDefault="003141B2" w:rsidP="003669D8">
      <w:pPr>
        <w:spacing w:line="360" w:lineRule="auto"/>
        <w:rPr>
          <w:rFonts w:ascii="Arial" w:hAnsi="Arial" w:cs="Arial"/>
          <w:sz w:val="24"/>
          <w:szCs w:val="24"/>
        </w:rPr>
      </w:pPr>
      <w:r>
        <w:rPr>
          <w:rFonts w:ascii="Arial" w:hAnsi="Arial" w:cs="Arial"/>
          <w:sz w:val="24"/>
          <w:szCs w:val="24"/>
        </w:rPr>
        <w:t>Automation is rapidly expanding</w:t>
      </w:r>
      <w:r w:rsidR="001B6C24">
        <w:rPr>
          <w:rFonts w:ascii="Arial" w:hAnsi="Arial" w:cs="Arial"/>
          <w:sz w:val="24"/>
          <w:szCs w:val="24"/>
        </w:rPr>
        <w:t xml:space="preserve"> and the continuing technology development for robotic hardware is having a huge impact on employment. Over the last couple of decades industrial robots have now taken on the role to undertake the tasks of a lot of operatives in the manufacturing department, and they’re not stopping there as they are now ad</w:t>
      </w:r>
      <w:r w:rsidR="000C2A48">
        <w:rPr>
          <w:rFonts w:ascii="Arial" w:hAnsi="Arial" w:cs="Arial"/>
          <w:sz w:val="24"/>
          <w:szCs w:val="24"/>
        </w:rPr>
        <w:t>a</w:t>
      </w:r>
      <w:r w:rsidR="001B6C24">
        <w:rPr>
          <w:rFonts w:ascii="Arial" w:hAnsi="Arial" w:cs="Arial"/>
          <w:sz w:val="24"/>
          <w:szCs w:val="24"/>
        </w:rPr>
        <w:t xml:space="preserve">pting for a lot more job roles. </w:t>
      </w:r>
      <w:r w:rsidR="00351D1C">
        <w:rPr>
          <w:rFonts w:ascii="Arial" w:hAnsi="Arial" w:cs="Arial"/>
          <w:sz w:val="24"/>
          <w:szCs w:val="24"/>
        </w:rPr>
        <w:t xml:space="preserve">Advanced sensors now allow robots to recognise patterns to help with their tasks. </w:t>
      </w:r>
      <w:r w:rsidR="00F41D7F">
        <w:rPr>
          <w:rFonts w:ascii="Arial" w:hAnsi="Arial" w:cs="Arial"/>
          <w:sz w:val="24"/>
          <w:szCs w:val="24"/>
        </w:rPr>
        <w:t xml:space="preserve">Due to technological advances increasing, the cost of the robots </w:t>
      </w:r>
      <w:r w:rsidR="005A417C">
        <w:rPr>
          <w:rFonts w:ascii="Arial" w:hAnsi="Arial" w:cs="Arial"/>
          <w:sz w:val="24"/>
          <w:szCs w:val="24"/>
        </w:rPr>
        <w:t xml:space="preserve">has decreased, making it more accessible to purchase as they are affordable. In 2013, the price of robots decreased by ten percent and was predicted to decline at a faster rate in the future. For example, the price ranged around $100,000 to 150,000 and was declared the price would decrease to </w:t>
      </w:r>
      <w:r w:rsidR="00FC487F">
        <w:rPr>
          <w:rFonts w:ascii="Arial" w:hAnsi="Arial" w:cs="Arial"/>
          <w:sz w:val="24"/>
          <w:szCs w:val="24"/>
        </w:rPr>
        <w:t xml:space="preserve">$50,000 to 75,000 </w:t>
      </w:r>
      <w:sdt>
        <w:sdtPr>
          <w:rPr>
            <w:rFonts w:ascii="Arial" w:hAnsi="Arial" w:cs="Arial"/>
            <w:sz w:val="24"/>
            <w:szCs w:val="24"/>
          </w:rPr>
          <w:id w:val="86124658"/>
          <w:citation/>
        </w:sdtPr>
        <w:sdtEndPr/>
        <w:sdtContent>
          <w:r w:rsidR="00FC487F">
            <w:rPr>
              <w:rFonts w:ascii="Arial" w:hAnsi="Arial" w:cs="Arial"/>
              <w:sz w:val="24"/>
              <w:szCs w:val="24"/>
            </w:rPr>
            <w:fldChar w:fldCharType="begin"/>
          </w:r>
          <w:r w:rsidR="00FC487F">
            <w:rPr>
              <w:rFonts w:ascii="Arial" w:hAnsi="Arial" w:cs="Arial"/>
              <w:sz w:val="24"/>
              <w:szCs w:val="24"/>
            </w:rPr>
            <w:instrText xml:space="preserve"> CITATION Fre13 \l 2057 </w:instrText>
          </w:r>
          <w:r w:rsidR="00FC487F">
            <w:rPr>
              <w:rFonts w:ascii="Arial" w:hAnsi="Arial" w:cs="Arial"/>
              <w:sz w:val="24"/>
              <w:szCs w:val="24"/>
            </w:rPr>
            <w:fldChar w:fldCharType="separate"/>
          </w:r>
          <w:r w:rsidR="00FC487F" w:rsidRPr="00FC487F">
            <w:rPr>
              <w:rFonts w:ascii="Arial" w:hAnsi="Arial" w:cs="Arial"/>
              <w:noProof/>
              <w:sz w:val="24"/>
              <w:szCs w:val="24"/>
            </w:rPr>
            <w:t>(Frey &amp; Osborne, 2013)</w:t>
          </w:r>
          <w:r w:rsidR="00FC487F">
            <w:rPr>
              <w:rFonts w:ascii="Arial" w:hAnsi="Arial" w:cs="Arial"/>
              <w:sz w:val="24"/>
              <w:szCs w:val="24"/>
            </w:rPr>
            <w:fldChar w:fldCharType="end"/>
          </w:r>
        </w:sdtContent>
      </w:sdt>
      <w:r w:rsidR="00E96233">
        <w:rPr>
          <w:rFonts w:ascii="Arial" w:hAnsi="Arial" w:cs="Arial"/>
          <w:sz w:val="24"/>
          <w:szCs w:val="24"/>
        </w:rPr>
        <w:t xml:space="preserve">. Four years later and the prices are still decreasing. According to Korus </w:t>
      </w:r>
      <w:sdt>
        <w:sdtPr>
          <w:rPr>
            <w:rFonts w:ascii="Arial" w:hAnsi="Arial" w:cs="Arial"/>
            <w:sz w:val="24"/>
            <w:szCs w:val="24"/>
          </w:rPr>
          <w:id w:val="1340658898"/>
          <w:citation/>
        </w:sdtPr>
        <w:sdtEndPr/>
        <w:sdtContent>
          <w:r w:rsidR="00E96233">
            <w:rPr>
              <w:rFonts w:ascii="Arial" w:hAnsi="Arial" w:cs="Arial"/>
              <w:sz w:val="24"/>
              <w:szCs w:val="24"/>
            </w:rPr>
            <w:fldChar w:fldCharType="begin"/>
          </w:r>
          <w:r w:rsidR="00E96233">
            <w:rPr>
              <w:rFonts w:ascii="Arial" w:hAnsi="Arial" w:cs="Arial"/>
              <w:sz w:val="24"/>
              <w:szCs w:val="24"/>
            </w:rPr>
            <w:instrText xml:space="preserve">CITATION Sam17 \n  \t  \l 2057 </w:instrText>
          </w:r>
          <w:r w:rsidR="00E96233">
            <w:rPr>
              <w:rFonts w:ascii="Arial" w:hAnsi="Arial" w:cs="Arial"/>
              <w:sz w:val="24"/>
              <w:szCs w:val="24"/>
            </w:rPr>
            <w:fldChar w:fldCharType="separate"/>
          </w:r>
          <w:r w:rsidR="00E96233" w:rsidRPr="00E96233">
            <w:rPr>
              <w:rFonts w:ascii="Arial" w:hAnsi="Arial" w:cs="Arial"/>
              <w:noProof/>
              <w:sz w:val="24"/>
              <w:szCs w:val="24"/>
            </w:rPr>
            <w:t>(2017)</w:t>
          </w:r>
          <w:r w:rsidR="00E96233">
            <w:rPr>
              <w:rFonts w:ascii="Arial" w:hAnsi="Arial" w:cs="Arial"/>
              <w:sz w:val="24"/>
              <w:szCs w:val="24"/>
            </w:rPr>
            <w:fldChar w:fldCharType="end"/>
          </w:r>
        </w:sdtContent>
      </w:sdt>
      <w:r w:rsidR="00E96233">
        <w:rPr>
          <w:rFonts w:ascii="Arial" w:hAnsi="Arial" w:cs="Arial"/>
          <w:sz w:val="24"/>
          <w:szCs w:val="24"/>
        </w:rPr>
        <w:t xml:space="preserve">, an ARK Analyst, </w:t>
      </w:r>
      <w:r w:rsidR="00FE3179">
        <w:rPr>
          <w:rFonts w:ascii="Arial" w:hAnsi="Arial" w:cs="Arial"/>
          <w:sz w:val="24"/>
          <w:szCs w:val="24"/>
        </w:rPr>
        <w:t>his research shows “costs will drop roughly by 65% by 2025”. The advances of computer vision and machine learning should drop the costs</w:t>
      </w:r>
      <w:r w:rsidR="0099331C">
        <w:rPr>
          <w:rFonts w:ascii="Arial" w:hAnsi="Arial" w:cs="Arial"/>
          <w:sz w:val="24"/>
          <w:szCs w:val="24"/>
        </w:rPr>
        <w:t xml:space="preserve">, which may cause a change in the demand for robots </w:t>
      </w:r>
      <w:sdt>
        <w:sdtPr>
          <w:rPr>
            <w:rFonts w:ascii="Arial" w:hAnsi="Arial" w:cs="Arial"/>
            <w:sz w:val="24"/>
            <w:szCs w:val="24"/>
          </w:rPr>
          <w:id w:val="-307093127"/>
          <w:citation/>
        </w:sdtPr>
        <w:sdtEndPr/>
        <w:sdtContent>
          <w:r w:rsidR="0099331C">
            <w:rPr>
              <w:rFonts w:ascii="Arial" w:hAnsi="Arial" w:cs="Arial"/>
              <w:sz w:val="24"/>
              <w:szCs w:val="24"/>
            </w:rPr>
            <w:fldChar w:fldCharType="begin"/>
          </w:r>
          <w:r w:rsidR="0099331C">
            <w:rPr>
              <w:rFonts w:ascii="Arial" w:hAnsi="Arial" w:cs="Arial"/>
              <w:sz w:val="24"/>
              <w:szCs w:val="24"/>
            </w:rPr>
            <w:instrText xml:space="preserve"> CITATION Sam17 \l 2057 </w:instrText>
          </w:r>
          <w:r w:rsidR="0099331C">
            <w:rPr>
              <w:rFonts w:ascii="Arial" w:hAnsi="Arial" w:cs="Arial"/>
              <w:sz w:val="24"/>
              <w:szCs w:val="24"/>
            </w:rPr>
            <w:fldChar w:fldCharType="separate"/>
          </w:r>
          <w:r w:rsidR="0099331C" w:rsidRPr="0099331C">
            <w:rPr>
              <w:rFonts w:ascii="Arial" w:hAnsi="Arial" w:cs="Arial"/>
              <w:noProof/>
              <w:sz w:val="24"/>
              <w:szCs w:val="24"/>
            </w:rPr>
            <w:t>(Korus, 2017)</w:t>
          </w:r>
          <w:r w:rsidR="0099331C">
            <w:rPr>
              <w:rFonts w:ascii="Arial" w:hAnsi="Arial" w:cs="Arial"/>
              <w:sz w:val="24"/>
              <w:szCs w:val="24"/>
            </w:rPr>
            <w:fldChar w:fldCharType="end"/>
          </w:r>
        </w:sdtContent>
      </w:sdt>
      <w:r w:rsidR="0099331C">
        <w:rPr>
          <w:rFonts w:ascii="Arial" w:hAnsi="Arial" w:cs="Arial"/>
          <w:sz w:val="24"/>
          <w:szCs w:val="24"/>
        </w:rPr>
        <w:t xml:space="preserve">. </w:t>
      </w:r>
      <w:r w:rsidR="00AC0A52">
        <w:rPr>
          <w:rFonts w:ascii="Arial" w:hAnsi="Arial" w:cs="Arial"/>
          <w:sz w:val="24"/>
          <w:szCs w:val="24"/>
        </w:rPr>
        <w:t xml:space="preserve">With costs dropping and the megatrends increasing, organisations are more than likely to invest in robots as they will be cheaper in the long-term as robots will not need a contract to work and organisations will not need to pay them an hourly rate. </w:t>
      </w:r>
      <w:r w:rsidR="002733F0">
        <w:rPr>
          <w:rFonts w:ascii="Arial" w:hAnsi="Arial" w:cs="Arial"/>
          <w:sz w:val="24"/>
          <w:szCs w:val="24"/>
        </w:rPr>
        <w:t>However, although Frey and Osborne believe robots are enhancing and will only continue to develop their automated skills until they are able to do every task and job, for now robots are still not able to match human abilities</w:t>
      </w:r>
      <w:r w:rsidR="00EE4FDC">
        <w:rPr>
          <w:rFonts w:ascii="Arial" w:hAnsi="Arial" w:cs="Arial"/>
          <w:sz w:val="24"/>
          <w:szCs w:val="24"/>
        </w:rPr>
        <w:t xml:space="preserve"> </w:t>
      </w:r>
      <w:sdt>
        <w:sdtPr>
          <w:rPr>
            <w:rFonts w:ascii="Arial" w:hAnsi="Arial" w:cs="Arial"/>
            <w:sz w:val="24"/>
            <w:szCs w:val="24"/>
          </w:rPr>
          <w:id w:val="-750589270"/>
          <w:citation/>
        </w:sdtPr>
        <w:sdtEndPr/>
        <w:sdtContent>
          <w:r w:rsidR="00EE4FDC">
            <w:rPr>
              <w:rFonts w:ascii="Arial" w:hAnsi="Arial" w:cs="Arial"/>
              <w:sz w:val="24"/>
              <w:szCs w:val="24"/>
            </w:rPr>
            <w:fldChar w:fldCharType="begin"/>
          </w:r>
          <w:r w:rsidR="00EE4FDC">
            <w:rPr>
              <w:rFonts w:ascii="Arial" w:hAnsi="Arial" w:cs="Arial"/>
              <w:sz w:val="24"/>
              <w:szCs w:val="24"/>
            </w:rPr>
            <w:instrText xml:space="preserve"> CITATION Fre13 \l 2057 </w:instrText>
          </w:r>
          <w:r w:rsidR="00EE4FDC">
            <w:rPr>
              <w:rFonts w:ascii="Arial" w:hAnsi="Arial" w:cs="Arial"/>
              <w:sz w:val="24"/>
              <w:szCs w:val="24"/>
            </w:rPr>
            <w:fldChar w:fldCharType="separate"/>
          </w:r>
          <w:r w:rsidR="00EE4FDC" w:rsidRPr="00EE4FDC">
            <w:rPr>
              <w:rFonts w:ascii="Arial" w:hAnsi="Arial" w:cs="Arial"/>
              <w:noProof/>
              <w:sz w:val="24"/>
              <w:szCs w:val="24"/>
            </w:rPr>
            <w:t>(Frey &amp; Osborne, 2013)</w:t>
          </w:r>
          <w:r w:rsidR="00EE4FDC">
            <w:rPr>
              <w:rFonts w:ascii="Arial" w:hAnsi="Arial" w:cs="Arial"/>
              <w:sz w:val="24"/>
              <w:szCs w:val="24"/>
            </w:rPr>
            <w:fldChar w:fldCharType="end"/>
          </w:r>
        </w:sdtContent>
      </w:sdt>
      <w:r w:rsidR="002733F0">
        <w:rPr>
          <w:rFonts w:ascii="Arial" w:hAnsi="Arial" w:cs="Arial"/>
          <w:sz w:val="24"/>
          <w:szCs w:val="24"/>
        </w:rPr>
        <w:t>.</w:t>
      </w:r>
      <w:r w:rsidR="00EE4FDC">
        <w:rPr>
          <w:rFonts w:ascii="Arial" w:hAnsi="Arial" w:cs="Arial"/>
          <w:sz w:val="24"/>
          <w:szCs w:val="24"/>
        </w:rPr>
        <w:t xml:space="preserve"> </w:t>
      </w:r>
    </w:p>
    <w:p w14:paraId="2C40F94C" w14:textId="3DA3ABF8" w:rsidR="00EF698E" w:rsidRDefault="00CA680A" w:rsidP="002714CB">
      <w:pPr>
        <w:spacing w:line="360" w:lineRule="auto"/>
        <w:rPr>
          <w:rFonts w:ascii="Arial" w:hAnsi="Arial" w:cs="Arial"/>
          <w:sz w:val="24"/>
          <w:szCs w:val="24"/>
        </w:rPr>
      </w:pPr>
      <w:r>
        <w:rPr>
          <w:rFonts w:ascii="Arial" w:hAnsi="Arial" w:cs="Arial"/>
          <w:sz w:val="24"/>
          <w:szCs w:val="24"/>
        </w:rPr>
        <w:lastRenderedPageBreak/>
        <w:t xml:space="preserve">HR management needs to change immediately in order to remain relevant in the future. </w:t>
      </w:r>
      <w:r w:rsidR="0071301C">
        <w:rPr>
          <w:rFonts w:ascii="Arial" w:hAnsi="Arial" w:cs="Arial"/>
          <w:sz w:val="24"/>
          <w:szCs w:val="24"/>
        </w:rPr>
        <w:t xml:space="preserve">This means the HR department will need to see if their department structure is still working effectively. Usually the HR departments structure their departments by using the Ulrich model. The Ulrich model was created by David Ulrich </w:t>
      </w:r>
      <w:r w:rsidR="001061F8">
        <w:rPr>
          <w:rFonts w:ascii="Arial" w:hAnsi="Arial" w:cs="Arial"/>
          <w:sz w:val="24"/>
          <w:szCs w:val="24"/>
        </w:rPr>
        <w:t xml:space="preserve">to organise HR functions. </w:t>
      </w:r>
      <w:r w:rsidR="004733BE">
        <w:rPr>
          <w:rFonts w:ascii="Arial" w:hAnsi="Arial" w:cs="Arial"/>
          <w:sz w:val="24"/>
          <w:szCs w:val="24"/>
        </w:rPr>
        <w:t>However, the model was created in the 1990’s and with megatrends changing the model is seen to be impractical in the 21</w:t>
      </w:r>
      <w:r w:rsidR="004733BE" w:rsidRPr="004733BE">
        <w:rPr>
          <w:rFonts w:ascii="Arial" w:hAnsi="Arial" w:cs="Arial"/>
          <w:sz w:val="24"/>
          <w:szCs w:val="24"/>
          <w:vertAlign w:val="superscript"/>
        </w:rPr>
        <w:t>st</w:t>
      </w:r>
      <w:r w:rsidR="004733BE">
        <w:rPr>
          <w:rFonts w:ascii="Arial" w:hAnsi="Arial" w:cs="Arial"/>
          <w:sz w:val="24"/>
          <w:szCs w:val="24"/>
        </w:rPr>
        <w:t xml:space="preserve"> century, especially for large organisations </w:t>
      </w:r>
      <w:sdt>
        <w:sdtPr>
          <w:rPr>
            <w:rFonts w:ascii="Arial" w:hAnsi="Arial" w:cs="Arial"/>
            <w:sz w:val="24"/>
            <w:szCs w:val="24"/>
          </w:rPr>
          <w:id w:val="930930447"/>
          <w:citation/>
        </w:sdtPr>
        <w:sdtEndPr/>
        <w:sdtContent>
          <w:r w:rsidR="004733BE">
            <w:rPr>
              <w:rFonts w:ascii="Arial" w:hAnsi="Arial" w:cs="Arial"/>
              <w:sz w:val="24"/>
              <w:szCs w:val="24"/>
            </w:rPr>
            <w:fldChar w:fldCharType="begin"/>
          </w:r>
          <w:r w:rsidR="004733BE">
            <w:rPr>
              <w:rFonts w:ascii="Arial" w:hAnsi="Arial" w:cs="Arial"/>
              <w:sz w:val="24"/>
              <w:szCs w:val="24"/>
            </w:rPr>
            <w:instrText xml:space="preserve">CITATION Ton19 \l 2057 </w:instrText>
          </w:r>
          <w:r w:rsidR="004733BE">
            <w:rPr>
              <w:rFonts w:ascii="Arial" w:hAnsi="Arial" w:cs="Arial"/>
              <w:sz w:val="24"/>
              <w:szCs w:val="24"/>
            </w:rPr>
            <w:fldChar w:fldCharType="separate"/>
          </w:r>
          <w:r w:rsidR="004733BE" w:rsidRPr="004733BE">
            <w:rPr>
              <w:rFonts w:ascii="Arial" w:hAnsi="Arial" w:cs="Arial"/>
              <w:noProof/>
              <w:sz w:val="24"/>
              <w:szCs w:val="24"/>
            </w:rPr>
            <w:t>(Shingal, 2019)</w:t>
          </w:r>
          <w:r w:rsidR="004733BE">
            <w:rPr>
              <w:rFonts w:ascii="Arial" w:hAnsi="Arial" w:cs="Arial"/>
              <w:sz w:val="24"/>
              <w:szCs w:val="24"/>
            </w:rPr>
            <w:fldChar w:fldCharType="end"/>
          </w:r>
        </w:sdtContent>
      </w:sdt>
      <w:r w:rsidR="004733BE">
        <w:rPr>
          <w:rFonts w:ascii="Arial" w:hAnsi="Arial" w:cs="Arial"/>
          <w:sz w:val="24"/>
          <w:szCs w:val="24"/>
        </w:rPr>
        <w:t xml:space="preserve">. </w:t>
      </w:r>
      <w:r w:rsidR="00A32879">
        <w:rPr>
          <w:rFonts w:ascii="Arial" w:hAnsi="Arial" w:cs="Arial"/>
          <w:sz w:val="24"/>
          <w:szCs w:val="24"/>
        </w:rPr>
        <w:t xml:space="preserve">It is 19 years since Ulrich’s book ‘Human Resource Champions’ three-legged model for HR was founded, and after a couple of decades </w:t>
      </w:r>
      <w:r w:rsidR="00244DD7">
        <w:rPr>
          <w:rFonts w:ascii="Arial" w:hAnsi="Arial" w:cs="Arial"/>
          <w:sz w:val="24"/>
          <w:szCs w:val="24"/>
        </w:rPr>
        <w:t xml:space="preserve">of successfully taking HR forward HR has now changed. HR used to be about administering payroll, delivering processes to the organisation, creating terms and conditions and more. However, it has changed as </w:t>
      </w:r>
      <w:r w:rsidR="00517B5B">
        <w:rPr>
          <w:rFonts w:ascii="Arial" w:hAnsi="Arial" w:cs="Arial"/>
          <w:sz w:val="24"/>
          <w:szCs w:val="24"/>
        </w:rPr>
        <w:t xml:space="preserve">Holley </w:t>
      </w:r>
      <w:sdt>
        <w:sdtPr>
          <w:rPr>
            <w:rFonts w:ascii="Arial" w:hAnsi="Arial" w:cs="Arial"/>
            <w:sz w:val="24"/>
            <w:szCs w:val="24"/>
          </w:rPr>
          <w:id w:val="929007199"/>
          <w:citation/>
        </w:sdtPr>
        <w:sdtEndPr/>
        <w:sdtContent>
          <w:r w:rsidR="00517B5B">
            <w:rPr>
              <w:rFonts w:ascii="Arial" w:hAnsi="Arial" w:cs="Arial"/>
              <w:sz w:val="24"/>
              <w:szCs w:val="24"/>
            </w:rPr>
            <w:fldChar w:fldCharType="begin"/>
          </w:r>
          <w:r w:rsidR="00517B5B">
            <w:rPr>
              <w:rFonts w:ascii="Arial" w:hAnsi="Arial" w:cs="Arial"/>
              <w:sz w:val="24"/>
              <w:szCs w:val="24"/>
            </w:rPr>
            <w:instrText xml:space="preserve">CITATION Hol15 \n  \t  \l 2057 </w:instrText>
          </w:r>
          <w:r w:rsidR="00517B5B">
            <w:rPr>
              <w:rFonts w:ascii="Arial" w:hAnsi="Arial" w:cs="Arial"/>
              <w:sz w:val="24"/>
              <w:szCs w:val="24"/>
            </w:rPr>
            <w:fldChar w:fldCharType="separate"/>
          </w:r>
          <w:r w:rsidR="00517B5B" w:rsidRPr="00517B5B">
            <w:rPr>
              <w:rFonts w:ascii="Arial" w:hAnsi="Arial" w:cs="Arial"/>
              <w:noProof/>
              <w:sz w:val="24"/>
              <w:szCs w:val="24"/>
            </w:rPr>
            <w:t>(2015)</w:t>
          </w:r>
          <w:r w:rsidR="00517B5B">
            <w:rPr>
              <w:rFonts w:ascii="Arial" w:hAnsi="Arial" w:cs="Arial"/>
              <w:sz w:val="24"/>
              <w:szCs w:val="24"/>
            </w:rPr>
            <w:fldChar w:fldCharType="end"/>
          </w:r>
        </w:sdtContent>
      </w:sdt>
      <w:r w:rsidR="00517B5B">
        <w:rPr>
          <w:rFonts w:ascii="Arial" w:hAnsi="Arial" w:cs="Arial"/>
          <w:sz w:val="24"/>
          <w:szCs w:val="24"/>
        </w:rPr>
        <w:t>, states how “</w:t>
      </w:r>
      <w:r w:rsidR="00244DD7">
        <w:rPr>
          <w:rFonts w:ascii="Arial" w:hAnsi="Arial" w:cs="Arial"/>
          <w:sz w:val="24"/>
          <w:szCs w:val="24"/>
        </w:rPr>
        <w:t>HR business roles are now focused on building on deep data-driven insights into the strategic and commercial direction and delivering innovative ways of developing people and organisational capability</w:t>
      </w:r>
      <w:r w:rsidR="00517B5B">
        <w:rPr>
          <w:rFonts w:ascii="Arial" w:hAnsi="Arial" w:cs="Arial"/>
          <w:sz w:val="24"/>
          <w:szCs w:val="24"/>
        </w:rPr>
        <w:t>”</w:t>
      </w:r>
      <w:r w:rsidR="00244DD7">
        <w:rPr>
          <w:rFonts w:ascii="Arial" w:hAnsi="Arial" w:cs="Arial"/>
          <w:sz w:val="24"/>
          <w:szCs w:val="24"/>
        </w:rPr>
        <w:t>.</w:t>
      </w:r>
      <w:r w:rsidR="005C6793">
        <w:rPr>
          <w:rFonts w:ascii="Arial" w:hAnsi="Arial" w:cs="Arial"/>
          <w:sz w:val="24"/>
          <w:szCs w:val="24"/>
        </w:rPr>
        <w:t xml:space="preserve"> This change has happened due to technology increasing and becoming more powerful. </w:t>
      </w:r>
      <w:r w:rsidR="003A3575">
        <w:rPr>
          <w:rFonts w:ascii="Arial" w:hAnsi="Arial" w:cs="Arial"/>
          <w:sz w:val="24"/>
          <w:szCs w:val="24"/>
        </w:rPr>
        <w:t>The Office for National Statistics (ONS)</w:t>
      </w:r>
      <w:r w:rsidR="00A30FC9">
        <w:rPr>
          <w:rFonts w:ascii="Arial" w:hAnsi="Arial" w:cs="Arial"/>
          <w:sz w:val="24"/>
          <w:szCs w:val="24"/>
        </w:rPr>
        <w:t xml:space="preserve"> </w:t>
      </w:r>
      <w:r w:rsidR="003A3575">
        <w:rPr>
          <w:rFonts w:ascii="Arial" w:hAnsi="Arial" w:cs="Arial"/>
          <w:sz w:val="24"/>
          <w:szCs w:val="24"/>
        </w:rPr>
        <w:t xml:space="preserve">‘Which occupations are at highest risk of being automated?’ analysis </w:t>
      </w:r>
      <w:r w:rsidR="00A30FC9">
        <w:rPr>
          <w:rFonts w:ascii="Arial" w:hAnsi="Arial" w:cs="Arial"/>
          <w:sz w:val="24"/>
          <w:szCs w:val="24"/>
        </w:rPr>
        <w:t xml:space="preserve">showed nearly three in five (58%) HR administrative occupations could be automated, along with industrial relations and HR </w:t>
      </w:r>
      <w:r w:rsidR="006A5709">
        <w:rPr>
          <w:rFonts w:ascii="Arial" w:hAnsi="Arial" w:cs="Arial"/>
          <w:sz w:val="24"/>
          <w:szCs w:val="24"/>
        </w:rPr>
        <w:t>officer’s</w:t>
      </w:r>
      <w:r w:rsidR="00A30FC9">
        <w:rPr>
          <w:rFonts w:ascii="Arial" w:hAnsi="Arial" w:cs="Arial"/>
          <w:sz w:val="24"/>
          <w:szCs w:val="24"/>
        </w:rPr>
        <w:t xml:space="preserve"> roles </w:t>
      </w:r>
      <w:sdt>
        <w:sdtPr>
          <w:rPr>
            <w:rFonts w:ascii="Arial" w:hAnsi="Arial" w:cs="Arial"/>
            <w:sz w:val="24"/>
            <w:szCs w:val="24"/>
          </w:rPr>
          <w:id w:val="-964431143"/>
          <w:citation/>
        </w:sdtPr>
        <w:sdtEndPr/>
        <w:sdtContent>
          <w:r w:rsidR="00A30FC9">
            <w:rPr>
              <w:rFonts w:ascii="Arial" w:hAnsi="Arial" w:cs="Arial"/>
              <w:sz w:val="24"/>
              <w:szCs w:val="24"/>
            </w:rPr>
            <w:fldChar w:fldCharType="begin"/>
          </w:r>
          <w:r w:rsidR="00A30FC9">
            <w:rPr>
              <w:rFonts w:ascii="Arial" w:hAnsi="Arial" w:cs="Arial"/>
              <w:sz w:val="24"/>
              <w:szCs w:val="24"/>
            </w:rPr>
            <w:instrText xml:space="preserve"> CITATION Off19 \l 2057 </w:instrText>
          </w:r>
          <w:r w:rsidR="00A30FC9">
            <w:rPr>
              <w:rFonts w:ascii="Arial" w:hAnsi="Arial" w:cs="Arial"/>
              <w:sz w:val="24"/>
              <w:szCs w:val="24"/>
            </w:rPr>
            <w:fldChar w:fldCharType="separate"/>
          </w:r>
          <w:r w:rsidR="00A30FC9" w:rsidRPr="00A30FC9">
            <w:rPr>
              <w:rFonts w:ascii="Arial" w:hAnsi="Arial" w:cs="Arial"/>
              <w:noProof/>
              <w:sz w:val="24"/>
              <w:szCs w:val="24"/>
            </w:rPr>
            <w:t>(Office-for-National-Statistics, 2019)</w:t>
          </w:r>
          <w:r w:rsidR="00A30FC9">
            <w:rPr>
              <w:rFonts w:ascii="Arial" w:hAnsi="Arial" w:cs="Arial"/>
              <w:sz w:val="24"/>
              <w:szCs w:val="24"/>
            </w:rPr>
            <w:fldChar w:fldCharType="end"/>
          </w:r>
        </w:sdtContent>
      </w:sdt>
      <w:r w:rsidR="00A30FC9">
        <w:rPr>
          <w:rFonts w:ascii="Arial" w:hAnsi="Arial" w:cs="Arial"/>
          <w:sz w:val="24"/>
          <w:szCs w:val="24"/>
        </w:rPr>
        <w:t xml:space="preserve">. </w:t>
      </w:r>
      <w:r w:rsidR="009D1CEC">
        <w:rPr>
          <w:rFonts w:ascii="Arial" w:hAnsi="Arial" w:cs="Arial"/>
          <w:sz w:val="24"/>
          <w:szCs w:val="24"/>
        </w:rPr>
        <w:t>This shows ho</w:t>
      </w:r>
      <w:r w:rsidR="0076461A">
        <w:rPr>
          <w:rFonts w:ascii="Arial" w:hAnsi="Arial" w:cs="Arial"/>
          <w:sz w:val="24"/>
          <w:szCs w:val="24"/>
        </w:rPr>
        <w:t xml:space="preserve">w AI is taking administration jobs away from organisations and HR departments, meaning HRP’s will have to use a different HR model to structure their organisation. A senior adviser for organisation behaviour at the CIPD </w:t>
      </w:r>
      <w:r w:rsidR="00C51ED5">
        <w:rPr>
          <w:rFonts w:ascii="Arial" w:hAnsi="Arial" w:cs="Arial"/>
          <w:sz w:val="24"/>
          <w:szCs w:val="24"/>
        </w:rPr>
        <w:t>called Jonny Gifford</w:t>
      </w:r>
      <w:r w:rsidR="002714CB">
        <w:rPr>
          <w:rFonts w:ascii="Arial" w:hAnsi="Arial" w:cs="Arial"/>
          <w:sz w:val="24"/>
          <w:szCs w:val="24"/>
        </w:rPr>
        <w:t xml:space="preserve"> </w:t>
      </w:r>
      <w:sdt>
        <w:sdtPr>
          <w:rPr>
            <w:rFonts w:ascii="Arial" w:hAnsi="Arial" w:cs="Arial"/>
            <w:sz w:val="24"/>
            <w:szCs w:val="24"/>
          </w:rPr>
          <w:id w:val="-2138096528"/>
          <w:citation/>
        </w:sdtPr>
        <w:sdtEndPr/>
        <w:sdtContent>
          <w:r w:rsidR="002714CB">
            <w:rPr>
              <w:rFonts w:ascii="Arial" w:hAnsi="Arial" w:cs="Arial"/>
              <w:sz w:val="24"/>
              <w:szCs w:val="24"/>
            </w:rPr>
            <w:fldChar w:fldCharType="begin"/>
          </w:r>
          <w:r w:rsidR="002714CB">
            <w:rPr>
              <w:rFonts w:ascii="Arial" w:hAnsi="Arial" w:cs="Arial"/>
              <w:sz w:val="24"/>
              <w:szCs w:val="24"/>
            </w:rPr>
            <w:instrText xml:space="preserve">CITATION Mag19 \n  \t  \l 2057 </w:instrText>
          </w:r>
          <w:r w:rsidR="002714CB">
            <w:rPr>
              <w:rFonts w:ascii="Arial" w:hAnsi="Arial" w:cs="Arial"/>
              <w:sz w:val="24"/>
              <w:szCs w:val="24"/>
            </w:rPr>
            <w:fldChar w:fldCharType="separate"/>
          </w:r>
          <w:r w:rsidR="002714CB" w:rsidRPr="002714CB">
            <w:rPr>
              <w:rFonts w:ascii="Arial" w:hAnsi="Arial" w:cs="Arial"/>
              <w:noProof/>
              <w:sz w:val="24"/>
              <w:szCs w:val="24"/>
            </w:rPr>
            <w:t>(2019)</w:t>
          </w:r>
          <w:r w:rsidR="002714CB">
            <w:rPr>
              <w:rFonts w:ascii="Arial" w:hAnsi="Arial" w:cs="Arial"/>
              <w:sz w:val="24"/>
              <w:szCs w:val="24"/>
            </w:rPr>
            <w:fldChar w:fldCharType="end"/>
          </w:r>
        </w:sdtContent>
      </w:sdt>
      <w:r w:rsidR="002714CB">
        <w:rPr>
          <w:rFonts w:ascii="Arial" w:hAnsi="Arial" w:cs="Arial"/>
          <w:sz w:val="24"/>
          <w:szCs w:val="24"/>
        </w:rPr>
        <w:t>,</w:t>
      </w:r>
      <w:r w:rsidR="00C51ED5">
        <w:rPr>
          <w:rFonts w:ascii="Arial" w:hAnsi="Arial" w:cs="Arial"/>
          <w:sz w:val="24"/>
          <w:szCs w:val="24"/>
        </w:rPr>
        <w:t xml:space="preserve"> </w:t>
      </w:r>
      <w:r w:rsidR="002714CB">
        <w:rPr>
          <w:rFonts w:ascii="Arial" w:hAnsi="Arial" w:cs="Arial"/>
          <w:sz w:val="24"/>
          <w:szCs w:val="24"/>
        </w:rPr>
        <w:t>states</w:t>
      </w:r>
      <w:bookmarkStart w:id="0" w:name="_Hlk24553828"/>
      <w:r w:rsidR="002714CB">
        <w:rPr>
          <w:rFonts w:ascii="Arial" w:hAnsi="Arial" w:cs="Arial"/>
          <w:sz w:val="24"/>
          <w:szCs w:val="24"/>
        </w:rPr>
        <w:t xml:space="preserve"> how “employers need to link strategy and organisation priorities to effective people strategies by considering the i</w:t>
      </w:r>
      <w:r w:rsidR="00B85744">
        <w:rPr>
          <w:rFonts w:ascii="Arial" w:hAnsi="Arial" w:cs="Arial"/>
          <w:sz w:val="24"/>
          <w:szCs w:val="24"/>
        </w:rPr>
        <w:t>ncreasing i</w:t>
      </w:r>
      <w:r w:rsidR="002714CB">
        <w:rPr>
          <w:rFonts w:ascii="Arial" w:hAnsi="Arial" w:cs="Arial"/>
          <w:sz w:val="24"/>
          <w:szCs w:val="24"/>
        </w:rPr>
        <w:t>mpact</w:t>
      </w:r>
      <w:r w:rsidR="00B85744">
        <w:rPr>
          <w:rFonts w:ascii="Arial" w:hAnsi="Arial" w:cs="Arial"/>
          <w:sz w:val="24"/>
          <w:szCs w:val="24"/>
        </w:rPr>
        <w:t>s</w:t>
      </w:r>
      <w:r w:rsidR="002714CB">
        <w:rPr>
          <w:rFonts w:ascii="Arial" w:hAnsi="Arial" w:cs="Arial"/>
          <w:sz w:val="24"/>
          <w:szCs w:val="24"/>
        </w:rPr>
        <w:t xml:space="preserve"> on skill gaps in the workplace, recruitment, how we motivate and upskill our workforce”.  </w:t>
      </w:r>
      <w:r w:rsidR="00B85744">
        <w:rPr>
          <w:rFonts w:ascii="Arial" w:hAnsi="Arial" w:cs="Arial"/>
          <w:sz w:val="24"/>
          <w:szCs w:val="24"/>
        </w:rPr>
        <w:t xml:space="preserve">This shows how HRP’s need to undertake more skills for themselves and employees within the organisation to continue to be successful and stay relevant. </w:t>
      </w:r>
    </w:p>
    <w:p w14:paraId="50258C6F" w14:textId="7EDF3C40" w:rsidR="00D56C41" w:rsidRDefault="0058229B" w:rsidP="002714CB">
      <w:pPr>
        <w:spacing w:line="360" w:lineRule="auto"/>
        <w:rPr>
          <w:rFonts w:ascii="Arial" w:hAnsi="Arial" w:cs="Arial"/>
          <w:sz w:val="24"/>
          <w:szCs w:val="24"/>
        </w:rPr>
      </w:pPr>
      <w:r>
        <w:rPr>
          <w:rFonts w:ascii="Arial" w:hAnsi="Arial" w:cs="Arial"/>
          <w:sz w:val="24"/>
          <w:szCs w:val="24"/>
        </w:rPr>
        <w:t xml:space="preserve">Firstly, as </w:t>
      </w:r>
      <w:r w:rsidR="00941520">
        <w:rPr>
          <w:rFonts w:ascii="Arial" w:hAnsi="Arial" w:cs="Arial"/>
          <w:sz w:val="24"/>
          <w:szCs w:val="24"/>
        </w:rPr>
        <w:t>some organisations do not use the</w:t>
      </w:r>
      <w:r>
        <w:rPr>
          <w:rFonts w:ascii="Arial" w:hAnsi="Arial" w:cs="Arial"/>
          <w:sz w:val="24"/>
          <w:szCs w:val="24"/>
        </w:rPr>
        <w:t xml:space="preserve"> Ulrich Model, HRP’s will need to change their management skills, structure and strategy so the organisation is working in an up to date structured strategy. </w:t>
      </w:r>
      <w:r w:rsidR="00286A99" w:rsidRPr="005D69CA">
        <w:rPr>
          <w:rFonts w:ascii="Arial" w:hAnsi="Arial" w:cs="Arial"/>
          <w:sz w:val="24"/>
          <w:szCs w:val="24"/>
        </w:rPr>
        <w:t xml:space="preserve">There is a new model </w:t>
      </w:r>
      <w:r w:rsidR="00B95CDC" w:rsidRPr="005D69CA">
        <w:rPr>
          <w:rFonts w:ascii="Arial" w:hAnsi="Arial" w:cs="Arial"/>
          <w:sz w:val="24"/>
          <w:szCs w:val="24"/>
        </w:rPr>
        <w:t>for</w:t>
      </w:r>
      <w:r w:rsidR="00B95CDC">
        <w:rPr>
          <w:rFonts w:ascii="Arial" w:hAnsi="Arial" w:cs="Arial"/>
          <w:sz w:val="24"/>
          <w:szCs w:val="24"/>
        </w:rPr>
        <w:t xml:space="preserve"> organisations to use called the ‘Atkinson Model’</w:t>
      </w:r>
      <w:r w:rsidR="00D748C8">
        <w:rPr>
          <w:rFonts w:ascii="Arial" w:hAnsi="Arial" w:cs="Arial"/>
          <w:sz w:val="24"/>
          <w:szCs w:val="24"/>
        </w:rPr>
        <w:t>, created in 1984</w:t>
      </w:r>
      <w:r w:rsidR="008A2B0E">
        <w:rPr>
          <w:rFonts w:ascii="Arial" w:hAnsi="Arial" w:cs="Arial"/>
          <w:sz w:val="24"/>
          <w:szCs w:val="24"/>
        </w:rPr>
        <w:t xml:space="preserve"> by John Atkinson. </w:t>
      </w:r>
      <w:r w:rsidR="00987D2F">
        <w:rPr>
          <w:rFonts w:ascii="Arial" w:hAnsi="Arial" w:cs="Arial"/>
          <w:sz w:val="24"/>
          <w:szCs w:val="24"/>
        </w:rPr>
        <w:t xml:space="preserve">The model focuses on flexibility and </w:t>
      </w:r>
      <w:r w:rsidR="00033384">
        <w:rPr>
          <w:rFonts w:ascii="Arial" w:hAnsi="Arial" w:cs="Arial"/>
          <w:sz w:val="24"/>
          <w:szCs w:val="24"/>
        </w:rPr>
        <w:t xml:space="preserve">describes </w:t>
      </w:r>
      <w:r w:rsidR="008B5421">
        <w:rPr>
          <w:rFonts w:ascii="Arial" w:hAnsi="Arial" w:cs="Arial"/>
          <w:sz w:val="24"/>
          <w:szCs w:val="24"/>
        </w:rPr>
        <w:t xml:space="preserve">the shifting employments </w:t>
      </w:r>
      <w:r w:rsidR="00EF698E">
        <w:rPr>
          <w:rFonts w:ascii="Arial" w:hAnsi="Arial" w:cs="Arial"/>
          <w:sz w:val="24"/>
          <w:szCs w:val="24"/>
        </w:rPr>
        <w:t>practices</w:t>
      </w:r>
      <w:r w:rsidR="000315AB">
        <w:rPr>
          <w:rFonts w:ascii="Arial" w:hAnsi="Arial" w:cs="Arial"/>
          <w:sz w:val="24"/>
          <w:szCs w:val="24"/>
        </w:rPr>
        <w:t xml:space="preserve">. </w:t>
      </w:r>
      <w:r w:rsidR="00CB5426">
        <w:rPr>
          <w:rFonts w:ascii="Arial" w:hAnsi="Arial" w:cs="Arial"/>
          <w:sz w:val="24"/>
          <w:szCs w:val="24"/>
        </w:rPr>
        <w:t xml:space="preserve">Due to megatrends changing constantly organisations have to adapt to the change and </w:t>
      </w:r>
      <w:r w:rsidR="00CB5426">
        <w:rPr>
          <w:rFonts w:ascii="Arial" w:hAnsi="Arial" w:cs="Arial"/>
          <w:sz w:val="24"/>
          <w:szCs w:val="24"/>
        </w:rPr>
        <w:lastRenderedPageBreak/>
        <w:t xml:space="preserve">become more flexible. In the model there are three parts of the circle; </w:t>
      </w:r>
      <w:r w:rsidR="00D56C41">
        <w:rPr>
          <w:rFonts w:ascii="Arial" w:hAnsi="Arial" w:cs="Arial"/>
          <w:sz w:val="24"/>
          <w:szCs w:val="24"/>
        </w:rPr>
        <w:t>the core</w:t>
      </w:r>
      <w:r w:rsidR="006E2C03">
        <w:rPr>
          <w:rFonts w:ascii="Arial" w:hAnsi="Arial" w:cs="Arial"/>
          <w:sz w:val="24"/>
          <w:szCs w:val="24"/>
        </w:rPr>
        <w:t xml:space="preserve"> and two</w:t>
      </w:r>
      <w:r w:rsidR="00D56C41">
        <w:rPr>
          <w:rFonts w:ascii="Arial" w:hAnsi="Arial" w:cs="Arial"/>
          <w:sz w:val="24"/>
          <w:szCs w:val="24"/>
        </w:rPr>
        <w:t xml:space="preserve"> types of peripheral groups </w:t>
      </w:r>
      <w:sdt>
        <w:sdtPr>
          <w:rPr>
            <w:rFonts w:ascii="Arial" w:hAnsi="Arial" w:cs="Arial"/>
            <w:sz w:val="24"/>
            <w:szCs w:val="24"/>
          </w:rPr>
          <w:id w:val="1243224477"/>
          <w:citation/>
        </w:sdtPr>
        <w:sdtEndPr/>
        <w:sdtContent>
          <w:r w:rsidR="00D56C41">
            <w:rPr>
              <w:rFonts w:ascii="Arial" w:hAnsi="Arial" w:cs="Arial"/>
              <w:sz w:val="24"/>
              <w:szCs w:val="24"/>
            </w:rPr>
            <w:fldChar w:fldCharType="begin"/>
          </w:r>
          <w:r w:rsidR="00D56C41">
            <w:rPr>
              <w:rFonts w:ascii="Arial" w:hAnsi="Arial" w:cs="Arial"/>
              <w:sz w:val="24"/>
              <w:szCs w:val="24"/>
            </w:rPr>
            <w:instrText xml:space="preserve"> CITATION Joh84 \l 2057 </w:instrText>
          </w:r>
          <w:r w:rsidR="00D56C41">
            <w:rPr>
              <w:rFonts w:ascii="Arial" w:hAnsi="Arial" w:cs="Arial"/>
              <w:sz w:val="24"/>
              <w:szCs w:val="24"/>
            </w:rPr>
            <w:fldChar w:fldCharType="separate"/>
          </w:r>
          <w:r w:rsidR="00D56C41" w:rsidRPr="00D56C41">
            <w:rPr>
              <w:rFonts w:ascii="Arial" w:hAnsi="Arial" w:cs="Arial"/>
              <w:noProof/>
              <w:sz w:val="24"/>
              <w:szCs w:val="24"/>
            </w:rPr>
            <w:t>(Atkinson, 1984)</w:t>
          </w:r>
          <w:r w:rsidR="00D56C41">
            <w:rPr>
              <w:rFonts w:ascii="Arial" w:hAnsi="Arial" w:cs="Arial"/>
              <w:sz w:val="24"/>
              <w:szCs w:val="24"/>
            </w:rPr>
            <w:fldChar w:fldCharType="end"/>
          </w:r>
        </w:sdtContent>
      </w:sdt>
      <w:r w:rsidR="00D56C41">
        <w:rPr>
          <w:rFonts w:ascii="Arial" w:hAnsi="Arial" w:cs="Arial"/>
          <w:sz w:val="24"/>
          <w:szCs w:val="24"/>
        </w:rPr>
        <w:t xml:space="preserve">. </w:t>
      </w:r>
    </w:p>
    <w:p w14:paraId="765FE2CF" w14:textId="2EEB3FE4" w:rsidR="00790D74" w:rsidRDefault="00D56C41" w:rsidP="002714CB">
      <w:pPr>
        <w:spacing w:line="360" w:lineRule="auto"/>
        <w:rPr>
          <w:rFonts w:ascii="Arial" w:hAnsi="Arial" w:cs="Arial"/>
          <w:sz w:val="24"/>
          <w:szCs w:val="24"/>
        </w:rPr>
      </w:pPr>
      <w:r>
        <w:rPr>
          <w:rFonts w:ascii="Arial" w:hAnsi="Arial" w:cs="Arial"/>
          <w:sz w:val="24"/>
          <w:szCs w:val="24"/>
        </w:rPr>
        <w:t>With</w:t>
      </w:r>
      <w:r w:rsidR="009F4D05">
        <w:rPr>
          <w:rFonts w:ascii="Arial" w:hAnsi="Arial" w:cs="Arial"/>
          <w:sz w:val="24"/>
          <w:szCs w:val="24"/>
        </w:rPr>
        <w:t xml:space="preserve">in </w:t>
      </w:r>
      <w:r>
        <w:rPr>
          <w:rFonts w:ascii="Arial" w:hAnsi="Arial" w:cs="Arial"/>
          <w:sz w:val="24"/>
          <w:szCs w:val="24"/>
        </w:rPr>
        <w:t>the core group contains primary and internal workers who are extremely important and difficult to replace as the employees have high level knowledge, skills and experience.</w:t>
      </w:r>
      <w:r w:rsidR="00CB2B60">
        <w:rPr>
          <w:rFonts w:ascii="Arial" w:hAnsi="Arial" w:cs="Arial"/>
          <w:sz w:val="24"/>
          <w:szCs w:val="24"/>
        </w:rPr>
        <w:t xml:space="preserve"> </w:t>
      </w:r>
      <w:r>
        <w:rPr>
          <w:rFonts w:ascii="Arial" w:hAnsi="Arial" w:cs="Arial"/>
          <w:sz w:val="24"/>
          <w:szCs w:val="24"/>
        </w:rPr>
        <w:t xml:space="preserve">Due to the employees having high-levelled skills organisations will then be able to redeploy them easily if new jobs or tasks occur </w:t>
      </w:r>
      <w:sdt>
        <w:sdtPr>
          <w:rPr>
            <w:rFonts w:ascii="Arial" w:hAnsi="Arial" w:cs="Arial"/>
            <w:sz w:val="24"/>
            <w:szCs w:val="24"/>
          </w:rPr>
          <w:id w:val="2105542274"/>
          <w:citation/>
        </w:sdtPr>
        <w:sdtEndPr/>
        <w:sdtContent>
          <w:r>
            <w:rPr>
              <w:rFonts w:ascii="Arial" w:hAnsi="Arial" w:cs="Arial"/>
              <w:sz w:val="24"/>
              <w:szCs w:val="24"/>
            </w:rPr>
            <w:fldChar w:fldCharType="begin"/>
          </w:r>
          <w:r>
            <w:rPr>
              <w:rFonts w:ascii="Arial" w:hAnsi="Arial" w:cs="Arial"/>
              <w:sz w:val="24"/>
              <w:szCs w:val="24"/>
            </w:rPr>
            <w:instrText xml:space="preserve"> CITATION Joh84 \l 2057 </w:instrText>
          </w:r>
          <w:r>
            <w:rPr>
              <w:rFonts w:ascii="Arial" w:hAnsi="Arial" w:cs="Arial"/>
              <w:sz w:val="24"/>
              <w:szCs w:val="24"/>
            </w:rPr>
            <w:fldChar w:fldCharType="separate"/>
          </w:r>
          <w:r w:rsidRPr="00D56C41">
            <w:rPr>
              <w:rFonts w:ascii="Arial" w:hAnsi="Arial" w:cs="Arial"/>
              <w:noProof/>
              <w:sz w:val="24"/>
              <w:szCs w:val="24"/>
            </w:rPr>
            <w:t>(Atkinson, 1984)</w:t>
          </w:r>
          <w:r>
            <w:rPr>
              <w:rFonts w:ascii="Arial" w:hAnsi="Arial" w:cs="Arial"/>
              <w:sz w:val="24"/>
              <w:szCs w:val="24"/>
            </w:rPr>
            <w:fldChar w:fldCharType="end"/>
          </w:r>
        </w:sdtContent>
      </w:sdt>
      <w:r>
        <w:rPr>
          <w:rFonts w:ascii="Arial" w:hAnsi="Arial" w:cs="Arial"/>
          <w:sz w:val="24"/>
          <w:szCs w:val="24"/>
        </w:rPr>
        <w:t xml:space="preserve">. This would be useful if technology </w:t>
      </w:r>
      <w:r w:rsidR="005F6492">
        <w:rPr>
          <w:rFonts w:ascii="Arial" w:hAnsi="Arial" w:cs="Arial"/>
          <w:sz w:val="24"/>
          <w:szCs w:val="24"/>
        </w:rPr>
        <w:t>increases more in the future as organisations would not need to dismiss anyone</w:t>
      </w:r>
      <w:r w:rsidR="00BD79F9">
        <w:rPr>
          <w:rFonts w:ascii="Arial" w:hAnsi="Arial" w:cs="Arial"/>
          <w:sz w:val="24"/>
          <w:szCs w:val="24"/>
        </w:rPr>
        <w:t>, avoiding redundancy</w:t>
      </w:r>
      <w:r w:rsidR="005F6492">
        <w:rPr>
          <w:rFonts w:ascii="Arial" w:hAnsi="Arial" w:cs="Arial"/>
          <w:sz w:val="24"/>
          <w:szCs w:val="24"/>
        </w:rPr>
        <w:t>.</w:t>
      </w:r>
      <w:r w:rsidR="00BD79F9">
        <w:rPr>
          <w:rFonts w:ascii="Arial" w:hAnsi="Arial" w:cs="Arial"/>
          <w:sz w:val="24"/>
          <w:szCs w:val="24"/>
        </w:rPr>
        <w:t xml:space="preserve"> </w:t>
      </w:r>
    </w:p>
    <w:p w14:paraId="42B4D903" w14:textId="55AF4A7A" w:rsidR="00D56C41" w:rsidRPr="00535707" w:rsidRDefault="00790D74" w:rsidP="00535707">
      <w:pPr>
        <w:spacing w:line="360" w:lineRule="auto"/>
        <w:rPr>
          <w:rFonts w:ascii="Arial" w:hAnsi="Arial" w:cs="Arial"/>
          <w:sz w:val="24"/>
          <w:szCs w:val="24"/>
        </w:rPr>
      </w:pPr>
      <w:r w:rsidRPr="00535707">
        <w:rPr>
          <w:rFonts w:ascii="Arial" w:hAnsi="Arial" w:cs="Arial"/>
          <w:sz w:val="24"/>
          <w:szCs w:val="24"/>
        </w:rPr>
        <w:t xml:space="preserve">The second (middle) part of the circle is </w:t>
      </w:r>
      <w:r w:rsidR="00305C2D" w:rsidRPr="00535707">
        <w:rPr>
          <w:rFonts w:ascii="Arial" w:hAnsi="Arial" w:cs="Arial"/>
          <w:sz w:val="24"/>
          <w:szCs w:val="24"/>
        </w:rPr>
        <w:t xml:space="preserve">the </w:t>
      </w:r>
      <w:r w:rsidR="002513C0" w:rsidRPr="00535707">
        <w:rPr>
          <w:rFonts w:ascii="Arial" w:hAnsi="Arial" w:cs="Arial"/>
          <w:sz w:val="24"/>
          <w:szCs w:val="24"/>
        </w:rPr>
        <w:t xml:space="preserve">first </w:t>
      </w:r>
      <w:r w:rsidR="00305C2D" w:rsidRPr="00535707">
        <w:rPr>
          <w:rFonts w:ascii="Arial" w:hAnsi="Arial" w:cs="Arial"/>
          <w:sz w:val="24"/>
          <w:szCs w:val="24"/>
        </w:rPr>
        <w:t>peripheral group</w:t>
      </w:r>
      <w:r w:rsidR="009F4D05" w:rsidRPr="00535707">
        <w:rPr>
          <w:rFonts w:ascii="Arial" w:hAnsi="Arial" w:cs="Arial"/>
          <w:sz w:val="24"/>
          <w:szCs w:val="24"/>
        </w:rPr>
        <w:t xml:space="preserve"> which includes the numerical flexibility</w:t>
      </w:r>
      <w:r w:rsidR="00305C2D" w:rsidRPr="00535707">
        <w:rPr>
          <w:rFonts w:ascii="Arial" w:hAnsi="Arial" w:cs="Arial"/>
          <w:sz w:val="24"/>
          <w:szCs w:val="24"/>
        </w:rPr>
        <w:t>, where</w:t>
      </w:r>
      <w:r w:rsidR="00B05E29" w:rsidRPr="00535707">
        <w:rPr>
          <w:rFonts w:ascii="Arial" w:hAnsi="Arial" w:cs="Arial"/>
          <w:sz w:val="24"/>
          <w:szCs w:val="24"/>
        </w:rPr>
        <w:t xml:space="preserve"> the</w:t>
      </w:r>
      <w:r w:rsidR="00305C2D" w:rsidRPr="00535707">
        <w:rPr>
          <w:rFonts w:ascii="Arial" w:hAnsi="Arial" w:cs="Arial"/>
          <w:sz w:val="24"/>
          <w:szCs w:val="24"/>
        </w:rPr>
        <w:t xml:space="preserve"> </w:t>
      </w:r>
      <w:r w:rsidR="00387E4C" w:rsidRPr="00535707">
        <w:rPr>
          <w:rFonts w:ascii="Arial" w:hAnsi="Arial" w:cs="Arial"/>
          <w:sz w:val="24"/>
          <w:szCs w:val="24"/>
        </w:rPr>
        <w:t>sec</w:t>
      </w:r>
      <w:r w:rsidR="00B05E29" w:rsidRPr="00535707">
        <w:rPr>
          <w:rFonts w:ascii="Arial" w:hAnsi="Arial" w:cs="Arial"/>
          <w:sz w:val="24"/>
          <w:szCs w:val="24"/>
        </w:rPr>
        <w:t xml:space="preserve">ondary workers who are less experienced and </w:t>
      </w:r>
      <w:r w:rsidR="009F4D05" w:rsidRPr="00535707">
        <w:rPr>
          <w:rFonts w:ascii="Arial" w:hAnsi="Arial" w:cs="Arial"/>
          <w:sz w:val="24"/>
          <w:szCs w:val="24"/>
        </w:rPr>
        <w:t xml:space="preserve">low </w:t>
      </w:r>
      <w:r w:rsidR="00B05E29" w:rsidRPr="00535707">
        <w:rPr>
          <w:rFonts w:ascii="Arial" w:hAnsi="Arial" w:cs="Arial"/>
          <w:sz w:val="24"/>
          <w:szCs w:val="24"/>
        </w:rPr>
        <w:t>skilled are held.</w:t>
      </w:r>
      <w:r w:rsidR="009F4D05" w:rsidRPr="00535707">
        <w:rPr>
          <w:rFonts w:ascii="Arial" w:hAnsi="Arial" w:cs="Arial"/>
          <w:sz w:val="24"/>
          <w:szCs w:val="24"/>
        </w:rPr>
        <w:t xml:space="preserve"> However, organisations </w:t>
      </w:r>
      <w:r w:rsidR="00535707" w:rsidRPr="00535707">
        <w:rPr>
          <w:rFonts w:ascii="Arial" w:hAnsi="Arial" w:cs="Arial"/>
          <w:sz w:val="24"/>
          <w:szCs w:val="24"/>
        </w:rPr>
        <w:t>can</w:t>
      </w:r>
      <w:r w:rsidR="009F4D05" w:rsidRPr="00535707">
        <w:rPr>
          <w:rFonts w:ascii="Arial" w:hAnsi="Arial" w:cs="Arial"/>
          <w:sz w:val="24"/>
          <w:szCs w:val="24"/>
        </w:rPr>
        <w:t xml:space="preserve"> have short-term contracts with employees by employing someone in this peripheral workforce to undertake a task they may want them to do. This does not mean they have to employ them fulltime and it would save the organisation a lot of money </w:t>
      </w:r>
      <w:sdt>
        <w:sdtPr>
          <w:id w:val="1954825460"/>
          <w:citation/>
        </w:sdtPr>
        <w:sdtEndPr/>
        <w:sdtContent>
          <w:r w:rsidR="009F4D05" w:rsidRPr="00535707">
            <w:rPr>
              <w:rFonts w:ascii="Arial" w:hAnsi="Arial" w:cs="Arial"/>
              <w:sz w:val="24"/>
              <w:szCs w:val="24"/>
            </w:rPr>
            <w:fldChar w:fldCharType="begin"/>
          </w:r>
          <w:r w:rsidR="009F4D05" w:rsidRPr="00535707">
            <w:rPr>
              <w:rFonts w:ascii="Arial" w:hAnsi="Arial" w:cs="Arial"/>
              <w:sz w:val="24"/>
              <w:szCs w:val="24"/>
            </w:rPr>
            <w:instrText xml:space="preserve">CITATION Lea19 \l 2057 </w:instrText>
          </w:r>
          <w:r w:rsidR="009F4D05" w:rsidRPr="00535707">
            <w:rPr>
              <w:rFonts w:ascii="Arial" w:hAnsi="Arial" w:cs="Arial"/>
              <w:sz w:val="24"/>
              <w:szCs w:val="24"/>
            </w:rPr>
            <w:fldChar w:fldCharType="separate"/>
          </w:r>
          <w:r w:rsidR="009F4D05" w:rsidRPr="00535707">
            <w:rPr>
              <w:rFonts w:ascii="Arial" w:hAnsi="Arial" w:cs="Arial"/>
              <w:noProof/>
              <w:sz w:val="24"/>
              <w:szCs w:val="24"/>
            </w:rPr>
            <w:t>(Lea, 2019)</w:t>
          </w:r>
          <w:r w:rsidR="009F4D05" w:rsidRPr="00535707">
            <w:rPr>
              <w:rFonts w:ascii="Arial" w:hAnsi="Arial" w:cs="Arial"/>
              <w:sz w:val="24"/>
              <w:szCs w:val="24"/>
            </w:rPr>
            <w:fldChar w:fldCharType="end"/>
          </w:r>
        </w:sdtContent>
      </w:sdt>
      <w:r w:rsidR="009F4D05" w:rsidRPr="00535707">
        <w:rPr>
          <w:rFonts w:ascii="Arial" w:hAnsi="Arial" w:cs="Arial"/>
          <w:sz w:val="24"/>
          <w:szCs w:val="24"/>
        </w:rPr>
        <w:t xml:space="preserve">. For HRP’s to do this they would have to undertake flexible employment methods, for instance, recruit temporary employees, outsourcing and short-term contracts. </w:t>
      </w:r>
      <w:r w:rsidR="00535707">
        <w:rPr>
          <w:rFonts w:ascii="Arial" w:hAnsi="Arial" w:cs="Arial"/>
          <w:sz w:val="24"/>
          <w:szCs w:val="24"/>
        </w:rPr>
        <w:t xml:space="preserve">This could be people who work in the gig economy which is a </w:t>
      </w:r>
      <w:r w:rsidR="00F37665">
        <w:rPr>
          <w:rFonts w:ascii="Arial" w:hAnsi="Arial" w:cs="Arial"/>
          <w:sz w:val="24"/>
          <w:szCs w:val="24"/>
        </w:rPr>
        <w:t>labour market for freelance work or short-term contracts</w:t>
      </w:r>
      <w:r w:rsidR="00B428C1">
        <w:rPr>
          <w:rFonts w:ascii="Arial" w:hAnsi="Arial" w:cs="Arial"/>
          <w:sz w:val="24"/>
          <w:szCs w:val="24"/>
        </w:rPr>
        <w:t xml:space="preserve"> </w:t>
      </w:r>
      <w:sdt>
        <w:sdtPr>
          <w:rPr>
            <w:rFonts w:ascii="Arial" w:hAnsi="Arial" w:cs="Arial"/>
            <w:sz w:val="24"/>
            <w:szCs w:val="24"/>
          </w:rPr>
          <w:id w:val="2066447542"/>
          <w:citation/>
        </w:sdtPr>
        <w:sdtEndPr/>
        <w:sdtContent>
          <w:r w:rsidR="00B428C1">
            <w:rPr>
              <w:rFonts w:ascii="Arial" w:hAnsi="Arial" w:cs="Arial"/>
              <w:sz w:val="24"/>
              <w:szCs w:val="24"/>
            </w:rPr>
            <w:fldChar w:fldCharType="begin"/>
          </w:r>
          <w:r w:rsidR="00B428C1">
            <w:rPr>
              <w:rFonts w:ascii="Arial" w:hAnsi="Arial" w:cs="Arial"/>
              <w:sz w:val="24"/>
              <w:szCs w:val="24"/>
            </w:rPr>
            <w:instrText xml:space="preserve"> CITATION Bil17 \l 2057 </w:instrText>
          </w:r>
          <w:r w:rsidR="00B428C1">
            <w:rPr>
              <w:rFonts w:ascii="Arial" w:hAnsi="Arial" w:cs="Arial"/>
              <w:sz w:val="24"/>
              <w:szCs w:val="24"/>
            </w:rPr>
            <w:fldChar w:fldCharType="separate"/>
          </w:r>
          <w:r w:rsidR="00B428C1" w:rsidRPr="00B428C1">
            <w:rPr>
              <w:rFonts w:ascii="Arial" w:hAnsi="Arial" w:cs="Arial"/>
              <w:noProof/>
              <w:sz w:val="24"/>
              <w:szCs w:val="24"/>
            </w:rPr>
            <w:t>(Wilson, 2017)</w:t>
          </w:r>
          <w:r w:rsidR="00B428C1">
            <w:rPr>
              <w:rFonts w:ascii="Arial" w:hAnsi="Arial" w:cs="Arial"/>
              <w:sz w:val="24"/>
              <w:szCs w:val="24"/>
            </w:rPr>
            <w:fldChar w:fldCharType="end"/>
          </w:r>
        </w:sdtContent>
      </w:sdt>
      <w:r w:rsidR="00F37665">
        <w:rPr>
          <w:rFonts w:ascii="Arial" w:hAnsi="Arial" w:cs="Arial"/>
          <w:sz w:val="24"/>
          <w:szCs w:val="24"/>
        </w:rPr>
        <w:t>.</w:t>
      </w:r>
      <w:r w:rsidR="00164C45">
        <w:rPr>
          <w:rFonts w:ascii="Arial" w:hAnsi="Arial" w:cs="Arial"/>
          <w:sz w:val="24"/>
          <w:szCs w:val="24"/>
        </w:rPr>
        <w:t xml:space="preserve"> </w:t>
      </w:r>
    </w:p>
    <w:p w14:paraId="2230C9A3" w14:textId="31E105BD" w:rsidR="00305C2D" w:rsidRDefault="009F4D05" w:rsidP="00305C2D">
      <w:pPr>
        <w:spacing w:line="360" w:lineRule="auto"/>
        <w:rPr>
          <w:rFonts w:ascii="Arial" w:hAnsi="Arial" w:cs="Arial"/>
          <w:sz w:val="24"/>
          <w:szCs w:val="24"/>
        </w:rPr>
      </w:pPr>
      <w:r>
        <w:rPr>
          <w:rFonts w:ascii="Arial" w:hAnsi="Arial" w:cs="Arial"/>
          <w:sz w:val="24"/>
          <w:szCs w:val="24"/>
        </w:rPr>
        <w:t>The outer part of the circle i</w:t>
      </w:r>
      <w:r w:rsidR="002A3201">
        <w:rPr>
          <w:rFonts w:ascii="Arial" w:hAnsi="Arial" w:cs="Arial"/>
          <w:sz w:val="24"/>
          <w:szCs w:val="24"/>
        </w:rPr>
        <w:t>s</w:t>
      </w:r>
      <w:r>
        <w:rPr>
          <w:rFonts w:ascii="Arial" w:hAnsi="Arial" w:cs="Arial"/>
          <w:sz w:val="24"/>
          <w:szCs w:val="24"/>
        </w:rPr>
        <w:t xml:space="preserve"> the</w:t>
      </w:r>
      <w:r w:rsidR="00297CB9">
        <w:rPr>
          <w:rFonts w:ascii="Arial" w:hAnsi="Arial" w:cs="Arial"/>
          <w:sz w:val="24"/>
          <w:szCs w:val="24"/>
        </w:rPr>
        <w:t xml:space="preserve"> second peripheral group where</w:t>
      </w:r>
      <w:r>
        <w:rPr>
          <w:rFonts w:ascii="Arial" w:hAnsi="Arial" w:cs="Arial"/>
          <w:sz w:val="24"/>
          <w:szCs w:val="24"/>
        </w:rPr>
        <w:t xml:space="preserve"> financial flexibility </w:t>
      </w:r>
      <w:r w:rsidR="00297CB9">
        <w:rPr>
          <w:rFonts w:ascii="Arial" w:hAnsi="Arial" w:cs="Arial"/>
          <w:sz w:val="24"/>
          <w:szCs w:val="24"/>
        </w:rPr>
        <w:t xml:space="preserve">is used to sort out the amount of </w:t>
      </w:r>
      <w:r w:rsidR="005D645B">
        <w:rPr>
          <w:rFonts w:ascii="Arial" w:hAnsi="Arial" w:cs="Arial"/>
          <w:sz w:val="24"/>
          <w:szCs w:val="24"/>
        </w:rPr>
        <w:t>money,</w:t>
      </w:r>
      <w:r w:rsidR="00297CB9">
        <w:rPr>
          <w:rFonts w:ascii="Arial" w:hAnsi="Arial" w:cs="Arial"/>
          <w:sz w:val="24"/>
          <w:szCs w:val="24"/>
        </w:rPr>
        <w:t xml:space="preserve"> they need to pay labour. The amount of supplies and demand in the external labour market are taken into an account for this decision. </w:t>
      </w:r>
      <w:r w:rsidR="0044547B">
        <w:rPr>
          <w:rFonts w:ascii="Arial" w:hAnsi="Arial" w:cs="Arial"/>
          <w:sz w:val="24"/>
          <w:szCs w:val="24"/>
        </w:rPr>
        <w:t>Some</w:t>
      </w:r>
      <w:r w:rsidR="00297CB9">
        <w:rPr>
          <w:rFonts w:ascii="Arial" w:hAnsi="Arial" w:cs="Arial"/>
          <w:sz w:val="24"/>
          <w:szCs w:val="24"/>
        </w:rPr>
        <w:t xml:space="preserve"> organisations do try and employ someone who has cheap labour so it does not cost a lot of money. </w:t>
      </w:r>
      <w:r w:rsidR="0044547B">
        <w:rPr>
          <w:rFonts w:ascii="Arial" w:hAnsi="Arial" w:cs="Arial"/>
          <w:sz w:val="24"/>
          <w:szCs w:val="24"/>
        </w:rPr>
        <w:t>However, if someone is cheap for their labour it may mean they are not as skilled as other people might be. Usually, people who are in the outer circle are self-employed, sub-contracting, an agency temporary, or increasing their outsourcing</w:t>
      </w:r>
      <w:r w:rsidR="00EA17F0">
        <w:rPr>
          <w:rFonts w:ascii="Arial" w:hAnsi="Arial" w:cs="Arial"/>
          <w:sz w:val="24"/>
          <w:szCs w:val="24"/>
        </w:rPr>
        <w:t xml:space="preserve"> </w:t>
      </w:r>
      <w:sdt>
        <w:sdtPr>
          <w:rPr>
            <w:rFonts w:ascii="Arial" w:hAnsi="Arial" w:cs="Arial"/>
            <w:sz w:val="24"/>
            <w:szCs w:val="24"/>
          </w:rPr>
          <w:id w:val="-1962567572"/>
          <w:citation/>
        </w:sdtPr>
        <w:sdtEndPr/>
        <w:sdtContent>
          <w:r w:rsidR="00EA17F0">
            <w:rPr>
              <w:rFonts w:ascii="Arial" w:hAnsi="Arial" w:cs="Arial"/>
              <w:sz w:val="24"/>
              <w:szCs w:val="24"/>
            </w:rPr>
            <w:fldChar w:fldCharType="begin"/>
          </w:r>
          <w:r w:rsidR="00EA17F0">
            <w:rPr>
              <w:rFonts w:ascii="Arial" w:hAnsi="Arial" w:cs="Arial"/>
              <w:sz w:val="24"/>
              <w:szCs w:val="24"/>
            </w:rPr>
            <w:instrText xml:space="preserve"> CITATION Lea19 \l 2057 </w:instrText>
          </w:r>
          <w:r w:rsidR="00EA17F0">
            <w:rPr>
              <w:rFonts w:ascii="Arial" w:hAnsi="Arial" w:cs="Arial"/>
              <w:sz w:val="24"/>
              <w:szCs w:val="24"/>
            </w:rPr>
            <w:fldChar w:fldCharType="separate"/>
          </w:r>
          <w:r w:rsidR="00EA17F0" w:rsidRPr="00EA17F0">
            <w:rPr>
              <w:rFonts w:ascii="Arial" w:hAnsi="Arial" w:cs="Arial"/>
              <w:noProof/>
              <w:sz w:val="24"/>
              <w:szCs w:val="24"/>
            </w:rPr>
            <w:t>(Lea, 2019)</w:t>
          </w:r>
          <w:r w:rsidR="00EA17F0">
            <w:rPr>
              <w:rFonts w:ascii="Arial" w:hAnsi="Arial" w:cs="Arial"/>
              <w:sz w:val="24"/>
              <w:szCs w:val="24"/>
            </w:rPr>
            <w:fldChar w:fldCharType="end"/>
          </w:r>
        </w:sdtContent>
      </w:sdt>
      <w:r w:rsidR="0044547B">
        <w:rPr>
          <w:rFonts w:ascii="Arial" w:hAnsi="Arial" w:cs="Arial"/>
          <w:sz w:val="24"/>
          <w:szCs w:val="24"/>
        </w:rPr>
        <w:t xml:space="preserve">. This means they all work for themselves. </w:t>
      </w:r>
      <w:r w:rsidR="00056AC2" w:rsidRPr="00971AD5">
        <w:rPr>
          <w:rFonts w:ascii="Arial" w:hAnsi="Arial" w:cs="Arial"/>
          <w:sz w:val="24"/>
          <w:szCs w:val="24"/>
        </w:rPr>
        <w:t>More people are working for themselves</w:t>
      </w:r>
      <w:r w:rsidR="00971AD5">
        <w:rPr>
          <w:rFonts w:ascii="Arial" w:hAnsi="Arial" w:cs="Arial"/>
          <w:sz w:val="24"/>
          <w:szCs w:val="24"/>
        </w:rPr>
        <w:t xml:space="preserve"> due to the technology that’s available and how successful the gig economy is now. </w:t>
      </w:r>
      <w:r w:rsidR="00310058">
        <w:rPr>
          <w:rFonts w:ascii="Arial" w:hAnsi="Arial" w:cs="Arial"/>
          <w:sz w:val="24"/>
          <w:szCs w:val="24"/>
        </w:rPr>
        <w:t xml:space="preserve">The number of employees </w:t>
      </w:r>
      <w:r w:rsidR="008161BE">
        <w:rPr>
          <w:rFonts w:ascii="Arial" w:hAnsi="Arial" w:cs="Arial"/>
          <w:sz w:val="24"/>
          <w:szCs w:val="24"/>
        </w:rPr>
        <w:t>is</w:t>
      </w:r>
      <w:r w:rsidR="00310058">
        <w:rPr>
          <w:rFonts w:ascii="Arial" w:hAnsi="Arial" w:cs="Arial"/>
          <w:sz w:val="24"/>
          <w:szCs w:val="24"/>
        </w:rPr>
        <w:t xml:space="preserve"> shrinking due to the open talent expanding.</w:t>
      </w:r>
    </w:p>
    <w:p w14:paraId="3E92A22D" w14:textId="6B60B30D" w:rsidR="005D5A23" w:rsidRDefault="00EA17F0" w:rsidP="002714CB">
      <w:pPr>
        <w:spacing w:line="360" w:lineRule="auto"/>
        <w:rPr>
          <w:rFonts w:ascii="Arial" w:hAnsi="Arial" w:cs="Arial"/>
          <w:sz w:val="24"/>
          <w:szCs w:val="24"/>
        </w:rPr>
      </w:pPr>
      <w:r>
        <w:rPr>
          <w:rFonts w:ascii="Arial" w:hAnsi="Arial" w:cs="Arial"/>
          <w:sz w:val="24"/>
          <w:szCs w:val="24"/>
        </w:rPr>
        <w:t xml:space="preserve">However, as people are now learning new skills and technology is developing rapidly the core is now shrinking. This is because organisations want their employees to be more flexible, so instead of their employees having a nine to five job </w:t>
      </w:r>
      <w:r w:rsidR="005D5A23">
        <w:rPr>
          <w:rFonts w:ascii="Arial" w:hAnsi="Arial" w:cs="Arial"/>
          <w:sz w:val="24"/>
          <w:szCs w:val="24"/>
        </w:rPr>
        <w:t xml:space="preserve">they are now </w:t>
      </w:r>
      <w:r w:rsidR="005D5A23">
        <w:rPr>
          <w:rFonts w:ascii="Arial" w:hAnsi="Arial" w:cs="Arial"/>
          <w:sz w:val="24"/>
          <w:szCs w:val="24"/>
        </w:rPr>
        <w:lastRenderedPageBreak/>
        <w:t xml:space="preserve">able to work whenever they want or whenever they </w:t>
      </w:r>
      <w:r w:rsidR="0066674B">
        <w:rPr>
          <w:rFonts w:ascii="Arial" w:hAnsi="Arial" w:cs="Arial"/>
          <w:sz w:val="24"/>
          <w:szCs w:val="24"/>
        </w:rPr>
        <w:t>can</w:t>
      </w:r>
      <w:r w:rsidR="00B82BAA">
        <w:rPr>
          <w:rFonts w:ascii="Arial" w:hAnsi="Arial" w:cs="Arial"/>
          <w:sz w:val="24"/>
          <w:szCs w:val="24"/>
        </w:rPr>
        <w:t>,</w:t>
      </w:r>
      <w:r w:rsidR="005D5A23">
        <w:rPr>
          <w:rFonts w:ascii="Arial" w:hAnsi="Arial" w:cs="Arial"/>
          <w:sz w:val="24"/>
          <w:szCs w:val="24"/>
        </w:rPr>
        <w:t xml:space="preserve"> but they </w:t>
      </w:r>
      <w:r w:rsidR="00005786">
        <w:rPr>
          <w:rFonts w:ascii="Arial" w:hAnsi="Arial" w:cs="Arial"/>
          <w:sz w:val="24"/>
          <w:szCs w:val="24"/>
        </w:rPr>
        <w:t>must</w:t>
      </w:r>
      <w:r w:rsidR="005D5A23">
        <w:rPr>
          <w:rFonts w:ascii="Arial" w:hAnsi="Arial" w:cs="Arial"/>
          <w:sz w:val="24"/>
          <w:szCs w:val="24"/>
        </w:rPr>
        <w:t xml:space="preserve"> get the work done. Not only do organisations want their employees to be flexible but people are </w:t>
      </w:r>
      <w:r w:rsidR="00B82BAA">
        <w:rPr>
          <w:rFonts w:ascii="Arial" w:hAnsi="Arial" w:cs="Arial"/>
          <w:sz w:val="24"/>
          <w:szCs w:val="24"/>
        </w:rPr>
        <w:t>now choosing to work independently and have multiple sources of income through structured pay</w:t>
      </w:r>
      <w:r w:rsidR="00FC7E28">
        <w:rPr>
          <w:rFonts w:ascii="Arial" w:hAnsi="Arial" w:cs="Arial"/>
          <w:sz w:val="24"/>
          <w:szCs w:val="24"/>
        </w:rPr>
        <w:t>cheques</w:t>
      </w:r>
      <w:r w:rsidR="00B82BAA">
        <w:rPr>
          <w:rFonts w:ascii="Arial" w:hAnsi="Arial" w:cs="Arial"/>
          <w:sz w:val="24"/>
          <w:szCs w:val="24"/>
        </w:rPr>
        <w:t xml:space="preserve">. </w:t>
      </w:r>
      <w:r w:rsidR="00535707">
        <w:rPr>
          <w:rFonts w:ascii="Arial" w:hAnsi="Arial" w:cs="Arial"/>
          <w:sz w:val="24"/>
          <w:szCs w:val="24"/>
        </w:rPr>
        <w:t>By the year 2030, 80% of the workforce will include gig workers</w:t>
      </w:r>
      <w:r w:rsidR="00164C45">
        <w:rPr>
          <w:rFonts w:ascii="Arial" w:hAnsi="Arial" w:cs="Arial"/>
          <w:sz w:val="24"/>
          <w:szCs w:val="24"/>
        </w:rPr>
        <w:t xml:space="preserve"> </w:t>
      </w:r>
      <w:sdt>
        <w:sdtPr>
          <w:rPr>
            <w:rFonts w:ascii="Arial" w:hAnsi="Arial" w:cs="Arial"/>
            <w:sz w:val="24"/>
            <w:szCs w:val="24"/>
          </w:rPr>
          <w:id w:val="1846975132"/>
          <w:citation/>
        </w:sdtPr>
        <w:sdtEndPr/>
        <w:sdtContent>
          <w:r w:rsidR="00164C45">
            <w:rPr>
              <w:rFonts w:ascii="Arial" w:hAnsi="Arial" w:cs="Arial"/>
              <w:sz w:val="24"/>
              <w:szCs w:val="24"/>
            </w:rPr>
            <w:fldChar w:fldCharType="begin"/>
          </w:r>
          <w:r w:rsidR="00164C45">
            <w:rPr>
              <w:rFonts w:ascii="Arial" w:hAnsi="Arial" w:cs="Arial"/>
              <w:sz w:val="24"/>
              <w:szCs w:val="24"/>
            </w:rPr>
            <w:instrText xml:space="preserve"> CITATION Ank19 \l 2057 </w:instrText>
          </w:r>
          <w:r w:rsidR="00164C45">
            <w:rPr>
              <w:rFonts w:ascii="Arial" w:hAnsi="Arial" w:cs="Arial"/>
              <w:sz w:val="24"/>
              <w:szCs w:val="24"/>
            </w:rPr>
            <w:fldChar w:fldCharType="separate"/>
          </w:r>
          <w:r w:rsidR="00164C45" w:rsidRPr="00164C45">
            <w:rPr>
              <w:rFonts w:ascii="Arial" w:hAnsi="Arial" w:cs="Arial"/>
              <w:noProof/>
              <w:sz w:val="24"/>
              <w:szCs w:val="24"/>
            </w:rPr>
            <w:t>(Tandon, 2019)</w:t>
          </w:r>
          <w:r w:rsidR="00164C45">
            <w:rPr>
              <w:rFonts w:ascii="Arial" w:hAnsi="Arial" w:cs="Arial"/>
              <w:sz w:val="24"/>
              <w:szCs w:val="24"/>
            </w:rPr>
            <w:fldChar w:fldCharType="end"/>
          </w:r>
        </w:sdtContent>
      </w:sdt>
      <w:r w:rsidR="00535707">
        <w:rPr>
          <w:rFonts w:ascii="Arial" w:hAnsi="Arial" w:cs="Arial"/>
          <w:sz w:val="24"/>
          <w:szCs w:val="24"/>
        </w:rPr>
        <w:t xml:space="preserve">. </w:t>
      </w:r>
      <w:r w:rsidR="004D0F79">
        <w:rPr>
          <w:rFonts w:ascii="Arial" w:hAnsi="Arial" w:cs="Arial"/>
          <w:sz w:val="24"/>
          <w:szCs w:val="24"/>
        </w:rPr>
        <w:t>People are now able to work in the gig economy due to the growth in technology</w:t>
      </w:r>
      <w:r w:rsidR="00C51ED9">
        <w:rPr>
          <w:rFonts w:ascii="Arial" w:hAnsi="Arial" w:cs="Arial"/>
          <w:sz w:val="24"/>
          <w:szCs w:val="24"/>
        </w:rPr>
        <w:t xml:space="preserve"> and how motivating this working environment is</w:t>
      </w:r>
      <w:r w:rsidR="004D0F79">
        <w:rPr>
          <w:rFonts w:ascii="Arial" w:hAnsi="Arial" w:cs="Arial"/>
          <w:sz w:val="24"/>
          <w:szCs w:val="24"/>
        </w:rPr>
        <w:t xml:space="preserve">. </w:t>
      </w:r>
      <w:r w:rsidR="00D820C9">
        <w:rPr>
          <w:rFonts w:ascii="Arial" w:hAnsi="Arial" w:cs="Arial"/>
          <w:sz w:val="24"/>
          <w:szCs w:val="24"/>
        </w:rPr>
        <w:t>HRP’s must adapt to the demand for the gig economy by maintaining visibility of the organisations workforce</w:t>
      </w:r>
      <w:r w:rsidR="00D41908">
        <w:rPr>
          <w:rFonts w:ascii="Arial" w:hAnsi="Arial" w:cs="Arial"/>
          <w:sz w:val="24"/>
          <w:szCs w:val="24"/>
        </w:rPr>
        <w:t xml:space="preserve"> and staying up to date on regulations. It can be challenging for HRP’s to manage people who work in the gig economy as HRP’s would have to maintain the success of the organisation, but they cannot force gig employees to undertake training courses or to learn new skills as they are self-employed in the eyes of the law </w:t>
      </w:r>
      <w:sdt>
        <w:sdtPr>
          <w:rPr>
            <w:rFonts w:ascii="Arial" w:hAnsi="Arial" w:cs="Arial"/>
            <w:sz w:val="24"/>
            <w:szCs w:val="24"/>
          </w:rPr>
          <w:id w:val="-1738622764"/>
          <w:citation/>
        </w:sdtPr>
        <w:sdtEndPr/>
        <w:sdtContent>
          <w:r w:rsidR="00D41908">
            <w:rPr>
              <w:rFonts w:ascii="Arial" w:hAnsi="Arial" w:cs="Arial"/>
              <w:sz w:val="24"/>
              <w:szCs w:val="24"/>
            </w:rPr>
            <w:fldChar w:fldCharType="begin"/>
          </w:r>
          <w:r w:rsidR="00D41908">
            <w:rPr>
              <w:rFonts w:ascii="Arial" w:hAnsi="Arial" w:cs="Arial"/>
              <w:sz w:val="24"/>
              <w:szCs w:val="24"/>
            </w:rPr>
            <w:instrText xml:space="preserve"> CITATION Emm19 \l 2057 </w:instrText>
          </w:r>
          <w:r w:rsidR="00D41908">
            <w:rPr>
              <w:rFonts w:ascii="Arial" w:hAnsi="Arial" w:cs="Arial"/>
              <w:sz w:val="24"/>
              <w:szCs w:val="24"/>
            </w:rPr>
            <w:fldChar w:fldCharType="separate"/>
          </w:r>
          <w:r w:rsidR="00D41908" w:rsidRPr="00D41908">
            <w:rPr>
              <w:rFonts w:ascii="Arial" w:hAnsi="Arial" w:cs="Arial"/>
              <w:noProof/>
              <w:sz w:val="24"/>
              <w:szCs w:val="24"/>
            </w:rPr>
            <w:t>(Gross, 2019)</w:t>
          </w:r>
          <w:r w:rsidR="00D41908">
            <w:rPr>
              <w:rFonts w:ascii="Arial" w:hAnsi="Arial" w:cs="Arial"/>
              <w:sz w:val="24"/>
              <w:szCs w:val="24"/>
            </w:rPr>
            <w:fldChar w:fldCharType="end"/>
          </w:r>
        </w:sdtContent>
      </w:sdt>
      <w:r w:rsidR="00D41908">
        <w:rPr>
          <w:rFonts w:ascii="Arial" w:hAnsi="Arial" w:cs="Arial"/>
          <w:sz w:val="24"/>
          <w:szCs w:val="24"/>
        </w:rPr>
        <w:t xml:space="preserve">. </w:t>
      </w:r>
      <w:r w:rsidR="00D026CC">
        <w:rPr>
          <w:rFonts w:ascii="Arial" w:hAnsi="Arial" w:cs="Arial"/>
          <w:sz w:val="24"/>
          <w:szCs w:val="24"/>
        </w:rPr>
        <w:t xml:space="preserve">However, it would benefit HRP’s as they would not need to pay them for benefits, medical, training costs, only a pay check for the work they do </w:t>
      </w:r>
      <w:sdt>
        <w:sdtPr>
          <w:rPr>
            <w:rFonts w:ascii="Arial" w:hAnsi="Arial" w:cs="Arial"/>
            <w:sz w:val="24"/>
            <w:szCs w:val="24"/>
          </w:rPr>
          <w:id w:val="107630772"/>
          <w:citation/>
        </w:sdtPr>
        <w:sdtEndPr/>
        <w:sdtContent>
          <w:r w:rsidR="00D026CC">
            <w:rPr>
              <w:rFonts w:ascii="Arial" w:hAnsi="Arial" w:cs="Arial"/>
              <w:sz w:val="24"/>
              <w:szCs w:val="24"/>
            </w:rPr>
            <w:fldChar w:fldCharType="begin"/>
          </w:r>
          <w:r w:rsidR="00D026CC">
            <w:rPr>
              <w:rFonts w:ascii="Arial" w:hAnsi="Arial" w:cs="Arial"/>
              <w:sz w:val="24"/>
              <w:szCs w:val="24"/>
            </w:rPr>
            <w:instrText xml:space="preserve"> CITATION Ank19 \l 2057 </w:instrText>
          </w:r>
          <w:r w:rsidR="00D026CC">
            <w:rPr>
              <w:rFonts w:ascii="Arial" w:hAnsi="Arial" w:cs="Arial"/>
              <w:sz w:val="24"/>
              <w:szCs w:val="24"/>
            </w:rPr>
            <w:fldChar w:fldCharType="separate"/>
          </w:r>
          <w:r w:rsidR="00D026CC" w:rsidRPr="00D026CC">
            <w:rPr>
              <w:rFonts w:ascii="Arial" w:hAnsi="Arial" w:cs="Arial"/>
              <w:noProof/>
              <w:sz w:val="24"/>
              <w:szCs w:val="24"/>
            </w:rPr>
            <w:t>(Tandon, 2019)</w:t>
          </w:r>
          <w:r w:rsidR="00D026CC">
            <w:rPr>
              <w:rFonts w:ascii="Arial" w:hAnsi="Arial" w:cs="Arial"/>
              <w:sz w:val="24"/>
              <w:szCs w:val="24"/>
            </w:rPr>
            <w:fldChar w:fldCharType="end"/>
          </w:r>
        </w:sdtContent>
      </w:sdt>
      <w:r w:rsidR="00D026CC">
        <w:rPr>
          <w:rFonts w:ascii="Arial" w:hAnsi="Arial" w:cs="Arial"/>
          <w:sz w:val="24"/>
          <w:szCs w:val="24"/>
        </w:rPr>
        <w:t xml:space="preserve">. </w:t>
      </w:r>
    </w:p>
    <w:p w14:paraId="5941B096" w14:textId="3339C1EC" w:rsidR="001774D4" w:rsidRDefault="00C51ED9" w:rsidP="008161BE">
      <w:pPr>
        <w:spacing w:line="360" w:lineRule="auto"/>
        <w:rPr>
          <w:rFonts w:ascii="Arial" w:hAnsi="Arial" w:cs="Arial"/>
          <w:sz w:val="24"/>
          <w:szCs w:val="24"/>
        </w:rPr>
      </w:pPr>
      <w:r>
        <w:rPr>
          <w:rFonts w:ascii="Arial" w:hAnsi="Arial" w:cs="Arial"/>
          <w:sz w:val="24"/>
          <w:szCs w:val="24"/>
        </w:rPr>
        <w:t xml:space="preserve">It is clear to see that </w:t>
      </w:r>
      <w:r w:rsidR="00CC7346">
        <w:rPr>
          <w:rFonts w:ascii="Arial" w:hAnsi="Arial" w:cs="Arial"/>
          <w:sz w:val="24"/>
          <w:szCs w:val="24"/>
        </w:rPr>
        <w:t xml:space="preserve">organisations are changing shape. Due to </w:t>
      </w:r>
      <w:r w:rsidR="008161BE">
        <w:rPr>
          <w:rFonts w:ascii="Arial" w:hAnsi="Arial" w:cs="Arial"/>
          <w:sz w:val="24"/>
          <w:szCs w:val="24"/>
        </w:rPr>
        <w:t xml:space="preserve">AI, </w:t>
      </w:r>
      <w:r w:rsidR="00CC7346">
        <w:rPr>
          <w:rFonts w:ascii="Arial" w:hAnsi="Arial" w:cs="Arial"/>
          <w:sz w:val="24"/>
          <w:szCs w:val="24"/>
        </w:rPr>
        <w:t xml:space="preserve">organisations </w:t>
      </w:r>
      <w:r w:rsidR="008161BE">
        <w:rPr>
          <w:rFonts w:ascii="Arial" w:hAnsi="Arial" w:cs="Arial"/>
          <w:sz w:val="24"/>
          <w:szCs w:val="24"/>
        </w:rPr>
        <w:t>can</w:t>
      </w:r>
      <w:r w:rsidR="00CC7346">
        <w:rPr>
          <w:rFonts w:ascii="Arial" w:hAnsi="Arial" w:cs="Arial"/>
          <w:sz w:val="24"/>
          <w:szCs w:val="24"/>
        </w:rPr>
        <w:t xml:space="preserve"> get jobs done with less people</w:t>
      </w:r>
      <w:r w:rsidR="00DD5FD8">
        <w:rPr>
          <w:rFonts w:ascii="Arial" w:hAnsi="Arial" w:cs="Arial"/>
          <w:sz w:val="24"/>
          <w:szCs w:val="24"/>
        </w:rPr>
        <w:t>,</w:t>
      </w:r>
      <w:r w:rsidR="00CC7346">
        <w:rPr>
          <w:rFonts w:ascii="Arial" w:hAnsi="Arial" w:cs="Arial"/>
          <w:sz w:val="24"/>
          <w:szCs w:val="24"/>
        </w:rPr>
        <w:t xml:space="preserve"> as robots and chat bots are available instead. The shape of the Atkinson Flexibility model is changing due to </w:t>
      </w:r>
      <w:r w:rsidR="008161BE">
        <w:rPr>
          <w:rFonts w:ascii="Arial" w:hAnsi="Arial" w:cs="Arial"/>
          <w:sz w:val="24"/>
          <w:szCs w:val="24"/>
        </w:rPr>
        <w:t>technology giving people the chance to be more flexible and earn money when they want to with the gig economy. However,</w:t>
      </w:r>
      <w:r w:rsidR="00E31170">
        <w:rPr>
          <w:rFonts w:ascii="Arial" w:hAnsi="Arial" w:cs="Arial"/>
          <w:sz w:val="24"/>
          <w:szCs w:val="24"/>
        </w:rPr>
        <w:t xml:space="preserve"> although new roles will be created, and tasks will be consumed by robots’ organisations can control who does what task in their organisation. For example, employees will be able to undertake human tasks, as for technology will be able to complete the digital tasks. However, this will mean organisations will have to upskill themselves and their employees to make sure they stay relevant in the future. </w:t>
      </w:r>
    </w:p>
    <w:p w14:paraId="6B7EBD1B" w14:textId="71A88C11" w:rsidR="00024D8C" w:rsidRDefault="008C1635" w:rsidP="008161BE">
      <w:pPr>
        <w:spacing w:line="360" w:lineRule="auto"/>
        <w:rPr>
          <w:rFonts w:ascii="Arial" w:hAnsi="Arial" w:cs="Arial"/>
          <w:sz w:val="24"/>
          <w:szCs w:val="24"/>
        </w:rPr>
      </w:pPr>
      <w:r>
        <w:rPr>
          <w:rFonts w:ascii="Arial" w:hAnsi="Arial" w:cs="Arial"/>
          <w:sz w:val="24"/>
          <w:szCs w:val="24"/>
        </w:rPr>
        <w:t xml:space="preserve">The role of HR is completely changing as HRP’s used to </w:t>
      </w:r>
      <w:r w:rsidR="00B66C9F">
        <w:rPr>
          <w:rFonts w:ascii="Arial" w:hAnsi="Arial" w:cs="Arial"/>
          <w:sz w:val="24"/>
          <w:szCs w:val="24"/>
        </w:rPr>
        <w:t>recruit people and employ them</w:t>
      </w:r>
      <w:r w:rsidR="00FC7E28">
        <w:rPr>
          <w:rFonts w:ascii="Arial" w:hAnsi="Arial" w:cs="Arial"/>
          <w:sz w:val="24"/>
          <w:szCs w:val="24"/>
        </w:rPr>
        <w:t xml:space="preserve">, </w:t>
      </w:r>
      <w:r w:rsidR="00B66C9F">
        <w:rPr>
          <w:rFonts w:ascii="Arial" w:hAnsi="Arial" w:cs="Arial"/>
          <w:sz w:val="24"/>
          <w:szCs w:val="24"/>
        </w:rPr>
        <w:t xml:space="preserve">but if people are not working in </w:t>
      </w:r>
      <w:r w:rsidR="0029291A">
        <w:rPr>
          <w:rFonts w:ascii="Arial" w:hAnsi="Arial" w:cs="Arial"/>
          <w:sz w:val="24"/>
          <w:szCs w:val="24"/>
        </w:rPr>
        <w:t xml:space="preserve">just </w:t>
      </w:r>
      <w:r w:rsidR="00B66C9F">
        <w:rPr>
          <w:rFonts w:ascii="Arial" w:hAnsi="Arial" w:cs="Arial"/>
          <w:sz w:val="24"/>
          <w:szCs w:val="24"/>
        </w:rPr>
        <w:t xml:space="preserve">one </w:t>
      </w:r>
      <w:r w:rsidR="00D31FFD">
        <w:rPr>
          <w:rFonts w:ascii="Arial" w:hAnsi="Arial" w:cs="Arial"/>
          <w:sz w:val="24"/>
          <w:szCs w:val="24"/>
        </w:rPr>
        <w:t>organisation</w:t>
      </w:r>
      <w:r w:rsidR="00B66C9F">
        <w:rPr>
          <w:rFonts w:ascii="Arial" w:hAnsi="Arial" w:cs="Arial"/>
          <w:sz w:val="24"/>
          <w:szCs w:val="24"/>
        </w:rPr>
        <w:t>, they will have to change this</w:t>
      </w:r>
      <w:r w:rsidR="001774D4">
        <w:rPr>
          <w:rFonts w:ascii="Arial" w:hAnsi="Arial" w:cs="Arial"/>
          <w:sz w:val="24"/>
          <w:szCs w:val="24"/>
        </w:rPr>
        <w:t xml:space="preserve">. </w:t>
      </w:r>
      <w:r w:rsidR="00A57485">
        <w:rPr>
          <w:rFonts w:ascii="Arial" w:hAnsi="Arial" w:cs="Arial"/>
          <w:sz w:val="24"/>
          <w:szCs w:val="24"/>
        </w:rPr>
        <w:t>HRP’s</w:t>
      </w:r>
      <w:r w:rsidR="001A4A29">
        <w:rPr>
          <w:rFonts w:ascii="Arial" w:hAnsi="Arial" w:cs="Arial"/>
          <w:sz w:val="24"/>
          <w:szCs w:val="24"/>
        </w:rPr>
        <w:t xml:space="preserve"> will need to adapt and learn </w:t>
      </w:r>
      <w:r w:rsidR="00113A6A">
        <w:rPr>
          <w:rFonts w:ascii="Arial" w:hAnsi="Arial" w:cs="Arial"/>
          <w:sz w:val="24"/>
          <w:szCs w:val="24"/>
        </w:rPr>
        <w:t>new</w:t>
      </w:r>
      <w:r w:rsidR="001A4A29">
        <w:rPr>
          <w:rFonts w:ascii="Arial" w:hAnsi="Arial" w:cs="Arial"/>
          <w:sz w:val="24"/>
          <w:szCs w:val="24"/>
        </w:rPr>
        <w:t xml:space="preserve"> skills for the future. </w:t>
      </w:r>
      <w:r w:rsidR="00113A6A">
        <w:rPr>
          <w:rFonts w:ascii="Arial" w:hAnsi="Arial" w:cs="Arial"/>
          <w:sz w:val="24"/>
          <w:szCs w:val="24"/>
        </w:rPr>
        <w:t>One important skill would be to manage AI as HRP’s will be working with AI technology in the future</w:t>
      </w:r>
      <w:r w:rsidR="00A82EB6">
        <w:rPr>
          <w:rFonts w:ascii="Arial" w:hAnsi="Arial" w:cs="Arial"/>
          <w:sz w:val="24"/>
          <w:szCs w:val="24"/>
        </w:rPr>
        <w:t xml:space="preserve">, </w:t>
      </w:r>
      <w:r w:rsidR="00B723CB">
        <w:rPr>
          <w:rFonts w:ascii="Arial" w:hAnsi="Arial" w:cs="Arial"/>
          <w:sz w:val="24"/>
          <w:szCs w:val="24"/>
        </w:rPr>
        <w:t>without</w:t>
      </w:r>
      <w:r w:rsidR="007A1676">
        <w:rPr>
          <w:rFonts w:ascii="Arial" w:hAnsi="Arial" w:cs="Arial"/>
          <w:sz w:val="24"/>
          <w:szCs w:val="24"/>
        </w:rPr>
        <w:t xml:space="preserve"> digital</w:t>
      </w:r>
      <w:r w:rsidR="00B723CB">
        <w:rPr>
          <w:rFonts w:ascii="Arial" w:hAnsi="Arial" w:cs="Arial"/>
          <w:sz w:val="24"/>
          <w:szCs w:val="24"/>
        </w:rPr>
        <w:t xml:space="preserve"> skills they will not know how to use the technology</w:t>
      </w:r>
      <w:r w:rsidR="009E4CEB">
        <w:rPr>
          <w:rFonts w:ascii="Arial" w:hAnsi="Arial" w:cs="Arial"/>
          <w:sz w:val="24"/>
          <w:szCs w:val="24"/>
        </w:rPr>
        <w:t xml:space="preserve">. Digital skills are highly valued </w:t>
      </w:r>
      <w:r w:rsidR="00446BAC">
        <w:rPr>
          <w:rFonts w:ascii="Arial" w:hAnsi="Arial" w:cs="Arial"/>
          <w:sz w:val="24"/>
          <w:szCs w:val="24"/>
        </w:rPr>
        <w:t>in the workforce and HRP’s must ensure that they upskill themselves and their employees on the digital skill as knowing how to control social media is not enough, they must understand how to use new data software’s</w:t>
      </w:r>
      <w:r w:rsidR="00DF609A">
        <w:rPr>
          <w:rFonts w:ascii="Arial" w:hAnsi="Arial" w:cs="Arial"/>
          <w:sz w:val="24"/>
          <w:szCs w:val="24"/>
        </w:rPr>
        <w:t xml:space="preserve"> </w:t>
      </w:r>
      <w:sdt>
        <w:sdtPr>
          <w:rPr>
            <w:rFonts w:ascii="Arial" w:hAnsi="Arial" w:cs="Arial"/>
            <w:sz w:val="24"/>
            <w:szCs w:val="24"/>
          </w:rPr>
          <w:id w:val="453069019"/>
          <w:citation/>
        </w:sdtPr>
        <w:sdtEndPr/>
        <w:sdtContent>
          <w:r w:rsidR="00DF609A">
            <w:rPr>
              <w:rFonts w:ascii="Arial" w:hAnsi="Arial" w:cs="Arial"/>
              <w:sz w:val="24"/>
              <w:szCs w:val="24"/>
            </w:rPr>
            <w:fldChar w:fldCharType="begin"/>
          </w:r>
          <w:r w:rsidR="00DF609A">
            <w:rPr>
              <w:rFonts w:ascii="Arial" w:hAnsi="Arial" w:cs="Arial"/>
              <w:sz w:val="24"/>
              <w:szCs w:val="24"/>
            </w:rPr>
            <w:instrText xml:space="preserve"> CITATION HRI18 \l 2057 </w:instrText>
          </w:r>
          <w:r w:rsidR="00DF609A">
            <w:rPr>
              <w:rFonts w:ascii="Arial" w:hAnsi="Arial" w:cs="Arial"/>
              <w:sz w:val="24"/>
              <w:szCs w:val="24"/>
            </w:rPr>
            <w:fldChar w:fldCharType="separate"/>
          </w:r>
          <w:r w:rsidR="00DF609A" w:rsidRPr="00DF609A">
            <w:rPr>
              <w:rFonts w:ascii="Arial" w:hAnsi="Arial" w:cs="Arial"/>
              <w:noProof/>
              <w:sz w:val="24"/>
              <w:szCs w:val="24"/>
            </w:rPr>
            <w:t>(HR-Insights-for-Professionals, 2018)</w:t>
          </w:r>
          <w:r w:rsidR="00DF609A">
            <w:rPr>
              <w:rFonts w:ascii="Arial" w:hAnsi="Arial" w:cs="Arial"/>
              <w:sz w:val="24"/>
              <w:szCs w:val="24"/>
            </w:rPr>
            <w:fldChar w:fldCharType="end"/>
          </w:r>
        </w:sdtContent>
      </w:sdt>
      <w:r w:rsidR="00446BAC">
        <w:rPr>
          <w:rFonts w:ascii="Arial" w:hAnsi="Arial" w:cs="Arial"/>
          <w:sz w:val="24"/>
          <w:szCs w:val="24"/>
        </w:rPr>
        <w:t xml:space="preserve">. </w:t>
      </w:r>
      <w:r w:rsidR="001D5397">
        <w:rPr>
          <w:rFonts w:ascii="Arial" w:hAnsi="Arial" w:cs="Arial"/>
          <w:sz w:val="24"/>
          <w:szCs w:val="24"/>
        </w:rPr>
        <w:t xml:space="preserve">HRP’s also need </w:t>
      </w:r>
      <w:r w:rsidR="009E4CEB">
        <w:rPr>
          <w:rFonts w:ascii="Arial" w:hAnsi="Arial" w:cs="Arial"/>
          <w:sz w:val="24"/>
          <w:szCs w:val="24"/>
        </w:rPr>
        <w:t xml:space="preserve">to develop their digital literacy skills and </w:t>
      </w:r>
      <w:r w:rsidR="001D5397">
        <w:rPr>
          <w:rFonts w:ascii="Arial" w:hAnsi="Arial" w:cs="Arial"/>
          <w:sz w:val="24"/>
          <w:szCs w:val="24"/>
        </w:rPr>
        <w:t xml:space="preserve">learn how to use technology to create better decision making skills within the organisation </w:t>
      </w:r>
      <w:r w:rsidR="00C4467D">
        <w:rPr>
          <w:rFonts w:ascii="Arial" w:hAnsi="Arial" w:cs="Arial"/>
          <w:sz w:val="24"/>
          <w:szCs w:val="24"/>
        </w:rPr>
        <w:lastRenderedPageBreak/>
        <w:t xml:space="preserve">for employee engagement, recruitment, and workforce planning to e-learning </w:t>
      </w:r>
      <w:sdt>
        <w:sdtPr>
          <w:rPr>
            <w:rFonts w:ascii="Arial" w:hAnsi="Arial" w:cs="Arial"/>
            <w:sz w:val="24"/>
            <w:szCs w:val="24"/>
          </w:rPr>
          <w:id w:val="517429920"/>
          <w:citation/>
        </w:sdtPr>
        <w:sdtEndPr/>
        <w:sdtContent>
          <w:r w:rsidR="00C4467D">
            <w:rPr>
              <w:rFonts w:ascii="Arial" w:hAnsi="Arial" w:cs="Arial"/>
              <w:sz w:val="24"/>
              <w:szCs w:val="24"/>
            </w:rPr>
            <w:fldChar w:fldCharType="begin"/>
          </w:r>
          <w:r w:rsidR="00C4467D">
            <w:rPr>
              <w:rFonts w:ascii="Arial" w:hAnsi="Arial" w:cs="Arial"/>
              <w:sz w:val="24"/>
              <w:szCs w:val="24"/>
            </w:rPr>
            <w:instrText xml:space="preserve"> CITATION Eri18 \l 2057 </w:instrText>
          </w:r>
          <w:r w:rsidR="00C4467D">
            <w:rPr>
              <w:rFonts w:ascii="Arial" w:hAnsi="Arial" w:cs="Arial"/>
              <w:sz w:val="24"/>
              <w:szCs w:val="24"/>
            </w:rPr>
            <w:fldChar w:fldCharType="separate"/>
          </w:r>
          <w:r w:rsidR="00C4467D" w:rsidRPr="00C4467D">
            <w:rPr>
              <w:rFonts w:ascii="Arial" w:hAnsi="Arial" w:cs="Arial"/>
              <w:noProof/>
              <w:sz w:val="24"/>
              <w:szCs w:val="24"/>
            </w:rPr>
            <w:t>(Lucas, 2018)</w:t>
          </w:r>
          <w:r w:rsidR="00C4467D">
            <w:rPr>
              <w:rFonts w:ascii="Arial" w:hAnsi="Arial" w:cs="Arial"/>
              <w:sz w:val="24"/>
              <w:szCs w:val="24"/>
            </w:rPr>
            <w:fldChar w:fldCharType="end"/>
          </w:r>
        </w:sdtContent>
      </w:sdt>
      <w:r w:rsidR="00C4467D">
        <w:rPr>
          <w:rFonts w:ascii="Arial" w:hAnsi="Arial" w:cs="Arial"/>
          <w:sz w:val="24"/>
          <w:szCs w:val="24"/>
        </w:rPr>
        <w:t>.</w:t>
      </w:r>
      <w:r w:rsidR="00B630B6">
        <w:rPr>
          <w:rFonts w:ascii="Arial" w:hAnsi="Arial" w:cs="Arial"/>
          <w:sz w:val="24"/>
          <w:szCs w:val="24"/>
        </w:rPr>
        <w:t xml:space="preserve"> </w:t>
      </w:r>
    </w:p>
    <w:p w14:paraId="5F7DC22F" w14:textId="79BCD71C" w:rsidR="00C16A15" w:rsidRDefault="00C16A15" w:rsidP="008161BE">
      <w:pPr>
        <w:spacing w:line="360" w:lineRule="auto"/>
        <w:rPr>
          <w:rFonts w:ascii="Arial" w:hAnsi="Arial" w:cs="Arial"/>
          <w:sz w:val="24"/>
          <w:szCs w:val="24"/>
        </w:rPr>
      </w:pPr>
      <w:r>
        <w:rPr>
          <w:rFonts w:ascii="Arial" w:hAnsi="Arial" w:cs="Arial"/>
          <w:sz w:val="24"/>
          <w:szCs w:val="24"/>
        </w:rPr>
        <w:t>There are also three vital skills HRP’s must upskill which are complex problem</w:t>
      </w:r>
      <w:r w:rsidR="000E369C">
        <w:rPr>
          <w:rFonts w:ascii="Arial" w:hAnsi="Arial" w:cs="Arial"/>
          <w:sz w:val="24"/>
          <w:szCs w:val="24"/>
        </w:rPr>
        <w:t>-</w:t>
      </w:r>
      <w:r>
        <w:rPr>
          <w:rFonts w:ascii="Arial" w:hAnsi="Arial" w:cs="Arial"/>
          <w:sz w:val="24"/>
          <w:szCs w:val="24"/>
        </w:rPr>
        <w:t xml:space="preserve">solving, critical thinking, and creative thinking. HRP’s need to upskill their </w:t>
      </w:r>
      <w:r w:rsidR="000E369C">
        <w:rPr>
          <w:rFonts w:ascii="Arial" w:hAnsi="Arial" w:cs="Arial"/>
          <w:sz w:val="24"/>
          <w:szCs w:val="24"/>
        </w:rPr>
        <w:t>problem-solving</w:t>
      </w:r>
      <w:r>
        <w:rPr>
          <w:rFonts w:ascii="Arial" w:hAnsi="Arial" w:cs="Arial"/>
          <w:sz w:val="24"/>
          <w:szCs w:val="24"/>
        </w:rPr>
        <w:t xml:space="preserve"> skills as </w:t>
      </w:r>
      <w:r w:rsidR="000E369C">
        <w:rPr>
          <w:rFonts w:ascii="Arial" w:hAnsi="Arial" w:cs="Arial"/>
          <w:sz w:val="24"/>
          <w:szCs w:val="24"/>
        </w:rPr>
        <w:t>it</w:t>
      </w:r>
      <w:r w:rsidR="00DD5FD8">
        <w:rPr>
          <w:rFonts w:ascii="Arial" w:hAnsi="Arial" w:cs="Arial"/>
          <w:sz w:val="24"/>
          <w:szCs w:val="24"/>
        </w:rPr>
        <w:t xml:space="preserve"> will</w:t>
      </w:r>
      <w:r w:rsidR="000E369C">
        <w:rPr>
          <w:rFonts w:ascii="Arial" w:hAnsi="Arial" w:cs="Arial"/>
          <w:sz w:val="24"/>
          <w:szCs w:val="24"/>
        </w:rPr>
        <w:t xml:space="preserve">l help to find solutions to any problems that occur. Humans have emotions and </w:t>
      </w:r>
      <w:r w:rsidR="00556AE2">
        <w:rPr>
          <w:rFonts w:ascii="Arial" w:hAnsi="Arial" w:cs="Arial"/>
          <w:sz w:val="24"/>
          <w:szCs w:val="24"/>
        </w:rPr>
        <w:t>empathy;</w:t>
      </w:r>
      <w:r w:rsidR="000E369C">
        <w:rPr>
          <w:rFonts w:ascii="Arial" w:hAnsi="Arial" w:cs="Arial"/>
          <w:sz w:val="24"/>
          <w:szCs w:val="24"/>
        </w:rPr>
        <w:t xml:space="preserve"> in which robots do not</w:t>
      </w:r>
      <w:r w:rsidR="00DD5FD8">
        <w:rPr>
          <w:rFonts w:ascii="Arial" w:hAnsi="Arial" w:cs="Arial"/>
          <w:sz w:val="24"/>
          <w:szCs w:val="24"/>
        </w:rPr>
        <w:t xml:space="preserve"> </w:t>
      </w:r>
      <w:r w:rsidR="000E369C">
        <w:rPr>
          <w:rFonts w:ascii="Arial" w:hAnsi="Arial" w:cs="Arial"/>
          <w:sz w:val="24"/>
          <w:szCs w:val="24"/>
        </w:rPr>
        <w:t xml:space="preserve">which is </w:t>
      </w:r>
      <w:r w:rsidR="00556AE2">
        <w:rPr>
          <w:rFonts w:ascii="Arial" w:hAnsi="Arial" w:cs="Arial"/>
          <w:sz w:val="24"/>
          <w:szCs w:val="24"/>
        </w:rPr>
        <w:t xml:space="preserve">why organisations need HRP’s, so they understand any problems their employees have. </w:t>
      </w:r>
      <w:r w:rsidR="00542AB4">
        <w:rPr>
          <w:rFonts w:ascii="Arial" w:hAnsi="Arial" w:cs="Arial"/>
          <w:sz w:val="24"/>
          <w:szCs w:val="24"/>
        </w:rPr>
        <w:t xml:space="preserve">To do that they must think critically when they are hiring </w:t>
      </w:r>
      <w:r w:rsidR="00633047">
        <w:rPr>
          <w:rFonts w:ascii="Arial" w:hAnsi="Arial" w:cs="Arial"/>
          <w:sz w:val="24"/>
          <w:szCs w:val="24"/>
        </w:rPr>
        <w:t xml:space="preserve">new talent, deciding suitable consequences for employees who have violated the organisations policy, and deciding who gets a pay raise </w:t>
      </w:r>
      <w:sdt>
        <w:sdtPr>
          <w:rPr>
            <w:rFonts w:ascii="Arial" w:hAnsi="Arial" w:cs="Arial"/>
            <w:sz w:val="24"/>
            <w:szCs w:val="24"/>
          </w:rPr>
          <w:id w:val="1996916650"/>
          <w:citation/>
        </w:sdtPr>
        <w:sdtEndPr/>
        <w:sdtContent>
          <w:r w:rsidR="00633047">
            <w:rPr>
              <w:rFonts w:ascii="Arial" w:hAnsi="Arial" w:cs="Arial"/>
              <w:sz w:val="24"/>
              <w:szCs w:val="24"/>
            </w:rPr>
            <w:fldChar w:fldCharType="begin"/>
          </w:r>
          <w:r w:rsidR="00633047">
            <w:rPr>
              <w:rFonts w:ascii="Arial" w:hAnsi="Arial" w:cs="Arial"/>
              <w:sz w:val="24"/>
              <w:szCs w:val="24"/>
            </w:rPr>
            <w:instrText xml:space="preserve">CITATION Men \l 2057 </w:instrText>
          </w:r>
          <w:r w:rsidR="00633047">
            <w:rPr>
              <w:rFonts w:ascii="Arial" w:hAnsi="Arial" w:cs="Arial"/>
              <w:sz w:val="24"/>
              <w:szCs w:val="24"/>
            </w:rPr>
            <w:fldChar w:fldCharType="separate"/>
          </w:r>
          <w:r w:rsidR="00633047" w:rsidRPr="00633047">
            <w:rPr>
              <w:rFonts w:ascii="Arial" w:hAnsi="Arial" w:cs="Arial"/>
              <w:noProof/>
              <w:sz w:val="24"/>
              <w:szCs w:val="24"/>
            </w:rPr>
            <w:t>(Mendes, 2018)</w:t>
          </w:r>
          <w:r w:rsidR="00633047">
            <w:rPr>
              <w:rFonts w:ascii="Arial" w:hAnsi="Arial" w:cs="Arial"/>
              <w:sz w:val="24"/>
              <w:szCs w:val="24"/>
            </w:rPr>
            <w:fldChar w:fldCharType="end"/>
          </w:r>
        </w:sdtContent>
      </w:sdt>
      <w:r w:rsidR="00633047">
        <w:rPr>
          <w:rFonts w:ascii="Arial" w:hAnsi="Arial" w:cs="Arial"/>
          <w:sz w:val="24"/>
          <w:szCs w:val="24"/>
        </w:rPr>
        <w:t>.</w:t>
      </w:r>
      <w:r w:rsidR="00DF5628">
        <w:rPr>
          <w:rFonts w:ascii="Arial" w:hAnsi="Arial" w:cs="Arial"/>
          <w:sz w:val="24"/>
          <w:szCs w:val="24"/>
        </w:rPr>
        <w:t xml:space="preserve"> The ‘change management’ skill is a skill HRP’s</w:t>
      </w:r>
      <w:r w:rsidR="00DD5FD8">
        <w:rPr>
          <w:rFonts w:ascii="Arial" w:hAnsi="Arial" w:cs="Arial"/>
          <w:sz w:val="24"/>
          <w:szCs w:val="24"/>
        </w:rPr>
        <w:t xml:space="preserve"> have</w:t>
      </w:r>
      <w:r w:rsidR="00DF5628">
        <w:rPr>
          <w:rFonts w:ascii="Arial" w:hAnsi="Arial" w:cs="Arial"/>
          <w:sz w:val="24"/>
          <w:szCs w:val="24"/>
        </w:rPr>
        <w:t xml:space="preserve"> as megatrends are constantly changing so HPR’s </w:t>
      </w:r>
      <w:r w:rsidR="00E90F65">
        <w:rPr>
          <w:rFonts w:ascii="Arial" w:hAnsi="Arial" w:cs="Arial"/>
          <w:sz w:val="24"/>
          <w:szCs w:val="24"/>
        </w:rPr>
        <w:t>must</w:t>
      </w:r>
      <w:r w:rsidR="00DF5628">
        <w:rPr>
          <w:rFonts w:ascii="Arial" w:hAnsi="Arial" w:cs="Arial"/>
          <w:sz w:val="24"/>
          <w:szCs w:val="24"/>
        </w:rPr>
        <w:t xml:space="preserve"> adapt to these changes </w:t>
      </w:r>
      <w:r w:rsidR="006D0242">
        <w:rPr>
          <w:rFonts w:ascii="Arial" w:hAnsi="Arial" w:cs="Arial"/>
          <w:sz w:val="24"/>
          <w:szCs w:val="24"/>
        </w:rPr>
        <w:t>all</w:t>
      </w:r>
      <w:r w:rsidR="00DF5628">
        <w:rPr>
          <w:rFonts w:ascii="Arial" w:hAnsi="Arial" w:cs="Arial"/>
          <w:sz w:val="24"/>
          <w:szCs w:val="24"/>
        </w:rPr>
        <w:t xml:space="preserve"> the time. </w:t>
      </w:r>
    </w:p>
    <w:p w14:paraId="141950AD" w14:textId="49C34C4B" w:rsidR="002232D1" w:rsidRDefault="00E72DDC" w:rsidP="00AB36B1">
      <w:pPr>
        <w:spacing w:line="360" w:lineRule="auto"/>
        <w:rPr>
          <w:rFonts w:ascii="Arial" w:hAnsi="Arial" w:cs="Arial"/>
          <w:sz w:val="24"/>
          <w:szCs w:val="24"/>
        </w:rPr>
      </w:pPr>
      <w:r>
        <w:rPr>
          <w:rFonts w:ascii="Arial" w:hAnsi="Arial" w:cs="Arial"/>
          <w:sz w:val="24"/>
          <w:szCs w:val="24"/>
        </w:rPr>
        <w:t xml:space="preserve">To continue to stay relevant, </w:t>
      </w:r>
      <w:r w:rsidR="006D0242">
        <w:rPr>
          <w:rFonts w:ascii="Arial" w:hAnsi="Arial" w:cs="Arial"/>
          <w:sz w:val="24"/>
          <w:szCs w:val="24"/>
        </w:rPr>
        <w:t xml:space="preserve">HRP’s need to continue their professional development (CPD) throughout their career. </w:t>
      </w:r>
      <w:r w:rsidR="006B71E6">
        <w:rPr>
          <w:rFonts w:ascii="Arial" w:hAnsi="Arial" w:cs="Arial"/>
          <w:sz w:val="24"/>
          <w:szCs w:val="24"/>
        </w:rPr>
        <w:t>Madden and Mit</w:t>
      </w:r>
      <w:r>
        <w:rPr>
          <w:rFonts w:ascii="Arial" w:hAnsi="Arial" w:cs="Arial"/>
          <w:sz w:val="24"/>
          <w:szCs w:val="24"/>
        </w:rPr>
        <w:t>chell</w:t>
      </w:r>
      <w:r w:rsidR="006B71E6">
        <w:rPr>
          <w:rFonts w:ascii="Arial" w:hAnsi="Arial" w:cs="Arial"/>
          <w:sz w:val="24"/>
          <w:szCs w:val="24"/>
        </w:rPr>
        <w:t xml:space="preserve"> </w:t>
      </w:r>
      <w:sdt>
        <w:sdtPr>
          <w:rPr>
            <w:rFonts w:ascii="Arial" w:hAnsi="Arial" w:cs="Arial"/>
            <w:sz w:val="24"/>
            <w:szCs w:val="24"/>
          </w:rPr>
          <w:id w:val="-1516757099"/>
          <w:citation/>
        </w:sdtPr>
        <w:sdtEndPr/>
        <w:sdtContent>
          <w:r w:rsidR="006B71E6">
            <w:rPr>
              <w:rFonts w:ascii="Arial" w:hAnsi="Arial" w:cs="Arial"/>
              <w:sz w:val="24"/>
              <w:szCs w:val="24"/>
            </w:rPr>
            <w:fldChar w:fldCharType="begin"/>
          </w:r>
          <w:r w:rsidR="006B71E6">
            <w:rPr>
              <w:rFonts w:ascii="Arial" w:hAnsi="Arial" w:cs="Arial"/>
              <w:sz w:val="24"/>
              <w:szCs w:val="24"/>
            </w:rPr>
            <w:instrText xml:space="preserve">CITATION Mad93 \n  \t  \l 2057 </w:instrText>
          </w:r>
          <w:r w:rsidR="006B71E6">
            <w:rPr>
              <w:rFonts w:ascii="Arial" w:hAnsi="Arial" w:cs="Arial"/>
              <w:sz w:val="24"/>
              <w:szCs w:val="24"/>
            </w:rPr>
            <w:fldChar w:fldCharType="separate"/>
          </w:r>
          <w:r w:rsidR="006B71E6" w:rsidRPr="006B71E6">
            <w:rPr>
              <w:rFonts w:ascii="Arial" w:hAnsi="Arial" w:cs="Arial"/>
              <w:noProof/>
              <w:sz w:val="24"/>
              <w:szCs w:val="24"/>
            </w:rPr>
            <w:t>(1993)</w:t>
          </w:r>
          <w:r w:rsidR="006B71E6">
            <w:rPr>
              <w:rFonts w:ascii="Arial" w:hAnsi="Arial" w:cs="Arial"/>
              <w:sz w:val="24"/>
              <w:szCs w:val="24"/>
            </w:rPr>
            <w:fldChar w:fldCharType="end"/>
          </w:r>
        </w:sdtContent>
      </w:sdt>
      <w:r>
        <w:rPr>
          <w:rFonts w:ascii="Arial" w:hAnsi="Arial" w:cs="Arial"/>
          <w:sz w:val="24"/>
          <w:szCs w:val="24"/>
        </w:rPr>
        <w:t xml:space="preserve"> described how “</w:t>
      </w:r>
      <w:r w:rsidRPr="00E72DDC">
        <w:rPr>
          <w:rFonts w:ascii="Arial" w:hAnsi="Arial" w:cs="Arial"/>
          <w:sz w:val="24"/>
          <w:szCs w:val="24"/>
        </w:rPr>
        <w:t xml:space="preserve">the </w:t>
      </w:r>
      <w:r>
        <w:rPr>
          <w:rFonts w:ascii="Arial" w:hAnsi="Arial" w:cs="Arial"/>
          <w:sz w:val="24"/>
          <w:szCs w:val="24"/>
        </w:rPr>
        <w:t xml:space="preserve">enhancement and </w:t>
      </w:r>
      <w:r w:rsidRPr="00E72DDC">
        <w:rPr>
          <w:rFonts w:ascii="Arial" w:hAnsi="Arial" w:cs="Arial"/>
          <w:sz w:val="24"/>
          <w:szCs w:val="24"/>
        </w:rPr>
        <w:t>maintenance of the knowledge, expertise and competence of professionals during their careers according to a plan formulated with regard to the need of the professional, the employer, the profession and society</w:t>
      </w:r>
      <w:r>
        <w:rPr>
          <w:rFonts w:ascii="Arial" w:hAnsi="Arial" w:cs="Arial"/>
          <w:sz w:val="24"/>
          <w:szCs w:val="24"/>
        </w:rPr>
        <w:t>”. For HRP’s to continue to develop their professional careers they can undertake CIPD programmes as a form of study, go to networking events or seminars</w:t>
      </w:r>
      <w:r w:rsidR="00E960AF">
        <w:rPr>
          <w:rFonts w:ascii="Arial" w:hAnsi="Arial" w:cs="Arial"/>
          <w:sz w:val="24"/>
          <w:szCs w:val="24"/>
        </w:rPr>
        <w:t>,</w:t>
      </w:r>
      <w:r>
        <w:rPr>
          <w:rFonts w:ascii="Arial" w:hAnsi="Arial" w:cs="Arial"/>
          <w:sz w:val="24"/>
          <w:szCs w:val="24"/>
        </w:rPr>
        <w:t xml:space="preserve"> and more. Once HRP’s have developed their career they can use the </w:t>
      </w:r>
      <w:r w:rsidR="00DF5628">
        <w:rPr>
          <w:rFonts w:ascii="Arial" w:hAnsi="Arial" w:cs="Arial"/>
          <w:sz w:val="24"/>
          <w:szCs w:val="24"/>
        </w:rPr>
        <w:t xml:space="preserve">CIPD </w:t>
      </w:r>
      <w:r w:rsidR="00587CB3">
        <w:rPr>
          <w:rFonts w:ascii="Arial" w:hAnsi="Arial" w:cs="Arial"/>
          <w:sz w:val="24"/>
          <w:szCs w:val="24"/>
        </w:rPr>
        <w:t>Profession Map to help them outline core knowledge and behaviours that are expected from them within the organisation.</w:t>
      </w:r>
      <w:r w:rsidR="000A5334">
        <w:rPr>
          <w:rFonts w:ascii="Arial" w:hAnsi="Arial" w:cs="Arial"/>
          <w:sz w:val="24"/>
          <w:szCs w:val="24"/>
        </w:rPr>
        <w:t xml:space="preserve"> It can be helped to make better decisions, drive change in the organisation, whilst performing at </w:t>
      </w:r>
      <w:r w:rsidR="00E960AF">
        <w:rPr>
          <w:rFonts w:ascii="Arial" w:hAnsi="Arial" w:cs="Arial"/>
          <w:sz w:val="24"/>
          <w:szCs w:val="24"/>
        </w:rPr>
        <w:t>their</w:t>
      </w:r>
      <w:r w:rsidR="000A5334">
        <w:rPr>
          <w:rFonts w:ascii="Arial" w:hAnsi="Arial" w:cs="Arial"/>
          <w:sz w:val="24"/>
          <w:szCs w:val="24"/>
        </w:rPr>
        <w:t xml:space="preserve"> peak </w:t>
      </w:r>
      <w:sdt>
        <w:sdtPr>
          <w:rPr>
            <w:rFonts w:ascii="Arial" w:hAnsi="Arial" w:cs="Arial"/>
            <w:sz w:val="24"/>
            <w:szCs w:val="24"/>
          </w:rPr>
          <w:id w:val="-634951083"/>
          <w:citation/>
        </w:sdtPr>
        <w:sdtEndPr/>
        <w:sdtContent>
          <w:r w:rsidR="00587CB3">
            <w:rPr>
              <w:rFonts w:ascii="Arial" w:hAnsi="Arial" w:cs="Arial"/>
              <w:sz w:val="24"/>
              <w:szCs w:val="24"/>
            </w:rPr>
            <w:fldChar w:fldCharType="begin"/>
          </w:r>
          <w:r w:rsidR="00587CB3">
            <w:rPr>
              <w:rFonts w:ascii="Arial" w:hAnsi="Arial" w:cs="Arial"/>
              <w:sz w:val="24"/>
              <w:szCs w:val="24"/>
            </w:rPr>
            <w:instrText xml:space="preserve"> CITATION CIP191 \l 2057 </w:instrText>
          </w:r>
          <w:r w:rsidR="00587CB3">
            <w:rPr>
              <w:rFonts w:ascii="Arial" w:hAnsi="Arial" w:cs="Arial"/>
              <w:sz w:val="24"/>
              <w:szCs w:val="24"/>
            </w:rPr>
            <w:fldChar w:fldCharType="separate"/>
          </w:r>
          <w:r w:rsidR="00587CB3" w:rsidRPr="00587CB3">
            <w:rPr>
              <w:rFonts w:ascii="Arial" w:hAnsi="Arial" w:cs="Arial"/>
              <w:noProof/>
              <w:sz w:val="24"/>
              <w:szCs w:val="24"/>
            </w:rPr>
            <w:t>(CIPD, 2019)</w:t>
          </w:r>
          <w:r w:rsidR="00587CB3">
            <w:rPr>
              <w:rFonts w:ascii="Arial" w:hAnsi="Arial" w:cs="Arial"/>
              <w:sz w:val="24"/>
              <w:szCs w:val="24"/>
            </w:rPr>
            <w:fldChar w:fldCharType="end"/>
          </w:r>
        </w:sdtContent>
      </w:sdt>
      <w:r w:rsidR="000A5334">
        <w:rPr>
          <w:rFonts w:ascii="Arial" w:hAnsi="Arial" w:cs="Arial"/>
          <w:sz w:val="24"/>
          <w:szCs w:val="24"/>
        </w:rPr>
        <w:t xml:space="preserve">. </w:t>
      </w:r>
      <w:r w:rsidR="00AB36B1">
        <w:rPr>
          <w:rFonts w:ascii="Arial" w:hAnsi="Arial" w:cs="Arial"/>
          <w:sz w:val="24"/>
          <w:szCs w:val="24"/>
        </w:rPr>
        <w:t>Although robots will never have empathy and emotion which HRP’s have, it is</w:t>
      </w:r>
      <w:r w:rsidR="00AB36B1" w:rsidRPr="00AB36B1">
        <w:rPr>
          <w:rFonts w:ascii="Arial" w:hAnsi="Arial" w:cs="Arial"/>
          <w:sz w:val="24"/>
          <w:szCs w:val="24"/>
        </w:rPr>
        <w:t xml:space="preserve"> important for HRP’s to develop their skills so make sure they are always needed</w:t>
      </w:r>
      <w:r w:rsidR="00AB36B1">
        <w:rPr>
          <w:rFonts w:ascii="Arial" w:hAnsi="Arial" w:cs="Arial"/>
          <w:sz w:val="24"/>
          <w:szCs w:val="24"/>
        </w:rPr>
        <w:t xml:space="preserve">. </w:t>
      </w:r>
    </w:p>
    <w:p w14:paraId="5A220FF5" w14:textId="36B0C43E" w:rsidR="00965595" w:rsidRPr="002E2535" w:rsidRDefault="00D82CE3" w:rsidP="002E2535">
      <w:pPr>
        <w:spacing w:line="360" w:lineRule="auto"/>
        <w:rPr>
          <w:rFonts w:ascii="Arial" w:hAnsi="Arial" w:cs="Arial"/>
          <w:sz w:val="24"/>
          <w:szCs w:val="24"/>
        </w:rPr>
      </w:pPr>
      <w:r>
        <w:rPr>
          <w:rFonts w:ascii="Arial" w:hAnsi="Arial" w:cs="Arial"/>
          <w:sz w:val="24"/>
          <w:szCs w:val="24"/>
        </w:rPr>
        <w:t>There have been errors with robots previously</w:t>
      </w:r>
      <w:r w:rsidR="00346690">
        <w:rPr>
          <w:rFonts w:ascii="Arial" w:hAnsi="Arial" w:cs="Arial"/>
          <w:sz w:val="24"/>
          <w:szCs w:val="24"/>
        </w:rPr>
        <w:t>,</w:t>
      </w:r>
      <w:r>
        <w:rPr>
          <w:rFonts w:ascii="Arial" w:hAnsi="Arial" w:cs="Arial"/>
          <w:sz w:val="24"/>
          <w:szCs w:val="24"/>
        </w:rPr>
        <w:t xml:space="preserve"> which have caused ethical implications. </w:t>
      </w:r>
      <w:r w:rsidR="00647386">
        <w:rPr>
          <w:rFonts w:ascii="Arial" w:hAnsi="Arial" w:cs="Arial"/>
          <w:sz w:val="24"/>
          <w:szCs w:val="24"/>
        </w:rPr>
        <w:t>Amazon’s machine-learning specialists discovered a dilemma with their new recruiting engine as it did not like women. Since 2014</w:t>
      </w:r>
      <w:r w:rsidR="00346690">
        <w:rPr>
          <w:rFonts w:ascii="Arial" w:hAnsi="Arial" w:cs="Arial"/>
          <w:sz w:val="24"/>
          <w:szCs w:val="24"/>
        </w:rPr>
        <w:t>,</w:t>
      </w:r>
      <w:r w:rsidR="00647386">
        <w:rPr>
          <w:rFonts w:ascii="Arial" w:hAnsi="Arial" w:cs="Arial"/>
          <w:sz w:val="24"/>
          <w:szCs w:val="24"/>
        </w:rPr>
        <w:t xml:space="preserve"> the team has been creating computer </w:t>
      </w:r>
      <w:r w:rsidR="00E0377C">
        <w:rPr>
          <w:rFonts w:ascii="Arial" w:hAnsi="Arial" w:cs="Arial"/>
          <w:sz w:val="24"/>
          <w:szCs w:val="24"/>
        </w:rPr>
        <w:t>programmes</w:t>
      </w:r>
      <w:r w:rsidR="00647386">
        <w:rPr>
          <w:rFonts w:ascii="Arial" w:hAnsi="Arial" w:cs="Arial"/>
          <w:sz w:val="24"/>
          <w:szCs w:val="24"/>
        </w:rPr>
        <w:t xml:space="preserve"> to review job applications to search for the top talent. However, the AI tool used penalised women’s resumes</w:t>
      </w:r>
      <w:r w:rsidR="00E0377C">
        <w:rPr>
          <w:rFonts w:ascii="Arial" w:hAnsi="Arial" w:cs="Arial"/>
          <w:sz w:val="24"/>
          <w:szCs w:val="24"/>
        </w:rPr>
        <w:t xml:space="preserve"> by favouring men </w:t>
      </w:r>
      <w:sdt>
        <w:sdtPr>
          <w:rPr>
            <w:rFonts w:ascii="Arial" w:hAnsi="Arial" w:cs="Arial"/>
            <w:sz w:val="24"/>
            <w:szCs w:val="24"/>
          </w:rPr>
          <w:id w:val="1148716107"/>
          <w:citation/>
        </w:sdtPr>
        <w:sdtEndPr/>
        <w:sdtContent>
          <w:r w:rsidR="00E0377C">
            <w:rPr>
              <w:rFonts w:ascii="Arial" w:hAnsi="Arial" w:cs="Arial"/>
              <w:sz w:val="24"/>
              <w:szCs w:val="24"/>
            </w:rPr>
            <w:fldChar w:fldCharType="begin"/>
          </w:r>
          <w:r w:rsidR="00E0377C">
            <w:rPr>
              <w:rFonts w:ascii="Arial" w:hAnsi="Arial" w:cs="Arial"/>
              <w:sz w:val="24"/>
              <w:szCs w:val="24"/>
            </w:rPr>
            <w:instrText xml:space="preserve"> CITATION The18 \l 2057 </w:instrText>
          </w:r>
          <w:r w:rsidR="00E0377C">
            <w:rPr>
              <w:rFonts w:ascii="Arial" w:hAnsi="Arial" w:cs="Arial"/>
              <w:sz w:val="24"/>
              <w:szCs w:val="24"/>
            </w:rPr>
            <w:fldChar w:fldCharType="separate"/>
          </w:r>
          <w:r w:rsidR="00E0377C" w:rsidRPr="00E0377C">
            <w:rPr>
              <w:rFonts w:ascii="Arial" w:hAnsi="Arial" w:cs="Arial"/>
              <w:noProof/>
              <w:sz w:val="24"/>
              <w:szCs w:val="24"/>
            </w:rPr>
            <w:t>(The-Guardian, 2018)</w:t>
          </w:r>
          <w:r w:rsidR="00E0377C">
            <w:rPr>
              <w:rFonts w:ascii="Arial" w:hAnsi="Arial" w:cs="Arial"/>
              <w:sz w:val="24"/>
              <w:szCs w:val="24"/>
            </w:rPr>
            <w:fldChar w:fldCharType="end"/>
          </w:r>
        </w:sdtContent>
      </w:sdt>
      <w:r w:rsidR="00E0377C">
        <w:rPr>
          <w:rFonts w:ascii="Arial" w:hAnsi="Arial" w:cs="Arial"/>
          <w:sz w:val="24"/>
          <w:szCs w:val="24"/>
        </w:rPr>
        <w:t xml:space="preserve">. This caused an ethical </w:t>
      </w:r>
      <w:r w:rsidR="00965595">
        <w:rPr>
          <w:rFonts w:ascii="Arial" w:hAnsi="Arial" w:cs="Arial"/>
          <w:sz w:val="24"/>
          <w:szCs w:val="24"/>
        </w:rPr>
        <w:t>dilemma and</w:t>
      </w:r>
      <w:r w:rsidR="00E0377C">
        <w:rPr>
          <w:rFonts w:ascii="Arial" w:hAnsi="Arial" w:cs="Arial"/>
          <w:sz w:val="24"/>
          <w:szCs w:val="24"/>
        </w:rPr>
        <w:t xml:space="preserve"> shows how humans are needed as they have a more developed thought process and adapt. </w:t>
      </w:r>
      <w:bookmarkStart w:id="1" w:name="_GoBack"/>
      <w:bookmarkEnd w:id="1"/>
    </w:p>
    <w:p w14:paraId="46C003D3" w14:textId="23CBA390" w:rsidR="0046036A" w:rsidRDefault="0046036A" w:rsidP="007C2D4D">
      <w:pPr>
        <w:spacing w:line="360" w:lineRule="auto"/>
        <w:rPr>
          <w:rFonts w:ascii="Arial" w:hAnsi="Arial" w:cs="Arial"/>
          <w:sz w:val="28"/>
          <w:szCs w:val="28"/>
          <w:u w:val="single"/>
        </w:rPr>
      </w:pPr>
      <w:r w:rsidRPr="0046036A">
        <w:rPr>
          <w:rFonts w:ascii="Arial" w:hAnsi="Arial" w:cs="Arial"/>
          <w:sz w:val="28"/>
          <w:szCs w:val="28"/>
          <w:u w:val="single"/>
        </w:rPr>
        <w:lastRenderedPageBreak/>
        <w:t>Conclu</w:t>
      </w:r>
      <w:r>
        <w:rPr>
          <w:rFonts w:ascii="Arial" w:hAnsi="Arial" w:cs="Arial"/>
          <w:sz w:val="28"/>
          <w:szCs w:val="28"/>
          <w:u w:val="single"/>
        </w:rPr>
        <w:t>sion</w:t>
      </w:r>
    </w:p>
    <w:p w14:paraId="4B276087" w14:textId="79F765AA" w:rsidR="00C166B5" w:rsidRDefault="00F74A59" w:rsidP="00F74A59">
      <w:pPr>
        <w:spacing w:line="360" w:lineRule="auto"/>
        <w:rPr>
          <w:rFonts w:ascii="Arial" w:hAnsi="Arial" w:cs="Arial"/>
          <w:sz w:val="24"/>
          <w:szCs w:val="24"/>
        </w:rPr>
      </w:pPr>
      <w:r>
        <w:rPr>
          <w:rFonts w:ascii="Arial" w:hAnsi="Arial" w:cs="Arial"/>
          <w:sz w:val="24"/>
          <w:szCs w:val="24"/>
        </w:rPr>
        <w:t xml:space="preserve">To conclude, there are a lot of megatrends </w:t>
      </w:r>
      <w:r w:rsidR="006951FE">
        <w:rPr>
          <w:rFonts w:ascii="Arial" w:hAnsi="Arial" w:cs="Arial"/>
          <w:sz w:val="24"/>
          <w:szCs w:val="24"/>
        </w:rPr>
        <w:t xml:space="preserve">forcing HRP’s to change </w:t>
      </w:r>
      <w:r w:rsidR="00412A6A">
        <w:rPr>
          <w:rFonts w:ascii="Arial" w:hAnsi="Arial" w:cs="Arial"/>
          <w:sz w:val="24"/>
          <w:szCs w:val="24"/>
        </w:rPr>
        <w:t>the way they operate. Technology was the main megatrend that had a huge impact on HR jobs as organisations are now using AI to complete some of their tasks. This has led HRP’s to have to learn</w:t>
      </w:r>
      <w:r w:rsidR="00642878">
        <w:rPr>
          <w:rFonts w:ascii="Arial" w:hAnsi="Arial" w:cs="Arial"/>
          <w:sz w:val="24"/>
          <w:szCs w:val="24"/>
        </w:rPr>
        <w:t xml:space="preserve"> and develop</w:t>
      </w:r>
      <w:r w:rsidR="00412A6A">
        <w:rPr>
          <w:rFonts w:ascii="Arial" w:hAnsi="Arial" w:cs="Arial"/>
          <w:sz w:val="24"/>
          <w:szCs w:val="24"/>
        </w:rPr>
        <w:t xml:space="preserve"> new skills. The skills they would need to develop would include complex problem solving, critical </w:t>
      </w:r>
      <w:r w:rsidR="00C166B5">
        <w:rPr>
          <w:rFonts w:ascii="Arial" w:hAnsi="Arial" w:cs="Arial"/>
          <w:sz w:val="24"/>
          <w:szCs w:val="24"/>
        </w:rPr>
        <w:t xml:space="preserve">and creative thinking. If a HRP’s would like to further their professional career in the future they would have to upskill these three skills in order to stay relevant. </w:t>
      </w:r>
    </w:p>
    <w:p w14:paraId="3E9A6178" w14:textId="77777777" w:rsidR="00F74A59" w:rsidRDefault="00F74A59" w:rsidP="00F74A59">
      <w:pPr>
        <w:spacing w:line="360" w:lineRule="auto"/>
        <w:rPr>
          <w:rFonts w:ascii="Arial" w:hAnsi="Arial" w:cs="Arial"/>
          <w:sz w:val="24"/>
          <w:szCs w:val="24"/>
        </w:rPr>
      </w:pPr>
    </w:p>
    <w:p w14:paraId="50E5B3BC" w14:textId="77777777" w:rsidR="00F74A59" w:rsidRPr="00F74A59" w:rsidRDefault="00F74A59" w:rsidP="00F74A59">
      <w:pPr>
        <w:spacing w:line="360" w:lineRule="auto"/>
        <w:rPr>
          <w:rFonts w:ascii="Arial" w:hAnsi="Arial" w:cs="Arial"/>
          <w:sz w:val="24"/>
          <w:szCs w:val="24"/>
        </w:rPr>
      </w:pPr>
    </w:p>
    <w:bookmarkEnd w:id="0"/>
    <w:p w14:paraId="2E412152" w14:textId="4D37A3D8" w:rsidR="007C2D4D" w:rsidRDefault="007C2D4D" w:rsidP="007C2D4D">
      <w:pPr>
        <w:spacing w:line="360" w:lineRule="auto"/>
        <w:rPr>
          <w:rFonts w:ascii="Arial" w:hAnsi="Arial" w:cs="Arial"/>
          <w:sz w:val="24"/>
          <w:szCs w:val="24"/>
        </w:rPr>
      </w:pPr>
    </w:p>
    <w:p w14:paraId="3F7CE8A3" w14:textId="5D2D8D60" w:rsidR="007C2D4D" w:rsidRDefault="007C2D4D" w:rsidP="007C2D4D">
      <w:pPr>
        <w:spacing w:line="360" w:lineRule="auto"/>
        <w:rPr>
          <w:rFonts w:ascii="Arial" w:hAnsi="Arial" w:cs="Arial"/>
          <w:sz w:val="24"/>
          <w:szCs w:val="24"/>
        </w:rPr>
      </w:pPr>
    </w:p>
    <w:p w14:paraId="37958274" w14:textId="16447165" w:rsidR="00117BD1" w:rsidRDefault="00117BD1" w:rsidP="007C2D4D">
      <w:pPr>
        <w:spacing w:line="360" w:lineRule="auto"/>
        <w:rPr>
          <w:rFonts w:ascii="Arial" w:hAnsi="Arial" w:cs="Arial"/>
          <w:sz w:val="24"/>
          <w:szCs w:val="24"/>
        </w:rPr>
      </w:pPr>
    </w:p>
    <w:p w14:paraId="5ABEF60C" w14:textId="6AF219B3" w:rsidR="00965595" w:rsidRDefault="00965595" w:rsidP="007C2D4D">
      <w:pPr>
        <w:spacing w:line="360" w:lineRule="auto"/>
        <w:rPr>
          <w:rFonts w:ascii="Arial" w:hAnsi="Arial" w:cs="Arial"/>
          <w:sz w:val="24"/>
          <w:szCs w:val="24"/>
        </w:rPr>
      </w:pPr>
    </w:p>
    <w:p w14:paraId="64D0E515" w14:textId="3CF1369D" w:rsidR="00965595" w:rsidRDefault="00965595" w:rsidP="007C2D4D">
      <w:pPr>
        <w:spacing w:line="360" w:lineRule="auto"/>
        <w:rPr>
          <w:rFonts w:ascii="Arial" w:hAnsi="Arial" w:cs="Arial"/>
          <w:sz w:val="24"/>
          <w:szCs w:val="24"/>
        </w:rPr>
      </w:pPr>
    </w:p>
    <w:p w14:paraId="0CC8F2AA" w14:textId="14121E21" w:rsidR="00965595" w:rsidRDefault="00965595" w:rsidP="007C2D4D">
      <w:pPr>
        <w:spacing w:line="360" w:lineRule="auto"/>
        <w:rPr>
          <w:rFonts w:ascii="Arial" w:hAnsi="Arial" w:cs="Arial"/>
          <w:sz w:val="24"/>
          <w:szCs w:val="24"/>
        </w:rPr>
      </w:pPr>
    </w:p>
    <w:p w14:paraId="161A9E93" w14:textId="164224ED" w:rsidR="00965595" w:rsidRDefault="00965595" w:rsidP="007C2D4D">
      <w:pPr>
        <w:spacing w:line="360" w:lineRule="auto"/>
        <w:rPr>
          <w:rFonts w:ascii="Arial" w:hAnsi="Arial" w:cs="Arial"/>
          <w:sz w:val="24"/>
          <w:szCs w:val="24"/>
        </w:rPr>
      </w:pPr>
    </w:p>
    <w:p w14:paraId="028F626E" w14:textId="3BBA42D3" w:rsidR="00965595" w:rsidRDefault="00965595" w:rsidP="007C2D4D">
      <w:pPr>
        <w:spacing w:line="360" w:lineRule="auto"/>
        <w:rPr>
          <w:rFonts w:ascii="Arial" w:hAnsi="Arial" w:cs="Arial"/>
          <w:sz w:val="24"/>
          <w:szCs w:val="24"/>
        </w:rPr>
      </w:pPr>
    </w:p>
    <w:p w14:paraId="73A25C03" w14:textId="77777777" w:rsidR="00C81EDC" w:rsidRDefault="00C81EDC" w:rsidP="007C2D4D">
      <w:pPr>
        <w:spacing w:line="360" w:lineRule="auto"/>
        <w:rPr>
          <w:rFonts w:ascii="Arial" w:hAnsi="Arial" w:cs="Arial"/>
          <w:sz w:val="24"/>
          <w:szCs w:val="24"/>
        </w:rPr>
      </w:pPr>
    </w:p>
    <w:p w14:paraId="46B392F2" w14:textId="72193251" w:rsidR="00965595" w:rsidRDefault="00965595" w:rsidP="007C2D4D">
      <w:pPr>
        <w:spacing w:line="360" w:lineRule="auto"/>
        <w:rPr>
          <w:rFonts w:ascii="Arial" w:hAnsi="Arial" w:cs="Arial"/>
          <w:sz w:val="24"/>
          <w:szCs w:val="24"/>
        </w:rPr>
      </w:pPr>
    </w:p>
    <w:p w14:paraId="61A4A8B1" w14:textId="04E8673F" w:rsidR="00965595" w:rsidRDefault="00965595" w:rsidP="007C2D4D">
      <w:pPr>
        <w:spacing w:line="360" w:lineRule="auto"/>
        <w:rPr>
          <w:rFonts w:ascii="Arial" w:hAnsi="Arial" w:cs="Arial"/>
          <w:sz w:val="24"/>
          <w:szCs w:val="24"/>
        </w:rPr>
      </w:pPr>
    </w:p>
    <w:p w14:paraId="62CD804D" w14:textId="77777777" w:rsidR="00965595" w:rsidRDefault="00965595" w:rsidP="007C2D4D">
      <w:pPr>
        <w:spacing w:line="360" w:lineRule="auto"/>
        <w:rPr>
          <w:rFonts w:ascii="Arial" w:hAnsi="Arial" w:cs="Arial"/>
          <w:sz w:val="24"/>
          <w:szCs w:val="24"/>
        </w:rPr>
      </w:pPr>
    </w:p>
    <w:p w14:paraId="736165F8" w14:textId="111B0AFA" w:rsidR="00117BD1" w:rsidRDefault="0028764C" w:rsidP="007C2D4D">
      <w:pPr>
        <w:spacing w:line="360" w:lineRule="auto"/>
        <w:rPr>
          <w:rFonts w:ascii="Arial" w:hAnsi="Arial" w:cs="Arial"/>
          <w:sz w:val="24"/>
          <w:szCs w:val="24"/>
        </w:rPr>
      </w:pPr>
      <w:r>
        <w:rPr>
          <w:rFonts w:ascii="Arial" w:hAnsi="Arial" w:cs="Arial"/>
          <w:sz w:val="24"/>
          <w:szCs w:val="24"/>
        </w:rPr>
        <w:t xml:space="preserve"> </w:t>
      </w:r>
    </w:p>
    <w:p w14:paraId="26F6EF59" w14:textId="6A48F3BC" w:rsidR="007C2D4D" w:rsidRDefault="007C2D4D" w:rsidP="007C2D4D">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949307077"/>
        <w:docPartObj>
          <w:docPartGallery w:val="Bibliographies"/>
          <w:docPartUnique/>
        </w:docPartObj>
      </w:sdtPr>
      <w:sdtEndPr/>
      <w:sdtContent>
        <w:p w14:paraId="4AA60AAC" w14:textId="4DAAD8FE" w:rsidR="00965595" w:rsidRDefault="00965595">
          <w:pPr>
            <w:pStyle w:val="Heading1"/>
            <w:rPr>
              <w:rFonts w:ascii="Arial" w:hAnsi="Arial" w:cs="Arial"/>
              <w:color w:val="auto"/>
              <w:sz w:val="28"/>
              <w:szCs w:val="28"/>
              <w:u w:val="single"/>
            </w:rPr>
          </w:pPr>
          <w:r w:rsidRPr="00D205F3">
            <w:rPr>
              <w:rFonts w:ascii="Arial" w:hAnsi="Arial" w:cs="Arial"/>
              <w:color w:val="auto"/>
              <w:sz w:val="28"/>
              <w:szCs w:val="28"/>
              <w:u w:val="single"/>
            </w:rPr>
            <w:t>References</w:t>
          </w:r>
        </w:p>
        <w:p w14:paraId="2E535A19" w14:textId="77777777" w:rsidR="00D205F3" w:rsidRPr="00D205F3" w:rsidRDefault="00D205F3" w:rsidP="00D205F3">
          <w:pPr>
            <w:rPr>
              <w:lang w:val="en-US"/>
            </w:rPr>
          </w:pPr>
        </w:p>
        <w:sdt>
          <w:sdtPr>
            <w:rPr>
              <w:rFonts w:ascii="Arial" w:hAnsi="Arial" w:cs="Arial"/>
              <w:sz w:val="24"/>
              <w:szCs w:val="24"/>
            </w:rPr>
            <w:id w:val="-573587230"/>
            <w:bibliography/>
          </w:sdtPr>
          <w:sdtEndPr>
            <w:rPr>
              <w:rFonts w:asciiTheme="minorHAnsi" w:hAnsiTheme="minorHAnsi" w:cstheme="minorBidi"/>
              <w:sz w:val="22"/>
              <w:szCs w:val="22"/>
            </w:rPr>
          </w:sdtEndPr>
          <w:sdtContent>
            <w:p w14:paraId="7AAA8552"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sz w:val="24"/>
                  <w:szCs w:val="24"/>
                </w:rPr>
                <w:fldChar w:fldCharType="begin"/>
              </w:r>
              <w:r w:rsidRPr="00D205F3">
                <w:rPr>
                  <w:rFonts w:ascii="Arial" w:hAnsi="Arial" w:cs="Arial"/>
                  <w:sz w:val="24"/>
                  <w:szCs w:val="24"/>
                </w:rPr>
                <w:instrText xml:space="preserve"> BIBLIOGRAPHY </w:instrText>
              </w:r>
              <w:r w:rsidRPr="00D205F3">
                <w:rPr>
                  <w:rFonts w:ascii="Arial" w:hAnsi="Arial" w:cs="Arial"/>
                  <w:sz w:val="24"/>
                  <w:szCs w:val="24"/>
                </w:rPr>
                <w:fldChar w:fldCharType="separate"/>
              </w:r>
              <w:r w:rsidRPr="00D205F3">
                <w:rPr>
                  <w:rFonts w:ascii="Arial" w:hAnsi="Arial" w:cs="Arial"/>
                  <w:noProof/>
                  <w:sz w:val="24"/>
                  <w:szCs w:val="24"/>
                  <w:lang w:val="en-US"/>
                </w:rPr>
                <w:t xml:space="preserve">Ahmed, M., 2019. </w:t>
              </w:r>
              <w:r w:rsidRPr="00D205F3">
                <w:rPr>
                  <w:rFonts w:ascii="Arial" w:hAnsi="Arial" w:cs="Arial"/>
                  <w:i/>
                  <w:iCs/>
                  <w:noProof/>
                  <w:sz w:val="24"/>
                  <w:szCs w:val="24"/>
                  <w:lang w:val="en-US"/>
                </w:rPr>
                <w:t xml:space="preserve">It's time HR should bet on next-gen technologies: Deloitte's HR Tech leader, Chris Havrilla.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https://www.peoplemattersglobal.com/article/expert-views/its-time-hr-should-bet-on-next-gen-technologies-deloittes-hr-tech-leader-chris-havrilla-22780</w:t>
              </w:r>
              <w:r w:rsidRPr="00D205F3">
                <w:rPr>
                  <w:rFonts w:ascii="Arial" w:hAnsi="Arial" w:cs="Arial"/>
                  <w:noProof/>
                  <w:sz w:val="24"/>
                  <w:szCs w:val="24"/>
                  <w:lang w:val="en-US"/>
                </w:rPr>
                <w:br/>
                <w:t>[Accessed 28 October 2019].</w:t>
              </w:r>
            </w:p>
            <w:p w14:paraId="7AC98CAD"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Atkinson, J., 1984. </w:t>
              </w:r>
              <w:r w:rsidRPr="00D205F3">
                <w:rPr>
                  <w:rFonts w:ascii="Arial" w:hAnsi="Arial" w:cs="Arial"/>
                  <w:i/>
                  <w:iCs/>
                  <w:noProof/>
                  <w:sz w:val="24"/>
                  <w:szCs w:val="24"/>
                  <w:lang w:val="en-US"/>
                </w:rPr>
                <w:t xml:space="preserve">Manpower Strategies for Flexible Organisations. </w:t>
              </w:r>
              <w:r w:rsidRPr="00D205F3">
                <w:rPr>
                  <w:rFonts w:ascii="Arial" w:hAnsi="Arial" w:cs="Arial"/>
                  <w:noProof/>
                  <w:sz w:val="24"/>
                  <w:szCs w:val="24"/>
                  <w:lang w:val="en-US"/>
                </w:rPr>
                <w:t>Brighton: Institute of Manpower Studies.</w:t>
              </w:r>
            </w:p>
            <w:p w14:paraId="2126CCA6"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Baska, M., 2019. </w:t>
              </w:r>
              <w:r w:rsidRPr="00D205F3">
                <w:rPr>
                  <w:rFonts w:ascii="Arial" w:hAnsi="Arial" w:cs="Arial"/>
                  <w:i/>
                  <w:iCs/>
                  <w:noProof/>
                  <w:sz w:val="24"/>
                  <w:szCs w:val="24"/>
                  <w:lang w:val="en-US"/>
                </w:rPr>
                <w:t xml:space="preserve">More than half of HR admin roles at risk of automation, says ONS.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https://www.peoplemanagement.co.uk/news/articles/more-than-half-hr-admin-roles-risk-of-automation</w:t>
              </w:r>
              <w:r w:rsidRPr="00D205F3">
                <w:rPr>
                  <w:rFonts w:ascii="Arial" w:hAnsi="Arial" w:cs="Arial"/>
                  <w:noProof/>
                  <w:sz w:val="24"/>
                  <w:szCs w:val="24"/>
                  <w:lang w:val="en-US"/>
                </w:rPr>
                <w:br/>
                <w:t>[Accessed 20 October 2019].</w:t>
              </w:r>
            </w:p>
            <w:p w14:paraId="6885C342"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Bennett, N. &amp; Lemoine, G. J., 2014. What VUCA Really Means for You. </w:t>
              </w:r>
              <w:r w:rsidRPr="00D205F3">
                <w:rPr>
                  <w:rFonts w:ascii="Arial" w:hAnsi="Arial" w:cs="Arial"/>
                  <w:i/>
                  <w:iCs/>
                  <w:noProof/>
                  <w:sz w:val="24"/>
                  <w:szCs w:val="24"/>
                  <w:lang w:val="en-US"/>
                </w:rPr>
                <w:t xml:space="preserve">Harvard Business Review, </w:t>
              </w:r>
              <w:r w:rsidRPr="00D205F3">
                <w:rPr>
                  <w:rFonts w:ascii="Arial" w:hAnsi="Arial" w:cs="Arial"/>
                  <w:noProof/>
                  <w:sz w:val="24"/>
                  <w:szCs w:val="24"/>
                  <w:lang w:val="en-US"/>
                </w:rPr>
                <w:t>p. 1.</w:t>
              </w:r>
            </w:p>
            <w:p w14:paraId="6EA0BBB3"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Brynjolfsson, E. &amp; McAfee, A., 2011. </w:t>
              </w:r>
              <w:r w:rsidRPr="00D205F3">
                <w:rPr>
                  <w:rFonts w:ascii="Arial" w:hAnsi="Arial" w:cs="Arial"/>
                  <w:i/>
                  <w:iCs/>
                  <w:noProof/>
                  <w:sz w:val="24"/>
                  <w:szCs w:val="24"/>
                  <w:lang w:val="en-US"/>
                </w:rPr>
                <w:t xml:space="preserve">Race Against The Machine, </w:t>
              </w:r>
              <w:r w:rsidRPr="00D205F3">
                <w:rPr>
                  <w:rFonts w:ascii="Arial" w:hAnsi="Arial" w:cs="Arial"/>
                  <w:noProof/>
                  <w:sz w:val="24"/>
                  <w:szCs w:val="24"/>
                  <w:lang w:val="en-US"/>
                </w:rPr>
                <w:t>Lexington, Massachusetts: Digital Fronter Press.</w:t>
              </w:r>
            </w:p>
            <w:p w14:paraId="274DC47B"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CIPD, 2019. </w:t>
              </w:r>
              <w:r w:rsidRPr="00D205F3">
                <w:rPr>
                  <w:rFonts w:ascii="Arial" w:hAnsi="Arial" w:cs="Arial"/>
                  <w:i/>
                  <w:iCs/>
                  <w:noProof/>
                  <w:sz w:val="24"/>
                  <w:szCs w:val="24"/>
                  <w:lang w:val="en-US"/>
                </w:rPr>
                <w:t xml:space="preserve">Megatrends.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https://www.cipd.co.uk/knowledge/work/trends/megatrends</w:t>
              </w:r>
              <w:r w:rsidRPr="00D205F3">
                <w:rPr>
                  <w:rFonts w:ascii="Arial" w:hAnsi="Arial" w:cs="Arial"/>
                  <w:noProof/>
                  <w:sz w:val="24"/>
                  <w:szCs w:val="24"/>
                  <w:lang w:val="en-US"/>
                </w:rPr>
                <w:br/>
                <w:t>[Accessed 16 October 2019].</w:t>
              </w:r>
            </w:p>
            <w:p w14:paraId="6D775F4C"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CIPD, 2019. </w:t>
              </w:r>
              <w:r w:rsidRPr="00D205F3">
                <w:rPr>
                  <w:rFonts w:ascii="Arial" w:hAnsi="Arial" w:cs="Arial"/>
                  <w:i/>
                  <w:iCs/>
                  <w:noProof/>
                  <w:sz w:val="24"/>
                  <w:szCs w:val="24"/>
                  <w:lang w:val="en-US"/>
                </w:rPr>
                <w:t xml:space="preserve">The new Profession Map, </w:t>
              </w:r>
              <w:r w:rsidRPr="00D205F3">
                <w:rPr>
                  <w:rFonts w:ascii="Arial" w:hAnsi="Arial" w:cs="Arial"/>
                  <w:noProof/>
                  <w:sz w:val="24"/>
                  <w:szCs w:val="24"/>
                  <w:lang w:val="en-US"/>
                </w:rPr>
                <w:t>London: CIPD.</w:t>
              </w:r>
            </w:p>
            <w:p w14:paraId="178FE4CB"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Entelo, 2018. </w:t>
              </w:r>
              <w:r w:rsidRPr="00D205F3">
                <w:rPr>
                  <w:rFonts w:ascii="Arial" w:hAnsi="Arial" w:cs="Arial"/>
                  <w:i/>
                  <w:iCs/>
                  <w:noProof/>
                  <w:sz w:val="24"/>
                  <w:szCs w:val="24"/>
                  <w:lang w:val="en-US"/>
                </w:rPr>
                <w:t xml:space="preserve">Recruitment trends report, </w:t>
              </w:r>
              <w:r w:rsidRPr="00D205F3">
                <w:rPr>
                  <w:rFonts w:ascii="Arial" w:hAnsi="Arial" w:cs="Arial"/>
                  <w:noProof/>
                  <w:sz w:val="24"/>
                  <w:szCs w:val="24"/>
                  <w:lang w:val="en-US"/>
                </w:rPr>
                <w:t>s.l.: Entelo.</w:t>
              </w:r>
            </w:p>
            <w:p w14:paraId="0648EEBB"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Frey, C. B. &amp; Osborne, M. A., 2013. </w:t>
              </w:r>
              <w:r w:rsidRPr="00D205F3">
                <w:rPr>
                  <w:rFonts w:ascii="Arial" w:hAnsi="Arial" w:cs="Arial"/>
                  <w:i/>
                  <w:iCs/>
                  <w:noProof/>
                  <w:sz w:val="24"/>
                  <w:szCs w:val="24"/>
                  <w:lang w:val="en-US"/>
                </w:rPr>
                <w:t xml:space="preserve">The future of employment: How susceptible are jobs to computerisation, </w:t>
              </w:r>
              <w:r w:rsidRPr="00D205F3">
                <w:rPr>
                  <w:rFonts w:ascii="Arial" w:hAnsi="Arial" w:cs="Arial"/>
                  <w:noProof/>
                  <w:sz w:val="24"/>
                  <w:szCs w:val="24"/>
                  <w:lang w:val="en-US"/>
                </w:rPr>
                <w:t>Oxford: Oxford University.</w:t>
              </w:r>
            </w:p>
            <w:p w14:paraId="36FB2B24"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Gross, E., 2019. </w:t>
              </w:r>
              <w:r w:rsidRPr="00D205F3">
                <w:rPr>
                  <w:rFonts w:ascii="Arial" w:hAnsi="Arial" w:cs="Arial"/>
                  <w:i/>
                  <w:iCs/>
                  <w:noProof/>
                  <w:sz w:val="24"/>
                  <w:szCs w:val="24"/>
                  <w:lang w:val="en-US"/>
                </w:rPr>
                <w:t xml:space="preserve">Future HR hurdles the gig economy could bring.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https://www.peoplemanagement.co.uk/experts/legal/future-hr-hurdles-gig-economy</w:t>
              </w:r>
              <w:r w:rsidRPr="00D205F3">
                <w:rPr>
                  <w:rFonts w:ascii="Arial" w:hAnsi="Arial" w:cs="Arial"/>
                  <w:noProof/>
                  <w:sz w:val="24"/>
                  <w:szCs w:val="24"/>
                  <w:lang w:val="en-US"/>
                </w:rPr>
                <w:br/>
                <w:t>[Accessed 27 October 2019].</w:t>
              </w:r>
            </w:p>
            <w:p w14:paraId="5CB2C830"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Holley, N., 2015. </w:t>
              </w:r>
              <w:r w:rsidRPr="00D205F3">
                <w:rPr>
                  <w:rFonts w:ascii="Arial" w:hAnsi="Arial" w:cs="Arial"/>
                  <w:i/>
                  <w:iCs/>
                  <w:noProof/>
                  <w:sz w:val="24"/>
                  <w:szCs w:val="24"/>
                  <w:lang w:val="en-US"/>
                </w:rPr>
                <w:t xml:space="preserve">'You can't put in what God left out': Not everyone can be a strategic HR business partner, </w:t>
              </w:r>
              <w:r w:rsidRPr="00D205F3">
                <w:rPr>
                  <w:rFonts w:ascii="Arial" w:hAnsi="Arial" w:cs="Arial"/>
                  <w:noProof/>
                  <w:sz w:val="24"/>
                  <w:szCs w:val="24"/>
                  <w:lang w:val="en-US"/>
                </w:rPr>
                <w:t>London : CIPD.</w:t>
              </w:r>
            </w:p>
            <w:p w14:paraId="51B6B78C"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HR-Insights-for-Professionals, 2018. What are Digital Skills (And How Can HR Bridge the Gap)?. </w:t>
              </w:r>
              <w:r w:rsidRPr="00D205F3">
                <w:rPr>
                  <w:rFonts w:ascii="Arial" w:hAnsi="Arial" w:cs="Arial"/>
                  <w:i/>
                  <w:iCs/>
                  <w:noProof/>
                  <w:sz w:val="24"/>
                  <w:szCs w:val="24"/>
                  <w:lang w:val="en-US"/>
                </w:rPr>
                <w:t xml:space="preserve">HR Insights for Professionals, </w:t>
              </w:r>
              <w:r w:rsidRPr="00D205F3">
                <w:rPr>
                  <w:rFonts w:ascii="Arial" w:hAnsi="Arial" w:cs="Arial"/>
                  <w:noProof/>
                  <w:sz w:val="24"/>
                  <w:szCs w:val="24"/>
                  <w:lang w:val="en-US"/>
                </w:rPr>
                <w:t>Issue 1, p. 1.</w:t>
              </w:r>
            </w:p>
            <w:p w14:paraId="69AC5517"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Kleiman, L., 2015. </w:t>
              </w:r>
              <w:r w:rsidRPr="00D205F3">
                <w:rPr>
                  <w:rFonts w:ascii="Arial" w:hAnsi="Arial" w:cs="Arial"/>
                  <w:i/>
                  <w:iCs/>
                  <w:noProof/>
                  <w:sz w:val="24"/>
                  <w:szCs w:val="24"/>
                  <w:lang w:val="en-US"/>
                </w:rPr>
                <w:t xml:space="preserve">Megatrends in business that are impacting HR.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https://hrtopics.com/megatrends-in-business-that-are-impacting-hr/</w:t>
              </w:r>
              <w:r w:rsidRPr="00D205F3">
                <w:rPr>
                  <w:rFonts w:ascii="Arial" w:hAnsi="Arial" w:cs="Arial"/>
                  <w:noProof/>
                  <w:sz w:val="24"/>
                  <w:szCs w:val="24"/>
                  <w:lang w:val="en-US"/>
                </w:rPr>
                <w:br/>
                <w:t>[Accessed 17 October 2019].</w:t>
              </w:r>
            </w:p>
            <w:p w14:paraId="13494E64"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Klein, F., Bansal, M. &amp; Wohlers, J., 2017. </w:t>
              </w:r>
              <w:r w:rsidRPr="00D205F3">
                <w:rPr>
                  <w:rFonts w:ascii="Arial" w:hAnsi="Arial" w:cs="Arial"/>
                  <w:i/>
                  <w:iCs/>
                  <w:noProof/>
                  <w:sz w:val="24"/>
                  <w:szCs w:val="24"/>
                  <w:lang w:val="en-US"/>
                </w:rPr>
                <w:t xml:space="preserve">Beyond the Noise: The Megatrends of Tomorrow's World, </w:t>
              </w:r>
              <w:r w:rsidRPr="00D205F3">
                <w:rPr>
                  <w:rFonts w:ascii="Arial" w:hAnsi="Arial" w:cs="Arial"/>
                  <w:noProof/>
                  <w:sz w:val="24"/>
                  <w:szCs w:val="24"/>
                  <w:lang w:val="en-US"/>
                </w:rPr>
                <w:t>Munich: Deloitte Consulting GmbH.</w:t>
              </w:r>
            </w:p>
            <w:p w14:paraId="7E510F8B"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Korus, S., 2017. </w:t>
              </w:r>
              <w:r w:rsidRPr="00D205F3">
                <w:rPr>
                  <w:rFonts w:ascii="Arial" w:hAnsi="Arial" w:cs="Arial"/>
                  <w:i/>
                  <w:iCs/>
                  <w:noProof/>
                  <w:sz w:val="24"/>
                  <w:szCs w:val="24"/>
                  <w:lang w:val="en-US"/>
                </w:rPr>
                <w:t xml:space="preserve">Industrial Robot Cost Decline.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https://ark-invest.com/research/industrial-robot-costs</w:t>
              </w:r>
              <w:r w:rsidRPr="00D205F3">
                <w:rPr>
                  <w:rFonts w:ascii="Arial" w:hAnsi="Arial" w:cs="Arial"/>
                  <w:noProof/>
                  <w:sz w:val="24"/>
                  <w:szCs w:val="24"/>
                  <w:lang w:val="en-US"/>
                </w:rPr>
                <w:br/>
                <w:t>[Accessed 19 October 2019].</w:t>
              </w:r>
            </w:p>
            <w:p w14:paraId="06CE30B3"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lastRenderedPageBreak/>
                <w:t xml:space="preserve">Lancefield, D., 2019. </w:t>
              </w:r>
              <w:r w:rsidRPr="00D205F3">
                <w:rPr>
                  <w:rFonts w:ascii="Arial" w:hAnsi="Arial" w:cs="Arial"/>
                  <w:i/>
                  <w:iCs/>
                  <w:noProof/>
                  <w:sz w:val="24"/>
                  <w:szCs w:val="24"/>
                  <w:lang w:val="en-US"/>
                </w:rPr>
                <w:t xml:space="preserve">Megatrends.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https://www.pwc.co.uk/issues/megatrends.html</w:t>
              </w:r>
              <w:r w:rsidRPr="00D205F3">
                <w:rPr>
                  <w:rFonts w:ascii="Arial" w:hAnsi="Arial" w:cs="Arial"/>
                  <w:noProof/>
                  <w:sz w:val="24"/>
                  <w:szCs w:val="24"/>
                  <w:lang w:val="en-US"/>
                </w:rPr>
                <w:br/>
                <w:t>[Accessed 15 October 2019].</w:t>
              </w:r>
            </w:p>
            <w:p w14:paraId="2F2EF767"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Lea, S., 2019. </w:t>
              </w:r>
              <w:r w:rsidRPr="00D205F3">
                <w:rPr>
                  <w:rFonts w:ascii="Arial" w:hAnsi="Arial" w:cs="Arial"/>
                  <w:i/>
                  <w:iCs/>
                  <w:noProof/>
                  <w:sz w:val="24"/>
                  <w:szCs w:val="24"/>
                  <w:lang w:val="en-US"/>
                </w:rPr>
                <w:t xml:space="preserve">Flexible-Firm Model.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https://www.businessballs.com/organisational-culture/flexible-firm-model/</w:t>
              </w:r>
              <w:r w:rsidRPr="00D205F3">
                <w:rPr>
                  <w:rFonts w:ascii="Arial" w:hAnsi="Arial" w:cs="Arial"/>
                  <w:noProof/>
                  <w:sz w:val="24"/>
                  <w:szCs w:val="24"/>
                  <w:lang w:val="en-US"/>
                </w:rPr>
                <w:br/>
                <w:t>[Accessed 27 October 2019].</w:t>
              </w:r>
            </w:p>
            <w:p w14:paraId="37D602FC"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Lester, S., 1999. Continuing professional development. </w:t>
              </w:r>
              <w:r w:rsidRPr="00D205F3">
                <w:rPr>
                  <w:rFonts w:ascii="Arial" w:hAnsi="Arial" w:cs="Arial"/>
                  <w:i/>
                  <w:iCs/>
                  <w:noProof/>
                  <w:sz w:val="24"/>
                  <w:szCs w:val="24"/>
                  <w:lang w:val="en-US"/>
                </w:rPr>
                <w:t xml:space="preserve">Professional bodies, CPD and informal learning: the case of conservation, </w:t>
              </w:r>
              <w:r w:rsidRPr="00D205F3">
                <w:rPr>
                  <w:rFonts w:ascii="Arial" w:hAnsi="Arial" w:cs="Arial"/>
                  <w:noProof/>
                  <w:sz w:val="24"/>
                  <w:szCs w:val="24"/>
                  <w:lang w:val="en-US"/>
                </w:rPr>
                <w:t>Issue 3, p. 2.</w:t>
              </w:r>
            </w:p>
            <w:p w14:paraId="283D4BD9"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Lucas, E., 2018. </w:t>
              </w:r>
              <w:r w:rsidRPr="00D205F3">
                <w:rPr>
                  <w:rFonts w:ascii="Arial" w:hAnsi="Arial" w:cs="Arial"/>
                  <w:i/>
                  <w:iCs/>
                  <w:noProof/>
                  <w:sz w:val="24"/>
                  <w:szCs w:val="24"/>
                  <w:lang w:val="en-US"/>
                </w:rPr>
                <w:t xml:space="preserve">Top five HR skills for the future , </w:t>
              </w:r>
              <w:r w:rsidRPr="00D205F3">
                <w:rPr>
                  <w:rFonts w:ascii="Arial" w:hAnsi="Arial" w:cs="Arial"/>
                  <w:noProof/>
                  <w:sz w:val="24"/>
                  <w:szCs w:val="24"/>
                  <w:lang w:val="en-US"/>
                </w:rPr>
                <w:t>London: Cezanne.</w:t>
              </w:r>
            </w:p>
            <w:p w14:paraId="5293968D"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Madden, C. &amp; Mitchell, V., 1993. </w:t>
              </w:r>
              <w:r w:rsidRPr="00D205F3">
                <w:rPr>
                  <w:rFonts w:ascii="Arial" w:hAnsi="Arial" w:cs="Arial"/>
                  <w:i/>
                  <w:iCs/>
                  <w:noProof/>
                  <w:sz w:val="24"/>
                  <w:szCs w:val="24"/>
                  <w:lang w:val="en-US"/>
                </w:rPr>
                <w:t xml:space="preserve">Professionals, Standards and Competence: A Survey of Continuing Education for the Professions. </w:t>
              </w:r>
              <w:r w:rsidRPr="00D205F3">
                <w:rPr>
                  <w:rFonts w:ascii="Arial" w:hAnsi="Arial" w:cs="Arial"/>
                  <w:noProof/>
                  <w:sz w:val="24"/>
                  <w:szCs w:val="24"/>
                  <w:lang w:val="en-US"/>
                </w:rPr>
                <w:t>Bristol: University of Bristol.</w:t>
              </w:r>
            </w:p>
            <w:p w14:paraId="03038D72"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Mendes, J. L., 2018. </w:t>
              </w:r>
              <w:r w:rsidRPr="00D205F3">
                <w:rPr>
                  <w:rFonts w:ascii="Arial" w:hAnsi="Arial" w:cs="Arial"/>
                  <w:i/>
                  <w:iCs/>
                  <w:noProof/>
                  <w:sz w:val="24"/>
                  <w:szCs w:val="24"/>
                  <w:lang w:val="en-US"/>
                </w:rPr>
                <w:t xml:space="preserve">Why Critical Thinking Skills Are Important in the Workplace.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https://www.ziprecruiter.com/blog/why-critical-thinking-skills-are-important-in-the-workplace/</w:t>
              </w:r>
              <w:r w:rsidRPr="00D205F3">
                <w:rPr>
                  <w:rFonts w:ascii="Arial" w:hAnsi="Arial" w:cs="Arial"/>
                  <w:noProof/>
                  <w:sz w:val="24"/>
                  <w:szCs w:val="24"/>
                  <w:lang w:val="en-US"/>
                </w:rPr>
                <w:br/>
                <w:t>[Accessed 1 November 2019].</w:t>
              </w:r>
            </w:p>
            <w:p w14:paraId="3A56094F"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Office-for-National-Statistics, 2019. </w:t>
              </w:r>
              <w:r w:rsidRPr="00D205F3">
                <w:rPr>
                  <w:rFonts w:ascii="Arial" w:hAnsi="Arial" w:cs="Arial"/>
                  <w:i/>
                  <w:iCs/>
                  <w:noProof/>
                  <w:sz w:val="24"/>
                  <w:szCs w:val="24"/>
                  <w:lang w:val="en-US"/>
                </w:rPr>
                <w:t xml:space="preserve">Which occupations are at highest risk of being automated?.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https://www.ons.gov.uk/employmentandlabourmarket/peopleinwork/employmentandemployeetypes/articles/whichoccupationsareathighestriskofbeingautomated/2019-03-25</w:t>
              </w:r>
              <w:r w:rsidRPr="00D205F3">
                <w:rPr>
                  <w:rFonts w:ascii="Arial" w:hAnsi="Arial" w:cs="Arial"/>
                  <w:noProof/>
                  <w:sz w:val="24"/>
                  <w:szCs w:val="24"/>
                  <w:lang w:val="en-US"/>
                </w:rPr>
                <w:br/>
                <w:t>[Accessed 23 October 2019].</w:t>
              </w:r>
            </w:p>
            <w:p w14:paraId="11AFECB4"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Rees, G. &amp; French, R., 2016. </w:t>
              </w:r>
              <w:r w:rsidRPr="00D205F3">
                <w:rPr>
                  <w:rFonts w:ascii="Arial" w:hAnsi="Arial" w:cs="Arial"/>
                  <w:i/>
                  <w:iCs/>
                  <w:noProof/>
                  <w:sz w:val="24"/>
                  <w:szCs w:val="24"/>
                  <w:lang w:val="en-US"/>
                </w:rPr>
                <w:t xml:space="preserve">Leading, Managing and Developing People. </w:t>
              </w:r>
              <w:r w:rsidRPr="00D205F3">
                <w:rPr>
                  <w:rFonts w:ascii="Arial" w:hAnsi="Arial" w:cs="Arial"/>
                  <w:noProof/>
                  <w:sz w:val="24"/>
                  <w:szCs w:val="24"/>
                  <w:lang w:val="en-US"/>
                </w:rPr>
                <w:t>5 ed. London: Chartered Institute of Personnel and Development.</w:t>
              </w:r>
            </w:p>
            <w:p w14:paraId="25186712"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Shingal, T., 2019. </w:t>
              </w:r>
              <w:r w:rsidRPr="00D205F3">
                <w:rPr>
                  <w:rFonts w:ascii="Arial" w:hAnsi="Arial" w:cs="Arial"/>
                  <w:i/>
                  <w:iCs/>
                  <w:noProof/>
                  <w:sz w:val="24"/>
                  <w:szCs w:val="24"/>
                  <w:lang w:val="en-US"/>
                </w:rPr>
                <w:t xml:space="preserve">Managing HR Roles: David Ulrich's HR Model.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https://blog.mettl.com/talent-hub/managing-hr-roles-david-ulrich-model?utm_source=www.google.com&amp;utm_medium=blog</w:t>
              </w:r>
              <w:r w:rsidRPr="00D205F3">
                <w:rPr>
                  <w:rFonts w:ascii="Arial" w:hAnsi="Arial" w:cs="Arial"/>
                  <w:noProof/>
                  <w:sz w:val="24"/>
                  <w:szCs w:val="24"/>
                  <w:lang w:val="en-US"/>
                </w:rPr>
                <w:br/>
                <w:t>[Accessed 25 October 2019].</w:t>
              </w:r>
            </w:p>
            <w:p w14:paraId="3436E16D"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Tandon, A., 2019. </w:t>
              </w:r>
              <w:r w:rsidRPr="00D205F3">
                <w:rPr>
                  <w:rFonts w:ascii="Arial" w:hAnsi="Arial" w:cs="Arial"/>
                  <w:i/>
                  <w:iCs/>
                  <w:noProof/>
                  <w:sz w:val="24"/>
                  <w:szCs w:val="24"/>
                  <w:lang w:val="en-US"/>
                </w:rPr>
                <w:t xml:space="preserve">How are Organisations Gearing up for the Gig Economy?. </w:t>
              </w:r>
              <w:r w:rsidRPr="00D205F3">
                <w:rPr>
                  <w:rFonts w:ascii="Arial" w:hAnsi="Arial" w:cs="Arial"/>
                  <w:noProof/>
                  <w:sz w:val="24"/>
                  <w:szCs w:val="24"/>
                  <w:lang w:val="en-US"/>
                </w:rPr>
                <w:t>s.l.:Ankur Tandon.</w:t>
              </w:r>
            </w:p>
            <w:p w14:paraId="3872DBCE"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Technologist, H., 2017. </w:t>
              </w:r>
              <w:r w:rsidRPr="00D205F3">
                <w:rPr>
                  <w:rFonts w:ascii="Arial" w:hAnsi="Arial" w:cs="Arial"/>
                  <w:i/>
                  <w:iCs/>
                  <w:noProof/>
                  <w:sz w:val="24"/>
                  <w:szCs w:val="24"/>
                  <w:lang w:val="en-US"/>
                </w:rPr>
                <w:t xml:space="preserve">The Future of HR: Is it Dying?.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https://www.hrtechnologist.com/articles/digital-transformation/the-future-of-hr-is-it-dying/</w:t>
              </w:r>
              <w:r w:rsidRPr="00D205F3">
                <w:rPr>
                  <w:rFonts w:ascii="Arial" w:hAnsi="Arial" w:cs="Arial"/>
                  <w:noProof/>
                  <w:sz w:val="24"/>
                  <w:szCs w:val="24"/>
                  <w:lang w:val="en-US"/>
                </w:rPr>
                <w:br/>
                <w:t>[Accessed 17 October 2019].</w:t>
              </w:r>
            </w:p>
            <w:p w14:paraId="29673312"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lastRenderedPageBreak/>
                <w:t xml:space="preserve">The-Guardian, 2018. </w:t>
              </w:r>
              <w:r w:rsidRPr="00D205F3">
                <w:rPr>
                  <w:rFonts w:ascii="Arial" w:hAnsi="Arial" w:cs="Arial"/>
                  <w:i/>
                  <w:iCs/>
                  <w:noProof/>
                  <w:sz w:val="24"/>
                  <w:szCs w:val="24"/>
                  <w:lang w:val="en-US"/>
                </w:rPr>
                <w:t xml:space="preserve">Amazon ditched AI recruiting tool that favored men for technical jobs.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https://www.theguardian.com/technology/2018/oct/10/amazon-hiring-ai-gender-bias-recruiting-engine</w:t>
              </w:r>
              <w:r w:rsidRPr="00D205F3">
                <w:rPr>
                  <w:rFonts w:ascii="Arial" w:hAnsi="Arial" w:cs="Arial"/>
                  <w:noProof/>
                  <w:sz w:val="24"/>
                  <w:szCs w:val="24"/>
                  <w:lang w:val="en-US"/>
                </w:rPr>
                <w:br/>
                <w:t>[Accessed 5 November 2019].</w:t>
              </w:r>
            </w:p>
            <w:p w14:paraId="771F0D15" w14:textId="77777777" w:rsidR="00965595" w:rsidRPr="00D205F3" w:rsidRDefault="00965595" w:rsidP="00965595">
              <w:pPr>
                <w:pStyle w:val="Bibliography"/>
                <w:rPr>
                  <w:rFonts w:ascii="Arial" w:hAnsi="Arial" w:cs="Arial"/>
                  <w:noProof/>
                  <w:sz w:val="24"/>
                  <w:szCs w:val="24"/>
                  <w:lang w:val="en-US"/>
                </w:rPr>
              </w:pPr>
              <w:r w:rsidRPr="00D205F3">
                <w:rPr>
                  <w:rFonts w:ascii="Arial" w:hAnsi="Arial" w:cs="Arial"/>
                  <w:noProof/>
                  <w:sz w:val="24"/>
                  <w:szCs w:val="24"/>
                  <w:lang w:val="en-US"/>
                </w:rPr>
                <w:t xml:space="preserve">Wilson, B., 2017. </w:t>
              </w:r>
              <w:r w:rsidRPr="00D205F3">
                <w:rPr>
                  <w:rFonts w:ascii="Arial" w:hAnsi="Arial" w:cs="Arial"/>
                  <w:i/>
                  <w:iCs/>
                  <w:noProof/>
                  <w:sz w:val="24"/>
                  <w:szCs w:val="24"/>
                  <w:lang w:val="en-US"/>
                </w:rPr>
                <w:t xml:space="preserve">What is the 'gig' economy?. </w:t>
              </w:r>
              <w:r w:rsidRPr="00D205F3">
                <w:rPr>
                  <w:rFonts w:ascii="Arial" w:hAnsi="Arial" w:cs="Arial"/>
                  <w:noProof/>
                  <w:sz w:val="24"/>
                  <w:szCs w:val="24"/>
                  <w:lang w:val="en-US"/>
                </w:rPr>
                <w:t xml:space="preserve">[Online] </w:t>
              </w:r>
              <w:r w:rsidRPr="00D205F3">
                <w:rPr>
                  <w:rFonts w:ascii="Arial" w:hAnsi="Arial" w:cs="Arial"/>
                  <w:noProof/>
                  <w:sz w:val="24"/>
                  <w:szCs w:val="24"/>
                  <w:lang w:val="en-US"/>
                </w:rPr>
                <w:br/>
                <w:t xml:space="preserve">Available at: </w:t>
              </w:r>
              <w:r w:rsidRPr="00D205F3">
                <w:rPr>
                  <w:rFonts w:ascii="Arial" w:hAnsi="Arial" w:cs="Arial"/>
                  <w:noProof/>
                  <w:sz w:val="24"/>
                  <w:szCs w:val="24"/>
                  <w:u w:val="single"/>
                  <w:lang w:val="en-US"/>
                </w:rPr>
                <w:t>https://www.bbc.co.uk/news/business-38930048</w:t>
              </w:r>
              <w:r w:rsidRPr="00D205F3">
                <w:rPr>
                  <w:rFonts w:ascii="Arial" w:hAnsi="Arial" w:cs="Arial"/>
                  <w:noProof/>
                  <w:sz w:val="24"/>
                  <w:szCs w:val="24"/>
                  <w:lang w:val="en-US"/>
                </w:rPr>
                <w:br/>
                <w:t>[Accessed 27 October 2019].</w:t>
              </w:r>
            </w:p>
            <w:p w14:paraId="5EF44A7D" w14:textId="79CDA25D" w:rsidR="00965595" w:rsidRDefault="00965595" w:rsidP="00965595">
              <w:r w:rsidRPr="00D205F3">
                <w:rPr>
                  <w:rFonts w:ascii="Arial" w:hAnsi="Arial" w:cs="Arial"/>
                  <w:b/>
                  <w:bCs/>
                  <w:noProof/>
                  <w:sz w:val="24"/>
                  <w:szCs w:val="24"/>
                </w:rPr>
                <w:fldChar w:fldCharType="end"/>
              </w:r>
            </w:p>
          </w:sdtContent>
        </w:sdt>
      </w:sdtContent>
    </w:sdt>
    <w:p w14:paraId="45C3B5CC" w14:textId="77777777" w:rsidR="00F00095" w:rsidRPr="00474231" w:rsidRDefault="00F00095" w:rsidP="00474231">
      <w:pPr>
        <w:spacing w:line="360" w:lineRule="auto"/>
        <w:rPr>
          <w:rFonts w:ascii="Arial" w:hAnsi="Arial" w:cs="Arial"/>
          <w:sz w:val="24"/>
          <w:szCs w:val="24"/>
        </w:rPr>
      </w:pPr>
    </w:p>
    <w:p w14:paraId="1F4BD685" w14:textId="2109C2EC" w:rsidR="00474231" w:rsidRPr="007C2D4D" w:rsidRDefault="00474231" w:rsidP="007C2D4D">
      <w:pPr>
        <w:spacing w:line="360" w:lineRule="auto"/>
        <w:rPr>
          <w:rFonts w:ascii="Arial" w:hAnsi="Arial" w:cs="Arial"/>
          <w:sz w:val="24"/>
          <w:szCs w:val="24"/>
        </w:rPr>
      </w:pPr>
    </w:p>
    <w:sectPr w:rsidR="00474231" w:rsidRPr="007C2D4D" w:rsidSect="000F339D">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01C55" w14:textId="77777777" w:rsidR="001C7F05" w:rsidRDefault="001C7F05" w:rsidP="00032F2C">
      <w:pPr>
        <w:spacing w:after="0" w:line="240" w:lineRule="auto"/>
      </w:pPr>
      <w:r>
        <w:separator/>
      </w:r>
    </w:p>
  </w:endnote>
  <w:endnote w:type="continuationSeparator" w:id="0">
    <w:p w14:paraId="2D764034" w14:textId="77777777" w:rsidR="001C7F05" w:rsidRDefault="001C7F05" w:rsidP="00032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1145454"/>
      <w:docPartObj>
        <w:docPartGallery w:val="Page Numbers (Bottom of Page)"/>
        <w:docPartUnique/>
      </w:docPartObj>
    </w:sdtPr>
    <w:sdtEndPr>
      <w:rPr>
        <w:noProof/>
      </w:rPr>
    </w:sdtEndPr>
    <w:sdtContent>
      <w:p w14:paraId="170FA6B7" w14:textId="6FEE5346" w:rsidR="00C16A15" w:rsidRDefault="00C16A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9D3533" w14:textId="77777777" w:rsidR="00C16A15" w:rsidRDefault="00C16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94AA1" w14:textId="77777777" w:rsidR="001C7F05" w:rsidRDefault="001C7F05" w:rsidP="00032F2C">
      <w:pPr>
        <w:spacing w:after="0" w:line="240" w:lineRule="auto"/>
      </w:pPr>
      <w:r>
        <w:separator/>
      </w:r>
    </w:p>
  </w:footnote>
  <w:footnote w:type="continuationSeparator" w:id="0">
    <w:p w14:paraId="4A523824" w14:textId="77777777" w:rsidR="001C7F05" w:rsidRDefault="001C7F05" w:rsidP="00032F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557EF" w14:textId="4252C7FA" w:rsidR="00C16A15" w:rsidRDefault="00C16A15">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75700"/>
    <w:multiLevelType w:val="hybridMultilevel"/>
    <w:tmpl w:val="5EC04E3A"/>
    <w:lvl w:ilvl="0" w:tplc="5F8251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84851"/>
    <w:multiLevelType w:val="hybridMultilevel"/>
    <w:tmpl w:val="5FA25EF4"/>
    <w:lvl w:ilvl="0" w:tplc="BF9420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170D93"/>
    <w:multiLevelType w:val="hybridMultilevel"/>
    <w:tmpl w:val="6F06D4F8"/>
    <w:lvl w:ilvl="0" w:tplc="AC9C54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8A"/>
    <w:rsid w:val="00005786"/>
    <w:rsid w:val="000167F3"/>
    <w:rsid w:val="00020605"/>
    <w:rsid w:val="00024D8C"/>
    <w:rsid w:val="000315AB"/>
    <w:rsid w:val="00032F2C"/>
    <w:rsid w:val="00033384"/>
    <w:rsid w:val="0003706B"/>
    <w:rsid w:val="000403D5"/>
    <w:rsid w:val="0004382B"/>
    <w:rsid w:val="00056AC2"/>
    <w:rsid w:val="000610D8"/>
    <w:rsid w:val="000619B0"/>
    <w:rsid w:val="00064CB7"/>
    <w:rsid w:val="000711B4"/>
    <w:rsid w:val="00087509"/>
    <w:rsid w:val="00091C3C"/>
    <w:rsid w:val="000A5334"/>
    <w:rsid w:val="000B553F"/>
    <w:rsid w:val="000B7ACB"/>
    <w:rsid w:val="000C2A48"/>
    <w:rsid w:val="000E25A7"/>
    <w:rsid w:val="000E369C"/>
    <w:rsid w:val="000F339D"/>
    <w:rsid w:val="001061F8"/>
    <w:rsid w:val="00107E3E"/>
    <w:rsid w:val="00113A6A"/>
    <w:rsid w:val="00117BD1"/>
    <w:rsid w:val="0012546F"/>
    <w:rsid w:val="00132FF2"/>
    <w:rsid w:val="00135CD6"/>
    <w:rsid w:val="00145B6F"/>
    <w:rsid w:val="00164C45"/>
    <w:rsid w:val="0017706D"/>
    <w:rsid w:val="001774D4"/>
    <w:rsid w:val="001A34EA"/>
    <w:rsid w:val="001A4A29"/>
    <w:rsid w:val="001B6C24"/>
    <w:rsid w:val="001C72C8"/>
    <w:rsid w:val="001C7F05"/>
    <w:rsid w:val="001D5397"/>
    <w:rsid w:val="001D6EC4"/>
    <w:rsid w:val="001D76C8"/>
    <w:rsid w:val="001F1642"/>
    <w:rsid w:val="00220194"/>
    <w:rsid w:val="002232D1"/>
    <w:rsid w:val="0022423D"/>
    <w:rsid w:val="00240024"/>
    <w:rsid w:val="00244DD7"/>
    <w:rsid w:val="002453CF"/>
    <w:rsid w:val="002513C0"/>
    <w:rsid w:val="002531A7"/>
    <w:rsid w:val="002714CB"/>
    <w:rsid w:val="002733F0"/>
    <w:rsid w:val="00273E71"/>
    <w:rsid w:val="00275F1E"/>
    <w:rsid w:val="002866F5"/>
    <w:rsid w:val="00286A99"/>
    <w:rsid w:val="0028764C"/>
    <w:rsid w:val="0029291A"/>
    <w:rsid w:val="00297CB9"/>
    <w:rsid w:val="002A3201"/>
    <w:rsid w:val="002B089E"/>
    <w:rsid w:val="002B74CD"/>
    <w:rsid w:val="002B7E0A"/>
    <w:rsid w:val="002D4F12"/>
    <w:rsid w:val="002E2535"/>
    <w:rsid w:val="002F5EF2"/>
    <w:rsid w:val="00305C2D"/>
    <w:rsid w:val="00310058"/>
    <w:rsid w:val="003141B2"/>
    <w:rsid w:val="00320703"/>
    <w:rsid w:val="00340BEC"/>
    <w:rsid w:val="00345FEB"/>
    <w:rsid w:val="00346690"/>
    <w:rsid w:val="00351D1C"/>
    <w:rsid w:val="003669D8"/>
    <w:rsid w:val="00383037"/>
    <w:rsid w:val="00385CFC"/>
    <w:rsid w:val="003874DC"/>
    <w:rsid w:val="00387E4C"/>
    <w:rsid w:val="003A3575"/>
    <w:rsid w:val="003F78BE"/>
    <w:rsid w:val="00401C5B"/>
    <w:rsid w:val="004066E8"/>
    <w:rsid w:val="00412A6A"/>
    <w:rsid w:val="0044547B"/>
    <w:rsid w:val="00446BAC"/>
    <w:rsid w:val="004502C2"/>
    <w:rsid w:val="00455E20"/>
    <w:rsid w:val="0046036A"/>
    <w:rsid w:val="004733BE"/>
    <w:rsid w:val="00473FCA"/>
    <w:rsid w:val="00474231"/>
    <w:rsid w:val="004969ED"/>
    <w:rsid w:val="004C5F29"/>
    <w:rsid w:val="004D0F79"/>
    <w:rsid w:val="004F1A68"/>
    <w:rsid w:val="004F3034"/>
    <w:rsid w:val="00510818"/>
    <w:rsid w:val="00514A67"/>
    <w:rsid w:val="00517B5B"/>
    <w:rsid w:val="00522CC6"/>
    <w:rsid w:val="00535707"/>
    <w:rsid w:val="00542AB4"/>
    <w:rsid w:val="00556AE2"/>
    <w:rsid w:val="00572A58"/>
    <w:rsid w:val="00572D29"/>
    <w:rsid w:val="005768E4"/>
    <w:rsid w:val="0058229B"/>
    <w:rsid w:val="00587CB3"/>
    <w:rsid w:val="00587DE9"/>
    <w:rsid w:val="005930DC"/>
    <w:rsid w:val="005977EA"/>
    <w:rsid w:val="005A24CB"/>
    <w:rsid w:val="005A417C"/>
    <w:rsid w:val="005A44F1"/>
    <w:rsid w:val="005B7CAD"/>
    <w:rsid w:val="005C340E"/>
    <w:rsid w:val="005C6793"/>
    <w:rsid w:val="005D5A23"/>
    <w:rsid w:val="005D645B"/>
    <w:rsid w:val="005D69CA"/>
    <w:rsid w:val="005E7FE1"/>
    <w:rsid w:val="005F6492"/>
    <w:rsid w:val="0060490C"/>
    <w:rsid w:val="006134C7"/>
    <w:rsid w:val="006275B7"/>
    <w:rsid w:val="00633047"/>
    <w:rsid w:val="0063316D"/>
    <w:rsid w:val="00642878"/>
    <w:rsid w:val="00646463"/>
    <w:rsid w:val="00647386"/>
    <w:rsid w:val="0066674B"/>
    <w:rsid w:val="00666B89"/>
    <w:rsid w:val="006872CD"/>
    <w:rsid w:val="006951FE"/>
    <w:rsid w:val="006958A1"/>
    <w:rsid w:val="006A5709"/>
    <w:rsid w:val="006B71E6"/>
    <w:rsid w:val="006C1BCB"/>
    <w:rsid w:val="006D0242"/>
    <w:rsid w:val="006D1818"/>
    <w:rsid w:val="006D2310"/>
    <w:rsid w:val="006D362C"/>
    <w:rsid w:val="006E1380"/>
    <w:rsid w:val="006E2C03"/>
    <w:rsid w:val="006E4A15"/>
    <w:rsid w:val="006E55B0"/>
    <w:rsid w:val="006E6791"/>
    <w:rsid w:val="00700AE2"/>
    <w:rsid w:val="0071301C"/>
    <w:rsid w:val="007263D4"/>
    <w:rsid w:val="00743B5F"/>
    <w:rsid w:val="00751147"/>
    <w:rsid w:val="00753BD8"/>
    <w:rsid w:val="0076461A"/>
    <w:rsid w:val="00785B48"/>
    <w:rsid w:val="007901C9"/>
    <w:rsid w:val="00790D74"/>
    <w:rsid w:val="00791A6A"/>
    <w:rsid w:val="007A1676"/>
    <w:rsid w:val="007A3716"/>
    <w:rsid w:val="007B5908"/>
    <w:rsid w:val="007C2D4D"/>
    <w:rsid w:val="007D3613"/>
    <w:rsid w:val="007E5ECC"/>
    <w:rsid w:val="007E60A7"/>
    <w:rsid w:val="007F3C5E"/>
    <w:rsid w:val="00804421"/>
    <w:rsid w:val="008161BE"/>
    <w:rsid w:val="008244AF"/>
    <w:rsid w:val="008269B5"/>
    <w:rsid w:val="008312B4"/>
    <w:rsid w:val="00871C5B"/>
    <w:rsid w:val="00886A1F"/>
    <w:rsid w:val="008A2156"/>
    <w:rsid w:val="008A2B0E"/>
    <w:rsid w:val="008A69F6"/>
    <w:rsid w:val="008B1C21"/>
    <w:rsid w:val="008B5421"/>
    <w:rsid w:val="008B67EF"/>
    <w:rsid w:val="008C1635"/>
    <w:rsid w:val="008D3805"/>
    <w:rsid w:val="008F3F1B"/>
    <w:rsid w:val="00902626"/>
    <w:rsid w:val="009212A6"/>
    <w:rsid w:val="00941520"/>
    <w:rsid w:val="00945F02"/>
    <w:rsid w:val="00946683"/>
    <w:rsid w:val="00953E8A"/>
    <w:rsid w:val="00965595"/>
    <w:rsid w:val="009714C1"/>
    <w:rsid w:val="00971AD5"/>
    <w:rsid w:val="00987D2F"/>
    <w:rsid w:val="0099331C"/>
    <w:rsid w:val="009B7543"/>
    <w:rsid w:val="009C3E43"/>
    <w:rsid w:val="009D1CEC"/>
    <w:rsid w:val="009E4CEB"/>
    <w:rsid w:val="009F45D3"/>
    <w:rsid w:val="009F4D05"/>
    <w:rsid w:val="00A232A2"/>
    <w:rsid w:val="00A266FD"/>
    <w:rsid w:val="00A30FC9"/>
    <w:rsid w:val="00A32879"/>
    <w:rsid w:val="00A47F00"/>
    <w:rsid w:val="00A57485"/>
    <w:rsid w:val="00A701AF"/>
    <w:rsid w:val="00A82EB6"/>
    <w:rsid w:val="00A8672F"/>
    <w:rsid w:val="00AA0E0B"/>
    <w:rsid w:val="00AB3375"/>
    <w:rsid w:val="00AB36B1"/>
    <w:rsid w:val="00AC0A52"/>
    <w:rsid w:val="00AC471D"/>
    <w:rsid w:val="00B01ACC"/>
    <w:rsid w:val="00B05E29"/>
    <w:rsid w:val="00B23328"/>
    <w:rsid w:val="00B31C66"/>
    <w:rsid w:val="00B401DB"/>
    <w:rsid w:val="00B428C1"/>
    <w:rsid w:val="00B43000"/>
    <w:rsid w:val="00B47AFB"/>
    <w:rsid w:val="00B57F92"/>
    <w:rsid w:val="00B602F4"/>
    <w:rsid w:val="00B62B2D"/>
    <w:rsid w:val="00B630B6"/>
    <w:rsid w:val="00B66C9F"/>
    <w:rsid w:val="00B71A45"/>
    <w:rsid w:val="00B723CB"/>
    <w:rsid w:val="00B82BAA"/>
    <w:rsid w:val="00B85744"/>
    <w:rsid w:val="00B944D8"/>
    <w:rsid w:val="00B95CDC"/>
    <w:rsid w:val="00BA63CE"/>
    <w:rsid w:val="00BC4155"/>
    <w:rsid w:val="00BD2C9D"/>
    <w:rsid w:val="00BD79F9"/>
    <w:rsid w:val="00C166B5"/>
    <w:rsid w:val="00C16A15"/>
    <w:rsid w:val="00C2290B"/>
    <w:rsid w:val="00C235D5"/>
    <w:rsid w:val="00C42412"/>
    <w:rsid w:val="00C43D20"/>
    <w:rsid w:val="00C4467D"/>
    <w:rsid w:val="00C51ED5"/>
    <w:rsid w:val="00C51ED9"/>
    <w:rsid w:val="00C644C3"/>
    <w:rsid w:val="00C65601"/>
    <w:rsid w:val="00C81EDC"/>
    <w:rsid w:val="00C845A4"/>
    <w:rsid w:val="00CA145A"/>
    <w:rsid w:val="00CA4277"/>
    <w:rsid w:val="00CA6323"/>
    <w:rsid w:val="00CA680A"/>
    <w:rsid w:val="00CB2B60"/>
    <w:rsid w:val="00CB5426"/>
    <w:rsid w:val="00CC4374"/>
    <w:rsid w:val="00CC5653"/>
    <w:rsid w:val="00CC5C86"/>
    <w:rsid w:val="00CC7346"/>
    <w:rsid w:val="00CD0C72"/>
    <w:rsid w:val="00CD3509"/>
    <w:rsid w:val="00CE23AA"/>
    <w:rsid w:val="00CE5CA0"/>
    <w:rsid w:val="00CF1C38"/>
    <w:rsid w:val="00CF5588"/>
    <w:rsid w:val="00D006A1"/>
    <w:rsid w:val="00D026CC"/>
    <w:rsid w:val="00D02EC3"/>
    <w:rsid w:val="00D205F3"/>
    <w:rsid w:val="00D23B0E"/>
    <w:rsid w:val="00D31FFD"/>
    <w:rsid w:val="00D41908"/>
    <w:rsid w:val="00D513AB"/>
    <w:rsid w:val="00D52232"/>
    <w:rsid w:val="00D54E77"/>
    <w:rsid w:val="00D5517F"/>
    <w:rsid w:val="00D56C41"/>
    <w:rsid w:val="00D667F2"/>
    <w:rsid w:val="00D748C8"/>
    <w:rsid w:val="00D7674F"/>
    <w:rsid w:val="00D820C9"/>
    <w:rsid w:val="00D82CE3"/>
    <w:rsid w:val="00DC39F6"/>
    <w:rsid w:val="00DD5FD8"/>
    <w:rsid w:val="00DD71DE"/>
    <w:rsid w:val="00DF5628"/>
    <w:rsid w:val="00DF609A"/>
    <w:rsid w:val="00DF680F"/>
    <w:rsid w:val="00E01E85"/>
    <w:rsid w:val="00E0377C"/>
    <w:rsid w:val="00E13873"/>
    <w:rsid w:val="00E16223"/>
    <w:rsid w:val="00E21D04"/>
    <w:rsid w:val="00E27462"/>
    <w:rsid w:val="00E31170"/>
    <w:rsid w:val="00E338AE"/>
    <w:rsid w:val="00E64A0B"/>
    <w:rsid w:val="00E72DDC"/>
    <w:rsid w:val="00E90F65"/>
    <w:rsid w:val="00E9100A"/>
    <w:rsid w:val="00E91C7B"/>
    <w:rsid w:val="00E960AF"/>
    <w:rsid w:val="00E96233"/>
    <w:rsid w:val="00EA17F0"/>
    <w:rsid w:val="00EB3776"/>
    <w:rsid w:val="00EE4FDC"/>
    <w:rsid w:val="00EF53AC"/>
    <w:rsid w:val="00EF698E"/>
    <w:rsid w:val="00F00095"/>
    <w:rsid w:val="00F242DF"/>
    <w:rsid w:val="00F341F2"/>
    <w:rsid w:val="00F37665"/>
    <w:rsid w:val="00F41D7F"/>
    <w:rsid w:val="00F45683"/>
    <w:rsid w:val="00F74A59"/>
    <w:rsid w:val="00F9090C"/>
    <w:rsid w:val="00F91371"/>
    <w:rsid w:val="00F9367E"/>
    <w:rsid w:val="00F9791C"/>
    <w:rsid w:val="00FA636F"/>
    <w:rsid w:val="00FB74F3"/>
    <w:rsid w:val="00FC025C"/>
    <w:rsid w:val="00FC255E"/>
    <w:rsid w:val="00FC487F"/>
    <w:rsid w:val="00FC5DD3"/>
    <w:rsid w:val="00FC60F2"/>
    <w:rsid w:val="00FC7E28"/>
    <w:rsid w:val="00FE3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0415C"/>
  <w15:chartTrackingRefBased/>
  <w15:docId w15:val="{504409D5-DDC6-4A41-A25E-3E8EBC65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595"/>
    <w:pPr>
      <w:keepNext/>
      <w:keepLines/>
      <w:spacing w:before="240" w:after="0"/>
      <w:outlineLvl w:val="0"/>
    </w:pPr>
    <w:rPr>
      <w:rFonts w:asciiTheme="majorHAnsi" w:eastAsiaTheme="majorEastAsia" w:hAnsiTheme="majorHAnsi" w:cstheme="majorBidi"/>
      <w:color w:val="6D1D6A"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33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339D"/>
    <w:rPr>
      <w:rFonts w:eastAsiaTheme="minorEastAsia"/>
      <w:lang w:val="en-US"/>
    </w:rPr>
  </w:style>
  <w:style w:type="paragraph" w:styleId="Header">
    <w:name w:val="header"/>
    <w:basedOn w:val="Normal"/>
    <w:link w:val="HeaderChar"/>
    <w:uiPriority w:val="99"/>
    <w:unhideWhenUsed/>
    <w:rsid w:val="00032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F2C"/>
  </w:style>
  <w:style w:type="paragraph" w:styleId="Footer">
    <w:name w:val="footer"/>
    <w:basedOn w:val="Normal"/>
    <w:link w:val="FooterChar"/>
    <w:uiPriority w:val="99"/>
    <w:unhideWhenUsed/>
    <w:rsid w:val="00032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F2C"/>
  </w:style>
  <w:style w:type="paragraph" w:styleId="ListParagraph">
    <w:name w:val="List Paragraph"/>
    <w:basedOn w:val="Normal"/>
    <w:uiPriority w:val="34"/>
    <w:qFormat/>
    <w:rsid w:val="00C42412"/>
    <w:pPr>
      <w:ind w:left="720"/>
      <w:contextualSpacing/>
    </w:pPr>
  </w:style>
  <w:style w:type="character" w:styleId="Hyperlink">
    <w:name w:val="Hyperlink"/>
    <w:basedOn w:val="DefaultParagraphFont"/>
    <w:uiPriority w:val="99"/>
    <w:unhideWhenUsed/>
    <w:rsid w:val="007C2D4D"/>
    <w:rPr>
      <w:color w:val="0066FF" w:themeColor="hyperlink"/>
      <w:u w:val="single"/>
    </w:rPr>
  </w:style>
  <w:style w:type="character" w:styleId="UnresolvedMention">
    <w:name w:val="Unresolved Mention"/>
    <w:basedOn w:val="DefaultParagraphFont"/>
    <w:uiPriority w:val="99"/>
    <w:semiHidden/>
    <w:unhideWhenUsed/>
    <w:rsid w:val="007C2D4D"/>
    <w:rPr>
      <w:color w:val="605E5C"/>
      <w:shd w:val="clear" w:color="auto" w:fill="E1DFDD"/>
    </w:rPr>
  </w:style>
  <w:style w:type="character" w:styleId="FollowedHyperlink">
    <w:name w:val="FollowedHyperlink"/>
    <w:basedOn w:val="DefaultParagraphFont"/>
    <w:uiPriority w:val="99"/>
    <w:semiHidden/>
    <w:unhideWhenUsed/>
    <w:rsid w:val="00F9367E"/>
    <w:rPr>
      <w:color w:val="666699" w:themeColor="followedHyperlink"/>
      <w:u w:val="single"/>
    </w:rPr>
  </w:style>
  <w:style w:type="character" w:customStyle="1" w:styleId="Heading1Char">
    <w:name w:val="Heading 1 Char"/>
    <w:basedOn w:val="DefaultParagraphFont"/>
    <w:link w:val="Heading1"/>
    <w:uiPriority w:val="9"/>
    <w:rsid w:val="00965595"/>
    <w:rPr>
      <w:rFonts w:asciiTheme="majorHAnsi" w:eastAsiaTheme="majorEastAsia" w:hAnsiTheme="majorHAnsi" w:cstheme="majorBidi"/>
      <w:color w:val="6D1D6A" w:themeColor="accent1" w:themeShade="BF"/>
      <w:sz w:val="32"/>
      <w:szCs w:val="32"/>
      <w:lang w:val="en-US"/>
    </w:rPr>
  </w:style>
  <w:style w:type="paragraph" w:styleId="Bibliography">
    <w:name w:val="Bibliography"/>
    <w:basedOn w:val="Normal"/>
    <w:next w:val="Normal"/>
    <w:uiPriority w:val="37"/>
    <w:unhideWhenUsed/>
    <w:rsid w:val="00965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7000">
      <w:bodyDiv w:val="1"/>
      <w:marLeft w:val="0"/>
      <w:marRight w:val="0"/>
      <w:marTop w:val="0"/>
      <w:marBottom w:val="0"/>
      <w:divBdr>
        <w:top w:val="none" w:sz="0" w:space="0" w:color="auto"/>
        <w:left w:val="none" w:sz="0" w:space="0" w:color="auto"/>
        <w:bottom w:val="none" w:sz="0" w:space="0" w:color="auto"/>
        <w:right w:val="none" w:sz="0" w:space="0" w:color="auto"/>
      </w:divBdr>
    </w:div>
    <w:div w:id="55206510">
      <w:bodyDiv w:val="1"/>
      <w:marLeft w:val="0"/>
      <w:marRight w:val="0"/>
      <w:marTop w:val="0"/>
      <w:marBottom w:val="0"/>
      <w:divBdr>
        <w:top w:val="none" w:sz="0" w:space="0" w:color="auto"/>
        <w:left w:val="none" w:sz="0" w:space="0" w:color="auto"/>
        <w:bottom w:val="none" w:sz="0" w:space="0" w:color="auto"/>
        <w:right w:val="none" w:sz="0" w:space="0" w:color="auto"/>
      </w:divBdr>
    </w:div>
    <w:div w:id="61948761">
      <w:bodyDiv w:val="1"/>
      <w:marLeft w:val="0"/>
      <w:marRight w:val="0"/>
      <w:marTop w:val="0"/>
      <w:marBottom w:val="0"/>
      <w:divBdr>
        <w:top w:val="none" w:sz="0" w:space="0" w:color="auto"/>
        <w:left w:val="none" w:sz="0" w:space="0" w:color="auto"/>
        <w:bottom w:val="none" w:sz="0" w:space="0" w:color="auto"/>
        <w:right w:val="none" w:sz="0" w:space="0" w:color="auto"/>
      </w:divBdr>
    </w:div>
    <w:div w:id="108160518">
      <w:bodyDiv w:val="1"/>
      <w:marLeft w:val="0"/>
      <w:marRight w:val="0"/>
      <w:marTop w:val="0"/>
      <w:marBottom w:val="0"/>
      <w:divBdr>
        <w:top w:val="none" w:sz="0" w:space="0" w:color="auto"/>
        <w:left w:val="none" w:sz="0" w:space="0" w:color="auto"/>
        <w:bottom w:val="none" w:sz="0" w:space="0" w:color="auto"/>
        <w:right w:val="none" w:sz="0" w:space="0" w:color="auto"/>
      </w:divBdr>
    </w:div>
    <w:div w:id="116917107">
      <w:bodyDiv w:val="1"/>
      <w:marLeft w:val="0"/>
      <w:marRight w:val="0"/>
      <w:marTop w:val="0"/>
      <w:marBottom w:val="0"/>
      <w:divBdr>
        <w:top w:val="none" w:sz="0" w:space="0" w:color="auto"/>
        <w:left w:val="none" w:sz="0" w:space="0" w:color="auto"/>
        <w:bottom w:val="none" w:sz="0" w:space="0" w:color="auto"/>
        <w:right w:val="none" w:sz="0" w:space="0" w:color="auto"/>
      </w:divBdr>
    </w:div>
    <w:div w:id="121000115">
      <w:bodyDiv w:val="1"/>
      <w:marLeft w:val="0"/>
      <w:marRight w:val="0"/>
      <w:marTop w:val="0"/>
      <w:marBottom w:val="0"/>
      <w:divBdr>
        <w:top w:val="none" w:sz="0" w:space="0" w:color="auto"/>
        <w:left w:val="none" w:sz="0" w:space="0" w:color="auto"/>
        <w:bottom w:val="none" w:sz="0" w:space="0" w:color="auto"/>
        <w:right w:val="none" w:sz="0" w:space="0" w:color="auto"/>
      </w:divBdr>
    </w:div>
    <w:div w:id="127553243">
      <w:bodyDiv w:val="1"/>
      <w:marLeft w:val="0"/>
      <w:marRight w:val="0"/>
      <w:marTop w:val="0"/>
      <w:marBottom w:val="0"/>
      <w:divBdr>
        <w:top w:val="none" w:sz="0" w:space="0" w:color="auto"/>
        <w:left w:val="none" w:sz="0" w:space="0" w:color="auto"/>
        <w:bottom w:val="none" w:sz="0" w:space="0" w:color="auto"/>
        <w:right w:val="none" w:sz="0" w:space="0" w:color="auto"/>
      </w:divBdr>
    </w:div>
    <w:div w:id="136072523">
      <w:bodyDiv w:val="1"/>
      <w:marLeft w:val="0"/>
      <w:marRight w:val="0"/>
      <w:marTop w:val="0"/>
      <w:marBottom w:val="0"/>
      <w:divBdr>
        <w:top w:val="none" w:sz="0" w:space="0" w:color="auto"/>
        <w:left w:val="none" w:sz="0" w:space="0" w:color="auto"/>
        <w:bottom w:val="none" w:sz="0" w:space="0" w:color="auto"/>
        <w:right w:val="none" w:sz="0" w:space="0" w:color="auto"/>
      </w:divBdr>
    </w:div>
    <w:div w:id="147788064">
      <w:bodyDiv w:val="1"/>
      <w:marLeft w:val="0"/>
      <w:marRight w:val="0"/>
      <w:marTop w:val="0"/>
      <w:marBottom w:val="0"/>
      <w:divBdr>
        <w:top w:val="none" w:sz="0" w:space="0" w:color="auto"/>
        <w:left w:val="none" w:sz="0" w:space="0" w:color="auto"/>
        <w:bottom w:val="none" w:sz="0" w:space="0" w:color="auto"/>
        <w:right w:val="none" w:sz="0" w:space="0" w:color="auto"/>
      </w:divBdr>
    </w:div>
    <w:div w:id="190580909">
      <w:bodyDiv w:val="1"/>
      <w:marLeft w:val="0"/>
      <w:marRight w:val="0"/>
      <w:marTop w:val="0"/>
      <w:marBottom w:val="0"/>
      <w:divBdr>
        <w:top w:val="none" w:sz="0" w:space="0" w:color="auto"/>
        <w:left w:val="none" w:sz="0" w:space="0" w:color="auto"/>
        <w:bottom w:val="none" w:sz="0" w:space="0" w:color="auto"/>
        <w:right w:val="none" w:sz="0" w:space="0" w:color="auto"/>
      </w:divBdr>
    </w:div>
    <w:div w:id="207381557">
      <w:bodyDiv w:val="1"/>
      <w:marLeft w:val="0"/>
      <w:marRight w:val="0"/>
      <w:marTop w:val="0"/>
      <w:marBottom w:val="0"/>
      <w:divBdr>
        <w:top w:val="none" w:sz="0" w:space="0" w:color="auto"/>
        <w:left w:val="none" w:sz="0" w:space="0" w:color="auto"/>
        <w:bottom w:val="none" w:sz="0" w:space="0" w:color="auto"/>
        <w:right w:val="none" w:sz="0" w:space="0" w:color="auto"/>
      </w:divBdr>
    </w:div>
    <w:div w:id="271788829">
      <w:bodyDiv w:val="1"/>
      <w:marLeft w:val="0"/>
      <w:marRight w:val="0"/>
      <w:marTop w:val="0"/>
      <w:marBottom w:val="0"/>
      <w:divBdr>
        <w:top w:val="none" w:sz="0" w:space="0" w:color="auto"/>
        <w:left w:val="none" w:sz="0" w:space="0" w:color="auto"/>
        <w:bottom w:val="none" w:sz="0" w:space="0" w:color="auto"/>
        <w:right w:val="none" w:sz="0" w:space="0" w:color="auto"/>
      </w:divBdr>
    </w:div>
    <w:div w:id="352607652">
      <w:bodyDiv w:val="1"/>
      <w:marLeft w:val="0"/>
      <w:marRight w:val="0"/>
      <w:marTop w:val="0"/>
      <w:marBottom w:val="0"/>
      <w:divBdr>
        <w:top w:val="none" w:sz="0" w:space="0" w:color="auto"/>
        <w:left w:val="none" w:sz="0" w:space="0" w:color="auto"/>
        <w:bottom w:val="none" w:sz="0" w:space="0" w:color="auto"/>
        <w:right w:val="none" w:sz="0" w:space="0" w:color="auto"/>
      </w:divBdr>
    </w:div>
    <w:div w:id="353310965">
      <w:bodyDiv w:val="1"/>
      <w:marLeft w:val="0"/>
      <w:marRight w:val="0"/>
      <w:marTop w:val="0"/>
      <w:marBottom w:val="0"/>
      <w:divBdr>
        <w:top w:val="none" w:sz="0" w:space="0" w:color="auto"/>
        <w:left w:val="none" w:sz="0" w:space="0" w:color="auto"/>
        <w:bottom w:val="none" w:sz="0" w:space="0" w:color="auto"/>
        <w:right w:val="none" w:sz="0" w:space="0" w:color="auto"/>
      </w:divBdr>
    </w:div>
    <w:div w:id="386688491">
      <w:bodyDiv w:val="1"/>
      <w:marLeft w:val="0"/>
      <w:marRight w:val="0"/>
      <w:marTop w:val="0"/>
      <w:marBottom w:val="0"/>
      <w:divBdr>
        <w:top w:val="none" w:sz="0" w:space="0" w:color="auto"/>
        <w:left w:val="none" w:sz="0" w:space="0" w:color="auto"/>
        <w:bottom w:val="none" w:sz="0" w:space="0" w:color="auto"/>
        <w:right w:val="none" w:sz="0" w:space="0" w:color="auto"/>
      </w:divBdr>
    </w:div>
    <w:div w:id="407848066">
      <w:bodyDiv w:val="1"/>
      <w:marLeft w:val="0"/>
      <w:marRight w:val="0"/>
      <w:marTop w:val="0"/>
      <w:marBottom w:val="0"/>
      <w:divBdr>
        <w:top w:val="none" w:sz="0" w:space="0" w:color="auto"/>
        <w:left w:val="none" w:sz="0" w:space="0" w:color="auto"/>
        <w:bottom w:val="none" w:sz="0" w:space="0" w:color="auto"/>
        <w:right w:val="none" w:sz="0" w:space="0" w:color="auto"/>
      </w:divBdr>
    </w:div>
    <w:div w:id="422147943">
      <w:bodyDiv w:val="1"/>
      <w:marLeft w:val="0"/>
      <w:marRight w:val="0"/>
      <w:marTop w:val="0"/>
      <w:marBottom w:val="0"/>
      <w:divBdr>
        <w:top w:val="none" w:sz="0" w:space="0" w:color="auto"/>
        <w:left w:val="none" w:sz="0" w:space="0" w:color="auto"/>
        <w:bottom w:val="none" w:sz="0" w:space="0" w:color="auto"/>
        <w:right w:val="none" w:sz="0" w:space="0" w:color="auto"/>
      </w:divBdr>
    </w:div>
    <w:div w:id="449518900">
      <w:bodyDiv w:val="1"/>
      <w:marLeft w:val="0"/>
      <w:marRight w:val="0"/>
      <w:marTop w:val="0"/>
      <w:marBottom w:val="0"/>
      <w:divBdr>
        <w:top w:val="none" w:sz="0" w:space="0" w:color="auto"/>
        <w:left w:val="none" w:sz="0" w:space="0" w:color="auto"/>
        <w:bottom w:val="none" w:sz="0" w:space="0" w:color="auto"/>
        <w:right w:val="none" w:sz="0" w:space="0" w:color="auto"/>
      </w:divBdr>
    </w:div>
    <w:div w:id="454566086">
      <w:bodyDiv w:val="1"/>
      <w:marLeft w:val="0"/>
      <w:marRight w:val="0"/>
      <w:marTop w:val="0"/>
      <w:marBottom w:val="0"/>
      <w:divBdr>
        <w:top w:val="none" w:sz="0" w:space="0" w:color="auto"/>
        <w:left w:val="none" w:sz="0" w:space="0" w:color="auto"/>
        <w:bottom w:val="none" w:sz="0" w:space="0" w:color="auto"/>
        <w:right w:val="none" w:sz="0" w:space="0" w:color="auto"/>
      </w:divBdr>
    </w:div>
    <w:div w:id="456995732">
      <w:bodyDiv w:val="1"/>
      <w:marLeft w:val="0"/>
      <w:marRight w:val="0"/>
      <w:marTop w:val="0"/>
      <w:marBottom w:val="0"/>
      <w:divBdr>
        <w:top w:val="none" w:sz="0" w:space="0" w:color="auto"/>
        <w:left w:val="none" w:sz="0" w:space="0" w:color="auto"/>
        <w:bottom w:val="none" w:sz="0" w:space="0" w:color="auto"/>
        <w:right w:val="none" w:sz="0" w:space="0" w:color="auto"/>
      </w:divBdr>
    </w:div>
    <w:div w:id="483275944">
      <w:bodyDiv w:val="1"/>
      <w:marLeft w:val="0"/>
      <w:marRight w:val="0"/>
      <w:marTop w:val="0"/>
      <w:marBottom w:val="0"/>
      <w:divBdr>
        <w:top w:val="none" w:sz="0" w:space="0" w:color="auto"/>
        <w:left w:val="none" w:sz="0" w:space="0" w:color="auto"/>
        <w:bottom w:val="none" w:sz="0" w:space="0" w:color="auto"/>
        <w:right w:val="none" w:sz="0" w:space="0" w:color="auto"/>
      </w:divBdr>
    </w:div>
    <w:div w:id="511802952">
      <w:bodyDiv w:val="1"/>
      <w:marLeft w:val="0"/>
      <w:marRight w:val="0"/>
      <w:marTop w:val="0"/>
      <w:marBottom w:val="0"/>
      <w:divBdr>
        <w:top w:val="none" w:sz="0" w:space="0" w:color="auto"/>
        <w:left w:val="none" w:sz="0" w:space="0" w:color="auto"/>
        <w:bottom w:val="none" w:sz="0" w:space="0" w:color="auto"/>
        <w:right w:val="none" w:sz="0" w:space="0" w:color="auto"/>
      </w:divBdr>
    </w:div>
    <w:div w:id="528957021">
      <w:bodyDiv w:val="1"/>
      <w:marLeft w:val="0"/>
      <w:marRight w:val="0"/>
      <w:marTop w:val="0"/>
      <w:marBottom w:val="0"/>
      <w:divBdr>
        <w:top w:val="none" w:sz="0" w:space="0" w:color="auto"/>
        <w:left w:val="none" w:sz="0" w:space="0" w:color="auto"/>
        <w:bottom w:val="none" w:sz="0" w:space="0" w:color="auto"/>
        <w:right w:val="none" w:sz="0" w:space="0" w:color="auto"/>
      </w:divBdr>
    </w:div>
    <w:div w:id="529492438">
      <w:bodyDiv w:val="1"/>
      <w:marLeft w:val="0"/>
      <w:marRight w:val="0"/>
      <w:marTop w:val="0"/>
      <w:marBottom w:val="0"/>
      <w:divBdr>
        <w:top w:val="none" w:sz="0" w:space="0" w:color="auto"/>
        <w:left w:val="none" w:sz="0" w:space="0" w:color="auto"/>
        <w:bottom w:val="none" w:sz="0" w:space="0" w:color="auto"/>
        <w:right w:val="none" w:sz="0" w:space="0" w:color="auto"/>
      </w:divBdr>
    </w:div>
    <w:div w:id="580917869">
      <w:bodyDiv w:val="1"/>
      <w:marLeft w:val="0"/>
      <w:marRight w:val="0"/>
      <w:marTop w:val="0"/>
      <w:marBottom w:val="0"/>
      <w:divBdr>
        <w:top w:val="none" w:sz="0" w:space="0" w:color="auto"/>
        <w:left w:val="none" w:sz="0" w:space="0" w:color="auto"/>
        <w:bottom w:val="none" w:sz="0" w:space="0" w:color="auto"/>
        <w:right w:val="none" w:sz="0" w:space="0" w:color="auto"/>
      </w:divBdr>
    </w:div>
    <w:div w:id="600720384">
      <w:bodyDiv w:val="1"/>
      <w:marLeft w:val="0"/>
      <w:marRight w:val="0"/>
      <w:marTop w:val="0"/>
      <w:marBottom w:val="0"/>
      <w:divBdr>
        <w:top w:val="none" w:sz="0" w:space="0" w:color="auto"/>
        <w:left w:val="none" w:sz="0" w:space="0" w:color="auto"/>
        <w:bottom w:val="none" w:sz="0" w:space="0" w:color="auto"/>
        <w:right w:val="none" w:sz="0" w:space="0" w:color="auto"/>
      </w:divBdr>
    </w:div>
    <w:div w:id="606161438">
      <w:bodyDiv w:val="1"/>
      <w:marLeft w:val="0"/>
      <w:marRight w:val="0"/>
      <w:marTop w:val="0"/>
      <w:marBottom w:val="0"/>
      <w:divBdr>
        <w:top w:val="none" w:sz="0" w:space="0" w:color="auto"/>
        <w:left w:val="none" w:sz="0" w:space="0" w:color="auto"/>
        <w:bottom w:val="none" w:sz="0" w:space="0" w:color="auto"/>
        <w:right w:val="none" w:sz="0" w:space="0" w:color="auto"/>
      </w:divBdr>
    </w:div>
    <w:div w:id="608002485">
      <w:bodyDiv w:val="1"/>
      <w:marLeft w:val="0"/>
      <w:marRight w:val="0"/>
      <w:marTop w:val="0"/>
      <w:marBottom w:val="0"/>
      <w:divBdr>
        <w:top w:val="none" w:sz="0" w:space="0" w:color="auto"/>
        <w:left w:val="none" w:sz="0" w:space="0" w:color="auto"/>
        <w:bottom w:val="none" w:sz="0" w:space="0" w:color="auto"/>
        <w:right w:val="none" w:sz="0" w:space="0" w:color="auto"/>
      </w:divBdr>
    </w:div>
    <w:div w:id="618608628">
      <w:bodyDiv w:val="1"/>
      <w:marLeft w:val="0"/>
      <w:marRight w:val="0"/>
      <w:marTop w:val="0"/>
      <w:marBottom w:val="0"/>
      <w:divBdr>
        <w:top w:val="none" w:sz="0" w:space="0" w:color="auto"/>
        <w:left w:val="none" w:sz="0" w:space="0" w:color="auto"/>
        <w:bottom w:val="none" w:sz="0" w:space="0" w:color="auto"/>
        <w:right w:val="none" w:sz="0" w:space="0" w:color="auto"/>
      </w:divBdr>
    </w:div>
    <w:div w:id="631518471">
      <w:bodyDiv w:val="1"/>
      <w:marLeft w:val="0"/>
      <w:marRight w:val="0"/>
      <w:marTop w:val="0"/>
      <w:marBottom w:val="0"/>
      <w:divBdr>
        <w:top w:val="none" w:sz="0" w:space="0" w:color="auto"/>
        <w:left w:val="none" w:sz="0" w:space="0" w:color="auto"/>
        <w:bottom w:val="none" w:sz="0" w:space="0" w:color="auto"/>
        <w:right w:val="none" w:sz="0" w:space="0" w:color="auto"/>
      </w:divBdr>
    </w:div>
    <w:div w:id="646521346">
      <w:bodyDiv w:val="1"/>
      <w:marLeft w:val="0"/>
      <w:marRight w:val="0"/>
      <w:marTop w:val="0"/>
      <w:marBottom w:val="0"/>
      <w:divBdr>
        <w:top w:val="none" w:sz="0" w:space="0" w:color="auto"/>
        <w:left w:val="none" w:sz="0" w:space="0" w:color="auto"/>
        <w:bottom w:val="none" w:sz="0" w:space="0" w:color="auto"/>
        <w:right w:val="none" w:sz="0" w:space="0" w:color="auto"/>
      </w:divBdr>
    </w:div>
    <w:div w:id="685711594">
      <w:bodyDiv w:val="1"/>
      <w:marLeft w:val="0"/>
      <w:marRight w:val="0"/>
      <w:marTop w:val="0"/>
      <w:marBottom w:val="0"/>
      <w:divBdr>
        <w:top w:val="none" w:sz="0" w:space="0" w:color="auto"/>
        <w:left w:val="none" w:sz="0" w:space="0" w:color="auto"/>
        <w:bottom w:val="none" w:sz="0" w:space="0" w:color="auto"/>
        <w:right w:val="none" w:sz="0" w:space="0" w:color="auto"/>
      </w:divBdr>
    </w:div>
    <w:div w:id="703602094">
      <w:bodyDiv w:val="1"/>
      <w:marLeft w:val="0"/>
      <w:marRight w:val="0"/>
      <w:marTop w:val="0"/>
      <w:marBottom w:val="0"/>
      <w:divBdr>
        <w:top w:val="none" w:sz="0" w:space="0" w:color="auto"/>
        <w:left w:val="none" w:sz="0" w:space="0" w:color="auto"/>
        <w:bottom w:val="none" w:sz="0" w:space="0" w:color="auto"/>
        <w:right w:val="none" w:sz="0" w:space="0" w:color="auto"/>
      </w:divBdr>
    </w:div>
    <w:div w:id="709231637">
      <w:bodyDiv w:val="1"/>
      <w:marLeft w:val="0"/>
      <w:marRight w:val="0"/>
      <w:marTop w:val="0"/>
      <w:marBottom w:val="0"/>
      <w:divBdr>
        <w:top w:val="none" w:sz="0" w:space="0" w:color="auto"/>
        <w:left w:val="none" w:sz="0" w:space="0" w:color="auto"/>
        <w:bottom w:val="none" w:sz="0" w:space="0" w:color="auto"/>
        <w:right w:val="none" w:sz="0" w:space="0" w:color="auto"/>
      </w:divBdr>
    </w:div>
    <w:div w:id="735055080">
      <w:bodyDiv w:val="1"/>
      <w:marLeft w:val="0"/>
      <w:marRight w:val="0"/>
      <w:marTop w:val="0"/>
      <w:marBottom w:val="0"/>
      <w:divBdr>
        <w:top w:val="none" w:sz="0" w:space="0" w:color="auto"/>
        <w:left w:val="none" w:sz="0" w:space="0" w:color="auto"/>
        <w:bottom w:val="none" w:sz="0" w:space="0" w:color="auto"/>
        <w:right w:val="none" w:sz="0" w:space="0" w:color="auto"/>
      </w:divBdr>
    </w:div>
    <w:div w:id="769084739">
      <w:bodyDiv w:val="1"/>
      <w:marLeft w:val="0"/>
      <w:marRight w:val="0"/>
      <w:marTop w:val="0"/>
      <w:marBottom w:val="0"/>
      <w:divBdr>
        <w:top w:val="none" w:sz="0" w:space="0" w:color="auto"/>
        <w:left w:val="none" w:sz="0" w:space="0" w:color="auto"/>
        <w:bottom w:val="none" w:sz="0" w:space="0" w:color="auto"/>
        <w:right w:val="none" w:sz="0" w:space="0" w:color="auto"/>
      </w:divBdr>
    </w:div>
    <w:div w:id="794176919">
      <w:bodyDiv w:val="1"/>
      <w:marLeft w:val="0"/>
      <w:marRight w:val="0"/>
      <w:marTop w:val="0"/>
      <w:marBottom w:val="0"/>
      <w:divBdr>
        <w:top w:val="none" w:sz="0" w:space="0" w:color="auto"/>
        <w:left w:val="none" w:sz="0" w:space="0" w:color="auto"/>
        <w:bottom w:val="none" w:sz="0" w:space="0" w:color="auto"/>
        <w:right w:val="none" w:sz="0" w:space="0" w:color="auto"/>
      </w:divBdr>
    </w:div>
    <w:div w:id="850340598">
      <w:bodyDiv w:val="1"/>
      <w:marLeft w:val="0"/>
      <w:marRight w:val="0"/>
      <w:marTop w:val="0"/>
      <w:marBottom w:val="0"/>
      <w:divBdr>
        <w:top w:val="none" w:sz="0" w:space="0" w:color="auto"/>
        <w:left w:val="none" w:sz="0" w:space="0" w:color="auto"/>
        <w:bottom w:val="none" w:sz="0" w:space="0" w:color="auto"/>
        <w:right w:val="none" w:sz="0" w:space="0" w:color="auto"/>
      </w:divBdr>
    </w:div>
    <w:div w:id="851456508">
      <w:bodyDiv w:val="1"/>
      <w:marLeft w:val="0"/>
      <w:marRight w:val="0"/>
      <w:marTop w:val="0"/>
      <w:marBottom w:val="0"/>
      <w:divBdr>
        <w:top w:val="none" w:sz="0" w:space="0" w:color="auto"/>
        <w:left w:val="none" w:sz="0" w:space="0" w:color="auto"/>
        <w:bottom w:val="none" w:sz="0" w:space="0" w:color="auto"/>
        <w:right w:val="none" w:sz="0" w:space="0" w:color="auto"/>
      </w:divBdr>
    </w:div>
    <w:div w:id="861632678">
      <w:bodyDiv w:val="1"/>
      <w:marLeft w:val="0"/>
      <w:marRight w:val="0"/>
      <w:marTop w:val="0"/>
      <w:marBottom w:val="0"/>
      <w:divBdr>
        <w:top w:val="none" w:sz="0" w:space="0" w:color="auto"/>
        <w:left w:val="none" w:sz="0" w:space="0" w:color="auto"/>
        <w:bottom w:val="none" w:sz="0" w:space="0" w:color="auto"/>
        <w:right w:val="none" w:sz="0" w:space="0" w:color="auto"/>
      </w:divBdr>
    </w:div>
    <w:div w:id="866407341">
      <w:bodyDiv w:val="1"/>
      <w:marLeft w:val="0"/>
      <w:marRight w:val="0"/>
      <w:marTop w:val="0"/>
      <w:marBottom w:val="0"/>
      <w:divBdr>
        <w:top w:val="none" w:sz="0" w:space="0" w:color="auto"/>
        <w:left w:val="none" w:sz="0" w:space="0" w:color="auto"/>
        <w:bottom w:val="none" w:sz="0" w:space="0" w:color="auto"/>
        <w:right w:val="none" w:sz="0" w:space="0" w:color="auto"/>
      </w:divBdr>
    </w:div>
    <w:div w:id="881333574">
      <w:bodyDiv w:val="1"/>
      <w:marLeft w:val="0"/>
      <w:marRight w:val="0"/>
      <w:marTop w:val="0"/>
      <w:marBottom w:val="0"/>
      <w:divBdr>
        <w:top w:val="none" w:sz="0" w:space="0" w:color="auto"/>
        <w:left w:val="none" w:sz="0" w:space="0" w:color="auto"/>
        <w:bottom w:val="none" w:sz="0" w:space="0" w:color="auto"/>
        <w:right w:val="none" w:sz="0" w:space="0" w:color="auto"/>
      </w:divBdr>
    </w:div>
    <w:div w:id="901063945">
      <w:bodyDiv w:val="1"/>
      <w:marLeft w:val="0"/>
      <w:marRight w:val="0"/>
      <w:marTop w:val="0"/>
      <w:marBottom w:val="0"/>
      <w:divBdr>
        <w:top w:val="none" w:sz="0" w:space="0" w:color="auto"/>
        <w:left w:val="none" w:sz="0" w:space="0" w:color="auto"/>
        <w:bottom w:val="none" w:sz="0" w:space="0" w:color="auto"/>
        <w:right w:val="none" w:sz="0" w:space="0" w:color="auto"/>
      </w:divBdr>
    </w:div>
    <w:div w:id="907110977">
      <w:bodyDiv w:val="1"/>
      <w:marLeft w:val="0"/>
      <w:marRight w:val="0"/>
      <w:marTop w:val="0"/>
      <w:marBottom w:val="0"/>
      <w:divBdr>
        <w:top w:val="none" w:sz="0" w:space="0" w:color="auto"/>
        <w:left w:val="none" w:sz="0" w:space="0" w:color="auto"/>
        <w:bottom w:val="none" w:sz="0" w:space="0" w:color="auto"/>
        <w:right w:val="none" w:sz="0" w:space="0" w:color="auto"/>
      </w:divBdr>
    </w:div>
    <w:div w:id="941574165">
      <w:bodyDiv w:val="1"/>
      <w:marLeft w:val="0"/>
      <w:marRight w:val="0"/>
      <w:marTop w:val="0"/>
      <w:marBottom w:val="0"/>
      <w:divBdr>
        <w:top w:val="none" w:sz="0" w:space="0" w:color="auto"/>
        <w:left w:val="none" w:sz="0" w:space="0" w:color="auto"/>
        <w:bottom w:val="none" w:sz="0" w:space="0" w:color="auto"/>
        <w:right w:val="none" w:sz="0" w:space="0" w:color="auto"/>
      </w:divBdr>
    </w:div>
    <w:div w:id="944073913">
      <w:bodyDiv w:val="1"/>
      <w:marLeft w:val="0"/>
      <w:marRight w:val="0"/>
      <w:marTop w:val="0"/>
      <w:marBottom w:val="0"/>
      <w:divBdr>
        <w:top w:val="none" w:sz="0" w:space="0" w:color="auto"/>
        <w:left w:val="none" w:sz="0" w:space="0" w:color="auto"/>
        <w:bottom w:val="none" w:sz="0" w:space="0" w:color="auto"/>
        <w:right w:val="none" w:sz="0" w:space="0" w:color="auto"/>
      </w:divBdr>
    </w:div>
    <w:div w:id="956913090">
      <w:bodyDiv w:val="1"/>
      <w:marLeft w:val="0"/>
      <w:marRight w:val="0"/>
      <w:marTop w:val="0"/>
      <w:marBottom w:val="0"/>
      <w:divBdr>
        <w:top w:val="none" w:sz="0" w:space="0" w:color="auto"/>
        <w:left w:val="none" w:sz="0" w:space="0" w:color="auto"/>
        <w:bottom w:val="none" w:sz="0" w:space="0" w:color="auto"/>
        <w:right w:val="none" w:sz="0" w:space="0" w:color="auto"/>
      </w:divBdr>
    </w:div>
    <w:div w:id="958607881">
      <w:bodyDiv w:val="1"/>
      <w:marLeft w:val="0"/>
      <w:marRight w:val="0"/>
      <w:marTop w:val="0"/>
      <w:marBottom w:val="0"/>
      <w:divBdr>
        <w:top w:val="none" w:sz="0" w:space="0" w:color="auto"/>
        <w:left w:val="none" w:sz="0" w:space="0" w:color="auto"/>
        <w:bottom w:val="none" w:sz="0" w:space="0" w:color="auto"/>
        <w:right w:val="none" w:sz="0" w:space="0" w:color="auto"/>
      </w:divBdr>
    </w:div>
    <w:div w:id="959722003">
      <w:bodyDiv w:val="1"/>
      <w:marLeft w:val="0"/>
      <w:marRight w:val="0"/>
      <w:marTop w:val="0"/>
      <w:marBottom w:val="0"/>
      <w:divBdr>
        <w:top w:val="none" w:sz="0" w:space="0" w:color="auto"/>
        <w:left w:val="none" w:sz="0" w:space="0" w:color="auto"/>
        <w:bottom w:val="none" w:sz="0" w:space="0" w:color="auto"/>
        <w:right w:val="none" w:sz="0" w:space="0" w:color="auto"/>
      </w:divBdr>
    </w:div>
    <w:div w:id="1021780736">
      <w:bodyDiv w:val="1"/>
      <w:marLeft w:val="0"/>
      <w:marRight w:val="0"/>
      <w:marTop w:val="0"/>
      <w:marBottom w:val="0"/>
      <w:divBdr>
        <w:top w:val="none" w:sz="0" w:space="0" w:color="auto"/>
        <w:left w:val="none" w:sz="0" w:space="0" w:color="auto"/>
        <w:bottom w:val="none" w:sz="0" w:space="0" w:color="auto"/>
        <w:right w:val="none" w:sz="0" w:space="0" w:color="auto"/>
      </w:divBdr>
    </w:div>
    <w:div w:id="1041442994">
      <w:bodyDiv w:val="1"/>
      <w:marLeft w:val="0"/>
      <w:marRight w:val="0"/>
      <w:marTop w:val="0"/>
      <w:marBottom w:val="0"/>
      <w:divBdr>
        <w:top w:val="none" w:sz="0" w:space="0" w:color="auto"/>
        <w:left w:val="none" w:sz="0" w:space="0" w:color="auto"/>
        <w:bottom w:val="none" w:sz="0" w:space="0" w:color="auto"/>
        <w:right w:val="none" w:sz="0" w:space="0" w:color="auto"/>
      </w:divBdr>
    </w:div>
    <w:div w:id="1055928677">
      <w:bodyDiv w:val="1"/>
      <w:marLeft w:val="0"/>
      <w:marRight w:val="0"/>
      <w:marTop w:val="0"/>
      <w:marBottom w:val="0"/>
      <w:divBdr>
        <w:top w:val="none" w:sz="0" w:space="0" w:color="auto"/>
        <w:left w:val="none" w:sz="0" w:space="0" w:color="auto"/>
        <w:bottom w:val="none" w:sz="0" w:space="0" w:color="auto"/>
        <w:right w:val="none" w:sz="0" w:space="0" w:color="auto"/>
      </w:divBdr>
    </w:div>
    <w:div w:id="1089233734">
      <w:bodyDiv w:val="1"/>
      <w:marLeft w:val="0"/>
      <w:marRight w:val="0"/>
      <w:marTop w:val="0"/>
      <w:marBottom w:val="0"/>
      <w:divBdr>
        <w:top w:val="none" w:sz="0" w:space="0" w:color="auto"/>
        <w:left w:val="none" w:sz="0" w:space="0" w:color="auto"/>
        <w:bottom w:val="none" w:sz="0" w:space="0" w:color="auto"/>
        <w:right w:val="none" w:sz="0" w:space="0" w:color="auto"/>
      </w:divBdr>
    </w:div>
    <w:div w:id="1095130651">
      <w:bodyDiv w:val="1"/>
      <w:marLeft w:val="0"/>
      <w:marRight w:val="0"/>
      <w:marTop w:val="0"/>
      <w:marBottom w:val="0"/>
      <w:divBdr>
        <w:top w:val="none" w:sz="0" w:space="0" w:color="auto"/>
        <w:left w:val="none" w:sz="0" w:space="0" w:color="auto"/>
        <w:bottom w:val="none" w:sz="0" w:space="0" w:color="auto"/>
        <w:right w:val="none" w:sz="0" w:space="0" w:color="auto"/>
      </w:divBdr>
    </w:div>
    <w:div w:id="1112481111">
      <w:bodyDiv w:val="1"/>
      <w:marLeft w:val="0"/>
      <w:marRight w:val="0"/>
      <w:marTop w:val="0"/>
      <w:marBottom w:val="0"/>
      <w:divBdr>
        <w:top w:val="none" w:sz="0" w:space="0" w:color="auto"/>
        <w:left w:val="none" w:sz="0" w:space="0" w:color="auto"/>
        <w:bottom w:val="none" w:sz="0" w:space="0" w:color="auto"/>
        <w:right w:val="none" w:sz="0" w:space="0" w:color="auto"/>
      </w:divBdr>
    </w:div>
    <w:div w:id="1125274741">
      <w:bodyDiv w:val="1"/>
      <w:marLeft w:val="0"/>
      <w:marRight w:val="0"/>
      <w:marTop w:val="0"/>
      <w:marBottom w:val="0"/>
      <w:divBdr>
        <w:top w:val="none" w:sz="0" w:space="0" w:color="auto"/>
        <w:left w:val="none" w:sz="0" w:space="0" w:color="auto"/>
        <w:bottom w:val="none" w:sz="0" w:space="0" w:color="auto"/>
        <w:right w:val="none" w:sz="0" w:space="0" w:color="auto"/>
      </w:divBdr>
    </w:div>
    <w:div w:id="1133912847">
      <w:bodyDiv w:val="1"/>
      <w:marLeft w:val="0"/>
      <w:marRight w:val="0"/>
      <w:marTop w:val="0"/>
      <w:marBottom w:val="0"/>
      <w:divBdr>
        <w:top w:val="none" w:sz="0" w:space="0" w:color="auto"/>
        <w:left w:val="none" w:sz="0" w:space="0" w:color="auto"/>
        <w:bottom w:val="none" w:sz="0" w:space="0" w:color="auto"/>
        <w:right w:val="none" w:sz="0" w:space="0" w:color="auto"/>
      </w:divBdr>
    </w:div>
    <w:div w:id="1155953898">
      <w:bodyDiv w:val="1"/>
      <w:marLeft w:val="0"/>
      <w:marRight w:val="0"/>
      <w:marTop w:val="0"/>
      <w:marBottom w:val="0"/>
      <w:divBdr>
        <w:top w:val="none" w:sz="0" w:space="0" w:color="auto"/>
        <w:left w:val="none" w:sz="0" w:space="0" w:color="auto"/>
        <w:bottom w:val="none" w:sz="0" w:space="0" w:color="auto"/>
        <w:right w:val="none" w:sz="0" w:space="0" w:color="auto"/>
      </w:divBdr>
    </w:div>
    <w:div w:id="1186945269">
      <w:bodyDiv w:val="1"/>
      <w:marLeft w:val="0"/>
      <w:marRight w:val="0"/>
      <w:marTop w:val="0"/>
      <w:marBottom w:val="0"/>
      <w:divBdr>
        <w:top w:val="none" w:sz="0" w:space="0" w:color="auto"/>
        <w:left w:val="none" w:sz="0" w:space="0" w:color="auto"/>
        <w:bottom w:val="none" w:sz="0" w:space="0" w:color="auto"/>
        <w:right w:val="none" w:sz="0" w:space="0" w:color="auto"/>
      </w:divBdr>
    </w:div>
    <w:div w:id="1222519409">
      <w:bodyDiv w:val="1"/>
      <w:marLeft w:val="0"/>
      <w:marRight w:val="0"/>
      <w:marTop w:val="0"/>
      <w:marBottom w:val="0"/>
      <w:divBdr>
        <w:top w:val="none" w:sz="0" w:space="0" w:color="auto"/>
        <w:left w:val="none" w:sz="0" w:space="0" w:color="auto"/>
        <w:bottom w:val="none" w:sz="0" w:space="0" w:color="auto"/>
        <w:right w:val="none" w:sz="0" w:space="0" w:color="auto"/>
      </w:divBdr>
    </w:div>
    <w:div w:id="1232470424">
      <w:bodyDiv w:val="1"/>
      <w:marLeft w:val="0"/>
      <w:marRight w:val="0"/>
      <w:marTop w:val="0"/>
      <w:marBottom w:val="0"/>
      <w:divBdr>
        <w:top w:val="none" w:sz="0" w:space="0" w:color="auto"/>
        <w:left w:val="none" w:sz="0" w:space="0" w:color="auto"/>
        <w:bottom w:val="none" w:sz="0" w:space="0" w:color="auto"/>
        <w:right w:val="none" w:sz="0" w:space="0" w:color="auto"/>
      </w:divBdr>
    </w:div>
    <w:div w:id="1236012340">
      <w:bodyDiv w:val="1"/>
      <w:marLeft w:val="0"/>
      <w:marRight w:val="0"/>
      <w:marTop w:val="0"/>
      <w:marBottom w:val="0"/>
      <w:divBdr>
        <w:top w:val="none" w:sz="0" w:space="0" w:color="auto"/>
        <w:left w:val="none" w:sz="0" w:space="0" w:color="auto"/>
        <w:bottom w:val="none" w:sz="0" w:space="0" w:color="auto"/>
        <w:right w:val="none" w:sz="0" w:space="0" w:color="auto"/>
      </w:divBdr>
    </w:div>
    <w:div w:id="1279221152">
      <w:bodyDiv w:val="1"/>
      <w:marLeft w:val="0"/>
      <w:marRight w:val="0"/>
      <w:marTop w:val="0"/>
      <w:marBottom w:val="0"/>
      <w:divBdr>
        <w:top w:val="none" w:sz="0" w:space="0" w:color="auto"/>
        <w:left w:val="none" w:sz="0" w:space="0" w:color="auto"/>
        <w:bottom w:val="none" w:sz="0" w:space="0" w:color="auto"/>
        <w:right w:val="none" w:sz="0" w:space="0" w:color="auto"/>
      </w:divBdr>
    </w:div>
    <w:div w:id="1291278319">
      <w:bodyDiv w:val="1"/>
      <w:marLeft w:val="0"/>
      <w:marRight w:val="0"/>
      <w:marTop w:val="0"/>
      <w:marBottom w:val="0"/>
      <w:divBdr>
        <w:top w:val="none" w:sz="0" w:space="0" w:color="auto"/>
        <w:left w:val="none" w:sz="0" w:space="0" w:color="auto"/>
        <w:bottom w:val="none" w:sz="0" w:space="0" w:color="auto"/>
        <w:right w:val="none" w:sz="0" w:space="0" w:color="auto"/>
      </w:divBdr>
    </w:div>
    <w:div w:id="1357851074">
      <w:bodyDiv w:val="1"/>
      <w:marLeft w:val="0"/>
      <w:marRight w:val="0"/>
      <w:marTop w:val="0"/>
      <w:marBottom w:val="0"/>
      <w:divBdr>
        <w:top w:val="none" w:sz="0" w:space="0" w:color="auto"/>
        <w:left w:val="none" w:sz="0" w:space="0" w:color="auto"/>
        <w:bottom w:val="none" w:sz="0" w:space="0" w:color="auto"/>
        <w:right w:val="none" w:sz="0" w:space="0" w:color="auto"/>
      </w:divBdr>
    </w:div>
    <w:div w:id="1367440260">
      <w:bodyDiv w:val="1"/>
      <w:marLeft w:val="0"/>
      <w:marRight w:val="0"/>
      <w:marTop w:val="0"/>
      <w:marBottom w:val="0"/>
      <w:divBdr>
        <w:top w:val="none" w:sz="0" w:space="0" w:color="auto"/>
        <w:left w:val="none" w:sz="0" w:space="0" w:color="auto"/>
        <w:bottom w:val="none" w:sz="0" w:space="0" w:color="auto"/>
        <w:right w:val="none" w:sz="0" w:space="0" w:color="auto"/>
      </w:divBdr>
    </w:div>
    <w:div w:id="1382826327">
      <w:bodyDiv w:val="1"/>
      <w:marLeft w:val="0"/>
      <w:marRight w:val="0"/>
      <w:marTop w:val="0"/>
      <w:marBottom w:val="0"/>
      <w:divBdr>
        <w:top w:val="none" w:sz="0" w:space="0" w:color="auto"/>
        <w:left w:val="none" w:sz="0" w:space="0" w:color="auto"/>
        <w:bottom w:val="none" w:sz="0" w:space="0" w:color="auto"/>
        <w:right w:val="none" w:sz="0" w:space="0" w:color="auto"/>
      </w:divBdr>
    </w:div>
    <w:div w:id="1389650701">
      <w:bodyDiv w:val="1"/>
      <w:marLeft w:val="0"/>
      <w:marRight w:val="0"/>
      <w:marTop w:val="0"/>
      <w:marBottom w:val="0"/>
      <w:divBdr>
        <w:top w:val="none" w:sz="0" w:space="0" w:color="auto"/>
        <w:left w:val="none" w:sz="0" w:space="0" w:color="auto"/>
        <w:bottom w:val="none" w:sz="0" w:space="0" w:color="auto"/>
        <w:right w:val="none" w:sz="0" w:space="0" w:color="auto"/>
      </w:divBdr>
    </w:div>
    <w:div w:id="1391467014">
      <w:bodyDiv w:val="1"/>
      <w:marLeft w:val="0"/>
      <w:marRight w:val="0"/>
      <w:marTop w:val="0"/>
      <w:marBottom w:val="0"/>
      <w:divBdr>
        <w:top w:val="none" w:sz="0" w:space="0" w:color="auto"/>
        <w:left w:val="none" w:sz="0" w:space="0" w:color="auto"/>
        <w:bottom w:val="none" w:sz="0" w:space="0" w:color="auto"/>
        <w:right w:val="none" w:sz="0" w:space="0" w:color="auto"/>
      </w:divBdr>
    </w:div>
    <w:div w:id="1396121585">
      <w:bodyDiv w:val="1"/>
      <w:marLeft w:val="0"/>
      <w:marRight w:val="0"/>
      <w:marTop w:val="0"/>
      <w:marBottom w:val="0"/>
      <w:divBdr>
        <w:top w:val="none" w:sz="0" w:space="0" w:color="auto"/>
        <w:left w:val="none" w:sz="0" w:space="0" w:color="auto"/>
        <w:bottom w:val="none" w:sz="0" w:space="0" w:color="auto"/>
        <w:right w:val="none" w:sz="0" w:space="0" w:color="auto"/>
      </w:divBdr>
    </w:div>
    <w:div w:id="1406226949">
      <w:bodyDiv w:val="1"/>
      <w:marLeft w:val="0"/>
      <w:marRight w:val="0"/>
      <w:marTop w:val="0"/>
      <w:marBottom w:val="0"/>
      <w:divBdr>
        <w:top w:val="none" w:sz="0" w:space="0" w:color="auto"/>
        <w:left w:val="none" w:sz="0" w:space="0" w:color="auto"/>
        <w:bottom w:val="none" w:sz="0" w:space="0" w:color="auto"/>
        <w:right w:val="none" w:sz="0" w:space="0" w:color="auto"/>
      </w:divBdr>
    </w:div>
    <w:div w:id="1433403925">
      <w:bodyDiv w:val="1"/>
      <w:marLeft w:val="0"/>
      <w:marRight w:val="0"/>
      <w:marTop w:val="0"/>
      <w:marBottom w:val="0"/>
      <w:divBdr>
        <w:top w:val="none" w:sz="0" w:space="0" w:color="auto"/>
        <w:left w:val="none" w:sz="0" w:space="0" w:color="auto"/>
        <w:bottom w:val="none" w:sz="0" w:space="0" w:color="auto"/>
        <w:right w:val="none" w:sz="0" w:space="0" w:color="auto"/>
      </w:divBdr>
    </w:div>
    <w:div w:id="1461528992">
      <w:bodyDiv w:val="1"/>
      <w:marLeft w:val="0"/>
      <w:marRight w:val="0"/>
      <w:marTop w:val="0"/>
      <w:marBottom w:val="0"/>
      <w:divBdr>
        <w:top w:val="none" w:sz="0" w:space="0" w:color="auto"/>
        <w:left w:val="none" w:sz="0" w:space="0" w:color="auto"/>
        <w:bottom w:val="none" w:sz="0" w:space="0" w:color="auto"/>
        <w:right w:val="none" w:sz="0" w:space="0" w:color="auto"/>
      </w:divBdr>
    </w:div>
    <w:div w:id="1503857363">
      <w:bodyDiv w:val="1"/>
      <w:marLeft w:val="0"/>
      <w:marRight w:val="0"/>
      <w:marTop w:val="0"/>
      <w:marBottom w:val="0"/>
      <w:divBdr>
        <w:top w:val="none" w:sz="0" w:space="0" w:color="auto"/>
        <w:left w:val="none" w:sz="0" w:space="0" w:color="auto"/>
        <w:bottom w:val="none" w:sz="0" w:space="0" w:color="auto"/>
        <w:right w:val="none" w:sz="0" w:space="0" w:color="auto"/>
      </w:divBdr>
    </w:div>
    <w:div w:id="1519658411">
      <w:bodyDiv w:val="1"/>
      <w:marLeft w:val="0"/>
      <w:marRight w:val="0"/>
      <w:marTop w:val="0"/>
      <w:marBottom w:val="0"/>
      <w:divBdr>
        <w:top w:val="none" w:sz="0" w:space="0" w:color="auto"/>
        <w:left w:val="none" w:sz="0" w:space="0" w:color="auto"/>
        <w:bottom w:val="none" w:sz="0" w:space="0" w:color="auto"/>
        <w:right w:val="none" w:sz="0" w:space="0" w:color="auto"/>
      </w:divBdr>
    </w:div>
    <w:div w:id="1557743484">
      <w:bodyDiv w:val="1"/>
      <w:marLeft w:val="0"/>
      <w:marRight w:val="0"/>
      <w:marTop w:val="0"/>
      <w:marBottom w:val="0"/>
      <w:divBdr>
        <w:top w:val="none" w:sz="0" w:space="0" w:color="auto"/>
        <w:left w:val="none" w:sz="0" w:space="0" w:color="auto"/>
        <w:bottom w:val="none" w:sz="0" w:space="0" w:color="auto"/>
        <w:right w:val="none" w:sz="0" w:space="0" w:color="auto"/>
      </w:divBdr>
    </w:div>
    <w:div w:id="1571846098">
      <w:bodyDiv w:val="1"/>
      <w:marLeft w:val="0"/>
      <w:marRight w:val="0"/>
      <w:marTop w:val="0"/>
      <w:marBottom w:val="0"/>
      <w:divBdr>
        <w:top w:val="none" w:sz="0" w:space="0" w:color="auto"/>
        <w:left w:val="none" w:sz="0" w:space="0" w:color="auto"/>
        <w:bottom w:val="none" w:sz="0" w:space="0" w:color="auto"/>
        <w:right w:val="none" w:sz="0" w:space="0" w:color="auto"/>
      </w:divBdr>
    </w:div>
    <w:div w:id="1589346098">
      <w:bodyDiv w:val="1"/>
      <w:marLeft w:val="0"/>
      <w:marRight w:val="0"/>
      <w:marTop w:val="0"/>
      <w:marBottom w:val="0"/>
      <w:divBdr>
        <w:top w:val="none" w:sz="0" w:space="0" w:color="auto"/>
        <w:left w:val="none" w:sz="0" w:space="0" w:color="auto"/>
        <w:bottom w:val="none" w:sz="0" w:space="0" w:color="auto"/>
        <w:right w:val="none" w:sz="0" w:space="0" w:color="auto"/>
      </w:divBdr>
    </w:div>
    <w:div w:id="1623152842">
      <w:bodyDiv w:val="1"/>
      <w:marLeft w:val="0"/>
      <w:marRight w:val="0"/>
      <w:marTop w:val="0"/>
      <w:marBottom w:val="0"/>
      <w:divBdr>
        <w:top w:val="none" w:sz="0" w:space="0" w:color="auto"/>
        <w:left w:val="none" w:sz="0" w:space="0" w:color="auto"/>
        <w:bottom w:val="none" w:sz="0" w:space="0" w:color="auto"/>
        <w:right w:val="none" w:sz="0" w:space="0" w:color="auto"/>
      </w:divBdr>
    </w:div>
    <w:div w:id="1631980024">
      <w:bodyDiv w:val="1"/>
      <w:marLeft w:val="0"/>
      <w:marRight w:val="0"/>
      <w:marTop w:val="0"/>
      <w:marBottom w:val="0"/>
      <w:divBdr>
        <w:top w:val="none" w:sz="0" w:space="0" w:color="auto"/>
        <w:left w:val="none" w:sz="0" w:space="0" w:color="auto"/>
        <w:bottom w:val="none" w:sz="0" w:space="0" w:color="auto"/>
        <w:right w:val="none" w:sz="0" w:space="0" w:color="auto"/>
      </w:divBdr>
    </w:div>
    <w:div w:id="1690448733">
      <w:bodyDiv w:val="1"/>
      <w:marLeft w:val="0"/>
      <w:marRight w:val="0"/>
      <w:marTop w:val="0"/>
      <w:marBottom w:val="0"/>
      <w:divBdr>
        <w:top w:val="none" w:sz="0" w:space="0" w:color="auto"/>
        <w:left w:val="none" w:sz="0" w:space="0" w:color="auto"/>
        <w:bottom w:val="none" w:sz="0" w:space="0" w:color="auto"/>
        <w:right w:val="none" w:sz="0" w:space="0" w:color="auto"/>
      </w:divBdr>
    </w:div>
    <w:div w:id="1697149785">
      <w:bodyDiv w:val="1"/>
      <w:marLeft w:val="0"/>
      <w:marRight w:val="0"/>
      <w:marTop w:val="0"/>
      <w:marBottom w:val="0"/>
      <w:divBdr>
        <w:top w:val="none" w:sz="0" w:space="0" w:color="auto"/>
        <w:left w:val="none" w:sz="0" w:space="0" w:color="auto"/>
        <w:bottom w:val="none" w:sz="0" w:space="0" w:color="auto"/>
        <w:right w:val="none" w:sz="0" w:space="0" w:color="auto"/>
      </w:divBdr>
    </w:div>
    <w:div w:id="1709181737">
      <w:bodyDiv w:val="1"/>
      <w:marLeft w:val="0"/>
      <w:marRight w:val="0"/>
      <w:marTop w:val="0"/>
      <w:marBottom w:val="0"/>
      <w:divBdr>
        <w:top w:val="none" w:sz="0" w:space="0" w:color="auto"/>
        <w:left w:val="none" w:sz="0" w:space="0" w:color="auto"/>
        <w:bottom w:val="none" w:sz="0" w:space="0" w:color="auto"/>
        <w:right w:val="none" w:sz="0" w:space="0" w:color="auto"/>
      </w:divBdr>
    </w:div>
    <w:div w:id="1778065757">
      <w:bodyDiv w:val="1"/>
      <w:marLeft w:val="0"/>
      <w:marRight w:val="0"/>
      <w:marTop w:val="0"/>
      <w:marBottom w:val="0"/>
      <w:divBdr>
        <w:top w:val="none" w:sz="0" w:space="0" w:color="auto"/>
        <w:left w:val="none" w:sz="0" w:space="0" w:color="auto"/>
        <w:bottom w:val="none" w:sz="0" w:space="0" w:color="auto"/>
        <w:right w:val="none" w:sz="0" w:space="0" w:color="auto"/>
      </w:divBdr>
    </w:div>
    <w:div w:id="1822579885">
      <w:bodyDiv w:val="1"/>
      <w:marLeft w:val="0"/>
      <w:marRight w:val="0"/>
      <w:marTop w:val="0"/>
      <w:marBottom w:val="0"/>
      <w:divBdr>
        <w:top w:val="none" w:sz="0" w:space="0" w:color="auto"/>
        <w:left w:val="none" w:sz="0" w:space="0" w:color="auto"/>
        <w:bottom w:val="none" w:sz="0" w:space="0" w:color="auto"/>
        <w:right w:val="none" w:sz="0" w:space="0" w:color="auto"/>
      </w:divBdr>
    </w:div>
    <w:div w:id="1844513773">
      <w:bodyDiv w:val="1"/>
      <w:marLeft w:val="0"/>
      <w:marRight w:val="0"/>
      <w:marTop w:val="0"/>
      <w:marBottom w:val="0"/>
      <w:divBdr>
        <w:top w:val="none" w:sz="0" w:space="0" w:color="auto"/>
        <w:left w:val="none" w:sz="0" w:space="0" w:color="auto"/>
        <w:bottom w:val="none" w:sz="0" w:space="0" w:color="auto"/>
        <w:right w:val="none" w:sz="0" w:space="0" w:color="auto"/>
      </w:divBdr>
    </w:div>
    <w:div w:id="1865704295">
      <w:bodyDiv w:val="1"/>
      <w:marLeft w:val="0"/>
      <w:marRight w:val="0"/>
      <w:marTop w:val="0"/>
      <w:marBottom w:val="0"/>
      <w:divBdr>
        <w:top w:val="none" w:sz="0" w:space="0" w:color="auto"/>
        <w:left w:val="none" w:sz="0" w:space="0" w:color="auto"/>
        <w:bottom w:val="none" w:sz="0" w:space="0" w:color="auto"/>
        <w:right w:val="none" w:sz="0" w:space="0" w:color="auto"/>
      </w:divBdr>
    </w:div>
    <w:div w:id="1909802610">
      <w:bodyDiv w:val="1"/>
      <w:marLeft w:val="0"/>
      <w:marRight w:val="0"/>
      <w:marTop w:val="0"/>
      <w:marBottom w:val="0"/>
      <w:divBdr>
        <w:top w:val="none" w:sz="0" w:space="0" w:color="auto"/>
        <w:left w:val="none" w:sz="0" w:space="0" w:color="auto"/>
        <w:bottom w:val="none" w:sz="0" w:space="0" w:color="auto"/>
        <w:right w:val="none" w:sz="0" w:space="0" w:color="auto"/>
      </w:divBdr>
    </w:div>
    <w:div w:id="1914393869">
      <w:bodyDiv w:val="1"/>
      <w:marLeft w:val="0"/>
      <w:marRight w:val="0"/>
      <w:marTop w:val="0"/>
      <w:marBottom w:val="0"/>
      <w:divBdr>
        <w:top w:val="none" w:sz="0" w:space="0" w:color="auto"/>
        <w:left w:val="none" w:sz="0" w:space="0" w:color="auto"/>
        <w:bottom w:val="none" w:sz="0" w:space="0" w:color="auto"/>
        <w:right w:val="none" w:sz="0" w:space="0" w:color="auto"/>
      </w:divBdr>
    </w:div>
    <w:div w:id="1927301058">
      <w:bodyDiv w:val="1"/>
      <w:marLeft w:val="0"/>
      <w:marRight w:val="0"/>
      <w:marTop w:val="0"/>
      <w:marBottom w:val="0"/>
      <w:divBdr>
        <w:top w:val="none" w:sz="0" w:space="0" w:color="auto"/>
        <w:left w:val="none" w:sz="0" w:space="0" w:color="auto"/>
        <w:bottom w:val="none" w:sz="0" w:space="0" w:color="auto"/>
        <w:right w:val="none" w:sz="0" w:space="0" w:color="auto"/>
      </w:divBdr>
    </w:div>
    <w:div w:id="1930387716">
      <w:bodyDiv w:val="1"/>
      <w:marLeft w:val="0"/>
      <w:marRight w:val="0"/>
      <w:marTop w:val="0"/>
      <w:marBottom w:val="0"/>
      <w:divBdr>
        <w:top w:val="none" w:sz="0" w:space="0" w:color="auto"/>
        <w:left w:val="none" w:sz="0" w:space="0" w:color="auto"/>
        <w:bottom w:val="none" w:sz="0" w:space="0" w:color="auto"/>
        <w:right w:val="none" w:sz="0" w:space="0" w:color="auto"/>
      </w:divBdr>
    </w:div>
    <w:div w:id="1978683345">
      <w:bodyDiv w:val="1"/>
      <w:marLeft w:val="0"/>
      <w:marRight w:val="0"/>
      <w:marTop w:val="0"/>
      <w:marBottom w:val="0"/>
      <w:divBdr>
        <w:top w:val="none" w:sz="0" w:space="0" w:color="auto"/>
        <w:left w:val="none" w:sz="0" w:space="0" w:color="auto"/>
        <w:bottom w:val="none" w:sz="0" w:space="0" w:color="auto"/>
        <w:right w:val="none" w:sz="0" w:space="0" w:color="auto"/>
      </w:divBdr>
    </w:div>
    <w:div w:id="1980456349">
      <w:bodyDiv w:val="1"/>
      <w:marLeft w:val="0"/>
      <w:marRight w:val="0"/>
      <w:marTop w:val="0"/>
      <w:marBottom w:val="0"/>
      <w:divBdr>
        <w:top w:val="none" w:sz="0" w:space="0" w:color="auto"/>
        <w:left w:val="none" w:sz="0" w:space="0" w:color="auto"/>
        <w:bottom w:val="none" w:sz="0" w:space="0" w:color="auto"/>
        <w:right w:val="none" w:sz="0" w:space="0" w:color="auto"/>
      </w:divBdr>
    </w:div>
    <w:div w:id="2055426111">
      <w:bodyDiv w:val="1"/>
      <w:marLeft w:val="0"/>
      <w:marRight w:val="0"/>
      <w:marTop w:val="0"/>
      <w:marBottom w:val="0"/>
      <w:divBdr>
        <w:top w:val="none" w:sz="0" w:space="0" w:color="auto"/>
        <w:left w:val="none" w:sz="0" w:space="0" w:color="auto"/>
        <w:bottom w:val="none" w:sz="0" w:space="0" w:color="auto"/>
        <w:right w:val="none" w:sz="0" w:space="0" w:color="auto"/>
      </w:divBdr>
    </w:div>
    <w:div w:id="209219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Kle17</b:Tag>
    <b:SourceType>Report</b:SourceType>
    <b:Guid>{300C6C3F-5E5D-4406-80BC-B4EFAFF77324}</b:Guid>
    <b:Title>Beyond the Noise: The Megatrends of Tomorrow's World</b:Title>
    <b:Year>2017</b:Year>
    <b:City>Munich</b:City>
    <b:Publisher>Deloitte Consulting GmbH</b:Publisher>
    <b:Author>
      <b:Author>
        <b:NameList>
          <b:Person>
            <b:Last>Klein</b:Last>
            <b:First>Florian</b:First>
          </b:Person>
          <b:Person>
            <b:Last>Bansal</b:Last>
            <b:First>Megha</b:First>
          </b:Person>
          <b:Person>
            <b:Last>Wohlers</b:Last>
            <b:First>Julian</b:First>
          </b:Person>
        </b:NameList>
      </b:Author>
    </b:Author>
    <b:RefOrder>1</b:RefOrder>
  </b:Source>
  <b:Source>
    <b:Tag>Pwc19</b:Tag>
    <b:SourceType>InternetSite</b:SourceType>
    <b:Guid>{60BF08F2-AC2A-4116-8E6F-0B97D3C428F2}</b:Guid>
    <b:Title>Megatrends</b:Title>
    <b:Year>2019</b:Year>
    <b:YearAccessed>2019</b:YearAccessed>
    <b:MonthAccessed>October</b:MonthAccessed>
    <b:DayAccessed>15</b:DayAccessed>
    <b:URL>https://www.pwc.co.uk/issues/megatrends.html</b:URL>
    <b:Author>
      <b:Author>
        <b:NameList>
          <b:Person>
            <b:Last>Lancefield</b:Last>
            <b:First>David</b:First>
          </b:Person>
        </b:NameList>
      </b:Author>
    </b:Author>
    <b:RefOrder>2</b:RefOrder>
  </b:Source>
  <b:Source>
    <b:Tag>Ent18</b:Tag>
    <b:SourceType>Report</b:SourceType>
    <b:Guid>{07EB6CE3-C769-4634-90CA-9B1B4CFF5646}</b:Guid>
    <b:Title>Recruitment trends report</b:Title>
    <b:Year>2018</b:Year>
    <b:Author>
      <b:Author>
        <b:NameList>
          <b:Person>
            <b:Last>Entelo</b:Last>
          </b:Person>
        </b:NameList>
      </b:Author>
    </b:Author>
    <b:Publisher>Entelo</b:Publisher>
    <b:RefOrder>26</b:RefOrder>
  </b:Source>
  <b:Source>
    <b:Tag>Ben14</b:Tag>
    <b:SourceType>JournalArticle</b:SourceType>
    <b:Guid>{04A99CBF-F569-4E21-AF8E-F874212F20A0}</b:Guid>
    <b:Title>What VUCA Really Means for You</b:Title>
    <b:Year>2014</b:Year>
    <b:JournalName>Harvard Business Review</b:JournalName>
    <b:Pages>1</b:Pages>
    <b:Author>
      <b:Author>
        <b:NameList>
          <b:Person>
            <b:Last>Bennett</b:Last>
            <b:First>Nathan</b:First>
          </b:Person>
          <b:Person>
            <b:Last>Lemoine</b:Last>
            <b:First>G.</b:First>
            <b:Middle>James</b:Middle>
          </b:Person>
        </b:NameList>
      </b:Author>
    </b:Author>
    <b:RefOrder>3</b:RefOrder>
  </b:Source>
  <b:Source>
    <b:Tag>CIP19</b:Tag>
    <b:SourceType>InternetSite</b:SourceType>
    <b:Guid>{F45C2EF0-8678-4756-B53B-5AD11B199932}</b:Guid>
    <b:Author>
      <b:Author>
        <b:NameList>
          <b:Person>
            <b:Last>CIPD</b:Last>
          </b:Person>
        </b:NameList>
      </b:Author>
    </b:Author>
    <b:Title>Megatrends</b:Title>
    <b:Year>2019</b:Year>
    <b:YearAccessed>2019</b:YearAccessed>
    <b:MonthAccessed>October</b:MonthAccessed>
    <b:DayAccessed>16</b:DayAccessed>
    <b:URL>https://www.cipd.co.uk/knowledge/work/trends/megatrends</b:URL>
    <b:RefOrder>5</b:RefOrder>
  </b:Source>
  <b:Source>
    <b:Tag>Ree</b:Tag>
    <b:SourceType>Book</b:SourceType>
    <b:Guid>{47DA8EE0-DFF4-47AC-BE5E-A29A056EC3E4}</b:Guid>
    <b:Title>Leading, Managing and Developing People</b:Title>
    <b:Author>
      <b:Author>
        <b:NameList>
          <b:Person>
            <b:Last>Rees</b:Last>
            <b:First>Gary</b:First>
          </b:Person>
          <b:Person>
            <b:Last>French</b:Last>
            <b:First>Ray</b:First>
          </b:Person>
        </b:NameList>
      </b:Author>
    </b:Author>
    <b:Year>2016</b:Year>
    <b:City>London</b:City>
    <b:Publisher>Chartered Institute of Personnel and Development</b:Publisher>
    <b:Edition>5</b:Edition>
    <b:RefOrder>6</b:RefOrder>
  </b:Source>
  <b:Source>
    <b:Tag>The17</b:Tag>
    <b:SourceType>InternetSite</b:SourceType>
    <b:Guid>{5FCF357F-8DE2-4992-ABC6-43CFE271F38B}</b:Guid>
    <b:Title>The Future of HR: Is it Dying?</b:Title>
    <b:Year>2017</b:Year>
    <b:YearAccessed>2019</b:YearAccessed>
    <b:MonthAccessed>October</b:MonthAccessed>
    <b:DayAccessed>17</b:DayAccessed>
    <b:URL>https://www.hrtechnologist.com/articles/digital-transformation/the-future-of-hr-is-it-dying/</b:URL>
    <b:Author>
      <b:Author>
        <b:NameList>
          <b:Person>
            <b:Last>Technologist</b:Last>
            <b:First>HR</b:First>
          </b:Person>
        </b:NameList>
      </b:Author>
    </b:Author>
    <b:RefOrder>7</b:RefOrder>
  </b:Source>
  <b:Source>
    <b:Tag>Lor15</b:Tag>
    <b:SourceType>InternetSite</b:SourceType>
    <b:Guid>{2BFA47BC-B8FB-4FFB-880D-8CCC47A6334D}</b:Guid>
    <b:Author>
      <b:Author>
        <b:NameList>
          <b:Person>
            <b:Last>Kleiman</b:Last>
            <b:First>Lori</b:First>
          </b:Person>
        </b:NameList>
      </b:Author>
    </b:Author>
    <b:Title>Megatrends in business that are impacting HR</b:Title>
    <b:Year>2015</b:Year>
    <b:YearAccessed>2019</b:YearAccessed>
    <b:MonthAccessed>October</b:MonthAccessed>
    <b:DayAccessed>17</b:DayAccessed>
    <b:URL>https://hrtopics.com/megatrends-in-business-that-are-impacting-hr/</b:URL>
    <b:RefOrder>4</b:RefOrder>
  </b:Source>
  <b:Source>
    <b:Tag>Bry11</b:Tag>
    <b:SourceType>Report</b:SourceType>
    <b:Guid>{D2A721BC-F0A1-415E-A427-588A73679B51}</b:Guid>
    <b:Title>Race Against The Machine</b:Title>
    <b:Year>2011</b:Year>
    <b:Publisher>Digital Fronter Press</b:Publisher>
    <b:City>Lexington, Massachusetts</b:City>
    <b:Author>
      <b:Author>
        <b:NameList>
          <b:Person>
            <b:Last>Brynjolfsson</b:Last>
            <b:First>Erik</b:First>
          </b:Person>
          <b:Person>
            <b:Last>McAfee</b:Last>
            <b:First>Andrew</b:First>
          </b:Person>
        </b:NameList>
      </b:Author>
    </b:Author>
    <b:RefOrder>8</b:RefOrder>
  </b:Source>
  <b:Source>
    <b:Tag>Fre13</b:Tag>
    <b:SourceType>Report</b:SourceType>
    <b:Guid>{A5113BC2-AE2B-48CB-9C05-42F469A9046C}</b:Guid>
    <b:Title>The future of employment: How susceptible are jobs to computerisation</b:Title>
    <b:Year>2013</b:Year>
    <b:Publisher>Oxford University</b:Publisher>
    <b:City>Oxford</b:City>
    <b:Author>
      <b:Author>
        <b:NameList>
          <b:Person>
            <b:Last>Frey</b:Last>
            <b:First>Carl</b:First>
            <b:Middle>Benedikt</b:Middle>
          </b:Person>
          <b:Person>
            <b:Last>Osborne</b:Last>
            <b:First>Michael</b:First>
            <b:Middle>A.</b:Middle>
          </b:Person>
        </b:NameList>
      </b:Author>
    </b:Author>
    <b:RefOrder>9</b:RefOrder>
  </b:Source>
  <b:Source>
    <b:Tag>Sam17</b:Tag>
    <b:SourceType>DocumentFromInternetSite</b:SourceType>
    <b:Guid>{8C2F58D0-2DB2-4248-8388-3FB53441C35D}</b:Guid>
    <b:Title>Industrial Robot Cost Decline</b:Title>
    <b:Year>2017</b:Year>
    <b:Author>
      <b:Author>
        <b:NameList>
          <b:Person>
            <b:Last>Korus</b:Last>
            <b:First>Sam</b:First>
          </b:Person>
        </b:NameList>
      </b:Author>
    </b:Author>
    <b:Month>August</b:Month>
    <b:Day>7</b:Day>
    <b:YearAccessed>2019</b:YearAccessed>
    <b:MonthAccessed>October</b:MonthAccessed>
    <b:DayAccessed>19</b:DayAccessed>
    <b:URL>https://ark-invest.com/research/industrial-robot-costs</b:URL>
    <b:RefOrder>10</b:RefOrder>
  </b:Source>
  <b:Source>
    <b:Tag>Ton19</b:Tag>
    <b:SourceType>DocumentFromInternetSite</b:SourceType>
    <b:Guid>{E8ED9E00-B67A-484C-918B-6E61C9D49C74}</b:Guid>
    <b:Title>Managing HR Roles: David Ulrich's HR Model</b:Title>
    <b:Year>2019</b:Year>
    <b:Author>
      <b:Author>
        <b:NameList>
          <b:Person>
            <b:Last>Shingal</b:Last>
            <b:First>Tonmoy</b:First>
          </b:Person>
        </b:NameList>
      </b:Author>
    </b:Author>
    <b:YearAccessed>2019</b:YearAccessed>
    <b:MonthAccessed>October</b:MonthAccessed>
    <b:DayAccessed>25</b:DayAccessed>
    <b:URL>https://blog.mettl.com/talent-hub/managing-hr-roles-david-ulrich-model?utm_source=www.google.com&amp;utm_medium=blog</b:URL>
    <b:Month>October</b:Month>
    <b:Day>23</b:Day>
    <b:RefOrder>11</b:RefOrder>
  </b:Source>
  <b:Source>
    <b:Tag>Hol15</b:Tag>
    <b:SourceType>Report</b:SourceType>
    <b:Guid>{7D8D5C1A-7ECC-4E89-92DE-F145940E632B}</b:Guid>
    <b:Title>'You can't put in what God left out': Not everyone can be a strategic HR business partner</b:Title>
    <b:Year>2015</b:Year>
    <b:Author>
      <b:Author>
        <b:NameList>
          <b:Person>
            <b:Last>Holley</b:Last>
            <b:First>Nick</b:First>
          </b:Person>
        </b:NameList>
      </b:Author>
    </b:Author>
    <b:Publisher>CIPD</b:Publisher>
    <b:City>London </b:City>
    <b:RefOrder>12</b:RefOrder>
  </b:Source>
  <b:Source>
    <b:Tag>Mag19</b:Tag>
    <b:SourceType>DocumentFromInternetSite</b:SourceType>
    <b:Guid>{EE5E2AF1-2009-4ABA-AFC6-B2D4AEF8CA22}</b:Guid>
    <b:Title>More than half of HR admin roles at risk of automation, says ONS</b:Title>
    <b:Year>2019</b:Year>
    <b:Author>
      <b:Author>
        <b:NameList>
          <b:Person>
            <b:Last>Baska</b:Last>
            <b:First>Maggie</b:First>
          </b:Person>
        </b:NameList>
      </b:Author>
    </b:Author>
    <b:Month>March</b:Month>
    <b:Day>26</b:Day>
    <b:YearAccessed>2019</b:YearAccessed>
    <b:MonthAccessed>October</b:MonthAccessed>
    <b:DayAccessed>20</b:DayAccessed>
    <b:URL>https://www.peoplemanagement.co.uk/news/articles/more-than-half-hr-admin-roles-risk-of-automation</b:URL>
    <b:RefOrder>14</b:RefOrder>
  </b:Source>
  <b:Source>
    <b:Tag>Off19</b:Tag>
    <b:SourceType>DocumentFromInternetSite</b:SourceType>
    <b:Guid>{96A8BD81-F9CE-4A82-A48F-80E453AAFDC6}</b:Guid>
    <b:Author>
      <b:Author>
        <b:NameList>
          <b:Person>
            <b:Last>Office-for-National-Statistics</b:Last>
          </b:Person>
        </b:NameList>
      </b:Author>
    </b:Author>
    <b:Title>Which occupations are at highest risk of being automated?</b:Title>
    <b:Year>2019</b:Year>
    <b:Month>March</b:Month>
    <b:Day>25</b:Day>
    <b:YearAccessed>2019</b:YearAccessed>
    <b:MonthAccessed>October</b:MonthAccessed>
    <b:DayAccessed>23</b:DayAccessed>
    <b:URL>https://www.ons.gov.uk/employmentandlabourmarket/peopleinwork/employmentandemployeetypes/articles/whichoccupationsareathighestriskofbeingautomated/2019-03-25</b:URL>
    <b:RefOrder>13</b:RefOrder>
  </b:Source>
  <b:Source>
    <b:Tag>Joh84</b:Tag>
    <b:SourceType>Misc</b:SourceType>
    <b:Guid>{9EAECBF6-6F2B-4222-BAE9-CD2DD04869B4}</b:Guid>
    <b:Title>Manpower Strategies for Flexible Organisations</b:Title>
    <b:Year>1984</b:Year>
    <b:Publisher>Institute of Manpower Studies</b:Publisher>
    <b:City>Brighton</b:City>
    <b:Author>
      <b:Author>
        <b:NameList>
          <b:Person>
            <b:Last>Atkinson</b:Last>
            <b:First>John</b:First>
          </b:Person>
        </b:NameList>
      </b:Author>
    </b:Author>
    <b:RefOrder>15</b:RefOrder>
  </b:Source>
  <b:Source>
    <b:Tag>Lea19</b:Tag>
    <b:SourceType>DocumentFromInternetSite</b:SourceType>
    <b:Guid>{38208749-2C63-4D01-9DF3-AEAFE9A31710}</b:Guid>
    <b:Title>Flexible-Firm Model</b:Title>
    <b:Year>2019</b:Year>
    <b:Author>
      <b:Author>
        <b:NameList>
          <b:Person>
            <b:Last>Lea</b:Last>
            <b:First>Sean</b:First>
          </b:Person>
        </b:NameList>
      </b:Author>
    </b:Author>
    <b:Month>April</b:Month>
    <b:Day>25</b:Day>
    <b:YearAccessed>2019</b:YearAccessed>
    <b:MonthAccessed>October</b:MonthAccessed>
    <b:DayAccessed>27</b:DayAccessed>
    <b:URL>https://www.businessballs.com/organisational-culture/flexible-firm-model/</b:URL>
    <b:RefOrder>16</b:RefOrder>
  </b:Source>
  <b:Source>
    <b:Tag>Bil17</b:Tag>
    <b:SourceType>DocumentFromInternetSite</b:SourceType>
    <b:Guid>{63663DA0-07B0-4D4A-AA3B-5D8E2283BA87}</b:Guid>
    <b:Author>
      <b:Author>
        <b:NameList>
          <b:Person>
            <b:Last>Wilson</b:Last>
            <b:First>Bill</b:First>
          </b:Person>
        </b:NameList>
      </b:Author>
    </b:Author>
    <b:Title>What is the 'gig' economy?</b:Title>
    <b:Year>2017</b:Year>
    <b:Month>Februrary</b:Month>
    <b:Day>10</b:Day>
    <b:YearAccessed>2019</b:YearAccessed>
    <b:MonthAccessed>October</b:MonthAccessed>
    <b:DayAccessed>27</b:DayAccessed>
    <b:URL>https://www.bbc.co.uk/news/business-38930048</b:URL>
    <b:RefOrder>17</b:RefOrder>
  </b:Source>
  <b:Source>
    <b:Tag>Ank19</b:Tag>
    <b:SourceType>Misc</b:SourceType>
    <b:Guid>{C49CB10C-35EE-4165-AB30-12CBB5658128}</b:Guid>
    <b:Title>How are Organisations Gearing up for the Gig Economy?</b:Title>
    <b:Year>2019</b:Year>
    <b:Author>
      <b:Author>
        <b:NameList>
          <b:Person>
            <b:Last>Tandon</b:Last>
            <b:First>Ankur</b:First>
          </b:Person>
        </b:NameList>
      </b:Author>
    </b:Author>
    <b:Publisher>Ankur Tandon</b:Publisher>
    <b:RefOrder>18</b:RefOrder>
  </b:Source>
  <b:Source>
    <b:Tag>Emm19</b:Tag>
    <b:SourceType>DocumentFromInternetSite</b:SourceType>
    <b:Guid>{29B38CDD-4750-41E6-86C0-56275E3B8157}</b:Guid>
    <b:Title>Future HR hurdles the gig economy could bring</b:Title>
    <b:Year>2019</b:Year>
    <b:Author>
      <b:Author>
        <b:NameList>
          <b:Person>
            <b:Last>Gross</b:Last>
            <b:First>Emma</b:First>
          </b:Person>
        </b:NameList>
      </b:Author>
    </b:Author>
    <b:Month>August</b:Month>
    <b:Day>6</b:Day>
    <b:YearAccessed>2019</b:YearAccessed>
    <b:MonthAccessed>October</b:MonthAccessed>
    <b:DayAccessed>27</b:DayAccessed>
    <b:URL>https://www.peoplemanagement.co.uk/experts/legal/future-hr-hurdles-gig-economy</b:URL>
    <b:RefOrder>19</b:RefOrder>
  </b:Source>
  <b:Source>
    <b:Tag>Mas19</b:Tag>
    <b:SourceType>DocumentFromInternetSite</b:SourceType>
    <b:Guid>{2DB46A4F-67B1-4EF9-96AA-CA33A443A954}</b:Guid>
    <b:Title>It's time HR should bet on next-gen technologies: Deloitte's HR Tech leader, Chris Havrilla</b:Title>
    <b:Year>2019</b:Year>
    <b:Month>August</b:Month>
    <b:Day>22</b:Day>
    <b:YearAccessed>2019</b:YearAccessed>
    <b:MonthAccessed>October</b:MonthAccessed>
    <b:DayAccessed>28</b:DayAccessed>
    <b:URL>https://www.peoplemattersglobal.com/article/expert-views/its-time-hr-should-bet-on-next-gen-technologies-deloittes-hr-tech-leader-chris-havrilla-22780</b:URL>
    <b:Author>
      <b:Author>
        <b:NameList>
          <b:Person>
            <b:Last>Ahmed</b:Last>
            <b:First>Mastufa</b:First>
          </b:Person>
        </b:NameList>
      </b:Author>
    </b:Author>
    <b:RefOrder>27</b:RefOrder>
  </b:Source>
  <b:Source>
    <b:Tag>Eri18</b:Tag>
    <b:SourceType>Report</b:SourceType>
    <b:Guid>{DFAD30E8-EBD2-4E10-83E2-AE6D56CA8EAA}</b:Guid>
    <b:Title>Top five HR skills for the future </b:Title>
    <b:Year>2018</b:Year>
    <b:Author>
      <b:Author>
        <b:NameList>
          <b:Person>
            <b:Last>Lucas</b:Last>
            <b:First>Erika</b:First>
          </b:Person>
        </b:NameList>
      </b:Author>
    </b:Author>
    <b:Publisher>Cezanne</b:Publisher>
    <b:City>London</b:City>
    <b:RefOrder>21</b:RefOrder>
  </b:Source>
  <b:Source>
    <b:Tag>HRI18</b:Tag>
    <b:SourceType>JournalArticle</b:SourceType>
    <b:Guid>{839F9C05-0654-42D3-8360-1A0517C46667}</b:Guid>
    <b:Title>What are Digital Skills (And How Can HR Bridge the Gap)?</b:Title>
    <b:Year>2018</b:Year>
    <b:JournalName>HR Insights for Professionals</b:JournalName>
    <b:Pages>1</b:Pages>
    <b:Issue>1</b:Issue>
    <b:Author>
      <b:Author>
        <b:NameList>
          <b:Person>
            <b:Last>HR-Insights-for-Professionals</b:Last>
          </b:Person>
        </b:NameList>
      </b:Author>
    </b:Author>
    <b:RefOrder>20</b:RefOrder>
  </b:Source>
  <b:Source>
    <b:Tag>Men</b:Tag>
    <b:SourceType>DocumentFromInternetSite</b:SourceType>
    <b:Guid>{5975DAAB-FDAE-40DA-83AC-0A7E2E57EF07}</b:Guid>
    <b:Author>
      <b:Author>
        <b:NameList>
          <b:Person>
            <b:Last>Mendes</b:Last>
            <b:First>Jessica</b:First>
            <b:Middle>L.</b:Middle>
          </b:Person>
        </b:NameList>
      </b:Author>
    </b:Author>
    <b:Title>Why Critical Thinking Skills Are Important in the Workplace</b:Title>
    <b:Year>2018</b:Year>
    <b:Month>Februrary</b:Month>
    <b:Day>28</b:Day>
    <b:YearAccessed>2019</b:YearAccessed>
    <b:MonthAccessed>November</b:MonthAccessed>
    <b:DayAccessed>1</b:DayAccessed>
    <b:URL>https://www.ziprecruiter.com/blog/why-critical-thinking-skills-are-important-in-the-workplace/</b:URL>
    <b:RefOrder>22</b:RefOrder>
  </b:Source>
  <b:Source>
    <b:Tag>CIP191</b:Tag>
    <b:SourceType>Report</b:SourceType>
    <b:Guid>{3F677E24-86B0-41AF-94A5-D753F66D665F}</b:Guid>
    <b:Title>The new Profession Map</b:Title>
    <b:Year>2019</b:Year>
    <b:Author>
      <b:Author>
        <b:NameList>
          <b:Person>
            <b:Last>CIPD</b:Last>
          </b:Person>
        </b:NameList>
      </b:Author>
    </b:Author>
    <b:Publisher>CIPD</b:Publisher>
    <b:City>London</b:City>
    <b:RefOrder>24</b:RefOrder>
  </b:Source>
  <b:Source>
    <b:Tag>Les99</b:Tag>
    <b:SourceType>JournalArticle</b:SourceType>
    <b:Guid>{6F9E325B-2800-4376-819F-F7B6DACFB5BD}</b:Guid>
    <b:Author>
      <b:Author>
        <b:NameList>
          <b:Person>
            <b:Last>Lester</b:Last>
            <b:First>Stan</b:First>
          </b:Person>
        </b:NameList>
      </b:Author>
    </b:Author>
    <b:Title>Continuing professional development</b:Title>
    <b:Year>1999</b:Year>
    <b:JournalName>Professional bodies, CPD and informal learning: the case of conservation</b:JournalName>
    <b:Pages>2</b:Pages>
    <b:Issue>3</b:Issue>
    <b:RefOrder>28</b:RefOrder>
  </b:Source>
  <b:Source>
    <b:Tag>Mad93</b:Tag>
    <b:SourceType>Book</b:SourceType>
    <b:Guid>{8D289D35-E972-4C44-BF10-BED23A1D018C}</b:Guid>
    <b:Title>Professionals, Standards and Competence: A Survey of Continuing Education for the Professions</b:Title>
    <b:Year>1993</b:Year>
    <b:Author>
      <b:Author>
        <b:NameList>
          <b:Person>
            <b:Last>Madden</b:Last>
            <b:First>CA</b:First>
          </b:Person>
          <b:Person>
            <b:Last>Mitchell</b:Last>
            <b:First>VA</b:First>
          </b:Person>
        </b:NameList>
      </b:Author>
    </b:Author>
    <b:City>Bristol</b:City>
    <b:Publisher>University of Bristol</b:Publisher>
    <b:RefOrder>23</b:RefOrder>
  </b:Source>
  <b:Source>
    <b:Tag>The18</b:Tag>
    <b:SourceType>DocumentFromInternetSite</b:SourceType>
    <b:Guid>{C1395FD6-912D-4FC3-A98D-17DB0F6A239B}</b:Guid>
    <b:Title>Amazon ditched AI recruiting tool that favored men for technical jobs</b:Title>
    <b:Year>2018</b:Year>
    <b:Author>
      <b:Author>
        <b:NameList>
          <b:Person>
            <b:Last>The-Guardian</b:Last>
          </b:Person>
        </b:NameList>
      </b:Author>
    </b:Author>
    <b:Month>October</b:Month>
    <b:Day>11</b:Day>
    <b:YearAccessed>2019</b:YearAccessed>
    <b:MonthAccessed>November</b:MonthAccessed>
    <b:DayAccessed>5</b:DayAccessed>
    <b:URL>https://www.theguardian.com/technology/2018/oct/10/amazon-hiring-ai-gender-bias-recruiting-engine</b:URL>
    <b:RefOrder>25</b:RefOrder>
  </b:Source>
</b:Sources>
</file>

<file path=customXml/itemProps1.xml><?xml version="1.0" encoding="utf-8"?>
<ds:datastoreItem xmlns:ds="http://schemas.openxmlformats.org/officeDocument/2006/customXml" ds:itemID="{4DADF002-9FCB-45D5-ADB0-28A7C7F4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3449</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The Future of the HR Profession</vt:lpstr>
    </vt:vector>
  </TitlesOfParts>
  <Company/>
  <LinksUpToDate>false</LinksUpToDate>
  <CharactersWithSpaces>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the HR Profession</dc:title>
  <dc:subject/>
  <dc:creator>Ella Williams</dc:creator>
  <cp:keywords/>
  <dc:description/>
  <cp:lastModifiedBy>Ella Williams</cp:lastModifiedBy>
  <cp:revision>6</cp:revision>
  <dcterms:created xsi:type="dcterms:W3CDTF">2019-11-15T23:26:00Z</dcterms:created>
  <dcterms:modified xsi:type="dcterms:W3CDTF">2019-11-15T23:39:00Z</dcterms:modified>
</cp:coreProperties>
</file>