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40B73E" w14:textId="1FB98C7F" w:rsidR="000C14E9" w:rsidRPr="00D82FE4" w:rsidRDefault="000C14E9" w:rsidP="000C14E9">
      <w:pPr>
        <w:jc w:val="center"/>
        <w:rPr>
          <w:rFonts w:ascii="Times New Roman" w:hAnsi="Times New Roman" w:cs="Times New Roman"/>
          <w:sz w:val="28"/>
          <w:szCs w:val="28"/>
        </w:rPr>
      </w:pPr>
      <w:r w:rsidRPr="00D82FE4">
        <w:rPr>
          <w:rFonts w:ascii="Times New Roman" w:hAnsi="Times New Roman" w:cs="Times New Roman"/>
          <w:sz w:val="28"/>
          <w:szCs w:val="28"/>
        </w:rPr>
        <w:t>If  students  are  given  conscious  control  of  specific  learning  strategies  is  their  self-perception  of  intelligence  affected?</w:t>
      </w:r>
    </w:p>
    <w:p w14:paraId="6FC28AFB" w14:textId="77777777" w:rsidR="000C14E9" w:rsidRPr="00D82FE4" w:rsidRDefault="000C14E9" w:rsidP="000C14E9">
      <w:pPr>
        <w:jc w:val="center"/>
        <w:rPr>
          <w:rFonts w:ascii="Times New Roman" w:hAnsi="Times New Roman" w:cs="Times New Roman"/>
          <w:sz w:val="28"/>
          <w:szCs w:val="28"/>
        </w:rPr>
      </w:pPr>
    </w:p>
    <w:p w14:paraId="155AA7A3" w14:textId="77777777" w:rsidR="000C14E9" w:rsidRPr="00D82FE4" w:rsidRDefault="000C14E9" w:rsidP="000C14E9">
      <w:pPr>
        <w:jc w:val="center"/>
        <w:rPr>
          <w:rFonts w:ascii="Times New Roman" w:hAnsi="Times New Roman" w:cs="Times New Roman"/>
          <w:sz w:val="28"/>
          <w:szCs w:val="28"/>
        </w:rPr>
      </w:pPr>
    </w:p>
    <w:p w14:paraId="51DDD3A2" w14:textId="77777777" w:rsidR="000C14E9" w:rsidRPr="00D82FE4" w:rsidRDefault="000C14E9" w:rsidP="000C14E9">
      <w:pPr>
        <w:jc w:val="center"/>
        <w:rPr>
          <w:rFonts w:ascii="Times New Roman" w:hAnsi="Times New Roman" w:cs="Times New Roman"/>
          <w:sz w:val="28"/>
          <w:szCs w:val="28"/>
        </w:rPr>
      </w:pPr>
    </w:p>
    <w:p w14:paraId="460CC944" w14:textId="77777777" w:rsidR="000C14E9" w:rsidRPr="00D82FE4" w:rsidRDefault="000C14E9" w:rsidP="000C14E9">
      <w:pPr>
        <w:jc w:val="center"/>
        <w:rPr>
          <w:rFonts w:ascii="Times New Roman" w:hAnsi="Times New Roman" w:cs="Times New Roman"/>
          <w:sz w:val="28"/>
          <w:szCs w:val="28"/>
        </w:rPr>
      </w:pPr>
    </w:p>
    <w:p w14:paraId="73920041" w14:textId="77777777" w:rsidR="000C14E9" w:rsidRPr="00D82FE4" w:rsidRDefault="000C14E9" w:rsidP="000C14E9">
      <w:pPr>
        <w:jc w:val="center"/>
        <w:rPr>
          <w:rFonts w:ascii="Times New Roman" w:hAnsi="Times New Roman" w:cs="Times New Roman"/>
          <w:sz w:val="28"/>
          <w:szCs w:val="28"/>
        </w:rPr>
      </w:pPr>
      <w:r w:rsidRPr="00D82FE4">
        <w:rPr>
          <w:rFonts w:ascii="Times New Roman" w:hAnsi="Times New Roman" w:cs="Times New Roman"/>
          <w:sz w:val="28"/>
          <w:szCs w:val="28"/>
        </w:rPr>
        <w:t>Jason Turk</w:t>
      </w:r>
    </w:p>
    <w:p w14:paraId="4320B38D" w14:textId="77777777" w:rsidR="000C14E9" w:rsidRPr="00D82FE4" w:rsidRDefault="000C14E9" w:rsidP="000C14E9">
      <w:pPr>
        <w:jc w:val="center"/>
        <w:rPr>
          <w:rFonts w:ascii="Times New Roman" w:hAnsi="Times New Roman" w:cs="Times New Roman"/>
          <w:sz w:val="28"/>
          <w:szCs w:val="28"/>
        </w:rPr>
      </w:pPr>
    </w:p>
    <w:p w14:paraId="5894FE50" w14:textId="77777777" w:rsidR="000C14E9" w:rsidRPr="00D82FE4" w:rsidRDefault="000C14E9" w:rsidP="000C14E9">
      <w:pPr>
        <w:jc w:val="center"/>
        <w:rPr>
          <w:rFonts w:ascii="Times New Roman" w:hAnsi="Times New Roman" w:cs="Times New Roman"/>
          <w:sz w:val="28"/>
          <w:szCs w:val="28"/>
        </w:rPr>
      </w:pPr>
      <w:r w:rsidRPr="00D82FE4">
        <w:rPr>
          <w:rFonts w:ascii="Times New Roman" w:hAnsi="Times New Roman" w:cs="Times New Roman"/>
          <w:sz w:val="28"/>
          <w:szCs w:val="28"/>
        </w:rPr>
        <w:t>Submitted  to  the  University  of  Wales  in  partial  fulfilment  of  the  requirements  for  the</w:t>
      </w:r>
    </w:p>
    <w:p w14:paraId="66ED37F3" w14:textId="77777777" w:rsidR="000C14E9" w:rsidRPr="00D82FE4" w:rsidRDefault="000C14E9" w:rsidP="000C14E9">
      <w:pPr>
        <w:jc w:val="center"/>
        <w:rPr>
          <w:rFonts w:ascii="Times New Roman" w:hAnsi="Times New Roman" w:cs="Times New Roman"/>
          <w:sz w:val="28"/>
          <w:szCs w:val="28"/>
        </w:rPr>
      </w:pPr>
      <w:proofErr w:type="gramStart"/>
      <w:r w:rsidRPr="00D82FE4">
        <w:rPr>
          <w:rFonts w:ascii="Times New Roman" w:hAnsi="Times New Roman" w:cs="Times New Roman"/>
          <w:sz w:val="28"/>
          <w:szCs w:val="28"/>
        </w:rPr>
        <w:t>Degree  of</w:t>
      </w:r>
      <w:proofErr w:type="gramEnd"/>
      <w:r w:rsidRPr="00D82FE4">
        <w:rPr>
          <w:rFonts w:ascii="Times New Roman" w:hAnsi="Times New Roman" w:cs="Times New Roman"/>
          <w:sz w:val="28"/>
          <w:szCs w:val="28"/>
        </w:rPr>
        <w:t xml:space="preserve">  Master  of  Education</w:t>
      </w:r>
    </w:p>
    <w:p w14:paraId="35884CE7" w14:textId="77777777" w:rsidR="000C14E9" w:rsidRPr="00D82FE4" w:rsidRDefault="000C14E9" w:rsidP="000C14E9">
      <w:pPr>
        <w:jc w:val="center"/>
        <w:rPr>
          <w:rFonts w:ascii="Times New Roman" w:hAnsi="Times New Roman" w:cs="Times New Roman"/>
          <w:sz w:val="28"/>
          <w:szCs w:val="28"/>
        </w:rPr>
      </w:pPr>
      <w:proofErr w:type="gramStart"/>
      <w:r w:rsidRPr="00D82FE4">
        <w:rPr>
          <w:rFonts w:ascii="Times New Roman" w:hAnsi="Times New Roman" w:cs="Times New Roman"/>
          <w:sz w:val="28"/>
          <w:szCs w:val="28"/>
        </w:rPr>
        <w:t>University  of</w:t>
      </w:r>
      <w:proofErr w:type="gramEnd"/>
      <w:r w:rsidRPr="00D82FE4">
        <w:rPr>
          <w:rFonts w:ascii="Times New Roman" w:hAnsi="Times New Roman" w:cs="Times New Roman"/>
          <w:sz w:val="28"/>
          <w:szCs w:val="28"/>
        </w:rPr>
        <w:t xml:space="preserve">  Wales  Trinity  Saint  David</w:t>
      </w:r>
    </w:p>
    <w:p w14:paraId="48FB1BC6" w14:textId="77777777" w:rsidR="000C14E9" w:rsidRPr="00D82FE4" w:rsidRDefault="000C14E9" w:rsidP="000C14E9">
      <w:pPr>
        <w:jc w:val="center"/>
        <w:rPr>
          <w:rFonts w:ascii="Times New Roman" w:hAnsi="Times New Roman" w:cs="Times New Roman"/>
          <w:sz w:val="28"/>
          <w:szCs w:val="28"/>
        </w:rPr>
      </w:pPr>
      <w:r>
        <w:rPr>
          <w:rFonts w:ascii="Times New Roman" w:hAnsi="Times New Roman" w:cs="Times New Roman"/>
          <w:sz w:val="28"/>
          <w:szCs w:val="28"/>
        </w:rPr>
        <w:t>2018</w:t>
      </w:r>
    </w:p>
    <w:p w14:paraId="64655D4F" w14:textId="77777777" w:rsidR="000C14E9" w:rsidRPr="00D82FE4" w:rsidRDefault="000C14E9" w:rsidP="000C14E9">
      <w:pPr>
        <w:rPr>
          <w:rFonts w:ascii="Times New Roman" w:hAnsi="Times New Roman" w:cs="Times New Roman"/>
          <w:sz w:val="28"/>
          <w:szCs w:val="28"/>
        </w:rPr>
      </w:pPr>
    </w:p>
    <w:p w14:paraId="78E1B24D" w14:textId="77777777" w:rsidR="000C14E9" w:rsidRDefault="000C14E9">
      <w:pPr>
        <w:rPr>
          <w:rFonts w:ascii="Times New Roman" w:hAnsi="Times New Roman" w:cs="Times New Roman"/>
          <w:sz w:val="32"/>
          <w:szCs w:val="32"/>
        </w:rPr>
      </w:pPr>
    </w:p>
    <w:p w14:paraId="6E8B9A5B" w14:textId="77777777" w:rsidR="000C14E9" w:rsidRDefault="000C14E9" w:rsidP="004B2292">
      <w:pPr>
        <w:jc w:val="center"/>
        <w:rPr>
          <w:rFonts w:ascii="Times New Roman" w:hAnsi="Times New Roman" w:cs="Times New Roman"/>
          <w:sz w:val="32"/>
          <w:szCs w:val="32"/>
        </w:rPr>
      </w:pPr>
    </w:p>
    <w:p w14:paraId="25F70E8C" w14:textId="77777777" w:rsidR="000C14E9" w:rsidRDefault="000C14E9">
      <w:pPr>
        <w:rPr>
          <w:rFonts w:ascii="Times New Roman" w:hAnsi="Times New Roman" w:cs="Times New Roman"/>
          <w:sz w:val="32"/>
          <w:szCs w:val="32"/>
        </w:rPr>
      </w:pPr>
      <w:r>
        <w:rPr>
          <w:rFonts w:ascii="Times New Roman" w:hAnsi="Times New Roman" w:cs="Times New Roman"/>
          <w:sz w:val="32"/>
          <w:szCs w:val="32"/>
        </w:rPr>
        <w:br w:type="page"/>
      </w:r>
    </w:p>
    <w:p w14:paraId="0EC6FC48" w14:textId="77777777" w:rsidR="004F08BC" w:rsidRPr="009B1BB7" w:rsidRDefault="004F08BC" w:rsidP="004F08BC">
      <w:pPr>
        <w:jc w:val="center"/>
        <w:rPr>
          <w:rFonts w:ascii="Times New Roman" w:hAnsi="Times New Roman" w:cs="Times New Roman"/>
          <w:sz w:val="32"/>
          <w:szCs w:val="32"/>
        </w:rPr>
      </w:pPr>
      <w:r w:rsidRPr="009B1BB7">
        <w:rPr>
          <w:rFonts w:ascii="Times New Roman" w:hAnsi="Times New Roman" w:cs="Times New Roman"/>
          <w:sz w:val="32"/>
          <w:szCs w:val="32"/>
        </w:rPr>
        <w:lastRenderedPageBreak/>
        <w:t>Abstract</w:t>
      </w:r>
    </w:p>
    <w:p w14:paraId="02C9048A" w14:textId="77777777" w:rsidR="004F08BC" w:rsidRPr="005E741D" w:rsidRDefault="004F08BC" w:rsidP="004F08BC">
      <w:pPr>
        <w:jc w:val="center"/>
        <w:rPr>
          <w:rFonts w:ascii="Times New Roman" w:hAnsi="Times New Roman" w:cs="Times New Roman"/>
          <w:color w:val="4F81BD" w:themeColor="accent1"/>
        </w:rPr>
      </w:pPr>
    </w:p>
    <w:p w14:paraId="74BFE651" w14:textId="77777777" w:rsidR="004F08BC" w:rsidRPr="009B1BB7" w:rsidRDefault="004F08BC" w:rsidP="004F08BC">
      <w:pPr>
        <w:rPr>
          <w:rFonts w:ascii="Times New Roman" w:hAnsi="Times New Roman" w:cs="Times New Roman"/>
        </w:rPr>
      </w:pPr>
      <w:r w:rsidRPr="009B1BB7">
        <w:rPr>
          <w:rFonts w:ascii="Times New Roman" w:hAnsi="Times New Roman" w:cs="Times New Roman"/>
        </w:rPr>
        <w:t>This  research  was  carried  out  to  investigate  whether  the  way  that  students  perceived  the  concept  of  intelligence  was  affecting  their  potential  to  succeed  at  school.  It  was  hypothesized  that  many  students,  at  the  school  involved,  had,  for  successive  years,  underperformed  in  terms  of  GCSE  examination  results mainly  because  they  did  not  feel  that  it  was  possible  to  improve  their  levels  of  intelligence.  It  was  also  felt  that  this  was  causing  many  students  to  disengage  from  the  learning  process.  The  intention  was  to  discuss,  with  the  students,  the  concept  of  intelligence  and  whether  they  viewed  it,  consciously  or  not,  as  a  fixed  or  changeable  entity.</w:t>
      </w:r>
    </w:p>
    <w:p w14:paraId="00F39683" w14:textId="77777777" w:rsidR="004F08BC" w:rsidRPr="009B1BB7" w:rsidRDefault="004F08BC" w:rsidP="004F08BC">
      <w:pPr>
        <w:rPr>
          <w:rFonts w:ascii="Times New Roman" w:hAnsi="Times New Roman" w:cs="Times New Roman"/>
        </w:rPr>
      </w:pPr>
    </w:p>
    <w:p w14:paraId="1BE1C4FB" w14:textId="77777777" w:rsidR="004F08BC" w:rsidRPr="009B1BB7" w:rsidRDefault="004F08BC" w:rsidP="004F08BC">
      <w:pPr>
        <w:rPr>
          <w:rFonts w:ascii="Times New Roman" w:hAnsi="Times New Roman" w:cs="Times New Roman"/>
        </w:rPr>
      </w:pPr>
      <w:r w:rsidRPr="009B1BB7">
        <w:rPr>
          <w:rFonts w:ascii="Times New Roman" w:hAnsi="Times New Roman" w:cs="Times New Roman"/>
        </w:rPr>
        <w:t xml:space="preserve">The  concept  of  </w:t>
      </w:r>
      <w:proofErr w:type="spellStart"/>
      <w:r w:rsidRPr="009B1BB7">
        <w:rPr>
          <w:rFonts w:ascii="Times New Roman" w:hAnsi="Times New Roman" w:cs="Times New Roman"/>
        </w:rPr>
        <w:t>mindset</w:t>
      </w:r>
      <w:proofErr w:type="spellEnd"/>
      <w:r w:rsidRPr="009B1BB7">
        <w:rPr>
          <w:rFonts w:ascii="Times New Roman" w:hAnsi="Times New Roman" w:cs="Times New Roman"/>
        </w:rPr>
        <w:t xml:space="preserve">  was  investigated  and  viewed  in  terms  of  whether</w:t>
      </w:r>
      <w:r>
        <w:rPr>
          <w:rFonts w:ascii="Times New Roman" w:hAnsi="Times New Roman" w:cs="Times New Roman"/>
        </w:rPr>
        <w:t xml:space="preserve">  it  had  an  impact  on  the  students’</w:t>
      </w:r>
      <w:r w:rsidRPr="009B1BB7">
        <w:rPr>
          <w:rFonts w:ascii="Times New Roman" w:hAnsi="Times New Roman" w:cs="Times New Roman"/>
        </w:rPr>
        <w:t xml:space="preserve">  view  of  intelligence  and  their  approach  to  learning.  A  literacy  intervention  was  planned  and  undertaken  to  assess  this  issue  and </w:t>
      </w:r>
      <w:r>
        <w:rPr>
          <w:rFonts w:ascii="Times New Roman" w:hAnsi="Times New Roman" w:cs="Times New Roman"/>
        </w:rPr>
        <w:t xml:space="preserve"> </w:t>
      </w:r>
      <w:r w:rsidRPr="009B1BB7">
        <w:rPr>
          <w:rFonts w:ascii="Times New Roman" w:hAnsi="Times New Roman" w:cs="Times New Roman"/>
        </w:rPr>
        <w:t>included  the  provision  of  subject  specific  learning  strategies.  Scaffolding  was  provided  throughout  the  unit  of  study  with  the  intention  of  increasing  students’  levels  of  automaticity,  resilience  and  willingness  to  take  the  risk  of  engaging  in  more  challenging  tasks.</w:t>
      </w:r>
    </w:p>
    <w:p w14:paraId="3F4E9D2A" w14:textId="77777777" w:rsidR="004F08BC" w:rsidRPr="009B1BB7" w:rsidRDefault="004F08BC" w:rsidP="004F08BC">
      <w:pPr>
        <w:rPr>
          <w:rFonts w:ascii="Times New Roman" w:hAnsi="Times New Roman" w:cs="Times New Roman"/>
        </w:rPr>
      </w:pPr>
    </w:p>
    <w:p w14:paraId="45F01A47" w14:textId="77777777" w:rsidR="004F08BC" w:rsidRPr="009B1BB7" w:rsidRDefault="004F08BC" w:rsidP="004F08BC">
      <w:pPr>
        <w:rPr>
          <w:rFonts w:ascii="Times New Roman" w:hAnsi="Times New Roman" w:cs="Times New Roman"/>
        </w:rPr>
      </w:pPr>
      <w:r w:rsidRPr="009B1BB7">
        <w:rPr>
          <w:rFonts w:ascii="Times New Roman" w:hAnsi="Times New Roman" w:cs="Times New Roman"/>
        </w:rPr>
        <w:t>The  findings  provided  some,  but  not  stron</w:t>
      </w:r>
      <w:r>
        <w:rPr>
          <w:rFonts w:ascii="Times New Roman" w:hAnsi="Times New Roman" w:cs="Times New Roman"/>
        </w:rPr>
        <w:t>g,  evidence  to  suggest  that</w:t>
      </w:r>
      <w:r w:rsidRPr="009B1BB7">
        <w:rPr>
          <w:rFonts w:ascii="Times New Roman" w:hAnsi="Times New Roman" w:cs="Times New Roman"/>
        </w:rPr>
        <w:t xml:space="preserve">  if  students  are  provided  with  </w:t>
      </w:r>
      <w:r>
        <w:rPr>
          <w:rFonts w:ascii="Times New Roman" w:hAnsi="Times New Roman" w:cs="Times New Roman"/>
        </w:rPr>
        <w:t>specific  learning</w:t>
      </w:r>
      <w:r w:rsidRPr="009B1BB7">
        <w:rPr>
          <w:rFonts w:ascii="Times New Roman" w:hAnsi="Times New Roman" w:cs="Times New Roman"/>
        </w:rPr>
        <w:t xml:space="preserve">  strategies,  their  level  of  engagement  would  improve,  as  would  their  willingness  to  accept  that  they  could  improve  their  levels  of  intelligence.</w:t>
      </w:r>
    </w:p>
    <w:p w14:paraId="272CF900" w14:textId="77777777" w:rsidR="004F08BC" w:rsidRPr="005E741D" w:rsidRDefault="004F08BC" w:rsidP="004F08BC">
      <w:pPr>
        <w:rPr>
          <w:color w:val="4F81BD" w:themeColor="accent1"/>
        </w:rPr>
      </w:pPr>
    </w:p>
    <w:p w14:paraId="1D3D601F" w14:textId="77777777" w:rsidR="000C14E9" w:rsidRDefault="000C14E9" w:rsidP="004B2292">
      <w:pPr>
        <w:jc w:val="center"/>
        <w:rPr>
          <w:rFonts w:ascii="Times New Roman" w:hAnsi="Times New Roman" w:cs="Times New Roman"/>
          <w:sz w:val="32"/>
          <w:szCs w:val="32"/>
        </w:rPr>
      </w:pPr>
    </w:p>
    <w:p w14:paraId="1494AEDE" w14:textId="03593B5D" w:rsidR="004F08BC" w:rsidRPr="009B1BB7" w:rsidRDefault="000C14E9" w:rsidP="004F08BC">
      <w:pPr>
        <w:jc w:val="center"/>
        <w:rPr>
          <w:rFonts w:ascii="Times New Roman" w:hAnsi="Times New Roman" w:cs="Times New Roman"/>
        </w:rPr>
      </w:pPr>
      <w:r>
        <w:rPr>
          <w:rFonts w:ascii="Times New Roman" w:hAnsi="Times New Roman" w:cs="Times New Roman"/>
          <w:sz w:val="32"/>
          <w:szCs w:val="32"/>
        </w:rPr>
        <w:br w:type="page"/>
      </w:r>
    </w:p>
    <w:p w14:paraId="5C3D0AF7" w14:textId="77777777" w:rsidR="004F08BC" w:rsidRDefault="004F08BC" w:rsidP="004F08BC">
      <w:pPr>
        <w:spacing w:line="360" w:lineRule="auto"/>
        <w:jc w:val="center"/>
        <w:rPr>
          <w:rFonts w:ascii="Times New Roman" w:hAnsi="Times New Roman" w:cs="Times New Roman"/>
          <w:sz w:val="32"/>
          <w:szCs w:val="32"/>
        </w:rPr>
      </w:pPr>
      <w:r>
        <w:rPr>
          <w:rFonts w:ascii="Times New Roman" w:hAnsi="Times New Roman" w:cs="Times New Roman"/>
          <w:sz w:val="32"/>
          <w:szCs w:val="32"/>
        </w:rPr>
        <w:lastRenderedPageBreak/>
        <w:t>Contents</w:t>
      </w:r>
    </w:p>
    <w:p w14:paraId="2CDA99CC" w14:textId="77777777" w:rsidR="004F08BC" w:rsidRDefault="004F08BC" w:rsidP="004F08BC">
      <w:pPr>
        <w:spacing w:line="360" w:lineRule="auto"/>
        <w:jc w:val="center"/>
        <w:rPr>
          <w:rFonts w:ascii="Times New Roman" w:hAnsi="Times New Roman" w:cs="Times New Roman"/>
          <w:sz w:val="32"/>
          <w:szCs w:val="32"/>
        </w:rPr>
      </w:pPr>
    </w:p>
    <w:p w14:paraId="594AE872" w14:textId="08CE119C" w:rsidR="004F08BC" w:rsidRDefault="004F08BC" w:rsidP="004F08BC">
      <w:pPr>
        <w:spacing w:line="360" w:lineRule="auto"/>
        <w:rPr>
          <w:rFonts w:ascii="Times New Roman" w:hAnsi="Times New Roman" w:cs="Times New Roman"/>
        </w:rPr>
      </w:pPr>
      <w:proofErr w:type="gramStart"/>
      <w:r w:rsidRPr="00DE3D32">
        <w:rPr>
          <w:rFonts w:ascii="Times New Roman" w:hAnsi="Times New Roman" w:cs="Times New Roman"/>
        </w:rPr>
        <w:t xml:space="preserve">Page </w:t>
      </w:r>
      <w:r>
        <w:rPr>
          <w:rFonts w:ascii="Times New Roman" w:hAnsi="Times New Roman" w:cs="Times New Roman"/>
        </w:rPr>
        <w:t xml:space="preserve"> </w:t>
      </w:r>
      <w:r w:rsidR="00641CB7">
        <w:rPr>
          <w:rFonts w:ascii="Times New Roman" w:hAnsi="Times New Roman" w:cs="Times New Roman"/>
        </w:rPr>
        <w:t>5</w:t>
      </w:r>
      <w:proofErr w:type="gramEnd"/>
      <w:r w:rsidRPr="00DE3D32">
        <w:rPr>
          <w:rFonts w:ascii="Times New Roman" w:hAnsi="Times New Roman" w:cs="Times New Roman"/>
        </w:rPr>
        <w:t xml:space="preserve">  </w:t>
      </w:r>
      <w:r>
        <w:rPr>
          <w:rFonts w:ascii="Times New Roman" w:hAnsi="Times New Roman" w:cs="Times New Roman"/>
        </w:rPr>
        <w:t xml:space="preserve">  -  </w:t>
      </w:r>
      <w:r w:rsidRPr="00DE3D32">
        <w:rPr>
          <w:rFonts w:ascii="Times New Roman" w:hAnsi="Times New Roman" w:cs="Times New Roman"/>
        </w:rPr>
        <w:t>Chapter  1  Introduction</w:t>
      </w:r>
    </w:p>
    <w:p w14:paraId="29C4463E" w14:textId="77777777" w:rsidR="004F08BC" w:rsidRDefault="004F08BC" w:rsidP="004F08BC">
      <w:pPr>
        <w:spacing w:line="360" w:lineRule="auto"/>
        <w:rPr>
          <w:rFonts w:ascii="Times New Roman" w:hAnsi="Times New Roman" w:cs="Times New Roman"/>
        </w:rPr>
      </w:pPr>
    </w:p>
    <w:p w14:paraId="69C7706B" w14:textId="4B74529D" w:rsidR="004F08BC" w:rsidRDefault="004F08BC" w:rsidP="004F08BC">
      <w:pPr>
        <w:spacing w:line="360" w:lineRule="auto"/>
        <w:rPr>
          <w:rFonts w:ascii="Times New Roman" w:hAnsi="Times New Roman" w:cs="Times New Roman"/>
        </w:rPr>
      </w:pPr>
      <w:proofErr w:type="gramStart"/>
      <w:r>
        <w:rPr>
          <w:rFonts w:ascii="Times New Roman" w:hAnsi="Times New Roman" w:cs="Times New Roman"/>
        </w:rPr>
        <w:t xml:space="preserve">Page  </w:t>
      </w:r>
      <w:r w:rsidR="00641CB7">
        <w:rPr>
          <w:rFonts w:ascii="Times New Roman" w:hAnsi="Times New Roman" w:cs="Times New Roman"/>
        </w:rPr>
        <w:t>10</w:t>
      </w:r>
      <w:proofErr w:type="gramEnd"/>
      <w:r>
        <w:rPr>
          <w:rFonts w:ascii="Times New Roman" w:hAnsi="Times New Roman" w:cs="Times New Roman"/>
        </w:rPr>
        <w:t xml:space="preserve">    -  Chapter  2  Literature  Review</w:t>
      </w:r>
    </w:p>
    <w:p w14:paraId="2330A60B" w14:textId="77777777" w:rsidR="004F08BC" w:rsidRDefault="004F08BC" w:rsidP="004F08BC">
      <w:pPr>
        <w:spacing w:line="360" w:lineRule="auto"/>
        <w:rPr>
          <w:rFonts w:ascii="Times New Roman" w:hAnsi="Times New Roman" w:cs="Times New Roman"/>
        </w:rPr>
      </w:pPr>
    </w:p>
    <w:p w14:paraId="1C5EC06D" w14:textId="231FCBC2" w:rsidR="004F08BC" w:rsidRDefault="004F08BC" w:rsidP="004F08BC">
      <w:pPr>
        <w:spacing w:line="360" w:lineRule="auto"/>
        <w:rPr>
          <w:rFonts w:ascii="Times New Roman" w:hAnsi="Times New Roman" w:cs="Times New Roman"/>
        </w:rPr>
      </w:pPr>
      <w:proofErr w:type="gramStart"/>
      <w:r>
        <w:rPr>
          <w:rFonts w:ascii="Times New Roman" w:hAnsi="Times New Roman" w:cs="Times New Roman"/>
        </w:rPr>
        <w:t>Page  2</w:t>
      </w:r>
      <w:r w:rsidR="00641CB7">
        <w:rPr>
          <w:rFonts w:ascii="Times New Roman" w:hAnsi="Times New Roman" w:cs="Times New Roman"/>
        </w:rPr>
        <w:t>4</w:t>
      </w:r>
      <w:proofErr w:type="gramEnd"/>
      <w:r>
        <w:rPr>
          <w:rFonts w:ascii="Times New Roman" w:hAnsi="Times New Roman" w:cs="Times New Roman"/>
        </w:rPr>
        <w:t xml:space="preserve">  -  Chapter  3  Methodology</w:t>
      </w:r>
    </w:p>
    <w:p w14:paraId="7A08D38F" w14:textId="77777777" w:rsidR="004F08BC" w:rsidRDefault="004F08BC" w:rsidP="004F08BC">
      <w:pPr>
        <w:spacing w:line="360" w:lineRule="auto"/>
        <w:rPr>
          <w:rFonts w:ascii="Times New Roman" w:hAnsi="Times New Roman" w:cs="Times New Roman"/>
        </w:rPr>
      </w:pPr>
    </w:p>
    <w:p w14:paraId="3FA91D78" w14:textId="529EA389" w:rsidR="004F08BC" w:rsidRDefault="00641CB7" w:rsidP="004F08BC">
      <w:pPr>
        <w:spacing w:line="360" w:lineRule="auto"/>
        <w:rPr>
          <w:rFonts w:ascii="Times New Roman" w:hAnsi="Times New Roman" w:cs="Times New Roman"/>
        </w:rPr>
      </w:pPr>
      <w:proofErr w:type="gramStart"/>
      <w:r>
        <w:rPr>
          <w:rFonts w:ascii="Times New Roman" w:hAnsi="Times New Roman" w:cs="Times New Roman"/>
        </w:rPr>
        <w:t>Page  35</w:t>
      </w:r>
      <w:proofErr w:type="gramEnd"/>
      <w:r w:rsidR="004F08BC">
        <w:rPr>
          <w:rFonts w:ascii="Times New Roman" w:hAnsi="Times New Roman" w:cs="Times New Roman"/>
        </w:rPr>
        <w:t xml:space="preserve">  -  Chapter  4  Analysis  of  Findings</w:t>
      </w:r>
    </w:p>
    <w:p w14:paraId="55DC5C7C" w14:textId="77777777" w:rsidR="004F08BC" w:rsidRDefault="004F08BC" w:rsidP="004F08BC">
      <w:pPr>
        <w:spacing w:line="360" w:lineRule="auto"/>
        <w:rPr>
          <w:rFonts w:ascii="Times New Roman" w:hAnsi="Times New Roman" w:cs="Times New Roman"/>
        </w:rPr>
      </w:pPr>
    </w:p>
    <w:p w14:paraId="01D4DD5D" w14:textId="3D523D1E" w:rsidR="004F08BC" w:rsidRDefault="00641CB7" w:rsidP="004F08BC">
      <w:pPr>
        <w:spacing w:line="360" w:lineRule="auto"/>
        <w:rPr>
          <w:rFonts w:ascii="Times New Roman" w:hAnsi="Times New Roman" w:cs="Times New Roman"/>
        </w:rPr>
      </w:pPr>
      <w:proofErr w:type="gramStart"/>
      <w:r>
        <w:rPr>
          <w:rFonts w:ascii="Times New Roman" w:hAnsi="Times New Roman" w:cs="Times New Roman"/>
        </w:rPr>
        <w:t>Page  50</w:t>
      </w:r>
      <w:proofErr w:type="gramEnd"/>
      <w:r w:rsidR="004F08BC">
        <w:rPr>
          <w:rFonts w:ascii="Times New Roman" w:hAnsi="Times New Roman" w:cs="Times New Roman"/>
        </w:rPr>
        <w:t xml:space="preserve">  -  Chapter  5  Conclusion  and  Recommendations</w:t>
      </w:r>
    </w:p>
    <w:p w14:paraId="5E3CE3DE" w14:textId="77777777" w:rsidR="004F08BC" w:rsidRDefault="004F08BC" w:rsidP="004F08BC">
      <w:pPr>
        <w:spacing w:line="360" w:lineRule="auto"/>
        <w:rPr>
          <w:rFonts w:ascii="Times New Roman" w:hAnsi="Times New Roman" w:cs="Times New Roman"/>
        </w:rPr>
      </w:pPr>
    </w:p>
    <w:p w14:paraId="60FEA67F" w14:textId="333894FA" w:rsidR="004F08BC" w:rsidRDefault="00641CB7" w:rsidP="004F08BC">
      <w:pPr>
        <w:spacing w:line="360" w:lineRule="auto"/>
        <w:rPr>
          <w:rFonts w:ascii="Times New Roman" w:hAnsi="Times New Roman" w:cs="Times New Roman"/>
        </w:rPr>
      </w:pPr>
      <w:proofErr w:type="gramStart"/>
      <w:r>
        <w:rPr>
          <w:rFonts w:ascii="Times New Roman" w:hAnsi="Times New Roman" w:cs="Times New Roman"/>
        </w:rPr>
        <w:t>Page  58</w:t>
      </w:r>
      <w:proofErr w:type="gramEnd"/>
      <w:r w:rsidR="004F08BC">
        <w:rPr>
          <w:rFonts w:ascii="Times New Roman" w:hAnsi="Times New Roman" w:cs="Times New Roman"/>
        </w:rPr>
        <w:t xml:space="preserve">  -  Reference  List</w:t>
      </w:r>
    </w:p>
    <w:p w14:paraId="244647BB" w14:textId="77777777" w:rsidR="004F08BC" w:rsidRDefault="004F08BC" w:rsidP="004F08BC">
      <w:pPr>
        <w:spacing w:line="360" w:lineRule="auto"/>
        <w:rPr>
          <w:rFonts w:ascii="Times New Roman" w:hAnsi="Times New Roman" w:cs="Times New Roman"/>
        </w:rPr>
      </w:pPr>
    </w:p>
    <w:p w14:paraId="373A927F" w14:textId="698ECA73" w:rsidR="004F08BC" w:rsidRDefault="00641CB7" w:rsidP="004F08BC">
      <w:pPr>
        <w:spacing w:line="360" w:lineRule="auto"/>
        <w:rPr>
          <w:rFonts w:ascii="Times New Roman" w:hAnsi="Times New Roman" w:cs="Times New Roman"/>
        </w:rPr>
      </w:pPr>
      <w:r>
        <w:rPr>
          <w:rFonts w:ascii="Times New Roman" w:hAnsi="Times New Roman" w:cs="Times New Roman"/>
        </w:rPr>
        <w:t>Page  61</w:t>
      </w:r>
      <w:bookmarkStart w:id="0" w:name="_GoBack"/>
      <w:bookmarkEnd w:id="0"/>
      <w:r w:rsidR="004F08BC">
        <w:rPr>
          <w:rFonts w:ascii="Times New Roman" w:hAnsi="Times New Roman" w:cs="Times New Roman"/>
        </w:rPr>
        <w:t xml:space="preserve">  -  Appendices</w:t>
      </w:r>
    </w:p>
    <w:p w14:paraId="5D12E980" w14:textId="77777777" w:rsidR="004F08BC" w:rsidRDefault="004F08BC" w:rsidP="004F08BC">
      <w:pPr>
        <w:rPr>
          <w:rFonts w:ascii="Times New Roman" w:hAnsi="Times New Roman" w:cs="Times New Roman"/>
        </w:rPr>
      </w:pPr>
    </w:p>
    <w:p w14:paraId="3994CBC3" w14:textId="77777777" w:rsidR="004F08BC" w:rsidRDefault="004F08BC" w:rsidP="004F08BC">
      <w:pPr>
        <w:rPr>
          <w:rFonts w:ascii="Times New Roman" w:hAnsi="Times New Roman" w:cs="Times New Roman"/>
        </w:rPr>
      </w:pPr>
    </w:p>
    <w:p w14:paraId="1C59BFC6" w14:textId="77777777" w:rsidR="004F08BC" w:rsidRDefault="004F08BC" w:rsidP="004F08BC">
      <w:pPr>
        <w:rPr>
          <w:rFonts w:ascii="Times New Roman" w:hAnsi="Times New Roman" w:cs="Times New Roman"/>
        </w:rPr>
      </w:pPr>
    </w:p>
    <w:p w14:paraId="3A1ED0CB" w14:textId="77777777" w:rsidR="004F08BC" w:rsidRPr="00DE3D32" w:rsidRDefault="004F08BC" w:rsidP="004F08BC">
      <w:pPr>
        <w:rPr>
          <w:rFonts w:ascii="Times New Roman" w:hAnsi="Times New Roman" w:cs="Times New Roman"/>
        </w:rPr>
      </w:pPr>
    </w:p>
    <w:p w14:paraId="27053B77" w14:textId="4B3CC89F" w:rsidR="004F08BC" w:rsidRDefault="004F08BC">
      <w:pPr>
        <w:rPr>
          <w:color w:val="4F81BD" w:themeColor="accent1"/>
        </w:rPr>
      </w:pPr>
      <w:r>
        <w:rPr>
          <w:color w:val="4F81BD" w:themeColor="accent1"/>
        </w:rPr>
        <w:br w:type="page"/>
      </w:r>
    </w:p>
    <w:p w14:paraId="41E04562" w14:textId="77777777" w:rsidR="004F08BC" w:rsidRDefault="004F08BC" w:rsidP="004F08BC">
      <w:pPr>
        <w:spacing w:line="360" w:lineRule="auto"/>
        <w:jc w:val="center"/>
        <w:rPr>
          <w:rFonts w:ascii="Times New Roman" w:hAnsi="Times New Roman" w:cs="Times New Roman"/>
          <w:sz w:val="32"/>
          <w:szCs w:val="32"/>
        </w:rPr>
      </w:pPr>
      <w:proofErr w:type="gramStart"/>
      <w:r w:rsidRPr="0005248E">
        <w:rPr>
          <w:rFonts w:ascii="Times New Roman" w:hAnsi="Times New Roman" w:cs="Times New Roman"/>
          <w:sz w:val="32"/>
          <w:szCs w:val="32"/>
        </w:rPr>
        <w:lastRenderedPageBreak/>
        <w:t>List  of</w:t>
      </w:r>
      <w:proofErr w:type="gramEnd"/>
      <w:r w:rsidRPr="0005248E">
        <w:rPr>
          <w:rFonts w:ascii="Times New Roman" w:hAnsi="Times New Roman" w:cs="Times New Roman"/>
          <w:sz w:val="32"/>
          <w:szCs w:val="32"/>
        </w:rPr>
        <w:t xml:space="preserve">  Tables,  Illustrations  and  Appendices</w:t>
      </w:r>
    </w:p>
    <w:p w14:paraId="53D2889B" w14:textId="77777777" w:rsidR="004F08BC" w:rsidRDefault="004F08BC" w:rsidP="004F08BC">
      <w:pPr>
        <w:spacing w:line="360" w:lineRule="auto"/>
        <w:jc w:val="center"/>
        <w:rPr>
          <w:rFonts w:ascii="Times New Roman" w:hAnsi="Times New Roman" w:cs="Times New Roman"/>
          <w:sz w:val="32"/>
          <w:szCs w:val="32"/>
        </w:rPr>
      </w:pPr>
    </w:p>
    <w:p w14:paraId="4ECF9180"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1</w:t>
      </w:r>
      <w:proofErr w:type="gramEnd"/>
      <w:r>
        <w:rPr>
          <w:rFonts w:ascii="Times New Roman" w:hAnsi="Times New Roman" w:cs="Times New Roman"/>
        </w:rPr>
        <w:t xml:space="preserve">  (p.  13)</w:t>
      </w:r>
      <w:r>
        <w:rPr>
          <w:rFonts w:ascii="Times New Roman" w:hAnsi="Times New Roman" w:cs="Times New Roman"/>
        </w:rPr>
        <w:tab/>
        <w:t>The  ways  in  which  teachers  exert  influence  on  students’  self-esteem.</w:t>
      </w:r>
    </w:p>
    <w:p w14:paraId="0C0DCA9F" w14:textId="77777777" w:rsidR="004F08BC" w:rsidRDefault="004F08BC" w:rsidP="004F08BC">
      <w:pPr>
        <w:spacing w:line="360" w:lineRule="auto"/>
        <w:ind w:left="2160" w:hanging="2160"/>
        <w:rPr>
          <w:rFonts w:ascii="Times New Roman" w:hAnsi="Times New Roman" w:cs="Times New Roman"/>
        </w:rPr>
      </w:pPr>
    </w:p>
    <w:p w14:paraId="0822F78D"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2</w:t>
      </w:r>
      <w:proofErr w:type="gramEnd"/>
      <w:r>
        <w:rPr>
          <w:rFonts w:ascii="Times New Roman" w:hAnsi="Times New Roman" w:cs="Times New Roman"/>
        </w:rPr>
        <w:t xml:space="preserve">  (p.  18)</w:t>
      </w:r>
      <w:r>
        <w:rPr>
          <w:rFonts w:ascii="Times New Roman" w:hAnsi="Times New Roman" w:cs="Times New Roman"/>
        </w:rPr>
        <w:tab/>
        <w:t>The  four  stages  of  progression  through  the  Zone  of  Proximal  Development.</w:t>
      </w:r>
    </w:p>
    <w:p w14:paraId="407FA222" w14:textId="77777777" w:rsidR="004F08BC" w:rsidRDefault="004F08BC" w:rsidP="004F08BC">
      <w:pPr>
        <w:spacing w:line="360" w:lineRule="auto"/>
        <w:ind w:left="2160" w:hanging="2160"/>
        <w:rPr>
          <w:rFonts w:ascii="Times New Roman" w:hAnsi="Times New Roman" w:cs="Times New Roman"/>
        </w:rPr>
      </w:pPr>
    </w:p>
    <w:p w14:paraId="7B7BB7E2"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3</w:t>
      </w:r>
      <w:proofErr w:type="gramEnd"/>
      <w:r>
        <w:rPr>
          <w:rFonts w:ascii="Times New Roman" w:hAnsi="Times New Roman" w:cs="Times New Roman"/>
        </w:rPr>
        <w:t xml:space="preserve">  (p.  23)</w:t>
      </w:r>
      <w:r>
        <w:rPr>
          <w:rFonts w:ascii="Times New Roman" w:hAnsi="Times New Roman" w:cs="Times New Roman"/>
        </w:rPr>
        <w:tab/>
      </w:r>
      <w:proofErr w:type="gramStart"/>
      <w:r>
        <w:rPr>
          <w:rFonts w:ascii="Times New Roman" w:hAnsi="Times New Roman" w:cs="Times New Roman"/>
        </w:rPr>
        <w:t>Characteristics  of</w:t>
      </w:r>
      <w:proofErr w:type="gramEnd"/>
      <w:r>
        <w:rPr>
          <w:rFonts w:ascii="Times New Roman" w:hAnsi="Times New Roman" w:cs="Times New Roman"/>
        </w:rPr>
        <w:t xml:space="preserve">  the  fixed  and  growth  </w:t>
      </w:r>
      <w:proofErr w:type="spellStart"/>
      <w:r>
        <w:rPr>
          <w:rFonts w:ascii="Times New Roman" w:hAnsi="Times New Roman" w:cs="Times New Roman"/>
        </w:rPr>
        <w:t>mindsets</w:t>
      </w:r>
      <w:proofErr w:type="spellEnd"/>
      <w:r>
        <w:rPr>
          <w:rFonts w:ascii="Times New Roman" w:hAnsi="Times New Roman" w:cs="Times New Roman"/>
        </w:rPr>
        <w:t>.</w:t>
      </w:r>
    </w:p>
    <w:p w14:paraId="544A4885" w14:textId="77777777" w:rsidR="004F08BC" w:rsidRDefault="004F08BC" w:rsidP="004F08BC">
      <w:pPr>
        <w:spacing w:line="360" w:lineRule="auto"/>
        <w:ind w:left="2160" w:hanging="2160"/>
        <w:rPr>
          <w:rFonts w:ascii="Times New Roman" w:hAnsi="Times New Roman" w:cs="Times New Roman"/>
        </w:rPr>
      </w:pPr>
    </w:p>
    <w:p w14:paraId="40CCF40D" w14:textId="77777777" w:rsidR="004F08BC" w:rsidRDefault="004F08BC" w:rsidP="004F08BC">
      <w:pPr>
        <w:spacing w:line="360" w:lineRule="auto"/>
        <w:ind w:left="2160" w:hanging="2160"/>
        <w:rPr>
          <w:rFonts w:ascii="Times New Roman" w:hAnsi="Times New Roman" w:cs="Times New Roman"/>
        </w:rPr>
      </w:pPr>
    </w:p>
    <w:p w14:paraId="11BB797B"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4</w:t>
      </w:r>
      <w:proofErr w:type="gramEnd"/>
      <w:r>
        <w:rPr>
          <w:rFonts w:ascii="Times New Roman" w:hAnsi="Times New Roman" w:cs="Times New Roman"/>
        </w:rPr>
        <w:t xml:space="preserve">  (p.  27)</w:t>
      </w:r>
      <w:r>
        <w:rPr>
          <w:rFonts w:ascii="Times New Roman" w:hAnsi="Times New Roman" w:cs="Times New Roman"/>
        </w:rPr>
        <w:tab/>
        <w:t>Strategy  sheets  provided  to  students  to  assist  with  the  gaining  of  automaticity  in  the  necessary  literacy  strategies.</w:t>
      </w:r>
    </w:p>
    <w:p w14:paraId="60302698" w14:textId="77777777" w:rsidR="004F08BC" w:rsidRDefault="004F08BC" w:rsidP="004F08BC">
      <w:pPr>
        <w:spacing w:line="360" w:lineRule="auto"/>
        <w:ind w:left="2160" w:hanging="2160"/>
        <w:rPr>
          <w:rFonts w:ascii="Times New Roman" w:hAnsi="Times New Roman" w:cs="Times New Roman"/>
        </w:rPr>
      </w:pPr>
    </w:p>
    <w:p w14:paraId="324576ED"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5</w:t>
      </w:r>
      <w:proofErr w:type="gramEnd"/>
      <w:r>
        <w:rPr>
          <w:rFonts w:ascii="Times New Roman" w:hAnsi="Times New Roman" w:cs="Times New Roman"/>
        </w:rPr>
        <w:t xml:space="preserve">  (p.  29)</w:t>
      </w:r>
      <w:r>
        <w:rPr>
          <w:rFonts w:ascii="Times New Roman" w:hAnsi="Times New Roman" w:cs="Times New Roman"/>
        </w:rPr>
        <w:tab/>
      </w:r>
      <w:proofErr w:type="gramStart"/>
      <w:r>
        <w:rPr>
          <w:rFonts w:ascii="Times New Roman" w:hAnsi="Times New Roman" w:cs="Times New Roman"/>
        </w:rPr>
        <w:t>Scaffolding  tools</w:t>
      </w:r>
      <w:proofErr w:type="gramEnd"/>
      <w:r>
        <w:rPr>
          <w:rFonts w:ascii="Times New Roman" w:hAnsi="Times New Roman" w:cs="Times New Roman"/>
        </w:rPr>
        <w:t xml:space="preserve">  in  the  classroom.</w:t>
      </w:r>
    </w:p>
    <w:p w14:paraId="2DF0368B" w14:textId="77777777" w:rsidR="004F08BC" w:rsidRDefault="004F08BC" w:rsidP="004F08BC">
      <w:pPr>
        <w:spacing w:line="360" w:lineRule="auto"/>
        <w:ind w:left="2160" w:hanging="2160"/>
        <w:rPr>
          <w:rFonts w:ascii="Times New Roman" w:hAnsi="Times New Roman" w:cs="Times New Roman"/>
        </w:rPr>
      </w:pPr>
    </w:p>
    <w:p w14:paraId="7369412B"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6</w:t>
      </w:r>
      <w:proofErr w:type="gramEnd"/>
      <w:r>
        <w:rPr>
          <w:rFonts w:ascii="Times New Roman" w:hAnsi="Times New Roman" w:cs="Times New Roman"/>
        </w:rPr>
        <w:t xml:space="preserve">  (p.  33)</w:t>
      </w:r>
      <w:r>
        <w:rPr>
          <w:rFonts w:ascii="Times New Roman" w:hAnsi="Times New Roman" w:cs="Times New Roman"/>
        </w:rPr>
        <w:tab/>
        <w:t>Analysis  of  questionnaire  of  whether  students  thought  intelligence  to  be  changeable  or  unchangeable.</w:t>
      </w:r>
    </w:p>
    <w:p w14:paraId="27F6042F" w14:textId="77777777" w:rsidR="004F08BC" w:rsidRDefault="004F08BC" w:rsidP="004F08BC">
      <w:pPr>
        <w:spacing w:line="360" w:lineRule="auto"/>
        <w:ind w:left="2160" w:hanging="2160"/>
        <w:rPr>
          <w:rFonts w:ascii="Times New Roman" w:hAnsi="Times New Roman" w:cs="Times New Roman"/>
        </w:rPr>
      </w:pPr>
    </w:p>
    <w:p w14:paraId="240B58C4"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7</w:t>
      </w:r>
      <w:proofErr w:type="gramEnd"/>
      <w:r>
        <w:rPr>
          <w:rFonts w:ascii="Times New Roman" w:hAnsi="Times New Roman" w:cs="Times New Roman"/>
        </w:rPr>
        <w:t xml:space="preserve">  (p.  34)</w:t>
      </w:r>
      <w:r>
        <w:rPr>
          <w:rFonts w:ascii="Times New Roman" w:hAnsi="Times New Roman" w:cs="Times New Roman"/>
        </w:rPr>
        <w:tab/>
      </w:r>
      <w:proofErr w:type="gramStart"/>
      <w:r>
        <w:rPr>
          <w:rFonts w:ascii="Times New Roman" w:hAnsi="Times New Roman" w:cs="Times New Roman"/>
        </w:rPr>
        <w:t>Standardised  Reading</w:t>
      </w:r>
      <w:proofErr w:type="gramEnd"/>
      <w:r>
        <w:rPr>
          <w:rFonts w:ascii="Times New Roman" w:hAnsi="Times New Roman" w:cs="Times New Roman"/>
        </w:rPr>
        <w:t xml:space="preserve">  Scores  and  Non-Verbal  Reasoning  Scores.</w:t>
      </w:r>
    </w:p>
    <w:p w14:paraId="62591AF0" w14:textId="77777777" w:rsidR="004F08BC" w:rsidRDefault="004F08BC" w:rsidP="004F08BC">
      <w:pPr>
        <w:spacing w:line="360" w:lineRule="auto"/>
        <w:ind w:left="2160" w:hanging="2160"/>
        <w:rPr>
          <w:rFonts w:ascii="Times New Roman" w:hAnsi="Times New Roman" w:cs="Times New Roman"/>
        </w:rPr>
      </w:pPr>
    </w:p>
    <w:p w14:paraId="0F6B4AD3"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8</w:t>
      </w:r>
      <w:proofErr w:type="gramEnd"/>
      <w:r>
        <w:rPr>
          <w:rFonts w:ascii="Times New Roman" w:hAnsi="Times New Roman" w:cs="Times New Roman"/>
        </w:rPr>
        <w:t xml:space="preserve">  (p.  39)</w:t>
      </w:r>
      <w:r>
        <w:rPr>
          <w:rFonts w:ascii="Times New Roman" w:hAnsi="Times New Roman" w:cs="Times New Roman"/>
        </w:rPr>
        <w:tab/>
        <w:t>The  number  of  times  the  specific  literacy  strategy  sheets  were  used.</w:t>
      </w:r>
    </w:p>
    <w:p w14:paraId="222227C4" w14:textId="77777777" w:rsidR="004F08BC" w:rsidRDefault="004F08BC" w:rsidP="004F08BC">
      <w:pPr>
        <w:spacing w:line="360" w:lineRule="auto"/>
        <w:ind w:left="2160" w:hanging="2160"/>
        <w:rPr>
          <w:rFonts w:ascii="Times New Roman" w:hAnsi="Times New Roman" w:cs="Times New Roman"/>
        </w:rPr>
      </w:pPr>
    </w:p>
    <w:p w14:paraId="135C5D00"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9</w:t>
      </w:r>
      <w:proofErr w:type="gramEnd"/>
      <w:r>
        <w:rPr>
          <w:rFonts w:ascii="Times New Roman" w:hAnsi="Times New Roman" w:cs="Times New Roman"/>
        </w:rPr>
        <w:t xml:space="preserve">  (p.  41)</w:t>
      </w:r>
      <w:r>
        <w:rPr>
          <w:rFonts w:ascii="Times New Roman" w:hAnsi="Times New Roman" w:cs="Times New Roman"/>
        </w:rPr>
        <w:tab/>
        <w:t>Grades  achieved  in  the  literacy  intervention  compared  to  end  of  year  ten  targets.</w:t>
      </w:r>
    </w:p>
    <w:p w14:paraId="596897D3" w14:textId="77777777" w:rsidR="004F08BC" w:rsidRDefault="004F08BC" w:rsidP="004F08BC">
      <w:pPr>
        <w:spacing w:line="360" w:lineRule="auto"/>
        <w:ind w:left="2160" w:hanging="2160"/>
        <w:rPr>
          <w:rFonts w:ascii="Times New Roman" w:hAnsi="Times New Roman" w:cs="Times New Roman"/>
        </w:rPr>
      </w:pPr>
    </w:p>
    <w:p w14:paraId="1C9556CA" w14:textId="77777777" w:rsidR="004F08BC" w:rsidRDefault="004F08BC" w:rsidP="004F08BC">
      <w:pPr>
        <w:spacing w:line="360" w:lineRule="auto"/>
        <w:ind w:left="2160" w:hanging="2160"/>
        <w:rPr>
          <w:rFonts w:ascii="Times New Roman" w:hAnsi="Times New Roman" w:cs="Times New Roman"/>
        </w:rPr>
      </w:pPr>
      <w:proofErr w:type="gramStart"/>
      <w:r>
        <w:rPr>
          <w:rFonts w:ascii="Times New Roman" w:hAnsi="Times New Roman" w:cs="Times New Roman"/>
        </w:rPr>
        <w:t>Figure  10</w:t>
      </w:r>
      <w:proofErr w:type="gramEnd"/>
      <w:r>
        <w:rPr>
          <w:rFonts w:ascii="Times New Roman" w:hAnsi="Times New Roman" w:cs="Times New Roman"/>
        </w:rPr>
        <w:t xml:space="preserve">  (p.  42)</w:t>
      </w:r>
      <w:r>
        <w:rPr>
          <w:rFonts w:ascii="Times New Roman" w:hAnsi="Times New Roman" w:cs="Times New Roman"/>
        </w:rPr>
        <w:tab/>
        <w:t>Analysis  of  post-intervention  questionnaire  of  whether  students  thought  intelligence  to  be  changeable  or  unchangeable.</w:t>
      </w:r>
    </w:p>
    <w:p w14:paraId="282F54C2" w14:textId="77777777" w:rsidR="004F08BC" w:rsidRDefault="004F08BC" w:rsidP="004F08BC">
      <w:pPr>
        <w:spacing w:line="360" w:lineRule="auto"/>
        <w:ind w:left="2160" w:hanging="2160"/>
        <w:rPr>
          <w:rFonts w:ascii="Times New Roman" w:hAnsi="Times New Roman" w:cs="Times New Roman"/>
        </w:rPr>
      </w:pPr>
    </w:p>
    <w:p w14:paraId="4DDB8020" w14:textId="61100E34" w:rsidR="00456B59" w:rsidRDefault="004F08BC" w:rsidP="00641CB7">
      <w:pPr>
        <w:spacing w:line="360" w:lineRule="auto"/>
        <w:ind w:left="2160" w:hanging="2160"/>
        <w:rPr>
          <w:rFonts w:ascii="Times New Roman" w:hAnsi="Times New Roman" w:cs="Times New Roman"/>
        </w:rPr>
        <w:sectPr w:rsidR="00456B59" w:rsidSect="00452AD2">
          <w:footerReference w:type="even" r:id="rId9"/>
          <w:footerReference w:type="default" r:id="rId10"/>
          <w:pgSz w:w="11900" w:h="16840"/>
          <w:pgMar w:top="1440" w:right="1800" w:bottom="1440" w:left="1800" w:header="708" w:footer="708" w:gutter="0"/>
          <w:cols w:space="708"/>
          <w:docGrid w:linePitch="360"/>
        </w:sectPr>
      </w:pPr>
      <w:proofErr w:type="gramStart"/>
      <w:r>
        <w:rPr>
          <w:rFonts w:ascii="Times New Roman" w:hAnsi="Times New Roman" w:cs="Times New Roman"/>
        </w:rPr>
        <w:t>Page  57</w:t>
      </w:r>
      <w:proofErr w:type="gramEnd"/>
      <w:r>
        <w:rPr>
          <w:rFonts w:ascii="Times New Roman" w:hAnsi="Times New Roman" w:cs="Times New Roman"/>
        </w:rPr>
        <w:tab/>
      </w:r>
      <w:r w:rsidR="00641CB7">
        <w:rPr>
          <w:rFonts w:ascii="Times New Roman" w:hAnsi="Times New Roman" w:cs="Times New Roman"/>
        </w:rPr>
        <w:t>Appendices</w:t>
      </w:r>
    </w:p>
    <w:p w14:paraId="70047914" w14:textId="2E06778B" w:rsidR="004B2292" w:rsidRPr="00141416" w:rsidRDefault="00855E4A" w:rsidP="00641CB7">
      <w:pPr>
        <w:jc w:val="center"/>
        <w:rPr>
          <w:rFonts w:ascii="Times New Roman" w:hAnsi="Times New Roman" w:cs="Times New Roman"/>
          <w:sz w:val="32"/>
          <w:szCs w:val="32"/>
        </w:rPr>
      </w:pPr>
      <w:proofErr w:type="gramStart"/>
      <w:r>
        <w:rPr>
          <w:rFonts w:ascii="Times New Roman" w:hAnsi="Times New Roman" w:cs="Times New Roman"/>
          <w:sz w:val="32"/>
          <w:szCs w:val="32"/>
        </w:rPr>
        <w:lastRenderedPageBreak/>
        <w:t>Ch</w:t>
      </w:r>
      <w:r w:rsidR="004B2292" w:rsidRPr="00141416">
        <w:rPr>
          <w:rFonts w:ascii="Times New Roman" w:hAnsi="Times New Roman" w:cs="Times New Roman"/>
          <w:sz w:val="32"/>
          <w:szCs w:val="32"/>
        </w:rPr>
        <w:t>apter  1</w:t>
      </w:r>
      <w:proofErr w:type="gramEnd"/>
      <w:r w:rsidR="004B2292" w:rsidRPr="00141416">
        <w:rPr>
          <w:rFonts w:ascii="Times New Roman" w:hAnsi="Times New Roman" w:cs="Times New Roman"/>
          <w:sz w:val="32"/>
          <w:szCs w:val="32"/>
        </w:rPr>
        <w:t xml:space="preserve"> -  Introduction</w:t>
      </w:r>
    </w:p>
    <w:p w14:paraId="76A5DA64" w14:textId="77777777" w:rsidR="004B2292" w:rsidRPr="00141416" w:rsidRDefault="004B2292" w:rsidP="004B2292">
      <w:pPr>
        <w:rPr>
          <w:rFonts w:ascii="Times New Roman" w:hAnsi="Times New Roman" w:cs="Times New Roman"/>
          <w:sz w:val="32"/>
          <w:szCs w:val="32"/>
        </w:rPr>
      </w:pPr>
    </w:p>
    <w:p w14:paraId="53B81E58" w14:textId="77777777" w:rsidR="004B2292" w:rsidRPr="00141416" w:rsidRDefault="005B3EE6" w:rsidP="004B2292">
      <w:pPr>
        <w:spacing w:line="360" w:lineRule="auto"/>
        <w:rPr>
          <w:rFonts w:ascii="Times New Roman" w:hAnsi="Times New Roman" w:cs="Times New Roman"/>
        </w:rPr>
      </w:pPr>
      <w:r w:rsidRPr="00141416">
        <w:rPr>
          <w:rFonts w:ascii="Times New Roman" w:hAnsi="Times New Roman" w:cs="Times New Roman"/>
        </w:rPr>
        <w:t>This</w:t>
      </w:r>
      <w:r w:rsidR="004B2292" w:rsidRPr="00141416">
        <w:rPr>
          <w:rFonts w:ascii="Times New Roman" w:hAnsi="Times New Roman" w:cs="Times New Roman"/>
        </w:rPr>
        <w:t xml:space="preserve">  in</w:t>
      </w:r>
      <w:r w:rsidRPr="00141416">
        <w:rPr>
          <w:rFonts w:ascii="Times New Roman" w:hAnsi="Times New Roman" w:cs="Times New Roman"/>
        </w:rPr>
        <w:t>vestigation</w:t>
      </w:r>
      <w:r w:rsidR="004B2292" w:rsidRPr="00141416">
        <w:rPr>
          <w:rFonts w:ascii="Times New Roman" w:hAnsi="Times New Roman" w:cs="Times New Roman"/>
        </w:rPr>
        <w:t xml:space="preserve">  was  carried  out  at  a  mixed  gender  secondary  school  in  South  Wales.  For  reasons  of  anonymity,  and  in  line  with  the  ethical  considerations  directed  by  the  British  Education  Research  Association  (BERA,  2011),  the  school  will  be  referred  to,  from  this  point,  as  ‘The  School’.  At  the  </w:t>
      </w:r>
      <w:r w:rsidRPr="00141416">
        <w:rPr>
          <w:rFonts w:ascii="Times New Roman" w:hAnsi="Times New Roman" w:cs="Times New Roman"/>
        </w:rPr>
        <w:t>beginning  of   the project</w:t>
      </w:r>
      <w:r w:rsidR="004B2292" w:rsidRPr="00141416">
        <w:rPr>
          <w:rFonts w:ascii="Times New Roman" w:hAnsi="Times New Roman" w:cs="Times New Roman"/>
        </w:rPr>
        <w:t xml:space="preserve">  there  were  one  thousand,  one  hundred  and  eighty  students  on  the  register, </w:t>
      </w:r>
      <w:r w:rsidRPr="00141416">
        <w:rPr>
          <w:rFonts w:ascii="Times New Roman" w:hAnsi="Times New Roman" w:cs="Times New Roman"/>
        </w:rPr>
        <w:t xml:space="preserve"> </w:t>
      </w:r>
      <w:r w:rsidR="004B2292" w:rsidRPr="00141416">
        <w:rPr>
          <w:rFonts w:ascii="Times New Roman" w:hAnsi="Times New Roman" w:cs="Times New Roman"/>
        </w:rPr>
        <w:t>aged  between  eleven  and  eighteen  years.  The  students  came  from  a  wide  variety  of  socio-economic  backgrounds  and,  at  the  time  that  the  project  began,  approximately  one  third  were  living  in  areas  recognised  as  community  regeneration  areas.  A  large  proportion  of  the  traditional  catchment  areas,  of  The  School,  were  classed  as  being  economically  and  socially  disadvantaged.  Free  school  meal  entitlement  was  higher  than  the  national  average  and  a  large  proportion  of  students  entering  year  seven  were  in  possession  of  reading  and  numeracy  skills  which  were  below  the  national  average.</w:t>
      </w:r>
    </w:p>
    <w:p w14:paraId="59710516" w14:textId="77777777" w:rsidR="004B2292" w:rsidRPr="00141416" w:rsidRDefault="004B2292" w:rsidP="004B2292">
      <w:pPr>
        <w:spacing w:line="360" w:lineRule="auto"/>
        <w:rPr>
          <w:rFonts w:ascii="Times New Roman" w:hAnsi="Times New Roman" w:cs="Times New Roman"/>
        </w:rPr>
      </w:pPr>
    </w:p>
    <w:p w14:paraId="7076C088" w14:textId="77777777" w:rsidR="00377145" w:rsidRPr="00141416" w:rsidRDefault="004B2292" w:rsidP="004B2292">
      <w:pPr>
        <w:spacing w:line="360" w:lineRule="auto"/>
        <w:rPr>
          <w:rFonts w:ascii="Times New Roman" w:hAnsi="Times New Roman" w:cs="Times New Roman"/>
        </w:rPr>
      </w:pPr>
      <w:r w:rsidRPr="00141416">
        <w:rPr>
          <w:rFonts w:ascii="Times New Roman" w:hAnsi="Times New Roman" w:cs="Times New Roman"/>
        </w:rPr>
        <w:t xml:space="preserve">At  the  </w:t>
      </w:r>
      <w:r w:rsidR="008F2AF5" w:rsidRPr="00141416">
        <w:rPr>
          <w:rFonts w:ascii="Times New Roman" w:hAnsi="Times New Roman" w:cs="Times New Roman"/>
        </w:rPr>
        <w:t>point  of  this  intervention</w:t>
      </w:r>
      <w:r w:rsidRPr="00141416">
        <w:rPr>
          <w:rFonts w:ascii="Times New Roman" w:hAnsi="Times New Roman" w:cs="Times New Roman"/>
        </w:rPr>
        <w:t xml:space="preserve"> </w:t>
      </w:r>
      <w:r w:rsidR="008F2AF5" w:rsidRPr="00141416">
        <w:rPr>
          <w:rFonts w:ascii="Times New Roman" w:hAnsi="Times New Roman" w:cs="Times New Roman"/>
        </w:rPr>
        <w:t xml:space="preserve"> </w:t>
      </w:r>
      <w:r w:rsidRPr="00141416">
        <w:rPr>
          <w:rFonts w:ascii="Times New Roman" w:hAnsi="Times New Roman" w:cs="Times New Roman"/>
        </w:rPr>
        <w:t xml:space="preserve">I  had  </w:t>
      </w:r>
      <w:r w:rsidR="008F2AF5" w:rsidRPr="00141416">
        <w:rPr>
          <w:rFonts w:ascii="Times New Roman" w:hAnsi="Times New Roman" w:cs="Times New Roman"/>
        </w:rPr>
        <w:t>taught</w:t>
      </w:r>
      <w:r w:rsidRPr="00141416">
        <w:rPr>
          <w:rFonts w:ascii="Times New Roman" w:hAnsi="Times New Roman" w:cs="Times New Roman"/>
        </w:rPr>
        <w:t xml:space="preserve">  at  The  School  for  over  si</w:t>
      </w:r>
      <w:r w:rsidR="0067792B" w:rsidRPr="00141416">
        <w:rPr>
          <w:rFonts w:ascii="Times New Roman" w:hAnsi="Times New Roman" w:cs="Times New Roman"/>
        </w:rPr>
        <w:t>x  years  and</w:t>
      </w:r>
      <w:r w:rsidR="008F2AF5" w:rsidRPr="00141416">
        <w:rPr>
          <w:rFonts w:ascii="Times New Roman" w:hAnsi="Times New Roman" w:cs="Times New Roman"/>
        </w:rPr>
        <w:t xml:space="preserve">  in  that  time,</w:t>
      </w:r>
      <w:r w:rsidR="00294ECB" w:rsidRPr="00141416">
        <w:rPr>
          <w:rFonts w:ascii="Times New Roman" w:hAnsi="Times New Roman" w:cs="Times New Roman"/>
        </w:rPr>
        <w:t xml:space="preserve">  the  same  speech</w:t>
      </w:r>
      <w:r w:rsidRPr="00141416">
        <w:rPr>
          <w:rFonts w:ascii="Times New Roman" w:hAnsi="Times New Roman" w:cs="Times New Roman"/>
        </w:rPr>
        <w:t xml:space="preserve">  was  made</w:t>
      </w:r>
      <w:r w:rsidR="00294ECB" w:rsidRPr="00141416">
        <w:rPr>
          <w:rFonts w:ascii="Times New Roman" w:hAnsi="Times New Roman" w:cs="Times New Roman"/>
        </w:rPr>
        <w:t>,</w:t>
      </w:r>
      <w:r w:rsidRPr="00141416">
        <w:rPr>
          <w:rFonts w:ascii="Times New Roman" w:hAnsi="Times New Roman" w:cs="Times New Roman"/>
        </w:rPr>
        <w:t xml:space="preserve">  by  the  Senior  Management  Team  (SMT),  each  September.  </w:t>
      </w:r>
      <w:r w:rsidR="0067792B" w:rsidRPr="00141416">
        <w:rPr>
          <w:rFonts w:ascii="Times New Roman" w:hAnsi="Times New Roman" w:cs="Times New Roman"/>
        </w:rPr>
        <w:t>On  the  day  that</w:t>
      </w:r>
      <w:r w:rsidRPr="00141416">
        <w:rPr>
          <w:rFonts w:ascii="Times New Roman" w:hAnsi="Times New Roman" w:cs="Times New Roman"/>
        </w:rPr>
        <w:t xml:space="preserve">  optimism  should  have  been</w:t>
      </w:r>
      <w:r w:rsidR="0067792B" w:rsidRPr="00141416">
        <w:rPr>
          <w:rFonts w:ascii="Times New Roman" w:hAnsi="Times New Roman" w:cs="Times New Roman"/>
        </w:rPr>
        <w:t xml:space="preserve">  at  its  highest,</w:t>
      </w:r>
      <w:r w:rsidRPr="00141416">
        <w:rPr>
          <w:rFonts w:ascii="Times New Roman" w:hAnsi="Times New Roman" w:cs="Times New Roman"/>
        </w:rPr>
        <w:t xml:space="preserve">  teachers  were  faced  with  the  directive  that  improvements  had  to  be  made </w:t>
      </w:r>
      <w:r w:rsidR="0067792B" w:rsidRPr="00141416">
        <w:rPr>
          <w:rFonts w:ascii="Times New Roman" w:hAnsi="Times New Roman" w:cs="Times New Roman"/>
        </w:rPr>
        <w:t xml:space="preserve"> </w:t>
      </w:r>
      <w:r w:rsidRPr="00141416">
        <w:rPr>
          <w:rFonts w:ascii="Times New Roman" w:hAnsi="Times New Roman" w:cs="Times New Roman"/>
        </w:rPr>
        <w:t>because  the  GCSE  examination  resu</w:t>
      </w:r>
      <w:r w:rsidR="0067792B" w:rsidRPr="00141416">
        <w:rPr>
          <w:rFonts w:ascii="Times New Roman" w:hAnsi="Times New Roman" w:cs="Times New Roman"/>
        </w:rPr>
        <w:t xml:space="preserve">lts,  </w:t>
      </w:r>
      <w:r w:rsidRPr="00141416">
        <w:rPr>
          <w:rFonts w:ascii="Times New Roman" w:hAnsi="Times New Roman" w:cs="Times New Roman"/>
        </w:rPr>
        <w:t>publishe</w:t>
      </w:r>
      <w:r w:rsidR="0067792B" w:rsidRPr="00141416">
        <w:rPr>
          <w:rFonts w:ascii="Times New Roman" w:hAnsi="Times New Roman" w:cs="Times New Roman"/>
        </w:rPr>
        <w:t>d  two  weeks  before,</w:t>
      </w:r>
      <w:r w:rsidRPr="00141416">
        <w:rPr>
          <w:rFonts w:ascii="Times New Roman" w:hAnsi="Times New Roman" w:cs="Times New Roman"/>
        </w:rPr>
        <w:t xml:space="preserve">  had  left  The  School  languishing  behind</w:t>
      </w:r>
      <w:r w:rsidR="00294ECB" w:rsidRPr="00141416">
        <w:rPr>
          <w:rFonts w:ascii="Times New Roman" w:hAnsi="Times New Roman" w:cs="Times New Roman"/>
        </w:rPr>
        <w:t xml:space="preserve">  most  of  the  other  schools</w:t>
      </w:r>
      <w:r w:rsidRPr="00141416">
        <w:rPr>
          <w:rFonts w:ascii="Times New Roman" w:hAnsi="Times New Roman" w:cs="Times New Roman"/>
        </w:rPr>
        <w:t xml:space="preserve">  in  the  Local  Authority  (LA),  and  those  schools  with  a  similar  demographic  in  the  wider  area.  It  was  difficult  to  underestimate  the  negative  </w:t>
      </w:r>
      <w:r w:rsidR="00377145" w:rsidRPr="00141416">
        <w:rPr>
          <w:rFonts w:ascii="Times New Roman" w:hAnsi="Times New Roman" w:cs="Times New Roman"/>
        </w:rPr>
        <w:t>impact  that  this  repetitive  situation</w:t>
      </w:r>
      <w:r w:rsidRPr="00141416">
        <w:rPr>
          <w:rFonts w:ascii="Times New Roman" w:hAnsi="Times New Roman" w:cs="Times New Roman"/>
        </w:rPr>
        <w:t xml:space="preserve">  had  on  the  moral</w:t>
      </w:r>
      <w:r w:rsidR="00294ECB" w:rsidRPr="00141416">
        <w:rPr>
          <w:rFonts w:ascii="Times New Roman" w:hAnsi="Times New Roman" w:cs="Times New Roman"/>
        </w:rPr>
        <w:t>e</w:t>
      </w:r>
      <w:r w:rsidRPr="00141416">
        <w:rPr>
          <w:rFonts w:ascii="Times New Roman" w:hAnsi="Times New Roman" w:cs="Times New Roman"/>
        </w:rPr>
        <w:t xml:space="preserve">  of  the  staff  at  The  School.  The  same  looks  of  despair,  disappointment,  shock  and,  in  some  cases,  guilt  and  blame  appeared  on  the  faces  of  many  of  the  staff.  This  delivered  a  sometimes  crushing  blow  on  the  very  first  day  of  the  school  year.  Changes  in  the  way  the  comparisons  were  made  between  schools,  in  terms  of  key  performance  indicators  and  league  tables,  made  no  difference.  </w:t>
      </w:r>
    </w:p>
    <w:p w14:paraId="208253A2" w14:textId="77777777" w:rsidR="00377145" w:rsidRPr="00141416" w:rsidRDefault="00377145" w:rsidP="004B2292">
      <w:pPr>
        <w:spacing w:line="360" w:lineRule="auto"/>
        <w:rPr>
          <w:rFonts w:ascii="Times New Roman" w:hAnsi="Times New Roman" w:cs="Times New Roman"/>
        </w:rPr>
      </w:pPr>
    </w:p>
    <w:p w14:paraId="5FDD0524" w14:textId="0E803576" w:rsidR="004B2292" w:rsidRPr="00141416" w:rsidRDefault="00377145" w:rsidP="004B2292">
      <w:pPr>
        <w:spacing w:line="360" w:lineRule="auto"/>
        <w:rPr>
          <w:rFonts w:ascii="Times New Roman" w:hAnsi="Times New Roman" w:cs="Times New Roman"/>
        </w:rPr>
      </w:pPr>
      <w:r w:rsidRPr="00141416">
        <w:rPr>
          <w:rFonts w:ascii="Times New Roman" w:hAnsi="Times New Roman" w:cs="Times New Roman"/>
        </w:rPr>
        <w:t>Many  teachers</w:t>
      </w:r>
      <w:r w:rsidR="004B2292" w:rsidRPr="00141416">
        <w:rPr>
          <w:rFonts w:ascii="Times New Roman" w:hAnsi="Times New Roman" w:cs="Times New Roman"/>
        </w:rPr>
        <w:t xml:space="preserve">  worried  about  </w:t>
      </w:r>
      <w:r w:rsidRPr="00141416">
        <w:rPr>
          <w:rFonts w:ascii="Times New Roman" w:hAnsi="Times New Roman" w:cs="Times New Roman"/>
        </w:rPr>
        <w:t>the  reaction  of  parents</w:t>
      </w:r>
      <w:r w:rsidR="004B2292" w:rsidRPr="00141416">
        <w:rPr>
          <w:rFonts w:ascii="Times New Roman" w:hAnsi="Times New Roman" w:cs="Times New Roman"/>
        </w:rPr>
        <w:t xml:space="preserve">,  many  </w:t>
      </w:r>
      <w:r w:rsidRPr="00141416">
        <w:rPr>
          <w:rFonts w:ascii="Times New Roman" w:hAnsi="Times New Roman" w:cs="Times New Roman"/>
        </w:rPr>
        <w:t>about</w:t>
      </w:r>
      <w:r w:rsidR="004B2292" w:rsidRPr="00141416">
        <w:rPr>
          <w:rFonts w:ascii="Times New Roman" w:hAnsi="Times New Roman" w:cs="Times New Roman"/>
        </w:rPr>
        <w:t xml:space="preserve">  the  possibility  of  The  School  being  criticised  by  the  press  and  virtually  all  could  </w:t>
      </w:r>
      <w:r w:rsidR="004B2292" w:rsidRPr="00141416">
        <w:rPr>
          <w:rFonts w:ascii="Times New Roman" w:hAnsi="Times New Roman" w:cs="Times New Roman"/>
        </w:rPr>
        <w:lastRenderedPageBreak/>
        <w:t xml:space="preserve">name  at  least  one  of  their  students  who  had  not  achieved  their  target,  when  it  seemed  to  be  assured.  At  this  point  SMT  would  begin  to  pull  any  positives,  of  which  in  reality  there  were  many,  from  the  apparent  wreckage  of  the  results.  </w:t>
      </w:r>
    </w:p>
    <w:p w14:paraId="3D1B225A" w14:textId="77777777" w:rsidR="004B2292" w:rsidRPr="00141416" w:rsidRDefault="004B2292" w:rsidP="004B2292">
      <w:pPr>
        <w:spacing w:line="360" w:lineRule="auto"/>
        <w:rPr>
          <w:rFonts w:ascii="Times New Roman" w:hAnsi="Times New Roman" w:cs="Times New Roman"/>
        </w:rPr>
      </w:pPr>
    </w:p>
    <w:p w14:paraId="55019C3A" w14:textId="72E686BC" w:rsidR="004B2292" w:rsidRPr="00141416" w:rsidRDefault="004B2292" w:rsidP="004B2292">
      <w:pPr>
        <w:spacing w:line="360" w:lineRule="auto"/>
        <w:rPr>
          <w:rFonts w:ascii="Times New Roman" w:hAnsi="Times New Roman" w:cs="Times New Roman"/>
        </w:rPr>
      </w:pPr>
      <w:r w:rsidRPr="00141416">
        <w:rPr>
          <w:rFonts w:ascii="Times New Roman" w:hAnsi="Times New Roman" w:cs="Times New Roman"/>
        </w:rPr>
        <w:t xml:space="preserve">Her  Majesty’s  Inspectorate  for  Education  and  Training </w:t>
      </w:r>
      <w:r w:rsidR="00802383" w:rsidRPr="00141416">
        <w:rPr>
          <w:rFonts w:ascii="Times New Roman" w:hAnsi="Times New Roman" w:cs="Times New Roman"/>
        </w:rPr>
        <w:t xml:space="preserve"> in  Wales  (ESTYN)  had  compli</w:t>
      </w:r>
      <w:r w:rsidRPr="00141416">
        <w:rPr>
          <w:rFonts w:ascii="Times New Roman" w:hAnsi="Times New Roman" w:cs="Times New Roman"/>
        </w:rPr>
        <w:t xml:space="preserve">mented  the  school  on  the  relationship  between  the  staff  and  the  students,  on  the  constant  attempts  to  improve  the  school  environment  in  spite  of  budget  restraints,  on  the  level  and  quality  of  pastoral  care  provided  to  the  students  and  </w:t>
      </w:r>
      <w:r w:rsidR="00453FBE" w:rsidRPr="00141416">
        <w:rPr>
          <w:rFonts w:ascii="Times New Roman" w:hAnsi="Times New Roman" w:cs="Times New Roman"/>
        </w:rPr>
        <w:t xml:space="preserve">said  </w:t>
      </w:r>
      <w:r w:rsidRPr="00141416">
        <w:rPr>
          <w:rFonts w:ascii="Times New Roman" w:hAnsi="Times New Roman" w:cs="Times New Roman"/>
        </w:rPr>
        <w:t xml:space="preserve">that  the  standard  of  teaching  was  consistently  measured  as  good  or  better.  </w:t>
      </w:r>
      <w:r w:rsidR="00802383" w:rsidRPr="00141416">
        <w:rPr>
          <w:rFonts w:ascii="Times New Roman" w:hAnsi="Times New Roman" w:cs="Times New Roman"/>
        </w:rPr>
        <w:t xml:space="preserve">Clearly however,  there  seemed  to  be  a  problem  converting  this  positivity  into  successful  examination  performance.  With  the  exception  of  some  excellent  individual  performances,  GCSE  results  had  remained  a  constant  cause  for  concern.  </w:t>
      </w:r>
      <w:r w:rsidRPr="00141416">
        <w:rPr>
          <w:rFonts w:ascii="Times New Roman" w:hAnsi="Times New Roman" w:cs="Times New Roman"/>
        </w:rPr>
        <w:t>The  link  to  ESTYN  reports,  for  The  School  has  been  omitted  for  ethical  reasons  (BERA,  2011).</w:t>
      </w:r>
    </w:p>
    <w:p w14:paraId="7A2A3511" w14:textId="77777777" w:rsidR="004B2292" w:rsidRPr="00141416" w:rsidRDefault="004B2292" w:rsidP="004B2292">
      <w:pPr>
        <w:spacing w:line="360" w:lineRule="auto"/>
        <w:rPr>
          <w:rFonts w:ascii="Times New Roman" w:hAnsi="Times New Roman" w:cs="Times New Roman"/>
        </w:rPr>
      </w:pPr>
    </w:p>
    <w:p w14:paraId="49B7B8C4" w14:textId="1B854ACF" w:rsidR="00B523B7" w:rsidRPr="00141416" w:rsidRDefault="000D77C4" w:rsidP="004B2292">
      <w:pPr>
        <w:spacing w:line="360" w:lineRule="auto"/>
        <w:rPr>
          <w:rFonts w:ascii="Times New Roman" w:hAnsi="Times New Roman" w:cs="Times New Roman"/>
        </w:rPr>
      </w:pPr>
      <w:r w:rsidRPr="00141416">
        <w:rPr>
          <w:rFonts w:ascii="Times New Roman" w:hAnsi="Times New Roman" w:cs="Times New Roman"/>
        </w:rPr>
        <w:t>Staff  were  rightly  aware  of  their  responsibility  in  this  most  recent  set  of  results.  The  purpose  of  this  research</w:t>
      </w:r>
      <w:r w:rsidR="0041181A" w:rsidRPr="00141416">
        <w:rPr>
          <w:rFonts w:ascii="Times New Roman" w:hAnsi="Times New Roman" w:cs="Times New Roman"/>
        </w:rPr>
        <w:t xml:space="preserve">  was  not  to  find  excuses  with  which   accountability  could  be  shifted  but  to</w:t>
      </w:r>
      <w:r w:rsidRPr="00141416">
        <w:rPr>
          <w:rFonts w:ascii="Times New Roman" w:hAnsi="Times New Roman" w:cs="Times New Roman"/>
        </w:rPr>
        <w:t xml:space="preserve">  investigate  </w:t>
      </w:r>
      <w:r w:rsidR="0041181A" w:rsidRPr="00141416">
        <w:rPr>
          <w:rFonts w:ascii="Times New Roman" w:hAnsi="Times New Roman" w:cs="Times New Roman"/>
        </w:rPr>
        <w:t xml:space="preserve">possible  </w:t>
      </w:r>
      <w:r w:rsidRPr="00141416">
        <w:rPr>
          <w:rFonts w:ascii="Times New Roman" w:hAnsi="Times New Roman" w:cs="Times New Roman"/>
        </w:rPr>
        <w:t>reasons  w</w:t>
      </w:r>
      <w:r w:rsidR="0041181A" w:rsidRPr="00141416">
        <w:rPr>
          <w:rFonts w:ascii="Times New Roman" w:hAnsi="Times New Roman" w:cs="Times New Roman"/>
        </w:rPr>
        <w:t>hy  students</w:t>
      </w:r>
      <w:r w:rsidR="004B2292" w:rsidRPr="00141416">
        <w:rPr>
          <w:rFonts w:ascii="Times New Roman" w:hAnsi="Times New Roman" w:cs="Times New Roman"/>
        </w:rPr>
        <w:t>,</w:t>
      </w:r>
      <w:r w:rsidR="0041181A" w:rsidRPr="00141416">
        <w:rPr>
          <w:rFonts w:ascii="Times New Roman" w:hAnsi="Times New Roman" w:cs="Times New Roman"/>
        </w:rPr>
        <w:t xml:space="preserve">  </w:t>
      </w:r>
      <w:r w:rsidR="004B2292" w:rsidRPr="00141416">
        <w:rPr>
          <w:rFonts w:ascii="Times New Roman" w:hAnsi="Times New Roman" w:cs="Times New Roman"/>
        </w:rPr>
        <w:t xml:space="preserve">  at  The  School,  </w:t>
      </w:r>
      <w:r w:rsidR="0041181A" w:rsidRPr="00141416">
        <w:rPr>
          <w:rFonts w:ascii="Times New Roman" w:hAnsi="Times New Roman" w:cs="Times New Roman"/>
        </w:rPr>
        <w:t>were  failing  to  achieve  their  academic  potential.</w:t>
      </w:r>
      <w:r w:rsidR="00B523B7" w:rsidRPr="00141416">
        <w:rPr>
          <w:rFonts w:ascii="Times New Roman" w:hAnsi="Times New Roman" w:cs="Times New Roman"/>
        </w:rPr>
        <w:t xml:space="preserve">  Teachers  at  The  School  felt  that  some  students  were  too  lazy  to  work  hard  eno</w:t>
      </w:r>
      <w:r w:rsidR="00B260E7">
        <w:rPr>
          <w:rFonts w:ascii="Times New Roman" w:hAnsi="Times New Roman" w:cs="Times New Roman"/>
        </w:rPr>
        <w:t>ugh  to  improve  their  chance</w:t>
      </w:r>
      <w:r w:rsidR="00B523B7" w:rsidRPr="00141416">
        <w:rPr>
          <w:rFonts w:ascii="Times New Roman" w:hAnsi="Times New Roman" w:cs="Times New Roman"/>
        </w:rPr>
        <w:t>s  of  success</w:t>
      </w:r>
      <w:r w:rsidR="00453FBE" w:rsidRPr="00141416">
        <w:rPr>
          <w:rFonts w:ascii="Times New Roman" w:hAnsi="Times New Roman" w:cs="Times New Roman"/>
        </w:rPr>
        <w:t xml:space="preserve"> </w:t>
      </w:r>
      <w:r w:rsidR="00B523B7" w:rsidRPr="00141416">
        <w:rPr>
          <w:rFonts w:ascii="Times New Roman" w:hAnsi="Times New Roman" w:cs="Times New Roman"/>
        </w:rPr>
        <w:t xml:space="preserve"> and  that  much  of  this  attitude  was  the  result  of  a  lack  of  fa</w:t>
      </w:r>
      <w:r w:rsidR="00453FBE" w:rsidRPr="00141416">
        <w:rPr>
          <w:rFonts w:ascii="Times New Roman" w:hAnsi="Times New Roman" w:cs="Times New Roman"/>
        </w:rPr>
        <w:t xml:space="preserve">ith  in  education  and  also  a  lack  of  support  </w:t>
      </w:r>
      <w:r w:rsidR="00B523B7" w:rsidRPr="00141416">
        <w:rPr>
          <w:rFonts w:ascii="Times New Roman" w:hAnsi="Times New Roman" w:cs="Times New Roman"/>
        </w:rPr>
        <w:t xml:space="preserve">from  home.  Teachers  also  felt  that  many  students  simply  felt  they  were  unable  to  improve  their  level  of  intelligence  over  time  and  could  not  improve  their  chances  of  success  regardless  of  how  hard  they  were  prepared  to  work.  </w:t>
      </w:r>
    </w:p>
    <w:p w14:paraId="500A5D8D" w14:textId="77777777" w:rsidR="00D13195" w:rsidRPr="00141416" w:rsidRDefault="00D13195" w:rsidP="004B2292">
      <w:pPr>
        <w:spacing w:line="360" w:lineRule="auto"/>
        <w:rPr>
          <w:rFonts w:ascii="Times New Roman" w:hAnsi="Times New Roman" w:cs="Times New Roman"/>
        </w:rPr>
      </w:pPr>
    </w:p>
    <w:p w14:paraId="4C67BDB6" w14:textId="3BD1A456" w:rsidR="00B40562" w:rsidRPr="00141416" w:rsidRDefault="00B1366F" w:rsidP="004B2292">
      <w:pPr>
        <w:spacing w:line="360" w:lineRule="auto"/>
        <w:rPr>
          <w:rFonts w:ascii="Times New Roman" w:hAnsi="Times New Roman" w:cs="Times New Roman"/>
        </w:rPr>
      </w:pPr>
      <w:r w:rsidRPr="00141416">
        <w:rPr>
          <w:rFonts w:ascii="Times New Roman" w:hAnsi="Times New Roman" w:cs="Times New Roman"/>
        </w:rPr>
        <w:t>Underperformance  at  The  School  was  mirrored  at  national  level  and  in  2011  Mr  Leighton  Andrews,  the  then  Secretary  for  Education  at  the  Welsh  Assembly  Government,  delivered  a  speech  at  the  Reardon  Smith  Th</w:t>
      </w:r>
      <w:r w:rsidR="00453FBE" w:rsidRPr="00141416">
        <w:rPr>
          <w:rFonts w:ascii="Times New Roman" w:hAnsi="Times New Roman" w:cs="Times New Roman"/>
        </w:rPr>
        <w:t>eatre  which  highlighted  this</w:t>
      </w:r>
      <w:r w:rsidR="00A724DD" w:rsidRPr="00141416">
        <w:rPr>
          <w:rFonts w:ascii="Times New Roman" w:hAnsi="Times New Roman" w:cs="Times New Roman"/>
        </w:rPr>
        <w:t xml:space="preserve">  </w:t>
      </w:r>
      <w:r w:rsidR="00B40562" w:rsidRPr="00141416">
        <w:rPr>
          <w:rFonts w:ascii="Times New Roman" w:hAnsi="Times New Roman" w:cs="Times New Roman"/>
        </w:rPr>
        <w:t>(www.gov.wales/topics/educationandskills/allsectorpolicies/ourevents/teachingmakesadifference/?lang=en)</w:t>
      </w:r>
      <w:r w:rsidR="00453FBE" w:rsidRPr="00141416">
        <w:rPr>
          <w:rFonts w:ascii="Times New Roman" w:hAnsi="Times New Roman" w:cs="Times New Roman"/>
        </w:rPr>
        <w:t>.</w:t>
      </w:r>
      <w:r w:rsidR="00B40562" w:rsidRPr="00141416">
        <w:rPr>
          <w:rFonts w:ascii="Times New Roman" w:hAnsi="Times New Roman" w:cs="Times New Roman"/>
        </w:rPr>
        <w:t xml:space="preserve">  </w:t>
      </w:r>
    </w:p>
    <w:p w14:paraId="38B3C5A3" w14:textId="749A4B4F" w:rsidR="00D13195" w:rsidRPr="00141416" w:rsidRDefault="00A724DD" w:rsidP="004B2292">
      <w:pPr>
        <w:spacing w:line="360" w:lineRule="auto"/>
        <w:rPr>
          <w:rFonts w:ascii="Times New Roman" w:hAnsi="Times New Roman" w:cs="Times New Roman"/>
        </w:rPr>
      </w:pPr>
      <w:r w:rsidRPr="00141416">
        <w:rPr>
          <w:rFonts w:ascii="Times New Roman" w:hAnsi="Times New Roman" w:cs="Times New Roman"/>
        </w:rPr>
        <w:lastRenderedPageBreak/>
        <w:t xml:space="preserve">The  speech  delivered  by  Mr  Andrews  was  titled  ‘Teaching  makes  a  difference’ </w:t>
      </w:r>
      <w:r w:rsidR="00BA353E" w:rsidRPr="00141416">
        <w:rPr>
          <w:rFonts w:ascii="Times New Roman" w:hAnsi="Times New Roman" w:cs="Times New Roman"/>
        </w:rPr>
        <w:t xml:space="preserve"> </w:t>
      </w:r>
      <w:r w:rsidRPr="00141416">
        <w:rPr>
          <w:rFonts w:ascii="Times New Roman" w:hAnsi="Times New Roman" w:cs="Times New Roman"/>
        </w:rPr>
        <w:t>and  he  began  by  talking  about  the  apparent  successes  of  the  Welsh  Education  System  since  devolution  in  1999.  Mr  Andrews  talked  about  how  there  had  been  an  encouraging  rise  in  examination  results  and  how  fewer  people  were  leaving  school  with  no  qual</w:t>
      </w:r>
      <w:r w:rsidR="000F0AE2" w:rsidRPr="00141416">
        <w:rPr>
          <w:rFonts w:ascii="Times New Roman" w:hAnsi="Times New Roman" w:cs="Times New Roman"/>
        </w:rPr>
        <w:t>ifications.  However  it  was</w:t>
      </w:r>
      <w:r w:rsidRPr="00141416">
        <w:rPr>
          <w:rFonts w:ascii="Times New Roman" w:hAnsi="Times New Roman" w:cs="Times New Roman"/>
        </w:rPr>
        <w:t xml:space="preserve">  impossible  for  Mr  Andrews  to  avoid  the  poor  performance  of  Welsh  students  when  compared  to  those  of  other  countries  in  the  PISA</w:t>
      </w:r>
      <w:r w:rsidR="000F0AE2" w:rsidRPr="00141416">
        <w:rPr>
          <w:rFonts w:ascii="Times New Roman" w:hAnsi="Times New Roman" w:cs="Times New Roman"/>
        </w:rPr>
        <w:t xml:space="preserve">  (Programme  for  International  Student  Assessment)</w:t>
      </w:r>
      <w:r w:rsidRPr="00141416">
        <w:rPr>
          <w:rFonts w:ascii="Times New Roman" w:hAnsi="Times New Roman" w:cs="Times New Roman"/>
        </w:rPr>
        <w:t xml:space="preserve">  tests.</w:t>
      </w:r>
      <w:r w:rsidR="000F0AE2" w:rsidRPr="00141416">
        <w:rPr>
          <w:rFonts w:ascii="Times New Roman" w:hAnsi="Times New Roman" w:cs="Times New Roman"/>
        </w:rPr>
        <w:t xml:space="preserve">  Mr  Andrews  stated  that  “Comprehensive  Education  must  work  for  all  young  people  in  Wales  and  the  evidence  provided  PISA  shows  that  it  has  not.”  In  2006  the  PISA  tests,  implemented  for  fifteen  year  olds  in  mathematics,  reading  and  science  showed  Wales  to  be  the  poorest  performing  country  in  the  UK</w:t>
      </w:r>
      <w:r w:rsidR="00D166CB" w:rsidRPr="00141416">
        <w:rPr>
          <w:rFonts w:ascii="Times New Roman" w:hAnsi="Times New Roman" w:cs="Times New Roman"/>
        </w:rPr>
        <w:t xml:space="preserve">  with  mean  scores  of  484,  481  and  505  respectively.</w:t>
      </w:r>
      <w:r w:rsidR="0087006F" w:rsidRPr="00141416">
        <w:rPr>
          <w:rFonts w:ascii="Times New Roman" w:hAnsi="Times New Roman" w:cs="Times New Roman"/>
        </w:rPr>
        <w:t xml:space="preserve">  By  2009  the  results  </w:t>
      </w:r>
      <w:r w:rsidR="00AA2314" w:rsidRPr="00141416">
        <w:rPr>
          <w:rFonts w:ascii="Times New Roman" w:hAnsi="Times New Roman" w:cs="Times New Roman"/>
        </w:rPr>
        <w:t>made  worse  reading</w:t>
      </w:r>
      <w:r w:rsidR="0087006F" w:rsidRPr="00141416">
        <w:rPr>
          <w:rFonts w:ascii="Times New Roman" w:hAnsi="Times New Roman" w:cs="Times New Roman"/>
        </w:rPr>
        <w:t xml:space="preserve">  with  respective  falls  to  scores  of  472,  476  and  496.  Mr  Andrews  could  not  deny  that  the  Welsh  Assembly  Government  were  hoping  for  a  much  different  picture  in  2009.  </w:t>
      </w:r>
      <w:r w:rsidR="00663168" w:rsidRPr="00141416">
        <w:rPr>
          <w:rFonts w:ascii="Times New Roman" w:hAnsi="Times New Roman" w:cs="Times New Roman"/>
        </w:rPr>
        <w:t xml:space="preserve">In  the  test  results  that  were  published  at  the  end  of  2013  the  situation  had  changed  very  little.  With  respective  mean  scores  of  468,  480  and  491  Wales  found  itself  in  forty  third  place  in  mathematics,  forty  first  place  in  reading  and  thirty  sixth  place  in  science.  This  </w:t>
      </w:r>
      <w:r w:rsidR="00453FBE" w:rsidRPr="00141416">
        <w:rPr>
          <w:rFonts w:ascii="Times New Roman" w:hAnsi="Times New Roman" w:cs="Times New Roman"/>
        </w:rPr>
        <w:t xml:space="preserve">was  the  position  of  Welsh  students  </w:t>
      </w:r>
      <w:r w:rsidR="00235054" w:rsidRPr="00141416">
        <w:rPr>
          <w:rFonts w:ascii="Times New Roman" w:hAnsi="Times New Roman" w:cs="Times New Roman"/>
        </w:rPr>
        <w:t>in  a  league  table  of</w:t>
      </w:r>
      <w:r w:rsidR="00663168" w:rsidRPr="00141416">
        <w:rPr>
          <w:rFonts w:ascii="Times New Roman" w:hAnsi="Times New Roman" w:cs="Times New Roman"/>
        </w:rPr>
        <w:t xml:space="preserve">  sixty  five  countries.</w:t>
      </w:r>
    </w:p>
    <w:p w14:paraId="72003767" w14:textId="77777777" w:rsidR="00D35F90" w:rsidRPr="00141416" w:rsidRDefault="00D35F90" w:rsidP="004B2292">
      <w:pPr>
        <w:spacing w:line="360" w:lineRule="auto"/>
        <w:rPr>
          <w:rFonts w:ascii="Times New Roman" w:hAnsi="Times New Roman" w:cs="Times New Roman"/>
        </w:rPr>
      </w:pPr>
    </w:p>
    <w:p w14:paraId="0D5A6CB9" w14:textId="5E480E42" w:rsidR="00D35F90" w:rsidRPr="00141416" w:rsidRDefault="00D35F90" w:rsidP="004B2292">
      <w:pPr>
        <w:spacing w:line="360" w:lineRule="auto"/>
        <w:rPr>
          <w:rFonts w:ascii="Times New Roman" w:hAnsi="Times New Roman" w:cs="Times New Roman"/>
        </w:rPr>
      </w:pPr>
      <w:r w:rsidRPr="00141416">
        <w:rPr>
          <w:rFonts w:ascii="Times New Roman" w:hAnsi="Times New Roman" w:cs="Times New Roman"/>
        </w:rPr>
        <w:t>The  response  given  by  Mr  Andrews  in  December  2013  was  that  “the  results  were  disappointing  and  Wales  had  a  long  way  to  go.”</w:t>
      </w:r>
      <w:r w:rsidR="00A24E44" w:rsidRPr="00141416">
        <w:rPr>
          <w:rFonts w:ascii="Times New Roman" w:hAnsi="Times New Roman" w:cs="Times New Roman"/>
        </w:rPr>
        <w:t xml:space="preserve">  Mr  Lewis  went  on  to  say</w:t>
      </w:r>
      <w:r w:rsidRPr="00141416">
        <w:rPr>
          <w:rFonts w:ascii="Times New Roman" w:hAnsi="Times New Roman" w:cs="Times New Roman"/>
        </w:rPr>
        <w:t xml:space="preserve">  </w:t>
      </w:r>
      <w:r w:rsidR="00A24E44" w:rsidRPr="00141416">
        <w:rPr>
          <w:rFonts w:ascii="Times New Roman" w:hAnsi="Times New Roman" w:cs="Times New Roman"/>
        </w:rPr>
        <w:t xml:space="preserve">“Everybody  working  in  around  education  needs  to  take  a  hard  look  in  the  mirror  this  week” </w:t>
      </w:r>
      <w:r w:rsidR="00B40562" w:rsidRPr="00141416">
        <w:rPr>
          <w:rFonts w:ascii="Times New Roman" w:hAnsi="Times New Roman" w:cs="Times New Roman"/>
        </w:rPr>
        <w:t xml:space="preserve"> </w:t>
      </w:r>
      <w:r w:rsidR="00A24E44" w:rsidRPr="00141416">
        <w:rPr>
          <w:rFonts w:ascii="Times New Roman" w:hAnsi="Times New Roman" w:cs="Times New Roman"/>
        </w:rPr>
        <w:t>(</w:t>
      </w:r>
      <w:hyperlink r:id="rId11" w:history="1">
        <w:r w:rsidR="00A24E44" w:rsidRPr="00141416">
          <w:rPr>
            <w:rStyle w:val="Hyperlink"/>
            <w:rFonts w:ascii="Times New Roman" w:hAnsi="Times New Roman" w:cs="Times New Roman"/>
            <w:color w:val="auto"/>
          </w:rPr>
          <w:t>www.bbc.co.uk/news/uk-wales</w:t>
        </w:r>
      </w:hyperlink>
      <w:r w:rsidR="00A24E44" w:rsidRPr="00141416">
        <w:rPr>
          <w:rFonts w:ascii="Times New Roman" w:hAnsi="Times New Roman" w:cs="Times New Roman"/>
        </w:rPr>
        <w:t>,  December  2013)</w:t>
      </w:r>
      <w:r w:rsidR="0049760B" w:rsidRPr="00141416">
        <w:rPr>
          <w:rFonts w:ascii="Times New Roman" w:hAnsi="Times New Roman" w:cs="Times New Roman"/>
        </w:rPr>
        <w:t xml:space="preserve">.  </w:t>
      </w:r>
    </w:p>
    <w:p w14:paraId="5C51BA3B" w14:textId="5194A1ED" w:rsidR="00713BC7" w:rsidRPr="00141416" w:rsidRDefault="0049760B" w:rsidP="004B2292">
      <w:pPr>
        <w:spacing w:line="360" w:lineRule="auto"/>
        <w:rPr>
          <w:rFonts w:ascii="Times New Roman" w:hAnsi="Times New Roman" w:cs="Times New Roman"/>
        </w:rPr>
      </w:pPr>
      <w:r w:rsidRPr="00141416">
        <w:rPr>
          <w:rFonts w:ascii="Times New Roman" w:hAnsi="Times New Roman" w:cs="Times New Roman"/>
        </w:rPr>
        <w:t>Clearly  The  School</w:t>
      </w:r>
      <w:r w:rsidR="00453FBE" w:rsidRPr="00141416">
        <w:rPr>
          <w:rFonts w:ascii="Times New Roman" w:hAnsi="Times New Roman" w:cs="Times New Roman"/>
        </w:rPr>
        <w:t>,</w:t>
      </w:r>
      <w:r w:rsidRPr="00141416">
        <w:rPr>
          <w:rFonts w:ascii="Times New Roman" w:hAnsi="Times New Roman" w:cs="Times New Roman"/>
        </w:rPr>
        <w:t xml:space="preserve">  and  the  Welsh  Education  system  as  a  whole</w:t>
      </w:r>
      <w:r w:rsidR="00453FBE" w:rsidRPr="00141416">
        <w:rPr>
          <w:rFonts w:ascii="Times New Roman" w:hAnsi="Times New Roman" w:cs="Times New Roman"/>
        </w:rPr>
        <w:t>,</w:t>
      </w:r>
      <w:r w:rsidRPr="00141416">
        <w:rPr>
          <w:rFonts w:ascii="Times New Roman" w:hAnsi="Times New Roman" w:cs="Times New Roman"/>
        </w:rPr>
        <w:t xml:space="preserve">  found  itself  needing  to  make  improvements  quickly  and  this  </w:t>
      </w:r>
      <w:r w:rsidR="00543E00" w:rsidRPr="00141416">
        <w:rPr>
          <w:rFonts w:ascii="Times New Roman" w:hAnsi="Times New Roman" w:cs="Times New Roman"/>
        </w:rPr>
        <w:t>formed</w:t>
      </w:r>
      <w:r w:rsidRPr="00141416">
        <w:rPr>
          <w:rFonts w:ascii="Times New Roman" w:hAnsi="Times New Roman" w:cs="Times New Roman"/>
        </w:rPr>
        <w:t xml:space="preserve">  the  foundation  for  the</w:t>
      </w:r>
      <w:r w:rsidR="0041181A" w:rsidRPr="00141416">
        <w:rPr>
          <w:rFonts w:ascii="Times New Roman" w:hAnsi="Times New Roman" w:cs="Times New Roman"/>
        </w:rPr>
        <w:t xml:space="preserve"> </w:t>
      </w:r>
      <w:r w:rsidR="00543E00" w:rsidRPr="00141416">
        <w:rPr>
          <w:rFonts w:ascii="Times New Roman" w:hAnsi="Times New Roman" w:cs="Times New Roman"/>
        </w:rPr>
        <w:t xml:space="preserve"> rationale  of  this  project  of  i</w:t>
      </w:r>
      <w:r w:rsidR="001A33F0" w:rsidRPr="00141416">
        <w:rPr>
          <w:rFonts w:ascii="Times New Roman" w:hAnsi="Times New Roman" w:cs="Times New Roman"/>
        </w:rPr>
        <w:t>nvestigating  why  many  students  at  The  School  seemed  to  disengage  from  the  learning  process  at  such  a  critical  time</w:t>
      </w:r>
      <w:r w:rsidR="00543E00" w:rsidRPr="00141416">
        <w:rPr>
          <w:rFonts w:ascii="Times New Roman" w:hAnsi="Times New Roman" w:cs="Times New Roman"/>
        </w:rPr>
        <w:t>.</w:t>
      </w:r>
      <w:r w:rsidR="001A33F0" w:rsidRPr="00141416">
        <w:rPr>
          <w:rFonts w:ascii="Times New Roman" w:hAnsi="Times New Roman" w:cs="Times New Roman"/>
        </w:rPr>
        <w:t xml:space="preserve">  </w:t>
      </w:r>
      <w:r w:rsidR="00543E00" w:rsidRPr="00141416">
        <w:rPr>
          <w:rFonts w:ascii="Times New Roman" w:hAnsi="Times New Roman" w:cs="Times New Roman"/>
        </w:rPr>
        <w:t xml:space="preserve">Any  findings  </w:t>
      </w:r>
      <w:r w:rsidR="001A33F0" w:rsidRPr="00141416">
        <w:rPr>
          <w:rFonts w:ascii="Times New Roman" w:hAnsi="Times New Roman" w:cs="Times New Roman"/>
        </w:rPr>
        <w:t xml:space="preserve">would  hopefully  allow  teachers  to  implement </w:t>
      </w:r>
      <w:r w:rsidR="009B7D1D" w:rsidRPr="00141416">
        <w:rPr>
          <w:rFonts w:ascii="Times New Roman" w:hAnsi="Times New Roman" w:cs="Times New Roman"/>
        </w:rPr>
        <w:t xml:space="preserve"> </w:t>
      </w:r>
      <w:r w:rsidR="001A33F0" w:rsidRPr="00141416">
        <w:rPr>
          <w:rFonts w:ascii="Times New Roman" w:hAnsi="Times New Roman" w:cs="Times New Roman"/>
        </w:rPr>
        <w:t xml:space="preserve">strategies  </w:t>
      </w:r>
      <w:r w:rsidR="009B7D1D" w:rsidRPr="00141416">
        <w:rPr>
          <w:rFonts w:ascii="Times New Roman" w:hAnsi="Times New Roman" w:cs="Times New Roman"/>
        </w:rPr>
        <w:t>to  allow  students  the  confidence  to  succeed,  to  improve  the  results  of  The  School  and</w:t>
      </w:r>
      <w:r w:rsidR="00453FBE" w:rsidRPr="00141416">
        <w:rPr>
          <w:rFonts w:ascii="Times New Roman" w:hAnsi="Times New Roman" w:cs="Times New Roman"/>
        </w:rPr>
        <w:t>,</w:t>
      </w:r>
      <w:r w:rsidR="009B7D1D" w:rsidRPr="00141416">
        <w:rPr>
          <w:rFonts w:ascii="Times New Roman" w:hAnsi="Times New Roman" w:cs="Times New Roman"/>
        </w:rPr>
        <w:t xml:space="preserve">  in  turn</w:t>
      </w:r>
      <w:r w:rsidR="00453FBE" w:rsidRPr="00141416">
        <w:rPr>
          <w:rFonts w:ascii="Times New Roman" w:hAnsi="Times New Roman" w:cs="Times New Roman"/>
        </w:rPr>
        <w:t>,</w:t>
      </w:r>
      <w:r w:rsidR="009B7D1D" w:rsidRPr="00141416">
        <w:rPr>
          <w:rFonts w:ascii="Times New Roman" w:hAnsi="Times New Roman" w:cs="Times New Roman"/>
        </w:rPr>
        <w:t xml:space="preserve">  prepare  our  young  people  to  make  more  positive  contributions  to  society  and  the  economy  when  they  leave  education.</w:t>
      </w:r>
      <w:r w:rsidR="001A33F0" w:rsidRPr="00141416">
        <w:rPr>
          <w:rFonts w:ascii="Times New Roman" w:hAnsi="Times New Roman" w:cs="Times New Roman"/>
        </w:rPr>
        <w:t xml:space="preserve"> </w:t>
      </w:r>
    </w:p>
    <w:p w14:paraId="42A1C744" w14:textId="77777777" w:rsidR="00713BC7" w:rsidRPr="00141416" w:rsidRDefault="00713BC7" w:rsidP="004B2292">
      <w:pPr>
        <w:spacing w:line="360" w:lineRule="auto"/>
        <w:rPr>
          <w:rFonts w:ascii="Times New Roman" w:hAnsi="Times New Roman" w:cs="Times New Roman"/>
        </w:rPr>
      </w:pPr>
    </w:p>
    <w:p w14:paraId="55D7641F" w14:textId="77777777" w:rsidR="00543E00" w:rsidRPr="00141416" w:rsidRDefault="00543E00" w:rsidP="004B2292">
      <w:pPr>
        <w:spacing w:line="360" w:lineRule="auto"/>
        <w:rPr>
          <w:rFonts w:ascii="Times New Roman" w:hAnsi="Times New Roman" w:cs="Times New Roman"/>
        </w:rPr>
      </w:pPr>
    </w:p>
    <w:p w14:paraId="22377CFC" w14:textId="77777777" w:rsidR="004B2292" w:rsidRPr="00141416" w:rsidRDefault="004B2292" w:rsidP="004B2292">
      <w:pPr>
        <w:spacing w:line="360" w:lineRule="auto"/>
        <w:rPr>
          <w:rFonts w:ascii="Times New Roman" w:hAnsi="Times New Roman" w:cs="Times New Roman"/>
        </w:rPr>
      </w:pPr>
      <w:proofErr w:type="gramStart"/>
      <w:r w:rsidRPr="00141416">
        <w:rPr>
          <w:rFonts w:ascii="Times New Roman" w:hAnsi="Times New Roman" w:cs="Times New Roman"/>
        </w:rPr>
        <w:t>The  main</w:t>
      </w:r>
      <w:proofErr w:type="gramEnd"/>
      <w:r w:rsidRPr="00141416">
        <w:rPr>
          <w:rFonts w:ascii="Times New Roman" w:hAnsi="Times New Roman" w:cs="Times New Roman"/>
        </w:rPr>
        <w:t xml:space="preserve">  aims  of  this  research  were  to  investigate:-</w:t>
      </w:r>
    </w:p>
    <w:p w14:paraId="45C2A351" w14:textId="77777777" w:rsidR="004B2292" w:rsidRPr="00141416" w:rsidRDefault="004B2292" w:rsidP="004B2292">
      <w:pPr>
        <w:pStyle w:val="ListParagraph"/>
        <w:numPr>
          <w:ilvl w:val="0"/>
          <w:numId w:val="1"/>
        </w:numPr>
        <w:spacing w:line="360" w:lineRule="auto"/>
        <w:rPr>
          <w:rFonts w:ascii="Times New Roman" w:hAnsi="Times New Roman" w:cs="Times New Roman"/>
        </w:rPr>
      </w:pPr>
      <w:r w:rsidRPr="00141416">
        <w:rPr>
          <w:rFonts w:ascii="Times New Roman" w:hAnsi="Times New Roman" w:cs="Times New Roman"/>
        </w:rPr>
        <w:t>whether  students,  at  The  School,  understood  what  was  meant  by  the  term  ‘intelligence’  and  whether  they  felt  that  it  could  be  improved.</w:t>
      </w:r>
    </w:p>
    <w:p w14:paraId="5700371C" w14:textId="77777777" w:rsidR="004B2292" w:rsidRPr="00141416" w:rsidRDefault="004B2292" w:rsidP="004B2292">
      <w:pPr>
        <w:pStyle w:val="ListParagraph"/>
        <w:numPr>
          <w:ilvl w:val="0"/>
          <w:numId w:val="1"/>
        </w:numPr>
        <w:spacing w:line="360" w:lineRule="auto"/>
        <w:rPr>
          <w:rFonts w:ascii="Times New Roman" w:hAnsi="Times New Roman" w:cs="Times New Roman"/>
        </w:rPr>
      </w:pPr>
      <w:r w:rsidRPr="00141416">
        <w:rPr>
          <w:rFonts w:ascii="Times New Roman" w:hAnsi="Times New Roman" w:cs="Times New Roman"/>
        </w:rPr>
        <w:t>why  some  students,  at  The  School,  seemed  willing  to  accept  challenge  but  others  seemed  reluctant  to  do  so.</w:t>
      </w:r>
    </w:p>
    <w:p w14:paraId="3E4F2176" w14:textId="77777777" w:rsidR="004B2292" w:rsidRPr="00141416" w:rsidRDefault="004B2292" w:rsidP="004B2292">
      <w:pPr>
        <w:pStyle w:val="ListParagraph"/>
        <w:numPr>
          <w:ilvl w:val="0"/>
          <w:numId w:val="1"/>
        </w:numPr>
        <w:spacing w:line="360" w:lineRule="auto"/>
        <w:rPr>
          <w:rFonts w:ascii="Times New Roman" w:hAnsi="Times New Roman" w:cs="Times New Roman"/>
        </w:rPr>
      </w:pPr>
      <w:r w:rsidRPr="00141416">
        <w:rPr>
          <w:rFonts w:ascii="Times New Roman" w:hAnsi="Times New Roman" w:cs="Times New Roman"/>
        </w:rPr>
        <w:t>if  there  were  accessible  pedagogies  which  could  be  embedded  into  teachers’  practice  to  overcome  the  problem  of  disengagement.</w:t>
      </w:r>
    </w:p>
    <w:p w14:paraId="7CC3821B" w14:textId="4B84D672" w:rsidR="004B2292" w:rsidRPr="00141416" w:rsidRDefault="004B2292" w:rsidP="004B2292">
      <w:pPr>
        <w:pStyle w:val="ListParagraph"/>
        <w:numPr>
          <w:ilvl w:val="0"/>
          <w:numId w:val="1"/>
        </w:numPr>
        <w:spacing w:line="360" w:lineRule="auto"/>
        <w:rPr>
          <w:rFonts w:ascii="Times New Roman" w:hAnsi="Times New Roman" w:cs="Times New Roman"/>
        </w:rPr>
      </w:pPr>
      <w:r w:rsidRPr="00141416">
        <w:rPr>
          <w:rFonts w:ascii="Times New Roman" w:hAnsi="Times New Roman" w:cs="Times New Roman"/>
        </w:rPr>
        <w:t xml:space="preserve">if  students  were  given  conscious  control  of  specific  learning  </w:t>
      </w:r>
      <w:r w:rsidR="00543E00" w:rsidRPr="00141416">
        <w:rPr>
          <w:rFonts w:ascii="Times New Roman" w:hAnsi="Times New Roman" w:cs="Times New Roman"/>
        </w:rPr>
        <w:t>strategies</w:t>
      </w:r>
      <w:r w:rsidR="00141416" w:rsidRPr="00141416">
        <w:rPr>
          <w:rFonts w:ascii="Times New Roman" w:hAnsi="Times New Roman" w:cs="Times New Roman"/>
        </w:rPr>
        <w:t>,</w:t>
      </w:r>
      <w:r w:rsidR="00543E00" w:rsidRPr="00141416">
        <w:rPr>
          <w:rFonts w:ascii="Times New Roman" w:hAnsi="Times New Roman" w:cs="Times New Roman"/>
        </w:rPr>
        <w:t xml:space="preserve">  that  could  be  used  to  tackle  more  challenging  problems</w:t>
      </w:r>
      <w:r w:rsidRPr="00141416">
        <w:rPr>
          <w:rFonts w:ascii="Times New Roman" w:hAnsi="Times New Roman" w:cs="Times New Roman"/>
        </w:rPr>
        <w:t>,  was  their  self-perception  of  intelligence  affected.</w:t>
      </w:r>
    </w:p>
    <w:p w14:paraId="736348A1" w14:textId="77777777" w:rsidR="004B2292" w:rsidRPr="00141416" w:rsidRDefault="004B2292" w:rsidP="004B2292">
      <w:pPr>
        <w:spacing w:line="360" w:lineRule="auto"/>
        <w:rPr>
          <w:rFonts w:ascii="Times New Roman" w:hAnsi="Times New Roman" w:cs="Times New Roman"/>
        </w:rPr>
      </w:pPr>
    </w:p>
    <w:p w14:paraId="5CF6D2BE" w14:textId="1609EDFF" w:rsidR="00B40562" w:rsidRPr="00141416" w:rsidRDefault="004B2292" w:rsidP="00B40562">
      <w:pPr>
        <w:spacing w:line="360" w:lineRule="auto"/>
        <w:rPr>
          <w:rFonts w:ascii="Times New Roman" w:hAnsi="Times New Roman" w:cs="Times New Roman"/>
        </w:rPr>
      </w:pPr>
      <w:r w:rsidRPr="00141416">
        <w:rPr>
          <w:rFonts w:ascii="Times New Roman" w:hAnsi="Times New Roman" w:cs="Times New Roman"/>
        </w:rPr>
        <w:t xml:space="preserve">An  initial  literature  review  was  carried  out  </w:t>
      </w:r>
      <w:r w:rsidR="00543E00" w:rsidRPr="00141416">
        <w:rPr>
          <w:rFonts w:ascii="Times New Roman" w:hAnsi="Times New Roman" w:cs="Times New Roman"/>
        </w:rPr>
        <w:t>to  investigate</w:t>
      </w:r>
      <w:r w:rsidRPr="00141416">
        <w:rPr>
          <w:rFonts w:ascii="Times New Roman" w:hAnsi="Times New Roman" w:cs="Times New Roman"/>
        </w:rPr>
        <w:t xml:space="preserve"> </w:t>
      </w:r>
      <w:r w:rsidR="00543E00" w:rsidRPr="00141416">
        <w:rPr>
          <w:rFonts w:ascii="Times New Roman" w:hAnsi="Times New Roman" w:cs="Times New Roman"/>
        </w:rPr>
        <w:t xml:space="preserve"> </w:t>
      </w:r>
      <w:r w:rsidRPr="00141416">
        <w:rPr>
          <w:rFonts w:ascii="Times New Roman" w:hAnsi="Times New Roman" w:cs="Times New Roman"/>
        </w:rPr>
        <w:t>the  current  views  on  the  concepts  that  could  have  an  impact  on</w:t>
      </w:r>
      <w:r w:rsidR="00141416" w:rsidRPr="00141416">
        <w:rPr>
          <w:rFonts w:ascii="Times New Roman" w:hAnsi="Times New Roman" w:cs="Times New Roman"/>
        </w:rPr>
        <w:t xml:space="preserve">  the  research  question.  </w:t>
      </w:r>
      <w:r w:rsidR="00B40562" w:rsidRPr="00141416">
        <w:rPr>
          <w:rFonts w:ascii="Times New Roman" w:hAnsi="Times New Roman" w:cs="Times New Roman"/>
        </w:rPr>
        <w:t xml:space="preserve">It  was  acknowledged,  due  to  the  small  size  of  the  project </w:t>
      </w:r>
      <w:r w:rsidR="00141416" w:rsidRPr="00141416">
        <w:rPr>
          <w:rFonts w:ascii="Times New Roman" w:hAnsi="Times New Roman" w:cs="Times New Roman"/>
        </w:rPr>
        <w:t xml:space="preserve"> </w:t>
      </w:r>
      <w:r w:rsidR="00B40562" w:rsidRPr="00141416">
        <w:rPr>
          <w:rFonts w:ascii="Times New Roman" w:hAnsi="Times New Roman" w:cs="Times New Roman"/>
        </w:rPr>
        <w:t xml:space="preserve">that  the  literature  review  carried  out  could  not  be  exhaustive.  The  responsible  approach  would  be  to  focus  only  on  the  </w:t>
      </w:r>
      <w:r w:rsidR="00141416" w:rsidRPr="00141416">
        <w:rPr>
          <w:rFonts w:ascii="Times New Roman" w:hAnsi="Times New Roman" w:cs="Times New Roman"/>
        </w:rPr>
        <w:t>aspects  that</w:t>
      </w:r>
      <w:r w:rsidR="00B40562" w:rsidRPr="00141416">
        <w:rPr>
          <w:rFonts w:ascii="Times New Roman" w:hAnsi="Times New Roman" w:cs="Times New Roman"/>
        </w:rPr>
        <w:t xml:space="preserve">  directly  influenced  the  research  question.</w:t>
      </w:r>
    </w:p>
    <w:p w14:paraId="42E64E63" w14:textId="38F175D3" w:rsidR="004B2292" w:rsidRPr="00141416" w:rsidRDefault="004B2292" w:rsidP="004B2292">
      <w:pPr>
        <w:spacing w:line="360" w:lineRule="auto"/>
        <w:rPr>
          <w:rFonts w:ascii="Times New Roman" w:hAnsi="Times New Roman" w:cs="Times New Roman"/>
        </w:rPr>
      </w:pPr>
      <w:r w:rsidRPr="00141416">
        <w:rPr>
          <w:rFonts w:ascii="Times New Roman" w:hAnsi="Times New Roman" w:cs="Times New Roman"/>
        </w:rPr>
        <w:t xml:space="preserve"> The  intention  was  to  consider </w:t>
      </w:r>
      <w:r w:rsidR="00543E00" w:rsidRPr="00141416">
        <w:rPr>
          <w:rFonts w:ascii="Times New Roman" w:hAnsi="Times New Roman" w:cs="Times New Roman"/>
        </w:rPr>
        <w:t xml:space="preserve"> concepts,  theories  and  </w:t>
      </w:r>
      <w:r w:rsidRPr="00141416">
        <w:rPr>
          <w:rFonts w:ascii="Times New Roman" w:hAnsi="Times New Roman" w:cs="Times New Roman"/>
        </w:rPr>
        <w:t xml:space="preserve">pedagogies  that  were  </w:t>
      </w:r>
      <w:r w:rsidR="00543E00" w:rsidRPr="00141416">
        <w:rPr>
          <w:rFonts w:ascii="Times New Roman" w:hAnsi="Times New Roman" w:cs="Times New Roman"/>
        </w:rPr>
        <w:t>‘</w:t>
      </w:r>
      <w:r w:rsidRPr="00141416">
        <w:rPr>
          <w:rFonts w:ascii="Times New Roman" w:hAnsi="Times New Roman" w:cs="Times New Roman"/>
        </w:rPr>
        <w:t>accessible</w:t>
      </w:r>
      <w:r w:rsidR="00543E00" w:rsidRPr="00141416">
        <w:rPr>
          <w:rFonts w:ascii="Times New Roman" w:hAnsi="Times New Roman" w:cs="Times New Roman"/>
        </w:rPr>
        <w:t>’</w:t>
      </w:r>
      <w:r w:rsidRPr="00141416">
        <w:rPr>
          <w:rFonts w:ascii="Times New Roman" w:hAnsi="Times New Roman" w:cs="Times New Roman"/>
        </w:rPr>
        <w:t xml:space="preserve">  to  teachers  at  The  School.  It  was  decided  that  for  the  pedagogy  to  be  considered  </w:t>
      </w:r>
      <w:r w:rsidR="00141416" w:rsidRPr="00141416">
        <w:rPr>
          <w:rFonts w:ascii="Times New Roman" w:hAnsi="Times New Roman" w:cs="Times New Roman"/>
        </w:rPr>
        <w:t>‘</w:t>
      </w:r>
      <w:r w:rsidRPr="00141416">
        <w:rPr>
          <w:rFonts w:ascii="Times New Roman" w:hAnsi="Times New Roman" w:cs="Times New Roman"/>
        </w:rPr>
        <w:t>accessible</w:t>
      </w:r>
      <w:r w:rsidR="00141416" w:rsidRPr="00141416">
        <w:rPr>
          <w:rFonts w:ascii="Times New Roman" w:hAnsi="Times New Roman" w:cs="Times New Roman"/>
        </w:rPr>
        <w:t>’</w:t>
      </w:r>
      <w:r w:rsidRPr="00141416">
        <w:rPr>
          <w:rFonts w:ascii="Times New Roman" w:hAnsi="Times New Roman" w:cs="Times New Roman"/>
        </w:rPr>
        <w:t xml:space="preserve">  it  had  to  be  able  to  be  embedded  into  teachers’  classroom  practice  without  excessive  demands  on  their  time  or,  for  ethical  reasons  (BERA,  2011)  cause  any  disruptions  to  learning.</w:t>
      </w:r>
    </w:p>
    <w:p w14:paraId="1859F639" w14:textId="77777777" w:rsidR="004B2292" w:rsidRPr="00141416" w:rsidRDefault="004B2292" w:rsidP="004B2292">
      <w:pPr>
        <w:spacing w:line="360" w:lineRule="auto"/>
        <w:rPr>
          <w:rFonts w:ascii="Times New Roman" w:hAnsi="Times New Roman" w:cs="Times New Roman"/>
        </w:rPr>
      </w:pPr>
    </w:p>
    <w:p w14:paraId="4E479C68" w14:textId="23C02D89" w:rsidR="004B2292" w:rsidRDefault="00AD3877" w:rsidP="004B2292">
      <w:pPr>
        <w:spacing w:line="360" w:lineRule="auto"/>
        <w:rPr>
          <w:rFonts w:ascii="Times New Roman" w:hAnsi="Times New Roman" w:cs="Times New Roman"/>
        </w:rPr>
      </w:pPr>
      <w:r w:rsidRPr="00141416">
        <w:rPr>
          <w:rFonts w:ascii="Times New Roman" w:hAnsi="Times New Roman" w:cs="Times New Roman"/>
        </w:rPr>
        <w:t>A</w:t>
      </w:r>
      <w:r w:rsidR="004B2292" w:rsidRPr="00141416">
        <w:rPr>
          <w:rFonts w:ascii="Times New Roman" w:hAnsi="Times New Roman" w:cs="Times New Roman"/>
        </w:rPr>
        <w:t xml:space="preserve">n  intervention  </w:t>
      </w:r>
      <w:r w:rsidRPr="00141416">
        <w:rPr>
          <w:rFonts w:ascii="Times New Roman" w:hAnsi="Times New Roman" w:cs="Times New Roman"/>
        </w:rPr>
        <w:t>was</w:t>
      </w:r>
      <w:r w:rsidR="004B2292" w:rsidRPr="00141416">
        <w:rPr>
          <w:rFonts w:ascii="Times New Roman" w:hAnsi="Times New Roman" w:cs="Times New Roman"/>
        </w:rPr>
        <w:t xml:space="preserve">  planned  with  which  the  concepts  and  pedagogies  reviewed  could  be  implemented,  measured  and  analysed. </w:t>
      </w:r>
      <w:r w:rsidRPr="00141416">
        <w:rPr>
          <w:rFonts w:ascii="Times New Roman" w:hAnsi="Times New Roman" w:cs="Times New Roman"/>
        </w:rPr>
        <w:t xml:space="preserve"> </w:t>
      </w:r>
      <w:r w:rsidR="004B2292" w:rsidRPr="00141416">
        <w:rPr>
          <w:rFonts w:ascii="Times New Roman" w:hAnsi="Times New Roman" w:cs="Times New Roman"/>
        </w:rPr>
        <w:t>Maximum  care  was  taken  to  ensure  that  there  would  be  no  detrimental  impact  on  the  potential  progress  of  any  of  the  students  involved  in  the  intervention,  in  accord</w:t>
      </w:r>
      <w:r w:rsidRPr="00141416">
        <w:rPr>
          <w:rFonts w:ascii="Times New Roman" w:hAnsi="Times New Roman" w:cs="Times New Roman"/>
        </w:rPr>
        <w:t>ance  with  ethical  guidelines</w:t>
      </w:r>
      <w:r w:rsidR="004B2292" w:rsidRPr="00141416">
        <w:rPr>
          <w:rFonts w:ascii="Times New Roman" w:hAnsi="Times New Roman" w:cs="Times New Roman"/>
        </w:rPr>
        <w:t xml:space="preserve">  (BERA  2011).  It  was  decided  to  carry  out  the  intervention  as  a  case  study.  Other  research  methods  were  considered  and  the  reasons  for  </w:t>
      </w:r>
      <w:r w:rsidRPr="00141416">
        <w:rPr>
          <w:rFonts w:ascii="Times New Roman" w:hAnsi="Times New Roman" w:cs="Times New Roman"/>
        </w:rPr>
        <w:t>this  choice,</w:t>
      </w:r>
      <w:r w:rsidR="004B2292" w:rsidRPr="00141416">
        <w:rPr>
          <w:rFonts w:ascii="Times New Roman" w:hAnsi="Times New Roman" w:cs="Times New Roman"/>
        </w:rPr>
        <w:t xml:space="preserve">  as  oppose  to  any  other  research  strategy  w</w:t>
      </w:r>
      <w:r w:rsidR="00141416" w:rsidRPr="00141416">
        <w:rPr>
          <w:rFonts w:ascii="Times New Roman" w:hAnsi="Times New Roman" w:cs="Times New Roman"/>
        </w:rPr>
        <w:t>ere</w:t>
      </w:r>
      <w:r w:rsidR="004B2292" w:rsidRPr="00141416">
        <w:rPr>
          <w:rFonts w:ascii="Times New Roman" w:hAnsi="Times New Roman" w:cs="Times New Roman"/>
        </w:rPr>
        <w:t xml:space="preserve">  explained  in  the  Methodology  section  (see  Chapter  3).  An  analysis  and  discussion  of  the  findings  was  made  and  the  results  of  this  process  were  explained  in  the  Findings  section  (see  Chapter  4). </w:t>
      </w:r>
      <w:r w:rsidRPr="00141416">
        <w:rPr>
          <w:rFonts w:ascii="Times New Roman" w:hAnsi="Times New Roman" w:cs="Times New Roman"/>
        </w:rPr>
        <w:t xml:space="preserve"> </w:t>
      </w:r>
      <w:r w:rsidR="004B2292" w:rsidRPr="00141416">
        <w:rPr>
          <w:rFonts w:ascii="Times New Roman" w:hAnsi="Times New Roman" w:cs="Times New Roman"/>
        </w:rPr>
        <w:t xml:space="preserve">The  general  outcomes  discovered,  along  with  </w:t>
      </w:r>
      <w:r w:rsidR="004B2292" w:rsidRPr="00141416">
        <w:rPr>
          <w:rFonts w:ascii="Times New Roman" w:hAnsi="Times New Roman" w:cs="Times New Roman"/>
        </w:rPr>
        <w:lastRenderedPageBreak/>
        <w:t>any  critical  observations  of  the  research  process,  literature  review  and  the  intervention  were  discussed  in  the  Conclusion  (see  Chapter  5)</w:t>
      </w:r>
      <w:r w:rsidR="00141416" w:rsidRPr="00141416">
        <w:rPr>
          <w:rFonts w:ascii="Times New Roman" w:hAnsi="Times New Roman" w:cs="Times New Roman"/>
        </w:rPr>
        <w:t>,</w:t>
      </w:r>
      <w:r w:rsidR="004B2292" w:rsidRPr="00141416">
        <w:rPr>
          <w:rFonts w:ascii="Times New Roman" w:hAnsi="Times New Roman" w:cs="Times New Roman"/>
        </w:rPr>
        <w:t xml:space="preserve">  along  with  any  recommendations  thought  fit  for  inclusion  as  a  result  of  the  research.</w:t>
      </w:r>
    </w:p>
    <w:p w14:paraId="20EE4042" w14:textId="77777777" w:rsidR="008F15B5" w:rsidRDefault="008F15B5" w:rsidP="004B2292">
      <w:pPr>
        <w:spacing w:line="360" w:lineRule="auto"/>
        <w:rPr>
          <w:rFonts w:ascii="Times New Roman" w:hAnsi="Times New Roman" w:cs="Times New Roman"/>
        </w:rPr>
      </w:pPr>
    </w:p>
    <w:p w14:paraId="6F23D4FA" w14:textId="77777777" w:rsidR="008F15B5" w:rsidRDefault="008F15B5" w:rsidP="004B2292">
      <w:pPr>
        <w:spacing w:line="360" w:lineRule="auto"/>
        <w:rPr>
          <w:rFonts w:ascii="Times New Roman" w:hAnsi="Times New Roman" w:cs="Times New Roman"/>
        </w:rPr>
      </w:pPr>
    </w:p>
    <w:p w14:paraId="4CAE7314" w14:textId="77777777" w:rsidR="008F15B5" w:rsidRDefault="008F15B5" w:rsidP="004B2292">
      <w:pPr>
        <w:spacing w:line="360" w:lineRule="auto"/>
        <w:rPr>
          <w:rFonts w:ascii="Times New Roman" w:hAnsi="Times New Roman" w:cs="Times New Roman"/>
        </w:rPr>
      </w:pPr>
    </w:p>
    <w:p w14:paraId="5B81B4A2" w14:textId="77777777" w:rsidR="008F15B5" w:rsidRDefault="008F15B5" w:rsidP="004B2292">
      <w:pPr>
        <w:spacing w:line="360" w:lineRule="auto"/>
        <w:rPr>
          <w:rFonts w:ascii="Times New Roman" w:hAnsi="Times New Roman" w:cs="Times New Roman"/>
        </w:rPr>
      </w:pPr>
    </w:p>
    <w:p w14:paraId="19FB9A0C" w14:textId="77777777" w:rsidR="008F15B5" w:rsidRDefault="008F15B5" w:rsidP="004B2292">
      <w:pPr>
        <w:spacing w:line="360" w:lineRule="auto"/>
        <w:rPr>
          <w:rFonts w:ascii="Times New Roman" w:hAnsi="Times New Roman" w:cs="Times New Roman"/>
        </w:rPr>
      </w:pPr>
    </w:p>
    <w:p w14:paraId="6451871D" w14:textId="77777777" w:rsidR="008F15B5" w:rsidRDefault="008F15B5" w:rsidP="004B2292">
      <w:pPr>
        <w:spacing w:line="360" w:lineRule="auto"/>
        <w:rPr>
          <w:rFonts w:ascii="Times New Roman" w:hAnsi="Times New Roman" w:cs="Times New Roman"/>
        </w:rPr>
      </w:pPr>
    </w:p>
    <w:p w14:paraId="26B94BB0" w14:textId="77777777" w:rsidR="008F15B5" w:rsidRDefault="008F15B5" w:rsidP="004B2292">
      <w:pPr>
        <w:spacing w:line="360" w:lineRule="auto"/>
        <w:rPr>
          <w:rFonts w:ascii="Times New Roman" w:hAnsi="Times New Roman" w:cs="Times New Roman"/>
        </w:rPr>
      </w:pPr>
    </w:p>
    <w:p w14:paraId="2D9964D9" w14:textId="77777777" w:rsidR="008F15B5" w:rsidRDefault="008F15B5" w:rsidP="004B2292">
      <w:pPr>
        <w:spacing w:line="360" w:lineRule="auto"/>
        <w:rPr>
          <w:rFonts w:ascii="Times New Roman" w:hAnsi="Times New Roman" w:cs="Times New Roman"/>
        </w:rPr>
      </w:pPr>
    </w:p>
    <w:p w14:paraId="70BE9E5D" w14:textId="77777777" w:rsidR="008F15B5" w:rsidRDefault="008F15B5" w:rsidP="004B2292">
      <w:pPr>
        <w:spacing w:line="360" w:lineRule="auto"/>
        <w:rPr>
          <w:rFonts w:ascii="Times New Roman" w:hAnsi="Times New Roman" w:cs="Times New Roman"/>
        </w:rPr>
      </w:pPr>
    </w:p>
    <w:p w14:paraId="5BCE4534" w14:textId="77777777" w:rsidR="008F15B5" w:rsidRDefault="008F15B5" w:rsidP="004B2292">
      <w:pPr>
        <w:spacing w:line="360" w:lineRule="auto"/>
        <w:rPr>
          <w:rFonts w:ascii="Times New Roman" w:hAnsi="Times New Roman" w:cs="Times New Roman"/>
        </w:rPr>
      </w:pPr>
    </w:p>
    <w:p w14:paraId="1341B9A1" w14:textId="77777777" w:rsidR="008F15B5" w:rsidRDefault="008F15B5" w:rsidP="004B2292">
      <w:pPr>
        <w:spacing w:line="360" w:lineRule="auto"/>
        <w:rPr>
          <w:rFonts w:ascii="Times New Roman" w:hAnsi="Times New Roman" w:cs="Times New Roman"/>
        </w:rPr>
      </w:pPr>
    </w:p>
    <w:p w14:paraId="5B7B11E1" w14:textId="77777777" w:rsidR="008F15B5" w:rsidRDefault="008F15B5" w:rsidP="004B2292">
      <w:pPr>
        <w:spacing w:line="360" w:lineRule="auto"/>
        <w:rPr>
          <w:rFonts w:ascii="Times New Roman" w:hAnsi="Times New Roman" w:cs="Times New Roman"/>
        </w:rPr>
      </w:pPr>
    </w:p>
    <w:p w14:paraId="1B69CE04" w14:textId="77777777" w:rsidR="008F15B5" w:rsidRDefault="008F15B5" w:rsidP="004B2292">
      <w:pPr>
        <w:spacing w:line="360" w:lineRule="auto"/>
        <w:rPr>
          <w:rFonts w:ascii="Times New Roman" w:hAnsi="Times New Roman" w:cs="Times New Roman"/>
        </w:rPr>
      </w:pPr>
    </w:p>
    <w:p w14:paraId="45112ACC" w14:textId="77777777" w:rsidR="008F15B5" w:rsidRDefault="008F15B5" w:rsidP="004B2292">
      <w:pPr>
        <w:spacing w:line="360" w:lineRule="auto"/>
        <w:rPr>
          <w:rFonts w:ascii="Times New Roman" w:hAnsi="Times New Roman" w:cs="Times New Roman"/>
        </w:rPr>
      </w:pPr>
    </w:p>
    <w:p w14:paraId="3EA3A88E" w14:textId="77777777" w:rsidR="008F15B5" w:rsidRDefault="008F15B5" w:rsidP="004B2292">
      <w:pPr>
        <w:spacing w:line="360" w:lineRule="auto"/>
        <w:rPr>
          <w:rFonts w:ascii="Times New Roman" w:hAnsi="Times New Roman" w:cs="Times New Roman"/>
        </w:rPr>
      </w:pPr>
    </w:p>
    <w:p w14:paraId="27861E43" w14:textId="77777777" w:rsidR="008F15B5" w:rsidRDefault="008F15B5" w:rsidP="004B2292">
      <w:pPr>
        <w:spacing w:line="360" w:lineRule="auto"/>
        <w:rPr>
          <w:rFonts w:ascii="Times New Roman" w:hAnsi="Times New Roman" w:cs="Times New Roman"/>
        </w:rPr>
      </w:pPr>
    </w:p>
    <w:p w14:paraId="5F43BF8A" w14:textId="77777777" w:rsidR="008F15B5" w:rsidRDefault="008F15B5" w:rsidP="004B2292">
      <w:pPr>
        <w:spacing w:line="360" w:lineRule="auto"/>
        <w:rPr>
          <w:rFonts w:ascii="Times New Roman" w:hAnsi="Times New Roman" w:cs="Times New Roman"/>
        </w:rPr>
      </w:pPr>
    </w:p>
    <w:p w14:paraId="4517EABF" w14:textId="77777777" w:rsidR="008F15B5" w:rsidRDefault="008F15B5" w:rsidP="004B2292">
      <w:pPr>
        <w:spacing w:line="360" w:lineRule="auto"/>
        <w:rPr>
          <w:rFonts w:ascii="Times New Roman" w:hAnsi="Times New Roman" w:cs="Times New Roman"/>
        </w:rPr>
      </w:pPr>
    </w:p>
    <w:p w14:paraId="41958484" w14:textId="77777777" w:rsidR="008F15B5" w:rsidRDefault="008F15B5" w:rsidP="004B2292">
      <w:pPr>
        <w:spacing w:line="360" w:lineRule="auto"/>
        <w:rPr>
          <w:rFonts w:ascii="Times New Roman" w:hAnsi="Times New Roman" w:cs="Times New Roman"/>
        </w:rPr>
      </w:pPr>
    </w:p>
    <w:p w14:paraId="2009A1B5" w14:textId="77777777" w:rsidR="008F15B5" w:rsidRDefault="008F15B5" w:rsidP="004B2292">
      <w:pPr>
        <w:spacing w:line="360" w:lineRule="auto"/>
        <w:rPr>
          <w:rFonts w:ascii="Times New Roman" w:hAnsi="Times New Roman" w:cs="Times New Roman"/>
        </w:rPr>
      </w:pPr>
    </w:p>
    <w:p w14:paraId="2C8D69DB" w14:textId="77777777" w:rsidR="008F15B5" w:rsidRDefault="008F15B5" w:rsidP="004B2292">
      <w:pPr>
        <w:spacing w:line="360" w:lineRule="auto"/>
        <w:rPr>
          <w:rFonts w:ascii="Times New Roman" w:hAnsi="Times New Roman" w:cs="Times New Roman"/>
        </w:rPr>
      </w:pPr>
    </w:p>
    <w:p w14:paraId="4822CCE0" w14:textId="77777777" w:rsidR="008F15B5" w:rsidRDefault="008F15B5" w:rsidP="004B2292">
      <w:pPr>
        <w:spacing w:line="360" w:lineRule="auto"/>
        <w:rPr>
          <w:rFonts w:ascii="Times New Roman" w:hAnsi="Times New Roman" w:cs="Times New Roman"/>
        </w:rPr>
      </w:pPr>
    </w:p>
    <w:p w14:paraId="7A1A90CD" w14:textId="77777777" w:rsidR="008F15B5" w:rsidRDefault="008F15B5" w:rsidP="004B2292">
      <w:pPr>
        <w:spacing w:line="360" w:lineRule="auto"/>
        <w:rPr>
          <w:rFonts w:ascii="Times New Roman" w:hAnsi="Times New Roman" w:cs="Times New Roman"/>
        </w:rPr>
      </w:pPr>
    </w:p>
    <w:p w14:paraId="68320A19" w14:textId="77777777" w:rsidR="008F15B5" w:rsidRDefault="008F15B5" w:rsidP="004B2292">
      <w:pPr>
        <w:spacing w:line="360" w:lineRule="auto"/>
        <w:rPr>
          <w:rFonts w:ascii="Times New Roman" w:hAnsi="Times New Roman" w:cs="Times New Roman"/>
        </w:rPr>
      </w:pPr>
    </w:p>
    <w:p w14:paraId="62BA4436" w14:textId="77777777" w:rsidR="008F15B5" w:rsidRDefault="008F15B5" w:rsidP="004B2292">
      <w:pPr>
        <w:spacing w:line="360" w:lineRule="auto"/>
        <w:rPr>
          <w:rFonts w:ascii="Times New Roman" w:hAnsi="Times New Roman" w:cs="Times New Roman"/>
        </w:rPr>
      </w:pPr>
    </w:p>
    <w:p w14:paraId="1ED7B15F" w14:textId="77777777" w:rsidR="008F15B5" w:rsidRDefault="008F15B5" w:rsidP="004B2292">
      <w:pPr>
        <w:spacing w:line="360" w:lineRule="auto"/>
        <w:rPr>
          <w:rFonts w:ascii="Times New Roman" w:hAnsi="Times New Roman" w:cs="Times New Roman"/>
        </w:rPr>
      </w:pPr>
    </w:p>
    <w:p w14:paraId="53BC569D" w14:textId="77777777" w:rsidR="008F15B5" w:rsidRDefault="008F15B5" w:rsidP="004B2292">
      <w:pPr>
        <w:spacing w:line="360" w:lineRule="auto"/>
        <w:rPr>
          <w:rFonts w:ascii="Times New Roman" w:hAnsi="Times New Roman" w:cs="Times New Roman"/>
        </w:rPr>
      </w:pPr>
    </w:p>
    <w:p w14:paraId="7B539B59" w14:textId="77777777" w:rsidR="008F15B5" w:rsidRDefault="008F15B5" w:rsidP="004B2292">
      <w:pPr>
        <w:spacing w:line="360" w:lineRule="auto"/>
        <w:rPr>
          <w:rFonts w:ascii="Times New Roman" w:hAnsi="Times New Roman" w:cs="Times New Roman"/>
        </w:rPr>
      </w:pPr>
    </w:p>
    <w:p w14:paraId="6486535A" w14:textId="77777777" w:rsidR="00641CB7" w:rsidRDefault="00641CB7" w:rsidP="008F15B5">
      <w:pPr>
        <w:spacing w:line="360" w:lineRule="auto"/>
        <w:jc w:val="center"/>
        <w:rPr>
          <w:rFonts w:ascii="Times New Roman" w:hAnsi="Times New Roman" w:cs="Times New Roman"/>
          <w:sz w:val="32"/>
          <w:szCs w:val="32"/>
        </w:rPr>
      </w:pPr>
    </w:p>
    <w:p w14:paraId="1038A10E" w14:textId="77777777" w:rsidR="00641CB7" w:rsidRDefault="00641CB7" w:rsidP="008F15B5">
      <w:pPr>
        <w:spacing w:line="360" w:lineRule="auto"/>
        <w:jc w:val="center"/>
        <w:rPr>
          <w:rFonts w:ascii="Times New Roman" w:hAnsi="Times New Roman" w:cs="Times New Roman"/>
          <w:sz w:val="32"/>
          <w:szCs w:val="32"/>
        </w:rPr>
      </w:pPr>
    </w:p>
    <w:p w14:paraId="4F3E56E2" w14:textId="5D274458" w:rsidR="008F15B5" w:rsidRPr="00DD1D9A" w:rsidRDefault="00456B59" w:rsidP="008F15B5">
      <w:pPr>
        <w:spacing w:line="360" w:lineRule="auto"/>
        <w:jc w:val="center"/>
        <w:rPr>
          <w:rFonts w:ascii="Times New Roman" w:hAnsi="Times New Roman" w:cs="Times New Roman"/>
          <w:sz w:val="32"/>
          <w:szCs w:val="32"/>
        </w:rPr>
      </w:pPr>
      <w:proofErr w:type="gramStart"/>
      <w:r>
        <w:rPr>
          <w:rFonts w:ascii="Times New Roman" w:hAnsi="Times New Roman" w:cs="Times New Roman"/>
          <w:sz w:val="32"/>
          <w:szCs w:val="32"/>
        </w:rPr>
        <w:lastRenderedPageBreak/>
        <w:t>C</w:t>
      </w:r>
      <w:r w:rsidR="008F15B5" w:rsidRPr="00DD1D9A">
        <w:rPr>
          <w:rFonts w:ascii="Times New Roman" w:hAnsi="Times New Roman" w:cs="Times New Roman"/>
          <w:sz w:val="32"/>
          <w:szCs w:val="32"/>
        </w:rPr>
        <w:t>hapter  2</w:t>
      </w:r>
      <w:proofErr w:type="gramEnd"/>
      <w:r w:rsidR="008F15B5" w:rsidRPr="00DD1D9A">
        <w:rPr>
          <w:rFonts w:ascii="Times New Roman" w:hAnsi="Times New Roman" w:cs="Times New Roman"/>
          <w:sz w:val="32"/>
          <w:szCs w:val="32"/>
        </w:rPr>
        <w:t xml:space="preserve">  -  Literature  Review</w:t>
      </w:r>
    </w:p>
    <w:p w14:paraId="2597EC6D" w14:textId="77777777" w:rsidR="008F15B5" w:rsidRPr="00DD1D9A" w:rsidRDefault="008F15B5" w:rsidP="008F15B5">
      <w:pPr>
        <w:spacing w:line="360" w:lineRule="auto"/>
        <w:rPr>
          <w:rFonts w:ascii="Times New Roman" w:hAnsi="Times New Roman" w:cs="Times New Roman"/>
        </w:rPr>
      </w:pPr>
    </w:p>
    <w:p w14:paraId="5055E0A5" w14:textId="77777777" w:rsidR="008F15B5" w:rsidRPr="00302CC9" w:rsidRDefault="008F15B5" w:rsidP="008F15B5">
      <w:pPr>
        <w:spacing w:line="360" w:lineRule="auto"/>
        <w:rPr>
          <w:rFonts w:ascii="Times New Roman" w:hAnsi="Times New Roman" w:cs="Times New Roman"/>
          <w:color w:val="4F81BD" w:themeColor="accent1"/>
        </w:rPr>
      </w:pPr>
      <w:r w:rsidRPr="00DD1D9A">
        <w:rPr>
          <w:rFonts w:ascii="Times New Roman" w:hAnsi="Times New Roman" w:cs="Times New Roman"/>
        </w:rPr>
        <w:t>The  literature  review  in  this  chapter,  and  the  Methodology  in  the  following  chapter,  was  structured  around  the  key  concepts  and  pedagogical  strategies  thought  most  relevant  to  the  research  question.  The  concepts  investigated  were  ‘intelligence’,  ‘</w:t>
      </w:r>
      <w:proofErr w:type="spellStart"/>
      <w:r w:rsidRPr="00DD1D9A">
        <w:rPr>
          <w:rFonts w:ascii="Times New Roman" w:hAnsi="Times New Roman" w:cs="Times New Roman"/>
        </w:rPr>
        <w:t>mindset</w:t>
      </w:r>
      <w:proofErr w:type="spellEnd"/>
      <w:r w:rsidRPr="00DD1D9A">
        <w:rPr>
          <w:rFonts w:ascii="Times New Roman" w:hAnsi="Times New Roman" w:cs="Times New Roman"/>
        </w:rPr>
        <w:t>’,  ‘the  impact  of  self-esteem  and  the  home  environment  on  behaviour  and  attitudes  to  learning’,  and  ‘resilience  and  risk’.  The  pedagogies  reviewed  with  the  intention  of  investigating  the  impact  of  these  concepts  upon  the  learning  process  were  ‘automaticity’  and  ‘scaffolding’.</w:t>
      </w:r>
    </w:p>
    <w:p w14:paraId="09980BFC" w14:textId="77777777" w:rsidR="008F15B5" w:rsidRPr="00E57F79" w:rsidRDefault="008F15B5" w:rsidP="008F15B5">
      <w:pPr>
        <w:spacing w:line="360" w:lineRule="auto"/>
        <w:rPr>
          <w:rFonts w:ascii="Times New Roman" w:hAnsi="Times New Roman" w:cs="Times New Roman"/>
          <w:color w:val="FF0000"/>
        </w:rPr>
      </w:pPr>
    </w:p>
    <w:p w14:paraId="2910878F" w14:textId="77777777" w:rsidR="008F15B5" w:rsidRPr="00DD1D9A" w:rsidRDefault="008F15B5" w:rsidP="008F15B5">
      <w:pPr>
        <w:spacing w:line="360" w:lineRule="auto"/>
        <w:rPr>
          <w:rFonts w:ascii="Times New Roman" w:hAnsi="Times New Roman" w:cs="Times New Roman"/>
          <w:sz w:val="28"/>
          <w:szCs w:val="28"/>
        </w:rPr>
      </w:pPr>
      <w:r w:rsidRPr="00DD1D9A">
        <w:rPr>
          <w:rFonts w:ascii="Times New Roman" w:hAnsi="Times New Roman" w:cs="Times New Roman"/>
          <w:sz w:val="28"/>
          <w:szCs w:val="28"/>
        </w:rPr>
        <w:t>Intelligence</w:t>
      </w:r>
    </w:p>
    <w:p w14:paraId="7A2D3796" w14:textId="77777777" w:rsidR="008F15B5" w:rsidRPr="00E57F79" w:rsidRDefault="008F15B5" w:rsidP="008F15B5">
      <w:pPr>
        <w:spacing w:line="360" w:lineRule="auto"/>
        <w:rPr>
          <w:rFonts w:ascii="Times New Roman" w:hAnsi="Times New Roman" w:cs="Times New Roman"/>
          <w:color w:val="FF0000"/>
        </w:rPr>
      </w:pPr>
      <w:r w:rsidRPr="00DD1D9A">
        <w:rPr>
          <w:rFonts w:ascii="Times New Roman" w:hAnsi="Times New Roman" w:cs="Times New Roman"/>
        </w:rPr>
        <w:t>As  previously  mentioned  the  rationale  for  the  research  was  founded  in  the  fact  that  many  students,  at  The  School,  found  it  difficult  to  accept  that  it  was  possible  to  improve  their  academic  performance  and  this  was  felt  to  be  one  reason  for  disengagement  from  the  learning  process.  Many  students  seemed  to  feel  that  they  were  either  intelligent  or  not  and  that  there  was  little  that  could  be  done  about  it.  Guy  Claxton  (2008)  explained  that  this  was  how  intelligence  had  been  viewed  in  the  early  years  of  the  twentieth  century  and  he  suggested  that,  in  education,  it  was  still  the  case.  Claxton  pointed  out  that,  according  to  this  general  theory  of  intelligence,  “If  you  were  ‘bright’  your  brightness  went  with  you  into  your  history  lesson,  your  workplace,  your  family  mealtime,  even  into  your  athletics  training.  You  were  not  just  ‘good  at  sums’,  you  were  a  ‘bright  child’  or  a  person  of  average  ability”  (Claxton,  2008:  59).</w:t>
      </w:r>
      <w:r w:rsidRPr="00E57F79">
        <w:rPr>
          <w:rFonts w:ascii="Times New Roman" w:hAnsi="Times New Roman" w:cs="Times New Roman"/>
          <w:color w:val="FF0000"/>
        </w:rPr>
        <w:t xml:space="preserve">  </w:t>
      </w:r>
    </w:p>
    <w:p w14:paraId="33BA7000" w14:textId="77777777" w:rsidR="008F15B5" w:rsidRPr="00E57F79" w:rsidRDefault="008F15B5" w:rsidP="008F15B5">
      <w:pPr>
        <w:spacing w:line="360" w:lineRule="auto"/>
        <w:rPr>
          <w:rFonts w:ascii="Times New Roman" w:hAnsi="Times New Roman" w:cs="Times New Roman"/>
          <w:color w:val="FF0000"/>
        </w:rPr>
      </w:pPr>
    </w:p>
    <w:p w14:paraId="1267893E" w14:textId="77777777" w:rsidR="008F15B5" w:rsidRPr="00DD1D9A" w:rsidRDefault="008F15B5" w:rsidP="008F15B5">
      <w:pPr>
        <w:spacing w:line="360" w:lineRule="auto"/>
        <w:rPr>
          <w:rFonts w:ascii="Times New Roman" w:hAnsi="Times New Roman" w:cs="Times New Roman"/>
        </w:rPr>
      </w:pPr>
      <w:r w:rsidRPr="00DD1D9A">
        <w:rPr>
          <w:rFonts w:ascii="Times New Roman" w:hAnsi="Times New Roman" w:cs="Times New Roman"/>
        </w:rPr>
        <w:t>David  Perkins  explained  how  in  the  nineteenth  century  Francis  Galton,  a  pioneer  in  the  study  of  intelligence,  believed  that  genetic  characteristic,  rather  than  education,  an  inherently  social  process,  was  the  fundamental  factor  in  the  development  of  intelligence. (</w:t>
      </w:r>
      <w:hyperlink r:id="rId12" w:history="1">
        <w:r w:rsidRPr="00DD1D9A">
          <w:rPr>
            <w:rStyle w:val="Hyperlink"/>
            <w:rFonts w:ascii="Times New Roman" w:hAnsi="Times New Roman" w:cs="Times New Roman"/>
            <w:color w:val="auto"/>
          </w:rPr>
          <w:t>www.journettoexcellence.org.uk/resourcesandcpd/rslearnableintelligence.aspd.nd</w:t>
        </w:r>
      </w:hyperlink>
      <w:r w:rsidRPr="00DD1D9A">
        <w:rPr>
          <w:rFonts w:ascii="Times New Roman" w:hAnsi="Times New Roman" w:cs="Times New Roman"/>
        </w:rPr>
        <w:t xml:space="preserve">) Perkins  pointed  out  that  in  1904  Galton’s  theory  of  the  ‘general  ability  of  intelligence’  formed  the  basis  of  Alfred  </w:t>
      </w:r>
      <w:proofErr w:type="spellStart"/>
      <w:r w:rsidRPr="00DD1D9A">
        <w:rPr>
          <w:rFonts w:ascii="Times New Roman" w:hAnsi="Times New Roman" w:cs="Times New Roman"/>
        </w:rPr>
        <w:t>Binet’s</w:t>
      </w:r>
      <w:proofErr w:type="spellEnd"/>
      <w:r w:rsidRPr="00DD1D9A">
        <w:rPr>
          <w:rFonts w:ascii="Times New Roman" w:hAnsi="Times New Roman" w:cs="Times New Roman"/>
        </w:rPr>
        <w:t xml:space="preserve">  Intelligence  Quotient  (I.Q.)  test.   In  this  test  a  person’s  intelligence  was  expressed  as  a  number,  which  remained  constant  at  any  one  point  in  time. </w:t>
      </w:r>
    </w:p>
    <w:p w14:paraId="2908CFD0" w14:textId="77777777" w:rsidR="008F15B5" w:rsidRPr="00DD1D9A" w:rsidRDefault="008F15B5" w:rsidP="008F15B5">
      <w:pPr>
        <w:spacing w:line="360" w:lineRule="auto"/>
        <w:rPr>
          <w:rFonts w:ascii="Times New Roman" w:hAnsi="Times New Roman" w:cs="Times New Roman"/>
        </w:rPr>
      </w:pPr>
      <w:r w:rsidRPr="00DD1D9A">
        <w:rPr>
          <w:rFonts w:ascii="Times New Roman" w:hAnsi="Times New Roman" w:cs="Times New Roman"/>
        </w:rPr>
        <w:lastRenderedPageBreak/>
        <w:t xml:space="preserve">Perkins  went  on  to  explain  how  </w:t>
      </w:r>
      <w:proofErr w:type="spellStart"/>
      <w:r w:rsidRPr="00DD1D9A">
        <w:rPr>
          <w:rFonts w:ascii="Times New Roman" w:hAnsi="Times New Roman" w:cs="Times New Roman"/>
        </w:rPr>
        <w:t>Binet</w:t>
      </w:r>
      <w:proofErr w:type="spellEnd"/>
      <w:r w:rsidRPr="00DD1D9A">
        <w:rPr>
          <w:rFonts w:ascii="Times New Roman" w:hAnsi="Times New Roman" w:cs="Times New Roman"/>
        </w:rPr>
        <w:t xml:space="preserve">,  unlike  Galton,  believed  intelligence  to  be  neither  fixed  nor  general.  </w:t>
      </w:r>
      <w:proofErr w:type="spellStart"/>
      <w:r w:rsidRPr="00DD1D9A">
        <w:rPr>
          <w:rFonts w:ascii="Times New Roman" w:hAnsi="Times New Roman" w:cs="Times New Roman"/>
        </w:rPr>
        <w:t>Binet</w:t>
      </w:r>
      <w:proofErr w:type="spellEnd"/>
      <w:r w:rsidRPr="00DD1D9A">
        <w:rPr>
          <w:rFonts w:ascii="Times New Roman" w:hAnsi="Times New Roman" w:cs="Times New Roman"/>
        </w:rPr>
        <w:t xml:space="preserve">  was  convinced  that  intelligence,  if  expressed  as  a  number  would  lead  educators  to  think  that  intelligence  was  indeed  fixed  and  in  turn  to  the  belief  that  students  who  seemed  to  be  performing  badly  did  not  have  the  ability  to  improve.  </w:t>
      </w:r>
    </w:p>
    <w:p w14:paraId="5219328E" w14:textId="77777777" w:rsidR="008F15B5" w:rsidRPr="00DD1D9A" w:rsidRDefault="008F15B5" w:rsidP="008F15B5">
      <w:pPr>
        <w:spacing w:line="360" w:lineRule="auto"/>
        <w:rPr>
          <w:rFonts w:ascii="Times New Roman" w:hAnsi="Times New Roman" w:cs="Times New Roman"/>
        </w:rPr>
      </w:pPr>
    </w:p>
    <w:p w14:paraId="2BB5632E" w14:textId="77777777" w:rsidR="008F15B5" w:rsidRPr="00DD1D9A" w:rsidRDefault="008F15B5" w:rsidP="008F15B5">
      <w:pPr>
        <w:spacing w:line="360" w:lineRule="auto"/>
        <w:rPr>
          <w:rFonts w:ascii="Times New Roman" w:hAnsi="Times New Roman" w:cs="Times New Roman"/>
        </w:rPr>
      </w:pPr>
      <w:r w:rsidRPr="00DD1D9A">
        <w:rPr>
          <w:rFonts w:ascii="Times New Roman" w:hAnsi="Times New Roman" w:cs="Times New Roman"/>
        </w:rPr>
        <w:t xml:space="preserve">It  has  been  questioned  why  </w:t>
      </w:r>
      <w:proofErr w:type="spellStart"/>
      <w:r w:rsidRPr="00DD1D9A">
        <w:rPr>
          <w:rFonts w:ascii="Times New Roman" w:hAnsi="Times New Roman" w:cs="Times New Roman"/>
        </w:rPr>
        <w:t>Binet</w:t>
      </w:r>
      <w:proofErr w:type="spellEnd"/>
      <w:r w:rsidRPr="00DD1D9A">
        <w:rPr>
          <w:rFonts w:ascii="Times New Roman" w:hAnsi="Times New Roman" w:cs="Times New Roman"/>
        </w:rPr>
        <w:t xml:space="preserve">  did  not  express  his  concerns  at  the  time  and  it  seemed  strange  to  discover  that  </w:t>
      </w:r>
      <w:proofErr w:type="spellStart"/>
      <w:r w:rsidRPr="00DD1D9A">
        <w:rPr>
          <w:rFonts w:ascii="Times New Roman" w:hAnsi="Times New Roman" w:cs="Times New Roman"/>
        </w:rPr>
        <w:t>Binet</w:t>
      </w:r>
      <w:proofErr w:type="spellEnd"/>
      <w:r w:rsidRPr="00DD1D9A">
        <w:rPr>
          <w:rFonts w:ascii="Times New Roman" w:hAnsi="Times New Roman" w:cs="Times New Roman"/>
        </w:rPr>
        <w:t>,  whom  is  so  closely  associated  with  intelligence  testing,  actually  thought  that  intelligence  was  malleable,  could  progress  at  different  rates,  in  different  people,  and  was  influenced  by  the  environment  rather  than  only  by  genetics  (</w:t>
      </w:r>
      <w:hyperlink r:id="rId13" w:history="1">
        <w:r w:rsidRPr="00DD1D9A">
          <w:rPr>
            <w:rStyle w:val="Hyperlink"/>
            <w:rFonts w:ascii="Times New Roman" w:hAnsi="Times New Roman" w:cs="Times New Roman"/>
            <w:color w:val="auto"/>
          </w:rPr>
          <w:t>http://www.intelltheory.com/binet.shtml</w:t>
        </w:r>
      </w:hyperlink>
      <w:r w:rsidRPr="00DD1D9A">
        <w:rPr>
          <w:rFonts w:ascii="Times New Roman" w:hAnsi="Times New Roman" w:cs="Times New Roman"/>
        </w:rPr>
        <w:t xml:space="preserve">). </w:t>
      </w:r>
    </w:p>
    <w:p w14:paraId="68AA9D45" w14:textId="77777777" w:rsidR="008F15B5" w:rsidRPr="00DD1D9A" w:rsidRDefault="008F15B5" w:rsidP="008F15B5">
      <w:pPr>
        <w:spacing w:line="360" w:lineRule="auto"/>
        <w:rPr>
          <w:rFonts w:ascii="Times New Roman" w:hAnsi="Times New Roman" w:cs="Times New Roman"/>
        </w:rPr>
      </w:pPr>
      <w:r w:rsidRPr="00DD1D9A">
        <w:rPr>
          <w:rFonts w:ascii="Times New Roman" w:hAnsi="Times New Roman" w:cs="Times New Roman"/>
        </w:rPr>
        <w:t xml:space="preserve">This  type  of  testing,  however,  formed  the  foundation  of  the  eleven  plus  examination,  in  the  United  Kingdom,  underpinning  the  selection  process  for  students  entering  secondary  schools  before  the  advent  of  comprehensive  education.  Those  students  with  higher  scores  in  the  eleven  plus  examinations  would  enter  Grammar  Schools  whilst  those  who  did  not  achieve  the  ‘appropriate’  score  were  placed  in  Secondary  Modern  Schools.  </w:t>
      </w:r>
    </w:p>
    <w:p w14:paraId="74605DCB" w14:textId="77777777" w:rsidR="008F15B5" w:rsidRPr="000B012C" w:rsidRDefault="008F15B5" w:rsidP="008F15B5">
      <w:pPr>
        <w:spacing w:line="360" w:lineRule="auto"/>
        <w:rPr>
          <w:rFonts w:ascii="Times New Roman" w:hAnsi="Times New Roman" w:cs="Times New Roman"/>
          <w:color w:val="4F81BD" w:themeColor="accent1"/>
        </w:rPr>
      </w:pPr>
    </w:p>
    <w:p w14:paraId="2FFB2D02" w14:textId="77777777" w:rsidR="008F15B5" w:rsidRDefault="008F15B5" w:rsidP="008F15B5">
      <w:pPr>
        <w:spacing w:line="360" w:lineRule="auto"/>
        <w:rPr>
          <w:rFonts w:ascii="Times New Roman" w:hAnsi="Times New Roman" w:cs="Times New Roman"/>
          <w:color w:val="4F81BD" w:themeColor="accent1"/>
        </w:rPr>
      </w:pPr>
      <w:r w:rsidRPr="00DD1D9A">
        <w:rPr>
          <w:rFonts w:ascii="Times New Roman" w:hAnsi="Times New Roman" w:cs="Times New Roman"/>
        </w:rPr>
        <w:t xml:space="preserve">Measuring  intelligence  by  formal  examination  remains  the  ultimate  judgement  in  our  education  system  today  and  one  secondary  school  </w:t>
      </w:r>
      <w:proofErr w:type="spellStart"/>
      <w:r w:rsidRPr="00DD1D9A">
        <w:rPr>
          <w:rFonts w:ascii="Times New Roman" w:hAnsi="Times New Roman" w:cs="Times New Roman"/>
        </w:rPr>
        <w:t>headteacher</w:t>
      </w:r>
      <w:proofErr w:type="spellEnd"/>
      <w:r w:rsidRPr="00DD1D9A">
        <w:rPr>
          <w:rFonts w:ascii="Times New Roman" w:hAnsi="Times New Roman" w:cs="Times New Roman"/>
        </w:rPr>
        <w:t xml:space="preserve">  in  England,  Peter  Tait,  writing  for  The  Daily  Telegraph  expressed  his  concerns  about  this.  Tait  admitted  that  whilst  sitting  examinations  might  still  be  the  best  available  way  of  measuring  what  is  currently  accepted  as  intelligence,  he  also  felt  that  the  system  was  not  necessarily  able  to  identify  those  students  that  teachers  intuitively  knew  to  be  intelligent.  Tait  suggested  that  the  link  that  existed  between  intelligence,  ability  and  the  examination  system  could  cause  students  to  disengage  with  the  learning  process,  or  certainly  with  that  part  of  the  process  that  required  them  to  sit  examinations.</w:t>
      </w:r>
      <w:r w:rsidRPr="000B012C">
        <w:rPr>
          <w:rFonts w:ascii="Times New Roman" w:hAnsi="Times New Roman" w:cs="Times New Roman"/>
          <w:color w:val="4F81BD" w:themeColor="accent1"/>
        </w:rPr>
        <w:t xml:space="preserve"> (</w:t>
      </w:r>
      <w:hyperlink r:id="rId14" w:history="1">
        <w:r w:rsidRPr="00DD1D9A">
          <w:rPr>
            <w:rStyle w:val="Hyperlink"/>
            <w:rFonts w:ascii="Times New Roman" w:hAnsi="Times New Roman" w:cs="Times New Roman"/>
            <w:color w:val="auto"/>
          </w:rPr>
          <w:t>http://www.telegraph.co.uk/education/educationopinion/11678216/Intelligence-cannot-be-defined-by-exams.html</w:t>
        </w:r>
      </w:hyperlink>
      <w:proofErr w:type="gramStart"/>
      <w:r w:rsidRPr="00DD1D9A">
        <w:rPr>
          <w:rFonts w:ascii="Times New Roman" w:hAnsi="Times New Roman" w:cs="Times New Roman"/>
        </w:rPr>
        <w:t>,  June</w:t>
      </w:r>
      <w:proofErr w:type="gramEnd"/>
      <w:r w:rsidRPr="00DD1D9A">
        <w:rPr>
          <w:rFonts w:ascii="Times New Roman" w:hAnsi="Times New Roman" w:cs="Times New Roman"/>
        </w:rPr>
        <w:t xml:space="preserve">  2015).  Tait’s  concerns  are  remarkably  similar  to  those  expressed  by  Alfred  </w:t>
      </w:r>
      <w:proofErr w:type="spellStart"/>
      <w:r w:rsidRPr="00DD1D9A">
        <w:rPr>
          <w:rFonts w:ascii="Times New Roman" w:hAnsi="Times New Roman" w:cs="Times New Roman"/>
        </w:rPr>
        <w:t>Binet</w:t>
      </w:r>
      <w:proofErr w:type="spellEnd"/>
      <w:r w:rsidRPr="00DD1D9A">
        <w:rPr>
          <w:rFonts w:ascii="Times New Roman" w:hAnsi="Times New Roman" w:cs="Times New Roman"/>
        </w:rPr>
        <w:t xml:space="preserve">  over  a  century  before.  At  The  School  strategies  were  needed  which  would  provide  students  with  the  </w:t>
      </w:r>
      <w:r w:rsidRPr="00DD1D9A">
        <w:rPr>
          <w:rFonts w:ascii="Times New Roman" w:hAnsi="Times New Roman" w:cs="Times New Roman"/>
        </w:rPr>
        <w:lastRenderedPageBreak/>
        <w:t>confidence  to  overcome  problems  posed  by  having  their  intelligence  judged  by  examination.</w:t>
      </w:r>
    </w:p>
    <w:p w14:paraId="51FA6DBB" w14:textId="77777777" w:rsidR="008F15B5" w:rsidRDefault="008F15B5" w:rsidP="008F15B5">
      <w:pPr>
        <w:spacing w:line="360" w:lineRule="auto"/>
        <w:rPr>
          <w:rFonts w:ascii="Times New Roman" w:hAnsi="Times New Roman" w:cs="Times New Roman"/>
          <w:color w:val="4F81BD" w:themeColor="accent1"/>
        </w:rPr>
      </w:pPr>
    </w:p>
    <w:p w14:paraId="0F508E21" w14:textId="77777777" w:rsidR="008F15B5" w:rsidRPr="00DD1D9A" w:rsidRDefault="008F15B5" w:rsidP="008F15B5">
      <w:pPr>
        <w:spacing w:line="360" w:lineRule="auto"/>
        <w:rPr>
          <w:rFonts w:ascii="Times New Roman" w:hAnsi="Times New Roman" w:cs="Times New Roman"/>
        </w:rPr>
      </w:pPr>
      <w:r w:rsidRPr="00DD1D9A">
        <w:rPr>
          <w:rFonts w:ascii="Times New Roman" w:hAnsi="Times New Roman" w:cs="Times New Roman"/>
        </w:rPr>
        <w:t xml:space="preserve">When  observing  anyone’s  abilities  it  is  obvious  that  some  people  are  stronger  in  some  fields  than  in  others.  Howard  Gardner  (2011)  suggested  that  rather  than  having  a  single  general  intelligence,  humans  are  better  described  as  having  multiple  intelligences.  In  his  theory  of  ‘multiple  intelligences’  Gardner  explained  that  these  include  linguistic,  logical,  spatial,  musical,  interpersonal  and  intrapersonal  intelligence.  Gardner  said  that  at  any  moment  individuals  differ,  for  genetic  and  experiential  reasons  in  their  respective  strengths  and  weaknesses  in  their  respective  intelligence  profiles  and  that  his  theory  was  based  on  neurological,  evolutionary  and  cross-cultural  evidence  (Gardner,  2011). </w:t>
      </w:r>
    </w:p>
    <w:p w14:paraId="206950BF" w14:textId="77777777" w:rsidR="008F15B5" w:rsidRPr="00E57F79" w:rsidRDefault="008F15B5" w:rsidP="008F15B5">
      <w:pPr>
        <w:spacing w:line="360" w:lineRule="auto"/>
        <w:rPr>
          <w:rFonts w:ascii="Times New Roman" w:hAnsi="Times New Roman" w:cs="Times New Roman"/>
          <w:color w:val="FF0000"/>
        </w:rPr>
      </w:pPr>
    </w:p>
    <w:p w14:paraId="034B712E" w14:textId="77777777" w:rsidR="008F15B5" w:rsidRPr="00DD1D9A" w:rsidRDefault="008F15B5" w:rsidP="008F15B5">
      <w:pPr>
        <w:spacing w:line="360" w:lineRule="auto"/>
        <w:rPr>
          <w:rFonts w:ascii="Times New Roman" w:hAnsi="Times New Roman" w:cs="Times New Roman"/>
        </w:rPr>
      </w:pPr>
      <w:r w:rsidRPr="00DD1D9A">
        <w:rPr>
          <w:rFonts w:ascii="Times New Roman" w:hAnsi="Times New Roman" w:cs="Times New Roman"/>
        </w:rPr>
        <w:t xml:space="preserve">The  role  of  teachers  is  not  simply  to  provide  subject  knowledge  but  to  facilitate  improvement  in  performance  for  their  students  and  the  American  psychologist  Carol  </w:t>
      </w:r>
      <w:proofErr w:type="spellStart"/>
      <w:r w:rsidRPr="00DD1D9A">
        <w:rPr>
          <w:rFonts w:ascii="Times New Roman" w:hAnsi="Times New Roman" w:cs="Times New Roman"/>
        </w:rPr>
        <w:t>Dweck</w:t>
      </w:r>
      <w:proofErr w:type="spellEnd"/>
      <w:r w:rsidRPr="00DD1D9A">
        <w:rPr>
          <w:rFonts w:ascii="Times New Roman" w:hAnsi="Times New Roman" w:cs="Times New Roman"/>
        </w:rPr>
        <w:t xml:space="preserve">  stated  that   “we  need  to  find  more  useful  ways  of  talking  about  intelligence.”  </w:t>
      </w:r>
      <w:proofErr w:type="spellStart"/>
      <w:r w:rsidRPr="00DD1D9A">
        <w:rPr>
          <w:rFonts w:ascii="Times New Roman" w:hAnsi="Times New Roman" w:cs="Times New Roman"/>
        </w:rPr>
        <w:t>Dweck</w:t>
      </w:r>
      <w:proofErr w:type="spellEnd"/>
      <w:r w:rsidRPr="00DD1D9A">
        <w:rPr>
          <w:rFonts w:ascii="Times New Roman" w:hAnsi="Times New Roman" w:cs="Times New Roman"/>
        </w:rPr>
        <w:t xml:space="preserve">  is  an  advocate  of  the  theory  that  intelligence  is  malleable,  as  oppose  to  fixed,  but  also  suggested  that  “The  idea  that  intelligence  is  learnable  and  can  be  developed  through  effort  and  skilful  practice  has  not  developed  our  society  widely  or  deeply”  (</w:t>
      </w:r>
      <w:r>
        <w:rPr>
          <w:rFonts w:ascii="Times New Roman" w:hAnsi="Times New Roman" w:cs="Times New Roman"/>
        </w:rPr>
        <w:t xml:space="preserve"> </w:t>
      </w:r>
      <w:proofErr w:type="spellStart"/>
      <w:r>
        <w:rPr>
          <w:rFonts w:ascii="Times New Roman" w:hAnsi="Times New Roman" w:cs="Times New Roman"/>
        </w:rPr>
        <w:t>Dweck</w:t>
      </w:r>
      <w:proofErr w:type="spellEnd"/>
      <w:r>
        <w:rPr>
          <w:rFonts w:ascii="Times New Roman" w:hAnsi="Times New Roman" w:cs="Times New Roman"/>
        </w:rPr>
        <w:t>,</w:t>
      </w:r>
      <w:r w:rsidRPr="00DD1D9A">
        <w:rPr>
          <w:rFonts w:ascii="Times New Roman" w:hAnsi="Times New Roman" w:cs="Times New Roman"/>
        </w:rPr>
        <w:t xml:space="preserve"> in  Perkins, </w:t>
      </w:r>
      <w:hyperlink r:id="rId15" w:history="1">
        <w:r w:rsidRPr="00DD1D9A">
          <w:rPr>
            <w:rStyle w:val="Hyperlink"/>
            <w:rFonts w:ascii="Times New Roman" w:hAnsi="Times New Roman" w:cs="Times New Roman"/>
            <w:color w:val="auto"/>
          </w:rPr>
          <w:t>www.journettoexcellence.org.uk/resourcesandcpd/rslearnableintelligence.aspd.nd</w:t>
        </w:r>
      </w:hyperlink>
      <w:r w:rsidRPr="00DD1D9A">
        <w:rPr>
          <w:rFonts w:ascii="Times New Roman" w:hAnsi="Times New Roman" w:cs="Times New Roman"/>
        </w:rPr>
        <w:t xml:space="preserve">). </w:t>
      </w:r>
    </w:p>
    <w:p w14:paraId="00419143" w14:textId="77777777" w:rsidR="008F15B5" w:rsidRPr="00DD1D9A" w:rsidRDefault="008F15B5" w:rsidP="008F15B5">
      <w:pPr>
        <w:spacing w:line="360" w:lineRule="auto"/>
        <w:rPr>
          <w:rFonts w:ascii="Times New Roman" w:hAnsi="Times New Roman" w:cs="Times New Roman"/>
        </w:rPr>
      </w:pPr>
      <w:r w:rsidRPr="00DD1D9A">
        <w:rPr>
          <w:rFonts w:ascii="Times New Roman" w:hAnsi="Times New Roman" w:cs="Times New Roman"/>
        </w:rPr>
        <w:t>This  view  suggested  that  if  students  possessed  an  appropriate  understanding  of  the  concept  of  intelligence  that  progress  could  be  made  given  the  right  application.</w:t>
      </w:r>
    </w:p>
    <w:p w14:paraId="6E6E5683" w14:textId="77777777" w:rsidR="008F15B5" w:rsidRPr="00E57F79" w:rsidRDefault="008F15B5" w:rsidP="008F15B5">
      <w:pPr>
        <w:spacing w:line="360" w:lineRule="auto"/>
        <w:rPr>
          <w:rFonts w:ascii="Times New Roman" w:hAnsi="Times New Roman" w:cs="Times New Roman"/>
          <w:color w:val="FF0000"/>
        </w:rPr>
      </w:pPr>
    </w:p>
    <w:p w14:paraId="19F9BFA5" w14:textId="77777777" w:rsidR="008F15B5" w:rsidRPr="00190FB3" w:rsidRDefault="008F15B5" w:rsidP="008F15B5">
      <w:pPr>
        <w:spacing w:line="360" w:lineRule="auto"/>
        <w:rPr>
          <w:rFonts w:ascii="Times New Roman" w:hAnsi="Times New Roman" w:cs="Times New Roman"/>
        </w:rPr>
      </w:pPr>
      <w:r w:rsidRPr="00190FB3">
        <w:rPr>
          <w:rFonts w:ascii="Times New Roman" w:hAnsi="Times New Roman" w:cs="Times New Roman"/>
        </w:rPr>
        <w:t xml:space="preserve">Robert  Sternberg  (1985)  had  earlier  defined  intelligence  as  a  “mental  activity  directed  towards  purposive  adaption  to  selection  and  shaping  of  real  world  environments  relevant  to  one’s  own  life”  (Sternberg,  1985:  45).  The  thoughts  of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and  Sternberg,  rather  than  looking  at  intelligence  as  fixed,  as  Galton  had  done,  seemed  to  offer  an  alternative  concept  where  intelligence  was  an  activity  and  something  that  could  be  improved  upon.  This  view  of  intelligence,  as  something  that  could  be  improved,  was  vital  to  the  research  question  when  investigating  strategies  to  assist  students  at  The  School  to  improve  their  performance.</w:t>
      </w:r>
    </w:p>
    <w:p w14:paraId="1D39E15A" w14:textId="77777777" w:rsidR="008F15B5" w:rsidRDefault="008F15B5" w:rsidP="008F15B5">
      <w:pPr>
        <w:spacing w:line="360" w:lineRule="auto"/>
        <w:rPr>
          <w:rFonts w:ascii="Times New Roman" w:hAnsi="Times New Roman" w:cs="Times New Roman"/>
          <w:color w:val="FF0000"/>
        </w:rPr>
      </w:pPr>
    </w:p>
    <w:p w14:paraId="50870D51" w14:textId="77777777" w:rsidR="008F15B5" w:rsidRPr="00190FB3" w:rsidRDefault="008F15B5" w:rsidP="008F15B5">
      <w:pPr>
        <w:spacing w:line="360" w:lineRule="auto"/>
        <w:rPr>
          <w:rFonts w:ascii="Times New Roman" w:hAnsi="Times New Roman" w:cs="Times New Roman"/>
        </w:rPr>
      </w:pPr>
      <w:r w:rsidRPr="00190FB3">
        <w:rPr>
          <w:rFonts w:ascii="Times New Roman" w:hAnsi="Times New Roman" w:cs="Times New Roman"/>
        </w:rPr>
        <w:t>Guy  Claxton  also  viewed  intelligence  as  an  activity  and  looked  to  Piaget’s  definition  of  intelligence  as  “knowing  what  to  do  when  you  don’t  know  what  to  do.”  (Claxton</w:t>
      </w:r>
      <w:proofErr w:type="gramStart"/>
      <w:r w:rsidRPr="00190FB3">
        <w:rPr>
          <w:rFonts w:ascii="Times New Roman" w:hAnsi="Times New Roman" w:cs="Times New Roman"/>
        </w:rPr>
        <w:t>,  2008</w:t>
      </w:r>
      <w:proofErr w:type="gramEnd"/>
      <w:r w:rsidRPr="00190FB3">
        <w:rPr>
          <w:rFonts w:ascii="Times New Roman" w:hAnsi="Times New Roman" w:cs="Times New Roman"/>
        </w:rPr>
        <w:t xml:space="preserve">:  61)  Claxton  suggested  that  the  essence  of  intelligence  does  not  lie  in  what  people  could  do  with  ease  but  in  how  they  responded  to  difficulty  and  whether  they  possessed  the  strategies  to  cope  when  things  became  difficult  (Claxton,  2008).   </w:t>
      </w:r>
    </w:p>
    <w:p w14:paraId="6816AB2C" w14:textId="77777777" w:rsidR="008F15B5" w:rsidRPr="00E57F79" w:rsidRDefault="008F15B5" w:rsidP="008F15B5">
      <w:pPr>
        <w:spacing w:line="360" w:lineRule="auto"/>
        <w:rPr>
          <w:rFonts w:ascii="Times New Roman" w:hAnsi="Times New Roman" w:cs="Times New Roman"/>
          <w:color w:val="FF0000"/>
        </w:rPr>
      </w:pPr>
    </w:p>
    <w:p w14:paraId="48B1B384" w14:textId="77777777" w:rsidR="008F15B5" w:rsidRPr="00190FB3" w:rsidRDefault="008F15B5" w:rsidP="008F15B5">
      <w:pPr>
        <w:spacing w:line="360" w:lineRule="auto"/>
        <w:rPr>
          <w:rFonts w:ascii="Times New Roman" w:hAnsi="Times New Roman" w:cs="Times New Roman"/>
        </w:rPr>
      </w:pPr>
      <w:r w:rsidRPr="00190FB3">
        <w:rPr>
          <w:rFonts w:ascii="Times New Roman" w:hAnsi="Times New Roman" w:cs="Times New Roman"/>
        </w:rPr>
        <w:t xml:space="preserve">Intelligence  has  been  researched  in  great  detail  and  discussed  in  terms  of  how  it  applies  to  many  different  aspects  of  human  endeavour.  From  this  point  in  this  research  the  focus  became  how  intelligence,  and  students’  understanding  of  it,  could  have  contributed  to  the  disengagement  from  the  learning  process  that  was  taking  place  at  The  School.  </w:t>
      </w:r>
    </w:p>
    <w:p w14:paraId="6440A472" w14:textId="77777777" w:rsidR="008F15B5" w:rsidRPr="00E57F79" w:rsidRDefault="008F15B5" w:rsidP="008F15B5">
      <w:pPr>
        <w:spacing w:line="360" w:lineRule="auto"/>
        <w:rPr>
          <w:rFonts w:ascii="Times New Roman" w:hAnsi="Times New Roman" w:cs="Times New Roman"/>
          <w:color w:val="FF0000"/>
        </w:rPr>
      </w:pPr>
    </w:p>
    <w:p w14:paraId="1EF18CEC" w14:textId="77777777" w:rsidR="008F15B5" w:rsidRPr="00190FB3" w:rsidRDefault="008F15B5" w:rsidP="008F15B5">
      <w:pPr>
        <w:spacing w:line="360" w:lineRule="auto"/>
        <w:rPr>
          <w:rFonts w:ascii="Times New Roman" w:hAnsi="Times New Roman" w:cs="Times New Roman"/>
          <w:sz w:val="28"/>
          <w:szCs w:val="28"/>
        </w:rPr>
      </w:pPr>
      <w:proofErr w:type="spellStart"/>
      <w:r w:rsidRPr="00190FB3">
        <w:rPr>
          <w:rFonts w:ascii="Times New Roman" w:hAnsi="Times New Roman" w:cs="Times New Roman"/>
          <w:sz w:val="28"/>
          <w:szCs w:val="28"/>
        </w:rPr>
        <w:t>Mindset</w:t>
      </w:r>
      <w:proofErr w:type="spellEnd"/>
    </w:p>
    <w:p w14:paraId="33B7F59A" w14:textId="77777777" w:rsidR="008F15B5" w:rsidRPr="00190FB3" w:rsidRDefault="008F15B5" w:rsidP="008F15B5">
      <w:pPr>
        <w:spacing w:line="360" w:lineRule="auto"/>
        <w:rPr>
          <w:rFonts w:ascii="Times New Roman" w:hAnsi="Times New Roman" w:cs="Times New Roman"/>
        </w:rPr>
      </w:pPr>
      <w:r w:rsidRPr="00190FB3">
        <w:rPr>
          <w:rFonts w:ascii="Times New Roman" w:hAnsi="Times New Roman" w:cs="Times New Roman"/>
        </w:rPr>
        <w:t xml:space="preserve">The  work  of  Carol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(2006)  has  been  at  the  forefront  of  the  concept  of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and  she  has  researched  how  it  can  affect  progression  in  learning.  Fundamental  to  </w:t>
      </w:r>
      <w:proofErr w:type="spellStart"/>
      <w:r w:rsidRPr="00190FB3">
        <w:rPr>
          <w:rFonts w:ascii="Times New Roman" w:hAnsi="Times New Roman" w:cs="Times New Roman"/>
        </w:rPr>
        <w:t>Dweck’s</w:t>
      </w:r>
      <w:proofErr w:type="spellEnd"/>
      <w:r w:rsidRPr="00190FB3">
        <w:rPr>
          <w:rFonts w:ascii="Times New Roman" w:hAnsi="Times New Roman" w:cs="Times New Roman"/>
        </w:rPr>
        <w:t xml:space="preserve">  work  is  the  idea  that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is  a  belief  or  a  state  of  mind  and  that  “changing  peoples’  beliefs  and  values,  even  the  simplest  beliefs,  can  have  profound  effects”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2006:  ix)  The  change  that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was  referring  to was  from  a  fixed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to  a  growth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It  is  important  to  understand  that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made  it  clear  that  students  can  display  traits  of  either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at  different  times  and  under  different  circumstances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2006). </w:t>
      </w:r>
    </w:p>
    <w:p w14:paraId="3355F3CE" w14:textId="77777777" w:rsidR="008F15B5" w:rsidRPr="00E57F79" w:rsidRDefault="008F15B5" w:rsidP="008F15B5">
      <w:pPr>
        <w:spacing w:line="360" w:lineRule="auto"/>
        <w:rPr>
          <w:rFonts w:ascii="Times New Roman" w:hAnsi="Times New Roman" w:cs="Times New Roman"/>
          <w:color w:val="FF0000"/>
        </w:rPr>
      </w:pPr>
    </w:p>
    <w:p w14:paraId="0376FE08" w14:textId="77777777" w:rsidR="008F15B5" w:rsidRPr="00190FB3" w:rsidRDefault="008F15B5" w:rsidP="008F15B5">
      <w:pPr>
        <w:spacing w:line="360" w:lineRule="auto"/>
        <w:rPr>
          <w:rFonts w:ascii="Times New Roman" w:hAnsi="Times New Roman" w:cs="Times New Roman"/>
          <w:sz w:val="28"/>
          <w:szCs w:val="28"/>
        </w:rPr>
      </w:pPr>
      <w:proofErr w:type="gramStart"/>
      <w:r w:rsidRPr="00190FB3">
        <w:rPr>
          <w:rFonts w:ascii="Times New Roman" w:hAnsi="Times New Roman" w:cs="Times New Roman"/>
          <w:sz w:val="28"/>
          <w:szCs w:val="28"/>
        </w:rPr>
        <w:t>The  Fixed</w:t>
      </w:r>
      <w:proofErr w:type="gramEnd"/>
      <w:r w:rsidRPr="00190FB3">
        <w:rPr>
          <w:rFonts w:ascii="Times New Roman" w:hAnsi="Times New Roman" w:cs="Times New Roman"/>
          <w:sz w:val="28"/>
          <w:szCs w:val="28"/>
        </w:rPr>
        <w:t xml:space="preserve">  </w:t>
      </w:r>
      <w:proofErr w:type="spellStart"/>
      <w:r w:rsidRPr="00190FB3">
        <w:rPr>
          <w:rFonts w:ascii="Times New Roman" w:hAnsi="Times New Roman" w:cs="Times New Roman"/>
          <w:sz w:val="28"/>
          <w:szCs w:val="28"/>
        </w:rPr>
        <w:t>Mindset</w:t>
      </w:r>
      <w:proofErr w:type="spellEnd"/>
    </w:p>
    <w:p w14:paraId="06FC245E" w14:textId="77777777" w:rsidR="008F15B5" w:rsidRPr="00E57F79" w:rsidRDefault="008F15B5" w:rsidP="008F15B5">
      <w:pPr>
        <w:spacing w:line="360" w:lineRule="auto"/>
        <w:rPr>
          <w:rFonts w:ascii="Times New Roman" w:hAnsi="Times New Roman" w:cs="Times New Roman"/>
          <w:color w:val="FF0000"/>
        </w:rPr>
      </w:pPr>
      <w:r w:rsidRPr="00190FB3">
        <w:rPr>
          <w:rFonts w:ascii="Times New Roman" w:hAnsi="Times New Roman" w:cs="Times New Roman"/>
        </w:rPr>
        <w:t xml:space="preserve">According  to  Carol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students  in  possession  of  a  fixed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believe  their  intelligence  is  “carved  in  stone”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2006:  6).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explained  that  at  the  core  of  the  fixed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was  the  fact  that  students  would  evaluate  the  task  before  them  and  often  disengage  from  the  learning  process.  According  to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the  decision  to  engage  or  disengage,  for  students  in  the  fixed  </w:t>
      </w:r>
      <w:proofErr w:type="spellStart"/>
      <w:r w:rsidRPr="00190FB3">
        <w:rPr>
          <w:rFonts w:ascii="Times New Roman" w:hAnsi="Times New Roman" w:cs="Times New Roman"/>
        </w:rPr>
        <w:t>mindset</w:t>
      </w:r>
      <w:proofErr w:type="spellEnd"/>
      <w:r w:rsidRPr="00190FB3">
        <w:rPr>
          <w:rFonts w:ascii="Times New Roman" w:hAnsi="Times New Roman" w:cs="Times New Roman"/>
        </w:rPr>
        <w:t xml:space="preserve">,  would  take  into  account  whether  they  felt  they  would  succeed  or  fail,  look  smart  or  dumb,  be  accepted  or  rejected,  or  feel  like  a  winner  or  a  loser  </w:t>
      </w:r>
      <w:r w:rsidRPr="00190FB3">
        <w:rPr>
          <w:rFonts w:ascii="Times New Roman" w:hAnsi="Times New Roman" w:cs="Times New Roman"/>
        </w:rPr>
        <w:lastRenderedPageBreak/>
        <w:t>(</w:t>
      </w:r>
      <w:proofErr w:type="spellStart"/>
      <w:r w:rsidRPr="00190FB3">
        <w:rPr>
          <w:rFonts w:ascii="Times New Roman" w:hAnsi="Times New Roman" w:cs="Times New Roman"/>
        </w:rPr>
        <w:t>Dweck</w:t>
      </w:r>
      <w:proofErr w:type="spellEnd"/>
      <w:r w:rsidRPr="00190FB3">
        <w:rPr>
          <w:rFonts w:ascii="Times New Roman" w:hAnsi="Times New Roman" w:cs="Times New Roman"/>
        </w:rPr>
        <w:t>,  2006).</w:t>
      </w:r>
      <w:r w:rsidRPr="00C77277">
        <w:rPr>
          <w:rFonts w:ascii="Times New Roman" w:hAnsi="Times New Roman" w:cs="Times New Roman"/>
          <w:color w:val="FF0000"/>
        </w:rPr>
        <w:t xml:space="preserve"> </w:t>
      </w:r>
      <w:r>
        <w:rPr>
          <w:rFonts w:ascii="Times New Roman" w:hAnsi="Times New Roman" w:cs="Times New Roman"/>
          <w:color w:val="FF0000"/>
        </w:rPr>
        <w:t xml:space="preserve"> </w:t>
      </w:r>
      <w:r w:rsidRPr="00190FB3">
        <w:rPr>
          <w:rFonts w:ascii="Times New Roman" w:hAnsi="Times New Roman" w:cs="Times New Roman"/>
        </w:rPr>
        <w:t>Hattie  and  Yates  claimed  that  disengagement  could  be  due  to  the  fact  that  the  desire  to  avoid  failure  was  extremely  powerful  and  that  “Whenever  called  upon  to  commit  to  decisions  we  are  risk  averse  and  that  bad  is  stronger  than  good”  (Hattie  and  Yates,  2014:  15).</w:t>
      </w:r>
      <w:r w:rsidRPr="00E57F79">
        <w:rPr>
          <w:rFonts w:ascii="Times New Roman" w:hAnsi="Times New Roman" w:cs="Times New Roman"/>
          <w:color w:val="FF0000"/>
        </w:rPr>
        <w:t xml:space="preserve">  </w:t>
      </w:r>
    </w:p>
    <w:p w14:paraId="120BEB1D" w14:textId="77777777" w:rsidR="008F15B5" w:rsidRPr="00190FB3" w:rsidRDefault="008F15B5" w:rsidP="008F15B5">
      <w:pPr>
        <w:spacing w:line="360" w:lineRule="auto"/>
        <w:rPr>
          <w:rFonts w:ascii="Times New Roman" w:hAnsi="Times New Roman" w:cs="Times New Roman"/>
        </w:rPr>
      </w:pPr>
      <w:r w:rsidRPr="00190FB3">
        <w:rPr>
          <w:rFonts w:ascii="Times New Roman" w:hAnsi="Times New Roman" w:cs="Times New Roman"/>
        </w:rPr>
        <w:t>Disengagement  was  certainly  not  uncommon  to  my  practice  at  The  School.  Students,  many  of  them  having  previously  achieved  success,  seemed  to  decline  the  invitation  to  work  when  more  challenging  tasks  were  set  before  them.  It  could  not  be  certain  whether  this  was  as  the  result  of  a  risk  assessment  of  whether  they  would  succeed  or  fail  or,  how  they  would  feel  or  look,  or  whether  the  frustration  was  because  of  another  reason.  Many  students  seemed  to  simply  lose  interest  and  not  be  prepared  to  push  themselves.  Many  students,  at  The  School,  had  been  labelled  as  lazy,  and  this  would  need  to  be  considered  during  the  intervention.</w:t>
      </w:r>
    </w:p>
    <w:p w14:paraId="6E477D84" w14:textId="77777777" w:rsidR="008F15B5" w:rsidRPr="00E57F79" w:rsidRDefault="008F15B5" w:rsidP="008F15B5">
      <w:pPr>
        <w:spacing w:line="360" w:lineRule="auto"/>
        <w:rPr>
          <w:rFonts w:ascii="Times New Roman" w:hAnsi="Times New Roman" w:cs="Times New Roman"/>
          <w:color w:val="FF0000"/>
        </w:rPr>
      </w:pPr>
    </w:p>
    <w:p w14:paraId="47A723D1" w14:textId="77777777" w:rsidR="008F15B5" w:rsidRPr="00190FB3" w:rsidRDefault="008F15B5" w:rsidP="008F15B5">
      <w:pPr>
        <w:spacing w:line="360" w:lineRule="auto"/>
        <w:rPr>
          <w:rFonts w:ascii="Times New Roman" w:hAnsi="Times New Roman" w:cs="Times New Roman"/>
        </w:rPr>
      </w:pPr>
      <w:r w:rsidRPr="00190FB3">
        <w:rPr>
          <w:rFonts w:ascii="Times New Roman" w:hAnsi="Times New Roman" w:cs="Times New Roman"/>
        </w:rPr>
        <w:t xml:space="preserve">In  his  work,  ‘Why  don’t  children  want  to  work  in  school?’,  Daniel  Willingham  (in  Hattie  and  Yates,  2014)  offered  an  alternative  to  simple  laziness.  Willingham  explained  how  the  brain  is  programmed  against  squandering  resources  and,  for  this  reason,  does  not  naturally  want  to  think.  Willingham  suggested  that  disengagement,  at  this  point,  was  more  likely  to  have  been  as  the  result  of  students  making  an  assessment  along  the  same  lines  suggested  by  Carol  </w:t>
      </w:r>
      <w:proofErr w:type="spellStart"/>
      <w:r w:rsidRPr="00190FB3">
        <w:rPr>
          <w:rFonts w:ascii="Times New Roman" w:hAnsi="Times New Roman" w:cs="Times New Roman"/>
        </w:rPr>
        <w:t>Dweck</w:t>
      </w:r>
      <w:proofErr w:type="spellEnd"/>
      <w:r w:rsidRPr="00190FB3">
        <w:rPr>
          <w:rFonts w:ascii="Times New Roman" w:hAnsi="Times New Roman" w:cs="Times New Roman"/>
        </w:rPr>
        <w:t xml:space="preserve">  (2006)  rather  than  being  lazy.  Tess  Ridge  (2008)  offered  alternative  reasons  why  students  disengage  from  the  learning  process.  In  her  research  Ridge  found  that  whilst  most  students  questioned  liked  school  over  one  quarter  said  they  were  ambivalent  and  for  reasons  such  as  the  occurrence  of  bullying,  not  liking  their  teachers  or  finding  the  work  to  demanding  simply  endures  the  process  without  liking  it  (Ridge,  2008:  70).</w:t>
      </w:r>
    </w:p>
    <w:p w14:paraId="7215F44C" w14:textId="77777777" w:rsidR="008F15B5" w:rsidRDefault="008F15B5" w:rsidP="008F15B5">
      <w:pPr>
        <w:spacing w:line="360" w:lineRule="auto"/>
        <w:rPr>
          <w:rFonts w:ascii="Times New Roman" w:hAnsi="Times New Roman" w:cs="Times New Roman"/>
          <w:color w:val="FF0000"/>
        </w:rPr>
      </w:pPr>
    </w:p>
    <w:p w14:paraId="4F49EC9D" w14:textId="77777777" w:rsidR="008F15B5" w:rsidRDefault="008F15B5" w:rsidP="008F15B5">
      <w:pPr>
        <w:spacing w:line="360" w:lineRule="auto"/>
        <w:rPr>
          <w:rFonts w:ascii="Times New Roman" w:hAnsi="Times New Roman" w:cs="Times New Roman"/>
          <w:color w:val="FF0000"/>
        </w:rPr>
      </w:pPr>
    </w:p>
    <w:p w14:paraId="6207172E"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However  it  would  be  difficult  to  picture  a  situation  where  all  teachers  could  be  convinced  that  they  had  no  lazy  students  and  that  all  they  needed  to  do  was  convince  their  students  that  every  challenging  task  was  worth  the  effort.  Peter  </w:t>
      </w:r>
      <w:proofErr w:type="spellStart"/>
      <w:r w:rsidRPr="00BB0E21">
        <w:rPr>
          <w:rFonts w:ascii="Times New Roman" w:hAnsi="Times New Roman" w:cs="Times New Roman"/>
        </w:rPr>
        <w:t>Gray</w:t>
      </w:r>
      <w:proofErr w:type="spellEnd"/>
      <w:r w:rsidRPr="00BB0E21">
        <w:rPr>
          <w:rFonts w:ascii="Times New Roman" w:hAnsi="Times New Roman" w:cs="Times New Roman"/>
        </w:rPr>
        <w:t xml:space="preserve">,  Professor  of  Psychology  at  Boston  College,  was  certainly  prepared  to  consider  that  laziness  was  an  issue.  When  responding  to  Willingham’s  work,  </w:t>
      </w:r>
      <w:proofErr w:type="spellStart"/>
      <w:r w:rsidRPr="00BB0E21">
        <w:rPr>
          <w:rFonts w:ascii="Times New Roman" w:hAnsi="Times New Roman" w:cs="Times New Roman"/>
        </w:rPr>
        <w:t>Gray</w:t>
      </w:r>
      <w:proofErr w:type="spellEnd"/>
      <w:r w:rsidRPr="00BB0E21">
        <w:rPr>
          <w:rFonts w:ascii="Times New Roman" w:hAnsi="Times New Roman" w:cs="Times New Roman"/>
        </w:rPr>
        <w:t xml:space="preserve">  claimed  that  Willingham  was  avoiding  “the  elephant  in  the  room”  and  </w:t>
      </w:r>
      <w:r w:rsidRPr="00BB0E21">
        <w:rPr>
          <w:rFonts w:ascii="Times New Roman" w:hAnsi="Times New Roman" w:cs="Times New Roman"/>
        </w:rPr>
        <w:lastRenderedPageBreak/>
        <w:t xml:space="preserve">that  disengagement  was  often  down  to  the  fact  that  they  [students]  felt  that  school  was  “like  prison”  (https://www.psychologytoday.com/blog/freedom-learn/200909/why-don-t-students-school-well-duhhhh).  </w:t>
      </w:r>
      <w:proofErr w:type="spellStart"/>
      <w:r w:rsidRPr="00BB0E21">
        <w:rPr>
          <w:rFonts w:ascii="Times New Roman" w:hAnsi="Times New Roman" w:cs="Times New Roman"/>
        </w:rPr>
        <w:t>Gray’s</w:t>
      </w:r>
      <w:proofErr w:type="spellEnd"/>
      <w:r w:rsidRPr="00BB0E21">
        <w:rPr>
          <w:rFonts w:ascii="Times New Roman" w:hAnsi="Times New Roman" w:cs="Times New Roman"/>
        </w:rPr>
        <w:t xml:space="preserve">  views  offered  are  a    rare  contradiction  to  those  offered  by  Willingham  and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in  his  acceptance  that  some  students  did  not  perform  well  simply  because  they  did   not  like  the  regime  they  were  presented  with  at  school.  </w:t>
      </w:r>
    </w:p>
    <w:p w14:paraId="451118E0" w14:textId="77777777" w:rsidR="008F15B5" w:rsidRPr="00E57F79" w:rsidRDefault="008F15B5" w:rsidP="008F15B5">
      <w:pPr>
        <w:spacing w:line="360" w:lineRule="auto"/>
        <w:rPr>
          <w:rFonts w:ascii="Times New Roman" w:hAnsi="Times New Roman" w:cs="Times New Roman"/>
          <w:color w:val="FF0000"/>
        </w:rPr>
      </w:pPr>
    </w:p>
    <w:p w14:paraId="3BF4290F"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Carol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(2006)  discussed  how  students  with  a  fixed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would  tend  to  display  traits  of  entitlement  and  denial  where  entitlement  was  when  students  felt  that  they  were  entitled  to  success  rather  than  having  to  work  for  it  and  denial  occurred  when  students  felt  their  lives  were  perfectly  fine  as  they  were,  and  there  was  no  need  to  expend  effort  to  try  and  improve.</w:t>
      </w:r>
    </w:p>
    <w:p w14:paraId="20D7FC91" w14:textId="77777777" w:rsidR="008F15B5" w:rsidRPr="00BB0E21" w:rsidRDefault="008F15B5" w:rsidP="008F15B5">
      <w:pPr>
        <w:spacing w:line="360" w:lineRule="auto"/>
        <w:rPr>
          <w:rFonts w:ascii="Times New Roman" w:hAnsi="Times New Roman" w:cs="Times New Roman"/>
        </w:rPr>
      </w:pPr>
    </w:p>
    <w:p w14:paraId="19011188"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The  views  concerning  fixed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and  the  disengagement  of  those  students  in  possession  of  it,  could  easily  lead  to  the  notion  that  a  fixed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is  not  wrong,  or  unnatural,  but  more  likely  a  normal  human  trait  that  needs  to  be  worked  upon  for  students  to  achieve  success  at  a  higher  level.  </w:t>
      </w:r>
    </w:p>
    <w:p w14:paraId="590A537D" w14:textId="77777777" w:rsidR="008F15B5" w:rsidRPr="00E57F79" w:rsidRDefault="008F15B5" w:rsidP="008F15B5">
      <w:pPr>
        <w:spacing w:line="360" w:lineRule="auto"/>
        <w:rPr>
          <w:rFonts w:ascii="Times New Roman" w:hAnsi="Times New Roman" w:cs="Times New Roman"/>
          <w:color w:val="FF0000"/>
        </w:rPr>
      </w:pPr>
    </w:p>
    <w:p w14:paraId="7C31CE61" w14:textId="77777777" w:rsidR="008F15B5" w:rsidRPr="00BB0E21" w:rsidRDefault="008F15B5" w:rsidP="008F15B5">
      <w:pPr>
        <w:spacing w:line="360" w:lineRule="auto"/>
        <w:rPr>
          <w:rFonts w:ascii="Times New Roman" w:hAnsi="Times New Roman" w:cs="Times New Roman"/>
          <w:sz w:val="28"/>
          <w:szCs w:val="28"/>
        </w:rPr>
      </w:pPr>
      <w:proofErr w:type="gramStart"/>
      <w:r w:rsidRPr="00BB0E21">
        <w:rPr>
          <w:rFonts w:ascii="Times New Roman" w:hAnsi="Times New Roman" w:cs="Times New Roman"/>
          <w:sz w:val="28"/>
          <w:szCs w:val="28"/>
        </w:rPr>
        <w:t>The  Growth</w:t>
      </w:r>
      <w:proofErr w:type="gramEnd"/>
      <w:r w:rsidRPr="00BB0E21">
        <w:rPr>
          <w:rFonts w:ascii="Times New Roman" w:hAnsi="Times New Roman" w:cs="Times New Roman"/>
          <w:sz w:val="28"/>
          <w:szCs w:val="28"/>
        </w:rPr>
        <w:t xml:space="preserve">  </w:t>
      </w:r>
      <w:proofErr w:type="spellStart"/>
      <w:r w:rsidRPr="00BB0E21">
        <w:rPr>
          <w:rFonts w:ascii="Times New Roman" w:hAnsi="Times New Roman" w:cs="Times New Roman"/>
          <w:sz w:val="28"/>
          <w:szCs w:val="28"/>
        </w:rPr>
        <w:t>Mindset</w:t>
      </w:r>
      <w:proofErr w:type="spellEnd"/>
    </w:p>
    <w:p w14:paraId="1DC755A1"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Carol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(2006)  explained  that  in  the  growth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the  concepts  of  risk  and  failure  do  not  disappear  but  are  dealt  with  in  different  ways.  In  the  growth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difficulty  was  not  viewed  as  an  obstacle  or  reason  to  disengage  from  learning  but  more  an  opportunity  to  challenge  themselves  and  an  opportunity  to  learn.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stated  that  “The  passion  for  stretching  yourself  and  sticking  to  it,  even  (or  especially)  when  it  is  not  going  well,  is  a  hallmark  of  the  growth  </w:t>
      </w:r>
      <w:proofErr w:type="spellStart"/>
      <w:r w:rsidRPr="00BB0E21">
        <w:rPr>
          <w:rFonts w:ascii="Times New Roman" w:hAnsi="Times New Roman" w:cs="Times New Roman"/>
        </w:rPr>
        <w:t>mindset</w:t>
      </w:r>
      <w:proofErr w:type="spellEnd"/>
      <w:r w:rsidRPr="00BB0E21">
        <w:rPr>
          <w:rFonts w:ascii="Times New Roman" w:hAnsi="Times New Roman" w:cs="Times New Roman"/>
        </w:rPr>
        <w:t>”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2006:  7).  Students  in  the  growth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have  confidence  in  the  strategies  they  possess  to  overcome  challenging  tasks.  At  the  heart  of  </w:t>
      </w:r>
      <w:proofErr w:type="spellStart"/>
      <w:r w:rsidRPr="00BB0E21">
        <w:rPr>
          <w:rFonts w:ascii="Times New Roman" w:hAnsi="Times New Roman" w:cs="Times New Roman"/>
        </w:rPr>
        <w:t>Dweck’s</w:t>
      </w:r>
      <w:proofErr w:type="spellEnd"/>
      <w:r w:rsidRPr="00BB0E21">
        <w:rPr>
          <w:rFonts w:ascii="Times New Roman" w:hAnsi="Times New Roman" w:cs="Times New Roman"/>
        </w:rPr>
        <w:t xml:space="preserve">  work  on  the  growth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was  the  belief  that  everyone  was  capable  of  improving  if  they  were  prepared  to  commit  to  a  task  in  terms  of  effort  and  determination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2006).  </w:t>
      </w:r>
    </w:p>
    <w:p w14:paraId="032CB4AB" w14:textId="77777777" w:rsidR="008F15B5" w:rsidRPr="00E57F79" w:rsidRDefault="008F15B5" w:rsidP="008F15B5">
      <w:pPr>
        <w:spacing w:line="360" w:lineRule="auto"/>
        <w:rPr>
          <w:rFonts w:ascii="Times New Roman" w:hAnsi="Times New Roman" w:cs="Times New Roman"/>
          <w:color w:val="FF0000"/>
        </w:rPr>
      </w:pPr>
    </w:p>
    <w:p w14:paraId="651BB9EB" w14:textId="77777777" w:rsidR="008F15B5" w:rsidRPr="00495AF1" w:rsidRDefault="008F15B5" w:rsidP="008F15B5">
      <w:pPr>
        <w:spacing w:line="360" w:lineRule="auto"/>
        <w:rPr>
          <w:rFonts w:ascii="Times New Roman" w:hAnsi="Times New Roman" w:cs="Times New Roman"/>
          <w:color w:val="4F81BD" w:themeColor="accent1"/>
        </w:rPr>
      </w:pPr>
      <w:r w:rsidRPr="00BB0E21">
        <w:rPr>
          <w:rFonts w:ascii="Times New Roman" w:hAnsi="Times New Roman" w:cs="Times New Roman"/>
        </w:rPr>
        <w:t xml:space="preserve">Adolescence  was  the  point  at  which  many  students,  at  The  School,  were  disengaging  and  it  was  at  this  life  stage  that  students  had  become  more  </w:t>
      </w:r>
      <w:r w:rsidRPr="00BB0E21">
        <w:rPr>
          <w:rFonts w:ascii="Times New Roman" w:hAnsi="Times New Roman" w:cs="Times New Roman"/>
        </w:rPr>
        <w:lastRenderedPageBreak/>
        <w:t>sensitive  to  how  they  viewed  themselves  and  how  they  felt  they  were  viewed  by  their  peers.  The  concept  of  self-esteem  and  the  impact  of  the  home  environment  were  felt  to  have  an  impact  on  the  willingness,  of  many  students  at  The  School,  to  engage  in  learning.</w:t>
      </w:r>
      <w:r w:rsidRPr="00495AF1">
        <w:rPr>
          <w:rFonts w:ascii="Times New Roman" w:hAnsi="Times New Roman" w:cs="Times New Roman"/>
          <w:color w:val="4F81BD" w:themeColor="accent1"/>
        </w:rPr>
        <w:t xml:space="preserve">  </w:t>
      </w:r>
    </w:p>
    <w:p w14:paraId="73B8563F" w14:textId="77777777" w:rsidR="008F15B5" w:rsidRPr="00495AF1" w:rsidRDefault="008F15B5" w:rsidP="008F15B5">
      <w:pPr>
        <w:spacing w:line="360" w:lineRule="auto"/>
        <w:rPr>
          <w:rFonts w:ascii="Times New Roman" w:hAnsi="Times New Roman" w:cs="Times New Roman"/>
          <w:color w:val="4F81BD" w:themeColor="accent1"/>
        </w:rPr>
      </w:pPr>
    </w:p>
    <w:p w14:paraId="01D1929F"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sz w:val="28"/>
          <w:szCs w:val="28"/>
        </w:rPr>
        <w:t>Self-Esteem</w:t>
      </w:r>
      <w:r w:rsidRPr="00BB0E21">
        <w:rPr>
          <w:rFonts w:ascii="Times New Roman" w:hAnsi="Times New Roman" w:cs="Times New Roman"/>
        </w:rPr>
        <w:t xml:space="preserve"> </w:t>
      </w:r>
    </w:p>
    <w:p w14:paraId="5FF2883F"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According  to  Rosemary  Roberts  (2002,  in  Pollard,  2014)  students  would  only  be  able  to  learn  efficiently  if  their  self-esteem  was  positive.  Pollard  and  Filer  (2014)  acknowledged  how  social  status  is  extremely  important  and  that  students’  learning  performance  can  influence  how  their  peers  view  them.  According  to  Pollard  and  Filer  (2014)  peer  groups  can  be  exclusive  and  individuals  can  be  ejected  if  they  fail  to  conform  to  the  ethos  of  the  group.  This  could  mean  either  working  hard  or  rebelling  against  school  depending  on  the  group.  This  was  confirmed,  by  Hattie  and  Yates  (2014:  14)  who  stated  that  “Schooling  is  an  inherently  social  process  and  the  attitudes  of  peers  can  exert  a  strong  impact  on  an  individual.”  My  experience,  at  The  School,  had  revealed  that  this  idea,  of  peer  pressure,  was  evident  in  both  positive  and  negative  ways.  The  important  factor,  for  the  purpose  of  this  intervention,  was  the  negative  influence  that  peer  groups  could  exert  on  an  individual’s  willingness  to  engage  in  learning.  </w:t>
      </w:r>
    </w:p>
    <w:p w14:paraId="7661B25A" w14:textId="77777777" w:rsidR="008F15B5" w:rsidRPr="00E57F79" w:rsidRDefault="008F15B5" w:rsidP="008F15B5">
      <w:pPr>
        <w:spacing w:line="360" w:lineRule="auto"/>
        <w:rPr>
          <w:rFonts w:ascii="Times New Roman" w:hAnsi="Times New Roman" w:cs="Times New Roman"/>
          <w:color w:val="FF0000"/>
        </w:rPr>
      </w:pPr>
    </w:p>
    <w:p w14:paraId="1D0412E5"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Teachers  are  sensitive  to  the  fact  that  their  practice  can  have  an  impact  on  the  self-esteem  of  students  and  are  taught,  during  their  teacher  training,  that  highlighting  students’  failure,  and  in  some  cases  successes,  can  damage  the  image  that  students  wish  to  cultivate  for  themselves.  Andrew  Pollard  (2014)  suggested  that  there  were  two  ways  in  which  teachers  exerted  influences  on  the  self-esteem  of  their  students  and  these  were  adapted  in  Fig.  </w:t>
      </w:r>
      <w:proofErr w:type="gramStart"/>
      <w:r w:rsidRPr="00BB0E21">
        <w:rPr>
          <w:rFonts w:ascii="Times New Roman" w:hAnsi="Times New Roman" w:cs="Times New Roman"/>
        </w:rPr>
        <w:t>1  below</w:t>
      </w:r>
      <w:proofErr w:type="gramEnd"/>
      <w:r w:rsidRPr="00BB0E21">
        <w:rPr>
          <w:rFonts w:ascii="Times New Roman" w:hAnsi="Times New Roman" w:cs="Times New Roman"/>
        </w:rPr>
        <w:t>:</w:t>
      </w:r>
    </w:p>
    <w:p w14:paraId="405599C2" w14:textId="77777777" w:rsidR="008F15B5" w:rsidRPr="00E57F79" w:rsidRDefault="008F15B5" w:rsidP="008F15B5">
      <w:pPr>
        <w:spacing w:line="360" w:lineRule="auto"/>
        <w:rPr>
          <w:rFonts w:ascii="Times New Roman" w:hAnsi="Times New Roman" w:cs="Times New Roman"/>
          <w:color w:val="FF0000"/>
        </w:rPr>
      </w:pPr>
    </w:p>
    <w:p w14:paraId="2EF874A7" w14:textId="77777777" w:rsidR="008F15B5" w:rsidRDefault="008F15B5" w:rsidP="008F15B5">
      <w:pPr>
        <w:spacing w:line="360" w:lineRule="auto"/>
        <w:rPr>
          <w:rFonts w:ascii="Times New Roman" w:hAnsi="Times New Roman" w:cs="Times New Roman"/>
          <w:color w:val="FF0000"/>
        </w:rPr>
      </w:pPr>
    </w:p>
    <w:p w14:paraId="0CA007F5" w14:textId="77777777" w:rsidR="008F15B5" w:rsidRDefault="008F15B5" w:rsidP="008F15B5">
      <w:pPr>
        <w:spacing w:line="360" w:lineRule="auto"/>
        <w:rPr>
          <w:rFonts w:ascii="Times New Roman" w:hAnsi="Times New Roman" w:cs="Times New Roman"/>
          <w:color w:val="FF0000"/>
        </w:rPr>
      </w:pPr>
    </w:p>
    <w:p w14:paraId="725DFAF2" w14:textId="77777777" w:rsidR="008F15B5" w:rsidRDefault="008F15B5" w:rsidP="008F15B5">
      <w:pPr>
        <w:spacing w:line="360" w:lineRule="auto"/>
        <w:rPr>
          <w:rFonts w:ascii="Times New Roman" w:hAnsi="Times New Roman" w:cs="Times New Roman"/>
          <w:color w:val="FF0000"/>
        </w:rPr>
      </w:pPr>
    </w:p>
    <w:p w14:paraId="1A7117EB" w14:textId="77777777" w:rsidR="008F15B5" w:rsidRDefault="008F15B5" w:rsidP="008F15B5">
      <w:pPr>
        <w:spacing w:line="360" w:lineRule="auto"/>
        <w:rPr>
          <w:rFonts w:ascii="Times New Roman" w:hAnsi="Times New Roman" w:cs="Times New Roman"/>
          <w:color w:val="4F81BD" w:themeColor="accent1"/>
        </w:rPr>
      </w:pPr>
    </w:p>
    <w:p w14:paraId="7FAF4B8A" w14:textId="77777777" w:rsidR="008F15B5" w:rsidRDefault="008F15B5" w:rsidP="008F15B5">
      <w:pPr>
        <w:spacing w:line="360" w:lineRule="auto"/>
        <w:rPr>
          <w:rFonts w:ascii="Times New Roman" w:hAnsi="Times New Roman" w:cs="Times New Roman"/>
          <w:color w:val="4F81BD" w:themeColor="accent1"/>
        </w:rPr>
      </w:pPr>
    </w:p>
    <w:p w14:paraId="02F1DDAE" w14:textId="77777777" w:rsidR="008F15B5" w:rsidRPr="00BB0E21" w:rsidRDefault="008F15B5" w:rsidP="008F15B5">
      <w:pPr>
        <w:spacing w:line="360" w:lineRule="auto"/>
        <w:rPr>
          <w:rFonts w:ascii="Times New Roman" w:hAnsi="Times New Roman" w:cs="Times New Roman"/>
        </w:rPr>
      </w:pPr>
      <w:proofErr w:type="gramStart"/>
      <w:r w:rsidRPr="00BB0E21">
        <w:rPr>
          <w:rFonts w:ascii="Times New Roman" w:hAnsi="Times New Roman" w:cs="Times New Roman"/>
        </w:rPr>
        <w:lastRenderedPageBreak/>
        <w:t>Fig 1.</w:t>
      </w:r>
      <w:proofErr w:type="gramEnd"/>
      <w:r w:rsidRPr="00BB0E21">
        <w:rPr>
          <w:rFonts w:ascii="Times New Roman" w:hAnsi="Times New Roman" w:cs="Times New Roman"/>
        </w:rPr>
        <w:t xml:space="preserve"> The  ways  in  which  teachers  exert  influence  on  students’  self-esteem.</w:t>
      </w:r>
    </w:p>
    <w:p w14:paraId="13D20919" w14:textId="77777777" w:rsidR="008F15B5" w:rsidRPr="00BB0E21" w:rsidRDefault="008F15B5" w:rsidP="008F15B5">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4258"/>
        <w:gridCol w:w="4258"/>
      </w:tblGrid>
      <w:tr w:rsidR="008F15B5" w:rsidRPr="00BB0E21" w14:paraId="64CFF07D" w14:textId="77777777" w:rsidTr="000E4458">
        <w:tc>
          <w:tcPr>
            <w:tcW w:w="4258" w:type="dxa"/>
          </w:tcPr>
          <w:p w14:paraId="7BB3AFFD" w14:textId="77777777" w:rsidR="008F15B5" w:rsidRPr="00BB0E21" w:rsidRDefault="008F15B5" w:rsidP="000E4458">
            <w:pPr>
              <w:spacing w:line="360" w:lineRule="auto"/>
              <w:jc w:val="center"/>
              <w:rPr>
                <w:rFonts w:ascii="Times New Roman" w:hAnsi="Times New Roman" w:cs="Times New Roman"/>
              </w:rPr>
            </w:pPr>
            <w:proofErr w:type="gramStart"/>
            <w:r w:rsidRPr="00BB0E21">
              <w:rPr>
                <w:rFonts w:ascii="Times New Roman" w:hAnsi="Times New Roman" w:cs="Times New Roman"/>
              </w:rPr>
              <w:t>How  teachers</w:t>
            </w:r>
            <w:proofErr w:type="gramEnd"/>
            <w:r w:rsidRPr="00BB0E21">
              <w:rPr>
                <w:rFonts w:ascii="Times New Roman" w:hAnsi="Times New Roman" w:cs="Times New Roman"/>
              </w:rPr>
              <w:t xml:space="preserve">  exert  a  positive  influence  on  student  self-esteem.</w:t>
            </w:r>
          </w:p>
        </w:tc>
        <w:tc>
          <w:tcPr>
            <w:tcW w:w="4258" w:type="dxa"/>
          </w:tcPr>
          <w:p w14:paraId="37737EB0" w14:textId="77777777" w:rsidR="008F15B5" w:rsidRPr="00BB0E21" w:rsidRDefault="008F15B5" w:rsidP="000E4458">
            <w:pPr>
              <w:spacing w:line="360" w:lineRule="auto"/>
              <w:jc w:val="center"/>
              <w:rPr>
                <w:rFonts w:ascii="Times New Roman" w:hAnsi="Times New Roman" w:cs="Times New Roman"/>
              </w:rPr>
            </w:pPr>
            <w:proofErr w:type="gramStart"/>
            <w:r w:rsidRPr="00BB0E21">
              <w:rPr>
                <w:rFonts w:ascii="Times New Roman" w:hAnsi="Times New Roman" w:cs="Times New Roman"/>
              </w:rPr>
              <w:t>How  teachers</w:t>
            </w:r>
            <w:proofErr w:type="gramEnd"/>
            <w:r w:rsidRPr="00BB0E21">
              <w:rPr>
                <w:rFonts w:ascii="Times New Roman" w:hAnsi="Times New Roman" w:cs="Times New Roman"/>
              </w:rPr>
              <w:t xml:space="preserve">  exert  a  negative  influence  on  student  self-esteem.</w:t>
            </w:r>
          </w:p>
        </w:tc>
      </w:tr>
      <w:tr w:rsidR="008F15B5" w:rsidRPr="00BB0E21" w14:paraId="40F0C56B" w14:textId="77777777" w:rsidTr="000E4458">
        <w:tc>
          <w:tcPr>
            <w:tcW w:w="4258" w:type="dxa"/>
          </w:tcPr>
          <w:p w14:paraId="1849E15A" w14:textId="77777777" w:rsidR="008F15B5" w:rsidRPr="00BB0E21" w:rsidRDefault="008F15B5" w:rsidP="008F15B5">
            <w:pPr>
              <w:pStyle w:val="ListParagraph"/>
              <w:numPr>
                <w:ilvl w:val="0"/>
                <w:numId w:val="2"/>
              </w:numPr>
              <w:spacing w:line="360" w:lineRule="auto"/>
              <w:rPr>
                <w:rFonts w:ascii="Times New Roman" w:hAnsi="Times New Roman" w:cs="Times New Roman"/>
              </w:rPr>
            </w:pPr>
            <w:proofErr w:type="gramStart"/>
            <w:r w:rsidRPr="00BB0E21">
              <w:rPr>
                <w:rFonts w:ascii="Times New Roman" w:hAnsi="Times New Roman" w:cs="Times New Roman"/>
              </w:rPr>
              <w:t>Positive  reinforcement</w:t>
            </w:r>
            <w:proofErr w:type="gramEnd"/>
            <w:r w:rsidRPr="00BB0E21">
              <w:rPr>
                <w:rFonts w:ascii="Times New Roman" w:hAnsi="Times New Roman" w:cs="Times New Roman"/>
              </w:rPr>
              <w:t xml:space="preserve">  of  appropriate  actions.</w:t>
            </w:r>
          </w:p>
          <w:p w14:paraId="6556E96C" w14:textId="77777777" w:rsidR="008F15B5" w:rsidRPr="00BB0E21" w:rsidRDefault="008F15B5" w:rsidP="008F15B5">
            <w:pPr>
              <w:pStyle w:val="ListParagraph"/>
              <w:numPr>
                <w:ilvl w:val="0"/>
                <w:numId w:val="2"/>
              </w:numPr>
              <w:spacing w:line="360" w:lineRule="auto"/>
              <w:rPr>
                <w:rFonts w:ascii="Times New Roman" w:hAnsi="Times New Roman" w:cs="Times New Roman"/>
              </w:rPr>
            </w:pPr>
            <w:proofErr w:type="gramStart"/>
            <w:r w:rsidRPr="00BB0E21">
              <w:rPr>
                <w:rFonts w:ascii="Times New Roman" w:hAnsi="Times New Roman" w:cs="Times New Roman"/>
              </w:rPr>
              <w:t>Building  on</w:t>
            </w:r>
            <w:proofErr w:type="gramEnd"/>
            <w:r w:rsidRPr="00BB0E21">
              <w:rPr>
                <w:rFonts w:ascii="Times New Roman" w:hAnsi="Times New Roman" w:cs="Times New Roman"/>
              </w:rPr>
              <w:t xml:space="preserve">  success.</w:t>
            </w:r>
          </w:p>
          <w:p w14:paraId="5245C91F" w14:textId="77777777" w:rsidR="008F15B5" w:rsidRPr="00BB0E21" w:rsidRDefault="008F15B5" w:rsidP="008F15B5">
            <w:pPr>
              <w:pStyle w:val="ListParagraph"/>
              <w:numPr>
                <w:ilvl w:val="0"/>
                <w:numId w:val="2"/>
              </w:numPr>
              <w:spacing w:line="360" w:lineRule="auto"/>
              <w:rPr>
                <w:rFonts w:ascii="Times New Roman" w:hAnsi="Times New Roman" w:cs="Times New Roman"/>
              </w:rPr>
            </w:pPr>
            <w:proofErr w:type="gramStart"/>
            <w:r w:rsidRPr="00BB0E21">
              <w:rPr>
                <w:rFonts w:ascii="Times New Roman" w:hAnsi="Times New Roman" w:cs="Times New Roman"/>
              </w:rPr>
              <w:t>Maintaining  high</w:t>
            </w:r>
            <w:proofErr w:type="gramEnd"/>
            <w:r w:rsidRPr="00BB0E21">
              <w:rPr>
                <w:rFonts w:ascii="Times New Roman" w:hAnsi="Times New Roman" w:cs="Times New Roman"/>
              </w:rPr>
              <w:t xml:space="preserve">  expectations  of  students.</w:t>
            </w:r>
          </w:p>
          <w:p w14:paraId="5A4191E3" w14:textId="77777777" w:rsidR="008F15B5" w:rsidRPr="00BB0E21" w:rsidRDefault="008F15B5" w:rsidP="000E4458">
            <w:pPr>
              <w:spacing w:line="360" w:lineRule="auto"/>
              <w:jc w:val="center"/>
              <w:rPr>
                <w:rFonts w:ascii="Times New Roman" w:hAnsi="Times New Roman" w:cs="Times New Roman"/>
              </w:rPr>
            </w:pPr>
          </w:p>
        </w:tc>
        <w:tc>
          <w:tcPr>
            <w:tcW w:w="4258" w:type="dxa"/>
          </w:tcPr>
          <w:p w14:paraId="20869353" w14:textId="77777777" w:rsidR="008F15B5" w:rsidRPr="00BB0E21" w:rsidRDefault="008F15B5" w:rsidP="008F15B5">
            <w:pPr>
              <w:pStyle w:val="ListParagraph"/>
              <w:numPr>
                <w:ilvl w:val="0"/>
                <w:numId w:val="2"/>
              </w:numPr>
              <w:spacing w:line="360" w:lineRule="auto"/>
              <w:rPr>
                <w:rFonts w:ascii="Times New Roman" w:hAnsi="Times New Roman" w:cs="Times New Roman"/>
              </w:rPr>
            </w:pPr>
            <w:proofErr w:type="gramStart"/>
            <w:r w:rsidRPr="00BB0E21">
              <w:rPr>
                <w:rFonts w:ascii="Times New Roman" w:hAnsi="Times New Roman" w:cs="Times New Roman"/>
              </w:rPr>
              <w:t>Teachers  ‘losing</w:t>
            </w:r>
            <w:proofErr w:type="gramEnd"/>
            <w:r w:rsidRPr="00BB0E21">
              <w:rPr>
                <w:rFonts w:ascii="Times New Roman" w:hAnsi="Times New Roman" w:cs="Times New Roman"/>
              </w:rPr>
              <w:t xml:space="preserve">  their  heads’  when  things  go  wrong.</w:t>
            </w:r>
          </w:p>
          <w:p w14:paraId="65CE932B" w14:textId="77777777" w:rsidR="008F15B5" w:rsidRPr="00BB0E21" w:rsidRDefault="008F15B5" w:rsidP="008F15B5">
            <w:pPr>
              <w:pStyle w:val="ListParagraph"/>
              <w:numPr>
                <w:ilvl w:val="0"/>
                <w:numId w:val="2"/>
              </w:numPr>
              <w:spacing w:line="360" w:lineRule="auto"/>
              <w:rPr>
                <w:rFonts w:ascii="Times New Roman" w:hAnsi="Times New Roman" w:cs="Times New Roman"/>
              </w:rPr>
            </w:pPr>
            <w:r w:rsidRPr="00BB0E21">
              <w:rPr>
                <w:rFonts w:ascii="Times New Roman" w:hAnsi="Times New Roman" w:cs="Times New Roman"/>
              </w:rPr>
              <w:t xml:space="preserve">Disciplining  the  person  rather  than  the  behaviour  when  students  ‘break  the  rules’.  </w:t>
            </w:r>
          </w:p>
        </w:tc>
      </w:tr>
    </w:tbl>
    <w:p w14:paraId="6FD269D1" w14:textId="77777777" w:rsidR="008F15B5" w:rsidRPr="00495AF1" w:rsidRDefault="008F15B5" w:rsidP="008F15B5">
      <w:pPr>
        <w:spacing w:line="360" w:lineRule="auto"/>
        <w:jc w:val="right"/>
        <w:rPr>
          <w:rFonts w:ascii="Times New Roman" w:hAnsi="Times New Roman" w:cs="Times New Roman"/>
          <w:color w:val="4F81BD" w:themeColor="accent1"/>
        </w:rPr>
      </w:pPr>
      <w:proofErr w:type="gramStart"/>
      <w:r w:rsidRPr="00BB0E21">
        <w:rPr>
          <w:rFonts w:ascii="Times New Roman" w:hAnsi="Times New Roman" w:cs="Times New Roman"/>
        </w:rPr>
        <w:t>Adapted  from</w:t>
      </w:r>
      <w:proofErr w:type="gramEnd"/>
      <w:r w:rsidRPr="00BB0E21">
        <w:rPr>
          <w:rFonts w:ascii="Times New Roman" w:hAnsi="Times New Roman" w:cs="Times New Roman"/>
        </w:rPr>
        <w:t xml:space="preserve">  Andrew  Pollard  (2014)</w:t>
      </w:r>
      <w:r>
        <w:rPr>
          <w:rFonts w:ascii="Times New Roman" w:hAnsi="Times New Roman" w:cs="Times New Roman"/>
        </w:rPr>
        <w:t>.</w:t>
      </w:r>
    </w:p>
    <w:p w14:paraId="76326FDB" w14:textId="77777777" w:rsidR="008F15B5" w:rsidRPr="00E57F79" w:rsidRDefault="008F15B5" w:rsidP="008F15B5">
      <w:pPr>
        <w:spacing w:line="360" w:lineRule="auto"/>
        <w:rPr>
          <w:rFonts w:ascii="Times New Roman" w:hAnsi="Times New Roman" w:cs="Times New Roman"/>
          <w:color w:val="FF0000"/>
        </w:rPr>
      </w:pPr>
    </w:p>
    <w:p w14:paraId="07FA2B5C"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It  was  important  to  adhere  to  the  positive  ways  of  influencing  the  self-esteem  of  students  whilst  trying  to  avoid  reacting  in  ways  that  fell  into  the  negative  column  of  Fig. 1,  above.  Gipps  and  </w:t>
      </w:r>
      <w:proofErr w:type="spellStart"/>
      <w:r w:rsidRPr="00BB0E21">
        <w:rPr>
          <w:rFonts w:ascii="Times New Roman" w:hAnsi="Times New Roman" w:cs="Times New Roman"/>
        </w:rPr>
        <w:t>McGilchrist</w:t>
      </w:r>
      <w:proofErr w:type="spellEnd"/>
      <w:r w:rsidRPr="00BB0E21">
        <w:rPr>
          <w:rFonts w:ascii="Times New Roman" w:hAnsi="Times New Roman" w:cs="Times New Roman"/>
        </w:rPr>
        <w:t xml:space="preserve">  (in  Pollard,  2014)  suggested  that  the  core  value  in  all  effective  teachers  was  the  belief  that  all  children  can  achieve.  According  to  Gipps  and  </w:t>
      </w:r>
      <w:proofErr w:type="spellStart"/>
      <w:r w:rsidRPr="00BB0E21">
        <w:rPr>
          <w:rFonts w:ascii="Times New Roman" w:hAnsi="Times New Roman" w:cs="Times New Roman"/>
        </w:rPr>
        <w:t>McGilchrist</w:t>
      </w:r>
      <w:proofErr w:type="spellEnd"/>
      <w:r w:rsidRPr="00BB0E21">
        <w:rPr>
          <w:rFonts w:ascii="Times New Roman" w:hAnsi="Times New Roman" w:cs="Times New Roman"/>
        </w:rPr>
        <w:t xml:space="preserve">  (in  Pollard,  2014)  the  most  common  way  that  this  belief  is  manifested  is  in  the  high  expectations  that  effective  teachers  have  of  their  students. </w:t>
      </w:r>
    </w:p>
    <w:p w14:paraId="235E1335" w14:textId="77777777" w:rsidR="008F15B5" w:rsidRPr="00485DBB" w:rsidRDefault="008F15B5" w:rsidP="008F15B5">
      <w:pPr>
        <w:spacing w:line="360" w:lineRule="auto"/>
        <w:rPr>
          <w:rFonts w:ascii="Times New Roman" w:hAnsi="Times New Roman" w:cs="Times New Roman"/>
          <w:color w:val="4F81BD" w:themeColor="accent1"/>
        </w:rPr>
      </w:pPr>
    </w:p>
    <w:p w14:paraId="6B13A73A" w14:textId="77777777" w:rsidR="008F15B5" w:rsidRPr="00BB0E21" w:rsidRDefault="008F15B5" w:rsidP="008F15B5">
      <w:pPr>
        <w:spacing w:line="360" w:lineRule="auto"/>
        <w:rPr>
          <w:rFonts w:ascii="Times New Roman" w:hAnsi="Times New Roman" w:cs="Times New Roman"/>
          <w:sz w:val="28"/>
          <w:szCs w:val="28"/>
        </w:rPr>
      </w:pPr>
      <w:proofErr w:type="gramStart"/>
      <w:r w:rsidRPr="00BB0E21">
        <w:rPr>
          <w:rFonts w:ascii="Times New Roman" w:hAnsi="Times New Roman" w:cs="Times New Roman"/>
          <w:sz w:val="28"/>
          <w:szCs w:val="28"/>
        </w:rPr>
        <w:t>The  Home</w:t>
      </w:r>
      <w:proofErr w:type="gramEnd"/>
      <w:r w:rsidRPr="00BB0E21">
        <w:rPr>
          <w:rFonts w:ascii="Times New Roman" w:hAnsi="Times New Roman" w:cs="Times New Roman"/>
          <w:sz w:val="28"/>
          <w:szCs w:val="28"/>
        </w:rPr>
        <w:t xml:space="preserve">  Environment </w:t>
      </w:r>
    </w:p>
    <w:p w14:paraId="6C034724"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As  well  as  students’  learning  performance  being  affected  by  the  issues  regarding  self-esteem  mentioned  above,  research  also  shows  that  the  home  environment  and  in  particular  socio-economic  circumstances,  can  also  have  a  contributing  factor.  Whilst,  in  his  speech  at  the  Reardon  Theatre  (2011),  Mr  Leighton  Andrews  said  that  the  failings  of  the  education  system  in  Wales  “could  not  be  excused  on  the  basis  of  socio-economic  status”  there  is  evidence  to  suggest  that  this  could  be  a  difficult  situation  to  improve.  Donald  Hirsch  (2007)  suggested  that  the  relationship  between  poverty  and  low  academic  achievement  forms  part  of  a  wider  cycle  where  family  disadvantage  is  passed  on  from  one  generation  to  the  next.  As  stated  above  (see  Introduction)  many  students  at  The  School  come  from  areas  classed  as  socially  and  economically  disadvantaged.  Education  has  a  major  role  in  the  future  of  society  and  the  </w:t>
      </w:r>
      <w:r w:rsidRPr="00BB0E21">
        <w:rPr>
          <w:rFonts w:ascii="Times New Roman" w:hAnsi="Times New Roman" w:cs="Times New Roman"/>
        </w:rPr>
        <w:lastRenderedPageBreak/>
        <w:t>economy  and  with  this  bigger  picture  in  mind  it  was  clear  that  strategies  were  needed  to  ensure  that  every  student  was  able  to  access  the  education  required  to  improve.</w:t>
      </w:r>
    </w:p>
    <w:p w14:paraId="54CD1FA5" w14:textId="77777777" w:rsidR="008F15B5" w:rsidRPr="00BB0E21" w:rsidRDefault="008F15B5" w:rsidP="008F15B5">
      <w:pPr>
        <w:spacing w:line="360" w:lineRule="auto"/>
        <w:rPr>
          <w:rFonts w:ascii="Times New Roman" w:hAnsi="Times New Roman" w:cs="Times New Roman"/>
        </w:rPr>
      </w:pPr>
    </w:p>
    <w:p w14:paraId="5C43E89D" w14:textId="4AAEA8ED" w:rsidR="008F15B5" w:rsidRPr="00485DBB" w:rsidRDefault="008F15B5" w:rsidP="008F15B5">
      <w:pPr>
        <w:spacing w:line="360" w:lineRule="auto"/>
        <w:rPr>
          <w:rFonts w:ascii="Times New Roman" w:hAnsi="Times New Roman" w:cs="Times New Roman"/>
          <w:color w:val="4F81BD" w:themeColor="accent1"/>
        </w:rPr>
      </w:pPr>
      <w:r w:rsidRPr="00BB0E21">
        <w:rPr>
          <w:rFonts w:ascii="Times New Roman" w:hAnsi="Times New Roman" w:cs="Times New Roman"/>
        </w:rPr>
        <w:t xml:space="preserve">Hirsch  (2007)  referred  to  how  factors  such  as  parental  involvement  in  the  education  of  their  children,  attitudes  to  homework  in  particular  and  involvement  in  activities  outside  school  can  have  an  </w:t>
      </w:r>
      <w:r w:rsidR="000E4458">
        <w:rPr>
          <w:rFonts w:ascii="Times New Roman" w:hAnsi="Times New Roman" w:cs="Times New Roman"/>
        </w:rPr>
        <w:t>impact</w:t>
      </w:r>
      <w:r w:rsidRPr="00BB0E21">
        <w:rPr>
          <w:rFonts w:ascii="Times New Roman" w:hAnsi="Times New Roman" w:cs="Times New Roman"/>
        </w:rPr>
        <w:t xml:space="preserve">  on  academic  performance.  These  thoughts  were  supported  by  David  Egan  (2013)  who  stressed  particular  importance  to  the  importance  of  parental  involvement  and  the  involvement  in  activities,  outside  school,  in  helping  young  people  build  cooperative  relationships  with  adults  in  less  formal  settings.  These  skills  could  then  be  transferred  to  school  where  the  relationship  between  students  and  teachers  is  built  with  more  ease  and  success.  Although  there  are  advocates  of  the  fact  that  the  home  environment  does  have  an  impact,  Mr  Andrews  (2011)  referred  to  the  fact  that  the  British  educationalist  Michael  Barber  suggested  that  social  class  was  having  more  of  an  impact  than  it  should  on  academic  performance  in  Wales  and  that  Fenton  Whelan,  a  renowned  government  consultant  on  educational  reforms,  had  found  that  schools  were  doing  well  in  more  deprived  areas  but  only  where  there  was  strong  leadership  and  consistently  go</w:t>
      </w:r>
      <w:r>
        <w:rPr>
          <w:rFonts w:ascii="Times New Roman" w:hAnsi="Times New Roman" w:cs="Times New Roman"/>
        </w:rPr>
        <w:t xml:space="preserve">od  teaching  </w:t>
      </w:r>
      <w:r w:rsidRPr="00141416">
        <w:rPr>
          <w:rFonts w:ascii="Times New Roman" w:hAnsi="Times New Roman" w:cs="Times New Roman"/>
        </w:rPr>
        <w:t>(www.gov.wales/topics/educationandskills/allsectorpolicies/ourevents/teachingmakesadifference/?lang=en).</w:t>
      </w:r>
    </w:p>
    <w:p w14:paraId="343FA98D" w14:textId="77777777" w:rsidR="008F15B5" w:rsidRPr="00485DBB" w:rsidRDefault="008F15B5" w:rsidP="008F15B5">
      <w:pPr>
        <w:spacing w:line="360" w:lineRule="auto"/>
        <w:rPr>
          <w:rFonts w:ascii="Times New Roman" w:hAnsi="Times New Roman" w:cs="Times New Roman"/>
          <w:color w:val="4F81BD" w:themeColor="accent1"/>
        </w:rPr>
      </w:pPr>
    </w:p>
    <w:p w14:paraId="095849E3"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There  was  little  doubt  that  the  concepts  discussed  above  would  have  an  important  influence  on  the  students’  ability  to  learn.  However,  at  some  point,  all  students  need  to  show  resilience  and  the  willingness  to  take  risks  if  they  are  continue  achieving  at  increasingly  challenging  levels.</w:t>
      </w:r>
    </w:p>
    <w:p w14:paraId="1B173DC4" w14:textId="77777777" w:rsidR="008F15B5" w:rsidRPr="00DE1BE9" w:rsidRDefault="008F15B5" w:rsidP="008F15B5">
      <w:pPr>
        <w:spacing w:line="360" w:lineRule="auto"/>
        <w:rPr>
          <w:rFonts w:ascii="Times New Roman" w:hAnsi="Times New Roman" w:cs="Times New Roman"/>
          <w:color w:val="4F81BD" w:themeColor="accent1"/>
        </w:rPr>
      </w:pPr>
    </w:p>
    <w:p w14:paraId="65A959CC" w14:textId="77777777" w:rsidR="008F15B5" w:rsidRPr="00BB0E21" w:rsidRDefault="008F15B5" w:rsidP="008F15B5">
      <w:pPr>
        <w:spacing w:line="360" w:lineRule="auto"/>
        <w:rPr>
          <w:rFonts w:ascii="Times New Roman" w:hAnsi="Times New Roman" w:cs="Times New Roman"/>
          <w:sz w:val="28"/>
          <w:szCs w:val="28"/>
        </w:rPr>
      </w:pPr>
      <w:proofErr w:type="gramStart"/>
      <w:r w:rsidRPr="00BB0E21">
        <w:rPr>
          <w:rFonts w:ascii="Times New Roman" w:hAnsi="Times New Roman" w:cs="Times New Roman"/>
          <w:sz w:val="28"/>
          <w:szCs w:val="28"/>
        </w:rPr>
        <w:t>Resilience  and</w:t>
      </w:r>
      <w:proofErr w:type="gramEnd"/>
      <w:r w:rsidRPr="00BB0E21">
        <w:rPr>
          <w:rFonts w:ascii="Times New Roman" w:hAnsi="Times New Roman" w:cs="Times New Roman"/>
          <w:sz w:val="28"/>
          <w:szCs w:val="28"/>
        </w:rPr>
        <w:t xml:space="preserve">  Risk</w:t>
      </w:r>
    </w:p>
    <w:p w14:paraId="2CE6DFE5"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Guy  Claxton  (in  Pollard,  2014:  61)  stated  that  “learning  is  impossible  without  resilience.”  Claxton  (2008)  had  suggested  that  showing  resilience  and  resourcefulness,  when  faced  with  difficulty  seemed  to  be  more  useful,  as  a  form  of  intelligence,  than  the  ability  to  solve  logical  puzzles  or  achieving  a  </w:t>
      </w:r>
      <w:r w:rsidRPr="00BB0E21">
        <w:rPr>
          <w:rFonts w:ascii="Times New Roman" w:hAnsi="Times New Roman" w:cs="Times New Roman"/>
        </w:rPr>
        <w:lastRenderedPageBreak/>
        <w:t xml:space="preserve">high  score  in  an  I.Q.  </w:t>
      </w:r>
      <w:proofErr w:type="gramStart"/>
      <w:r w:rsidRPr="00BB0E21">
        <w:rPr>
          <w:rFonts w:ascii="Times New Roman" w:hAnsi="Times New Roman" w:cs="Times New Roman"/>
        </w:rPr>
        <w:t>test</w:t>
      </w:r>
      <w:proofErr w:type="gramEnd"/>
      <w:r w:rsidRPr="00BB0E21">
        <w:rPr>
          <w:rFonts w:ascii="Times New Roman" w:hAnsi="Times New Roman" w:cs="Times New Roman"/>
        </w:rPr>
        <w:t xml:space="preserve">.  Claxton  (in  Pollard,  2014)  discussed  this  lack  of  resilience  from  the  point  of  view  that  people  tended  to  be  prematurely  defensive  of  their  position  when  that  had  achieved  success  in  a  relatively  easy  challenge.  This  defensive  approach,  including  the  lack  of  willingness  to  take  any  further  risks,  fitted  into  one  of  Carol  </w:t>
      </w:r>
      <w:proofErr w:type="spellStart"/>
      <w:r w:rsidRPr="00BB0E21">
        <w:rPr>
          <w:rFonts w:ascii="Times New Roman" w:hAnsi="Times New Roman" w:cs="Times New Roman"/>
        </w:rPr>
        <w:t>Dweck’s</w:t>
      </w:r>
      <w:proofErr w:type="spellEnd"/>
      <w:r w:rsidRPr="00BB0E21">
        <w:rPr>
          <w:rFonts w:ascii="Times New Roman" w:hAnsi="Times New Roman" w:cs="Times New Roman"/>
        </w:rPr>
        <w:t xml:space="preserve">  characteristics,  of  a  fixed  </w:t>
      </w:r>
      <w:proofErr w:type="spellStart"/>
      <w:r w:rsidRPr="00BB0E21">
        <w:rPr>
          <w:rFonts w:ascii="Times New Roman" w:hAnsi="Times New Roman" w:cs="Times New Roman"/>
        </w:rPr>
        <w:t>mindset</w:t>
      </w:r>
      <w:proofErr w:type="spellEnd"/>
      <w:r w:rsidRPr="00BB0E21">
        <w:rPr>
          <w:rFonts w:ascii="Times New Roman" w:hAnsi="Times New Roman" w:cs="Times New Roman"/>
        </w:rPr>
        <w:t>,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2006)  and  was  certainly  a  possible  reason  for  the  disengagement   displayed  by  students  at  The  School.  In  the  case  of  some  of  the  students  however,  there  was  still  the  concern  that  laziness,  peer  pressure  or  a  lack  of  interest  in  education  could  be  just  as  likely  a  reason.  </w:t>
      </w:r>
    </w:p>
    <w:p w14:paraId="3028268A"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Claxton  (in  Pollard,  2014)  concurred  with  </w:t>
      </w:r>
      <w:proofErr w:type="spellStart"/>
      <w:r w:rsidRPr="00BB0E21">
        <w:rPr>
          <w:rFonts w:ascii="Times New Roman" w:hAnsi="Times New Roman" w:cs="Times New Roman"/>
        </w:rPr>
        <w:t>Dweck’s</w:t>
      </w:r>
      <w:proofErr w:type="spellEnd"/>
      <w:r w:rsidRPr="00BB0E21">
        <w:rPr>
          <w:rFonts w:ascii="Times New Roman" w:hAnsi="Times New Roman" w:cs="Times New Roman"/>
        </w:rPr>
        <w:t xml:space="preserve">  notion  that  students  would  make  a  cost-benefit  analysis  of  the  situation  and  depending  on  the  outcome  it  was  now  that  some  students  would  appear  lazy  and  disengage. In  the  views  of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and  Claxton,  rather  than  being  lazy,  such  students  were  just  as  likely  to  be  in  possession  of  a  fixed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and  therefore  open  to  assistance.  At  this  point  teachers  needed  to  take  care  and  not  to  fall  into  the  Cognitive  Empathy  Gap  situation  where  they  felt  frustration  because  their  students  did  not  see  the  path  to  achievement  that  they  expected  them  to  take.</w:t>
      </w:r>
    </w:p>
    <w:p w14:paraId="0F5B4784" w14:textId="77777777" w:rsidR="008F15B5" w:rsidRPr="00BB0E21" w:rsidRDefault="008F15B5" w:rsidP="008F15B5">
      <w:pPr>
        <w:spacing w:line="360" w:lineRule="auto"/>
        <w:rPr>
          <w:rFonts w:ascii="Times New Roman" w:hAnsi="Times New Roman" w:cs="Times New Roman"/>
        </w:rPr>
      </w:pPr>
    </w:p>
    <w:p w14:paraId="3BD33C17"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 xml:space="preserve">Carol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(2006)  suggested  that,  at  this  point,  students  in  the  fixed  </w:t>
      </w:r>
      <w:proofErr w:type="spellStart"/>
      <w:r w:rsidRPr="00BB0E21">
        <w:rPr>
          <w:rFonts w:ascii="Times New Roman" w:hAnsi="Times New Roman" w:cs="Times New Roman"/>
        </w:rPr>
        <w:t>mindset</w:t>
      </w:r>
      <w:proofErr w:type="spellEnd"/>
      <w:r w:rsidRPr="00BB0E21">
        <w:rPr>
          <w:rFonts w:ascii="Times New Roman" w:hAnsi="Times New Roman" w:cs="Times New Roman"/>
        </w:rPr>
        <w:t xml:space="preserve">  and  having  no  resilience  would  accept  defeat  before  employing  the  sometimes  simple  strategies  needed  to  overcome  the  challenges.  </w:t>
      </w:r>
      <w:proofErr w:type="spellStart"/>
      <w:r w:rsidRPr="00BB0E21">
        <w:rPr>
          <w:rFonts w:ascii="Times New Roman" w:hAnsi="Times New Roman" w:cs="Times New Roman"/>
        </w:rPr>
        <w:t>Dweck</w:t>
      </w:r>
      <w:proofErr w:type="spellEnd"/>
      <w:r w:rsidRPr="00BB0E21">
        <w:rPr>
          <w:rFonts w:ascii="Times New Roman" w:hAnsi="Times New Roman" w:cs="Times New Roman"/>
        </w:rPr>
        <w:t xml:space="preserve">  stated  that  at  this  point  the  result  was  displayed  as  “bright  seemingly  resourceful  students  becoming  pa</w:t>
      </w:r>
      <w:r>
        <w:rPr>
          <w:rFonts w:ascii="Times New Roman" w:hAnsi="Times New Roman" w:cs="Times New Roman"/>
        </w:rPr>
        <w:t>ralysed  by  setbacks”  (</w:t>
      </w:r>
      <w:proofErr w:type="spellStart"/>
      <w:r>
        <w:rPr>
          <w:rFonts w:ascii="Times New Roman" w:hAnsi="Times New Roman" w:cs="Times New Roman"/>
        </w:rPr>
        <w:t>Dweck</w:t>
      </w:r>
      <w:proofErr w:type="spellEnd"/>
      <w:r>
        <w:rPr>
          <w:rFonts w:ascii="Times New Roman" w:hAnsi="Times New Roman" w:cs="Times New Roman"/>
        </w:rPr>
        <w:t>,</w:t>
      </w:r>
      <w:r w:rsidRPr="00BB0E21">
        <w:rPr>
          <w:rFonts w:ascii="Times New Roman" w:hAnsi="Times New Roman" w:cs="Times New Roman"/>
        </w:rPr>
        <w:t xml:space="preserve">  2006:  214).  </w:t>
      </w:r>
    </w:p>
    <w:p w14:paraId="31B50D7B" w14:textId="77777777" w:rsidR="008F15B5" w:rsidRPr="00BB0E21" w:rsidRDefault="008F15B5" w:rsidP="008F15B5">
      <w:pPr>
        <w:spacing w:line="360" w:lineRule="auto"/>
        <w:rPr>
          <w:rFonts w:ascii="Times New Roman" w:hAnsi="Times New Roman" w:cs="Times New Roman"/>
        </w:rPr>
      </w:pPr>
    </w:p>
    <w:p w14:paraId="09D2FA55" w14:textId="77777777" w:rsidR="008F15B5" w:rsidRPr="00BB0E21" w:rsidRDefault="008F15B5" w:rsidP="008F15B5">
      <w:pPr>
        <w:spacing w:line="360" w:lineRule="auto"/>
        <w:rPr>
          <w:rFonts w:ascii="Times New Roman" w:hAnsi="Times New Roman" w:cs="Times New Roman"/>
        </w:rPr>
      </w:pPr>
      <w:r w:rsidRPr="00BB0E21">
        <w:rPr>
          <w:rFonts w:ascii="Times New Roman" w:hAnsi="Times New Roman" w:cs="Times New Roman"/>
        </w:rPr>
        <w:t>In  the  second  part  of  the  literature  review  pedagogical  strategies,  suitable  for  applying  the  concepts,  reviewed  above,  in  a  classroom  situation  were  investigated.</w:t>
      </w:r>
    </w:p>
    <w:p w14:paraId="7DDA4FC3" w14:textId="77777777" w:rsidR="008F15B5" w:rsidRPr="00E57F79" w:rsidRDefault="008F15B5" w:rsidP="008F15B5">
      <w:pPr>
        <w:spacing w:line="360" w:lineRule="auto"/>
        <w:rPr>
          <w:rFonts w:ascii="Times New Roman" w:hAnsi="Times New Roman" w:cs="Times New Roman"/>
          <w:color w:val="FF0000"/>
        </w:rPr>
      </w:pPr>
    </w:p>
    <w:p w14:paraId="3B32F795" w14:textId="77777777" w:rsidR="008F15B5" w:rsidRPr="00E57F79" w:rsidRDefault="008F15B5" w:rsidP="008F15B5">
      <w:pPr>
        <w:spacing w:line="360" w:lineRule="auto"/>
        <w:rPr>
          <w:rFonts w:ascii="Times New Roman" w:hAnsi="Times New Roman" w:cs="Times New Roman"/>
          <w:color w:val="FF0000"/>
          <w:sz w:val="28"/>
          <w:szCs w:val="28"/>
        </w:rPr>
      </w:pPr>
    </w:p>
    <w:p w14:paraId="56F73944" w14:textId="77777777" w:rsidR="00456B59" w:rsidRDefault="00456B59">
      <w:pPr>
        <w:rPr>
          <w:rFonts w:ascii="Times New Roman" w:hAnsi="Times New Roman" w:cs="Times New Roman"/>
          <w:sz w:val="28"/>
          <w:szCs w:val="28"/>
        </w:rPr>
      </w:pPr>
      <w:r>
        <w:rPr>
          <w:rFonts w:ascii="Times New Roman" w:hAnsi="Times New Roman" w:cs="Times New Roman"/>
          <w:sz w:val="28"/>
          <w:szCs w:val="28"/>
        </w:rPr>
        <w:br w:type="page"/>
      </w:r>
    </w:p>
    <w:p w14:paraId="2D50DFD4" w14:textId="05D1A6C3" w:rsidR="008F15B5" w:rsidRPr="00234366" w:rsidRDefault="008F15B5" w:rsidP="008F15B5">
      <w:pPr>
        <w:spacing w:line="360" w:lineRule="auto"/>
        <w:rPr>
          <w:rFonts w:ascii="Times New Roman" w:hAnsi="Times New Roman" w:cs="Times New Roman"/>
          <w:sz w:val="28"/>
          <w:szCs w:val="28"/>
        </w:rPr>
      </w:pPr>
      <w:r w:rsidRPr="00234366">
        <w:rPr>
          <w:rFonts w:ascii="Times New Roman" w:hAnsi="Times New Roman" w:cs="Times New Roman"/>
          <w:sz w:val="28"/>
          <w:szCs w:val="28"/>
        </w:rPr>
        <w:lastRenderedPageBreak/>
        <w:t>Automaticity</w:t>
      </w:r>
    </w:p>
    <w:p w14:paraId="12A7938C" w14:textId="77777777" w:rsidR="008F15B5" w:rsidRPr="00234366" w:rsidRDefault="008F15B5" w:rsidP="008F15B5">
      <w:pPr>
        <w:spacing w:line="360" w:lineRule="auto"/>
        <w:rPr>
          <w:rFonts w:ascii="Times New Roman" w:hAnsi="Times New Roman" w:cs="Times New Roman"/>
        </w:rPr>
      </w:pPr>
      <w:r w:rsidRPr="00234366">
        <w:rPr>
          <w:rFonts w:ascii="Times New Roman" w:hAnsi="Times New Roman" w:cs="Times New Roman"/>
        </w:rPr>
        <w:t>One  aspect  of  learning  that  had,  throughout  my  experience  at  The  School,  caused  much  frustration  was  the  lack  of  automaticity,  in  previously  taught  concepts  and  strategies.   Hattie  and  Yates  (2014)  suggested  that  when  automaticity  was  lacking,  students  experience  a  reduced  capacity  to  think  and  the  result  was  a  cognitive  load  that  was  too  heavy  to  perform  more  complex  tasks  with  success.  The  authors  believed  that  if  students  could  recall  words  and  numbers  with  automaticity  they  would  be  able  to  allocate  more  time  to  solving  the  problems  and  completing  the  tasks  that  had  been  set  for  them.  This  was  clearly  evident  for  many  students  at  The  School  as  many  students  were  unable  to  recall  previously  acquired  skills  with  at  least  some  sort  of  automaticity.  This  often  led  to  disengagement  or  failure  when  faced  with  problems  involving  knowledge,  and  a  level  of  capability,  in  more  than  one  skill.</w:t>
      </w:r>
    </w:p>
    <w:p w14:paraId="41D418EF" w14:textId="77777777" w:rsidR="008F15B5" w:rsidRPr="00DE1BE9" w:rsidRDefault="008F15B5" w:rsidP="008F15B5">
      <w:pPr>
        <w:spacing w:line="360" w:lineRule="auto"/>
        <w:rPr>
          <w:rFonts w:ascii="Times New Roman" w:hAnsi="Times New Roman" w:cs="Times New Roman"/>
          <w:color w:val="4F81BD" w:themeColor="accent1"/>
        </w:rPr>
      </w:pPr>
    </w:p>
    <w:p w14:paraId="00CD4FB6" w14:textId="77777777" w:rsidR="008F15B5" w:rsidRPr="00234366" w:rsidRDefault="008F15B5" w:rsidP="008F15B5">
      <w:pPr>
        <w:spacing w:line="360" w:lineRule="auto"/>
        <w:rPr>
          <w:rFonts w:ascii="Times New Roman" w:hAnsi="Times New Roman" w:cs="Times New Roman"/>
        </w:rPr>
      </w:pPr>
      <w:r w:rsidRPr="00234366">
        <w:rPr>
          <w:rFonts w:ascii="Times New Roman" w:hAnsi="Times New Roman" w:cs="Times New Roman"/>
        </w:rPr>
        <w:t>However,  Hattie  and  Yates  (2014)  pointed  out  the  obvious  drawback  to  automaticity  in  that  it  was  not  easy  to  teach.  Automaticity  requires  a  large  investment  in  time  and  effort  on  the  part  of  both  students  and  teachers.  That  said  it  was  felt  important  that  the  idea  should  be  included  in  this  intervention  because  of  the  possible  positive  impact  that  it  could  exert  when  students  were  faced  with  the  choice  between  showing  resilience  or  disengaging.</w:t>
      </w:r>
    </w:p>
    <w:p w14:paraId="5F77A626" w14:textId="77777777" w:rsidR="008F15B5" w:rsidRPr="00E57F79" w:rsidRDefault="008F15B5" w:rsidP="008F15B5">
      <w:pPr>
        <w:spacing w:line="360" w:lineRule="auto"/>
        <w:ind w:left="360"/>
        <w:rPr>
          <w:rFonts w:ascii="Times New Roman" w:hAnsi="Times New Roman" w:cs="Times New Roman"/>
          <w:color w:val="FF0000"/>
        </w:rPr>
      </w:pPr>
    </w:p>
    <w:p w14:paraId="0C2DE004" w14:textId="77777777" w:rsidR="008F15B5" w:rsidRPr="00234366" w:rsidRDefault="008F15B5" w:rsidP="008F15B5">
      <w:pPr>
        <w:spacing w:line="360" w:lineRule="auto"/>
        <w:rPr>
          <w:rFonts w:ascii="Times New Roman" w:hAnsi="Times New Roman" w:cs="Times New Roman"/>
          <w:sz w:val="28"/>
          <w:szCs w:val="28"/>
        </w:rPr>
      </w:pPr>
      <w:r w:rsidRPr="00234366">
        <w:rPr>
          <w:rFonts w:ascii="Times New Roman" w:hAnsi="Times New Roman" w:cs="Times New Roman"/>
          <w:sz w:val="28"/>
          <w:szCs w:val="28"/>
        </w:rPr>
        <w:t>Scaffolding</w:t>
      </w:r>
    </w:p>
    <w:p w14:paraId="56F7C115" w14:textId="77777777" w:rsidR="008F15B5" w:rsidRPr="00234366" w:rsidRDefault="008F15B5" w:rsidP="008F15B5">
      <w:pPr>
        <w:spacing w:line="360" w:lineRule="auto"/>
        <w:rPr>
          <w:rFonts w:ascii="Times New Roman" w:hAnsi="Times New Roman" w:cs="Times New Roman"/>
        </w:rPr>
      </w:pPr>
      <w:r w:rsidRPr="00234366">
        <w:rPr>
          <w:rFonts w:ascii="Times New Roman" w:hAnsi="Times New Roman" w:cs="Times New Roman"/>
        </w:rPr>
        <w:t xml:space="preserve">Tharp  and  </w:t>
      </w:r>
      <w:proofErr w:type="spellStart"/>
      <w:r w:rsidRPr="00234366">
        <w:rPr>
          <w:rFonts w:ascii="Times New Roman" w:hAnsi="Times New Roman" w:cs="Times New Roman"/>
        </w:rPr>
        <w:t>Gallimore</w:t>
      </w:r>
      <w:proofErr w:type="spellEnd"/>
      <w:r w:rsidRPr="00234366">
        <w:rPr>
          <w:rFonts w:ascii="Times New Roman" w:hAnsi="Times New Roman" w:cs="Times New Roman"/>
        </w:rPr>
        <w:t xml:space="preserve">  (in  Pollard,  2014)  explained  how,  according  to  the  psychiatrist  Lev  Vygotsky,  functions  necessary  to  the  cultural  development  of  children  occurred  in  two  phases. </w:t>
      </w:r>
      <w:proofErr w:type="gramStart"/>
      <w:r w:rsidRPr="00234366">
        <w:rPr>
          <w:rFonts w:ascii="Times New Roman" w:hAnsi="Times New Roman" w:cs="Times New Roman"/>
        </w:rPr>
        <w:t>The  first</w:t>
      </w:r>
      <w:proofErr w:type="gramEnd"/>
      <w:r w:rsidRPr="00234366">
        <w:rPr>
          <w:rFonts w:ascii="Times New Roman" w:hAnsi="Times New Roman" w:cs="Times New Roman"/>
        </w:rPr>
        <w:t xml:space="preserve">  phase  took  place  on  the  social  plane.  This  referred  to  the  interaction  that  takes  place  between  the  teacher  and  their  students  at  the  beginning  of  a  topic.  The  social  interaction  would  also  be  effective  if  it  took  place  between  a  learner  and  a  more  able  peer,  as  long  as  the  person  is  more  competent  than  the  learner.  </w:t>
      </w:r>
      <w:proofErr w:type="gramStart"/>
      <w:r w:rsidRPr="00234366">
        <w:rPr>
          <w:rFonts w:ascii="Times New Roman" w:hAnsi="Times New Roman" w:cs="Times New Roman"/>
        </w:rPr>
        <w:t>The  second</w:t>
      </w:r>
      <w:proofErr w:type="gramEnd"/>
      <w:r w:rsidRPr="00234366">
        <w:rPr>
          <w:rFonts w:ascii="Times New Roman" w:hAnsi="Times New Roman" w:cs="Times New Roman"/>
        </w:rPr>
        <w:t xml:space="preserve">  phase  took  place  on  a  psychological  plane.  At  this  point  learners  completed  the  internal  or  cognitive  part  of  the  acquisition  and  it  was  only  after  this  process  that  learners  could  expect  to  achieve  a  level  of  expertise  or  automaticity  in  a  concept.  </w:t>
      </w:r>
    </w:p>
    <w:p w14:paraId="79B73557" w14:textId="77777777" w:rsidR="008F15B5" w:rsidRPr="008B7414" w:rsidRDefault="008F15B5" w:rsidP="008F15B5">
      <w:pPr>
        <w:spacing w:line="360" w:lineRule="auto"/>
        <w:ind w:left="360"/>
        <w:rPr>
          <w:rFonts w:ascii="Times New Roman" w:hAnsi="Times New Roman" w:cs="Times New Roman"/>
          <w:color w:val="4F81BD" w:themeColor="accent1"/>
        </w:rPr>
      </w:pPr>
    </w:p>
    <w:p w14:paraId="04864E55" w14:textId="77777777" w:rsidR="008F15B5" w:rsidRPr="00E57F79" w:rsidRDefault="008F15B5" w:rsidP="008F15B5">
      <w:pPr>
        <w:spacing w:line="360" w:lineRule="auto"/>
        <w:rPr>
          <w:rFonts w:ascii="Times New Roman" w:hAnsi="Times New Roman" w:cs="Times New Roman"/>
          <w:color w:val="FF0000"/>
          <w:lang w:val="en-US"/>
        </w:rPr>
      </w:pPr>
      <w:r w:rsidRPr="00234366">
        <w:rPr>
          <w:rFonts w:ascii="Times New Roman" w:hAnsi="Times New Roman" w:cs="Times New Roman"/>
        </w:rPr>
        <w:t>Jean  Piaget  (in  Pollard,  2014)  when  explaining  his  theory  of  ‘constructivism’  stressed  the  importance  of  both  interaction  and  thinking  in  the  learning  process.  This  was  in  contrast  to  the  theory  of  ‘behaviourism’  where  the  learner  is  essentially  passive  and  acquisition  of  skills  and  knowledge  is  dependent  on  environmental  stimuli.  The  ‘behaviourist’  theory  supported  the  idea  that  repeated  behaviour  or  performance  will  result  in  the  behaviour  being  repeated  by  the  student  and  knowledge  and  skills  will  develop  in  this  way  (</w:t>
      </w:r>
      <w:r w:rsidRPr="00234366">
        <w:rPr>
          <w:rFonts w:ascii="Times New Roman" w:hAnsi="Times New Roman" w:cs="Times New Roman"/>
          <w:lang w:val="en-US"/>
        </w:rPr>
        <w:t xml:space="preserve">Davey K., "Behaviorism," in </w:t>
      </w:r>
      <w:r w:rsidRPr="00234366">
        <w:rPr>
          <w:rFonts w:ascii="Times New Roman" w:hAnsi="Times New Roman" w:cs="Times New Roman"/>
          <w:i/>
          <w:iCs/>
          <w:lang w:val="en-US"/>
        </w:rPr>
        <w:t>Learning Theories</w:t>
      </w:r>
      <w:r w:rsidRPr="00234366">
        <w:rPr>
          <w:rFonts w:ascii="Times New Roman" w:hAnsi="Times New Roman" w:cs="Times New Roman"/>
          <w:lang w:val="en-US"/>
        </w:rPr>
        <w:t xml:space="preserve">, January 31, 2007, </w:t>
      </w:r>
      <w:hyperlink r:id="rId16" w:history="1">
        <w:r w:rsidRPr="00234366">
          <w:rPr>
            <w:rFonts w:ascii="Times New Roman" w:hAnsi="Times New Roman" w:cs="Times New Roman"/>
            <w:lang w:val="en-US"/>
          </w:rPr>
          <w:t>https://www.learning-theories.com/behaviorism.html</w:t>
        </w:r>
      </w:hyperlink>
      <w:r w:rsidRPr="00234366">
        <w:rPr>
          <w:rFonts w:ascii="Times New Roman" w:hAnsi="Times New Roman" w:cs="Times New Roman"/>
          <w:lang w:val="en-US"/>
        </w:rPr>
        <w:t>.)</w:t>
      </w:r>
      <w:r w:rsidRPr="008B7414">
        <w:rPr>
          <w:rFonts w:ascii="Times New Roman" w:hAnsi="Times New Roman" w:cs="Times New Roman"/>
          <w:color w:val="4F81BD" w:themeColor="accent1"/>
          <w:lang w:val="en-US"/>
        </w:rPr>
        <w:t xml:space="preserve"> </w:t>
      </w:r>
    </w:p>
    <w:p w14:paraId="2F77D2F2" w14:textId="77777777" w:rsidR="008F15B5" w:rsidRPr="00E57F79" w:rsidRDefault="008F15B5" w:rsidP="008F15B5">
      <w:pPr>
        <w:spacing w:line="360" w:lineRule="auto"/>
        <w:ind w:left="360"/>
        <w:rPr>
          <w:rFonts w:ascii="Times New Roman" w:hAnsi="Times New Roman" w:cs="Times New Roman"/>
          <w:color w:val="FF0000"/>
          <w:lang w:val="en-US"/>
        </w:rPr>
      </w:pPr>
    </w:p>
    <w:p w14:paraId="22E44D01" w14:textId="09391C77" w:rsidR="008F15B5" w:rsidRPr="00234366" w:rsidRDefault="008F15B5" w:rsidP="008F15B5">
      <w:pPr>
        <w:spacing w:line="360" w:lineRule="auto"/>
        <w:rPr>
          <w:rFonts w:ascii="Times New Roman" w:hAnsi="Times New Roman" w:cs="Times New Roman"/>
          <w:lang w:val="en-US"/>
        </w:rPr>
      </w:pPr>
      <w:r w:rsidRPr="00234366">
        <w:rPr>
          <w:rFonts w:ascii="Times New Roman" w:hAnsi="Times New Roman" w:cs="Times New Roman"/>
          <w:lang w:val="en-US"/>
        </w:rPr>
        <w:t>Lev  Vygotsky’s  theory  of  ‘Social  Constructivism’  supported  the  importance  of  the  role  of  the  more  capable  other  whose  role  was  to  mediate  and  scaffold  instruction  to  the  learner.  Vygotsky  developed  the  concept  of  the  Zone  of  Proximal  Development  (ZPD)  (Vygotsky,  1978:  86)  which  referred  to  the  area  between  where  the  students</w:t>
      </w:r>
      <w:r w:rsidR="000E4458">
        <w:rPr>
          <w:rFonts w:ascii="Times New Roman" w:hAnsi="Times New Roman" w:cs="Times New Roman"/>
          <w:lang w:val="en-US"/>
        </w:rPr>
        <w:t>’</w:t>
      </w:r>
      <w:r w:rsidRPr="00234366">
        <w:rPr>
          <w:rFonts w:ascii="Times New Roman" w:hAnsi="Times New Roman" w:cs="Times New Roman"/>
          <w:lang w:val="en-US"/>
        </w:rPr>
        <w:t xml:space="preserve">  performance  currently  stood,  without  the  intervention  of  more  capable  others,  and  what  they  could  potentially  achieve  under  the  guidance  of  adults  or  in  collaboration  with  more  capable  peers.  In  other  words,  the  room  for  potential  development  and  improvement.  </w:t>
      </w:r>
      <w:proofErr w:type="spellStart"/>
      <w:r w:rsidRPr="00234366">
        <w:rPr>
          <w:rFonts w:ascii="Times New Roman" w:hAnsi="Times New Roman" w:cs="Times New Roman"/>
          <w:lang w:val="en-US"/>
        </w:rPr>
        <w:t>Shayer</w:t>
      </w:r>
      <w:proofErr w:type="spellEnd"/>
      <w:r w:rsidRPr="00234366">
        <w:rPr>
          <w:rFonts w:ascii="Times New Roman" w:hAnsi="Times New Roman" w:cs="Times New Roman"/>
          <w:lang w:val="en-US"/>
        </w:rPr>
        <w:t xml:space="preserve">  and  Adey  (2002)  claimed  that  scaffolding  was  essential  in  order  to  achieve  progression  through  the  cognitive  challenges  provided  by  difficult  tasks.</w:t>
      </w:r>
    </w:p>
    <w:p w14:paraId="2B6AF6F5" w14:textId="77777777" w:rsidR="008F15B5" w:rsidRPr="00115643" w:rsidRDefault="008F15B5" w:rsidP="008F15B5">
      <w:pPr>
        <w:spacing w:line="360" w:lineRule="auto"/>
        <w:ind w:left="360"/>
        <w:rPr>
          <w:rFonts w:ascii="Times New Roman" w:hAnsi="Times New Roman" w:cs="Times New Roman"/>
          <w:color w:val="4F81BD" w:themeColor="accent1"/>
          <w:lang w:val="en-US"/>
        </w:rPr>
      </w:pPr>
    </w:p>
    <w:p w14:paraId="4190D571" w14:textId="77777777" w:rsidR="008F15B5" w:rsidRPr="00234366" w:rsidRDefault="008F15B5" w:rsidP="008F15B5">
      <w:pPr>
        <w:spacing w:line="360" w:lineRule="auto"/>
        <w:rPr>
          <w:rFonts w:ascii="Times New Roman" w:hAnsi="Times New Roman" w:cs="Times New Roman"/>
          <w:lang w:val="en-US"/>
        </w:rPr>
      </w:pPr>
      <w:r w:rsidRPr="00234366">
        <w:rPr>
          <w:rFonts w:ascii="Times New Roman" w:hAnsi="Times New Roman" w:cs="Times New Roman"/>
          <w:lang w:val="en-US"/>
        </w:rPr>
        <w:t xml:space="preserve">Tharp  and  </w:t>
      </w:r>
      <w:proofErr w:type="spellStart"/>
      <w:r w:rsidRPr="00234366">
        <w:rPr>
          <w:rFonts w:ascii="Times New Roman" w:hAnsi="Times New Roman" w:cs="Times New Roman"/>
          <w:lang w:val="en-US"/>
        </w:rPr>
        <w:t>Gallimore</w:t>
      </w:r>
      <w:proofErr w:type="spellEnd"/>
      <w:r w:rsidRPr="00234366">
        <w:rPr>
          <w:rFonts w:ascii="Times New Roman" w:hAnsi="Times New Roman" w:cs="Times New Roman"/>
          <w:lang w:val="en-US"/>
        </w:rPr>
        <w:t xml:space="preserve">  (in  Pollard,  2014)  suggested  that  there  were  four  stages  that  needed  to  be  completed  for  constant  progression  through  the  ZPD  and  scaffolding  played  a  key  role  in  these  stages.   </w:t>
      </w:r>
      <w:proofErr w:type="gramStart"/>
      <w:r w:rsidRPr="00234366">
        <w:rPr>
          <w:rFonts w:ascii="Times New Roman" w:hAnsi="Times New Roman" w:cs="Times New Roman"/>
          <w:lang w:val="en-US"/>
        </w:rPr>
        <w:t>These  stages</w:t>
      </w:r>
      <w:proofErr w:type="gramEnd"/>
      <w:r w:rsidRPr="00234366">
        <w:rPr>
          <w:rFonts w:ascii="Times New Roman" w:hAnsi="Times New Roman" w:cs="Times New Roman"/>
          <w:lang w:val="en-US"/>
        </w:rPr>
        <w:t xml:space="preserve">  were  adapted  and </w:t>
      </w:r>
      <w:r>
        <w:rPr>
          <w:rFonts w:ascii="Times New Roman" w:hAnsi="Times New Roman" w:cs="Times New Roman"/>
          <w:lang w:val="en-US"/>
        </w:rPr>
        <w:t xml:space="preserve"> are  shown  in  Fig.  </w:t>
      </w:r>
      <w:proofErr w:type="gramStart"/>
      <w:r>
        <w:rPr>
          <w:rFonts w:ascii="Times New Roman" w:hAnsi="Times New Roman" w:cs="Times New Roman"/>
          <w:lang w:val="en-US"/>
        </w:rPr>
        <w:t>2  below</w:t>
      </w:r>
      <w:proofErr w:type="gramEnd"/>
      <w:r>
        <w:rPr>
          <w:rFonts w:ascii="Times New Roman" w:hAnsi="Times New Roman" w:cs="Times New Roman"/>
          <w:lang w:val="en-US"/>
        </w:rPr>
        <w:t>:</w:t>
      </w:r>
    </w:p>
    <w:p w14:paraId="6C5931FB" w14:textId="77777777" w:rsidR="008F15B5" w:rsidRPr="00115643" w:rsidRDefault="008F15B5" w:rsidP="008F15B5">
      <w:pPr>
        <w:spacing w:line="360" w:lineRule="auto"/>
        <w:ind w:left="360"/>
        <w:rPr>
          <w:rFonts w:ascii="Times New Roman" w:hAnsi="Times New Roman" w:cs="Times New Roman"/>
          <w:color w:val="4F81BD" w:themeColor="accent1"/>
          <w:lang w:val="en-US"/>
        </w:rPr>
      </w:pPr>
    </w:p>
    <w:p w14:paraId="34DF5389" w14:textId="77777777" w:rsidR="008F15B5" w:rsidRDefault="008F15B5" w:rsidP="008F15B5">
      <w:pPr>
        <w:spacing w:line="360" w:lineRule="auto"/>
        <w:rPr>
          <w:rFonts w:ascii="Times New Roman" w:hAnsi="Times New Roman" w:cs="Times New Roman"/>
          <w:color w:val="4F81BD" w:themeColor="accent1"/>
        </w:rPr>
      </w:pPr>
    </w:p>
    <w:p w14:paraId="7694713A" w14:textId="77777777" w:rsidR="008F15B5" w:rsidRDefault="008F15B5" w:rsidP="008F15B5">
      <w:pPr>
        <w:spacing w:line="360" w:lineRule="auto"/>
        <w:rPr>
          <w:rFonts w:ascii="Times New Roman" w:hAnsi="Times New Roman" w:cs="Times New Roman"/>
          <w:color w:val="4F81BD" w:themeColor="accent1"/>
        </w:rPr>
      </w:pPr>
    </w:p>
    <w:p w14:paraId="37C8C2B2" w14:textId="77777777" w:rsidR="008F15B5" w:rsidRDefault="008F15B5" w:rsidP="008F15B5">
      <w:pPr>
        <w:spacing w:line="360" w:lineRule="auto"/>
        <w:rPr>
          <w:rFonts w:ascii="Times New Roman" w:hAnsi="Times New Roman" w:cs="Times New Roman"/>
          <w:color w:val="4F81BD" w:themeColor="accent1"/>
        </w:rPr>
      </w:pPr>
    </w:p>
    <w:p w14:paraId="2BE1ED9F" w14:textId="77777777" w:rsidR="008F15B5" w:rsidRDefault="008F15B5" w:rsidP="008F15B5">
      <w:pPr>
        <w:spacing w:line="360" w:lineRule="auto"/>
        <w:rPr>
          <w:rFonts w:ascii="Times New Roman" w:hAnsi="Times New Roman" w:cs="Times New Roman"/>
          <w:color w:val="4F81BD" w:themeColor="accent1"/>
        </w:rPr>
      </w:pPr>
    </w:p>
    <w:p w14:paraId="1565C721" w14:textId="77777777" w:rsidR="008F15B5" w:rsidRDefault="008F15B5" w:rsidP="008F15B5">
      <w:pPr>
        <w:spacing w:line="360" w:lineRule="auto"/>
        <w:rPr>
          <w:rFonts w:ascii="Times New Roman" w:hAnsi="Times New Roman" w:cs="Times New Roman"/>
          <w:color w:val="4F81BD" w:themeColor="accent1"/>
        </w:rPr>
      </w:pPr>
    </w:p>
    <w:p w14:paraId="7C94F2B5" w14:textId="77777777" w:rsidR="008F15B5" w:rsidRDefault="008F15B5" w:rsidP="008F15B5">
      <w:pPr>
        <w:spacing w:line="360" w:lineRule="auto"/>
        <w:rPr>
          <w:rFonts w:ascii="Times New Roman" w:hAnsi="Times New Roman" w:cs="Times New Roman"/>
          <w:color w:val="4F81BD" w:themeColor="accent1"/>
        </w:rPr>
      </w:pPr>
    </w:p>
    <w:p w14:paraId="25569B1A" w14:textId="77777777" w:rsidR="008F15B5" w:rsidRPr="00F4633D" w:rsidRDefault="008F15B5" w:rsidP="008F15B5">
      <w:pPr>
        <w:spacing w:line="360" w:lineRule="auto"/>
        <w:rPr>
          <w:rFonts w:ascii="Times New Roman" w:hAnsi="Times New Roman" w:cs="Times New Roman"/>
          <w:lang w:val="en-US"/>
        </w:rPr>
      </w:pPr>
      <w:proofErr w:type="gramStart"/>
      <w:r w:rsidRPr="00F4633D">
        <w:rPr>
          <w:rFonts w:ascii="Times New Roman" w:hAnsi="Times New Roman" w:cs="Times New Roman"/>
        </w:rPr>
        <w:lastRenderedPageBreak/>
        <w:t>Fig. 2.</w:t>
      </w:r>
      <w:proofErr w:type="gramEnd"/>
      <w:r w:rsidRPr="00F4633D">
        <w:rPr>
          <w:rFonts w:ascii="Times New Roman" w:hAnsi="Times New Roman" w:cs="Times New Roman"/>
        </w:rPr>
        <w:t xml:space="preserve"> The  four  stages  of  progression  through  the  Zone  of  Proximal  Development.</w:t>
      </w:r>
    </w:p>
    <w:p w14:paraId="06890200" w14:textId="77777777" w:rsidR="008F15B5" w:rsidRPr="00210CDA" w:rsidRDefault="008F15B5" w:rsidP="008F15B5">
      <w:pPr>
        <w:spacing w:line="360" w:lineRule="auto"/>
        <w:ind w:left="360"/>
        <w:rPr>
          <w:rFonts w:ascii="Times New Roman" w:hAnsi="Times New Roman" w:cs="Times New Roman"/>
          <w:color w:val="4F81BD" w:themeColor="accent1"/>
        </w:rPr>
      </w:pPr>
      <w:r w:rsidRPr="00210CDA">
        <w:rPr>
          <w:rFonts w:ascii="Times New Roman" w:hAnsi="Times New Roman" w:cs="Times New Roman"/>
          <w:color w:val="4F81BD" w:themeColor="accent1"/>
          <w:lang w:val="en-US"/>
        </w:rPr>
        <w:t xml:space="preserve"> </w:t>
      </w:r>
    </w:p>
    <w:p w14:paraId="511E6D66" w14:textId="77777777" w:rsidR="008F15B5" w:rsidRPr="006E18B9" w:rsidRDefault="008F15B5" w:rsidP="008F15B5">
      <w:pPr>
        <w:spacing w:line="360" w:lineRule="auto"/>
        <w:rPr>
          <w:rFonts w:ascii="Times New Roman" w:hAnsi="Times New Roman" w:cs="Times New Roman"/>
          <w:color w:val="4F81BD" w:themeColor="accent1"/>
        </w:rPr>
      </w:pPr>
    </w:p>
    <w:p w14:paraId="1757D320" w14:textId="77777777" w:rsidR="008F15B5" w:rsidRPr="006E18B9" w:rsidRDefault="008F15B5" w:rsidP="008F15B5">
      <w:pPr>
        <w:spacing w:line="360" w:lineRule="auto"/>
        <w:rPr>
          <w:rFonts w:ascii="Times New Roman" w:hAnsi="Times New Roman" w:cs="Times New Roman"/>
          <w:color w:val="4F81BD" w:themeColor="accent1"/>
        </w:rPr>
      </w:pP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66432" behindDoc="0" locked="0" layoutInCell="1" allowOverlap="1" wp14:anchorId="52681951" wp14:editId="7EA0121D">
                <wp:simplePos x="0" y="0"/>
                <wp:positionH relativeFrom="column">
                  <wp:posOffset>3943350</wp:posOffset>
                </wp:positionH>
                <wp:positionV relativeFrom="paragraph">
                  <wp:posOffset>194945</wp:posOffset>
                </wp:positionV>
                <wp:extent cx="800100" cy="914400"/>
                <wp:effectExtent l="44450" t="31750" r="6350" b="107950"/>
                <wp:wrapThrough wrapText="bothSides">
                  <wp:wrapPolygon edited="0">
                    <wp:start x="-857" y="22650"/>
                    <wp:lineTo x="10800" y="22650"/>
                    <wp:lineTo x="10800" y="11250"/>
                    <wp:lineTo x="21771" y="11250"/>
                    <wp:lineTo x="23829" y="6450"/>
                    <wp:lineTo x="23829" y="2850"/>
                    <wp:lineTo x="21771" y="1650"/>
                    <wp:lineTo x="11486" y="450"/>
                    <wp:lineTo x="10800" y="450"/>
                    <wp:lineTo x="514" y="5850"/>
                    <wp:lineTo x="-857" y="6450"/>
                    <wp:lineTo x="-857" y="22650"/>
                  </wp:wrapPolygon>
                </wp:wrapThrough>
                <wp:docPr id="8" name="Bent Arrow 8"/>
                <wp:cNvGraphicFramePr/>
                <a:graphic xmlns:a="http://schemas.openxmlformats.org/drawingml/2006/main">
                  <a:graphicData uri="http://schemas.microsoft.com/office/word/2010/wordprocessingShape">
                    <wps:wsp>
                      <wps:cNvSpPr/>
                      <wps:spPr>
                        <a:xfrm rot="5400000">
                          <a:off x="0" y="0"/>
                          <a:ext cx="800100" cy="914400"/>
                        </a:xfrm>
                        <a:prstGeom prst="bentArrow">
                          <a:avLst/>
                        </a:prstGeom>
                        <a:no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o="http://schemas.microsoft.com/office/mac/office/2008/main" xmlns:mv="urn:schemas-microsoft-com:mac:vml">
            <w:pict>
              <v:shape id="Bent Arrow 8" o:spid="_x0000_s1026" style="position:absolute;margin-left:310.5pt;margin-top:15.35pt;width:63pt;height:1in;rotation:90;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800100,9144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" path="m0,914400l0,450056c0,256732,156720,100012,350044,100012l600075,100013,600075,,800100,200025,600075,400050,600075,300038,350044,300038c267191,300038,200025,367204,200025,450057l200025,914400,,914400xe" filled="f" strokecolor="black [3213]">
                <v:shadow on="t" opacity="22937f" mv:blur="40000f" origin=",.5" offset="0,23000emu"/>
                <v:path arrowok="t" o:connecttype="custom" o:connectlocs="0,914400;0,450056;350044,100012;600075,100013;600075,0;800100,200025;600075,400050;600075,300038;350044,300038;200025,450057;200025,914400;0,914400" o:connectangles="0,0,0,0,0,0,0,0,0,0,0,0"/>
                <w10:wrap type="through"/>
              </v:shape>
            </w:pict>
          </mc:Fallback>
        </mc:AlternateContent>
      </w: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63360" behindDoc="0" locked="0" layoutInCell="1" allowOverlap="1" wp14:anchorId="5DE3CCA2" wp14:editId="072E447D">
                <wp:simplePos x="0" y="0"/>
                <wp:positionH relativeFrom="column">
                  <wp:posOffset>571500</wp:posOffset>
                </wp:positionH>
                <wp:positionV relativeFrom="paragraph">
                  <wp:posOffset>252095</wp:posOffset>
                </wp:positionV>
                <wp:extent cx="800100" cy="914400"/>
                <wp:effectExtent l="50800" t="25400" r="38100" b="101600"/>
                <wp:wrapThrough wrapText="bothSides">
                  <wp:wrapPolygon edited="0">
                    <wp:start x="14400" y="-600"/>
                    <wp:lineTo x="-1371" y="0"/>
                    <wp:lineTo x="-1371" y="23400"/>
                    <wp:lineTo x="6857" y="23400"/>
                    <wp:lineTo x="8229" y="19200"/>
                    <wp:lineTo x="19886" y="9600"/>
                    <wp:lineTo x="21943" y="7200"/>
                    <wp:lineTo x="21943" y="4200"/>
                    <wp:lineTo x="18514" y="-600"/>
                    <wp:lineTo x="14400" y="-600"/>
                  </wp:wrapPolygon>
                </wp:wrapThrough>
                <wp:docPr id="5" name="Bent Arrow 5"/>
                <wp:cNvGraphicFramePr/>
                <a:graphic xmlns:a="http://schemas.openxmlformats.org/drawingml/2006/main">
                  <a:graphicData uri="http://schemas.microsoft.com/office/word/2010/wordprocessingShape">
                    <wps:wsp>
                      <wps:cNvSpPr/>
                      <wps:spPr>
                        <a:xfrm>
                          <a:off x="0" y="0"/>
                          <a:ext cx="800100" cy="914400"/>
                        </a:xfrm>
                        <a:prstGeom prst="bentArrow">
                          <a:avLst/>
                        </a:prstGeom>
                        <a:no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o="http://schemas.microsoft.com/office/mac/office/2008/main" xmlns:mv="urn:schemas-microsoft-com:mac:vml">
            <w:pict>
              <v:shape id="Bent Arrow 5" o:spid="_x0000_s1026" style="position:absolute;margin-left:45pt;margin-top:19.85pt;width:63pt;height:1in;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800100,9144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" path="m0,914400l0,450056c0,256732,156720,100012,350044,100012l600075,100013,600075,,800100,200025,600075,400050,600075,300038,350044,300038c267191,300038,200025,367204,200025,450057l200025,914400,,914400xe" filled="f" strokecolor="black [3213]">
                <v:shadow on="t" opacity="22937f" mv:blur="40000f" origin=",.5" offset="0,23000emu"/>
                <v:path arrowok="t" o:connecttype="custom" o:connectlocs="0,914400;0,450056;350044,100012;600075,100013;600075,0;800100,200025;600075,400050;600075,300038;350044,300038;200025,450057;200025,914400;0,914400" o:connectangles="0,0,0,0,0,0,0,0,0,0,0,0"/>
                <w10:wrap type="through"/>
              </v:shape>
            </w:pict>
          </mc:Fallback>
        </mc:AlternateContent>
      </w: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59264" behindDoc="0" locked="0" layoutInCell="1" allowOverlap="1" wp14:anchorId="15061687" wp14:editId="259AE57A">
                <wp:simplePos x="0" y="0"/>
                <wp:positionH relativeFrom="column">
                  <wp:posOffset>1714500</wp:posOffset>
                </wp:positionH>
                <wp:positionV relativeFrom="paragraph">
                  <wp:posOffset>11430</wp:posOffset>
                </wp:positionV>
                <wp:extent cx="1828800" cy="685800"/>
                <wp:effectExtent l="0" t="0" r="25400" b="2540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685800"/>
                        </a:xfrm>
                        <a:prstGeom prst="rect">
                          <a:avLst/>
                        </a:prstGeom>
                        <a:noFill/>
                        <a:ln>
                          <a:solidFill>
                            <a:schemeClr val="tx1"/>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578F8E4" w14:textId="77777777" w:rsidR="000C14E9" w:rsidRPr="007F6822" w:rsidRDefault="000C14E9" w:rsidP="008F15B5">
                            <w:pPr>
                              <w:rPr>
                                <w:sz w:val="20"/>
                                <w:szCs w:val="20"/>
                              </w:rPr>
                            </w:pPr>
                            <w:proofErr w:type="gramStart"/>
                            <w:r w:rsidRPr="007F6822">
                              <w:rPr>
                                <w:sz w:val="20"/>
                                <w:szCs w:val="20"/>
                              </w:rPr>
                              <w:t>Assistance  is</w:t>
                            </w:r>
                            <w:proofErr w:type="gramEnd"/>
                            <w:r w:rsidRPr="007F6822">
                              <w:rPr>
                                <w:sz w:val="20"/>
                                <w:szCs w:val="20"/>
                              </w:rPr>
                              <w:t xml:space="preserve">  provided by  more  capable  others.  </w:t>
                            </w:r>
                            <w:proofErr w:type="gramStart"/>
                            <w:r w:rsidRPr="007F6822">
                              <w:rPr>
                                <w:sz w:val="20"/>
                                <w:szCs w:val="20"/>
                              </w:rPr>
                              <w:t>Scaffolding  is</w:t>
                            </w:r>
                            <w:proofErr w:type="gramEnd"/>
                            <w:r w:rsidRPr="007F6822">
                              <w:rPr>
                                <w:sz w:val="20"/>
                                <w:szCs w:val="20"/>
                              </w:rPr>
                              <w:t xml:space="preserve">  key  at  this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35pt;margin-top:.9pt;width:2in;height: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" filled="f" strokecolor="black [3213]">
                <v:textbox>
                  <w:txbxContent>
                    <w:p w14:paraId="1578F8E4" w14:textId="77777777" w:rsidR="000C14E9" w:rsidRPr="007F6822" w:rsidRDefault="000C14E9" w:rsidP="008F15B5">
                      <w:pPr>
                        <w:rPr>
                          <w:sz w:val="20"/>
                          <w:szCs w:val="20"/>
                        </w:rPr>
                      </w:pPr>
                      <w:r w:rsidRPr="007F6822">
                        <w:rPr>
                          <w:sz w:val="20"/>
                          <w:szCs w:val="20"/>
                        </w:rPr>
                        <w:t>Assistance  is  provided by  more  capable  others.  Scaffolding  is  key  at  this  stage.</w:t>
                      </w:r>
                    </w:p>
                  </w:txbxContent>
                </v:textbox>
                <w10:wrap type="square"/>
              </v:shape>
            </w:pict>
          </mc:Fallback>
        </mc:AlternateContent>
      </w:r>
    </w:p>
    <w:p w14:paraId="1F4B29C6" w14:textId="77777777" w:rsidR="008F15B5" w:rsidRPr="006E18B9" w:rsidRDefault="008F15B5" w:rsidP="008F15B5">
      <w:pPr>
        <w:spacing w:line="360" w:lineRule="auto"/>
        <w:rPr>
          <w:rFonts w:ascii="Times New Roman" w:hAnsi="Times New Roman" w:cs="Times New Roman"/>
          <w:color w:val="4F81BD" w:themeColor="accent1"/>
        </w:rPr>
      </w:pPr>
    </w:p>
    <w:p w14:paraId="218E5EC8" w14:textId="77777777" w:rsidR="008F15B5" w:rsidRPr="006E18B9" w:rsidRDefault="008F15B5" w:rsidP="008F15B5">
      <w:pPr>
        <w:spacing w:line="360" w:lineRule="auto"/>
        <w:rPr>
          <w:rFonts w:ascii="Times New Roman" w:hAnsi="Times New Roman" w:cs="Times New Roman"/>
          <w:color w:val="4F81BD" w:themeColor="accent1"/>
        </w:rPr>
      </w:pPr>
    </w:p>
    <w:p w14:paraId="6DD6EDEE" w14:textId="77777777" w:rsidR="008F15B5" w:rsidRPr="006E18B9" w:rsidRDefault="008F15B5" w:rsidP="008F15B5">
      <w:pPr>
        <w:spacing w:line="360" w:lineRule="auto"/>
        <w:rPr>
          <w:rFonts w:ascii="Times New Roman" w:hAnsi="Times New Roman" w:cs="Times New Roman"/>
          <w:color w:val="4F81BD" w:themeColor="accent1"/>
        </w:rPr>
      </w:pPr>
    </w:p>
    <w:p w14:paraId="6972A40B" w14:textId="77777777" w:rsidR="008F15B5" w:rsidRPr="006E18B9" w:rsidRDefault="008F15B5" w:rsidP="008F15B5">
      <w:pPr>
        <w:spacing w:line="360" w:lineRule="auto"/>
        <w:rPr>
          <w:rFonts w:ascii="Times New Roman" w:hAnsi="Times New Roman" w:cs="Times New Roman"/>
          <w:color w:val="4F81BD" w:themeColor="accent1"/>
        </w:rPr>
      </w:pPr>
    </w:p>
    <w:p w14:paraId="6E0C1914" w14:textId="77777777" w:rsidR="008F15B5" w:rsidRPr="006E18B9" w:rsidRDefault="008F15B5" w:rsidP="008F15B5">
      <w:pPr>
        <w:spacing w:line="360" w:lineRule="auto"/>
        <w:rPr>
          <w:rFonts w:ascii="Times New Roman" w:hAnsi="Times New Roman" w:cs="Times New Roman"/>
          <w:color w:val="4F81BD" w:themeColor="accent1"/>
        </w:rPr>
      </w:pP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61312" behindDoc="0" locked="0" layoutInCell="1" allowOverlap="1" wp14:anchorId="42624825" wp14:editId="4F769094">
                <wp:simplePos x="0" y="0"/>
                <wp:positionH relativeFrom="column">
                  <wp:posOffset>-114300</wp:posOffset>
                </wp:positionH>
                <wp:positionV relativeFrom="paragraph">
                  <wp:posOffset>80645</wp:posOffset>
                </wp:positionV>
                <wp:extent cx="1828800" cy="685800"/>
                <wp:effectExtent l="0" t="0" r="25400" b="2540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685800"/>
                        </a:xfrm>
                        <a:prstGeom prst="rect">
                          <a:avLst/>
                        </a:prstGeom>
                        <a:noFill/>
                        <a:ln>
                          <a:solidFill>
                            <a:schemeClr val="tx1"/>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36DBCC7" w14:textId="77777777" w:rsidR="000C14E9" w:rsidRPr="007F6822" w:rsidRDefault="000C14E9" w:rsidP="008F15B5">
                            <w:pPr>
                              <w:rPr>
                                <w:sz w:val="20"/>
                                <w:szCs w:val="20"/>
                              </w:rPr>
                            </w:pPr>
                            <w:r w:rsidRPr="007F6822">
                              <w:rPr>
                                <w:sz w:val="20"/>
                                <w:szCs w:val="20"/>
                              </w:rPr>
                              <w:t>De</w:t>
                            </w:r>
                            <w:r>
                              <w:rPr>
                                <w:sz w:val="20"/>
                                <w:szCs w:val="20"/>
                              </w:rPr>
                              <w:t>-</w:t>
                            </w:r>
                            <w:proofErr w:type="gramStart"/>
                            <w:r w:rsidRPr="007F6822">
                              <w:rPr>
                                <w:sz w:val="20"/>
                                <w:szCs w:val="20"/>
                              </w:rPr>
                              <w:t>automatization  takes</w:t>
                            </w:r>
                            <w:proofErr w:type="gramEnd"/>
                            <w:r w:rsidRPr="007F6822">
                              <w:rPr>
                                <w:sz w:val="20"/>
                                <w:szCs w:val="20"/>
                              </w:rPr>
                              <w:t xml:space="preserve">  place  through  the  provision  of  new  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margin-left:-9pt;margin-top:6.35pt;width:2in;height:5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" filled="f" strokecolor="black [3213]">
                <v:textbox>
                  <w:txbxContent>
                    <w:p w14:paraId="236DBCC7" w14:textId="77777777" w:rsidR="000C14E9" w:rsidRPr="007F6822" w:rsidRDefault="000C14E9" w:rsidP="008F15B5">
                      <w:pPr>
                        <w:rPr>
                          <w:sz w:val="20"/>
                          <w:szCs w:val="20"/>
                        </w:rPr>
                      </w:pPr>
                      <w:r w:rsidRPr="007F6822">
                        <w:rPr>
                          <w:sz w:val="20"/>
                          <w:szCs w:val="20"/>
                        </w:rPr>
                        <w:t>De</w:t>
                      </w:r>
                      <w:r>
                        <w:rPr>
                          <w:sz w:val="20"/>
                          <w:szCs w:val="20"/>
                        </w:rPr>
                        <w:t>-</w:t>
                      </w:r>
                      <w:r w:rsidRPr="007F6822">
                        <w:rPr>
                          <w:sz w:val="20"/>
                          <w:szCs w:val="20"/>
                        </w:rPr>
                        <w:t>automatization  takes  place  through  the  provision  of  new  challenges.</w:t>
                      </w:r>
                    </w:p>
                  </w:txbxContent>
                </v:textbox>
                <w10:wrap type="square"/>
              </v:shape>
            </w:pict>
          </mc:Fallback>
        </mc:AlternateContent>
      </w: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62336" behindDoc="0" locked="0" layoutInCell="1" allowOverlap="1" wp14:anchorId="12954F24" wp14:editId="0509D599">
                <wp:simplePos x="0" y="0"/>
                <wp:positionH relativeFrom="column">
                  <wp:posOffset>3543300</wp:posOffset>
                </wp:positionH>
                <wp:positionV relativeFrom="paragraph">
                  <wp:posOffset>80645</wp:posOffset>
                </wp:positionV>
                <wp:extent cx="1828800" cy="800100"/>
                <wp:effectExtent l="0" t="0" r="25400" b="38100"/>
                <wp:wrapSquare wrapText="bothSides"/>
                <wp:docPr id="4" name="Text Box 4"/>
                <wp:cNvGraphicFramePr/>
                <a:graphic xmlns:a="http://schemas.openxmlformats.org/drawingml/2006/main">
                  <a:graphicData uri="http://schemas.microsoft.com/office/word/2010/wordprocessingShape">
                    <wps:wsp>
                      <wps:cNvSpPr txBox="1"/>
                      <wps:spPr>
                        <a:xfrm>
                          <a:off x="0" y="0"/>
                          <a:ext cx="1828800" cy="800100"/>
                        </a:xfrm>
                        <a:prstGeom prst="rect">
                          <a:avLst/>
                        </a:prstGeom>
                        <a:noFill/>
                        <a:ln>
                          <a:solidFill>
                            <a:schemeClr val="tx1"/>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40CD031" w14:textId="77777777" w:rsidR="000C14E9" w:rsidRPr="007F6822" w:rsidRDefault="000C14E9" w:rsidP="008F15B5">
                            <w:pPr>
                              <w:rPr>
                                <w:sz w:val="20"/>
                                <w:szCs w:val="20"/>
                              </w:rPr>
                            </w:pPr>
                            <w:proofErr w:type="gramStart"/>
                            <w:r w:rsidRPr="007F6822">
                              <w:rPr>
                                <w:sz w:val="20"/>
                                <w:szCs w:val="20"/>
                              </w:rPr>
                              <w:t>Assistance  is</w:t>
                            </w:r>
                            <w:proofErr w:type="gramEnd"/>
                            <w:r w:rsidRPr="007F6822">
                              <w:rPr>
                                <w:sz w:val="20"/>
                                <w:szCs w:val="20"/>
                              </w:rPr>
                              <w:t xml:space="preserve">  provided by  the  self.  </w:t>
                            </w:r>
                            <w:proofErr w:type="gramStart"/>
                            <w:r w:rsidRPr="007F6822">
                              <w:rPr>
                                <w:sz w:val="20"/>
                                <w:szCs w:val="20"/>
                              </w:rPr>
                              <w:t>Scaffolding  is</w:t>
                            </w:r>
                            <w:proofErr w:type="gramEnd"/>
                            <w:r w:rsidRPr="007F6822">
                              <w:rPr>
                                <w:sz w:val="20"/>
                                <w:szCs w:val="20"/>
                              </w:rPr>
                              <w:t xml:space="preserve">  removed  but  development  is  not  full  or  automatized.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8" type="#_x0000_t202" style="position:absolute;margin-left:279pt;margin-top:6.35pt;width:2in;height:6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" filled="f" strokecolor="black [3213]">
                <v:textbox>
                  <w:txbxContent>
                    <w:p w14:paraId="640CD031" w14:textId="77777777" w:rsidR="000C14E9" w:rsidRPr="007F6822" w:rsidRDefault="000C14E9" w:rsidP="008F15B5">
                      <w:pPr>
                        <w:rPr>
                          <w:sz w:val="20"/>
                          <w:szCs w:val="20"/>
                        </w:rPr>
                      </w:pPr>
                      <w:r w:rsidRPr="007F6822">
                        <w:rPr>
                          <w:sz w:val="20"/>
                          <w:szCs w:val="20"/>
                        </w:rPr>
                        <w:t>Assistance  is  provided by  the  self.  Scaffolding  is  removed  but  development  is  not  full  or  automatized.</w:t>
                      </w:r>
                    </w:p>
                  </w:txbxContent>
                </v:textbox>
                <w10:wrap type="square"/>
              </v:shape>
            </w:pict>
          </mc:Fallback>
        </mc:AlternateContent>
      </w:r>
    </w:p>
    <w:p w14:paraId="612B015C" w14:textId="77777777" w:rsidR="008F15B5" w:rsidRPr="006E18B9" w:rsidRDefault="008F15B5" w:rsidP="008F15B5">
      <w:pPr>
        <w:spacing w:line="360" w:lineRule="auto"/>
        <w:rPr>
          <w:rFonts w:ascii="Times New Roman" w:hAnsi="Times New Roman" w:cs="Times New Roman"/>
          <w:color w:val="4F81BD" w:themeColor="accent1"/>
        </w:rPr>
      </w:pPr>
    </w:p>
    <w:p w14:paraId="49E0123E" w14:textId="77777777" w:rsidR="008F15B5" w:rsidRPr="006E18B9" w:rsidRDefault="008F15B5" w:rsidP="008F15B5">
      <w:pPr>
        <w:spacing w:line="360" w:lineRule="auto"/>
        <w:rPr>
          <w:rFonts w:ascii="Times New Roman" w:hAnsi="Times New Roman" w:cs="Times New Roman"/>
          <w:color w:val="4F81BD" w:themeColor="accent1"/>
        </w:rPr>
      </w:pPr>
    </w:p>
    <w:p w14:paraId="3428BCF9" w14:textId="77777777" w:rsidR="008F15B5" w:rsidRPr="006E18B9" w:rsidRDefault="008F15B5" w:rsidP="008F15B5">
      <w:pPr>
        <w:spacing w:line="360" w:lineRule="auto"/>
        <w:ind w:left="720"/>
        <w:rPr>
          <w:rFonts w:ascii="Times New Roman" w:hAnsi="Times New Roman" w:cs="Times New Roman"/>
          <w:color w:val="4F81BD" w:themeColor="accent1"/>
        </w:rPr>
      </w:pPr>
    </w:p>
    <w:p w14:paraId="19E67E3E" w14:textId="77777777" w:rsidR="008F15B5" w:rsidRPr="006E18B9" w:rsidRDefault="008F15B5" w:rsidP="008F15B5">
      <w:pPr>
        <w:spacing w:line="360" w:lineRule="auto"/>
        <w:rPr>
          <w:rFonts w:ascii="Times New Roman" w:hAnsi="Times New Roman" w:cs="Times New Roman"/>
          <w:color w:val="4F81BD" w:themeColor="accent1"/>
        </w:rPr>
      </w:pP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65408" behindDoc="0" locked="0" layoutInCell="1" allowOverlap="1" wp14:anchorId="655406ED" wp14:editId="639AA2B7">
                <wp:simplePos x="0" y="0"/>
                <wp:positionH relativeFrom="column">
                  <wp:posOffset>514350</wp:posOffset>
                </wp:positionH>
                <wp:positionV relativeFrom="paragraph">
                  <wp:posOffset>114935</wp:posOffset>
                </wp:positionV>
                <wp:extent cx="800100" cy="914400"/>
                <wp:effectExtent l="44450" t="31750" r="82550" b="107950"/>
                <wp:wrapThrough wrapText="bothSides">
                  <wp:wrapPolygon edited="0">
                    <wp:start x="22457" y="3150"/>
                    <wp:lineTo x="21086" y="-1050"/>
                    <wp:lineTo x="10800" y="-1050"/>
                    <wp:lineTo x="-171" y="750"/>
                    <wp:lineTo x="-2229" y="7350"/>
                    <wp:lineTo x="-2229" y="22950"/>
                    <wp:lineTo x="2571" y="22950"/>
                    <wp:lineTo x="5314" y="19350"/>
                    <wp:lineTo x="10800" y="9150"/>
                    <wp:lineTo x="21086" y="7350"/>
                    <wp:lineTo x="22457" y="6750"/>
                    <wp:lineTo x="22457" y="3150"/>
                  </wp:wrapPolygon>
                </wp:wrapThrough>
                <wp:docPr id="7" name="Bent Arrow 7"/>
                <wp:cNvGraphicFramePr/>
                <a:graphic xmlns:a="http://schemas.openxmlformats.org/drawingml/2006/main">
                  <a:graphicData uri="http://schemas.microsoft.com/office/word/2010/wordprocessingShape">
                    <wps:wsp>
                      <wps:cNvSpPr/>
                      <wps:spPr>
                        <a:xfrm rot="16200000">
                          <a:off x="0" y="0"/>
                          <a:ext cx="800100" cy="914400"/>
                        </a:xfrm>
                        <a:prstGeom prst="bentArrow">
                          <a:avLst/>
                        </a:prstGeom>
                        <a:no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o="http://schemas.microsoft.com/office/mac/office/2008/main" xmlns:mv="urn:schemas-microsoft-com:mac:vml">
            <w:pict>
              <v:shape id="Bent Arrow 7" o:spid="_x0000_s1026" style="position:absolute;margin-left:40.5pt;margin-top:9.05pt;width:63pt;height:1in;rotation:-90;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800100,9144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" path="m0,914400l0,450056c0,256732,156720,100012,350044,100012l600075,100013,600075,,800100,200025,600075,400050,600075,300038,350044,300038c267191,300038,200025,367204,200025,450057l200025,914400,,914400xe" filled="f" strokecolor="black [3213]">
                <v:shadow on="t" opacity="22937f" mv:blur="40000f" origin=",.5" offset="0,23000emu"/>
                <v:path arrowok="t" o:connecttype="custom" o:connectlocs="0,914400;0,450056;350044,100012;600075,100013;600075,0;800100,200025;600075,400050;600075,300038;350044,300038;200025,450057;200025,914400;0,914400" o:connectangles="0,0,0,0,0,0,0,0,0,0,0,0"/>
                <w10:wrap type="through"/>
              </v:shape>
            </w:pict>
          </mc:Fallback>
        </mc:AlternateContent>
      </w: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64384" behindDoc="0" locked="0" layoutInCell="1" allowOverlap="1" wp14:anchorId="3E61208B" wp14:editId="2F2A5B13">
                <wp:simplePos x="0" y="0"/>
                <wp:positionH relativeFrom="column">
                  <wp:posOffset>4000500</wp:posOffset>
                </wp:positionH>
                <wp:positionV relativeFrom="paragraph">
                  <wp:posOffset>172085</wp:posOffset>
                </wp:positionV>
                <wp:extent cx="800100" cy="914400"/>
                <wp:effectExtent l="50800" t="25400" r="88900" b="101600"/>
                <wp:wrapThrough wrapText="bothSides">
                  <wp:wrapPolygon edited="0">
                    <wp:start x="6514" y="22200"/>
                    <wp:lineTo x="7200" y="12000"/>
                    <wp:lineTo x="22971" y="12000"/>
                    <wp:lineTo x="22971" y="3000"/>
                    <wp:lineTo x="18171" y="-1800"/>
                    <wp:lineTo x="14057" y="-1800"/>
                    <wp:lineTo x="13371" y="-1200"/>
                    <wp:lineTo x="2400" y="2400"/>
                    <wp:lineTo x="-1714" y="11400"/>
                    <wp:lineTo x="-1714" y="22200"/>
                    <wp:lineTo x="6514" y="22200"/>
                  </wp:wrapPolygon>
                </wp:wrapThrough>
                <wp:docPr id="6" name="Bent Arrow 6"/>
                <wp:cNvGraphicFramePr/>
                <a:graphic xmlns:a="http://schemas.openxmlformats.org/drawingml/2006/main">
                  <a:graphicData uri="http://schemas.microsoft.com/office/word/2010/wordprocessingShape">
                    <wps:wsp>
                      <wps:cNvSpPr/>
                      <wps:spPr>
                        <a:xfrm rot="10800000">
                          <a:off x="0" y="0"/>
                          <a:ext cx="800100" cy="914400"/>
                        </a:xfrm>
                        <a:prstGeom prst="bentArrow">
                          <a:avLst/>
                        </a:prstGeom>
                        <a:no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mo="http://schemas.microsoft.com/office/mac/office/2008/main" xmlns:mv="urn:schemas-microsoft-com:mac:vml">
            <w:pict>
              <v:shape id="Bent Arrow 6" o:spid="_x0000_s1026" style="position:absolute;margin-left:315pt;margin-top:13.55pt;width:63pt;height:1in;rotation:180;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800100,9144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" path="m0,914400l0,450056c0,256732,156720,100012,350044,100012l600075,100013,600075,,800100,200025,600075,400050,600075,300038,350044,300038c267191,300038,200025,367204,200025,450057l200025,914400,,914400xe" filled="f" strokecolor="black [3213]">
                <v:shadow on="t" opacity="22937f" mv:blur="40000f" origin=",.5" offset="0,23000emu"/>
                <v:path arrowok="t" o:connecttype="custom" o:connectlocs="0,914400;0,450056;350044,100012;600075,100013;600075,0;800100,200025;600075,400050;600075,300038;350044,300038;200025,450057;200025,914400;0,914400" o:connectangles="0,0,0,0,0,0,0,0,0,0,0,0"/>
                <w10:wrap type="through"/>
              </v:shape>
            </w:pict>
          </mc:Fallback>
        </mc:AlternateContent>
      </w:r>
    </w:p>
    <w:p w14:paraId="3A85C593" w14:textId="77777777" w:rsidR="008F15B5" w:rsidRPr="006E18B9" w:rsidRDefault="008F15B5" w:rsidP="008F15B5">
      <w:pPr>
        <w:spacing w:line="360" w:lineRule="auto"/>
        <w:rPr>
          <w:rFonts w:ascii="Times New Roman" w:hAnsi="Times New Roman" w:cs="Times New Roman"/>
          <w:color w:val="4F81BD" w:themeColor="accent1"/>
          <w:sz w:val="32"/>
          <w:szCs w:val="32"/>
        </w:rPr>
      </w:pPr>
      <w:r w:rsidRPr="006E18B9">
        <w:rPr>
          <w:rFonts w:ascii="Times New Roman" w:hAnsi="Times New Roman" w:cs="Times New Roman"/>
          <w:noProof/>
          <w:color w:val="4F81BD" w:themeColor="accent1"/>
          <w:lang w:eastAsia="en-GB"/>
        </w:rPr>
        <mc:AlternateContent>
          <mc:Choice Requires="wps">
            <w:drawing>
              <wp:anchor distT="0" distB="0" distL="114300" distR="114300" simplePos="0" relativeHeight="251660288" behindDoc="0" locked="0" layoutInCell="1" allowOverlap="1" wp14:anchorId="06F4B4EF" wp14:editId="74CDDDCF">
                <wp:simplePos x="0" y="0"/>
                <wp:positionH relativeFrom="column">
                  <wp:posOffset>1828800</wp:posOffset>
                </wp:positionH>
                <wp:positionV relativeFrom="paragraph">
                  <wp:posOffset>23495</wp:posOffset>
                </wp:positionV>
                <wp:extent cx="1828800" cy="914400"/>
                <wp:effectExtent l="0" t="0" r="25400" b="2540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914400"/>
                        </a:xfrm>
                        <a:prstGeom prst="rect">
                          <a:avLst/>
                        </a:prstGeom>
                        <a:noFill/>
                        <a:ln>
                          <a:solidFill>
                            <a:schemeClr val="tx1"/>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651CBE1" w14:textId="77777777" w:rsidR="000C14E9" w:rsidRPr="007F6822" w:rsidRDefault="000C14E9" w:rsidP="008F15B5">
                            <w:pPr>
                              <w:rPr>
                                <w:sz w:val="20"/>
                                <w:szCs w:val="20"/>
                              </w:rPr>
                            </w:pPr>
                            <w:proofErr w:type="gramStart"/>
                            <w:r w:rsidRPr="007F6822">
                              <w:rPr>
                                <w:sz w:val="20"/>
                                <w:szCs w:val="20"/>
                              </w:rPr>
                              <w:t>Internalization.</w:t>
                            </w:r>
                            <w:proofErr w:type="gramEnd"/>
                            <w:r w:rsidRPr="007F6822">
                              <w:rPr>
                                <w:sz w:val="20"/>
                                <w:szCs w:val="20"/>
                              </w:rPr>
                              <w:t xml:space="preserve">  Execution  of  the  task  is  automatized  and  intervention  by  teachers  at  this  stage  could  be  detrimental.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 o:spid="_x0000_s1029" type="#_x0000_t202" style="position:absolute;margin-left:2in;margin-top:1.85pt;width:2in;height:1in;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" filled="f" strokecolor="black [3213]">
                <v:textbox>
                  <w:txbxContent>
                    <w:p w14:paraId="2651CBE1" w14:textId="77777777" w:rsidR="000C14E9" w:rsidRPr="007F6822" w:rsidRDefault="000C14E9" w:rsidP="008F15B5">
                      <w:pPr>
                        <w:rPr>
                          <w:sz w:val="20"/>
                          <w:szCs w:val="20"/>
                        </w:rPr>
                      </w:pPr>
                      <w:r w:rsidRPr="007F6822">
                        <w:rPr>
                          <w:sz w:val="20"/>
                          <w:szCs w:val="20"/>
                        </w:rPr>
                        <w:t>Internalization.  Execution  of  the  task  is  automatized  and  intervention  by  teachers  at  this  stage  could  be  detrimental.</w:t>
                      </w:r>
                    </w:p>
                  </w:txbxContent>
                </v:textbox>
                <w10:wrap type="square"/>
              </v:shape>
            </w:pict>
          </mc:Fallback>
        </mc:AlternateContent>
      </w:r>
    </w:p>
    <w:p w14:paraId="38F962F5" w14:textId="77777777" w:rsidR="008F15B5" w:rsidRPr="00210CDA" w:rsidRDefault="008F15B5" w:rsidP="008F15B5">
      <w:pPr>
        <w:spacing w:line="360" w:lineRule="auto"/>
        <w:rPr>
          <w:rFonts w:ascii="Times New Roman" w:hAnsi="Times New Roman" w:cs="Times New Roman"/>
          <w:color w:val="4F81BD" w:themeColor="accent1"/>
          <w:sz w:val="32"/>
          <w:szCs w:val="32"/>
        </w:rPr>
      </w:pPr>
    </w:p>
    <w:p w14:paraId="52562094" w14:textId="77777777" w:rsidR="008F15B5" w:rsidRPr="00210CDA" w:rsidRDefault="008F15B5" w:rsidP="008F15B5">
      <w:pPr>
        <w:spacing w:line="360" w:lineRule="auto"/>
        <w:rPr>
          <w:rFonts w:ascii="Times New Roman" w:hAnsi="Times New Roman" w:cs="Times New Roman"/>
          <w:color w:val="4F81BD" w:themeColor="accent1"/>
        </w:rPr>
      </w:pPr>
    </w:p>
    <w:p w14:paraId="4D2CA3DC" w14:textId="77777777" w:rsidR="008F15B5" w:rsidRPr="00210CDA" w:rsidRDefault="008F15B5" w:rsidP="008F15B5">
      <w:pPr>
        <w:spacing w:line="360" w:lineRule="auto"/>
        <w:rPr>
          <w:rFonts w:ascii="Times New Roman" w:hAnsi="Times New Roman" w:cs="Times New Roman"/>
          <w:color w:val="4F81BD" w:themeColor="accent1"/>
        </w:rPr>
      </w:pPr>
    </w:p>
    <w:p w14:paraId="4496FD72" w14:textId="77777777" w:rsidR="008F15B5" w:rsidRPr="00F4633D" w:rsidRDefault="008F15B5" w:rsidP="008F15B5">
      <w:pPr>
        <w:spacing w:line="360" w:lineRule="auto"/>
        <w:jc w:val="right"/>
        <w:rPr>
          <w:rFonts w:ascii="Times New Roman" w:hAnsi="Times New Roman" w:cs="Times New Roman"/>
        </w:rPr>
      </w:pPr>
      <w:proofErr w:type="gramStart"/>
      <w:r w:rsidRPr="00F4633D">
        <w:rPr>
          <w:rFonts w:ascii="Times New Roman" w:hAnsi="Times New Roman" w:cs="Times New Roman"/>
        </w:rPr>
        <w:t>Adapted  from</w:t>
      </w:r>
      <w:proofErr w:type="gramEnd"/>
      <w:r w:rsidRPr="00F4633D">
        <w:rPr>
          <w:rFonts w:ascii="Times New Roman" w:hAnsi="Times New Roman" w:cs="Times New Roman"/>
        </w:rPr>
        <w:t xml:space="preserve">  Tharp  and  </w:t>
      </w:r>
      <w:proofErr w:type="spellStart"/>
      <w:r w:rsidRPr="00F4633D">
        <w:rPr>
          <w:rFonts w:ascii="Times New Roman" w:hAnsi="Times New Roman" w:cs="Times New Roman"/>
        </w:rPr>
        <w:t>Gallimore</w:t>
      </w:r>
      <w:proofErr w:type="spellEnd"/>
      <w:r w:rsidRPr="00F4633D">
        <w:rPr>
          <w:rFonts w:ascii="Times New Roman" w:hAnsi="Times New Roman" w:cs="Times New Roman"/>
        </w:rPr>
        <w:t xml:space="preserve">  (in  Pollard,  2014).</w:t>
      </w:r>
    </w:p>
    <w:p w14:paraId="6F85E60A" w14:textId="77777777" w:rsidR="008F15B5" w:rsidRPr="00210CDA" w:rsidRDefault="008F15B5" w:rsidP="008F15B5">
      <w:pPr>
        <w:spacing w:line="360" w:lineRule="auto"/>
        <w:rPr>
          <w:rFonts w:ascii="Times New Roman" w:hAnsi="Times New Roman" w:cs="Times New Roman"/>
          <w:color w:val="4F81BD" w:themeColor="accent1"/>
        </w:rPr>
      </w:pPr>
    </w:p>
    <w:p w14:paraId="7ED6EF7C" w14:textId="77777777" w:rsidR="008F15B5" w:rsidRPr="00F4633D" w:rsidRDefault="008F15B5" w:rsidP="008F15B5">
      <w:pPr>
        <w:spacing w:line="360" w:lineRule="auto"/>
        <w:rPr>
          <w:rFonts w:ascii="Times New Roman" w:hAnsi="Times New Roman" w:cs="Times New Roman"/>
        </w:rPr>
      </w:pPr>
      <w:r w:rsidRPr="00F4633D">
        <w:rPr>
          <w:rFonts w:ascii="Times New Roman" w:hAnsi="Times New Roman" w:cs="Times New Roman"/>
        </w:rPr>
        <w:t xml:space="preserve">Effective  scaffolding  should  be  formed,  according  to  Tharp  and  </w:t>
      </w:r>
      <w:proofErr w:type="spellStart"/>
      <w:r w:rsidRPr="00F4633D">
        <w:rPr>
          <w:rFonts w:ascii="Times New Roman" w:hAnsi="Times New Roman" w:cs="Times New Roman"/>
        </w:rPr>
        <w:t>Gallimore</w:t>
      </w:r>
      <w:proofErr w:type="spellEnd"/>
      <w:r w:rsidRPr="00F4633D">
        <w:rPr>
          <w:rFonts w:ascii="Times New Roman" w:hAnsi="Times New Roman" w:cs="Times New Roman"/>
        </w:rPr>
        <w:t xml:space="preserve">  (in  Pollard,  2014),  around  a  set  of  constant  characteristics.  </w:t>
      </w:r>
      <w:proofErr w:type="gramStart"/>
      <w:r w:rsidRPr="00F4633D">
        <w:rPr>
          <w:rFonts w:ascii="Times New Roman" w:hAnsi="Times New Roman" w:cs="Times New Roman"/>
        </w:rPr>
        <w:t>These  have</w:t>
      </w:r>
      <w:proofErr w:type="gramEnd"/>
      <w:r w:rsidRPr="00F4633D">
        <w:rPr>
          <w:rFonts w:ascii="Times New Roman" w:hAnsi="Times New Roman" w:cs="Times New Roman"/>
        </w:rPr>
        <w:t xml:space="preserve">  been  adapted  below:</w:t>
      </w:r>
    </w:p>
    <w:p w14:paraId="16AE70F2" w14:textId="77777777" w:rsidR="008F15B5" w:rsidRPr="00F4633D" w:rsidRDefault="008F15B5" w:rsidP="008F15B5">
      <w:pPr>
        <w:spacing w:line="360" w:lineRule="auto"/>
        <w:rPr>
          <w:rFonts w:ascii="Times New Roman" w:hAnsi="Times New Roman" w:cs="Times New Roman"/>
        </w:rPr>
      </w:pPr>
    </w:p>
    <w:p w14:paraId="3D2FA1FF" w14:textId="77777777" w:rsidR="008F15B5" w:rsidRPr="00F4633D" w:rsidRDefault="008F15B5" w:rsidP="008F15B5">
      <w:pPr>
        <w:pStyle w:val="ListParagraph"/>
        <w:numPr>
          <w:ilvl w:val="0"/>
          <w:numId w:val="3"/>
        </w:numPr>
        <w:spacing w:line="360" w:lineRule="auto"/>
        <w:rPr>
          <w:rFonts w:ascii="Times New Roman" w:hAnsi="Times New Roman" w:cs="Times New Roman"/>
        </w:rPr>
      </w:pPr>
      <w:proofErr w:type="gramStart"/>
      <w:r w:rsidRPr="00F4633D">
        <w:rPr>
          <w:rFonts w:ascii="Times New Roman" w:hAnsi="Times New Roman" w:cs="Times New Roman"/>
        </w:rPr>
        <w:t>Scaffolding  should</w:t>
      </w:r>
      <w:proofErr w:type="gramEnd"/>
      <w:r w:rsidRPr="00F4633D">
        <w:rPr>
          <w:rFonts w:ascii="Times New Roman" w:hAnsi="Times New Roman" w:cs="Times New Roman"/>
        </w:rPr>
        <w:t xml:space="preserve">  be  specific  to  the  students’  specific  needs.</w:t>
      </w:r>
    </w:p>
    <w:p w14:paraId="6766824F" w14:textId="77777777" w:rsidR="008F15B5" w:rsidRPr="00F4633D" w:rsidRDefault="008F15B5" w:rsidP="008F15B5">
      <w:pPr>
        <w:pStyle w:val="ListParagraph"/>
        <w:numPr>
          <w:ilvl w:val="0"/>
          <w:numId w:val="3"/>
        </w:numPr>
        <w:spacing w:line="360" w:lineRule="auto"/>
        <w:rPr>
          <w:rFonts w:ascii="Times New Roman" w:hAnsi="Times New Roman" w:cs="Times New Roman"/>
        </w:rPr>
      </w:pPr>
      <w:r w:rsidRPr="00F4633D">
        <w:rPr>
          <w:rFonts w:ascii="Times New Roman" w:hAnsi="Times New Roman" w:cs="Times New Roman"/>
        </w:rPr>
        <w:t>Scaffolding  should  take  into  account  the  current  performance  levels  of  students.</w:t>
      </w:r>
    </w:p>
    <w:p w14:paraId="62A20643" w14:textId="77777777" w:rsidR="008F15B5" w:rsidRPr="00F4633D" w:rsidRDefault="008F15B5" w:rsidP="008F15B5">
      <w:pPr>
        <w:pStyle w:val="ListParagraph"/>
        <w:numPr>
          <w:ilvl w:val="0"/>
          <w:numId w:val="3"/>
        </w:numPr>
        <w:spacing w:line="360" w:lineRule="auto"/>
        <w:rPr>
          <w:rFonts w:ascii="Times New Roman" w:hAnsi="Times New Roman" w:cs="Times New Roman"/>
        </w:rPr>
      </w:pPr>
      <w:r w:rsidRPr="00F4633D">
        <w:rPr>
          <w:rFonts w:ascii="Times New Roman" w:hAnsi="Times New Roman" w:cs="Times New Roman"/>
        </w:rPr>
        <w:t>Scaffolding  should  be  gradually  withdrawn  as  students’  level  of  performance  and  competency,  in  the  task,  increases.</w:t>
      </w:r>
    </w:p>
    <w:p w14:paraId="7CD711F3" w14:textId="77777777" w:rsidR="008F15B5" w:rsidRPr="00F4633D" w:rsidRDefault="008F15B5" w:rsidP="008F15B5">
      <w:pPr>
        <w:pStyle w:val="ListParagraph"/>
        <w:numPr>
          <w:ilvl w:val="0"/>
          <w:numId w:val="3"/>
        </w:numPr>
        <w:spacing w:line="360" w:lineRule="auto"/>
        <w:rPr>
          <w:rFonts w:ascii="Times New Roman" w:hAnsi="Times New Roman" w:cs="Times New Roman"/>
        </w:rPr>
      </w:pPr>
      <w:r w:rsidRPr="00F4633D">
        <w:rPr>
          <w:rFonts w:ascii="Times New Roman" w:hAnsi="Times New Roman" w:cs="Times New Roman"/>
        </w:rPr>
        <w:t>Responsibility  for  learning  would  have  been  transferred  from  the  teacher  to  the  learner  if  this  process  was  successful.</w:t>
      </w:r>
    </w:p>
    <w:p w14:paraId="61D8A0C5" w14:textId="77777777" w:rsidR="008F15B5" w:rsidRPr="00F4633D" w:rsidRDefault="008F15B5" w:rsidP="008F15B5">
      <w:pPr>
        <w:pStyle w:val="ListParagraph"/>
        <w:spacing w:line="360" w:lineRule="auto"/>
        <w:jc w:val="right"/>
        <w:rPr>
          <w:rFonts w:ascii="Times New Roman" w:hAnsi="Times New Roman" w:cs="Times New Roman"/>
        </w:rPr>
      </w:pPr>
      <w:proofErr w:type="gramStart"/>
      <w:r w:rsidRPr="00F4633D">
        <w:rPr>
          <w:rFonts w:ascii="Times New Roman" w:hAnsi="Times New Roman" w:cs="Times New Roman"/>
        </w:rPr>
        <w:t>Adapted  from</w:t>
      </w:r>
      <w:proofErr w:type="gramEnd"/>
      <w:r w:rsidRPr="00F4633D">
        <w:rPr>
          <w:rFonts w:ascii="Times New Roman" w:hAnsi="Times New Roman" w:cs="Times New Roman"/>
        </w:rPr>
        <w:t xml:space="preserve">  Tharp  and  </w:t>
      </w:r>
      <w:proofErr w:type="spellStart"/>
      <w:r w:rsidRPr="00F4633D">
        <w:rPr>
          <w:rFonts w:ascii="Times New Roman" w:hAnsi="Times New Roman" w:cs="Times New Roman"/>
        </w:rPr>
        <w:t>Gallimore</w:t>
      </w:r>
      <w:proofErr w:type="spellEnd"/>
      <w:r w:rsidRPr="00F4633D">
        <w:rPr>
          <w:rFonts w:ascii="Times New Roman" w:hAnsi="Times New Roman" w:cs="Times New Roman"/>
        </w:rPr>
        <w:t xml:space="preserve">  (in  Pollard,  2014).</w:t>
      </w:r>
    </w:p>
    <w:p w14:paraId="4E9C8B65" w14:textId="77777777" w:rsidR="008F15B5" w:rsidRPr="00F4633D" w:rsidRDefault="008F15B5" w:rsidP="008F15B5">
      <w:pPr>
        <w:spacing w:line="360" w:lineRule="auto"/>
        <w:rPr>
          <w:rFonts w:ascii="Times New Roman" w:hAnsi="Times New Roman" w:cs="Times New Roman"/>
        </w:rPr>
      </w:pPr>
      <w:r w:rsidRPr="00F4633D">
        <w:rPr>
          <w:rFonts w:ascii="Times New Roman" w:hAnsi="Times New Roman" w:cs="Times New Roman"/>
        </w:rPr>
        <w:lastRenderedPageBreak/>
        <w:t>Andrew  Pollard  (2014)  explained  how  an  important  part  of  the  scaffolding  process  is  ‘modelling’.  Jerome  Bruner (1996)  explained  that  modelling  is  not  simply  a  teacher  showing  students  how  to  carry  out  a  task  by  simply  doing  it  in  front  of  them.  Bruner  urges  caution  about  approaching  modelling  in  this  way  and  it  is  clear  that  there  is  a  risk  of  falling  into  the  Cognitive  Empathy  Gap   where  teachers  do  not  take  into  account  the  fact  that  their  students  may  not  be  able  to  find  the  path  to  success  with  the  same  ease  that  they  do.  Bruner  stated  that  to  be  an  effective  competence  model  teachers  must  be  “…an  effective  day  to  day  working  model  with  whom  to  interact.  It  is  not  so  much  that  the  teacher  provides  a  model  to  imitate  rather  that  the  teacher  can  become  part  of  the  students’  internal  dialogue,  somebody  who  respects  what  he  wants,  someone  whose  standards  he  wants  to  make  his  own”   (Bruner,  1996:  214).  Bruner’s  words  were  interpreted  in  that  an  effective  competence  model  would  be  able  to  provide  step  by  step  strategies  for  dealing  with  difficulties,  within  the  task,  as  they  arose,  and  providing  the  assistance  in  the  use  of  these  strategies  when  it  was  required.</w:t>
      </w:r>
    </w:p>
    <w:p w14:paraId="669C75C2" w14:textId="77777777" w:rsidR="008F15B5" w:rsidRPr="00F4633D" w:rsidRDefault="008F15B5" w:rsidP="008F15B5">
      <w:pPr>
        <w:spacing w:line="360" w:lineRule="auto"/>
        <w:rPr>
          <w:rFonts w:ascii="Times New Roman" w:hAnsi="Times New Roman" w:cs="Times New Roman"/>
        </w:rPr>
      </w:pPr>
    </w:p>
    <w:p w14:paraId="1B5E8C0A" w14:textId="77777777" w:rsidR="008F15B5" w:rsidRPr="00F4633D" w:rsidRDefault="008F15B5" w:rsidP="008F15B5">
      <w:pPr>
        <w:spacing w:line="360" w:lineRule="auto"/>
        <w:rPr>
          <w:rFonts w:ascii="Times New Roman" w:hAnsi="Times New Roman" w:cs="Times New Roman"/>
        </w:rPr>
      </w:pPr>
      <w:r w:rsidRPr="00F4633D">
        <w:rPr>
          <w:rFonts w:ascii="Times New Roman" w:hAnsi="Times New Roman" w:cs="Times New Roman"/>
        </w:rPr>
        <w:t>The  review  of  literature  had  revealed  the  vast  number  of  factors  that  could  be  influencing  students’  level  of  engagement  and  academic  performance  at  The  School,  as  well  as  strategies  that  could  improve  the  rate  improvement  achieved  by  students.  Whilst  it  was  deemed  necessary  to  carry  out  as  full  review  as  possible  it  was  acknowledged  that,  in  this  relatively  small  case  study,  it  would  be  unrealistic  to  expect  definitive  answers  as  to  the  impact  of  every  concept  reviewed.  The  following  chapter  explains  how  the  concepts  and  pedagogies,  discussed  in  this  literature  review  were  considered  and  adapted  in  the  intervention.</w:t>
      </w:r>
    </w:p>
    <w:p w14:paraId="152F1914" w14:textId="77777777" w:rsidR="008F15B5" w:rsidRPr="00210CDA" w:rsidRDefault="008F15B5" w:rsidP="008F15B5">
      <w:pPr>
        <w:rPr>
          <w:color w:val="4F81BD" w:themeColor="accent1"/>
        </w:rPr>
      </w:pPr>
    </w:p>
    <w:p w14:paraId="4AE1C5A5" w14:textId="77777777" w:rsidR="008F15B5" w:rsidRPr="00210CDA" w:rsidRDefault="008F15B5" w:rsidP="008F15B5">
      <w:pPr>
        <w:rPr>
          <w:color w:val="4F81BD" w:themeColor="accent1"/>
        </w:rPr>
      </w:pPr>
    </w:p>
    <w:p w14:paraId="20451C3B" w14:textId="77777777" w:rsidR="008F15B5" w:rsidRPr="00141416" w:rsidRDefault="008F15B5" w:rsidP="004B2292">
      <w:pPr>
        <w:spacing w:line="360" w:lineRule="auto"/>
        <w:rPr>
          <w:rFonts w:ascii="Times New Roman" w:hAnsi="Times New Roman" w:cs="Times New Roman"/>
        </w:rPr>
      </w:pPr>
    </w:p>
    <w:p w14:paraId="2C48285C" w14:textId="77777777" w:rsidR="004B2292" w:rsidRPr="00141416" w:rsidRDefault="004B2292" w:rsidP="004B2292">
      <w:pPr>
        <w:spacing w:line="360" w:lineRule="auto"/>
        <w:rPr>
          <w:rFonts w:ascii="Times New Roman" w:hAnsi="Times New Roman" w:cs="Times New Roman"/>
        </w:rPr>
      </w:pPr>
    </w:p>
    <w:p w14:paraId="4839F120" w14:textId="77777777" w:rsidR="00452AD2" w:rsidRPr="00141416" w:rsidRDefault="00452AD2"/>
    <w:p w14:paraId="48923763" w14:textId="77777777" w:rsidR="00641CB7" w:rsidRDefault="00641CB7" w:rsidP="008F15B5">
      <w:pPr>
        <w:spacing w:line="360" w:lineRule="auto"/>
        <w:jc w:val="center"/>
        <w:rPr>
          <w:rFonts w:ascii="Times New Roman" w:hAnsi="Times New Roman" w:cs="Times New Roman"/>
          <w:sz w:val="32"/>
          <w:szCs w:val="32"/>
        </w:rPr>
      </w:pPr>
    </w:p>
    <w:p w14:paraId="2C63AF73" w14:textId="77777777" w:rsidR="00641CB7" w:rsidRDefault="00641CB7" w:rsidP="008F15B5">
      <w:pPr>
        <w:spacing w:line="360" w:lineRule="auto"/>
        <w:jc w:val="center"/>
        <w:rPr>
          <w:rFonts w:ascii="Times New Roman" w:hAnsi="Times New Roman" w:cs="Times New Roman"/>
          <w:sz w:val="32"/>
          <w:szCs w:val="32"/>
        </w:rPr>
      </w:pPr>
    </w:p>
    <w:p w14:paraId="074EAA7E" w14:textId="77777777" w:rsidR="00641CB7" w:rsidRDefault="00641CB7" w:rsidP="008F15B5">
      <w:pPr>
        <w:spacing w:line="360" w:lineRule="auto"/>
        <w:jc w:val="center"/>
        <w:rPr>
          <w:rFonts w:ascii="Times New Roman" w:hAnsi="Times New Roman" w:cs="Times New Roman"/>
          <w:sz w:val="32"/>
          <w:szCs w:val="32"/>
        </w:rPr>
      </w:pPr>
    </w:p>
    <w:p w14:paraId="4A990E6D" w14:textId="77777777" w:rsidR="008F15B5" w:rsidRPr="000E2770" w:rsidRDefault="008F15B5" w:rsidP="008F15B5">
      <w:pPr>
        <w:spacing w:line="360" w:lineRule="auto"/>
        <w:jc w:val="center"/>
        <w:rPr>
          <w:rFonts w:ascii="Times New Roman" w:hAnsi="Times New Roman" w:cs="Times New Roman"/>
          <w:sz w:val="32"/>
          <w:szCs w:val="32"/>
        </w:rPr>
      </w:pPr>
      <w:proofErr w:type="gramStart"/>
      <w:r w:rsidRPr="000E2770">
        <w:rPr>
          <w:rFonts w:ascii="Times New Roman" w:hAnsi="Times New Roman" w:cs="Times New Roman"/>
          <w:sz w:val="32"/>
          <w:szCs w:val="32"/>
        </w:rPr>
        <w:lastRenderedPageBreak/>
        <w:t>Chapter  3</w:t>
      </w:r>
      <w:proofErr w:type="gramEnd"/>
      <w:r w:rsidRPr="000E2770">
        <w:rPr>
          <w:rFonts w:ascii="Times New Roman" w:hAnsi="Times New Roman" w:cs="Times New Roman"/>
          <w:sz w:val="32"/>
          <w:szCs w:val="32"/>
        </w:rPr>
        <w:t xml:space="preserve">  -  Methodology</w:t>
      </w:r>
    </w:p>
    <w:p w14:paraId="6CCB456F" w14:textId="77777777" w:rsidR="008F15B5" w:rsidRPr="005D0D34" w:rsidRDefault="008F15B5" w:rsidP="008F15B5">
      <w:pPr>
        <w:spacing w:line="360" w:lineRule="auto"/>
        <w:rPr>
          <w:rFonts w:ascii="Times New Roman" w:hAnsi="Times New Roman" w:cs="Times New Roman"/>
          <w:color w:val="4F81BD" w:themeColor="accent1"/>
        </w:rPr>
      </w:pPr>
    </w:p>
    <w:p w14:paraId="4D33AB5C" w14:textId="77777777" w:rsidR="008F15B5" w:rsidRPr="00BD3BB3" w:rsidRDefault="008F15B5" w:rsidP="008F15B5">
      <w:pPr>
        <w:spacing w:line="360" w:lineRule="auto"/>
        <w:rPr>
          <w:rFonts w:ascii="Times New Roman" w:hAnsi="Times New Roman" w:cs="Times New Roman"/>
        </w:rPr>
      </w:pPr>
      <w:proofErr w:type="gramStart"/>
      <w:r w:rsidRPr="00BD3BB3">
        <w:rPr>
          <w:rFonts w:ascii="Times New Roman" w:hAnsi="Times New Roman" w:cs="Times New Roman"/>
        </w:rPr>
        <w:t>The  student</w:t>
      </w:r>
      <w:proofErr w:type="gramEnd"/>
      <w:r w:rsidRPr="00BD3BB3">
        <w:rPr>
          <w:rFonts w:ascii="Times New Roman" w:hAnsi="Times New Roman" w:cs="Times New Roman"/>
        </w:rPr>
        <w:t xml:space="preserve">  sample  consisted  of  two  year  ten  classes.  Carol  </w:t>
      </w:r>
      <w:proofErr w:type="spellStart"/>
      <w:r w:rsidRPr="00BD3BB3">
        <w:rPr>
          <w:rFonts w:ascii="Times New Roman" w:hAnsi="Times New Roman" w:cs="Times New Roman"/>
        </w:rPr>
        <w:t>Dweck</w:t>
      </w:r>
      <w:proofErr w:type="spellEnd"/>
      <w:r w:rsidRPr="00BD3BB3">
        <w:rPr>
          <w:rFonts w:ascii="Times New Roman" w:hAnsi="Times New Roman" w:cs="Times New Roman"/>
        </w:rPr>
        <w:t xml:space="preserve">  (2006)  explained,  it  was  the  adolescent  students  that  seemed  to  be  prone  to  disengagement  from  the  learning  process  and  this  had  certainly  been  the  experience  at  The  School.  One  of  the  groups  was  a  mainstream  mixed  ability  class  and  the  other  was  comprised  of  students  who were  classed  as  having  additional  learning  needs  (ALN).  The  additional  needs  of  this  group  included  mild  and  general  learning  difficulties,  hearing  impairments,  Autistic  Spectrum  Disorder  and  other  sensory  and  physical  needs.  A  discussion  was  held  with  the  Additional  Needs  Coordinator  (</w:t>
      </w:r>
      <w:proofErr w:type="spellStart"/>
      <w:r w:rsidRPr="00BD3BB3">
        <w:rPr>
          <w:rFonts w:ascii="Times New Roman" w:hAnsi="Times New Roman" w:cs="Times New Roman"/>
        </w:rPr>
        <w:t>ALNCo</w:t>
      </w:r>
      <w:proofErr w:type="spellEnd"/>
      <w:r w:rsidRPr="00BD3BB3">
        <w:rPr>
          <w:rFonts w:ascii="Times New Roman" w:hAnsi="Times New Roman" w:cs="Times New Roman"/>
        </w:rPr>
        <w:t xml:space="preserve">)  at  The  School  where  the  nature  and  purpose  of  the  intervention  was  explained  in  full.  The  </w:t>
      </w:r>
      <w:proofErr w:type="spellStart"/>
      <w:r w:rsidRPr="00BD3BB3">
        <w:rPr>
          <w:rFonts w:ascii="Times New Roman" w:hAnsi="Times New Roman" w:cs="Times New Roman"/>
        </w:rPr>
        <w:t>ALNCo</w:t>
      </w:r>
      <w:proofErr w:type="spellEnd"/>
      <w:r w:rsidRPr="00BD3BB3">
        <w:rPr>
          <w:rFonts w:ascii="Times New Roman" w:hAnsi="Times New Roman" w:cs="Times New Roman"/>
        </w:rPr>
        <w:t xml:space="preserve">  agreed  providing  normal  support,  and  consideration  to  individual  learning  plans  was  maintained,  the  research  posed  no  threat  to  these  students. </w:t>
      </w:r>
    </w:p>
    <w:p w14:paraId="5241C1F6" w14:textId="77777777" w:rsidR="008F15B5" w:rsidRDefault="008F15B5" w:rsidP="008F15B5">
      <w:pPr>
        <w:spacing w:line="360" w:lineRule="auto"/>
        <w:rPr>
          <w:rFonts w:ascii="Times New Roman" w:hAnsi="Times New Roman" w:cs="Times New Roman"/>
          <w:color w:val="FF0000"/>
        </w:rPr>
      </w:pPr>
    </w:p>
    <w:p w14:paraId="3FBAD688" w14:textId="77777777" w:rsidR="008F15B5" w:rsidRDefault="008F15B5" w:rsidP="008F15B5">
      <w:pPr>
        <w:spacing w:line="360" w:lineRule="auto"/>
        <w:rPr>
          <w:rFonts w:ascii="Times New Roman" w:hAnsi="Times New Roman" w:cs="Times New Roman"/>
          <w:color w:val="FF0000"/>
        </w:rPr>
      </w:pPr>
    </w:p>
    <w:p w14:paraId="7DC4E2EA"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rPr>
        <w:t xml:space="preserve">A  literacy  exercise,  which  formed  part  of  the  Welsh  Baccalaureate  Qualification,  was  chosen  for  the  intervention  because  it  was  not  externally  examined  and  would  therefore  pose  less  of  an  ethical  concern  regarding  the  final  results  of  the  students.  The  unit  was  the  next  to  be  completed  by  the  students,  as  part  of  their  study  of  Wales,  Europe  and  the  World  and  therefore  caused  there  no  diversion  from  the  scheme  of  work  for  the  sake  of  the  research.  The  ethical  concerns  of  carrying  out  research  in  the  classroom,  and  the  possible  impact  on  the  students’  progress  were  paid  full  consideration  (BERA,  2011). </w:t>
      </w:r>
    </w:p>
    <w:p w14:paraId="05421E1A" w14:textId="77777777" w:rsidR="008F15B5" w:rsidRPr="005346FF" w:rsidRDefault="008F15B5" w:rsidP="008F15B5">
      <w:pPr>
        <w:spacing w:line="360" w:lineRule="auto"/>
        <w:rPr>
          <w:rFonts w:ascii="Times New Roman" w:hAnsi="Times New Roman" w:cs="Times New Roman"/>
          <w:color w:val="FF0000"/>
        </w:rPr>
      </w:pPr>
    </w:p>
    <w:p w14:paraId="54897EEC" w14:textId="77777777" w:rsidR="008F15B5" w:rsidRPr="00BD3BB3" w:rsidRDefault="008F15B5" w:rsidP="008F15B5">
      <w:pPr>
        <w:spacing w:line="360" w:lineRule="auto"/>
        <w:rPr>
          <w:rFonts w:ascii="Times New Roman" w:hAnsi="Times New Roman" w:cs="Times New Roman"/>
          <w:sz w:val="28"/>
          <w:szCs w:val="28"/>
        </w:rPr>
      </w:pPr>
      <w:proofErr w:type="gramStart"/>
      <w:r w:rsidRPr="00BD3BB3">
        <w:rPr>
          <w:rFonts w:ascii="Times New Roman" w:hAnsi="Times New Roman" w:cs="Times New Roman"/>
          <w:sz w:val="28"/>
          <w:szCs w:val="28"/>
        </w:rPr>
        <w:t>Research  Strategy</w:t>
      </w:r>
      <w:proofErr w:type="gramEnd"/>
    </w:p>
    <w:p w14:paraId="39D6F568"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rPr>
        <w:t xml:space="preserve">The  main  concern  was  to  select  a  strategy  which  allowed  the  type  of  intervention,  data  collection  and  presentation  of  findings  that  were  best  suited  to  being  able  to  answer  the  research  question  in  the  most  comprehensive  way  possible.  </w:t>
      </w:r>
    </w:p>
    <w:p w14:paraId="0691702D" w14:textId="77777777" w:rsidR="008F15B5" w:rsidRPr="005346FF" w:rsidRDefault="008F15B5" w:rsidP="008F15B5">
      <w:pPr>
        <w:spacing w:line="360" w:lineRule="auto"/>
        <w:rPr>
          <w:rFonts w:ascii="Times New Roman" w:hAnsi="Times New Roman" w:cs="Times New Roman"/>
          <w:color w:val="FF0000"/>
        </w:rPr>
      </w:pPr>
    </w:p>
    <w:p w14:paraId="14891636"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rPr>
        <w:lastRenderedPageBreak/>
        <w:t>An  action  research  approach  was  considered  as  it  would  allow  the  type  of  hands-on  practical  approach  that  the  research  question  and  the  type  of  complex  aims  would  have  required  (</w:t>
      </w:r>
      <w:proofErr w:type="spellStart"/>
      <w:r w:rsidRPr="00BD3BB3">
        <w:rPr>
          <w:rFonts w:ascii="Times New Roman" w:hAnsi="Times New Roman" w:cs="Times New Roman"/>
        </w:rPr>
        <w:t>Denscombe</w:t>
      </w:r>
      <w:proofErr w:type="spellEnd"/>
      <w:r w:rsidRPr="00BD3BB3">
        <w:rPr>
          <w:rFonts w:ascii="Times New Roman" w:hAnsi="Times New Roman" w:cs="Times New Roman"/>
        </w:rPr>
        <w:t xml:space="preserve">,  2012).  However,  when  the  time  scale  available  was  considered,  it  was  thought  that  to  include  the  cyclical  approach,  so  fundamental  to  successful  action  research,  it  was  deemed  unfeasible.  </w:t>
      </w:r>
      <w:proofErr w:type="gramStart"/>
      <w:r w:rsidRPr="00BD3BB3">
        <w:rPr>
          <w:rFonts w:ascii="Times New Roman" w:hAnsi="Times New Roman" w:cs="Times New Roman"/>
        </w:rPr>
        <w:t>Consideration  was</w:t>
      </w:r>
      <w:proofErr w:type="gramEnd"/>
      <w:r w:rsidRPr="00BD3BB3">
        <w:rPr>
          <w:rFonts w:ascii="Times New Roman" w:hAnsi="Times New Roman" w:cs="Times New Roman"/>
        </w:rPr>
        <w:t xml:space="preserve">  also  given  to  the  use  of  a  survey.  This  would   have  meant  the  use  of  a  wider  sample  of  participants  but  could  lose  the  in-depth  analysis  that  would  have  been  offered  by written  responses  only.  Consideration  was  also  given  to  the  possibility  of  a  low  response  or  that  the  surveys  would  not  be  taken  seriously.  This  opened  up  the  possibility  of  unreliability  of  any  findings  and  conclusions   drawn  from  the  intervention  (</w:t>
      </w:r>
      <w:proofErr w:type="spellStart"/>
      <w:r w:rsidRPr="00BD3BB3">
        <w:rPr>
          <w:rFonts w:ascii="Times New Roman" w:hAnsi="Times New Roman" w:cs="Times New Roman"/>
        </w:rPr>
        <w:t>Denscombe</w:t>
      </w:r>
      <w:proofErr w:type="spellEnd"/>
      <w:r w:rsidRPr="00BD3BB3">
        <w:rPr>
          <w:rFonts w:ascii="Times New Roman" w:hAnsi="Times New Roman" w:cs="Times New Roman"/>
        </w:rPr>
        <w:t xml:space="preserve">,  2012).  </w:t>
      </w:r>
    </w:p>
    <w:p w14:paraId="6A25E15E" w14:textId="77777777" w:rsidR="008F15B5" w:rsidRPr="005346FF" w:rsidRDefault="008F15B5" w:rsidP="008F15B5">
      <w:pPr>
        <w:spacing w:line="360" w:lineRule="auto"/>
        <w:rPr>
          <w:rFonts w:ascii="Times New Roman" w:hAnsi="Times New Roman" w:cs="Times New Roman"/>
          <w:color w:val="FF0000"/>
        </w:rPr>
      </w:pPr>
    </w:p>
    <w:p w14:paraId="4A43C57D" w14:textId="77777777" w:rsidR="008F15B5" w:rsidRPr="00BD3BB3" w:rsidRDefault="008F15B5" w:rsidP="008F15B5">
      <w:pPr>
        <w:spacing w:line="360" w:lineRule="auto"/>
        <w:rPr>
          <w:rFonts w:ascii="Times New Roman" w:hAnsi="Times New Roman" w:cs="Times New Roman"/>
        </w:rPr>
      </w:pPr>
      <w:proofErr w:type="gramStart"/>
      <w:r w:rsidRPr="00BD3BB3">
        <w:rPr>
          <w:rFonts w:ascii="Times New Roman" w:hAnsi="Times New Roman" w:cs="Times New Roman"/>
        </w:rPr>
        <w:t>The  decision</w:t>
      </w:r>
      <w:proofErr w:type="gramEnd"/>
      <w:r w:rsidRPr="00BD3BB3">
        <w:rPr>
          <w:rFonts w:ascii="Times New Roman" w:hAnsi="Times New Roman" w:cs="Times New Roman"/>
        </w:rPr>
        <w:t xml:space="preserve">  was  made  to  conduct  a  case  study.  </w:t>
      </w:r>
      <w:proofErr w:type="spellStart"/>
      <w:r w:rsidRPr="00BD3BB3">
        <w:rPr>
          <w:rFonts w:ascii="Times New Roman" w:hAnsi="Times New Roman" w:cs="Times New Roman"/>
        </w:rPr>
        <w:t>Denscombe</w:t>
      </w:r>
      <w:proofErr w:type="spellEnd"/>
      <w:r w:rsidRPr="00BD3BB3">
        <w:rPr>
          <w:rFonts w:ascii="Times New Roman" w:hAnsi="Times New Roman" w:cs="Times New Roman"/>
        </w:rPr>
        <w:t xml:space="preserve">  (2012:  54)  stated  that  case  studies  allow  the  use  of  “multiple  sources  and  multiple  methods.”  This  meant,  importantly,  that  surveys  did  not  need  to  be  discounted  altogether  and  that  the  strategy  would  justify  the  use  of  both  qualitative  and  quantitative  data  collection  methods.   Case  studies  have  attracted  criticism  for  producing  “soft  data”  (</w:t>
      </w:r>
      <w:proofErr w:type="spellStart"/>
      <w:r w:rsidRPr="00BD3BB3">
        <w:rPr>
          <w:rFonts w:ascii="Times New Roman" w:hAnsi="Times New Roman" w:cs="Times New Roman"/>
        </w:rPr>
        <w:t>Denscombe</w:t>
      </w:r>
      <w:proofErr w:type="spellEnd"/>
      <w:r w:rsidRPr="00BD3BB3">
        <w:rPr>
          <w:rFonts w:ascii="Times New Roman" w:hAnsi="Times New Roman" w:cs="Times New Roman"/>
        </w:rPr>
        <w:t xml:space="preserve">,  2012:  63),  but  it  was  felt  that  the  strategy  was  justified  because  it  allowed  the  scope  to  deal  with  the  finer  detail  of  the  complex  concepts,  such  as  intelligence,  </w:t>
      </w:r>
      <w:proofErr w:type="spellStart"/>
      <w:r w:rsidRPr="00BD3BB3">
        <w:rPr>
          <w:rFonts w:ascii="Times New Roman" w:hAnsi="Times New Roman" w:cs="Times New Roman"/>
        </w:rPr>
        <w:t>mindset</w:t>
      </w:r>
      <w:proofErr w:type="spellEnd"/>
      <w:r w:rsidRPr="00BD3BB3">
        <w:rPr>
          <w:rFonts w:ascii="Times New Roman" w:hAnsi="Times New Roman" w:cs="Times New Roman"/>
        </w:rPr>
        <w:t xml:space="preserve">  and  self-esteem.  </w:t>
      </w:r>
      <w:proofErr w:type="spellStart"/>
      <w:r w:rsidRPr="00BD3BB3">
        <w:rPr>
          <w:rFonts w:ascii="Times New Roman" w:hAnsi="Times New Roman" w:cs="Times New Roman"/>
        </w:rPr>
        <w:t>Denscombe</w:t>
      </w:r>
      <w:proofErr w:type="spellEnd"/>
      <w:r w:rsidRPr="00BD3BB3">
        <w:rPr>
          <w:rFonts w:ascii="Times New Roman" w:hAnsi="Times New Roman" w:cs="Times New Roman"/>
        </w:rPr>
        <w:t xml:space="preserve">  (2012:  62)  stated  that  case  studies  allow  researchers  “to  deal  with  the  subtleties  and  intricacies  of  complex  social  situations”.     </w:t>
      </w:r>
    </w:p>
    <w:p w14:paraId="24FC2D4B" w14:textId="77777777" w:rsidR="008F15B5" w:rsidRPr="005346FF" w:rsidRDefault="008F15B5" w:rsidP="008F15B5">
      <w:pPr>
        <w:spacing w:line="360" w:lineRule="auto"/>
        <w:rPr>
          <w:rFonts w:ascii="Times New Roman" w:hAnsi="Times New Roman" w:cs="Times New Roman"/>
          <w:color w:val="FF0000"/>
        </w:rPr>
      </w:pPr>
    </w:p>
    <w:p w14:paraId="79626AC3" w14:textId="77777777" w:rsidR="008F15B5" w:rsidRPr="00BD3BB3" w:rsidRDefault="008F15B5" w:rsidP="008F15B5">
      <w:pPr>
        <w:spacing w:line="360" w:lineRule="auto"/>
        <w:rPr>
          <w:rFonts w:ascii="Times New Roman" w:hAnsi="Times New Roman" w:cs="Times New Roman"/>
          <w:sz w:val="28"/>
          <w:szCs w:val="28"/>
        </w:rPr>
      </w:pPr>
      <w:proofErr w:type="gramStart"/>
      <w:r w:rsidRPr="00BD3BB3">
        <w:rPr>
          <w:rFonts w:ascii="Times New Roman" w:hAnsi="Times New Roman" w:cs="Times New Roman"/>
          <w:sz w:val="28"/>
          <w:szCs w:val="28"/>
        </w:rPr>
        <w:t>Research  Methods</w:t>
      </w:r>
      <w:proofErr w:type="gramEnd"/>
    </w:p>
    <w:p w14:paraId="4FA6B6D8"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rPr>
        <w:t xml:space="preserve">An  assessment  of  harm  was  required  for  each  method  of  data  collection  and  intervention  and  this  was  carried  out  in  terms  of  any  possible  physical  and  psychological  impact,  upon  the  students,  and  also  of  any  potential  disruption  to  the  students’  learning  (BERA,  2011).  The  initial  task  was  to  consider  a  “Risk,  cost,  harm  and  benefit”  (BERA,  2011:  37).  Only  when  this  type  of  assessment  had  been  carried  out  for  each  stage  of  the  intervention,  and  all  considerations  deemed  satisfied,  was  consent  obtained,  to  carry  out  the  research,  from  the  </w:t>
      </w:r>
      <w:proofErr w:type="spellStart"/>
      <w:r w:rsidRPr="00BD3BB3">
        <w:rPr>
          <w:rFonts w:ascii="Times New Roman" w:hAnsi="Times New Roman" w:cs="Times New Roman"/>
        </w:rPr>
        <w:t>headteacher</w:t>
      </w:r>
      <w:proofErr w:type="spellEnd"/>
      <w:r w:rsidRPr="00BD3BB3">
        <w:rPr>
          <w:rFonts w:ascii="Times New Roman" w:hAnsi="Times New Roman" w:cs="Times New Roman"/>
        </w:rPr>
        <w:t xml:space="preserve">  at  The  School.  Letters  of  consent  were  then  issued  to  the  students,  in  the  chosen  sample,  and  their  parents/guardians.</w:t>
      </w:r>
      <w:r w:rsidRPr="00AD0E7F">
        <w:rPr>
          <w:rFonts w:ascii="Times New Roman" w:hAnsi="Times New Roman" w:cs="Times New Roman"/>
          <w:color w:val="4F81BD" w:themeColor="accent1"/>
        </w:rPr>
        <w:t xml:space="preserve">  </w:t>
      </w:r>
      <w:r w:rsidRPr="00BD3BB3">
        <w:rPr>
          <w:rFonts w:ascii="Times New Roman" w:hAnsi="Times New Roman" w:cs="Times New Roman"/>
        </w:rPr>
        <w:t xml:space="preserve">The  anonymity  of  The  </w:t>
      </w:r>
      <w:r w:rsidRPr="00BD3BB3">
        <w:rPr>
          <w:rFonts w:ascii="Times New Roman" w:hAnsi="Times New Roman" w:cs="Times New Roman"/>
        </w:rPr>
        <w:lastRenderedPageBreak/>
        <w:t>School,  its  staff  and  students,  and  confidentiality  of  any  data  generated  was  assured  from  the  beginning  of  research.</w:t>
      </w:r>
    </w:p>
    <w:p w14:paraId="49C16DFC" w14:textId="77777777" w:rsidR="008F15B5" w:rsidRDefault="008F15B5" w:rsidP="008F15B5">
      <w:pPr>
        <w:spacing w:line="360" w:lineRule="auto"/>
        <w:rPr>
          <w:rFonts w:ascii="Times New Roman" w:hAnsi="Times New Roman" w:cs="Times New Roman"/>
          <w:color w:val="FF0000"/>
          <w:sz w:val="28"/>
          <w:szCs w:val="28"/>
        </w:rPr>
      </w:pPr>
    </w:p>
    <w:p w14:paraId="1CA53D82"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sz w:val="28"/>
          <w:szCs w:val="28"/>
        </w:rPr>
        <w:t>Intelligence</w:t>
      </w:r>
    </w:p>
    <w:p w14:paraId="0A35595B"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rPr>
        <w:t xml:space="preserve">The  first  aim  of  the  research  was  to  find  out  whether  students  at  The  School  were  disengaging  from  the  learning  process  because  they  felt  that  they  could  not  improve  their  intelligence.  In  order  to  investigate  this  a  short  discussion,  lasting  no  more  than  thirty  minutes,  about  what  the  students  felt  it  meant  to  be  intelligent,  was  held,  at  the  beginning  of  the  unit  of  work,  and  the  completion  of  a  short  questionnaire  was  requested  (see  Appendix  1).   The  questionnaire,  adapted  from  the  work  of  Carol  </w:t>
      </w:r>
      <w:proofErr w:type="spellStart"/>
      <w:r w:rsidRPr="00BD3BB3">
        <w:rPr>
          <w:rFonts w:ascii="Times New Roman" w:hAnsi="Times New Roman" w:cs="Times New Roman"/>
        </w:rPr>
        <w:t>Dweck</w:t>
      </w:r>
      <w:proofErr w:type="spellEnd"/>
      <w:r w:rsidRPr="00BD3BB3">
        <w:rPr>
          <w:rFonts w:ascii="Times New Roman" w:hAnsi="Times New Roman" w:cs="Times New Roman"/>
        </w:rPr>
        <w:t xml:space="preserve">  (2000)  intended  to  investigate  whether  students  felt  intelligence  was  a  fixed  entity  or  as  something  that  could  be  improved.  The  questionnaire  was  used  at  the  beginning  of  the  first  lesson  of  the  unit  of  work.  In  accordance  with  BERA  (2011)  it  was  made  clear,  to  all  students  that  they  could  request  that  their  actions,  performance  and  work  should  not  be  included  in  the  research  at  any  time  they  wished.  Prior  to  the  commencement  of  the  research,  in  this  initial  aspect,  a  small  pilot  study  was  carried  out  (see  below).</w:t>
      </w:r>
    </w:p>
    <w:p w14:paraId="3BB1A338" w14:textId="77777777" w:rsidR="008F15B5" w:rsidRPr="00BD3BB3" w:rsidRDefault="008F15B5" w:rsidP="008F15B5">
      <w:pPr>
        <w:spacing w:line="360" w:lineRule="auto"/>
        <w:rPr>
          <w:rFonts w:ascii="Times New Roman" w:hAnsi="Times New Roman" w:cs="Times New Roman"/>
          <w:sz w:val="28"/>
          <w:szCs w:val="28"/>
        </w:rPr>
      </w:pPr>
    </w:p>
    <w:p w14:paraId="28CF66CC" w14:textId="77777777" w:rsidR="008F15B5" w:rsidRPr="00BD3BB3" w:rsidRDefault="008F15B5" w:rsidP="008F15B5">
      <w:pPr>
        <w:spacing w:line="360" w:lineRule="auto"/>
        <w:rPr>
          <w:rFonts w:ascii="Times New Roman" w:hAnsi="Times New Roman" w:cs="Times New Roman"/>
          <w:sz w:val="28"/>
          <w:szCs w:val="28"/>
        </w:rPr>
      </w:pPr>
      <w:proofErr w:type="gramStart"/>
      <w:r w:rsidRPr="00BD3BB3">
        <w:rPr>
          <w:rFonts w:ascii="Times New Roman" w:hAnsi="Times New Roman" w:cs="Times New Roman"/>
          <w:sz w:val="28"/>
          <w:szCs w:val="28"/>
        </w:rPr>
        <w:t>Pilot  Study</w:t>
      </w:r>
      <w:proofErr w:type="gramEnd"/>
    </w:p>
    <w:p w14:paraId="37A77694"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rPr>
        <w:t xml:space="preserve">A  small  group  of  data  was  collected  by  carrying  out  the  initial  discussion  of  how  intelligence  was  viewed  by  students  and  the  implementation  of  the  small    questionnaire  (see  Appendix  1).  This  small  pilot  study  was  carried  out,  with  the  permission  of,  and  having  paid  ethical  consideration  to  the  possible  disruption  to  learning  of,  a  separate  group  of  year  ten  students  who  were  not  intended  to  be  part  of  the  actual  intervention.  </w:t>
      </w:r>
    </w:p>
    <w:p w14:paraId="2E7CD6C5" w14:textId="77777777" w:rsidR="008F15B5" w:rsidRDefault="008F15B5" w:rsidP="008F15B5">
      <w:pPr>
        <w:spacing w:line="360" w:lineRule="auto"/>
        <w:rPr>
          <w:rFonts w:ascii="Times New Roman" w:hAnsi="Times New Roman" w:cs="Times New Roman"/>
          <w:color w:val="FF0000"/>
        </w:rPr>
      </w:pPr>
    </w:p>
    <w:p w14:paraId="06481697" w14:textId="77777777" w:rsidR="008F15B5" w:rsidRDefault="008F15B5" w:rsidP="008F15B5">
      <w:pPr>
        <w:spacing w:line="360" w:lineRule="auto"/>
        <w:rPr>
          <w:rFonts w:ascii="Times New Roman" w:hAnsi="Times New Roman" w:cs="Times New Roman"/>
          <w:color w:val="FF0000"/>
        </w:rPr>
      </w:pPr>
    </w:p>
    <w:p w14:paraId="76F2424E" w14:textId="77777777" w:rsidR="00855E4A" w:rsidRDefault="00855E4A">
      <w:pPr>
        <w:rPr>
          <w:rFonts w:ascii="Times New Roman" w:hAnsi="Times New Roman" w:cs="Times New Roman"/>
          <w:sz w:val="28"/>
          <w:szCs w:val="28"/>
        </w:rPr>
      </w:pPr>
      <w:r>
        <w:rPr>
          <w:rFonts w:ascii="Times New Roman" w:hAnsi="Times New Roman" w:cs="Times New Roman"/>
          <w:sz w:val="28"/>
          <w:szCs w:val="28"/>
        </w:rPr>
        <w:br w:type="page"/>
      </w:r>
    </w:p>
    <w:p w14:paraId="16975C39" w14:textId="47ED5568" w:rsidR="008F15B5" w:rsidRPr="00BD3BB3" w:rsidRDefault="008F15B5" w:rsidP="008F15B5">
      <w:pPr>
        <w:spacing w:line="360" w:lineRule="auto"/>
        <w:rPr>
          <w:rFonts w:ascii="Times New Roman" w:hAnsi="Times New Roman" w:cs="Times New Roman"/>
        </w:rPr>
      </w:pPr>
      <w:proofErr w:type="spellStart"/>
      <w:r w:rsidRPr="00BD3BB3">
        <w:rPr>
          <w:rFonts w:ascii="Times New Roman" w:hAnsi="Times New Roman" w:cs="Times New Roman"/>
          <w:sz w:val="28"/>
          <w:szCs w:val="28"/>
        </w:rPr>
        <w:lastRenderedPageBreak/>
        <w:t>Mindset</w:t>
      </w:r>
      <w:proofErr w:type="spellEnd"/>
    </w:p>
    <w:p w14:paraId="47B9C77B" w14:textId="77777777" w:rsidR="008F15B5" w:rsidRPr="00AC5E6D" w:rsidRDefault="008F15B5" w:rsidP="008F15B5">
      <w:pPr>
        <w:spacing w:line="360" w:lineRule="auto"/>
        <w:rPr>
          <w:rFonts w:ascii="Times New Roman" w:hAnsi="Times New Roman" w:cs="Times New Roman"/>
          <w:color w:val="4F81BD" w:themeColor="accent1"/>
        </w:rPr>
      </w:pPr>
      <w:proofErr w:type="spellStart"/>
      <w:r w:rsidRPr="00BD3BB3">
        <w:rPr>
          <w:rFonts w:ascii="Times New Roman" w:hAnsi="Times New Roman" w:cs="Times New Roman"/>
        </w:rPr>
        <w:t>Mindset</w:t>
      </w:r>
      <w:proofErr w:type="spellEnd"/>
      <w:r w:rsidRPr="00BD3BB3">
        <w:rPr>
          <w:rFonts w:ascii="Times New Roman" w:hAnsi="Times New Roman" w:cs="Times New Roman"/>
        </w:rPr>
        <w:t xml:space="preserve">  was  as  important  a  concept  as  intelligence  but  it  was  felt  that  requesting  the  completion  of  a  further  questionnaire  raised  the  possibility  of  turning  the  students  away  from  the  process  and  would  be  counterproductive  (although  the  questionnaire  used  to  assess  the  students’  view  of  intelligence  (see  Appendix  1)  offered  some  insight  into  the  concept  of</w:t>
      </w:r>
      <w:r w:rsidRPr="00AC5E6D">
        <w:rPr>
          <w:rFonts w:ascii="Times New Roman" w:hAnsi="Times New Roman" w:cs="Times New Roman"/>
          <w:color w:val="4F81BD" w:themeColor="accent1"/>
        </w:rPr>
        <w:t xml:space="preserve">  </w:t>
      </w:r>
      <w:proofErr w:type="spellStart"/>
      <w:r w:rsidRPr="00BD3BB3">
        <w:rPr>
          <w:rFonts w:ascii="Times New Roman" w:hAnsi="Times New Roman" w:cs="Times New Roman"/>
        </w:rPr>
        <w:t>mindset</w:t>
      </w:r>
      <w:proofErr w:type="spellEnd"/>
      <w:r w:rsidRPr="00BD3BB3">
        <w:rPr>
          <w:rFonts w:ascii="Times New Roman" w:hAnsi="Times New Roman" w:cs="Times New Roman"/>
        </w:rPr>
        <w:t>,  and  this  would  be  used  in  the  analysis  of  the  initial  investigation  for  both  concepts).  For  this  reason,  and  acknowledging  the  risk  of  the  data  attracting  criticism  for  being  ‘soft’  (</w:t>
      </w:r>
      <w:proofErr w:type="spellStart"/>
      <w:r w:rsidRPr="00BD3BB3">
        <w:rPr>
          <w:rFonts w:ascii="Times New Roman" w:hAnsi="Times New Roman" w:cs="Times New Roman"/>
        </w:rPr>
        <w:t>Denscombe</w:t>
      </w:r>
      <w:proofErr w:type="spellEnd"/>
      <w:r w:rsidRPr="00BD3BB3">
        <w:rPr>
          <w:rFonts w:ascii="Times New Roman" w:hAnsi="Times New Roman" w:cs="Times New Roman"/>
        </w:rPr>
        <w:t xml:space="preserve">,  2012),  the  concept  of  </w:t>
      </w:r>
      <w:proofErr w:type="spellStart"/>
      <w:r w:rsidRPr="00BD3BB3">
        <w:rPr>
          <w:rFonts w:ascii="Times New Roman" w:hAnsi="Times New Roman" w:cs="Times New Roman"/>
        </w:rPr>
        <w:t>mindset</w:t>
      </w:r>
      <w:proofErr w:type="spellEnd"/>
      <w:r w:rsidRPr="00BD3BB3">
        <w:rPr>
          <w:rFonts w:ascii="Times New Roman" w:hAnsi="Times New Roman" w:cs="Times New Roman"/>
        </w:rPr>
        <w:t xml:space="preserve">  was  observed  throughout  the  intervention  and  the  criteria  of  the  different  </w:t>
      </w:r>
      <w:proofErr w:type="spellStart"/>
      <w:r w:rsidRPr="00BD3BB3">
        <w:rPr>
          <w:rFonts w:ascii="Times New Roman" w:hAnsi="Times New Roman" w:cs="Times New Roman"/>
        </w:rPr>
        <w:t>mindsets</w:t>
      </w:r>
      <w:proofErr w:type="spellEnd"/>
      <w:r w:rsidRPr="00BD3BB3">
        <w:rPr>
          <w:rFonts w:ascii="Times New Roman" w:hAnsi="Times New Roman" w:cs="Times New Roman"/>
        </w:rPr>
        <w:t xml:space="preserve">  was  analysed  and  discussed  in  terms  of  the  characteristics  of  each  </w:t>
      </w:r>
      <w:proofErr w:type="spellStart"/>
      <w:r w:rsidRPr="00BD3BB3">
        <w:rPr>
          <w:rFonts w:ascii="Times New Roman" w:hAnsi="Times New Roman" w:cs="Times New Roman"/>
        </w:rPr>
        <w:t>mindset</w:t>
      </w:r>
      <w:proofErr w:type="spellEnd"/>
      <w:r w:rsidRPr="00BD3BB3">
        <w:rPr>
          <w:rFonts w:ascii="Times New Roman" w:hAnsi="Times New Roman" w:cs="Times New Roman"/>
        </w:rPr>
        <w:t xml:space="preserve">.  </w:t>
      </w:r>
      <w:proofErr w:type="gramStart"/>
      <w:r w:rsidRPr="00BD3BB3">
        <w:rPr>
          <w:rFonts w:ascii="Times New Roman" w:hAnsi="Times New Roman" w:cs="Times New Roman"/>
        </w:rPr>
        <w:t>These  have</w:t>
      </w:r>
      <w:proofErr w:type="gramEnd"/>
      <w:r w:rsidRPr="00BD3BB3">
        <w:rPr>
          <w:rFonts w:ascii="Times New Roman" w:hAnsi="Times New Roman" w:cs="Times New Roman"/>
        </w:rPr>
        <w:t xml:space="preserve">  been  adapted  in  Fig. 3  below.</w:t>
      </w:r>
    </w:p>
    <w:p w14:paraId="3D268C2E" w14:textId="77777777" w:rsidR="008F15B5" w:rsidRPr="00BD3BB3" w:rsidRDefault="008F15B5" w:rsidP="008F15B5">
      <w:pPr>
        <w:spacing w:line="360" w:lineRule="auto"/>
        <w:rPr>
          <w:rFonts w:ascii="Times New Roman" w:hAnsi="Times New Roman" w:cs="Times New Roman"/>
        </w:rPr>
      </w:pPr>
    </w:p>
    <w:p w14:paraId="0ADC9A07" w14:textId="77777777" w:rsidR="008F15B5" w:rsidRPr="00BD3BB3" w:rsidRDefault="008F15B5" w:rsidP="008F15B5">
      <w:pPr>
        <w:spacing w:line="360" w:lineRule="auto"/>
        <w:rPr>
          <w:rFonts w:ascii="Times New Roman" w:hAnsi="Times New Roman" w:cs="Times New Roman"/>
        </w:rPr>
      </w:pPr>
      <w:proofErr w:type="gramStart"/>
      <w:r w:rsidRPr="00BD3BB3">
        <w:rPr>
          <w:rFonts w:ascii="Times New Roman" w:hAnsi="Times New Roman" w:cs="Times New Roman"/>
        </w:rPr>
        <w:t>Fig. 3.</w:t>
      </w:r>
      <w:proofErr w:type="gramEnd"/>
      <w:r w:rsidRPr="00BD3BB3">
        <w:rPr>
          <w:rFonts w:ascii="Times New Roman" w:hAnsi="Times New Roman" w:cs="Times New Roman"/>
        </w:rPr>
        <w:t xml:space="preserve">  </w:t>
      </w:r>
      <w:proofErr w:type="gramStart"/>
      <w:r w:rsidRPr="00BD3BB3">
        <w:rPr>
          <w:rFonts w:ascii="Times New Roman" w:hAnsi="Times New Roman" w:cs="Times New Roman"/>
        </w:rPr>
        <w:t>Characteristics  of</w:t>
      </w:r>
      <w:proofErr w:type="gramEnd"/>
      <w:r w:rsidRPr="00BD3BB3">
        <w:rPr>
          <w:rFonts w:ascii="Times New Roman" w:hAnsi="Times New Roman" w:cs="Times New Roman"/>
        </w:rPr>
        <w:t xml:space="preserve">  the  fixed  and  growth  </w:t>
      </w:r>
      <w:proofErr w:type="spellStart"/>
      <w:r w:rsidRPr="00BD3BB3">
        <w:rPr>
          <w:rFonts w:ascii="Times New Roman" w:hAnsi="Times New Roman" w:cs="Times New Roman"/>
        </w:rPr>
        <w:t>mindsets</w:t>
      </w:r>
      <w:proofErr w:type="spellEnd"/>
      <w:r w:rsidRPr="00BD3BB3">
        <w:rPr>
          <w:rFonts w:ascii="Times New Roman" w:hAnsi="Times New Roman" w:cs="Times New Roman"/>
        </w:rPr>
        <w:t xml:space="preserve">.  </w:t>
      </w:r>
    </w:p>
    <w:p w14:paraId="4C0DC5CD" w14:textId="77777777" w:rsidR="008F15B5" w:rsidRPr="00AC5E6D" w:rsidRDefault="008F15B5" w:rsidP="008F15B5">
      <w:pPr>
        <w:spacing w:line="360" w:lineRule="auto"/>
        <w:rPr>
          <w:rFonts w:ascii="Times New Roman" w:hAnsi="Times New Roman" w:cs="Times New Roman"/>
          <w:color w:val="4F81BD" w:themeColor="accent1"/>
        </w:rPr>
      </w:pPr>
    </w:p>
    <w:tbl>
      <w:tblPr>
        <w:tblStyle w:val="TableGrid"/>
        <w:tblW w:w="0" w:type="auto"/>
        <w:tblLook w:val="04A0" w:firstRow="1" w:lastRow="0" w:firstColumn="1" w:lastColumn="0" w:noHBand="0" w:noVBand="1"/>
      </w:tblPr>
      <w:tblGrid>
        <w:gridCol w:w="4257"/>
        <w:gridCol w:w="4259"/>
      </w:tblGrid>
      <w:tr w:rsidR="008F15B5" w:rsidRPr="00BD3BB3" w14:paraId="6257533A" w14:textId="77777777" w:rsidTr="000E4458">
        <w:tc>
          <w:tcPr>
            <w:tcW w:w="4357" w:type="dxa"/>
          </w:tcPr>
          <w:p w14:paraId="476A1959" w14:textId="77777777" w:rsidR="008F15B5" w:rsidRPr="00BD3BB3" w:rsidRDefault="008F15B5" w:rsidP="000E4458">
            <w:pPr>
              <w:spacing w:line="360" w:lineRule="auto"/>
              <w:jc w:val="center"/>
              <w:rPr>
                <w:rFonts w:ascii="Times New Roman" w:hAnsi="Times New Roman" w:cs="Times New Roman"/>
              </w:rPr>
            </w:pPr>
            <w:r w:rsidRPr="00BD3BB3">
              <w:rPr>
                <w:rFonts w:ascii="Times New Roman" w:hAnsi="Times New Roman" w:cs="Times New Roman"/>
              </w:rPr>
              <w:t xml:space="preserve">Fixed  </w:t>
            </w:r>
            <w:proofErr w:type="spellStart"/>
            <w:r w:rsidRPr="00BD3BB3">
              <w:rPr>
                <w:rFonts w:ascii="Times New Roman" w:hAnsi="Times New Roman" w:cs="Times New Roman"/>
              </w:rPr>
              <w:t>Mindset</w:t>
            </w:r>
            <w:proofErr w:type="spellEnd"/>
          </w:p>
        </w:tc>
        <w:tc>
          <w:tcPr>
            <w:tcW w:w="4357" w:type="dxa"/>
          </w:tcPr>
          <w:p w14:paraId="4C5B36EF" w14:textId="77777777" w:rsidR="008F15B5" w:rsidRPr="00BD3BB3" w:rsidRDefault="008F15B5" w:rsidP="000E4458">
            <w:pPr>
              <w:spacing w:line="360" w:lineRule="auto"/>
              <w:jc w:val="center"/>
              <w:rPr>
                <w:rFonts w:ascii="Times New Roman" w:hAnsi="Times New Roman" w:cs="Times New Roman"/>
              </w:rPr>
            </w:pPr>
            <w:r w:rsidRPr="00BD3BB3">
              <w:rPr>
                <w:rFonts w:ascii="Times New Roman" w:hAnsi="Times New Roman" w:cs="Times New Roman"/>
              </w:rPr>
              <w:t xml:space="preserve">Growth  </w:t>
            </w:r>
            <w:proofErr w:type="spellStart"/>
            <w:r w:rsidRPr="00BD3BB3">
              <w:rPr>
                <w:rFonts w:ascii="Times New Roman" w:hAnsi="Times New Roman" w:cs="Times New Roman"/>
              </w:rPr>
              <w:t>Mindset</w:t>
            </w:r>
            <w:proofErr w:type="spellEnd"/>
          </w:p>
        </w:tc>
      </w:tr>
      <w:tr w:rsidR="008F15B5" w:rsidRPr="00BD3BB3" w14:paraId="1FCCA383" w14:textId="77777777" w:rsidTr="000E4458">
        <w:tc>
          <w:tcPr>
            <w:tcW w:w="4357" w:type="dxa"/>
          </w:tcPr>
          <w:p w14:paraId="4B20C132"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tend  to  feel  that  they  are  unable  to  improve  their  level  of  performance  beyond  a  certain  level.</w:t>
            </w:r>
          </w:p>
        </w:tc>
        <w:tc>
          <w:tcPr>
            <w:tcW w:w="4357" w:type="dxa"/>
          </w:tcPr>
          <w:p w14:paraId="42A06EEF"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tend  to  believe  that  if  they  work  hard  they  can  achieve  higher  levels  of  performance.</w:t>
            </w:r>
          </w:p>
        </w:tc>
      </w:tr>
      <w:tr w:rsidR="008F15B5" w:rsidRPr="00BD3BB3" w14:paraId="342316A0" w14:textId="77777777" w:rsidTr="000E4458">
        <w:tc>
          <w:tcPr>
            <w:tcW w:w="4357" w:type="dxa"/>
          </w:tcPr>
          <w:p w14:paraId="08A9A685"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tend  to  avoid  the  risk  of  failure  by  not  engaging  in  learning.</w:t>
            </w:r>
          </w:p>
        </w:tc>
        <w:tc>
          <w:tcPr>
            <w:tcW w:w="4357" w:type="dxa"/>
          </w:tcPr>
          <w:p w14:paraId="6F65EC31"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take  the  risk  of  engaging  in  learning  and  apply  themselves  with  commitment.</w:t>
            </w:r>
          </w:p>
        </w:tc>
      </w:tr>
      <w:tr w:rsidR="008F15B5" w:rsidRPr="00BD3BB3" w14:paraId="1B4C3280" w14:textId="77777777" w:rsidTr="000E4458">
        <w:tc>
          <w:tcPr>
            <w:tcW w:w="4357" w:type="dxa"/>
          </w:tcPr>
          <w:p w14:paraId="4127D7A9"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tend  to  view  the  possibility  of  failure  as  a  potentially  damaging  experience.</w:t>
            </w:r>
          </w:p>
        </w:tc>
        <w:tc>
          <w:tcPr>
            <w:tcW w:w="4357" w:type="dxa"/>
          </w:tcPr>
          <w:p w14:paraId="30893893"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tend  to  view  the  possibility  of  failure  as  a  challenge  to  be  overcome  and  an  opportunity  to  move  learning  forward.</w:t>
            </w:r>
          </w:p>
        </w:tc>
      </w:tr>
      <w:tr w:rsidR="008F15B5" w:rsidRPr="00BD3BB3" w14:paraId="58A89790" w14:textId="77777777" w:rsidTr="000E4458">
        <w:tc>
          <w:tcPr>
            <w:tcW w:w="4357" w:type="dxa"/>
          </w:tcPr>
          <w:p w14:paraId="553A1CD5"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tend  to  avoid  challenges  if  there  seems  to  be  a  possibility  of  a  detrimental  impact  to  their  self-esteem.</w:t>
            </w:r>
          </w:p>
        </w:tc>
        <w:tc>
          <w:tcPr>
            <w:tcW w:w="4357" w:type="dxa"/>
          </w:tcPr>
          <w:p w14:paraId="31710A65" w14:textId="77777777" w:rsidR="008F15B5" w:rsidRPr="00BD3BB3" w:rsidRDefault="008F15B5" w:rsidP="000E4458">
            <w:pPr>
              <w:jc w:val="center"/>
              <w:rPr>
                <w:rFonts w:ascii="Times New Roman" w:hAnsi="Times New Roman" w:cs="Times New Roman"/>
              </w:rPr>
            </w:pPr>
            <w:r w:rsidRPr="00BD3BB3">
              <w:rPr>
                <w:rFonts w:ascii="Times New Roman" w:hAnsi="Times New Roman" w:cs="Times New Roman"/>
              </w:rPr>
              <w:t>Will  actively  seek  challenges  with  a  proactive  attitude  and  will  tend  to  be  seemingly  unworried  about  the  possible  effects  of  failure.</w:t>
            </w:r>
          </w:p>
        </w:tc>
      </w:tr>
    </w:tbl>
    <w:p w14:paraId="56CB451B" w14:textId="77777777" w:rsidR="008F15B5" w:rsidRPr="00BD3BB3" w:rsidRDefault="008F15B5" w:rsidP="008F15B5">
      <w:pPr>
        <w:spacing w:line="360" w:lineRule="auto"/>
        <w:rPr>
          <w:rFonts w:ascii="Times New Roman" w:hAnsi="Times New Roman" w:cs="Times New Roman"/>
        </w:rPr>
      </w:pPr>
    </w:p>
    <w:p w14:paraId="4F26F5D3" w14:textId="77777777" w:rsidR="008F15B5" w:rsidRPr="00BD3BB3" w:rsidRDefault="008F15B5" w:rsidP="008F15B5">
      <w:pPr>
        <w:spacing w:line="360" w:lineRule="auto"/>
        <w:jc w:val="right"/>
        <w:rPr>
          <w:rFonts w:ascii="Times New Roman" w:hAnsi="Times New Roman" w:cs="Times New Roman"/>
        </w:rPr>
      </w:pPr>
      <w:proofErr w:type="gramStart"/>
      <w:r w:rsidRPr="00BD3BB3">
        <w:rPr>
          <w:rFonts w:ascii="Times New Roman" w:hAnsi="Times New Roman" w:cs="Times New Roman"/>
        </w:rPr>
        <w:t>Adapted  from</w:t>
      </w:r>
      <w:proofErr w:type="gramEnd"/>
      <w:r w:rsidRPr="00BD3BB3">
        <w:rPr>
          <w:rFonts w:ascii="Times New Roman" w:hAnsi="Times New Roman" w:cs="Times New Roman"/>
        </w:rPr>
        <w:t xml:space="preserve">  Carol  </w:t>
      </w:r>
      <w:proofErr w:type="spellStart"/>
      <w:r w:rsidRPr="00BD3BB3">
        <w:rPr>
          <w:rFonts w:ascii="Times New Roman" w:hAnsi="Times New Roman" w:cs="Times New Roman"/>
        </w:rPr>
        <w:t>Dweck</w:t>
      </w:r>
      <w:proofErr w:type="spellEnd"/>
      <w:r w:rsidRPr="00BD3BB3">
        <w:rPr>
          <w:rFonts w:ascii="Times New Roman" w:hAnsi="Times New Roman" w:cs="Times New Roman"/>
        </w:rPr>
        <w:t xml:space="preserve"> ,  (2006)</w:t>
      </w:r>
      <w:r>
        <w:rPr>
          <w:rFonts w:ascii="Times New Roman" w:hAnsi="Times New Roman" w:cs="Times New Roman"/>
        </w:rPr>
        <w:t>.</w:t>
      </w:r>
    </w:p>
    <w:p w14:paraId="24B17167" w14:textId="77777777" w:rsidR="008F15B5" w:rsidRPr="005346FF" w:rsidRDefault="008F15B5" w:rsidP="008F15B5">
      <w:pPr>
        <w:spacing w:line="360" w:lineRule="auto"/>
        <w:jc w:val="right"/>
        <w:rPr>
          <w:rFonts w:ascii="Times New Roman" w:hAnsi="Times New Roman" w:cs="Times New Roman"/>
          <w:color w:val="FF0000"/>
        </w:rPr>
      </w:pPr>
    </w:p>
    <w:p w14:paraId="4658366A" w14:textId="77777777" w:rsidR="008F15B5" w:rsidRPr="00BD3BB3" w:rsidRDefault="008F15B5" w:rsidP="008F15B5">
      <w:pPr>
        <w:spacing w:line="360" w:lineRule="auto"/>
        <w:rPr>
          <w:rFonts w:ascii="Times New Roman" w:hAnsi="Times New Roman" w:cs="Times New Roman"/>
        </w:rPr>
      </w:pPr>
      <w:r w:rsidRPr="00BD3BB3">
        <w:rPr>
          <w:rFonts w:ascii="Times New Roman" w:hAnsi="Times New Roman" w:cs="Times New Roman"/>
        </w:rPr>
        <w:t xml:space="preserve">To  measure  any  shift  in  how  students  felt  about  their  own  intelligence  and  to  see  if  any  possible  shift  in  </w:t>
      </w:r>
      <w:proofErr w:type="spellStart"/>
      <w:r w:rsidRPr="00BD3BB3">
        <w:rPr>
          <w:rFonts w:ascii="Times New Roman" w:hAnsi="Times New Roman" w:cs="Times New Roman"/>
        </w:rPr>
        <w:t>mindset</w:t>
      </w:r>
      <w:proofErr w:type="spellEnd"/>
      <w:r w:rsidRPr="00BD3BB3">
        <w:rPr>
          <w:rFonts w:ascii="Times New Roman" w:hAnsi="Times New Roman" w:cs="Times New Roman"/>
        </w:rPr>
        <w:t xml:space="preserve">  could  be  identified  the  short  questionnaire    was  completed  at  the  end  of  the  intervention  and  compared  to  the  one  completed  at  the  start  (see  Appendices  1  &amp;  3).  It  is  important  to  point  out  at  this  stage  that  the  ‘</w:t>
      </w:r>
      <w:proofErr w:type="spellStart"/>
      <w:r w:rsidRPr="00BD3BB3">
        <w:rPr>
          <w:rFonts w:ascii="Times New Roman" w:hAnsi="Times New Roman" w:cs="Times New Roman"/>
        </w:rPr>
        <w:t>brainology</w:t>
      </w:r>
      <w:proofErr w:type="spellEnd"/>
      <w:r w:rsidRPr="00BD3BB3">
        <w:rPr>
          <w:rFonts w:ascii="Times New Roman" w:hAnsi="Times New Roman" w:cs="Times New Roman"/>
        </w:rPr>
        <w:t xml:space="preserve">’  computer  program,  the  design  and  commercial  </w:t>
      </w:r>
      <w:r w:rsidRPr="00BD3BB3">
        <w:rPr>
          <w:rFonts w:ascii="Times New Roman" w:hAnsi="Times New Roman" w:cs="Times New Roman"/>
        </w:rPr>
        <w:lastRenderedPageBreak/>
        <w:t xml:space="preserve">release  of  which  Carol  </w:t>
      </w:r>
      <w:proofErr w:type="spellStart"/>
      <w:r w:rsidRPr="00BD3BB3">
        <w:rPr>
          <w:rFonts w:ascii="Times New Roman" w:hAnsi="Times New Roman" w:cs="Times New Roman"/>
        </w:rPr>
        <w:t>Dweck</w:t>
      </w:r>
      <w:proofErr w:type="spellEnd"/>
      <w:r w:rsidRPr="00BD3BB3">
        <w:rPr>
          <w:rFonts w:ascii="Times New Roman" w:hAnsi="Times New Roman" w:cs="Times New Roman"/>
        </w:rPr>
        <w:t xml:space="preserve">  was  key,  was  not  considered  due  to  the  financial  cost  and  any  potential  </w:t>
      </w:r>
      <w:proofErr w:type="spellStart"/>
      <w:r w:rsidRPr="00BD3BB3">
        <w:rPr>
          <w:rFonts w:ascii="Times New Roman" w:hAnsi="Times New Roman" w:cs="Times New Roman"/>
        </w:rPr>
        <w:t>copywright</w:t>
      </w:r>
      <w:proofErr w:type="spellEnd"/>
      <w:r w:rsidRPr="00BD3BB3">
        <w:rPr>
          <w:rFonts w:ascii="Times New Roman" w:hAnsi="Times New Roman" w:cs="Times New Roman"/>
        </w:rPr>
        <w:t xml:space="preserve">  issues.</w:t>
      </w:r>
    </w:p>
    <w:p w14:paraId="412C4A9D" w14:textId="77777777" w:rsidR="008F15B5" w:rsidRPr="005346FF" w:rsidRDefault="008F15B5" w:rsidP="008F15B5">
      <w:pPr>
        <w:spacing w:line="360" w:lineRule="auto"/>
        <w:rPr>
          <w:rFonts w:ascii="Times New Roman" w:hAnsi="Times New Roman" w:cs="Times New Roman"/>
          <w:color w:val="FF0000"/>
        </w:rPr>
      </w:pPr>
    </w:p>
    <w:p w14:paraId="5B373529" w14:textId="77777777" w:rsidR="008F15B5" w:rsidRDefault="008F15B5" w:rsidP="008F15B5">
      <w:pPr>
        <w:spacing w:line="360" w:lineRule="auto"/>
        <w:rPr>
          <w:rFonts w:ascii="Times New Roman" w:hAnsi="Times New Roman" w:cs="Times New Roman"/>
          <w:color w:val="FF0000"/>
          <w:sz w:val="28"/>
          <w:szCs w:val="28"/>
        </w:rPr>
      </w:pPr>
    </w:p>
    <w:p w14:paraId="6FFF54B6" w14:textId="77777777" w:rsidR="008F15B5" w:rsidRDefault="008F15B5" w:rsidP="008F15B5">
      <w:pPr>
        <w:spacing w:line="360" w:lineRule="auto"/>
        <w:rPr>
          <w:rFonts w:ascii="Times New Roman" w:hAnsi="Times New Roman" w:cs="Times New Roman"/>
          <w:color w:val="FF0000"/>
          <w:sz w:val="28"/>
          <w:szCs w:val="28"/>
        </w:rPr>
      </w:pPr>
    </w:p>
    <w:p w14:paraId="674E80BB" w14:textId="49AD75E0" w:rsidR="008F15B5" w:rsidRPr="000603A2" w:rsidRDefault="008F15B5" w:rsidP="008F15B5">
      <w:pPr>
        <w:spacing w:line="360" w:lineRule="auto"/>
        <w:rPr>
          <w:rFonts w:ascii="Times New Roman" w:hAnsi="Times New Roman" w:cs="Times New Roman"/>
          <w:sz w:val="28"/>
          <w:szCs w:val="28"/>
        </w:rPr>
      </w:pPr>
      <w:r w:rsidRPr="000603A2">
        <w:rPr>
          <w:rFonts w:ascii="Times New Roman" w:hAnsi="Times New Roman" w:cs="Times New Roman"/>
          <w:sz w:val="28"/>
          <w:szCs w:val="28"/>
        </w:rPr>
        <w:t>Self-</w:t>
      </w:r>
      <w:proofErr w:type="gramStart"/>
      <w:r w:rsidRPr="000603A2">
        <w:rPr>
          <w:rFonts w:ascii="Times New Roman" w:hAnsi="Times New Roman" w:cs="Times New Roman"/>
          <w:sz w:val="28"/>
          <w:szCs w:val="28"/>
        </w:rPr>
        <w:t>Esteem  and</w:t>
      </w:r>
      <w:proofErr w:type="gramEnd"/>
      <w:r w:rsidRPr="000603A2">
        <w:rPr>
          <w:rFonts w:ascii="Times New Roman" w:hAnsi="Times New Roman" w:cs="Times New Roman"/>
          <w:sz w:val="28"/>
          <w:szCs w:val="28"/>
        </w:rPr>
        <w:t xml:space="preserve">  The  Home  Environment</w:t>
      </w:r>
    </w:p>
    <w:p w14:paraId="0D933506"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When  deciding  how  to  measure  the  impact  of  the  students’  self-esteem  and  home  environment,  on  their  learning  performance,  consideration  was  given  to  the  ethical  implications  that  were  a  possibility.  It  was  acknowledged,  having  reviewed  the  literature  that  these  aspects  would  have  an  impact  on  students’  performance  but  that,  at  this  stage  a  separate  investigation  into  them  would  have  placed  completion  of  the  research,  within  the  time  available,  very  difficult.  Any  observed  behaviours  due  to  these  aspects  were  commented  on,  where  appropriate,  in  Chapters  4  and  5. </w:t>
      </w:r>
    </w:p>
    <w:p w14:paraId="6365D2C9" w14:textId="77777777" w:rsidR="008F15B5" w:rsidRPr="005346FF" w:rsidRDefault="008F15B5" w:rsidP="008F15B5">
      <w:pPr>
        <w:spacing w:line="360" w:lineRule="auto"/>
        <w:rPr>
          <w:rFonts w:ascii="Times New Roman" w:hAnsi="Times New Roman" w:cs="Times New Roman"/>
          <w:color w:val="FF0000"/>
        </w:rPr>
      </w:pPr>
    </w:p>
    <w:p w14:paraId="54545E48" w14:textId="77777777" w:rsidR="008F15B5" w:rsidRPr="000603A2" w:rsidRDefault="008F15B5" w:rsidP="008F15B5">
      <w:pPr>
        <w:spacing w:line="360" w:lineRule="auto"/>
        <w:rPr>
          <w:rFonts w:ascii="Times New Roman" w:hAnsi="Times New Roman" w:cs="Times New Roman"/>
          <w:sz w:val="28"/>
          <w:szCs w:val="28"/>
        </w:rPr>
      </w:pPr>
      <w:proofErr w:type="gramStart"/>
      <w:r w:rsidRPr="000603A2">
        <w:rPr>
          <w:rFonts w:ascii="Times New Roman" w:hAnsi="Times New Roman" w:cs="Times New Roman"/>
          <w:sz w:val="28"/>
          <w:szCs w:val="28"/>
        </w:rPr>
        <w:t>Resilience  and</w:t>
      </w:r>
      <w:proofErr w:type="gramEnd"/>
      <w:r w:rsidRPr="000603A2">
        <w:rPr>
          <w:rFonts w:ascii="Times New Roman" w:hAnsi="Times New Roman" w:cs="Times New Roman"/>
          <w:sz w:val="28"/>
          <w:szCs w:val="28"/>
        </w:rPr>
        <w:t xml:space="preserve">  Risk</w:t>
      </w:r>
    </w:p>
    <w:p w14:paraId="43B1D443"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Experience  had  provided  clear  evidence  that  students  were  disengaging  when  asked  to  commit  themselves  to  more  challenging  tasks.  It  was  this  ‘switching  off’  that  formed  part  of  the  reason  for  this  research.  Guy  Claxton’s  statement  that  “learning  is  impossible  without  resilience”  (in  Pollard,  2014:  61)  seemed  an  obvious  thing  to  say,  but  the  question  remained  as  to  how  to  convince  them  to  keep  trying.</w:t>
      </w:r>
    </w:p>
    <w:p w14:paraId="1828DB98" w14:textId="77777777" w:rsidR="008F15B5" w:rsidRPr="000603A2" w:rsidRDefault="008F15B5" w:rsidP="008F15B5">
      <w:pPr>
        <w:spacing w:line="360" w:lineRule="auto"/>
        <w:rPr>
          <w:rFonts w:ascii="Times New Roman" w:hAnsi="Times New Roman" w:cs="Times New Roman"/>
        </w:rPr>
      </w:pPr>
    </w:p>
    <w:p w14:paraId="727D141B"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The  cost-benefit  analysis  suggested  by  Carol  </w:t>
      </w:r>
      <w:proofErr w:type="spellStart"/>
      <w:r w:rsidRPr="000603A2">
        <w:rPr>
          <w:rFonts w:ascii="Times New Roman" w:hAnsi="Times New Roman" w:cs="Times New Roman"/>
        </w:rPr>
        <w:t>Dweck</w:t>
      </w:r>
      <w:proofErr w:type="spellEnd"/>
      <w:r w:rsidRPr="000603A2">
        <w:rPr>
          <w:rFonts w:ascii="Times New Roman" w:hAnsi="Times New Roman" w:cs="Times New Roman"/>
        </w:rPr>
        <w:t xml:space="preserve">  (2006)  was  discussed  at  the  beginning  of  the  intervention.  The  intention  of  the  discussion  was  to  put  into  the  students’  minds  that  the  task,  which  they  were  about  to  face,  was  not  easy  and  they  would  need  to  approach  it  with  resilience.  It  was  to  be  explained  to  the  students  that  successful  completion  of  the  task  was  unlikely  to  be  achieved  with  a  low  effort  approach.  The  students  were  to  be  told  that  success  had  to  be  fought  for  through  determination  and  effort  (</w:t>
      </w:r>
      <w:proofErr w:type="spellStart"/>
      <w:r w:rsidRPr="000603A2">
        <w:rPr>
          <w:rFonts w:ascii="Times New Roman" w:hAnsi="Times New Roman" w:cs="Times New Roman"/>
        </w:rPr>
        <w:t>Dweck</w:t>
      </w:r>
      <w:proofErr w:type="spellEnd"/>
      <w:r w:rsidRPr="000603A2">
        <w:rPr>
          <w:rFonts w:ascii="Times New Roman" w:hAnsi="Times New Roman" w:cs="Times New Roman"/>
        </w:rPr>
        <w:t>,  2006).</w:t>
      </w:r>
    </w:p>
    <w:p w14:paraId="4379515C" w14:textId="77777777" w:rsidR="008F15B5" w:rsidRPr="000603A2" w:rsidRDefault="008F15B5" w:rsidP="008F15B5">
      <w:pPr>
        <w:spacing w:line="360" w:lineRule="auto"/>
        <w:rPr>
          <w:rFonts w:ascii="Times New Roman" w:hAnsi="Times New Roman" w:cs="Times New Roman"/>
        </w:rPr>
      </w:pPr>
    </w:p>
    <w:p w14:paraId="20331283"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The  pedagogical  strategies  devised  and  employed  in  the  intervention  were  compiled  in  a  way  that  students  would  need  to  show  resilience  and  take  the  </w:t>
      </w:r>
      <w:r w:rsidRPr="000603A2">
        <w:rPr>
          <w:rFonts w:ascii="Times New Roman" w:hAnsi="Times New Roman" w:cs="Times New Roman"/>
        </w:rPr>
        <w:lastRenderedPageBreak/>
        <w:t xml:space="preserve">risk  of  making  errors  with  the  purpose  of  improving  their  performance.  These  strategies  are  explained  below  with  any  adaptations  explained  in  each  section. </w:t>
      </w:r>
    </w:p>
    <w:p w14:paraId="6259E821" w14:textId="77777777" w:rsidR="008F15B5" w:rsidRPr="005346FF" w:rsidRDefault="008F15B5" w:rsidP="008F15B5">
      <w:pPr>
        <w:spacing w:line="360" w:lineRule="auto"/>
        <w:rPr>
          <w:rFonts w:ascii="Times New Roman" w:hAnsi="Times New Roman" w:cs="Times New Roman"/>
          <w:color w:val="FF0000"/>
        </w:rPr>
      </w:pPr>
    </w:p>
    <w:p w14:paraId="2E2B3133" w14:textId="77777777" w:rsidR="008F15B5" w:rsidRDefault="008F15B5" w:rsidP="008F15B5">
      <w:pPr>
        <w:spacing w:line="360" w:lineRule="auto"/>
        <w:rPr>
          <w:rFonts w:ascii="Times New Roman" w:hAnsi="Times New Roman" w:cs="Times New Roman"/>
          <w:color w:val="FF0000"/>
        </w:rPr>
      </w:pPr>
    </w:p>
    <w:p w14:paraId="4A0B4AFE" w14:textId="77777777" w:rsidR="008F15B5" w:rsidRDefault="008F15B5" w:rsidP="008F15B5">
      <w:pPr>
        <w:spacing w:line="360" w:lineRule="auto"/>
        <w:rPr>
          <w:rFonts w:ascii="Times New Roman" w:hAnsi="Times New Roman" w:cs="Times New Roman"/>
          <w:color w:val="FF0000"/>
        </w:rPr>
      </w:pPr>
    </w:p>
    <w:p w14:paraId="2E48C778" w14:textId="77777777" w:rsidR="008F15B5" w:rsidRPr="000603A2" w:rsidRDefault="008F15B5" w:rsidP="008F15B5">
      <w:pPr>
        <w:spacing w:line="360" w:lineRule="auto"/>
        <w:rPr>
          <w:rFonts w:ascii="Times New Roman" w:hAnsi="Times New Roman" w:cs="Times New Roman"/>
          <w:sz w:val="28"/>
          <w:szCs w:val="28"/>
        </w:rPr>
      </w:pPr>
      <w:proofErr w:type="gramStart"/>
      <w:r w:rsidRPr="000603A2">
        <w:rPr>
          <w:rFonts w:ascii="Times New Roman" w:hAnsi="Times New Roman" w:cs="Times New Roman"/>
          <w:sz w:val="28"/>
          <w:szCs w:val="28"/>
        </w:rPr>
        <w:t>The  Intervention</w:t>
      </w:r>
      <w:proofErr w:type="gramEnd"/>
    </w:p>
    <w:p w14:paraId="39190E3A"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The  intervention  began  with  the  discussion  and  implementation  of  the  questionnaire  (see  Appendix  1),  investigating  intelligence  and  </w:t>
      </w:r>
      <w:proofErr w:type="spellStart"/>
      <w:r w:rsidRPr="000603A2">
        <w:rPr>
          <w:rFonts w:ascii="Times New Roman" w:hAnsi="Times New Roman" w:cs="Times New Roman"/>
        </w:rPr>
        <w:t>mindset</w:t>
      </w:r>
      <w:proofErr w:type="spellEnd"/>
      <w:r w:rsidRPr="000603A2">
        <w:rPr>
          <w:rFonts w:ascii="Times New Roman" w:hAnsi="Times New Roman" w:cs="Times New Roman"/>
        </w:rPr>
        <w:t>,  being  carried  out  at  the  beginning  of  the  unit  of  the  Welsh  Baccalaureate  Qualification  titled   ‘Wales,  Europe  and  the  World’.  The  unit  was  planned  to  take  sixteen  lessons  to  complete  and  would  culminate  in  a  literacy-based  task , which  involved  the  analysis  of  two  poems  offering  different  views  of  Wales.  The  task  required  the  students  to  analyse  the  poems  and  to  produce  a  piece  of  extended  writing,  comparing  the  content  of  the  poems  and  discuss  possible  reasons  as  to  why  each  poet  might  have  had  contrasting  or  similar  views  about  Wales.  The  questionnaire,  mentioned  above  (see  Appendix  1),  was  to  be  repeated  at  the  end  of  the  sixteen  week  study  schedule.  Sixteen  weeks  was  deemed  enough  time  to  ask  the  same  questions  again  and  be  reasonably  confident  of  honest  answers  being  provided  the  second  time.</w:t>
      </w:r>
    </w:p>
    <w:p w14:paraId="1143936D" w14:textId="77777777" w:rsidR="008F15B5" w:rsidRPr="009872C7" w:rsidRDefault="008F15B5" w:rsidP="008F15B5">
      <w:pPr>
        <w:spacing w:line="360" w:lineRule="auto"/>
        <w:rPr>
          <w:rFonts w:ascii="Times New Roman" w:hAnsi="Times New Roman" w:cs="Times New Roman"/>
          <w:color w:val="4F81BD" w:themeColor="accent1"/>
        </w:rPr>
      </w:pPr>
    </w:p>
    <w:p w14:paraId="687B7398"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After  discussing  the  proposed  intervention  with  the  Assistant  Head  of  the  English  Department  it  was  agreed  that  the  task  was  suitable  in  terms  of  what  was  required  for  that  particular  aspect  of  the  Welsh  Baccalaureate  Qualification  and  a  suitable  task  with  which  to  compare  the  work  with  that  which  had  provided  the  levels  and  predictions  already  held,  on  the  school  data  management  system  (see  Data  Collection  below).</w:t>
      </w:r>
    </w:p>
    <w:p w14:paraId="630E747E" w14:textId="77777777" w:rsidR="008F15B5" w:rsidRPr="005346FF" w:rsidRDefault="008F15B5" w:rsidP="008F15B5">
      <w:pPr>
        <w:spacing w:line="360" w:lineRule="auto"/>
        <w:rPr>
          <w:rFonts w:ascii="Times New Roman" w:hAnsi="Times New Roman" w:cs="Times New Roman"/>
          <w:color w:val="FF0000"/>
        </w:rPr>
      </w:pPr>
    </w:p>
    <w:p w14:paraId="3C9803A7" w14:textId="77777777" w:rsidR="008F15B5" w:rsidRPr="000603A2" w:rsidRDefault="008F15B5" w:rsidP="008F15B5">
      <w:pPr>
        <w:spacing w:line="360" w:lineRule="auto"/>
        <w:rPr>
          <w:rFonts w:ascii="Times New Roman" w:hAnsi="Times New Roman" w:cs="Times New Roman"/>
          <w:sz w:val="28"/>
          <w:szCs w:val="28"/>
        </w:rPr>
      </w:pPr>
      <w:r w:rsidRPr="000603A2">
        <w:rPr>
          <w:rFonts w:ascii="Times New Roman" w:hAnsi="Times New Roman" w:cs="Times New Roman"/>
          <w:sz w:val="28"/>
          <w:szCs w:val="28"/>
        </w:rPr>
        <w:t>Automaticity</w:t>
      </w:r>
    </w:p>
    <w:p w14:paraId="2ED0FD81"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My  experience  had  illustrated  that  a  lack  of  automaticity  was  all  too  apparent  with  many  students  at  the  School.  Guy  Claxton’s  (2008)  use  of  Piaget’s  definition  of  intelligence  in  terms  ‘knowing  what  to  do  when  you  don’t  know  what  to  do’  and  being  able  to  rely  upon  at  least  a  level  of  automaticity  and  faith  in  a  bank  of  strategies  at  difficult  moments,  seemed  to  be  a  worthwhile  </w:t>
      </w:r>
      <w:r w:rsidRPr="000603A2">
        <w:rPr>
          <w:rFonts w:ascii="Times New Roman" w:hAnsi="Times New Roman" w:cs="Times New Roman"/>
        </w:rPr>
        <w:lastRenderedPageBreak/>
        <w:t>strategy  to  employ.  Although  during  my  time  at  The  School  I  had  never  heard  the  word  ‘automaticity’  mentioned  by  any  management  or  teaching  staff.</w:t>
      </w:r>
    </w:p>
    <w:p w14:paraId="2299FD8E" w14:textId="77777777" w:rsidR="008F15B5" w:rsidRPr="005346FF" w:rsidRDefault="008F15B5" w:rsidP="008F15B5">
      <w:pPr>
        <w:spacing w:line="360" w:lineRule="auto"/>
        <w:rPr>
          <w:rFonts w:ascii="Times New Roman" w:hAnsi="Times New Roman" w:cs="Times New Roman"/>
          <w:color w:val="FF0000"/>
        </w:rPr>
      </w:pPr>
    </w:p>
    <w:p w14:paraId="08A0F333"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To  teach  automaticity,  in  any  topic,  would  take  time  and  lots  of  effort  on  behalf  of  both  students  and  teachers  (Hattie  and  Yates,  2014)  but  it  was  intended  to  introduce  the  concept  to  the  students  in  a  way  they  would  understand  and  then  be  able  bridge  the  idea  from  a relatively  simple  to  the  more  complex.  In  order  to  illustrate  the  concept  of  automaticity  to  students  it  was  decided  to  use  the  calculation  of  the  area  of  a  compound  shape.  </w:t>
      </w:r>
    </w:p>
    <w:p w14:paraId="219EB15D" w14:textId="77777777" w:rsidR="008F15B5" w:rsidRPr="005346FF" w:rsidRDefault="008F15B5" w:rsidP="008F15B5">
      <w:pPr>
        <w:spacing w:line="360" w:lineRule="auto"/>
        <w:rPr>
          <w:rFonts w:ascii="Times New Roman" w:hAnsi="Times New Roman" w:cs="Times New Roman"/>
          <w:color w:val="FF0000"/>
        </w:rPr>
      </w:pPr>
    </w:p>
    <w:p w14:paraId="6006FB59"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For  students  to  be  able  to  calculate  the  area  of  a  compound  shape  it  is  clearly  fundamental  that  they  understand  the  concept  of  area.  However  they  also  need  to  be  competent  in  addition  and  multiplication  in  order  to  reach  the  correct  answer.  If  students  can  carry  out  the  multiplication  and  addition  with  automaticity  then  more  effort  can  be  put  towards  acquiring  the  concept  of  the  area  of  compound  shapes.  </w:t>
      </w:r>
      <w:proofErr w:type="gramStart"/>
      <w:r w:rsidRPr="000603A2">
        <w:rPr>
          <w:rFonts w:ascii="Times New Roman" w:hAnsi="Times New Roman" w:cs="Times New Roman"/>
        </w:rPr>
        <w:t>The  example</w:t>
      </w:r>
      <w:proofErr w:type="gramEnd"/>
      <w:r w:rsidRPr="000603A2">
        <w:rPr>
          <w:rFonts w:ascii="Times New Roman" w:hAnsi="Times New Roman" w:cs="Times New Roman"/>
        </w:rPr>
        <w:t xml:space="preserve">  below  was  used  to  illustrate  this  fact.</w:t>
      </w:r>
    </w:p>
    <w:p w14:paraId="06E578E0" w14:textId="77777777" w:rsidR="008F15B5" w:rsidRPr="009872C7" w:rsidRDefault="008F15B5" w:rsidP="008F15B5">
      <w:pPr>
        <w:spacing w:line="360" w:lineRule="auto"/>
        <w:rPr>
          <w:rFonts w:ascii="Times New Roman" w:hAnsi="Times New Roman" w:cs="Times New Roman"/>
          <w:color w:val="4F81BD" w:themeColor="accent1"/>
        </w:rPr>
      </w:pPr>
    </w:p>
    <w:p w14:paraId="2C5AE04D" w14:textId="77777777" w:rsidR="008F15B5" w:rsidRPr="000603A2" w:rsidRDefault="008F15B5" w:rsidP="008F15B5">
      <w:pPr>
        <w:spacing w:line="360" w:lineRule="auto"/>
        <w:rPr>
          <w:rFonts w:ascii="Times New Roman" w:hAnsi="Times New Roman" w:cs="Times New Roman"/>
        </w:rPr>
      </w:pPr>
      <w:proofErr w:type="gramStart"/>
      <w:r w:rsidRPr="000603A2">
        <w:rPr>
          <w:rFonts w:ascii="Times New Roman" w:hAnsi="Times New Roman" w:cs="Times New Roman"/>
        </w:rPr>
        <w:t>Example 1.</w:t>
      </w:r>
      <w:proofErr w:type="gramEnd"/>
      <w:r w:rsidRPr="000603A2">
        <w:rPr>
          <w:rFonts w:ascii="Times New Roman" w:hAnsi="Times New Roman" w:cs="Times New Roman"/>
        </w:rPr>
        <w:t xml:space="preserve"> </w:t>
      </w:r>
      <w:proofErr w:type="gramStart"/>
      <w:r w:rsidRPr="000603A2">
        <w:rPr>
          <w:rFonts w:ascii="Times New Roman" w:hAnsi="Times New Roman" w:cs="Times New Roman"/>
        </w:rPr>
        <w:t>Calculate  the</w:t>
      </w:r>
      <w:proofErr w:type="gramEnd"/>
      <w:r w:rsidRPr="000603A2">
        <w:rPr>
          <w:rFonts w:ascii="Times New Roman" w:hAnsi="Times New Roman" w:cs="Times New Roman"/>
        </w:rPr>
        <w:t xml:space="preserve">  area  of  the  shape  below.</w:t>
      </w:r>
    </w:p>
    <w:p w14:paraId="355BA2EB" w14:textId="77777777" w:rsidR="008F15B5" w:rsidRPr="005346FF" w:rsidRDefault="008F15B5" w:rsidP="008F15B5">
      <w:pPr>
        <w:spacing w:line="360" w:lineRule="auto"/>
        <w:rPr>
          <w:rFonts w:ascii="Times New Roman" w:hAnsi="Times New Roman" w:cs="Times New Roman"/>
          <w:color w:val="FF0000"/>
        </w:rPr>
      </w:pPr>
    </w:p>
    <w:p w14:paraId="1785ED03" w14:textId="77777777" w:rsidR="008F15B5" w:rsidRPr="005346FF" w:rsidRDefault="008F15B5" w:rsidP="008F15B5">
      <w:pPr>
        <w:spacing w:line="360" w:lineRule="auto"/>
        <w:rPr>
          <w:rFonts w:ascii="Times New Roman" w:hAnsi="Times New Roman" w:cs="Times New Roman"/>
          <w:color w:val="FF0000"/>
        </w:rPr>
      </w:pPr>
      <w:r w:rsidRPr="005346FF">
        <w:rPr>
          <w:rFonts w:ascii="Times New Roman" w:hAnsi="Times New Roman" w:cs="Times New Roman"/>
          <w:noProof/>
          <w:color w:val="FF0000"/>
          <w:lang w:eastAsia="en-GB"/>
        </w:rPr>
        <mc:AlternateContent>
          <mc:Choice Requires="wps">
            <w:drawing>
              <wp:anchor distT="0" distB="0" distL="114300" distR="114300" simplePos="0" relativeHeight="251675648" behindDoc="0" locked="0" layoutInCell="1" allowOverlap="1" wp14:anchorId="630B869B" wp14:editId="4C37DFBE">
                <wp:simplePos x="0" y="0"/>
                <wp:positionH relativeFrom="column">
                  <wp:posOffset>1257300</wp:posOffset>
                </wp:positionH>
                <wp:positionV relativeFrom="paragraph">
                  <wp:posOffset>92075</wp:posOffset>
                </wp:positionV>
                <wp:extent cx="0" cy="1599565"/>
                <wp:effectExtent l="50800" t="25400" r="76200" b="76835"/>
                <wp:wrapNone/>
                <wp:docPr id="9" name="Straight Connector 9"/>
                <wp:cNvGraphicFramePr/>
                <a:graphic xmlns:a="http://schemas.openxmlformats.org/drawingml/2006/main">
                  <a:graphicData uri="http://schemas.microsoft.com/office/word/2010/wordprocessingShape">
                    <wps:wsp>
                      <wps:cNvCnPr/>
                      <wps:spPr>
                        <a:xfrm>
                          <a:off x="0" y="0"/>
                          <a:ext cx="0" cy="1599565"/>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xmlns:mo="http://schemas.microsoft.com/office/mac/office/2008/main" xmlns:mv="urn:schemas-microsoft-com:mac:vml">
            <w:pict>
              <v:line id="Straight Connector 9" o:spid="_x0000_s1026" style="position:absolute;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9pt,7.25pt" to="99pt,133.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" strokecolor="black [3213]" strokeweight="1pt">
                <v:shadow on="t" opacity="24903f" mv:blur="40000f" origin=",.5" offset="0,20000emu"/>
              </v:lin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74624" behindDoc="0" locked="0" layoutInCell="1" allowOverlap="1" wp14:anchorId="168F6A65" wp14:editId="16F16D86">
                <wp:simplePos x="0" y="0"/>
                <wp:positionH relativeFrom="column">
                  <wp:posOffset>2400300</wp:posOffset>
                </wp:positionH>
                <wp:positionV relativeFrom="paragraph">
                  <wp:posOffset>92075</wp:posOffset>
                </wp:positionV>
                <wp:extent cx="0" cy="491490"/>
                <wp:effectExtent l="50800" t="25400" r="76200" b="92710"/>
                <wp:wrapNone/>
                <wp:docPr id="10" name="Straight Connector 10"/>
                <wp:cNvGraphicFramePr/>
                <a:graphic xmlns:a="http://schemas.openxmlformats.org/drawingml/2006/main">
                  <a:graphicData uri="http://schemas.microsoft.com/office/word/2010/wordprocessingShape">
                    <wps:wsp>
                      <wps:cNvCnPr/>
                      <wps:spPr>
                        <a:xfrm>
                          <a:off x="0" y="0"/>
                          <a:ext cx="0" cy="49149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xmlns:mo="http://schemas.microsoft.com/office/mac/office/2008/main" xmlns:mv="urn:schemas-microsoft-com:mac:vml">
            <w:pict>
              <v:line id="Straight Connector 10" o:spid="_x0000_s1026" style="position:absolute;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89pt,7.25pt" to="189pt,45.9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" strokecolor="black [3213]" strokeweight="1pt">
                <v:shadow on="t" opacity="24903f" mv:blur="40000f" origin=",.5" offset="0,20000emu"/>
              </v:lin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79744" behindDoc="0" locked="0" layoutInCell="1" allowOverlap="1" wp14:anchorId="4703766F" wp14:editId="6AE36879">
                <wp:simplePos x="0" y="0"/>
                <wp:positionH relativeFrom="column">
                  <wp:posOffset>2400300</wp:posOffset>
                </wp:positionH>
                <wp:positionV relativeFrom="paragraph">
                  <wp:posOffset>206375</wp:posOffset>
                </wp:positionV>
                <wp:extent cx="457200" cy="2286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1133044"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3</w:t>
                            </w:r>
                            <w:r w:rsidRPr="00683162">
                              <w:rPr>
                                <w:rFonts w:ascii="Times New Roman" w:hAnsi="Times New Roman" w:cs="Times New Roman"/>
                                <w:sz w:val="20"/>
                                <w:szCs w:val="20"/>
                              </w:rPr>
                              <w:t>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0" type="#_x0000_t202" style="position:absolute;margin-left:189pt;margin-top:16.25pt;width:36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" filled="f" stroked="f">
                <v:textbox>
                  <w:txbxContent>
                    <w:p w14:paraId="21133044"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3</w:t>
                      </w:r>
                      <w:r w:rsidRPr="00683162">
                        <w:rPr>
                          <w:rFonts w:ascii="Times New Roman" w:hAnsi="Times New Roman" w:cs="Times New Roman"/>
                          <w:sz w:val="20"/>
                          <w:szCs w:val="20"/>
                        </w:rPr>
                        <w:t>cm</w:t>
                      </w:r>
                    </w:p>
                  </w:txbxContent>
                </v:textbox>
                <w10:wrap type="square"/>
              </v:shap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68480" behindDoc="0" locked="0" layoutInCell="1" allowOverlap="1" wp14:anchorId="312BD63B" wp14:editId="79C65B0A">
                <wp:simplePos x="0" y="0"/>
                <wp:positionH relativeFrom="column">
                  <wp:posOffset>1257300</wp:posOffset>
                </wp:positionH>
                <wp:positionV relativeFrom="paragraph">
                  <wp:posOffset>92075</wp:posOffset>
                </wp:positionV>
                <wp:extent cx="1143000" cy="0"/>
                <wp:effectExtent l="50800" t="25400" r="76200" b="101600"/>
                <wp:wrapNone/>
                <wp:docPr id="11" name="Straight Connector 11"/>
                <wp:cNvGraphicFramePr/>
                <a:graphic xmlns:a="http://schemas.openxmlformats.org/drawingml/2006/main">
                  <a:graphicData uri="http://schemas.microsoft.com/office/word/2010/wordprocessingShape">
                    <wps:wsp>
                      <wps:cNvCnPr/>
                      <wps:spPr>
                        <a:xfrm flipH="1">
                          <a:off x="0" y="0"/>
                          <a:ext cx="114300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line id="Straight Connector 11"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7.25pt" to="189pt,7.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" strokecolor="black [3213]" strokeweight="1pt">
                <v:shadow on="t" opacity="24903f" mv:blur="40000f" origin=",.5" offset="0,20000emu"/>
              </v:line>
            </w:pict>
          </mc:Fallback>
        </mc:AlternateContent>
      </w:r>
    </w:p>
    <w:p w14:paraId="07E24530" w14:textId="77777777" w:rsidR="008F15B5" w:rsidRPr="005346FF" w:rsidRDefault="008F15B5" w:rsidP="008F15B5">
      <w:pPr>
        <w:spacing w:line="360" w:lineRule="auto"/>
        <w:rPr>
          <w:rFonts w:ascii="Times New Roman" w:hAnsi="Times New Roman" w:cs="Times New Roman"/>
          <w:color w:val="FF0000"/>
        </w:rPr>
      </w:pPr>
    </w:p>
    <w:p w14:paraId="0E8505A7" w14:textId="77777777" w:rsidR="008F15B5" w:rsidRPr="005346FF" w:rsidRDefault="008F15B5" w:rsidP="008F15B5">
      <w:pPr>
        <w:spacing w:line="360" w:lineRule="auto"/>
        <w:rPr>
          <w:rFonts w:ascii="Times New Roman" w:hAnsi="Times New Roman" w:cs="Times New Roman"/>
          <w:color w:val="FF0000"/>
        </w:rPr>
      </w:pPr>
      <w:r w:rsidRPr="005346FF">
        <w:rPr>
          <w:rFonts w:ascii="Times New Roman" w:hAnsi="Times New Roman" w:cs="Times New Roman"/>
          <w:noProof/>
          <w:color w:val="FF0000"/>
          <w:lang w:eastAsia="en-GB"/>
        </w:rPr>
        <mc:AlternateContent>
          <mc:Choice Requires="wps">
            <w:drawing>
              <wp:anchor distT="0" distB="0" distL="114300" distR="114300" simplePos="0" relativeHeight="251672576" behindDoc="0" locked="0" layoutInCell="1" allowOverlap="1" wp14:anchorId="499F8505" wp14:editId="07BEEA5C">
                <wp:simplePos x="0" y="0"/>
                <wp:positionH relativeFrom="column">
                  <wp:posOffset>1714500</wp:posOffset>
                </wp:positionH>
                <wp:positionV relativeFrom="paragraph">
                  <wp:posOffset>57785</wp:posOffset>
                </wp:positionV>
                <wp:extent cx="0" cy="457200"/>
                <wp:effectExtent l="50800" t="25400" r="76200" b="76200"/>
                <wp:wrapNone/>
                <wp:docPr id="12" name="Straight Connector 12"/>
                <wp:cNvGraphicFramePr/>
                <a:graphic xmlns:a="http://schemas.openxmlformats.org/drawingml/2006/main">
                  <a:graphicData uri="http://schemas.microsoft.com/office/word/2010/wordprocessingShape">
                    <wps:wsp>
                      <wps:cNvCnPr/>
                      <wps:spPr>
                        <a:xfrm>
                          <a:off x="0" y="0"/>
                          <a:ext cx="0" cy="45720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xmlns:mo="http://schemas.microsoft.com/office/mac/office/2008/main" xmlns:mv="urn:schemas-microsoft-com:mac:vml">
            <w:pict>
              <v:line id="Straight Connector 12" o:spid="_x0000_s1026" style="position:absolute;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35pt,4.55pt" to="135pt,40.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" strokecolor="black [3213]" strokeweight="1pt">
                <v:shadow on="t" opacity="24903f" mv:blur="40000f" origin=",.5" offset="0,20000emu"/>
              </v:lin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73600" behindDoc="0" locked="0" layoutInCell="1" allowOverlap="1" wp14:anchorId="42318138" wp14:editId="00372B39">
                <wp:simplePos x="0" y="0"/>
                <wp:positionH relativeFrom="column">
                  <wp:posOffset>1714500</wp:posOffset>
                </wp:positionH>
                <wp:positionV relativeFrom="paragraph">
                  <wp:posOffset>57785</wp:posOffset>
                </wp:positionV>
                <wp:extent cx="685800" cy="0"/>
                <wp:effectExtent l="50800" t="25400" r="76200" b="101600"/>
                <wp:wrapNone/>
                <wp:docPr id="13" name="Straight Connector 13"/>
                <wp:cNvGraphicFramePr/>
                <a:graphic xmlns:a="http://schemas.openxmlformats.org/drawingml/2006/main">
                  <a:graphicData uri="http://schemas.microsoft.com/office/word/2010/wordprocessingShape">
                    <wps:wsp>
                      <wps:cNvCnPr/>
                      <wps:spPr>
                        <a:xfrm>
                          <a:off x="0" y="0"/>
                          <a:ext cx="68580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line id="Straight Connector 13"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pt,4.55pt" to="189pt,4.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" strokecolor="black [3213]" strokeweight="1pt">
                <v:shadow on="t" opacity="24903f" mv:blur="40000f" origin=",.5" offset="0,20000emu"/>
              </v:lin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76672" behindDoc="0" locked="0" layoutInCell="1" allowOverlap="1" wp14:anchorId="5F81D012" wp14:editId="12181C62">
                <wp:simplePos x="0" y="0"/>
                <wp:positionH relativeFrom="column">
                  <wp:posOffset>800100</wp:posOffset>
                </wp:positionH>
                <wp:positionV relativeFrom="paragraph">
                  <wp:posOffset>137795</wp:posOffset>
                </wp:positionV>
                <wp:extent cx="457200" cy="2286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EA58D60" w14:textId="77777777" w:rsidR="000C14E9" w:rsidRPr="00683162" w:rsidRDefault="000C14E9" w:rsidP="008F15B5">
                            <w:pPr>
                              <w:rPr>
                                <w:rFonts w:ascii="Times New Roman" w:hAnsi="Times New Roman" w:cs="Times New Roman"/>
                                <w:sz w:val="20"/>
                                <w:szCs w:val="20"/>
                              </w:rPr>
                            </w:pPr>
                            <w:r w:rsidRPr="00683162">
                              <w:rPr>
                                <w:rFonts w:ascii="Times New Roman" w:hAnsi="Times New Roman" w:cs="Times New Roman"/>
                                <w:sz w:val="20"/>
                                <w:szCs w:val="20"/>
                              </w:rPr>
                              <w:t>8cm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1" type="#_x0000_t202" style="position:absolute;margin-left:63pt;margin-top:10.85pt;width:36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" filled="f" stroked="f">
                <v:textbox>
                  <w:txbxContent>
                    <w:p w14:paraId="4EA58D60" w14:textId="77777777" w:rsidR="000C14E9" w:rsidRPr="00683162" w:rsidRDefault="000C14E9" w:rsidP="008F15B5">
                      <w:pPr>
                        <w:rPr>
                          <w:rFonts w:ascii="Times New Roman" w:hAnsi="Times New Roman" w:cs="Times New Roman"/>
                          <w:sz w:val="20"/>
                          <w:szCs w:val="20"/>
                        </w:rPr>
                      </w:pPr>
                      <w:r w:rsidRPr="00683162">
                        <w:rPr>
                          <w:rFonts w:ascii="Times New Roman" w:hAnsi="Times New Roman" w:cs="Times New Roman"/>
                          <w:sz w:val="20"/>
                          <w:szCs w:val="20"/>
                        </w:rPr>
                        <w:t>8cm</w:t>
                      </w:r>
                    </w:p>
                  </w:txbxContent>
                </v:textbox>
                <w10:wrap type="square"/>
              </v:shape>
            </w:pict>
          </mc:Fallback>
        </mc:AlternateContent>
      </w:r>
      <w:r w:rsidRPr="005346FF">
        <w:rPr>
          <w:rFonts w:ascii="Times New Roman" w:hAnsi="Times New Roman" w:cs="Times New Roman"/>
          <w:color w:val="FF0000"/>
        </w:rPr>
        <w:t xml:space="preserve">  </w:t>
      </w:r>
    </w:p>
    <w:p w14:paraId="20368886" w14:textId="77777777" w:rsidR="008F15B5" w:rsidRPr="005346FF" w:rsidRDefault="008F15B5" w:rsidP="008F15B5">
      <w:pPr>
        <w:spacing w:line="360" w:lineRule="auto"/>
        <w:rPr>
          <w:rFonts w:ascii="Times New Roman" w:hAnsi="Times New Roman" w:cs="Times New Roman"/>
          <w:color w:val="FF0000"/>
        </w:rPr>
      </w:pPr>
      <w:r w:rsidRPr="005346FF">
        <w:rPr>
          <w:rFonts w:ascii="Times New Roman" w:hAnsi="Times New Roman" w:cs="Times New Roman"/>
          <w:noProof/>
          <w:color w:val="FF0000"/>
          <w:lang w:eastAsia="en-GB"/>
        </w:rPr>
        <mc:AlternateContent>
          <mc:Choice Requires="wps">
            <w:drawing>
              <wp:anchor distT="0" distB="0" distL="114300" distR="114300" simplePos="0" relativeHeight="251670528" behindDoc="0" locked="0" layoutInCell="1" allowOverlap="1" wp14:anchorId="4205954C" wp14:editId="6B3D5933">
                <wp:simplePos x="0" y="0"/>
                <wp:positionH relativeFrom="column">
                  <wp:posOffset>2400300</wp:posOffset>
                </wp:positionH>
                <wp:positionV relativeFrom="paragraph">
                  <wp:posOffset>252095</wp:posOffset>
                </wp:positionV>
                <wp:extent cx="0" cy="651510"/>
                <wp:effectExtent l="50800" t="25400" r="76200" b="85090"/>
                <wp:wrapNone/>
                <wp:docPr id="17" name="Straight Connector 17"/>
                <wp:cNvGraphicFramePr/>
                <a:graphic xmlns:a="http://schemas.openxmlformats.org/drawingml/2006/main">
                  <a:graphicData uri="http://schemas.microsoft.com/office/word/2010/wordprocessingShape">
                    <wps:wsp>
                      <wps:cNvCnPr/>
                      <wps:spPr>
                        <a:xfrm>
                          <a:off x="0" y="0"/>
                          <a:ext cx="0" cy="65151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xmlns:mo="http://schemas.microsoft.com/office/mac/office/2008/main" xmlns:mv="urn:schemas-microsoft-com:mac:vml">
            <w:pict>
              <v:line id="Straight Connector 17" o:spid="_x0000_s1026" style="position:absolute;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89pt,19.85pt" to="189pt,71.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" strokecolor="black [3213]" strokeweight="1pt">
                <v:shadow on="t" opacity="24903f" mv:blur="40000f" origin=",.5" offset="0,20000emu"/>
              </v:lin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77696" behindDoc="0" locked="0" layoutInCell="1" allowOverlap="1" wp14:anchorId="2B93FC81" wp14:editId="674AA7D1">
                <wp:simplePos x="0" y="0"/>
                <wp:positionH relativeFrom="column">
                  <wp:posOffset>2400300</wp:posOffset>
                </wp:positionH>
                <wp:positionV relativeFrom="paragraph">
                  <wp:posOffset>366395</wp:posOffset>
                </wp:positionV>
                <wp:extent cx="457200" cy="2286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E8A96CE"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3</w:t>
                            </w:r>
                            <w:r w:rsidRPr="00683162">
                              <w:rPr>
                                <w:rFonts w:ascii="Times New Roman" w:hAnsi="Times New Roman" w:cs="Times New Roman"/>
                                <w:sz w:val="20"/>
                                <w:szCs w:val="20"/>
                              </w:rPr>
                              <w:t>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2" type="#_x0000_t202" style="position:absolute;margin-left:189pt;margin-top:28.85pt;width:36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" filled="f" stroked="f">
                <v:textbox>
                  <w:txbxContent>
                    <w:p w14:paraId="2E8A96CE"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3</w:t>
                      </w:r>
                      <w:r w:rsidRPr="00683162">
                        <w:rPr>
                          <w:rFonts w:ascii="Times New Roman" w:hAnsi="Times New Roman" w:cs="Times New Roman"/>
                          <w:sz w:val="20"/>
                          <w:szCs w:val="20"/>
                        </w:rPr>
                        <w:t>cm</w:t>
                      </w:r>
                    </w:p>
                  </w:txbxContent>
                </v:textbox>
                <w10:wrap type="square"/>
              </v:shap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80768" behindDoc="0" locked="0" layoutInCell="1" allowOverlap="1" wp14:anchorId="3614FDA7" wp14:editId="5E53CBC1">
                <wp:simplePos x="0" y="0"/>
                <wp:positionH relativeFrom="column">
                  <wp:posOffset>1828800</wp:posOffset>
                </wp:positionH>
                <wp:positionV relativeFrom="paragraph">
                  <wp:posOffset>252095</wp:posOffset>
                </wp:positionV>
                <wp:extent cx="457200" cy="2286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9DE3F70"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3</w:t>
                            </w:r>
                            <w:r w:rsidRPr="00683162">
                              <w:rPr>
                                <w:rFonts w:ascii="Times New Roman" w:hAnsi="Times New Roman" w:cs="Times New Roman"/>
                                <w:sz w:val="20"/>
                                <w:szCs w:val="20"/>
                              </w:rPr>
                              <w:t>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3" type="#_x0000_t202" style="position:absolute;margin-left:2in;margin-top:19.85pt;width:36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" filled="f" stroked="f">
                <v:textbox>
                  <w:txbxContent>
                    <w:p w14:paraId="39DE3F70"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3</w:t>
                      </w:r>
                      <w:r w:rsidRPr="00683162">
                        <w:rPr>
                          <w:rFonts w:ascii="Times New Roman" w:hAnsi="Times New Roman" w:cs="Times New Roman"/>
                          <w:sz w:val="20"/>
                          <w:szCs w:val="20"/>
                        </w:rPr>
                        <w:t>cm</w:t>
                      </w:r>
                    </w:p>
                  </w:txbxContent>
                </v:textbox>
                <w10:wrap type="square"/>
              </v:shape>
            </w:pict>
          </mc:Fallback>
        </mc:AlternateContent>
      </w:r>
      <w:r w:rsidRPr="005346FF">
        <w:rPr>
          <w:rFonts w:ascii="Times New Roman" w:hAnsi="Times New Roman" w:cs="Times New Roman"/>
          <w:noProof/>
          <w:color w:val="FF0000"/>
          <w:lang w:eastAsia="en-GB"/>
        </w:rPr>
        <mc:AlternateContent>
          <mc:Choice Requires="wps">
            <w:drawing>
              <wp:anchor distT="0" distB="0" distL="114300" distR="114300" simplePos="0" relativeHeight="251669504" behindDoc="0" locked="0" layoutInCell="1" allowOverlap="1" wp14:anchorId="4FBC8E05" wp14:editId="0FA126AB">
                <wp:simplePos x="0" y="0"/>
                <wp:positionH relativeFrom="column">
                  <wp:posOffset>1714500</wp:posOffset>
                </wp:positionH>
                <wp:positionV relativeFrom="paragraph">
                  <wp:posOffset>252095</wp:posOffset>
                </wp:positionV>
                <wp:extent cx="685800" cy="0"/>
                <wp:effectExtent l="50800" t="25400" r="76200" b="101600"/>
                <wp:wrapNone/>
                <wp:docPr id="19" name="Straight Connector 19"/>
                <wp:cNvGraphicFramePr/>
                <a:graphic xmlns:a="http://schemas.openxmlformats.org/drawingml/2006/main">
                  <a:graphicData uri="http://schemas.microsoft.com/office/word/2010/wordprocessingShape">
                    <wps:wsp>
                      <wps:cNvCnPr/>
                      <wps:spPr>
                        <a:xfrm flipH="1">
                          <a:off x="0" y="0"/>
                          <a:ext cx="68580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line id="Straight Connector 19"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pt,19.85pt" to="189pt,19.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" strokecolor="black [3213]" strokeweight="1pt">
                <v:shadow on="t" opacity="24903f" mv:blur="40000f" origin=",.5" offset="0,20000emu"/>
              </v:line>
            </w:pict>
          </mc:Fallback>
        </mc:AlternateContent>
      </w:r>
      <w:r w:rsidRPr="005346FF">
        <w:rPr>
          <w:rFonts w:ascii="Times New Roman" w:hAnsi="Times New Roman" w:cs="Times New Roman"/>
          <w:color w:val="FF0000"/>
        </w:rPr>
        <w:t xml:space="preserve"> </w:t>
      </w:r>
    </w:p>
    <w:p w14:paraId="672040A3" w14:textId="77777777" w:rsidR="008F15B5" w:rsidRPr="005346FF" w:rsidRDefault="008F15B5" w:rsidP="008F15B5">
      <w:pPr>
        <w:spacing w:line="360" w:lineRule="auto"/>
        <w:rPr>
          <w:rFonts w:ascii="Times New Roman" w:hAnsi="Times New Roman" w:cs="Times New Roman"/>
          <w:color w:val="FF0000"/>
        </w:rPr>
      </w:pPr>
    </w:p>
    <w:p w14:paraId="5B5CA3C0" w14:textId="77777777" w:rsidR="008F15B5" w:rsidRPr="005346FF" w:rsidRDefault="008F15B5" w:rsidP="008F15B5">
      <w:pPr>
        <w:spacing w:line="360" w:lineRule="auto"/>
        <w:rPr>
          <w:rFonts w:ascii="Times New Roman" w:hAnsi="Times New Roman" w:cs="Times New Roman"/>
          <w:color w:val="FF0000"/>
        </w:rPr>
      </w:pPr>
      <w:r w:rsidRPr="005346FF">
        <w:rPr>
          <w:rFonts w:ascii="Times New Roman" w:hAnsi="Times New Roman" w:cs="Times New Roman"/>
          <w:noProof/>
          <w:color w:val="FF0000"/>
          <w:lang w:eastAsia="en-GB"/>
        </w:rPr>
        <mc:AlternateContent>
          <mc:Choice Requires="wps">
            <w:drawing>
              <wp:anchor distT="0" distB="0" distL="114300" distR="114300" simplePos="0" relativeHeight="251671552" behindDoc="0" locked="0" layoutInCell="1" allowOverlap="1" wp14:anchorId="34552139" wp14:editId="40E85CE7">
                <wp:simplePos x="0" y="0"/>
                <wp:positionH relativeFrom="column">
                  <wp:posOffset>1257300</wp:posOffset>
                </wp:positionH>
                <wp:positionV relativeFrom="paragraph">
                  <wp:posOffset>45720</wp:posOffset>
                </wp:positionV>
                <wp:extent cx="1143000" cy="0"/>
                <wp:effectExtent l="50800" t="25400" r="76200" b="101600"/>
                <wp:wrapNone/>
                <wp:docPr id="21" name="Straight Connector 21"/>
                <wp:cNvGraphicFramePr/>
                <a:graphic xmlns:a="http://schemas.openxmlformats.org/drawingml/2006/main">
                  <a:graphicData uri="http://schemas.microsoft.com/office/word/2010/wordprocessingShape">
                    <wps:wsp>
                      <wps:cNvCnPr/>
                      <wps:spPr>
                        <a:xfrm flipH="1">
                          <a:off x="0" y="0"/>
                          <a:ext cx="114300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line id="Straight Connector 21"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3.6pt" to="189pt,3.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" strokecolor="black [3213]" strokeweight="1pt">
                <v:shadow on="t" opacity="24903f" mv:blur="40000f" origin=",.5" offset="0,20000emu"/>
              </v:line>
            </w:pict>
          </mc:Fallback>
        </mc:AlternateContent>
      </w:r>
    </w:p>
    <w:p w14:paraId="0C02E43B" w14:textId="77777777" w:rsidR="008F15B5" w:rsidRPr="005346FF" w:rsidRDefault="008F15B5" w:rsidP="008F15B5">
      <w:pPr>
        <w:spacing w:line="360" w:lineRule="auto"/>
        <w:rPr>
          <w:rFonts w:ascii="Times New Roman" w:hAnsi="Times New Roman" w:cs="Times New Roman"/>
          <w:color w:val="FF0000"/>
        </w:rPr>
      </w:pPr>
      <w:r w:rsidRPr="005346FF">
        <w:rPr>
          <w:rFonts w:ascii="Times New Roman" w:hAnsi="Times New Roman" w:cs="Times New Roman"/>
          <w:noProof/>
          <w:color w:val="FF0000"/>
          <w:lang w:eastAsia="en-GB"/>
        </w:rPr>
        <mc:AlternateContent>
          <mc:Choice Requires="wps">
            <w:drawing>
              <wp:anchor distT="0" distB="0" distL="114300" distR="114300" simplePos="0" relativeHeight="251678720" behindDoc="0" locked="0" layoutInCell="1" allowOverlap="1" wp14:anchorId="2D40D18D" wp14:editId="2AB3DA94">
                <wp:simplePos x="0" y="0"/>
                <wp:positionH relativeFrom="column">
                  <wp:posOffset>1600200</wp:posOffset>
                </wp:positionH>
                <wp:positionV relativeFrom="paragraph">
                  <wp:posOffset>229235</wp:posOffset>
                </wp:positionV>
                <wp:extent cx="457200" cy="22860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457200" cy="228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FE7DE3B"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5</w:t>
                            </w:r>
                            <w:r w:rsidRPr="00683162">
                              <w:rPr>
                                <w:rFonts w:ascii="Times New Roman" w:hAnsi="Times New Roman" w:cs="Times New Roman"/>
                                <w:sz w:val="20"/>
                                <w:szCs w:val="20"/>
                              </w:rPr>
                              <w:t>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4" type="#_x0000_t202" style="position:absolute;margin-left:126pt;margin-top:18.05pt;width:36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" filled="f" stroked="f">
                <v:textbox>
                  <w:txbxContent>
                    <w:p w14:paraId="5FE7DE3B" w14:textId="77777777" w:rsidR="000C14E9" w:rsidRPr="00683162" w:rsidRDefault="000C14E9" w:rsidP="008F15B5">
                      <w:pPr>
                        <w:rPr>
                          <w:rFonts w:ascii="Times New Roman" w:hAnsi="Times New Roman" w:cs="Times New Roman"/>
                          <w:sz w:val="20"/>
                          <w:szCs w:val="20"/>
                        </w:rPr>
                      </w:pPr>
                      <w:r>
                        <w:rPr>
                          <w:rFonts w:ascii="Times New Roman" w:hAnsi="Times New Roman" w:cs="Times New Roman"/>
                          <w:sz w:val="20"/>
                          <w:szCs w:val="20"/>
                        </w:rPr>
                        <w:t>5</w:t>
                      </w:r>
                      <w:r w:rsidRPr="00683162">
                        <w:rPr>
                          <w:rFonts w:ascii="Times New Roman" w:hAnsi="Times New Roman" w:cs="Times New Roman"/>
                          <w:sz w:val="20"/>
                          <w:szCs w:val="20"/>
                        </w:rPr>
                        <w:t>cm</w:t>
                      </w:r>
                    </w:p>
                  </w:txbxContent>
                </v:textbox>
                <w10:wrap type="square"/>
              </v:shape>
            </w:pict>
          </mc:Fallback>
        </mc:AlternateContent>
      </w:r>
    </w:p>
    <w:p w14:paraId="65FA58FD" w14:textId="77777777" w:rsidR="008F15B5" w:rsidRPr="005346FF" w:rsidRDefault="008F15B5" w:rsidP="008F15B5">
      <w:pPr>
        <w:spacing w:line="360" w:lineRule="auto"/>
        <w:rPr>
          <w:rFonts w:ascii="Times New Roman" w:hAnsi="Times New Roman" w:cs="Times New Roman"/>
          <w:color w:val="FF0000"/>
        </w:rPr>
      </w:pPr>
    </w:p>
    <w:p w14:paraId="5034CC88" w14:textId="77777777" w:rsidR="008F15B5" w:rsidRDefault="008F15B5" w:rsidP="008F15B5">
      <w:pPr>
        <w:spacing w:line="360" w:lineRule="auto"/>
        <w:rPr>
          <w:rFonts w:ascii="Times New Roman" w:hAnsi="Times New Roman" w:cs="Times New Roman"/>
          <w:color w:val="FF0000"/>
        </w:rPr>
      </w:pPr>
    </w:p>
    <w:p w14:paraId="14976975"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Hattie  and  Yates  explain  that  automaticity  allows  students  to  relax  and  prioritise  their  energies  towards  what  has  become  important  at  that  point.  (</w:t>
      </w:r>
      <w:proofErr w:type="gramStart"/>
      <w:r w:rsidRPr="000603A2">
        <w:rPr>
          <w:rFonts w:ascii="Times New Roman" w:hAnsi="Times New Roman" w:cs="Times New Roman"/>
        </w:rPr>
        <w:t>Hattie  and</w:t>
      </w:r>
      <w:proofErr w:type="gramEnd"/>
      <w:r w:rsidRPr="000603A2">
        <w:rPr>
          <w:rFonts w:ascii="Times New Roman" w:hAnsi="Times New Roman" w:cs="Times New Roman"/>
        </w:rPr>
        <w:t xml:space="preserve">  Yates,  2014). </w:t>
      </w:r>
    </w:p>
    <w:p w14:paraId="0FB55E23" w14:textId="77777777" w:rsidR="008F15B5" w:rsidRPr="005346FF" w:rsidRDefault="008F15B5" w:rsidP="008F15B5">
      <w:pPr>
        <w:spacing w:line="360" w:lineRule="auto"/>
        <w:rPr>
          <w:rFonts w:ascii="Times New Roman" w:hAnsi="Times New Roman" w:cs="Times New Roman"/>
          <w:color w:val="FF0000"/>
        </w:rPr>
      </w:pPr>
    </w:p>
    <w:p w14:paraId="3BE913C5" w14:textId="77777777" w:rsidR="008F15B5" w:rsidRPr="006875BA" w:rsidRDefault="008F15B5" w:rsidP="008F15B5">
      <w:pPr>
        <w:spacing w:line="360" w:lineRule="auto"/>
        <w:rPr>
          <w:rFonts w:ascii="Times New Roman" w:hAnsi="Times New Roman" w:cs="Times New Roman"/>
          <w:color w:val="4F81BD" w:themeColor="accent1"/>
        </w:rPr>
      </w:pPr>
      <w:r w:rsidRPr="000603A2">
        <w:rPr>
          <w:rFonts w:ascii="Times New Roman" w:hAnsi="Times New Roman" w:cs="Times New Roman"/>
        </w:rPr>
        <w:lastRenderedPageBreak/>
        <w:t>At  this  point  the  concept  of  automaticity  was  used  to  encourage  confidence  in  reverting  to  automatized  literacy  strategies  which  would  reduce  the  cognitive  load  and  allow  more  effort  to  be  put  towards  the  task.  In  this  case  if  automaticity  could  be  achieved  in  strategies,  for  producing  a  piece  of  extended  writing,  more  effort  could  be  put  towards  the  analysis  of  the  poems.</w:t>
      </w:r>
      <w:r w:rsidRPr="006875BA">
        <w:rPr>
          <w:rFonts w:ascii="Times New Roman" w:hAnsi="Times New Roman" w:cs="Times New Roman"/>
          <w:color w:val="4F81BD" w:themeColor="accent1"/>
        </w:rPr>
        <w:t xml:space="preserve"> </w:t>
      </w:r>
      <w:r w:rsidRPr="000603A2">
        <w:rPr>
          <w:rFonts w:ascii="Times New Roman" w:hAnsi="Times New Roman" w:cs="Times New Roman"/>
        </w:rPr>
        <w:t xml:space="preserve"> Several</w:t>
      </w:r>
      <w:r w:rsidRPr="006875BA">
        <w:rPr>
          <w:rFonts w:ascii="Times New Roman" w:hAnsi="Times New Roman" w:cs="Times New Roman"/>
          <w:color w:val="4F81BD" w:themeColor="accent1"/>
        </w:rPr>
        <w:t xml:space="preserve">  </w:t>
      </w:r>
      <w:r w:rsidRPr="000603A2">
        <w:rPr>
          <w:rFonts w:ascii="Times New Roman" w:hAnsi="Times New Roman" w:cs="Times New Roman"/>
        </w:rPr>
        <w:t>literacy  strategies  were  provided  to  the  students  in  the  sample  with  which,  it  was  hoped  they  would  build  automaticity  to  level  where  disengaging  became  the  last,  rather  than  the  first  resort.  The  intention  was  to  provide  the  students  with  four  simple  ‘strategy  sheets’  to  which  they  could  refer  whenever  they  needed  to.  Each  student  was  provided  with  their  own  strategy  sheets  so  that  they  could  refer  to  them  discretely  if  they  wished.  The  strategy  sheets  were  adapted  from  the</w:t>
      </w:r>
      <w:r>
        <w:rPr>
          <w:rFonts w:ascii="Times New Roman" w:hAnsi="Times New Roman" w:cs="Times New Roman"/>
        </w:rPr>
        <w:t xml:space="preserve">  work  of  Michael  Ross  (in  Jackson,  2005</w:t>
      </w:r>
      <w:r w:rsidRPr="000603A2">
        <w:rPr>
          <w:rFonts w:ascii="Times New Roman" w:hAnsi="Times New Roman" w:cs="Times New Roman"/>
        </w:rPr>
        <w:t>)  and  covered  reading,  spelling  and  the  use  of  connectives  in  creative  writing.  The  sheets  were  provided  to  the  students  at  the  beginning  of  the  unit,  so  that  they  could  keep  them  with  their  work  at  all  times  (see  Fig.  4</w:t>
      </w:r>
      <w:proofErr w:type="gramStart"/>
      <w:r w:rsidRPr="000603A2">
        <w:rPr>
          <w:rFonts w:ascii="Times New Roman" w:hAnsi="Times New Roman" w:cs="Times New Roman"/>
        </w:rPr>
        <w:t>,  below</w:t>
      </w:r>
      <w:proofErr w:type="gramEnd"/>
      <w:r w:rsidRPr="000603A2">
        <w:rPr>
          <w:rFonts w:ascii="Times New Roman" w:hAnsi="Times New Roman" w:cs="Times New Roman"/>
        </w:rPr>
        <w:t>).</w:t>
      </w:r>
      <w:r w:rsidRPr="006875BA">
        <w:rPr>
          <w:rFonts w:ascii="Times New Roman" w:hAnsi="Times New Roman" w:cs="Times New Roman"/>
          <w:color w:val="4F81BD" w:themeColor="accent1"/>
        </w:rPr>
        <w:t xml:space="preserve">  </w:t>
      </w:r>
    </w:p>
    <w:p w14:paraId="77A8491A" w14:textId="77777777" w:rsidR="008F15B5" w:rsidRPr="005346FF" w:rsidRDefault="008F15B5" w:rsidP="008F15B5">
      <w:pPr>
        <w:spacing w:line="360" w:lineRule="auto"/>
        <w:rPr>
          <w:rFonts w:ascii="Times New Roman" w:hAnsi="Times New Roman" w:cs="Times New Roman"/>
          <w:color w:val="FF0000"/>
        </w:rPr>
      </w:pPr>
    </w:p>
    <w:p w14:paraId="0E0950CD" w14:textId="77777777" w:rsidR="008F15B5" w:rsidRPr="000603A2" w:rsidRDefault="008F15B5" w:rsidP="008F15B5">
      <w:pPr>
        <w:rPr>
          <w:rFonts w:ascii="Times New Roman" w:hAnsi="Times New Roman" w:cs="Times New Roman"/>
        </w:rPr>
      </w:pPr>
      <w:proofErr w:type="gramStart"/>
      <w:r w:rsidRPr="000603A2">
        <w:rPr>
          <w:rFonts w:ascii="Times New Roman" w:hAnsi="Times New Roman" w:cs="Times New Roman"/>
        </w:rPr>
        <w:t>Fig. 4.</w:t>
      </w:r>
      <w:proofErr w:type="gramEnd"/>
      <w:r w:rsidRPr="000603A2">
        <w:rPr>
          <w:rFonts w:ascii="Times New Roman" w:hAnsi="Times New Roman" w:cs="Times New Roman"/>
        </w:rPr>
        <w:t xml:space="preserve">  Strategy  sheets  provided  to  the  students  to  assist  with  the  gaining  of  automaticity  in  the  necessary  literacy  strategies. </w:t>
      </w:r>
    </w:p>
    <w:p w14:paraId="166D80BF" w14:textId="77777777" w:rsidR="008F15B5" w:rsidRPr="005346FF" w:rsidRDefault="008F15B5" w:rsidP="008F15B5">
      <w:pPr>
        <w:rPr>
          <w:color w:val="FF0000"/>
          <w:sz w:val="20"/>
          <w:szCs w:val="20"/>
        </w:rPr>
      </w:pPr>
    </w:p>
    <w:p w14:paraId="01F0E2AD" w14:textId="77777777" w:rsidR="008F15B5" w:rsidRPr="005346FF" w:rsidRDefault="008F15B5" w:rsidP="008F15B5">
      <w:pPr>
        <w:rPr>
          <w:color w:val="FF0000"/>
          <w:sz w:val="20"/>
          <w:szCs w:val="20"/>
        </w:rPr>
      </w:pPr>
    </w:p>
    <w:p w14:paraId="1134BEAC" w14:textId="77777777" w:rsidR="008F15B5" w:rsidRPr="000603A2" w:rsidRDefault="008F15B5" w:rsidP="008F15B5">
      <w:pPr>
        <w:rPr>
          <w:sz w:val="20"/>
          <w:szCs w:val="20"/>
        </w:rPr>
      </w:pPr>
      <w:proofErr w:type="gramStart"/>
      <w:r w:rsidRPr="000603A2">
        <w:rPr>
          <w:sz w:val="20"/>
          <w:szCs w:val="20"/>
        </w:rPr>
        <w:t>Reading  Strategies</w:t>
      </w:r>
      <w:proofErr w:type="gramEnd"/>
    </w:p>
    <w:p w14:paraId="2F838C54" w14:textId="77777777" w:rsidR="008F15B5" w:rsidRPr="000603A2" w:rsidRDefault="008F15B5" w:rsidP="008F15B5">
      <w:pPr>
        <w:rPr>
          <w:sz w:val="20"/>
          <w:szCs w:val="20"/>
        </w:rPr>
      </w:pPr>
    </w:p>
    <w:p w14:paraId="64AB33B4" w14:textId="77777777" w:rsidR="008F15B5" w:rsidRPr="000603A2" w:rsidRDefault="008F15B5" w:rsidP="008F15B5">
      <w:pPr>
        <w:rPr>
          <w:sz w:val="20"/>
          <w:szCs w:val="20"/>
        </w:rPr>
      </w:pPr>
      <w:r w:rsidRPr="000603A2">
        <w:rPr>
          <w:sz w:val="20"/>
          <w:szCs w:val="20"/>
        </w:rPr>
        <w:t>Name</w:t>
      </w:r>
    </w:p>
    <w:p w14:paraId="16EB5B48" w14:textId="77777777" w:rsidR="008F15B5" w:rsidRPr="000603A2" w:rsidRDefault="008F15B5" w:rsidP="008F15B5">
      <w:pPr>
        <w:rPr>
          <w:sz w:val="20"/>
          <w:szCs w:val="20"/>
        </w:rPr>
      </w:pPr>
    </w:p>
    <w:tbl>
      <w:tblPr>
        <w:tblStyle w:val="TableGrid"/>
        <w:tblW w:w="9103" w:type="dxa"/>
        <w:tblLook w:val="04A0" w:firstRow="1" w:lastRow="0" w:firstColumn="1" w:lastColumn="0" w:noHBand="0" w:noVBand="1"/>
      </w:tblPr>
      <w:tblGrid>
        <w:gridCol w:w="721"/>
        <w:gridCol w:w="3940"/>
        <w:gridCol w:w="4442"/>
      </w:tblGrid>
      <w:tr w:rsidR="008F15B5" w:rsidRPr="000603A2" w14:paraId="51727D08" w14:textId="77777777" w:rsidTr="000E4458">
        <w:trPr>
          <w:trHeight w:val="669"/>
        </w:trPr>
        <w:tc>
          <w:tcPr>
            <w:tcW w:w="721" w:type="dxa"/>
          </w:tcPr>
          <w:p w14:paraId="5E19994B" w14:textId="77777777" w:rsidR="008F15B5" w:rsidRPr="000603A2" w:rsidRDefault="008F15B5" w:rsidP="000E4458">
            <w:pPr>
              <w:rPr>
                <w:sz w:val="20"/>
                <w:szCs w:val="20"/>
              </w:rPr>
            </w:pPr>
          </w:p>
        </w:tc>
        <w:tc>
          <w:tcPr>
            <w:tcW w:w="3940" w:type="dxa"/>
          </w:tcPr>
          <w:p w14:paraId="171ABEAC" w14:textId="77777777" w:rsidR="008F15B5" w:rsidRPr="000603A2" w:rsidRDefault="008F15B5" w:rsidP="000E4458">
            <w:pPr>
              <w:jc w:val="center"/>
              <w:rPr>
                <w:sz w:val="20"/>
                <w:szCs w:val="20"/>
              </w:rPr>
            </w:pPr>
            <w:r w:rsidRPr="000603A2">
              <w:rPr>
                <w:sz w:val="20"/>
                <w:szCs w:val="20"/>
              </w:rPr>
              <w:t xml:space="preserve">When I get stuck in my reading </w:t>
            </w:r>
            <w:proofErr w:type="gramStart"/>
            <w:r w:rsidRPr="000603A2">
              <w:rPr>
                <w:sz w:val="20"/>
                <w:szCs w:val="20"/>
              </w:rPr>
              <w:t>I</w:t>
            </w:r>
            <w:proofErr w:type="gramEnd"/>
            <w:r w:rsidRPr="000603A2">
              <w:rPr>
                <w:sz w:val="20"/>
                <w:szCs w:val="20"/>
              </w:rPr>
              <w:t xml:space="preserve"> ……………</w:t>
            </w:r>
          </w:p>
        </w:tc>
        <w:tc>
          <w:tcPr>
            <w:tcW w:w="4442" w:type="dxa"/>
          </w:tcPr>
          <w:p w14:paraId="78117997" w14:textId="77777777" w:rsidR="008F15B5" w:rsidRPr="000603A2" w:rsidRDefault="008F15B5" w:rsidP="000E4458">
            <w:pPr>
              <w:jc w:val="center"/>
              <w:rPr>
                <w:sz w:val="20"/>
                <w:szCs w:val="20"/>
              </w:rPr>
            </w:pPr>
            <w:r w:rsidRPr="000603A2">
              <w:rPr>
                <w:sz w:val="20"/>
                <w:szCs w:val="20"/>
              </w:rPr>
              <w:t>Strategy /Example</w:t>
            </w:r>
          </w:p>
        </w:tc>
      </w:tr>
      <w:tr w:rsidR="008F15B5" w:rsidRPr="000603A2" w14:paraId="48142CE7" w14:textId="77777777" w:rsidTr="000E4458">
        <w:trPr>
          <w:trHeight w:val="328"/>
        </w:trPr>
        <w:tc>
          <w:tcPr>
            <w:tcW w:w="721" w:type="dxa"/>
          </w:tcPr>
          <w:p w14:paraId="30337A64" w14:textId="77777777" w:rsidR="008F15B5" w:rsidRPr="000603A2" w:rsidRDefault="008F15B5" w:rsidP="000E4458">
            <w:pPr>
              <w:jc w:val="center"/>
              <w:rPr>
                <w:sz w:val="20"/>
                <w:szCs w:val="20"/>
              </w:rPr>
            </w:pPr>
            <w:r w:rsidRPr="000603A2">
              <w:rPr>
                <w:sz w:val="20"/>
                <w:szCs w:val="20"/>
              </w:rPr>
              <w:t>1</w:t>
            </w:r>
          </w:p>
        </w:tc>
        <w:tc>
          <w:tcPr>
            <w:tcW w:w="3940" w:type="dxa"/>
          </w:tcPr>
          <w:p w14:paraId="41EB2A0A" w14:textId="77777777" w:rsidR="008F15B5" w:rsidRPr="000603A2" w:rsidRDefault="008F15B5" w:rsidP="000E4458">
            <w:pPr>
              <w:rPr>
                <w:sz w:val="20"/>
                <w:szCs w:val="20"/>
              </w:rPr>
            </w:pPr>
          </w:p>
        </w:tc>
        <w:tc>
          <w:tcPr>
            <w:tcW w:w="4442" w:type="dxa"/>
          </w:tcPr>
          <w:p w14:paraId="75B8A80F" w14:textId="77777777" w:rsidR="008F15B5" w:rsidRPr="000603A2" w:rsidRDefault="008F15B5" w:rsidP="000E4458">
            <w:pPr>
              <w:rPr>
                <w:sz w:val="20"/>
                <w:szCs w:val="20"/>
              </w:rPr>
            </w:pPr>
          </w:p>
        </w:tc>
      </w:tr>
      <w:tr w:rsidR="008F15B5" w:rsidRPr="000603A2" w14:paraId="5A6348B6" w14:textId="77777777" w:rsidTr="000E4458">
        <w:trPr>
          <w:trHeight w:val="328"/>
        </w:trPr>
        <w:tc>
          <w:tcPr>
            <w:tcW w:w="721" w:type="dxa"/>
          </w:tcPr>
          <w:p w14:paraId="490B71A9" w14:textId="77777777" w:rsidR="008F15B5" w:rsidRPr="000603A2" w:rsidRDefault="008F15B5" w:rsidP="000E4458">
            <w:pPr>
              <w:jc w:val="center"/>
              <w:rPr>
                <w:sz w:val="20"/>
                <w:szCs w:val="20"/>
              </w:rPr>
            </w:pPr>
            <w:r w:rsidRPr="000603A2">
              <w:rPr>
                <w:sz w:val="20"/>
                <w:szCs w:val="20"/>
              </w:rPr>
              <w:t>2</w:t>
            </w:r>
          </w:p>
        </w:tc>
        <w:tc>
          <w:tcPr>
            <w:tcW w:w="3940" w:type="dxa"/>
          </w:tcPr>
          <w:p w14:paraId="57142EC5" w14:textId="77777777" w:rsidR="008F15B5" w:rsidRPr="000603A2" w:rsidRDefault="008F15B5" w:rsidP="000E4458">
            <w:pPr>
              <w:rPr>
                <w:sz w:val="20"/>
                <w:szCs w:val="20"/>
              </w:rPr>
            </w:pPr>
          </w:p>
        </w:tc>
        <w:tc>
          <w:tcPr>
            <w:tcW w:w="4442" w:type="dxa"/>
          </w:tcPr>
          <w:p w14:paraId="3C531542" w14:textId="77777777" w:rsidR="008F15B5" w:rsidRPr="000603A2" w:rsidRDefault="008F15B5" w:rsidP="000E4458">
            <w:pPr>
              <w:rPr>
                <w:sz w:val="20"/>
                <w:szCs w:val="20"/>
              </w:rPr>
            </w:pPr>
          </w:p>
        </w:tc>
      </w:tr>
      <w:tr w:rsidR="008F15B5" w:rsidRPr="000603A2" w14:paraId="1DE2A07A" w14:textId="77777777" w:rsidTr="000E4458">
        <w:trPr>
          <w:trHeight w:val="328"/>
        </w:trPr>
        <w:tc>
          <w:tcPr>
            <w:tcW w:w="721" w:type="dxa"/>
          </w:tcPr>
          <w:p w14:paraId="2DE94FC0" w14:textId="77777777" w:rsidR="008F15B5" w:rsidRPr="000603A2" w:rsidRDefault="008F15B5" w:rsidP="000E4458">
            <w:pPr>
              <w:jc w:val="center"/>
              <w:rPr>
                <w:sz w:val="20"/>
                <w:szCs w:val="20"/>
              </w:rPr>
            </w:pPr>
            <w:r w:rsidRPr="000603A2">
              <w:rPr>
                <w:sz w:val="20"/>
                <w:szCs w:val="20"/>
              </w:rPr>
              <w:t>3</w:t>
            </w:r>
          </w:p>
        </w:tc>
        <w:tc>
          <w:tcPr>
            <w:tcW w:w="3940" w:type="dxa"/>
          </w:tcPr>
          <w:p w14:paraId="6AA54639" w14:textId="77777777" w:rsidR="008F15B5" w:rsidRPr="000603A2" w:rsidRDefault="008F15B5" w:rsidP="000E4458">
            <w:pPr>
              <w:rPr>
                <w:sz w:val="20"/>
                <w:szCs w:val="20"/>
              </w:rPr>
            </w:pPr>
          </w:p>
        </w:tc>
        <w:tc>
          <w:tcPr>
            <w:tcW w:w="4442" w:type="dxa"/>
          </w:tcPr>
          <w:p w14:paraId="6183F1DD" w14:textId="77777777" w:rsidR="008F15B5" w:rsidRPr="000603A2" w:rsidRDefault="008F15B5" w:rsidP="000E4458">
            <w:pPr>
              <w:rPr>
                <w:sz w:val="20"/>
                <w:szCs w:val="20"/>
              </w:rPr>
            </w:pPr>
          </w:p>
        </w:tc>
      </w:tr>
      <w:tr w:rsidR="008F15B5" w:rsidRPr="000603A2" w14:paraId="5125EF81" w14:textId="77777777" w:rsidTr="000E4458">
        <w:trPr>
          <w:trHeight w:val="341"/>
        </w:trPr>
        <w:tc>
          <w:tcPr>
            <w:tcW w:w="721" w:type="dxa"/>
          </w:tcPr>
          <w:p w14:paraId="1A331F18" w14:textId="77777777" w:rsidR="008F15B5" w:rsidRPr="000603A2" w:rsidRDefault="008F15B5" w:rsidP="000E4458">
            <w:pPr>
              <w:jc w:val="center"/>
              <w:rPr>
                <w:sz w:val="20"/>
                <w:szCs w:val="20"/>
              </w:rPr>
            </w:pPr>
            <w:r w:rsidRPr="000603A2">
              <w:rPr>
                <w:sz w:val="20"/>
                <w:szCs w:val="20"/>
              </w:rPr>
              <w:t>4</w:t>
            </w:r>
          </w:p>
        </w:tc>
        <w:tc>
          <w:tcPr>
            <w:tcW w:w="3940" w:type="dxa"/>
          </w:tcPr>
          <w:p w14:paraId="363CAD18" w14:textId="77777777" w:rsidR="008F15B5" w:rsidRPr="000603A2" w:rsidRDefault="008F15B5" w:rsidP="000E4458">
            <w:pPr>
              <w:rPr>
                <w:sz w:val="20"/>
                <w:szCs w:val="20"/>
              </w:rPr>
            </w:pPr>
          </w:p>
        </w:tc>
        <w:tc>
          <w:tcPr>
            <w:tcW w:w="4442" w:type="dxa"/>
          </w:tcPr>
          <w:p w14:paraId="50C92F3C" w14:textId="77777777" w:rsidR="008F15B5" w:rsidRPr="000603A2" w:rsidRDefault="008F15B5" w:rsidP="000E4458">
            <w:pPr>
              <w:rPr>
                <w:sz w:val="20"/>
                <w:szCs w:val="20"/>
              </w:rPr>
            </w:pPr>
          </w:p>
        </w:tc>
      </w:tr>
      <w:tr w:rsidR="008F15B5" w:rsidRPr="000603A2" w14:paraId="3E6721C2" w14:textId="77777777" w:rsidTr="000E4458">
        <w:trPr>
          <w:trHeight w:val="341"/>
        </w:trPr>
        <w:tc>
          <w:tcPr>
            <w:tcW w:w="721" w:type="dxa"/>
          </w:tcPr>
          <w:p w14:paraId="3762187B" w14:textId="77777777" w:rsidR="008F15B5" w:rsidRPr="000603A2" w:rsidRDefault="008F15B5" w:rsidP="000E4458">
            <w:pPr>
              <w:jc w:val="center"/>
              <w:rPr>
                <w:sz w:val="20"/>
                <w:szCs w:val="20"/>
              </w:rPr>
            </w:pPr>
            <w:r w:rsidRPr="000603A2">
              <w:rPr>
                <w:sz w:val="20"/>
                <w:szCs w:val="20"/>
              </w:rPr>
              <w:t>5</w:t>
            </w:r>
          </w:p>
        </w:tc>
        <w:tc>
          <w:tcPr>
            <w:tcW w:w="3940" w:type="dxa"/>
          </w:tcPr>
          <w:p w14:paraId="495200BF" w14:textId="77777777" w:rsidR="008F15B5" w:rsidRPr="000603A2" w:rsidRDefault="008F15B5" w:rsidP="000E4458">
            <w:pPr>
              <w:rPr>
                <w:sz w:val="20"/>
                <w:szCs w:val="20"/>
              </w:rPr>
            </w:pPr>
          </w:p>
        </w:tc>
        <w:tc>
          <w:tcPr>
            <w:tcW w:w="4442" w:type="dxa"/>
          </w:tcPr>
          <w:p w14:paraId="69F385F6" w14:textId="77777777" w:rsidR="008F15B5" w:rsidRPr="000603A2" w:rsidRDefault="008F15B5" w:rsidP="000E4458">
            <w:pPr>
              <w:rPr>
                <w:sz w:val="20"/>
                <w:szCs w:val="20"/>
              </w:rPr>
            </w:pPr>
          </w:p>
        </w:tc>
      </w:tr>
      <w:tr w:rsidR="008F15B5" w:rsidRPr="000603A2" w14:paraId="741E35DE" w14:textId="77777777" w:rsidTr="000E4458">
        <w:trPr>
          <w:trHeight w:val="341"/>
        </w:trPr>
        <w:tc>
          <w:tcPr>
            <w:tcW w:w="721" w:type="dxa"/>
          </w:tcPr>
          <w:p w14:paraId="1586DED4" w14:textId="77777777" w:rsidR="008F15B5" w:rsidRPr="000603A2" w:rsidRDefault="008F15B5" w:rsidP="000E4458">
            <w:pPr>
              <w:jc w:val="center"/>
              <w:rPr>
                <w:sz w:val="20"/>
                <w:szCs w:val="20"/>
              </w:rPr>
            </w:pPr>
            <w:r w:rsidRPr="000603A2">
              <w:rPr>
                <w:sz w:val="20"/>
                <w:szCs w:val="20"/>
              </w:rPr>
              <w:t>6</w:t>
            </w:r>
          </w:p>
        </w:tc>
        <w:tc>
          <w:tcPr>
            <w:tcW w:w="3940" w:type="dxa"/>
          </w:tcPr>
          <w:p w14:paraId="721F2C33" w14:textId="77777777" w:rsidR="008F15B5" w:rsidRPr="000603A2" w:rsidRDefault="008F15B5" w:rsidP="000E4458">
            <w:pPr>
              <w:rPr>
                <w:sz w:val="20"/>
                <w:szCs w:val="20"/>
              </w:rPr>
            </w:pPr>
          </w:p>
        </w:tc>
        <w:tc>
          <w:tcPr>
            <w:tcW w:w="4442" w:type="dxa"/>
          </w:tcPr>
          <w:p w14:paraId="30EFA1C8" w14:textId="77777777" w:rsidR="008F15B5" w:rsidRPr="000603A2" w:rsidRDefault="008F15B5" w:rsidP="000E4458">
            <w:pPr>
              <w:rPr>
                <w:sz w:val="20"/>
                <w:szCs w:val="20"/>
              </w:rPr>
            </w:pPr>
          </w:p>
        </w:tc>
      </w:tr>
    </w:tbl>
    <w:p w14:paraId="4605790A" w14:textId="77777777" w:rsidR="008F15B5" w:rsidRPr="005346FF" w:rsidRDefault="008F15B5" w:rsidP="008F15B5">
      <w:pPr>
        <w:rPr>
          <w:color w:val="FF0000"/>
          <w:sz w:val="20"/>
          <w:szCs w:val="20"/>
        </w:rPr>
      </w:pPr>
    </w:p>
    <w:p w14:paraId="5B0143FB" w14:textId="77777777" w:rsidR="008F15B5" w:rsidRDefault="008F15B5" w:rsidP="008F15B5">
      <w:pPr>
        <w:rPr>
          <w:rFonts w:ascii="Times New Roman" w:hAnsi="Times New Roman" w:cs="Times New Roman"/>
          <w:color w:val="FF0000"/>
        </w:rPr>
      </w:pPr>
    </w:p>
    <w:p w14:paraId="60BE6A3C" w14:textId="77777777" w:rsidR="00855E4A" w:rsidRDefault="00855E4A" w:rsidP="008F15B5">
      <w:pPr>
        <w:rPr>
          <w:rFonts w:ascii="Times New Roman" w:hAnsi="Times New Roman" w:cs="Times New Roman"/>
          <w:color w:val="FF0000"/>
        </w:rPr>
      </w:pPr>
    </w:p>
    <w:p w14:paraId="03FE7D15" w14:textId="77777777" w:rsidR="00855E4A" w:rsidRDefault="00855E4A" w:rsidP="008F15B5">
      <w:pPr>
        <w:rPr>
          <w:rFonts w:ascii="Times New Roman" w:hAnsi="Times New Roman" w:cs="Times New Roman"/>
          <w:color w:val="FF0000"/>
        </w:rPr>
      </w:pPr>
    </w:p>
    <w:p w14:paraId="551136B7" w14:textId="77777777" w:rsidR="00855E4A" w:rsidRDefault="00855E4A" w:rsidP="008F15B5">
      <w:pPr>
        <w:rPr>
          <w:rFonts w:ascii="Times New Roman" w:hAnsi="Times New Roman" w:cs="Times New Roman"/>
          <w:color w:val="FF0000"/>
        </w:rPr>
      </w:pPr>
    </w:p>
    <w:p w14:paraId="106CEB24" w14:textId="77777777" w:rsidR="00855E4A" w:rsidRDefault="00855E4A" w:rsidP="008F15B5">
      <w:pPr>
        <w:rPr>
          <w:rFonts w:ascii="Times New Roman" w:hAnsi="Times New Roman" w:cs="Times New Roman"/>
          <w:color w:val="FF0000"/>
        </w:rPr>
      </w:pPr>
    </w:p>
    <w:p w14:paraId="3D8583B1" w14:textId="77777777" w:rsidR="00855E4A" w:rsidRDefault="00855E4A" w:rsidP="008F15B5">
      <w:pPr>
        <w:rPr>
          <w:rFonts w:ascii="Times New Roman" w:hAnsi="Times New Roman" w:cs="Times New Roman"/>
          <w:color w:val="FF0000"/>
        </w:rPr>
      </w:pPr>
    </w:p>
    <w:p w14:paraId="4619FF4F" w14:textId="77777777" w:rsidR="00855E4A" w:rsidRPr="005346FF" w:rsidRDefault="00855E4A" w:rsidP="008F15B5">
      <w:pPr>
        <w:rPr>
          <w:rFonts w:ascii="Times New Roman" w:hAnsi="Times New Roman" w:cs="Times New Roman"/>
          <w:color w:val="FF0000"/>
        </w:rPr>
      </w:pPr>
    </w:p>
    <w:tbl>
      <w:tblPr>
        <w:tblStyle w:val="TableGrid"/>
        <w:tblpPr w:leftFromText="180" w:rightFromText="180" w:vertAnchor="text" w:horzAnchor="page" w:tblpX="1729" w:tblpY="1179"/>
        <w:tblW w:w="9103" w:type="dxa"/>
        <w:tblLook w:val="04A0" w:firstRow="1" w:lastRow="0" w:firstColumn="1" w:lastColumn="0" w:noHBand="0" w:noVBand="1"/>
      </w:tblPr>
      <w:tblGrid>
        <w:gridCol w:w="675"/>
        <w:gridCol w:w="3969"/>
        <w:gridCol w:w="4459"/>
      </w:tblGrid>
      <w:tr w:rsidR="008F15B5" w:rsidRPr="006875BA" w14:paraId="36A246D3" w14:textId="77777777" w:rsidTr="000E4458">
        <w:trPr>
          <w:trHeight w:val="351"/>
        </w:trPr>
        <w:tc>
          <w:tcPr>
            <w:tcW w:w="675" w:type="dxa"/>
          </w:tcPr>
          <w:p w14:paraId="5A99DBBC" w14:textId="77777777" w:rsidR="008F15B5" w:rsidRPr="000603A2" w:rsidRDefault="008F15B5" w:rsidP="000E4458">
            <w:pPr>
              <w:jc w:val="center"/>
              <w:rPr>
                <w:sz w:val="20"/>
                <w:szCs w:val="20"/>
              </w:rPr>
            </w:pPr>
          </w:p>
        </w:tc>
        <w:tc>
          <w:tcPr>
            <w:tcW w:w="3969" w:type="dxa"/>
          </w:tcPr>
          <w:p w14:paraId="5B8F962F" w14:textId="77777777" w:rsidR="008F15B5" w:rsidRPr="000603A2" w:rsidRDefault="008F15B5" w:rsidP="000E4458">
            <w:pPr>
              <w:jc w:val="center"/>
              <w:rPr>
                <w:sz w:val="20"/>
                <w:szCs w:val="20"/>
              </w:rPr>
            </w:pPr>
            <w:r w:rsidRPr="000603A2">
              <w:rPr>
                <w:sz w:val="20"/>
                <w:szCs w:val="20"/>
              </w:rPr>
              <w:t xml:space="preserve">When I need to look for detail in the text </w:t>
            </w:r>
            <w:proofErr w:type="gramStart"/>
            <w:r w:rsidRPr="000603A2">
              <w:rPr>
                <w:sz w:val="20"/>
                <w:szCs w:val="20"/>
              </w:rPr>
              <w:t>I</w:t>
            </w:r>
            <w:proofErr w:type="gramEnd"/>
            <w:r w:rsidRPr="000603A2">
              <w:rPr>
                <w:sz w:val="20"/>
                <w:szCs w:val="20"/>
              </w:rPr>
              <w:t>…………….</w:t>
            </w:r>
          </w:p>
        </w:tc>
        <w:tc>
          <w:tcPr>
            <w:tcW w:w="4459" w:type="dxa"/>
          </w:tcPr>
          <w:p w14:paraId="2E816F94" w14:textId="77777777" w:rsidR="008F15B5" w:rsidRPr="000603A2" w:rsidRDefault="008F15B5" w:rsidP="000E4458">
            <w:pPr>
              <w:jc w:val="center"/>
              <w:rPr>
                <w:sz w:val="20"/>
                <w:szCs w:val="20"/>
              </w:rPr>
            </w:pPr>
            <w:r w:rsidRPr="000603A2">
              <w:rPr>
                <w:sz w:val="20"/>
                <w:szCs w:val="20"/>
              </w:rPr>
              <w:t>Reminder Example</w:t>
            </w:r>
          </w:p>
        </w:tc>
      </w:tr>
      <w:tr w:rsidR="008F15B5" w:rsidRPr="006875BA" w14:paraId="60568AD3" w14:textId="77777777" w:rsidTr="000E4458">
        <w:trPr>
          <w:trHeight w:val="366"/>
        </w:trPr>
        <w:tc>
          <w:tcPr>
            <w:tcW w:w="675" w:type="dxa"/>
          </w:tcPr>
          <w:p w14:paraId="0A83E020" w14:textId="77777777" w:rsidR="008F15B5" w:rsidRPr="000603A2" w:rsidRDefault="008F15B5" w:rsidP="000E4458">
            <w:pPr>
              <w:jc w:val="center"/>
              <w:rPr>
                <w:sz w:val="20"/>
                <w:szCs w:val="20"/>
              </w:rPr>
            </w:pPr>
            <w:r w:rsidRPr="000603A2">
              <w:rPr>
                <w:sz w:val="20"/>
                <w:szCs w:val="20"/>
              </w:rPr>
              <w:t>1</w:t>
            </w:r>
          </w:p>
        </w:tc>
        <w:tc>
          <w:tcPr>
            <w:tcW w:w="3969" w:type="dxa"/>
          </w:tcPr>
          <w:p w14:paraId="0039EC71" w14:textId="77777777" w:rsidR="008F15B5" w:rsidRPr="000603A2" w:rsidRDefault="008F15B5" w:rsidP="000E4458">
            <w:pPr>
              <w:jc w:val="center"/>
              <w:rPr>
                <w:sz w:val="20"/>
                <w:szCs w:val="20"/>
              </w:rPr>
            </w:pPr>
          </w:p>
        </w:tc>
        <w:tc>
          <w:tcPr>
            <w:tcW w:w="4459" w:type="dxa"/>
          </w:tcPr>
          <w:p w14:paraId="49306319" w14:textId="77777777" w:rsidR="008F15B5" w:rsidRPr="006875BA" w:rsidRDefault="008F15B5" w:rsidP="000E4458">
            <w:pPr>
              <w:jc w:val="center"/>
              <w:rPr>
                <w:color w:val="4F81BD" w:themeColor="accent1"/>
                <w:sz w:val="20"/>
                <w:szCs w:val="20"/>
              </w:rPr>
            </w:pPr>
          </w:p>
        </w:tc>
      </w:tr>
      <w:tr w:rsidR="008F15B5" w:rsidRPr="006875BA" w14:paraId="64ED9414" w14:textId="77777777" w:rsidTr="000E4458">
        <w:trPr>
          <w:trHeight w:val="351"/>
        </w:trPr>
        <w:tc>
          <w:tcPr>
            <w:tcW w:w="675" w:type="dxa"/>
          </w:tcPr>
          <w:p w14:paraId="7318B995" w14:textId="77777777" w:rsidR="008F15B5" w:rsidRPr="000603A2" w:rsidRDefault="008F15B5" w:rsidP="000E4458">
            <w:pPr>
              <w:jc w:val="center"/>
              <w:rPr>
                <w:sz w:val="20"/>
                <w:szCs w:val="20"/>
              </w:rPr>
            </w:pPr>
            <w:r w:rsidRPr="000603A2">
              <w:rPr>
                <w:sz w:val="20"/>
                <w:szCs w:val="20"/>
              </w:rPr>
              <w:t>2</w:t>
            </w:r>
          </w:p>
        </w:tc>
        <w:tc>
          <w:tcPr>
            <w:tcW w:w="3969" w:type="dxa"/>
          </w:tcPr>
          <w:p w14:paraId="16948FC7" w14:textId="77777777" w:rsidR="008F15B5" w:rsidRPr="000603A2" w:rsidRDefault="008F15B5" w:rsidP="000E4458">
            <w:pPr>
              <w:jc w:val="center"/>
              <w:rPr>
                <w:sz w:val="20"/>
                <w:szCs w:val="20"/>
              </w:rPr>
            </w:pPr>
          </w:p>
        </w:tc>
        <w:tc>
          <w:tcPr>
            <w:tcW w:w="4459" w:type="dxa"/>
          </w:tcPr>
          <w:p w14:paraId="5C5C8881" w14:textId="77777777" w:rsidR="008F15B5" w:rsidRPr="006875BA" w:rsidRDefault="008F15B5" w:rsidP="000E4458">
            <w:pPr>
              <w:jc w:val="center"/>
              <w:rPr>
                <w:color w:val="4F81BD" w:themeColor="accent1"/>
                <w:sz w:val="20"/>
                <w:szCs w:val="20"/>
              </w:rPr>
            </w:pPr>
          </w:p>
        </w:tc>
      </w:tr>
      <w:tr w:rsidR="008F15B5" w:rsidRPr="006875BA" w14:paraId="467151BC" w14:textId="77777777" w:rsidTr="000E4458">
        <w:trPr>
          <w:trHeight w:val="366"/>
        </w:trPr>
        <w:tc>
          <w:tcPr>
            <w:tcW w:w="675" w:type="dxa"/>
          </w:tcPr>
          <w:p w14:paraId="0956AD98" w14:textId="77777777" w:rsidR="008F15B5" w:rsidRPr="000603A2" w:rsidRDefault="008F15B5" w:rsidP="000E4458">
            <w:pPr>
              <w:jc w:val="center"/>
              <w:rPr>
                <w:sz w:val="20"/>
                <w:szCs w:val="20"/>
              </w:rPr>
            </w:pPr>
            <w:r w:rsidRPr="000603A2">
              <w:rPr>
                <w:sz w:val="20"/>
                <w:szCs w:val="20"/>
              </w:rPr>
              <w:t>3</w:t>
            </w:r>
          </w:p>
        </w:tc>
        <w:tc>
          <w:tcPr>
            <w:tcW w:w="3969" w:type="dxa"/>
          </w:tcPr>
          <w:p w14:paraId="5D4E4A07" w14:textId="77777777" w:rsidR="008F15B5" w:rsidRPr="000603A2" w:rsidRDefault="008F15B5" w:rsidP="000E4458">
            <w:pPr>
              <w:jc w:val="center"/>
              <w:rPr>
                <w:sz w:val="20"/>
                <w:szCs w:val="20"/>
              </w:rPr>
            </w:pPr>
          </w:p>
        </w:tc>
        <w:tc>
          <w:tcPr>
            <w:tcW w:w="4459" w:type="dxa"/>
          </w:tcPr>
          <w:p w14:paraId="1F7AD605" w14:textId="77777777" w:rsidR="008F15B5" w:rsidRPr="006875BA" w:rsidRDefault="008F15B5" w:rsidP="000E4458">
            <w:pPr>
              <w:jc w:val="center"/>
              <w:rPr>
                <w:color w:val="4F81BD" w:themeColor="accent1"/>
                <w:sz w:val="20"/>
                <w:szCs w:val="20"/>
              </w:rPr>
            </w:pPr>
          </w:p>
        </w:tc>
      </w:tr>
      <w:tr w:rsidR="008F15B5" w:rsidRPr="006875BA" w14:paraId="3A7F00C7" w14:textId="77777777" w:rsidTr="000E4458">
        <w:trPr>
          <w:trHeight w:val="351"/>
        </w:trPr>
        <w:tc>
          <w:tcPr>
            <w:tcW w:w="675" w:type="dxa"/>
          </w:tcPr>
          <w:p w14:paraId="045983EC" w14:textId="77777777" w:rsidR="008F15B5" w:rsidRPr="000603A2" w:rsidRDefault="008F15B5" w:rsidP="000E4458">
            <w:pPr>
              <w:jc w:val="center"/>
              <w:rPr>
                <w:sz w:val="20"/>
                <w:szCs w:val="20"/>
              </w:rPr>
            </w:pPr>
            <w:r w:rsidRPr="000603A2">
              <w:rPr>
                <w:sz w:val="20"/>
                <w:szCs w:val="20"/>
              </w:rPr>
              <w:t>4</w:t>
            </w:r>
          </w:p>
        </w:tc>
        <w:tc>
          <w:tcPr>
            <w:tcW w:w="3969" w:type="dxa"/>
          </w:tcPr>
          <w:p w14:paraId="7926BA6A" w14:textId="77777777" w:rsidR="008F15B5" w:rsidRPr="000603A2" w:rsidRDefault="008F15B5" w:rsidP="000E4458">
            <w:pPr>
              <w:jc w:val="center"/>
              <w:rPr>
                <w:sz w:val="20"/>
                <w:szCs w:val="20"/>
              </w:rPr>
            </w:pPr>
          </w:p>
        </w:tc>
        <w:tc>
          <w:tcPr>
            <w:tcW w:w="4459" w:type="dxa"/>
          </w:tcPr>
          <w:p w14:paraId="5DCA71DD" w14:textId="77777777" w:rsidR="008F15B5" w:rsidRPr="006875BA" w:rsidRDefault="008F15B5" w:rsidP="000E4458">
            <w:pPr>
              <w:jc w:val="center"/>
              <w:rPr>
                <w:color w:val="4F81BD" w:themeColor="accent1"/>
                <w:sz w:val="20"/>
                <w:szCs w:val="20"/>
              </w:rPr>
            </w:pPr>
          </w:p>
        </w:tc>
      </w:tr>
      <w:tr w:rsidR="008F15B5" w:rsidRPr="006875BA" w14:paraId="30A6926C" w14:textId="77777777" w:rsidTr="000E4458">
        <w:trPr>
          <w:trHeight w:val="366"/>
        </w:trPr>
        <w:tc>
          <w:tcPr>
            <w:tcW w:w="675" w:type="dxa"/>
          </w:tcPr>
          <w:p w14:paraId="354DB5CC" w14:textId="77777777" w:rsidR="008F15B5" w:rsidRPr="000603A2" w:rsidRDefault="008F15B5" w:rsidP="000E4458">
            <w:pPr>
              <w:jc w:val="center"/>
              <w:rPr>
                <w:sz w:val="20"/>
                <w:szCs w:val="20"/>
              </w:rPr>
            </w:pPr>
            <w:r w:rsidRPr="000603A2">
              <w:rPr>
                <w:sz w:val="20"/>
                <w:szCs w:val="20"/>
              </w:rPr>
              <w:t>5</w:t>
            </w:r>
          </w:p>
        </w:tc>
        <w:tc>
          <w:tcPr>
            <w:tcW w:w="3969" w:type="dxa"/>
          </w:tcPr>
          <w:p w14:paraId="01443558" w14:textId="77777777" w:rsidR="008F15B5" w:rsidRPr="000603A2" w:rsidRDefault="008F15B5" w:rsidP="000E4458">
            <w:pPr>
              <w:jc w:val="center"/>
              <w:rPr>
                <w:sz w:val="20"/>
                <w:szCs w:val="20"/>
              </w:rPr>
            </w:pPr>
          </w:p>
        </w:tc>
        <w:tc>
          <w:tcPr>
            <w:tcW w:w="4459" w:type="dxa"/>
          </w:tcPr>
          <w:p w14:paraId="30BF2977" w14:textId="77777777" w:rsidR="008F15B5" w:rsidRPr="006875BA" w:rsidRDefault="008F15B5" w:rsidP="000E4458">
            <w:pPr>
              <w:jc w:val="center"/>
              <w:rPr>
                <w:color w:val="4F81BD" w:themeColor="accent1"/>
                <w:sz w:val="20"/>
                <w:szCs w:val="20"/>
              </w:rPr>
            </w:pPr>
          </w:p>
        </w:tc>
      </w:tr>
    </w:tbl>
    <w:p w14:paraId="014C1690" w14:textId="77777777" w:rsidR="008F15B5" w:rsidRPr="006875BA" w:rsidRDefault="008F15B5" w:rsidP="008F15B5">
      <w:pPr>
        <w:rPr>
          <w:color w:val="4F81BD" w:themeColor="accent1"/>
          <w:sz w:val="20"/>
          <w:szCs w:val="20"/>
        </w:rPr>
      </w:pPr>
    </w:p>
    <w:p w14:paraId="5F0A3B8F" w14:textId="77777777" w:rsidR="008F15B5" w:rsidRPr="006875BA" w:rsidRDefault="008F15B5" w:rsidP="008F15B5">
      <w:pPr>
        <w:rPr>
          <w:color w:val="4F81BD" w:themeColor="accent1"/>
          <w:sz w:val="20"/>
          <w:szCs w:val="20"/>
        </w:rPr>
      </w:pPr>
    </w:p>
    <w:p w14:paraId="269BC9B6" w14:textId="77777777" w:rsidR="008F15B5" w:rsidRPr="006875BA" w:rsidRDefault="008F15B5" w:rsidP="008F15B5">
      <w:pPr>
        <w:rPr>
          <w:color w:val="4F81BD" w:themeColor="accent1"/>
          <w:sz w:val="20"/>
          <w:szCs w:val="20"/>
        </w:rPr>
      </w:pPr>
    </w:p>
    <w:p w14:paraId="41960FE7" w14:textId="77777777" w:rsidR="008F15B5" w:rsidRPr="006875BA" w:rsidRDefault="008F15B5" w:rsidP="008F15B5">
      <w:pPr>
        <w:rPr>
          <w:color w:val="4F81BD" w:themeColor="accent1"/>
          <w:sz w:val="20"/>
          <w:szCs w:val="20"/>
        </w:rPr>
      </w:pPr>
    </w:p>
    <w:p w14:paraId="34ECE104" w14:textId="77777777" w:rsidR="008F15B5" w:rsidRPr="006875BA" w:rsidRDefault="008F15B5" w:rsidP="008F15B5">
      <w:pPr>
        <w:rPr>
          <w:color w:val="4F81BD" w:themeColor="accent1"/>
          <w:sz w:val="20"/>
          <w:szCs w:val="20"/>
        </w:rPr>
      </w:pPr>
    </w:p>
    <w:p w14:paraId="7E8136F5" w14:textId="77777777" w:rsidR="008F15B5" w:rsidRPr="006875BA" w:rsidRDefault="008F15B5" w:rsidP="008F15B5">
      <w:pPr>
        <w:rPr>
          <w:color w:val="4F81BD" w:themeColor="accent1"/>
          <w:sz w:val="20"/>
          <w:szCs w:val="20"/>
        </w:rPr>
      </w:pPr>
    </w:p>
    <w:p w14:paraId="3E265369" w14:textId="77777777" w:rsidR="008F15B5" w:rsidRPr="000603A2" w:rsidRDefault="008F15B5" w:rsidP="008F15B5">
      <w:pPr>
        <w:rPr>
          <w:rFonts w:ascii="Times New Roman" w:hAnsi="Times New Roman" w:cs="Times New Roman"/>
        </w:rPr>
      </w:pPr>
      <w:r w:rsidRPr="000603A2">
        <w:rPr>
          <w:rFonts w:ascii="Times New Roman" w:hAnsi="Times New Roman" w:cs="Times New Roman"/>
        </w:rPr>
        <w:t>The  two  strategy  sheets  above  are  for  use  in  reading  and  the  two  below  for  spelling  and  the  improvement  of  writing  through  the  use  of  connectives.</w:t>
      </w:r>
    </w:p>
    <w:p w14:paraId="5F5AA71A" w14:textId="77777777" w:rsidR="008F15B5" w:rsidRPr="000603A2" w:rsidRDefault="008F15B5" w:rsidP="008F15B5"/>
    <w:p w14:paraId="33C986FC" w14:textId="77777777" w:rsidR="008F15B5" w:rsidRPr="006875BA" w:rsidRDefault="008F15B5" w:rsidP="008F15B5">
      <w:pPr>
        <w:rPr>
          <w:color w:val="4F81BD" w:themeColor="accent1"/>
        </w:rPr>
      </w:pPr>
    </w:p>
    <w:p w14:paraId="554C32A9" w14:textId="77777777" w:rsidR="008F15B5" w:rsidRPr="000603A2" w:rsidRDefault="008F15B5" w:rsidP="008F15B5">
      <w:pPr>
        <w:rPr>
          <w:sz w:val="20"/>
          <w:szCs w:val="20"/>
        </w:rPr>
      </w:pPr>
      <w:proofErr w:type="gramStart"/>
      <w:r w:rsidRPr="000603A2">
        <w:rPr>
          <w:sz w:val="20"/>
          <w:szCs w:val="20"/>
        </w:rPr>
        <w:t>Spelling  Strategies</w:t>
      </w:r>
      <w:proofErr w:type="gramEnd"/>
    </w:p>
    <w:p w14:paraId="67405150" w14:textId="77777777" w:rsidR="008F15B5" w:rsidRPr="000603A2" w:rsidRDefault="008F15B5" w:rsidP="008F15B5">
      <w:pPr>
        <w:rPr>
          <w:sz w:val="20"/>
          <w:szCs w:val="20"/>
        </w:rPr>
      </w:pPr>
    </w:p>
    <w:p w14:paraId="297C54B0" w14:textId="77777777" w:rsidR="008F15B5" w:rsidRPr="000603A2" w:rsidRDefault="008F15B5" w:rsidP="008F15B5">
      <w:pPr>
        <w:rPr>
          <w:sz w:val="20"/>
          <w:szCs w:val="20"/>
        </w:rPr>
      </w:pPr>
      <w:r w:rsidRPr="000603A2">
        <w:rPr>
          <w:sz w:val="20"/>
          <w:szCs w:val="20"/>
        </w:rPr>
        <w:t>Name</w:t>
      </w:r>
    </w:p>
    <w:p w14:paraId="21C9A99F" w14:textId="77777777" w:rsidR="008F15B5" w:rsidRPr="000603A2" w:rsidRDefault="008F15B5" w:rsidP="008F15B5">
      <w:pPr>
        <w:rPr>
          <w:sz w:val="20"/>
          <w:szCs w:val="20"/>
        </w:rPr>
      </w:pPr>
    </w:p>
    <w:p w14:paraId="507D0FC1" w14:textId="77777777" w:rsidR="008F15B5" w:rsidRPr="000603A2" w:rsidRDefault="008F15B5" w:rsidP="008F15B5">
      <w:pPr>
        <w:rPr>
          <w:sz w:val="20"/>
          <w:szCs w:val="20"/>
        </w:rPr>
      </w:pPr>
    </w:p>
    <w:tbl>
      <w:tblPr>
        <w:tblStyle w:val="TableGrid"/>
        <w:tblW w:w="9103" w:type="dxa"/>
        <w:tblLook w:val="04A0" w:firstRow="1" w:lastRow="0" w:firstColumn="1" w:lastColumn="0" w:noHBand="0" w:noVBand="1"/>
      </w:tblPr>
      <w:tblGrid>
        <w:gridCol w:w="721"/>
        <w:gridCol w:w="3923"/>
        <w:gridCol w:w="4459"/>
      </w:tblGrid>
      <w:tr w:rsidR="008F15B5" w:rsidRPr="000603A2" w14:paraId="3D4C7C67" w14:textId="77777777" w:rsidTr="000E4458">
        <w:trPr>
          <w:trHeight w:val="725"/>
        </w:trPr>
        <w:tc>
          <w:tcPr>
            <w:tcW w:w="721" w:type="dxa"/>
          </w:tcPr>
          <w:p w14:paraId="68D23488" w14:textId="77777777" w:rsidR="008F15B5" w:rsidRPr="000603A2" w:rsidRDefault="008F15B5" w:rsidP="000E4458">
            <w:pPr>
              <w:jc w:val="center"/>
              <w:rPr>
                <w:sz w:val="20"/>
                <w:szCs w:val="20"/>
              </w:rPr>
            </w:pPr>
          </w:p>
        </w:tc>
        <w:tc>
          <w:tcPr>
            <w:tcW w:w="3923" w:type="dxa"/>
          </w:tcPr>
          <w:p w14:paraId="633621F1" w14:textId="77777777" w:rsidR="008F15B5" w:rsidRPr="000603A2" w:rsidRDefault="008F15B5" w:rsidP="000E4458">
            <w:pPr>
              <w:jc w:val="center"/>
              <w:rPr>
                <w:sz w:val="20"/>
                <w:szCs w:val="20"/>
              </w:rPr>
            </w:pPr>
            <w:r w:rsidRPr="000603A2">
              <w:rPr>
                <w:sz w:val="20"/>
                <w:szCs w:val="20"/>
              </w:rPr>
              <w:t>When I don’t know how to spell a word I …</w:t>
            </w:r>
          </w:p>
        </w:tc>
        <w:tc>
          <w:tcPr>
            <w:tcW w:w="4459" w:type="dxa"/>
          </w:tcPr>
          <w:p w14:paraId="2EC100E7" w14:textId="77777777" w:rsidR="008F15B5" w:rsidRPr="000603A2" w:rsidRDefault="008F15B5" w:rsidP="000E4458">
            <w:pPr>
              <w:jc w:val="center"/>
              <w:rPr>
                <w:sz w:val="20"/>
                <w:szCs w:val="20"/>
              </w:rPr>
            </w:pPr>
            <w:r w:rsidRPr="000603A2">
              <w:rPr>
                <w:sz w:val="20"/>
                <w:szCs w:val="20"/>
              </w:rPr>
              <w:t>Examples</w:t>
            </w:r>
          </w:p>
        </w:tc>
      </w:tr>
      <w:tr w:rsidR="008F15B5" w:rsidRPr="000603A2" w14:paraId="14254AF6" w14:textId="77777777" w:rsidTr="000E4458">
        <w:trPr>
          <w:trHeight w:val="355"/>
        </w:trPr>
        <w:tc>
          <w:tcPr>
            <w:tcW w:w="721" w:type="dxa"/>
          </w:tcPr>
          <w:p w14:paraId="3A4D5722" w14:textId="77777777" w:rsidR="008F15B5" w:rsidRPr="000603A2" w:rsidRDefault="008F15B5" w:rsidP="000E4458">
            <w:pPr>
              <w:jc w:val="center"/>
              <w:rPr>
                <w:sz w:val="20"/>
                <w:szCs w:val="20"/>
              </w:rPr>
            </w:pPr>
            <w:r w:rsidRPr="000603A2">
              <w:rPr>
                <w:sz w:val="20"/>
                <w:szCs w:val="20"/>
              </w:rPr>
              <w:t>1</w:t>
            </w:r>
          </w:p>
        </w:tc>
        <w:tc>
          <w:tcPr>
            <w:tcW w:w="3923" w:type="dxa"/>
          </w:tcPr>
          <w:p w14:paraId="4414736A" w14:textId="77777777" w:rsidR="008F15B5" w:rsidRPr="000603A2" w:rsidRDefault="008F15B5" w:rsidP="000E4458">
            <w:pPr>
              <w:jc w:val="center"/>
              <w:rPr>
                <w:sz w:val="20"/>
                <w:szCs w:val="20"/>
              </w:rPr>
            </w:pPr>
          </w:p>
        </w:tc>
        <w:tc>
          <w:tcPr>
            <w:tcW w:w="4459" w:type="dxa"/>
          </w:tcPr>
          <w:p w14:paraId="5F9C8EF6" w14:textId="77777777" w:rsidR="008F15B5" w:rsidRPr="000603A2" w:rsidRDefault="008F15B5" w:rsidP="000E4458">
            <w:pPr>
              <w:jc w:val="center"/>
              <w:rPr>
                <w:sz w:val="20"/>
                <w:szCs w:val="20"/>
              </w:rPr>
            </w:pPr>
          </w:p>
        </w:tc>
      </w:tr>
      <w:tr w:rsidR="008F15B5" w:rsidRPr="000603A2" w14:paraId="07224CC6" w14:textId="77777777" w:rsidTr="000E4458">
        <w:trPr>
          <w:trHeight w:val="369"/>
        </w:trPr>
        <w:tc>
          <w:tcPr>
            <w:tcW w:w="721" w:type="dxa"/>
          </w:tcPr>
          <w:p w14:paraId="75B97FCD" w14:textId="77777777" w:rsidR="008F15B5" w:rsidRPr="000603A2" w:rsidRDefault="008F15B5" w:rsidP="000E4458">
            <w:pPr>
              <w:jc w:val="center"/>
              <w:rPr>
                <w:sz w:val="20"/>
                <w:szCs w:val="20"/>
              </w:rPr>
            </w:pPr>
            <w:r w:rsidRPr="000603A2">
              <w:rPr>
                <w:sz w:val="20"/>
                <w:szCs w:val="20"/>
              </w:rPr>
              <w:t>2</w:t>
            </w:r>
          </w:p>
        </w:tc>
        <w:tc>
          <w:tcPr>
            <w:tcW w:w="3923" w:type="dxa"/>
          </w:tcPr>
          <w:p w14:paraId="6868E3C4" w14:textId="77777777" w:rsidR="008F15B5" w:rsidRPr="000603A2" w:rsidRDefault="008F15B5" w:rsidP="000E4458">
            <w:pPr>
              <w:jc w:val="center"/>
              <w:rPr>
                <w:sz w:val="20"/>
                <w:szCs w:val="20"/>
              </w:rPr>
            </w:pPr>
          </w:p>
        </w:tc>
        <w:tc>
          <w:tcPr>
            <w:tcW w:w="4459" w:type="dxa"/>
          </w:tcPr>
          <w:p w14:paraId="1AF6BFA1" w14:textId="77777777" w:rsidR="008F15B5" w:rsidRPr="000603A2" w:rsidRDefault="008F15B5" w:rsidP="000E4458">
            <w:pPr>
              <w:jc w:val="center"/>
              <w:rPr>
                <w:sz w:val="20"/>
                <w:szCs w:val="20"/>
              </w:rPr>
            </w:pPr>
          </w:p>
        </w:tc>
      </w:tr>
      <w:tr w:rsidR="008F15B5" w:rsidRPr="000603A2" w14:paraId="42955FBA" w14:textId="77777777" w:rsidTr="000E4458">
        <w:trPr>
          <w:trHeight w:val="355"/>
        </w:trPr>
        <w:tc>
          <w:tcPr>
            <w:tcW w:w="721" w:type="dxa"/>
          </w:tcPr>
          <w:p w14:paraId="49E7EDC5" w14:textId="77777777" w:rsidR="008F15B5" w:rsidRPr="000603A2" w:rsidRDefault="008F15B5" w:rsidP="000E4458">
            <w:pPr>
              <w:jc w:val="center"/>
              <w:rPr>
                <w:sz w:val="20"/>
                <w:szCs w:val="20"/>
              </w:rPr>
            </w:pPr>
            <w:r w:rsidRPr="000603A2">
              <w:rPr>
                <w:sz w:val="20"/>
                <w:szCs w:val="20"/>
              </w:rPr>
              <w:t>3</w:t>
            </w:r>
          </w:p>
        </w:tc>
        <w:tc>
          <w:tcPr>
            <w:tcW w:w="3923" w:type="dxa"/>
          </w:tcPr>
          <w:p w14:paraId="61996DFD" w14:textId="77777777" w:rsidR="008F15B5" w:rsidRPr="000603A2" w:rsidRDefault="008F15B5" w:rsidP="000E4458">
            <w:pPr>
              <w:jc w:val="center"/>
              <w:rPr>
                <w:sz w:val="20"/>
                <w:szCs w:val="20"/>
              </w:rPr>
            </w:pPr>
          </w:p>
        </w:tc>
        <w:tc>
          <w:tcPr>
            <w:tcW w:w="4459" w:type="dxa"/>
          </w:tcPr>
          <w:p w14:paraId="561D716E" w14:textId="77777777" w:rsidR="008F15B5" w:rsidRPr="000603A2" w:rsidRDefault="008F15B5" w:rsidP="000E4458">
            <w:pPr>
              <w:jc w:val="center"/>
              <w:rPr>
                <w:sz w:val="20"/>
                <w:szCs w:val="20"/>
              </w:rPr>
            </w:pPr>
          </w:p>
        </w:tc>
      </w:tr>
      <w:tr w:rsidR="008F15B5" w:rsidRPr="000603A2" w14:paraId="7F67F501" w14:textId="77777777" w:rsidTr="000E4458">
        <w:trPr>
          <w:trHeight w:val="369"/>
        </w:trPr>
        <w:tc>
          <w:tcPr>
            <w:tcW w:w="721" w:type="dxa"/>
          </w:tcPr>
          <w:p w14:paraId="77864972" w14:textId="77777777" w:rsidR="008F15B5" w:rsidRPr="000603A2" w:rsidRDefault="008F15B5" w:rsidP="000E4458">
            <w:pPr>
              <w:jc w:val="center"/>
              <w:rPr>
                <w:sz w:val="20"/>
                <w:szCs w:val="20"/>
              </w:rPr>
            </w:pPr>
            <w:r w:rsidRPr="000603A2">
              <w:rPr>
                <w:sz w:val="20"/>
                <w:szCs w:val="20"/>
              </w:rPr>
              <w:t>4</w:t>
            </w:r>
          </w:p>
        </w:tc>
        <w:tc>
          <w:tcPr>
            <w:tcW w:w="3923" w:type="dxa"/>
          </w:tcPr>
          <w:p w14:paraId="75BC8350" w14:textId="77777777" w:rsidR="008F15B5" w:rsidRPr="000603A2" w:rsidRDefault="008F15B5" w:rsidP="000E4458">
            <w:pPr>
              <w:jc w:val="center"/>
              <w:rPr>
                <w:sz w:val="20"/>
                <w:szCs w:val="20"/>
              </w:rPr>
            </w:pPr>
          </w:p>
        </w:tc>
        <w:tc>
          <w:tcPr>
            <w:tcW w:w="4459" w:type="dxa"/>
          </w:tcPr>
          <w:p w14:paraId="5C06794A" w14:textId="77777777" w:rsidR="008F15B5" w:rsidRPr="000603A2" w:rsidRDefault="008F15B5" w:rsidP="000E4458">
            <w:pPr>
              <w:jc w:val="center"/>
              <w:rPr>
                <w:sz w:val="20"/>
                <w:szCs w:val="20"/>
              </w:rPr>
            </w:pPr>
          </w:p>
        </w:tc>
      </w:tr>
      <w:tr w:rsidR="008F15B5" w:rsidRPr="000603A2" w14:paraId="01ECBCF2" w14:textId="77777777" w:rsidTr="000E4458">
        <w:trPr>
          <w:trHeight w:val="369"/>
        </w:trPr>
        <w:tc>
          <w:tcPr>
            <w:tcW w:w="721" w:type="dxa"/>
          </w:tcPr>
          <w:p w14:paraId="522F217F" w14:textId="77777777" w:rsidR="008F15B5" w:rsidRPr="000603A2" w:rsidRDefault="008F15B5" w:rsidP="000E4458">
            <w:pPr>
              <w:jc w:val="center"/>
              <w:rPr>
                <w:sz w:val="20"/>
                <w:szCs w:val="20"/>
              </w:rPr>
            </w:pPr>
            <w:r w:rsidRPr="000603A2">
              <w:rPr>
                <w:sz w:val="20"/>
                <w:szCs w:val="20"/>
              </w:rPr>
              <w:t>5</w:t>
            </w:r>
          </w:p>
        </w:tc>
        <w:tc>
          <w:tcPr>
            <w:tcW w:w="3923" w:type="dxa"/>
          </w:tcPr>
          <w:p w14:paraId="7524E1F8" w14:textId="77777777" w:rsidR="008F15B5" w:rsidRPr="000603A2" w:rsidRDefault="008F15B5" w:rsidP="000E4458">
            <w:pPr>
              <w:jc w:val="center"/>
              <w:rPr>
                <w:sz w:val="20"/>
                <w:szCs w:val="20"/>
              </w:rPr>
            </w:pPr>
          </w:p>
        </w:tc>
        <w:tc>
          <w:tcPr>
            <w:tcW w:w="4459" w:type="dxa"/>
          </w:tcPr>
          <w:p w14:paraId="22FDE952" w14:textId="77777777" w:rsidR="008F15B5" w:rsidRPr="000603A2" w:rsidRDefault="008F15B5" w:rsidP="000E4458">
            <w:pPr>
              <w:jc w:val="center"/>
              <w:rPr>
                <w:sz w:val="20"/>
                <w:szCs w:val="20"/>
              </w:rPr>
            </w:pPr>
          </w:p>
        </w:tc>
      </w:tr>
    </w:tbl>
    <w:p w14:paraId="72192E55" w14:textId="77777777" w:rsidR="008F15B5" w:rsidRPr="000603A2" w:rsidRDefault="008F15B5" w:rsidP="008F15B5">
      <w:pPr>
        <w:spacing w:line="360" w:lineRule="auto"/>
        <w:rPr>
          <w:rFonts w:ascii="Times New Roman" w:hAnsi="Times New Roman" w:cs="Times New Roman"/>
        </w:rPr>
      </w:pPr>
    </w:p>
    <w:p w14:paraId="4B136958" w14:textId="77777777" w:rsidR="008F15B5" w:rsidRPr="000603A2" w:rsidRDefault="008F15B5" w:rsidP="008F15B5">
      <w:pPr>
        <w:spacing w:line="360" w:lineRule="auto"/>
        <w:rPr>
          <w:rFonts w:ascii="Times New Roman" w:hAnsi="Times New Roman" w:cs="Times New Roman"/>
        </w:rPr>
      </w:pPr>
    </w:p>
    <w:p w14:paraId="42BD261E" w14:textId="77777777" w:rsidR="008F15B5" w:rsidRPr="000603A2" w:rsidRDefault="008F15B5" w:rsidP="008F15B5">
      <w:pPr>
        <w:rPr>
          <w:sz w:val="20"/>
          <w:szCs w:val="20"/>
        </w:rPr>
      </w:pPr>
      <w:r w:rsidRPr="000603A2">
        <w:rPr>
          <w:sz w:val="20"/>
          <w:szCs w:val="20"/>
        </w:rPr>
        <w:t>Writing Strategy</w:t>
      </w:r>
    </w:p>
    <w:p w14:paraId="6D6C1BDF" w14:textId="77777777" w:rsidR="008F15B5" w:rsidRPr="000603A2" w:rsidRDefault="008F15B5" w:rsidP="008F15B5">
      <w:pPr>
        <w:rPr>
          <w:sz w:val="20"/>
          <w:szCs w:val="20"/>
        </w:rPr>
      </w:pPr>
    </w:p>
    <w:p w14:paraId="67762515" w14:textId="77777777" w:rsidR="008F15B5" w:rsidRPr="000603A2" w:rsidRDefault="008F15B5" w:rsidP="008F15B5">
      <w:pPr>
        <w:rPr>
          <w:sz w:val="20"/>
          <w:szCs w:val="20"/>
        </w:rPr>
      </w:pPr>
      <w:r w:rsidRPr="000603A2">
        <w:rPr>
          <w:sz w:val="20"/>
          <w:szCs w:val="20"/>
        </w:rPr>
        <w:t>Name</w:t>
      </w:r>
    </w:p>
    <w:p w14:paraId="3A798633" w14:textId="77777777" w:rsidR="008F15B5" w:rsidRPr="000603A2" w:rsidRDefault="008F15B5" w:rsidP="008F15B5">
      <w:pPr>
        <w:rPr>
          <w:sz w:val="20"/>
          <w:szCs w:val="20"/>
        </w:rPr>
      </w:pPr>
    </w:p>
    <w:tbl>
      <w:tblPr>
        <w:tblStyle w:val="TableGrid"/>
        <w:tblW w:w="0" w:type="auto"/>
        <w:tblLook w:val="04A0" w:firstRow="1" w:lastRow="0" w:firstColumn="1" w:lastColumn="0" w:noHBand="0" w:noVBand="1"/>
      </w:tblPr>
      <w:tblGrid>
        <w:gridCol w:w="675"/>
        <w:gridCol w:w="3969"/>
        <w:gridCol w:w="3872"/>
      </w:tblGrid>
      <w:tr w:rsidR="008F15B5" w:rsidRPr="000603A2" w14:paraId="46ED61AD" w14:textId="77777777" w:rsidTr="000E4458">
        <w:tc>
          <w:tcPr>
            <w:tcW w:w="675" w:type="dxa"/>
          </w:tcPr>
          <w:p w14:paraId="631E17C2" w14:textId="77777777" w:rsidR="008F15B5" w:rsidRPr="000603A2" w:rsidRDefault="008F15B5" w:rsidP="000E4458">
            <w:pPr>
              <w:jc w:val="center"/>
              <w:rPr>
                <w:sz w:val="20"/>
                <w:szCs w:val="20"/>
              </w:rPr>
            </w:pPr>
          </w:p>
        </w:tc>
        <w:tc>
          <w:tcPr>
            <w:tcW w:w="3969" w:type="dxa"/>
          </w:tcPr>
          <w:p w14:paraId="14826763" w14:textId="77777777" w:rsidR="008F15B5" w:rsidRPr="000603A2" w:rsidRDefault="008F15B5" w:rsidP="000E4458">
            <w:pPr>
              <w:jc w:val="center"/>
              <w:rPr>
                <w:sz w:val="20"/>
                <w:szCs w:val="20"/>
              </w:rPr>
            </w:pPr>
            <w:r w:rsidRPr="000603A2">
              <w:rPr>
                <w:sz w:val="20"/>
                <w:szCs w:val="20"/>
              </w:rPr>
              <w:t>I should try and use connectives and to check for these I can…</w:t>
            </w:r>
          </w:p>
        </w:tc>
        <w:tc>
          <w:tcPr>
            <w:tcW w:w="3872" w:type="dxa"/>
          </w:tcPr>
          <w:p w14:paraId="69C508BE" w14:textId="77777777" w:rsidR="008F15B5" w:rsidRPr="000603A2" w:rsidRDefault="008F15B5" w:rsidP="000E4458">
            <w:pPr>
              <w:jc w:val="center"/>
              <w:rPr>
                <w:sz w:val="20"/>
                <w:szCs w:val="20"/>
              </w:rPr>
            </w:pPr>
            <w:r w:rsidRPr="000603A2">
              <w:rPr>
                <w:sz w:val="20"/>
                <w:szCs w:val="20"/>
              </w:rPr>
              <w:t>Examples</w:t>
            </w:r>
          </w:p>
        </w:tc>
      </w:tr>
      <w:tr w:rsidR="008F15B5" w:rsidRPr="000603A2" w14:paraId="66441143" w14:textId="77777777" w:rsidTr="000E4458">
        <w:tc>
          <w:tcPr>
            <w:tcW w:w="675" w:type="dxa"/>
          </w:tcPr>
          <w:p w14:paraId="1BC8FEF8" w14:textId="77777777" w:rsidR="008F15B5" w:rsidRPr="000603A2" w:rsidRDefault="008F15B5" w:rsidP="000E4458">
            <w:pPr>
              <w:jc w:val="center"/>
              <w:rPr>
                <w:sz w:val="20"/>
                <w:szCs w:val="20"/>
              </w:rPr>
            </w:pPr>
            <w:r w:rsidRPr="000603A2">
              <w:rPr>
                <w:sz w:val="20"/>
                <w:szCs w:val="20"/>
              </w:rPr>
              <w:t>1</w:t>
            </w:r>
          </w:p>
        </w:tc>
        <w:tc>
          <w:tcPr>
            <w:tcW w:w="3969" w:type="dxa"/>
          </w:tcPr>
          <w:p w14:paraId="08EA30C3" w14:textId="77777777" w:rsidR="008F15B5" w:rsidRPr="000603A2" w:rsidRDefault="008F15B5" w:rsidP="000E4458">
            <w:pPr>
              <w:jc w:val="center"/>
              <w:rPr>
                <w:sz w:val="20"/>
                <w:szCs w:val="20"/>
              </w:rPr>
            </w:pPr>
          </w:p>
        </w:tc>
        <w:tc>
          <w:tcPr>
            <w:tcW w:w="3872" w:type="dxa"/>
          </w:tcPr>
          <w:p w14:paraId="1B5D52F4" w14:textId="77777777" w:rsidR="008F15B5" w:rsidRPr="000603A2" w:rsidRDefault="008F15B5" w:rsidP="000E4458">
            <w:pPr>
              <w:jc w:val="center"/>
              <w:rPr>
                <w:sz w:val="20"/>
                <w:szCs w:val="20"/>
              </w:rPr>
            </w:pPr>
          </w:p>
        </w:tc>
      </w:tr>
      <w:tr w:rsidR="008F15B5" w:rsidRPr="000603A2" w14:paraId="38B53CB0" w14:textId="77777777" w:rsidTr="000E4458">
        <w:tc>
          <w:tcPr>
            <w:tcW w:w="675" w:type="dxa"/>
          </w:tcPr>
          <w:p w14:paraId="5C572123" w14:textId="77777777" w:rsidR="008F15B5" w:rsidRPr="000603A2" w:rsidRDefault="008F15B5" w:rsidP="000E4458">
            <w:pPr>
              <w:jc w:val="center"/>
              <w:rPr>
                <w:sz w:val="20"/>
                <w:szCs w:val="20"/>
              </w:rPr>
            </w:pPr>
            <w:r w:rsidRPr="000603A2">
              <w:rPr>
                <w:sz w:val="20"/>
                <w:szCs w:val="20"/>
              </w:rPr>
              <w:t>2</w:t>
            </w:r>
          </w:p>
        </w:tc>
        <w:tc>
          <w:tcPr>
            <w:tcW w:w="3969" w:type="dxa"/>
          </w:tcPr>
          <w:p w14:paraId="159F27D7" w14:textId="77777777" w:rsidR="008F15B5" w:rsidRPr="000603A2" w:rsidRDefault="008F15B5" w:rsidP="000E4458">
            <w:pPr>
              <w:jc w:val="center"/>
              <w:rPr>
                <w:sz w:val="20"/>
                <w:szCs w:val="20"/>
              </w:rPr>
            </w:pPr>
          </w:p>
        </w:tc>
        <w:tc>
          <w:tcPr>
            <w:tcW w:w="3872" w:type="dxa"/>
          </w:tcPr>
          <w:p w14:paraId="15C81AB5" w14:textId="77777777" w:rsidR="008F15B5" w:rsidRPr="000603A2" w:rsidRDefault="008F15B5" w:rsidP="000E4458">
            <w:pPr>
              <w:jc w:val="center"/>
              <w:rPr>
                <w:sz w:val="20"/>
                <w:szCs w:val="20"/>
              </w:rPr>
            </w:pPr>
          </w:p>
        </w:tc>
      </w:tr>
      <w:tr w:rsidR="008F15B5" w:rsidRPr="000603A2" w14:paraId="346CA8CD" w14:textId="77777777" w:rsidTr="000E4458">
        <w:tc>
          <w:tcPr>
            <w:tcW w:w="675" w:type="dxa"/>
          </w:tcPr>
          <w:p w14:paraId="1BE608DA" w14:textId="77777777" w:rsidR="008F15B5" w:rsidRPr="000603A2" w:rsidRDefault="008F15B5" w:rsidP="000E4458">
            <w:pPr>
              <w:jc w:val="center"/>
              <w:rPr>
                <w:sz w:val="20"/>
                <w:szCs w:val="20"/>
              </w:rPr>
            </w:pPr>
            <w:r w:rsidRPr="000603A2">
              <w:rPr>
                <w:sz w:val="20"/>
                <w:szCs w:val="20"/>
              </w:rPr>
              <w:t>3</w:t>
            </w:r>
          </w:p>
        </w:tc>
        <w:tc>
          <w:tcPr>
            <w:tcW w:w="3969" w:type="dxa"/>
          </w:tcPr>
          <w:p w14:paraId="62EE4FA9" w14:textId="77777777" w:rsidR="008F15B5" w:rsidRPr="000603A2" w:rsidRDefault="008F15B5" w:rsidP="000E4458">
            <w:pPr>
              <w:jc w:val="center"/>
              <w:rPr>
                <w:sz w:val="20"/>
                <w:szCs w:val="20"/>
              </w:rPr>
            </w:pPr>
          </w:p>
        </w:tc>
        <w:tc>
          <w:tcPr>
            <w:tcW w:w="3872" w:type="dxa"/>
          </w:tcPr>
          <w:p w14:paraId="6B72F6A3" w14:textId="77777777" w:rsidR="008F15B5" w:rsidRPr="000603A2" w:rsidRDefault="008F15B5" w:rsidP="000E4458">
            <w:pPr>
              <w:jc w:val="center"/>
              <w:rPr>
                <w:sz w:val="20"/>
                <w:szCs w:val="20"/>
              </w:rPr>
            </w:pPr>
          </w:p>
        </w:tc>
      </w:tr>
      <w:tr w:rsidR="008F15B5" w:rsidRPr="000603A2" w14:paraId="6AE611C7" w14:textId="77777777" w:rsidTr="000E4458">
        <w:tc>
          <w:tcPr>
            <w:tcW w:w="675" w:type="dxa"/>
          </w:tcPr>
          <w:p w14:paraId="4794955E" w14:textId="77777777" w:rsidR="008F15B5" w:rsidRPr="000603A2" w:rsidRDefault="008F15B5" w:rsidP="000E4458">
            <w:pPr>
              <w:jc w:val="center"/>
              <w:rPr>
                <w:sz w:val="20"/>
                <w:szCs w:val="20"/>
              </w:rPr>
            </w:pPr>
            <w:r w:rsidRPr="000603A2">
              <w:rPr>
                <w:sz w:val="20"/>
                <w:szCs w:val="20"/>
              </w:rPr>
              <w:t>4</w:t>
            </w:r>
          </w:p>
        </w:tc>
        <w:tc>
          <w:tcPr>
            <w:tcW w:w="3969" w:type="dxa"/>
          </w:tcPr>
          <w:p w14:paraId="2A330946" w14:textId="77777777" w:rsidR="008F15B5" w:rsidRPr="000603A2" w:rsidRDefault="008F15B5" w:rsidP="000E4458">
            <w:pPr>
              <w:jc w:val="center"/>
              <w:rPr>
                <w:sz w:val="20"/>
                <w:szCs w:val="20"/>
              </w:rPr>
            </w:pPr>
          </w:p>
        </w:tc>
        <w:tc>
          <w:tcPr>
            <w:tcW w:w="3872" w:type="dxa"/>
          </w:tcPr>
          <w:p w14:paraId="02F778E8" w14:textId="77777777" w:rsidR="008F15B5" w:rsidRPr="000603A2" w:rsidRDefault="008F15B5" w:rsidP="000E4458">
            <w:pPr>
              <w:jc w:val="center"/>
              <w:rPr>
                <w:sz w:val="20"/>
                <w:szCs w:val="20"/>
              </w:rPr>
            </w:pPr>
          </w:p>
        </w:tc>
      </w:tr>
      <w:tr w:rsidR="008F15B5" w:rsidRPr="000603A2" w14:paraId="7125ED79" w14:textId="77777777" w:rsidTr="000E4458">
        <w:tc>
          <w:tcPr>
            <w:tcW w:w="675" w:type="dxa"/>
          </w:tcPr>
          <w:p w14:paraId="1744F3A9" w14:textId="77777777" w:rsidR="008F15B5" w:rsidRPr="000603A2" w:rsidRDefault="008F15B5" w:rsidP="000E4458">
            <w:pPr>
              <w:jc w:val="center"/>
              <w:rPr>
                <w:sz w:val="20"/>
                <w:szCs w:val="20"/>
              </w:rPr>
            </w:pPr>
            <w:r w:rsidRPr="000603A2">
              <w:rPr>
                <w:sz w:val="20"/>
                <w:szCs w:val="20"/>
              </w:rPr>
              <w:t>5</w:t>
            </w:r>
          </w:p>
        </w:tc>
        <w:tc>
          <w:tcPr>
            <w:tcW w:w="3969" w:type="dxa"/>
          </w:tcPr>
          <w:p w14:paraId="4B44683F" w14:textId="77777777" w:rsidR="008F15B5" w:rsidRPr="000603A2" w:rsidRDefault="008F15B5" w:rsidP="000E4458">
            <w:pPr>
              <w:jc w:val="center"/>
              <w:rPr>
                <w:sz w:val="20"/>
                <w:szCs w:val="20"/>
              </w:rPr>
            </w:pPr>
          </w:p>
        </w:tc>
        <w:tc>
          <w:tcPr>
            <w:tcW w:w="3872" w:type="dxa"/>
          </w:tcPr>
          <w:p w14:paraId="1A60082A" w14:textId="77777777" w:rsidR="008F15B5" w:rsidRPr="000603A2" w:rsidRDefault="008F15B5" w:rsidP="000E4458">
            <w:pPr>
              <w:jc w:val="center"/>
              <w:rPr>
                <w:sz w:val="20"/>
                <w:szCs w:val="20"/>
              </w:rPr>
            </w:pPr>
          </w:p>
        </w:tc>
      </w:tr>
    </w:tbl>
    <w:p w14:paraId="57144054" w14:textId="77777777" w:rsidR="008F15B5" w:rsidRPr="000603A2" w:rsidRDefault="008F15B5" w:rsidP="008F15B5">
      <w:pPr>
        <w:spacing w:line="360" w:lineRule="auto"/>
        <w:jc w:val="right"/>
        <w:rPr>
          <w:rFonts w:ascii="Times New Roman" w:hAnsi="Times New Roman" w:cs="Times New Roman"/>
        </w:rPr>
      </w:pPr>
      <w:proofErr w:type="gramStart"/>
      <w:r w:rsidRPr="000603A2">
        <w:rPr>
          <w:rFonts w:ascii="Times New Roman" w:hAnsi="Times New Roman" w:cs="Times New Roman"/>
        </w:rPr>
        <w:t>Adapted  from</w:t>
      </w:r>
      <w:proofErr w:type="gramEnd"/>
      <w:r w:rsidRPr="000603A2">
        <w:rPr>
          <w:rFonts w:ascii="Times New Roman" w:hAnsi="Times New Roman" w:cs="Times New Roman"/>
        </w:rPr>
        <w:t xml:space="preserve">  Michael  Ross  (2013).</w:t>
      </w:r>
    </w:p>
    <w:p w14:paraId="3EF4BCA5" w14:textId="77777777" w:rsidR="008F15B5" w:rsidRPr="000603A2" w:rsidRDefault="008F15B5" w:rsidP="008F15B5">
      <w:pPr>
        <w:spacing w:line="360" w:lineRule="auto"/>
        <w:rPr>
          <w:rFonts w:ascii="Times New Roman" w:hAnsi="Times New Roman" w:cs="Times New Roman"/>
        </w:rPr>
      </w:pPr>
    </w:p>
    <w:p w14:paraId="4DF5CF85" w14:textId="77777777" w:rsidR="008F15B5" w:rsidRPr="000603A2" w:rsidRDefault="008F15B5" w:rsidP="008F15B5">
      <w:pPr>
        <w:spacing w:line="360" w:lineRule="auto"/>
        <w:rPr>
          <w:rFonts w:ascii="Times New Roman" w:hAnsi="Times New Roman" w:cs="Times New Roman"/>
          <w:sz w:val="28"/>
          <w:szCs w:val="28"/>
        </w:rPr>
      </w:pPr>
    </w:p>
    <w:p w14:paraId="17844239" w14:textId="77777777" w:rsidR="00855E4A" w:rsidRDefault="00855E4A">
      <w:pPr>
        <w:rPr>
          <w:rFonts w:ascii="Times New Roman" w:hAnsi="Times New Roman" w:cs="Times New Roman"/>
          <w:sz w:val="28"/>
          <w:szCs w:val="28"/>
        </w:rPr>
      </w:pPr>
      <w:r>
        <w:rPr>
          <w:rFonts w:ascii="Times New Roman" w:hAnsi="Times New Roman" w:cs="Times New Roman"/>
          <w:sz w:val="28"/>
          <w:szCs w:val="28"/>
        </w:rPr>
        <w:br w:type="page"/>
      </w:r>
    </w:p>
    <w:p w14:paraId="6A270964" w14:textId="6E6443A7" w:rsidR="008F15B5" w:rsidRPr="000603A2" w:rsidRDefault="008F15B5" w:rsidP="008F15B5">
      <w:pPr>
        <w:spacing w:line="360" w:lineRule="auto"/>
        <w:rPr>
          <w:rFonts w:ascii="Times New Roman" w:hAnsi="Times New Roman" w:cs="Times New Roman"/>
          <w:sz w:val="28"/>
          <w:szCs w:val="28"/>
        </w:rPr>
      </w:pPr>
      <w:r w:rsidRPr="000603A2">
        <w:rPr>
          <w:rFonts w:ascii="Times New Roman" w:hAnsi="Times New Roman" w:cs="Times New Roman"/>
          <w:sz w:val="28"/>
          <w:szCs w:val="28"/>
        </w:rPr>
        <w:lastRenderedPageBreak/>
        <w:t>Scaffolding</w:t>
      </w:r>
    </w:p>
    <w:p w14:paraId="76A026A1"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According  to  Tharp  and  </w:t>
      </w:r>
      <w:proofErr w:type="spellStart"/>
      <w:r w:rsidRPr="000603A2">
        <w:rPr>
          <w:rFonts w:ascii="Times New Roman" w:hAnsi="Times New Roman" w:cs="Times New Roman"/>
        </w:rPr>
        <w:t>Gallimore</w:t>
      </w:r>
      <w:proofErr w:type="spellEnd"/>
      <w:r w:rsidRPr="000603A2">
        <w:rPr>
          <w:rFonts w:ascii="Times New Roman" w:hAnsi="Times New Roman" w:cs="Times New Roman"/>
        </w:rPr>
        <w:t xml:space="preserve">  (in  Pollard,  2014)  scaffolding,  so  key  to  progression  through  Vygotsky’s  ZPD,  should  be  specific  to  the  needs  of  students,  taking  into  account  their  current  levels,  and  it  should  be  gradually  withdrawn.  For  the  intervention  scaffolding  was  provided  in  the  form  of  speaking  frames  and  also  exemplar  answers  from  similar  questions  and  previous  markers’  comments  (see  Appendix  2).  These  were  placed  on  a  board  at  the  back  of  the  classroom.  For  the  group  composed  of  mainstream  students  the  speaking  frames  were  removed  after  three  lessons  but,  after  a  discussion  with  the  </w:t>
      </w:r>
      <w:proofErr w:type="spellStart"/>
      <w:r w:rsidRPr="000603A2">
        <w:rPr>
          <w:rFonts w:ascii="Times New Roman" w:hAnsi="Times New Roman" w:cs="Times New Roman"/>
        </w:rPr>
        <w:t>ALNCo</w:t>
      </w:r>
      <w:proofErr w:type="spellEnd"/>
      <w:r w:rsidRPr="000603A2">
        <w:rPr>
          <w:rFonts w:ascii="Times New Roman" w:hAnsi="Times New Roman" w:cs="Times New Roman"/>
        </w:rPr>
        <w:t xml:space="preserve">  and  the  Head  of  the  English  department,  they  remained  there  for  the  duration  of  the  task  in  the  case  of  the  group  which  consisted  of  students  with  ALN  (see  Fig.  </w:t>
      </w:r>
      <w:proofErr w:type="gramStart"/>
      <w:r w:rsidRPr="000603A2">
        <w:rPr>
          <w:rFonts w:ascii="Times New Roman" w:hAnsi="Times New Roman" w:cs="Times New Roman"/>
        </w:rPr>
        <w:t>5  below</w:t>
      </w:r>
      <w:proofErr w:type="gramEnd"/>
      <w:r w:rsidRPr="000603A2">
        <w:rPr>
          <w:rFonts w:ascii="Times New Roman" w:hAnsi="Times New Roman" w:cs="Times New Roman"/>
        </w:rPr>
        <w:t>).</w:t>
      </w:r>
    </w:p>
    <w:p w14:paraId="78F6DE81" w14:textId="77777777" w:rsidR="008F15B5" w:rsidRPr="000603A2" w:rsidRDefault="008F15B5" w:rsidP="008F15B5">
      <w:pPr>
        <w:spacing w:line="360" w:lineRule="auto"/>
        <w:rPr>
          <w:rFonts w:ascii="Times New Roman" w:hAnsi="Times New Roman" w:cs="Times New Roman"/>
        </w:rPr>
      </w:pPr>
    </w:p>
    <w:p w14:paraId="31C2E9FC" w14:textId="77777777" w:rsidR="008F15B5" w:rsidRPr="000603A2" w:rsidRDefault="008F15B5" w:rsidP="008F15B5">
      <w:pPr>
        <w:spacing w:line="360" w:lineRule="auto"/>
        <w:rPr>
          <w:rFonts w:ascii="Times New Roman" w:hAnsi="Times New Roman" w:cs="Times New Roman"/>
        </w:rPr>
      </w:pPr>
      <w:proofErr w:type="gramStart"/>
      <w:r w:rsidRPr="000603A2">
        <w:rPr>
          <w:rFonts w:ascii="Times New Roman" w:hAnsi="Times New Roman" w:cs="Times New Roman"/>
        </w:rPr>
        <w:t>Fig.</w:t>
      </w:r>
      <w:proofErr w:type="gramEnd"/>
      <w:r w:rsidRPr="000603A2">
        <w:rPr>
          <w:rFonts w:ascii="Times New Roman" w:hAnsi="Times New Roman" w:cs="Times New Roman"/>
        </w:rPr>
        <w:t xml:space="preserve">  5.  </w:t>
      </w:r>
      <w:proofErr w:type="gramStart"/>
      <w:r w:rsidRPr="000603A2">
        <w:rPr>
          <w:rFonts w:ascii="Times New Roman" w:hAnsi="Times New Roman" w:cs="Times New Roman"/>
        </w:rPr>
        <w:t>Scaffolding  tools</w:t>
      </w:r>
      <w:proofErr w:type="gramEnd"/>
      <w:r w:rsidRPr="000603A2">
        <w:rPr>
          <w:rFonts w:ascii="Times New Roman" w:hAnsi="Times New Roman" w:cs="Times New Roman"/>
        </w:rPr>
        <w:t xml:space="preserve">  in  the  classroom.</w:t>
      </w:r>
    </w:p>
    <w:p w14:paraId="1D972A69" w14:textId="77777777" w:rsidR="008F15B5" w:rsidRPr="005346FF" w:rsidRDefault="008F15B5" w:rsidP="008F15B5">
      <w:pPr>
        <w:spacing w:line="360" w:lineRule="auto"/>
        <w:rPr>
          <w:rFonts w:ascii="Times New Roman" w:hAnsi="Times New Roman" w:cs="Times New Roman"/>
          <w:color w:val="FF0000"/>
        </w:rPr>
      </w:pPr>
      <w:r w:rsidRPr="005346FF">
        <w:rPr>
          <w:rFonts w:ascii="Times New Roman" w:hAnsi="Times New Roman" w:cs="Times New Roman"/>
          <w:noProof/>
          <w:color w:val="FF0000"/>
          <w:sz w:val="28"/>
          <w:szCs w:val="28"/>
          <w:lang w:eastAsia="en-GB"/>
        </w:rPr>
        <w:drawing>
          <wp:anchor distT="0" distB="0" distL="114300" distR="114300" simplePos="0" relativeHeight="251682816" behindDoc="0" locked="0" layoutInCell="1" allowOverlap="1" wp14:anchorId="50D516C3" wp14:editId="19D71D1F">
            <wp:simplePos x="0" y="0"/>
            <wp:positionH relativeFrom="column">
              <wp:posOffset>2628900</wp:posOffset>
            </wp:positionH>
            <wp:positionV relativeFrom="paragraph">
              <wp:posOffset>91440</wp:posOffset>
            </wp:positionV>
            <wp:extent cx="2400300" cy="3200400"/>
            <wp:effectExtent l="0" t="0" r="12700" b="0"/>
            <wp:wrapTight wrapText="bothSides">
              <wp:wrapPolygon edited="0">
                <wp:start x="0" y="0"/>
                <wp:lineTo x="0" y="21429"/>
                <wp:lineTo x="21486" y="21429"/>
                <wp:lineTo x="21486" y="0"/>
                <wp:lineTo x="0" y="0"/>
              </wp:wrapPolygon>
            </wp:wrapTight>
            <wp:docPr id="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00300"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346FF">
        <w:rPr>
          <w:rFonts w:ascii="Times New Roman" w:hAnsi="Times New Roman" w:cs="Times New Roman"/>
          <w:noProof/>
          <w:color w:val="FF0000"/>
          <w:lang w:eastAsia="en-GB"/>
        </w:rPr>
        <w:drawing>
          <wp:anchor distT="0" distB="0" distL="114300" distR="114300" simplePos="0" relativeHeight="251681792" behindDoc="0" locked="0" layoutInCell="1" allowOverlap="1" wp14:anchorId="6C84DF6A" wp14:editId="407BC557">
            <wp:simplePos x="0" y="0"/>
            <wp:positionH relativeFrom="column">
              <wp:posOffset>0</wp:posOffset>
            </wp:positionH>
            <wp:positionV relativeFrom="paragraph">
              <wp:posOffset>91440</wp:posOffset>
            </wp:positionV>
            <wp:extent cx="2375535" cy="3167380"/>
            <wp:effectExtent l="0" t="0" r="12065" b="7620"/>
            <wp:wrapTight wrapText="bothSides">
              <wp:wrapPolygon edited="0">
                <wp:start x="0" y="0"/>
                <wp:lineTo x="0" y="21479"/>
                <wp:lineTo x="21479" y="21479"/>
                <wp:lineTo x="21479" y="0"/>
                <wp:lineTo x="0" y="0"/>
              </wp:wrapPolygon>
            </wp:wrapTight>
            <wp:docPr id="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75535" cy="31673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346FF">
        <w:rPr>
          <w:rFonts w:ascii="Times New Roman" w:hAnsi="Times New Roman" w:cs="Times New Roman"/>
          <w:color w:val="FF0000"/>
        </w:rPr>
        <w:t xml:space="preserve"> </w:t>
      </w:r>
    </w:p>
    <w:p w14:paraId="4B42CB05" w14:textId="77777777" w:rsidR="008F15B5" w:rsidRPr="005346FF" w:rsidRDefault="008F15B5" w:rsidP="008F15B5">
      <w:pPr>
        <w:spacing w:line="360" w:lineRule="auto"/>
        <w:rPr>
          <w:rFonts w:ascii="Times New Roman" w:hAnsi="Times New Roman" w:cs="Times New Roman"/>
          <w:color w:val="FF0000"/>
        </w:rPr>
      </w:pPr>
    </w:p>
    <w:p w14:paraId="5C736697" w14:textId="77777777" w:rsidR="008F15B5" w:rsidRPr="005346FF" w:rsidRDefault="008F15B5" w:rsidP="008F15B5">
      <w:pPr>
        <w:spacing w:line="360" w:lineRule="auto"/>
        <w:rPr>
          <w:rFonts w:ascii="Times New Roman" w:hAnsi="Times New Roman" w:cs="Times New Roman"/>
          <w:color w:val="FF0000"/>
        </w:rPr>
      </w:pPr>
    </w:p>
    <w:p w14:paraId="52339EA6" w14:textId="77777777" w:rsidR="008F15B5" w:rsidRPr="005346FF" w:rsidRDefault="008F15B5" w:rsidP="008F15B5">
      <w:pPr>
        <w:spacing w:line="360" w:lineRule="auto"/>
        <w:rPr>
          <w:rFonts w:ascii="Times New Roman" w:hAnsi="Times New Roman" w:cs="Times New Roman"/>
          <w:color w:val="FF0000"/>
          <w:sz w:val="28"/>
          <w:szCs w:val="28"/>
        </w:rPr>
      </w:pPr>
    </w:p>
    <w:p w14:paraId="215A2072" w14:textId="77777777" w:rsidR="008F15B5" w:rsidRPr="005346FF" w:rsidRDefault="008F15B5" w:rsidP="008F15B5">
      <w:pPr>
        <w:spacing w:line="360" w:lineRule="auto"/>
        <w:rPr>
          <w:rFonts w:ascii="Times New Roman" w:hAnsi="Times New Roman" w:cs="Times New Roman"/>
          <w:color w:val="FF0000"/>
          <w:sz w:val="28"/>
          <w:szCs w:val="28"/>
        </w:rPr>
      </w:pPr>
    </w:p>
    <w:p w14:paraId="199B7C99" w14:textId="77777777" w:rsidR="008F15B5" w:rsidRPr="005346FF" w:rsidRDefault="008F15B5" w:rsidP="008F15B5">
      <w:pPr>
        <w:spacing w:line="360" w:lineRule="auto"/>
        <w:rPr>
          <w:rFonts w:ascii="Times New Roman" w:hAnsi="Times New Roman" w:cs="Times New Roman"/>
          <w:color w:val="FF0000"/>
          <w:sz w:val="28"/>
          <w:szCs w:val="28"/>
        </w:rPr>
      </w:pPr>
    </w:p>
    <w:p w14:paraId="7D07C27C" w14:textId="77777777" w:rsidR="008F15B5" w:rsidRPr="005346FF" w:rsidRDefault="008F15B5" w:rsidP="008F15B5">
      <w:pPr>
        <w:spacing w:line="360" w:lineRule="auto"/>
        <w:rPr>
          <w:rFonts w:ascii="Times New Roman" w:hAnsi="Times New Roman" w:cs="Times New Roman"/>
          <w:color w:val="FF0000"/>
          <w:sz w:val="28"/>
          <w:szCs w:val="28"/>
        </w:rPr>
      </w:pPr>
    </w:p>
    <w:p w14:paraId="2DBD0523" w14:textId="77777777" w:rsidR="008F15B5" w:rsidRPr="005346FF" w:rsidRDefault="008F15B5" w:rsidP="008F15B5">
      <w:pPr>
        <w:spacing w:line="360" w:lineRule="auto"/>
        <w:rPr>
          <w:rFonts w:ascii="Times New Roman" w:hAnsi="Times New Roman" w:cs="Times New Roman"/>
          <w:color w:val="FF0000"/>
          <w:sz w:val="28"/>
          <w:szCs w:val="28"/>
        </w:rPr>
      </w:pPr>
    </w:p>
    <w:p w14:paraId="477ACD61" w14:textId="77777777" w:rsidR="008F15B5" w:rsidRPr="005346FF" w:rsidRDefault="008F15B5" w:rsidP="008F15B5">
      <w:pPr>
        <w:spacing w:line="360" w:lineRule="auto"/>
        <w:rPr>
          <w:rFonts w:ascii="Times New Roman" w:hAnsi="Times New Roman" w:cs="Times New Roman"/>
          <w:color w:val="FF0000"/>
          <w:sz w:val="28"/>
          <w:szCs w:val="28"/>
        </w:rPr>
      </w:pPr>
    </w:p>
    <w:p w14:paraId="4D25EEE2" w14:textId="77777777" w:rsidR="008F15B5" w:rsidRPr="005346FF" w:rsidRDefault="008F15B5" w:rsidP="008F15B5">
      <w:pPr>
        <w:spacing w:line="360" w:lineRule="auto"/>
        <w:rPr>
          <w:rFonts w:ascii="Times New Roman" w:hAnsi="Times New Roman" w:cs="Times New Roman"/>
          <w:color w:val="FF0000"/>
          <w:sz w:val="28"/>
          <w:szCs w:val="28"/>
        </w:rPr>
      </w:pPr>
      <w:r w:rsidRPr="005346FF">
        <w:rPr>
          <w:rFonts w:ascii="Times New Roman" w:hAnsi="Times New Roman" w:cs="Times New Roman"/>
          <w:color w:val="FF0000"/>
          <w:sz w:val="28"/>
          <w:szCs w:val="28"/>
        </w:rPr>
        <w:t xml:space="preserve">         </w:t>
      </w:r>
    </w:p>
    <w:p w14:paraId="434A3C7A" w14:textId="77777777" w:rsidR="008F15B5" w:rsidRPr="005346FF" w:rsidRDefault="008F15B5" w:rsidP="008F15B5">
      <w:pPr>
        <w:spacing w:line="360" w:lineRule="auto"/>
        <w:rPr>
          <w:rFonts w:ascii="Times New Roman" w:hAnsi="Times New Roman" w:cs="Times New Roman"/>
          <w:color w:val="FF0000"/>
          <w:sz w:val="28"/>
          <w:szCs w:val="28"/>
        </w:rPr>
      </w:pPr>
    </w:p>
    <w:p w14:paraId="11FEEF23" w14:textId="77777777" w:rsidR="008F15B5" w:rsidRPr="005346FF" w:rsidRDefault="008F15B5" w:rsidP="008F15B5">
      <w:pPr>
        <w:spacing w:line="360" w:lineRule="auto"/>
        <w:rPr>
          <w:rFonts w:ascii="Times New Roman" w:hAnsi="Times New Roman" w:cs="Times New Roman"/>
          <w:color w:val="FF0000"/>
        </w:rPr>
      </w:pPr>
    </w:p>
    <w:p w14:paraId="7C28CAE2" w14:textId="77777777" w:rsidR="008F15B5" w:rsidRPr="005346FF" w:rsidRDefault="008F15B5" w:rsidP="008F15B5">
      <w:pPr>
        <w:spacing w:line="360" w:lineRule="auto"/>
        <w:rPr>
          <w:rFonts w:ascii="Times New Roman" w:hAnsi="Times New Roman" w:cs="Times New Roman"/>
          <w:color w:val="FF0000"/>
        </w:rPr>
      </w:pPr>
    </w:p>
    <w:p w14:paraId="43FC30A5"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Jerome  Bruner  had  made  it  clear  that  modelling  was  an  integral  part  of  successful  scaffolding  (Bruner  1996).  I  did  not  demonstrate  to  how  to  compare  poems  but  the  use  of  strategy  sheets,  and  where  to  use  them,  was  modelled  to  the  groups. A  discussion  about  the  need  to  show  resilience  and  to  be  brave  </w:t>
      </w:r>
      <w:r w:rsidRPr="000603A2">
        <w:rPr>
          <w:rFonts w:ascii="Times New Roman" w:hAnsi="Times New Roman" w:cs="Times New Roman"/>
        </w:rPr>
        <w:lastRenderedPageBreak/>
        <w:t xml:space="preserve">when  writing,  was  held  with  the  students  and  this  was  referred  to  the  throughout  the  unit.  </w:t>
      </w:r>
    </w:p>
    <w:p w14:paraId="3CE2FD30" w14:textId="77777777" w:rsidR="008F15B5" w:rsidRPr="005346FF" w:rsidRDefault="008F15B5" w:rsidP="008F15B5">
      <w:pPr>
        <w:spacing w:line="360" w:lineRule="auto"/>
        <w:rPr>
          <w:rFonts w:ascii="Times New Roman" w:hAnsi="Times New Roman" w:cs="Times New Roman"/>
          <w:color w:val="FF0000"/>
          <w:sz w:val="28"/>
          <w:szCs w:val="28"/>
        </w:rPr>
      </w:pPr>
    </w:p>
    <w:p w14:paraId="6B17ECB5" w14:textId="77777777" w:rsidR="008F15B5" w:rsidRPr="005346FF" w:rsidRDefault="008F15B5" w:rsidP="008F15B5">
      <w:pPr>
        <w:spacing w:line="360" w:lineRule="auto"/>
        <w:rPr>
          <w:rFonts w:ascii="Times New Roman" w:hAnsi="Times New Roman" w:cs="Times New Roman"/>
          <w:color w:val="FF0000"/>
          <w:sz w:val="28"/>
          <w:szCs w:val="28"/>
        </w:rPr>
      </w:pPr>
    </w:p>
    <w:p w14:paraId="0FE0C688" w14:textId="77777777" w:rsidR="008F15B5" w:rsidRPr="000603A2" w:rsidRDefault="008F15B5" w:rsidP="008F15B5">
      <w:pPr>
        <w:spacing w:line="360" w:lineRule="auto"/>
        <w:rPr>
          <w:rFonts w:ascii="Times New Roman" w:hAnsi="Times New Roman" w:cs="Times New Roman"/>
          <w:sz w:val="28"/>
          <w:szCs w:val="28"/>
        </w:rPr>
      </w:pPr>
      <w:proofErr w:type="gramStart"/>
      <w:r w:rsidRPr="000603A2">
        <w:rPr>
          <w:rFonts w:ascii="Times New Roman" w:hAnsi="Times New Roman" w:cs="Times New Roman"/>
          <w:sz w:val="28"/>
          <w:szCs w:val="28"/>
        </w:rPr>
        <w:t>Data  Collection</w:t>
      </w:r>
      <w:proofErr w:type="gramEnd"/>
    </w:p>
    <w:p w14:paraId="3D2CFCBD" w14:textId="77777777" w:rsidR="008F15B5" w:rsidRDefault="008F15B5" w:rsidP="008F15B5">
      <w:pPr>
        <w:spacing w:line="360" w:lineRule="auto"/>
        <w:rPr>
          <w:rFonts w:ascii="Times New Roman" w:hAnsi="Times New Roman" w:cs="Times New Roman"/>
          <w:color w:val="4F81BD" w:themeColor="accent1"/>
        </w:rPr>
      </w:pPr>
      <w:r w:rsidRPr="000603A2">
        <w:rPr>
          <w:rFonts w:ascii="Times New Roman" w:hAnsi="Times New Roman" w:cs="Times New Roman"/>
        </w:rPr>
        <w:t>When  dealing  with  multiple  methods  of  data  collection  care  must  be  given  to  be  able  to  justify  the  data  and  every  attempt  to  be  able  to  justify  choices  against  criticism  that  data  may  be  ‘soft’  (</w:t>
      </w:r>
      <w:proofErr w:type="spellStart"/>
      <w:r w:rsidRPr="000603A2">
        <w:rPr>
          <w:rFonts w:ascii="Times New Roman" w:hAnsi="Times New Roman" w:cs="Times New Roman"/>
        </w:rPr>
        <w:t>Denscombe</w:t>
      </w:r>
      <w:proofErr w:type="spellEnd"/>
      <w:r w:rsidRPr="000603A2">
        <w:rPr>
          <w:rFonts w:ascii="Times New Roman" w:hAnsi="Times New Roman" w:cs="Times New Roman"/>
        </w:rPr>
        <w:t>,  2012).  Much  of  the  analysis,  for  the  intervention,  would  be  formed  through  observations  where  quantitative  data  would  be  difficult  to  generate  and  for  this  reason  a  way  was  needed  in  which  reliable  quantitative  data  could  be made  available  in  order  to</w:t>
      </w:r>
      <w:r w:rsidRPr="000F4AE7">
        <w:rPr>
          <w:rFonts w:ascii="Times New Roman" w:hAnsi="Times New Roman" w:cs="Times New Roman"/>
          <w:color w:val="4F81BD" w:themeColor="accent1"/>
        </w:rPr>
        <w:t xml:space="preserve">  </w:t>
      </w:r>
      <w:r w:rsidRPr="000603A2">
        <w:rPr>
          <w:rFonts w:ascii="Times New Roman" w:hAnsi="Times New Roman" w:cs="Times New Roman"/>
        </w:rPr>
        <w:t>triangulate  any  findings  with  the  qualitative  data,  so  vital  to  the  research  question.</w:t>
      </w:r>
      <w:r w:rsidRPr="000F4AE7">
        <w:rPr>
          <w:rFonts w:ascii="Times New Roman" w:hAnsi="Times New Roman" w:cs="Times New Roman"/>
          <w:color w:val="4F81BD" w:themeColor="accent1"/>
        </w:rPr>
        <w:t xml:space="preserve"> </w:t>
      </w:r>
    </w:p>
    <w:p w14:paraId="01E8B462" w14:textId="77777777" w:rsidR="008F15B5" w:rsidRDefault="008F15B5" w:rsidP="008F15B5">
      <w:pPr>
        <w:spacing w:line="360" w:lineRule="auto"/>
        <w:rPr>
          <w:rFonts w:ascii="Times New Roman" w:hAnsi="Times New Roman" w:cs="Times New Roman"/>
          <w:color w:val="4F81BD" w:themeColor="accent1"/>
        </w:rPr>
      </w:pPr>
    </w:p>
    <w:p w14:paraId="575CBF49" w14:textId="77777777" w:rsidR="008F15B5" w:rsidRPr="000603A2" w:rsidRDefault="008F15B5" w:rsidP="008F15B5">
      <w:pPr>
        <w:spacing w:line="360" w:lineRule="auto"/>
        <w:rPr>
          <w:rFonts w:ascii="Times New Roman" w:hAnsi="Times New Roman" w:cs="Times New Roman"/>
        </w:rPr>
      </w:pPr>
      <w:r w:rsidRPr="000603A2">
        <w:rPr>
          <w:rFonts w:ascii="Times New Roman" w:hAnsi="Times New Roman" w:cs="Times New Roman"/>
        </w:rPr>
        <w:t xml:space="preserve">The  qualitative  data  was  to  be  generated  by  the  analysis  of  the  responses  from  the  students  during  the  discussions  about  intelligence  and  </w:t>
      </w:r>
      <w:proofErr w:type="spellStart"/>
      <w:r w:rsidRPr="000603A2">
        <w:rPr>
          <w:rFonts w:ascii="Times New Roman" w:hAnsi="Times New Roman" w:cs="Times New Roman"/>
        </w:rPr>
        <w:t>mindset</w:t>
      </w:r>
      <w:proofErr w:type="spellEnd"/>
      <w:r w:rsidRPr="000603A2">
        <w:rPr>
          <w:rFonts w:ascii="Times New Roman" w:hAnsi="Times New Roman" w:cs="Times New Roman"/>
        </w:rPr>
        <w:t xml:space="preserve">.  Observations  of  how  the  students  approached  the  task,  and  any  comments  thought  relevant,  having  been  provided  with  specific  strategies,  would  also  form  part  of  the  qualitative  data. </w:t>
      </w:r>
    </w:p>
    <w:p w14:paraId="1C232964" w14:textId="77777777" w:rsidR="008F15B5" w:rsidRPr="005346FF" w:rsidRDefault="008F15B5" w:rsidP="008F15B5">
      <w:pPr>
        <w:spacing w:line="360" w:lineRule="auto"/>
        <w:rPr>
          <w:rFonts w:ascii="Times New Roman" w:hAnsi="Times New Roman" w:cs="Times New Roman"/>
          <w:color w:val="FF0000"/>
        </w:rPr>
      </w:pPr>
    </w:p>
    <w:p w14:paraId="0BF7B1F4" w14:textId="77777777" w:rsidR="008F15B5" w:rsidRPr="006B7064" w:rsidRDefault="008F15B5" w:rsidP="008F15B5">
      <w:pPr>
        <w:spacing w:line="360" w:lineRule="auto"/>
        <w:rPr>
          <w:rFonts w:ascii="Times New Roman" w:hAnsi="Times New Roman" w:cs="Times New Roman"/>
        </w:rPr>
      </w:pPr>
      <w:r w:rsidRPr="006B7064">
        <w:rPr>
          <w:rFonts w:ascii="Times New Roman" w:hAnsi="Times New Roman" w:cs="Times New Roman"/>
        </w:rPr>
        <w:t>The  quantitative  data  was  collected  from  the  use  of  the  questionnaire  (see  Appendices  1  &amp;  3)  and  baseline  measurements</w:t>
      </w:r>
      <w:r>
        <w:rPr>
          <w:rFonts w:ascii="Times New Roman" w:hAnsi="Times New Roman" w:cs="Times New Roman"/>
        </w:rPr>
        <w:t>,  in  the  form  of  existing  levels  and  targeted  grades,</w:t>
      </w:r>
      <w:r w:rsidRPr="006B7064">
        <w:rPr>
          <w:rFonts w:ascii="Times New Roman" w:hAnsi="Times New Roman" w:cs="Times New Roman"/>
        </w:rPr>
        <w:t xml:space="preserve">  were  acquired  from  the  school  data  collection  system.  Permission  was  granted  by  the  </w:t>
      </w:r>
      <w:proofErr w:type="spellStart"/>
      <w:r w:rsidRPr="006B7064">
        <w:rPr>
          <w:rFonts w:ascii="Times New Roman" w:hAnsi="Times New Roman" w:cs="Times New Roman"/>
        </w:rPr>
        <w:t>headteacher</w:t>
      </w:r>
      <w:proofErr w:type="spellEnd"/>
      <w:r w:rsidRPr="006B7064">
        <w:rPr>
          <w:rFonts w:ascii="Times New Roman" w:hAnsi="Times New Roman" w:cs="Times New Roman"/>
        </w:rPr>
        <w:t xml:space="preserve">  and  all  necessary  considerations  of  confidentiality  and  anonymity  were  followed  in  accordance  with  the  ethical  standards  maintained  throughout  the  research  (BERA,  2011).  The  pieces  of  extended  writing  were  marked,  in  accordance  with  GCSE  standards  for  this  specific  question  type,  and  the  grades  compared  to  attainment  and  target  grades  held,  for  the  students,  before  the  intervention  began.</w:t>
      </w:r>
    </w:p>
    <w:p w14:paraId="3872A233" w14:textId="77777777" w:rsidR="008F15B5" w:rsidRPr="005346FF" w:rsidRDefault="008F15B5" w:rsidP="008F15B5">
      <w:pPr>
        <w:spacing w:line="360" w:lineRule="auto"/>
        <w:rPr>
          <w:rFonts w:ascii="Times New Roman" w:hAnsi="Times New Roman" w:cs="Times New Roman"/>
          <w:color w:val="FF0000"/>
        </w:rPr>
      </w:pPr>
    </w:p>
    <w:p w14:paraId="20C56016" w14:textId="77777777" w:rsidR="008F15B5" w:rsidRPr="005346FF" w:rsidRDefault="008F15B5" w:rsidP="008F15B5">
      <w:pPr>
        <w:spacing w:line="360" w:lineRule="auto"/>
        <w:rPr>
          <w:rFonts w:ascii="Times New Roman" w:hAnsi="Times New Roman" w:cs="Times New Roman"/>
          <w:color w:val="FF0000"/>
        </w:rPr>
      </w:pPr>
    </w:p>
    <w:p w14:paraId="4F03F280" w14:textId="77777777" w:rsidR="008F15B5" w:rsidRPr="005346FF" w:rsidRDefault="008F15B5" w:rsidP="008F15B5">
      <w:pPr>
        <w:spacing w:line="360" w:lineRule="auto"/>
        <w:rPr>
          <w:rFonts w:ascii="Times New Roman" w:hAnsi="Times New Roman" w:cs="Times New Roman"/>
          <w:color w:val="FF0000"/>
        </w:rPr>
      </w:pPr>
    </w:p>
    <w:p w14:paraId="6FEF63D6" w14:textId="77777777" w:rsidR="00641CB7" w:rsidRDefault="00641CB7" w:rsidP="008F15B5">
      <w:pPr>
        <w:spacing w:line="360" w:lineRule="auto"/>
        <w:jc w:val="center"/>
        <w:rPr>
          <w:rFonts w:ascii="Times New Roman" w:hAnsi="Times New Roman" w:cs="Times New Roman"/>
          <w:color w:val="FF0000"/>
          <w:sz w:val="32"/>
          <w:szCs w:val="32"/>
        </w:rPr>
      </w:pPr>
    </w:p>
    <w:p w14:paraId="722F4CCB" w14:textId="77777777" w:rsidR="008F15B5" w:rsidRPr="00815D10" w:rsidRDefault="008F15B5" w:rsidP="008F15B5">
      <w:pPr>
        <w:spacing w:line="360" w:lineRule="auto"/>
        <w:jc w:val="center"/>
        <w:rPr>
          <w:rFonts w:ascii="Times New Roman" w:hAnsi="Times New Roman" w:cs="Times New Roman"/>
          <w:sz w:val="32"/>
          <w:szCs w:val="32"/>
        </w:rPr>
      </w:pPr>
      <w:proofErr w:type="gramStart"/>
      <w:r w:rsidRPr="00815D10">
        <w:rPr>
          <w:rFonts w:ascii="Times New Roman" w:hAnsi="Times New Roman" w:cs="Times New Roman"/>
          <w:sz w:val="32"/>
          <w:szCs w:val="32"/>
        </w:rPr>
        <w:lastRenderedPageBreak/>
        <w:t>Chapter  4</w:t>
      </w:r>
      <w:proofErr w:type="gramEnd"/>
      <w:r w:rsidRPr="00815D10">
        <w:rPr>
          <w:rFonts w:ascii="Times New Roman" w:hAnsi="Times New Roman" w:cs="Times New Roman"/>
          <w:sz w:val="32"/>
          <w:szCs w:val="32"/>
        </w:rPr>
        <w:t xml:space="preserve">  -  Analysis  of  Findings</w:t>
      </w:r>
    </w:p>
    <w:p w14:paraId="1BA1F1D9" w14:textId="77777777" w:rsidR="008F15B5" w:rsidRPr="00815D10" w:rsidRDefault="008F15B5" w:rsidP="008F15B5">
      <w:pPr>
        <w:spacing w:line="360" w:lineRule="auto"/>
        <w:jc w:val="center"/>
        <w:rPr>
          <w:rFonts w:ascii="Times New Roman" w:hAnsi="Times New Roman" w:cs="Times New Roman"/>
        </w:rPr>
      </w:pPr>
    </w:p>
    <w:p w14:paraId="2EC7CD1A"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The  findings  drawn  from  the  intervention  were  complex  and  allowed  the  theories  reviewed  in  Chapter  2  to  be  tested  and  questioned.  Any  statements  made  or  statistics  referred  to  in  this  chapter  cannot  be  generalised  and  must  be  viewed  only  in  the  context  used.  It  would  be  foolish  and  unethical  to  assume  that  these  findings  and  conclusions  could  be  applied  to  different  students,  in  other  schools  without  much  more  research  taking  place. </w:t>
      </w:r>
    </w:p>
    <w:p w14:paraId="42142BEC" w14:textId="77777777" w:rsidR="008F15B5" w:rsidRPr="002F45A3" w:rsidRDefault="008F15B5" w:rsidP="008F15B5">
      <w:pPr>
        <w:spacing w:line="360" w:lineRule="auto"/>
        <w:rPr>
          <w:rFonts w:ascii="Times New Roman" w:hAnsi="Times New Roman" w:cs="Times New Roman"/>
          <w:color w:val="FF0000"/>
        </w:rPr>
      </w:pPr>
    </w:p>
    <w:p w14:paraId="1AE5CF88" w14:textId="77777777" w:rsidR="008F15B5" w:rsidRPr="00815D10" w:rsidRDefault="008F15B5" w:rsidP="008F15B5">
      <w:pPr>
        <w:spacing w:line="360" w:lineRule="auto"/>
        <w:rPr>
          <w:rFonts w:ascii="Times New Roman" w:hAnsi="Times New Roman" w:cs="Times New Roman"/>
          <w:sz w:val="28"/>
          <w:szCs w:val="28"/>
        </w:rPr>
      </w:pPr>
      <w:r w:rsidRPr="00815D10">
        <w:rPr>
          <w:rFonts w:ascii="Times New Roman" w:hAnsi="Times New Roman" w:cs="Times New Roman"/>
        </w:rPr>
        <w:t xml:space="preserve">The  pilot  study  carried  out  proved  useful  in  its  design  and  implementation.  It  tested  how  students  would  respond  when  asked  about  their  intelligence  both  through  a  short  discussion  and  use  of  the  questionnaire  adapted  from  the  work  of  Carol  </w:t>
      </w:r>
      <w:proofErr w:type="spellStart"/>
      <w:r w:rsidRPr="00815D10">
        <w:rPr>
          <w:rFonts w:ascii="Times New Roman" w:hAnsi="Times New Roman" w:cs="Times New Roman"/>
        </w:rPr>
        <w:t>Dweck</w:t>
      </w:r>
      <w:proofErr w:type="spellEnd"/>
      <w:r w:rsidRPr="00815D10">
        <w:rPr>
          <w:rFonts w:ascii="Times New Roman" w:hAnsi="Times New Roman" w:cs="Times New Roman"/>
        </w:rPr>
        <w:t xml:space="preserve">  (see Appendix  1).  Responses  were  varied  and  demonstrated  that  the  students  firstly,  were  not  entirely  sure  what  intelligence  meant,  other  than  its  link  to  sitting  examinations  and,  secondly  felt,  on  the  whole  that  intelligence  was  not  something  that  could  be  improved.  The  discussion  and  subsequent  questionnaire  proved  suitable  for  the  rationale  and  research  question  and  no  changes  were  made  for  their  use  with  the  research  population.</w:t>
      </w:r>
    </w:p>
    <w:p w14:paraId="7D57633A" w14:textId="77777777" w:rsidR="008F15B5" w:rsidRPr="002F45A3" w:rsidRDefault="008F15B5" w:rsidP="008F15B5">
      <w:pPr>
        <w:spacing w:line="360" w:lineRule="auto"/>
        <w:rPr>
          <w:rFonts w:ascii="Times New Roman" w:hAnsi="Times New Roman" w:cs="Times New Roman"/>
          <w:color w:val="FF0000"/>
          <w:sz w:val="28"/>
          <w:szCs w:val="28"/>
        </w:rPr>
      </w:pPr>
    </w:p>
    <w:p w14:paraId="1C86AB92" w14:textId="77777777" w:rsidR="008F15B5" w:rsidRPr="00815D10" w:rsidRDefault="008F15B5" w:rsidP="008F15B5">
      <w:pPr>
        <w:spacing w:line="360" w:lineRule="auto"/>
        <w:rPr>
          <w:rFonts w:ascii="Times New Roman" w:hAnsi="Times New Roman" w:cs="Times New Roman"/>
          <w:sz w:val="28"/>
          <w:szCs w:val="28"/>
        </w:rPr>
      </w:pPr>
      <w:r w:rsidRPr="00815D10">
        <w:rPr>
          <w:rFonts w:ascii="Times New Roman" w:hAnsi="Times New Roman" w:cs="Times New Roman"/>
        </w:rPr>
        <w:t>On  the  topic  of  automaticity,  a  short  amount  of  time  was  allowed,  during  the  very  first  lesson  of  the  unit,  to  present  the  students,  of  both  groups,  with  the  calculation  of  area  problem  described  in  the  Methodology  above.  The  reason  that  this  was  presented  at  this  point  was  for  no  other  reason  than  it  was  not  expected  and  would  test  the  level  of  automaticity,  in  recalling  multiplication  tables.  The  amount  of  time  spent  on  this  problem  was  also  deemed  to  pose  no  ethical  implications  as  only  ten  minutes  was  allowed.  In  the  mainstream  group  of  students  many  were  able  to  solve  the  problem  with  only  a  few  needing  reminding  that  they  needed  to  use  their  knowledge  of  multiplication  and  addition  in  order  to  reach  the  answer.</w:t>
      </w:r>
    </w:p>
    <w:p w14:paraId="7570D17C" w14:textId="77777777" w:rsidR="008F15B5" w:rsidRPr="003D3343" w:rsidRDefault="008F15B5" w:rsidP="008F15B5">
      <w:pPr>
        <w:spacing w:line="360" w:lineRule="auto"/>
        <w:rPr>
          <w:rFonts w:ascii="Times New Roman" w:hAnsi="Times New Roman" w:cs="Times New Roman"/>
          <w:color w:val="4F81BD" w:themeColor="accent1"/>
        </w:rPr>
      </w:pPr>
    </w:p>
    <w:p w14:paraId="04216CE6"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Many  students  in  the  ALN  group  were  unable  to  solve  the  problem  without  assistance  with  the  multiplication  aspect.  These  students  were  given  the  usual  amount  of  support  and  use  of  times  table  sheets  to  allow  them  to  solve  the  </w:t>
      </w:r>
      <w:r w:rsidRPr="00815D10">
        <w:rPr>
          <w:rFonts w:ascii="Times New Roman" w:hAnsi="Times New Roman" w:cs="Times New Roman"/>
        </w:rPr>
        <w:lastRenderedPageBreak/>
        <w:t xml:space="preserve">problem  As  the  problem  needed  to  be  broken  down  into  its  constituent  parts  it  was  felt  to  justify  the  need  to  include  an  aspect  of  the  concept  of  automaticity  in  the  research.  </w:t>
      </w:r>
      <w:proofErr w:type="gramStart"/>
      <w:r w:rsidRPr="00815D10">
        <w:rPr>
          <w:rFonts w:ascii="Times New Roman" w:hAnsi="Times New Roman" w:cs="Times New Roman"/>
        </w:rPr>
        <w:t>Automaticity  was</w:t>
      </w:r>
      <w:proofErr w:type="gramEnd"/>
      <w:r w:rsidRPr="00815D10">
        <w:rPr>
          <w:rFonts w:ascii="Times New Roman" w:hAnsi="Times New Roman" w:cs="Times New Roman"/>
        </w:rPr>
        <w:t xml:space="preserve">  clearly  lacking  in  too  many  students.</w:t>
      </w:r>
    </w:p>
    <w:p w14:paraId="115B67EF" w14:textId="77777777" w:rsidR="008F15B5" w:rsidRPr="002F45A3" w:rsidRDefault="008F15B5" w:rsidP="008F15B5">
      <w:pPr>
        <w:spacing w:line="360" w:lineRule="auto"/>
        <w:rPr>
          <w:rFonts w:ascii="Times New Roman" w:hAnsi="Times New Roman" w:cs="Times New Roman"/>
          <w:color w:val="FF0000"/>
        </w:rPr>
      </w:pPr>
    </w:p>
    <w:p w14:paraId="7AAEEE06" w14:textId="77777777" w:rsidR="008F15B5" w:rsidRPr="00815D10" w:rsidRDefault="008F15B5" w:rsidP="008F15B5">
      <w:pPr>
        <w:spacing w:line="360" w:lineRule="auto"/>
        <w:rPr>
          <w:rFonts w:ascii="Times New Roman" w:hAnsi="Times New Roman" w:cs="Times New Roman"/>
          <w:sz w:val="28"/>
          <w:szCs w:val="28"/>
        </w:rPr>
      </w:pPr>
      <w:r w:rsidRPr="00815D10">
        <w:rPr>
          <w:rFonts w:ascii="Times New Roman" w:hAnsi="Times New Roman" w:cs="Times New Roman"/>
          <w:sz w:val="28"/>
          <w:szCs w:val="28"/>
        </w:rPr>
        <w:t>Intelligence</w:t>
      </w:r>
    </w:p>
    <w:p w14:paraId="23EE50D8"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After  the  successful  implementation  of  the  pilot  study  the  short  discussion  about  the  concept  of  ‘intelligence’  and  the  questionnaire  (see  Appendix  1),  to  investigate  whether  or  not  the  students  felt  that  intelligence  could  be  improved,  was  carried  out.  At  the  beginning  of  the  discussion  the  question  was  posed,  to  each  of  the  two  groups  of  students,  ‘What  does  it  mean  to  be  intelligent?’  </w:t>
      </w:r>
    </w:p>
    <w:p w14:paraId="08A04145" w14:textId="77777777" w:rsidR="008F15B5" w:rsidRPr="002F45A3" w:rsidRDefault="008F15B5" w:rsidP="008F15B5">
      <w:pPr>
        <w:spacing w:line="360" w:lineRule="auto"/>
        <w:rPr>
          <w:rFonts w:ascii="Times New Roman" w:hAnsi="Times New Roman" w:cs="Times New Roman"/>
          <w:color w:val="FF0000"/>
        </w:rPr>
      </w:pPr>
    </w:p>
    <w:p w14:paraId="06F49C88" w14:textId="77777777" w:rsidR="008F15B5" w:rsidRPr="002F45A3" w:rsidRDefault="008F15B5" w:rsidP="008F15B5">
      <w:pPr>
        <w:spacing w:line="360" w:lineRule="auto"/>
        <w:rPr>
          <w:rFonts w:ascii="Times New Roman" w:hAnsi="Times New Roman" w:cs="Times New Roman"/>
          <w:color w:val="FF0000"/>
        </w:rPr>
      </w:pPr>
      <w:r w:rsidRPr="00815D10">
        <w:rPr>
          <w:rFonts w:ascii="Times New Roman" w:hAnsi="Times New Roman" w:cs="Times New Roman"/>
        </w:rPr>
        <w:t>The  initial  outcome  of  the  discussion  did  not  provide  many  surprises.  I  had  hypothesized  that  many  of  the  students  would  fall  into  the  category  of</w:t>
      </w:r>
      <w:r w:rsidRPr="002F45A3">
        <w:rPr>
          <w:rFonts w:ascii="Times New Roman" w:hAnsi="Times New Roman" w:cs="Times New Roman"/>
          <w:color w:val="FF0000"/>
        </w:rPr>
        <w:t xml:space="preserve">  </w:t>
      </w:r>
      <w:r w:rsidRPr="00815D10">
        <w:rPr>
          <w:rFonts w:ascii="Times New Roman" w:hAnsi="Times New Roman" w:cs="Times New Roman"/>
        </w:rPr>
        <w:t>believing  that  intelligence  was  fixed  rather  than  changeable  and  this  proved  to  be  the  case.  Both  groups  provided  responses  to  the  initial  question  that  included  ‘it  means  how  brainy  you  are’,  ‘it  says  how  good  you  are  at  exams’  and  ‘the  intelligent  ones  are  the  people  in  set  one’  and  perhaps  most  worryingly  of  all  “everyone  in  my  family’s  thick  Sir.”  Only  one  student  offered  an  alternative  view  stating  that  ‘it  depends  on  what  you  are  doing,  you  can  be  good  at  some  things  and  not  good  at  others  Sir’.  It  was  acknowledged  that  these  initial  responses  of  the  students,  many  of  which  centred  around  the  need  to  pass  examinations  to  be  considered  intelligent,  were  scientifically  insufficient,  on  their  own,  to  form  any  firm  conclusion  as  to  how  the  students  felt  about  the  concept  of  intelligence.  Overall  however,  the  responses  of  the  students  seemed  to  indicate,  quite  overwhelmingly,  that  they  felt  intelligence  to  be  something  that  was  fixed  and  there  was  little  evidence  of  the  notion  of  being  able  to  improve  it  through  hard  work.</w:t>
      </w:r>
      <w:r w:rsidRPr="002F45A3">
        <w:rPr>
          <w:rFonts w:ascii="Times New Roman" w:hAnsi="Times New Roman" w:cs="Times New Roman"/>
          <w:color w:val="FF0000"/>
        </w:rPr>
        <w:t xml:space="preserve"> </w:t>
      </w:r>
    </w:p>
    <w:p w14:paraId="7125C42D" w14:textId="77777777" w:rsidR="008F15B5" w:rsidRPr="002F45A3" w:rsidRDefault="008F15B5" w:rsidP="008F15B5">
      <w:pPr>
        <w:spacing w:line="360" w:lineRule="auto"/>
        <w:rPr>
          <w:rFonts w:ascii="Times New Roman" w:hAnsi="Times New Roman" w:cs="Times New Roman"/>
          <w:color w:val="FF0000"/>
        </w:rPr>
      </w:pPr>
    </w:p>
    <w:p w14:paraId="50E3EA15"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The  small  questionnaire  (see  Appendix  1)  was  completed,  by  both  groups  and  at  different  times  on  the  same  day.  There  was  little  chance  of  any  collaboration  to  invalidate  the  data  as  the  lessons  were  in  succession  and  due  care  was  taken  to  avoid  discussion  between  the  two  groups.   In  the  case  of  the  students  with  ALN,  the  same  amount  of  teaching  support  was  provided,  in  </w:t>
      </w:r>
      <w:r w:rsidRPr="00815D10">
        <w:rPr>
          <w:rFonts w:ascii="Times New Roman" w:hAnsi="Times New Roman" w:cs="Times New Roman"/>
        </w:rPr>
        <w:lastRenderedPageBreak/>
        <w:t xml:space="preserve">terms  of  support  from  teaching  assistants,  to  allow  completion,  as  would  have  been  provided  for  any  other  piece  of  work.  Each  question  was  also  read  to  the  mainstream  groups  to  nullify  the  possibility  of  misunderstanding.  The  findings  from  the  initial  completion  of  the  questionnaire,  for  the  complete  sample,  are  presented  in  Fig.  6.  </w:t>
      </w:r>
      <w:proofErr w:type="gramStart"/>
      <w:r w:rsidRPr="00815D10">
        <w:rPr>
          <w:rFonts w:ascii="Times New Roman" w:hAnsi="Times New Roman" w:cs="Times New Roman"/>
        </w:rPr>
        <w:t>below</w:t>
      </w:r>
      <w:proofErr w:type="gramEnd"/>
      <w:r w:rsidRPr="00815D10">
        <w:rPr>
          <w:rFonts w:ascii="Times New Roman" w:hAnsi="Times New Roman" w:cs="Times New Roman"/>
        </w:rPr>
        <w:t>:</w:t>
      </w:r>
    </w:p>
    <w:p w14:paraId="52980BA8" w14:textId="77777777" w:rsidR="008F15B5" w:rsidRPr="002F45A3" w:rsidRDefault="008F15B5" w:rsidP="008F15B5">
      <w:pPr>
        <w:spacing w:line="360" w:lineRule="auto"/>
        <w:rPr>
          <w:rFonts w:ascii="Times New Roman" w:hAnsi="Times New Roman" w:cs="Times New Roman"/>
          <w:color w:val="FF0000"/>
        </w:rPr>
      </w:pPr>
    </w:p>
    <w:p w14:paraId="2E0418AE" w14:textId="77777777" w:rsidR="008F15B5" w:rsidRPr="00815D10" w:rsidRDefault="008F15B5" w:rsidP="008F15B5">
      <w:pPr>
        <w:spacing w:line="360" w:lineRule="auto"/>
        <w:rPr>
          <w:rFonts w:ascii="Times New Roman" w:hAnsi="Times New Roman" w:cs="Times New Roman"/>
        </w:rPr>
      </w:pPr>
      <w:proofErr w:type="gramStart"/>
      <w:r w:rsidRPr="00815D10">
        <w:rPr>
          <w:rFonts w:ascii="Times New Roman" w:hAnsi="Times New Roman" w:cs="Times New Roman"/>
        </w:rPr>
        <w:t>Fig.</w:t>
      </w:r>
      <w:proofErr w:type="gramEnd"/>
      <w:r w:rsidRPr="00815D10">
        <w:rPr>
          <w:rFonts w:ascii="Times New Roman" w:hAnsi="Times New Roman" w:cs="Times New Roman"/>
        </w:rPr>
        <w:t xml:space="preserve">  6.  Analysis  of  the  questionnaire  of  whether  students  thought  intelligence  to  be  changeable  or  unchangeable.</w:t>
      </w:r>
    </w:p>
    <w:p w14:paraId="6E338D38" w14:textId="77777777" w:rsidR="008F15B5" w:rsidRPr="002F45A3" w:rsidRDefault="008F15B5" w:rsidP="008F15B5">
      <w:pPr>
        <w:spacing w:line="360" w:lineRule="auto"/>
        <w:rPr>
          <w:rFonts w:ascii="Times New Roman" w:hAnsi="Times New Roman" w:cs="Times New Roman"/>
          <w:color w:val="FF0000"/>
        </w:rPr>
      </w:pPr>
      <w:r w:rsidRPr="002F45A3">
        <w:rPr>
          <w:noProof/>
          <w:color w:val="FF0000"/>
          <w:lang w:eastAsia="en-GB"/>
        </w:rPr>
        <w:drawing>
          <wp:anchor distT="0" distB="0" distL="114300" distR="114300" simplePos="0" relativeHeight="251684864" behindDoc="0" locked="0" layoutInCell="1" allowOverlap="1" wp14:anchorId="692DBA4C" wp14:editId="1A50E0C2">
            <wp:simplePos x="0" y="0"/>
            <wp:positionH relativeFrom="column">
              <wp:posOffset>800100</wp:posOffset>
            </wp:positionH>
            <wp:positionV relativeFrom="paragraph">
              <wp:posOffset>69215</wp:posOffset>
            </wp:positionV>
            <wp:extent cx="3200400" cy="1828800"/>
            <wp:effectExtent l="0" t="0" r="25400" b="25400"/>
            <wp:wrapTight wrapText="bothSides">
              <wp:wrapPolygon edited="0">
                <wp:start x="0" y="0"/>
                <wp:lineTo x="0" y="21600"/>
                <wp:lineTo x="21600" y="21600"/>
                <wp:lineTo x="21600" y="0"/>
                <wp:lineTo x="0" y="0"/>
              </wp:wrapPolygon>
            </wp:wrapTight>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4ABD9E85" w14:textId="77777777" w:rsidR="008F15B5" w:rsidRPr="002F45A3" w:rsidRDefault="008F15B5" w:rsidP="008F15B5">
      <w:pPr>
        <w:spacing w:line="360" w:lineRule="auto"/>
        <w:rPr>
          <w:rFonts w:ascii="Times New Roman" w:hAnsi="Times New Roman" w:cs="Times New Roman"/>
          <w:color w:val="FF0000"/>
        </w:rPr>
      </w:pPr>
    </w:p>
    <w:p w14:paraId="677733D9" w14:textId="77777777" w:rsidR="008F15B5" w:rsidRPr="002F45A3" w:rsidRDefault="008F15B5" w:rsidP="008F15B5">
      <w:pPr>
        <w:spacing w:line="360" w:lineRule="auto"/>
        <w:rPr>
          <w:rFonts w:ascii="Times New Roman" w:hAnsi="Times New Roman" w:cs="Times New Roman"/>
          <w:color w:val="FF0000"/>
          <w:sz w:val="28"/>
          <w:szCs w:val="28"/>
        </w:rPr>
      </w:pPr>
    </w:p>
    <w:p w14:paraId="630CFC5F" w14:textId="77777777" w:rsidR="008F15B5" w:rsidRPr="002F45A3" w:rsidRDefault="008F15B5" w:rsidP="008F15B5">
      <w:pPr>
        <w:spacing w:line="360" w:lineRule="auto"/>
        <w:rPr>
          <w:rFonts w:ascii="Times New Roman" w:hAnsi="Times New Roman" w:cs="Times New Roman"/>
          <w:color w:val="FF0000"/>
          <w:sz w:val="28"/>
          <w:szCs w:val="28"/>
        </w:rPr>
      </w:pPr>
    </w:p>
    <w:p w14:paraId="043AC1F9" w14:textId="77777777" w:rsidR="008F15B5" w:rsidRPr="002F45A3" w:rsidRDefault="008F15B5" w:rsidP="008F15B5">
      <w:pPr>
        <w:spacing w:line="360" w:lineRule="auto"/>
        <w:rPr>
          <w:rFonts w:ascii="Times New Roman" w:hAnsi="Times New Roman" w:cs="Times New Roman"/>
          <w:color w:val="FF0000"/>
        </w:rPr>
      </w:pPr>
    </w:p>
    <w:p w14:paraId="5D3031CA" w14:textId="77777777" w:rsidR="008F15B5" w:rsidRPr="002F45A3" w:rsidRDefault="008F15B5" w:rsidP="008F15B5">
      <w:pPr>
        <w:spacing w:line="360" w:lineRule="auto"/>
        <w:rPr>
          <w:rFonts w:ascii="Times New Roman" w:hAnsi="Times New Roman" w:cs="Times New Roman"/>
          <w:color w:val="FF0000"/>
        </w:rPr>
      </w:pPr>
    </w:p>
    <w:p w14:paraId="1CF30566" w14:textId="77777777" w:rsidR="008F15B5" w:rsidRPr="002F45A3" w:rsidRDefault="008F15B5" w:rsidP="008F15B5">
      <w:pPr>
        <w:spacing w:line="360" w:lineRule="auto"/>
        <w:rPr>
          <w:rFonts w:ascii="Times New Roman" w:hAnsi="Times New Roman" w:cs="Times New Roman"/>
          <w:color w:val="FF0000"/>
        </w:rPr>
      </w:pPr>
    </w:p>
    <w:p w14:paraId="3222ECED" w14:textId="77777777" w:rsidR="008F15B5" w:rsidRPr="002F45A3" w:rsidRDefault="008F15B5" w:rsidP="008F15B5">
      <w:pPr>
        <w:spacing w:line="360" w:lineRule="auto"/>
        <w:rPr>
          <w:rFonts w:ascii="Times New Roman" w:hAnsi="Times New Roman" w:cs="Times New Roman"/>
          <w:color w:val="FF0000"/>
        </w:rPr>
      </w:pPr>
    </w:p>
    <w:p w14:paraId="00E815E5" w14:textId="77777777" w:rsidR="008F15B5" w:rsidRPr="002F45A3" w:rsidRDefault="008F15B5" w:rsidP="008F15B5">
      <w:pPr>
        <w:spacing w:line="360" w:lineRule="auto"/>
        <w:rPr>
          <w:rFonts w:ascii="Times New Roman" w:hAnsi="Times New Roman" w:cs="Times New Roman"/>
          <w:color w:val="FF0000"/>
        </w:rPr>
      </w:pPr>
    </w:p>
    <w:p w14:paraId="629CA4D7"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Clearly  the  results  indicated  that  most  of  the  students  were  unsure  whether  intelligence  was  something  that  could  be  improved.  However,  of  the  students,  who  chose  the  more  extreme,  and  therefore  more  clear,  responses  indicated  that  they  felt  intelligence  was  not  changeable.  This  was  not  unexpected  and  laid  the  foundation  with  which  the  concepts  and  pedagogies  reviewed  could  be  tested.</w:t>
      </w:r>
    </w:p>
    <w:p w14:paraId="2E6CC438" w14:textId="77777777" w:rsidR="008F15B5" w:rsidRPr="008E6434" w:rsidRDefault="008F15B5" w:rsidP="008F15B5">
      <w:pPr>
        <w:spacing w:line="360" w:lineRule="auto"/>
        <w:rPr>
          <w:rFonts w:ascii="Times New Roman" w:hAnsi="Times New Roman" w:cs="Times New Roman"/>
          <w:color w:val="4F81BD" w:themeColor="accent1"/>
        </w:rPr>
      </w:pPr>
    </w:p>
    <w:p w14:paraId="1DB05DCE"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The  question  remained  whether  students’  restrictive  view  of  intelligence  the  cause  of  disengagement  and  ultimately  disappointing  examination  results?</w:t>
      </w:r>
    </w:p>
    <w:p w14:paraId="120B69ED" w14:textId="77777777" w:rsidR="008F15B5" w:rsidRPr="002F45A3" w:rsidRDefault="008F15B5" w:rsidP="008F15B5">
      <w:pPr>
        <w:spacing w:line="360" w:lineRule="auto"/>
        <w:rPr>
          <w:rFonts w:ascii="Times New Roman" w:hAnsi="Times New Roman" w:cs="Times New Roman"/>
          <w:color w:val="FF0000"/>
        </w:rPr>
      </w:pPr>
    </w:p>
    <w:p w14:paraId="5AEB6484" w14:textId="77777777" w:rsidR="008F15B5" w:rsidRPr="00815D10" w:rsidRDefault="008F15B5" w:rsidP="008F15B5">
      <w:pPr>
        <w:spacing w:line="360" w:lineRule="auto"/>
        <w:rPr>
          <w:rFonts w:ascii="Times New Roman" w:hAnsi="Times New Roman" w:cs="Times New Roman"/>
          <w:sz w:val="28"/>
          <w:szCs w:val="28"/>
        </w:rPr>
      </w:pPr>
      <w:proofErr w:type="spellStart"/>
      <w:r w:rsidRPr="00815D10">
        <w:rPr>
          <w:rFonts w:ascii="Times New Roman" w:hAnsi="Times New Roman" w:cs="Times New Roman"/>
          <w:sz w:val="28"/>
          <w:szCs w:val="28"/>
        </w:rPr>
        <w:t>Mindset</w:t>
      </w:r>
      <w:proofErr w:type="spellEnd"/>
    </w:p>
    <w:p w14:paraId="137BF75E" w14:textId="77777777" w:rsidR="008F15B5" w:rsidRPr="002F45A3" w:rsidRDefault="008F15B5" w:rsidP="008F15B5">
      <w:pPr>
        <w:spacing w:line="360" w:lineRule="auto"/>
        <w:rPr>
          <w:rFonts w:ascii="Times New Roman" w:hAnsi="Times New Roman" w:cs="Times New Roman"/>
          <w:color w:val="FF0000"/>
        </w:rPr>
      </w:pPr>
      <w:r w:rsidRPr="00815D10">
        <w:rPr>
          <w:rFonts w:ascii="Times New Roman" w:hAnsi="Times New Roman" w:cs="Times New Roman"/>
        </w:rPr>
        <w:t xml:space="preserve">An  indicator  of  students’  </w:t>
      </w:r>
      <w:proofErr w:type="spellStart"/>
      <w:r w:rsidRPr="00815D10">
        <w:rPr>
          <w:rFonts w:ascii="Times New Roman" w:hAnsi="Times New Roman" w:cs="Times New Roman"/>
        </w:rPr>
        <w:t>mindset</w:t>
      </w:r>
      <w:proofErr w:type="spellEnd"/>
      <w:r w:rsidRPr="00815D10">
        <w:rPr>
          <w:rFonts w:ascii="Times New Roman" w:hAnsi="Times New Roman" w:cs="Times New Roman"/>
        </w:rPr>
        <w:t xml:space="preserve">  was,  at  this  early  stage,  the  way  in  which  the  students  viewed  the  concept  of  intelligence.  As  stated  in  the  literature  review  a  characteristic  of  the  fixed  </w:t>
      </w:r>
      <w:proofErr w:type="spellStart"/>
      <w:r w:rsidRPr="00815D10">
        <w:rPr>
          <w:rFonts w:ascii="Times New Roman" w:hAnsi="Times New Roman" w:cs="Times New Roman"/>
        </w:rPr>
        <w:t>mindset</w:t>
      </w:r>
      <w:proofErr w:type="spellEnd"/>
      <w:r w:rsidRPr="00815D10">
        <w:rPr>
          <w:rFonts w:ascii="Times New Roman" w:hAnsi="Times New Roman" w:cs="Times New Roman"/>
        </w:rPr>
        <w:t xml:space="preserve">  is  that  students  do  not  believe  they  are  able  to  improve  their  levels  of  performance  (intelligence).  Whilst  the  questionnaire  did  not  offer  firm  evidence  that  most  of  the  students  involved</w:t>
      </w:r>
      <w:r w:rsidRPr="002F45A3">
        <w:rPr>
          <w:rFonts w:ascii="Times New Roman" w:hAnsi="Times New Roman" w:cs="Times New Roman"/>
          <w:color w:val="FF0000"/>
        </w:rPr>
        <w:t xml:space="preserve">  </w:t>
      </w:r>
      <w:r w:rsidRPr="00815D10">
        <w:rPr>
          <w:rFonts w:ascii="Times New Roman" w:hAnsi="Times New Roman" w:cs="Times New Roman"/>
        </w:rPr>
        <w:lastRenderedPageBreak/>
        <w:t xml:space="preserve">displayed  this  trait,  there  were  enough  who  thought  that  intelligence  was  unchangeable,  or  were  unsure  of  it,  to  point  to  the  fact  that  the  fixed  </w:t>
      </w:r>
      <w:proofErr w:type="spellStart"/>
      <w:r w:rsidRPr="00815D10">
        <w:rPr>
          <w:rFonts w:ascii="Times New Roman" w:hAnsi="Times New Roman" w:cs="Times New Roman"/>
        </w:rPr>
        <w:t>mindset</w:t>
      </w:r>
      <w:proofErr w:type="spellEnd"/>
      <w:r w:rsidRPr="00815D10">
        <w:rPr>
          <w:rFonts w:ascii="Times New Roman" w:hAnsi="Times New Roman" w:cs="Times New Roman"/>
        </w:rPr>
        <w:t xml:space="preserve">  could  be  evident  in  more  students  than  the  growth  </w:t>
      </w:r>
      <w:proofErr w:type="spellStart"/>
      <w:r w:rsidRPr="00815D10">
        <w:rPr>
          <w:rFonts w:ascii="Times New Roman" w:hAnsi="Times New Roman" w:cs="Times New Roman"/>
        </w:rPr>
        <w:t>mindset</w:t>
      </w:r>
      <w:proofErr w:type="spellEnd"/>
      <w:r w:rsidRPr="00815D10">
        <w:rPr>
          <w:rFonts w:ascii="Times New Roman" w:hAnsi="Times New Roman" w:cs="Times New Roman"/>
        </w:rPr>
        <w:t xml:space="preserve">.  If  the  growth  </w:t>
      </w:r>
      <w:proofErr w:type="spellStart"/>
      <w:r w:rsidRPr="00815D10">
        <w:rPr>
          <w:rFonts w:ascii="Times New Roman" w:hAnsi="Times New Roman" w:cs="Times New Roman"/>
        </w:rPr>
        <w:t>mindset</w:t>
      </w:r>
      <w:proofErr w:type="spellEnd"/>
      <w:r w:rsidRPr="00815D10">
        <w:rPr>
          <w:rFonts w:ascii="Times New Roman" w:hAnsi="Times New Roman" w:cs="Times New Roman"/>
        </w:rPr>
        <w:t xml:space="preserve">  had  been  firmly  in  place  it  would  have  been  expected  to  be  displayed  by  more  students  feeling  that  intelligence  was  changeable.</w:t>
      </w:r>
      <w:r w:rsidRPr="002F45A3">
        <w:rPr>
          <w:rFonts w:ascii="Times New Roman" w:hAnsi="Times New Roman" w:cs="Times New Roman"/>
          <w:color w:val="FF0000"/>
        </w:rPr>
        <w:t xml:space="preserve">  </w:t>
      </w:r>
    </w:p>
    <w:p w14:paraId="15CD9BB4" w14:textId="77777777" w:rsidR="008F15B5" w:rsidRPr="002F45A3" w:rsidRDefault="008F15B5" w:rsidP="008F15B5">
      <w:pPr>
        <w:spacing w:line="360" w:lineRule="auto"/>
        <w:rPr>
          <w:rFonts w:ascii="Times New Roman" w:hAnsi="Times New Roman" w:cs="Times New Roman"/>
          <w:color w:val="FF0000"/>
        </w:rPr>
      </w:pPr>
    </w:p>
    <w:p w14:paraId="0BDB17F8"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At  The  School  data  was  made  available,  in  the  form  of  a  non-verbal  reasoning  test  and  standardised  reading  age  scores  from  the  beginning  of  year  seven  and  the  end  of  year  nine.  This  data  demonstrated  any  progress   that  the  students  had  made  during  their  first  three  years  at  secondary  school.  </w:t>
      </w:r>
      <w:proofErr w:type="gramStart"/>
      <w:r w:rsidRPr="00815D10">
        <w:rPr>
          <w:rFonts w:ascii="Times New Roman" w:hAnsi="Times New Roman" w:cs="Times New Roman"/>
        </w:rPr>
        <w:t>Fig.</w:t>
      </w:r>
      <w:proofErr w:type="gramEnd"/>
      <w:r w:rsidRPr="00815D10">
        <w:rPr>
          <w:rFonts w:ascii="Times New Roman" w:hAnsi="Times New Roman" w:cs="Times New Roman"/>
        </w:rPr>
        <w:t xml:space="preserve">  7.  below  compared  the  data  available,  for  the  students  in  the  research  sample.</w:t>
      </w:r>
    </w:p>
    <w:p w14:paraId="6F3334D2" w14:textId="77777777" w:rsidR="008F15B5" w:rsidRPr="008E6434" w:rsidRDefault="008F15B5" w:rsidP="008F15B5">
      <w:pPr>
        <w:spacing w:line="360" w:lineRule="auto"/>
        <w:rPr>
          <w:rFonts w:ascii="Times New Roman" w:hAnsi="Times New Roman" w:cs="Times New Roman"/>
          <w:color w:val="4F81BD" w:themeColor="accent1"/>
        </w:rPr>
      </w:pPr>
    </w:p>
    <w:p w14:paraId="1A7E512E" w14:textId="77777777" w:rsidR="008F15B5" w:rsidRPr="00815D10" w:rsidRDefault="008F15B5" w:rsidP="008F15B5">
      <w:pPr>
        <w:spacing w:line="360" w:lineRule="auto"/>
        <w:rPr>
          <w:rFonts w:ascii="Times New Roman" w:hAnsi="Times New Roman" w:cs="Times New Roman"/>
        </w:rPr>
      </w:pPr>
      <w:r w:rsidRPr="00815D10">
        <w:rPr>
          <w:noProof/>
          <w:lang w:eastAsia="en-GB"/>
        </w:rPr>
        <w:drawing>
          <wp:anchor distT="0" distB="0" distL="114300" distR="114300" simplePos="0" relativeHeight="251686912" behindDoc="0" locked="0" layoutInCell="1" allowOverlap="1" wp14:anchorId="2BCB4294" wp14:editId="2FC5E1E9">
            <wp:simplePos x="0" y="0"/>
            <wp:positionH relativeFrom="column">
              <wp:posOffset>-457200</wp:posOffset>
            </wp:positionH>
            <wp:positionV relativeFrom="paragraph">
              <wp:posOffset>480060</wp:posOffset>
            </wp:positionV>
            <wp:extent cx="3086100" cy="1828800"/>
            <wp:effectExtent l="0" t="0" r="12700" b="25400"/>
            <wp:wrapTight wrapText="bothSides">
              <wp:wrapPolygon edited="0">
                <wp:start x="0" y="0"/>
                <wp:lineTo x="0" y="21600"/>
                <wp:lineTo x="21511" y="21600"/>
                <wp:lineTo x="21511" y="0"/>
                <wp:lineTo x="0" y="0"/>
              </wp:wrapPolygon>
            </wp:wrapTight>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roofErr w:type="gramStart"/>
      <w:r w:rsidRPr="00815D10">
        <w:rPr>
          <w:rFonts w:ascii="Times New Roman" w:hAnsi="Times New Roman" w:cs="Times New Roman"/>
        </w:rPr>
        <w:t>Fig.</w:t>
      </w:r>
      <w:proofErr w:type="gramEnd"/>
      <w:r w:rsidRPr="00815D10">
        <w:rPr>
          <w:rFonts w:ascii="Times New Roman" w:hAnsi="Times New Roman" w:cs="Times New Roman"/>
        </w:rPr>
        <w:t xml:space="preserve">  7.  </w:t>
      </w:r>
      <w:proofErr w:type="gramStart"/>
      <w:r w:rsidRPr="00815D10">
        <w:rPr>
          <w:rFonts w:ascii="Times New Roman" w:hAnsi="Times New Roman" w:cs="Times New Roman"/>
        </w:rPr>
        <w:t>Standardised  Reading</w:t>
      </w:r>
      <w:proofErr w:type="gramEnd"/>
      <w:r w:rsidRPr="00815D10">
        <w:rPr>
          <w:rFonts w:ascii="Times New Roman" w:hAnsi="Times New Roman" w:cs="Times New Roman"/>
        </w:rPr>
        <w:t xml:space="preserve">  Scores  and  Non-Verbal  Reasoning  Scores.</w:t>
      </w:r>
    </w:p>
    <w:p w14:paraId="7AFD12F8" w14:textId="77777777" w:rsidR="008F15B5" w:rsidRPr="002F45A3" w:rsidRDefault="008F15B5" w:rsidP="008F15B5">
      <w:pPr>
        <w:spacing w:line="360" w:lineRule="auto"/>
        <w:rPr>
          <w:rFonts w:ascii="Times New Roman" w:hAnsi="Times New Roman" w:cs="Times New Roman"/>
          <w:color w:val="FF0000"/>
        </w:rPr>
      </w:pPr>
      <w:r w:rsidRPr="002F45A3">
        <w:rPr>
          <w:noProof/>
          <w:color w:val="FF0000"/>
          <w:lang w:eastAsia="en-GB"/>
        </w:rPr>
        <w:drawing>
          <wp:anchor distT="0" distB="0" distL="114300" distR="114300" simplePos="0" relativeHeight="251685888" behindDoc="0" locked="0" layoutInCell="1" allowOverlap="1" wp14:anchorId="55787FAF" wp14:editId="0AC746D3">
            <wp:simplePos x="0" y="0"/>
            <wp:positionH relativeFrom="column">
              <wp:posOffset>2743200</wp:posOffset>
            </wp:positionH>
            <wp:positionV relativeFrom="paragraph">
              <wp:posOffset>217170</wp:posOffset>
            </wp:positionV>
            <wp:extent cx="3314700" cy="1828800"/>
            <wp:effectExtent l="0" t="0" r="12700" b="25400"/>
            <wp:wrapTight wrapText="bothSides">
              <wp:wrapPolygon edited="0">
                <wp:start x="0" y="0"/>
                <wp:lineTo x="0" y="21600"/>
                <wp:lineTo x="21517" y="21600"/>
                <wp:lineTo x="21517" y="0"/>
                <wp:lineTo x="0" y="0"/>
              </wp:wrapPolygon>
            </wp:wrapTight>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p w14:paraId="59CDBC50" w14:textId="77777777" w:rsidR="008F15B5" w:rsidRPr="002F45A3" w:rsidRDefault="008F15B5" w:rsidP="008F15B5">
      <w:pPr>
        <w:spacing w:line="360" w:lineRule="auto"/>
        <w:rPr>
          <w:rFonts w:ascii="Times New Roman" w:hAnsi="Times New Roman" w:cs="Times New Roman"/>
          <w:color w:val="FF0000"/>
        </w:rPr>
      </w:pPr>
    </w:p>
    <w:p w14:paraId="44BE2B98" w14:textId="77777777" w:rsidR="008F15B5" w:rsidRPr="002F45A3" w:rsidRDefault="008F15B5" w:rsidP="008F15B5">
      <w:pPr>
        <w:spacing w:line="360" w:lineRule="auto"/>
        <w:rPr>
          <w:rFonts w:ascii="Times New Roman" w:hAnsi="Times New Roman" w:cs="Times New Roman"/>
          <w:color w:val="FF0000"/>
        </w:rPr>
      </w:pPr>
      <w:r w:rsidRPr="00815D10">
        <w:rPr>
          <w:rFonts w:ascii="Times New Roman" w:hAnsi="Times New Roman" w:cs="Times New Roman"/>
        </w:rPr>
        <w:t xml:space="preserve">The  ideal  position  would  be  that  all  students  would  be  placed  in  the  top  right  hand  quadrant , which  would  show  good  scores  in  both  measurements.  This  was  clearly  not  the  case  with  the  students  in  the  sample.  Whilst  there  has  been  some  clear  progress,  quite  a  few  remain  in  the  bottom  left  hand  quadrant  showing  little  or  no  progress  in  their  three  years  at  the  school.  It  was  worth  pointing  out  that  the  </w:t>
      </w:r>
      <w:proofErr w:type="spellStart"/>
      <w:r w:rsidRPr="00815D10">
        <w:rPr>
          <w:rFonts w:ascii="Times New Roman" w:hAnsi="Times New Roman" w:cs="Times New Roman"/>
        </w:rPr>
        <w:t>ALNCo</w:t>
      </w:r>
      <w:proofErr w:type="spellEnd"/>
      <w:r w:rsidRPr="00815D10">
        <w:rPr>
          <w:rFonts w:ascii="Times New Roman" w:hAnsi="Times New Roman" w:cs="Times New Roman"/>
        </w:rPr>
        <w:t xml:space="preserve">  was  extremely  pleased  with  these  data  because  most  of  the  students  that  had  shown  progression  towards  the  top  right  hand  quadrant  were  students  with  ALN.  However  it  would  have  been  difficult,  but  not  impossible,  to  interpret  the  reason  why  some  students  had  made  progress  was  because  they  were  in  possession  of  a  growth  </w:t>
      </w:r>
      <w:proofErr w:type="spellStart"/>
      <w:r w:rsidRPr="00815D10">
        <w:rPr>
          <w:rFonts w:ascii="Times New Roman" w:hAnsi="Times New Roman" w:cs="Times New Roman"/>
        </w:rPr>
        <w:t>mindset</w:t>
      </w:r>
      <w:proofErr w:type="spellEnd"/>
      <w:r w:rsidRPr="00815D10">
        <w:rPr>
          <w:rFonts w:ascii="Times New Roman" w:hAnsi="Times New Roman" w:cs="Times New Roman"/>
        </w:rPr>
        <w:t>.  That  said  the  graphs  were  shown  to  the  students,  with  consideration  paid  to  anonymity</w:t>
      </w:r>
      <w:r>
        <w:rPr>
          <w:rFonts w:ascii="Times New Roman" w:hAnsi="Times New Roman" w:cs="Times New Roman"/>
          <w:color w:val="FF0000"/>
        </w:rPr>
        <w:t xml:space="preserve">  </w:t>
      </w:r>
      <w:r w:rsidRPr="00815D10">
        <w:rPr>
          <w:rFonts w:ascii="Times New Roman" w:hAnsi="Times New Roman" w:cs="Times New Roman"/>
        </w:rPr>
        <w:lastRenderedPageBreak/>
        <w:t>(BERA,  2011)  as  way  of  showing  that  intelligence  could  be  improved  upon  if  tasks  were  approached  with  a  more  positive  attitude  and  hard  work  was  applied.</w:t>
      </w:r>
    </w:p>
    <w:p w14:paraId="4E9B3A96" w14:textId="77777777" w:rsidR="008F15B5" w:rsidRPr="002F45A3" w:rsidRDefault="008F15B5" w:rsidP="008F15B5">
      <w:pPr>
        <w:spacing w:line="360" w:lineRule="auto"/>
        <w:rPr>
          <w:rFonts w:ascii="Times New Roman" w:hAnsi="Times New Roman" w:cs="Times New Roman"/>
          <w:color w:val="FF0000"/>
        </w:rPr>
      </w:pPr>
    </w:p>
    <w:p w14:paraId="34237A90" w14:textId="77777777" w:rsidR="008F15B5" w:rsidRPr="002F45A3" w:rsidRDefault="008F15B5" w:rsidP="008F15B5">
      <w:pPr>
        <w:spacing w:line="360" w:lineRule="auto"/>
        <w:rPr>
          <w:rFonts w:ascii="Times New Roman" w:hAnsi="Times New Roman" w:cs="Times New Roman"/>
          <w:color w:val="FF0000"/>
        </w:rPr>
      </w:pPr>
    </w:p>
    <w:p w14:paraId="5021B9A2" w14:textId="77777777" w:rsidR="008F15B5" w:rsidRPr="00815D10" w:rsidRDefault="008F15B5" w:rsidP="008F15B5">
      <w:pPr>
        <w:spacing w:line="360" w:lineRule="auto"/>
        <w:rPr>
          <w:rFonts w:ascii="Times New Roman" w:hAnsi="Times New Roman" w:cs="Times New Roman"/>
          <w:sz w:val="28"/>
          <w:szCs w:val="28"/>
        </w:rPr>
      </w:pPr>
      <w:proofErr w:type="gramStart"/>
      <w:r w:rsidRPr="00815D10">
        <w:rPr>
          <w:rFonts w:ascii="Times New Roman" w:hAnsi="Times New Roman" w:cs="Times New Roman"/>
          <w:sz w:val="28"/>
          <w:szCs w:val="28"/>
        </w:rPr>
        <w:t>The  Literacy</w:t>
      </w:r>
      <w:proofErr w:type="gramEnd"/>
      <w:r w:rsidRPr="00815D10">
        <w:rPr>
          <w:rFonts w:ascii="Times New Roman" w:hAnsi="Times New Roman" w:cs="Times New Roman"/>
          <w:sz w:val="28"/>
          <w:szCs w:val="28"/>
        </w:rPr>
        <w:t xml:space="preserve">  Task</w:t>
      </w:r>
    </w:p>
    <w:p w14:paraId="38DB5518"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In  both  groups  the  students  had  been  studying  Wales  in  terms  of  its  social,  cultural,  political  and  economic  issues  as  well  as  the  technological  changes  that  had  taken  place  in  the  country,  for  approximately  twelve  lessons  when  the  final  written  task  was  to  be  introduced.  The  same  subject  content,  appropriately  differentiated,  was  taught  to  both  groups  and  the  Welsh  Baccalaureate  Qualification  was  available  at  foundation  and  national  level. </w:t>
      </w:r>
    </w:p>
    <w:p w14:paraId="515C3A02" w14:textId="77777777" w:rsidR="008F15B5" w:rsidRPr="002F45A3" w:rsidRDefault="008F15B5" w:rsidP="008F15B5">
      <w:pPr>
        <w:spacing w:line="360" w:lineRule="auto"/>
        <w:rPr>
          <w:rFonts w:ascii="Times New Roman" w:hAnsi="Times New Roman" w:cs="Times New Roman"/>
          <w:color w:val="FF0000"/>
        </w:rPr>
      </w:pPr>
    </w:p>
    <w:p w14:paraId="5A2A32B8"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The  next  section  of  the  results  analysed  the  findings  from  the  literacy  intervention  described  in  Chapter  Three.  The  poetry  comparison  was  not  easy  and  it  was  designed  this  way  with  the  intention  of  providing  enough  of  a  challenge  with  which  to  test  the  students’  willingness  to  engage.  It  was  at  this  point  that  the  concepts  of  ‘</w:t>
      </w:r>
      <w:proofErr w:type="spellStart"/>
      <w:r w:rsidRPr="00815D10">
        <w:rPr>
          <w:rFonts w:ascii="Times New Roman" w:hAnsi="Times New Roman" w:cs="Times New Roman"/>
        </w:rPr>
        <w:t>mindset</w:t>
      </w:r>
      <w:proofErr w:type="spellEnd"/>
      <w:r w:rsidRPr="00815D10">
        <w:rPr>
          <w:rFonts w:ascii="Times New Roman" w:hAnsi="Times New Roman" w:cs="Times New Roman"/>
        </w:rPr>
        <w:t xml:space="preserve">’  and  ‘resilience  and  risk’  would  be  tested  in  a  real  learning  situation.  Successful  completion  of  the  unit  would  be  achieved  through  the  completion  of  an  adapted  GCSE  English  Literature  style  poetry  comparison  question.  </w:t>
      </w:r>
    </w:p>
    <w:p w14:paraId="1FE8AE70" w14:textId="77777777" w:rsidR="008F15B5" w:rsidRPr="002F45A3" w:rsidRDefault="008F15B5" w:rsidP="008F15B5">
      <w:pPr>
        <w:spacing w:line="360" w:lineRule="auto"/>
        <w:rPr>
          <w:rFonts w:ascii="Times New Roman" w:hAnsi="Times New Roman" w:cs="Times New Roman"/>
          <w:color w:val="FF0000"/>
        </w:rPr>
      </w:pPr>
    </w:p>
    <w:p w14:paraId="3C78C040"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The  intervention  began  with  an  explanation  of  the  task  and  this  was  met  with  the  usual  comments,  such  as  “what  we  have  to  do  an  English  exam?”,  and  “I’m  not  doing  that”.  These  comments  were  more  evident  in  the  mainstream  group  and  from  boys  in  particular.  The  reaction  to  the  explanation  of  the  task,  to  the  group  consisting  of  students  with  ALN,  was  much  less  negative  but  much  less  reactive.  These  students  showed  neither  excitement  nor  fear  at  the  task  ahead  of  them.  This  initial  reaction,  from  the  majority  of  the  sample,  hinted  at  the  fact  that  even  after  being  shown  evidence  that  improvements  could  be  made  disengagement  was  still  a  distinct  possibility.  </w:t>
      </w:r>
    </w:p>
    <w:p w14:paraId="7F742E9D" w14:textId="77777777" w:rsidR="008F15B5" w:rsidRPr="002F45A3" w:rsidRDefault="008F15B5" w:rsidP="008F15B5">
      <w:pPr>
        <w:spacing w:line="360" w:lineRule="auto"/>
        <w:rPr>
          <w:rFonts w:ascii="Times New Roman" w:hAnsi="Times New Roman" w:cs="Times New Roman"/>
          <w:color w:val="FF0000"/>
        </w:rPr>
      </w:pPr>
    </w:p>
    <w:p w14:paraId="272D354C"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lastRenderedPageBreak/>
        <w:t xml:space="preserve">The  poems  were  read  to  the  classes  and  at  the  end  of  the  reading  a  short  discussion  was  held  in  order  to  assess  the  initial  level  of  understanding  gained  by  the  students.  </w:t>
      </w:r>
    </w:p>
    <w:p w14:paraId="0C626C9E" w14:textId="77777777" w:rsidR="008F15B5" w:rsidRDefault="008F15B5" w:rsidP="008F15B5">
      <w:pPr>
        <w:spacing w:line="360" w:lineRule="auto"/>
        <w:rPr>
          <w:rFonts w:ascii="Times New Roman" w:hAnsi="Times New Roman" w:cs="Times New Roman"/>
          <w:color w:val="FF0000"/>
        </w:rPr>
      </w:pPr>
    </w:p>
    <w:p w14:paraId="36EDB23B" w14:textId="6998E2BF"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In  the  mainstream  group,  when  the  students  were  asked  what  they  felt  that  the  poets  had  been  trying  to  say  about  Wales,  responses  were  mainly  dismissive  and  included  answers  such  as  “I  don’t  know”  and  “It</w:t>
      </w:r>
      <w:r w:rsidR="00044961">
        <w:rPr>
          <w:rFonts w:ascii="Times New Roman" w:hAnsi="Times New Roman" w:cs="Times New Roman"/>
        </w:rPr>
        <w:t>’</w:t>
      </w:r>
      <w:r w:rsidRPr="00815D10">
        <w:rPr>
          <w:rFonts w:ascii="Times New Roman" w:hAnsi="Times New Roman" w:cs="Times New Roman"/>
        </w:rPr>
        <w:t xml:space="preserve">s  boring  anyway.”  Again,  these  responses  were  mainly  provided  by  the  boys  in  the  class.  A  few  students,  mainly  girls,  were  taking  the  time  to  read  the  poems  for  themselves.  All  students  had  been  given  a  copy  of  both  poems  and  some  were  starting  to  employ  strategies  that  they  felt  worked.  Some  were  using  highlighter  pens  and,  when  asked  what  they  were  highlighting,  one  answer  was  “key  words”  and  another  was  “words  I  don’t  really  understand”.  The  students  were  now  asked  to  read  the  poems  in  silence  and  this  was  followed  by  the  question  “Do  you  feel  you  have  gained  any  more  understanding  by  reading  the  poems  properly?”  Most  of  the  boys  in  the  group  just  sat  there  but  the  girls  were  more  enthusiastic,  with  one  girl  making  the  comment  “I  think  I  do  sir,  can  I  read  it  again?”  </w:t>
      </w:r>
    </w:p>
    <w:p w14:paraId="57DB4A30" w14:textId="77777777" w:rsidR="008F15B5" w:rsidRPr="002F45A3" w:rsidRDefault="008F15B5" w:rsidP="008F15B5">
      <w:pPr>
        <w:spacing w:line="360" w:lineRule="auto"/>
        <w:rPr>
          <w:rFonts w:ascii="Times New Roman" w:hAnsi="Times New Roman" w:cs="Times New Roman"/>
          <w:color w:val="FF0000"/>
        </w:rPr>
      </w:pPr>
    </w:p>
    <w:p w14:paraId="12B9FB97"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The  question  was  asked,  to  the  whole  group  “Is  there  anything  in  the  poem  that  has  stopped  you  understanding  it?’  Many  hands  went  up  in  response  to  this  and  comments  such  as  “What  are  they  talking  about?”  and  “That  one  isn’t  even  a  poem,  it  doesn’t  rhyme.”  When  these  comments  were  followed  by  more  that  included  “How  long’s  left  sir?”  and  “I’m  going  training  tonight  sir”  it  had  become  clear  that,  in  the  case  of   many  of  the  students  in  this  group,  disengagement  from  the  task  had  commenced.  Obviously  it  was  difficult  to  decide  whether  these  students  had  made  a  cost-benefit  analysis  of  the  situation  or  were  being  lazy.  For  whatever  reason,  disengagement  was  clearly  a  threat  at  this  point.  The  comments  were  used  to  prompt  further  engagement  and  the  students  were  told  that  the  task  was  achievable,  but  would  remain  difficult  if  they  were  not  prepared  to  apply  themselves  in  terms  of  hard  work  and  concentration.  It  was  explained  that  making  errors  was  perfectly  acceptable  and  that  this  should  be  viewed  as  part  of  the  process  of  getting  it  right.  This  </w:t>
      </w:r>
      <w:r w:rsidRPr="00815D10">
        <w:rPr>
          <w:rFonts w:ascii="Times New Roman" w:hAnsi="Times New Roman" w:cs="Times New Roman"/>
        </w:rPr>
        <w:lastRenderedPageBreak/>
        <w:t>prompted  some  more  enthusiasm  however  disengagement,  especially  with  one  group  of  boys,  remained  likely  at  this  point.</w:t>
      </w:r>
    </w:p>
    <w:p w14:paraId="03F595C4" w14:textId="77777777" w:rsidR="008F15B5" w:rsidRPr="002F45A3" w:rsidRDefault="008F15B5" w:rsidP="008F15B5">
      <w:pPr>
        <w:spacing w:line="360" w:lineRule="auto"/>
        <w:rPr>
          <w:rFonts w:ascii="Times New Roman" w:hAnsi="Times New Roman" w:cs="Times New Roman"/>
          <w:color w:val="FF0000"/>
        </w:rPr>
      </w:pPr>
    </w:p>
    <w:p w14:paraId="7F7F45BC"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In  the  ALN  group  the  response  was  much  more  reserved.  After  the  reading  of  the  poems  some  of  the  students  made  correct,  but  basic  statements  such  as  “they’re  saying  that  Wales  isn’t  very  nice”  “He’s  using  colours  to  describe  things.”  This  does  not  mean  that  disengagement  was  not  evident  in  this  group.  </w:t>
      </w:r>
      <w:proofErr w:type="gramStart"/>
      <w:r w:rsidRPr="00815D10">
        <w:rPr>
          <w:rFonts w:ascii="Times New Roman" w:hAnsi="Times New Roman" w:cs="Times New Roman"/>
        </w:rPr>
        <w:t>Many  students</w:t>
      </w:r>
      <w:proofErr w:type="gramEnd"/>
      <w:r w:rsidRPr="00815D10">
        <w:rPr>
          <w:rFonts w:ascii="Times New Roman" w:hAnsi="Times New Roman" w:cs="Times New Roman"/>
        </w:rPr>
        <w:t xml:space="preserve">  did  not  respond  at  all.  When  the  students  were  instructed  to  read  the  poems  to  themselves,  with  the  appropriate  level  of  support  provided  by  teaching  support  staff,  those  who  seemed  to  be  showing  the  resilience  and  willingness  did  so  in  different  ways  to  those  in  the  mainstream  group.  Rather  than  using  highlighter  pens  they  were  more  inclined  to  ask  questions  but  this,  nonetheless,  illustrated  the  beginnings  of  the  desire  to  complete  the  task.  Having  taught  a  largely  ALN  timetable,  during  my  time  at  the  school,  I  was  now  interested  to  see  if  this  level  of  resilience  would  continue  when  these  students  were  requested  to  complete  the  written  task.   </w:t>
      </w:r>
    </w:p>
    <w:p w14:paraId="50A32CB7" w14:textId="77777777" w:rsidR="008F15B5" w:rsidRPr="002F45A3" w:rsidRDefault="008F15B5" w:rsidP="008F15B5">
      <w:pPr>
        <w:spacing w:line="360" w:lineRule="auto"/>
        <w:rPr>
          <w:rFonts w:ascii="Times New Roman" w:hAnsi="Times New Roman" w:cs="Times New Roman"/>
          <w:color w:val="FF0000"/>
        </w:rPr>
      </w:pPr>
    </w:p>
    <w:p w14:paraId="1EF74638"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I  am  well  aware  that  the  findings  here  could  be  open  to  criticism  for  being  ‘soft’  as  warned  by  </w:t>
      </w:r>
      <w:proofErr w:type="spellStart"/>
      <w:r w:rsidRPr="00815D10">
        <w:rPr>
          <w:rFonts w:ascii="Times New Roman" w:hAnsi="Times New Roman" w:cs="Times New Roman"/>
        </w:rPr>
        <w:t>Denscombe</w:t>
      </w:r>
      <w:proofErr w:type="spellEnd"/>
      <w:r w:rsidRPr="00815D10">
        <w:rPr>
          <w:rFonts w:ascii="Times New Roman" w:hAnsi="Times New Roman" w:cs="Times New Roman"/>
        </w:rPr>
        <w:t xml:space="preserve">  (2012)  but  when  the  initial  analysis,  of  the  introduction  of  the  task  and  corresponding  responses,  was  viewed  and  compared  to  the  progress  made,  by  the  students,  since  entering  The  School  (see  Fig.  7.  above),  there  seems  to  be  correlation  between  the  two  sets  of  data.  The  more  willing  response  from  the  group  of  students  with  ALN,  however  small  and  albeit  in  a  different  way  compared  to  those  few  students  showing  resilience  in  the  mainstream  group,  seemed  to  support  the  fact  that  it  was  no  surprise  that  it  had  been  those  students  who  had  made  more  relative  progress  since  entering  the  school.</w:t>
      </w:r>
    </w:p>
    <w:p w14:paraId="0F4D8EBD" w14:textId="77777777" w:rsidR="008F15B5" w:rsidRPr="002F45A3" w:rsidRDefault="008F15B5" w:rsidP="008F15B5">
      <w:pPr>
        <w:spacing w:line="360" w:lineRule="auto"/>
        <w:rPr>
          <w:rFonts w:ascii="Times New Roman" w:hAnsi="Times New Roman" w:cs="Times New Roman"/>
          <w:color w:val="FF0000"/>
        </w:rPr>
      </w:pPr>
    </w:p>
    <w:p w14:paraId="2D69AB93" w14:textId="77777777" w:rsidR="008F15B5" w:rsidRPr="00A76F28" w:rsidRDefault="008F15B5" w:rsidP="008F15B5">
      <w:pPr>
        <w:spacing w:line="360" w:lineRule="auto"/>
        <w:rPr>
          <w:rFonts w:ascii="Times New Roman" w:hAnsi="Times New Roman" w:cs="Times New Roman"/>
          <w:color w:val="4F81BD" w:themeColor="accent1"/>
        </w:rPr>
      </w:pPr>
      <w:r w:rsidRPr="00815D10">
        <w:rPr>
          <w:rFonts w:ascii="Times New Roman" w:hAnsi="Times New Roman" w:cs="Times New Roman"/>
        </w:rPr>
        <w:t>The  key  to  being  able  to  provide  positive  evidence  in  order  to  provide  a  ‘yes’  when  answering  the  research  question  would  be  the  possible  impact  made  by  the  provision  of  the  literacy  strategy  sheets  a  number  of  weeks  before.  Each  student  had  been  provided  with  their  own  set  of  strategy  sheets  and  told  that  they  were  templates  for  assistance  only.  It  had  been  explained  to  the  students,</w:t>
      </w:r>
      <w:r w:rsidRPr="00A76F28">
        <w:rPr>
          <w:rFonts w:ascii="Times New Roman" w:hAnsi="Times New Roman" w:cs="Times New Roman"/>
          <w:color w:val="4F81BD" w:themeColor="accent1"/>
        </w:rPr>
        <w:t xml:space="preserve">  </w:t>
      </w:r>
      <w:r w:rsidRPr="00815D10">
        <w:rPr>
          <w:rFonts w:ascii="Times New Roman" w:hAnsi="Times New Roman" w:cs="Times New Roman"/>
        </w:rPr>
        <w:lastRenderedPageBreak/>
        <w:t>when  the  strategy  sheets  were  distributed,  that  they  could  adapt  the  sheets  in  whatever  way  they  wished.</w:t>
      </w:r>
      <w:r w:rsidRPr="00A76F28">
        <w:rPr>
          <w:rFonts w:ascii="Times New Roman" w:hAnsi="Times New Roman" w:cs="Times New Roman"/>
          <w:color w:val="4F81BD" w:themeColor="accent1"/>
        </w:rPr>
        <w:t xml:space="preserve">  </w:t>
      </w:r>
    </w:p>
    <w:p w14:paraId="49E7E1BF" w14:textId="77777777" w:rsidR="008F15B5" w:rsidRPr="002F45A3" w:rsidRDefault="008F15B5" w:rsidP="008F15B5">
      <w:pPr>
        <w:spacing w:line="360" w:lineRule="auto"/>
        <w:rPr>
          <w:rFonts w:ascii="Times New Roman" w:hAnsi="Times New Roman" w:cs="Times New Roman"/>
          <w:color w:val="FF0000"/>
        </w:rPr>
      </w:pPr>
    </w:p>
    <w:p w14:paraId="5FCC30D4"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In  the  mainstream  group  virtually  all  of  the  students  had  taken  the  time  to  look  at  the  sheets  and  one  or  two  of  the  students  asked  why  they  had  never  been  given  these  before.  </w:t>
      </w:r>
      <w:proofErr w:type="gramStart"/>
      <w:r w:rsidRPr="00815D10">
        <w:rPr>
          <w:rFonts w:ascii="Times New Roman" w:hAnsi="Times New Roman" w:cs="Times New Roman"/>
        </w:rPr>
        <w:t>One  student</w:t>
      </w:r>
      <w:proofErr w:type="gramEnd"/>
      <w:r w:rsidRPr="00815D10">
        <w:rPr>
          <w:rFonts w:ascii="Times New Roman" w:hAnsi="Times New Roman" w:cs="Times New Roman"/>
        </w:rPr>
        <w:t xml:space="preserve">  stated  “these  look  useful”.  A  small  number  of  students  asked  if  they  really  had  to  use  them  because  they  knew  what  they  were  doing.  The  question  remained  to  be  seen,  upon  completion  of  the  task,  whether  this  was  genuine  confidence  in  their  ability  or  the  ‘denial’  suggested  by  Carol  </w:t>
      </w:r>
      <w:proofErr w:type="spellStart"/>
      <w:r w:rsidRPr="00815D10">
        <w:rPr>
          <w:rFonts w:ascii="Times New Roman" w:hAnsi="Times New Roman" w:cs="Times New Roman"/>
        </w:rPr>
        <w:t>Dweck</w:t>
      </w:r>
      <w:proofErr w:type="spellEnd"/>
      <w:r w:rsidRPr="00815D10">
        <w:rPr>
          <w:rFonts w:ascii="Times New Roman" w:hAnsi="Times New Roman" w:cs="Times New Roman"/>
        </w:rPr>
        <w:t xml:space="preserve">  (2006)  and  the  start  of  the  path  to  disengagement.  When  the  purpose  of  the  sheets  had  been  explained,  that  they  were  for  use  when  analysing  the  poems,  one  clearly  forward  looking  individual  commented  that  “we  can’t  have  these  in  exams  though  can  we  sir.”  The  provision  of  the  sheets  had  encouraged  confidence  in  a  number  of  students  and  this  was  a  positive  finding.  If  the  students  were  prepared  to  attempt  using  the  specific  learning  strategies  then  the  hope  was  that  this  would  be  transferred  into  confidence  when  completing  the  task. </w:t>
      </w:r>
    </w:p>
    <w:p w14:paraId="377A2A0E" w14:textId="77777777" w:rsidR="008F15B5" w:rsidRPr="002F45A3" w:rsidRDefault="008F15B5" w:rsidP="008F15B5">
      <w:pPr>
        <w:spacing w:line="360" w:lineRule="auto"/>
        <w:rPr>
          <w:rFonts w:ascii="Times New Roman" w:hAnsi="Times New Roman" w:cs="Times New Roman"/>
          <w:color w:val="FF0000"/>
        </w:rPr>
      </w:pPr>
    </w:p>
    <w:p w14:paraId="64AC2A49"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 xml:space="preserve">It  was  explained  to  the  class  that  they  had  over  a  year  to  go  until  they  sat  their  final  set  of  examinations  and  the  purpose  of  these  tools  were  to  build  their  confidence,  improve  their  reading  for  understanding,  spelling  and  use  of    connectives,  so  that  they  could  go  into  their  examinations  with  a  stronger  belief  about  their  own  intelligence  in  terms  of  their  ability  to  answer  examination  questions.  On  analysis  the  use  of  the  strategy  sheets  had,  on  the  whole,  been  pleasantly  surprising.  Many  more  students  had  at  least  tried  to  use  them  than  was  originally  expected.  </w:t>
      </w:r>
    </w:p>
    <w:p w14:paraId="3BDF0C22" w14:textId="77777777" w:rsidR="008F15B5" w:rsidRPr="002F45A3" w:rsidRDefault="008F15B5" w:rsidP="008F15B5">
      <w:pPr>
        <w:spacing w:line="360" w:lineRule="auto"/>
        <w:rPr>
          <w:rFonts w:ascii="Times New Roman" w:hAnsi="Times New Roman" w:cs="Times New Roman"/>
          <w:color w:val="FF0000"/>
        </w:rPr>
      </w:pPr>
    </w:p>
    <w:p w14:paraId="76E1577B" w14:textId="77777777" w:rsidR="008F15B5" w:rsidRPr="00DC4C96" w:rsidRDefault="008F15B5" w:rsidP="008F15B5">
      <w:pPr>
        <w:spacing w:line="360" w:lineRule="auto"/>
        <w:rPr>
          <w:rFonts w:ascii="Times New Roman" w:hAnsi="Times New Roman" w:cs="Times New Roman"/>
          <w:color w:val="4F81BD" w:themeColor="accent1"/>
        </w:rPr>
      </w:pPr>
      <w:r w:rsidRPr="00815D10">
        <w:rPr>
          <w:rFonts w:ascii="Times New Roman" w:hAnsi="Times New Roman" w:cs="Times New Roman"/>
        </w:rPr>
        <w:t>The  students  were  then  given  the  task  sheet  and,  in  the  case  of  a  number  of  students,  this  brief  glimpse  of  optimism  seemed  to  evaporate  before  my  eyes.  A  similar  number  of  students,  that  had  shown  a  negative  attitude  to  the  introduction  of  the  task,  seemed  to  revert  to  a  position  where  disengagement  was  a  danger.  It  seemed  as  if  the  appearance  of  the  task,  in  written  form,  confirmed  to  these  students,  that  there  was  a  need  to  commit  to  completing  the  challenge  and   many  adopted  a  negative  approach.  This  could,  again,  have</w:t>
      </w:r>
      <w:r w:rsidRPr="00DC4C96">
        <w:rPr>
          <w:rFonts w:ascii="Times New Roman" w:hAnsi="Times New Roman" w:cs="Times New Roman"/>
          <w:color w:val="4F81BD" w:themeColor="accent1"/>
        </w:rPr>
        <w:t xml:space="preserve">  </w:t>
      </w:r>
      <w:r w:rsidRPr="00815D10">
        <w:rPr>
          <w:rFonts w:ascii="Times New Roman" w:hAnsi="Times New Roman" w:cs="Times New Roman"/>
        </w:rPr>
        <w:lastRenderedPageBreak/>
        <w:t xml:space="preserve">been  viewed  as  them  having  made  the  internal  cost-benefit  analysis  as  explained  by  </w:t>
      </w:r>
      <w:proofErr w:type="spellStart"/>
      <w:r w:rsidRPr="00815D10">
        <w:rPr>
          <w:rFonts w:ascii="Times New Roman" w:hAnsi="Times New Roman" w:cs="Times New Roman"/>
        </w:rPr>
        <w:t>Dweck</w:t>
      </w:r>
      <w:proofErr w:type="spellEnd"/>
      <w:r w:rsidRPr="00815D10">
        <w:rPr>
          <w:rFonts w:ascii="Times New Roman" w:hAnsi="Times New Roman" w:cs="Times New Roman"/>
        </w:rPr>
        <w:t xml:space="preserve">  (2006),  Claxton  (2008)  and  Willingham  (in  Hattie  and  Yates,  2014).  Or  were  they  simply  being  lazy  when  faced  with  work.</w:t>
      </w:r>
    </w:p>
    <w:p w14:paraId="3DE5EF70" w14:textId="77777777" w:rsidR="008F15B5" w:rsidRPr="002F45A3" w:rsidRDefault="008F15B5" w:rsidP="008F15B5">
      <w:pPr>
        <w:spacing w:line="360" w:lineRule="auto"/>
        <w:rPr>
          <w:rFonts w:ascii="Times New Roman" w:hAnsi="Times New Roman" w:cs="Times New Roman"/>
          <w:color w:val="FF0000"/>
        </w:rPr>
      </w:pPr>
    </w:p>
    <w:p w14:paraId="391F68F0" w14:textId="77777777" w:rsidR="008F15B5" w:rsidRPr="0079565B" w:rsidRDefault="008F15B5" w:rsidP="008F15B5">
      <w:pPr>
        <w:spacing w:line="360" w:lineRule="auto"/>
        <w:rPr>
          <w:rFonts w:ascii="Times New Roman" w:hAnsi="Times New Roman" w:cs="Times New Roman"/>
          <w:color w:val="4F81BD" w:themeColor="accent1"/>
        </w:rPr>
      </w:pPr>
      <w:r w:rsidRPr="00815D10">
        <w:rPr>
          <w:rFonts w:ascii="Times New Roman" w:hAnsi="Times New Roman" w:cs="Times New Roman"/>
        </w:rPr>
        <w:t>It  was  at  this  point  with  the  ALN  group,  that  their  more  positive  attitude  also  seemed  to  diminish  slightly.  The  reaction  was  not  vocal,  as  it  was  with  the  mainstream  students,  but  there  was  a  definite  feeling  of  discomfort  and  unease  at  the  sight  of  the  task.  In  my  experience,  having  taught  many  of  these  students  for  a  number  of  years,  producing  pieces  of  writing  had  always  posed  more  of  a  problem  than  working  with  number  or  completing  tasks  in  more  practical  subjects  such  as  Catering  or  Design  Technology.  However  the  intention  remained  to  challenge  these  students  and  investigate  whether  the  provision  of  specific  strategies,  earlier  in  the  unit,  would  encourage  them  to  take  the  risk  and  see  the  task  through  to  completion.  It  is  important  to  point  out  the  reaction  of  the  students  in  the  ALN  group,  when  provided  with  the  strategy  sheets  was  more  of  an  acceptance  of  something  they  had  to  complete,  as  part  of  the  task,  rather  than  something  to  assist  in  completing  the  final  piece  of  extended  writing.</w:t>
      </w:r>
    </w:p>
    <w:p w14:paraId="0509A372" w14:textId="77777777" w:rsidR="008F15B5" w:rsidRDefault="008F15B5" w:rsidP="008F15B5">
      <w:pPr>
        <w:spacing w:line="360" w:lineRule="auto"/>
        <w:rPr>
          <w:rFonts w:ascii="Times New Roman" w:hAnsi="Times New Roman" w:cs="Times New Roman"/>
          <w:color w:val="FF0000"/>
        </w:rPr>
      </w:pPr>
    </w:p>
    <w:p w14:paraId="5DD0013D"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It  had  been  explained  to  both  groups  that  the  strategy  sheets  were  their  own  responsibility  and  they  would  not  be  marked  for  levelling.  At  the  completion  of  the  task  the  sheets  were  reviewed,  in  terms  of  the  frequency  with  which  they  were  used,  and  the  findings  were  presented  in  Fig.  8.  Below.</w:t>
      </w:r>
    </w:p>
    <w:p w14:paraId="0FCC5D2D" w14:textId="77777777" w:rsidR="008F15B5" w:rsidRPr="00C925C6" w:rsidRDefault="008F15B5" w:rsidP="008F15B5">
      <w:pPr>
        <w:spacing w:line="360" w:lineRule="auto"/>
        <w:rPr>
          <w:rFonts w:ascii="Times New Roman" w:hAnsi="Times New Roman" w:cs="Times New Roman"/>
          <w:color w:val="4F81BD" w:themeColor="accent1"/>
        </w:rPr>
      </w:pPr>
    </w:p>
    <w:p w14:paraId="2E1F3CEC" w14:textId="77777777" w:rsidR="008F15B5" w:rsidRPr="00815D10" w:rsidRDefault="008F15B5" w:rsidP="008F15B5">
      <w:pPr>
        <w:spacing w:line="360" w:lineRule="auto"/>
        <w:rPr>
          <w:rFonts w:ascii="Times New Roman" w:hAnsi="Times New Roman" w:cs="Times New Roman"/>
        </w:rPr>
      </w:pPr>
      <w:proofErr w:type="gramStart"/>
      <w:r w:rsidRPr="00815D10">
        <w:rPr>
          <w:rFonts w:ascii="Times New Roman" w:hAnsi="Times New Roman" w:cs="Times New Roman"/>
        </w:rPr>
        <w:t>Fig.</w:t>
      </w:r>
      <w:proofErr w:type="gramEnd"/>
      <w:r w:rsidRPr="00815D10">
        <w:rPr>
          <w:rFonts w:ascii="Times New Roman" w:hAnsi="Times New Roman" w:cs="Times New Roman"/>
        </w:rPr>
        <w:t xml:space="preserve">  8.  The  number  of  times  the  specific  literacy  strategy  sheets  were  used.</w:t>
      </w:r>
    </w:p>
    <w:p w14:paraId="7F70FEB3" w14:textId="77777777" w:rsidR="008F15B5" w:rsidRPr="002F45A3" w:rsidRDefault="008F15B5" w:rsidP="008F15B5">
      <w:pPr>
        <w:spacing w:line="360" w:lineRule="auto"/>
        <w:rPr>
          <w:rFonts w:ascii="Times New Roman" w:hAnsi="Times New Roman" w:cs="Times New Roman"/>
          <w:color w:val="FF0000"/>
        </w:rPr>
      </w:pPr>
      <w:r w:rsidRPr="002F45A3">
        <w:rPr>
          <w:noProof/>
          <w:color w:val="FF0000"/>
          <w:lang w:eastAsia="en-GB"/>
        </w:rPr>
        <w:drawing>
          <wp:anchor distT="0" distB="0" distL="114300" distR="114300" simplePos="0" relativeHeight="251687936" behindDoc="0" locked="0" layoutInCell="1" allowOverlap="1" wp14:anchorId="19F4D5DC" wp14:editId="60BD1E27">
            <wp:simplePos x="0" y="0"/>
            <wp:positionH relativeFrom="column">
              <wp:posOffset>685800</wp:posOffset>
            </wp:positionH>
            <wp:positionV relativeFrom="paragraph">
              <wp:posOffset>160655</wp:posOffset>
            </wp:positionV>
            <wp:extent cx="3886200" cy="2400300"/>
            <wp:effectExtent l="0" t="0" r="25400" b="12700"/>
            <wp:wrapTight wrapText="bothSides">
              <wp:wrapPolygon edited="0">
                <wp:start x="0" y="0"/>
                <wp:lineTo x="0" y="21486"/>
                <wp:lineTo x="21600" y="21486"/>
                <wp:lineTo x="21600" y="0"/>
                <wp:lineTo x="0" y="0"/>
              </wp:wrapPolygon>
            </wp:wrapTight>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2CE8187B" w14:textId="77777777" w:rsidR="008F15B5" w:rsidRPr="002F45A3" w:rsidRDefault="008F15B5" w:rsidP="008F15B5">
      <w:pPr>
        <w:spacing w:line="360" w:lineRule="auto"/>
        <w:rPr>
          <w:rFonts w:ascii="Times New Roman" w:hAnsi="Times New Roman" w:cs="Times New Roman"/>
          <w:color w:val="FF0000"/>
        </w:rPr>
      </w:pPr>
      <w:r w:rsidRPr="002F45A3">
        <w:rPr>
          <w:rFonts w:ascii="Times New Roman" w:hAnsi="Times New Roman" w:cs="Times New Roman"/>
          <w:color w:val="FF0000"/>
        </w:rPr>
        <w:t xml:space="preserve"> </w:t>
      </w:r>
    </w:p>
    <w:p w14:paraId="5EFFFF79" w14:textId="77777777" w:rsidR="008F15B5" w:rsidRPr="002F45A3" w:rsidRDefault="008F15B5" w:rsidP="008F15B5">
      <w:pPr>
        <w:spacing w:line="360" w:lineRule="auto"/>
        <w:rPr>
          <w:rFonts w:ascii="Times New Roman" w:hAnsi="Times New Roman" w:cs="Times New Roman"/>
          <w:color w:val="FF0000"/>
        </w:rPr>
      </w:pPr>
    </w:p>
    <w:p w14:paraId="1DF8A82A" w14:textId="77777777" w:rsidR="008F15B5" w:rsidRPr="002F45A3" w:rsidRDefault="008F15B5" w:rsidP="008F15B5">
      <w:pPr>
        <w:spacing w:line="360" w:lineRule="auto"/>
        <w:rPr>
          <w:rFonts w:ascii="Times New Roman" w:hAnsi="Times New Roman" w:cs="Times New Roman"/>
          <w:color w:val="FF0000"/>
          <w:sz w:val="28"/>
          <w:szCs w:val="28"/>
        </w:rPr>
      </w:pPr>
    </w:p>
    <w:p w14:paraId="6758199D" w14:textId="77777777" w:rsidR="008F15B5" w:rsidRPr="002F45A3" w:rsidRDefault="008F15B5" w:rsidP="008F15B5">
      <w:pPr>
        <w:spacing w:line="360" w:lineRule="auto"/>
        <w:rPr>
          <w:rFonts w:ascii="Times New Roman" w:hAnsi="Times New Roman" w:cs="Times New Roman"/>
          <w:color w:val="FF0000"/>
          <w:sz w:val="28"/>
          <w:szCs w:val="28"/>
        </w:rPr>
      </w:pPr>
    </w:p>
    <w:p w14:paraId="39DB8B61" w14:textId="77777777" w:rsidR="008F15B5" w:rsidRPr="002F45A3" w:rsidRDefault="008F15B5" w:rsidP="008F15B5">
      <w:pPr>
        <w:spacing w:line="360" w:lineRule="auto"/>
        <w:rPr>
          <w:rFonts w:ascii="Times New Roman" w:hAnsi="Times New Roman" w:cs="Times New Roman"/>
          <w:color w:val="FF0000"/>
          <w:sz w:val="28"/>
          <w:szCs w:val="28"/>
        </w:rPr>
      </w:pPr>
    </w:p>
    <w:p w14:paraId="367EDEEE" w14:textId="77777777" w:rsidR="008F15B5" w:rsidRPr="002F45A3" w:rsidRDefault="008F15B5" w:rsidP="008F15B5">
      <w:pPr>
        <w:spacing w:line="360" w:lineRule="auto"/>
        <w:rPr>
          <w:rFonts w:ascii="Times New Roman" w:hAnsi="Times New Roman" w:cs="Times New Roman"/>
          <w:color w:val="FF0000"/>
          <w:sz w:val="28"/>
          <w:szCs w:val="28"/>
        </w:rPr>
      </w:pPr>
    </w:p>
    <w:p w14:paraId="3C3B305F" w14:textId="77777777" w:rsidR="008F15B5" w:rsidRDefault="008F15B5" w:rsidP="008F15B5">
      <w:pPr>
        <w:spacing w:line="360" w:lineRule="auto"/>
        <w:rPr>
          <w:rFonts w:ascii="Times New Roman" w:hAnsi="Times New Roman" w:cs="Times New Roman"/>
          <w:color w:val="FF0000"/>
        </w:rPr>
      </w:pPr>
    </w:p>
    <w:p w14:paraId="3C0D200F" w14:textId="77777777" w:rsidR="00855E4A" w:rsidRDefault="00855E4A" w:rsidP="008F15B5">
      <w:pPr>
        <w:spacing w:line="360" w:lineRule="auto"/>
        <w:rPr>
          <w:rFonts w:ascii="Times New Roman" w:hAnsi="Times New Roman" w:cs="Times New Roman"/>
        </w:rPr>
      </w:pPr>
    </w:p>
    <w:p w14:paraId="5E93AA00" w14:textId="77777777" w:rsidR="00855E4A" w:rsidRDefault="00855E4A" w:rsidP="008F15B5">
      <w:pPr>
        <w:spacing w:line="360" w:lineRule="auto"/>
        <w:rPr>
          <w:rFonts w:ascii="Times New Roman" w:hAnsi="Times New Roman" w:cs="Times New Roman"/>
        </w:rPr>
      </w:pPr>
    </w:p>
    <w:p w14:paraId="45BB732B" w14:textId="77777777" w:rsidR="008F15B5" w:rsidRPr="00815D10" w:rsidRDefault="008F15B5" w:rsidP="008F15B5">
      <w:pPr>
        <w:spacing w:line="360" w:lineRule="auto"/>
        <w:rPr>
          <w:rFonts w:ascii="Times New Roman" w:hAnsi="Times New Roman" w:cs="Times New Roman"/>
        </w:rPr>
      </w:pPr>
      <w:r w:rsidRPr="00815D10">
        <w:rPr>
          <w:rFonts w:ascii="Times New Roman" w:hAnsi="Times New Roman" w:cs="Times New Roman"/>
        </w:rPr>
        <w:t>When  the  strategy  sheets  were  analysed  it  was  clear  that  most  of  the  students  had  felt  the  need  to  use  them  at  some  point  during  the  unit,  as  a  whole,  and  when  they  carried  out  the  analysis  of  the  poems.  This  was  supported  by  the  fact  that,  in  both  groups,  when  the  students  were  instructed  to  carry  out  the  analysis,  myself  and  the  teaching  support  staff,  were  asked  for  dictionaries  and  whether  the  students  were  allowed  to  use  their  mobile  telephones  to  use  on-line  dictionaries.  Also</w:t>
      </w:r>
      <w:r>
        <w:rPr>
          <w:rFonts w:ascii="Times New Roman" w:hAnsi="Times New Roman" w:cs="Times New Roman"/>
        </w:rPr>
        <w:t>,</w:t>
      </w:r>
      <w:r w:rsidRPr="00815D10">
        <w:rPr>
          <w:rFonts w:ascii="Times New Roman" w:hAnsi="Times New Roman" w:cs="Times New Roman"/>
        </w:rPr>
        <w:t xml:space="preserve">  when  the  students  were  given  a  lesson  to  produce  a  draft  of  their  work  many  had  asked  for  access  to  a  list  of  connectives  with  which  they  could  improve  their  writing.  Whilst  not  conclusive</w:t>
      </w:r>
      <w:r>
        <w:rPr>
          <w:rFonts w:ascii="Times New Roman" w:hAnsi="Times New Roman" w:cs="Times New Roman"/>
        </w:rPr>
        <w:t>,</w:t>
      </w:r>
      <w:r w:rsidRPr="00815D10">
        <w:rPr>
          <w:rFonts w:ascii="Times New Roman" w:hAnsi="Times New Roman" w:cs="Times New Roman"/>
        </w:rPr>
        <w:t xml:space="preserve">  this  showed  that  some  students  were  hinting  at  being  prepared  to  put  faith  in  the  strategies  provided  to  achieve  a  higher  grade  in  the  final  task.</w:t>
      </w:r>
    </w:p>
    <w:p w14:paraId="433E1D7A" w14:textId="77777777" w:rsidR="008F15B5" w:rsidRPr="002F45A3" w:rsidRDefault="008F15B5" w:rsidP="008F15B5">
      <w:pPr>
        <w:spacing w:line="360" w:lineRule="auto"/>
        <w:rPr>
          <w:rFonts w:ascii="Times New Roman" w:hAnsi="Times New Roman" w:cs="Times New Roman"/>
          <w:color w:val="FF0000"/>
        </w:rPr>
      </w:pPr>
    </w:p>
    <w:p w14:paraId="40FD9787" w14:textId="77777777"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t>As  well  as  this  the  students  had  the  opportunity,  when  completing  their  drafts,  of  using  the  speaking  frames  that  had  been  stuck  on  the  wall,  at  the  back  of  the  classroom,  as  scaffolding  tools  (see  Appendix  2).  These  proved  extremely  useful,  especially  to  many  of  the  students  in  the  ALN  group.  The  students  in  the  mainstream  group,  on  the  whole,  paid  more  attention  to  the  exemplars  of  similar  answers  and  the  accompanying  marker’s  comments,  which  had  also  been  stuck  on  the  wall  (see  Appendix  3).  Nevertheless  the  students  were,  on  the  whole,  prepared  to  at  least  consider  the  use  of  these  strategies.</w:t>
      </w:r>
    </w:p>
    <w:p w14:paraId="5BAAF773" w14:textId="77777777" w:rsidR="008F15B5" w:rsidRPr="002F45A3" w:rsidRDefault="008F15B5" w:rsidP="008F15B5">
      <w:pPr>
        <w:spacing w:line="360" w:lineRule="auto"/>
        <w:rPr>
          <w:rFonts w:ascii="Times New Roman" w:hAnsi="Times New Roman" w:cs="Times New Roman"/>
          <w:color w:val="FF0000"/>
        </w:rPr>
      </w:pPr>
    </w:p>
    <w:p w14:paraId="48E3D5B6" w14:textId="77777777"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t xml:space="preserve">After  thirty  minutes,  of  the  lesson  where  students  were  completing  their  draft  pieces  of  work,  the  scaffolding  at  the  back  of  the  class,  in  the  case  of  the  mainstream  group,  was  taken  down.  Care  was  taken  to  choose  the  right  moment  and  this  happened  when  most  of  the  group  had  written  at  least  six  or  seven  lines.  There  were  those  students  who  had  clearly  disengaged  at  this  point  and  these  students  seemed  to  be  the  ones  with  a  history  of  doing  so.  However  the  strategies,  with  those  students  prepared  to  engage  with  the  scaffolding  process  seemed  to  have  been  a  success  and  some  students  were  disappointed  that  the  aids  were  removed.  In  the  case  of  the  ALN  group  the  scaffolding  remained  in  place  until  the  draft  was  completed.  This  decision  was  made  having  discussed  the  aids  with  the  </w:t>
      </w:r>
      <w:proofErr w:type="spellStart"/>
      <w:r w:rsidRPr="00270D61">
        <w:rPr>
          <w:rFonts w:ascii="Times New Roman" w:hAnsi="Times New Roman" w:cs="Times New Roman"/>
        </w:rPr>
        <w:t>ALNCo</w:t>
      </w:r>
      <w:proofErr w:type="spellEnd"/>
      <w:r w:rsidRPr="00270D61">
        <w:rPr>
          <w:rFonts w:ascii="Times New Roman" w:hAnsi="Times New Roman" w:cs="Times New Roman"/>
        </w:rPr>
        <w:t xml:space="preserve">. </w:t>
      </w:r>
    </w:p>
    <w:p w14:paraId="678A8646" w14:textId="77777777" w:rsidR="008F15B5" w:rsidRPr="002F45A3" w:rsidRDefault="008F15B5" w:rsidP="008F15B5">
      <w:pPr>
        <w:spacing w:line="360" w:lineRule="auto"/>
        <w:rPr>
          <w:rFonts w:ascii="Times New Roman" w:hAnsi="Times New Roman" w:cs="Times New Roman"/>
          <w:color w:val="FF0000"/>
        </w:rPr>
      </w:pPr>
    </w:p>
    <w:p w14:paraId="484E1F7E" w14:textId="77777777"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t xml:space="preserve">The  chosen  question  was  marked  in  accordance  with  the  Welsh  Joint  Education  Committee  (WJEC)  GCSE  marking  scheme,  which  had  been  discussed  with,  and  was  provided  by,  the  Assistant  Head  of  the  English  Department  at  The  School.  </w:t>
      </w:r>
      <w:proofErr w:type="gramStart"/>
      <w:r w:rsidRPr="00270D61">
        <w:rPr>
          <w:rFonts w:ascii="Times New Roman" w:hAnsi="Times New Roman" w:cs="Times New Roman"/>
        </w:rPr>
        <w:t>The  marks</w:t>
      </w:r>
      <w:proofErr w:type="gramEnd"/>
      <w:r w:rsidRPr="00270D61">
        <w:rPr>
          <w:rFonts w:ascii="Times New Roman" w:hAnsi="Times New Roman" w:cs="Times New Roman"/>
        </w:rPr>
        <w:t xml:space="preserve">,  presented  in  Fig.  9  below,  were  compared  to  the  grades  that  the  students  had  been  predicted  to  achieve.  The  results  should  not  be  generalised  in  any  way  and  were  merely  generated  as  a  way  of  assessing  the  provision  of  subject  specific  strategies  relating  to  this  particular  literacy  task.  In  addition  to  this  it  must  be  acknowledged  that  the  performance  of  the  students,  in  this  piece  of  written  work,  formed  only  a  part  of  any  findings  and  conclusions  drawn,  when  attempts  were  made  to  answer  the  aims  of  this  project  and  the  research  question  itself.  </w:t>
      </w:r>
    </w:p>
    <w:p w14:paraId="781B0C79" w14:textId="77777777" w:rsidR="008F15B5" w:rsidRPr="002F45A3" w:rsidRDefault="008F15B5" w:rsidP="008F15B5">
      <w:pPr>
        <w:spacing w:line="360" w:lineRule="auto"/>
        <w:rPr>
          <w:rFonts w:ascii="Times New Roman" w:hAnsi="Times New Roman" w:cs="Times New Roman"/>
          <w:color w:val="FF0000"/>
        </w:rPr>
      </w:pPr>
    </w:p>
    <w:p w14:paraId="40BA66C8" w14:textId="77777777" w:rsidR="008F15B5" w:rsidRPr="00270D61" w:rsidRDefault="008F15B5" w:rsidP="008F15B5">
      <w:pPr>
        <w:spacing w:line="360" w:lineRule="auto"/>
        <w:rPr>
          <w:rFonts w:ascii="Times New Roman" w:hAnsi="Times New Roman" w:cs="Times New Roman"/>
        </w:rPr>
      </w:pPr>
      <w:proofErr w:type="gramStart"/>
      <w:r w:rsidRPr="00270D61">
        <w:rPr>
          <w:rFonts w:ascii="Times New Roman" w:hAnsi="Times New Roman" w:cs="Times New Roman"/>
        </w:rPr>
        <w:t>Fig.</w:t>
      </w:r>
      <w:proofErr w:type="gramEnd"/>
      <w:r w:rsidRPr="00270D61">
        <w:rPr>
          <w:rFonts w:ascii="Times New Roman" w:hAnsi="Times New Roman" w:cs="Times New Roman"/>
        </w:rPr>
        <w:t xml:space="preserve">  9.  Grades  achieved  in  the  literacy  intervention  compared  to  end  of  year  ten  targets.</w:t>
      </w:r>
    </w:p>
    <w:p w14:paraId="4A05E4FE" w14:textId="77777777" w:rsidR="008F15B5" w:rsidRPr="002F45A3" w:rsidRDefault="008F15B5" w:rsidP="008F15B5">
      <w:pPr>
        <w:spacing w:line="360" w:lineRule="auto"/>
        <w:rPr>
          <w:rFonts w:ascii="Times New Roman" w:hAnsi="Times New Roman" w:cs="Times New Roman"/>
          <w:color w:val="FF0000"/>
        </w:rPr>
      </w:pPr>
    </w:p>
    <w:tbl>
      <w:tblPr>
        <w:tblStyle w:val="TableGrid"/>
        <w:tblW w:w="0" w:type="auto"/>
        <w:tblLook w:val="04A0" w:firstRow="1" w:lastRow="0" w:firstColumn="1" w:lastColumn="0" w:noHBand="0" w:noVBand="1"/>
      </w:tblPr>
      <w:tblGrid>
        <w:gridCol w:w="2589"/>
        <w:gridCol w:w="2961"/>
        <w:gridCol w:w="2966"/>
      </w:tblGrid>
      <w:tr w:rsidR="008F15B5" w:rsidRPr="002F45A3" w14:paraId="31862986" w14:textId="77777777" w:rsidTr="000E4458">
        <w:tc>
          <w:tcPr>
            <w:tcW w:w="2589" w:type="dxa"/>
          </w:tcPr>
          <w:p w14:paraId="5F2EB20C"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Grade</w:t>
            </w:r>
          </w:p>
        </w:tc>
        <w:tc>
          <w:tcPr>
            <w:tcW w:w="2961" w:type="dxa"/>
          </w:tcPr>
          <w:p w14:paraId="1D716508"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 xml:space="preserve">Predicted </w:t>
            </w:r>
          </w:p>
        </w:tc>
        <w:tc>
          <w:tcPr>
            <w:tcW w:w="2966" w:type="dxa"/>
          </w:tcPr>
          <w:p w14:paraId="223DA240"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Achieved</w:t>
            </w:r>
          </w:p>
        </w:tc>
      </w:tr>
      <w:tr w:rsidR="008F15B5" w:rsidRPr="002F45A3" w14:paraId="14150F2C" w14:textId="77777777" w:rsidTr="000E4458">
        <w:tc>
          <w:tcPr>
            <w:tcW w:w="2589" w:type="dxa"/>
          </w:tcPr>
          <w:p w14:paraId="02F3BCF8"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A</w:t>
            </w:r>
          </w:p>
        </w:tc>
        <w:tc>
          <w:tcPr>
            <w:tcW w:w="2961" w:type="dxa"/>
          </w:tcPr>
          <w:p w14:paraId="5BA52DEA"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3</w:t>
            </w:r>
          </w:p>
        </w:tc>
        <w:tc>
          <w:tcPr>
            <w:tcW w:w="2966" w:type="dxa"/>
          </w:tcPr>
          <w:p w14:paraId="6ADF5036"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0</w:t>
            </w:r>
          </w:p>
        </w:tc>
      </w:tr>
      <w:tr w:rsidR="008F15B5" w:rsidRPr="002F45A3" w14:paraId="1DC32727" w14:textId="77777777" w:rsidTr="000E4458">
        <w:tc>
          <w:tcPr>
            <w:tcW w:w="2589" w:type="dxa"/>
          </w:tcPr>
          <w:p w14:paraId="06F3BFAA"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B</w:t>
            </w:r>
          </w:p>
        </w:tc>
        <w:tc>
          <w:tcPr>
            <w:tcW w:w="2961" w:type="dxa"/>
          </w:tcPr>
          <w:p w14:paraId="500C8478"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2</w:t>
            </w:r>
          </w:p>
        </w:tc>
        <w:tc>
          <w:tcPr>
            <w:tcW w:w="2966" w:type="dxa"/>
          </w:tcPr>
          <w:p w14:paraId="0B42D3C7"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1</w:t>
            </w:r>
          </w:p>
        </w:tc>
      </w:tr>
      <w:tr w:rsidR="008F15B5" w:rsidRPr="002F45A3" w14:paraId="75B005DA" w14:textId="77777777" w:rsidTr="000E4458">
        <w:tc>
          <w:tcPr>
            <w:tcW w:w="2589" w:type="dxa"/>
          </w:tcPr>
          <w:p w14:paraId="62C1BCF0"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C</w:t>
            </w:r>
          </w:p>
        </w:tc>
        <w:tc>
          <w:tcPr>
            <w:tcW w:w="2961" w:type="dxa"/>
          </w:tcPr>
          <w:p w14:paraId="3D7A1EC0"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11</w:t>
            </w:r>
          </w:p>
        </w:tc>
        <w:tc>
          <w:tcPr>
            <w:tcW w:w="2966" w:type="dxa"/>
          </w:tcPr>
          <w:p w14:paraId="10FA843E"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14</w:t>
            </w:r>
          </w:p>
        </w:tc>
      </w:tr>
      <w:tr w:rsidR="008F15B5" w:rsidRPr="002F45A3" w14:paraId="0A1F1B3F" w14:textId="77777777" w:rsidTr="000E4458">
        <w:tc>
          <w:tcPr>
            <w:tcW w:w="2589" w:type="dxa"/>
          </w:tcPr>
          <w:p w14:paraId="7CDD7966"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D</w:t>
            </w:r>
          </w:p>
        </w:tc>
        <w:tc>
          <w:tcPr>
            <w:tcW w:w="2961" w:type="dxa"/>
          </w:tcPr>
          <w:p w14:paraId="57872BF9"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8</w:t>
            </w:r>
          </w:p>
        </w:tc>
        <w:tc>
          <w:tcPr>
            <w:tcW w:w="2966" w:type="dxa"/>
          </w:tcPr>
          <w:p w14:paraId="77AEDB47"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17</w:t>
            </w:r>
          </w:p>
        </w:tc>
      </w:tr>
      <w:tr w:rsidR="008F15B5" w:rsidRPr="002F45A3" w14:paraId="0A1F7A52" w14:textId="77777777" w:rsidTr="000E4458">
        <w:tc>
          <w:tcPr>
            <w:tcW w:w="2589" w:type="dxa"/>
          </w:tcPr>
          <w:p w14:paraId="6664FB74"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E</w:t>
            </w:r>
          </w:p>
        </w:tc>
        <w:tc>
          <w:tcPr>
            <w:tcW w:w="2961" w:type="dxa"/>
          </w:tcPr>
          <w:p w14:paraId="4B0F7A7D"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9</w:t>
            </w:r>
          </w:p>
        </w:tc>
        <w:tc>
          <w:tcPr>
            <w:tcW w:w="2966" w:type="dxa"/>
          </w:tcPr>
          <w:p w14:paraId="2BDAF616"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2</w:t>
            </w:r>
          </w:p>
        </w:tc>
      </w:tr>
      <w:tr w:rsidR="008F15B5" w:rsidRPr="002F45A3" w14:paraId="25748A79" w14:textId="77777777" w:rsidTr="000E4458">
        <w:tc>
          <w:tcPr>
            <w:tcW w:w="2589" w:type="dxa"/>
          </w:tcPr>
          <w:p w14:paraId="74A44479"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F</w:t>
            </w:r>
          </w:p>
        </w:tc>
        <w:tc>
          <w:tcPr>
            <w:tcW w:w="2961" w:type="dxa"/>
          </w:tcPr>
          <w:p w14:paraId="5CE3C7FF"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4</w:t>
            </w:r>
          </w:p>
        </w:tc>
        <w:tc>
          <w:tcPr>
            <w:tcW w:w="2966" w:type="dxa"/>
          </w:tcPr>
          <w:p w14:paraId="297C6D29"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3</w:t>
            </w:r>
          </w:p>
        </w:tc>
      </w:tr>
      <w:tr w:rsidR="008F15B5" w:rsidRPr="002F45A3" w14:paraId="7DDC01DF" w14:textId="77777777" w:rsidTr="000E4458">
        <w:tc>
          <w:tcPr>
            <w:tcW w:w="2589" w:type="dxa"/>
          </w:tcPr>
          <w:p w14:paraId="02F10FDD"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G</w:t>
            </w:r>
          </w:p>
        </w:tc>
        <w:tc>
          <w:tcPr>
            <w:tcW w:w="2961" w:type="dxa"/>
          </w:tcPr>
          <w:p w14:paraId="74FA44D5"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1</w:t>
            </w:r>
          </w:p>
        </w:tc>
        <w:tc>
          <w:tcPr>
            <w:tcW w:w="2966" w:type="dxa"/>
          </w:tcPr>
          <w:p w14:paraId="402F9E63" w14:textId="77777777" w:rsidR="008F15B5" w:rsidRPr="00270D61" w:rsidRDefault="008F15B5" w:rsidP="000E4458">
            <w:pPr>
              <w:spacing w:line="360" w:lineRule="auto"/>
              <w:jc w:val="center"/>
              <w:rPr>
                <w:rFonts w:ascii="Times New Roman" w:hAnsi="Times New Roman" w:cs="Times New Roman"/>
              </w:rPr>
            </w:pPr>
            <w:r w:rsidRPr="00270D61">
              <w:rPr>
                <w:rFonts w:ascii="Times New Roman" w:hAnsi="Times New Roman" w:cs="Times New Roman"/>
              </w:rPr>
              <w:t>1</w:t>
            </w:r>
          </w:p>
        </w:tc>
      </w:tr>
    </w:tbl>
    <w:p w14:paraId="7C40B3E8" w14:textId="77777777" w:rsidR="008F15B5" w:rsidRPr="002F45A3" w:rsidRDefault="008F15B5" w:rsidP="008F15B5">
      <w:pPr>
        <w:spacing w:line="360" w:lineRule="auto"/>
        <w:rPr>
          <w:rFonts w:ascii="Times New Roman" w:hAnsi="Times New Roman" w:cs="Times New Roman"/>
          <w:color w:val="FF0000"/>
        </w:rPr>
      </w:pPr>
    </w:p>
    <w:p w14:paraId="5942BAB3" w14:textId="77777777" w:rsidR="008F15B5" w:rsidRPr="00272D64" w:rsidRDefault="008F15B5" w:rsidP="008F15B5">
      <w:pPr>
        <w:spacing w:line="360" w:lineRule="auto"/>
        <w:rPr>
          <w:rFonts w:ascii="Times New Roman" w:hAnsi="Times New Roman" w:cs="Times New Roman"/>
          <w:color w:val="4F81BD" w:themeColor="accent1"/>
        </w:rPr>
      </w:pPr>
      <w:proofErr w:type="gramStart"/>
      <w:r w:rsidRPr="00270D61">
        <w:rPr>
          <w:rFonts w:ascii="Times New Roman" w:hAnsi="Times New Roman" w:cs="Times New Roman"/>
        </w:rPr>
        <w:t>The  results</w:t>
      </w:r>
      <w:proofErr w:type="gramEnd"/>
      <w:r>
        <w:rPr>
          <w:rFonts w:ascii="Times New Roman" w:hAnsi="Times New Roman" w:cs="Times New Roman"/>
        </w:rPr>
        <w:t>,</w:t>
      </w:r>
      <w:r w:rsidRPr="00270D61">
        <w:rPr>
          <w:rFonts w:ascii="Times New Roman" w:hAnsi="Times New Roman" w:cs="Times New Roman"/>
        </w:rPr>
        <w:t xml:space="preserve">  displayed  in  Fig.  9</w:t>
      </w:r>
      <w:r>
        <w:rPr>
          <w:rFonts w:ascii="Times New Roman" w:hAnsi="Times New Roman" w:cs="Times New Roman"/>
        </w:rPr>
        <w:t>,</w:t>
      </w:r>
      <w:r w:rsidRPr="00270D61">
        <w:rPr>
          <w:rFonts w:ascii="Times New Roman" w:hAnsi="Times New Roman" w:cs="Times New Roman"/>
        </w:rPr>
        <w:t xml:space="preserve">  demonstrated  that  whilst  there  was  not  a  great  number  of  students  achieving  A  or  B  grades  the  number  of  students  who  achieved  a  C  or  a  D  grade  increased,  when  compared  to  their  targets,  mainly  at  the  expense  of  the  number  targeted  to  achieve  below  a  D  grade  by  the  end  of  year  ten.  It  cannot  be  simply  claimed  that  this  improvement  was  the  result  of  the  provision  of  specific  learning  strategies  it  does  hint  at  the  fact  that  by  using  them,  students  might  have  gained  the  confidence  to  perform  more  effectively.  Whilst  this  cannot  be  simply  credited  to  the  fact  that  they  had  </w:t>
      </w:r>
      <w:r w:rsidRPr="00270D61">
        <w:rPr>
          <w:rFonts w:ascii="Times New Roman" w:hAnsi="Times New Roman" w:cs="Times New Roman"/>
        </w:rPr>
        <w:lastRenderedPageBreak/>
        <w:t>gained  automaticity  in  the  strategies  for  reading  and  writing  it  offered  some</w:t>
      </w:r>
      <w:r w:rsidRPr="00272D64">
        <w:rPr>
          <w:rFonts w:ascii="Times New Roman" w:hAnsi="Times New Roman" w:cs="Times New Roman"/>
          <w:color w:val="4F81BD" w:themeColor="accent1"/>
        </w:rPr>
        <w:t xml:space="preserve">  </w:t>
      </w:r>
      <w:r w:rsidRPr="00270D61">
        <w:rPr>
          <w:rFonts w:ascii="Times New Roman" w:hAnsi="Times New Roman" w:cs="Times New Roman"/>
        </w:rPr>
        <w:t>optimism  because  these  students  had  achieved  a  successful  outcome.  Of  course  this  could  have  been  due  to  the  fact  that  they  had  gained  automaticity  in  their  literacy  strategies  elsewhere  in  their  studies.</w:t>
      </w:r>
    </w:p>
    <w:p w14:paraId="700142C3" w14:textId="77777777" w:rsidR="008F15B5" w:rsidRPr="002F45A3" w:rsidRDefault="008F15B5" w:rsidP="008F15B5">
      <w:pPr>
        <w:spacing w:line="360" w:lineRule="auto"/>
        <w:rPr>
          <w:rFonts w:ascii="Times New Roman" w:hAnsi="Times New Roman" w:cs="Times New Roman"/>
          <w:color w:val="FF0000"/>
        </w:rPr>
      </w:pPr>
    </w:p>
    <w:p w14:paraId="7B6B1598" w14:textId="77777777"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t xml:space="preserve">At  the  completion  of  the  intervention  the  students  were  asked  to  complete  the  same  questionnaire  (see  Appendix  3)  about  intelligence,  as  they  had  done  at  the  very  beginning  of  the  intervention.  </w:t>
      </w:r>
      <w:proofErr w:type="gramStart"/>
      <w:r w:rsidRPr="00270D61">
        <w:rPr>
          <w:rFonts w:ascii="Times New Roman" w:hAnsi="Times New Roman" w:cs="Times New Roman"/>
        </w:rPr>
        <w:t>The  results</w:t>
      </w:r>
      <w:proofErr w:type="gramEnd"/>
      <w:r w:rsidRPr="00270D61">
        <w:rPr>
          <w:rFonts w:ascii="Times New Roman" w:hAnsi="Times New Roman" w:cs="Times New Roman"/>
        </w:rPr>
        <w:t xml:space="preserve">  of  this  second  questionnaire  are  shown  in  Fig.  10.  Below.</w:t>
      </w:r>
    </w:p>
    <w:p w14:paraId="562851A4" w14:textId="77777777" w:rsidR="008F15B5" w:rsidRPr="002F45A3" w:rsidRDefault="008F15B5" w:rsidP="008F15B5">
      <w:pPr>
        <w:spacing w:line="360" w:lineRule="auto"/>
        <w:rPr>
          <w:rFonts w:ascii="Times New Roman" w:hAnsi="Times New Roman" w:cs="Times New Roman"/>
          <w:color w:val="FF0000"/>
        </w:rPr>
      </w:pPr>
    </w:p>
    <w:p w14:paraId="63D0F04B" w14:textId="77777777" w:rsidR="008F15B5" w:rsidRPr="00270D61" w:rsidRDefault="008F15B5" w:rsidP="008F15B5">
      <w:pPr>
        <w:spacing w:line="360" w:lineRule="auto"/>
        <w:rPr>
          <w:rFonts w:ascii="Times New Roman" w:hAnsi="Times New Roman" w:cs="Times New Roman"/>
        </w:rPr>
      </w:pPr>
      <w:proofErr w:type="gramStart"/>
      <w:r w:rsidRPr="00270D61">
        <w:rPr>
          <w:rFonts w:ascii="Times New Roman" w:hAnsi="Times New Roman" w:cs="Times New Roman"/>
        </w:rPr>
        <w:t>Fig.</w:t>
      </w:r>
      <w:proofErr w:type="gramEnd"/>
      <w:r w:rsidRPr="00270D61">
        <w:rPr>
          <w:rFonts w:ascii="Times New Roman" w:hAnsi="Times New Roman" w:cs="Times New Roman"/>
        </w:rPr>
        <w:t xml:space="preserve">  10.  Analysis  of  the  post  intervention  questionnaire  of  whether  students  thought  intelligence  to  be  changeable  or  unchangeable.</w:t>
      </w:r>
    </w:p>
    <w:p w14:paraId="619F66C7" w14:textId="77777777" w:rsidR="008F15B5" w:rsidRPr="002F45A3" w:rsidRDefault="008F15B5" w:rsidP="008F15B5">
      <w:pPr>
        <w:spacing w:line="360" w:lineRule="auto"/>
        <w:rPr>
          <w:rFonts w:ascii="Times New Roman" w:hAnsi="Times New Roman" w:cs="Times New Roman"/>
          <w:color w:val="FF0000"/>
        </w:rPr>
      </w:pPr>
    </w:p>
    <w:p w14:paraId="3B36D1F6" w14:textId="77777777" w:rsidR="008F15B5" w:rsidRPr="002F45A3" w:rsidRDefault="008F15B5" w:rsidP="008F15B5">
      <w:pPr>
        <w:spacing w:line="360" w:lineRule="auto"/>
        <w:rPr>
          <w:rFonts w:ascii="Times New Roman" w:hAnsi="Times New Roman" w:cs="Times New Roman"/>
          <w:color w:val="FF0000"/>
        </w:rPr>
      </w:pPr>
      <w:r w:rsidRPr="002F45A3">
        <w:rPr>
          <w:noProof/>
          <w:color w:val="FF0000"/>
          <w:lang w:eastAsia="en-GB"/>
        </w:rPr>
        <w:drawing>
          <wp:anchor distT="0" distB="0" distL="114300" distR="114300" simplePos="0" relativeHeight="251688960" behindDoc="0" locked="0" layoutInCell="1" allowOverlap="1" wp14:anchorId="523AB813" wp14:editId="31B49F0C">
            <wp:simplePos x="0" y="0"/>
            <wp:positionH relativeFrom="column">
              <wp:posOffset>457200</wp:posOffset>
            </wp:positionH>
            <wp:positionV relativeFrom="paragraph">
              <wp:posOffset>80010</wp:posOffset>
            </wp:positionV>
            <wp:extent cx="3314700" cy="1977390"/>
            <wp:effectExtent l="0" t="0" r="12700" b="29210"/>
            <wp:wrapTight wrapText="bothSides">
              <wp:wrapPolygon edited="0">
                <wp:start x="0" y="0"/>
                <wp:lineTo x="0" y="21642"/>
                <wp:lineTo x="21517" y="21642"/>
                <wp:lineTo x="21517" y="0"/>
                <wp:lineTo x="0" y="0"/>
              </wp:wrapPolygon>
            </wp:wrapTight>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p w14:paraId="412192E6" w14:textId="77777777" w:rsidR="008F15B5" w:rsidRPr="002F45A3" w:rsidRDefault="008F15B5" w:rsidP="008F15B5">
      <w:pPr>
        <w:spacing w:line="360" w:lineRule="auto"/>
        <w:rPr>
          <w:rFonts w:ascii="Times New Roman" w:hAnsi="Times New Roman" w:cs="Times New Roman"/>
          <w:color w:val="FF0000"/>
        </w:rPr>
      </w:pPr>
    </w:p>
    <w:p w14:paraId="400D54CD" w14:textId="77777777" w:rsidR="008F15B5" w:rsidRPr="002F45A3" w:rsidRDefault="008F15B5" w:rsidP="008F15B5">
      <w:pPr>
        <w:spacing w:line="360" w:lineRule="auto"/>
        <w:rPr>
          <w:rFonts w:ascii="Times New Roman" w:hAnsi="Times New Roman" w:cs="Times New Roman"/>
          <w:color w:val="FF0000"/>
          <w:sz w:val="28"/>
          <w:szCs w:val="28"/>
        </w:rPr>
      </w:pPr>
    </w:p>
    <w:p w14:paraId="5A7B0EBE" w14:textId="77777777" w:rsidR="008F15B5" w:rsidRPr="002F45A3" w:rsidRDefault="008F15B5" w:rsidP="008F15B5">
      <w:pPr>
        <w:spacing w:line="360" w:lineRule="auto"/>
        <w:rPr>
          <w:rFonts w:ascii="Times New Roman" w:hAnsi="Times New Roman" w:cs="Times New Roman"/>
          <w:color w:val="FF0000"/>
          <w:sz w:val="28"/>
          <w:szCs w:val="28"/>
        </w:rPr>
      </w:pPr>
    </w:p>
    <w:p w14:paraId="3DF179CC" w14:textId="77777777" w:rsidR="008F15B5" w:rsidRPr="002F45A3" w:rsidRDefault="008F15B5" w:rsidP="008F15B5">
      <w:pPr>
        <w:spacing w:line="360" w:lineRule="auto"/>
        <w:rPr>
          <w:rFonts w:ascii="Times New Roman" w:hAnsi="Times New Roman" w:cs="Times New Roman"/>
          <w:color w:val="FF0000"/>
          <w:sz w:val="28"/>
          <w:szCs w:val="28"/>
        </w:rPr>
      </w:pPr>
    </w:p>
    <w:p w14:paraId="73DA5ABA" w14:textId="77777777" w:rsidR="008F15B5" w:rsidRPr="002F45A3" w:rsidRDefault="008F15B5" w:rsidP="008F15B5">
      <w:pPr>
        <w:spacing w:line="360" w:lineRule="auto"/>
        <w:rPr>
          <w:rFonts w:ascii="Times New Roman" w:hAnsi="Times New Roman" w:cs="Times New Roman"/>
          <w:color w:val="FF0000"/>
          <w:sz w:val="28"/>
          <w:szCs w:val="28"/>
        </w:rPr>
      </w:pPr>
    </w:p>
    <w:p w14:paraId="1AD786B0" w14:textId="77777777" w:rsidR="008F15B5" w:rsidRPr="002F45A3" w:rsidRDefault="008F15B5" w:rsidP="008F15B5">
      <w:pPr>
        <w:spacing w:line="360" w:lineRule="auto"/>
        <w:rPr>
          <w:rFonts w:ascii="Times New Roman" w:hAnsi="Times New Roman" w:cs="Times New Roman"/>
          <w:color w:val="FF0000"/>
          <w:sz w:val="28"/>
          <w:szCs w:val="28"/>
        </w:rPr>
      </w:pPr>
    </w:p>
    <w:p w14:paraId="5956BDD1" w14:textId="77777777" w:rsidR="008F15B5" w:rsidRPr="002F45A3" w:rsidRDefault="008F15B5" w:rsidP="008F15B5">
      <w:pPr>
        <w:spacing w:line="360" w:lineRule="auto"/>
        <w:rPr>
          <w:rFonts w:ascii="Times New Roman" w:hAnsi="Times New Roman" w:cs="Times New Roman"/>
          <w:color w:val="FF0000"/>
          <w:sz w:val="28"/>
          <w:szCs w:val="28"/>
        </w:rPr>
      </w:pPr>
    </w:p>
    <w:p w14:paraId="6FBCD762" w14:textId="77777777" w:rsidR="008F15B5" w:rsidRPr="002F45A3" w:rsidRDefault="008F15B5" w:rsidP="008F15B5">
      <w:pPr>
        <w:spacing w:line="360" w:lineRule="auto"/>
        <w:rPr>
          <w:rFonts w:ascii="Times New Roman" w:hAnsi="Times New Roman" w:cs="Times New Roman"/>
          <w:color w:val="FF0000"/>
          <w:sz w:val="28"/>
          <w:szCs w:val="28"/>
        </w:rPr>
      </w:pPr>
    </w:p>
    <w:p w14:paraId="3A9FD059" w14:textId="77777777"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t xml:space="preserve">Completing  the  questionnaire  for  the  second  time  provided  some  evidence,  which  in  no  way  can  be  considered  strong,  that  some  students  seemed  at  least  a  little  less  certain  that  intelligence  was  unchangeable.  It  is  doubtful,  by  simply  looking  at  the  chart  above,  whether  this  can  be  interpreted  as  a  shift  in  </w:t>
      </w:r>
      <w:proofErr w:type="spellStart"/>
      <w:r w:rsidRPr="00270D61">
        <w:rPr>
          <w:rFonts w:ascii="Times New Roman" w:hAnsi="Times New Roman" w:cs="Times New Roman"/>
        </w:rPr>
        <w:t>mindset</w:t>
      </w:r>
      <w:proofErr w:type="spellEnd"/>
      <w:r w:rsidRPr="00270D61">
        <w:rPr>
          <w:rFonts w:ascii="Times New Roman" w:hAnsi="Times New Roman" w:cs="Times New Roman"/>
        </w:rPr>
        <w:t>,  or  indeed  a  change  in  the  students’  self-perception  of  their  intelligence.  However  the  slight  change  could  be  seen  as  some  small  evidence  that  the  provision  of  specific  strategies  might  have  made  the  students  think  along  more  positive  lines.</w:t>
      </w:r>
    </w:p>
    <w:p w14:paraId="2008C904" w14:textId="77777777" w:rsidR="008F15B5" w:rsidRPr="002F45A3" w:rsidRDefault="008F15B5" w:rsidP="008F15B5">
      <w:pPr>
        <w:spacing w:line="360" w:lineRule="auto"/>
        <w:rPr>
          <w:rFonts w:ascii="Times New Roman" w:hAnsi="Times New Roman" w:cs="Times New Roman"/>
          <w:color w:val="FF0000"/>
        </w:rPr>
      </w:pPr>
    </w:p>
    <w:p w14:paraId="0C145A66" w14:textId="47757629"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lastRenderedPageBreak/>
        <w:t xml:space="preserve">The  analysis  of  the  findings  from  the  research,  in  relation  to  the  two  main  aims,  do  not  provide  strong  enough  evidence  to  be  certain  that  the  provision  of  specific  strategies  can </w:t>
      </w:r>
      <w:r w:rsidR="00044961">
        <w:rPr>
          <w:rFonts w:ascii="Times New Roman" w:hAnsi="Times New Roman" w:cs="Times New Roman"/>
        </w:rPr>
        <w:t xml:space="preserve"> improve  the  students’  self - </w:t>
      </w:r>
      <w:r w:rsidRPr="00270D61">
        <w:rPr>
          <w:rFonts w:ascii="Times New Roman" w:hAnsi="Times New Roman" w:cs="Times New Roman"/>
        </w:rPr>
        <w:t xml:space="preserve">perception  of  their  intelligence.  There  were  some  measurements  to  show  that  there  had  been  a  slight  overall  change,  in  the  group,  towards  the  idea  that  intelligence  could  be  improved,  but  this  could  be,  in  no  way,  labelled  as  conclusive.  Did  the  students  show  less  inclination  to  disengage  from  the  task?  </w:t>
      </w:r>
      <w:proofErr w:type="gramStart"/>
      <w:r w:rsidRPr="00270D61">
        <w:rPr>
          <w:rFonts w:ascii="Times New Roman" w:hAnsi="Times New Roman" w:cs="Times New Roman"/>
        </w:rPr>
        <w:t>This  was</w:t>
      </w:r>
      <w:proofErr w:type="gramEnd"/>
      <w:r w:rsidRPr="00270D61">
        <w:rPr>
          <w:rFonts w:ascii="Times New Roman" w:hAnsi="Times New Roman" w:cs="Times New Roman"/>
        </w:rPr>
        <w:t xml:space="preserve">  evident  in  some  students.  The  strategies,  and  scaffolding  provided,  clearly  helped  in  many  cases  however,  some  of  the  students  still  appeared  reluctant  to  take  on  the  challenge  of  the  task.  </w:t>
      </w:r>
      <w:proofErr w:type="gramStart"/>
      <w:r w:rsidRPr="00270D61">
        <w:rPr>
          <w:rFonts w:ascii="Times New Roman" w:hAnsi="Times New Roman" w:cs="Times New Roman"/>
        </w:rPr>
        <w:t>That  said</w:t>
      </w:r>
      <w:proofErr w:type="gramEnd"/>
      <w:r w:rsidRPr="00270D61">
        <w:rPr>
          <w:rFonts w:ascii="Times New Roman" w:hAnsi="Times New Roman" w:cs="Times New Roman"/>
        </w:rPr>
        <w:t>,  all  students  completed  the  task.  It  was  the  disappointing  number  who  still  seemed  unenthusiastic  to  apply  maximum  effort  that  remained  a  concern.</w:t>
      </w:r>
    </w:p>
    <w:p w14:paraId="03DCBA86" w14:textId="77777777" w:rsidR="008F15B5" w:rsidRDefault="008F15B5" w:rsidP="008F15B5">
      <w:pPr>
        <w:spacing w:line="360" w:lineRule="auto"/>
        <w:rPr>
          <w:rFonts w:ascii="Times New Roman" w:hAnsi="Times New Roman" w:cs="Times New Roman"/>
          <w:color w:val="4F81BD" w:themeColor="accent1"/>
        </w:rPr>
      </w:pPr>
    </w:p>
    <w:p w14:paraId="45EC5463" w14:textId="77777777"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t>In  Chapter  Two  a  review  was  carried  out  of  literature  concerning  the  impact  of  students’  self-esteem  and  the  home  environment  on  learning  performance.  Whilst  no  direct  investigation  was  carried  out,  into  these  concepts,  (see  Chapter  Two),  it  became  clear  through  observation  that  the  engagement  levels,  of  some  students,  was  affected  by  these  factors.  Simply  observing  the  way  that  some  students  displayed  their  emotions  in  class  and  by  listening  to  the  conversations  between  students  it  was  obvious  that  they  were  showing  the  effects  of  influences  other  than  disliking  school,  not  wanting  to  learn  or  being  lazy.    In  the  case  of  self-esteem  some  students,  in  some  lessons,  were  withdrawn  and  used  strategies  to  leave  the  classroom  or  simply  refused  to  work  and  refused  to  say  why.  This  was  a  situation  faced  by  many  teachers  at  The  School  and  the  amount  of  older  students  that  frequented  the  nurture  provision  because  they  were  too  upset  to  go  to  lessons  supported  the  fact  that  many  students  at  The  School  were  suffering  from  low  self-esteem.  No  direct  investigation  was  made  due  to  the  time  available  and  the  ethical  considerations  that  had  been  adhered  to  (BERA,  2011).</w:t>
      </w:r>
    </w:p>
    <w:p w14:paraId="166E2C2A" w14:textId="77777777" w:rsidR="008F15B5" w:rsidRDefault="008F15B5" w:rsidP="008F15B5">
      <w:pPr>
        <w:spacing w:line="360" w:lineRule="auto"/>
        <w:rPr>
          <w:rFonts w:ascii="Times New Roman" w:hAnsi="Times New Roman" w:cs="Times New Roman"/>
          <w:color w:val="4F81BD" w:themeColor="accent1"/>
        </w:rPr>
      </w:pPr>
    </w:p>
    <w:p w14:paraId="1BA104B4" w14:textId="77777777" w:rsidR="008F15B5" w:rsidRPr="00270D61" w:rsidRDefault="008F15B5" w:rsidP="008F15B5">
      <w:pPr>
        <w:spacing w:line="360" w:lineRule="auto"/>
        <w:rPr>
          <w:rFonts w:ascii="Times New Roman" w:hAnsi="Times New Roman" w:cs="Times New Roman"/>
        </w:rPr>
      </w:pPr>
      <w:proofErr w:type="gramStart"/>
      <w:r w:rsidRPr="00270D61">
        <w:rPr>
          <w:rFonts w:ascii="Times New Roman" w:hAnsi="Times New Roman" w:cs="Times New Roman"/>
        </w:rPr>
        <w:t>The  influence</w:t>
      </w:r>
      <w:proofErr w:type="gramEnd"/>
      <w:r w:rsidRPr="00270D61">
        <w:rPr>
          <w:rFonts w:ascii="Times New Roman" w:hAnsi="Times New Roman" w:cs="Times New Roman"/>
        </w:rPr>
        <w:t xml:space="preserve">  of  the  home  environment  </w:t>
      </w:r>
      <w:r>
        <w:rPr>
          <w:rFonts w:ascii="Times New Roman" w:hAnsi="Times New Roman" w:cs="Times New Roman"/>
        </w:rPr>
        <w:t>could  also  be  identified</w:t>
      </w:r>
      <w:r w:rsidRPr="00270D61">
        <w:rPr>
          <w:rFonts w:ascii="Times New Roman" w:hAnsi="Times New Roman" w:cs="Times New Roman"/>
        </w:rPr>
        <w:t xml:space="preserve">.  Comments  such  as  ‘My  dad  said  I  won’t  need  Welsh  </w:t>
      </w:r>
      <w:proofErr w:type="spellStart"/>
      <w:r w:rsidRPr="00270D61">
        <w:rPr>
          <w:rFonts w:ascii="Times New Roman" w:hAnsi="Times New Roman" w:cs="Times New Roman"/>
        </w:rPr>
        <w:t>Bacc</w:t>
      </w:r>
      <w:proofErr w:type="spellEnd"/>
      <w:r w:rsidRPr="00270D61">
        <w:rPr>
          <w:rFonts w:ascii="Times New Roman" w:hAnsi="Times New Roman" w:cs="Times New Roman"/>
        </w:rPr>
        <w:t xml:space="preserve">  to  be  a  mechanic’  and  ‘My  parents  said  that  I  won’t  need  lots  of  qualifications  anyway’  were  typical  of  students  from  the  more  socially  and  economically  deprived  areas  of  the  </w:t>
      </w:r>
      <w:r w:rsidRPr="00270D61">
        <w:rPr>
          <w:rFonts w:ascii="Times New Roman" w:hAnsi="Times New Roman" w:cs="Times New Roman"/>
        </w:rPr>
        <w:lastRenderedPageBreak/>
        <w:t>catchment  area.  Support  from  home  was  also  evident  in  students  from  other  areas  and  displayed  in  comments  such  as  ‘I  was  talking  about  these</w:t>
      </w:r>
      <w:r>
        <w:rPr>
          <w:rFonts w:ascii="Times New Roman" w:hAnsi="Times New Roman" w:cs="Times New Roman"/>
          <w:color w:val="4F81BD" w:themeColor="accent1"/>
        </w:rPr>
        <w:t xml:space="preserve">  </w:t>
      </w:r>
      <w:r w:rsidRPr="00270D61">
        <w:rPr>
          <w:rFonts w:ascii="Times New Roman" w:hAnsi="Times New Roman" w:cs="Times New Roman"/>
        </w:rPr>
        <w:t>poems  to  my  mother’  and  ‘The  more  GCSEs  I  get  then  the  better  it  will   be  for  me.’  It  must  be  acknowledged  that  this  research  has  not  proved  that  these  types  of  comment  are  exclusive  to  one  catchment  area  or  another,  simply  that  different  students  are  supported  in  different  ways  at  home.</w:t>
      </w:r>
    </w:p>
    <w:p w14:paraId="0B3E1EC6" w14:textId="77777777" w:rsidR="008F15B5" w:rsidRDefault="008F15B5" w:rsidP="008F15B5">
      <w:pPr>
        <w:spacing w:line="360" w:lineRule="auto"/>
        <w:rPr>
          <w:rFonts w:ascii="Times New Roman" w:hAnsi="Times New Roman" w:cs="Times New Roman"/>
          <w:color w:val="4F81BD" w:themeColor="accent1"/>
        </w:rPr>
      </w:pPr>
    </w:p>
    <w:p w14:paraId="692F39F0" w14:textId="77777777" w:rsidR="008F15B5" w:rsidRPr="00270D61" w:rsidRDefault="008F15B5" w:rsidP="008F15B5">
      <w:pPr>
        <w:spacing w:line="360" w:lineRule="auto"/>
        <w:rPr>
          <w:rFonts w:ascii="Times New Roman" w:hAnsi="Times New Roman" w:cs="Times New Roman"/>
        </w:rPr>
      </w:pPr>
      <w:r w:rsidRPr="00270D61">
        <w:rPr>
          <w:rFonts w:ascii="Times New Roman" w:hAnsi="Times New Roman" w:cs="Times New Roman"/>
        </w:rPr>
        <w:t>The  research  has  provided  many  findings  and  the  main  points  were  summarised  below.</w:t>
      </w:r>
    </w:p>
    <w:p w14:paraId="53CEAC3D" w14:textId="77777777" w:rsidR="008F15B5" w:rsidRDefault="008F15B5" w:rsidP="008F15B5">
      <w:pPr>
        <w:spacing w:line="360" w:lineRule="auto"/>
        <w:rPr>
          <w:rFonts w:ascii="Times New Roman" w:hAnsi="Times New Roman" w:cs="Times New Roman"/>
          <w:color w:val="4F81BD" w:themeColor="accent1"/>
        </w:rPr>
      </w:pPr>
    </w:p>
    <w:p w14:paraId="3AB28A42" w14:textId="77777777" w:rsidR="008F15B5" w:rsidRPr="00723060" w:rsidRDefault="008F15B5" w:rsidP="008F15B5">
      <w:pPr>
        <w:spacing w:line="360" w:lineRule="auto"/>
        <w:rPr>
          <w:rFonts w:ascii="Times New Roman" w:hAnsi="Times New Roman" w:cs="Times New Roman"/>
        </w:rPr>
      </w:pPr>
      <w:r w:rsidRPr="00723060">
        <w:rPr>
          <w:rFonts w:ascii="Times New Roman" w:hAnsi="Times New Roman" w:cs="Times New Roman"/>
        </w:rPr>
        <w:t>When  questioned  about  the  concept  of  intelligence  the  students  in  the  sample  had  shown  mainly  a  restrictive  view.  Most  of  the  students  that  took  part  in  the  intervention  felt  that  intelligence  was  something  that  you  possessed  in  a  certain  quantity  and  that  it  was  measured  mainly  by  the  level  of  success  achieved  in  examinations.  In  addition  to  this  the  majority  of  students  were  unsure  whether  they  were  able  to  change  this  level  of  intelligence  that  they  possessed.  Interestingly  this  number  increased  slightly  at  the  end  of  the  intervention  and  the  number  of  students  who  felt  that  you  could  not  change  the  level  of  intelligence  fell  slightly.  Disappointingly  the  number  who  felt  that  intelligence  could  be  improved  upon  changed  little.</w:t>
      </w:r>
    </w:p>
    <w:p w14:paraId="6E6EE79B" w14:textId="77777777" w:rsidR="008F15B5" w:rsidRPr="00723060" w:rsidRDefault="008F15B5" w:rsidP="008F15B5">
      <w:pPr>
        <w:spacing w:line="360" w:lineRule="auto"/>
        <w:rPr>
          <w:rFonts w:ascii="Times New Roman" w:hAnsi="Times New Roman" w:cs="Times New Roman"/>
        </w:rPr>
      </w:pPr>
    </w:p>
    <w:p w14:paraId="2FB81926" w14:textId="77777777" w:rsidR="008F15B5" w:rsidRPr="00723060" w:rsidRDefault="008F15B5" w:rsidP="008F15B5">
      <w:pPr>
        <w:spacing w:line="360" w:lineRule="auto"/>
        <w:rPr>
          <w:rFonts w:ascii="Times New Roman" w:hAnsi="Times New Roman" w:cs="Times New Roman"/>
        </w:rPr>
      </w:pPr>
      <w:r w:rsidRPr="00723060">
        <w:rPr>
          <w:rFonts w:ascii="Times New Roman" w:hAnsi="Times New Roman" w:cs="Times New Roman"/>
        </w:rPr>
        <w:t>The  provision  of  specific  learning  strategies  was  received  enthusiastically  by  some  students  but,  unfortunately,  less  so  by  many  others.  Having  said  this,  all students  used  the  strategies  provided  and  the  results  of  the  intervention  were  quite  positive.  This  was  especially  the  case  in  the  number  of  students  who  achieved  C  and  D  grades  when  targeted  to  achieve  lower  in  their  English  GCSE.  This  can  in  no  way  be  seen  as  conclusive  evidence  that  the  provision  of  such  strategies  has  altered  how  the  students  felt  about  the  concept  of  intelligence.</w:t>
      </w:r>
    </w:p>
    <w:p w14:paraId="44A999C0" w14:textId="77777777" w:rsidR="008F15B5" w:rsidRPr="00723060" w:rsidRDefault="008F15B5" w:rsidP="008F15B5">
      <w:pPr>
        <w:spacing w:line="360" w:lineRule="auto"/>
        <w:rPr>
          <w:rFonts w:ascii="Times New Roman" w:hAnsi="Times New Roman" w:cs="Times New Roman"/>
        </w:rPr>
      </w:pPr>
    </w:p>
    <w:p w14:paraId="397C3783" w14:textId="77777777" w:rsidR="008F15B5" w:rsidRPr="00723060" w:rsidRDefault="008F15B5" w:rsidP="008F15B5">
      <w:pPr>
        <w:spacing w:line="360" w:lineRule="auto"/>
        <w:rPr>
          <w:rFonts w:ascii="Times New Roman" w:hAnsi="Times New Roman" w:cs="Times New Roman"/>
        </w:rPr>
      </w:pPr>
      <w:r w:rsidRPr="00723060">
        <w:rPr>
          <w:rFonts w:ascii="Times New Roman" w:hAnsi="Times New Roman" w:cs="Times New Roman"/>
        </w:rPr>
        <w:t xml:space="preserve">In  terms  of  resilience  and  risk  the  observations  made,  during  the  intervention,  leaned  strongly  to  the  fact  that,  in  these  groups,  boys  were  more  likely  to  disengage  than  girls.  An  encouraging  finding  was  that  students  in  the  ALN  group  seemed  no  more  likely  to  disengage  than  those  students  in  the  </w:t>
      </w:r>
      <w:r w:rsidRPr="00723060">
        <w:rPr>
          <w:rFonts w:ascii="Times New Roman" w:hAnsi="Times New Roman" w:cs="Times New Roman"/>
        </w:rPr>
        <w:lastRenderedPageBreak/>
        <w:t>mainstream  group.  In  fact  they  seemed  more  willing,  as  a  group,  to  complete  the  task  and  there  was  not  the  variation  in  levels  of  enthusiasm  as  there  were  in  the  mainstream  group.</w:t>
      </w:r>
    </w:p>
    <w:p w14:paraId="6D6A717B" w14:textId="77777777" w:rsidR="008F15B5" w:rsidRPr="00723060" w:rsidRDefault="008F15B5" w:rsidP="008F15B5">
      <w:pPr>
        <w:spacing w:line="360" w:lineRule="auto"/>
        <w:rPr>
          <w:rFonts w:ascii="Times New Roman" w:hAnsi="Times New Roman" w:cs="Times New Roman"/>
        </w:rPr>
      </w:pPr>
    </w:p>
    <w:p w14:paraId="2790742C" w14:textId="77777777" w:rsidR="008F15B5" w:rsidRPr="00723060" w:rsidRDefault="008F15B5" w:rsidP="008F15B5">
      <w:pPr>
        <w:spacing w:line="360" w:lineRule="auto"/>
        <w:rPr>
          <w:rFonts w:ascii="Times New Roman" w:hAnsi="Times New Roman" w:cs="Times New Roman"/>
        </w:rPr>
      </w:pPr>
      <w:r w:rsidRPr="00723060">
        <w:rPr>
          <w:rFonts w:ascii="Times New Roman" w:hAnsi="Times New Roman" w:cs="Times New Roman"/>
        </w:rPr>
        <w:t xml:space="preserve">The  intervention,  which  included  the  concepts  and  pedagogies  reviewed  in  Chapter  Two,  has  provided  no  firm  evidence  that  the  strategies  improved  the  way  that  students  felt  about  their  ability  to  improve  their  performance.  However  it  was  felt  that  they  decreased  the  level  of  expected  level  of  disengagement  by  an  amount  which,  through  observation,  measurement  and  analysis  could  be  measured  in  the  findings.  </w:t>
      </w:r>
    </w:p>
    <w:p w14:paraId="6BC57274" w14:textId="77777777" w:rsidR="008F15B5" w:rsidRPr="00723060" w:rsidRDefault="008F15B5" w:rsidP="008F15B5">
      <w:pPr>
        <w:spacing w:line="360" w:lineRule="auto"/>
        <w:rPr>
          <w:rFonts w:ascii="Times New Roman" w:hAnsi="Times New Roman" w:cs="Times New Roman"/>
        </w:rPr>
      </w:pPr>
    </w:p>
    <w:p w14:paraId="10C4CE5F" w14:textId="77777777" w:rsidR="008F15B5" w:rsidRPr="00723060" w:rsidRDefault="008F15B5" w:rsidP="008F15B5"/>
    <w:p w14:paraId="1738CA1F" w14:textId="77777777" w:rsidR="00E57F79" w:rsidRDefault="00E57F79"/>
    <w:p w14:paraId="67283F27" w14:textId="77777777" w:rsidR="008F15B5" w:rsidRDefault="008F15B5"/>
    <w:p w14:paraId="0E0B9935" w14:textId="77777777" w:rsidR="008F15B5" w:rsidRDefault="008F15B5"/>
    <w:p w14:paraId="6E013827" w14:textId="77777777" w:rsidR="008F15B5" w:rsidRDefault="008F15B5"/>
    <w:p w14:paraId="3FD42F52" w14:textId="77777777" w:rsidR="008F15B5" w:rsidRDefault="008F15B5"/>
    <w:p w14:paraId="4A284012" w14:textId="77777777" w:rsidR="008F15B5" w:rsidRDefault="008F15B5"/>
    <w:p w14:paraId="052EBFDE" w14:textId="77777777" w:rsidR="008F15B5" w:rsidRDefault="008F15B5"/>
    <w:p w14:paraId="6D836C81" w14:textId="77777777" w:rsidR="008F15B5" w:rsidRDefault="008F15B5"/>
    <w:p w14:paraId="65E68E4B" w14:textId="77777777" w:rsidR="008F15B5" w:rsidRDefault="008F15B5"/>
    <w:p w14:paraId="58EDAFC8" w14:textId="77777777" w:rsidR="008F15B5" w:rsidRDefault="008F15B5"/>
    <w:p w14:paraId="317D7202" w14:textId="77777777" w:rsidR="008F15B5" w:rsidRDefault="008F15B5"/>
    <w:p w14:paraId="348B9536" w14:textId="77777777" w:rsidR="008F15B5" w:rsidRDefault="008F15B5"/>
    <w:p w14:paraId="69E81454" w14:textId="77777777" w:rsidR="008F15B5" w:rsidRDefault="008F15B5"/>
    <w:p w14:paraId="0760C0F2" w14:textId="77777777" w:rsidR="008F15B5" w:rsidRDefault="008F15B5"/>
    <w:p w14:paraId="25D6C301" w14:textId="77777777" w:rsidR="008F15B5" w:rsidRDefault="008F15B5"/>
    <w:p w14:paraId="3B03D4F5" w14:textId="77777777" w:rsidR="008F15B5" w:rsidRDefault="008F15B5"/>
    <w:p w14:paraId="1D0D7B72" w14:textId="77777777" w:rsidR="008F15B5" w:rsidRDefault="008F15B5"/>
    <w:p w14:paraId="29457FFC" w14:textId="77777777" w:rsidR="008F15B5" w:rsidRDefault="008F15B5"/>
    <w:p w14:paraId="6A4BA988" w14:textId="77777777" w:rsidR="008F15B5" w:rsidRDefault="008F15B5"/>
    <w:p w14:paraId="77B64847" w14:textId="77777777" w:rsidR="00855E4A" w:rsidRDefault="00855E4A">
      <w:pPr>
        <w:rPr>
          <w:rFonts w:ascii="Times New Roman" w:hAnsi="Times New Roman" w:cs="Times New Roman"/>
          <w:sz w:val="32"/>
          <w:szCs w:val="32"/>
        </w:rPr>
      </w:pPr>
      <w:r>
        <w:rPr>
          <w:rFonts w:ascii="Times New Roman" w:hAnsi="Times New Roman" w:cs="Times New Roman"/>
          <w:sz w:val="32"/>
          <w:szCs w:val="32"/>
        </w:rPr>
        <w:br w:type="page"/>
      </w:r>
    </w:p>
    <w:p w14:paraId="7D7B09D5" w14:textId="61EDB7EF" w:rsidR="008F15B5" w:rsidRPr="00BF338B" w:rsidRDefault="008F15B5" w:rsidP="008F15B5">
      <w:pPr>
        <w:spacing w:line="360" w:lineRule="auto"/>
        <w:jc w:val="center"/>
        <w:rPr>
          <w:rFonts w:ascii="Times New Roman" w:hAnsi="Times New Roman" w:cs="Times New Roman"/>
          <w:sz w:val="32"/>
          <w:szCs w:val="32"/>
        </w:rPr>
      </w:pPr>
      <w:proofErr w:type="gramStart"/>
      <w:r w:rsidRPr="00BF338B">
        <w:rPr>
          <w:rFonts w:ascii="Times New Roman" w:hAnsi="Times New Roman" w:cs="Times New Roman"/>
          <w:sz w:val="32"/>
          <w:szCs w:val="32"/>
        </w:rPr>
        <w:lastRenderedPageBreak/>
        <w:t>Chapter  5</w:t>
      </w:r>
      <w:proofErr w:type="gramEnd"/>
      <w:r w:rsidRPr="00BF338B">
        <w:rPr>
          <w:rFonts w:ascii="Times New Roman" w:hAnsi="Times New Roman" w:cs="Times New Roman"/>
          <w:sz w:val="32"/>
          <w:szCs w:val="32"/>
        </w:rPr>
        <w:t xml:space="preserve">  -  Conclusion  and  Recommendations</w:t>
      </w:r>
    </w:p>
    <w:p w14:paraId="74352EC8" w14:textId="77777777" w:rsidR="008F15B5" w:rsidRPr="00BF338B" w:rsidRDefault="008F15B5" w:rsidP="008F15B5">
      <w:pPr>
        <w:spacing w:line="360" w:lineRule="auto"/>
        <w:jc w:val="center"/>
        <w:rPr>
          <w:rFonts w:ascii="Times New Roman" w:hAnsi="Times New Roman" w:cs="Times New Roman"/>
          <w:sz w:val="32"/>
          <w:szCs w:val="32"/>
        </w:rPr>
      </w:pPr>
    </w:p>
    <w:p w14:paraId="375098FB"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The  rationale  for  this  research  was  formed  from  my  own  experience  in  education  teaching  at  The  School.  This  experience  had  given  me  the  strong  impression  that  many  of  the  students  were  falling  short  of  achieving  their  expected  GCSE  grades  because  they  felt  they  were  not  intelligent  enough  to  succeed.  The  feeling  was  that  this  lack  of  confidence  was  having  a  detrimental  influence  upon  their  ability  to  perform  when  it  mattered  most  and,  what  was  more,  it  was  feared  that  the  students  felt  that  there  was  no  point  in  working  hard  because  there  was  little  they  could  do  to  improve.</w:t>
      </w:r>
    </w:p>
    <w:p w14:paraId="2A09A56F" w14:textId="77777777" w:rsidR="008F15B5" w:rsidRPr="00BF338B" w:rsidRDefault="008F15B5" w:rsidP="008F15B5">
      <w:pPr>
        <w:spacing w:line="360" w:lineRule="auto"/>
        <w:rPr>
          <w:rFonts w:ascii="Times New Roman" w:hAnsi="Times New Roman" w:cs="Times New Roman"/>
        </w:rPr>
      </w:pPr>
    </w:p>
    <w:p w14:paraId="4F1C5B68"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Key  to  the  research  was  to  carry  out  an  investigation  into  why  many  students  felt  this  way,  what  were  the  possible  reasons  causing  them  to  disengage  from  the  learning  process  (if  it  was  not  simply  due  to  a  lack  of  confidence  in   their  ability  to  improve  their  performance),  and  whether  the  provision  of  specific  learning  strategies  would  provide  the  students  with  the  confidence  to  change  their  self-perception  of  intelligence.  Having  reviewed  a  wide  selection  of  key  works  on  intelligence,  </w:t>
      </w:r>
      <w:proofErr w:type="spellStart"/>
      <w:r w:rsidRPr="00BF338B">
        <w:rPr>
          <w:rFonts w:ascii="Times New Roman" w:hAnsi="Times New Roman" w:cs="Times New Roman"/>
        </w:rPr>
        <w:t>mindset</w:t>
      </w:r>
      <w:proofErr w:type="spellEnd"/>
      <w:r w:rsidRPr="00BF338B">
        <w:rPr>
          <w:rFonts w:ascii="Times New Roman" w:hAnsi="Times New Roman" w:cs="Times New Roman"/>
        </w:rPr>
        <w:t xml:space="preserve">  and  possible  reasons  why  students  could  possibly  disengage  from  the  learning  process,  including  the  impact  of  students’  self-esteem  and  the  home  environment,  it  was  felt  that  an  intervention  was  designed  to  allow  an  efficient  analysis  of  these  concepts.</w:t>
      </w:r>
    </w:p>
    <w:p w14:paraId="0DEB7495"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On  reflection  the  literature  view  had  attempted  to  cover  too  many  aspects  for  the  size  and  time  scale  of  the  project.  This  does  not  mean  that  any  of  the  concepts  reviewed  were  of  less  importance,  and  should  automatically  excluded,  simply  that  it  was  felt,  on  reflection,  that  focus  should  have  been  restricted  to  a  smaller  number  of  theories  and  concepts. </w:t>
      </w:r>
      <w:r>
        <w:rPr>
          <w:rFonts w:ascii="Times New Roman" w:hAnsi="Times New Roman" w:cs="Times New Roman"/>
        </w:rPr>
        <w:t xml:space="preserve"> This  applies  in  particular  to  the  concepts  of  self-esteem  and  the  impact  of  the  home  environment,  and  their  impact  on  the  academic  performance  of  the  students.  The  observations  that  I  was  able  to  make,  during  the  intervention,  led  me  to  believe  that  the  impact  of  peer  pressure  and  the  attitudes  of  parents,  towards  the  education  of  their  children,  has  a  greater  influence  than  this  research  was  able  to  demonstrate  with  enough  clarity.  I  certainly  feel  that  this  research  has  provided  me  with  enough  evidence  to  consider  researching  these  aspects  in  greater  detail.  </w:t>
      </w:r>
    </w:p>
    <w:p w14:paraId="1CE43CC4" w14:textId="77777777" w:rsidR="008F15B5" w:rsidRPr="00BF338B" w:rsidRDefault="008F15B5" w:rsidP="008F15B5">
      <w:pPr>
        <w:spacing w:line="360" w:lineRule="auto"/>
        <w:rPr>
          <w:rFonts w:ascii="Times New Roman" w:hAnsi="Times New Roman" w:cs="Times New Roman"/>
        </w:rPr>
      </w:pPr>
    </w:p>
    <w:p w14:paraId="7AFBED5D"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The  main  goal  of  the  research  was  to  see  if,  by  gaining  a  more  accessible  notion  of  the  concept  of  intelligence,  by  adopting  the  characteristics  of  the  growth  </w:t>
      </w:r>
      <w:proofErr w:type="spellStart"/>
      <w:r w:rsidRPr="00BF338B">
        <w:rPr>
          <w:rFonts w:ascii="Times New Roman" w:hAnsi="Times New Roman" w:cs="Times New Roman"/>
        </w:rPr>
        <w:t>mindset</w:t>
      </w:r>
      <w:proofErr w:type="spellEnd"/>
      <w:r w:rsidRPr="00BF338B">
        <w:rPr>
          <w:rFonts w:ascii="Times New Roman" w:hAnsi="Times New Roman" w:cs="Times New Roman"/>
        </w:rPr>
        <w:t xml:space="preserve">  advocated  by  Carol  </w:t>
      </w:r>
      <w:proofErr w:type="spellStart"/>
      <w:r w:rsidRPr="00BF338B">
        <w:rPr>
          <w:rFonts w:ascii="Times New Roman" w:hAnsi="Times New Roman" w:cs="Times New Roman"/>
        </w:rPr>
        <w:t>Dweck</w:t>
      </w:r>
      <w:proofErr w:type="spellEnd"/>
      <w:r w:rsidRPr="00BF338B">
        <w:rPr>
          <w:rFonts w:ascii="Times New Roman" w:hAnsi="Times New Roman" w:cs="Times New Roman"/>
        </w:rPr>
        <w:t xml:space="preserve">  (2000,  2006),  and  the  provision  of  specific  learning  strategies,  students  would  become  more  confident  to  engage  in  more  challenging  tasks  and  show  the  necessary  levels  of  resilience  and  risk  with  which  they  could  achieve  success. </w:t>
      </w:r>
    </w:p>
    <w:p w14:paraId="2DCDF189"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The  findings  presented  in  the  previous  chapter  demonstrate  that  the  methodology  adopted  for  the  research,  whilst  not  providing  a  definitive  answer  to  the  research  question ,  had  provided  some  evidence,  gained  through  qualitative  and  quantitative  data,  that  students  had  responded  in  a  way  that  could  be  measured,  in  terms  of  the  main  goal  of  the  research  explained  above.  The  findings  do  not  provide  an  overwhelmingly  positive  answer  to  the  research  question  but  the  fact  that  some  positive  reaction  was  identified  justified  the  research  methods  used.  The  fact  that  not  all  students  approached  the  intervention  with  enthusiasm,  indeed  many  did  not,  confirms  the  hypothesis  that  disengagement  from  the  learning  process  was  a  problem  at  The  School.  Whilst  the  results  of  this  project  can  in  no  way  be  generalised,  if  the  issues  which  affected  the  learning  performance  of  the  students  at  The  School  were  discovered  in  other  Welsh  schools  it  is  clear  that  much  work  is  needed  to  improve  the  performance  of  many  individual  students,  and  of  Wales,  in  terms of  the  poor  performance  in  the  PISA  tables,  mentioned  in  the  Introduction. </w:t>
      </w:r>
    </w:p>
    <w:p w14:paraId="50B7EC36" w14:textId="77777777" w:rsidR="008F15B5" w:rsidRPr="00BF338B" w:rsidRDefault="008F15B5" w:rsidP="008F15B5">
      <w:pPr>
        <w:spacing w:line="360" w:lineRule="auto"/>
        <w:rPr>
          <w:rFonts w:ascii="Times New Roman" w:hAnsi="Times New Roman" w:cs="Times New Roman"/>
        </w:rPr>
      </w:pPr>
    </w:p>
    <w:p w14:paraId="3AEDAC7C" w14:textId="77777777" w:rsidR="008F15B5" w:rsidRPr="00BF338B" w:rsidRDefault="008F15B5" w:rsidP="008F15B5">
      <w:pPr>
        <w:spacing w:line="360" w:lineRule="auto"/>
        <w:rPr>
          <w:rFonts w:ascii="Times New Roman" w:hAnsi="Times New Roman" w:cs="Times New Roman"/>
        </w:rPr>
      </w:pPr>
    </w:p>
    <w:p w14:paraId="4AFED4DB" w14:textId="1029AD1E"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A  major  cause  of  concern  for  the  students  at  The  School,  and  one  which  I  was  convinced  that  was  a  contributing  factor  to  disengagement  seemed  to  be  the  fact  that  they  were  convinced  that  they  were  unable  to  do  well  in  examinations.  This  became  clear  in  the  responses  from  the  students  when  they  were  informed  that  they  would  have  to  complete  a  piece  of  extended  writing  that  would  be  marked  along  the  lines  of  a  GCSE  examination  style  question.  As  Peter  Tait  explained,  in  his  comments, (</w:t>
      </w:r>
      <w:hyperlink r:id="rId24" w:history="1">
        <w:r w:rsidRPr="00BF338B">
          <w:rPr>
            <w:rStyle w:val="Hyperlink"/>
            <w:rFonts w:ascii="Times New Roman" w:hAnsi="Times New Roman" w:cs="Times New Roman"/>
            <w:color w:val="auto"/>
          </w:rPr>
          <w:t>http://www.telegraph.co.uk/education/educationopinion/11678216/Intelligence-cannot-be-defined-by-exams.html</w:t>
        </w:r>
      </w:hyperlink>
      <w:r w:rsidRPr="00BF338B">
        <w:rPr>
          <w:rFonts w:ascii="Times New Roman" w:hAnsi="Times New Roman" w:cs="Times New Roman"/>
        </w:rPr>
        <w:t xml:space="preserve">,  June  2015),  all  students  were  still  faced  with  having  their  intelligence  measured  by  the  examination  process  and  I  agreed  </w:t>
      </w:r>
      <w:r w:rsidRPr="00BF338B">
        <w:rPr>
          <w:rFonts w:ascii="Times New Roman" w:hAnsi="Times New Roman" w:cs="Times New Roman"/>
        </w:rPr>
        <w:lastRenderedPageBreak/>
        <w:t>with  Tait  in  that  this  is  still  the  best,  or  at  least  only  way   of  measuring  intelligence,  that  holds  value  for  employers  and  colleges.  In  other  words,  for  the  students  to  compete  with  other  applicants  in  the  next  stage  of  their  careers  they  must  achieve  a  competitive  set  of  GCSE  examination  results.  In  my  experience  vocational  courses  that  were  offered,  at  The  School,  were,  rightly  or  wrongly,  intentionally  or  unintentionally,  still  viewed  as  being  of  less  value  than  the  more  traditionally  examined  subjects.  This  opened  up  an  argument  that  was  not  addressed  during  this  research,  that  of  whether  we  should  be  teaching  for  understanding  or  teaching  students  to  pass  examinations.  In  my  view  there  is  no  choice,  if  knowledge  and  understanding  was  taught  by  the  correct  means,  including  the  use  of  pedagogies  such  as  those  that  were  implemented  in  this  research,  then  success  in  examinations  would  be  more  likely.  These  pedagogies  and  many  others  have  been  tested  and  researched  and  are  viewed,  on  balance,  as  the  ones  that  work  so  therefore  they  surely  promote  understanding  of  subject  matter  as  well  as  the  ability  to  answer  examination  questions  with  success.  This  research,  and  my  experience,  however  has  taught  me  that  this  was  not  always  the  case.  If  the  examination  grade  is  the  al</w:t>
      </w:r>
      <w:r w:rsidR="00044961">
        <w:rPr>
          <w:rFonts w:ascii="Times New Roman" w:hAnsi="Times New Roman" w:cs="Times New Roman"/>
        </w:rPr>
        <w:t>l-</w:t>
      </w:r>
      <w:r w:rsidRPr="00BF338B">
        <w:rPr>
          <w:rFonts w:ascii="Times New Roman" w:hAnsi="Times New Roman" w:cs="Times New Roman"/>
        </w:rPr>
        <w:t xml:space="preserve">important  result  then  teachers  feel  pressured  into  ensuring  students  are  able  to  answer  a  set  of  questions  and  this  could  be  at  the  expense  of  ensuring  deep  understanding  of  the  subject  being  taught.  </w:t>
      </w:r>
    </w:p>
    <w:p w14:paraId="2D38BE29" w14:textId="77777777" w:rsidR="008F15B5" w:rsidRPr="00BF338B" w:rsidRDefault="008F15B5" w:rsidP="008F15B5">
      <w:pPr>
        <w:spacing w:line="360" w:lineRule="auto"/>
        <w:rPr>
          <w:rFonts w:ascii="Times New Roman" w:hAnsi="Times New Roman" w:cs="Times New Roman"/>
        </w:rPr>
      </w:pPr>
    </w:p>
    <w:p w14:paraId="74E3F43F" w14:textId="3621BFAC"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Whilst  the  concepts  of  self-esteem  and  the  impact  of  the  home  environment,  and  the  influence  that  these  factors  can  have  on  the  learning  performance,  were</w:t>
      </w:r>
      <w:r w:rsidR="00044961">
        <w:rPr>
          <w:rFonts w:ascii="Times New Roman" w:hAnsi="Times New Roman" w:cs="Times New Roman"/>
        </w:rPr>
        <w:t xml:space="preserve">  not  investigated  by  stand-</w:t>
      </w:r>
      <w:r w:rsidRPr="00BF338B">
        <w:rPr>
          <w:rFonts w:ascii="Times New Roman" w:hAnsi="Times New Roman" w:cs="Times New Roman"/>
        </w:rPr>
        <w:t xml:space="preserve">alone  surveys  or  questionnaires,  I  feel  that  it  is  of  vital  importance  that  teachers  have  an  understanding  of  them.  It  would  be  amiss  of  me  not  to  mention  the  fact  that  I  believe  that  self-esteem,  in  teenagers  can  have  an  enormous  impact  on  their  learning  performance.  Also  it  is  important  that  teachers  understand  that  they  too  can  influence  the  self-esteem  of  their  students.  For  this  reason  the  review  of  literature  on  this  concept  was  justified.  </w:t>
      </w:r>
    </w:p>
    <w:p w14:paraId="681E0E6B" w14:textId="77777777" w:rsidR="008F15B5" w:rsidRPr="00BF338B" w:rsidRDefault="008F15B5" w:rsidP="008F15B5">
      <w:pPr>
        <w:spacing w:line="360" w:lineRule="auto"/>
        <w:rPr>
          <w:rFonts w:ascii="Times New Roman" w:hAnsi="Times New Roman" w:cs="Times New Roman"/>
        </w:rPr>
      </w:pPr>
    </w:p>
    <w:p w14:paraId="641C10AF"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Of  the  impact  of  the  home  environment,  on  the  attitudes  to  education  of  the students  it  was  also  clear  that  this  could  have  an  effect  in  either  a  positive  or  a  negative  way.   This  was  not  only  evident  in  some  of  the  comments  made  by  </w:t>
      </w:r>
      <w:r w:rsidRPr="00BF338B">
        <w:rPr>
          <w:rFonts w:ascii="Times New Roman" w:hAnsi="Times New Roman" w:cs="Times New Roman"/>
        </w:rPr>
        <w:lastRenderedPageBreak/>
        <w:t xml:space="preserve">students  during  the  intervention  (see  Chapter  4)  but  on  many  occasions,  at  parents’  evenings,  or  when  parents  and  guardians  had  been  called  into  The  School,  I  had  witnessed  a  varied  degree  of  interest  in  the  education  of  the  young  people  in  their  families.  This  posed  the  question  of  how  the  child  is  able  to  remain  positive  towards  their  education  when  home  support  is  lacking.  Obviously,  young  carers  would  come  into  the  category  of  simply  not  having  the  time  to  give  the  levels  of  effort,  outside  school,  to  their  studies  if  they  were  young  carers. </w:t>
      </w:r>
    </w:p>
    <w:p w14:paraId="23B90668" w14:textId="77777777" w:rsidR="008F15B5" w:rsidRPr="00BF338B" w:rsidRDefault="008F15B5" w:rsidP="008F15B5">
      <w:pPr>
        <w:spacing w:line="360" w:lineRule="auto"/>
        <w:rPr>
          <w:rFonts w:ascii="Times New Roman" w:hAnsi="Times New Roman" w:cs="Times New Roman"/>
        </w:rPr>
      </w:pPr>
    </w:p>
    <w:p w14:paraId="0C378ECA"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The  findings  from  the  intervention,  presented  in  Chapter  4,  illustrated  some,  although  not  strong,  evidence  that  the  provision  of  specific  strategies  could  improve  students’  self-perception  of  their  own  level  of  intelligence.  It  was  also  clear  that  some  students  displayed  the  thoughts  of  Peter  </w:t>
      </w:r>
      <w:proofErr w:type="spellStart"/>
      <w:r w:rsidRPr="00BF338B">
        <w:rPr>
          <w:rFonts w:ascii="Times New Roman" w:hAnsi="Times New Roman" w:cs="Times New Roman"/>
        </w:rPr>
        <w:t>Gray</w:t>
      </w:r>
      <w:proofErr w:type="spellEnd"/>
      <w:r w:rsidRPr="00BF338B">
        <w:rPr>
          <w:rFonts w:ascii="Times New Roman" w:hAnsi="Times New Roman" w:cs="Times New Roman"/>
        </w:rPr>
        <w:t xml:space="preserve">  (https://www.psychologytoday.com/blog/freedom-learn/200909/why-don-t-students-school-well-duhhhh)  and  simply  disengaged  because  they  did  not  want  to  learn.  Whether  they  felt  school  was  ‘like  prison’,  as  </w:t>
      </w:r>
      <w:proofErr w:type="spellStart"/>
      <w:r w:rsidRPr="00BF338B">
        <w:rPr>
          <w:rFonts w:ascii="Times New Roman" w:hAnsi="Times New Roman" w:cs="Times New Roman"/>
        </w:rPr>
        <w:t>Gray</w:t>
      </w:r>
      <w:proofErr w:type="spellEnd"/>
      <w:r w:rsidRPr="00BF338B">
        <w:rPr>
          <w:rFonts w:ascii="Times New Roman" w:hAnsi="Times New Roman" w:cs="Times New Roman"/>
        </w:rPr>
        <w:t xml:space="preserve">  had  suggested,  was  unclear,  but  I  was  confident  that  not  all  students  disengaged  because  of  the  cost-benefit  analysis  of  the  risks  involved  in  the  challenge  presented  to  them.  For  these  students,  if  lack  of  interest  in  pushing  themselves,  in  terms  of  their  academic  performance,  meant  being  lazy  then  perhaps  this  was  the  reason  for  disengagement  in  some.  Authors  such  as  Carol  </w:t>
      </w:r>
      <w:proofErr w:type="spellStart"/>
      <w:r w:rsidRPr="00BF338B">
        <w:rPr>
          <w:rFonts w:ascii="Times New Roman" w:hAnsi="Times New Roman" w:cs="Times New Roman"/>
        </w:rPr>
        <w:t>Dweck</w:t>
      </w:r>
      <w:proofErr w:type="spellEnd"/>
      <w:r w:rsidRPr="00BF338B">
        <w:rPr>
          <w:rFonts w:ascii="Times New Roman" w:hAnsi="Times New Roman" w:cs="Times New Roman"/>
        </w:rPr>
        <w:t xml:space="preserve">  (2006),  Guy  Claxton  (2008)  and  Daniel  Willingham  (in  Hattie  and  Yates,  2014)  argued  against  this,  putting  the  disengagement  more  down  to  lack  of  willingness  to  take  risks  or  lack  of  resilience,  but  in  the  real  classroom  some  students,  some  students  with  high  targets  and  good  current  attainment  levels,  displayed  as  simply  not  wanting  to  do  it.  Again  whilst  the  research  did  not  prove  whether  one  aspect  had  more  of  an  impact  than  the  other,  it  was  clear  that  the  disengagement  of  students  from  the  learning  process  could  be  due  to  one  of ,  or  indeed  a  combination  of,  many  different  factors.</w:t>
      </w:r>
    </w:p>
    <w:p w14:paraId="4A6D880A" w14:textId="77777777" w:rsidR="008F15B5" w:rsidRPr="00BF338B" w:rsidRDefault="008F15B5" w:rsidP="008F15B5">
      <w:pPr>
        <w:spacing w:line="360" w:lineRule="auto"/>
        <w:rPr>
          <w:rFonts w:ascii="Times New Roman" w:hAnsi="Times New Roman" w:cs="Times New Roman"/>
        </w:rPr>
      </w:pPr>
    </w:p>
    <w:p w14:paraId="6708CB5C"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Carol  </w:t>
      </w:r>
      <w:proofErr w:type="spellStart"/>
      <w:r w:rsidRPr="00BF338B">
        <w:rPr>
          <w:rFonts w:ascii="Times New Roman" w:hAnsi="Times New Roman" w:cs="Times New Roman"/>
        </w:rPr>
        <w:t>Dweck</w:t>
      </w:r>
      <w:proofErr w:type="spellEnd"/>
      <w:r w:rsidRPr="00BF338B">
        <w:rPr>
          <w:rFonts w:ascii="Times New Roman" w:hAnsi="Times New Roman" w:cs="Times New Roman"/>
        </w:rPr>
        <w:t xml:space="preserve">  (2006)  claimed  that  ‘</w:t>
      </w:r>
      <w:proofErr w:type="spellStart"/>
      <w:r w:rsidRPr="00BF338B">
        <w:rPr>
          <w:rFonts w:ascii="Times New Roman" w:hAnsi="Times New Roman" w:cs="Times New Roman"/>
        </w:rPr>
        <w:t>mindset</w:t>
      </w:r>
      <w:proofErr w:type="spellEnd"/>
      <w:r w:rsidRPr="00BF338B">
        <w:rPr>
          <w:rFonts w:ascii="Times New Roman" w:hAnsi="Times New Roman" w:cs="Times New Roman"/>
        </w:rPr>
        <w:t xml:space="preserve">’  is  a  belief  and  that  changing  peoples’  beliefs  could  have  profound  effects  and  suggested  that,  in  the  growth  </w:t>
      </w:r>
      <w:proofErr w:type="spellStart"/>
      <w:r w:rsidRPr="00BF338B">
        <w:rPr>
          <w:rFonts w:ascii="Times New Roman" w:hAnsi="Times New Roman" w:cs="Times New Roman"/>
        </w:rPr>
        <w:t>mindset</w:t>
      </w:r>
      <w:proofErr w:type="spellEnd"/>
      <w:r w:rsidRPr="00BF338B">
        <w:rPr>
          <w:rFonts w:ascii="Times New Roman" w:hAnsi="Times New Roman" w:cs="Times New Roman"/>
        </w:rPr>
        <w:t xml:space="preserve">,  students  would  accept  challenges  as  opportunities  to  learn  and,  whilst  I  am  in  no  position  to  argue  against  this,  it  was  difficult  to  measure  any  great  </w:t>
      </w:r>
      <w:r w:rsidRPr="00BF338B">
        <w:rPr>
          <w:rFonts w:ascii="Times New Roman" w:hAnsi="Times New Roman" w:cs="Times New Roman"/>
        </w:rPr>
        <w:lastRenderedPageBreak/>
        <w:t xml:space="preserve">shift  in  </w:t>
      </w:r>
      <w:proofErr w:type="spellStart"/>
      <w:r w:rsidRPr="00BF338B">
        <w:rPr>
          <w:rFonts w:ascii="Times New Roman" w:hAnsi="Times New Roman" w:cs="Times New Roman"/>
        </w:rPr>
        <w:t>mindset</w:t>
      </w:r>
      <w:proofErr w:type="spellEnd"/>
      <w:r w:rsidRPr="00BF338B">
        <w:rPr>
          <w:rFonts w:ascii="Times New Roman" w:hAnsi="Times New Roman" w:cs="Times New Roman"/>
        </w:rPr>
        <w:t>,  as  a  result  of  this  intervention,  other  than  through  observation  and  the  fact  that  when  the  second  questionnaire  was  completed,  there  was  a  slight  decrease  in  the  number  of  students  that  felt  that  intelligence  was  something  that  could  or  could  not  be  improved  upon.</w:t>
      </w:r>
    </w:p>
    <w:p w14:paraId="576E7F8F" w14:textId="77777777" w:rsidR="008F15B5" w:rsidRPr="00BF338B" w:rsidRDefault="008F15B5" w:rsidP="008F15B5">
      <w:pPr>
        <w:spacing w:line="360" w:lineRule="auto"/>
        <w:rPr>
          <w:rFonts w:ascii="Times New Roman" w:hAnsi="Times New Roman" w:cs="Times New Roman"/>
        </w:rPr>
      </w:pPr>
    </w:p>
    <w:p w14:paraId="45206372"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Carrying  out  this  research  has  provided  me  with  more  of  a  theoretical  grasp  on  the  concepts  investigated  such  as  intelligence  and  </w:t>
      </w:r>
      <w:proofErr w:type="spellStart"/>
      <w:r w:rsidRPr="00BF338B">
        <w:rPr>
          <w:rFonts w:ascii="Times New Roman" w:hAnsi="Times New Roman" w:cs="Times New Roman"/>
        </w:rPr>
        <w:t>mindset</w:t>
      </w:r>
      <w:proofErr w:type="spellEnd"/>
      <w:r w:rsidRPr="00BF338B">
        <w:rPr>
          <w:rFonts w:ascii="Times New Roman" w:hAnsi="Times New Roman" w:cs="Times New Roman"/>
        </w:rPr>
        <w:t xml:space="preserve">.  I  am  also  prepared  to  admit  that  in  many  cases  the  theories  formed,  by  the  authors  that  were  reviewed,  offer  sound  reasons  as  to  why  students  might  engage  from  the  learning  process.  However  it  was  found  that  being  able  to  state  categorically  why  certain  students  disengaged,  whether  because  of  the  way  they  perceived  their  own  intelligence,  if  they  were  in  the  fixed  rather  than  the  growth  </w:t>
      </w:r>
      <w:proofErr w:type="spellStart"/>
      <w:r w:rsidRPr="00BF338B">
        <w:rPr>
          <w:rFonts w:ascii="Times New Roman" w:hAnsi="Times New Roman" w:cs="Times New Roman"/>
        </w:rPr>
        <w:t>mindset</w:t>
      </w:r>
      <w:proofErr w:type="spellEnd"/>
      <w:r w:rsidRPr="00BF338B">
        <w:rPr>
          <w:rFonts w:ascii="Times New Roman" w:hAnsi="Times New Roman" w:cs="Times New Roman"/>
        </w:rPr>
        <w:t>,  or  indeed  were  simply  lazy,  was  extremely  difficult.</w:t>
      </w:r>
    </w:p>
    <w:p w14:paraId="0693E5BB" w14:textId="77777777" w:rsidR="008F15B5" w:rsidRPr="00BF338B" w:rsidRDefault="008F15B5" w:rsidP="008F15B5">
      <w:pPr>
        <w:spacing w:line="360" w:lineRule="auto"/>
        <w:rPr>
          <w:rFonts w:ascii="Times New Roman" w:hAnsi="Times New Roman" w:cs="Times New Roman"/>
        </w:rPr>
      </w:pPr>
    </w:p>
    <w:p w14:paraId="72E0FE30"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Implementing  the  reviewed  pedagogies  was  extremely  interesting  and  whilst  the  data  generated  was  not  strong  enough  to  give  a  definitively  positive  answer  to  the  research  question,  I  felt  that  there  were  signs  that  if  students  were  given  specific  strategies,  some  could  gain  more  confidence  in  the  idea  that  they  could  improve  their  self-perception  of  their  own  intelligence.  However  in  many  other  cases  the  interventions  had  little  or  no  effect.  The  research,  and  subsequent  findings,  did  illustrate  that  there  was  enough  evidence  of  a  shift  in  how  the  students  viewed  their  ability  to  improve  to  warrant  further  research  on  this  subject,  at  classroom  level  by  teachers  in  the  profession.  </w:t>
      </w:r>
    </w:p>
    <w:p w14:paraId="3C846DAD"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This  point  was  extremely  important  when  I  reviewed  my  research.  Educational  research  is  not  pointless,  or  nice,  it  is  essential,  but  ways  must  be  found,  in  my  opinion,  to  give  practising  teachers  the  freedom  and  time  to  conduct  it.  Although  this  research  was  carried  out  on  a  relatively  small  scale  the  findings  where  enough  to  illustrate  that  further  research  was  required  and  I  felt  that,  to give  weight  to  any  future  investigations  on  this  or  any  other  subject,  practising  teachers  must  become  more  involved,  alongside  experts  in  the  relevant  fields.  This  is  not  just  stating  the  obvious  but  on  reflection,  and  taking  into  account  that  most  schools  are  under  severe  pressure  in  terms  of  staffing,  budgets  and  of  course  accountability  in  terms  of  examination  results,  there  should  still  be  thought  given  to  the  possibility  of  schools  carrying  out  more  of  their  own  </w:t>
      </w:r>
      <w:r w:rsidRPr="00BF338B">
        <w:rPr>
          <w:rFonts w:ascii="Times New Roman" w:hAnsi="Times New Roman" w:cs="Times New Roman"/>
        </w:rPr>
        <w:lastRenderedPageBreak/>
        <w:t xml:space="preserve">research.  This  would  clearly  be  a  question  that  would  be  argued  at  national  level  but  bearing  in  mind  the  comments  referred  to,  made  by  the  Minister  for  Education,  at  the  beginning  of  this  paper,  it  would  surely  be  a  worthwhile  consideration.  </w:t>
      </w:r>
    </w:p>
    <w:p w14:paraId="3F70519A" w14:textId="77777777" w:rsidR="008F15B5" w:rsidRPr="00BF338B" w:rsidRDefault="008F15B5" w:rsidP="008F15B5">
      <w:pPr>
        <w:spacing w:line="360" w:lineRule="auto"/>
        <w:rPr>
          <w:rFonts w:ascii="Times New Roman" w:hAnsi="Times New Roman" w:cs="Times New Roman"/>
        </w:rPr>
      </w:pPr>
    </w:p>
    <w:p w14:paraId="52F74CEC"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From  the  point  of  view  of  my  own  self-assessment  it  was  important  to  consider  the  question  of  whether  I  would  have  changed  anything  about  the  research,  on  review,  with  the  intention  of  being  able  to  provide  a  more  definitive  answer  to  the  research  question.  My  main  concern  was  that  I  had  produced  data  that  would  be  criticised  for  being  ‘soft’.  However  I  felt  justified  in  the  data  collected  in  the  knowledge  that  all  research  must  remain  honest,  and  have  integrity,  and  I  was  confident  that  the  findings  which  my  research  generated  met  these  conditions.  The  facts  that  much  of  the  findings  were  qualitative,  in  nature,  were  because  this  was  how  the  research  was  designed.  Investigating  complex  issues  such  as  intelligence,  </w:t>
      </w:r>
      <w:proofErr w:type="spellStart"/>
      <w:r w:rsidRPr="00BF338B">
        <w:rPr>
          <w:rFonts w:ascii="Times New Roman" w:hAnsi="Times New Roman" w:cs="Times New Roman"/>
        </w:rPr>
        <w:t>mindset</w:t>
      </w:r>
      <w:proofErr w:type="spellEnd"/>
      <w:r w:rsidRPr="00BF338B">
        <w:rPr>
          <w:rFonts w:ascii="Times New Roman" w:hAnsi="Times New Roman" w:cs="Times New Roman"/>
        </w:rPr>
        <w:t>,  resilience  and  risk,  and  reasons  for  disengagement  from  the  learning  process  were  always  likely  to  generate  this  type  of  data  and  this,  I  felt,  justified  the  decision  to  use  a  case  study  as  the  research  strategy.  The  discussion  and  questionnaire  concerning  intelligence,  certainly  generated  interesting  data  and  I  would  consider,  if  I  were  to  carry  out  this  investigation  again,  using  a  wider  sample  and  taking  the  risks  associated  with  carrying  out  questionnaires  with  large  numbers  of  young  people.</w:t>
      </w:r>
    </w:p>
    <w:p w14:paraId="744EDA9D" w14:textId="77777777" w:rsidR="008F15B5" w:rsidRPr="00BF338B" w:rsidRDefault="008F15B5" w:rsidP="008F15B5">
      <w:pPr>
        <w:spacing w:line="360" w:lineRule="auto"/>
        <w:rPr>
          <w:rFonts w:ascii="Times New Roman" w:hAnsi="Times New Roman" w:cs="Times New Roman"/>
        </w:rPr>
      </w:pPr>
    </w:p>
    <w:p w14:paraId="1025B3EC"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I  also  felt  that  the  use  of  the  ‘</w:t>
      </w:r>
      <w:proofErr w:type="spellStart"/>
      <w:r w:rsidRPr="00BF338B">
        <w:rPr>
          <w:rFonts w:ascii="Times New Roman" w:hAnsi="Times New Roman" w:cs="Times New Roman"/>
        </w:rPr>
        <w:t>brainology</w:t>
      </w:r>
      <w:proofErr w:type="spellEnd"/>
      <w:r w:rsidRPr="00BF338B">
        <w:rPr>
          <w:rFonts w:ascii="Times New Roman" w:hAnsi="Times New Roman" w:cs="Times New Roman"/>
        </w:rPr>
        <w:t xml:space="preserve">’  computer  software  would  have  enhanced  the  ability  to  teach  the  students  about  the  scientific  research  that  has  proved  the  fact  that  the  brain  works  like  muscles  in  their  arms  and  legs.  If  they  are  prepared  to  exercise  the  brain  then  it  has  been  shown  that  it  can  increase,  in  strength,  like  any  other  muscle.  Unfortunately,  as  mentioned  earlier  in  the  research,  financial  constraints  and  copyright  issues  made  entering  into  these  discussions  a  risk. </w:t>
      </w:r>
    </w:p>
    <w:p w14:paraId="11741404" w14:textId="77777777" w:rsidR="008F15B5" w:rsidRPr="00BF338B" w:rsidRDefault="008F15B5" w:rsidP="008F15B5">
      <w:pPr>
        <w:spacing w:line="360" w:lineRule="auto"/>
        <w:rPr>
          <w:rFonts w:ascii="Times New Roman" w:hAnsi="Times New Roman" w:cs="Times New Roman"/>
        </w:rPr>
      </w:pPr>
    </w:p>
    <w:p w14:paraId="2D30A888"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Secondary  school  teachers  have  a  job , which  is  not  straightforward,  indeed  it  is  difficult  to  use  the  word  ‘job’  when  referring  to  what  we  do.  It  is  much  more  complex  than  going  into  a  classroom,  imparting  the  expertise  that  one  </w:t>
      </w:r>
      <w:r w:rsidRPr="00BF338B">
        <w:rPr>
          <w:rFonts w:ascii="Times New Roman" w:hAnsi="Times New Roman" w:cs="Times New Roman"/>
        </w:rPr>
        <w:lastRenderedPageBreak/>
        <w:t xml:space="preserve">possesses  in  certain  subject,  and  sitting  confidently  in  the  knowledge  that  by  doing  so  we  will  have  equipped  our  students  with  the  ‘ability’  to  succeed  in  an  examination.  Effective  teachers  view  their  students  as  people,  not  mathematics,  history  or  French  students,  but  as  people  to  whom  we  have  a  responsibility  to  help  acquire  the  skills  for  life  after  their  education  is  completed.  </w:t>
      </w:r>
    </w:p>
    <w:p w14:paraId="3EBE4365" w14:textId="77777777" w:rsidR="008F15B5" w:rsidRPr="00BF338B" w:rsidRDefault="008F15B5" w:rsidP="008F15B5">
      <w:pPr>
        <w:spacing w:line="360" w:lineRule="auto"/>
        <w:rPr>
          <w:rFonts w:ascii="Times New Roman" w:hAnsi="Times New Roman" w:cs="Times New Roman"/>
        </w:rPr>
      </w:pPr>
    </w:p>
    <w:p w14:paraId="242C594D"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Asking  a  simple  question  such  as  ‘why  has  that  student  stopped  working’  has  been  shown  to  have  extremely  deep,  complex  and  sensitive  connotations.  Many  teachers  say  that  we  are  not  social  workers  or  psychologists,  but  we  are  certainly  expected  to  be  vigilant  enough  to  spot  signs  that  may  need  the  intervention  of  these  professionals.  Carrying  out  this  project  has  taught  me  that  the  only  way  to  teach  effectively,  and  be  vigilant  in  terms  of  the  more  complex  issues  being  faced  by  our  students,  is  to  learn  about  them.  It  is  our  role,  as  the  educators  of  young  people  in  our  communities,  to  look  for  ways  to  keep  our  students  engaged  in  learning,  to  help  build  the  desire  to  succeed  within  our  students  and  to  try  and  make  them  understand  that  only  by  working  hard,  will  they  achieve  success  and  play  a  positive  role  in  society. </w:t>
      </w:r>
    </w:p>
    <w:p w14:paraId="546AB01E" w14:textId="77777777" w:rsidR="008F15B5" w:rsidRPr="00BF338B" w:rsidRDefault="008F15B5" w:rsidP="008F15B5">
      <w:pPr>
        <w:spacing w:line="360" w:lineRule="auto"/>
        <w:rPr>
          <w:rFonts w:ascii="Times New Roman" w:hAnsi="Times New Roman" w:cs="Times New Roman"/>
        </w:rPr>
      </w:pPr>
    </w:p>
    <w:p w14:paraId="1BF3643D"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In  his  much  publicised  review  of  the  education  system  in  Wales,  Professor  Graham  Donaldson  pointed  to  the  fact  that  the  Organisation  for  Economic  Cooperation  and  Development  (OECD)  whose  PISA  tests  had  been  reviewed  with  such  worry,  at  the  start  of  this  research,  had  commented  that  Wales  was  lacking  in  overall  aims  and  purposes,  in  terms  of  how  they  approached  the  requirements  of  Welsh  learners  (Donaldson,  2015).  This  was  slightly  vague  but  clearly  meant  that  the  outside  world  still  felt  they  were  justified  in  criticising  the  education  system  in  Wales.  The  statements  of  </w:t>
      </w:r>
      <w:proofErr w:type="spellStart"/>
      <w:r w:rsidRPr="00BF338B">
        <w:rPr>
          <w:rFonts w:ascii="Times New Roman" w:hAnsi="Times New Roman" w:cs="Times New Roman"/>
        </w:rPr>
        <w:t>Huw</w:t>
      </w:r>
      <w:proofErr w:type="spellEnd"/>
      <w:r w:rsidRPr="00BF338B">
        <w:rPr>
          <w:rFonts w:ascii="Times New Roman" w:hAnsi="Times New Roman" w:cs="Times New Roman"/>
        </w:rPr>
        <w:t xml:space="preserve">  Lewis,  quoted  in  the  Introduction  to  this  research  were  blunt  and  perhaps  intended  a  quick  response  from  those  involved  in  education.  However  overcoming  the  issues  that  cause  the  disappointing  results,  not  just  in  PISA  tests  but  in  the  GCSE  results  of  individual  school  such  as  The  School  Since,  is  going  to  take  time  and  whilst  small  interventions  can  prove  to  be  successful,  good  practice  must  be  shared  between  schools  and  become  embedded  in  the  teaching  strategies  of  the  country.  </w:t>
      </w:r>
    </w:p>
    <w:p w14:paraId="63593CDE" w14:textId="77777777" w:rsidR="008F15B5" w:rsidRPr="00BF338B" w:rsidRDefault="008F15B5" w:rsidP="008F15B5">
      <w:pPr>
        <w:spacing w:line="360" w:lineRule="auto"/>
        <w:rPr>
          <w:rFonts w:ascii="Times New Roman" w:hAnsi="Times New Roman" w:cs="Times New Roman"/>
        </w:rPr>
      </w:pPr>
    </w:p>
    <w:p w14:paraId="71810024"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Since  this  research  was  implemented  another  set  of  disappointing  PISA  results  have  been  received  which  saw  Wales  fall  again  in  reading  and  in  science  although  a  slight  increase  was  witnessed  in  mathematics.  Wales  now  has  a  new  Minister  of  Education  but  Kirsty  Williams  seemed  to  be  left  confused  by  the  OECD’s  analysis  of  the  Welsh  results,  stating,  in  December  2016,  that  “</w:t>
      </w:r>
      <w:r w:rsidRPr="00BF338B">
        <w:rPr>
          <w:rFonts w:ascii="Times New Roman" w:hAnsi="Times New Roman" w:cs="Times New Roman"/>
          <w:lang w:val="en-US"/>
        </w:rPr>
        <w:t>Last  month  I  invited  the  OECD  to  look  at  how  we  are doing  in  Wales;  their  advice  to  me  was  unambiguous:  Stay  the  course, be  brave,  you  are  doing  the  right  things"  (</w:t>
      </w:r>
      <w:hyperlink r:id="rId25" w:history="1">
        <w:r w:rsidRPr="00BF338B">
          <w:rPr>
            <w:rStyle w:val="Hyperlink"/>
            <w:rFonts w:ascii="Times New Roman" w:hAnsi="Times New Roman" w:cs="Times New Roman"/>
            <w:color w:val="auto"/>
            <w:lang w:val="en-US"/>
          </w:rPr>
          <w:t>http://www.bbc.co.uk/news/uk-wales-38208738</w:t>
        </w:r>
      </w:hyperlink>
      <w:r w:rsidRPr="00BF338B">
        <w:rPr>
          <w:rFonts w:ascii="Times New Roman" w:hAnsi="Times New Roman" w:cs="Times New Roman"/>
          <w:lang w:val="en-US"/>
        </w:rPr>
        <w:t>).  This  seemed  a  strange  thing  to  read  bearing  in  mind  another  disappointing  set  of  results  for  Wales.  It  did  however  serve  to  strengthen  my  view  as  to  the  need  for  research  to  be  undertaken,  and  fully  participated  in,  by  teaching  professionals.</w:t>
      </w:r>
    </w:p>
    <w:p w14:paraId="7CEF49B4" w14:textId="77777777" w:rsidR="008F15B5" w:rsidRPr="00BF338B" w:rsidRDefault="008F15B5" w:rsidP="008F15B5">
      <w:pPr>
        <w:spacing w:line="360" w:lineRule="auto"/>
        <w:rPr>
          <w:rFonts w:ascii="Times New Roman" w:hAnsi="Times New Roman" w:cs="Times New Roman"/>
        </w:rPr>
      </w:pPr>
    </w:p>
    <w:p w14:paraId="02EB7C80" w14:textId="77777777" w:rsidR="008F15B5" w:rsidRPr="00BF338B" w:rsidRDefault="008F15B5" w:rsidP="008F15B5">
      <w:pPr>
        <w:spacing w:line="360" w:lineRule="auto"/>
        <w:rPr>
          <w:rFonts w:ascii="Times New Roman" w:hAnsi="Times New Roman" w:cs="Times New Roman"/>
        </w:rPr>
      </w:pPr>
    </w:p>
    <w:p w14:paraId="1F13E297" w14:textId="77777777" w:rsidR="008F15B5" w:rsidRPr="00BF338B" w:rsidRDefault="008F15B5" w:rsidP="008F15B5">
      <w:pPr>
        <w:spacing w:line="360" w:lineRule="auto"/>
        <w:rPr>
          <w:rFonts w:ascii="Times New Roman" w:hAnsi="Times New Roman" w:cs="Times New Roman"/>
        </w:rPr>
      </w:pPr>
      <w:r w:rsidRPr="00BF338B">
        <w:rPr>
          <w:rFonts w:ascii="Times New Roman" w:hAnsi="Times New Roman" w:cs="Times New Roman"/>
        </w:rPr>
        <w:t xml:space="preserve">It  is  my  intention  to  share  the  findings  of  my  research  with  my  colleagues  at  The  School.  This  could  be  done  as  part  of  an  inset  session  or  as  part  of  a  relevant  Career  Development  session. </w:t>
      </w:r>
    </w:p>
    <w:p w14:paraId="58E87527" w14:textId="77777777" w:rsidR="008F15B5" w:rsidRPr="00BF338B" w:rsidRDefault="008F15B5" w:rsidP="008F15B5"/>
    <w:p w14:paraId="591F5D83" w14:textId="77777777" w:rsidR="008F15B5" w:rsidRPr="00141416" w:rsidRDefault="008F15B5"/>
    <w:p w14:paraId="78AED077" w14:textId="77777777" w:rsidR="00E57F79" w:rsidRPr="00141416" w:rsidRDefault="00E57F79"/>
    <w:p w14:paraId="658050D3" w14:textId="77777777" w:rsidR="00E57F79" w:rsidRPr="00141416" w:rsidRDefault="00E57F79"/>
    <w:p w14:paraId="06A9A891" w14:textId="77777777" w:rsidR="00E57F79" w:rsidRPr="00141416" w:rsidRDefault="00E57F79"/>
    <w:p w14:paraId="35B46418" w14:textId="77777777" w:rsidR="00E57F79" w:rsidRPr="00141416" w:rsidRDefault="00E57F79"/>
    <w:p w14:paraId="6470C701" w14:textId="77777777" w:rsidR="00E57F79" w:rsidRPr="00141416" w:rsidRDefault="00E57F79"/>
    <w:p w14:paraId="558F6CD8" w14:textId="77777777" w:rsidR="00E57F79" w:rsidRPr="00141416" w:rsidRDefault="00E57F79"/>
    <w:p w14:paraId="3C8FBAD6" w14:textId="77777777" w:rsidR="00855E4A" w:rsidRDefault="00855E4A">
      <w:pPr>
        <w:rPr>
          <w:rFonts w:ascii="Times New Roman" w:hAnsi="Times New Roman" w:cs="Times New Roman"/>
          <w:sz w:val="32"/>
          <w:szCs w:val="32"/>
        </w:rPr>
      </w:pPr>
      <w:r>
        <w:rPr>
          <w:rFonts w:ascii="Times New Roman" w:hAnsi="Times New Roman" w:cs="Times New Roman"/>
          <w:sz w:val="32"/>
          <w:szCs w:val="32"/>
        </w:rPr>
        <w:br w:type="page"/>
      </w:r>
    </w:p>
    <w:p w14:paraId="28BEBC4E" w14:textId="26FFC0AF" w:rsidR="00DA50F8" w:rsidRDefault="00DA50F8" w:rsidP="00DA50F8">
      <w:pPr>
        <w:jc w:val="center"/>
        <w:rPr>
          <w:rFonts w:ascii="Times New Roman" w:hAnsi="Times New Roman" w:cs="Times New Roman"/>
          <w:sz w:val="32"/>
          <w:szCs w:val="32"/>
        </w:rPr>
      </w:pPr>
      <w:proofErr w:type="gramStart"/>
      <w:r>
        <w:rPr>
          <w:rFonts w:ascii="Times New Roman" w:hAnsi="Times New Roman" w:cs="Times New Roman"/>
          <w:sz w:val="32"/>
          <w:szCs w:val="32"/>
        </w:rPr>
        <w:lastRenderedPageBreak/>
        <w:t>Reference  List</w:t>
      </w:r>
      <w:proofErr w:type="gramEnd"/>
    </w:p>
    <w:p w14:paraId="384ABA27" w14:textId="77777777" w:rsidR="00DA50F8" w:rsidRDefault="00DA50F8" w:rsidP="00DA50F8">
      <w:pPr>
        <w:jc w:val="center"/>
        <w:rPr>
          <w:rFonts w:ascii="Times New Roman" w:hAnsi="Times New Roman" w:cs="Times New Roman"/>
          <w:sz w:val="32"/>
          <w:szCs w:val="32"/>
        </w:rPr>
      </w:pPr>
    </w:p>
    <w:p w14:paraId="25D43E64" w14:textId="77777777" w:rsidR="00DA50F8" w:rsidRDefault="00DA50F8" w:rsidP="00DA50F8">
      <w:pPr>
        <w:rPr>
          <w:rFonts w:ascii="Times New Roman" w:hAnsi="Times New Roman" w:cs="Times New Roman"/>
          <w:color w:val="000000" w:themeColor="text1"/>
        </w:rPr>
      </w:pPr>
      <w:proofErr w:type="gramStart"/>
      <w:r w:rsidRPr="00CE7C37">
        <w:rPr>
          <w:rFonts w:ascii="Times New Roman" w:hAnsi="Times New Roman" w:cs="Times New Roman"/>
          <w:color w:val="000000" w:themeColor="text1"/>
        </w:rPr>
        <w:t>BBC  News</w:t>
      </w:r>
      <w:proofErr w:type="gramEnd"/>
      <w:r w:rsidRPr="00CE7C37">
        <w:rPr>
          <w:rFonts w:ascii="Times New Roman" w:hAnsi="Times New Roman" w:cs="Times New Roman"/>
          <w:color w:val="000000" w:themeColor="text1"/>
        </w:rPr>
        <w:t xml:space="preserve">  (2013)  PISA  ranks Wales’ education  worst  in  the  UK.  </w:t>
      </w:r>
      <w:proofErr w:type="gramStart"/>
      <w:r w:rsidRPr="00CE7C37">
        <w:rPr>
          <w:rFonts w:ascii="Times New Roman" w:hAnsi="Times New Roman" w:cs="Times New Roman"/>
          <w:color w:val="000000" w:themeColor="text1"/>
        </w:rPr>
        <w:t>Available  from</w:t>
      </w:r>
      <w:proofErr w:type="gramEnd"/>
      <w:r w:rsidRPr="00CE7C37">
        <w:rPr>
          <w:rFonts w:ascii="Times New Roman" w:hAnsi="Times New Roman" w:cs="Times New Roman"/>
          <w:color w:val="000000" w:themeColor="text1"/>
        </w:rPr>
        <w:t xml:space="preserve">  </w:t>
      </w:r>
      <w:hyperlink r:id="rId26" w:history="1">
        <w:r w:rsidRPr="00CE7C37">
          <w:rPr>
            <w:rStyle w:val="Hyperlink"/>
            <w:rFonts w:ascii="Times New Roman" w:hAnsi="Times New Roman" w:cs="Times New Roman"/>
            <w:color w:val="000000" w:themeColor="text1"/>
          </w:rPr>
          <w:t>http://www.bbc.co.uk/news/uk-wales-25196974</w:t>
        </w:r>
      </w:hyperlink>
      <w:r w:rsidRPr="00CE7C37">
        <w:rPr>
          <w:rFonts w:ascii="Times New Roman" w:hAnsi="Times New Roman" w:cs="Times New Roman"/>
          <w:color w:val="000000" w:themeColor="text1"/>
        </w:rPr>
        <w:t xml:space="preserve">  (Accessed  30</w:t>
      </w:r>
      <w:r w:rsidRPr="00CE7C37">
        <w:rPr>
          <w:rFonts w:ascii="Times New Roman" w:hAnsi="Times New Roman" w:cs="Times New Roman"/>
          <w:color w:val="000000" w:themeColor="text1"/>
          <w:vertAlign w:val="superscript"/>
        </w:rPr>
        <w:t>th</w:t>
      </w:r>
      <w:r w:rsidRPr="00CE7C37">
        <w:rPr>
          <w:rFonts w:ascii="Times New Roman" w:hAnsi="Times New Roman" w:cs="Times New Roman"/>
          <w:color w:val="000000" w:themeColor="text1"/>
        </w:rPr>
        <w:t xml:space="preserve">  May  2016).</w:t>
      </w:r>
    </w:p>
    <w:p w14:paraId="5A6A3C19" w14:textId="77777777" w:rsidR="00DA50F8" w:rsidRDefault="00DA50F8" w:rsidP="00DA50F8">
      <w:pPr>
        <w:rPr>
          <w:rFonts w:ascii="Times New Roman" w:hAnsi="Times New Roman" w:cs="Times New Roman"/>
          <w:color w:val="000000" w:themeColor="text1"/>
        </w:rPr>
      </w:pPr>
    </w:p>
    <w:p w14:paraId="389066A5" w14:textId="77777777" w:rsidR="00DA50F8" w:rsidRDefault="00DA50F8" w:rsidP="00DA50F8">
      <w:pPr>
        <w:rPr>
          <w:rFonts w:ascii="Times New Roman" w:hAnsi="Times New Roman" w:cs="Times New Roman"/>
          <w:color w:val="000000" w:themeColor="text1"/>
        </w:rPr>
      </w:pPr>
    </w:p>
    <w:p w14:paraId="16BEA06F" w14:textId="77777777" w:rsidR="00DA50F8" w:rsidRDefault="00DA50F8" w:rsidP="00DA50F8">
      <w:pPr>
        <w:rPr>
          <w:rFonts w:ascii="Times New Roman" w:hAnsi="Times New Roman" w:cs="Times New Roman"/>
          <w:color w:val="000000" w:themeColor="text1"/>
        </w:rPr>
      </w:pPr>
      <w:proofErr w:type="gramStart"/>
      <w:r w:rsidRPr="00B02754">
        <w:rPr>
          <w:rFonts w:ascii="Times New Roman" w:hAnsi="Times New Roman" w:cs="Times New Roman"/>
          <w:color w:val="000000" w:themeColor="text1"/>
        </w:rPr>
        <w:t>BERA  (</w:t>
      </w:r>
      <w:proofErr w:type="gramEnd"/>
      <w:r w:rsidRPr="00B02754">
        <w:rPr>
          <w:rFonts w:ascii="Times New Roman" w:hAnsi="Times New Roman" w:cs="Times New Roman"/>
          <w:color w:val="000000" w:themeColor="text1"/>
        </w:rPr>
        <w:t xml:space="preserve">2011)  </w:t>
      </w:r>
      <w:r w:rsidRPr="00B02754">
        <w:rPr>
          <w:rFonts w:ascii="Times New Roman" w:hAnsi="Times New Roman" w:cs="Times New Roman"/>
          <w:i/>
          <w:color w:val="000000" w:themeColor="text1"/>
        </w:rPr>
        <w:t xml:space="preserve">Ethical  Guidelines  for  Educational  Research.  </w:t>
      </w:r>
      <w:proofErr w:type="gramStart"/>
      <w:r w:rsidRPr="00B02754">
        <w:rPr>
          <w:rFonts w:ascii="Times New Roman" w:hAnsi="Times New Roman" w:cs="Times New Roman"/>
          <w:color w:val="000000" w:themeColor="text1"/>
        </w:rPr>
        <w:t>Available  from</w:t>
      </w:r>
      <w:proofErr w:type="gramEnd"/>
      <w:r w:rsidRPr="00B02754">
        <w:rPr>
          <w:rFonts w:ascii="Times New Roman" w:hAnsi="Times New Roman" w:cs="Times New Roman"/>
          <w:color w:val="000000" w:themeColor="text1"/>
        </w:rPr>
        <w:t xml:space="preserve">:  </w:t>
      </w:r>
      <w:hyperlink r:id="rId27" w:history="1">
        <w:r w:rsidRPr="00B02754">
          <w:rPr>
            <w:rStyle w:val="Hyperlink"/>
            <w:rFonts w:ascii="Times New Roman" w:hAnsi="Times New Roman" w:cs="Times New Roman"/>
            <w:color w:val="000000" w:themeColor="text1"/>
          </w:rPr>
          <w:t>https://www.ac.uk/wp-content/uploads/2014/02/BERA-Ethical-Guidelines-2011.pdf?nodirect=1</w:t>
        </w:r>
      </w:hyperlink>
      <w:r w:rsidRPr="00B02754">
        <w:rPr>
          <w:rFonts w:ascii="Times New Roman" w:hAnsi="Times New Roman" w:cs="Times New Roman"/>
          <w:color w:val="000000" w:themeColor="text1"/>
        </w:rPr>
        <w:t xml:space="preserve">  (Accessed  25</w:t>
      </w:r>
      <w:r w:rsidRPr="00B02754">
        <w:rPr>
          <w:rFonts w:ascii="Times New Roman" w:hAnsi="Times New Roman" w:cs="Times New Roman"/>
          <w:color w:val="000000" w:themeColor="text1"/>
          <w:vertAlign w:val="superscript"/>
        </w:rPr>
        <w:t>th</w:t>
      </w:r>
      <w:r w:rsidRPr="00B02754">
        <w:rPr>
          <w:rFonts w:ascii="Times New Roman" w:hAnsi="Times New Roman" w:cs="Times New Roman"/>
          <w:color w:val="000000" w:themeColor="text1"/>
        </w:rPr>
        <w:t xml:space="preserve">  March  2016).</w:t>
      </w:r>
    </w:p>
    <w:p w14:paraId="2A1D89A8" w14:textId="77777777" w:rsidR="00DA50F8" w:rsidRDefault="00DA50F8" w:rsidP="00DA50F8">
      <w:pPr>
        <w:rPr>
          <w:rFonts w:ascii="Times New Roman" w:hAnsi="Times New Roman" w:cs="Times New Roman"/>
          <w:color w:val="000000" w:themeColor="text1"/>
        </w:rPr>
      </w:pPr>
    </w:p>
    <w:p w14:paraId="4A36C8DF" w14:textId="77777777" w:rsidR="00DA50F8" w:rsidRDefault="00DA50F8" w:rsidP="00DA50F8">
      <w:pPr>
        <w:rPr>
          <w:rFonts w:ascii="Times New Roman" w:hAnsi="Times New Roman" w:cs="Times New Roman"/>
          <w:color w:val="000000" w:themeColor="text1"/>
        </w:rPr>
      </w:pPr>
    </w:p>
    <w:p w14:paraId="32C500DC" w14:textId="77777777" w:rsidR="00DA50F8" w:rsidRDefault="00DA50F8" w:rsidP="00DA50F8">
      <w:pPr>
        <w:rPr>
          <w:rFonts w:ascii="Times New Roman" w:hAnsi="Times New Roman" w:cs="Times New Roman"/>
          <w:color w:val="000000" w:themeColor="text1"/>
        </w:rPr>
      </w:pPr>
      <w:r>
        <w:rPr>
          <w:rFonts w:ascii="Times New Roman" w:hAnsi="Times New Roman" w:cs="Times New Roman"/>
          <w:color w:val="000000" w:themeColor="text1"/>
        </w:rPr>
        <w:t>Bruner</w:t>
      </w:r>
      <w:proofErr w:type="gramStart"/>
      <w:r>
        <w:rPr>
          <w:rFonts w:ascii="Times New Roman" w:hAnsi="Times New Roman" w:cs="Times New Roman"/>
          <w:color w:val="000000" w:themeColor="text1"/>
        </w:rPr>
        <w:t>,  J</w:t>
      </w:r>
      <w:proofErr w:type="gramEnd"/>
      <w:r>
        <w:rPr>
          <w:rFonts w:ascii="Times New Roman" w:hAnsi="Times New Roman" w:cs="Times New Roman"/>
          <w:color w:val="000000" w:themeColor="text1"/>
        </w:rPr>
        <w:t xml:space="preserve">.  (1996) </w:t>
      </w:r>
      <w:proofErr w:type="gramStart"/>
      <w:r>
        <w:rPr>
          <w:rFonts w:ascii="Times New Roman" w:hAnsi="Times New Roman" w:cs="Times New Roman"/>
          <w:i/>
          <w:color w:val="000000" w:themeColor="text1"/>
        </w:rPr>
        <w:t>The  Culture</w:t>
      </w:r>
      <w:proofErr w:type="gramEnd"/>
      <w:r>
        <w:rPr>
          <w:rFonts w:ascii="Times New Roman" w:hAnsi="Times New Roman" w:cs="Times New Roman"/>
          <w:i/>
          <w:color w:val="000000" w:themeColor="text1"/>
        </w:rPr>
        <w:t xml:space="preserve">  of  Education.  </w:t>
      </w:r>
      <w:r>
        <w:rPr>
          <w:rFonts w:ascii="Times New Roman" w:hAnsi="Times New Roman" w:cs="Times New Roman"/>
          <w:color w:val="000000" w:themeColor="text1"/>
        </w:rPr>
        <w:t xml:space="preserve">London:  </w:t>
      </w:r>
      <w:proofErr w:type="gramStart"/>
      <w:r>
        <w:rPr>
          <w:rFonts w:ascii="Times New Roman" w:hAnsi="Times New Roman" w:cs="Times New Roman"/>
          <w:color w:val="000000" w:themeColor="text1"/>
        </w:rPr>
        <w:t>Harvard  University</w:t>
      </w:r>
      <w:proofErr w:type="gramEnd"/>
      <w:r>
        <w:rPr>
          <w:rFonts w:ascii="Times New Roman" w:hAnsi="Times New Roman" w:cs="Times New Roman"/>
          <w:color w:val="000000" w:themeColor="text1"/>
        </w:rPr>
        <w:t xml:space="preserve">  Press.</w:t>
      </w:r>
    </w:p>
    <w:p w14:paraId="4ABEB656" w14:textId="77777777" w:rsidR="00DA50F8" w:rsidRDefault="00DA50F8" w:rsidP="00DA50F8">
      <w:pPr>
        <w:rPr>
          <w:rFonts w:ascii="Times New Roman" w:hAnsi="Times New Roman" w:cs="Times New Roman"/>
          <w:color w:val="000000" w:themeColor="text1"/>
        </w:rPr>
      </w:pPr>
    </w:p>
    <w:p w14:paraId="1165E6D9" w14:textId="77777777" w:rsidR="00DA50F8" w:rsidRDefault="00DA50F8" w:rsidP="00DA50F8">
      <w:pPr>
        <w:rPr>
          <w:rFonts w:ascii="Times New Roman" w:hAnsi="Times New Roman" w:cs="Times New Roman"/>
          <w:color w:val="000000" w:themeColor="text1"/>
        </w:rPr>
      </w:pPr>
    </w:p>
    <w:p w14:paraId="0D55D200" w14:textId="77777777" w:rsidR="00DA50F8" w:rsidRDefault="00DA50F8" w:rsidP="00DA50F8">
      <w:pPr>
        <w:rPr>
          <w:rFonts w:ascii="Times New Roman" w:hAnsi="Times New Roman" w:cs="Times New Roman"/>
          <w:color w:val="000000" w:themeColor="text1"/>
        </w:rPr>
      </w:pPr>
      <w:r>
        <w:rPr>
          <w:rFonts w:ascii="Times New Roman" w:hAnsi="Times New Roman" w:cs="Times New Roman"/>
          <w:color w:val="000000" w:themeColor="text1"/>
        </w:rPr>
        <w:t>Claxton</w:t>
      </w:r>
      <w:proofErr w:type="gramStart"/>
      <w:r>
        <w:rPr>
          <w:rFonts w:ascii="Times New Roman" w:hAnsi="Times New Roman" w:cs="Times New Roman"/>
          <w:color w:val="000000" w:themeColor="text1"/>
        </w:rPr>
        <w:t>,  G</w:t>
      </w:r>
      <w:proofErr w:type="gramEnd"/>
      <w:r>
        <w:rPr>
          <w:rFonts w:ascii="Times New Roman" w:hAnsi="Times New Roman" w:cs="Times New Roman"/>
          <w:color w:val="000000" w:themeColor="text1"/>
        </w:rPr>
        <w:t xml:space="preserve">.  (2008)  </w:t>
      </w:r>
      <w:proofErr w:type="gramStart"/>
      <w:r>
        <w:rPr>
          <w:rFonts w:ascii="Times New Roman" w:hAnsi="Times New Roman" w:cs="Times New Roman"/>
          <w:i/>
          <w:color w:val="000000" w:themeColor="text1"/>
        </w:rPr>
        <w:t>What’s  the</w:t>
      </w:r>
      <w:proofErr w:type="gramEnd"/>
      <w:r>
        <w:rPr>
          <w:rFonts w:ascii="Times New Roman" w:hAnsi="Times New Roman" w:cs="Times New Roman"/>
          <w:i/>
          <w:color w:val="000000" w:themeColor="text1"/>
        </w:rPr>
        <w:t xml:space="preserve">  point  of  school?.  </w:t>
      </w:r>
      <w:r>
        <w:rPr>
          <w:rFonts w:ascii="Times New Roman" w:hAnsi="Times New Roman" w:cs="Times New Roman"/>
          <w:color w:val="000000" w:themeColor="text1"/>
        </w:rPr>
        <w:t xml:space="preserve">Oxford:  </w:t>
      </w:r>
      <w:proofErr w:type="spellStart"/>
      <w:proofErr w:type="gramStart"/>
      <w:r>
        <w:rPr>
          <w:rFonts w:ascii="Times New Roman" w:hAnsi="Times New Roman" w:cs="Times New Roman"/>
          <w:color w:val="000000" w:themeColor="text1"/>
        </w:rPr>
        <w:t>Oneworld</w:t>
      </w:r>
      <w:proofErr w:type="spellEnd"/>
      <w:r>
        <w:rPr>
          <w:rFonts w:ascii="Times New Roman" w:hAnsi="Times New Roman" w:cs="Times New Roman"/>
          <w:color w:val="000000" w:themeColor="text1"/>
        </w:rPr>
        <w:t xml:space="preserve">  Publications</w:t>
      </w:r>
      <w:proofErr w:type="gramEnd"/>
      <w:r>
        <w:rPr>
          <w:rFonts w:ascii="Times New Roman" w:hAnsi="Times New Roman" w:cs="Times New Roman"/>
          <w:color w:val="000000" w:themeColor="text1"/>
        </w:rPr>
        <w:t>.</w:t>
      </w:r>
    </w:p>
    <w:p w14:paraId="30660233" w14:textId="77777777" w:rsidR="00DA50F8" w:rsidRDefault="00DA50F8" w:rsidP="00DA50F8">
      <w:pPr>
        <w:rPr>
          <w:rFonts w:ascii="Times New Roman" w:hAnsi="Times New Roman" w:cs="Times New Roman"/>
          <w:color w:val="000000" w:themeColor="text1"/>
        </w:rPr>
      </w:pPr>
    </w:p>
    <w:p w14:paraId="546F1AD8" w14:textId="77777777" w:rsidR="00DA50F8" w:rsidRDefault="00DA50F8" w:rsidP="00DA50F8">
      <w:pPr>
        <w:rPr>
          <w:rFonts w:ascii="Times New Roman" w:hAnsi="Times New Roman" w:cs="Times New Roman"/>
          <w:color w:val="000000" w:themeColor="text1"/>
        </w:rPr>
      </w:pPr>
    </w:p>
    <w:p w14:paraId="4565B2C6" w14:textId="77777777" w:rsidR="00DA50F8" w:rsidRDefault="00DA50F8" w:rsidP="00DA50F8">
      <w:pPr>
        <w:rPr>
          <w:rFonts w:ascii="Times New Roman" w:hAnsi="Times New Roman" w:cs="Times New Roman"/>
          <w:i/>
          <w:color w:val="000000" w:themeColor="text1"/>
        </w:rPr>
      </w:pPr>
      <w:r>
        <w:rPr>
          <w:rFonts w:ascii="Times New Roman" w:hAnsi="Times New Roman" w:cs="Times New Roman"/>
          <w:color w:val="000000" w:themeColor="text1"/>
        </w:rPr>
        <w:t>Davey</w:t>
      </w:r>
      <w:proofErr w:type="gramStart"/>
      <w:r>
        <w:rPr>
          <w:rFonts w:ascii="Times New Roman" w:hAnsi="Times New Roman" w:cs="Times New Roman"/>
          <w:color w:val="000000" w:themeColor="text1"/>
        </w:rPr>
        <w:t>,  K</w:t>
      </w:r>
      <w:proofErr w:type="gramEnd"/>
      <w:r>
        <w:rPr>
          <w:rFonts w:ascii="Times New Roman" w:hAnsi="Times New Roman" w:cs="Times New Roman"/>
          <w:color w:val="000000" w:themeColor="text1"/>
        </w:rPr>
        <w:t xml:space="preserve">.  (2007)  </w:t>
      </w:r>
      <w:proofErr w:type="gramStart"/>
      <w:r>
        <w:rPr>
          <w:rFonts w:ascii="Times New Roman" w:hAnsi="Times New Roman" w:cs="Times New Roman"/>
          <w:color w:val="000000" w:themeColor="text1"/>
        </w:rPr>
        <w:t>‘</w:t>
      </w:r>
      <w:r>
        <w:rPr>
          <w:rFonts w:ascii="Times New Roman" w:hAnsi="Times New Roman" w:cs="Times New Roman"/>
          <w:i/>
          <w:color w:val="000000" w:themeColor="text1"/>
        </w:rPr>
        <w:t>Behaviourism,’  in</w:t>
      </w:r>
      <w:proofErr w:type="gramEnd"/>
      <w:r>
        <w:rPr>
          <w:rFonts w:ascii="Times New Roman" w:hAnsi="Times New Roman" w:cs="Times New Roman"/>
          <w:i/>
          <w:color w:val="000000" w:themeColor="text1"/>
        </w:rPr>
        <w:t xml:space="preserve">  Learning  Theories,  Jan  3,  2007</w:t>
      </w:r>
    </w:p>
    <w:p w14:paraId="69883BC1" w14:textId="77777777" w:rsidR="00DA50F8" w:rsidRDefault="003F64BC" w:rsidP="00DA50F8">
      <w:pPr>
        <w:rPr>
          <w:rFonts w:ascii="Times New Roman" w:hAnsi="Times New Roman" w:cs="Times New Roman"/>
        </w:rPr>
      </w:pPr>
      <w:hyperlink r:id="rId28" w:history="1">
        <w:r w:rsidR="00DA50F8" w:rsidRPr="009B3BD4">
          <w:rPr>
            <w:rStyle w:val="Hyperlink"/>
            <w:rFonts w:ascii="Times New Roman" w:hAnsi="Times New Roman" w:cs="Times New Roman"/>
            <w:color w:val="000000" w:themeColor="text1"/>
          </w:rPr>
          <w:t>https://www.learning-theories.com/behaviourism.html</w:t>
        </w:r>
      </w:hyperlink>
      <w:r w:rsidR="00DA50F8" w:rsidRPr="009B3BD4">
        <w:rPr>
          <w:rFonts w:ascii="Times New Roman" w:hAnsi="Times New Roman" w:cs="Times New Roman"/>
          <w:color w:val="000000" w:themeColor="text1"/>
        </w:rPr>
        <w:t xml:space="preserve">  (</w:t>
      </w:r>
      <w:proofErr w:type="gramStart"/>
      <w:r w:rsidR="00DA50F8" w:rsidRPr="009B3BD4">
        <w:rPr>
          <w:rFonts w:ascii="Times New Roman" w:hAnsi="Times New Roman" w:cs="Times New Roman"/>
          <w:color w:val="000000" w:themeColor="text1"/>
        </w:rPr>
        <w:t>Accessed  20</w:t>
      </w:r>
      <w:r w:rsidR="00DA50F8" w:rsidRPr="009B3BD4">
        <w:rPr>
          <w:rFonts w:ascii="Times New Roman" w:hAnsi="Times New Roman" w:cs="Times New Roman"/>
          <w:color w:val="000000" w:themeColor="text1"/>
          <w:vertAlign w:val="superscript"/>
        </w:rPr>
        <w:t>th</w:t>
      </w:r>
      <w:proofErr w:type="gramEnd"/>
      <w:r w:rsidR="00DA50F8" w:rsidRPr="009B3BD4">
        <w:rPr>
          <w:rFonts w:ascii="Times New Roman" w:hAnsi="Times New Roman" w:cs="Times New Roman"/>
          <w:color w:val="000000" w:themeColor="text1"/>
        </w:rPr>
        <w:t xml:space="preserve">  August  2016). </w:t>
      </w:r>
    </w:p>
    <w:p w14:paraId="2A69558C" w14:textId="77777777" w:rsidR="00DA50F8" w:rsidRDefault="00DA50F8" w:rsidP="00DA50F8">
      <w:pPr>
        <w:rPr>
          <w:rFonts w:ascii="Times New Roman" w:hAnsi="Times New Roman" w:cs="Times New Roman"/>
        </w:rPr>
      </w:pPr>
    </w:p>
    <w:p w14:paraId="2603AE0F" w14:textId="77777777" w:rsidR="00DA50F8" w:rsidRDefault="00DA50F8" w:rsidP="00DA50F8">
      <w:pPr>
        <w:rPr>
          <w:rFonts w:ascii="Times New Roman" w:hAnsi="Times New Roman" w:cs="Times New Roman"/>
        </w:rPr>
      </w:pPr>
    </w:p>
    <w:p w14:paraId="763932E3" w14:textId="77777777" w:rsidR="00DA50F8" w:rsidRDefault="00DA50F8" w:rsidP="00DA50F8">
      <w:pPr>
        <w:rPr>
          <w:rFonts w:ascii="Times New Roman" w:hAnsi="Times New Roman" w:cs="Times New Roman"/>
        </w:rPr>
      </w:pPr>
      <w:proofErr w:type="spellStart"/>
      <w:r>
        <w:rPr>
          <w:rFonts w:ascii="Times New Roman" w:hAnsi="Times New Roman" w:cs="Times New Roman"/>
        </w:rPr>
        <w:t>Denscombe</w:t>
      </w:r>
      <w:proofErr w:type="spellEnd"/>
      <w:proofErr w:type="gramStart"/>
      <w:r>
        <w:rPr>
          <w:rFonts w:ascii="Times New Roman" w:hAnsi="Times New Roman" w:cs="Times New Roman"/>
        </w:rPr>
        <w:t>,  M</w:t>
      </w:r>
      <w:proofErr w:type="gramEnd"/>
      <w:r>
        <w:rPr>
          <w:rFonts w:ascii="Times New Roman" w:hAnsi="Times New Roman" w:cs="Times New Roman"/>
        </w:rPr>
        <w:t xml:space="preserve">.  (2012)  </w:t>
      </w:r>
      <w:proofErr w:type="gramStart"/>
      <w:r>
        <w:rPr>
          <w:rFonts w:ascii="Times New Roman" w:hAnsi="Times New Roman" w:cs="Times New Roman"/>
          <w:i/>
        </w:rPr>
        <w:t>The  Good</w:t>
      </w:r>
      <w:proofErr w:type="gramEnd"/>
      <w:r>
        <w:rPr>
          <w:rFonts w:ascii="Times New Roman" w:hAnsi="Times New Roman" w:cs="Times New Roman"/>
          <w:i/>
        </w:rPr>
        <w:t xml:space="preserve">  Research  Guide.  </w:t>
      </w:r>
      <w:proofErr w:type="gramStart"/>
      <w:r>
        <w:rPr>
          <w:rFonts w:ascii="Times New Roman" w:hAnsi="Times New Roman" w:cs="Times New Roman"/>
          <w:i/>
        </w:rPr>
        <w:t>For  small</w:t>
      </w:r>
      <w:proofErr w:type="gramEnd"/>
      <w:r>
        <w:rPr>
          <w:rFonts w:ascii="Times New Roman" w:hAnsi="Times New Roman" w:cs="Times New Roman"/>
          <w:i/>
        </w:rPr>
        <w:t xml:space="preserve">-scale  social  research  projects.  </w:t>
      </w:r>
      <w:r>
        <w:rPr>
          <w:rFonts w:ascii="Times New Roman" w:hAnsi="Times New Roman" w:cs="Times New Roman"/>
        </w:rPr>
        <w:t xml:space="preserve">Maidenhead:  </w:t>
      </w:r>
      <w:proofErr w:type="gramStart"/>
      <w:r>
        <w:rPr>
          <w:rFonts w:ascii="Times New Roman" w:hAnsi="Times New Roman" w:cs="Times New Roman"/>
        </w:rPr>
        <w:t>Open  University</w:t>
      </w:r>
      <w:proofErr w:type="gramEnd"/>
      <w:r>
        <w:rPr>
          <w:rFonts w:ascii="Times New Roman" w:hAnsi="Times New Roman" w:cs="Times New Roman"/>
        </w:rPr>
        <w:t xml:space="preserve">  Press.</w:t>
      </w:r>
    </w:p>
    <w:p w14:paraId="0B622C93" w14:textId="77777777" w:rsidR="00DA50F8" w:rsidRDefault="00DA50F8" w:rsidP="00DA50F8">
      <w:pPr>
        <w:rPr>
          <w:rFonts w:ascii="Times New Roman" w:hAnsi="Times New Roman" w:cs="Times New Roman"/>
        </w:rPr>
      </w:pPr>
    </w:p>
    <w:p w14:paraId="5054AB7D" w14:textId="77777777" w:rsidR="00DA50F8" w:rsidRDefault="00DA50F8" w:rsidP="00DA50F8">
      <w:pPr>
        <w:rPr>
          <w:rFonts w:ascii="Times New Roman" w:hAnsi="Times New Roman" w:cs="Times New Roman"/>
        </w:rPr>
      </w:pPr>
    </w:p>
    <w:p w14:paraId="5B43BB11" w14:textId="77777777" w:rsidR="00DA50F8" w:rsidRDefault="00DA50F8" w:rsidP="00DA50F8">
      <w:pPr>
        <w:rPr>
          <w:rFonts w:ascii="Times New Roman" w:hAnsi="Times New Roman" w:cs="Times New Roman"/>
        </w:rPr>
      </w:pPr>
      <w:r>
        <w:rPr>
          <w:rFonts w:ascii="Times New Roman" w:hAnsi="Times New Roman" w:cs="Times New Roman"/>
        </w:rPr>
        <w:t>Donaldson</w:t>
      </w:r>
      <w:proofErr w:type="gramStart"/>
      <w:r>
        <w:rPr>
          <w:rFonts w:ascii="Times New Roman" w:hAnsi="Times New Roman" w:cs="Times New Roman"/>
        </w:rPr>
        <w:t>,  G</w:t>
      </w:r>
      <w:proofErr w:type="gramEnd"/>
      <w:r>
        <w:rPr>
          <w:rFonts w:ascii="Times New Roman" w:hAnsi="Times New Roman" w:cs="Times New Roman"/>
        </w:rPr>
        <w:t xml:space="preserve">.  (2015)  </w:t>
      </w:r>
      <w:proofErr w:type="gramStart"/>
      <w:r>
        <w:rPr>
          <w:rFonts w:ascii="Times New Roman" w:hAnsi="Times New Roman" w:cs="Times New Roman"/>
          <w:i/>
        </w:rPr>
        <w:t>Successful  Futures</w:t>
      </w:r>
      <w:proofErr w:type="gramEnd"/>
      <w:r>
        <w:rPr>
          <w:rFonts w:ascii="Times New Roman" w:hAnsi="Times New Roman" w:cs="Times New Roman"/>
          <w:i/>
        </w:rPr>
        <w:t xml:space="preserve">.  </w:t>
      </w:r>
      <w:proofErr w:type="gramStart"/>
      <w:r>
        <w:rPr>
          <w:rFonts w:ascii="Times New Roman" w:hAnsi="Times New Roman" w:cs="Times New Roman"/>
          <w:i/>
        </w:rPr>
        <w:t>Independent  review</w:t>
      </w:r>
      <w:proofErr w:type="gramEnd"/>
      <w:r>
        <w:rPr>
          <w:rFonts w:ascii="Times New Roman" w:hAnsi="Times New Roman" w:cs="Times New Roman"/>
          <w:i/>
        </w:rPr>
        <w:t xml:space="preserve">  of  Curriculum  and  Assessment  arrangements  in  Wales.  </w:t>
      </w:r>
      <w:r>
        <w:rPr>
          <w:rFonts w:ascii="Times New Roman" w:hAnsi="Times New Roman" w:cs="Times New Roman"/>
        </w:rPr>
        <w:t xml:space="preserve">Wales:  </w:t>
      </w:r>
      <w:proofErr w:type="gramStart"/>
      <w:r>
        <w:rPr>
          <w:rFonts w:ascii="Times New Roman" w:hAnsi="Times New Roman" w:cs="Times New Roman"/>
        </w:rPr>
        <w:t>Crown  Copyright</w:t>
      </w:r>
      <w:proofErr w:type="gramEnd"/>
      <w:r>
        <w:rPr>
          <w:rFonts w:ascii="Times New Roman" w:hAnsi="Times New Roman" w:cs="Times New Roman"/>
        </w:rPr>
        <w:t>.</w:t>
      </w:r>
    </w:p>
    <w:p w14:paraId="506C6127" w14:textId="77777777" w:rsidR="00DA50F8" w:rsidRDefault="00DA50F8" w:rsidP="00DA50F8">
      <w:pPr>
        <w:rPr>
          <w:rFonts w:ascii="Times New Roman" w:hAnsi="Times New Roman" w:cs="Times New Roman"/>
        </w:rPr>
      </w:pPr>
    </w:p>
    <w:p w14:paraId="68D7F72C" w14:textId="77777777" w:rsidR="00DA50F8" w:rsidRDefault="00DA50F8" w:rsidP="00DA50F8">
      <w:pPr>
        <w:rPr>
          <w:rFonts w:ascii="Times New Roman" w:hAnsi="Times New Roman" w:cs="Times New Roman"/>
        </w:rPr>
      </w:pPr>
    </w:p>
    <w:p w14:paraId="4032434D" w14:textId="77777777" w:rsidR="00DA50F8" w:rsidRDefault="00DA50F8" w:rsidP="00DA50F8">
      <w:pPr>
        <w:rPr>
          <w:rFonts w:ascii="Times New Roman" w:hAnsi="Times New Roman" w:cs="Times New Roman"/>
        </w:rPr>
      </w:pPr>
      <w:proofErr w:type="spellStart"/>
      <w:r>
        <w:rPr>
          <w:rFonts w:ascii="Times New Roman" w:hAnsi="Times New Roman" w:cs="Times New Roman"/>
        </w:rPr>
        <w:t>Dweck</w:t>
      </w:r>
      <w:proofErr w:type="spellEnd"/>
      <w:proofErr w:type="gramStart"/>
      <w:r>
        <w:rPr>
          <w:rFonts w:ascii="Times New Roman" w:hAnsi="Times New Roman" w:cs="Times New Roman"/>
        </w:rPr>
        <w:t>,  C</w:t>
      </w:r>
      <w:proofErr w:type="gramEnd"/>
      <w:r>
        <w:rPr>
          <w:rFonts w:ascii="Times New Roman" w:hAnsi="Times New Roman" w:cs="Times New Roman"/>
        </w:rPr>
        <w:t xml:space="preserve">.  </w:t>
      </w:r>
      <w:proofErr w:type="gramStart"/>
      <w:r>
        <w:rPr>
          <w:rFonts w:ascii="Times New Roman" w:hAnsi="Times New Roman" w:cs="Times New Roman"/>
        </w:rPr>
        <w:t xml:space="preserve">(2006)  </w:t>
      </w:r>
      <w:proofErr w:type="spellStart"/>
      <w:r>
        <w:rPr>
          <w:rFonts w:ascii="Times New Roman" w:hAnsi="Times New Roman" w:cs="Times New Roman"/>
          <w:i/>
        </w:rPr>
        <w:t>Mindset</w:t>
      </w:r>
      <w:proofErr w:type="spellEnd"/>
      <w:r>
        <w:rPr>
          <w:rFonts w:ascii="Times New Roman" w:hAnsi="Times New Roman" w:cs="Times New Roman"/>
          <w:i/>
        </w:rPr>
        <w:t>.</w:t>
      </w:r>
      <w:proofErr w:type="gramEnd"/>
      <w:r>
        <w:rPr>
          <w:rFonts w:ascii="Times New Roman" w:hAnsi="Times New Roman" w:cs="Times New Roman"/>
          <w:i/>
        </w:rPr>
        <w:t xml:space="preserve">  </w:t>
      </w:r>
      <w:proofErr w:type="gramStart"/>
      <w:r>
        <w:rPr>
          <w:rFonts w:ascii="Times New Roman" w:hAnsi="Times New Roman" w:cs="Times New Roman"/>
          <w:i/>
        </w:rPr>
        <w:t>How  can</w:t>
      </w:r>
      <w:proofErr w:type="gramEnd"/>
      <w:r>
        <w:rPr>
          <w:rFonts w:ascii="Times New Roman" w:hAnsi="Times New Roman" w:cs="Times New Roman"/>
          <w:i/>
        </w:rPr>
        <w:t xml:space="preserve">  you  fulfil  your  potential?  </w:t>
      </w:r>
      <w:r>
        <w:rPr>
          <w:rFonts w:ascii="Times New Roman" w:hAnsi="Times New Roman" w:cs="Times New Roman"/>
        </w:rPr>
        <w:t xml:space="preserve">London:  </w:t>
      </w:r>
      <w:proofErr w:type="gramStart"/>
      <w:r>
        <w:rPr>
          <w:rFonts w:ascii="Times New Roman" w:hAnsi="Times New Roman" w:cs="Times New Roman"/>
        </w:rPr>
        <w:t>Constable  and</w:t>
      </w:r>
      <w:proofErr w:type="gramEnd"/>
      <w:r>
        <w:rPr>
          <w:rFonts w:ascii="Times New Roman" w:hAnsi="Times New Roman" w:cs="Times New Roman"/>
        </w:rPr>
        <w:t xml:space="preserve">  Robinson  Ltd.</w:t>
      </w:r>
    </w:p>
    <w:p w14:paraId="634CC586" w14:textId="77777777" w:rsidR="00DA50F8" w:rsidRDefault="00DA50F8" w:rsidP="00DA50F8">
      <w:pPr>
        <w:rPr>
          <w:rFonts w:ascii="Times New Roman" w:hAnsi="Times New Roman" w:cs="Times New Roman"/>
        </w:rPr>
      </w:pPr>
    </w:p>
    <w:p w14:paraId="13429CBE" w14:textId="77777777" w:rsidR="00DA50F8" w:rsidRDefault="00DA50F8" w:rsidP="00DA50F8">
      <w:pPr>
        <w:rPr>
          <w:rFonts w:ascii="Times New Roman" w:hAnsi="Times New Roman" w:cs="Times New Roman"/>
        </w:rPr>
      </w:pPr>
    </w:p>
    <w:p w14:paraId="7D83F08C" w14:textId="77777777" w:rsidR="00DA50F8" w:rsidRDefault="00DA50F8" w:rsidP="00DA50F8">
      <w:pPr>
        <w:rPr>
          <w:rFonts w:ascii="Times New Roman" w:hAnsi="Times New Roman" w:cs="Times New Roman"/>
        </w:rPr>
      </w:pPr>
      <w:proofErr w:type="spellStart"/>
      <w:r>
        <w:rPr>
          <w:rFonts w:ascii="Times New Roman" w:hAnsi="Times New Roman" w:cs="Times New Roman"/>
        </w:rPr>
        <w:t>Dweck</w:t>
      </w:r>
      <w:proofErr w:type="spellEnd"/>
      <w:proofErr w:type="gramStart"/>
      <w:r>
        <w:rPr>
          <w:rFonts w:ascii="Times New Roman" w:hAnsi="Times New Roman" w:cs="Times New Roman"/>
        </w:rPr>
        <w:t>,  C</w:t>
      </w:r>
      <w:proofErr w:type="gramEnd"/>
      <w:r>
        <w:rPr>
          <w:rFonts w:ascii="Times New Roman" w:hAnsi="Times New Roman" w:cs="Times New Roman"/>
        </w:rPr>
        <w:t xml:space="preserve">.  (2000)  </w:t>
      </w:r>
      <w:proofErr w:type="gramStart"/>
      <w:r>
        <w:rPr>
          <w:rFonts w:ascii="Times New Roman" w:hAnsi="Times New Roman" w:cs="Times New Roman"/>
          <w:i/>
        </w:rPr>
        <w:t>Self  Theories</w:t>
      </w:r>
      <w:proofErr w:type="gramEnd"/>
      <w:r>
        <w:rPr>
          <w:rFonts w:ascii="Times New Roman" w:hAnsi="Times New Roman" w:cs="Times New Roman"/>
          <w:i/>
        </w:rPr>
        <w:t xml:space="preserve">.  </w:t>
      </w:r>
      <w:proofErr w:type="gramStart"/>
      <w:r>
        <w:rPr>
          <w:rFonts w:ascii="Times New Roman" w:hAnsi="Times New Roman" w:cs="Times New Roman"/>
          <w:i/>
        </w:rPr>
        <w:t>Essays  in</w:t>
      </w:r>
      <w:proofErr w:type="gramEnd"/>
      <w:r>
        <w:rPr>
          <w:rFonts w:ascii="Times New Roman" w:hAnsi="Times New Roman" w:cs="Times New Roman"/>
          <w:i/>
        </w:rPr>
        <w:t xml:space="preserve">  Social  Psychology.  </w:t>
      </w:r>
      <w:r>
        <w:rPr>
          <w:rFonts w:ascii="Times New Roman" w:hAnsi="Times New Roman" w:cs="Times New Roman"/>
        </w:rPr>
        <w:t xml:space="preserve">Hove:  </w:t>
      </w:r>
      <w:proofErr w:type="gramStart"/>
      <w:r>
        <w:rPr>
          <w:rFonts w:ascii="Times New Roman" w:hAnsi="Times New Roman" w:cs="Times New Roman"/>
        </w:rPr>
        <w:t>Taylor  and</w:t>
      </w:r>
      <w:proofErr w:type="gramEnd"/>
      <w:r>
        <w:rPr>
          <w:rFonts w:ascii="Times New Roman" w:hAnsi="Times New Roman" w:cs="Times New Roman"/>
        </w:rPr>
        <w:t xml:space="preserve">  Francis  Group.</w:t>
      </w:r>
    </w:p>
    <w:p w14:paraId="49B02EA8" w14:textId="77777777" w:rsidR="00DA50F8" w:rsidRDefault="00DA50F8" w:rsidP="00DA50F8">
      <w:pPr>
        <w:rPr>
          <w:rFonts w:ascii="Times New Roman" w:hAnsi="Times New Roman" w:cs="Times New Roman"/>
        </w:rPr>
      </w:pPr>
    </w:p>
    <w:p w14:paraId="06FAD05B" w14:textId="77777777" w:rsidR="00DA50F8" w:rsidRDefault="00DA50F8" w:rsidP="00DA50F8">
      <w:pPr>
        <w:rPr>
          <w:rFonts w:ascii="Times New Roman" w:hAnsi="Times New Roman" w:cs="Times New Roman"/>
        </w:rPr>
      </w:pPr>
    </w:p>
    <w:p w14:paraId="5F17E70F" w14:textId="77777777" w:rsidR="00DA50F8" w:rsidRDefault="00DA50F8" w:rsidP="00DA50F8">
      <w:pPr>
        <w:rPr>
          <w:rFonts w:ascii="Times New Roman" w:hAnsi="Times New Roman" w:cs="Times New Roman"/>
        </w:rPr>
      </w:pPr>
      <w:r>
        <w:rPr>
          <w:rFonts w:ascii="Times New Roman" w:hAnsi="Times New Roman" w:cs="Times New Roman"/>
        </w:rPr>
        <w:t>Egan</w:t>
      </w:r>
      <w:proofErr w:type="gramStart"/>
      <w:r>
        <w:rPr>
          <w:rFonts w:ascii="Times New Roman" w:hAnsi="Times New Roman" w:cs="Times New Roman"/>
        </w:rPr>
        <w:t>,  D</w:t>
      </w:r>
      <w:proofErr w:type="gramEnd"/>
      <w:r>
        <w:rPr>
          <w:rFonts w:ascii="Times New Roman" w:hAnsi="Times New Roman" w:cs="Times New Roman"/>
        </w:rPr>
        <w:t xml:space="preserve">.  (2013)  </w:t>
      </w:r>
      <w:r w:rsidRPr="00651A1D">
        <w:rPr>
          <w:rFonts w:ascii="Times New Roman" w:hAnsi="Times New Roman" w:cs="Times New Roman"/>
          <w:i/>
        </w:rPr>
        <w:t>Poverty  and  Low  educational  Achievement  in  Wales:  Student,  Family  and  Community  Interventions</w:t>
      </w:r>
      <w:r>
        <w:rPr>
          <w:rFonts w:ascii="Times New Roman" w:hAnsi="Times New Roman" w:cs="Times New Roman"/>
        </w:rPr>
        <w:t xml:space="preserve">. </w:t>
      </w:r>
      <w:proofErr w:type="gramStart"/>
      <w:r>
        <w:rPr>
          <w:rFonts w:ascii="Times New Roman" w:hAnsi="Times New Roman" w:cs="Times New Roman"/>
        </w:rPr>
        <w:t>Available  from</w:t>
      </w:r>
      <w:proofErr w:type="gramEnd"/>
      <w:r>
        <w:rPr>
          <w:rFonts w:ascii="Times New Roman" w:hAnsi="Times New Roman" w:cs="Times New Roman"/>
        </w:rPr>
        <w:t xml:space="preserve">  </w:t>
      </w:r>
      <w:hyperlink r:id="rId29" w:history="1">
        <w:r w:rsidRPr="00651A1D">
          <w:rPr>
            <w:rStyle w:val="Hyperlink"/>
            <w:rFonts w:ascii="Times New Roman" w:hAnsi="Times New Roman" w:cs="Times New Roman"/>
            <w:color w:val="auto"/>
          </w:rPr>
          <w:t>https://www.jrf.org.uk/sites/default/files/jrf/migrated/files/wales-education-poverty-summary.pdf</w:t>
        </w:r>
      </w:hyperlink>
      <w:r>
        <w:rPr>
          <w:rFonts w:ascii="Times New Roman" w:hAnsi="Times New Roman" w:cs="Times New Roman"/>
        </w:rPr>
        <w:t xml:space="preserve">  (Accessed  1</w:t>
      </w:r>
      <w:r w:rsidRPr="00651A1D">
        <w:rPr>
          <w:rFonts w:ascii="Times New Roman" w:hAnsi="Times New Roman" w:cs="Times New Roman"/>
          <w:vertAlign w:val="superscript"/>
        </w:rPr>
        <w:t>st</w:t>
      </w:r>
      <w:r>
        <w:rPr>
          <w:rFonts w:ascii="Times New Roman" w:hAnsi="Times New Roman" w:cs="Times New Roman"/>
        </w:rPr>
        <w:t xml:space="preserve">  December  2017).</w:t>
      </w:r>
    </w:p>
    <w:p w14:paraId="3308068A" w14:textId="77777777" w:rsidR="00DA50F8" w:rsidRDefault="00DA50F8" w:rsidP="00DA50F8">
      <w:pPr>
        <w:rPr>
          <w:rFonts w:ascii="Times New Roman" w:hAnsi="Times New Roman" w:cs="Times New Roman"/>
        </w:rPr>
      </w:pPr>
    </w:p>
    <w:p w14:paraId="55EF98AD" w14:textId="77777777" w:rsidR="00DA50F8" w:rsidRDefault="00DA50F8" w:rsidP="00DA50F8">
      <w:pPr>
        <w:rPr>
          <w:rFonts w:ascii="Times New Roman" w:hAnsi="Times New Roman" w:cs="Times New Roman"/>
        </w:rPr>
      </w:pPr>
    </w:p>
    <w:p w14:paraId="63C0F5B2" w14:textId="77777777" w:rsidR="00DA50F8" w:rsidRDefault="00DA50F8" w:rsidP="00DA50F8">
      <w:pPr>
        <w:rPr>
          <w:rFonts w:ascii="Times New Roman" w:hAnsi="Times New Roman" w:cs="Times New Roman"/>
        </w:rPr>
      </w:pPr>
      <w:r>
        <w:rPr>
          <w:rFonts w:ascii="Times New Roman" w:hAnsi="Times New Roman" w:cs="Times New Roman"/>
        </w:rPr>
        <w:t>Gardner</w:t>
      </w:r>
      <w:proofErr w:type="gramStart"/>
      <w:r>
        <w:rPr>
          <w:rFonts w:ascii="Times New Roman" w:hAnsi="Times New Roman" w:cs="Times New Roman"/>
        </w:rPr>
        <w:t>,  H</w:t>
      </w:r>
      <w:proofErr w:type="gramEnd"/>
      <w:r>
        <w:rPr>
          <w:rFonts w:ascii="Times New Roman" w:hAnsi="Times New Roman" w:cs="Times New Roman"/>
        </w:rPr>
        <w:t xml:space="preserve">.  (2011)  </w:t>
      </w:r>
      <w:proofErr w:type="gramStart"/>
      <w:r w:rsidRPr="00337CF3">
        <w:rPr>
          <w:rFonts w:ascii="Times New Roman" w:hAnsi="Times New Roman" w:cs="Times New Roman"/>
          <w:i/>
        </w:rPr>
        <w:t>Frames  of</w:t>
      </w:r>
      <w:proofErr w:type="gramEnd"/>
      <w:r w:rsidRPr="00337CF3">
        <w:rPr>
          <w:rFonts w:ascii="Times New Roman" w:hAnsi="Times New Roman" w:cs="Times New Roman"/>
          <w:i/>
        </w:rPr>
        <w:t xml:space="preserve">  Mind.  </w:t>
      </w:r>
      <w:proofErr w:type="gramStart"/>
      <w:r w:rsidRPr="00337CF3">
        <w:rPr>
          <w:rFonts w:ascii="Times New Roman" w:hAnsi="Times New Roman" w:cs="Times New Roman"/>
          <w:i/>
        </w:rPr>
        <w:t>The  Theory</w:t>
      </w:r>
      <w:proofErr w:type="gramEnd"/>
      <w:r w:rsidRPr="00337CF3">
        <w:rPr>
          <w:rFonts w:ascii="Times New Roman" w:hAnsi="Times New Roman" w:cs="Times New Roman"/>
          <w:i/>
        </w:rPr>
        <w:t xml:space="preserve">  of  Multiple  Intelligences</w:t>
      </w:r>
      <w:r>
        <w:rPr>
          <w:rFonts w:ascii="Times New Roman" w:hAnsi="Times New Roman" w:cs="Times New Roman"/>
        </w:rPr>
        <w:t xml:space="preserve">.  </w:t>
      </w:r>
      <w:proofErr w:type="gramStart"/>
      <w:r>
        <w:rPr>
          <w:rFonts w:ascii="Times New Roman" w:hAnsi="Times New Roman" w:cs="Times New Roman"/>
        </w:rPr>
        <w:t>New  York</w:t>
      </w:r>
      <w:proofErr w:type="gramEnd"/>
      <w:r>
        <w:rPr>
          <w:rFonts w:ascii="Times New Roman" w:hAnsi="Times New Roman" w:cs="Times New Roman"/>
        </w:rPr>
        <w:t>:  Basic  Books.</w:t>
      </w:r>
    </w:p>
    <w:p w14:paraId="7C9E8720" w14:textId="77777777" w:rsidR="00DA50F8" w:rsidRDefault="00DA50F8" w:rsidP="00DA50F8">
      <w:pPr>
        <w:rPr>
          <w:rFonts w:ascii="Times New Roman" w:hAnsi="Times New Roman" w:cs="Times New Roman"/>
        </w:rPr>
      </w:pPr>
    </w:p>
    <w:p w14:paraId="68B2D22E" w14:textId="77777777" w:rsidR="00DA50F8" w:rsidRDefault="00DA50F8" w:rsidP="00DA50F8">
      <w:pPr>
        <w:rPr>
          <w:rFonts w:ascii="Times New Roman" w:hAnsi="Times New Roman" w:cs="Times New Roman"/>
        </w:rPr>
      </w:pPr>
    </w:p>
    <w:p w14:paraId="2F361CC8" w14:textId="77777777" w:rsidR="00DA50F8" w:rsidRDefault="00DA50F8" w:rsidP="00DA50F8">
      <w:pPr>
        <w:rPr>
          <w:rFonts w:ascii="Times New Roman" w:hAnsi="Times New Roman" w:cs="Times New Roman"/>
          <w:color w:val="000000" w:themeColor="text1"/>
        </w:rPr>
      </w:pPr>
      <w:proofErr w:type="spellStart"/>
      <w:r w:rsidRPr="00F96E65">
        <w:rPr>
          <w:rFonts w:ascii="Times New Roman" w:hAnsi="Times New Roman" w:cs="Times New Roman"/>
          <w:color w:val="000000" w:themeColor="text1"/>
        </w:rPr>
        <w:lastRenderedPageBreak/>
        <w:t>Gray</w:t>
      </w:r>
      <w:proofErr w:type="spellEnd"/>
      <w:proofErr w:type="gramStart"/>
      <w:r w:rsidRPr="00F96E65">
        <w:rPr>
          <w:rFonts w:ascii="Times New Roman" w:hAnsi="Times New Roman" w:cs="Times New Roman"/>
          <w:color w:val="000000" w:themeColor="text1"/>
        </w:rPr>
        <w:t>,  P</w:t>
      </w:r>
      <w:proofErr w:type="gramEnd"/>
      <w:r w:rsidRPr="00F96E65">
        <w:rPr>
          <w:rFonts w:ascii="Times New Roman" w:hAnsi="Times New Roman" w:cs="Times New Roman"/>
          <w:color w:val="000000" w:themeColor="text1"/>
        </w:rPr>
        <w:t xml:space="preserve">.  (2009)  </w:t>
      </w:r>
      <w:r w:rsidRPr="00651A1D">
        <w:rPr>
          <w:rFonts w:ascii="Times New Roman" w:hAnsi="Times New Roman" w:cs="Times New Roman"/>
          <w:i/>
          <w:color w:val="000000" w:themeColor="text1"/>
        </w:rPr>
        <w:t>“</w:t>
      </w:r>
      <w:proofErr w:type="gramStart"/>
      <w:r w:rsidRPr="00651A1D">
        <w:rPr>
          <w:rFonts w:ascii="Times New Roman" w:hAnsi="Times New Roman" w:cs="Times New Roman"/>
          <w:i/>
          <w:color w:val="000000" w:themeColor="text1"/>
        </w:rPr>
        <w:t>Why  don’t</w:t>
      </w:r>
      <w:proofErr w:type="gramEnd"/>
      <w:r w:rsidRPr="00651A1D">
        <w:rPr>
          <w:rFonts w:ascii="Times New Roman" w:hAnsi="Times New Roman" w:cs="Times New Roman"/>
          <w:i/>
          <w:color w:val="000000" w:themeColor="text1"/>
        </w:rPr>
        <w:t xml:space="preserve">  students  like  school?”</w:t>
      </w:r>
      <w:r w:rsidRPr="00F96E65">
        <w:rPr>
          <w:rFonts w:ascii="Times New Roman" w:hAnsi="Times New Roman" w:cs="Times New Roman"/>
          <w:color w:val="000000" w:themeColor="text1"/>
        </w:rPr>
        <w:t xml:space="preserve">  </w:t>
      </w:r>
      <w:proofErr w:type="gramStart"/>
      <w:r w:rsidRPr="00F96E65">
        <w:rPr>
          <w:rFonts w:ascii="Times New Roman" w:hAnsi="Times New Roman" w:cs="Times New Roman"/>
          <w:color w:val="000000" w:themeColor="text1"/>
        </w:rPr>
        <w:t>Available  from</w:t>
      </w:r>
      <w:proofErr w:type="gramEnd"/>
      <w:r w:rsidRPr="00F96E65">
        <w:rPr>
          <w:rFonts w:ascii="Times New Roman" w:hAnsi="Times New Roman" w:cs="Times New Roman"/>
          <w:color w:val="000000" w:themeColor="text1"/>
        </w:rPr>
        <w:t xml:space="preserve">  </w:t>
      </w:r>
      <w:hyperlink r:id="rId30" w:history="1">
        <w:r w:rsidRPr="00F96E65">
          <w:rPr>
            <w:rStyle w:val="Hyperlink"/>
            <w:rFonts w:ascii="Times New Roman" w:hAnsi="Times New Roman" w:cs="Times New Roman"/>
            <w:color w:val="000000" w:themeColor="text1"/>
          </w:rPr>
          <w:t>https://www.psychologytoday.com/blog/freedom-learn/200909/why-don-t-students-school-well-duhhhh</w:t>
        </w:r>
      </w:hyperlink>
      <w:r w:rsidRPr="00F96E65">
        <w:rPr>
          <w:rFonts w:ascii="Times New Roman" w:hAnsi="Times New Roman" w:cs="Times New Roman"/>
          <w:color w:val="000000" w:themeColor="text1"/>
        </w:rPr>
        <w:t xml:space="preserve">  (Accessed  21</w:t>
      </w:r>
      <w:r w:rsidRPr="00F96E65">
        <w:rPr>
          <w:rFonts w:ascii="Times New Roman" w:hAnsi="Times New Roman" w:cs="Times New Roman"/>
          <w:color w:val="000000" w:themeColor="text1"/>
          <w:vertAlign w:val="superscript"/>
        </w:rPr>
        <w:t>st</w:t>
      </w:r>
      <w:r w:rsidRPr="00F96E65">
        <w:rPr>
          <w:rFonts w:ascii="Times New Roman" w:hAnsi="Times New Roman" w:cs="Times New Roman"/>
          <w:color w:val="000000" w:themeColor="text1"/>
        </w:rPr>
        <w:t xml:space="preserve">  May  2016).</w:t>
      </w:r>
    </w:p>
    <w:p w14:paraId="49FAF7FA" w14:textId="77777777" w:rsidR="00DA50F8" w:rsidRDefault="00DA50F8" w:rsidP="00DA50F8">
      <w:pPr>
        <w:rPr>
          <w:rFonts w:ascii="Times New Roman" w:hAnsi="Times New Roman" w:cs="Times New Roman"/>
        </w:rPr>
      </w:pPr>
    </w:p>
    <w:p w14:paraId="3C080B0F" w14:textId="77777777" w:rsidR="00DA50F8" w:rsidRDefault="00DA50F8" w:rsidP="00DA50F8">
      <w:pPr>
        <w:rPr>
          <w:rFonts w:ascii="Times New Roman" w:hAnsi="Times New Roman" w:cs="Times New Roman"/>
        </w:rPr>
      </w:pPr>
    </w:p>
    <w:p w14:paraId="1B9D251B" w14:textId="77777777" w:rsidR="00DA50F8" w:rsidRDefault="00DA50F8" w:rsidP="00DA50F8">
      <w:pPr>
        <w:rPr>
          <w:rFonts w:ascii="Times New Roman" w:hAnsi="Times New Roman" w:cs="Times New Roman"/>
        </w:rPr>
      </w:pPr>
    </w:p>
    <w:p w14:paraId="76A52A70" w14:textId="77777777" w:rsidR="00DA50F8" w:rsidRDefault="00DA50F8" w:rsidP="00DA50F8">
      <w:pPr>
        <w:rPr>
          <w:rFonts w:ascii="Times New Roman" w:hAnsi="Times New Roman" w:cs="Times New Roman"/>
        </w:rPr>
      </w:pPr>
      <w:r>
        <w:rPr>
          <w:rFonts w:ascii="Times New Roman" w:hAnsi="Times New Roman" w:cs="Times New Roman"/>
        </w:rPr>
        <w:t>Hattie</w:t>
      </w:r>
      <w:proofErr w:type="gramStart"/>
      <w:r>
        <w:rPr>
          <w:rFonts w:ascii="Times New Roman" w:hAnsi="Times New Roman" w:cs="Times New Roman"/>
        </w:rPr>
        <w:t>,  J</w:t>
      </w:r>
      <w:proofErr w:type="gramEnd"/>
      <w:r>
        <w:rPr>
          <w:rFonts w:ascii="Times New Roman" w:hAnsi="Times New Roman" w:cs="Times New Roman"/>
        </w:rPr>
        <w:t xml:space="preserve">  &amp;  Yates,  G.  (2014)  </w:t>
      </w:r>
      <w:proofErr w:type="gramStart"/>
      <w:r>
        <w:rPr>
          <w:rFonts w:ascii="Times New Roman" w:hAnsi="Times New Roman" w:cs="Times New Roman"/>
          <w:i/>
        </w:rPr>
        <w:t>Visible  Learning</w:t>
      </w:r>
      <w:proofErr w:type="gramEnd"/>
      <w:r>
        <w:rPr>
          <w:rFonts w:ascii="Times New Roman" w:hAnsi="Times New Roman" w:cs="Times New Roman"/>
          <w:i/>
        </w:rPr>
        <w:t xml:space="preserve">  and  the  Science  of  How  We  Learn.  </w:t>
      </w:r>
      <w:r>
        <w:rPr>
          <w:rFonts w:ascii="Times New Roman" w:hAnsi="Times New Roman" w:cs="Times New Roman"/>
        </w:rPr>
        <w:t>Abingdon</w:t>
      </w:r>
      <w:proofErr w:type="gramStart"/>
      <w:r>
        <w:rPr>
          <w:rFonts w:ascii="Times New Roman" w:hAnsi="Times New Roman" w:cs="Times New Roman"/>
        </w:rPr>
        <w:t>,  Oxon</w:t>
      </w:r>
      <w:proofErr w:type="gramEnd"/>
      <w:r>
        <w:rPr>
          <w:rFonts w:ascii="Times New Roman" w:hAnsi="Times New Roman" w:cs="Times New Roman"/>
        </w:rPr>
        <w:t>:  Routledge.</w:t>
      </w:r>
    </w:p>
    <w:p w14:paraId="3959FC48" w14:textId="77777777" w:rsidR="00DA50F8" w:rsidRDefault="00DA50F8" w:rsidP="00DA50F8">
      <w:pPr>
        <w:rPr>
          <w:rFonts w:ascii="Times New Roman" w:hAnsi="Times New Roman" w:cs="Times New Roman"/>
        </w:rPr>
      </w:pPr>
    </w:p>
    <w:p w14:paraId="4C3017B8" w14:textId="77777777" w:rsidR="00DA50F8" w:rsidRDefault="00DA50F8" w:rsidP="00DA50F8">
      <w:pPr>
        <w:rPr>
          <w:rFonts w:ascii="Times New Roman" w:hAnsi="Times New Roman" w:cs="Times New Roman"/>
        </w:rPr>
      </w:pPr>
    </w:p>
    <w:p w14:paraId="6C0AC535" w14:textId="77777777" w:rsidR="00DA50F8" w:rsidRDefault="00DA50F8" w:rsidP="00DA50F8">
      <w:pPr>
        <w:rPr>
          <w:rFonts w:ascii="Times New Roman" w:hAnsi="Times New Roman" w:cs="Times New Roman"/>
        </w:rPr>
      </w:pPr>
      <w:r>
        <w:rPr>
          <w:rFonts w:ascii="Times New Roman" w:hAnsi="Times New Roman" w:cs="Times New Roman"/>
        </w:rPr>
        <w:t>Hirsch</w:t>
      </w:r>
      <w:proofErr w:type="gramStart"/>
      <w:r>
        <w:rPr>
          <w:rFonts w:ascii="Times New Roman" w:hAnsi="Times New Roman" w:cs="Times New Roman"/>
        </w:rPr>
        <w:t>,  D</w:t>
      </w:r>
      <w:proofErr w:type="gramEnd"/>
      <w:r>
        <w:rPr>
          <w:rFonts w:ascii="Times New Roman" w:hAnsi="Times New Roman" w:cs="Times New Roman"/>
        </w:rPr>
        <w:t xml:space="preserve">.  (2007)  </w:t>
      </w:r>
      <w:proofErr w:type="gramStart"/>
      <w:r>
        <w:rPr>
          <w:rFonts w:ascii="Times New Roman" w:hAnsi="Times New Roman" w:cs="Times New Roman"/>
        </w:rPr>
        <w:t>Experiences  of</w:t>
      </w:r>
      <w:proofErr w:type="gramEnd"/>
      <w:r>
        <w:rPr>
          <w:rFonts w:ascii="Times New Roman" w:hAnsi="Times New Roman" w:cs="Times New Roman"/>
        </w:rPr>
        <w:t xml:space="preserve">  Poverty  and  Educational  Disadvantage.  </w:t>
      </w:r>
      <w:proofErr w:type="gramStart"/>
      <w:r>
        <w:rPr>
          <w:rFonts w:ascii="Times New Roman" w:hAnsi="Times New Roman" w:cs="Times New Roman"/>
        </w:rPr>
        <w:t xml:space="preserve">Available  </w:t>
      </w:r>
      <w:r w:rsidRPr="00651A1D">
        <w:rPr>
          <w:rFonts w:ascii="Times New Roman" w:hAnsi="Times New Roman" w:cs="Times New Roman"/>
        </w:rPr>
        <w:t>from</w:t>
      </w:r>
      <w:proofErr w:type="gramEnd"/>
      <w:r w:rsidRPr="00651A1D">
        <w:rPr>
          <w:rFonts w:ascii="Times New Roman" w:hAnsi="Times New Roman" w:cs="Times New Roman"/>
        </w:rPr>
        <w:t xml:space="preserve">  </w:t>
      </w:r>
      <w:hyperlink r:id="rId31" w:history="1">
        <w:r w:rsidRPr="00651A1D">
          <w:rPr>
            <w:rStyle w:val="Hyperlink"/>
            <w:rFonts w:ascii="Times New Roman" w:hAnsi="Times New Roman" w:cs="Times New Roman"/>
            <w:color w:val="auto"/>
          </w:rPr>
          <w:t>https://www.jrf.org.uk/report/experiences-poverty-and-educational-disadvantage</w:t>
        </w:r>
      </w:hyperlink>
      <w:r w:rsidRPr="00651A1D">
        <w:rPr>
          <w:rFonts w:ascii="Times New Roman" w:hAnsi="Times New Roman" w:cs="Times New Roman"/>
        </w:rPr>
        <w:t xml:space="preserve">  (</w:t>
      </w:r>
      <w:r>
        <w:rPr>
          <w:rFonts w:ascii="Times New Roman" w:hAnsi="Times New Roman" w:cs="Times New Roman"/>
        </w:rPr>
        <w:t>Accessed  5</w:t>
      </w:r>
      <w:r w:rsidRPr="00651A1D">
        <w:rPr>
          <w:rFonts w:ascii="Times New Roman" w:hAnsi="Times New Roman" w:cs="Times New Roman"/>
          <w:vertAlign w:val="superscript"/>
        </w:rPr>
        <w:t>th</w:t>
      </w:r>
      <w:r>
        <w:rPr>
          <w:rFonts w:ascii="Times New Roman" w:hAnsi="Times New Roman" w:cs="Times New Roman"/>
        </w:rPr>
        <w:t xml:space="preserve">  December  2017).</w:t>
      </w:r>
    </w:p>
    <w:p w14:paraId="743C7A83" w14:textId="77777777" w:rsidR="00DA50F8" w:rsidRDefault="00DA50F8" w:rsidP="00DA50F8">
      <w:pPr>
        <w:rPr>
          <w:rFonts w:ascii="Times New Roman" w:hAnsi="Times New Roman" w:cs="Times New Roman"/>
        </w:rPr>
      </w:pPr>
    </w:p>
    <w:p w14:paraId="4F34E1F5" w14:textId="77777777" w:rsidR="00DA50F8" w:rsidRDefault="00DA50F8" w:rsidP="00DA50F8">
      <w:pPr>
        <w:rPr>
          <w:rFonts w:ascii="Times New Roman" w:hAnsi="Times New Roman" w:cs="Times New Roman"/>
        </w:rPr>
      </w:pPr>
    </w:p>
    <w:p w14:paraId="3ACD6346" w14:textId="77777777" w:rsidR="00DA50F8" w:rsidRPr="00604E2C" w:rsidRDefault="00DA50F8" w:rsidP="00DA50F8">
      <w:pPr>
        <w:rPr>
          <w:rFonts w:ascii="Times New Roman" w:hAnsi="Times New Roman" w:cs="Times New Roman"/>
          <w:color w:val="000000" w:themeColor="text1"/>
        </w:rPr>
      </w:pPr>
      <w:proofErr w:type="gramStart"/>
      <w:r w:rsidRPr="00604E2C">
        <w:rPr>
          <w:rFonts w:ascii="Times New Roman" w:hAnsi="Times New Roman" w:cs="Times New Roman"/>
          <w:color w:val="000000" w:themeColor="text1"/>
        </w:rPr>
        <w:t>Human  Intelligence</w:t>
      </w:r>
      <w:proofErr w:type="gramEnd"/>
      <w:r w:rsidRPr="00604E2C">
        <w:rPr>
          <w:rFonts w:ascii="Times New Roman" w:hAnsi="Times New Roman" w:cs="Times New Roman"/>
          <w:color w:val="000000" w:themeColor="text1"/>
        </w:rPr>
        <w:t xml:space="preserve">.  </w:t>
      </w:r>
      <w:proofErr w:type="gramStart"/>
      <w:r w:rsidRPr="00604E2C">
        <w:rPr>
          <w:rFonts w:ascii="Times New Roman" w:hAnsi="Times New Roman" w:cs="Times New Roman"/>
          <w:color w:val="000000" w:themeColor="text1"/>
        </w:rPr>
        <w:t>Available  from</w:t>
      </w:r>
      <w:proofErr w:type="gramEnd"/>
      <w:r w:rsidRPr="00604E2C">
        <w:rPr>
          <w:rFonts w:ascii="Times New Roman" w:hAnsi="Times New Roman" w:cs="Times New Roman"/>
          <w:color w:val="000000" w:themeColor="text1"/>
        </w:rPr>
        <w:t xml:space="preserve">  </w:t>
      </w:r>
      <w:hyperlink r:id="rId32" w:history="1">
        <w:r w:rsidRPr="00604E2C">
          <w:rPr>
            <w:rStyle w:val="Hyperlink"/>
            <w:rFonts w:ascii="Times New Roman" w:hAnsi="Times New Roman" w:cs="Times New Roman"/>
            <w:color w:val="000000" w:themeColor="text1"/>
          </w:rPr>
          <w:t>http://www.intelltheory.com/binet.shtml.nd</w:t>
        </w:r>
      </w:hyperlink>
      <w:r w:rsidRPr="00604E2C">
        <w:rPr>
          <w:rFonts w:ascii="Times New Roman" w:hAnsi="Times New Roman" w:cs="Times New Roman"/>
          <w:color w:val="000000" w:themeColor="text1"/>
        </w:rPr>
        <w:t>. (</w:t>
      </w:r>
      <w:proofErr w:type="gramStart"/>
      <w:r w:rsidRPr="00604E2C">
        <w:rPr>
          <w:rFonts w:ascii="Times New Roman" w:hAnsi="Times New Roman" w:cs="Times New Roman"/>
          <w:color w:val="000000" w:themeColor="text1"/>
        </w:rPr>
        <w:t>Accessed  12</w:t>
      </w:r>
      <w:r w:rsidRPr="00604E2C">
        <w:rPr>
          <w:rFonts w:ascii="Times New Roman" w:hAnsi="Times New Roman" w:cs="Times New Roman"/>
          <w:color w:val="000000" w:themeColor="text1"/>
          <w:vertAlign w:val="superscript"/>
        </w:rPr>
        <w:t>th</w:t>
      </w:r>
      <w:proofErr w:type="gramEnd"/>
      <w:r w:rsidRPr="00604E2C">
        <w:rPr>
          <w:rFonts w:ascii="Times New Roman" w:hAnsi="Times New Roman" w:cs="Times New Roman"/>
          <w:color w:val="000000" w:themeColor="text1"/>
        </w:rPr>
        <w:t xml:space="preserve">  January  2017).</w:t>
      </w:r>
    </w:p>
    <w:p w14:paraId="74664427" w14:textId="77777777" w:rsidR="00DA50F8" w:rsidRDefault="00DA50F8" w:rsidP="00DA50F8">
      <w:pPr>
        <w:rPr>
          <w:rFonts w:ascii="Times New Roman" w:hAnsi="Times New Roman" w:cs="Times New Roman"/>
        </w:rPr>
      </w:pPr>
    </w:p>
    <w:p w14:paraId="12517033" w14:textId="77777777" w:rsidR="00DA50F8" w:rsidRDefault="00DA50F8" w:rsidP="00DA50F8">
      <w:pPr>
        <w:rPr>
          <w:rFonts w:ascii="Times New Roman" w:hAnsi="Times New Roman" w:cs="Times New Roman"/>
        </w:rPr>
      </w:pPr>
    </w:p>
    <w:p w14:paraId="594A1AE2" w14:textId="77777777" w:rsidR="00DA50F8" w:rsidRDefault="00DA50F8" w:rsidP="00DA50F8">
      <w:pPr>
        <w:rPr>
          <w:rFonts w:ascii="Times New Roman" w:hAnsi="Times New Roman" w:cs="Times New Roman"/>
          <w:color w:val="000000" w:themeColor="text1"/>
        </w:rPr>
      </w:pPr>
      <w:r w:rsidRPr="0073194D">
        <w:rPr>
          <w:rFonts w:ascii="Times New Roman" w:hAnsi="Times New Roman" w:cs="Times New Roman"/>
          <w:color w:val="000000" w:themeColor="text1"/>
        </w:rPr>
        <w:t>Hume</w:t>
      </w:r>
      <w:proofErr w:type="gramStart"/>
      <w:r w:rsidRPr="0073194D">
        <w:rPr>
          <w:rFonts w:ascii="Times New Roman" w:hAnsi="Times New Roman" w:cs="Times New Roman"/>
          <w:color w:val="000000" w:themeColor="text1"/>
        </w:rPr>
        <w:t>,  C</w:t>
      </w:r>
      <w:proofErr w:type="gramEnd"/>
      <w:r w:rsidRPr="0073194D">
        <w:rPr>
          <w:rFonts w:ascii="Times New Roman" w:hAnsi="Times New Roman" w:cs="Times New Roman"/>
          <w:color w:val="000000" w:themeColor="text1"/>
        </w:rPr>
        <w:t xml:space="preserve">.  (2016)  Pisa:  </w:t>
      </w:r>
      <w:proofErr w:type="gramStart"/>
      <w:r w:rsidRPr="0073194D">
        <w:rPr>
          <w:rFonts w:ascii="Times New Roman" w:hAnsi="Times New Roman" w:cs="Times New Roman"/>
          <w:color w:val="000000" w:themeColor="text1"/>
        </w:rPr>
        <w:t>Wales  still</w:t>
      </w:r>
      <w:proofErr w:type="gramEnd"/>
      <w:r w:rsidRPr="0073194D">
        <w:rPr>
          <w:rFonts w:ascii="Times New Roman" w:hAnsi="Times New Roman" w:cs="Times New Roman"/>
          <w:color w:val="000000" w:themeColor="text1"/>
        </w:rPr>
        <w:t xml:space="preserve">  worst  in  UK  in  World  Education  Tests.  </w:t>
      </w:r>
      <w:proofErr w:type="spellStart"/>
      <w:proofErr w:type="gramStart"/>
      <w:r w:rsidRPr="0073194D">
        <w:rPr>
          <w:rFonts w:ascii="Times New Roman" w:hAnsi="Times New Roman" w:cs="Times New Roman"/>
          <w:color w:val="000000" w:themeColor="text1"/>
        </w:rPr>
        <w:t>Avaliable</w:t>
      </w:r>
      <w:proofErr w:type="spellEnd"/>
      <w:r w:rsidRPr="0073194D">
        <w:rPr>
          <w:rFonts w:ascii="Times New Roman" w:hAnsi="Times New Roman" w:cs="Times New Roman"/>
          <w:color w:val="000000" w:themeColor="text1"/>
        </w:rPr>
        <w:t xml:space="preserve">  from</w:t>
      </w:r>
      <w:proofErr w:type="gramEnd"/>
      <w:r w:rsidRPr="0073194D">
        <w:rPr>
          <w:rFonts w:ascii="Times New Roman" w:hAnsi="Times New Roman" w:cs="Times New Roman"/>
          <w:color w:val="000000" w:themeColor="text1"/>
        </w:rPr>
        <w:t xml:space="preserve">  </w:t>
      </w:r>
      <w:hyperlink r:id="rId33" w:history="1">
        <w:r w:rsidRPr="0073194D">
          <w:rPr>
            <w:rStyle w:val="Hyperlink"/>
            <w:rFonts w:ascii="Times New Roman" w:hAnsi="Times New Roman" w:cs="Times New Roman"/>
            <w:color w:val="000000" w:themeColor="text1"/>
          </w:rPr>
          <w:t>http://www.bbc.co.uk/news/uk-wales-38208738</w:t>
        </w:r>
      </w:hyperlink>
      <w:r w:rsidRPr="0073194D">
        <w:rPr>
          <w:rFonts w:ascii="Times New Roman" w:hAnsi="Times New Roman" w:cs="Times New Roman"/>
          <w:color w:val="000000" w:themeColor="text1"/>
        </w:rPr>
        <w:t xml:space="preserve">  (Accessed  3</w:t>
      </w:r>
      <w:r w:rsidRPr="0073194D">
        <w:rPr>
          <w:rFonts w:ascii="Times New Roman" w:hAnsi="Times New Roman" w:cs="Times New Roman"/>
          <w:color w:val="000000" w:themeColor="text1"/>
          <w:vertAlign w:val="superscript"/>
        </w:rPr>
        <w:t>rd</w:t>
      </w:r>
      <w:r w:rsidRPr="0073194D">
        <w:rPr>
          <w:rFonts w:ascii="Times New Roman" w:hAnsi="Times New Roman" w:cs="Times New Roman"/>
          <w:color w:val="000000" w:themeColor="text1"/>
        </w:rPr>
        <w:t xml:space="preserve">  January  2017).</w:t>
      </w:r>
    </w:p>
    <w:p w14:paraId="0AF63F73" w14:textId="77777777" w:rsidR="00DA50F8" w:rsidRDefault="00DA50F8" w:rsidP="00DA50F8">
      <w:pPr>
        <w:rPr>
          <w:rFonts w:ascii="Times New Roman" w:hAnsi="Times New Roman" w:cs="Times New Roman"/>
          <w:color w:val="000000" w:themeColor="text1"/>
        </w:rPr>
      </w:pPr>
    </w:p>
    <w:p w14:paraId="23ECCF1C" w14:textId="77777777" w:rsidR="00DA50F8" w:rsidRDefault="00DA50F8" w:rsidP="00DA50F8">
      <w:pPr>
        <w:rPr>
          <w:rFonts w:ascii="Times New Roman" w:hAnsi="Times New Roman" w:cs="Times New Roman"/>
          <w:color w:val="000000" w:themeColor="text1"/>
        </w:rPr>
      </w:pPr>
    </w:p>
    <w:p w14:paraId="4ED21EB7" w14:textId="77777777" w:rsidR="00DA50F8" w:rsidRPr="00BF237A" w:rsidRDefault="00DA50F8" w:rsidP="00DA50F8">
      <w:pPr>
        <w:rPr>
          <w:rFonts w:ascii="Times New Roman" w:hAnsi="Times New Roman" w:cs="Times New Roman"/>
          <w:i/>
          <w:color w:val="000000" w:themeColor="text1"/>
        </w:rPr>
      </w:pPr>
      <w:r>
        <w:rPr>
          <w:rFonts w:ascii="Times New Roman" w:hAnsi="Times New Roman" w:cs="Times New Roman"/>
          <w:color w:val="000000" w:themeColor="text1"/>
        </w:rPr>
        <w:t>Jackson</w:t>
      </w:r>
      <w:proofErr w:type="gramStart"/>
      <w:r>
        <w:rPr>
          <w:rFonts w:ascii="Times New Roman" w:hAnsi="Times New Roman" w:cs="Times New Roman"/>
          <w:color w:val="000000" w:themeColor="text1"/>
        </w:rPr>
        <w:t>,  L</w:t>
      </w:r>
      <w:proofErr w:type="gramEnd"/>
      <w:r>
        <w:rPr>
          <w:rFonts w:ascii="Times New Roman" w:hAnsi="Times New Roman" w:cs="Times New Roman"/>
          <w:color w:val="000000" w:themeColor="text1"/>
        </w:rPr>
        <w:t xml:space="preserve">.  (2005)  </w:t>
      </w:r>
      <w:r w:rsidRPr="00BF237A">
        <w:rPr>
          <w:rFonts w:ascii="Times New Roman" w:hAnsi="Times New Roman" w:cs="Times New Roman"/>
          <w:i/>
          <w:color w:val="000000" w:themeColor="text1"/>
        </w:rPr>
        <w:t xml:space="preserve">Learning,  Teaching,  Assessing,  Teachers  can  only  teach  us,  not  learn  for  us.  </w:t>
      </w:r>
    </w:p>
    <w:p w14:paraId="6DF13F80" w14:textId="77777777" w:rsidR="00DA50F8" w:rsidRDefault="00DA50F8" w:rsidP="00DA50F8">
      <w:pPr>
        <w:rPr>
          <w:rFonts w:ascii="Times New Roman" w:hAnsi="Times New Roman" w:cs="Times New Roman"/>
          <w:color w:val="000000" w:themeColor="text1"/>
        </w:rPr>
      </w:pPr>
    </w:p>
    <w:p w14:paraId="5B1DF65A" w14:textId="77777777" w:rsidR="00DA50F8" w:rsidRDefault="00DA50F8" w:rsidP="00DA50F8">
      <w:pPr>
        <w:rPr>
          <w:rFonts w:ascii="Times New Roman" w:hAnsi="Times New Roman" w:cs="Times New Roman"/>
          <w:color w:val="000000" w:themeColor="text1"/>
        </w:rPr>
      </w:pPr>
    </w:p>
    <w:p w14:paraId="2780C76B" w14:textId="77777777" w:rsidR="00DA50F8" w:rsidRPr="00F05950" w:rsidRDefault="00DA50F8" w:rsidP="00DA50F8">
      <w:pPr>
        <w:rPr>
          <w:rFonts w:ascii="Times New Roman" w:hAnsi="Times New Roman" w:cs="Times New Roman"/>
        </w:rPr>
      </w:pPr>
      <w:r w:rsidRPr="00F05950">
        <w:rPr>
          <w:rFonts w:ascii="Times New Roman" w:hAnsi="Times New Roman" w:cs="Times New Roman"/>
        </w:rPr>
        <w:t>Perkins</w:t>
      </w:r>
      <w:proofErr w:type="gramStart"/>
      <w:r w:rsidRPr="00F05950">
        <w:rPr>
          <w:rFonts w:ascii="Times New Roman" w:hAnsi="Times New Roman" w:cs="Times New Roman"/>
        </w:rPr>
        <w:t>,  D</w:t>
      </w:r>
      <w:proofErr w:type="gramEnd"/>
      <w:r w:rsidRPr="00F05950">
        <w:rPr>
          <w:rFonts w:ascii="Times New Roman" w:hAnsi="Times New Roman" w:cs="Times New Roman"/>
        </w:rPr>
        <w:t xml:space="preserve">  </w:t>
      </w:r>
      <w:r w:rsidRPr="00F05950">
        <w:rPr>
          <w:rFonts w:ascii="Times New Roman" w:hAnsi="Times New Roman" w:cs="Times New Roman"/>
          <w:i/>
        </w:rPr>
        <w:t>Learnable  Intelligence</w:t>
      </w:r>
      <w:r w:rsidRPr="00F05950">
        <w:rPr>
          <w:rFonts w:ascii="Times New Roman" w:hAnsi="Times New Roman" w:cs="Times New Roman"/>
        </w:rPr>
        <w:t xml:space="preserve">.  </w:t>
      </w:r>
      <w:proofErr w:type="gramStart"/>
      <w:r w:rsidRPr="00F05950">
        <w:rPr>
          <w:rFonts w:ascii="Times New Roman" w:hAnsi="Times New Roman" w:cs="Times New Roman"/>
        </w:rPr>
        <w:t>Available  from</w:t>
      </w:r>
      <w:proofErr w:type="gramEnd"/>
      <w:r w:rsidRPr="00F05950">
        <w:rPr>
          <w:rFonts w:ascii="Times New Roman" w:hAnsi="Times New Roman" w:cs="Times New Roman"/>
        </w:rPr>
        <w:t xml:space="preserve">  </w:t>
      </w:r>
      <w:hyperlink r:id="rId34" w:history="1">
        <w:r w:rsidRPr="00F05950">
          <w:rPr>
            <w:rStyle w:val="Hyperlink"/>
            <w:rFonts w:ascii="Times New Roman" w:hAnsi="Times New Roman" w:cs="Times New Roman"/>
            <w:color w:val="auto"/>
          </w:rPr>
          <w:t>http://www.journeytoexcellence.org.uk/resourcesandcpd/research/summaries/rslearnableintelligence.asp.nd</w:t>
        </w:r>
      </w:hyperlink>
      <w:r w:rsidRPr="00F05950">
        <w:rPr>
          <w:rFonts w:ascii="Times New Roman" w:hAnsi="Times New Roman" w:cs="Times New Roman"/>
        </w:rPr>
        <w:t>. (</w:t>
      </w:r>
      <w:proofErr w:type="gramStart"/>
      <w:r w:rsidRPr="00F05950">
        <w:rPr>
          <w:rFonts w:ascii="Times New Roman" w:hAnsi="Times New Roman" w:cs="Times New Roman"/>
        </w:rPr>
        <w:t>Accessed  10</w:t>
      </w:r>
      <w:r w:rsidRPr="00F05950">
        <w:rPr>
          <w:rFonts w:ascii="Times New Roman" w:hAnsi="Times New Roman" w:cs="Times New Roman"/>
          <w:vertAlign w:val="superscript"/>
        </w:rPr>
        <w:t>th</w:t>
      </w:r>
      <w:proofErr w:type="gramEnd"/>
      <w:r w:rsidRPr="00F05950">
        <w:rPr>
          <w:rFonts w:ascii="Times New Roman" w:hAnsi="Times New Roman" w:cs="Times New Roman"/>
        </w:rPr>
        <w:t xml:space="preserve">  June  2016).</w:t>
      </w:r>
    </w:p>
    <w:p w14:paraId="126F1CDB" w14:textId="77777777" w:rsidR="00DA50F8" w:rsidRDefault="00DA50F8" w:rsidP="00DA50F8">
      <w:pPr>
        <w:rPr>
          <w:rFonts w:ascii="Times New Roman" w:hAnsi="Times New Roman" w:cs="Times New Roman"/>
          <w:color w:val="000000" w:themeColor="text1"/>
        </w:rPr>
      </w:pPr>
    </w:p>
    <w:p w14:paraId="4BB2ADE3" w14:textId="77777777" w:rsidR="00DA50F8" w:rsidRDefault="00DA50F8" w:rsidP="00DA50F8">
      <w:pPr>
        <w:rPr>
          <w:rFonts w:ascii="Times New Roman" w:hAnsi="Times New Roman" w:cs="Times New Roman"/>
          <w:color w:val="000000" w:themeColor="text1"/>
        </w:rPr>
      </w:pPr>
    </w:p>
    <w:p w14:paraId="20C5BD60" w14:textId="77777777" w:rsidR="00DA50F8" w:rsidRDefault="00DA50F8" w:rsidP="00DA50F8">
      <w:pPr>
        <w:rPr>
          <w:rFonts w:ascii="Times New Roman" w:hAnsi="Times New Roman" w:cs="Times New Roman"/>
          <w:color w:val="000000" w:themeColor="text1"/>
        </w:rPr>
      </w:pPr>
      <w:proofErr w:type="gramStart"/>
      <w:r w:rsidRPr="00604E2C">
        <w:rPr>
          <w:rFonts w:ascii="Times New Roman" w:hAnsi="Times New Roman" w:cs="Times New Roman"/>
          <w:color w:val="000000" w:themeColor="text1"/>
        </w:rPr>
        <w:t>PISA  2012</w:t>
      </w:r>
      <w:proofErr w:type="gramEnd"/>
      <w:r w:rsidRPr="00604E2C">
        <w:rPr>
          <w:rFonts w:ascii="Times New Roman" w:hAnsi="Times New Roman" w:cs="Times New Roman"/>
          <w:color w:val="000000" w:themeColor="text1"/>
        </w:rPr>
        <w:t xml:space="preserve">  Results  in  Focus.  What  15  year  olds  know  and  what  they  can  do  with  what  they  know.  </w:t>
      </w:r>
      <w:proofErr w:type="gramStart"/>
      <w:r w:rsidRPr="00604E2C">
        <w:rPr>
          <w:rFonts w:ascii="Times New Roman" w:hAnsi="Times New Roman" w:cs="Times New Roman"/>
          <w:color w:val="000000" w:themeColor="text1"/>
        </w:rPr>
        <w:t>Available  from</w:t>
      </w:r>
      <w:proofErr w:type="gramEnd"/>
      <w:r w:rsidRPr="00604E2C">
        <w:rPr>
          <w:rFonts w:ascii="Times New Roman" w:hAnsi="Times New Roman" w:cs="Times New Roman"/>
          <w:color w:val="000000" w:themeColor="text1"/>
        </w:rPr>
        <w:t xml:space="preserve">  </w:t>
      </w:r>
      <w:hyperlink r:id="rId35" w:history="1">
        <w:r w:rsidRPr="00604E2C">
          <w:rPr>
            <w:rStyle w:val="Hyperlink"/>
            <w:rFonts w:ascii="Times New Roman" w:hAnsi="Times New Roman" w:cs="Times New Roman"/>
            <w:color w:val="000000" w:themeColor="text1"/>
          </w:rPr>
          <w:t>https://www.oecd.org/pisa/keyfindings/pisa-2012-results-overview.pdf</w:t>
        </w:r>
      </w:hyperlink>
      <w:r w:rsidRPr="00604E2C">
        <w:rPr>
          <w:rFonts w:ascii="Times New Roman" w:hAnsi="Times New Roman" w:cs="Times New Roman"/>
          <w:color w:val="000000" w:themeColor="text1"/>
        </w:rPr>
        <w:t xml:space="preserve">  (Accessed  20</w:t>
      </w:r>
      <w:r w:rsidRPr="00604E2C">
        <w:rPr>
          <w:rFonts w:ascii="Times New Roman" w:hAnsi="Times New Roman" w:cs="Times New Roman"/>
          <w:color w:val="000000" w:themeColor="text1"/>
          <w:vertAlign w:val="superscript"/>
        </w:rPr>
        <w:t>th</w:t>
      </w:r>
      <w:r w:rsidRPr="00604E2C">
        <w:rPr>
          <w:rFonts w:ascii="Times New Roman" w:hAnsi="Times New Roman" w:cs="Times New Roman"/>
          <w:color w:val="000000" w:themeColor="text1"/>
        </w:rPr>
        <w:t xml:space="preserve">  December  2015). </w:t>
      </w:r>
    </w:p>
    <w:p w14:paraId="5CFED288" w14:textId="77777777" w:rsidR="00DA50F8" w:rsidRDefault="00DA50F8" w:rsidP="00DA50F8">
      <w:pPr>
        <w:rPr>
          <w:rFonts w:ascii="Times New Roman" w:hAnsi="Times New Roman" w:cs="Times New Roman"/>
          <w:color w:val="000000" w:themeColor="text1"/>
        </w:rPr>
      </w:pPr>
    </w:p>
    <w:p w14:paraId="36DF9043" w14:textId="77777777" w:rsidR="00DA50F8" w:rsidRDefault="00DA50F8" w:rsidP="00DA50F8">
      <w:pPr>
        <w:rPr>
          <w:rFonts w:ascii="Times New Roman" w:hAnsi="Times New Roman" w:cs="Times New Roman"/>
          <w:color w:val="000000" w:themeColor="text1"/>
        </w:rPr>
      </w:pPr>
    </w:p>
    <w:p w14:paraId="39AE208C" w14:textId="1C592725" w:rsidR="00DA50F8" w:rsidRDefault="00DA50F8" w:rsidP="00DA50F8">
      <w:pPr>
        <w:rPr>
          <w:rFonts w:ascii="Times New Roman" w:hAnsi="Times New Roman" w:cs="Times New Roman"/>
          <w:color w:val="000000" w:themeColor="text1"/>
        </w:rPr>
      </w:pPr>
      <w:r>
        <w:rPr>
          <w:rFonts w:ascii="Times New Roman" w:hAnsi="Times New Roman" w:cs="Times New Roman"/>
          <w:color w:val="000000" w:themeColor="text1"/>
        </w:rPr>
        <w:t>Pollard</w:t>
      </w:r>
      <w:proofErr w:type="gramStart"/>
      <w:r>
        <w:rPr>
          <w:rFonts w:ascii="Times New Roman" w:hAnsi="Times New Roman" w:cs="Times New Roman"/>
          <w:color w:val="000000" w:themeColor="text1"/>
        </w:rPr>
        <w:t>,  A</w:t>
      </w:r>
      <w:proofErr w:type="gramEnd"/>
      <w:r>
        <w:rPr>
          <w:rFonts w:ascii="Times New Roman" w:hAnsi="Times New Roman" w:cs="Times New Roman"/>
          <w:color w:val="000000" w:themeColor="text1"/>
        </w:rPr>
        <w:t xml:space="preserve">.  (2014)  </w:t>
      </w:r>
      <w:proofErr w:type="gramStart"/>
      <w:r w:rsidR="008B5834">
        <w:rPr>
          <w:rFonts w:ascii="Times New Roman" w:hAnsi="Times New Roman" w:cs="Times New Roman"/>
          <w:i/>
          <w:color w:val="000000" w:themeColor="text1"/>
        </w:rPr>
        <w:t>Readings  For</w:t>
      </w:r>
      <w:proofErr w:type="gramEnd"/>
      <w:r w:rsidR="008B5834">
        <w:rPr>
          <w:rFonts w:ascii="Times New Roman" w:hAnsi="Times New Roman" w:cs="Times New Roman"/>
          <w:i/>
          <w:color w:val="000000" w:themeColor="text1"/>
        </w:rPr>
        <w:t xml:space="preserve">  </w:t>
      </w:r>
      <w:r w:rsidR="00FE54F3">
        <w:rPr>
          <w:rFonts w:ascii="Times New Roman" w:hAnsi="Times New Roman" w:cs="Times New Roman"/>
          <w:i/>
          <w:color w:val="000000" w:themeColor="text1"/>
        </w:rPr>
        <w:t>Reflective</w:t>
      </w:r>
      <w:r>
        <w:rPr>
          <w:rFonts w:ascii="Times New Roman" w:hAnsi="Times New Roman" w:cs="Times New Roman"/>
          <w:i/>
          <w:color w:val="000000" w:themeColor="text1"/>
        </w:rPr>
        <w:t xml:space="preserve">  Teaching  in  Schools.  </w:t>
      </w:r>
      <w:r>
        <w:rPr>
          <w:rFonts w:ascii="Times New Roman" w:hAnsi="Times New Roman" w:cs="Times New Roman"/>
          <w:color w:val="000000" w:themeColor="text1"/>
        </w:rPr>
        <w:t xml:space="preserve">London:  </w:t>
      </w:r>
      <w:proofErr w:type="gramStart"/>
      <w:r>
        <w:rPr>
          <w:rFonts w:ascii="Times New Roman" w:hAnsi="Times New Roman" w:cs="Times New Roman"/>
          <w:color w:val="000000" w:themeColor="text1"/>
        </w:rPr>
        <w:t>Bloomsbury  Academic</w:t>
      </w:r>
      <w:proofErr w:type="gramEnd"/>
      <w:r>
        <w:rPr>
          <w:rFonts w:ascii="Times New Roman" w:hAnsi="Times New Roman" w:cs="Times New Roman"/>
          <w:color w:val="000000" w:themeColor="text1"/>
        </w:rPr>
        <w:t>.</w:t>
      </w:r>
    </w:p>
    <w:p w14:paraId="68237C44" w14:textId="77777777" w:rsidR="00DA50F8" w:rsidRDefault="00DA50F8" w:rsidP="00DA50F8">
      <w:pPr>
        <w:rPr>
          <w:rFonts w:ascii="Times New Roman" w:hAnsi="Times New Roman" w:cs="Times New Roman"/>
          <w:color w:val="000000" w:themeColor="text1"/>
        </w:rPr>
      </w:pPr>
    </w:p>
    <w:p w14:paraId="34631BA3" w14:textId="77777777" w:rsidR="00DA50F8" w:rsidRDefault="00DA50F8" w:rsidP="00DA50F8">
      <w:pPr>
        <w:rPr>
          <w:rFonts w:ascii="Times New Roman" w:hAnsi="Times New Roman" w:cs="Times New Roman"/>
          <w:color w:val="000000" w:themeColor="text1"/>
        </w:rPr>
      </w:pPr>
    </w:p>
    <w:p w14:paraId="59281B5F" w14:textId="77777777" w:rsidR="00DA50F8" w:rsidRDefault="00DA50F8" w:rsidP="00DA50F8">
      <w:pPr>
        <w:rPr>
          <w:rFonts w:ascii="Times New Roman" w:hAnsi="Times New Roman" w:cs="Times New Roman"/>
          <w:color w:val="000000" w:themeColor="text1"/>
        </w:rPr>
      </w:pPr>
      <w:r>
        <w:rPr>
          <w:rFonts w:ascii="Times New Roman" w:hAnsi="Times New Roman" w:cs="Times New Roman"/>
          <w:color w:val="000000" w:themeColor="text1"/>
        </w:rPr>
        <w:t>Pollard</w:t>
      </w:r>
      <w:proofErr w:type="gramStart"/>
      <w:r>
        <w:rPr>
          <w:rFonts w:ascii="Times New Roman" w:hAnsi="Times New Roman" w:cs="Times New Roman"/>
          <w:color w:val="000000" w:themeColor="text1"/>
        </w:rPr>
        <w:t>,  A</w:t>
      </w:r>
      <w:proofErr w:type="gramEnd"/>
      <w:r>
        <w:rPr>
          <w:rFonts w:ascii="Times New Roman" w:hAnsi="Times New Roman" w:cs="Times New Roman"/>
          <w:color w:val="000000" w:themeColor="text1"/>
        </w:rPr>
        <w:t xml:space="preserve">.  (2014)  </w:t>
      </w:r>
      <w:proofErr w:type="gramStart"/>
      <w:r>
        <w:rPr>
          <w:rFonts w:ascii="Times New Roman" w:hAnsi="Times New Roman" w:cs="Times New Roman"/>
          <w:i/>
          <w:color w:val="000000" w:themeColor="text1"/>
        </w:rPr>
        <w:t>Reflective  Teaching</w:t>
      </w:r>
      <w:proofErr w:type="gramEnd"/>
      <w:r>
        <w:rPr>
          <w:rFonts w:ascii="Times New Roman" w:hAnsi="Times New Roman" w:cs="Times New Roman"/>
          <w:i/>
          <w:color w:val="000000" w:themeColor="text1"/>
        </w:rPr>
        <w:t xml:space="preserve">  in  Schools.  </w:t>
      </w:r>
      <w:r>
        <w:rPr>
          <w:rFonts w:ascii="Times New Roman" w:hAnsi="Times New Roman" w:cs="Times New Roman"/>
          <w:color w:val="000000" w:themeColor="text1"/>
        </w:rPr>
        <w:t xml:space="preserve">London:  </w:t>
      </w:r>
      <w:proofErr w:type="gramStart"/>
      <w:r>
        <w:rPr>
          <w:rFonts w:ascii="Times New Roman" w:hAnsi="Times New Roman" w:cs="Times New Roman"/>
          <w:color w:val="000000" w:themeColor="text1"/>
        </w:rPr>
        <w:t>Bloomsbury  Academic</w:t>
      </w:r>
      <w:proofErr w:type="gramEnd"/>
      <w:r>
        <w:rPr>
          <w:rFonts w:ascii="Times New Roman" w:hAnsi="Times New Roman" w:cs="Times New Roman"/>
          <w:color w:val="000000" w:themeColor="text1"/>
        </w:rPr>
        <w:t>.</w:t>
      </w:r>
    </w:p>
    <w:p w14:paraId="72AEFF93" w14:textId="77777777" w:rsidR="00DA50F8" w:rsidRDefault="00DA50F8" w:rsidP="00DA50F8">
      <w:pPr>
        <w:rPr>
          <w:rFonts w:ascii="Times New Roman" w:hAnsi="Times New Roman" w:cs="Times New Roman"/>
          <w:color w:val="000000" w:themeColor="text1"/>
        </w:rPr>
      </w:pPr>
    </w:p>
    <w:p w14:paraId="3E8F921A" w14:textId="77777777" w:rsidR="00DA50F8" w:rsidRDefault="00DA50F8" w:rsidP="00DA50F8">
      <w:pPr>
        <w:rPr>
          <w:rFonts w:ascii="Times New Roman" w:hAnsi="Times New Roman" w:cs="Times New Roman"/>
          <w:color w:val="000000" w:themeColor="text1"/>
        </w:rPr>
      </w:pPr>
    </w:p>
    <w:p w14:paraId="24E4D846" w14:textId="77777777" w:rsidR="00DA50F8" w:rsidRDefault="00DA50F8" w:rsidP="00DA50F8">
      <w:pPr>
        <w:rPr>
          <w:rFonts w:ascii="Times New Roman" w:hAnsi="Times New Roman" w:cs="Times New Roman"/>
          <w:color w:val="000000" w:themeColor="text1"/>
        </w:rPr>
      </w:pPr>
      <w:r>
        <w:rPr>
          <w:rFonts w:ascii="Times New Roman" w:hAnsi="Times New Roman" w:cs="Times New Roman"/>
          <w:color w:val="000000" w:themeColor="text1"/>
        </w:rPr>
        <w:t>Ridge</w:t>
      </w:r>
      <w:proofErr w:type="gramStart"/>
      <w:r>
        <w:rPr>
          <w:rFonts w:ascii="Times New Roman" w:hAnsi="Times New Roman" w:cs="Times New Roman"/>
          <w:color w:val="000000" w:themeColor="text1"/>
        </w:rPr>
        <w:t>,  T</w:t>
      </w:r>
      <w:proofErr w:type="gramEnd"/>
      <w:r>
        <w:rPr>
          <w:rFonts w:ascii="Times New Roman" w:hAnsi="Times New Roman" w:cs="Times New Roman"/>
          <w:color w:val="000000" w:themeColor="text1"/>
        </w:rPr>
        <w:t xml:space="preserve">.  (2008)  </w:t>
      </w:r>
      <w:proofErr w:type="gramStart"/>
      <w:r w:rsidRPr="00BF237A">
        <w:rPr>
          <w:rFonts w:ascii="Times New Roman" w:hAnsi="Times New Roman" w:cs="Times New Roman"/>
          <w:i/>
          <w:color w:val="000000" w:themeColor="text1"/>
        </w:rPr>
        <w:t>Childhood  Poverty</w:t>
      </w:r>
      <w:proofErr w:type="gramEnd"/>
      <w:r w:rsidRPr="00BF237A">
        <w:rPr>
          <w:rFonts w:ascii="Times New Roman" w:hAnsi="Times New Roman" w:cs="Times New Roman"/>
          <w:i/>
          <w:color w:val="000000" w:themeColor="text1"/>
        </w:rPr>
        <w:t xml:space="preserve">  and  Social  Inclusion</w:t>
      </w:r>
      <w:r>
        <w:rPr>
          <w:rFonts w:ascii="Times New Roman" w:hAnsi="Times New Roman" w:cs="Times New Roman"/>
          <w:color w:val="000000" w:themeColor="text1"/>
        </w:rPr>
        <w:t xml:space="preserve">.  Bristol:  </w:t>
      </w:r>
      <w:proofErr w:type="gramStart"/>
      <w:r>
        <w:rPr>
          <w:rFonts w:ascii="Times New Roman" w:hAnsi="Times New Roman" w:cs="Times New Roman"/>
          <w:color w:val="000000" w:themeColor="text1"/>
        </w:rPr>
        <w:t>The  Policy</w:t>
      </w:r>
      <w:proofErr w:type="gramEnd"/>
      <w:r>
        <w:rPr>
          <w:rFonts w:ascii="Times New Roman" w:hAnsi="Times New Roman" w:cs="Times New Roman"/>
          <w:color w:val="000000" w:themeColor="text1"/>
        </w:rPr>
        <w:t xml:space="preserve">  Press.</w:t>
      </w:r>
    </w:p>
    <w:p w14:paraId="7A49AD53" w14:textId="77777777" w:rsidR="00DA50F8" w:rsidRDefault="00DA50F8" w:rsidP="00DA50F8">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778B3652" w14:textId="77777777" w:rsidR="00DA50F8" w:rsidRDefault="00DA50F8" w:rsidP="00DA50F8">
      <w:pPr>
        <w:rPr>
          <w:rFonts w:ascii="Times New Roman" w:hAnsi="Times New Roman" w:cs="Times New Roman"/>
          <w:color w:val="000000" w:themeColor="text1"/>
        </w:rPr>
      </w:pPr>
    </w:p>
    <w:p w14:paraId="32AFDAA8" w14:textId="77777777" w:rsidR="00DA50F8" w:rsidRDefault="00DA50F8" w:rsidP="00DA50F8">
      <w:pPr>
        <w:rPr>
          <w:rFonts w:ascii="Times New Roman" w:hAnsi="Times New Roman" w:cs="Times New Roman"/>
          <w:color w:val="000000" w:themeColor="text1"/>
        </w:rPr>
      </w:pPr>
      <w:proofErr w:type="spellStart"/>
      <w:r>
        <w:rPr>
          <w:rFonts w:ascii="Times New Roman" w:hAnsi="Times New Roman" w:cs="Times New Roman"/>
          <w:color w:val="000000" w:themeColor="text1"/>
        </w:rPr>
        <w:lastRenderedPageBreak/>
        <w:t>Shayer</w:t>
      </w:r>
      <w:proofErr w:type="spellEnd"/>
      <w:proofErr w:type="gramStart"/>
      <w:r>
        <w:rPr>
          <w:rFonts w:ascii="Times New Roman" w:hAnsi="Times New Roman" w:cs="Times New Roman"/>
          <w:color w:val="000000" w:themeColor="text1"/>
        </w:rPr>
        <w:t>,  M</w:t>
      </w:r>
      <w:proofErr w:type="gramEnd"/>
      <w:r>
        <w:rPr>
          <w:rFonts w:ascii="Times New Roman" w:hAnsi="Times New Roman" w:cs="Times New Roman"/>
          <w:color w:val="000000" w:themeColor="text1"/>
        </w:rPr>
        <w:t xml:space="preserve">.  </w:t>
      </w:r>
      <w:proofErr w:type="gramStart"/>
      <w:r>
        <w:rPr>
          <w:rFonts w:ascii="Times New Roman" w:hAnsi="Times New Roman" w:cs="Times New Roman"/>
          <w:color w:val="000000" w:themeColor="text1"/>
        </w:rPr>
        <w:t>&amp;  Adey</w:t>
      </w:r>
      <w:proofErr w:type="gramEnd"/>
      <w:r>
        <w:rPr>
          <w:rFonts w:ascii="Times New Roman" w:hAnsi="Times New Roman" w:cs="Times New Roman"/>
          <w:color w:val="000000" w:themeColor="text1"/>
        </w:rPr>
        <w:t xml:space="preserve">,  P.  (2002)  </w:t>
      </w:r>
      <w:proofErr w:type="gramStart"/>
      <w:r>
        <w:rPr>
          <w:rFonts w:ascii="Times New Roman" w:hAnsi="Times New Roman" w:cs="Times New Roman"/>
          <w:i/>
          <w:color w:val="000000" w:themeColor="text1"/>
        </w:rPr>
        <w:t>Learning  Intelligence</w:t>
      </w:r>
      <w:proofErr w:type="gramEnd"/>
      <w:r>
        <w:rPr>
          <w:rFonts w:ascii="Times New Roman" w:hAnsi="Times New Roman" w:cs="Times New Roman"/>
          <w:i/>
          <w:color w:val="000000" w:themeColor="text1"/>
        </w:rPr>
        <w:t xml:space="preserve">.  Cognitive  Acceleration  Across  the  Curriculum  from  5  to  15  years.  </w:t>
      </w:r>
      <w:r>
        <w:rPr>
          <w:rFonts w:ascii="Times New Roman" w:hAnsi="Times New Roman" w:cs="Times New Roman"/>
          <w:color w:val="000000" w:themeColor="text1"/>
        </w:rPr>
        <w:t xml:space="preserve">Buckingham:  </w:t>
      </w:r>
      <w:proofErr w:type="gramStart"/>
      <w:r>
        <w:rPr>
          <w:rFonts w:ascii="Times New Roman" w:hAnsi="Times New Roman" w:cs="Times New Roman"/>
          <w:color w:val="000000" w:themeColor="text1"/>
        </w:rPr>
        <w:t>Open  University</w:t>
      </w:r>
      <w:proofErr w:type="gramEnd"/>
      <w:r>
        <w:rPr>
          <w:rFonts w:ascii="Times New Roman" w:hAnsi="Times New Roman" w:cs="Times New Roman"/>
          <w:color w:val="000000" w:themeColor="text1"/>
        </w:rPr>
        <w:t xml:space="preserve">  Press.</w:t>
      </w:r>
    </w:p>
    <w:p w14:paraId="1F64240B" w14:textId="77777777" w:rsidR="00DA50F8" w:rsidRDefault="00DA50F8" w:rsidP="00DA50F8">
      <w:pPr>
        <w:rPr>
          <w:rFonts w:ascii="Times New Roman" w:hAnsi="Times New Roman" w:cs="Times New Roman"/>
          <w:color w:val="000000" w:themeColor="text1"/>
        </w:rPr>
      </w:pPr>
    </w:p>
    <w:p w14:paraId="5FC778A2" w14:textId="77777777" w:rsidR="00DA50F8" w:rsidRDefault="00DA50F8" w:rsidP="00DA50F8">
      <w:pPr>
        <w:rPr>
          <w:rFonts w:ascii="Times New Roman" w:hAnsi="Times New Roman" w:cs="Times New Roman"/>
          <w:color w:val="000000" w:themeColor="text1"/>
        </w:rPr>
      </w:pPr>
    </w:p>
    <w:p w14:paraId="026BD95D" w14:textId="77777777" w:rsidR="00DA50F8" w:rsidRDefault="00DA50F8" w:rsidP="00DA50F8">
      <w:pPr>
        <w:rPr>
          <w:rFonts w:ascii="Times New Roman" w:hAnsi="Times New Roman" w:cs="Times New Roman"/>
          <w:color w:val="000000" w:themeColor="text1"/>
        </w:rPr>
      </w:pPr>
      <w:r>
        <w:rPr>
          <w:rFonts w:ascii="Times New Roman" w:hAnsi="Times New Roman" w:cs="Times New Roman"/>
          <w:color w:val="000000" w:themeColor="text1"/>
        </w:rPr>
        <w:t>Sternberg</w:t>
      </w:r>
      <w:proofErr w:type="gramStart"/>
      <w:r>
        <w:rPr>
          <w:rFonts w:ascii="Times New Roman" w:hAnsi="Times New Roman" w:cs="Times New Roman"/>
          <w:color w:val="000000" w:themeColor="text1"/>
        </w:rPr>
        <w:t>,  R</w:t>
      </w:r>
      <w:proofErr w:type="gramEnd"/>
      <w:r>
        <w:rPr>
          <w:rFonts w:ascii="Times New Roman" w:hAnsi="Times New Roman" w:cs="Times New Roman"/>
          <w:color w:val="000000" w:themeColor="text1"/>
        </w:rPr>
        <w:t xml:space="preserve">.  (1985)  </w:t>
      </w:r>
      <w:proofErr w:type="gramStart"/>
      <w:r>
        <w:rPr>
          <w:rFonts w:ascii="Times New Roman" w:hAnsi="Times New Roman" w:cs="Times New Roman"/>
          <w:i/>
          <w:color w:val="000000" w:themeColor="text1"/>
        </w:rPr>
        <w:t>Beyond  I,Q</w:t>
      </w:r>
      <w:proofErr w:type="gramEnd"/>
      <w:r>
        <w:rPr>
          <w:rFonts w:ascii="Times New Roman" w:hAnsi="Times New Roman" w:cs="Times New Roman"/>
          <w:i/>
          <w:color w:val="000000" w:themeColor="text1"/>
        </w:rPr>
        <w:t xml:space="preserve">.  A  </w:t>
      </w:r>
      <w:proofErr w:type="spellStart"/>
      <w:proofErr w:type="gramStart"/>
      <w:r>
        <w:rPr>
          <w:rFonts w:ascii="Times New Roman" w:hAnsi="Times New Roman" w:cs="Times New Roman"/>
          <w:i/>
          <w:color w:val="000000" w:themeColor="text1"/>
        </w:rPr>
        <w:t>Triarchic</w:t>
      </w:r>
      <w:proofErr w:type="spellEnd"/>
      <w:r>
        <w:rPr>
          <w:rFonts w:ascii="Times New Roman" w:hAnsi="Times New Roman" w:cs="Times New Roman"/>
          <w:i/>
          <w:color w:val="000000" w:themeColor="text1"/>
        </w:rPr>
        <w:t xml:space="preserve">  Theory</w:t>
      </w:r>
      <w:proofErr w:type="gramEnd"/>
      <w:r>
        <w:rPr>
          <w:rFonts w:ascii="Times New Roman" w:hAnsi="Times New Roman" w:cs="Times New Roman"/>
          <w:i/>
          <w:color w:val="000000" w:themeColor="text1"/>
        </w:rPr>
        <w:t xml:space="preserve">  of  Human  Intelligence.  </w:t>
      </w:r>
      <w:proofErr w:type="gramStart"/>
      <w:r>
        <w:rPr>
          <w:rFonts w:ascii="Times New Roman" w:hAnsi="Times New Roman" w:cs="Times New Roman"/>
          <w:color w:val="000000" w:themeColor="text1"/>
        </w:rPr>
        <w:t>New  York</w:t>
      </w:r>
      <w:proofErr w:type="gramEnd"/>
      <w:r>
        <w:rPr>
          <w:rFonts w:ascii="Times New Roman" w:hAnsi="Times New Roman" w:cs="Times New Roman"/>
          <w:color w:val="000000" w:themeColor="text1"/>
        </w:rPr>
        <w:t>:  Cambridge  University  Press.</w:t>
      </w:r>
    </w:p>
    <w:p w14:paraId="7E7E7795" w14:textId="77777777" w:rsidR="00DA50F8" w:rsidRDefault="00DA50F8" w:rsidP="00DA50F8">
      <w:pPr>
        <w:rPr>
          <w:rFonts w:ascii="Times New Roman" w:hAnsi="Times New Roman" w:cs="Times New Roman"/>
          <w:color w:val="000000" w:themeColor="text1"/>
        </w:rPr>
      </w:pPr>
    </w:p>
    <w:p w14:paraId="54BE952D" w14:textId="77777777" w:rsidR="00DA50F8" w:rsidRDefault="00DA50F8" w:rsidP="00DA50F8">
      <w:pPr>
        <w:rPr>
          <w:rFonts w:ascii="Times New Roman" w:hAnsi="Times New Roman" w:cs="Times New Roman"/>
          <w:color w:val="000000" w:themeColor="text1"/>
        </w:rPr>
      </w:pPr>
    </w:p>
    <w:p w14:paraId="2E6DCE78" w14:textId="77777777" w:rsidR="00DA50F8" w:rsidRDefault="00DA50F8" w:rsidP="00DA50F8">
      <w:pPr>
        <w:rPr>
          <w:rFonts w:ascii="Times New Roman" w:hAnsi="Times New Roman" w:cs="Times New Roman"/>
          <w:color w:val="000000" w:themeColor="text1"/>
        </w:rPr>
      </w:pPr>
      <w:r w:rsidRPr="009500E2">
        <w:rPr>
          <w:rFonts w:ascii="Times New Roman" w:hAnsi="Times New Roman" w:cs="Times New Roman"/>
          <w:color w:val="000000" w:themeColor="text1"/>
        </w:rPr>
        <w:t>Tait</w:t>
      </w:r>
      <w:proofErr w:type="gramStart"/>
      <w:r w:rsidRPr="009500E2">
        <w:rPr>
          <w:rFonts w:ascii="Times New Roman" w:hAnsi="Times New Roman" w:cs="Times New Roman"/>
          <w:color w:val="000000" w:themeColor="text1"/>
        </w:rPr>
        <w:t>,  P</w:t>
      </w:r>
      <w:proofErr w:type="gramEnd"/>
      <w:r w:rsidRPr="009500E2">
        <w:rPr>
          <w:rFonts w:ascii="Times New Roman" w:hAnsi="Times New Roman" w:cs="Times New Roman"/>
          <w:color w:val="000000" w:themeColor="text1"/>
        </w:rPr>
        <w:t xml:space="preserve">.  (2015)  </w:t>
      </w:r>
      <w:proofErr w:type="gramStart"/>
      <w:r w:rsidRPr="009500E2">
        <w:rPr>
          <w:rFonts w:ascii="Times New Roman" w:hAnsi="Times New Roman" w:cs="Times New Roman"/>
          <w:color w:val="000000" w:themeColor="text1"/>
        </w:rPr>
        <w:t>‘Intelligence  cannot</w:t>
      </w:r>
      <w:proofErr w:type="gramEnd"/>
      <w:r w:rsidRPr="009500E2">
        <w:rPr>
          <w:rFonts w:ascii="Times New Roman" w:hAnsi="Times New Roman" w:cs="Times New Roman"/>
          <w:color w:val="000000" w:themeColor="text1"/>
        </w:rPr>
        <w:t xml:space="preserve">  be  defined  by  exams.’  </w:t>
      </w:r>
      <w:proofErr w:type="gramStart"/>
      <w:r w:rsidRPr="009500E2">
        <w:rPr>
          <w:rFonts w:ascii="Times New Roman" w:hAnsi="Times New Roman" w:cs="Times New Roman"/>
          <w:color w:val="000000" w:themeColor="text1"/>
        </w:rPr>
        <w:t>Available  from</w:t>
      </w:r>
      <w:proofErr w:type="gramEnd"/>
      <w:r w:rsidRPr="009500E2">
        <w:rPr>
          <w:rFonts w:ascii="Times New Roman" w:hAnsi="Times New Roman" w:cs="Times New Roman"/>
          <w:color w:val="000000" w:themeColor="text1"/>
        </w:rPr>
        <w:t xml:space="preserve">  </w:t>
      </w:r>
      <w:hyperlink r:id="rId36" w:history="1">
        <w:r w:rsidRPr="009500E2">
          <w:rPr>
            <w:rStyle w:val="Hyperlink"/>
            <w:rFonts w:ascii="Times New Roman" w:hAnsi="Times New Roman" w:cs="Times New Roman"/>
            <w:color w:val="000000" w:themeColor="text1"/>
          </w:rPr>
          <w:t>http://www.telegraph.co.uk/education/educationopinion/11678216/Intelligence-cannot-be-defined-by-exams.html</w:t>
        </w:r>
      </w:hyperlink>
      <w:r w:rsidRPr="009500E2">
        <w:rPr>
          <w:rFonts w:ascii="Times New Roman" w:hAnsi="Times New Roman" w:cs="Times New Roman"/>
          <w:color w:val="000000" w:themeColor="text1"/>
        </w:rPr>
        <w:t xml:space="preserve">  (Accessed  21</w:t>
      </w:r>
      <w:r w:rsidRPr="009500E2">
        <w:rPr>
          <w:rFonts w:ascii="Times New Roman" w:hAnsi="Times New Roman" w:cs="Times New Roman"/>
          <w:color w:val="000000" w:themeColor="text1"/>
          <w:vertAlign w:val="superscript"/>
        </w:rPr>
        <w:t>st</w:t>
      </w:r>
      <w:r w:rsidRPr="009500E2">
        <w:rPr>
          <w:rFonts w:ascii="Times New Roman" w:hAnsi="Times New Roman" w:cs="Times New Roman"/>
          <w:color w:val="000000" w:themeColor="text1"/>
        </w:rPr>
        <w:t xml:space="preserve">  May  2016).</w:t>
      </w:r>
    </w:p>
    <w:p w14:paraId="45969361" w14:textId="77777777" w:rsidR="00DA50F8" w:rsidRDefault="00DA50F8" w:rsidP="00DA50F8">
      <w:pPr>
        <w:rPr>
          <w:rFonts w:ascii="Times New Roman" w:hAnsi="Times New Roman" w:cs="Times New Roman"/>
          <w:color w:val="000000" w:themeColor="text1"/>
        </w:rPr>
      </w:pPr>
    </w:p>
    <w:p w14:paraId="3CA0DC83" w14:textId="77777777" w:rsidR="00DA50F8" w:rsidRDefault="00DA50F8" w:rsidP="00DA50F8">
      <w:pPr>
        <w:rPr>
          <w:rFonts w:ascii="Times New Roman" w:hAnsi="Times New Roman" w:cs="Times New Roman"/>
          <w:color w:val="000000" w:themeColor="text1"/>
        </w:rPr>
      </w:pPr>
    </w:p>
    <w:p w14:paraId="02385321" w14:textId="77777777" w:rsidR="00DA50F8" w:rsidRDefault="00DA50F8" w:rsidP="00DA50F8">
      <w:pPr>
        <w:rPr>
          <w:rFonts w:ascii="Times New Roman" w:hAnsi="Times New Roman" w:cs="Times New Roman"/>
          <w:color w:val="000000" w:themeColor="text1"/>
        </w:rPr>
      </w:pPr>
    </w:p>
    <w:p w14:paraId="45D9BBAE" w14:textId="77777777" w:rsidR="00DA50F8" w:rsidRDefault="00DA50F8" w:rsidP="00DA50F8">
      <w:pPr>
        <w:rPr>
          <w:rFonts w:ascii="Times New Roman" w:hAnsi="Times New Roman" w:cs="Times New Roman"/>
          <w:color w:val="000000" w:themeColor="text1"/>
        </w:rPr>
      </w:pPr>
    </w:p>
    <w:p w14:paraId="4D01DFE0" w14:textId="77777777" w:rsidR="00DA50F8" w:rsidRDefault="00DA50F8" w:rsidP="00DA50F8">
      <w:pPr>
        <w:rPr>
          <w:rFonts w:ascii="Times New Roman" w:hAnsi="Times New Roman" w:cs="Times New Roman"/>
          <w:color w:val="000000" w:themeColor="text1"/>
        </w:rPr>
      </w:pPr>
    </w:p>
    <w:p w14:paraId="5BF660CD" w14:textId="77777777" w:rsidR="00DA50F8" w:rsidRDefault="00DA50F8" w:rsidP="00DA50F8">
      <w:pPr>
        <w:rPr>
          <w:rFonts w:ascii="Times New Roman" w:hAnsi="Times New Roman" w:cs="Times New Roman"/>
          <w:color w:val="000000" w:themeColor="text1"/>
        </w:rPr>
      </w:pPr>
    </w:p>
    <w:p w14:paraId="15EC7CCE" w14:textId="77777777" w:rsidR="00DA50F8" w:rsidRDefault="00DA50F8" w:rsidP="00DA50F8">
      <w:pPr>
        <w:rPr>
          <w:rFonts w:ascii="Times New Roman" w:hAnsi="Times New Roman" w:cs="Times New Roman"/>
          <w:color w:val="000000" w:themeColor="text1"/>
        </w:rPr>
      </w:pPr>
    </w:p>
    <w:p w14:paraId="2C7CA6A1" w14:textId="77777777" w:rsidR="00DA50F8" w:rsidRDefault="00DA50F8" w:rsidP="00DA50F8">
      <w:pPr>
        <w:rPr>
          <w:rFonts w:ascii="Times New Roman" w:hAnsi="Times New Roman" w:cs="Times New Roman"/>
          <w:color w:val="000000" w:themeColor="text1"/>
        </w:rPr>
      </w:pPr>
    </w:p>
    <w:p w14:paraId="45114661" w14:textId="77777777" w:rsidR="00DA50F8" w:rsidRDefault="00DA50F8" w:rsidP="00DA50F8">
      <w:pPr>
        <w:rPr>
          <w:rFonts w:ascii="Times New Roman" w:hAnsi="Times New Roman" w:cs="Times New Roman"/>
          <w:color w:val="000000" w:themeColor="text1"/>
        </w:rPr>
      </w:pPr>
    </w:p>
    <w:p w14:paraId="42C5D38D" w14:textId="77777777" w:rsidR="00DA50F8" w:rsidRDefault="00DA50F8" w:rsidP="00DA50F8">
      <w:pPr>
        <w:rPr>
          <w:rFonts w:ascii="Times New Roman" w:hAnsi="Times New Roman" w:cs="Times New Roman"/>
          <w:color w:val="000000" w:themeColor="text1"/>
        </w:rPr>
      </w:pPr>
    </w:p>
    <w:p w14:paraId="3A5199AC" w14:textId="77777777" w:rsidR="00DA50F8" w:rsidRDefault="00DA50F8" w:rsidP="00DA50F8"/>
    <w:p w14:paraId="08C3A2CE" w14:textId="77777777" w:rsidR="00E57F79" w:rsidRDefault="00E57F79"/>
    <w:p w14:paraId="51E8B81B" w14:textId="77777777" w:rsidR="00927884" w:rsidRDefault="00927884"/>
    <w:p w14:paraId="67EBC450" w14:textId="77777777" w:rsidR="00927884" w:rsidRDefault="00927884"/>
    <w:p w14:paraId="5AD72F77" w14:textId="77777777" w:rsidR="00927884" w:rsidRDefault="00927884"/>
    <w:p w14:paraId="0C44D27B" w14:textId="77777777" w:rsidR="00927884" w:rsidRDefault="00927884"/>
    <w:p w14:paraId="474B81E3" w14:textId="77777777" w:rsidR="00927884" w:rsidRDefault="00927884"/>
    <w:p w14:paraId="36C2CD10" w14:textId="77777777" w:rsidR="00927884" w:rsidRDefault="00927884"/>
    <w:p w14:paraId="6A41B25B" w14:textId="77777777" w:rsidR="00927884" w:rsidRDefault="00927884"/>
    <w:p w14:paraId="75643B33" w14:textId="77777777" w:rsidR="00927884" w:rsidRDefault="00927884"/>
    <w:p w14:paraId="15B520F7" w14:textId="77777777" w:rsidR="00855E4A" w:rsidRDefault="00855E4A">
      <w:pPr>
        <w:rPr>
          <w:rFonts w:ascii="Times New Roman" w:hAnsi="Times New Roman" w:cs="Times New Roman"/>
          <w:color w:val="000000" w:themeColor="text1"/>
        </w:rPr>
      </w:pPr>
      <w:r>
        <w:rPr>
          <w:rFonts w:ascii="Times New Roman" w:hAnsi="Times New Roman" w:cs="Times New Roman"/>
          <w:color w:val="000000" w:themeColor="text1"/>
        </w:rPr>
        <w:br w:type="page"/>
      </w:r>
    </w:p>
    <w:p w14:paraId="453F2FF0" w14:textId="70FF8599" w:rsidR="00927884" w:rsidRDefault="00927884" w:rsidP="00927884">
      <w:pPr>
        <w:rPr>
          <w:rFonts w:ascii="Times New Roman" w:hAnsi="Times New Roman" w:cs="Times New Roman"/>
          <w:color w:val="000000" w:themeColor="text1"/>
        </w:rPr>
      </w:pPr>
      <w:r>
        <w:rPr>
          <w:rFonts w:ascii="Times New Roman" w:hAnsi="Times New Roman" w:cs="Times New Roman"/>
          <w:color w:val="000000" w:themeColor="text1"/>
        </w:rPr>
        <w:lastRenderedPageBreak/>
        <w:t>Appendix  1 :  The  short  questionnaire  requested  to  investigate  whether  the  students  felt  that  intelligence  was  fixed  or  changeable.</w:t>
      </w:r>
    </w:p>
    <w:p w14:paraId="241EF1AA" w14:textId="77777777" w:rsidR="00927884" w:rsidRDefault="00927884" w:rsidP="00927884">
      <w:pPr>
        <w:rPr>
          <w:rFonts w:ascii="Times New Roman" w:hAnsi="Times New Roman" w:cs="Times New Roman"/>
          <w:color w:val="000000" w:themeColor="text1"/>
        </w:rPr>
      </w:pPr>
    </w:p>
    <w:p w14:paraId="5229DAAD" w14:textId="77777777" w:rsidR="00927884" w:rsidRDefault="00927884" w:rsidP="00927884">
      <w:pPr>
        <w:rPr>
          <w:rFonts w:ascii="Times New Roman" w:hAnsi="Times New Roman" w:cs="Times New Roman"/>
          <w:color w:val="000000" w:themeColor="text1"/>
        </w:rPr>
      </w:pPr>
    </w:p>
    <w:p w14:paraId="2AB70979" w14:textId="77777777" w:rsidR="00927884" w:rsidRDefault="00927884" w:rsidP="00927884">
      <w:pPr>
        <w:rPr>
          <w:rFonts w:ascii="Times New Roman" w:hAnsi="Times New Roman" w:cs="Times New Roman"/>
          <w:color w:val="000000" w:themeColor="text1"/>
        </w:rPr>
      </w:pPr>
    </w:p>
    <w:p w14:paraId="4AF32CA4" w14:textId="77777777" w:rsidR="00927884" w:rsidRPr="009500E2" w:rsidRDefault="00927884" w:rsidP="00927884">
      <w:pPr>
        <w:rPr>
          <w:rFonts w:ascii="Times New Roman" w:hAnsi="Times New Roman" w:cs="Times New Roman"/>
          <w:color w:val="000000" w:themeColor="text1"/>
        </w:rPr>
      </w:pPr>
    </w:p>
    <w:p w14:paraId="6E046691" w14:textId="77777777" w:rsidR="00927884" w:rsidRDefault="00927884" w:rsidP="00927884">
      <w:pPr>
        <w:rPr>
          <w:rFonts w:ascii="Times New Roman" w:hAnsi="Times New Roman" w:cs="Times New Roman"/>
          <w:color w:val="000000" w:themeColor="text1"/>
        </w:rPr>
      </w:pPr>
    </w:p>
    <w:p w14:paraId="39DFC475" w14:textId="77777777" w:rsidR="00927884" w:rsidRDefault="00927884" w:rsidP="00927884">
      <w:pPr>
        <w:rPr>
          <w:rFonts w:ascii="Times New Roman" w:hAnsi="Times New Roman" w:cs="Times New Roman"/>
          <w:color w:val="000000" w:themeColor="text1"/>
        </w:rPr>
      </w:pPr>
    </w:p>
    <w:p w14:paraId="5880990A" w14:textId="77777777" w:rsidR="00927884" w:rsidRPr="00604E2C" w:rsidRDefault="00927884" w:rsidP="00927884">
      <w:pPr>
        <w:rPr>
          <w:rFonts w:ascii="Times New Roman" w:hAnsi="Times New Roman" w:cs="Times New Roman"/>
          <w:color w:val="000000" w:themeColor="text1"/>
        </w:rPr>
      </w:pPr>
      <w:r>
        <w:rPr>
          <w:noProof/>
          <w:lang w:eastAsia="en-GB"/>
        </w:rPr>
        <w:drawing>
          <wp:anchor distT="0" distB="0" distL="114300" distR="114300" simplePos="0" relativeHeight="251691008" behindDoc="1" locked="0" layoutInCell="1" allowOverlap="1" wp14:anchorId="6307F7AE" wp14:editId="43B5AB0C">
            <wp:simplePos x="0" y="0"/>
            <wp:positionH relativeFrom="column">
              <wp:posOffset>59055</wp:posOffset>
            </wp:positionH>
            <wp:positionV relativeFrom="paragraph">
              <wp:posOffset>143510</wp:posOffset>
            </wp:positionV>
            <wp:extent cx="5157470" cy="3867785"/>
            <wp:effectExtent l="9842" t="0" r="8573" b="8572"/>
            <wp:wrapTight wrapText="bothSides">
              <wp:wrapPolygon edited="0">
                <wp:start x="41" y="21655"/>
                <wp:lineTo x="21530" y="21655"/>
                <wp:lineTo x="21530" y="94"/>
                <wp:lineTo x="41" y="94"/>
                <wp:lineTo x="41" y="21655"/>
              </wp:wrapPolygon>
            </wp:wrapTight>
            <wp:docPr id="22" name="Picture 22" descr="F:\DCIM\103_PANA\P10300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8" descr="F:\DCIM\103_PANA\P1030079.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5157470" cy="3867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7BFAFC" w14:textId="77777777" w:rsidR="00927884" w:rsidRDefault="00927884" w:rsidP="00927884">
      <w:pPr>
        <w:rPr>
          <w:rFonts w:ascii="Times New Roman" w:hAnsi="Times New Roman" w:cs="Times New Roman"/>
        </w:rPr>
      </w:pPr>
    </w:p>
    <w:p w14:paraId="27587409" w14:textId="77777777" w:rsidR="00927884" w:rsidRPr="009B3BD4" w:rsidRDefault="00927884" w:rsidP="00927884">
      <w:pPr>
        <w:spacing w:line="360" w:lineRule="auto"/>
        <w:rPr>
          <w:rFonts w:ascii="Times New Roman" w:hAnsi="Times New Roman" w:cs="Times New Roman"/>
        </w:rPr>
      </w:pPr>
    </w:p>
    <w:p w14:paraId="0768329F" w14:textId="77777777" w:rsidR="00927884" w:rsidRDefault="00927884" w:rsidP="00927884">
      <w:pPr>
        <w:spacing w:line="360" w:lineRule="auto"/>
        <w:rPr>
          <w:rFonts w:ascii="Times New Roman" w:hAnsi="Times New Roman" w:cs="Times New Roman"/>
        </w:rPr>
      </w:pPr>
    </w:p>
    <w:p w14:paraId="436ABDD3" w14:textId="77777777" w:rsidR="00927884" w:rsidRDefault="00927884" w:rsidP="00927884">
      <w:pPr>
        <w:spacing w:line="360" w:lineRule="auto"/>
        <w:rPr>
          <w:rFonts w:ascii="Times New Roman" w:hAnsi="Times New Roman" w:cs="Times New Roman"/>
        </w:rPr>
      </w:pPr>
    </w:p>
    <w:p w14:paraId="71012D1A" w14:textId="77777777" w:rsidR="00927884" w:rsidRPr="00E34215" w:rsidRDefault="00927884" w:rsidP="00927884">
      <w:pPr>
        <w:rPr>
          <w:rFonts w:ascii="Times New Roman" w:hAnsi="Times New Roman" w:cs="Times New Roman"/>
        </w:rPr>
      </w:pPr>
    </w:p>
    <w:p w14:paraId="552C3C66" w14:textId="77777777" w:rsidR="00927884" w:rsidRPr="00E34215" w:rsidRDefault="00927884" w:rsidP="00927884">
      <w:pPr>
        <w:rPr>
          <w:rFonts w:ascii="Times New Roman" w:hAnsi="Times New Roman" w:cs="Times New Roman"/>
        </w:rPr>
      </w:pPr>
    </w:p>
    <w:p w14:paraId="1D15FBEF" w14:textId="77777777" w:rsidR="00927884" w:rsidRPr="00E34215" w:rsidRDefault="00927884" w:rsidP="00927884">
      <w:pPr>
        <w:rPr>
          <w:rFonts w:ascii="Times New Roman" w:hAnsi="Times New Roman" w:cs="Times New Roman"/>
        </w:rPr>
      </w:pPr>
    </w:p>
    <w:p w14:paraId="6F6EC25C" w14:textId="77777777" w:rsidR="00927884" w:rsidRPr="00E34215" w:rsidRDefault="00927884" w:rsidP="00927884">
      <w:pPr>
        <w:rPr>
          <w:rFonts w:ascii="Times New Roman" w:hAnsi="Times New Roman" w:cs="Times New Roman"/>
        </w:rPr>
      </w:pPr>
    </w:p>
    <w:p w14:paraId="072328A7" w14:textId="77777777" w:rsidR="00927884" w:rsidRPr="00E34215" w:rsidRDefault="00927884" w:rsidP="00927884">
      <w:pPr>
        <w:rPr>
          <w:rFonts w:ascii="Times New Roman" w:hAnsi="Times New Roman" w:cs="Times New Roman"/>
        </w:rPr>
      </w:pPr>
    </w:p>
    <w:p w14:paraId="6ADB516D" w14:textId="77777777" w:rsidR="00927884" w:rsidRPr="00E34215" w:rsidRDefault="00927884" w:rsidP="00927884">
      <w:pPr>
        <w:rPr>
          <w:rFonts w:ascii="Times New Roman" w:hAnsi="Times New Roman" w:cs="Times New Roman"/>
        </w:rPr>
      </w:pPr>
    </w:p>
    <w:p w14:paraId="7ACFBCBA" w14:textId="77777777" w:rsidR="00927884" w:rsidRPr="00E34215" w:rsidRDefault="00927884" w:rsidP="00927884">
      <w:pPr>
        <w:rPr>
          <w:rFonts w:ascii="Times New Roman" w:hAnsi="Times New Roman" w:cs="Times New Roman"/>
        </w:rPr>
      </w:pPr>
    </w:p>
    <w:p w14:paraId="0E882EC6" w14:textId="77777777" w:rsidR="00927884" w:rsidRPr="00E34215" w:rsidRDefault="00927884" w:rsidP="00927884">
      <w:pPr>
        <w:rPr>
          <w:rFonts w:ascii="Times New Roman" w:hAnsi="Times New Roman" w:cs="Times New Roman"/>
        </w:rPr>
      </w:pPr>
    </w:p>
    <w:p w14:paraId="19771782" w14:textId="77777777" w:rsidR="00927884" w:rsidRPr="00E34215" w:rsidRDefault="00927884" w:rsidP="00927884">
      <w:pPr>
        <w:rPr>
          <w:rFonts w:ascii="Times New Roman" w:hAnsi="Times New Roman" w:cs="Times New Roman"/>
        </w:rPr>
      </w:pPr>
    </w:p>
    <w:p w14:paraId="08CD84D6" w14:textId="77777777" w:rsidR="00927884" w:rsidRPr="00E34215" w:rsidRDefault="00927884" w:rsidP="00927884">
      <w:pPr>
        <w:rPr>
          <w:rFonts w:ascii="Times New Roman" w:hAnsi="Times New Roman" w:cs="Times New Roman"/>
        </w:rPr>
      </w:pPr>
    </w:p>
    <w:p w14:paraId="4F6DB878" w14:textId="77777777" w:rsidR="00927884" w:rsidRPr="00E34215" w:rsidRDefault="00927884" w:rsidP="00927884">
      <w:pPr>
        <w:rPr>
          <w:rFonts w:ascii="Times New Roman" w:hAnsi="Times New Roman" w:cs="Times New Roman"/>
        </w:rPr>
      </w:pPr>
    </w:p>
    <w:p w14:paraId="3F4AAC4F" w14:textId="77777777" w:rsidR="00927884" w:rsidRPr="00E34215" w:rsidRDefault="00927884" w:rsidP="00927884">
      <w:pPr>
        <w:rPr>
          <w:rFonts w:ascii="Times New Roman" w:hAnsi="Times New Roman" w:cs="Times New Roman"/>
        </w:rPr>
      </w:pPr>
    </w:p>
    <w:p w14:paraId="2EC12EF0" w14:textId="77777777" w:rsidR="00927884" w:rsidRPr="00E34215" w:rsidRDefault="00927884" w:rsidP="00927884">
      <w:pPr>
        <w:rPr>
          <w:rFonts w:ascii="Times New Roman" w:hAnsi="Times New Roman" w:cs="Times New Roman"/>
        </w:rPr>
      </w:pPr>
    </w:p>
    <w:p w14:paraId="443277AB" w14:textId="77777777" w:rsidR="00927884" w:rsidRPr="00E34215" w:rsidRDefault="00927884" w:rsidP="00927884">
      <w:pPr>
        <w:rPr>
          <w:rFonts w:ascii="Times New Roman" w:hAnsi="Times New Roman" w:cs="Times New Roman"/>
        </w:rPr>
      </w:pPr>
    </w:p>
    <w:p w14:paraId="5F25A3BA" w14:textId="77777777" w:rsidR="00927884" w:rsidRPr="00E34215" w:rsidRDefault="00927884" w:rsidP="00927884">
      <w:pPr>
        <w:rPr>
          <w:rFonts w:ascii="Times New Roman" w:hAnsi="Times New Roman" w:cs="Times New Roman"/>
        </w:rPr>
      </w:pPr>
    </w:p>
    <w:p w14:paraId="4206F0C9" w14:textId="77777777" w:rsidR="00927884" w:rsidRPr="00E34215" w:rsidRDefault="00927884" w:rsidP="00927884">
      <w:pPr>
        <w:rPr>
          <w:rFonts w:ascii="Times New Roman" w:hAnsi="Times New Roman" w:cs="Times New Roman"/>
        </w:rPr>
      </w:pPr>
    </w:p>
    <w:p w14:paraId="1F501D2C" w14:textId="77777777" w:rsidR="00927884" w:rsidRPr="00E34215" w:rsidRDefault="00927884" w:rsidP="00927884">
      <w:pPr>
        <w:rPr>
          <w:rFonts w:ascii="Times New Roman" w:hAnsi="Times New Roman" w:cs="Times New Roman"/>
        </w:rPr>
      </w:pPr>
    </w:p>
    <w:p w14:paraId="5F7BE5C4" w14:textId="77777777" w:rsidR="00927884" w:rsidRPr="00E34215" w:rsidRDefault="00927884" w:rsidP="00927884">
      <w:pPr>
        <w:rPr>
          <w:rFonts w:ascii="Times New Roman" w:hAnsi="Times New Roman" w:cs="Times New Roman"/>
        </w:rPr>
      </w:pPr>
    </w:p>
    <w:p w14:paraId="2F2A86AB" w14:textId="77777777" w:rsidR="00927884" w:rsidRPr="00E34215" w:rsidRDefault="00927884" w:rsidP="00927884">
      <w:pPr>
        <w:rPr>
          <w:rFonts w:ascii="Times New Roman" w:hAnsi="Times New Roman" w:cs="Times New Roman"/>
        </w:rPr>
      </w:pPr>
    </w:p>
    <w:p w14:paraId="0D7D0845" w14:textId="77777777" w:rsidR="00927884" w:rsidRPr="00E34215" w:rsidRDefault="00927884" w:rsidP="00927884">
      <w:pPr>
        <w:rPr>
          <w:rFonts w:ascii="Times New Roman" w:hAnsi="Times New Roman" w:cs="Times New Roman"/>
        </w:rPr>
      </w:pPr>
    </w:p>
    <w:p w14:paraId="10B2F0BF" w14:textId="77777777" w:rsidR="00927884" w:rsidRPr="00E34215" w:rsidRDefault="00927884" w:rsidP="00927884">
      <w:pPr>
        <w:rPr>
          <w:rFonts w:ascii="Times New Roman" w:hAnsi="Times New Roman" w:cs="Times New Roman"/>
        </w:rPr>
      </w:pPr>
    </w:p>
    <w:p w14:paraId="3BCA9346" w14:textId="77777777" w:rsidR="00927884" w:rsidRPr="00E34215" w:rsidRDefault="00927884" w:rsidP="00927884">
      <w:pPr>
        <w:rPr>
          <w:rFonts w:ascii="Times New Roman" w:hAnsi="Times New Roman" w:cs="Times New Roman"/>
        </w:rPr>
      </w:pPr>
    </w:p>
    <w:p w14:paraId="6580ADA2" w14:textId="77777777" w:rsidR="00927884" w:rsidRPr="00E34215" w:rsidRDefault="00927884" w:rsidP="00927884">
      <w:pPr>
        <w:rPr>
          <w:rFonts w:ascii="Times New Roman" w:hAnsi="Times New Roman" w:cs="Times New Roman"/>
        </w:rPr>
      </w:pPr>
    </w:p>
    <w:p w14:paraId="47E8330A" w14:textId="77777777" w:rsidR="00927884" w:rsidRDefault="00927884" w:rsidP="00927884">
      <w:pPr>
        <w:jc w:val="center"/>
        <w:rPr>
          <w:rFonts w:ascii="Times New Roman" w:hAnsi="Times New Roman" w:cs="Times New Roman"/>
        </w:rPr>
      </w:pPr>
    </w:p>
    <w:p w14:paraId="31FAE0C6" w14:textId="77777777" w:rsidR="00927884" w:rsidRDefault="00927884" w:rsidP="00927884">
      <w:pPr>
        <w:jc w:val="center"/>
        <w:rPr>
          <w:rFonts w:ascii="Times New Roman" w:hAnsi="Times New Roman" w:cs="Times New Roman"/>
        </w:rPr>
      </w:pPr>
    </w:p>
    <w:p w14:paraId="248922EA" w14:textId="77777777" w:rsidR="00855E4A" w:rsidRDefault="00855E4A">
      <w:pPr>
        <w:rPr>
          <w:rFonts w:ascii="Times New Roman" w:hAnsi="Times New Roman" w:cs="Times New Roman"/>
        </w:rPr>
      </w:pPr>
      <w:r>
        <w:rPr>
          <w:rFonts w:ascii="Times New Roman" w:hAnsi="Times New Roman" w:cs="Times New Roman"/>
        </w:rPr>
        <w:br w:type="page"/>
      </w:r>
    </w:p>
    <w:p w14:paraId="008DD31E" w14:textId="4924D195" w:rsidR="00927884" w:rsidRDefault="00927884" w:rsidP="00927884">
      <w:pPr>
        <w:rPr>
          <w:rFonts w:ascii="Times New Roman" w:hAnsi="Times New Roman" w:cs="Times New Roman"/>
        </w:rPr>
      </w:pPr>
      <w:r>
        <w:rPr>
          <w:rFonts w:ascii="Times New Roman" w:hAnsi="Times New Roman" w:cs="Times New Roman"/>
        </w:rPr>
        <w:lastRenderedPageBreak/>
        <w:t>Appendix  2:  Scaffolding  tools  were  provided  to  the  students,  to  which  they  could  refer  throughout  the  literacy  intervention,  and  were  placed  at  the  back  of  the  classroom  and  removed  at  the  appropriate  time.</w:t>
      </w:r>
    </w:p>
    <w:p w14:paraId="5BE8C870" w14:textId="77777777" w:rsidR="00927884" w:rsidRDefault="00927884" w:rsidP="00927884">
      <w:pPr>
        <w:rPr>
          <w:rFonts w:ascii="Times New Roman" w:hAnsi="Times New Roman" w:cs="Times New Roman"/>
        </w:rPr>
      </w:pPr>
    </w:p>
    <w:p w14:paraId="0C5E66C7" w14:textId="77777777" w:rsidR="00927884" w:rsidRDefault="00927884" w:rsidP="00927884">
      <w:pPr>
        <w:rPr>
          <w:rFonts w:ascii="Times New Roman" w:hAnsi="Times New Roman" w:cs="Times New Roman"/>
        </w:rPr>
      </w:pPr>
      <w:r>
        <w:rPr>
          <w:noProof/>
          <w:lang w:eastAsia="en-GB"/>
        </w:rPr>
        <w:drawing>
          <wp:anchor distT="0" distB="0" distL="114300" distR="114300" simplePos="0" relativeHeight="251700224" behindDoc="1" locked="0" layoutInCell="1" allowOverlap="1" wp14:anchorId="2B6FC739" wp14:editId="7A3AA3B4">
            <wp:simplePos x="0" y="0"/>
            <wp:positionH relativeFrom="column">
              <wp:posOffset>3599180</wp:posOffset>
            </wp:positionH>
            <wp:positionV relativeFrom="paragraph">
              <wp:posOffset>5641975</wp:posOffset>
            </wp:positionV>
            <wp:extent cx="2286635" cy="1714500"/>
            <wp:effectExtent l="6668" t="0" r="6032" b="6033"/>
            <wp:wrapTight wrapText="bothSides">
              <wp:wrapPolygon edited="0">
                <wp:start x="63" y="21684"/>
                <wp:lineTo x="21417" y="21684"/>
                <wp:lineTo x="21417" y="244"/>
                <wp:lineTo x="63" y="244"/>
                <wp:lineTo x="63" y="21684"/>
              </wp:wrapPolygon>
            </wp:wrapTight>
            <wp:docPr id="34" name="Picture 34" descr="F:\DCIM\103_PANA\P10300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3" descr="F:\DCIM\103_PANA\P1030081.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228663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9200" behindDoc="1" locked="0" layoutInCell="1" allowOverlap="1" wp14:anchorId="36A733F7" wp14:editId="47816312">
            <wp:simplePos x="0" y="0"/>
            <wp:positionH relativeFrom="column">
              <wp:posOffset>1656080</wp:posOffset>
            </wp:positionH>
            <wp:positionV relativeFrom="paragraph">
              <wp:posOffset>5641975</wp:posOffset>
            </wp:positionV>
            <wp:extent cx="2286635" cy="1715135"/>
            <wp:effectExtent l="6350" t="0" r="5715" b="5715"/>
            <wp:wrapTight wrapText="bothSides">
              <wp:wrapPolygon edited="0">
                <wp:start x="60" y="21680"/>
                <wp:lineTo x="21414" y="21680"/>
                <wp:lineTo x="21414" y="248"/>
                <wp:lineTo x="60" y="248"/>
                <wp:lineTo x="60" y="21680"/>
              </wp:wrapPolygon>
            </wp:wrapTight>
            <wp:docPr id="33" name="Picture 33" descr="F:\DCIM\103_PANA\P10300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1" descr="F:\DCIM\103_PANA\P1030083.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2286635" cy="17151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8176" behindDoc="1" locked="0" layoutInCell="1" allowOverlap="1" wp14:anchorId="49C2894C" wp14:editId="471A07B1">
            <wp:simplePos x="0" y="0"/>
            <wp:positionH relativeFrom="column">
              <wp:posOffset>-285750</wp:posOffset>
            </wp:positionH>
            <wp:positionV relativeFrom="paragraph">
              <wp:posOffset>5641340</wp:posOffset>
            </wp:positionV>
            <wp:extent cx="2285365" cy="1713865"/>
            <wp:effectExtent l="6350" t="0" r="6985" b="6985"/>
            <wp:wrapTight wrapText="bothSides">
              <wp:wrapPolygon edited="0">
                <wp:start x="60" y="21680"/>
                <wp:lineTo x="21426" y="21680"/>
                <wp:lineTo x="21426" y="232"/>
                <wp:lineTo x="60" y="232"/>
                <wp:lineTo x="60" y="21680"/>
              </wp:wrapPolygon>
            </wp:wrapTight>
            <wp:docPr id="32" name="Picture 32" descr="F:\DCIM\103_PANA\P10300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3" descr="F:\DCIM\103_PANA\P1030081.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2285365" cy="17138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7152" behindDoc="1" locked="0" layoutInCell="1" allowOverlap="1" wp14:anchorId="4CA5FE65" wp14:editId="171D5484">
            <wp:simplePos x="0" y="0"/>
            <wp:positionH relativeFrom="column">
              <wp:posOffset>3602355</wp:posOffset>
            </wp:positionH>
            <wp:positionV relativeFrom="paragraph">
              <wp:posOffset>3011805</wp:posOffset>
            </wp:positionV>
            <wp:extent cx="2271395" cy="1703705"/>
            <wp:effectExtent l="4445" t="0" r="0" b="0"/>
            <wp:wrapTight wrapText="bothSides">
              <wp:wrapPolygon edited="0">
                <wp:start x="42" y="21656"/>
                <wp:lineTo x="21298" y="21656"/>
                <wp:lineTo x="21298" y="403"/>
                <wp:lineTo x="42" y="403"/>
                <wp:lineTo x="42" y="21656"/>
              </wp:wrapPolygon>
            </wp:wrapTight>
            <wp:docPr id="31" name="Picture 31" descr="F:\DCIM\103_PANA\P10300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F:\DCIM\103_PANA\P1030074.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2271395" cy="17037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6128" behindDoc="1" locked="0" layoutInCell="1" allowOverlap="1" wp14:anchorId="5B400E0A" wp14:editId="4367776A">
            <wp:simplePos x="0" y="0"/>
            <wp:positionH relativeFrom="column">
              <wp:posOffset>1656080</wp:posOffset>
            </wp:positionH>
            <wp:positionV relativeFrom="paragraph">
              <wp:posOffset>3013075</wp:posOffset>
            </wp:positionV>
            <wp:extent cx="2287270" cy="1715135"/>
            <wp:effectExtent l="6667" t="0" r="5398" b="5397"/>
            <wp:wrapTight wrapText="bothSides">
              <wp:wrapPolygon edited="0">
                <wp:start x="63" y="21684"/>
                <wp:lineTo x="21411" y="21684"/>
                <wp:lineTo x="21411" y="252"/>
                <wp:lineTo x="63" y="252"/>
                <wp:lineTo x="63" y="21684"/>
              </wp:wrapPolygon>
            </wp:wrapTight>
            <wp:docPr id="30" name="Picture 30" descr="F:\DCIM\103_PANA\P10300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F:\DCIM\103_PANA\P1030072.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2287270" cy="17151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5104" behindDoc="1" locked="0" layoutInCell="1" allowOverlap="1" wp14:anchorId="735CF8EB" wp14:editId="50C6404A">
            <wp:simplePos x="0" y="0"/>
            <wp:positionH relativeFrom="column">
              <wp:posOffset>-283845</wp:posOffset>
            </wp:positionH>
            <wp:positionV relativeFrom="paragraph">
              <wp:posOffset>3011170</wp:posOffset>
            </wp:positionV>
            <wp:extent cx="2267585" cy="1700530"/>
            <wp:effectExtent l="4128" t="0" r="0" b="0"/>
            <wp:wrapTight wrapText="bothSides">
              <wp:wrapPolygon edited="0">
                <wp:start x="39" y="21652"/>
                <wp:lineTo x="21331" y="21652"/>
                <wp:lineTo x="21331" y="359"/>
                <wp:lineTo x="39" y="359"/>
                <wp:lineTo x="39" y="21652"/>
              </wp:wrapPolygon>
            </wp:wrapTight>
            <wp:docPr id="29" name="Picture 29" descr="F:\DCIM\103_PANA\P10300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F:\DCIM\103_PANA\P1030073.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2267585" cy="17005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4080" behindDoc="1" locked="0" layoutInCell="1" allowOverlap="1" wp14:anchorId="609D2688" wp14:editId="07DC0C79">
            <wp:simplePos x="0" y="0"/>
            <wp:positionH relativeFrom="column">
              <wp:posOffset>3599180</wp:posOffset>
            </wp:positionH>
            <wp:positionV relativeFrom="paragraph">
              <wp:posOffset>499745</wp:posOffset>
            </wp:positionV>
            <wp:extent cx="2287270" cy="1714500"/>
            <wp:effectExtent l="6985" t="0" r="5715" b="5715"/>
            <wp:wrapTight wrapText="bothSides">
              <wp:wrapPolygon edited="0">
                <wp:start x="66" y="21688"/>
                <wp:lineTo x="21414" y="21688"/>
                <wp:lineTo x="21414" y="248"/>
                <wp:lineTo x="66" y="248"/>
                <wp:lineTo x="66" y="21688"/>
              </wp:wrapPolygon>
            </wp:wrapTight>
            <wp:docPr id="27" name="Picture 27" descr="F:\DCIM\103_PANA\P10300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F:\DCIM\103_PANA\P1030076.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2287270"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3056" behindDoc="1" locked="0" layoutInCell="1" allowOverlap="1" wp14:anchorId="1FD72200" wp14:editId="1B401BA4">
            <wp:simplePos x="0" y="0"/>
            <wp:positionH relativeFrom="column">
              <wp:posOffset>1656080</wp:posOffset>
            </wp:positionH>
            <wp:positionV relativeFrom="paragraph">
              <wp:posOffset>499745</wp:posOffset>
            </wp:positionV>
            <wp:extent cx="2287905" cy="1714500"/>
            <wp:effectExtent l="7303" t="0" r="5397" b="5398"/>
            <wp:wrapTight wrapText="bothSides">
              <wp:wrapPolygon edited="0">
                <wp:start x="69" y="21692"/>
                <wp:lineTo x="21411" y="21692"/>
                <wp:lineTo x="21411" y="252"/>
                <wp:lineTo x="69" y="252"/>
                <wp:lineTo x="69" y="21692"/>
              </wp:wrapPolygon>
            </wp:wrapTight>
            <wp:docPr id="26" name="Picture 26" descr="F:\DCIM\103_PANA\P10300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F:\DCIM\103_PANA\P1030078.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228790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2032" behindDoc="1" locked="0" layoutInCell="1" allowOverlap="1" wp14:anchorId="05711A8E" wp14:editId="5F1460FF">
            <wp:simplePos x="0" y="0"/>
            <wp:positionH relativeFrom="column">
              <wp:posOffset>-285750</wp:posOffset>
            </wp:positionH>
            <wp:positionV relativeFrom="paragraph">
              <wp:posOffset>499110</wp:posOffset>
            </wp:positionV>
            <wp:extent cx="2286000" cy="1714500"/>
            <wp:effectExtent l="6350" t="0" r="6350" b="6350"/>
            <wp:wrapTight wrapText="bothSides">
              <wp:wrapPolygon edited="0">
                <wp:start x="60" y="21680"/>
                <wp:lineTo x="21420" y="21680"/>
                <wp:lineTo x="21420" y="240"/>
                <wp:lineTo x="60" y="240"/>
                <wp:lineTo x="60" y="21680"/>
              </wp:wrapPolygon>
            </wp:wrapTight>
            <wp:docPr id="23" name="Picture 23" descr="F:\DCIM\103_PANA\P10300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F:\DCIM\103_PANA\P1030077.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2286000"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99A96D" w14:textId="77777777" w:rsidR="00927884" w:rsidRPr="00B55465" w:rsidRDefault="00927884" w:rsidP="00927884">
      <w:pPr>
        <w:rPr>
          <w:rFonts w:ascii="Times New Roman" w:hAnsi="Times New Roman" w:cs="Times New Roman"/>
        </w:rPr>
      </w:pPr>
    </w:p>
    <w:p w14:paraId="4E0578DD" w14:textId="77777777" w:rsidR="00927884" w:rsidRPr="00B55465" w:rsidRDefault="00927884" w:rsidP="00927884">
      <w:pPr>
        <w:rPr>
          <w:rFonts w:ascii="Times New Roman" w:hAnsi="Times New Roman" w:cs="Times New Roman"/>
        </w:rPr>
      </w:pPr>
    </w:p>
    <w:p w14:paraId="42FA8DF4" w14:textId="77777777" w:rsidR="00927884" w:rsidRDefault="00927884" w:rsidP="00927884">
      <w:pPr>
        <w:jc w:val="center"/>
        <w:rPr>
          <w:rFonts w:ascii="Times New Roman" w:hAnsi="Times New Roman" w:cs="Times New Roman"/>
        </w:rPr>
      </w:pPr>
    </w:p>
    <w:p w14:paraId="2124910D" w14:textId="77777777" w:rsidR="00927884" w:rsidRDefault="00927884" w:rsidP="00927884">
      <w:pPr>
        <w:rPr>
          <w:rFonts w:ascii="Times New Roman" w:hAnsi="Times New Roman" w:cs="Times New Roman"/>
        </w:rPr>
      </w:pPr>
      <w:r>
        <w:rPr>
          <w:rFonts w:ascii="Times New Roman" w:hAnsi="Times New Roman" w:cs="Times New Roman"/>
        </w:rPr>
        <w:lastRenderedPageBreak/>
        <w:t xml:space="preserve">Appendix  3:  The  short  intelligence  questionnaire  was  completed  again  at  the  end  of  the  intervention  to  measure  any  shift  in  the  student’  perception  of  intelligence  or  of  the  </w:t>
      </w:r>
      <w:proofErr w:type="spellStart"/>
      <w:r>
        <w:rPr>
          <w:rFonts w:ascii="Times New Roman" w:hAnsi="Times New Roman" w:cs="Times New Roman"/>
        </w:rPr>
        <w:t>mindset</w:t>
      </w:r>
      <w:proofErr w:type="spellEnd"/>
      <w:r>
        <w:rPr>
          <w:rFonts w:ascii="Times New Roman" w:hAnsi="Times New Roman" w:cs="Times New Roman"/>
        </w:rPr>
        <w:t xml:space="preserve">  which  they  possessed.</w:t>
      </w:r>
    </w:p>
    <w:p w14:paraId="12DD572C" w14:textId="77777777" w:rsidR="00927884" w:rsidRDefault="00927884" w:rsidP="00927884">
      <w:pPr>
        <w:rPr>
          <w:rFonts w:ascii="Times New Roman" w:hAnsi="Times New Roman" w:cs="Times New Roman"/>
        </w:rPr>
      </w:pPr>
    </w:p>
    <w:p w14:paraId="5065F658" w14:textId="77777777" w:rsidR="00927884" w:rsidRPr="00B55465" w:rsidRDefault="00927884" w:rsidP="00927884">
      <w:pPr>
        <w:rPr>
          <w:rFonts w:ascii="Times New Roman" w:hAnsi="Times New Roman" w:cs="Times New Roman"/>
        </w:rPr>
      </w:pPr>
    </w:p>
    <w:p w14:paraId="72A8731F" w14:textId="77777777" w:rsidR="00927884" w:rsidRPr="00B55465" w:rsidRDefault="00927884" w:rsidP="00927884">
      <w:pPr>
        <w:rPr>
          <w:rFonts w:ascii="Times New Roman" w:hAnsi="Times New Roman" w:cs="Times New Roman"/>
        </w:rPr>
      </w:pPr>
    </w:p>
    <w:p w14:paraId="43554E58" w14:textId="77777777" w:rsidR="00927884" w:rsidRPr="00B55465" w:rsidRDefault="00927884" w:rsidP="00927884">
      <w:pPr>
        <w:rPr>
          <w:rFonts w:ascii="Times New Roman" w:hAnsi="Times New Roman" w:cs="Times New Roman"/>
        </w:rPr>
      </w:pPr>
    </w:p>
    <w:p w14:paraId="3AAB56F8" w14:textId="77777777" w:rsidR="00927884" w:rsidRPr="00B55465" w:rsidRDefault="00927884" w:rsidP="00927884">
      <w:pPr>
        <w:rPr>
          <w:rFonts w:ascii="Times New Roman" w:hAnsi="Times New Roman" w:cs="Times New Roman"/>
        </w:rPr>
      </w:pPr>
      <w:r>
        <w:rPr>
          <w:noProof/>
          <w:lang w:eastAsia="en-GB"/>
        </w:rPr>
        <w:drawing>
          <wp:anchor distT="0" distB="0" distL="114300" distR="114300" simplePos="0" relativeHeight="251701248" behindDoc="1" locked="0" layoutInCell="1" allowOverlap="1" wp14:anchorId="2BDA054F" wp14:editId="660A660A">
            <wp:simplePos x="0" y="0"/>
            <wp:positionH relativeFrom="column">
              <wp:posOffset>211138</wp:posOffset>
            </wp:positionH>
            <wp:positionV relativeFrom="paragraph">
              <wp:posOffset>471487</wp:posOffset>
            </wp:positionV>
            <wp:extent cx="5157470" cy="3867785"/>
            <wp:effectExtent l="9842" t="0" r="8573" b="8572"/>
            <wp:wrapTight wrapText="bothSides">
              <wp:wrapPolygon edited="0">
                <wp:start x="41" y="21655"/>
                <wp:lineTo x="21530" y="21655"/>
                <wp:lineTo x="21530" y="94"/>
                <wp:lineTo x="41" y="94"/>
                <wp:lineTo x="41" y="21655"/>
              </wp:wrapPolygon>
            </wp:wrapTight>
            <wp:docPr id="35" name="Picture 35" descr="F:\DCIM\103_PANA\P10300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8" descr="F:\DCIM\103_PANA\P1030079.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5157470" cy="3867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342921" w14:textId="77777777" w:rsidR="00927884" w:rsidRPr="00B55465" w:rsidRDefault="00927884" w:rsidP="00927884">
      <w:pPr>
        <w:rPr>
          <w:rFonts w:ascii="Times New Roman" w:hAnsi="Times New Roman" w:cs="Times New Roman"/>
        </w:rPr>
      </w:pPr>
    </w:p>
    <w:p w14:paraId="1E1ACA4E" w14:textId="77777777" w:rsidR="00927884" w:rsidRPr="00B55465" w:rsidRDefault="00927884" w:rsidP="00927884">
      <w:pPr>
        <w:rPr>
          <w:rFonts w:ascii="Times New Roman" w:hAnsi="Times New Roman" w:cs="Times New Roman"/>
        </w:rPr>
      </w:pPr>
    </w:p>
    <w:p w14:paraId="04CFDAB8" w14:textId="77777777" w:rsidR="00927884" w:rsidRPr="00B55465" w:rsidRDefault="00927884" w:rsidP="00927884">
      <w:pPr>
        <w:rPr>
          <w:rFonts w:ascii="Times New Roman" w:hAnsi="Times New Roman" w:cs="Times New Roman"/>
        </w:rPr>
      </w:pPr>
    </w:p>
    <w:p w14:paraId="35068A27" w14:textId="77777777" w:rsidR="00927884" w:rsidRPr="00B55465" w:rsidRDefault="00927884" w:rsidP="00927884">
      <w:pPr>
        <w:rPr>
          <w:rFonts w:ascii="Times New Roman" w:hAnsi="Times New Roman" w:cs="Times New Roman"/>
        </w:rPr>
      </w:pPr>
    </w:p>
    <w:p w14:paraId="56EED4AE" w14:textId="77777777" w:rsidR="00927884" w:rsidRPr="00B55465" w:rsidRDefault="00927884" w:rsidP="00927884">
      <w:pPr>
        <w:rPr>
          <w:rFonts w:ascii="Times New Roman" w:hAnsi="Times New Roman" w:cs="Times New Roman"/>
        </w:rPr>
      </w:pPr>
    </w:p>
    <w:p w14:paraId="2362013D" w14:textId="77777777" w:rsidR="00927884" w:rsidRPr="00B55465" w:rsidRDefault="00927884" w:rsidP="00927884">
      <w:pPr>
        <w:rPr>
          <w:rFonts w:ascii="Times New Roman" w:hAnsi="Times New Roman" w:cs="Times New Roman"/>
        </w:rPr>
      </w:pPr>
    </w:p>
    <w:p w14:paraId="01D63577" w14:textId="77777777" w:rsidR="00927884" w:rsidRPr="00B55465" w:rsidRDefault="00927884" w:rsidP="00927884">
      <w:pPr>
        <w:rPr>
          <w:rFonts w:ascii="Times New Roman" w:hAnsi="Times New Roman" w:cs="Times New Roman"/>
        </w:rPr>
      </w:pPr>
    </w:p>
    <w:p w14:paraId="11CDC178" w14:textId="77777777" w:rsidR="00927884" w:rsidRPr="00B55465" w:rsidRDefault="00927884" w:rsidP="00927884">
      <w:pPr>
        <w:rPr>
          <w:rFonts w:ascii="Times New Roman" w:hAnsi="Times New Roman" w:cs="Times New Roman"/>
        </w:rPr>
      </w:pPr>
    </w:p>
    <w:p w14:paraId="1D83C4A8" w14:textId="77777777" w:rsidR="00927884" w:rsidRPr="00B55465" w:rsidRDefault="00927884" w:rsidP="00927884">
      <w:pPr>
        <w:rPr>
          <w:rFonts w:ascii="Times New Roman" w:hAnsi="Times New Roman" w:cs="Times New Roman"/>
        </w:rPr>
      </w:pPr>
    </w:p>
    <w:p w14:paraId="631C2404" w14:textId="77777777" w:rsidR="00927884" w:rsidRPr="00B55465" w:rsidRDefault="00927884" w:rsidP="00927884">
      <w:pPr>
        <w:rPr>
          <w:rFonts w:ascii="Times New Roman" w:hAnsi="Times New Roman" w:cs="Times New Roman"/>
        </w:rPr>
      </w:pPr>
    </w:p>
    <w:p w14:paraId="499E9621" w14:textId="77777777" w:rsidR="00927884" w:rsidRPr="00B55465" w:rsidRDefault="00927884" w:rsidP="00927884">
      <w:pPr>
        <w:rPr>
          <w:rFonts w:ascii="Times New Roman" w:hAnsi="Times New Roman" w:cs="Times New Roman"/>
        </w:rPr>
      </w:pPr>
    </w:p>
    <w:p w14:paraId="63F2404F" w14:textId="77777777" w:rsidR="00927884" w:rsidRPr="00B55465" w:rsidRDefault="00927884" w:rsidP="00927884">
      <w:pPr>
        <w:rPr>
          <w:rFonts w:ascii="Times New Roman" w:hAnsi="Times New Roman" w:cs="Times New Roman"/>
        </w:rPr>
      </w:pPr>
    </w:p>
    <w:p w14:paraId="5F9A0C1C" w14:textId="77777777" w:rsidR="00927884" w:rsidRPr="00B55465" w:rsidRDefault="00927884" w:rsidP="00927884">
      <w:pPr>
        <w:rPr>
          <w:rFonts w:ascii="Times New Roman" w:hAnsi="Times New Roman" w:cs="Times New Roman"/>
        </w:rPr>
      </w:pPr>
    </w:p>
    <w:p w14:paraId="33CF8037" w14:textId="77777777" w:rsidR="00927884" w:rsidRPr="00B55465" w:rsidRDefault="00927884" w:rsidP="00927884">
      <w:pPr>
        <w:rPr>
          <w:rFonts w:ascii="Times New Roman" w:hAnsi="Times New Roman" w:cs="Times New Roman"/>
        </w:rPr>
      </w:pPr>
    </w:p>
    <w:p w14:paraId="3A7682FD" w14:textId="77777777" w:rsidR="00927884" w:rsidRPr="00B55465" w:rsidRDefault="00927884" w:rsidP="00927884">
      <w:pPr>
        <w:rPr>
          <w:rFonts w:ascii="Times New Roman" w:hAnsi="Times New Roman" w:cs="Times New Roman"/>
        </w:rPr>
      </w:pPr>
    </w:p>
    <w:p w14:paraId="6F8C08E9" w14:textId="77777777" w:rsidR="00927884" w:rsidRPr="00B55465" w:rsidRDefault="00927884" w:rsidP="00927884">
      <w:pPr>
        <w:rPr>
          <w:rFonts w:ascii="Times New Roman" w:hAnsi="Times New Roman" w:cs="Times New Roman"/>
        </w:rPr>
      </w:pPr>
    </w:p>
    <w:p w14:paraId="6A3ECD26" w14:textId="77777777" w:rsidR="00927884" w:rsidRPr="00B55465" w:rsidRDefault="00927884" w:rsidP="00927884">
      <w:pPr>
        <w:rPr>
          <w:rFonts w:ascii="Times New Roman" w:hAnsi="Times New Roman" w:cs="Times New Roman"/>
        </w:rPr>
      </w:pPr>
    </w:p>
    <w:p w14:paraId="06512A69" w14:textId="77777777" w:rsidR="00927884" w:rsidRPr="00B55465" w:rsidRDefault="00927884" w:rsidP="00927884">
      <w:pPr>
        <w:rPr>
          <w:rFonts w:ascii="Times New Roman" w:hAnsi="Times New Roman" w:cs="Times New Roman"/>
        </w:rPr>
      </w:pPr>
    </w:p>
    <w:p w14:paraId="72D4BE6E" w14:textId="77777777" w:rsidR="00927884" w:rsidRPr="00B55465" w:rsidRDefault="00927884" w:rsidP="00927884">
      <w:pPr>
        <w:rPr>
          <w:rFonts w:ascii="Times New Roman" w:hAnsi="Times New Roman" w:cs="Times New Roman"/>
        </w:rPr>
      </w:pPr>
    </w:p>
    <w:p w14:paraId="669A7C51" w14:textId="77777777" w:rsidR="00927884" w:rsidRPr="00B55465" w:rsidRDefault="00927884" w:rsidP="00927884">
      <w:pPr>
        <w:rPr>
          <w:rFonts w:ascii="Times New Roman" w:hAnsi="Times New Roman" w:cs="Times New Roman"/>
        </w:rPr>
      </w:pPr>
    </w:p>
    <w:p w14:paraId="4FA02117" w14:textId="77777777" w:rsidR="00927884" w:rsidRPr="00B55465" w:rsidRDefault="00927884" w:rsidP="00927884">
      <w:pPr>
        <w:rPr>
          <w:rFonts w:ascii="Times New Roman" w:hAnsi="Times New Roman" w:cs="Times New Roman"/>
        </w:rPr>
      </w:pPr>
    </w:p>
    <w:p w14:paraId="4D225E40" w14:textId="77777777" w:rsidR="00927884" w:rsidRPr="00B55465" w:rsidRDefault="00927884" w:rsidP="00927884">
      <w:pPr>
        <w:rPr>
          <w:rFonts w:ascii="Times New Roman" w:hAnsi="Times New Roman" w:cs="Times New Roman"/>
        </w:rPr>
      </w:pPr>
    </w:p>
    <w:p w14:paraId="3A86907F" w14:textId="77777777" w:rsidR="00927884" w:rsidRPr="00B55465" w:rsidRDefault="00927884" w:rsidP="00927884">
      <w:pPr>
        <w:rPr>
          <w:rFonts w:ascii="Times New Roman" w:hAnsi="Times New Roman" w:cs="Times New Roman"/>
        </w:rPr>
      </w:pPr>
    </w:p>
    <w:p w14:paraId="57622A68" w14:textId="77777777" w:rsidR="00927884" w:rsidRPr="00B55465" w:rsidRDefault="00927884" w:rsidP="00927884">
      <w:pPr>
        <w:rPr>
          <w:rFonts w:ascii="Times New Roman" w:hAnsi="Times New Roman" w:cs="Times New Roman"/>
        </w:rPr>
      </w:pPr>
    </w:p>
    <w:p w14:paraId="6C01C28D" w14:textId="77777777" w:rsidR="00927884" w:rsidRPr="00B55465" w:rsidRDefault="00927884" w:rsidP="00927884">
      <w:pPr>
        <w:rPr>
          <w:rFonts w:ascii="Times New Roman" w:hAnsi="Times New Roman" w:cs="Times New Roman"/>
        </w:rPr>
      </w:pPr>
    </w:p>
    <w:p w14:paraId="1A919535" w14:textId="77777777" w:rsidR="00927884" w:rsidRPr="00B55465" w:rsidRDefault="00927884" w:rsidP="00927884">
      <w:pPr>
        <w:rPr>
          <w:rFonts w:ascii="Times New Roman" w:hAnsi="Times New Roman" w:cs="Times New Roman"/>
        </w:rPr>
      </w:pPr>
    </w:p>
    <w:p w14:paraId="5E15E101" w14:textId="77777777" w:rsidR="00927884" w:rsidRPr="00B55465" w:rsidRDefault="00927884" w:rsidP="00927884">
      <w:pPr>
        <w:rPr>
          <w:rFonts w:ascii="Times New Roman" w:hAnsi="Times New Roman" w:cs="Times New Roman"/>
        </w:rPr>
      </w:pPr>
    </w:p>
    <w:p w14:paraId="0865B989" w14:textId="77777777" w:rsidR="00927884" w:rsidRPr="00B55465" w:rsidRDefault="00927884" w:rsidP="00927884">
      <w:pPr>
        <w:rPr>
          <w:rFonts w:ascii="Times New Roman" w:hAnsi="Times New Roman" w:cs="Times New Roman"/>
        </w:rPr>
      </w:pPr>
    </w:p>
    <w:p w14:paraId="418B6BE6" w14:textId="77777777" w:rsidR="00927884" w:rsidRPr="00B55465" w:rsidRDefault="00927884" w:rsidP="00927884">
      <w:pPr>
        <w:rPr>
          <w:rFonts w:ascii="Times New Roman" w:hAnsi="Times New Roman" w:cs="Times New Roman"/>
        </w:rPr>
      </w:pPr>
    </w:p>
    <w:p w14:paraId="1CB73A10" w14:textId="77777777" w:rsidR="00927884" w:rsidRPr="00B55465" w:rsidRDefault="00927884" w:rsidP="00927884">
      <w:pPr>
        <w:rPr>
          <w:rFonts w:ascii="Times New Roman" w:hAnsi="Times New Roman" w:cs="Times New Roman"/>
        </w:rPr>
      </w:pPr>
    </w:p>
    <w:p w14:paraId="3C3B33AE" w14:textId="77777777" w:rsidR="00927884" w:rsidRPr="00B55465" w:rsidRDefault="00927884" w:rsidP="00927884">
      <w:pPr>
        <w:rPr>
          <w:rFonts w:ascii="Times New Roman" w:hAnsi="Times New Roman" w:cs="Times New Roman"/>
        </w:rPr>
      </w:pPr>
    </w:p>
    <w:p w14:paraId="463A7912" w14:textId="77777777" w:rsidR="00927884" w:rsidRPr="00B55465" w:rsidRDefault="00927884" w:rsidP="00927884">
      <w:pPr>
        <w:rPr>
          <w:rFonts w:ascii="Times New Roman" w:hAnsi="Times New Roman" w:cs="Times New Roman"/>
        </w:rPr>
      </w:pPr>
    </w:p>
    <w:p w14:paraId="4C437FBB" w14:textId="77777777" w:rsidR="00927884" w:rsidRPr="00B55465" w:rsidRDefault="00927884" w:rsidP="00927884">
      <w:pPr>
        <w:rPr>
          <w:rFonts w:ascii="Times New Roman" w:hAnsi="Times New Roman" w:cs="Times New Roman"/>
        </w:rPr>
      </w:pPr>
    </w:p>
    <w:p w14:paraId="5487FAC1" w14:textId="77777777" w:rsidR="00927884" w:rsidRPr="00B55465" w:rsidRDefault="00927884" w:rsidP="00927884">
      <w:pPr>
        <w:rPr>
          <w:rFonts w:ascii="Times New Roman" w:hAnsi="Times New Roman" w:cs="Times New Roman"/>
        </w:rPr>
      </w:pPr>
    </w:p>
    <w:p w14:paraId="7FABA570" w14:textId="77777777" w:rsidR="00927884" w:rsidRPr="00B55465" w:rsidRDefault="00927884" w:rsidP="00927884">
      <w:pPr>
        <w:rPr>
          <w:rFonts w:ascii="Times New Roman" w:hAnsi="Times New Roman" w:cs="Times New Roman"/>
        </w:rPr>
      </w:pPr>
    </w:p>
    <w:p w14:paraId="76F6A608" w14:textId="77777777" w:rsidR="00927884" w:rsidRPr="00B55465" w:rsidRDefault="00927884" w:rsidP="00927884">
      <w:pPr>
        <w:rPr>
          <w:rFonts w:ascii="Times New Roman" w:hAnsi="Times New Roman" w:cs="Times New Roman"/>
        </w:rPr>
      </w:pPr>
    </w:p>
    <w:p w14:paraId="6F4C73EB" w14:textId="77777777" w:rsidR="00927884" w:rsidRPr="00B55465" w:rsidRDefault="00927884" w:rsidP="00927884">
      <w:pPr>
        <w:rPr>
          <w:rFonts w:ascii="Times New Roman" w:hAnsi="Times New Roman" w:cs="Times New Roman"/>
        </w:rPr>
      </w:pPr>
    </w:p>
    <w:p w14:paraId="1625DA94" w14:textId="77777777" w:rsidR="00927884" w:rsidRPr="00141416" w:rsidRDefault="00927884"/>
    <w:p w14:paraId="1F9E1AD6" w14:textId="77777777" w:rsidR="00E57F79" w:rsidRPr="00141416" w:rsidRDefault="00E57F79"/>
    <w:p w14:paraId="1629C022" w14:textId="77777777" w:rsidR="00E57F79" w:rsidRPr="00141416" w:rsidRDefault="00E57F79"/>
    <w:sectPr w:rsidR="00E57F79" w:rsidRPr="00141416" w:rsidSect="00452AD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5CA35A" w14:textId="77777777" w:rsidR="003F64BC" w:rsidRDefault="003F64BC" w:rsidP="007E6806">
      <w:r>
        <w:separator/>
      </w:r>
    </w:p>
  </w:endnote>
  <w:endnote w:type="continuationSeparator" w:id="0">
    <w:p w14:paraId="468149D9" w14:textId="77777777" w:rsidR="003F64BC" w:rsidRDefault="003F64BC" w:rsidP="007E6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5A860D" w14:textId="77777777" w:rsidR="000C14E9" w:rsidRDefault="000C14E9" w:rsidP="000E445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920333E" w14:textId="77777777" w:rsidR="000C14E9" w:rsidRDefault="000C14E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14584057"/>
      <w:docPartObj>
        <w:docPartGallery w:val="Page Numbers (Bottom of Page)"/>
        <w:docPartUnique/>
      </w:docPartObj>
    </w:sdtPr>
    <w:sdtEndPr>
      <w:rPr>
        <w:noProof/>
      </w:rPr>
    </w:sdtEndPr>
    <w:sdtContent>
      <w:p w14:paraId="3C39469B" w14:textId="1C504E8D" w:rsidR="00781A71" w:rsidRDefault="00781A71">
        <w:pPr>
          <w:pStyle w:val="Footer"/>
          <w:jc w:val="center"/>
        </w:pPr>
        <w:r>
          <w:fldChar w:fldCharType="begin"/>
        </w:r>
        <w:r>
          <w:instrText xml:space="preserve"> PAGE   \* MERGEFORMAT </w:instrText>
        </w:r>
        <w:r>
          <w:fldChar w:fldCharType="separate"/>
        </w:r>
        <w:r w:rsidR="00641CB7">
          <w:rPr>
            <w:noProof/>
          </w:rPr>
          <w:t>1</w:t>
        </w:r>
        <w:r>
          <w:rPr>
            <w:noProof/>
          </w:rPr>
          <w:fldChar w:fldCharType="end"/>
        </w:r>
      </w:p>
    </w:sdtContent>
  </w:sdt>
  <w:p w14:paraId="3EF1C458" w14:textId="77777777" w:rsidR="000C14E9" w:rsidRDefault="000C14E9" w:rsidP="000C14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581199" w14:textId="77777777" w:rsidR="003F64BC" w:rsidRDefault="003F64BC" w:rsidP="007E6806">
      <w:r>
        <w:separator/>
      </w:r>
    </w:p>
  </w:footnote>
  <w:footnote w:type="continuationSeparator" w:id="0">
    <w:p w14:paraId="3552B9A8" w14:textId="77777777" w:rsidR="003F64BC" w:rsidRDefault="003F64BC" w:rsidP="007E68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94599F"/>
    <w:multiLevelType w:val="hybridMultilevel"/>
    <w:tmpl w:val="BB844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881005"/>
    <w:multiLevelType w:val="hybridMultilevel"/>
    <w:tmpl w:val="96D6F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2ED0774"/>
    <w:multiLevelType w:val="hybridMultilevel"/>
    <w:tmpl w:val="21A65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2292"/>
    <w:rsid w:val="00044961"/>
    <w:rsid w:val="000C14E9"/>
    <w:rsid w:val="000D77C4"/>
    <w:rsid w:val="000E4458"/>
    <w:rsid w:val="000F0AE2"/>
    <w:rsid w:val="00141416"/>
    <w:rsid w:val="001A33F0"/>
    <w:rsid w:val="00235054"/>
    <w:rsid w:val="00294ECB"/>
    <w:rsid w:val="00334CFD"/>
    <w:rsid w:val="00377145"/>
    <w:rsid w:val="003F64BC"/>
    <w:rsid w:val="0041181A"/>
    <w:rsid w:val="00452AD2"/>
    <w:rsid w:val="00453FBE"/>
    <w:rsid w:val="00456B59"/>
    <w:rsid w:val="0049760B"/>
    <w:rsid w:val="004B2292"/>
    <w:rsid w:val="004D488D"/>
    <w:rsid w:val="004F08BC"/>
    <w:rsid w:val="00543E00"/>
    <w:rsid w:val="005B3EE6"/>
    <w:rsid w:val="005D27C9"/>
    <w:rsid w:val="00611DBE"/>
    <w:rsid w:val="00641CB7"/>
    <w:rsid w:val="00663168"/>
    <w:rsid w:val="0067792B"/>
    <w:rsid w:val="00683DE6"/>
    <w:rsid w:val="00713BC7"/>
    <w:rsid w:val="00781A71"/>
    <w:rsid w:val="007C1053"/>
    <w:rsid w:val="007E6806"/>
    <w:rsid w:val="007F329B"/>
    <w:rsid w:val="00802383"/>
    <w:rsid w:val="0084564D"/>
    <w:rsid w:val="00855E4A"/>
    <w:rsid w:val="0087006F"/>
    <w:rsid w:val="008A2FBA"/>
    <w:rsid w:val="008B5834"/>
    <w:rsid w:val="008F15B5"/>
    <w:rsid w:val="008F2AF5"/>
    <w:rsid w:val="00915FCE"/>
    <w:rsid w:val="00927884"/>
    <w:rsid w:val="009B7D1D"/>
    <w:rsid w:val="00A24E44"/>
    <w:rsid w:val="00A724DD"/>
    <w:rsid w:val="00AA2314"/>
    <w:rsid w:val="00AD3877"/>
    <w:rsid w:val="00B1366F"/>
    <w:rsid w:val="00B260E7"/>
    <w:rsid w:val="00B40562"/>
    <w:rsid w:val="00B523B7"/>
    <w:rsid w:val="00BA353E"/>
    <w:rsid w:val="00C70D37"/>
    <w:rsid w:val="00D13195"/>
    <w:rsid w:val="00D166CB"/>
    <w:rsid w:val="00D35F90"/>
    <w:rsid w:val="00D87CB4"/>
    <w:rsid w:val="00DA50F8"/>
    <w:rsid w:val="00E57F79"/>
    <w:rsid w:val="00E76667"/>
    <w:rsid w:val="00F4222A"/>
    <w:rsid w:val="00FE54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C7ED93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22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2292"/>
    <w:rPr>
      <w:color w:val="0000FF" w:themeColor="hyperlink"/>
      <w:u w:val="single"/>
    </w:rPr>
  </w:style>
  <w:style w:type="paragraph" w:styleId="ListParagraph">
    <w:name w:val="List Paragraph"/>
    <w:basedOn w:val="Normal"/>
    <w:uiPriority w:val="34"/>
    <w:qFormat/>
    <w:rsid w:val="004B2292"/>
    <w:pPr>
      <w:ind w:left="720"/>
      <w:contextualSpacing/>
    </w:pPr>
  </w:style>
  <w:style w:type="table" w:styleId="TableGrid">
    <w:name w:val="Table Grid"/>
    <w:basedOn w:val="TableNormal"/>
    <w:uiPriority w:val="59"/>
    <w:rsid w:val="00E57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E6806"/>
    <w:pPr>
      <w:tabs>
        <w:tab w:val="center" w:pos="4320"/>
        <w:tab w:val="right" w:pos="8640"/>
      </w:tabs>
    </w:pPr>
  </w:style>
  <w:style w:type="character" w:customStyle="1" w:styleId="FooterChar">
    <w:name w:val="Footer Char"/>
    <w:basedOn w:val="DefaultParagraphFont"/>
    <w:link w:val="Footer"/>
    <w:uiPriority w:val="99"/>
    <w:rsid w:val="007E6806"/>
  </w:style>
  <w:style w:type="character" w:styleId="PageNumber">
    <w:name w:val="page number"/>
    <w:basedOn w:val="DefaultParagraphFont"/>
    <w:uiPriority w:val="99"/>
    <w:semiHidden/>
    <w:unhideWhenUsed/>
    <w:rsid w:val="007E6806"/>
  </w:style>
  <w:style w:type="paragraph" w:styleId="BalloonText">
    <w:name w:val="Balloon Text"/>
    <w:basedOn w:val="Normal"/>
    <w:link w:val="BalloonTextChar"/>
    <w:uiPriority w:val="99"/>
    <w:semiHidden/>
    <w:unhideWhenUsed/>
    <w:rsid w:val="008B5834"/>
    <w:rPr>
      <w:rFonts w:ascii="Tahoma" w:hAnsi="Tahoma" w:cs="Tahoma"/>
      <w:sz w:val="16"/>
      <w:szCs w:val="16"/>
    </w:rPr>
  </w:style>
  <w:style w:type="character" w:customStyle="1" w:styleId="BalloonTextChar">
    <w:name w:val="Balloon Text Char"/>
    <w:basedOn w:val="DefaultParagraphFont"/>
    <w:link w:val="BalloonText"/>
    <w:uiPriority w:val="99"/>
    <w:semiHidden/>
    <w:rsid w:val="008B5834"/>
    <w:rPr>
      <w:rFonts w:ascii="Tahoma" w:hAnsi="Tahoma" w:cs="Tahoma"/>
      <w:sz w:val="16"/>
      <w:szCs w:val="16"/>
    </w:rPr>
  </w:style>
  <w:style w:type="paragraph" w:styleId="NoSpacing">
    <w:name w:val="No Spacing"/>
    <w:link w:val="NoSpacingChar"/>
    <w:uiPriority w:val="1"/>
    <w:qFormat/>
    <w:rsid w:val="00C70D37"/>
    <w:rPr>
      <w:sz w:val="22"/>
      <w:szCs w:val="22"/>
      <w:lang w:val="en-US" w:eastAsia="ja-JP"/>
    </w:rPr>
  </w:style>
  <w:style w:type="character" w:customStyle="1" w:styleId="NoSpacingChar">
    <w:name w:val="No Spacing Char"/>
    <w:basedOn w:val="DefaultParagraphFont"/>
    <w:link w:val="NoSpacing"/>
    <w:uiPriority w:val="1"/>
    <w:rsid w:val="00C70D37"/>
    <w:rPr>
      <w:sz w:val="22"/>
      <w:szCs w:val="22"/>
      <w:lang w:val="en-US" w:eastAsia="ja-JP"/>
    </w:rPr>
  </w:style>
  <w:style w:type="paragraph" w:styleId="Header">
    <w:name w:val="header"/>
    <w:basedOn w:val="Normal"/>
    <w:link w:val="HeaderChar"/>
    <w:uiPriority w:val="99"/>
    <w:unhideWhenUsed/>
    <w:rsid w:val="000C14E9"/>
    <w:pPr>
      <w:tabs>
        <w:tab w:val="center" w:pos="4513"/>
        <w:tab w:val="right" w:pos="9026"/>
      </w:tabs>
    </w:pPr>
  </w:style>
  <w:style w:type="character" w:customStyle="1" w:styleId="HeaderChar">
    <w:name w:val="Header Char"/>
    <w:basedOn w:val="DefaultParagraphFont"/>
    <w:link w:val="Header"/>
    <w:uiPriority w:val="99"/>
    <w:rsid w:val="000C14E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22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2292"/>
    <w:rPr>
      <w:color w:val="0000FF" w:themeColor="hyperlink"/>
      <w:u w:val="single"/>
    </w:rPr>
  </w:style>
  <w:style w:type="paragraph" w:styleId="ListParagraph">
    <w:name w:val="List Paragraph"/>
    <w:basedOn w:val="Normal"/>
    <w:uiPriority w:val="34"/>
    <w:qFormat/>
    <w:rsid w:val="004B2292"/>
    <w:pPr>
      <w:ind w:left="720"/>
      <w:contextualSpacing/>
    </w:pPr>
  </w:style>
  <w:style w:type="table" w:styleId="TableGrid">
    <w:name w:val="Table Grid"/>
    <w:basedOn w:val="TableNormal"/>
    <w:uiPriority w:val="59"/>
    <w:rsid w:val="00E57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E6806"/>
    <w:pPr>
      <w:tabs>
        <w:tab w:val="center" w:pos="4320"/>
        <w:tab w:val="right" w:pos="8640"/>
      </w:tabs>
    </w:pPr>
  </w:style>
  <w:style w:type="character" w:customStyle="1" w:styleId="FooterChar">
    <w:name w:val="Footer Char"/>
    <w:basedOn w:val="DefaultParagraphFont"/>
    <w:link w:val="Footer"/>
    <w:uiPriority w:val="99"/>
    <w:rsid w:val="007E6806"/>
  </w:style>
  <w:style w:type="character" w:styleId="PageNumber">
    <w:name w:val="page number"/>
    <w:basedOn w:val="DefaultParagraphFont"/>
    <w:uiPriority w:val="99"/>
    <w:semiHidden/>
    <w:unhideWhenUsed/>
    <w:rsid w:val="007E6806"/>
  </w:style>
  <w:style w:type="paragraph" w:styleId="BalloonText">
    <w:name w:val="Balloon Text"/>
    <w:basedOn w:val="Normal"/>
    <w:link w:val="BalloonTextChar"/>
    <w:uiPriority w:val="99"/>
    <w:semiHidden/>
    <w:unhideWhenUsed/>
    <w:rsid w:val="008B5834"/>
    <w:rPr>
      <w:rFonts w:ascii="Tahoma" w:hAnsi="Tahoma" w:cs="Tahoma"/>
      <w:sz w:val="16"/>
      <w:szCs w:val="16"/>
    </w:rPr>
  </w:style>
  <w:style w:type="character" w:customStyle="1" w:styleId="BalloonTextChar">
    <w:name w:val="Balloon Text Char"/>
    <w:basedOn w:val="DefaultParagraphFont"/>
    <w:link w:val="BalloonText"/>
    <w:uiPriority w:val="99"/>
    <w:semiHidden/>
    <w:rsid w:val="008B5834"/>
    <w:rPr>
      <w:rFonts w:ascii="Tahoma" w:hAnsi="Tahoma" w:cs="Tahoma"/>
      <w:sz w:val="16"/>
      <w:szCs w:val="16"/>
    </w:rPr>
  </w:style>
  <w:style w:type="paragraph" w:styleId="NoSpacing">
    <w:name w:val="No Spacing"/>
    <w:link w:val="NoSpacingChar"/>
    <w:uiPriority w:val="1"/>
    <w:qFormat/>
    <w:rsid w:val="00C70D37"/>
    <w:rPr>
      <w:sz w:val="22"/>
      <w:szCs w:val="22"/>
      <w:lang w:val="en-US" w:eastAsia="ja-JP"/>
    </w:rPr>
  </w:style>
  <w:style w:type="character" w:customStyle="1" w:styleId="NoSpacingChar">
    <w:name w:val="No Spacing Char"/>
    <w:basedOn w:val="DefaultParagraphFont"/>
    <w:link w:val="NoSpacing"/>
    <w:uiPriority w:val="1"/>
    <w:rsid w:val="00C70D37"/>
    <w:rPr>
      <w:sz w:val="22"/>
      <w:szCs w:val="22"/>
      <w:lang w:val="en-US" w:eastAsia="ja-JP"/>
    </w:rPr>
  </w:style>
  <w:style w:type="paragraph" w:styleId="Header">
    <w:name w:val="header"/>
    <w:basedOn w:val="Normal"/>
    <w:link w:val="HeaderChar"/>
    <w:uiPriority w:val="99"/>
    <w:unhideWhenUsed/>
    <w:rsid w:val="000C14E9"/>
    <w:pPr>
      <w:tabs>
        <w:tab w:val="center" w:pos="4513"/>
        <w:tab w:val="right" w:pos="9026"/>
      </w:tabs>
    </w:pPr>
  </w:style>
  <w:style w:type="character" w:customStyle="1" w:styleId="HeaderChar">
    <w:name w:val="Header Char"/>
    <w:basedOn w:val="DefaultParagraphFont"/>
    <w:link w:val="Header"/>
    <w:uiPriority w:val="99"/>
    <w:rsid w:val="000C1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telltheory.com/binet.shtml" TargetMode="External"/><Relationship Id="rId18" Type="http://schemas.openxmlformats.org/officeDocument/2006/relationships/image" Target="media/image2.png"/><Relationship Id="rId26" Type="http://schemas.openxmlformats.org/officeDocument/2006/relationships/hyperlink" Target="http://www.bbc.co.uk/news/uk-wales-25196974" TargetMode="External"/><Relationship Id="rId39"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chart" Target="charts/chart3.xml"/><Relationship Id="rId34" Type="http://schemas.openxmlformats.org/officeDocument/2006/relationships/hyperlink" Target="http://www.journeytoexcellence.org.uk/resourcesandcpd/research/summaries/rslearnableintelligence.asp.nd" TargetMode="External"/><Relationship Id="rId42" Type="http://schemas.openxmlformats.org/officeDocument/2006/relationships/image" Target="media/image8.jpeg"/><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journettoexcellence.org.uk/resourcesandcpd/rslearnableintelligence.aspd.nd" TargetMode="External"/><Relationship Id="rId17" Type="http://schemas.openxmlformats.org/officeDocument/2006/relationships/image" Target="media/image1.png"/><Relationship Id="rId25" Type="http://schemas.openxmlformats.org/officeDocument/2006/relationships/hyperlink" Target="http://www.bbc.co.uk/news/uk-wales-38208738" TargetMode="External"/><Relationship Id="rId33" Type="http://schemas.openxmlformats.org/officeDocument/2006/relationships/hyperlink" Target="http://www.bbc.co.uk/news/uk-wales-38208738" TargetMode="External"/><Relationship Id="rId38" Type="http://schemas.openxmlformats.org/officeDocument/2006/relationships/image" Target="media/image4.jpe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arning-theories.com/behaviorism.html" TargetMode="External"/><Relationship Id="rId20" Type="http://schemas.openxmlformats.org/officeDocument/2006/relationships/chart" Target="charts/chart2.xml"/><Relationship Id="rId29" Type="http://schemas.openxmlformats.org/officeDocument/2006/relationships/hyperlink" Target="https://www.jrf.org.uk/sites/default/files/jrf/migrated/files/wales-education-poverty-summary.pdf" TargetMode="External"/><Relationship Id="rId41"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bc.co.uk/news/uk-wales" TargetMode="External"/><Relationship Id="rId24" Type="http://schemas.openxmlformats.org/officeDocument/2006/relationships/hyperlink" Target="http://www.telegraph.co.uk/education/educationopinion/11678216/Intelligence-cannot-be-defined-by-exams.html" TargetMode="External"/><Relationship Id="rId32" Type="http://schemas.openxmlformats.org/officeDocument/2006/relationships/hyperlink" Target="http://www.intelltheory.com/binet.shtml.nd" TargetMode="External"/><Relationship Id="rId37" Type="http://schemas.openxmlformats.org/officeDocument/2006/relationships/image" Target="media/image3.jpeg"/><Relationship Id="rId40" Type="http://schemas.openxmlformats.org/officeDocument/2006/relationships/image" Target="media/image6.jpeg"/><Relationship Id="rId45" Type="http://schemas.openxmlformats.org/officeDocument/2006/relationships/image" Target="media/image11.jpeg"/><Relationship Id="rId5" Type="http://schemas.openxmlformats.org/officeDocument/2006/relationships/settings" Target="settings.xml"/><Relationship Id="rId15" Type="http://schemas.openxmlformats.org/officeDocument/2006/relationships/hyperlink" Target="http://www.journettoexcellence.org.uk/resourcesandcpd/rslearnableintelligence.aspd.nd" TargetMode="External"/><Relationship Id="rId23" Type="http://schemas.openxmlformats.org/officeDocument/2006/relationships/chart" Target="charts/chart5.xml"/><Relationship Id="rId28" Type="http://schemas.openxmlformats.org/officeDocument/2006/relationships/hyperlink" Target="https://www.learning-theories.com/behaviourism.html" TargetMode="External"/><Relationship Id="rId36" Type="http://schemas.openxmlformats.org/officeDocument/2006/relationships/hyperlink" Target="http://www.telegraph.co.uk/education/educationopinion/11678216/Intelligence-cannot-be-defined-by-exams.html" TargetMode="External"/><Relationship Id="rId10" Type="http://schemas.openxmlformats.org/officeDocument/2006/relationships/footer" Target="footer2.xml"/><Relationship Id="rId19" Type="http://schemas.openxmlformats.org/officeDocument/2006/relationships/chart" Target="charts/chart1.xml"/><Relationship Id="rId31" Type="http://schemas.openxmlformats.org/officeDocument/2006/relationships/hyperlink" Target="https://www.jrf.org.uk/report/experiences-poverty-and-educational-disadvantage" TargetMode="External"/><Relationship Id="rId44" Type="http://schemas.openxmlformats.org/officeDocument/2006/relationships/image" Target="media/image10.jpe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hyperlink" Target="http://www.telegraph.co.uk/education/educationopinion/11678216/Intelligence-cannot-be-defined-by-exams.html" TargetMode="External"/><Relationship Id="rId22" Type="http://schemas.openxmlformats.org/officeDocument/2006/relationships/chart" Target="charts/chart4.xml"/><Relationship Id="rId27" Type="http://schemas.openxmlformats.org/officeDocument/2006/relationships/hyperlink" Target="https://www.ac.uk/wp-content/uploads/2014/02/BERA-Ethical-Guidelines-2011.pdf?nodirect=1" TargetMode="External"/><Relationship Id="rId30" Type="http://schemas.openxmlformats.org/officeDocument/2006/relationships/hyperlink" Target="https://www.psychologytoday.com/blog/freedom-learn/200909/why-don-t-students-school-well-duhhhh" TargetMode="External"/><Relationship Id="rId35" Type="http://schemas.openxmlformats.org/officeDocument/2006/relationships/hyperlink" Target="https://www.oecd.org/pisa/keyfindings/pisa-2012-results-overview.pdf" TargetMode="External"/><Relationship Id="rId43" Type="http://schemas.openxmlformats.org/officeDocument/2006/relationships/image" Target="media/image9.jpeg"/></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jasonturk:Downloads:XYChartLabelerMac.xla"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Workbook5"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Workbook5"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Macintosh%20HD:Users:jasonturk:Downloads:XYChartLabelerMac.xla"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Macintosh%20HD:Users:jasonturk:Downloads:XYChartLabelerMac.xla"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0"/>
    <c:plotArea>
      <c:layout>
        <c:manualLayout>
          <c:layoutTarget val="inner"/>
          <c:xMode val="edge"/>
          <c:yMode val="edge"/>
          <c:x val="0.105619610048744"/>
          <c:y val="6.25E-2"/>
          <c:w val="0.46825396825396798"/>
          <c:h val="0.81944444444444398"/>
        </c:manualLayout>
      </c:layout>
      <c:pieChart>
        <c:varyColors val="1"/>
        <c:ser>
          <c:idx val="0"/>
          <c:order val="0"/>
          <c:cat>
            <c:strRef>
              <c:f>[Workbook3]Sheet1!$A$1:$C$1</c:f>
              <c:strCache>
                <c:ptCount val="3"/>
                <c:pt idx="0">
                  <c:v>Changeable</c:v>
                </c:pt>
                <c:pt idx="1">
                  <c:v>Unsure</c:v>
                </c:pt>
                <c:pt idx="2">
                  <c:v>Unchangeable</c:v>
                </c:pt>
              </c:strCache>
            </c:strRef>
          </c:cat>
          <c:val>
            <c:numRef>
              <c:f>[Workbook3]Sheet1!$A$2:$C$2</c:f>
              <c:numCache>
                <c:formatCode>General</c:formatCode>
                <c:ptCount val="3"/>
                <c:pt idx="0">
                  <c:v>15</c:v>
                </c:pt>
                <c:pt idx="1">
                  <c:v>52</c:v>
                </c:pt>
                <c:pt idx="2">
                  <c:v>25</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US"/>
              <a:t>Year 7</a:t>
            </a:r>
          </a:p>
        </c:rich>
      </c:tx>
      <c:overlay val="0"/>
    </c:title>
    <c:autoTitleDeleted val="0"/>
    <c:plotArea>
      <c:layout/>
      <c:scatterChart>
        <c:scatterStyle val="lineMarker"/>
        <c:varyColors val="0"/>
        <c:ser>
          <c:idx val="0"/>
          <c:order val="0"/>
          <c:tx>
            <c:strRef>
              <c:f>Sheet1!$C$1</c:f>
              <c:strCache>
                <c:ptCount val="1"/>
                <c:pt idx="0">
                  <c:v>Reading SS</c:v>
                </c:pt>
              </c:strCache>
            </c:strRef>
          </c:tx>
          <c:spPr>
            <a:ln w="28575">
              <a:noFill/>
            </a:ln>
          </c:spPr>
          <c:xVal>
            <c:numRef>
              <c:f>Sheet1!$B$2:$B$36</c:f>
              <c:numCache>
                <c:formatCode>General</c:formatCode>
                <c:ptCount val="35"/>
                <c:pt idx="0">
                  <c:v>84</c:v>
                </c:pt>
                <c:pt idx="1">
                  <c:v>76</c:v>
                </c:pt>
                <c:pt idx="2">
                  <c:v>79</c:v>
                </c:pt>
                <c:pt idx="3">
                  <c:v>79</c:v>
                </c:pt>
                <c:pt idx="4">
                  <c:v>92</c:v>
                </c:pt>
                <c:pt idx="5">
                  <c:v>83</c:v>
                </c:pt>
                <c:pt idx="6">
                  <c:v>86</c:v>
                </c:pt>
                <c:pt idx="7">
                  <c:v>79</c:v>
                </c:pt>
                <c:pt idx="8">
                  <c:v>74</c:v>
                </c:pt>
                <c:pt idx="9">
                  <c:v>81</c:v>
                </c:pt>
                <c:pt idx="10">
                  <c:v>89</c:v>
                </c:pt>
                <c:pt idx="11">
                  <c:v>79</c:v>
                </c:pt>
                <c:pt idx="12">
                  <c:v>77</c:v>
                </c:pt>
                <c:pt idx="13">
                  <c:v>79</c:v>
                </c:pt>
                <c:pt idx="14">
                  <c:v>78</c:v>
                </c:pt>
                <c:pt idx="15">
                  <c:v>83</c:v>
                </c:pt>
                <c:pt idx="16">
                  <c:v>77</c:v>
                </c:pt>
                <c:pt idx="17">
                  <c:v>86</c:v>
                </c:pt>
                <c:pt idx="18">
                  <c:v>79</c:v>
                </c:pt>
                <c:pt idx="19">
                  <c:v>81</c:v>
                </c:pt>
                <c:pt idx="20">
                  <c:v>85</c:v>
                </c:pt>
                <c:pt idx="21">
                  <c:v>86</c:v>
                </c:pt>
                <c:pt idx="22">
                  <c:v>102</c:v>
                </c:pt>
                <c:pt idx="23">
                  <c:v>84</c:v>
                </c:pt>
                <c:pt idx="24">
                  <c:v>94</c:v>
                </c:pt>
                <c:pt idx="25">
                  <c:v>109</c:v>
                </c:pt>
                <c:pt idx="26">
                  <c:v>78</c:v>
                </c:pt>
                <c:pt idx="27">
                  <c:v>92</c:v>
                </c:pt>
                <c:pt idx="28">
                  <c:v>99</c:v>
                </c:pt>
                <c:pt idx="29">
                  <c:v>110</c:v>
                </c:pt>
                <c:pt idx="30">
                  <c:v>101</c:v>
                </c:pt>
                <c:pt idx="31">
                  <c:v>91</c:v>
                </c:pt>
                <c:pt idx="32">
                  <c:v>99</c:v>
                </c:pt>
                <c:pt idx="33">
                  <c:v>79</c:v>
                </c:pt>
                <c:pt idx="34">
                  <c:v>79</c:v>
                </c:pt>
              </c:numCache>
            </c:numRef>
          </c:xVal>
          <c:yVal>
            <c:numRef>
              <c:f>Sheet1!$C$2:$C$36</c:f>
              <c:numCache>
                <c:formatCode>General</c:formatCode>
                <c:ptCount val="35"/>
                <c:pt idx="0">
                  <c:v>76</c:v>
                </c:pt>
                <c:pt idx="1">
                  <c:v>75</c:v>
                </c:pt>
                <c:pt idx="2">
                  <c:v>92</c:v>
                </c:pt>
                <c:pt idx="3">
                  <c:v>76</c:v>
                </c:pt>
                <c:pt idx="4">
                  <c:v>71</c:v>
                </c:pt>
                <c:pt idx="5">
                  <c:v>78</c:v>
                </c:pt>
                <c:pt idx="6">
                  <c:v>71</c:v>
                </c:pt>
                <c:pt idx="7">
                  <c:v>78</c:v>
                </c:pt>
                <c:pt idx="8">
                  <c:v>82</c:v>
                </c:pt>
                <c:pt idx="9">
                  <c:v>69</c:v>
                </c:pt>
                <c:pt idx="10">
                  <c:v>68</c:v>
                </c:pt>
                <c:pt idx="11">
                  <c:v>79</c:v>
                </c:pt>
                <c:pt idx="12">
                  <c:v>77</c:v>
                </c:pt>
                <c:pt idx="13">
                  <c:v>74</c:v>
                </c:pt>
                <c:pt idx="14">
                  <c:v>85</c:v>
                </c:pt>
                <c:pt idx="15">
                  <c:v>83</c:v>
                </c:pt>
                <c:pt idx="16">
                  <c:v>73</c:v>
                </c:pt>
                <c:pt idx="17">
                  <c:v>107</c:v>
                </c:pt>
                <c:pt idx="18">
                  <c:v>86</c:v>
                </c:pt>
                <c:pt idx="19">
                  <c:v>66</c:v>
                </c:pt>
                <c:pt idx="20">
                  <c:v>68</c:v>
                </c:pt>
                <c:pt idx="21">
                  <c:v>93</c:v>
                </c:pt>
                <c:pt idx="22">
                  <c:v>94</c:v>
                </c:pt>
                <c:pt idx="23">
                  <c:v>84</c:v>
                </c:pt>
                <c:pt idx="24">
                  <c:v>77</c:v>
                </c:pt>
                <c:pt idx="25">
                  <c:v>103</c:v>
                </c:pt>
                <c:pt idx="26">
                  <c:v>70</c:v>
                </c:pt>
                <c:pt idx="27">
                  <c:v>106</c:v>
                </c:pt>
                <c:pt idx="28">
                  <c:v>100</c:v>
                </c:pt>
                <c:pt idx="29">
                  <c:v>91</c:v>
                </c:pt>
                <c:pt idx="30">
                  <c:v>98</c:v>
                </c:pt>
                <c:pt idx="31">
                  <c:v>106</c:v>
                </c:pt>
                <c:pt idx="32">
                  <c:v>101</c:v>
                </c:pt>
                <c:pt idx="33">
                  <c:v>78</c:v>
                </c:pt>
                <c:pt idx="34">
                  <c:v>75</c:v>
                </c:pt>
              </c:numCache>
            </c:numRef>
          </c:yVal>
          <c:smooth val="0"/>
        </c:ser>
        <c:dLbls>
          <c:showLegendKey val="0"/>
          <c:showVal val="0"/>
          <c:showCatName val="0"/>
          <c:showSerName val="0"/>
          <c:showPercent val="0"/>
          <c:showBubbleSize val="0"/>
        </c:dLbls>
        <c:axId val="104437632"/>
        <c:axId val="104439168"/>
      </c:scatterChart>
      <c:valAx>
        <c:axId val="104437632"/>
        <c:scaling>
          <c:orientation val="minMax"/>
          <c:max val="150"/>
          <c:min val="50"/>
        </c:scaling>
        <c:delete val="0"/>
        <c:axPos val="b"/>
        <c:numFmt formatCode="General" sourceLinked="1"/>
        <c:majorTickMark val="out"/>
        <c:minorTickMark val="none"/>
        <c:tickLblPos val="nextTo"/>
        <c:crossAx val="104439168"/>
        <c:crossesAt val="95"/>
        <c:crossBetween val="midCat"/>
        <c:majorUnit val="100"/>
        <c:minorUnit val="10"/>
      </c:valAx>
      <c:valAx>
        <c:axId val="104439168"/>
        <c:scaling>
          <c:orientation val="minMax"/>
          <c:max val="150"/>
          <c:min val="50"/>
        </c:scaling>
        <c:delete val="0"/>
        <c:axPos val="l"/>
        <c:majorGridlines/>
        <c:numFmt formatCode="General" sourceLinked="1"/>
        <c:majorTickMark val="out"/>
        <c:minorTickMark val="none"/>
        <c:tickLblPos val="nextTo"/>
        <c:crossAx val="104437632"/>
        <c:crossesAt val="95"/>
        <c:crossBetween val="midCat"/>
        <c:majorUnit val="100"/>
        <c:minorUnit val="10"/>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US"/>
              <a:t>Year 10</a:t>
            </a:r>
          </a:p>
        </c:rich>
      </c:tx>
      <c:overlay val="0"/>
    </c:title>
    <c:autoTitleDeleted val="0"/>
    <c:plotArea>
      <c:layout/>
      <c:scatterChart>
        <c:scatterStyle val="lineMarker"/>
        <c:varyColors val="0"/>
        <c:ser>
          <c:idx val="0"/>
          <c:order val="0"/>
          <c:tx>
            <c:strRef>
              <c:f>Sheet2!$C$1</c:f>
              <c:strCache>
                <c:ptCount val="1"/>
                <c:pt idx="0">
                  <c:v>Reading SS</c:v>
                </c:pt>
              </c:strCache>
            </c:strRef>
          </c:tx>
          <c:spPr>
            <a:ln w="28575">
              <a:noFill/>
            </a:ln>
          </c:spPr>
          <c:xVal>
            <c:numRef>
              <c:f>Sheet2!$B$2:$B$41</c:f>
              <c:numCache>
                <c:formatCode>General</c:formatCode>
                <c:ptCount val="40"/>
                <c:pt idx="0">
                  <c:v>96</c:v>
                </c:pt>
                <c:pt idx="1">
                  <c:v>80</c:v>
                </c:pt>
                <c:pt idx="2">
                  <c:v>78</c:v>
                </c:pt>
                <c:pt idx="3">
                  <c:v>80</c:v>
                </c:pt>
                <c:pt idx="4">
                  <c:v>106</c:v>
                </c:pt>
                <c:pt idx="5">
                  <c:v>115</c:v>
                </c:pt>
                <c:pt idx="6">
                  <c:v>0</c:v>
                </c:pt>
                <c:pt idx="7">
                  <c:v>88</c:v>
                </c:pt>
                <c:pt idx="8">
                  <c:v>80</c:v>
                </c:pt>
                <c:pt idx="9">
                  <c:v>90</c:v>
                </c:pt>
                <c:pt idx="10">
                  <c:v>70</c:v>
                </c:pt>
                <c:pt idx="11">
                  <c:v>117</c:v>
                </c:pt>
                <c:pt idx="12">
                  <c:v>0</c:v>
                </c:pt>
                <c:pt idx="13">
                  <c:v>76</c:v>
                </c:pt>
                <c:pt idx="14">
                  <c:v>80</c:v>
                </c:pt>
                <c:pt idx="15">
                  <c:v>74</c:v>
                </c:pt>
                <c:pt idx="16">
                  <c:v>78</c:v>
                </c:pt>
                <c:pt idx="17">
                  <c:v>106</c:v>
                </c:pt>
                <c:pt idx="18">
                  <c:v>74</c:v>
                </c:pt>
                <c:pt idx="19">
                  <c:v>74</c:v>
                </c:pt>
                <c:pt idx="20">
                  <c:v>78</c:v>
                </c:pt>
                <c:pt idx="21">
                  <c:v>76</c:v>
                </c:pt>
                <c:pt idx="22">
                  <c:v>70</c:v>
                </c:pt>
                <c:pt idx="23">
                  <c:v>102</c:v>
                </c:pt>
                <c:pt idx="24">
                  <c:v>102</c:v>
                </c:pt>
                <c:pt idx="25">
                  <c:v>90</c:v>
                </c:pt>
                <c:pt idx="26">
                  <c:v>79</c:v>
                </c:pt>
                <c:pt idx="27">
                  <c:v>98</c:v>
                </c:pt>
                <c:pt idx="28">
                  <c:v>125</c:v>
                </c:pt>
                <c:pt idx="29">
                  <c:v>82</c:v>
                </c:pt>
                <c:pt idx="30">
                  <c:v>85</c:v>
                </c:pt>
                <c:pt idx="31">
                  <c:v>76</c:v>
                </c:pt>
                <c:pt idx="32">
                  <c:v>102</c:v>
                </c:pt>
                <c:pt idx="33">
                  <c:v>0</c:v>
                </c:pt>
                <c:pt idx="34">
                  <c:v>89</c:v>
                </c:pt>
                <c:pt idx="35">
                  <c:v>91</c:v>
                </c:pt>
                <c:pt idx="36">
                  <c:v>100</c:v>
                </c:pt>
                <c:pt idx="37">
                  <c:v>102</c:v>
                </c:pt>
                <c:pt idx="38">
                  <c:v>72</c:v>
                </c:pt>
                <c:pt idx="39">
                  <c:v>70</c:v>
                </c:pt>
              </c:numCache>
            </c:numRef>
          </c:xVal>
          <c:yVal>
            <c:numRef>
              <c:f>Sheet2!$C$2:$C$41</c:f>
              <c:numCache>
                <c:formatCode>General</c:formatCode>
                <c:ptCount val="40"/>
                <c:pt idx="0">
                  <c:v>65</c:v>
                </c:pt>
                <c:pt idx="1">
                  <c:v>65</c:v>
                </c:pt>
                <c:pt idx="2">
                  <c:v>103</c:v>
                </c:pt>
                <c:pt idx="3">
                  <c:v>74</c:v>
                </c:pt>
                <c:pt idx="4">
                  <c:v>84</c:v>
                </c:pt>
                <c:pt idx="5">
                  <c:v>130</c:v>
                </c:pt>
                <c:pt idx="6">
                  <c:v>65</c:v>
                </c:pt>
                <c:pt idx="7">
                  <c:v>70</c:v>
                </c:pt>
                <c:pt idx="8">
                  <c:v>122</c:v>
                </c:pt>
                <c:pt idx="9">
                  <c:v>85</c:v>
                </c:pt>
                <c:pt idx="10">
                  <c:v>70</c:v>
                </c:pt>
                <c:pt idx="11">
                  <c:v>65</c:v>
                </c:pt>
                <c:pt idx="12">
                  <c:v>80</c:v>
                </c:pt>
                <c:pt idx="13">
                  <c:v>122</c:v>
                </c:pt>
                <c:pt idx="14">
                  <c:v>124</c:v>
                </c:pt>
                <c:pt idx="15">
                  <c:v>87</c:v>
                </c:pt>
                <c:pt idx="16">
                  <c:v>65</c:v>
                </c:pt>
                <c:pt idx="17">
                  <c:v>112</c:v>
                </c:pt>
                <c:pt idx="18">
                  <c:v>87</c:v>
                </c:pt>
                <c:pt idx="19">
                  <c:v>94</c:v>
                </c:pt>
                <c:pt idx="20">
                  <c:v>82</c:v>
                </c:pt>
                <c:pt idx="21">
                  <c:v>93</c:v>
                </c:pt>
                <c:pt idx="22">
                  <c:v>70</c:v>
                </c:pt>
                <c:pt idx="23">
                  <c:v>96</c:v>
                </c:pt>
                <c:pt idx="24">
                  <c:v>75</c:v>
                </c:pt>
                <c:pt idx="25">
                  <c:v>93</c:v>
                </c:pt>
                <c:pt idx="26">
                  <c:v>103</c:v>
                </c:pt>
                <c:pt idx="27">
                  <c:v>72</c:v>
                </c:pt>
                <c:pt idx="28">
                  <c:v>107</c:v>
                </c:pt>
                <c:pt idx="29">
                  <c:v>107</c:v>
                </c:pt>
                <c:pt idx="30">
                  <c:v>107</c:v>
                </c:pt>
                <c:pt idx="31">
                  <c:v>77</c:v>
                </c:pt>
                <c:pt idx="32">
                  <c:v>109</c:v>
                </c:pt>
                <c:pt idx="33">
                  <c:v>85</c:v>
                </c:pt>
                <c:pt idx="34">
                  <c:v>95</c:v>
                </c:pt>
                <c:pt idx="35">
                  <c:v>111</c:v>
                </c:pt>
                <c:pt idx="36">
                  <c:v>115</c:v>
                </c:pt>
                <c:pt idx="37">
                  <c:v>90</c:v>
                </c:pt>
                <c:pt idx="38">
                  <c:v>90</c:v>
                </c:pt>
                <c:pt idx="39">
                  <c:v>75</c:v>
                </c:pt>
              </c:numCache>
            </c:numRef>
          </c:yVal>
          <c:smooth val="0"/>
        </c:ser>
        <c:dLbls>
          <c:showLegendKey val="0"/>
          <c:showVal val="0"/>
          <c:showCatName val="0"/>
          <c:showSerName val="0"/>
          <c:showPercent val="0"/>
          <c:showBubbleSize val="0"/>
        </c:dLbls>
        <c:axId val="104664448"/>
        <c:axId val="104674432"/>
      </c:scatterChart>
      <c:valAx>
        <c:axId val="104664448"/>
        <c:scaling>
          <c:orientation val="minMax"/>
          <c:max val="150"/>
          <c:min val="50"/>
        </c:scaling>
        <c:delete val="0"/>
        <c:axPos val="b"/>
        <c:numFmt formatCode="General" sourceLinked="1"/>
        <c:majorTickMark val="out"/>
        <c:minorTickMark val="none"/>
        <c:tickLblPos val="nextTo"/>
        <c:crossAx val="104674432"/>
        <c:crossesAt val="95"/>
        <c:crossBetween val="midCat"/>
        <c:majorUnit val="100"/>
        <c:minorUnit val="10"/>
      </c:valAx>
      <c:valAx>
        <c:axId val="104674432"/>
        <c:scaling>
          <c:orientation val="minMax"/>
          <c:max val="150"/>
          <c:min val="50"/>
        </c:scaling>
        <c:delete val="0"/>
        <c:axPos val="l"/>
        <c:majorGridlines/>
        <c:numFmt formatCode="General" sourceLinked="1"/>
        <c:majorTickMark val="out"/>
        <c:minorTickMark val="none"/>
        <c:tickLblPos val="nextTo"/>
        <c:crossAx val="104664448"/>
        <c:crossesAt val="95"/>
        <c:crossBetween val="midCat"/>
        <c:majorUnit val="100"/>
        <c:minorUnit val="10"/>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a:lstStyle/>
          <a:p>
            <a:pPr>
              <a:defRPr/>
            </a:pPr>
            <a:r>
              <a:rPr lang="en-US" sz="1200">
                <a:latin typeface="Times New Roman"/>
                <a:cs typeface="Times New Roman"/>
              </a:rPr>
              <a:t>The number of times the strategy sheets were used.</a:t>
            </a:r>
          </a:p>
        </c:rich>
      </c:tx>
      <c:overlay val="0"/>
    </c:title>
    <c:autoTitleDeleted val="0"/>
    <c:plotArea>
      <c:layout/>
      <c:pieChart>
        <c:varyColors val="1"/>
        <c:ser>
          <c:idx val="0"/>
          <c:order val="0"/>
          <c:cat>
            <c:strRef>
              <c:f>[Workbook5]Sheet3!$A$1:$D$1</c:f>
              <c:strCache>
                <c:ptCount val="4"/>
                <c:pt idx="0">
                  <c:v>Between 3 and 5</c:v>
                </c:pt>
                <c:pt idx="1">
                  <c:v>More than 5 times</c:v>
                </c:pt>
                <c:pt idx="2">
                  <c:v>Less than 3 times</c:v>
                </c:pt>
                <c:pt idx="3">
                  <c:v>Not Used</c:v>
                </c:pt>
              </c:strCache>
            </c:strRef>
          </c:cat>
          <c:val>
            <c:numRef>
              <c:f>[Workbook5]Sheet3!$A$2:$D$2</c:f>
              <c:numCache>
                <c:formatCode>General</c:formatCode>
                <c:ptCount val="4"/>
                <c:pt idx="0">
                  <c:v>28</c:v>
                </c:pt>
                <c:pt idx="1">
                  <c:v>9</c:v>
                </c:pt>
                <c:pt idx="2">
                  <c:v>10</c:v>
                </c:pt>
                <c:pt idx="3">
                  <c:v>8</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manualLayout>
          <c:layoutTarget val="inner"/>
          <c:xMode val="edge"/>
          <c:yMode val="edge"/>
          <c:x val="6.9985217365070698E-2"/>
          <c:y val="9.6339113680154104E-2"/>
          <c:w val="0.49693486590038299"/>
          <c:h val="0.83301220295439904"/>
        </c:manualLayout>
      </c:layout>
      <c:pieChart>
        <c:varyColors val="1"/>
        <c:ser>
          <c:idx val="0"/>
          <c:order val="0"/>
          <c:cat>
            <c:strRef>
              <c:f>[Workbook5]Sheet5!$A$1:$C$1</c:f>
              <c:strCache>
                <c:ptCount val="3"/>
                <c:pt idx="0">
                  <c:v>Changeable</c:v>
                </c:pt>
                <c:pt idx="1">
                  <c:v>Unsure</c:v>
                </c:pt>
                <c:pt idx="2">
                  <c:v>Unchangeable</c:v>
                </c:pt>
              </c:strCache>
            </c:strRef>
          </c:cat>
          <c:val>
            <c:numRef>
              <c:f>[Workbook5]Sheet5!$A$2:$C$2</c:f>
              <c:numCache>
                <c:formatCode>General</c:formatCode>
                <c:ptCount val="3"/>
                <c:pt idx="0">
                  <c:v>7</c:v>
                </c:pt>
                <c:pt idx="1">
                  <c:v>25</c:v>
                </c:pt>
                <c:pt idx="2">
                  <c:v>8</c:v>
                </c:pt>
              </c:numCache>
            </c:numRef>
          </c:val>
        </c:ser>
        <c:dLbls>
          <c:showLegendKey val="0"/>
          <c:showVal val="0"/>
          <c:showCatName val="0"/>
          <c:showSerName val="0"/>
          <c:showPercent val="0"/>
          <c:showBubbleSize val="0"/>
          <c:showLeaderLines val="1"/>
        </c:dLbls>
        <c:firstSliceAng val="0"/>
      </c:pieChart>
    </c:plotArea>
    <c:legend>
      <c:legendPos val="r"/>
      <c:layout>
        <c:manualLayout>
          <c:xMode val="edge"/>
          <c:yMode val="edge"/>
          <c:x val="0.67552524684414395"/>
          <c:y val="4.5805446194225698E-2"/>
          <c:w val="0.31256999125109403"/>
          <c:h val="0.40838910761154901"/>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91AB61-11E7-48F4-9EBE-493A75D10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63</Pages>
  <Words>18383</Words>
  <Characters>104787</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122925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Turk</dc:creator>
  <cp:lastModifiedBy>Jason Turk</cp:lastModifiedBy>
  <cp:revision>3</cp:revision>
  <cp:lastPrinted>2018-01-10T09:01:00Z</cp:lastPrinted>
  <dcterms:created xsi:type="dcterms:W3CDTF">2018-01-11T15:26:00Z</dcterms:created>
  <dcterms:modified xsi:type="dcterms:W3CDTF">2018-01-11T15:33:00Z</dcterms:modified>
</cp:coreProperties>
</file>