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05360128"/>
        <w:docPartObj>
          <w:docPartGallery w:val="Cover Pages"/>
          <w:docPartUnique/>
        </w:docPartObj>
      </w:sdtPr>
      <w:sdtEndPr/>
      <w:sdtContent>
        <w:p w14:paraId="0710A06A" w14:textId="3640A80B" w:rsidR="00C7073E" w:rsidRDefault="00C7073E">
          <w:r>
            <w:rPr>
              <w:noProof/>
              <w:lang w:eastAsia="en-GB"/>
            </w:rPr>
            <mc:AlternateContent>
              <mc:Choice Requires="wpg">
                <w:drawing>
                  <wp:anchor distT="0" distB="0" distL="114300" distR="114300" simplePos="0" relativeHeight="251662336" behindDoc="0" locked="0" layoutInCell="1" allowOverlap="1" wp14:anchorId="50B3A1A3" wp14:editId="164CBBF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45A8E68" id="Group 149" o:spid="_x0000_s1026" style="position:absolute;left:0;text-align:left;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18D3ACBA" wp14:editId="0B9625A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5260DA" w14:textId="789D73C8" w:rsidR="00B56BBA" w:rsidRDefault="00987A37">
                                    <w:pPr>
                                      <w:pStyle w:val="a3"/>
                                      <w:jc w:val="right"/>
                                      <w:rPr>
                                        <w:color w:val="595959" w:themeColor="text1" w:themeTint="A6"/>
                                        <w:sz w:val="28"/>
                                        <w:szCs w:val="28"/>
                                      </w:rPr>
                                    </w:pPr>
                                    <w:r>
                                      <w:rPr>
                                        <w:color w:val="595959" w:themeColor="text1" w:themeTint="A6"/>
                                        <w:sz w:val="28"/>
                                        <w:szCs w:val="28"/>
                                      </w:rPr>
                                      <w:t>Wenshuo Zhang (1805199)</w:t>
                                    </w:r>
                                  </w:p>
                                </w:sdtContent>
                              </w:sdt>
                              <w:p w14:paraId="5C5A7FDB" w14:textId="5F3F6614" w:rsidR="00B56BBA" w:rsidRDefault="009456F8">
                                <w:pPr>
                                  <w:pStyle w:val="a3"/>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56BBA">
                                      <w:rPr>
                                        <w:color w:val="595959" w:themeColor="text1" w:themeTint="A6"/>
                                        <w:sz w:val="18"/>
                                        <w:szCs w:val="18"/>
                                      </w:rPr>
                                      <w:t>1805199@student.uwtsd.ac.uk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D3ACB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5260DA" w14:textId="789D73C8" w:rsidR="00B56BBA" w:rsidRDefault="00987A37">
                              <w:pPr>
                                <w:pStyle w:val="a3"/>
                                <w:jc w:val="right"/>
                                <w:rPr>
                                  <w:color w:val="595959" w:themeColor="text1" w:themeTint="A6"/>
                                  <w:sz w:val="28"/>
                                  <w:szCs w:val="28"/>
                                </w:rPr>
                              </w:pPr>
                              <w:r>
                                <w:rPr>
                                  <w:color w:val="595959" w:themeColor="text1" w:themeTint="A6"/>
                                  <w:sz w:val="28"/>
                                  <w:szCs w:val="28"/>
                                </w:rPr>
                                <w:t>Wenshuo Zhang (1805199)</w:t>
                              </w:r>
                            </w:p>
                          </w:sdtContent>
                        </w:sdt>
                        <w:p w14:paraId="5C5A7FDB" w14:textId="5F3F6614" w:rsidR="00B56BBA" w:rsidRDefault="00495745">
                          <w:pPr>
                            <w:pStyle w:val="a3"/>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56BBA">
                                <w:rPr>
                                  <w:color w:val="595959" w:themeColor="text1" w:themeTint="A6"/>
                                  <w:sz w:val="18"/>
                                  <w:szCs w:val="18"/>
                                </w:rPr>
                                <w:t>1805199@student.uwtsd.ac.uk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6C78412" wp14:editId="697B6E0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FE8236" w14:textId="6BED2B97" w:rsidR="00B56BBA" w:rsidRDefault="009456F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05FD8" w:rsidRPr="00C05FD8">
                                      <w:rPr>
                                        <w:caps/>
                                        <w:color w:val="4472C4" w:themeColor="accent1"/>
                                        <w:sz w:val="64"/>
                                        <w:szCs w:val="64"/>
                                      </w:rPr>
                                      <w:t>Data Governance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3D63EB7" w14:textId="7E9AA2C6" w:rsidR="00B56BBA" w:rsidRDefault="006C753B">
                                    <w:pPr>
                                      <w:jc w:val="right"/>
                                      <w:rPr>
                                        <w:smallCaps/>
                                        <w:color w:val="404040" w:themeColor="text1" w:themeTint="BF"/>
                                        <w:sz w:val="36"/>
                                        <w:szCs w:val="36"/>
                                      </w:rPr>
                                    </w:pPr>
                                    <w:r w:rsidRPr="006C753B">
                                      <w:rPr>
                                        <w:color w:val="404040" w:themeColor="text1" w:themeTint="BF"/>
                                        <w:sz w:val="36"/>
                                        <w:szCs w:val="36"/>
                                      </w:rPr>
                                      <w:t>M6X01088 &amp; Dr Nik Whitehead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C7841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9FE8236" w14:textId="6BED2B97" w:rsidR="00B56BBA" w:rsidRDefault="0049574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05FD8" w:rsidRPr="00C05FD8">
                                <w:rPr>
                                  <w:caps/>
                                  <w:color w:val="4472C4" w:themeColor="accent1"/>
                                  <w:sz w:val="64"/>
                                  <w:szCs w:val="64"/>
                                </w:rPr>
                                <w:t>Data Governance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3D63EB7" w14:textId="7E9AA2C6" w:rsidR="00B56BBA" w:rsidRDefault="006C753B">
                              <w:pPr>
                                <w:jc w:val="right"/>
                                <w:rPr>
                                  <w:smallCaps/>
                                  <w:color w:val="404040" w:themeColor="text1" w:themeTint="BF"/>
                                  <w:sz w:val="36"/>
                                  <w:szCs w:val="36"/>
                                </w:rPr>
                              </w:pPr>
                              <w:r w:rsidRPr="006C753B">
                                <w:rPr>
                                  <w:color w:val="404040" w:themeColor="text1" w:themeTint="BF"/>
                                  <w:sz w:val="36"/>
                                  <w:szCs w:val="36"/>
                                </w:rPr>
                                <w:t>M6X01088 &amp; Dr Nik Whitehead</w:t>
                              </w:r>
                            </w:p>
                          </w:sdtContent>
                        </w:sdt>
                      </w:txbxContent>
                    </v:textbox>
                    <w10:wrap type="square" anchorx="page" anchory="page"/>
                  </v:shape>
                </w:pict>
              </mc:Fallback>
            </mc:AlternateContent>
          </w:r>
        </w:p>
        <w:p w14:paraId="23E6AC52" w14:textId="77777777" w:rsidR="00C7073E" w:rsidRDefault="00C7073E">
          <w:r>
            <w:br w:type="page"/>
          </w:r>
        </w:p>
      </w:sdtContent>
    </w:sdt>
    <w:p w14:paraId="6605598F" w14:textId="77777777" w:rsidR="008D27AE" w:rsidRPr="008D27AE" w:rsidRDefault="008D27AE" w:rsidP="008D27AE">
      <w:pPr>
        <w:pStyle w:val="TOC1"/>
      </w:pPr>
      <w:r w:rsidRPr="008D27AE">
        <w:lastRenderedPageBreak/>
        <w:t>Abstract</w:t>
      </w:r>
    </w:p>
    <w:p w14:paraId="2ECB0324" w14:textId="09A1E5DA" w:rsidR="008D27AE" w:rsidRPr="00CB7773" w:rsidRDefault="00660A4A">
      <w:pPr>
        <w:rPr>
          <w:rFonts w:eastAsiaTheme="minorHAnsi"/>
        </w:rPr>
      </w:pPr>
      <w:r>
        <w:rPr>
          <w:lang w:eastAsia="zh-CN"/>
        </w:rPr>
        <w:t>In this report, issues related to data governance of the data</w:t>
      </w:r>
      <w:r w:rsidR="00392CCB">
        <w:rPr>
          <w:lang w:eastAsia="zh-CN"/>
        </w:rPr>
        <w:t xml:space="preserve"> of UKAEA Transactions from April to June</w:t>
      </w:r>
      <w:r w:rsidR="009C26E7">
        <w:rPr>
          <w:lang w:eastAsia="zh-CN"/>
        </w:rPr>
        <w:t xml:space="preserve"> used in the data warehouse design in part 1 has been discussed.</w:t>
      </w:r>
      <w:r w:rsidR="00E74DEA">
        <w:rPr>
          <w:lang w:eastAsia="zh-CN"/>
        </w:rPr>
        <w:t xml:space="preserve"> First, major elements of data governance</w:t>
      </w:r>
      <w:r w:rsidR="002A15BC">
        <w:rPr>
          <w:lang w:eastAsia="zh-CN"/>
        </w:rPr>
        <w:t xml:space="preserve"> have been put into four aspects including policy, quality, privacy</w:t>
      </w:r>
      <w:r w:rsidR="00836059">
        <w:rPr>
          <w:lang w:eastAsia="zh-CN"/>
        </w:rPr>
        <w:t xml:space="preserve">, </w:t>
      </w:r>
      <w:r w:rsidR="002A15BC">
        <w:rPr>
          <w:lang w:eastAsia="zh-CN"/>
        </w:rPr>
        <w:t>architecture</w:t>
      </w:r>
      <w:r w:rsidR="00836059">
        <w:rPr>
          <w:lang w:eastAsia="zh-CN"/>
        </w:rPr>
        <w:t xml:space="preserve"> </w:t>
      </w:r>
      <w:r w:rsidR="00691523">
        <w:rPr>
          <w:lang w:eastAsia="zh-CN"/>
        </w:rPr>
        <w:t>and examples from the</w:t>
      </w:r>
      <w:r w:rsidR="00A73230">
        <w:rPr>
          <w:lang w:eastAsia="zh-CN"/>
        </w:rPr>
        <w:t xml:space="preserve"> data warehouse designing and ETL process ha</w:t>
      </w:r>
      <w:r w:rsidR="00077D24">
        <w:rPr>
          <w:lang w:eastAsia="zh-CN"/>
        </w:rPr>
        <w:t>ve been given to show the importance of</w:t>
      </w:r>
      <w:r w:rsidR="00117B19">
        <w:rPr>
          <w:lang w:eastAsia="zh-CN"/>
        </w:rPr>
        <w:t xml:space="preserve"> data governance</w:t>
      </w:r>
      <w:r w:rsidR="00077D24">
        <w:rPr>
          <w:lang w:eastAsia="zh-CN"/>
        </w:rPr>
        <w:t>.</w:t>
      </w:r>
      <w:r w:rsidR="00117B19">
        <w:rPr>
          <w:lang w:eastAsia="zh-CN"/>
        </w:rPr>
        <w:t xml:space="preserve"> Second, specific challenges </w:t>
      </w:r>
      <w:r w:rsidR="008F1732">
        <w:rPr>
          <w:lang w:eastAsia="zh-CN"/>
        </w:rPr>
        <w:t>the UKAEA faced of data governance in</w:t>
      </w:r>
      <w:r w:rsidR="00EB0A0E">
        <w:rPr>
          <w:lang w:eastAsia="zh-CN"/>
        </w:rPr>
        <w:t xml:space="preserve"> maintain the financial records has been proposed in</w:t>
      </w:r>
      <w:r w:rsidR="001D73BD">
        <w:rPr>
          <w:lang w:eastAsia="zh-CN"/>
        </w:rPr>
        <w:t xml:space="preserve"> different perspectives and useful solutions have been given to </w:t>
      </w:r>
      <w:r w:rsidR="00387C98">
        <w:rPr>
          <w:lang w:eastAsia="zh-CN"/>
        </w:rPr>
        <w:t>m</w:t>
      </w:r>
      <w:r w:rsidR="00387C98" w:rsidRPr="00387C98">
        <w:rPr>
          <w:lang w:eastAsia="zh-CN"/>
        </w:rPr>
        <w:t>itigat</w:t>
      </w:r>
      <w:r w:rsidR="00387C98">
        <w:rPr>
          <w:lang w:eastAsia="zh-CN"/>
        </w:rPr>
        <w:t xml:space="preserve">e the </w:t>
      </w:r>
      <w:r w:rsidR="00387C98" w:rsidRPr="00387C98">
        <w:rPr>
          <w:lang w:eastAsia="zh-CN"/>
        </w:rPr>
        <w:t>impact</w:t>
      </w:r>
      <w:r w:rsidR="00387C98">
        <w:rPr>
          <w:lang w:eastAsia="zh-CN"/>
        </w:rPr>
        <w:t>.</w:t>
      </w:r>
      <w:r w:rsidR="00574AC2">
        <w:rPr>
          <w:lang w:eastAsia="zh-CN"/>
        </w:rPr>
        <w:t xml:space="preserve"> Finally, a summary has been given that </w:t>
      </w:r>
      <w:r w:rsidR="005635B3">
        <w:rPr>
          <w:lang w:eastAsia="zh-CN"/>
        </w:rPr>
        <w:t>organizations should put more attention into data governance of their data management.</w:t>
      </w:r>
      <w:r w:rsidR="008D27AE" w:rsidRPr="00CB7773">
        <w:rPr>
          <w:rFonts w:eastAsiaTheme="minorHAnsi"/>
        </w:rPr>
        <w:br w:type="page"/>
      </w:r>
    </w:p>
    <w:sdt>
      <w:sdtPr>
        <w:rPr>
          <w:rFonts w:asciiTheme="minorHAnsi" w:eastAsiaTheme="minorHAnsi" w:hAnsiTheme="minorHAnsi" w:cstheme="minorBidi"/>
          <w:color w:val="auto"/>
          <w:sz w:val="22"/>
          <w:szCs w:val="22"/>
          <w:lang w:val="en-GB"/>
        </w:rPr>
        <w:id w:val="-2083900264"/>
        <w:docPartObj>
          <w:docPartGallery w:val="Table of Contents"/>
          <w:docPartUnique/>
        </w:docPartObj>
      </w:sdtPr>
      <w:sdtEndPr>
        <w:rPr>
          <w:rFonts w:eastAsiaTheme="minorEastAsia"/>
          <w:b/>
          <w:bCs/>
          <w:noProof/>
        </w:rPr>
      </w:sdtEndPr>
      <w:sdtContent>
        <w:p w14:paraId="3E6BAE37" w14:textId="5E5A1BB2" w:rsidR="008D27AE" w:rsidRDefault="008D27AE">
          <w:pPr>
            <w:pStyle w:val="TOC"/>
          </w:pPr>
          <w:r>
            <w:t>Table of Contents</w:t>
          </w:r>
        </w:p>
        <w:p w14:paraId="71C3D3CA" w14:textId="589F94C1" w:rsidR="000B274B" w:rsidRDefault="008D27AE">
          <w:pPr>
            <w:pStyle w:val="TOC1"/>
            <w:rPr>
              <w:noProof/>
              <w:kern w:val="2"/>
              <w:sz w:val="21"/>
              <w:lang w:val="en-US" w:eastAsia="zh-CN"/>
            </w:rPr>
          </w:pPr>
          <w:r>
            <w:fldChar w:fldCharType="begin"/>
          </w:r>
          <w:r>
            <w:instrText xml:space="preserve"> TOC \o "1-3" \h \z \u </w:instrText>
          </w:r>
          <w:r>
            <w:fldChar w:fldCharType="separate"/>
          </w:r>
          <w:hyperlink w:anchor="_Toc5829839" w:history="1">
            <w:r w:rsidR="000B274B" w:rsidRPr="007774F1">
              <w:rPr>
                <w:rStyle w:val="a5"/>
                <w:noProof/>
              </w:rPr>
              <w:t>1.</w:t>
            </w:r>
            <w:r w:rsidR="000B274B">
              <w:rPr>
                <w:noProof/>
                <w:kern w:val="2"/>
                <w:sz w:val="21"/>
                <w:lang w:val="en-US" w:eastAsia="zh-CN"/>
              </w:rPr>
              <w:tab/>
            </w:r>
            <w:r w:rsidR="000B274B" w:rsidRPr="007774F1">
              <w:rPr>
                <w:rStyle w:val="a5"/>
                <w:noProof/>
              </w:rPr>
              <w:t>Introduction</w:t>
            </w:r>
            <w:r w:rsidR="000B274B">
              <w:rPr>
                <w:noProof/>
                <w:webHidden/>
              </w:rPr>
              <w:tab/>
            </w:r>
            <w:r w:rsidR="000B274B">
              <w:rPr>
                <w:noProof/>
                <w:webHidden/>
              </w:rPr>
              <w:fldChar w:fldCharType="begin"/>
            </w:r>
            <w:r w:rsidR="000B274B">
              <w:rPr>
                <w:noProof/>
                <w:webHidden/>
              </w:rPr>
              <w:instrText xml:space="preserve"> PAGEREF _Toc5829839 \h </w:instrText>
            </w:r>
            <w:r w:rsidR="000B274B">
              <w:rPr>
                <w:noProof/>
                <w:webHidden/>
              </w:rPr>
            </w:r>
            <w:r w:rsidR="000B274B">
              <w:rPr>
                <w:noProof/>
                <w:webHidden/>
              </w:rPr>
              <w:fldChar w:fldCharType="separate"/>
            </w:r>
            <w:r w:rsidR="000B274B">
              <w:rPr>
                <w:noProof/>
                <w:webHidden/>
              </w:rPr>
              <w:t>1</w:t>
            </w:r>
            <w:r w:rsidR="000B274B">
              <w:rPr>
                <w:noProof/>
                <w:webHidden/>
              </w:rPr>
              <w:fldChar w:fldCharType="end"/>
            </w:r>
          </w:hyperlink>
        </w:p>
        <w:p w14:paraId="00A0F3C8" w14:textId="554BCFCA" w:rsidR="000B274B" w:rsidRDefault="009456F8">
          <w:pPr>
            <w:pStyle w:val="TOC1"/>
            <w:rPr>
              <w:noProof/>
              <w:kern w:val="2"/>
              <w:sz w:val="21"/>
              <w:lang w:val="en-US" w:eastAsia="zh-CN"/>
            </w:rPr>
          </w:pPr>
          <w:hyperlink w:anchor="_Toc5829840" w:history="1">
            <w:r w:rsidR="000B274B" w:rsidRPr="007774F1">
              <w:rPr>
                <w:rStyle w:val="a5"/>
                <w:noProof/>
              </w:rPr>
              <w:t>2.</w:t>
            </w:r>
            <w:r w:rsidR="000B274B">
              <w:rPr>
                <w:noProof/>
                <w:kern w:val="2"/>
                <w:sz w:val="21"/>
                <w:lang w:val="en-US" w:eastAsia="zh-CN"/>
              </w:rPr>
              <w:tab/>
            </w:r>
            <w:r w:rsidR="000B274B" w:rsidRPr="007774F1">
              <w:rPr>
                <w:rStyle w:val="a5"/>
                <w:noProof/>
              </w:rPr>
              <w:t>Data Governance Elements</w:t>
            </w:r>
            <w:r w:rsidR="000B274B">
              <w:rPr>
                <w:noProof/>
                <w:webHidden/>
              </w:rPr>
              <w:tab/>
            </w:r>
            <w:r w:rsidR="000B274B">
              <w:rPr>
                <w:noProof/>
                <w:webHidden/>
              </w:rPr>
              <w:fldChar w:fldCharType="begin"/>
            </w:r>
            <w:r w:rsidR="000B274B">
              <w:rPr>
                <w:noProof/>
                <w:webHidden/>
              </w:rPr>
              <w:instrText xml:space="preserve"> PAGEREF _Toc5829840 \h </w:instrText>
            </w:r>
            <w:r w:rsidR="000B274B">
              <w:rPr>
                <w:noProof/>
                <w:webHidden/>
              </w:rPr>
            </w:r>
            <w:r w:rsidR="000B274B">
              <w:rPr>
                <w:noProof/>
                <w:webHidden/>
              </w:rPr>
              <w:fldChar w:fldCharType="separate"/>
            </w:r>
            <w:r w:rsidR="000B274B">
              <w:rPr>
                <w:noProof/>
                <w:webHidden/>
              </w:rPr>
              <w:t>1</w:t>
            </w:r>
            <w:r w:rsidR="000B274B">
              <w:rPr>
                <w:noProof/>
                <w:webHidden/>
              </w:rPr>
              <w:fldChar w:fldCharType="end"/>
            </w:r>
          </w:hyperlink>
        </w:p>
        <w:p w14:paraId="39B4FBD3" w14:textId="77B2B8B4" w:rsidR="000B274B" w:rsidRDefault="009456F8">
          <w:pPr>
            <w:pStyle w:val="TOC2"/>
            <w:tabs>
              <w:tab w:val="left" w:pos="1050"/>
              <w:tab w:val="right" w:leader="dot" w:pos="9016"/>
            </w:tabs>
            <w:ind w:left="440"/>
            <w:rPr>
              <w:noProof/>
              <w:kern w:val="2"/>
              <w:sz w:val="21"/>
              <w:lang w:val="en-US" w:eastAsia="zh-CN"/>
            </w:rPr>
          </w:pPr>
          <w:hyperlink w:anchor="_Toc5829841" w:history="1">
            <w:r w:rsidR="000B274B" w:rsidRPr="007774F1">
              <w:rPr>
                <w:rStyle w:val="a5"/>
                <w:noProof/>
              </w:rPr>
              <w:t>2.1.</w:t>
            </w:r>
            <w:r w:rsidR="000B274B">
              <w:rPr>
                <w:noProof/>
                <w:kern w:val="2"/>
                <w:sz w:val="21"/>
                <w:lang w:val="en-US" w:eastAsia="zh-CN"/>
              </w:rPr>
              <w:tab/>
            </w:r>
            <w:r w:rsidR="000B274B" w:rsidRPr="007774F1">
              <w:rPr>
                <w:rStyle w:val="a5"/>
                <w:noProof/>
                <w:lang w:eastAsia="zh-CN"/>
              </w:rPr>
              <w:t>Policy, standards and strategy</w:t>
            </w:r>
            <w:r w:rsidR="000B274B">
              <w:rPr>
                <w:noProof/>
                <w:webHidden/>
              </w:rPr>
              <w:tab/>
            </w:r>
            <w:r w:rsidR="000B274B">
              <w:rPr>
                <w:noProof/>
                <w:webHidden/>
              </w:rPr>
              <w:fldChar w:fldCharType="begin"/>
            </w:r>
            <w:r w:rsidR="000B274B">
              <w:rPr>
                <w:noProof/>
                <w:webHidden/>
              </w:rPr>
              <w:instrText xml:space="preserve"> PAGEREF _Toc5829841 \h </w:instrText>
            </w:r>
            <w:r w:rsidR="000B274B">
              <w:rPr>
                <w:noProof/>
                <w:webHidden/>
              </w:rPr>
            </w:r>
            <w:r w:rsidR="000B274B">
              <w:rPr>
                <w:noProof/>
                <w:webHidden/>
              </w:rPr>
              <w:fldChar w:fldCharType="separate"/>
            </w:r>
            <w:r w:rsidR="000B274B">
              <w:rPr>
                <w:noProof/>
                <w:webHidden/>
              </w:rPr>
              <w:t>1</w:t>
            </w:r>
            <w:r w:rsidR="000B274B">
              <w:rPr>
                <w:noProof/>
                <w:webHidden/>
              </w:rPr>
              <w:fldChar w:fldCharType="end"/>
            </w:r>
          </w:hyperlink>
        </w:p>
        <w:p w14:paraId="6F2DA205" w14:textId="61E74972" w:rsidR="000B274B" w:rsidRDefault="009456F8">
          <w:pPr>
            <w:pStyle w:val="TOC2"/>
            <w:tabs>
              <w:tab w:val="left" w:pos="1050"/>
              <w:tab w:val="right" w:leader="dot" w:pos="9016"/>
            </w:tabs>
            <w:ind w:left="440"/>
            <w:rPr>
              <w:noProof/>
              <w:kern w:val="2"/>
              <w:sz w:val="21"/>
              <w:lang w:val="en-US" w:eastAsia="zh-CN"/>
            </w:rPr>
          </w:pPr>
          <w:hyperlink w:anchor="_Toc5829842" w:history="1">
            <w:r w:rsidR="000B274B" w:rsidRPr="007774F1">
              <w:rPr>
                <w:rStyle w:val="a5"/>
                <w:noProof/>
                <w:lang w:eastAsia="zh-CN"/>
              </w:rPr>
              <w:t>2.2.</w:t>
            </w:r>
            <w:r w:rsidR="000B274B">
              <w:rPr>
                <w:noProof/>
                <w:kern w:val="2"/>
                <w:sz w:val="21"/>
                <w:lang w:val="en-US" w:eastAsia="zh-CN"/>
              </w:rPr>
              <w:tab/>
            </w:r>
            <w:r w:rsidR="000B274B" w:rsidRPr="007774F1">
              <w:rPr>
                <w:rStyle w:val="a5"/>
                <w:noProof/>
                <w:lang w:eastAsia="zh-CN"/>
              </w:rPr>
              <w:t>Data Quality</w:t>
            </w:r>
            <w:r w:rsidR="000B274B">
              <w:rPr>
                <w:noProof/>
                <w:webHidden/>
              </w:rPr>
              <w:tab/>
            </w:r>
            <w:r w:rsidR="000B274B">
              <w:rPr>
                <w:noProof/>
                <w:webHidden/>
              </w:rPr>
              <w:fldChar w:fldCharType="begin"/>
            </w:r>
            <w:r w:rsidR="000B274B">
              <w:rPr>
                <w:noProof/>
                <w:webHidden/>
              </w:rPr>
              <w:instrText xml:space="preserve"> PAGEREF _Toc5829842 \h </w:instrText>
            </w:r>
            <w:r w:rsidR="000B274B">
              <w:rPr>
                <w:noProof/>
                <w:webHidden/>
              </w:rPr>
            </w:r>
            <w:r w:rsidR="000B274B">
              <w:rPr>
                <w:noProof/>
                <w:webHidden/>
              </w:rPr>
              <w:fldChar w:fldCharType="separate"/>
            </w:r>
            <w:r w:rsidR="000B274B">
              <w:rPr>
                <w:noProof/>
                <w:webHidden/>
              </w:rPr>
              <w:t>2</w:t>
            </w:r>
            <w:r w:rsidR="000B274B">
              <w:rPr>
                <w:noProof/>
                <w:webHidden/>
              </w:rPr>
              <w:fldChar w:fldCharType="end"/>
            </w:r>
          </w:hyperlink>
        </w:p>
        <w:p w14:paraId="44AD935A" w14:textId="4437CEAD" w:rsidR="000B274B" w:rsidRDefault="009456F8">
          <w:pPr>
            <w:pStyle w:val="TOC2"/>
            <w:tabs>
              <w:tab w:val="left" w:pos="1050"/>
              <w:tab w:val="right" w:leader="dot" w:pos="9016"/>
            </w:tabs>
            <w:ind w:left="440"/>
            <w:rPr>
              <w:noProof/>
              <w:kern w:val="2"/>
              <w:sz w:val="21"/>
              <w:lang w:val="en-US" w:eastAsia="zh-CN"/>
            </w:rPr>
          </w:pPr>
          <w:hyperlink w:anchor="_Toc5829843" w:history="1">
            <w:r w:rsidR="000B274B" w:rsidRPr="007774F1">
              <w:rPr>
                <w:rStyle w:val="a5"/>
                <w:noProof/>
                <w:lang w:eastAsia="zh-CN"/>
              </w:rPr>
              <w:t>2.3.</w:t>
            </w:r>
            <w:r w:rsidR="000B274B">
              <w:rPr>
                <w:noProof/>
                <w:kern w:val="2"/>
                <w:sz w:val="21"/>
                <w:lang w:val="en-US" w:eastAsia="zh-CN"/>
              </w:rPr>
              <w:tab/>
            </w:r>
            <w:r w:rsidR="000B274B" w:rsidRPr="007774F1">
              <w:rPr>
                <w:rStyle w:val="a5"/>
                <w:noProof/>
                <w:lang w:eastAsia="zh-CN"/>
              </w:rPr>
              <w:t>Privacy, compliance and security</w:t>
            </w:r>
            <w:r w:rsidR="000B274B">
              <w:rPr>
                <w:noProof/>
                <w:webHidden/>
              </w:rPr>
              <w:tab/>
            </w:r>
            <w:r w:rsidR="000B274B">
              <w:rPr>
                <w:noProof/>
                <w:webHidden/>
              </w:rPr>
              <w:fldChar w:fldCharType="begin"/>
            </w:r>
            <w:r w:rsidR="000B274B">
              <w:rPr>
                <w:noProof/>
                <w:webHidden/>
              </w:rPr>
              <w:instrText xml:space="preserve"> PAGEREF _Toc5829843 \h </w:instrText>
            </w:r>
            <w:r w:rsidR="000B274B">
              <w:rPr>
                <w:noProof/>
                <w:webHidden/>
              </w:rPr>
            </w:r>
            <w:r w:rsidR="000B274B">
              <w:rPr>
                <w:noProof/>
                <w:webHidden/>
              </w:rPr>
              <w:fldChar w:fldCharType="separate"/>
            </w:r>
            <w:r w:rsidR="000B274B">
              <w:rPr>
                <w:noProof/>
                <w:webHidden/>
              </w:rPr>
              <w:t>2</w:t>
            </w:r>
            <w:r w:rsidR="000B274B">
              <w:rPr>
                <w:noProof/>
                <w:webHidden/>
              </w:rPr>
              <w:fldChar w:fldCharType="end"/>
            </w:r>
          </w:hyperlink>
        </w:p>
        <w:p w14:paraId="51FAAF26" w14:textId="6891C459" w:rsidR="000B274B" w:rsidRDefault="009456F8">
          <w:pPr>
            <w:pStyle w:val="TOC2"/>
            <w:tabs>
              <w:tab w:val="left" w:pos="1050"/>
              <w:tab w:val="right" w:leader="dot" w:pos="9016"/>
            </w:tabs>
            <w:ind w:left="440"/>
            <w:rPr>
              <w:noProof/>
              <w:kern w:val="2"/>
              <w:sz w:val="21"/>
              <w:lang w:val="en-US" w:eastAsia="zh-CN"/>
            </w:rPr>
          </w:pPr>
          <w:hyperlink w:anchor="_Toc5829844" w:history="1">
            <w:r w:rsidR="000B274B" w:rsidRPr="007774F1">
              <w:rPr>
                <w:rStyle w:val="a5"/>
                <w:noProof/>
                <w:lang w:eastAsia="zh-CN"/>
              </w:rPr>
              <w:t>2.4.</w:t>
            </w:r>
            <w:r w:rsidR="000B274B">
              <w:rPr>
                <w:noProof/>
                <w:kern w:val="2"/>
                <w:sz w:val="21"/>
                <w:lang w:val="en-US" w:eastAsia="zh-CN"/>
              </w:rPr>
              <w:tab/>
            </w:r>
            <w:r w:rsidR="000B274B" w:rsidRPr="007774F1">
              <w:rPr>
                <w:rStyle w:val="a5"/>
                <w:noProof/>
                <w:lang w:eastAsia="zh-CN"/>
              </w:rPr>
              <w:t>Data architecture and data integration</w:t>
            </w:r>
            <w:r w:rsidR="000B274B">
              <w:rPr>
                <w:noProof/>
                <w:webHidden/>
              </w:rPr>
              <w:tab/>
            </w:r>
            <w:r w:rsidR="000B274B">
              <w:rPr>
                <w:noProof/>
                <w:webHidden/>
              </w:rPr>
              <w:fldChar w:fldCharType="begin"/>
            </w:r>
            <w:r w:rsidR="000B274B">
              <w:rPr>
                <w:noProof/>
                <w:webHidden/>
              </w:rPr>
              <w:instrText xml:space="preserve"> PAGEREF _Toc5829844 \h </w:instrText>
            </w:r>
            <w:r w:rsidR="000B274B">
              <w:rPr>
                <w:noProof/>
                <w:webHidden/>
              </w:rPr>
            </w:r>
            <w:r w:rsidR="000B274B">
              <w:rPr>
                <w:noProof/>
                <w:webHidden/>
              </w:rPr>
              <w:fldChar w:fldCharType="separate"/>
            </w:r>
            <w:r w:rsidR="000B274B">
              <w:rPr>
                <w:noProof/>
                <w:webHidden/>
              </w:rPr>
              <w:t>3</w:t>
            </w:r>
            <w:r w:rsidR="000B274B">
              <w:rPr>
                <w:noProof/>
                <w:webHidden/>
              </w:rPr>
              <w:fldChar w:fldCharType="end"/>
            </w:r>
          </w:hyperlink>
        </w:p>
        <w:p w14:paraId="191E1B46" w14:textId="502549FB" w:rsidR="000B274B" w:rsidRDefault="009456F8">
          <w:pPr>
            <w:pStyle w:val="TOC1"/>
            <w:rPr>
              <w:noProof/>
              <w:kern w:val="2"/>
              <w:sz w:val="21"/>
              <w:lang w:val="en-US" w:eastAsia="zh-CN"/>
            </w:rPr>
          </w:pPr>
          <w:hyperlink w:anchor="_Toc5829845" w:history="1">
            <w:r w:rsidR="000B274B" w:rsidRPr="007774F1">
              <w:rPr>
                <w:rStyle w:val="a5"/>
                <w:noProof/>
              </w:rPr>
              <w:t>3.</w:t>
            </w:r>
            <w:r w:rsidR="000B274B">
              <w:rPr>
                <w:noProof/>
                <w:kern w:val="2"/>
                <w:sz w:val="21"/>
                <w:lang w:val="en-US" w:eastAsia="zh-CN"/>
              </w:rPr>
              <w:tab/>
            </w:r>
            <w:r w:rsidR="000B274B" w:rsidRPr="007774F1">
              <w:rPr>
                <w:rStyle w:val="a5"/>
                <w:noProof/>
              </w:rPr>
              <w:t>Data Governance Challenges</w:t>
            </w:r>
            <w:r w:rsidR="000B274B">
              <w:rPr>
                <w:noProof/>
                <w:webHidden/>
              </w:rPr>
              <w:tab/>
            </w:r>
            <w:r w:rsidR="000B274B">
              <w:rPr>
                <w:noProof/>
                <w:webHidden/>
              </w:rPr>
              <w:fldChar w:fldCharType="begin"/>
            </w:r>
            <w:r w:rsidR="000B274B">
              <w:rPr>
                <w:noProof/>
                <w:webHidden/>
              </w:rPr>
              <w:instrText xml:space="preserve"> PAGEREF _Toc5829845 \h </w:instrText>
            </w:r>
            <w:r w:rsidR="000B274B">
              <w:rPr>
                <w:noProof/>
                <w:webHidden/>
              </w:rPr>
            </w:r>
            <w:r w:rsidR="000B274B">
              <w:rPr>
                <w:noProof/>
                <w:webHidden/>
              </w:rPr>
              <w:fldChar w:fldCharType="separate"/>
            </w:r>
            <w:r w:rsidR="000B274B">
              <w:rPr>
                <w:noProof/>
                <w:webHidden/>
              </w:rPr>
              <w:t>3</w:t>
            </w:r>
            <w:r w:rsidR="000B274B">
              <w:rPr>
                <w:noProof/>
                <w:webHidden/>
              </w:rPr>
              <w:fldChar w:fldCharType="end"/>
            </w:r>
          </w:hyperlink>
        </w:p>
        <w:p w14:paraId="3309176F" w14:textId="73E3B767" w:rsidR="000B274B" w:rsidRDefault="009456F8">
          <w:pPr>
            <w:pStyle w:val="TOC2"/>
            <w:tabs>
              <w:tab w:val="left" w:pos="1050"/>
              <w:tab w:val="right" w:leader="dot" w:pos="9016"/>
            </w:tabs>
            <w:ind w:left="440"/>
            <w:rPr>
              <w:noProof/>
              <w:kern w:val="2"/>
              <w:sz w:val="21"/>
              <w:lang w:val="en-US" w:eastAsia="zh-CN"/>
            </w:rPr>
          </w:pPr>
          <w:hyperlink w:anchor="_Toc5829846" w:history="1">
            <w:r w:rsidR="000B274B" w:rsidRPr="007774F1">
              <w:rPr>
                <w:rStyle w:val="a5"/>
                <w:noProof/>
                <w:lang w:eastAsia="zh-CN"/>
              </w:rPr>
              <w:t>3.1.</w:t>
            </w:r>
            <w:r w:rsidR="000B274B">
              <w:rPr>
                <w:noProof/>
                <w:kern w:val="2"/>
                <w:sz w:val="21"/>
                <w:lang w:val="en-US" w:eastAsia="zh-CN"/>
              </w:rPr>
              <w:tab/>
            </w:r>
            <w:r w:rsidR="000B274B" w:rsidRPr="007774F1">
              <w:rPr>
                <w:rStyle w:val="a5"/>
                <w:noProof/>
                <w:lang w:eastAsia="zh-CN"/>
              </w:rPr>
              <w:t>Identified Problems</w:t>
            </w:r>
            <w:r w:rsidR="000B274B">
              <w:rPr>
                <w:noProof/>
                <w:webHidden/>
              </w:rPr>
              <w:tab/>
            </w:r>
            <w:r w:rsidR="000B274B">
              <w:rPr>
                <w:noProof/>
                <w:webHidden/>
              </w:rPr>
              <w:fldChar w:fldCharType="begin"/>
            </w:r>
            <w:r w:rsidR="000B274B">
              <w:rPr>
                <w:noProof/>
                <w:webHidden/>
              </w:rPr>
              <w:instrText xml:space="preserve"> PAGEREF _Toc5829846 \h </w:instrText>
            </w:r>
            <w:r w:rsidR="000B274B">
              <w:rPr>
                <w:noProof/>
                <w:webHidden/>
              </w:rPr>
            </w:r>
            <w:r w:rsidR="000B274B">
              <w:rPr>
                <w:noProof/>
                <w:webHidden/>
              </w:rPr>
              <w:fldChar w:fldCharType="separate"/>
            </w:r>
            <w:r w:rsidR="000B274B">
              <w:rPr>
                <w:noProof/>
                <w:webHidden/>
              </w:rPr>
              <w:t>3</w:t>
            </w:r>
            <w:r w:rsidR="000B274B">
              <w:rPr>
                <w:noProof/>
                <w:webHidden/>
              </w:rPr>
              <w:fldChar w:fldCharType="end"/>
            </w:r>
          </w:hyperlink>
        </w:p>
        <w:p w14:paraId="7ED4D057" w14:textId="738CA838" w:rsidR="000B274B" w:rsidRDefault="009456F8">
          <w:pPr>
            <w:pStyle w:val="TOC2"/>
            <w:tabs>
              <w:tab w:val="left" w:pos="1050"/>
              <w:tab w:val="right" w:leader="dot" w:pos="9016"/>
            </w:tabs>
            <w:ind w:left="440"/>
            <w:rPr>
              <w:noProof/>
              <w:kern w:val="2"/>
              <w:sz w:val="21"/>
              <w:lang w:val="en-US" w:eastAsia="zh-CN"/>
            </w:rPr>
          </w:pPr>
          <w:hyperlink w:anchor="_Toc5829847" w:history="1">
            <w:r w:rsidR="000B274B" w:rsidRPr="007774F1">
              <w:rPr>
                <w:rStyle w:val="a5"/>
                <w:noProof/>
                <w:lang w:eastAsia="zh-CN"/>
              </w:rPr>
              <w:t>3.2.</w:t>
            </w:r>
            <w:r w:rsidR="000B274B">
              <w:rPr>
                <w:noProof/>
                <w:kern w:val="2"/>
                <w:sz w:val="21"/>
                <w:lang w:val="en-US" w:eastAsia="zh-CN"/>
              </w:rPr>
              <w:tab/>
            </w:r>
            <w:r w:rsidR="000B274B" w:rsidRPr="007774F1">
              <w:rPr>
                <w:rStyle w:val="a5"/>
                <w:noProof/>
                <w:lang w:eastAsia="zh-CN"/>
              </w:rPr>
              <w:t>Solutions for problems</w:t>
            </w:r>
            <w:r w:rsidR="000B274B">
              <w:rPr>
                <w:noProof/>
                <w:webHidden/>
              </w:rPr>
              <w:tab/>
            </w:r>
            <w:r w:rsidR="000B274B">
              <w:rPr>
                <w:noProof/>
                <w:webHidden/>
              </w:rPr>
              <w:fldChar w:fldCharType="begin"/>
            </w:r>
            <w:r w:rsidR="000B274B">
              <w:rPr>
                <w:noProof/>
                <w:webHidden/>
              </w:rPr>
              <w:instrText xml:space="preserve"> PAGEREF _Toc5829847 \h </w:instrText>
            </w:r>
            <w:r w:rsidR="000B274B">
              <w:rPr>
                <w:noProof/>
                <w:webHidden/>
              </w:rPr>
            </w:r>
            <w:r w:rsidR="000B274B">
              <w:rPr>
                <w:noProof/>
                <w:webHidden/>
              </w:rPr>
              <w:fldChar w:fldCharType="separate"/>
            </w:r>
            <w:r w:rsidR="000B274B">
              <w:rPr>
                <w:noProof/>
                <w:webHidden/>
              </w:rPr>
              <w:t>5</w:t>
            </w:r>
            <w:r w:rsidR="000B274B">
              <w:rPr>
                <w:noProof/>
                <w:webHidden/>
              </w:rPr>
              <w:fldChar w:fldCharType="end"/>
            </w:r>
          </w:hyperlink>
        </w:p>
        <w:p w14:paraId="4549A3B3" w14:textId="0623D66D" w:rsidR="000B274B" w:rsidRDefault="009456F8">
          <w:pPr>
            <w:pStyle w:val="TOC1"/>
            <w:rPr>
              <w:noProof/>
              <w:kern w:val="2"/>
              <w:sz w:val="21"/>
              <w:lang w:val="en-US" w:eastAsia="zh-CN"/>
            </w:rPr>
          </w:pPr>
          <w:hyperlink w:anchor="_Toc5829848" w:history="1">
            <w:r w:rsidR="000B274B" w:rsidRPr="007774F1">
              <w:rPr>
                <w:rStyle w:val="a5"/>
                <w:noProof/>
              </w:rPr>
              <w:t>4.</w:t>
            </w:r>
            <w:r w:rsidR="000B274B">
              <w:rPr>
                <w:noProof/>
                <w:kern w:val="2"/>
                <w:sz w:val="21"/>
                <w:lang w:val="en-US" w:eastAsia="zh-CN"/>
              </w:rPr>
              <w:tab/>
            </w:r>
            <w:r w:rsidR="000B274B" w:rsidRPr="007774F1">
              <w:rPr>
                <w:rStyle w:val="a5"/>
                <w:noProof/>
              </w:rPr>
              <w:t>Conclusion</w:t>
            </w:r>
            <w:r w:rsidR="000B274B">
              <w:rPr>
                <w:noProof/>
                <w:webHidden/>
              </w:rPr>
              <w:tab/>
            </w:r>
            <w:r w:rsidR="000B274B">
              <w:rPr>
                <w:noProof/>
                <w:webHidden/>
              </w:rPr>
              <w:fldChar w:fldCharType="begin"/>
            </w:r>
            <w:r w:rsidR="000B274B">
              <w:rPr>
                <w:noProof/>
                <w:webHidden/>
              </w:rPr>
              <w:instrText xml:space="preserve"> PAGEREF _Toc5829848 \h </w:instrText>
            </w:r>
            <w:r w:rsidR="000B274B">
              <w:rPr>
                <w:noProof/>
                <w:webHidden/>
              </w:rPr>
            </w:r>
            <w:r w:rsidR="000B274B">
              <w:rPr>
                <w:noProof/>
                <w:webHidden/>
              </w:rPr>
              <w:fldChar w:fldCharType="separate"/>
            </w:r>
            <w:r w:rsidR="000B274B">
              <w:rPr>
                <w:noProof/>
                <w:webHidden/>
              </w:rPr>
              <w:t>6</w:t>
            </w:r>
            <w:r w:rsidR="000B274B">
              <w:rPr>
                <w:noProof/>
                <w:webHidden/>
              </w:rPr>
              <w:fldChar w:fldCharType="end"/>
            </w:r>
          </w:hyperlink>
        </w:p>
        <w:p w14:paraId="3519DAE0" w14:textId="19AC1483" w:rsidR="000B274B" w:rsidRDefault="009456F8">
          <w:pPr>
            <w:pStyle w:val="TOC1"/>
            <w:rPr>
              <w:noProof/>
              <w:kern w:val="2"/>
              <w:sz w:val="21"/>
              <w:lang w:val="en-US" w:eastAsia="zh-CN"/>
            </w:rPr>
          </w:pPr>
          <w:hyperlink w:anchor="_Toc5829849" w:history="1">
            <w:r w:rsidR="000B274B" w:rsidRPr="007774F1">
              <w:rPr>
                <w:rStyle w:val="a5"/>
                <w:noProof/>
              </w:rPr>
              <w:t>Reference</w:t>
            </w:r>
            <w:r w:rsidR="000B274B">
              <w:rPr>
                <w:noProof/>
                <w:webHidden/>
              </w:rPr>
              <w:tab/>
            </w:r>
            <w:r w:rsidR="000B274B">
              <w:rPr>
                <w:noProof/>
                <w:webHidden/>
              </w:rPr>
              <w:fldChar w:fldCharType="begin"/>
            </w:r>
            <w:r w:rsidR="000B274B">
              <w:rPr>
                <w:noProof/>
                <w:webHidden/>
              </w:rPr>
              <w:instrText xml:space="preserve"> PAGEREF _Toc5829849 \h </w:instrText>
            </w:r>
            <w:r w:rsidR="000B274B">
              <w:rPr>
                <w:noProof/>
                <w:webHidden/>
              </w:rPr>
            </w:r>
            <w:r w:rsidR="000B274B">
              <w:rPr>
                <w:noProof/>
                <w:webHidden/>
              </w:rPr>
              <w:fldChar w:fldCharType="separate"/>
            </w:r>
            <w:r w:rsidR="000B274B">
              <w:rPr>
                <w:noProof/>
                <w:webHidden/>
              </w:rPr>
              <w:t>6</w:t>
            </w:r>
            <w:r w:rsidR="000B274B">
              <w:rPr>
                <w:noProof/>
                <w:webHidden/>
              </w:rPr>
              <w:fldChar w:fldCharType="end"/>
            </w:r>
          </w:hyperlink>
        </w:p>
        <w:p w14:paraId="59CBD6DA" w14:textId="65795FC7" w:rsidR="000B274B" w:rsidRDefault="008D27AE">
          <w:pPr>
            <w:rPr>
              <w:b/>
              <w:bCs/>
              <w:noProof/>
            </w:rPr>
          </w:pPr>
          <w:r>
            <w:rPr>
              <w:b/>
              <w:bCs/>
              <w:noProof/>
            </w:rPr>
            <w:fldChar w:fldCharType="end"/>
          </w:r>
        </w:p>
        <w:p w14:paraId="7C5C3A25" w14:textId="77777777" w:rsidR="000B274B" w:rsidRDefault="000B274B">
          <w:pPr>
            <w:rPr>
              <w:b/>
              <w:bCs/>
              <w:noProof/>
            </w:rPr>
          </w:pPr>
          <w:r>
            <w:rPr>
              <w:b/>
              <w:bCs/>
              <w:noProof/>
            </w:rPr>
            <w:br w:type="page"/>
          </w:r>
        </w:p>
        <w:p w14:paraId="5B53B6BF" w14:textId="31B5744D" w:rsidR="000B274B" w:rsidRPr="000B274B" w:rsidRDefault="000B274B" w:rsidP="000B274B">
          <w:pPr>
            <w:pStyle w:val="TOC"/>
          </w:pPr>
          <w:r>
            <w:lastRenderedPageBreak/>
            <w:t>Table of Figures</w:t>
          </w:r>
        </w:p>
        <w:p w14:paraId="2B694D5C" w14:textId="649BD0D2" w:rsidR="000B274B" w:rsidRDefault="000B274B">
          <w:pPr>
            <w:pStyle w:val="ae"/>
            <w:tabs>
              <w:tab w:val="right" w:leader="dot" w:pos="9016"/>
            </w:tabs>
            <w:ind w:left="880" w:hanging="440"/>
            <w:rPr>
              <w:noProof/>
              <w:kern w:val="2"/>
              <w:sz w:val="21"/>
              <w:lang w:val="en-US" w:eastAsia="zh-CN"/>
            </w:rPr>
          </w:pPr>
          <w:r>
            <w:rPr>
              <w:b/>
              <w:bCs/>
              <w:noProof/>
            </w:rPr>
            <w:fldChar w:fldCharType="begin"/>
          </w:r>
          <w:r>
            <w:rPr>
              <w:b/>
              <w:bCs/>
              <w:noProof/>
            </w:rPr>
            <w:instrText xml:space="preserve"> TOC \h \z \c "Figure" </w:instrText>
          </w:r>
          <w:r>
            <w:rPr>
              <w:b/>
              <w:bCs/>
              <w:noProof/>
            </w:rPr>
            <w:fldChar w:fldCharType="separate"/>
          </w:r>
          <w:hyperlink w:anchor="_Toc5829850" w:history="1">
            <w:r w:rsidRPr="00DE04C5">
              <w:rPr>
                <w:rStyle w:val="a5"/>
                <w:noProof/>
              </w:rPr>
              <w:t>Figure 1 Example of a data record</w:t>
            </w:r>
            <w:r>
              <w:rPr>
                <w:noProof/>
                <w:webHidden/>
              </w:rPr>
              <w:tab/>
            </w:r>
            <w:r>
              <w:rPr>
                <w:noProof/>
                <w:webHidden/>
              </w:rPr>
              <w:fldChar w:fldCharType="begin"/>
            </w:r>
            <w:r>
              <w:rPr>
                <w:noProof/>
                <w:webHidden/>
              </w:rPr>
              <w:instrText xml:space="preserve"> PAGEREF _Toc5829850 \h </w:instrText>
            </w:r>
            <w:r>
              <w:rPr>
                <w:noProof/>
                <w:webHidden/>
              </w:rPr>
            </w:r>
            <w:r>
              <w:rPr>
                <w:noProof/>
                <w:webHidden/>
              </w:rPr>
              <w:fldChar w:fldCharType="separate"/>
            </w:r>
            <w:r>
              <w:rPr>
                <w:noProof/>
                <w:webHidden/>
              </w:rPr>
              <w:t>2</w:t>
            </w:r>
            <w:r>
              <w:rPr>
                <w:noProof/>
                <w:webHidden/>
              </w:rPr>
              <w:fldChar w:fldCharType="end"/>
            </w:r>
          </w:hyperlink>
        </w:p>
        <w:p w14:paraId="01C97D05" w14:textId="16F24F8D" w:rsidR="000B274B" w:rsidRDefault="009456F8">
          <w:pPr>
            <w:pStyle w:val="ae"/>
            <w:tabs>
              <w:tab w:val="right" w:leader="dot" w:pos="9016"/>
            </w:tabs>
            <w:ind w:left="880" w:hanging="440"/>
            <w:rPr>
              <w:noProof/>
              <w:kern w:val="2"/>
              <w:sz w:val="21"/>
              <w:lang w:val="en-US" w:eastAsia="zh-CN"/>
            </w:rPr>
          </w:pPr>
          <w:hyperlink w:anchor="_Toc5829851" w:history="1">
            <w:r w:rsidR="000B274B" w:rsidRPr="00DE04C5">
              <w:rPr>
                <w:rStyle w:val="a5"/>
                <w:noProof/>
              </w:rPr>
              <w:t>Figure 2 Data record of 27</w:t>
            </w:r>
            <w:r w:rsidR="000B274B" w:rsidRPr="00DE04C5">
              <w:rPr>
                <w:rStyle w:val="a5"/>
                <w:noProof/>
                <w:vertAlign w:val="superscript"/>
              </w:rPr>
              <w:t>th</w:t>
            </w:r>
            <w:r w:rsidR="000B274B" w:rsidRPr="00DE04C5">
              <w:rPr>
                <w:rStyle w:val="a5"/>
                <w:noProof/>
              </w:rPr>
              <w:t xml:space="preserve"> Feb 218</w:t>
            </w:r>
            <w:r w:rsidR="000B274B">
              <w:rPr>
                <w:noProof/>
                <w:webHidden/>
              </w:rPr>
              <w:tab/>
            </w:r>
            <w:r w:rsidR="000B274B">
              <w:rPr>
                <w:noProof/>
                <w:webHidden/>
              </w:rPr>
              <w:fldChar w:fldCharType="begin"/>
            </w:r>
            <w:r w:rsidR="000B274B">
              <w:rPr>
                <w:noProof/>
                <w:webHidden/>
              </w:rPr>
              <w:instrText xml:space="preserve"> PAGEREF _Toc5829851 \h </w:instrText>
            </w:r>
            <w:r w:rsidR="000B274B">
              <w:rPr>
                <w:noProof/>
                <w:webHidden/>
              </w:rPr>
            </w:r>
            <w:r w:rsidR="000B274B">
              <w:rPr>
                <w:noProof/>
                <w:webHidden/>
              </w:rPr>
              <w:fldChar w:fldCharType="separate"/>
            </w:r>
            <w:r w:rsidR="000B274B">
              <w:rPr>
                <w:noProof/>
                <w:webHidden/>
              </w:rPr>
              <w:t>3</w:t>
            </w:r>
            <w:r w:rsidR="000B274B">
              <w:rPr>
                <w:noProof/>
                <w:webHidden/>
              </w:rPr>
              <w:fldChar w:fldCharType="end"/>
            </w:r>
          </w:hyperlink>
        </w:p>
        <w:p w14:paraId="29CDDDF1" w14:textId="1235635E" w:rsidR="000B274B" w:rsidRDefault="009456F8">
          <w:pPr>
            <w:pStyle w:val="ae"/>
            <w:tabs>
              <w:tab w:val="right" w:leader="dot" w:pos="9016"/>
            </w:tabs>
            <w:ind w:left="880" w:hanging="440"/>
            <w:rPr>
              <w:noProof/>
              <w:kern w:val="2"/>
              <w:sz w:val="21"/>
              <w:lang w:val="en-US" w:eastAsia="zh-CN"/>
            </w:rPr>
          </w:pPr>
          <w:hyperlink w:anchor="_Toc5829852" w:history="1">
            <w:r w:rsidR="000B274B" w:rsidRPr="00DE04C5">
              <w:rPr>
                <w:rStyle w:val="a5"/>
                <w:noProof/>
              </w:rPr>
              <w:t>Figure 3 Record with Support Service area</w:t>
            </w:r>
            <w:r w:rsidR="000B274B">
              <w:rPr>
                <w:noProof/>
                <w:webHidden/>
              </w:rPr>
              <w:tab/>
            </w:r>
            <w:r w:rsidR="000B274B">
              <w:rPr>
                <w:noProof/>
                <w:webHidden/>
              </w:rPr>
              <w:fldChar w:fldCharType="begin"/>
            </w:r>
            <w:r w:rsidR="000B274B">
              <w:rPr>
                <w:noProof/>
                <w:webHidden/>
              </w:rPr>
              <w:instrText xml:space="preserve"> PAGEREF _Toc5829852 \h </w:instrText>
            </w:r>
            <w:r w:rsidR="000B274B">
              <w:rPr>
                <w:noProof/>
                <w:webHidden/>
              </w:rPr>
            </w:r>
            <w:r w:rsidR="000B274B">
              <w:rPr>
                <w:noProof/>
                <w:webHidden/>
              </w:rPr>
              <w:fldChar w:fldCharType="separate"/>
            </w:r>
            <w:r w:rsidR="000B274B">
              <w:rPr>
                <w:noProof/>
                <w:webHidden/>
              </w:rPr>
              <w:t>4</w:t>
            </w:r>
            <w:r w:rsidR="000B274B">
              <w:rPr>
                <w:noProof/>
                <w:webHidden/>
              </w:rPr>
              <w:fldChar w:fldCharType="end"/>
            </w:r>
          </w:hyperlink>
        </w:p>
        <w:p w14:paraId="59C83813" w14:textId="2EEB755E" w:rsidR="000B274B" w:rsidRDefault="009456F8">
          <w:pPr>
            <w:pStyle w:val="ae"/>
            <w:tabs>
              <w:tab w:val="right" w:leader="dot" w:pos="9016"/>
            </w:tabs>
            <w:ind w:left="880" w:hanging="440"/>
            <w:rPr>
              <w:noProof/>
              <w:kern w:val="2"/>
              <w:sz w:val="21"/>
              <w:lang w:val="en-US" w:eastAsia="zh-CN"/>
            </w:rPr>
          </w:pPr>
          <w:hyperlink w:anchor="_Toc5829853" w:history="1">
            <w:r w:rsidR="000B274B" w:rsidRPr="00DE04C5">
              <w:rPr>
                <w:rStyle w:val="a5"/>
                <w:noProof/>
              </w:rPr>
              <w:t>Figure 4 Record with Support service area</w:t>
            </w:r>
            <w:r w:rsidR="000B274B">
              <w:rPr>
                <w:noProof/>
                <w:webHidden/>
              </w:rPr>
              <w:tab/>
            </w:r>
            <w:r w:rsidR="000B274B">
              <w:rPr>
                <w:noProof/>
                <w:webHidden/>
              </w:rPr>
              <w:fldChar w:fldCharType="begin"/>
            </w:r>
            <w:r w:rsidR="000B274B">
              <w:rPr>
                <w:noProof/>
                <w:webHidden/>
              </w:rPr>
              <w:instrText xml:space="preserve"> PAGEREF _Toc5829853 \h </w:instrText>
            </w:r>
            <w:r w:rsidR="000B274B">
              <w:rPr>
                <w:noProof/>
                <w:webHidden/>
              </w:rPr>
            </w:r>
            <w:r w:rsidR="000B274B">
              <w:rPr>
                <w:noProof/>
                <w:webHidden/>
              </w:rPr>
              <w:fldChar w:fldCharType="separate"/>
            </w:r>
            <w:r w:rsidR="000B274B">
              <w:rPr>
                <w:noProof/>
                <w:webHidden/>
              </w:rPr>
              <w:t>4</w:t>
            </w:r>
            <w:r w:rsidR="000B274B">
              <w:rPr>
                <w:noProof/>
                <w:webHidden/>
              </w:rPr>
              <w:fldChar w:fldCharType="end"/>
            </w:r>
          </w:hyperlink>
        </w:p>
        <w:p w14:paraId="711C135B" w14:textId="7800067D" w:rsidR="000B274B" w:rsidRDefault="009456F8">
          <w:pPr>
            <w:pStyle w:val="ae"/>
            <w:tabs>
              <w:tab w:val="right" w:leader="dot" w:pos="9016"/>
            </w:tabs>
            <w:ind w:left="880" w:hanging="440"/>
            <w:rPr>
              <w:noProof/>
              <w:kern w:val="2"/>
              <w:sz w:val="21"/>
              <w:lang w:val="en-US" w:eastAsia="zh-CN"/>
            </w:rPr>
          </w:pPr>
          <w:hyperlink w:anchor="_Toc5829854" w:history="1">
            <w:r w:rsidR="000B274B" w:rsidRPr="00DE04C5">
              <w:rPr>
                <w:rStyle w:val="a5"/>
                <w:noProof/>
              </w:rPr>
              <w:t>Figure 5 Format Cells of Net Amount column</w:t>
            </w:r>
            <w:r w:rsidR="000B274B">
              <w:rPr>
                <w:noProof/>
                <w:webHidden/>
              </w:rPr>
              <w:tab/>
            </w:r>
            <w:r w:rsidR="000B274B">
              <w:rPr>
                <w:noProof/>
                <w:webHidden/>
              </w:rPr>
              <w:fldChar w:fldCharType="begin"/>
            </w:r>
            <w:r w:rsidR="000B274B">
              <w:rPr>
                <w:noProof/>
                <w:webHidden/>
              </w:rPr>
              <w:instrText xml:space="preserve"> PAGEREF _Toc5829854 \h </w:instrText>
            </w:r>
            <w:r w:rsidR="000B274B">
              <w:rPr>
                <w:noProof/>
                <w:webHidden/>
              </w:rPr>
            </w:r>
            <w:r w:rsidR="000B274B">
              <w:rPr>
                <w:noProof/>
                <w:webHidden/>
              </w:rPr>
              <w:fldChar w:fldCharType="separate"/>
            </w:r>
            <w:r w:rsidR="000B274B">
              <w:rPr>
                <w:noProof/>
                <w:webHidden/>
              </w:rPr>
              <w:t>4</w:t>
            </w:r>
            <w:r w:rsidR="000B274B">
              <w:rPr>
                <w:noProof/>
                <w:webHidden/>
              </w:rPr>
              <w:fldChar w:fldCharType="end"/>
            </w:r>
          </w:hyperlink>
        </w:p>
        <w:p w14:paraId="5D1F7DD2" w14:textId="6A264DAA" w:rsidR="000B274B" w:rsidRDefault="009456F8">
          <w:pPr>
            <w:pStyle w:val="ae"/>
            <w:tabs>
              <w:tab w:val="right" w:leader="dot" w:pos="9016"/>
            </w:tabs>
            <w:ind w:left="880" w:hanging="440"/>
            <w:rPr>
              <w:noProof/>
              <w:kern w:val="2"/>
              <w:sz w:val="21"/>
              <w:lang w:val="en-US" w:eastAsia="zh-CN"/>
            </w:rPr>
          </w:pPr>
          <w:hyperlink w:anchor="_Toc5829855" w:history="1">
            <w:r w:rsidR="000B274B" w:rsidRPr="00DE04C5">
              <w:rPr>
                <w:rStyle w:val="a5"/>
                <w:noProof/>
              </w:rPr>
              <w:t>Figure 6 Special cases of format cells of Net Amount column</w:t>
            </w:r>
            <w:r w:rsidR="000B274B">
              <w:rPr>
                <w:noProof/>
                <w:webHidden/>
              </w:rPr>
              <w:tab/>
            </w:r>
            <w:r w:rsidR="000B274B">
              <w:rPr>
                <w:noProof/>
                <w:webHidden/>
              </w:rPr>
              <w:fldChar w:fldCharType="begin"/>
            </w:r>
            <w:r w:rsidR="000B274B">
              <w:rPr>
                <w:noProof/>
                <w:webHidden/>
              </w:rPr>
              <w:instrText xml:space="preserve"> PAGEREF _Toc5829855 \h </w:instrText>
            </w:r>
            <w:r w:rsidR="000B274B">
              <w:rPr>
                <w:noProof/>
                <w:webHidden/>
              </w:rPr>
            </w:r>
            <w:r w:rsidR="000B274B">
              <w:rPr>
                <w:noProof/>
                <w:webHidden/>
              </w:rPr>
              <w:fldChar w:fldCharType="separate"/>
            </w:r>
            <w:r w:rsidR="000B274B">
              <w:rPr>
                <w:noProof/>
                <w:webHidden/>
              </w:rPr>
              <w:t>5</w:t>
            </w:r>
            <w:r w:rsidR="000B274B">
              <w:rPr>
                <w:noProof/>
                <w:webHidden/>
              </w:rPr>
              <w:fldChar w:fldCharType="end"/>
            </w:r>
          </w:hyperlink>
        </w:p>
        <w:p w14:paraId="1C2AD38F" w14:textId="378AA868" w:rsidR="000B274B" w:rsidRDefault="009456F8">
          <w:pPr>
            <w:pStyle w:val="ae"/>
            <w:tabs>
              <w:tab w:val="right" w:leader="dot" w:pos="9016"/>
            </w:tabs>
            <w:ind w:left="880" w:hanging="440"/>
            <w:rPr>
              <w:noProof/>
              <w:kern w:val="2"/>
              <w:sz w:val="21"/>
              <w:lang w:val="en-US" w:eastAsia="zh-CN"/>
            </w:rPr>
          </w:pPr>
          <w:hyperlink w:anchor="_Toc5829856" w:history="1">
            <w:r w:rsidR="000B274B" w:rsidRPr="00DE04C5">
              <w:rPr>
                <w:rStyle w:val="a5"/>
                <w:noProof/>
              </w:rPr>
              <w:t>Figure 7 Data Records with missing values</w:t>
            </w:r>
            <w:r w:rsidR="000B274B">
              <w:rPr>
                <w:noProof/>
                <w:webHidden/>
              </w:rPr>
              <w:tab/>
            </w:r>
            <w:r w:rsidR="000B274B">
              <w:rPr>
                <w:noProof/>
                <w:webHidden/>
              </w:rPr>
              <w:fldChar w:fldCharType="begin"/>
            </w:r>
            <w:r w:rsidR="000B274B">
              <w:rPr>
                <w:noProof/>
                <w:webHidden/>
              </w:rPr>
              <w:instrText xml:space="preserve"> PAGEREF _Toc5829856 \h </w:instrText>
            </w:r>
            <w:r w:rsidR="000B274B">
              <w:rPr>
                <w:noProof/>
                <w:webHidden/>
              </w:rPr>
            </w:r>
            <w:r w:rsidR="000B274B">
              <w:rPr>
                <w:noProof/>
                <w:webHidden/>
              </w:rPr>
              <w:fldChar w:fldCharType="separate"/>
            </w:r>
            <w:r w:rsidR="000B274B">
              <w:rPr>
                <w:noProof/>
                <w:webHidden/>
              </w:rPr>
              <w:t>5</w:t>
            </w:r>
            <w:r w:rsidR="000B274B">
              <w:rPr>
                <w:noProof/>
                <w:webHidden/>
              </w:rPr>
              <w:fldChar w:fldCharType="end"/>
            </w:r>
          </w:hyperlink>
        </w:p>
        <w:p w14:paraId="3202C880" w14:textId="2D4F601A" w:rsidR="000B274B" w:rsidRDefault="009456F8">
          <w:pPr>
            <w:pStyle w:val="ae"/>
            <w:tabs>
              <w:tab w:val="right" w:leader="dot" w:pos="9016"/>
            </w:tabs>
            <w:ind w:left="880" w:hanging="440"/>
            <w:rPr>
              <w:noProof/>
              <w:kern w:val="2"/>
              <w:sz w:val="21"/>
              <w:lang w:val="en-US" w:eastAsia="zh-CN"/>
            </w:rPr>
          </w:pPr>
          <w:hyperlink w:anchor="_Toc5829857" w:history="1">
            <w:r w:rsidR="000B274B" w:rsidRPr="00DE04C5">
              <w:rPr>
                <w:rStyle w:val="a5"/>
                <w:noProof/>
              </w:rPr>
              <w:t>Figure 8 Data Records with missing values after filling</w:t>
            </w:r>
            <w:r w:rsidR="000B274B">
              <w:rPr>
                <w:noProof/>
                <w:webHidden/>
              </w:rPr>
              <w:tab/>
            </w:r>
            <w:r w:rsidR="000B274B">
              <w:rPr>
                <w:noProof/>
                <w:webHidden/>
              </w:rPr>
              <w:fldChar w:fldCharType="begin"/>
            </w:r>
            <w:r w:rsidR="000B274B">
              <w:rPr>
                <w:noProof/>
                <w:webHidden/>
              </w:rPr>
              <w:instrText xml:space="preserve"> PAGEREF _Toc5829857 \h </w:instrText>
            </w:r>
            <w:r w:rsidR="000B274B">
              <w:rPr>
                <w:noProof/>
                <w:webHidden/>
              </w:rPr>
            </w:r>
            <w:r w:rsidR="000B274B">
              <w:rPr>
                <w:noProof/>
                <w:webHidden/>
              </w:rPr>
              <w:fldChar w:fldCharType="separate"/>
            </w:r>
            <w:r w:rsidR="000B274B">
              <w:rPr>
                <w:noProof/>
                <w:webHidden/>
              </w:rPr>
              <w:t>6</w:t>
            </w:r>
            <w:r w:rsidR="000B274B">
              <w:rPr>
                <w:noProof/>
                <w:webHidden/>
              </w:rPr>
              <w:fldChar w:fldCharType="end"/>
            </w:r>
          </w:hyperlink>
        </w:p>
        <w:p w14:paraId="188AE0BF" w14:textId="6A9AF6A4" w:rsidR="00602D8E" w:rsidRPr="00A55C73" w:rsidRDefault="000B274B">
          <w:pPr>
            <w:rPr>
              <w:b/>
              <w:bCs/>
              <w:noProof/>
            </w:rPr>
            <w:sectPr w:rsidR="00602D8E" w:rsidRPr="00A55C73" w:rsidSect="00602D8E">
              <w:footerReference w:type="default" r:id="rId11"/>
              <w:pgSz w:w="11906" w:h="16838"/>
              <w:pgMar w:top="1440" w:right="1440" w:bottom="1440" w:left="1440" w:header="708" w:footer="708" w:gutter="0"/>
              <w:pgNumType w:start="0" w:chapStyle="1"/>
              <w:cols w:space="708"/>
              <w:titlePg/>
              <w:docGrid w:linePitch="360"/>
            </w:sectPr>
          </w:pPr>
          <w:r>
            <w:rPr>
              <w:b/>
              <w:bCs/>
              <w:noProof/>
            </w:rPr>
            <w:fldChar w:fldCharType="end"/>
          </w:r>
        </w:p>
      </w:sdtContent>
    </w:sdt>
    <w:p w14:paraId="22DCB184" w14:textId="75FC1AF0" w:rsidR="00602D8E" w:rsidRDefault="007B4977" w:rsidP="00602D8E">
      <w:pPr>
        <w:pStyle w:val="1"/>
        <w:numPr>
          <w:ilvl w:val="0"/>
          <w:numId w:val="1"/>
        </w:numPr>
      </w:pPr>
      <w:bookmarkStart w:id="0" w:name="_Toc5829839"/>
      <w:r>
        <w:lastRenderedPageBreak/>
        <w:t>Introduction</w:t>
      </w:r>
      <w:bookmarkEnd w:id="0"/>
    </w:p>
    <w:p w14:paraId="0E5C8F91" w14:textId="77777777" w:rsidR="008D27AE" w:rsidRPr="008D27AE" w:rsidRDefault="008D27AE" w:rsidP="00602D8E">
      <w:pPr>
        <w:rPr>
          <w:sz w:val="10"/>
        </w:rPr>
      </w:pPr>
    </w:p>
    <w:p w14:paraId="73E5C4E4" w14:textId="3AB3A87D" w:rsidR="008965F4" w:rsidRDefault="008965F4" w:rsidP="009975DA">
      <w:r w:rsidRPr="008965F4">
        <w:t>Data governance</w:t>
      </w:r>
      <w:r w:rsidR="007067A5" w:rsidRPr="00326EF9">
        <w:rPr>
          <w:vertAlign w:val="superscript"/>
          <w:lang w:eastAsia="zh-CN"/>
        </w:rPr>
        <w:t>[1]</w:t>
      </w:r>
      <w:r w:rsidRPr="008965F4">
        <w:t xml:space="preserve"> enables organizations to ensure the existence of high quality</w:t>
      </w:r>
      <w:r w:rsidR="004325CD">
        <w:t xml:space="preserve"> of data</w:t>
      </w:r>
      <w:r w:rsidRPr="008965F4">
        <w:t xml:space="preserve"> throughout the life cycle of data. </w:t>
      </w:r>
      <w:r w:rsidR="00AD4747">
        <w:t>The critical</w:t>
      </w:r>
      <w:r w:rsidRPr="008965F4">
        <w:t xml:space="preserve"> areas are data </w:t>
      </w:r>
      <w:r w:rsidR="00B46A5B">
        <w:t>accessibility</w:t>
      </w:r>
      <w:r w:rsidRPr="008965F4">
        <w:t xml:space="preserve">, </w:t>
      </w:r>
      <w:r w:rsidR="00B46A5B">
        <w:t>homogeneity</w:t>
      </w:r>
      <w:r w:rsidRPr="008965F4">
        <w:t xml:space="preserve">, integrity and </w:t>
      </w:r>
      <w:r w:rsidR="00B46A5B">
        <w:t>safety</w:t>
      </w:r>
      <w:r w:rsidRPr="008965F4">
        <w:t xml:space="preserve">. This includes establishing a data governance process to ensure that the enterprise manages data effectively, such as dealing with the negative impact of poor data quality, and that the enterprise can use the entire organization's data. Data governance involves creating the people, processes and information technologies needed to process organizational data consistently and correctly throughout the enterprise. A data </w:t>
      </w:r>
      <w:r w:rsidR="00E47B2E">
        <w:t>steward</w:t>
      </w:r>
      <w:r w:rsidRPr="008965F4">
        <w:t xml:space="preserve"> is an important factor to ensure that data governance processes follow, implement guidance recommendations, and recommend improvements in data governance processes.</w:t>
      </w:r>
    </w:p>
    <w:p w14:paraId="23B12A30" w14:textId="2549FC59" w:rsidR="00DF447D" w:rsidRDefault="005562E8" w:rsidP="00602D8E">
      <w:pPr>
        <w:pStyle w:val="1"/>
        <w:numPr>
          <w:ilvl w:val="0"/>
          <w:numId w:val="1"/>
        </w:numPr>
      </w:pPr>
      <w:bookmarkStart w:id="1" w:name="_Toc5829840"/>
      <w:r>
        <w:t xml:space="preserve">Data </w:t>
      </w:r>
      <w:r w:rsidR="00893EEF">
        <w:t>Govern</w:t>
      </w:r>
      <w:r w:rsidR="00E1781B">
        <w:t>ance</w:t>
      </w:r>
      <w:r w:rsidR="004869CF">
        <w:t xml:space="preserve"> Elements</w:t>
      </w:r>
      <w:bookmarkEnd w:id="1"/>
    </w:p>
    <w:p w14:paraId="72257D03" w14:textId="70CC597C" w:rsidR="00034257" w:rsidRPr="00034257" w:rsidRDefault="00034257" w:rsidP="00034257">
      <w:pPr>
        <w:rPr>
          <w:lang w:eastAsia="zh-CN"/>
        </w:rPr>
      </w:pPr>
      <w:r>
        <w:rPr>
          <w:lang w:eastAsia="zh-CN"/>
        </w:rPr>
        <w:t xml:space="preserve">In this stage, </w:t>
      </w:r>
      <w:r w:rsidR="00D715B1">
        <w:rPr>
          <w:lang w:eastAsia="zh-CN"/>
        </w:rPr>
        <w:t>related elements</w:t>
      </w:r>
      <w:r w:rsidR="004B38D9">
        <w:rPr>
          <w:lang w:eastAsia="zh-CN"/>
        </w:rPr>
        <w:t xml:space="preserve"> of data governance for 2018 Q2 UKAEA Transactions</w:t>
      </w:r>
      <w:r w:rsidR="004250AA">
        <w:rPr>
          <w:lang w:eastAsia="zh-CN"/>
        </w:rPr>
        <w:t xml:space="preserve"> dataset will be outlined and some relevant explanation will be given on</w:t>
      </w:r>
      <w:r w:rsidR="00D05360">
        <w:rPr>
          <w:lang w:eastAsia="zh-CN"/>
        </w:rPr>
        <w:t xml:space="preserve"> them. Also, challenges</w:t>
      </w:r>
      <w:r w:rsidR="00AB6FBC">
        <w:rPr>
          <w:lang w:eastAsia="zh-CN"/>
        </w:rPr>
        <w:t xml:space="preserve"> that the organization faced will be identified and some</w:t>
      </w:r>
      <w:r w:rsidR="00E501D1">
        <w:rPr>
          <w:lang w:eastAsia="zh-CN"/>
        </w:rPr>
        <w:t xml:space="preserve"> effective solution will be </w:t>
      </w:r>
      <w:r w:rsidR="00572C55">
        <w:rPr>
          <w:lang w:eastAsia="zh-CN"/>
        </w:rPr>
        <w:t>proposed.</w:t>
      </w:r>
    </w:p>
    <w:p w14:paraId="5CC4ECB9" w14:textId="6394B4BA" w:rsidR="00B5762C" w:rsidRPr="000E6291" w:rsidRDefault="00AE500A" w:rsidP="00B5762C">
      <w:pPr>
        <w:pStyle w:val="2"/>
        <w:numPr>
          <w:ilvl w:val="1"/>
          <w:numId w:val="1"/>
        </w:numPr>
        <w:ind w:left="0" w:firstLine="0"/>
        <w:rPr>
          <w:sz w:val="32"/>
          <w:szCs w:val="32"/>
        </w:rPr>
      </w:pPr>
      <w:bookmarkStart w:id="2" w:name="_Toc5829841"/>
      <w:r w:rsidRPr="00AE500A">
        <w:rPr>
          <w:sz w:val="32"/>
          <w:szCs w:val="32"/>
          <w:lang w:eastAsia="zh-CN"/>
        </w:rPr>
        <w:t>Policy, standards and strategy</w:t>
      </w:r>
      <w:bookmarkEnd w:id="2"/>
    </w:p>
    <w:p w14:paraId="6571C100" w14:textId="49D689CE" w:rsidR="0057120F" w:rsidRDefault="009818AE" w:rsidP="0057120F">
      <w:pPr>
        <w:rPr>
          <w:lang w:eastAsia="zh-CN"/>
        </w:rPr>
      </w:pPr>
      <w:r w:rsidRPr="009818AE">
        <w:rPr>
          <w:lang w:eastAsia="zh-CN"/>
        </w:rPr>
        <w:t xml:space="preserve">Data governance </w:t>
      </w:r>
      <w:r w:rsidRPr="002C03DC">
        <w:rPr>
          <w:b/>
          <w:lang w:eastAsia="zh-CN"/>
        </w:rPr>
        <w:t>policies</w:t>
      </w:r>
      <w:r w:rsidR="0031161C" w:rsidRPr="00770808">
        <w:rPr>
          <w:vertAlign w:val="superscript"/>
          <w:lang w:eastAsia="zh-CN"/>
        </w:rPr>
        <w:t>[</w:t>
      </w:r>
      <w:r w:rsidR="00326EF9">
        <w:rPr>
          <w:vertAlign w:val="superscript"/>
          <w:lang w:eastAsia="zh-CN"/>
        </w:rPr>
        <w:t>2</w:t>
      </w:r>
      <w:r w:rsidR="0031161C" w:rsidRPr="00770808">
        <w:rPr>
          <w:vertAlign w:val="superscript"/>
          <w:lang w:eastAsia="zh-CN"/>
        </w:rPr>
        <w:t>]</w:t>
      </w:r>
      <w:r w:rsidRPr="009818AE">
        <w:rPr>
          <w:lang w:eastAsia="zh-CN"/>
        </w:rPr>
        <w:t xml:space="preserve"> describe how organizations should monitor their business activities to ensure data accuracy, accessibility, consistency and protection. At the same time, it stipulates the use and management rights of employees and procedures under different circumstances. Data governance policy is a flexible document that can change according to demand. Effective data governance strategies require cross-organizational information management and close collaboration with leaders, finance, information technology (IT) and data administrators.</w:t>
      </w:r>
    </w:p>
    <w:p w14:paraId="5A2C3D38" w14:textId="501361FF" w:rsidR="00850257" w:rsidRDefault="00ED54B7" w:rsidP="0057120F">
      <w:pPr>
        <w:rPr>
          <w:lang w:eastAsia="zh-CN"/>
        </w:rPr>
      </w:pPr>
      <w:r>
        <w:rPr>
          <w:lang w:eastAsia="zh-CN"/>
        </w:rPr>
        <w:t xml:space="preserve">The data used is about government spending from </w:t>
      </w:r>
      <w:r w:rsidRPr="00ED54B7">
        <w:rPr>
          <w:lang w:eastAsia="zh-CN"/>
        </w:rPr>
        <w:t>United Kingdom Atomic Energy Authority</w:t>
      </w:r>
      <w:r w:rsidR="005728A0">
        <w:rPr>
          <w:lang w:eastAsia="zh-CN"/>
        </w:rPr>
        <w:t>. It should first follow the law of the country and</w:t>
      </w:r>
      <w:r w:rsidR="00A84690">
        <w:rPr>
          <w:lang w:eastAsia="zh-CN"/>
        </w:rPr>
        <w:t xml:space="preserve"> publish necessary data regularly</w:t>
      </w:r>
      <w:r w:rsidR="0082109B">
        <w:rPr>
          <w:lang w:eastAsia="zh-CN"/>
        </w:rPr>
        <w:t xml:space="preserve"> to make people and organizations know</w:t>
      </w:r>
      <w:r w:rsidR="00A1419E">
        <w:rPr>
          <w:lang w:eastAsia="zh-CN"/>
        </w:rPr>
        <w:t xml:space="preserve"> the details of the sharing data.</w:t>
      </w:r>
      <w:r w:rsidR="003E6FF1">
        <w:rPr>
          <w:lang w:eastAsia="zh-CN"/>
        </w:rPr>
        <w:t xml:space="preserve"> Also, the method of getting these data should also</w:t>
      </w:r>
      <w:r w:rsidR="00246869">
        <w:rPr>
          <w:lang w:eastAsia="zh-CN"/>
        </w:rPr>
        <w:t xml:space="preserve"> </w:t>
      </w:r>
      <w:r w:rsidR="00147F21">
        <w:rPr>
          <w:lang w:eastAsia="zh-CN"/>
        </w:rPr>
        <w:t>be shown on the detail of data an</w:t>
      </w:r>
      <w:r w:rsidR="00FF2D70">
        <w:rPr>
          <w:lang w:eastAsia="zh-CN"/>
        </w:rPr>
        <w:t>d always make changes to fit the difference of policies.</w:t>
      </w:r>
    </w:p>
    <w:p w14:paraId="12A35905" w14:textId="57B6B3E7" w:rsidR="007A2609" w:rsidRDefault="002C03DC" w:rsidP="002C03DC">
      <w:pPr>
        <w:rPr>
          <w:lang w:eastAsia="zh-CN"/>
        </w:rPr>
      </w:pPr>
      <w:r w:rsidRPr="002C03DC">
        <w:rPr>
          <w:lang w:eastAsia="zh-CN"/>
        </w:rPr>
        <w:t xml:space="preserve">One of the data </w:t>
      </w:r>
      <w:r w:rsidRPr="002C03DC">
        <w:rPr>
          <w:b/>
          <w:lang w:eastAsia="zh-CN"/>
        </w:rPr>
        <w:t>standards</w:t>
      </w:r>
      <w:r w:rsidR="006523D3" w:rsidRPr="006523D3">
        <w:rPr>
          <w:vertAlign w:val="superscript"/>
          <w:lang w:eastAsia="zh-CN"/>
        </w:rPr>
        <w:t>[</w:t>
      </w:r>
      <w:r w:rsidR="00326EF9">
        <w:rPr>
          <w:vertAlign w:val="superscript"/>
          <w:lang w:eastAsia="zh-CN"/>
        </w:rPr>
        <w:t>3</w:t>
      </w:r>
      <w:r w:rsidR="006523D3" w:rsidRPr="006523D3">
        <w:rPr>
          <w:vertAlign w:val="superscript"/>
          <w:lang w:eastAsia="zh-CN"/>
        </w:rPr>
        <w:t>]</w:t>
      </w:r>
      <w:r w:rsidRPr="006523D3">
        <w:rPr>
          <w:vertAlign w:val="superscript"/>
          <w:lang w:eastAsia="zh-CN"/>
        </w:rPr>
        <w:t xml:space="preserve"> </w:t>
      </w:r>
      <w:r w:rsidRPr="002C03DC">
        <w:rPr>
          <w:lang w:eastAsia="zh-CN"/>
        </w:rPr>
        <w:t>created is interoperability, which is the ability to exchange standardized data between systems used by different agents. This includes which file format to use, formatting date, image format and so on. At the same time, the same information can be logged in and expressed in different file formats.</w:t>
      </w:r>
    </w:p>
    <w:p w14:paraId="7B3B3EBF" w14:textId="7457CA44" w:rsidR="00410336" w:rsidRDefault="0063606C" w:rsidP="002C03DC">
      <w:pPr>
        <w:rPr>
          <w:lang w:eastAsia="zh-CN"/>
        </w:rPr>
      </w:pPr>
      <w:r>
        <w:rPr>
          <w:lang w:eastAsia="zh-CN"/>
        </w:rPr>
        <w:t xml:space="preserve">The </w:t>
      </w:r>
      <w:r w:rsidR="00425B27">
        <w:rPr>
          <w:lang w:eastAsia="zh-CN"/>
        </w:rPr>
        <w:t xml:space="preserve">institute that published </w:t>
      </w:r>
      <w:r w:rsidR="00410336">
        <w:rPr>
          <w:rFonts w:hint="eastAsia"/>
          <w:lang w:eastAsia="zh-CN"/>
        </w:rPr>
        <w:t>U</w:t>
      </w:r>
      <w:r w:rsidR="00410336">
        <w:rPr>
          <w:lang w:eastAsia="zh-CN"/>
        </w:rPr>
        <w:t>KAEA Transactions data</w:t>
      </w:r>
      <w:r w:rsidR="00425B27">
        <w:rPr>
          <w:lang w:eastAsia="zh-CN"/>
        </w:rPr>
        <w:t xml:space="preserve"> is UK</w:t>
      </w:r>
      <w:r w:rsidR="002A76EC">
        <w:rPr>
          <w:lang w:eastAsia="zh-CN"/>
        </w:rPr>
        <w:t>AEA Authority</w:t>
      </w:r>
      <w:r w:rsidR="00526131">
        <w:rPr>
          <w:lang w:eastAsia="zh-CN"/>
        </w:rPr>
        <w:t xml:space="preserve"> and the last updated date is 04 April 2019</w:t>
      </w:r>
      <w:r w:rsidR="00C4663C">
        <w:rPr>
          <w:lang w:eastAsia="zh-CN"/>
        </w:rPr>
        <w:t>. The topic is about government spending and the government licence is given below.</w:t>
      </w:r>
      <w:r w:rsidR="00224340">
        <w:rPr>
          <w:lang w:eastAsia="zh-CN"/>
        </w:rPr>
        <w:t xml:space="preserve"> People who access to the website can download financial </w:t>
      </w:r>
      <w:r w:rsidR="001D7B67">
        <w:rPr>
          <w:lang w:eastAsia="zh-CN"/>
        </w:rPr>
        <w:t>transaction data of UKAEA of each month and the file type is csv</w:t>
      </w:r>
      <w:r w:rsidR="006A4A06">
        <w:rPr>
          <w:lang w:eastAsia="zh-CN"/>
        </w:rPr>
        <w:t>.</w:t>
      </w:r>
      <w:r w:rsidR="00642EFA">
        <w:rPr>
          <w:lang w:eastAsia="zh-CN"/>
        </w:rPr>
        <w:t xml:space="preserve"> Further, data attributes with specific data type should be</w:t>
      </w:r>
      <w:r w:rsidR="00A940AC">
        <w:rPr>
          <w:lang w:eastAsia="zh-CN"/>
        </w:rPr>
        <w:t xml:space="preserve"> </w:t>
      </w:r>
      <w:r w:rsidR="00C31643">
        <w:rPr>
          <w:lang w:eastAsia="zh-CN"/>
        </w:rPr>
        <w:t>determined</w:t>
      </w:r>
      <w:r w:rsidR="00A940AC">
        <w:rPr>
          <w:lang w:eastAsia="zh-CN"/>
        </w:rPr>
        <w:t>.</w:t>
      </w:r>
    </w:p>
    <w:p w14:paraId="1D8EDA83" w14:textId="73EB4059" w:rsidR="001971F6" w:rsidRDefault="001971F6" w:rsidP="002A4ED4">
      <w:pPr>
        <w:rPr>
          <w:lang w:eastAsia="zh-CN"/>
        </w:rPr>
      </w:pPr>
      <w:r w:rsidRPr="001971F6">
        <w:rPr>
          <w:lang w:eastAsia="zh-CN"/>
        </w:rPr>
        <w:t xml:space="preserve">The data </w:t>
      </w:r>
      <w:r w:rsidRPr="001971F6">
        <w:rPr>
          <w:b/>
          <w:lang w:eastAsia="zh-CN"/>
        </w:rPr>
        <w:t>strategy</w:t>
      </w:r>
      <w:r w:rsidR="00B9681F" w:rsidRPr="00B9681F">
        <w:rPr>
          <w:vertAlign w:val="superscript"/>
          <w:lang w:eastAsia="zh-CN"/>
        </w:rPr>
        <w:t>[</w:t>
      </w:r>
      <w:r w:rsidR="00326EF9">
        <w:rPr>
          <w:vertAlign w:val="superscript"/>
          <w:lang w:eastAsia="zh-CN"/>
        </w:rPr>
        <w:t>4</w:t>
      </w:r>
      <w:r w:rsidR="00B9681F" w:rsidRPr="00B9681F">
        <w:rPr>
          <w:vertAlign w:val="superscript"/>
          <w:lang w:eastAsia="zh-CN"/>
        </w:rPr>
        <w:t>]</w:t>
      </w:r>
      <w:r w:rsidRPr="001971F6">
        <w:rPr>
          <w:lang w:eastAsia="zh-CN"/>
        </w:rPr>
        <w:t xml:space="preserve"> describes</w:t>
      </w:r>
      <w:r w:rsidR="005A6DE0">
        <w:rPr>
          <w:lang w:eastAsia="zh-CN"/>
        </w:rPr>
        <w:t xml:space="preserve"> a series of</w:t>
      </w:r>
      <w:r w:rsidR="002A4ED4">
        <w:rPr>
          <w:lang w:eastAsia="zh-CN"/>
        </w:rPr>
        <w:t xml:space="preserve"> decisions through which high-level action plans can be developed to achieve goals.</w:t>
      </w:r>
      <w:r w:rsidRPr="001971F6">
        <w:rPr>
          <w:lang w:eastAsia="zh-CN"/>
        </w:rPr>
        <w:t xml:space="preserve"> </w:t>
      </w:r>
      <w:r w:rsidR="005B3642">
        <w:rPr>
          <w:lang w:eastAsia="zh-CN"/>
        </w:rPr>
        <w:t>D</w:t>
      </w:r>
      <w:r w:rsidRPr="001971F6">
        <w:rPr>
          <w:lang w:eastAsia="zh-CN"/>
        </w:rPr>
        <w:t>ata strategy can help organizations to clarify the main purpose of their data, and guide organizations to manage strategic data.</w:t>
      </w:r>
    </w:p>
    <w:p w14:paraId="464DF605" w14:textId="699C62F3" w:rsidR="001C64BB" w:rsidRDefault="001C64BB" w:rsidP="002C03DC">
      <w:pPr>
        <w:rPr>
          <w:lang w:eastAsia="zh-CN"/>
        </w:rPr>
      </w:pPr>
      <w:r>
        <w:rPr>
          <w:lang w:eastAsia="zh-CN"/>
        </w:rPr>
        <w:t>The main purpose of the UKAEA Transaction data can be</w:t>
      </w:r>
      <w:r w:rsidR="00AF7CE3">
        <w:rPr>
          <w:lang w:eastAsia="zh-CN"/>
        </w:rPr>
        <w:t xml:space="preserve"> </w:t>
      </w:r>
      <w:r w:rsidR="00464F2B">
        <w:rPr>
          <w:lang w:eastAsia="zh-CN"/>
        </w:rPr>
        <w:t xml:space="preserve">analysing </w:t>
      </w:r>
      <w:r w:rsidR="00AF7CE3">
        <w:rPr>
          <w:lang w:eastAsia="zh-CN"/>
        </w:rPr>
        <w:t>different</w:t>
      </w:r>
      <w:r w:rsidR="00464F2B">
        <w:rPr>
          <w:lang w:eastAsia="zh-CN"/>
        </w:rPr>
        <w:t xml:space="preserve"> trend and impact of different</w:t>
      </w:r>
      <w:r w:rsidR="00546020">
        <w:rPr>
          <w:lang w:eastAsia="zh-CN"/>
        </w:rPr>
        <w:t xml:space="preserve"> expense types, areas and suppliers have on the amount they spent.</w:t>
      </w:r>
      <w:r w:rsidR="00E71891">
        <w:rPr>
          <w:lang w:eastAsia="zh-CN"/>
        </w:rPr>
        <w:t xml:space="preserve"> Based on the results of which types, area or suppliers</w:t>
      </w:r>
      <w:r w:rsidR="00457B4A">
        <w:rPr>
          <w:lang w:eastAsia="zh-CN"/>
        </w:rPr>
        <w:t xml:space="preserve"> have larger impact, </w:t>
      </w:r>
      <w:r w:rsidR="00D27045">
        <w:rPr>
          <w:lang w:eastAsia="zh-CN"/>
        </w:rPr>
        <w:t xml:space="preserve">the financial managers of the UKAEA could make right decision </w:t>
      </w:r>
      <w:r w:rsidR="00ED3CC5">
        <w:rPr>
          <w:lang w:eastAsia="zh-CN"/>
        </w:rPr>
        <w:t>for the organization.</w:t>
      </w:r>
    </w:p>
    <w:p w14:paraId="4EDDC0C5" w14:textId="04382616" w:rsidR="002E507B" w:rsidRDefault="002E507B" w:rsidP="002E507B">
      <w:pPr>
        <w:pStyle w:val="2"/>
        <w:numPr>
          <w:ilvl w:val="1"/>
          <w:numId w:val="1"/>
        </w:numPr>
        <w:ind w:left="0" w:firstLine="0"/>
        <w:rPr>
          <w:sz w:val="32"/>
          <w:szCs w:val="32"/>
          <w:lang w:eastAsia="zh-CN"/>
        </w:rPr>
      </w:pPr>
      <w:bookmarkStart w:id="3" w:name="_Toc5829842"/>
      <w:r>
        <w:rPr>
          <w:sz w:val="32"/>
          <w:szCs w:val="32"/>
          <w:lang w:eastAsia="zh-CN"/>
        </w:rPr>
        <w:lastRenderedPageBreak/>
        <w:t>Data Quality</w:t>
      </w:r>
      <w:bookmarkEnd w:id="3"/>
    </w:p>
    <w:p w14:paraId="722594B4" w14:textId="609EEA68" w:rsidR="00C8435F" w:rsidRDefault="001A1B60" w:rsidP="002C03DC">
      <w:pPr>
        <w:rPr>
          <w:lang w:eastAsia="zh-CN"/>
        </w:rPr>
      </w:pPr>
      <w:r w:rsidRPr="001A1B60">
        <w:rPr>
          <w:lang w:eastAsia="zh-CN"/>
        </w:rPr>
        <w:t xml:space="preserve">Data </w:t>
      </w:r>
      <w:r w:rsidRPr="001A1B60">
        <w:rPr>
          <w:b/>
          <w:lang w:eastAsia="zh-CN"/>
        </w:rPr>
        <w:t>quality</w:t>
      </w:r>
      <w:r w:rsidR="00B71C2B" w:rsidRPr="00B71C2B">
        <w:rPr>
          <w:vertAlign w:val="superscript"/>
          <w:lang w:eastAsia="zh-CN"/>
        </w:rPr>
        <w:t>[</w:t>
      </w:r>
      <w:r w:rsidR="00326EF9">
        <w:rPr>
          <w:vertAlign w:val="superscript"/>
          <w:lang w:eastAsia="zh-CN"/>
        </w:rPr>
        <w:t>5</w:t>
      </w:r>
      <w:r w:rsidR="00B71C2B" w:rsidRPr="00B71C2B">
        <w:rPr>
          <w:vertAlign w:val="superscript"/>
          <w:lang w:eastAsia="zh-CN"/>
        </w:rPr>
        <w:t>]</w:t>
      </w:r>
      <w:r w:rsidRPr="001A1B60">
        <w:rPr>
          <w:lang w:eastAsia="zh-CN"/>
        </w:rPr>
        <w:t xml:space="preserve"> </w:t>
      </w:r>
      <w:r w:rsidR="00C8435F">
        <w:rPr>
          <w:lang w:eastAsia="zh-CN"/>
        </w:rPr>
        <w:t>is defined as the state of a group of</w:t>
      </w:r>
      <w:r w:rsidR="005D3DDA">
        <w:rPr>
          <w:lang w:eastAsia="zh-CN"/>
        </w:rPr>
        <w:t xml:space="preserve"> qualitative or quantitative variables. The data quality will be high if the data meets the</w:t>
      </w:r>
      <w:r w:rsidR="008E6203">
        <w:rPr>
          <w:lang w:eastAsia="zh-CN"/>
        </w:rPr>
        <w:t xml:space="preserve"> potential purpose of the operation. Meanwhile, </w:t>
      </w:r>
      <w:r w:rsidR="00FB5EEE">
        <w:rPr>
          <w:lang w:eastAsia="zh-CN"/>
        </w:rPr>
        <w:t>with the increase of data volume, the problem related to internal data consistency has</w:t>
      </w:r>
      <w:r w:rsidR="009707FE">
        <w:rPr>
          <w:lang w:eastAsia="zh-CN"/>
        </w:rPr>
        <w:t xml:space="preserve"> raised attention.</w:t>
      </w:r>
    </w:p>
    <w:p w14:paraId="1755B6B6" w14:textId="75ADD064" w:rsidR="006A2668" w:rsidRDefault="006A2668" w:rsidP="002C03DC">
      <w:pPr>
        <w:rPr>
          <w:lang w:eastAsia="zh-CN"/>
        </w:rPr>
      </w:pPr>
      <w:r>
        <w:rPr>
          <w:lang w:eastAsia="zh-CN"/>
        </w:rPr>
        <w:t>In UKAEA Transactions data,</w:t>
      </w:r>
      <w:r w:rsidR="00A004D7">
        <w:rPr>
          <w:lang w:eastAsia="zh-CN"/>
        </w:rPr>
        <w:t xml:space="preserve"> the completeness of data has a good performance</w:t>
      </w:r>
      <w:r w:rsidR="00076B9F">
        <w:rPr>
          <w:lang w:eastAsia="zh-CN"/>
        </w:rPr>
        <w:t>. It only has nine records with missing value and the rest of records all ha</w:t>
      </w:r>
      <w:r w:rsidR="00DF7BDD">
        <w:rPr>
          <w:lang w:eastAsia="zh-CN"/>
        </w:rPr>
        <w:t xml:space="preserve">ve the full and right value of each attribute even though some value </w:t>
      </w:r>
      <w:r w:rsidR="007637F2">
        <w:rPr>
          <w:lang w:eastAsia="zh-CN"/>
        </w:rPr>
        <w:t>is</w:t>
      </w:r>
      <w:r w:rsidR="00DF7BDD">
        <w:rPr>
          <w:lang w:eastAsia="zh-CN"/>
        </w:rPr>
        <w:t xml:space="preserve"> not </w:t>
      </w:r>
      <w:r w:rsidR="00AA635D">
        <w:rPr>
          <w:lang w:eastAsia="zh-CN"/>
        </w:rPr>
        <w:t>propriate.</w:t>
      </w:r>
      <w:r w:rsidR="007637F2">
        <w:rPr>
          <w:lang w:eastAsia="zh-CN"/>
        </w:rPr>
        <w:t xml:space="preserve"> Also, the </w:t>
      </w:r>
      <w:r w:rsidR="00A616E1">
        <w:rPr>
          <w:lang w:eastAsia="zh-CN"/>
        </w:rPr>
        <w:t>t</w:t>
      </w:r>
      <w:r w:rsidR="00A616E1" w:rsidRPr="00A616E1">
        <w:rPr>
          <w:lang w:eastAsia="zh-CN"/>
        </w:rPr>
        <w:t>imeliness</w:t>
      </w:r>
      <w:r w:rsidR="00A616E1">
        <w:rPr>
          <w:lang w:eastAsia="zh-CN"/>
        </w:rPr>
        <w:t xml:space="preserve"> is mainly reflected in </w:t>
      </w:r>
      <w:r w:rsidR="009E307B">
        <w:rPr>
          <w:lang w:eastAsia="zh-CN"/>
        </w:rPr>
        <w:t>aspects that the data of transactions is published each month with no delays in the government website.</w:t>
      </w:r>
      <w:r w:rsidR="00182728">
        <w:rPr>
          <w:lang w:eastAsia="zh-CN"/>
        </w:rPr>
        <w:t xml:space="preserve"> Further, the accuracy of the data</w:t>
      </w:r>
      <w:r w:rsidR="00BA1573">
        <w:rPr>
          <w:lang w:eastAsia="zh-CN"/>
        </w:rPr>
        <w:t xml:space="preserve"> shows good performance too because each text field of different columns has been filled with specific</w:t>
      </w:r>
      <w:r w:rsidR="00F24C35">
        <w:rPr>
          <w:lang w:eastAsia="zh-CN"/>
        </w:rPr>
        <w:t xml:space="preserve"> types. Especially, the number in net amount attribute</w:t>
      </w:r>
      <w:r w:rsidR="00C603A0">
        <w:rPr>
          <w:lang w:eastAsia="zh-CN"/>
        </w:rPr>
        <w:t xml:space="preserve"> is shown in the type of currency</w:t>
      </w:r>
      <w:r w:rsidR="00963BED">
        <w:rPr>
          <w:lang w:eastAsia="zh-CN"/>
        </w:rPr>
        <w:t xml:space="preserve">. It has negative amount may has the meaning of </w:t>
      </w:r>
      <w:r w:rsidR="00CB0F77">
        <w:rPr>
          <w:lang w:eastAsia="zh-CN"/>
        </w:rPr>
        <w:t>f</w:t>
      </w:r>
      <w:r w:rsidR="00CB0F77" w:rsidRPr="00CB0F77">
        <w:rPr>
          <w:lang w:eastAsia="zh-CN"/>
        </w:rPr>
        <w:t>inancial deficits</w:t>
      </w:r>
      <w:r w:rsidR="00CB0F77">
        <w:rPr>
          <w:lang w:eastAsia="zh-CN"/>
        </w:rPr>
        <w:t>.</w:t>
      </w:r>
      <w:r w:rsidR="00066C7A">
        <w:rPr>
          <w:lang w:eastAsia="zh-CN"/>
        </w:rPr>
        <w:t xml:space="preserve"> Finally, the data in the dataset has a large reliability because it was collected from the government website and </w:t>
      </w:r>
      <w:r w:rsidR="003C58CB">
        <w:rPr>
          <w:lang w:eastAsia="zh-CN"/>
        </w:rPr>
        <w:t>it is available for each citizen.</w:t>
      </w:r>
      <w:r w:rsidR="00202E29">
        <w:rPr>
          <w:lang w:eastAsia="zh-CN"/>
        </w:rPr>
        <w:t xml:space="preserve"> Figure 1 shows a record of UKAEA Transactions data.</w:t>
      </w:r>
    </w:p>
    <w:p w14:paraId="3A648245" w14:textId="15BB160F" w:rsidR="006A30BA" w:rsidRDefault="006A30BA" w:rsidP="002C03DC">
      <w:pPr>
        <w:rPr>
          <w:lang w:eastAsia="zh-CN"/>
        </w:rPr>
      </w:pPr>
      <w:r>
        <w:rPr>
          <w:noProof/>
          <w:lang w:eastAsia="en-GB"/>
        </w:rPr>
        <w:drawing>
          <wp:inline distT="0" distB="0" distL="0" distR="0" wp14:anchorId="4BB0B860" wp14:editId="1242AC36">
            <wp:extent cx="5449330" cy="411480"/>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t="17021" r="34754" b="74232"/>
                    <a:stretch/>
                  </pic:blipFill>
                  <pic:spPr bwMode="auto">
                    <a:xfrm>
                      <a:off x="0" y="0"/>
                      <a:ext cx="5458584" cy="412179"/>
                    </a:xfrm>
                    <a:prstGeom prst="rect">
                      <a:avLst/>
                    </a:prstGeom>
                    <a:noFill/>
                    <a:ln>
                      <a:noFill/>
                    </a:ln>
                    <a:extLst>
                      <a:ext uri="{53640926-AAD7-44D8-BBD7-CCE9431645EC}">
                        <a14:shadowObscured xmlns:a14="http://schemas.microsoft.com/office/drawing/2010/main"/>
                      </a:ext>
                    </a:extLst>
                  </pic:spPr>
                </pic:pic>
              </a:graphicData>
            </a:graphic>
          </wp:inline>
        </w:drawing>
      </w:r>
    </w:p>
    <w:p w14:paraId="55C1CEF4" w14:textId="09DA82E9" w:rsidR="008738DB" w:rsidRDefault="008738DB" w:rsidP="008738DB">
      <w:pPr>
        <w:pStyle w:val="aa"/>
        <w:rPr>
          <w:lang w:eastAsia="zh-CN"/>
        </w:rPr>
      </w:pPr>
      <w:bookmarkStart w:id="4" w:name="_Toc5829850"/>
      <w:r>
        <w:t xml:space="preserve">Figure </w:t>
      </w:r>
      <w:fldSimple w:instr=" SEQ Figure \* ARABIC ">
        <w:r w:rsidR="00C0325B">
          <w:rPr>
            <w:noProof/>
          </w:rPr>
          <w:t>1</w:t>
        </w:r>
      </w:fldSimple>
      <w:r>
        <w:t xml:space="preserve"> Example of a data record</w:t>
      </w:r>
      <w:bookmarkEnd w:id="4"/>
    </w:p>
    <w:p w14:paraId="27AC3EF8" w14:textId="3EF6D0B1" w:rsidR="00377DCF" w:rsidRDefault="00377DCF" w:rsidP="00377DCF">
      <w:pPr>
        <w:pStyle w:val="2"/>
        <w:numPr>
          <w:ilvl w:val="1"/>
          <w:numId w:val="1"/>
        </w:numPr>
        <w:ind w:left="0" w:firstLine="0"/>
        <w:rPr>
          <w:sz w:val="32"/>
          <w:szCs w:val="32"/>
          <w:lang w:eastAsia="zh-CN"/>
        </w:rPr>
      </w:pPr>
      <w:bookmarkStart w:id="5" w:name="_Toc5829843"/>
      <w:r w:rsidRPr="00377DCF">
        <w:rPr>
          <w:sz w:val="32"/>
          <w:szCs w:val="32"/>
          <w:lang w:eastAsia="zh-CN"/>
        </w:rPr>
        <w:t>Privacy, compliance and security</w:t>
      </w:r>
      <w:bookmarkEnd w:id="5"/>
    </w:p>
    <w:p w14:paraId="6ED34F43" w14:textId="5623085F" w:rsidR="00CA11F6" w:rsidRDefault="00141528" w:rsidP="00141528">
      <w:pPr>
        <w:rPr>
          <w:lang w:eastAsia="zh-CN"/>
        </w:rPr>
      </w:pPr>
      <w:r>
        <w:rPr>
          <w:lang w:eastAsia="zh-CN"/>
        </w:rPr>
        <w:t xml:space="preserve">Data </w:t>
      </w:r>
      <w:r w:rsidRPr="00141528">
        <w:rPr>
          <w:b/>
          <w:lang w:eastAsia="zh-CN"/>
        </w:rPr>
        <w:t>Privacy</w:t>
      </w:r>
      <w:r w:rsidR="001C6FFD" w:rsidRPr="001C6FFD">
        <w:rPr>
          <w:vertAlign w:val="superscript"/>
          <w:lang w:eastAsia="zh-CN"/>
        </w:rPr>
        <w:t>[</w:t>
      </w:r>
      <w:r w:rsidR="00326EF9">
        <w:rPr>
          <w:vertAlign w:val="superscript"/>
          <w:lang w:eastAsia="zh-CN"/>
        </w:rPr>
        <w:t>6</w:t>
      </w:r>
      <w:r w:rsidR="001C6FFD" w:rsidRPr="001C6FFD">
        <w:rPr>
          <w:vertAlign w:val="superscript"/>
          <w:lang w:eastAsia="zh-CN"/>
        </w:rPr>
        <w:t>]</w:t>
      </w:r>
      <w:r>
        <w:rPr>
          <w:lang w:eastAsia="zh-CN"/>
        </w:rPr>
        <w:t xml:space="preserve"> </w:t>
      </w:r>
      <w:r w:rsidR="00695A2C">
        <w:rPr>
          <w:lang w:eastAsia="zh-CN"/>
        </w:rPr>
        <w:t xml:space="preserve">is </w:t>
      </w:r>
      <w:r w:rsidR="00733F76">
        <w:rPr>
          <w:lang w:eastAsia="zh-CN"/>
        </w:rPr>
        <w:t xml:space="preserve">a </w:t>
      </w:r>
      <w:r w:rsidR="008349DA">
        <w:rPr>
          <w:lang w:eastAsia="zh-CN"/>
        </w:rPr>
        <w:t>subtopic</w:t>
      </w:r>
      <w:r w:rsidR="00733F76">
        <w:rPr>
          <w:lang w:eastAsia="zh-CN"/>
        </w:rPr>
        <w:t xml:space="preserve"> of information safety and deals with the correct processing of dat</w:t>
      </w:r>
      <w:r w:rsidR="00CC2834">
        <w:rPr>
          <w:lang w:eastAsia="zh-CN"/>
        </w:rPr>
        <w:t>a</w:t>
      </w:r>
      <w:r w:rsidR="003C1509">
        <w:rPr>
          <w:lang w:eastAsia="zh-CN"/>
        </w:rPr>
        <w:t xml:space="preserve"> concerns including sensitivity and regulatory. Practical issues</w:t>
      </w:r>
      <w:r w:rsidR="00B87604">
        <w:rPr>
          <w:lang w:eastAsia="zh-CN"/>
        </w:rPr>
        <w:t xml:space="preserve"> of data privacy are often about whether data can be shared with others</w:t>
      </w:r>
      <w:r w:rsidR="00C608C2">
        <w:rPr>
          <w:lang w:eastAsia="zh-CN"/>
        </w:rPr>
        <w:t>,</w:t>
      </w:r>
      <w:r w:rsidR="00B87604">
        <w:rPr>
          <w:lang w:eastAsia="zh-CN"/>
        </w:rPr>
        <w:t xml:space="preserve"> </w:t>
      </w:r>
      <w:r w:rsidR="008349DA">
        <w:rPr>
          <w:lang w:eastAsia="zh-CN"/>
        </w:rPr>
        <w:t>how to find a proper method to interact</w:t>
      </w:r>
      <w:r w:rsidR="00C608C2">
        <w:rPr>
          <w:lang w:eastAsia="zh-CN"/>
        </w:rPr>
        <w:t xml:space="preserve"> and so on</w:t>
      </w:r>
      <w:r w:rsidR="008349DA">
        <w:rPr>
          <w:lang w:eastAsia="zh-CN"/>
        </w:rPr>
        <w:t>.</w:t>
      </w:r>
    </w:p>
    <w:p w14:paraId="1E2D4E7F" w14:textId="137D4879" w:rsidR="00527D7A" w:rsidRDefault="005D3087" w:rsidP="00141528">
      <w:pPr>
        <w:rPr>
          <w:lang w:eastAsia="zh-CN"/>
        </w:rPr>
      </w:pPr>
      <w:r w:rsidRPr="005D3087">
        <w:rPr>
          <w:lang w:eastAsia="zh-CN"/>
        </w:rPr>
        <w:t xml:space="preserve">The </w:t>
      </w:r>
      <w:r>
        <w:rPr>
          <w:lang w:eastAsia="zh-CN"/>
        </w:rPr>
        <w:t xml:space="preserve">UKAEA Transactions </w:t>
      </w:r>
      <w:r w:rsidRPr="005D3087">
        <w:rPr>
          <w:lang w:eastAsia="zh-CN"/>
        </w:rPr>
        <w:t>data</w:t>
      </w:r>
      <w:r>
        <w:rPr>
          <w:lang w:eastAsia="zh-CN"/>
        </w:rPr>
        <w:t>set</w:t>
      </w:r>
      <w:r w:rsidRPr="005D3087">
        <w:rPr>
          <w:lang w:eastAsia="zh-CN"/>
        </w:rPr>
        <w:t xml:space="preserve"> does not include personal privacy data or information that has not been released or disclosed with the consent or authorization of the information provider and is protected by intellectual property rights. Therefore, users can use public data for correlation analysis.</w:t>
      </w:r>
    </w:p>
    <w:p w14:paraId="48520886" w14:textId="5D4585A0" w:rsidR="00F40EB6" w:rsidRDefault="00DE7E2A" w:rsidP="00141528">
      <w:pPr>
        <w:rPr>
          <w:lang w:eastAsia="zh-CN"/>
        </w:rPr>
      </w:pPr>
      <w:r w:rsidRPr="00DE7E2A">
        <w:rPr>
          <w:lang w:eastAsia="zh-CN"/>
        </w:rPr>
        <w:t xml:space="preserve">Data </w:t>
      </w:r>
      <w:r w:rsidRPr="00DE7E2A">
        <w:rPr>
          <w:b/>
          <w:lang w:eastAsia="zh-CN"/>
        </w:rPr>
        <w:t>compliance</w:t>
      </w:r>
      <w:r w:rsidR="00707A26" w:rsidRPr="00707A26">
        <w:rPr>
          <w:vertAlign w:val="superscript"/>
          <w:lang w:eastAsia="zh-CN"/>
        </w:rPr>
        <w:t>[</w:t>
      </w:r>
      <w:r w:rsidR="00326EF9">
        <w:rPr>
          <w:vertAlign w:val="superscript"/>
          <w:lang w:eastAsia="zh-CN"/>
        </w:rPr>
        <w:t>7</w:t>
      </w:r>
      <w:r w:rsidR="00707A26" w:rsidRPr="00707A26">
        <w:rPr>
          <w:vertAlign w:val="superscript"/>
          <w:lang w:eastAsia="zh-CN"/>
        </w:rPr>
        <w:t>]</w:t>
      </w:r>
      <w:r w:rsidRPr="00DE7E2A">
        <w:rPr>
          <w:lang w:eastAsia="zh-CN"/>
        </w:rPr>
        <w:t xml:space="preserve"> is the process of ensuring that data conforms to business rules, laws, regulations and certification requirements of an enterprise or organization. Data compliance is mainly embodied in five aspects: control, audit, compliance, compliance and consistency.</w:t>
      </w:r>
    </w:p>
    <w:p w14:paraId="25B578C9" w14:textId="5BEDB0A2" w:rsidR="00B22D9F" w:rsidRDefault="006F6F0F" w:rsidP="006F6F0F">
      <w:pPr>
        <w:rPr>
          <w:lang w:eastAsia="zh-CN"/>
        </w:rPr>
      </w:pPr>
      <w:r w:rsidRPr="006F6F0F">
        <w:rPr>
          <w:lang w:eastAsia="zh-CN"/>
        </w:rPr>
        <w:t xml:space="preserve">UKAEA is a research unit on fusion energy and related technologies that aims to </w:t>
      </w:r>
      <w:r w:rsidR="003D643D">
        <w:rPr>
          <w:lang w:eastAsia="zh-CN"/>
        </w:rPr>
        <w:t>become a pioneer</w:t>
      </w:r>
      <w:r w:rsidRPr="006F6F0F">
        <w:rPr>
          <w:lang w:eastAsia="zh-CN"/>
        </w:rPr>
        <w:t xml:space="preserve"> in sustainable nuclear energy</w:t>
      </w:r>
      <w:r w:rsidR="003D643D">
        <w:rPr>
          <w:lang w:eastAsia="zh-CN"/>
        </w:rPr>
        <w:t xml:space="preserve"> of the UK</w:t>
      </w:r>
      <w:r w:rsidRPr="006F6F0F">
        <w:rPr>
          <w:lang w:eastAsia="zh-CN"/>
        </w:rPr>
        <w:t>. At the same time, UKAEA is an administrative department and a non-sectoral public institution sponsored by the business, energy and industrial strategy departments. Therefore, the transaction data set can help departments to study different types of expenditure, the impact of projects and resource providers, meet the needs of departmental business development, and can make better strategic decisions based on the analysis results.</w:t>
      </w:r>
    </w:p>
    <w:p w14:paraId="10C05496" w14:textId="3CCF99AE" w:rsidR="00251E82" w:rsidRDefault="00B13E93" w:rsidP="006F6F0F">
      <w:pPr>
        <w:rPr>
          <w:lang w:eastAsia="zh-CN"/>
        </w:rPr>
      </w:pPr>
      <w:r w:rsidRPr="00B13E93">
        <w:rPr>
          <w:lang w:eastAsia="zh-CN"/>
        </w:rPr>
        <w:t xml:space="preserve">Data </w:t>
      </w:r>
      <w:r w:rsidRPr="00B13E93">
        <w:rPr>
          <w:b/>
          <w:lang w:eastAsia="zh-CN"/>
        </w:rPr>
        <w:t>security</w:t>
      </w:r>
      <w:r w:rsidR="00A356E7" w:rsidRPr="00A356E7">
        <w:rPr>
          <w:vertAlign w:val="superscript"/>
          <w:lang w:eastAsia="zh-CN"/>
        </w:rPr>
        <w:t>[</w:t>
      </w:r>
      <w:r w:rsidR="00326EF9">
        <w:rPr>
          <w:vertAlign w:val="superscript"/>
          <w:lang w:eastAsia="zh-CN"/>
        </w:rPr>
        <w:t>8</w:t>
      </w:r>
      <w:r w:rsidR="00A356E7" w:rsidRPr="00A356E7">
        <w:rPr>
          <w:vertAlign w:val="superscript"/>
          <w:lang w:eastAsia="zh-CN"/>
        </w:rPr>
        <w:t>]</w:t>
      </w:r>
      <w:r w:rsidRPr="00B13E93">
        <w:rPr>
          <w:lang w:eastAsia="zh-CN"/>
        </w:rPr>
        <w:t xml:space="preserve"> </w:t>
      </w:r>
      <w:r>
        <w:rPr>
          <w:lang w:eastAsia="zh-CN"/>
        </w:rPr>
        <w:t>refers to</w:t>
      </w:r>
      <w:r w:rsidRPr="00B13E93">
        <w:rPr>
          <w:lang w:eastAsia="zh-CN"/>
        </w:rPr>
        <w:t xml:space="preserve"> protect data in a database from destructive forces and unnecessary actions of unauthorized users, such as network attacks or data leaks.</w:t>
      </w:r>
      <w:r w:rsidR="009B2C64">
        <w:rPr>
          <w:lang w:eastAsia="zh-CN"/>
        </w:rPr>
        <w:t xml:space="preserve"> </w:t>
      </w:r>
      <w:r w:rsidR="009B2C64" w:rsidRPr="009B2C64">
        <w:rPr>
          <w:lang w:eastAsia="zh-CN"/>
        </w:rPr>
        <w:t>As a publicly published data set, data attacks should also be avoided to ensure the accuracy of data disclosure to the public and organizations, so that organizations and individuals can better understand their financial situation. At the same time, it ensures the direction of financial manager's policy making.</w:t>
      </w:r>
    </w:p>
    <w:p w14:paraId="1927711E" w14:textId="564D09E2" w:rsidR="00B90D62" w:rsidRDefault="00B90D62" w:rsidP="00B90D62">
      <w:pPr>
        <w:pStyle w:val="2"/>
        <w:numPr>
          <w:ilvl w:val="1"/>
          <w:numId w:val="1"/>
        </w:numPr>
        <w:ind w:left="0" w:firstLine="0"/>
        <w:rPr>
          <w:sz w:val="32"/>
          <w:szCs w:val="32"/>
          <w:lang w:eastAsia="zh-CN"/>
        </w:rPr>
      </w:pPr>
      <w:bookmarkStart w:id="6" w:name="_Toc5829844"/>
      <w:r w:rsidRPr="00B90D62">
        <w:rPr>
          <w:sz w:val="32"/>
          <w:szCs w:val="32"/>
          <w:lang w:eastAsia="zh-CN"/>
        </w:rPr>
        <w:t xml:space="preserve">Data architecture and </w:t>
      </w:r>
      <w:bookmarkStart w:id="7" w:name="_GoBack"/>
      <w:bookmarkEnd w:id="7"/>
      <w:r w:rsidRPr="00B90D62">
        <w:rPr>
          <w:sz w:val="32"/>
          <w:szCs w:val="32"/>
          <w:lang w:eastAsia="zh-CN"/>
        </w:rPr>
        <w:t>integration</w:t>
      </w:r>
      <w:bookmarkEnd w:id="6"/>
    </w:p>
    <w:p w14:paraId="6C01B91D" w14:textId="537515A0" w:rsidR="00B90D62" w:rsidRDefault="00EA67A3" w:rsidP="006F6F0F">
      <w:pPr>
        <w:rPr>
          <w:lang w:eastAsia="zh-CN"/>
        </w:rPr>
      </w:pPr>
      <w:r w:rsidRPr="00EA67A3">
        <w:rPr>
          <w:lang w:eastAsia="zh-CN"/>
        </w:rPr>
        <w:t xml:space="preserve">Data </w:t>
      </w:r>
      <w:r w:rsidRPr="00F64192">
        <w:rPr>
          <w:b/>
          <w:lang w:eastAsia="zh-CN"/>
        </w:rPr>
        <w:t>architecture</w:t>
      </w:r>
      <w:r w:rsidR="00970F3F" w:rsidRPr="00970F3F">
        <w:rPr>
          <w:vertAlign w:val="superscript"/>
          <w:lang w:eastAsia="zh-CN"/>
        </w:rPr>
        <w:t>[</w:t>
      </w:r>
      <w:r w:rsidR="00326EF9">
        <w:rPr>
          <w:vertAlign w:val="superscript"/>
          <w:lang w:eastAsia="zh-CN"/>
        </w:rPr>
        <w:t>9</w:t>
      </w:r>
      <w:r w:rsidR="00970F3F" w:rsidRPr="00970F3F">
        <w:rPr>
          <w:vertAlign w:val="superscript"/>
          <w:lang w:eastAsia="zh-CN"/>
        </w:rPr>
        <w:t>]</w:t>
      </w:r>
      <w:r w:rsidRPr="00EA67A3">
        <w:rPr>
          <w:lang w:eastAsia="zh-CN"/>
        </w:rPr>
        <w:t xml:space="preserve"> </w:t>
      </w:r>
      <w:r w:rsidR="00530E2A">
        <w:rPr>
          <w:lang w:eastAsia="zh-CN"/>
        </w:rPr>
        <w:t xml:space="preserve">contains </w:t>
      </w:r>
      <w:r w:rsidRPr="00EA67A3">
        <w:rPr>
          <w:lang w:eastAsia="zh-CN"/>
        </w:rPr>
        <w:t xml:space="preserve">models, </w:t>
      </w:r>
      <w:r w:rsidR="00530E2A">
        <w:rPr>
          <w:lang w:eastAsia="zh-CN"/>
        </w:rPr>
        <w:t>strategies</w:t>
      </w:r>
      <w:r w:rsidRPr="00EA67A3">
        <w:rPr>
          <w:lang w:eastAsia="zh-CN"/>
        </w:rPr>
        <w:t xml:space="preserve">, rules and standards in information technology. It aims to manage collected data, as well as rules and methods for storing, arranging, integrating and </w:t>
      </w:r>
      <w:r w:rsidRPr="00EA67A3">
        <w:rPr>
          <w:lang w:eastAsia="zh-CN"/>
        </w:rPr>
        <w:lastRenderedPageBreak/>
        <w:t>using data in the system. Enterprises</w:t>
      </w:r>
      <w:r>
        <w:rPr>
          <w:lang w:eastAsia="zh-CN"/>
        </w:rPr>
        <w:t>’</w:t>
      </w:r>
      <w:r w:rsidRPr="00EA67A3">
        <w:rPr>
          <w:lang w:eastAsia="zh-CN"/>
        </w:rPr>
        <w:t xml:space="preserve"> requirements for data architecture include effective expansion of the system, performance level of access speed, transaction reliability and transparent data management.</w:t>
      </w:r>
    </w:p>
    <w:p w14:paraId="006617D7" w14:textId="558CB128" w:rsidR="00C646B6" w:rsidRDefault="00C646B6" w:rsidP="006F6F0F">
      <w:pPr>
        <w:rPr>
          <w:lang w:eastAsia="zh-CN"/>
        </w:rPr>
      </w:pPr>
      <w:r>
        <w:rPr>
          <w:lang w:eastAsia="zh-CN"/>
        </w:rPr>
        <w:t xml:space="preserve">In this point, </w:t>
      </w:r>
      <w:r w:rsidR="00597321">
        <w:rPr>
          <w:lang w:eastAsia="zh-CN"/>
        </w:rPr>
        <w:t>the data set from UKAEA Transactions</w:t>
      </w:r>
      <w:r w:rsidR="009F65CB">
        <w:rPr>
          <w:lang w:eastAsia="zh-CN"/>
        </w:rPr>
        <w:t xml:space="preserve"> will be put into ETL process from the initial data to final tables and follow the standard </w:t>
      </w:r>
      <w:r w:rsidR="00D736E8">
        <w:rPr>
          <w:lang w:eastAsia="zh-CN"/>
        </w:rPr>
        <w:t>procedure to analyse data.</w:t>
      </w:r>
      <w:r w:rsidR="001F0199">
        <w:rPr>
          <w:lang w:eastAsia="zh-CN"/>
        </w:rPr>
        <w:t xml:space="preserve"> A mature process of ETL analysing has been set up</w:t>
      </w:r>
      <w:r w:rsidR="008E29E9">
        <w:rPr>
          <w:lang w:eastAsia="zh-CN"/>
        </w:rPr>
        <w:t xml:space="preserve"> and the results after the process will be stored, arranged, integrated</w:t>
      </w:r>
      <w:r w:rsidR="00ED382E">
        <w:rPr>
          <w:lang w:eastAsia="zh-CN"/>
        </w:rPr>
        <w:t xml:space="preserve"> in the specific database for future use and financial manager</w:t>
      </w:r>
      <w:r w:rsidR="005470D6">
        <w:rPr>
          <w:lang w:eastAsia="zh-CN"/>
        </w:rPr>
        <w:t>s can make decisions based on that.</w:t>
      </w:r>
    </w:p>
    <w:p w14:paraId="117525C0" w14:textId="051B5F3D" w:rsidR="00DE0318" w:rsidRDefault="00DE0318" w:rsidP="00DE0318">
      <w:pPr>
        <w:rPr>
          <w:lang w:eastAsia="zh-CN"/>
        </w:rPr>
      </w:pPr>
      <w:r>
        <w:rPr>
          <w:lang w:eastAsia="zh-CN"/>
        </w:rPr>
        <w:t xml:space="preserve">Data </w:t>
      </w:r>
      <w:r w:rsidRPr="00DE0318">
        <w:rPr>
          <w:b/>
          <w:lang w:eastAsia="zh-CN"/>
        </w:rPr>
        <w:t>integration</w:t>
      </w:r>
      <w:r w:rsidR="0073242F" w:rsidRPr="0073242F">
        <w:rPr>
          <w:vertAlign w:val="superscript"/>
          <w:lang w:eastAsia="zh-CN"/>
        </w:rPr>
        <w:t>[</w:t>
      </w:r>
      <w:r w:rsidR="00326EF9">
        <w:rPr>
          <w:vertAlign w:val="superscript"/>
          <w:lang w:eastAsia="zh-CN"/>
        </w:rPr>
        <w:t>10</w:t>
      </w:r>
      <w:r w:rsidR="0073242F" w:rsidRPr="0073242F">
        <w:rPr>
          <w:vertAlign w:val="superscript"/>
          <w:lang w:eastAsia="zh-CN"/>
        </w:rPr>
        <w:t>]</w:t>
      </w:r>
      <w:r>
        <w:rPr>
          <w:lang w:eastAsia="zh-CN"/>
        </w:rPr>
        <w:t xml:space="preserve"> </w:t>
      </w:r>
      <w:r w:rsidR="0009376E">
        <w:rPr>
          <w:lang w:eastAsia="zh-CN"/>
        </w:rPr>
        <w:t xml:space="preserve">is achieved by data exchange among applications. </w:t>
      </w:r>
      <w:r w:rsidR="00812A39">
        <w:rPr>
          <w:lang w:eastAsia="zh-CN"/>
        </w:rPr>
        <w:t>It offers solutions to the data distribution and heterogeneity problem.</w:t>
      </w:r>
      <w:r w:rsidR="00F45E5A">
        <w:rPr>
          <w:lang w:eastAsia="zh-CN"/>
        </w:rPr>
        <w:t xml:space="preserve"> </w:t>
      </w:r>
      <w:r w:rsidR="007422ED">
        <w:rPr>
          <w:lang w:eastAsia="zh-CN"/>
        </w:rPr>
        <w:t xml:space="preserve">The prerequisite for integrated application is that it must </w:t>
      </w:r>
      <w:r w:rsidR="00FC51D8">
        <w:rPr>
          <w:lang w:eastAsia="zh-CN"/>
        </w:rPr>
        <w:t>public the data design</w:t>
      </w:r>
      <w:r>
        <w:rPr>
          <w:lang w:eastAsia="zh-CN"/>
        </w:rPr>
        <w:t>, i.e. table structure, inter-table relationship and the meaning of coding.</w:t>
      </w:r>
    </w:p>
    <w:p w14:paraId="33E363A1" w14:textId="2F5AA5F1" w:rsidR="00D1065E" w:rsidRDefault="00DE0318" w:rsidP="00DE0318">
      <w:pPr>
        <w:rPr>
          <w:lang w:eastAsia="zh-CN"/>
        </w:rPr>
      </w:pPr>
      <w:r>
        <w:rPr>
          <w:lang w:eastAsia="zh-CN"/>
        </w:rPr>
        <w:t xml:space="preserve">In enterprises, </w:t>
      </w:r>
      <w:r w:rsidR="007E7D41">
        <w:rPr>
          <w:lang w:eastAsia="zh-CN"/>
        </w:rPr>
        <w:t>there are many</w:t>
      </w:r>
      <w:r w:rsidR="00FD1A77">
        <w:rPr>
          <w:lang w:eastAsia="zh-CN"/>
        </w:rPr>
        <w:t xml:space="preserve"> information system</w:t>
      </w:r>
      <w:r w:rsidR="009B282A">
        <w:rPr>
          <w:lang w:eastAsia="zh-CN"/>
        </w:rPr>
        <w:t>s</w:t>
      </w:r>
      <w:r w:rsidR="00FD1A77">
        <w:rPr>
          <w:lang w:eastAsia="zh-CN"/>
        </w:rPr>
        <w:t xml:space="preserve"> with heterogeneous features set</w:t>
      </w:r>
      <w:r w:rsidR="00A42C3D">
        <w:rPr>
          <w:lang w:eastAsia="zh-CN"/>
        </w:rPr>
        <w:t xml:space="preserve"> on different hardware and software platforms due to the development time and sections.</w:t>
      </w:r>
      <w:r w:rsidR="009B282A">
        <w:rPr>
          <w:lang w:eastAsia="zh-CN"/>
        </w:rPr>
        <w:t xml:space="preserve"> Even though the data source </w:t>
      </w:r>
      <w:r w:rsidR="00E94ED1">
        <w:rPr>
          <w:lang w:eastAsia="zh-CN"/>
        </w:rPr>
        <w:t>is</w:t>
      </w:r>
      <w:r w:rsidR="009B282A">
        <w:rPr>
          <w:lang w:eastAsia="zh-CN"/>
        </w:rPr>
        <w:t xml:space="preserve"> </w:t>
      </w:r>
      <w:r w:rsidR="00E94ED1">
        <w:rPr>
          <w:lang w:eastAsia="zh-CN"/>
        </w:rPr>
        <w:t>independent,</w:t>
      </w:r>
      <w:r w:rsidR="009B282A">
        <w:rPr>
          <w:lang w:eastAsia="zh-CN"/>
        </w:rPr>
        <w:t xml:space="preserve"> but they are </w:t>
      </w:r>
      <w:r w:rsidR="00E94ED1">
        <w:rPr>
          <w:lang w:eastAsia="zh-CN"/>
        </w:rPr>
        <w:t>like</w:t>
      </w:r>
      <w:r w:rsidR="001122A0">
        <w:rPr>
          <w:lang w:eastAsia="zh-CN"/>
        </w:rPr>
        <w:t xml:space="preserve"> each other which makes the interaction among systems become</w:t>
      </w:r>
      <w:r w:rsidR="00E94ED1">
        <w:rPr>
          <w:lang w:eastAsia="zh-CN"/>
        </w:rPr>
        <w:t xml:space="preserve">s difficult.  </w:t>
      </w:r>
      <w:r w:rsidR="00EE391A">
        <w:rPr>
          <w:lang w:eastAsia="zh-CN"/>
        </w:rPr>
        <w:t>Due to the need of</w:t>
      </w:r>
      <w:r w:rsidR="004F0B4A">
        <w:rPr>
          <w:lang w:eastAsia="zh-CN"/>
        </w:rPr>
        <w:t xml:space="preserve"> further development,</w:t>
      </w:r>
      <w:r w:rsidR="008D2416">
        <w:rPr>
          <w:lang w:eastAsia="zh-CN"/>
        </w:rPr>
        <w:t xml:space="preserve"> the existing information should be </w:t>
      </w:r>
      <w:r w:rsidR="004169CB">
        <w:rPr>
          <w:lang w:eastAsia="zh-CN"/>
        </w:rPr>
        <w:t>integrated to help different departments connect and share their information with convenience.</w:t>
      </w:r>
    </w:p>
    <w:p w14:paraId="1615D3A6" w14:textId="5C9B6BEA" w:rsidR="00DE0318" w:rsidRDefault="00687D8F" w:rsidP="00DE0318">
      <w:pPr>
        <w:rPr>
          <w:lang w:eastAsia="zh-CN"/>
        </w:rPr>
      </w:pPr>
      <w:r>
        <w:rPr>
          <w:lang w:eastAsia="zh-CN"/>
        </w:rPr>
        <w:t xml:space="preserve">In the dataset of UKAEA Transactions, the data of different columns </w:t>
      </w:r>
      <w:r w:rsidR="00513259">
        <w:rPr>
          <w:lang w:eastAsia="zh-CN"/>
        </w:rPr>
        <w:t>may come from different part of the department</w:t>
      </w:r>
      <w:r w:rsidR="00EE7D03">
        <w:rPr>
          <w:lang w:eastAsia="zh-CN"/>
        </w:rPr>
        <w:t xml:space="preserve">. To maximum the </w:t>
      </w:r>
      <w:r w:rsidR="0010552A">
        <w:rPr>
          <w:lang w:eastAsia="zh-CN"/>
        </w:rPr>
        <w:t>benefits of using the data, the integration between</w:t>
      </w:r>
      <w:r w:rsidR="00E05285">
        <w:rPr>
          <w:lang w:eastAsia="zh-CN"/>
        </w:rPr>
        <w:t xml:space="preserve"> different attributes is necessary to give an overview of the full data set. As a result, </w:t>
      </w:r>
      <w:r w:rsidR="00BC5D89">
        <w:rPr>
          <w:lang w:eastAsia="zh-CN"/>
        </w:rPr>
        <w:t xml:space="preserve">the </w:t>
      </w:r>
      <w:r w:rsidR="00EA6A0C">
        <w:rPr>
          <w:lang w:eastAsia="zh-CN"/>
        </w:rPr>
        <w:t xml:space="preserve">analysis of the data set can be more </w:t>
      </w:r>
      <w:r w:rsidR="004869CF">
        <w:rPr>
          <w:lang w:eastAsia="zh-CN"/>
        </w:rPr>
        <w:t>comprehensive,</w:t>
      </w:r>
      <w:r w:rsidR="00EA6A0C">
        <w:rPr>
          <w:lang w:eastAsia="zh-CN"/>
        </w:rPr>
        <w:t xml:space="preserve"> and </w:t>
      </w:r>
      <w:r w:rsidR="006C6767">
        <w:rPr>
          <w:lang w:eastAsia="zh-CN"/>
        </w:rPr>
        <w:t>it is easier to find out the relationship and difference between different attributes</w:t>
      </w:r>
      <w:r w:rsidR="00287CCA">
        <w:rPr>
          <w:lang w:eastAsia="zh-CN"/>
        </w:rPr>
        <w:t>.</w:t>
      </w:r>
    </w:p>
    <w:p w14:paraId="4C6D424A" w14:textId="0100D023" w:rsidR="004869CF" w:rsidRDefault="004869CF" w:rsidP="004869CF">
      <w:pPr>
        <w:pStyle w:val="1"/>
        <w:numPr>
          <w:ilvl w:val="0"/>
          <w:numId w:val="1"/>
        </w:numPr>
      </w:pPr>
      <w:bookmarkStart w:id="8" w:name="_Toc5829845"/>
      <w:r>
        <w:t>Data Governance Challenges</w:t>
      </w:r>
      <w:bookmarkEnd w:id="8"/>
    </w:p>
    <w:p w14:paraId="16DA1699" w14:textId="17BFAA87" w:rsidR="00003F50" w:rsidRDefault="0088119C" w:rsidP="00DE0318">
      <w:pPr>
        <w:rPr>
          <w:lang w:eastAsia="zh-CN"/>
        </w:rPr>
      </w:pPr>
      <w:r>
        <w:rPr>
          <w:lang w:eastAsia="zh-CN"/>
        </w:rPr>
        <w:t>To meet the rules and standard of data governance, there are some problems</w:t>
      </w:r>
      <w:r w:rsidR="00495745" w:rsidRPr="00495745">
        <w:rPr>
          <w:vertAlign w:val="superscript"/>
          <w:lang w:eastAsia="zh-CN"/>
        </w:rPr>
        <w:t>[11]</w:t>
      </w:r>
      <w:r>
        <w:rPr>
          <w:lang w:eastAsia="zh-CN"/>
        </w:rPr>
        <w:t xml:space="preserve"> that influence the process of </w:t>
      </w:r>
      <w:r w:rsidR="00D56058">
        <w:rPr>
          <w:lang w:eastAsia="zh-CN"/>
        </w:rPr>
        <w:t>data governance. In this part, problems related to the UKAEA Transactions data set</w:t>
      </w:r>
      <w:r w:rsidR="00C61626">
        <w:rPr>
          <w:lang w:eastAsia="zh-CN"/>
        </w:rPr>
        <w:t xml:space="preserve"> will be identified and effective solutions will be put forward.</w:t>
      </w:r>
    </w:p>
    <w:p w14:paraId="551B3754" w14:textId="0D91A025" w:rsidR="00862BAF" w:rsidRDefault="00D56058" w:rsidP="00862BAF">
      <w:pPr>
        <w:pStyle w:val="2"/>
        <w:numPr>
          <w:ilvl w:val="1"/>
          <w:numId w:val="1"/>
        </w:numPr>
        <w:ind w:left="0" w:firstLine="0"/>
        <w:rPr>
          <w:sz w:val="32"/>
          <w:szCs w:val="32"/>
          <w:lang w:eastAsia="zh-CN"/>
        </w:rPr>
      </w:pPr>
      <w:r>
        <w:rPr>
          <w:lang w:eastAsia="zh-CN"/>
        </w:rPr>
        <w:t xml:space="preserve"> </w:t>
      </w:r>
      <w:bookmarkStart w:id="9" w:name="_Toc5829846"/>
      <w:r w:rsidR="001937D3">
        <w:rPr>
          <w:sz w:val="32"/>
          <w:szCs w:val="32"/>
          <w:lang w:eastAsia="zh-CN"/>
        </w:rPr>
        <w:t>Identified Problems</w:t>
      </w:r>
      <w:bookmarkEnd w:id="9"/>
    </w:p>
    <w:p w14:paraId="26B96F1B" w14:textId="1B512198" w:rsidR="001937D3" w:rsidRDefault="00F4407B" w:rsidP="00987A37">
      <w:pPr>
        <w:pStyle w:val="ad"/>
        <w:numPr>
          <w:ilvl w:val="0"/>
          <w:numId w:val="6"/>
        </w:numPr>
        <w:ind w:firstLineChars="0"/>
        <w:rPr>
          <w:lang w:eastAsia="zh-CN"/>
        </w:rPr>
      </w:pPr>
      <w:r>
        <w:rPr>
          <w:lang w:eastAsia="zh-CN"/>
        </w:rPr>
        <w:t>With data of UKAEA Transactions from different</w:t>
      </w:r>
      <w:r w:rsidR="007E1915">
        <w:rPr>
          <w:lang w:eastAsia="zh-CN"/>
        </w:rPr>
        <w:t xml:space="preserve"> months</w:t>
      </w:r>
      <w:r>
        <w:rPr>
          <w:lang w:eastAsia="zh-CN"/>
        </w:rPr>
        <w:t>,</w:t>
      </w:r>
      <w:r w:rsidR="005D42DB">
        <w:rPr>
          <w:lang w:eastAsia="zh-CN"/>
        </w:rPr>
        <w:t xml:space="preserve"> the data in one month could be found in the same file.</w:t>
      </w:r>
      <w:r w:rsidR="007E1915">
        <w:rPr>
          <w:lang w:eastAsia="zh-CN"/>
        </w:rPr>
        <w:t xml:space="preserve"> In this report</w:t>
      </w:r>
      <w:r w:rsidR="000C63C8">
        <w:rPr>
          <w:lang w:eastAsia="zh-CN"/>
        </w:rPr>
        <w:t>,</w:t>
      </w:r>
      <w:r w:rsidR="00987A37">
        <w:rPr>
          <w:lang w:eastAsia="zh-CN"/>
        </w:rPr>
        <w:t xml:space="preserve"> data from April to June has been taken in to analysis. However, when the data was put into Tableau software to generate reports, there shows four months rather than three months of the data. Go back to the Excel file, there is a record linked to 27</w:t>
      </w:r>
      <w:r w:rsidR="00987A37" w:rsidRPr="00987A37">
        <w:rPr>
          <w:vertAlign w:val="superscript"/>
          <w:lang w:eastAsia="zh-CN"/>
        </w:rPr>
        <w:t>th</w:t>
      </w:r>
      <w:r w:rsidR="00987A37">
        <w:rPr>
          <w:lang w:eastAsia="zh-CN"/>
        </w:rPr>
        <w:t xml:space="preserve"> February 2018. The record is shown in Figure 2 and it is not supposed to be here as it destroyed the </w:t>
      </w:r>
      <w:r w:rsidR="00987A37" w:rsidRPr="00987A37">
        <w:rPr>
          <w:lang w:eastAsia="zh-CN"/>
        </w:rPr>
        <w:t>consistency and integrity</w:t>
      </w:r>
      <w:r w:rsidR="00987A37">
        <w:rPr>
          <w:lang w:eastAsia="zh-CN"/>
        </w:rPr>
        <w:t xml:space="preserve"> of the data set.</w:t>
      </w:r>
    </w:p>
    <w:p w14:paraId="4913D0B6" w14:textId="6F9EDABF" w:rsidR="00987A37" w:rsidRDefault="00987A37" w:rsidP="00987A37">
      <w:pPr>
        <w:pStyle w:val="aa"/>
        <w:jc w:val="center"/>
      </w:pPr>
      <w:r>
        <w:rPr>
          <w:noProof/>
          <w:lang w:eastAsia="en-GB"/>
        </w:rPr>
        <w:drawing>
          <wp:inline distT="0" distB="0" distL="0" distR="0" wp14:anchorId="3C3AB8B7" wp14:editId="523BC8FE">
            <wp:extent cx="5468112" cy="457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51409" r="33747" b="38743"/>
                    <a:stretch/>
                  </pic:blipFill>
                  <pic:spPr bwMode="auto">
                    <a:xfrm>
                      <a:off x="0" y="0"/>
                      <a:ext cx="5494715" cy="459424"/>
                    </a:xfrm>
                    <a:prstGeom prst="rect">
                      <a:avLst/>
                    </a:prstGeom>
                    <a:ln>
                      <a:noFill/>
                    </a:ln>
                    <a:extLst>
                      <a:ext uri="{53640926-AAD7-44D8-BBD7-CCE9431645EC}">
                        <a14:shadowObscured xmlns:a14="http://schemas.microsoft.com/office/drawing/2010/main"/>
                      </a:ext>
                    </a:extLst>
                  </pic:spPr>
                </pic:pic>
              </a:graphicData>
            </a:graphic>
          </wp:inline>
        </w:drawing>
      </w:r>
    </w:p>
    <w:p w14:paraId="5CE36972" w14:textId="10EE8C99" w:rsidR="00987A37" w:rsidRPr="001937D3" w:rsidRDefault="00987A37" w:rsidP="00987A37">
      <w:pPr>
        <w:pStyle w:val="aa"/>
        <w:rPr>
          <w:lang w:eastAsia="zh-CN"/>
        </w:rPr>
      </w:pPr>
      <w:bookmarkStart w:id="10" w:name="_Toc5829851"/>
      <w:r>
        <w:t xml:space="preserve">Figure </w:t>
      </w:r>
      <w:fldSimple w:instr=" SEQ Figure \* ARABIC ">
        <w:r w:rsidR="00C0325B">
          <w:rPr>
            <w:noProof/>
          </w:rPr>
          <w:t>2</w:t>
        </w:r>
      </w:fldSimple>
      <w:r>
        <w:t xml:space="preserve"> Data record of 27</w:t>
      </w:r>
      <w:r w:rsidRPr="00987A37">
        <w:rPr>
          <w:vertAlign w:val="superscript"/>
        </w:rPr>
        <w:t>th</w:t>
      </w:r>
      <w:r>
        <w:t xml:space="preserve"> Feb 218</w:t>
      </w:r>
      <w:bookmarkEnd w:id="10"/>
    </w:p>
    <w:p w14:paraId="6181D24A" w14:textId="2568C0AB" w:rsidR="004869CF" w:rsidRDefault="00987A37" w:rsidP="00987A37">
      <w:pPr>
        <w:pStyle w:val="ad"/>
        <w:numPr>
          <w:ilvl w:val="0"/>
          <w:numId w:val="6"/>
        </w:numPr>
        <w:ind w:firstLineChars="0"/>
        <w:rPr>
          <w:lang w:eastAsia="zh-CN"/>
        </w:rPr>
      </w:pPr>
      <w:r>
        <w:rPr>
          <w:lang w:eastAsia="zh-CN"/>
        </w:rPr>
        <w:t>In the column of expense area, there</w:t>
      </w:r>
      <w:r w:rsidR="00D23D70">
        <w:rPr>
          <w:lang w:eastAsia="zh-CN"/>
        </w:rPr>
        <w:t xml:space="preserve"> shows an area called Support Service. When the data was put in to tableau software to analyse, an interesting thing happened that an area called Support service occurred with Support service simultaneously. The difference between the two areas seems to be the lower case letter or capital letter of the first letter of service. In Tableau software, it automatically recognize them into two different content while the two areas supposed to be the same in reality. Figure 3 and Figure 4 show records with the two areas respectively.</w:t>
      </w:r>
    </w:p>
    <w:p w14:paraId="20B7BB40" w14:textId="23045359" w:rsidR="00D23D70" w:rsidRDefault="00D23D70" w:rsidP="00D23D70">
      <w:pPr>
        <w:jc w:val="center"/>
        <w:rPr>
          <w:lang w:eastAsia="zh-CN"/>
        </w:rPr>
      </w:pPr>
      <w:r>
        <w:rPr>
          <w:noProof/>
          <w:lang w:eastAsia="en-GB"/>
        </w:rPr>
        <w:lastRenderedPageBreak/>
        <w:drawing>
          <wp:inline distT="0" distB="0" distL="0" distR="0" wp14:anchorId="77FE4569" wp14:editId="3D008B3D">
            <wp:extent cx="5333992" cy="31115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57711" r="33526" b="35395"/>
                    <a:stretch/>
                  </pic:blipFill>
                  <pic:spPr bwMode="auto">
                    <a:xfrm>
                      <a:off x="0" y="0"/>
                      <a:ext cx="5355804" cy="312422"/>
                    </a:xfrm>
                    <a:prstGeom prst="rect">
                      <a:avLst/>
                    </a:prstGeom>
                    <a:ln>
                      <a:noFill/>
                    </a:ln>
                    <a:extLst>
                      <a:ext uri="{53640926-AAD7-44D8-BBD7-CCE9431645EC}">
                        <a14:shadowObscured xmlns:a14="http://schemas.microsoft.com/office/drawing/2010/main"/>
                      </a:ext>
                    </a:extLst>
                  </pic:spPr>
                </pic:pic>
              </a:graphicData>
            </a:graphic>
          </wp:inline>
        </w:drawing>
      </w:r>
    </w:p>
    <w:p w14:paraId="4A054672" w14:textId="7B8875DE" w:rsidR="00D23D70" w:rsidRDefault="00D23D70" w:rsidP="00D23D70">
      <w:pPr>
        <w:pStyle w:val="aa"/>
      </w:pPr>
      <w:bookmarkStart w:id="11" w:name="_Toc5829852"/>
      <w:r>
        <w:t xml:space="preserve">Figure </w:t>
      </w:r>
      <w:fldSimple w:instr=" SEQ Figure \* ARABIC ">
        <w:r w:rsidR="00C0325B">
          <w:rPr>
            <w:noProof/>
          </w:rPr>
          <w:t>3</w:t>
        </w:r>
      </w:fldSimple>
      <w:r>
        <w:t xml:space="preserve"> Record with Support Service area</w:t>
      </w:r>
      <w:bookmarkEnd w:id="11"/>
    </w:p>
    <w:p w14:paraId="1004883B" w14:textId="584E39A7" w:rsidR="00D23D70" w:rsidRDefault="00D23D70" w:rsidP="00D23D70">
      <w:pPr>
        <w:jc w:val="center"/>
        <w:rPr>
          <w:lang w:eastAsia="zh-CN"/>
        </w:rPr>
      </w:pPr>
      <w:r>
        <w:rPr>
          <w:noProof/>
          <w:lang w:eastAsia="en-GB"/>
        </w:rPr>
        <w:drawing>
          <wp:inline distT="0" distB="0" distL="0" distR="0" wp14:anchorId="716F99FC" wp14:editId="5F0F64D8">
            <wp:extent cx="5238750" cy="419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51605" r="33526" b="38941"/>
                    <a:stretch/>
                  </pic:blipFill>
                  <pic:spPr bwMode="auto">
                    <a:xfrm>
                      <a:off x="0" y="0"/>
                      <a:ext cx="5238750" cy="419100"/>
                    </a:xfrm>
                    <a:prstGeom prst="rect">
                      <a:avLst/>
                    </a:prstGeom>
                    <a:ln>
                      <a:noFill/>
                    </a:ln>
                    <a:extLst>
                      <a:ext uri="{53640926-AAD7-44D8-BBD7-CCE9431645EC}">
                        <a14:shadowObscured xmlns:a14="http://schemas.microsoft.com/office/drawing/2010/main"/>
                      </a:ext>
                    </a:extLst>
                  </pic:spPr>
                </pic:pic>
              </a:graphicData>
            </a:graphic>
          </wp:inline>
        </w:drawing>
      </w:r>
    </w:p>
    <w:p w14:paraId="4C069B93" w14:textId="19648B2F" w:rsidR="00D23D70" w:rsidRDefault="00D23D70" w:rsidP="00D23D70">
      <w:pPr>
        <w:pStyle w:val="aa"/>
      </w:pPr>
      <w:bookmarkStart w:id="12" w:name="_Toc5829853"/>
      <w:r>
        <w:t xml:space="preserve">Figure </w:t>
      </w:r>
      <w:fldSimple w:instr=" SEQ Figure \* ARABIC ">
        <w:r w:rsidR="00C0325B">
          <w:rPr>
            <w:noProof/>
          </w:rPr>
          <w:t>4</w:t>
        </w:r>
      </w:fldSimple>
      <w:r>
        <w:t xml:space="preserve"> </w:t>
      </w:r>
      <w:r w:rsidRPr="00D23D70">
        <w:t xml:space="preserve">Record with Support </w:t>
      </w:r>
      <w:r>
        <w:t>s</w:t>
      </w:r>
      <w:r w:rsidRPr="00D23D70">
        <w:t>ervice area</w:t>
      </w:r>
      <w:bookmarkEnd w:id="12"/>
    </w:p>
    <w:p w14:paraId="660CC3A5" w14:textId="70C1B14D" w:rsidR="00D23D70" w:rsidRDefault="00346BFB" w:rsidP="00346BFB">
      <w:pPr>
        <w:pStyle w:val="ad"/>
        <w:numPr>
          <w:ilvl w:val="0"/>
          <w:numId w:val="6"/>
        </w:numPr>
        <w:ind w:firstLineChars="0"/>
        <w:rPr>
          <w:lang w:eastAsia="zh-CN"/>
        </w:rPr>
      </w:pPr>
      <w:r>
        <w:rPr>
          <w:lang w:eastAsia="zh-CN"/>
        </w:rPr>
        <w:t>The category of text fields of net amount is currency with two decimal places</w:t>
      </w:r>
      <w:r w:rsidR="005435DF">
        <w:rPr>
          <w:lang w:eastAsia="zh-CN"/>
        </w:rPr>
        <w:t xml:space="preserve"> which is shown in Figure 5</w:t>
      </w:r>
      <w:r>
        <w:rPr>
          <w:lang w:eastAsia="zh-CN"/>
        </w:rPr>
        <w:t xml:space="preserve"> and the negative values are marked with red</w:t>
      </w:r>
      <w:r w:rsidR="00A236FB">
        <w:rPr>
          <w:lang w:eastAsia="zh-CN"/>
        </w:rPr>
        <w:t>.</w:t>
      </w:r>
      <w:r w:rsidR="00496770">
        <w:rPr>
          <w:lang w:eastAsia="zh-CN"/>
        </w:rPr>
        <w:t xml:space="preserve"> This setting is good for content recognition </w:t>
      </w:r>
      <w:r w:rsidR="00F9234F">
        <w:rPr>
          <w:lang w:eastAsia="zh-CN"/>
        </w:rPr>
        <w:t xml:space="preserve">and shows the amount of expense clearly. </w:t>
      </w:r>
      <w:r w:rsidR="005435DF">
        <w:rPr>
          <w:lang w:eastAsia="zh-CN"/>
        </w:rPr>
        <w:t>H</w:t>
      </w:r>
      <w:r w:rsidR="00F9234F">
        <w:rPr>
          <w:lang w:eastAsia="zh-CN"/>
        </w:rPr>
        <w:t>owever</w:t>
      </w:r>
      <w:r w:rsidR="00A625B6">
        <w:rPr>
          <w:lang w:eastAsia="zh-CN"/>
        </w:rPr>
        <w:t xml:space="preserve">, when the csv file is opened in </w:t>
      </w:r>
      <w:r w:rsidR="001F07DD">
        <w:rPr>
          <w:lang w:eastAsia="zh-CN"/>
        </w:rPr>
        <w:t xml:space="preserve">a computer of which the default language is not English, the symbol of </w:t>
      </w:r>
      <w:r w:rsidR="00DF3250">
        <w:rPr>
          <w:lang w:eastAsia="zh-CN"/>
        </w:rPr>
        <w:t xml:space="preserve">pounds can’t be shown </w:t>
      </w:r>
      <w:r w:rsidR="00893222">
        <w:rPr>
          <w:lang w:eastAsia="zh-CN"/>
        </w:rPr>
        <w:t>correctly,</w:t>
      </w:r>
      <w:r w:rsidR="00DF3250">
        <w:rPr>
          <w:lang w:eastAsia="zh-CN"/>
        </w:rPr>
        <w:t xml:space="preserve"> and the category of cells turn to General</w:t>
      </w:r>
      <w:r w:rsidR="008B30E9">
        <w:rPr>
          <w:lang w:eastAsia="zh-CN"/>
        </w:rPr>
        <w:t xml:space="preserve"> as shown in Figure 6</w:t>
      </w:r>
      <w:r w:rsidR="00893222">
        <w:rPr>
          <w:lang w:eastAsia="zh-CN"/>
        </w:rPr>
        <w:t>. In addition, the category of currency can’t be put into Tableau software</w:t>
      </w:r>
      <w:r w:rsidR="005B4042">
        <w:rPr>
          <w:lang w:eastAsia="zh-CN"/>
        </w:rPr>
        <w:t xml:space="preserve"> in normal ways as Tableau didn’t recognize it as a measure</w:t>
      </w:r>
      <w:r w:rsidR="00E81BD2">
        <w:rPr>
          <w:lang w:eastAsia="zh-CN"/>
        </w:rPr>
        <w:t>.</w:t>
      </w:r>
    </w:p>
    <w:p w14:paraId="4077176E" w14:textId="7F6E7F0D" w:rsidR="005435DF" w:rsidRDefault="00B02CA6" w:rsidP="00481AC4">
      <w:pPr>
        <w:jc w:val="center"/>
        <w:rPr>
          <w:lang w:eastAsia="zh-CN"/>
        </w:rPr>
      </w:pPr>
      <w:r>
        <w:rPr>
          <w:noProof/>
          <w:lang w:eastAsia="zh-CN"/>
        </w:rPr>
        <w:drawing>
          <wp:inline distT="0" distB="0" distL="0" distR="0" wp14:anchorId="1447E494" wp14:editId="2E5E02C4">
            <wp:extent cx="4557634" cy="2989385"/>
            <wp:effectExtent l="0" t="0" r="0" b="190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7303" r="33977" b="5640"/>
                    <a:stretch/>
                  </pic:blipFill>
                  <pic:spPr bwMode="auto">
                    <a:xfrm>
                      <a:off x="0" y="0"/>
                      <a:ext cx="4562381" cy="2992498"/>
                    </a:xfrm>
                    <a:prstGeom prst="rect">
                      <a:avLst/>
                    </a:prstGeom>
                    <a:noFill/>
                    <a:ln>
                      <a:noFill/>
                    </a:ln>
                    <a:extLst>
                      <a:ext uri="{53640926-AAD7-44D8-BBD7-CCE9431645EC}">
                        <a14:shadowObscured xmlns:a14="http://schemas.microsoft.com/office/drawing/2010/main"/>
                      </a:ext>
                    </a:extLst>
                  </pic:spPr>
                </pic:pic>
              </a:graphicData>
            </a:graphic>
          </wp:inline>
        </w:drawing>
      </w:r>
    </w:p>
    <w:p w14:paraId="04728FF0" w14:textId="4893BA49" w:rsidR="00481AC4" w:rsidRDefault="00481AC4" w:rsidP="00481AC4">
      <w:pPr>
        <w:pStyle w:val="aa"/>
      </w:pPr>
      <w:bookmarkStart w:id="13" w:name="_Toc5829854"/>
      <w:r>
        <w:t xml:space="preserve">Figure </w:t>
      </w:r>
      <w:fldSimple w:instr=" SEQ Figure \* ARABIC ">
        <w:r w:rsidR="00C0325B">
          <w:rPr>
            <w:noProof/>
          </w:rPr>
          <w:t>5</w:t>
        </w:r>
      </w:fldSimple>
      <w:r>
        <w:t xml:space="preserve"> </w:t>
      </w:r>
      <w:r w:rsidR="00B02CA6">
        <w:t>Format Cells of Net Amount</w:t>
      </w:r>
      <w:r w:rsidR="00905FCA">
        <w:t xml:space="preserve"> column</w:t>
      </w:r>
      <w:bookmarkEnd w:id="13"/>
    </w:p>
    <w:p w14:paraId="044BDCFA" w14:textId="1B2A2765" w:rsidR="00A625B6" w:rsidRDefault="00A625B6" w:rsidP="00A625B6">
      <w:pPr>
        <w:jc w:val="center"/>
        <w:rPr>
          <w:lang w:eastAsia="zh-CN"/>
        </w:rPr>
      </w:pPr>
      <w:r>
        <w:rPr>
          <w:noProof/>
        </w:rPr>
        <w:drawing>
          <wp:inline distT="0" distB="0" distL="0" distR="0" wp14:anchorId="4B308129" wp14:editId="02FE941A">
            <wp:extent cx="4775200" cy="2092325"/>
            <wp:effectExtent l="0" t="0" r="6350" b="317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16685"/>
                    <a:stretch/>
                  </pic:blipFill>
                  <pic:spPr bwMode="auto">
                    <a:xfrm>
                      <a:off x="0" y="0"/>
                      <a:ext cx="4775200" cy="2092325"/>
                    </a:xfrm>
                    <a:prstGeom prst="rect">
                      <a:avLst/>
                    </a:prstGeom>
                    <a:ln>
                      <a:noFill/>
                    </a:ln>
                    <a:extLst>
                      <a:ext uri="{53640926-AAD7-44D8-BBD7-CCE9431645EC}">
                        <a14:shadowObscured xmlns:a14="http://schemas.microsoft.com/office/drawing/2010/main"/>
                      </a:ext>
                    </a:extLst>
                  </pic:spPr>
                </pic:pic>
              </a:graphicData>
            </a:graphic>
          </wp:inline>
        </w:drawing>
      </w:r>
    </w:p>
    <w:p w14:paraId="3B360237" w14:textId="126B0286" w:rsidR="00072D11" w:rsidRDefault="00072D11" w:rsidP="00072D11">
      <w:pPr>
        <w:pStyle w:val="aa"/>
      </w:pPr>
      <w:bookmarkStart w:id="14" w:name="_Toc5829855"/>
      <w:r>
        <w:t xml:space="preserve">Figure </w:t>
      </w:r>
      <w:fldSimple w:instr=" SEQ Figure \* ARABIC ">
        <w:r w:rsidR="00C0325B">
          <w:rPr>
            <w:noProof/>
          </w:rPr>
          <w:t>6</w:t>
        </w:r>
      </w:fldSimple>
      <w:r>
        <w:t xml:space="preserve"> </w:t>
      </w:r>
      <w:r w:rsidR="001C501A">
        <w:t>Special cases of f</w:t>
      </w:r>
      <w:r w:rsidRPr="00072D11">
        <w:t xml:space="preserve">ormat </w:t>
      </w:r>
      <w:r w:rsidR="001C501A">
        <w:t>c</w:t>
      </w:r>
      <w:r w:rsidRPr="00072D11">
        <w:t>ells of Net Amount column</w:t>
      </w:r>
      <w:bookmarkEnd w:id="14"/>
    </w:p>
    <w:p w14:paraId="175632C3" w14:textId="64EA8ECC" w:rsidR="00561651" w:rsidRDefault="00794B66" w:rsidP="00561651">
      <w:pPr>
        <w:pStyle w:val="ad"/>
        <w:numPr>
          <w:ilvl w:val="0"/>
          <w:numId w:val="6"/>
        </w:numPr>
        <w:ind w:firstLineChars="0"/>
        <w:rPr>
          <w:lang w:eastAsia="zh-CN"/>
        </w:rPr>
      </w:pPr>
      <w:r>
        <w:rPr>
          <w:lang w:eastAsia="zh-CN"/>
        </w:rPr>
        <w:lastRenderedPageBreak/>
        <w:t>In the data file of June, there</w:t>
      </w:r>
      <w:r w:rsidR="00E51951">
        <w:rPr>
          <w:lang w:eastAsia="zh-CN"/>
        </w:rPr>
        <w:t xml:space="preserve"> </w:t>
      </w:r>
      <w:r w:rsidR="00291C3C">
        <w:rPr>
          <w:lang w:eastAsia="zh-CN"/>
        </w:rPr>
        <w:t>has</w:t>
      </w:r>
      <w:r w:rsidR="00E51951">
        <w:rPr>
          <w:lang w:eastAsia="zh-CN"/>
        </w:rPr>
        <w:t xml:space="preserve"> 9 records with some missing value as shown in Figure 7.</w:t>
      </w:r>
      <w:r w:rsidR="00291C3C">
        <w:rPr>
          <w:lang w:eastAsia="zh-CN"/>
        </w:rPr>
        <w:t xml:space="preserve"> The records with missing value</w:t>
      </w:r>
      <w:r w:rsidR="009A593A">
        <w:rPr>
          <w:lang w:eastAsia="zh-CN"/>
        </w:rPr>
        <w:t xml:space="preserve"> only have three attributes which are department, entity and pay date, other</w:t>
      </w:r>
      <w:r w:rsidR="007C2CD5">
        <w:rPr>
          <w:lang w:eastAsia="zh-CN"/>
        </w:rPr>
        <w:t xml:space="preserve"> value related to expense type, area, supplier, transaction number and net amount </w:t>
      </w:r>
      <w:r w:rsidR="00BE05AB">
        <w:rPr>
          <w:lang w:eastAsia="zh-CN"/>
        </w:rPr>
        <w:t>are left blank.</w:t>
      </w:r>
    </w:p>
    <w:p w14:paraId="2F01FD26" w14:textId="60E14F28" w:rsidR="003D6CC0" w:rsidRDefault="003D6CC0" w:rsidP="003D6CC0">
      <w:pPr>
        <w:jc w:val="center"/>
        <w:rPr>
          <w:lang w:eastAsia="zh-CN"/>
        </w:rPr>
      </w:pPr>
      <w:r>
        <w:rPr>
          <w:noProof/>
          <w:lang w:eastAsia="zh-CN"/>
        </w:rPr>
        <w:drawing>
          <wp:inline distT="0" distB="0" distL="0" distR="0" wp14:anchorId="0C1E395B" wp14:editId="48BB9D59">
            <wp:extent cx="4783712" cy="2382982"/>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7634" r="33646" b="23653"/>
                    <a:stretch/>
                  </pic:blipFill>
                  <pic:spPr bwMode="auto">
                    <a:xfrm>
                      <a:off x="0" y="0"/>
                      <a:ext cx="4793239" cy="2387728"/>
                    </a:xfrm>
                    <a:prstGeom prst="rect">
                      <a:avLst/>
                    </a:prstGeom>
                    <a:noFill/>
                    <a:ln>
                      <a:noFill/>
                    </a:ln>
                    <a:extLst>
                      <a:ext uri="{53640926-AAD7-44D8-BBD7-CCE9431645EC}">
                        <a14:shadowObscured xmlns:a14="http://schemas.microsoft.com/office/drawing/2010/main"/>
                      </a:ext>
                    </a:extLst>
                  </pic:spPr>
                </pic:pic>
              </a:graphicData>
            </a:graphic>
          </wp:inline>
        </w:drawing>
      </w:r>
    </w:p>
    <w:p w14:paraId="3EA69184" w14:textId="7D3BDAB1" w:rsidR="00505916" w:rsidRDefault="00505916" w:rsidP="00505916">
      <w:pPr>
        <w:pStyle w:val="aa"/>
      </w:pPr>
      <w:bookmarkStart w:id="15" w:name="_Toc5829856"/>
      <w:r>
        <w:t xml:space="preserve">Figure </w:t>
      </w:r>
      <w:fldSimple w:instr=" SEQ Figure \* ARABIC ">
        <w:r w:rsidR="00C0325B">
          <w:rPr>
            <w:noProof/>
          </w:rPr>
          <w:t>7</w:t>
        </w:r>
      </w:fldSimple>
      <w:r>
        <w:t xml:space="preserve"> Data Records with missing </w:t>
      </w:r>
      <w:r w:rsidR="00815576">
        <w:t>values</w:t>
      </w:r>
      <w:bookmarkEnd w:id="15"/>
    </w:p>
    <w:p w14:paraId="1A03BA37" w14:textId="40939440" w:rsidR="00815576" w:rsidRDefault="009D5133" w:rsidP="00815576">
      <w:pPr>
        <w:pStyle w:val="2"/>
        <w:numPr>
          <w:ilvl w:val="1"/>
          <w:numId w:val="1"/>
        </w:numPr>
        <w:ind w:left="0" w:firstLine="0"/>
        <w:rPr>
          <w:sz w:val="32"/>
          <w:szCs w:val="32"/>
          <w:lang w:eastAsia="zh-CN"/>
        </w:rPr>
      </w:pPr>
      <w:bookmarkStart w:id="16" w:name="_Toc5829847"/>
      <w:r>
        <w:rPr>
          <w:sz w:val="32"/>
          <w:szCs w:val="32"/>
          <w:lang w:eastAsia="zh-CN"/>
        </w:rPr>
        <w:t>Solutions for problems</w:t>
      </w:r>
      <w:bookmarkEnd w:id="16"/>
    </w:p>
    <w:p w14:paraId="7EA97C4F" w14:textId="48DE7A0C" w:rsidR="005362ED" w:rsidRDefault="00CF5ABD" w:rsidP="00815576">
      <w:pPr>
        <w:pStyle w:val="ad"/>
        <w:numPr>
          <w:ilvl w:val="0"/>
          <w:numId w:val="7"/>
        </w:numPr>
        <w:ind w:firstLineChars="0"/>
        <w:rPr>
          <w:lang w:eastAsia="zh-CN"/>
        </w:rPr>
      </w:pPr>
      <w:r>
        <w:rPr>
          <w:lang w:eastAsia="zh-CN"/>
        </w:rPr>
        <w:t xml:space="preserve">The mixed date of </w:t>
      </w:r>
      <w:r w:rsidR="00A1400F">
        <w:rPr>
          <w:lang w:eastAsia="zh-CN"/>
        </w:rPr>
        <w:t>February and April b</w:t>
      </w:r>
      <w:r w:rsidR="00DC0B99">
        <w:rPr>
          <w:lang w:eastAsia="zh-CN"/>
        </w:rPr>
        <w:t>rought</w:t>
      </w:r>
      <w:r w:rsidR="00A1400F">
        <w:rPr>
          <w:lang w:eastAsia="zh-CN"/>
        </w:rPr>
        <w:t xml:space="preserve"> some trouble to analysing process</w:t>
      </w:r>
      <w:r w:rsidR="00DC0B99">
        <w:rPr>
          <w:lang w:eastAsia="zh-CN"/>
        </w:rPr>
        <w:t xml:space="preserve"> and this may be caused</w:t>
      </w:r>
      <w:r w:rsidR="00E100A3">
        <w:rPr>
          <w:lang w:eastAsia="zh-CN"/>
        </w:rPr>
        <w:t xml:space="preserve"> by operation mistakes of </w:t>
      </w:r>
      <w:r w:rsidR="00E935BE">
        <w:rPr>
          <w:lang w:eastAsia="zh-CN"/>
        </w:rPr>
        <w:t>copying accidently or typing</w:t>
      </w:r>
      <w:r w:rsidR="001C7AD9">
        <w:rPr>
          <w:lang w:eastAsia="zh-CN"/>
        </w:rPr>
        <w:t xml:space="preserve"> error.</w:t>
      </w:r>
      <w:r w:rsidR="00EF6846">
        <w:rPr>
          <w:lang w:eastAsia="zh-CN"/>
        </w:rPr>
        <w:t xml:space="preserve"> Suggestion to handle the wrong data mixed in correct data</w:t>
      </w:r>
      <w:r w:rsidR="00A60C31">
        <w:rPr>
          <w:lang w:eastAsia="zh-CN"/>
        </w:rPr>
        <w:t xml:space="preserve"> is to put all the data record in the sequence of pay date, so that the users or the managers could</w:t>
      </w:r>
      <w:r w:rsidR="00583764">
        <w:rPr>
          <w:lang w:eastAsia="zh-CN"/>
        </w:rPr>
        <w:t xml:space="preserve"> clearly see what happened in some specific dates and the mistakes can be </w:t>
      </w:r>
      <w:r w:rsidR="0024045B">
        <w:rPr>
          <w:lang w:eastAsia="zh-CN"/>
        </w:rPr>
        <w:t>found out easily.</w:t>
      </w:r>
    </w:p>
    <w:p w14:paraId="19FCEB9D" w14:textId="70AFC08E" w:rsidR="005362ED" w:rsidRDefault="0051481C" w:rsidP="00815576">
      <w:pPr>
        <w:pStyle w:val="ad"/>
        <w:numPr>
          <w:ilvl w:val="0"/>
          <w:numId w:val="7"/>
        </w:numPr>
        <w:ind w:firstLineChars="0"/>
        <w:rPr>
          <w:lang w:eastAsia="zh-CN"/>
        </w:rPr>
      </w:pPr>
      <w:r>
        <w:rPr>
          <w:lang w:eastAsia="zh-CN"/>
        </w:rPr>
        <w:t xml:space="preserve">Under the circumstance that </w:t>
      </w:r>
      <w:r w:rsidR="00913C5B">
        <w:rPr>
          <w:lang w:eastAsia="zh-CN"/>
        </w:rPr>
        <w:t>the same expense area comes</w:t>
      </w:r>
      <w:r w:rsidR="00470071">
        <w:rPr>
          <w:lang w:eastAsia="zh-CN"/>
        </w:rPr>
        <w:t xml:space="preserve"> in different </w:t>
      </w:r>
      <w:r w:rsidR="0034593F">
        <w:rPr>
          <w:lang w:eastAsia="zh-CN"/>
        </w:rPr>
        <w:t>spell formatting, there should be a data standard for</w:t>
      </w:r>
      <w:r w:rsidR="00BA6BEE">
        <w:rPr>
          <w:lang w:eastAsia="zh-CN"/>
        </w:rPr>
        <w:t xml:space="preserve"> texts. The format should not just be</w:t>
      </w:r>
      <w:r w:rsidR="009F5CF4">
        <w:rPr>
          <w:lang w:eastAsia="zh-CN"/>
        </w:rPr>
        <w:t xml:space="preserve"> like strings, number or date</w:t>
      </w:r>
      <w:r w:rsidR="00586446">
        <w:rPr>
          <w:lang w:eastAsia="zh-CN"/>
        </w:rPr>
        <w:t xml:space="preserve">, it should list </w:t>
      </w:r>
      <w:r w:rsidR="00FF069E">
        <w:rPr>
          <w:lang w:eastAsia="zh-CN"/>
        </w:rPr>
        <w:t>the length, symbols, capital</w:t>
      </w:r>
      <w:r w:rsidR="00AF1255">
        <w:rPr>
          <w:lang w:eastAsia="zh-CN"/>
        </w:rPr>
        <w:t xml:space="preserve"> format and other relevant area</w:t>
      </w:r>
      <w:r w:rsidR="009E1301">
        <w:rPr>
          <w:lang w:eastAsia="zh-CN"/>
        </w:rPr>
        <w:t>. As a result of high standard, the data could be used easily and</w:t>
      </w:r>
      <w:r w:rsidR="00906372">
        <w:rPr>
          <w:lang w:eastAsia="zh-CN"/>
        </w:rPr>
        <w:t xml:space="preserve"> clearly to different part of organizations.</w:t>
      </w:r>
    </w:p>
    <w:p w14:paraId="217B094A" w14:textId="215C1E27" w:rsidR="00143DED" w:rsidRDefault="00BF2B35" w:rsidP="00815576">
      <w:pPr>
        <w:pStyle w:val="ad"/>
        <w:numPr>
          <w:ilvl w:val="0"/>
          <w:numId w:val="7"/>
        </w:numPr>
        <w:ind w:firstLineChars="0"/>
        <w:rPr>
          <w:lang w:eastAsia="zh-CN"/>
        </w:rPr>
      </w:pPr>
      <w:r>
        <w:rPr>
          <w:lang w:eastAsia="zh-CN"/>
        </w:rPr>
        <w:t xml:space="preserve">The reason for the currency setting of cells under net amount column </w:t>
      </w:r>
      <w:r w:rsidR="00077794">
        <w:rPr>
          <w:lang w:eastAsia="zh-CN"/>
        </w:rPr>
        <w:t xml:space="preserve">may be that it can clearly show to users and emphasis the </w:t>
      </w:r>
      <w:r w:rsidR="00285878">
        <w:rPr>
          <w:lang w:eastAsia="zh-CN"/>
        </w:rPr>
        <w:t xml:space="preserve">currency used in the </w:t>
      </w:r>
      <w:r w:rsidR="00BE6E1C">
        <w:rPr>
          <w:lang w:eastAsia="zh-CN"/>
        </w:rPr>
        <w:t>file. However, when the organization is a global company and the file</w:t>
      </w:r>
      <w:r w:rsidR="00AD6505">
        <w:rPr>
          <w:lang w:eastAsia="zh-CN"/>
        </w:rPr>
        <w:t xml:space="preserve"> may be used in other parts of the world, some thing wrong may happen</w:t>
      </w:r>
      <w:r w:rsidR="00B16ECB">
        <w:rPr>
          <w:lang w:eastAsia="zh-CN"/>
        </w:rPr>
        <w:t xml:space="preserve"> with the symbol of the currency. A good idea for this is to put the </w:t>
      </w:r>
      <w:r w:rsidR="00710F29">
        <w:rPr>
          <w:lang w:eastAsia="zh-CN"/>
        </w:rPr>
        <w:t xml:space="preserve">currency unit behind the </w:t>
      </w:r>
      <w:r w:rsidR="00F529BD">
        <w:rPr>
          <w:lang w:eastAsia="zh-CN"/>
        </w:rPr>
        <w:t>column name to show the currency used here</w:t>
      </w:r>
      <w:r w:rsidR="00C251FC">
        <w:rPr>
          <w:lang w:eastAsia="zh-CN"/>
        </w:rPr>
        <w:t xml:space="preserve"> rather than put the unit after each number. Also, before </w:t>
      </w:r>
      <w:r w:rsidR="00072F8C">
        <w:rPr>
          <w:lang w:eastAsia="zh-CN"/>
        </w:rPr>
        <w:t>putting</w:t>
      </w:r>
      <w:r w:rsidR="00C251FC">
        <w:rPr>
          <w:lang w:eastAsia="zh-CN"/>
        </w:rPr>
        <w:t xml:space="preserve"> the data into Tableau software</w:t>
      </w:r>
      <w:r w:rsidR="004F646C">
        <w:rPr>
          <w:lang w:eastAsia="zh-CN"/>
        </w:rPr>
        <w:t xml:space="preserve">, the category of cells under net amount column should be turned into number, so that the Tableau software could recognize </w:t>
      </w:r>
      <w:r w:rsidR="00C97D1E">
        <w:rPr>
          <w:lang w:eastAsia="zh-CN"/>
        </w:rPr>
        <w:t>it as a measure.</w:t>
      </w:r>
    </w:p>
    <w:p w14:paraId="2292E86A" w14:textId="1AE52FD0" w:rsidR="008B6560" w:rsidRDefault="00072F8C" w:rsidP="008B6560">
      <w:pPr>
        <w:pStyle w:val="ad"/>
        <w:numPr>
          <w:ilvl w:val="0"/>
          <w:numId w:val="7"/>
        </w:numPr>
        <w:ind w:firstLineChars="0"/>
        <w:rPr>
          <w:lang w:eastAsia="zh-CN"/>
        </w:rPr>
      </w:pPr>
      <w:r>
        <w:rPr>
          <w:lang w:eastAsia="zh-CN"/>
        </w:rPr>
        <w:t>With missing value in some records, the blank cells should be f</w:t>
      </w:r>
      <w:r w:rsidR="00C03CCE">
        <w:rPr>
          <w:lang w:eastAsia="zh-CN"/>
        </w:rPr>
        <w:t>ill</w:t>
      </w:r>
      <w:r>
        <w:rPr>
          <w:lang w:eastAsia="zh-CN"/>
        </w:rPr>
        <w:t>ed</w:t>
      </w:r>
      <w:r w:rsidR="00C03CCE">
        <w:rPr>
          <w:lang w:eastAsia="zh-CN"/>
        </w:rPr>
        <w:t xml:space="preserve"> with the value</w:t>
      </w:r>
      <w:r>
        <w:rPr>
          <w:lang w:eastAsia="zh-CN"/>
        </w:rPr>
        <w:t xml:space="preserve"> </w:t>
      </w:r>
      <w:r w:rsidR="00C03CCE">
        <w:rPr>
          <w:lang w:eastAsia="zh-CN"/>
        </w:rPr>
        <w:t>“Unknown” if it is a text field or 0 if it is a numerical field.</w:t>
      </w:r>
      <w:r w:rsidR="004E1FE3">
        <w:rPr>
          <w:lang w:eastAsia="zh-CN"/>
        </w:rPr>
        <w:t xml:space="preserve"> Figure 8 shows the records after fill</w:t>
      </w:r>
      <w:r w:rsidR="008B6560">
        <w:rPr>
          <w:lang w:eastAsia="zh-CN"/>
        </w:rPr>
        <w:t>ing completely.</w:t>
      </w:r>
    </w:p>
    <w:p w14:paraId="6568101F" w14:textId="014F7D97" w:rsidR="00C0325B" w:rsidRDefault="006E300A" w:rsidP="005F1AAA">
      <w:pPr>
        <w:jc w:val="center"/>
        <w:rPr>
          <w:lang w:eastAsia="zh-CN"/>
        </w:rPr>
      </w:pPr>
      <w:r>
        <w:rPr>
          <w:noProof/>
          <w:lang w:eastAsia="zh-CN"/>
        </w:rPr>
        <w:lastRenderedPageBreak/>
        <w:drawing>
          <wp:inline distT="0" distB="0" distL="0" distR="0" wp14:anchorId="3FE1969F" wp14:editId="140ED10C">
            <wp:extent cx="4765430" cy="3087969"/>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7832" r="33598" b="5738"/>
                    <a:stretch/>
                  </pic:blipFill>
                  <pic:spPr bwMode="auto">
                    <a:xfrm>
                      <a:off x="0" y="0"/>
                      <a:ext cx="4782335" cy="3098923"/>
                    </a:xfrm>
                    <a:prstGeom prst="rect">
                      <a:avLst/>
                    </a:prstGeom>
                    <a:noFill/>
                    <a:ln>
                      <a:noFill/>
                    </a:ln>
                    <a:extLst>
                      <a:ext uri="{53640926-AAD7-44D8-BBD7-CCE9431645EC}">
                        <a14:shadowObscured xmlns:a14="http://schemas.microsoft.com/office/drawing/2010/main"/>
                      </a:ext>
                    </a:extLst>
                  </pic:spPr>
                </pic:pic>
              </a:graphicData>
            </a:graphic>
          </wp:inline>
        </w:drawing>
      </w:r>
    </w:p>
    <w:p w14:paraId="0B8CF3BD" w14:textId="140C4B9D" w:rsidR="00C0325B" w:rsidRDefault="00C0325B" w:rsidP="00C0325B">
      <w:pPr>
        <w:pStyle w:val="aa"/>
      </w:pPr>
      <w:bookmarkStart w:id="17" w:name="_Toc5829857"/>
      <w:r>
        <w:t xml:space="preserve">Figure </w:t>
      </w:r>
      <w:fldSimple w:instr=" SEQ Figure \* ARABIC ">
        <w:r>
          <w:rPr>
            <w:noProof/>
          </w:rPr>
          <w:t>8</w:t>
        </w:r>
      </w:fldSimple>
      <w:r>
        <w:t xml:space="preserve"> Data Records with missing values after filling</w:t>
      </w:r>
      <w:bookmarkEnd w:id="17"/>
    </w:p>
    <w:p w14:paraId="21C55BE8" w14:textId="1F0EB3A5" w:rsidR="0027208A" w:rsidRDefault="009A061B" w:rsidP="0027208A">
      <w:pPr>
        <w:pStyle w:val="1"/>
        <w:numPr>
          <w:ilvl w:val="0"/>
          <w:numId w:val="1"/>
        </w:numPr>
      </w:pPr>
      <w:bookmarkStart w:id="18" w:name="_Toc5829848"/>
      <w:r>
        <w:t>Conclusion</w:t>
      </w:r>
      <w:bookmarkEnd w:id="18"/>
    </w:p>
    <w:p w14:paraId="36BD9336" w14:textId="5C00D56D" w:rsidR="0027208A" w:rsidRDefault="00D43B3E" w:rsidP="0027208A">
      <w:pPr>
        <w:rPr>
          <w:lang w:eastAsia="zh-CN"/>
        </w:rPr>
      </w:pPr>
      <w:r>
        <w:rPr>
          <w:lang w:eastAsia="zh-CN"/>
        </w:rPr>
        <w:t>In summary, data</w:t>
      </w:r>
      <w:r w:rsidR="002F158F">
        <w:rPr>
          <w:lang w:eastAsia="zh-CN"/>
        </w:rPr>
        <w:t xml:space="preserve"> of UKAEA Transactions from April to June 2018 which</w:t>
      </w:r>
      <w:r w:rsidR="00596C13">
        <w:rPr>
          <w:lang w:eastAsia="zh-CN"/>
        </w:rPr>
        <w:t xml:space="preserve"> was used in designing the data warehouse in part 1 </w:t>
      </w:r>
      <w:r w:rsidR="00C61B19">
        <w:rPr>
          <w:lang w:eastAsia="zh-CN"/>
        </w:rPr>
        <w:t>has been put as an example here to illustrate some specific challenges that the</w:t>
      </w:r>
      <w:r w:rsidR="00C10474">
        <w:rPr>
          <w:lang w:eastAsia="zh-CN"/>
        </w:rPr>
        <w:t xml:space="preserve"> organization will face in the data governance process</w:t>
      </w:r>
      <w:r w:rsidR="00DF0AD5">
        <w:rPr>
          <w:lang w:eastAsia="zh-CN"/>
        </w:rPr>
        <w:t xml:space="preserve">. The major elements of data governance </w:t>
      </w:r>
      <w:r w:rsidR="008808C9">
        <w:rPr>
          <w:lang w:eastAsia="zh-CN"/>
        </w:rPr>
        <w:t>including</w:t>
      </w:r>
      <w:r w:rsidR="00DF0AD5">
        <w:rPr>
          <w:lang w:eastAsia="zh-CN"/>
        </w:rPr>
        <w:t xml:space="preserve"> data </w:t>
      </w:r>
      <w:r w:rsidR="008808C9">
        <w:rPr>
          <w:lang w:eastAsia="zh-CN"/>
        </w:rPr>
        <w:t>strategy</w:t>
      </w:r>
      <w:r w:rsidR="00DF0AD5">
        <w:rPr>
          <w:lang w:eastAsia="zh-CN"/>
        </w:rPr>
        <w:t>, standard, quality, privacy,</w:t>
      </w:r>
      <w:r w:rsidR="00A75F24">
        <w:rPr>
          <w:lang w:eastAsia="zh-CN"/>
        </w:rPr>
        <w:t xml:space="preserve"> consistency</w:t>
      </w:r>
      <w:r w:rsidR="00DF0AD5">
        <w:rPr>
          <w:lang w:eastAsia="zh-CN"/>
        </w:rPr>
        <w:t xml:space="preserve">, </w:t>
      </w:r>
      <w:r w:rsidR="00A75F24">
        <w:rPr>
          <w:lang w:eastAsia="zh-CN"/>
        </w:rPr>
        <w:t>safety</w:t>
      </w:r>
      <w:r w:rsidR="00DF0AD5">
        <w:rPr>
          <w:lang w:eastAsia="zh-CN"/>
        </w:rPr>
        <w:t xml:space="preserve">, </w:t>
      </w:r>
      <w:r w:rsidR="00A75F24">
        <w:rPr>
          <w:lang w:eastAsia="zh-CN"/>
        </w:rPr>
        <w:t>de</w:t>
      </w:r>
      <w:r w:rsidR="0033384C">
        <w:rPr>
          <w:lang w:eastAsia="zh-CN"/>
        </w:rPr>
        <w:t>vise</w:t>
      </w:r>
      <w:r w:rsidR="00DF0AD5">
        <w:rPr>
          <w:lang w:eastAsia="zh-CN"/>
        </w:rPr>
        <w:t xml:space="preserve"> and integration</w:t>
      </w:r>
      <w:r w:rsidR="00FB2660">
        <w:rPr>
          <w:lang w:eastAsia="zh-CN"/>
        </w:rPr>
        <w:t xml:space="preserve"> has been outlines and specific examples from the transaction data set has been given</w:t>
      </w:r>
      <w:r w:rsidR="00113AA5">
        <w:rPr>
          <w:lang w:eastAsia="zh-CN"/>
        </w:rPr>
        <w:t xml:space="preserve">. Further, some problems that occurred in the ETL process and analysing report generation process have been identified with some solutions attached to </w:t>
      </w:r>
      <w:r w:rsidR="0030421A">
        <w:rPr>
          <w:lang w:eastAsia="zh-CN"/>
        </w:rPr>
        <w:t xml:space="preserve">them. Finally, data governance is an important part </w:t>
      </w:r>
      <w:r w:rsidR="00D10B5D">
        <w:rPr>
          <w:lang w:eastAsia="zh-CN"/>
        </w:rPr>
        <w:t xml:space="preserve">for data management and has a </w:t>
      </w:r>
      <w:r w:rsidR="00FE480C">
        <w:rPr>
          <w:lang w:eastAsia="zh-CN"/>
        </w:rPr>
        <w:t xml:space="preserve">more and more </w:t>
      </w:r>
      <w:r w:rsidR="00D10B5D">
        <w:rPr>
          <w:lang w:eastAsia="zh-CN"/>
        </w:rPr>
        <w:t>significant role in today’s business report</w:t>
      </w:r>
      <w:r w:rsidR="00FE480C">
        <w:rPr>
          <w:lang w:eastAsia="zh-CN"/>
        </w:rPr>
        <w:t>.</w:t>
      </w:r>
    </w:p>
    <w:p w14:paraId="67CE739C" w14:textId="683266FE" w:rsidR="000B274B" w:rsidRDefault="000B274B" w:rsidP="000B274B">
      <w:pPr>
        <w:pStyle w:val="1"/>
      </w:pPr>
      <w:bookmarkStart w:id="19" w:name="_Toc5829849"/>
      <w:r>
        <w:t>Reference</w:t>
      </w:r>
      <w:bookmarkEnd w:id="19"/>
    </w:p>
    <w:p w14:paraId="18A03858" w14:textId="4BEE5DB8" w:rsidR="00326EF9" w:rsidRDefault="00326EF9" w:rsidP="0027208A">
      <w:pPr>
        <w:rPr>
          <w:lang w:eastAsia="zh-CN"/>
        </w:rPr>
      </w:pPr>
      <w:r>
        <w:rPr>
          <w:lang w:eastAsia="zh-CN"/>
        </w:rPr>
        <w:t xml:space="preserve">[1] </w:t>
      </w:r>
      <w:r w:rsidRPr="00326EF9">
        <w:rPr>
          <w:lang w:eastAsia="zh-CN"/>
        </w:rPr>
        <w:t>Khatri V, Brown C V. Designing data governance[J]. Communications of the ACM, 2010, 53(1): 148-152.</w:t>
      </w:r>
    </w:p>
    <w:p w14:paraId="4FEE0B20" w14:textId="77578D98" w:rsidR="006523D3" w:rsidRDefault="00770808" w:rsidP="0027208A">
      <w:pPr>
        <w:rPr>
          <w:lang w:eastAsia="zh-CN"/>
        </w:rPr>
      </w:pPr>
      <w:r>
        <w:rPr>
          <w:lang w:eastAsia="zh-CN"/>
        </w:rPr>
        <w:t>[</w:t>
      </w:r>
      <w:r w:rsidR="00326EF9">
        <w:rPr>
          <w:lang w:eastAsia="zh-CN"/>
        </w:rPr>
        <w:t>2</w:t>
      </w:r>
      <w:r>
        <w:rPr>
          <w:lang w:eastAsia="zh-CN"/>
        </w:rPr>
        <w:t xml:space="preserve">] </w:t>
      </w:r>
      <w:r w:rsidRPr="00770808">
        <w:rPr>
          <w:lang w:eastAsia="zh-CN"/>
        </w:rPr>
        <w:t xml:space="preserve">Forbes.com. (2019). Data Policy 101: What Businesses </w:t>
      </w:r>
      <w:proofErr w:type="gramStart"/>
      <w:r w:rsidRPr="00770808">
        <w:rPr>
          <w:lang w:eastAsia="zh-CN"/>
        </w:rPr>
        <w:t>And</w:t>
      </w:r>
      <w:proofErr w:type="gramEnd"/>
      <w:r w:rsidRPr="00770808">
        <w:rPr>
          <w:lang w:eastAsia="zh-CN"/>
        </w:rPr>
        <w:t xml:space="preserve"> Consumers Need to Know About Privacy. [online] Available at: https://www.forbes.com/sites/homaycotte/2015/06/30/data-policy-101-what-businesses-and-consumers-need-to-know-about-privacy/#49117c9d5e89 [Accessed 10 Apr. 2019].</w:t>
      </w:r>
    </w:p>
    <w:p w14:paraId="49CCD058" w14:textId="4DC84039" w:rsidR="006523D3" w:rsidRDefault="00B9681F" w:rsidP="0027208A">
      <w:pPr>
        <w:rPr>
          <w:lang w:eastAsia="zh-CN"/>
        </w:rPr>
      </w:pPr>
      <w:r>
        <w:rPr>
          <w:lang w:eastAsia="zh-CN"/>
        </w:rPr>
        <w:t>[</w:t>
      </w:r>
      <w:r w:rsidR="00326EF9">
        <w:rPr>
          <w:lang w:eastAsia="zh-CN"/>
        </w:rPr>
        <w:t>3</w:t>
      </w:r>
      <w:r>
        <w:rPr>
          <w:lang w:eastAsia="zh-CN"/>
        </w:rPr>
        <w:t xml:space="preserve">] </w:t>
      </w:r>
      <w:r w:rsidRPr="00B9681F">
        <w:rPr>
          <w:lang w:eastAsia="zh-CN"/>
        </w:rPr>
        <w:t>Usgs.gov. (2019). Data Standards. [online] Available at: https://www.usgs.gov/products/data-and-tools/data-management/data-standards [Accessed 10 Apr. 2019].</w:t>
      </w:r>
    </w:p>
    <w:p w14:paraId="473A5265" w14:textId="499DD07F" w:rsidR="00B9681F" w:rsidRDefault="00B9681F" w:rsidP="0027208A">
      <w:pPr>
        <w:rPr>
          <w:lang w:eastAsia="zh-CN"/>
        </w:rPr>
      </w:pPr>
      <w:r>
        <w:rPr>
          <w:rFonts w:hint="eastAsia"/>
          <w:lang w:eastAsia="zh-CN"/>
        </w:rPr>
        <w:t>[</w:t>
      </w:r>
      <w:r w:rsidR="00326EF9">
        <w:rPr>
          <w:lang w:eastAsia="zh-CN"/>
        </w:rPr>
        <w:t>4</w:t>
      </w:r>
      <w:r>
        <w:rPr>
          <w:lang w:eastAsia="zh-CN"/>
        </w:rPr>
        <w:t xml:space="preserve">] </w:t>
      </w:r>
      <w:r w:rsidR="00B71C2B" w:rsidRPr="00B71C2B">
        <w:rPr>
          <w:lang w:eastAsia="zh-CN"/>
        </w:rPr>
        <w:t>DXC Technology. (2019). Defining a data strategy: An essential component of your digital transformation journey. [online] Available at: https://www.dxc.technology/analytics/insights/143882-defining_a_data_strategy_an_essential_component_of_your_digital_transformation_journey [Accessed 10 Apr. 2019].</w:t>
      </w:r>
    </w:p>
    <w:p w14:paraId="5D01AB57" w14:textId="2EBCAB7B" w:rsidR="00B71C2B" w:rsidRDefault="00B71C2B" w:rsidP="0027208A">
      <w:pPr>
        <w:rPr>
          <w:lang w:eastAsia="zh-CN"/>
        </w:rPr>
      </w:pPr>
      <w:r>
        <w:rPr>
          <w:rFonts w:hint="eastAsia"/>
          <w:lang w:eastAsia="zh-CN"/>
        </w:rPr>
        <w:t>[</w:t>
      </w:r>
      <w:r w:rsidR="00326EF9">
        <w:rPr>
          <w:lang w:eastAsia="zh-CN"/>
        </w:rPr>
        <w:t>5</w:t>
      </w:r>
      <w:r>
        <w:rPr>
          <w:lang w:eastAsia="zh-CN"/>
        </w:rPr>
        <w:t xml:space="preserve">] </w:t>
      </w:r>
      <w:proofErr w:type="spellStart"/>
      <w:r w:rsidR="001C6FFD" w:rsidRPr="001C6FFD">
        <w:rPr>
          <w:lang w:eastAsia="zh-CN"/>
        </w:rPr>
        <w:t>Haustein</w:t>
      </w:r>
      <w:proofErr w:type="spellEnd"/>
      <w:r w:rsidR="001C6FFD" w:rsidRPr="001C6FFD">
        <w:rPr>
          <w:lang w:eastAsia="zh-CN"/>
        </w:rPr>
        <w:t xml:space="preserve"> S. Grand challenges in </w:t>
      </w:r>
      <w:proofErr w:type="spellStart"/>
      <w:r w:rsidR="001C6FFD" w:rsidRPr="001C6FFD">
        <w:rPr>
          <w:lang w:eastAsia="zh-CN"/>
        </w:rPr>
        <w:t>altmetrics</w:t>
      </w:r>
      <w:proofErr w:type="spellEnd"/>
      <w:r w:rsidR="001C6FFD" w:rsidRPr="001C6FFD">
        <w:rPr>
          <w:lang w:eastAsia="zh-CN"/>
        </w:rPr>
        <w:t xml:space="preserve">: heterogeneity, data quality and dependencies[J]. </w:t>
      </w:r>
      <w:proofErr w:type="spellStart"/>
      <w:r w:rsidR="001C6FFD" w:rsidRPr="001C6FFD">
        <w:rPr>
          <w:lang w:eastAsia="zh-CN"/>
        </w:rPr>
        <w:t>Scientometrics</w:t>
      </w:r>
      <w:proofErr w:type="spellEnd"/>
      <w:r w:rsidR="001C6FFD" w:rsidRPr="001C6FFD">
        <w:rPr>
          <w:lang w:eastAsia="zh-CN"/>
        </w:rPr>
        <w:t>, 2016, 108(1): 413-423.</w:t>
      </w:r>
    </w:p>
    <w:p w14:paraId="2E56AD32" w14:textId="273F8304" w:rsidR="001C6FFD" w:rsidRDefault="001C6FFD" w:rsidP="0027208A">
      <w:pPr>
        <w:rPr>
          <w:lang w:eastAsia="zh-CN"/>
        </w:rPr>
      </w:pPr>
      <w:r>
        <w:rPr>
          <w:rFonts w:hint="eastAsia"/>
          <w:lang w:eastAsia="zh-CN"/>
        </w:rPr>
        <w:lastRenderedPageBreak/>
        <w:t>[</w:t>
      </w:r>
      <w:r w:rsidR="00326EF9">
        <w:rPr>
          <w:lang w:eastAsia="zh-CN"/>
        </w:rPr>
        <w:t>6</w:t>
      </w:r>
      <w:r>
        <w:rPr>
          <w:lang w:eastAsia="zh-CN"/>
        </w:rPr>
        <w:t xml:space="preserve">] </w:t>
      </w:r>
      <w:r w:rsidR="00707A26" w:rsidRPr="00707A26">
        <w:rPr>
          <w:lang w:eastAsia="zh-CN"/>
        </w:rPr>
        <w:t>Chen D, Zhao H. Data security and privacy protection issues in cloud computing[C]//2012 International Conference on Computer Science and Electronics Engineering. IEEE, 2012, 1: 647-651.</w:t>
      </w:r>
    </w:p>
    <w:p w14:paraId="20A29161" w14:textId="5B40A35B" w:rsidR="00707A26" w:rsidRDefault="00707A26" w:rsidP="0027208A">
      <w:pPr>
        <w:rPr>
          <w:lang w:eastAsia="zh-CN"/>
        </w:rPr>
      </w:pPr>
      <w:r>
        <w:rPr>
          <w:rFonts w:hint="eastAsia"/>
          <w:lang w:eastAsia="zh-CN"/>
        </w:rPr>
        <w:t>[</w:t>
      </w:r>
      <w:r w:rsidR="00326EF9">
        <w:rPr>
          <w:lang w:eastAsia="zh-CN"/>
        </w:rPr>
        <w:t>7</w:t>
      </w:r>
      <w:r>
        <w:rPr>
          <w:lang w:eastAsia="zh-CN"/>
        </w:rPr>
        <w:t xml:space="preserve">] </w:t>
      </w:r>
      <w:r w:rsidR="00A356E7" w:rsidRPr="00A356E7">
        <w:rPr>
          <w:lang w:eastAsia="zh-CN"/>
        </w:rPr>
        <w:t xml:space="preserve">Security Intelligence. (2019). Data Compliance — Do You Really Have What It </w:t>
      </w:r>
      <w:proofErr w:type="gramStart"/>
      <w:r w:rsidR="00A356E7" w:rsidRPr="00A356E7">
        <w:rPr>
          <w:lang w:eastAsia="zh-CN"/>
        </w:rPr>
        <w:t>Takes?.</w:t>
      </w:r>
      <w:proofErr w:type="gramEnd"/>
      <w:r w:rsidR="00A356E7" w:rsidRPr="00A356E7">
        <w:rPr>
          <w:lang w:eastAsia="zh-CN"/>
        </w:rPr>
        <w:t xml:space="preserve"> [online] Available at: https://securityintelligence.com/data-compliance-do-you-really-have-what-it-takes/ [Accessed 10 Apr. 2019].</w:t>
      </w:r>
    </w:p>
    <w:p w14:paraId="7708B3BD" w14:textId="5CA0D7FC" w:rsidR="00A356E7" w:rsidRDefault="00A356E7" w:rsidP="0027208A">
      <w:pPr>
        <w:rPr>
          <w:lang w:eastAsia="zh-CN"/>
        </w:rPr>
      </w:pPr>
      <w:r>
        <w:rPr>
          <w:rFonts w:hint="eastAsia"/>
          <w:lang w:eastAsia="zh-CN"/>
        </w:rPr>
        <w:t>[</w:t>
      </w:r>
      <w:r w:rsidR="00326EF9">
        <w:rPr>
          <w:lang w:eastAsia="zh-CN"/>
        </w:rPr>
        <w:t>8</w:t>
      </w:r>
      <w:r>
        <w:rPr>
          <w:lang w:eastAsia="zh-CN"/>
        </w:rPr>
        <w:t xml:space="preserve">] </w:t>
      </w:r>
      <w:r w:rsidR="00970F3F" w:rsidRPr="00970F3F">
        <w:rPr>
          <w:lang w:eastAsia="zh-CN"/>
        </w:rPr>
        <w:t>Hayden L. IT security metrics: A practical framework for measuring security &amp; protecting data[M]. McGraw-Hill Education Group, 2010.</w:t>
      </w:r>
    </w:p>
    <w:p w14:paraId="68313AA3" w14:textId="644EA2ED" w:rsidR="00970F3F" w:rsidRDefault="00970F3F" w:rsidP="0027208A">
      <w:pPr>
        <w:rPr>
          <w:lang w:eastAsia="zh-CN"/>
        </w:rPr>
      </w:pPr>
      <w:r>
        <w:rPr>
          <w:rFonts w:hint="eastAsia"/>
          <w:lang w:eastAsia="zh-CN"/>
        </w:rPr>
        <w:t>[</w:t>
      </w:r>
      <w:r w:rsidR="00326EF9">
        <w:rPr>
          <w:lang w:eastAsia="zh-CN"/>
        </w:rPr>
        <w:t>9</w:t>
      </w:r>
      <w:r>
        <w:rPr>
          <w:lang w:eastAsia="zh-CN"/>
        </w:rPr>
        <w:t xml:space="preserve">] </w:t>
      </w:r>
      <w:r w:rsidR="0073242F" w:rsidRPr="0073242F">
        <w:rPr>
          <w:lang w:eastAsia="zh-CN"/>
        </w:rPr>
        <w:t>DATAVERSITY. (2019). Data Modelling vs. Data Architecture - DATAVERSITY. [online] Available at: https://www.dataversity.net/data-modeling-vs-data-architecture/ [Accessed 10 Apr. 2019].</w:t>
      </w:r>
    </w:p>
    <w:p w14:paraId="788BF54F" w14:textId="181F7071" w:rsidR="0073242F" w:rsidRDefault="0073242F" w:rsidP="0027208A">
      <w:pPr>
        <w:rPr>
          <w:lang w:eastAsia="zh-CN"/>
        </w:rPr>
      </w:pPr>
      <w:r>
        <w:rPr>
          <w:rFonts w:hint="eastAsia"/>
          <w:lang w:eastAsia="zh-CN"/>
        </w:rPr>
        <w:t>[</w:t>
      </w:r>
      <w:r w:rsidR="00326EF9">
        <w:rPr>
          <w:lang w:eastAsia="zh-CN"/>
        </w:rPr>
        <w:t>10</w:t>
      </w:r>
      <w:r>
        <w:rPr>
          <w:lang w:eastAsia="zh-CN"/>
        </w:rPr>
        <w:t xml:space="preserve">] </w:t>
      </w:r>
      <w:r w:rsidR="00F931F7" w:rsidRPr="00F931F7">
        <w:rPr>
          <w:lang w:eastAsia="zh-CN"/>
        </w:rPr>
        <w:t>Talend Real-Time Open Source Data Integration Software. (2019). What is Data Integration? - Talend. [online] Available at: https://www.talend.com/resources/what-is-data-integration/ [Accessed 10 Apr. 2019].</w:t>
      </w:r>
    </w:p>
    <w:p w14:paraId="741C195A" w14:textId="50022E79" w:rsidR="00F931F7" w:rsidRPr="0027208A" w:rsidRDefault="00F931F7" w:rsidP="0027208A">
      <w:pPr>
        <w:rPr>
          <w:lang w:eastAsia="zh-CN"/>
        </w:rPr>
      </w:pPr>
      <w:r>
        <w:rPr>
          <w:rFonts w:hint="eastAsia"/>
          <w:lang w:eastAsia="zh-CN"/>
        </w:rPr>
        <w:t>[</w:t>
      </w:r>
      <w:r>
        <w:rPr>
          <w:lang w:eastAsia="zh-CN"/>
        </w:rPr>
        <w:t>1</w:t>
      </w:r>
      <w:r w:rsidR="00326EF9">
        <w:rPr>
          <w:lang w:eastAsia="zh-CN"/>
        </w:rPr>
        <w:t>1</w:t>
      </w:r>
      <w:r>
        <w:rPr>
          <w:lang w:eastAsia="zh-CN"/>
        </w:rPr>
        <w:t xml:space="preserve">] </w:t>
      </w:r>
      <w:proofErr w:type="spellStart"/>
      <w:r w:rsidR="00495745" w:rsidRPr="00495745">
        <w:rPr>
          <w:lang w:eastAsia="zh-CN"/>
        </w:rPr>
        <w:t>Infogix</w:t>
      </w:r>
      <w:proofErr w:type="spellEnd"/>
      <w:r w:rsidR="00495745" w:rsidRPr="00495745">
        <w:rPr>
          <w:lang w:eastAsia="zh-CN"/>
        </w:rPr>
        <w:t xml:space="preserve">. (2019). 5 Challenges That Can be Solved with Data Governance | </w:t>
      </w:r>
      <w:proofErr w:type="spellStart"/>
      <w:r w:rsidR="00495745" w:rsidRPr="00495745">
        <w:rPr>
          <w:lang w:eastAsia="zh-CN"/>
        </w:rPr>
        <w:t>Infogix</w:t>
      </w:r>
      <w:proofErr w:type="spellEnd"/>
      <w:r w:rsidR="00495745" w:rsidRPr="00495745">
        <w:rPr>
          <w:lang w:eastAsia="zh-CN"/>
        </w:rPr>
        <w:t>. [online] Available at: https://www.infogix.com/5-challenges-that-can-be-solved-with-data-governance/ [Accessed 10 Apr. 2019].</w:t>
      </w:r>
    </w:p>
    <w:sectPr w:rsidR="00F931F7" w:rsidRPr="0027208A" w:rsidSect="00602D8E">
      <w:headerReference w:type="first" r:id="rId20"/>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565401" w14:textId="77777777" w:rsidR="009A0F0B" w:rsidRDefault="009A0F0B" w:rsidP="00C7073E">
      <w:pPr>
        <w:spacing w:after="0" w:line="240" w:lineRule="auto"/>
      </w:pPr>
      <w:r>
        <w:separator/>
      </w:r>
    </w:p>
  </w:endnote>
  <w:endnote w:type="continuationSeparator" w:id="0">
    <w:p w14:paraId="46AD8426" w14:textId="77777777" w:rsidR="009A0F0B" w:rsidRDefault="009A0F0B" w:rsidP="00C7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19E53" w14:textId="77777777" w:rsidR="00B56BBA" w:rsidRDefault="00B56BBA" w:rsidP="00602D8E">
    <w:pPr>
      <w:pStyle w:val="a8"/>
      <w:pBdr>
        <w:top w:val="single" w:sz="4" w:space="1" w:color="D9D9D9" w:themeColor="background1" w:themeShade="D9"/>
      </w:pBdr>
    </w:pPr>
  </w:p>
  <w:p w14:paraId="6213B443" w14:textId="77777777" w:rsidR="00B56BBA" w:rsidRDefault="00B56BB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0903FD" w14:textId="77777777" w:rsidR="009A0F0B" w:rsidRDefault="009A0F0B" w:rsidP="00C7073E">
      <w:pPr>
        <w:spacing w:after="0" w:line="240" w:lineRule="auto"/>
      </w:pPr>
      <w:r>
        <w:separator/>
      </w:r>
    </w:p>
  </w:footnote>
  <w:footnote w:type="continuationSeparator" w:id="0">
    <w:p w14:paraId="31DF3D86" w14:textId="77777777" w:rsidR="009A0F0B" w:rsidRDefault="009A0F0B" w:rsidP="00C7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719667670"/>
      <w:docPartObj>
        <w:docPartGallery w:val="Page Numbers (Top of Page)"/>
        <w:docPartUnique/>
      </w:docPartObj>
    </w:sdtPr>
    <w:sdtEndPr>
      <w:rPr>
        <w:b/>
        <w:bCs/>
        <w:noProof/>
        <w:color w:val="auto"/>
        <w:spacing w:val="0"/>
      </w:rPr>
    </w:sdtEndPr>
    <w:sdtContent>
      <w:p w14:paraId="3267D513" w14:textId="4E38136E" w:rsidR="00B56BBA" w:rsidRDefault="00B56BBA">
        <w:pPr>
          <w:pStyle w:val="a6"/>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D23D70" w:rsidRPr="00D23D70">
          <w:rPr>
            <w:b/>
            <w:bCs/>
            <w:noProof/>
          </w:rPr>
          <w:t>1</w:t>
        </w:r>
        <w:r>
          <w:rPr>
            <w:b/>
            <w:bCs/>
            <w:noProof/>
          </w:rPr>
          <w:fldChar w:fldCharType="end"/>
        </w:r>
      </w:p>
    </w:sdtContent>
  </w:sdt>
  <w:p w14:paraId="5465F71E" w14:textId="77777777" w:rsidR="00B56BBA" w:rsidRDefault="00B56BBA">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3269B"/>
    <w:multiLevelType w:val="hybridMultilevel"/>
    <w:tmpl w:val="A0F42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F423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8232E5"/>
    <w:multiLevelType w:val="hybridMultilevel"/>
    <w:tmpl w:val="9D263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F43A4B"/>
    <w:multiLevelType w:val="hybridMultilevel"/>
    <w:tmpl w:val="19E25D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13A66F7"/>
    <w:multiLevelType w:val="hybridMultilevel"/>
    <w:tmpl w:val="9D263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7831F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F523C08"/>
    <w:multiLevelType w:val="hybridMultilevel"/>
    <w:tmpl w:val="884411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 w:numId="3">
    <w:abstractNumId w:val="6"/>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73E"/>
    <w:rsid w:val="0000192B"/>
    <w:rsid w:val="00003F50"/>
    <w:rsid w:val="00014A20"/>
    <w:rsid w:val="00016F5A"/>
    <w:rsid w:val="00020845"/>
    <w:rsid w:val="00020ED2"/>
    <w:rsid w:val="00022121"/>
    <w:rsid w:val="0002621E"/>
    <w:rsid w:val="00027A30"/>
    <w:rsid w:val="000317A9"/>
    <w:rsid w:val="000319B0"/>
    <w:rsid w:val="00034257"/>
    <w:rsid w:val="00036449"/>
    <w:rsid w:val="000367D5"/>
    <w:rsid w:val="0003697D"/>
    <w:rsid w:val="00037E5B"/>
    <w:rsid w:val="000470ED"/>
    <w:rsid w:val="00052375"/>
    <w:rsid w:val="00053FE0"/>
    <w:rsid w:val="00056D61"/>
    <w:rsid w:val="00062FEF"/>
    <w:rsid w:val="0006324C"/>
    <w:rsid w:val="00064819"/>
    <w:rsid w:val="0006529A"/>
    <w:rsid w:val="0006588C"/>
    <w:rsid w:val="0006607C"/>
    <w:rsid w:val="00066C7A"/>
    <w:rsid w:val="00072D11"/>
    <w:rsid w:val="00072F8C"/>
    <w:rsid w:val="00075AE5"/>
    <w:rsid w:val="00076B9F"/>
    <w:rsid w:val="000775F0"/>
    <w:rsid w:val="00077794"/>
    <w:rsid w:val="00077D24"/>
    <w:rsid w:val="00080F79"/>
    <w:rsid w:val="00083023"/>
    <w:rsid w:val="000868A5"/>
    <w:rsid w:val="00087A21"/>
    <w:rsid w:val="00092970"/>
    <w:rsid w:val="0009376E"/>
    <w:rsid w:val="000A37F9"/>
    <w:rsid w:val="000A44B8"/>
    <w:rsid w:val="000A77F6"/>
    <w:rsid w:val="000B0261"/>
    <w:rsid w:val="000B274B"/>
    <w:rsid w:val="000B7121"/>
    <w:rsid w:val="000C63C8"/>
    <w:rsid w:val="000D15C6"/>
    <w:rsid w:val="000D3CBE"/>
    <w:rsid w:val="000D5672"/>
    <w:rsid w:val="000E0521"/>
    <w:rsid w:val="000E532A"/>
    <w:rsid w:val="000E6291"/>
    <w:rsid w:val="000F20A6"/>
    <w:rsid w:val="000F2D16"/>
    <w:rsid w:val="0010478F"/>
    <w:rsid w:val="0010552A"/>
    <w:rsid w:val="00106144"/>
    <w:rsid w:val="00111AB6"/>
    <w:rsid w:val="001122A0"/>
    <w:rsid w:val="00113AA5"/>
    <w:rsid w:val="0011452F"/>
    <w:rsid w:val="00115B91"/>
    <w:rsid w:val="001161B9"/>
    <w:rsid w:val="0011716A"/>
    <w:rsid w:val="00117B19"/>
    <w:rsid w:val="001210E6"/>
    <w:rsid w:val="0013399B"/>
    <w:rsid w:val="001414A1"/>
    <w:rsid w:val="00141528"/>
    <w:rsid w:val="00143302"/>
    <w:rsid w:val="00143DED"/>
    <w:rsid w:val="00145863"/>
    <w:rsid w:val="00147F21"/>
    <w:rsid w:val="001528DD"/>
    <w:rsid w:val="00153E43"/>
    <w:rsid w:val="001600DB"/>
    <w:rsid w:val="00163879"/>
    <w:rsid w:val="00182728"/>
    <w:rsid w:val="001828C8"/>
    <w:rsid w:val="00183D94"/>
    <w:rsid w:val="0018543D"/>
    <w:rsid w:val="00191BD2"/>
    <w:rsid w:val="00191D60"/>
    <w:rsid w:val="001936C7"/>
    <w:rsid w:val="001937D3"/>
    <w:rsid w:val="0019450A"/>
    <w:rsid w:val="001947CD"/>
    <w:rsid w:val="00194882"/>
    <w:rsid w:val="00194A48"/>
    <w:rsid w:val="001971F6"/>
    <w:rsid w:val="001A0944"/>
    <w:rsid w:val="001A0EDA"/>
    <w:rsid w:val="001A1B60"/>
    <w:rsid w:val="001A2732"/>
    <w:rsid w:val="001A5C5D"/>
    <w:rsid w:val="001A687E"/>
    <w:rsid w:val="001A7C12"/>
    <w:rsid w:val="001B3096"/>
    <w:rsid w:val="001B3607"/>
    <w:rsid w:val="001B3D08"/>
    <w:rsid w:val="001C501A"/>
    <w:rsid w:val="001C64BB"/>
    <w:rsid w:val="001C6FFD"/>
    <w:rsid w:val="001C7820"/>
    <w:rsid w:val="001C7AD9"/>
    <w:rsid w:val="001D1254"/>
    <w:rsid w:val="001D3C66"/>
    <w:rsid w:val="001D531B"/>
    <w:rsid w:val="001D564B"/>
    <w:rsid w:val="001D73BD"/>
    <w:rsid w:val="001D7B67"/>
    <w:rsid w:val="001E0223"/>
    <w:rsid w:val="001E0BCB"/>
    <w:rsid w:val="001E1C40"/>
    <w:rsid w:val="001E4323"/>
    <w:rsid w:val="001E5771"/>
    <w:rsid w:val="001E6FFE"/>
    <w:rsid w:val="001F0199"/>
    <w:rsid w:val="001F07DD"/>
    <w:rsid w:val="001F3D66"/>
    <w:rsid w:val="001F44A0"/>
    <w:rsid w:val="001F77F3"/>
    <w:rsid w:val="0020030A"/>
    <w:rsid w:val="00202E29"/>
    <w:rsid w:val="00203B9D"/>
    <w:rsid w:val="00204FF0"/>
    <w:rsid w:val="0020699F"/>
    <w:rsid w:val="0021142E"/>
    <w:rsid w:val="00215000"/>
    <w:rsid w:val="00215675"/>
    <w:rsid w:val="00222A36"/>
    <w:rsid w:val="00224340"/>
    <w:rsid w:val="00226BA3"/>
    <w:rsid w:val="00226CC5"/>
    <w:rsid w:val="002330F4"/>
    <w:rsid w:val="00236C69"/>
    <w:rsid w:val="0024045B"/>
    <w:rsid w:val="00241B0A"/>
    <w:rsid w:val="00246869"/>
    <w:rsid w:val="00247334"/>
    <w:rsid w:val="00251E82"/>
    <w:rsid w:val="00264619"/>
    <w:rsid w:val="002658F3"/>
    <w:rsid w:val="00265D52"/>
    <w:rsid w:val="0027208A"/>
    <w:rsid w:val="00273F97"/>
    <w:rsid w:val="0027477C"/>
    <w:rsid w:val="00277747"/>
    <w:rsid w:val="00282786"/>
    <w:rsid w:val="00285878"/>
    <w:rsid w:val="00286644"/>
    <w:rsid w:val="00286985"/>
    <w:rsid w:val="00287CCA"/>
    <w:rsid w:val="002901A4"/>
    <w:rsid w:val="00291C3C"/>
    <w:rsid w:val="00292C07"/>
    <w:rsid w:val="00296603"/>
    <w:rsid w:val="002A15BC"/>
    <w:rsid w:val="002A4152"/>
    <w:rsid w:val="002A4E8C"/>
    <w:rsid w:val="002A4ED4"/>
    <w:rsid w:val="002A676A"/>
    <w:rsid w:val="002A6A67"/>
    <w:rsid w:val="002A76EC"/>
    <w:rsid w:val="002B1A5B"/>
    <w:rsid w:val="002B2006"/>
    <w:rsid w:val="002B3F9A"/>
    <w:rsid w:val="002C03DC"/>
    <w:rsid w:val="002C1D7E"/>
    <w:rsid w:val="002C21EE"/>
    <w:rsid w:val="002C269D"/>
    <w:rsid w:val="002C356E"/>
    <w:rsid w:val="002C7208"/>
    <w:rsid w:val="002C771A"/>
    <w:rsid w:val="002D2BC7"/>
    <w:rsid w:val="002D2F40"/>
    <w:rsid w:val="002D352E"/>
    <w:rsid w:val="002D64D4"/>
    <w:rsid w:val="002D6B75"/>
    <w:rsid w:val="002D7D10"/>
    <w:rsid w:val="002E2EEE"/>
    <w:rsid w:val="002E4437"/>
    <w:rsid w:val="002E507B"/>
    <w:rsid w:val="002E6139"/>
    <w:rsid w:val="002F158F"/>
    <w:rsid w:val="002F249A"/>
    <w:rsid w:val="002F26D6"/>
    <w:rsid w:val="002F39EE"/>
    <w:rsid w:val="002F3C8F"/>
    <w:rsid w:val="002F60AC"/>
    <w:rsid w:val="0030421A"/>
    <w:rsid w:val="003076F8"/>
    <w:rsid w:val="0031161C"/>
    <w:rsid w:val="00312B9A"/>
    <w:rsid w:val="00320EC0"/>
    <w:rsid w:val="00322522"/>
    <w:rsid w:val="0032328B"/>
    <w:rsid w:val="003235FB"/>
    <w:rsid w:val="00323A1B"/>
    <w:rsid w:val="00324CFB"/>
    <w:rsid w:val="00325AEB"/>
    <w:rsid w:val="00326EF9"/>
    <w:rsid w:val="00331D97"/>
    <w:rsid w:val="00331F8F"/>
    <w:rsid w:val="0033384C"/>
    <w:rsid w:val="00337E1A"/>
    <w:rsid w:val="00340F7A"/>
    <w:rsid w:val="0034593F"/>
    <w:rsid w:val="00345E35"/>
    <w:rsid w:val="00346BFB"/>
    <w:rsid w:val="0035041B"/>
    <w:rsid w:val="003602BA"/>
    <w:rsid w:val="00361634"/>
    <w:rsid w:val="00367FCA"/>
    <w:rsid w:val="00375FC6"/>
    <w:rsid w:val="00377DCF"/>
    <w:rsid w:val="00382D9C"/>
    <w:rsid w:val="0038518A"/>
    <w:rsid w:val="00386259"/>
    <w:rsid w:val="00387C98"/>
    <w:rsid w:val="00387D83"/>
    <w:rsid w:val="00392CCB"/>
    <w:rsid w:val="0039424B"/>
    <w:rsid w:val="00397A6D"/>
    <w:rsid w:val="003A32FA"/>
    <w:rsid w:val="003A47E4"/>
    <w:rsid w:val="003B535D"/>
    <w:rsid w:val="003B6692"/>
    <w:rsid w:val="003B6C44"/>
    <w:rsid w:val="003C1509"/>
    <w:rsid w:val="003C35A6"/>
    <w:rsid w:val="003C58CB"/>
    <w:rsid w:val="003D284F"/>
    <w:rsid w:val="003D643D"/>
    <w:rsid w:val="003D6CC0"/>
    <w:rsid w:val="003D7A0B"/>
    <w:rsid w:val="003D7B3F"/>
    <w:rsid w:val="003E1808"/>
    <w:rsid w:val="003E3A2D"/>
    <w:rsid w:val="003E6235"/>
    <w:rsid w:val="003E6FF1"/>
    <w:rsid w:val="003F042E"/>
    <w:rsid w:val="003F3694"/>
    <w:rsid w:val="003F37A5"/>
    <w:rsid w:val="003F3ACD"/>
    <w:rsid w:val="003F3AEC"/>
    <w:rsid w:val="003F4D6C"/>
    <w:rsid w:val="003F5D25"/>
    <w:rsid w:val="00400000"/>
    <w:rsid w:val="0040168F"/>
    <w:rsid w:val="00403CFE"/>
    <w:rsid w:val="00405438"/>
    <w:rsid w:val="00410336"/>
    <w:rsid w:val="00413DF0"/>
    <w:rsid w:val="004169CB"/>
    <w:rsid w:val="0042022D"/>
    <w:rsid w:val="0042165D"/>
    <w:rsid w:val="004234DB"/>
    <w:rsid w:val="004250AA"/>
    <w:rsid w:val="00425B27"/>
    <w:rsid w:val="00426F09"/>
    <w:rsid w:val="0042751E"/>
    <w:rsid w:val="004321E0"/>
    <w:rsid w:val="004325CD"/>
    <w:rsid w:val="00433F13"/>
    <w:rsid w:val="00435769"/>
    <w:rsid w:val="00440700"/>
    <w:rsid w:val="00444640"/>
    <w:rsid w:val="00450D84"/>
    <w:rsid w:val="0045288C"/>
    <w:rsid w:val="004529DC"/>
    <w:rsid w:val="00455DBE"/>
    <w:rsid w:val="0045671D"/>
    <w:rsid w:val="0045676E"/>
    <w:rsid w:val="00456895"/>
    <w:rsid w:val="00457B4A"/>
    <w:rsid w:val="00457D9A"/>
    <w:rsid w:val="004610A0"/>
    <w:rsid w:val="0046168A"/>
    <w:rsid w:val="004638FB"/>
    <w:rsid w:val="00464F2B"/>
    <w:rsid w:val="004672BF"/>
    <w:rsid w:val="00470071"/>
    <w:rsid w:val="00471B96"/>
    <w:rsid w:val="0047422F"/>
    <w:rsid w:val="004747FB"/>
    <w:rsid w:val="0047512E"/>
    <w:rsid w:val="00481AC4"/>
    <w:rsid w:val="0048464D"/>
    <w:rsid w:val="004851C8"/>
    <w:rsid w:val="004869CF"/>
    <w:rsid w:val="00495745"/>
    <w:rsid w:val="00496770"/>
    <w:rsid w:val="004A2FBE"/>
    <w:rsid w:val="004A4A26"/>
    <w:rsid w:val="004A5CE0"/>
    <w:rsid w:val="004B02C3"/>
    <w:rsid w:val="004B1A4E"/>
    <w:rsid w:val="004B3535"/>
    <w:rsid w:val="004B38D9"/>
    <w:rsid w:val="004C1B03"/>
    <w:rsid w:val="004C3782"/>
    <w:rsid w:val="004C776D"/>
    <w:rsid w:val="004D0105"/>
    <w:rsid w:val="004E1285"/>
    <w:rsid w:val="004E1F19"/>
    <w:rsid w:val="004E1FE3"/>
    <w:rsid w:val="004E21D8"/>
    <w:rsid w:val="004E3CAC"/>
    <w:rsid w:val="004E7D99"/>
    <w:rsid w:val="004F0B4A"/>
    <w:rsid w:val="004F12B1"/>
    <w:rsid w:val="004F646C"/>
    <w:rsid w:val="004F670F"/>
    <w:rsid w:val="004F7ACD"/>
    <w:rsid w:val="00500B94"/>
    <w:rsid w:val="005046CA"/>
    <w:rsid w:val="00504977"/>
    <w:rsid w:val="00505916"/>
    <w:rsid w:val="00507A81"/>
    <w:rsid w:val="00510D10"/>
    <w:rsid w:val="005114AF"/>
    <w:rsid w:val="00513259"/>
    <w:rsid w:val="0051481C"/>
    <w:rsid w:val="0051525D"/>
    <w:rsid w:val="005209B4"/>
    <w:rsid w:val="00521444"/>
    <w:rsid w:val="00526131"/>
    <w:rsid w:val="00527881"/>
    <w:rsid w:val="00527D7A"/>
    <w:rsid w:val="00530E2A"/>
    <w:rsid w:val="00534F2A"/>
    <w:rsid w:val="005362ED"/>
    <w:rsid w:val="0054132A"/>
    <w:rsid w:val="005435DF"/>
    <w:rsid w:val="00543C4F"/>
    <w:rsid w:val="00546020"/>
    <w:rsid w:val="005470D6"/>
    <w:rsid w:val="005506C1"/>
    <w:rsid w:val="00551D51"/>
    <w:rsid w:val="005539A0"/>
    <w:rsid w:val="00555F59"/>
    <w:rsid w:val="005562E8"/>
    <w:rsid w:val="00560F30"/>
    <w:rsid w:val="00561651"/>
    <w:rsid w:val="005635B3"/>
    <w:rsid w:val="00564E57"/>
    <w:rsid w:val="005652BB"/>
    <w:rsid w:val="00566E3C"/>
    <w:rsid w:val="0057100E"/>
    <w:rsid w:val="00571051"/>
    <w:rsid w:val="0057120F"/>
    <w:rsid w:val="005728A0"/>
    <w:rsid w:val="00572C55"/>
    <w:rsid w:val="00574172"/>
    <w:rsid w:val="0057434C"/>
    <w:rsid w:val="00574AC2"/>
    <w:rsid w:val="005802F0"/>
    <w:rsid w:val="005805C7"/>
    <w:rsid w:val="0058102B"/>
    <w:rsid w:val="00582A5F"/>
    <w:rsid w:val="00583764"/>
    <w:rsid w:val="00583C75"/>
    <w:rsid w:val="00584D45"/>
    <w:rsid w:val="00586446"/>
    <w:rsid w:val="0059233B"/>
    <w:rsid w:val="00596C13"/>
    <w:rsid w:val="00597321"/>
    <w:rsid w:val="005978AA"/>
    <w:rsid w:val="005A0811"/>
    <w:rsid w:val="005A6DE0"/>
    <w:rsid w:val="005B007F"/>
    <w:rsid w:val="005B23F9"/>
    <w:rsid w:val="005B24E5"/>
    <w:rsid w:val="005B2F71"/>
    <w:rsid w:val="005B3642"/>
    <w:rsid w:val="005B4042"/>
    <w:rsid w:val="005B5BF1"/>
    <w:rsid w:val="005C1A6D"/>
    <w:rsid w:val="005D3087"/>
    <w:rsid w:val="005D3DDA"/>
    <w:rsid w:val="005D4033"/>
    <w:rsid w:val="005D42DB"/>
    <w:rsid w:val="005E24DC"/>
    <w:rsid w:val="005E685D"/>
    <w:rsid w:val="005F15A4"/>
    <w:rsid w:val="005F1AAA"/>
    <w:rsid w:val="005F2DA8"/>
    <w:rsid w:val="005F36AB"/>
    <w:rsid w:val="005F4730"/>
    <w:rsid w:val="005F51E9"/>
    <w:rsid w:val="00602D8E"/>
    <w:rsid w:val="00604A43"/>
    <w:rsid w:val="00606325"/>
    <w:rsid w:val="00610281"/>
    <w:rsid w:val="00611EB6"/>
    <w:rsid w:val="00612F8A"/>
    <w:rsid w:val="00621BE4"/>
    <w:rsid w:val="0062719F"/>
    <w:rsid w:val="00627282"/>
    <w:rsid w:val="00632106"/>
    <w:rsid w:val="0063606C"/>
    <w:rsid w:val="00637A12"/>
    <w:rsid w:val="00640819"/>
    <w:rsid w:val="00642EFA"/>
    <w:rsid w:val="00643A29"/>
    <w:rsid w:val="006523D3"/>
    <w:rsid w:val="00654752"/>
    <w:rsid w:val="0065710A"/>
    <w:rsid w:val="00660A4A"/>
    <w:rsid w:val="0066173D"/>
    <w:rsid w:val="00661D79"/>
    <w:rsid w:val="00661FDE"/>
    <w:rsid w:val="00667009"/>
    <w:rsid w:val="00671324"/>
    <w:rsid w:val="00671671"/>
    <w:rsid w:val="0067537A"/>
    <w:rsid w:val="006762AD"/>
    <w:rsid w:val="00680CDB"/>
    <w:rsid w:val="006853AE"/>
    <w:rsid w:val="006864BB"/>
    <w:rsid w:val="00687D8F"/>
    <w:rsid w:val="00690293"/>
    <w:rsid w:val="00691523"/>
    <w:rsid w:val="00691E8A"/>
    <w:rsid w:val="00692527"/>
    <w:rsid w:val="00692B16"/>
    <w:rsid w:val="00695A2C"/>
    <w:rsid w:val="006A265B"/>
    <w:rsid w:val="006A2668"/>
    <w:rsid w:val="006A30BA"/>
    <w:rsid w:val="006A3F6E"/>
    <w:rsid w:val="006A4A06"/>
    <w:rsid w:val="006A50E1"/>
    <w:rsid w:val="006A736C"/>
    <w:rsid w:val="006A765E"/>
    <w:rsid w:val="006B1CCE"/>
    <w:rsid w:val="006B1FEB"/>
    <w:rsid w:val="006B26FA"/>
    <w:rsid w:val="006B4E38"/>
    <w:rsid w:val="006C6767"/>
    <w:rsid w:val="006C726B"/>
    <w:rsid w:val="006C753B"/>
    <w:rsid w:val="006D00B7"/>
    <w:rsid w:val="006D4CFE"/>
    <w:rsid w:val="006D5801"/>
    <w:rsid w:val="006E300A"/>
    <w:rsid w:val="006E564B"/>
    <w:rsid w:val="006E5FD7"/>
    <w:rsid w:val="006E71E3"/>
    <w:rsid w:val="006F00EE"/>
    <w:rsid w:val="006F0C9F"/>
    <w:rsid w:val="006F6F0F"/>
    <w:rsid w:val="006F76E4"/>
    <w:rsid w:val="007062B9"/>
    <w:rsid w:val="007067A5"/>
    <w:rsid w:val="00707A26"/>
    <w:rsid w:val="00707A39"/>
    <w:rsid w:val="0071003F"/>
    <w:rsid w:val="00710F29"/>
    <w:rsid w:val="007123AE"/>
    <w:rsid w:val="00714828"/>
    <w:rsid w:val="007243C0"/>
    <w:rsid w:val="00731BCB"/>
    <w:rsid w:val="0073242F"/>
    <w:rsid w:val="00733310"/>
    <w:rsid w:val="00733F76"/>
    <w:rsid w:val="007346EE"/>
    <w:rsid w:val="0073504E"/>
    <w:rsid w:val="0073644C"/>
    <w:rsid w:val="00736AD3"/>
    <w:rsid w:val="0074047E"/>
    <w:rsid w:val="007422ED"/>
    <w:rsid w:val="00743C16"/>
    <w:rsid w:val="00744668"/>
    <w:rsid w:val="00745C64"/>
    <w:rsid w:val="0074770C"/>
    <w:rsid w:val="007503A1"/>
    <w:rsid w:val="007520F5"/>
    <w:rsid w:val="00760183"/>
    <w:rsid w:val="007637F2"/>
    <w:rsid w:val="007669E5"/>
    <w:rsid w:val="00770808"/>
    <w:rsid w:val="00771356"/>
    <w:rsid w:val="007743C9"/>
    <w:rsid w:val="00774C32"/>
    <w:rsid w:val="007816AC"/>
    <w:rsid w:val="007853CA"/>
    <w:rsid w:val="00792977"/>
    <w:rsid w:val="00792A46"/>
    <w:rsid w:val="00794B66"/>
    <w:rsid w:val="007A2609"/>
    <w:rsid w:val="007A374A"/>
    <w:rsid w:val="007B0E84"/>
    <w:rsid w:val="007B290A"/>
    <w:rsid w:val="007B4977"/>
    <w:rsid w:val="007B5CF0"/>
    <w:rsid w:val="007C037E"/>
    <w:rsid w:val="007C2632"/>
    <w:rsid w:val="007C2906"/>
    <w:rsid w:val="007C2CD5"/>
    <w:rsid w:val="007C575D"/>
    <w:rsid w:val="007D08AF"/>
    <w:rsid w:val="007E1915"/>
    <w:rsid w:val="007E29ED"/>
    <w:rsid w:val="007E5203"/>
    <w:rsid w:val="007E5867"/>
    <w:rsid w:val="007E691D"/>
    <w:rsid w:val="007E6AB5"/>
    <w:rsid w:val="007E78BE"/>
    <w:rsid w:val="007E7D41"/>
    <w:rsid w:val="007F2A76"/>
    <w:rsid w:val="007F3101"/>
    <w:rsid w:val="007F4328"/>
    <w:rsid w:val="00803D0E"/>
    <w:rsid w:val="00807DDB"/>
    <w:rsid w:val="00810E9E"/>
    <w:rsid w:val="00811232"/>
    <w:rsid w:val="00812A39"/>
    <w:rsid w:val="00815576"/>
    <w:rsid w:val="0082109B"/>
    <w:rsid w:val="00821C78"/>
    <w:rsid w:val="00822082"/>
    <w:rsid w:val="008227D6"/>
    <w:rsid w:val="00824FB5"/>
    <w:rsid w:val="00826BB4"/>
    <w:rsid w:val="0083013A"/>
    <w:rsid w:val="008349DA"/>
    <w:rsid w:val="00836059"/>
    <w:rsid w:val="00837E79"/>
    <w:rsid w:val="00842F76"/>
    <w:rsid w:val="00847CA9"/>
    <w:rsid w:val="00850257"/>
    <w:rsid w:val="00852F76"/>
    <w:rsid w:val="00856044"/>
    <w:rsid w:val="00862BAF"/>
    <w:rsid w:val="008643A8"/>
    <w:rsid w:val="0086595A"/>
    <w:rsid w:val="00865FDC"/>
    <w:rsid w:val="0086785E"/>
    <w:rsid w:val="008738DB"/>
    <w:rsid w:val="00873909"/>
    <w:rsid w:val="00874005"/>
    <w:rsid w:val="0087577C"/>
    <w:rsid w:val="008808C9"/>
    <w:rsid w:val="0088119C"/>
    <w:rsid w:val="00884300"/>
    <w:rsid w:val="008879DB"/>
    <w:rsid w:val="00890413"/>
    <w:rsid w:val="00892184"/>
    <w:rsid w:val="00892D86"/>
    <w:rsid w:val="00893222"/>
    <w:rsid w:val="00893EEF"/>
    <w:rsid w:val="00894B0E"/>
    <w:rsid w:val="008956A9"/>
    <w:rsid w:val="008965F4"/>
    <w:rsid w:val="008A423C"/>
    <w:rsid w:val="008A476A"/>
    <w:rsid w:val="008A5BB0"/>
    <w:rsid w:val="008B1B31"/>
    <w:rsid w:val="008B22AE"/>
    <w:rsid w:val="008B30E9"/>
    <w:rsid w:val="008B3B0A"/>
    <w:rsid w:val="008B608E"/>
    <w:rsid w:val="008B6560"/>
    <w:rsid w:val="008C39AF"/>
    <w:rsid w:val="008D0843"/>
    <w:rsid w:val="008D2416"/>
    <w:rsid w:val="008D27AE"/>
    <w:rsid w:val="008E29E9"/>
    <w:rsid w:val="008E49C9"/>
    <w:rsid w:val="008E6203"/>
    <w:rsid w:val="008E79B1"/>
    <w:rsid w:val="008F04F6"/>
    <w:rsid w:val="008F1732"/>
    <w:rsid w:val="008F508C"/>
    <w:rsid w:val="00900158"/>
    <w:rsid w:val="009021B5"/>
    <w:rsid w:val="00905F8C"/>
    <w:rsid w:val="00905FCA"/>
    <w:rsid w:val="0090604F"/>
    <w:rsid w:val="00906372"/>
    <w:rsid w:val="00912250"/>
    <w:rsid w:val="00913C5B"/>
    <w:rsid w:val="009160FA"/>
    <w:rsid w:val="00916758"/>
    <w:rsid w:val="00916E53"/>
    <w:rsid w:val="009212FE"/>
    <w:rsid w:val="00924116"/>
    <w:rsid w:val="009263C0"/>
    <w:rsid w:val="0093048B"/>
    <w:rsid w:val="009311B5"/>
    <w:rsid w:val="009312C3"/>
    <w:rsid w:val="00935F5C"/>
    <w:rsid w:val="00941932"/>
    <w:rsid w:val="009456F8"/>
    <w:rsid w:val="0094728B"/>
    <w:rsid w:val="009476A8"/>
    <w:rsid w:val="00951A15"/>
    <w:rsid w:val="00951ECC"/>
    <w:rsid w:val="009541D2"/>
    <w:rsid w:val="00957798"/>
    <w:rsid w:val="00960C9E"/>
    <w:rsid w:val="00961954"/>
    <w:rsid w:val="00961E73"/>
    <w:rsid w:val="00963BED"/>
    <w:rsid w:val="00965008"/>
    <w:rsid w:val="009652EF"/>
    <w:rsid w:val="00965852"/>
    <w:rsid w:val="009707FE"/>
    <w:rsid w:val="00970F3F"/>
    <w:rsid w:val="00971DFC"/>
    <w:rsid w:val="009732A2"/>
    <w:rsid w:val="009746F1"/>
    <w:rsid w:val="00977051"/>
    <w:rsid w:val="009818AE"/>
    <w:rsid w:val="0098371C"/>
    <w:rsid w:val="0098459C"/>
    <w:rsid w:val="00987A37"/>
    <w:rsid w:val="00993978"/>
    <w:rsid w:val="009975DA"/>
    <w:rsid w:val="009A061B"/>
    <w:rsid w:val="009A0F0B"/>
    <w:rsid w:val="009A55B2"/>
    <w:rsid w:val="009A593A"/>
    <w:rsid w:val="009B19AE"/>
    <w:rsid w:val="009B1AE1"/>
    <w:rsid w:val="009B282A"/>
    <w:rsid w:val="009B2C64"/>
    <w:rsid w:val="009B48B9"/>
    <w:rsid w:val="009C0480"/>
    <w:rsid w:val="009C26E7"/>
    <w:rsid w:val="009C3B53"/>
    <w:rsid w:val="009D0D68"/>
    <w:rsid w:val="009D5133"/>
    <w:rsid w:val="009D54DE"/>
    <w:rsid w:val="009E0129"/>
    <w:rsid w:val="009E0A68"/>
    <w:rsid w:val="009E1301"/>
    <w:rsid w:val="009E307B"/>
    <w:rsid w:val="009E62B3"/>
    <w:rsid w:val="009F26AE"/>
    <w:rsid w:val="009F2DA7"/>
    <w:rsid w:val="009F5468"/>
    <w:rsid w:val="009F5CF4"/>
    <w:rsid w:val="009F65CB"/>
    <w:rsid w:val="00A004D7"/>
    <w:rsid w:val="00A01C01"/>
    <w:rsid w:val="00A02D86"/>
    <w:rsid w:val="00A06571"/>
    <w:rsid w:val="00A07F01"/>
    <w:rsid w:val="00A12E12"/>
    <w:rsid w:val="00A1400F"/>
    <w:rsid w:val="00A1419E"/>
    <w:rsid w:val="00A22FAD"/>
    <w:rsid w:val="00A236FB"/>
    <w:rsid w:val="00A250E3"/>
    <w:rsid w:val="00A32DD0"/>
    <w:rsid w:val="00A33235"/>
    <w:rsid w:val="00A356E7"/>
    <w:rsid w:val="00A41348"/>
    <w:rsid w:val="00A42BCC"/>
    <w:rsid w:val="00A42C3D"/>
    <w:rsid w:val="00A444CC"/>
    <w:rsid w:val="00A4534B"/>
    <w:rsid w:val="00A55C73"/>
    <w:rsid w:val="00A60C31"/>
    <w:rsid w:val="00A616E1"/>
    <w:rsid w:val="00A625B6"/>
    <w:rsid w:val="00A652F4"/>
    <w:rsid w:val="00A67814"/>
    <w:rsid w:val="00A73230"/>
    <w:rsid w:val="00A741E7"/>
    <w:rsid w:val="00A75F24"/>
    <w:rsid w:val="00A7742A"/>
    <w:rsid w:val="00A779DE"/>
    <w:rsid w:val="00A804B0"/>
    <w:rsid w:val="00A84690"/>
    <w:rsid w:val="00A90851"/>
    <w:rsid w:val="00A91CAE"/>
    <w:rsid w:val="00A92E65"/>
    <w:rsid w:val="00A940AC"/>
    <w:rsid w:val="00A97B1A"/>
    <w:rsid w:val="00A97D8F"/>
    <w:rsid w:val="00AA0CF8"/>
    <w:rsid w:val="00AA4C4F"/>
    <w:rsid w:val="00AA58D1"/>
    <w:rsid w:val="00AA635D"/>
    <w:rsid w:val="00AB3883"/>
    <w:rsid w:val="00AB49A0"/>
    <w:rsid w:val="00AB6FBC"/>
    <w:rsid w:val="00AB7249"/>
    <w:rsid w:val="00AC24DE"/>
    <w:rsid w:val="00AC5589"/>
    <w:rsid w:val="00AD16F9"/>
    <w:rsid w:val="00AD31F8"/>
    <w:rsid w:val="00AD4747"/>
    <w:rsid w:val="00AD6505"/>
    <w:rsid w:val="00AD72D8"/>
    <w:rsid w:val="00AE20A4"/>
    <w:rsid w:val="00AE3C26"/>
    <w:rsid w:val="00AE4FF5"/>
    <w:rsid w:val="00AE500A"/>
    <w:rsid w:val="00AE770F"/>
    <w:rsid w:val="00AE7DFD"/>
    <w:rsid w:val="00AF0E0D"/>
    <w:rsid w:val="00AF1255"/>
    <w:rsid w:val="00AF24FC"/>
    <w:rsid w:val="00AF29D2"/>
    <w:rsid w:val="00AF3504"/>
    <w:rsid w:val="00AF3E15"/>
    <w:rsid w:val="00AF4C1B"/>
    <w:rsid w:val="00AF6BA3"/>
    <w:rsid w:val="00AF7CE3"/>
    <w:rsid w:val="00AF7F46"/>
    <w:rsid w:val="00B02A8E"/>
    <w:rsid w:val="00B02CA6"/>
    <w:rsid w:val="00B076B8"/>
    <w:rsid w:val="00B11590"/>
    <w:rsid w:val="00B136CB"/>
    <w:rsid w:val="00B13E93"/>
    <w:rsid w:val="00B16ECB"/>
    <w:rsid w:val="00B22D9F"/>
    <w:rsid w:val="00B22DFA"/>
    <w:rsid w:val="00B244EE"/>
    <w:rsid w:val="00B24A6D"/>
    <w:rsid w:val="00B25C44"/>
    <w:rsid w:val="00B25EC2"/>
    <w:rsid w:val="00B32966"/>
    <w:rsid w:val="00B33640"/>
    <w:rsid w:val="00B35293"/>
    <w:rsid w:val="00B37112"/>
    <w:rsid w:val="00B46A5B"/>
    <w:rsid w:val="00B4738A"/>
    <w:rsid w:val="00B5093C"/>
    <w:rsid w:val="00B51030"/>
    <w:rsid w:val="00B52D41"/>
    <w:rsid w:val="00B5364E"/>
    <w:rsid w:val="00B5595A"/>
    <w:rsid w:val="00B5633B"/>
    <w:rsid w:val="00B56BBA"/>
    <w:rsid w:val="00B574C2"/>
    <w:rsid w:val="00B5762C"/>
    <w:rsid w:val="00B57B09"/>
    <w:rsid w:val="00B60C4F"/>
    <w:rsid w:val="00B63AED"/>
    <w:rsid w:val="00B65C26"/>
    <w:rsid w:val="00B70309"/>
    <w:rsid w:val="00B71C2B"/>
    <w:rsid w:val="00B7693A"/>
    <w:rsid w:val="00B7742D"/>
    <w:rsid w:val="00B87604"/>
    <w:rsid w:val="00B87C01"/>
    <w:rsid w:val="00B90212"/>
    <w:rsid w:val="00B90D62"/>
    <w:rsid w:val="00B934CE"/>
    <w:rsid w:val="00B9449B"/>
    <w:rsid w:val="00B9510C"/>
    <w:rsid w:val="00B9681F"/>
    <w:rsid w:val="00B96FC3"/>
    <w:rsid w:val="00B97E5B"/>
    <w:rsid w:val="00BA1573"/>
    <w:rsid w:val="00BA2147"/>
    <w:rsid w:val="00BA5AFF"/>
    <w:rsid w:val="00BA6BEE"/>
    <w:rsid w:val="00BA7E17"/>
    <w:rsid w:val="00BB5FCC"/>
    <w:rsid w:val="00BB6C98"/>
    <w:rsid w:val="00BC0637"/>
    <w:rsid w:val="00BC5D89"/>
    <w:rsid w:val="00BC791F"/>
    <w:rsid w:val="00BD2DFF"/>
    <w:rsid w:val="00BD6347"/>
    <w:rsid w:val="00BD6716"/>
    <w:rsid w:val="00BD6967"/>
    <w:rsid w:val="00BD6D83"/>
    <w:rsid w:val="00BE05AB"/>
    <w:rsid w:val="00BE0B8A"/>
    <w:rsid w:val="00BE3535"/>
    <w:rsid w:val="00BE3F5F"/>
    <w:rsid w:val="00BE6B88"/>
    <w:rsid w:val="00BE6E1C"/>
    <w:rsid w:val="00BF0073"/>
    <w:rsid w:val="00BF2B35"/>
    <w:rsid w:val="00BF463A"/>
    <w:rsid w:val="00C015DA"/>
    <w:rsid w:val="00C024D8"/>
    <w:rsid w:val="00C027E7"/>
    <w:rsid w:val="00C028CA"/>
    <w:rsid w:val="00C02A7A"/>
    <w:rsid w:val="00C0325B"/>
    <w:rsid w:val="00C03CCE"/>
    <w:rsid w:val="00C05FD8"/>
    <w:rsid w:val="00C10474"/>
    <w:rsid w:val="00C11BE1"/>
    <w:rsid w:val="00C251FC"/>
    <w:rsid w:val="00C30006"/>
    <w:rsid w:val="00C31643"/>
    <w:rsid w:val="00C31705"/>
    <w:rsid w:val="00C324F3"/>
    <w:rsid w:val="00C33E9A"/>
    <w:rsid w:val="00C34709"/>
    <w:rsid w:val="00C41754"/>
    <w:rsid w:val="00C42C0B"/>
    <w:rsid w:val="00C431EF"/>
    <w:rsid w:val="00C4663C"/>
    <w:rsid w:val="00C51BFD"/>
    <w:rsid w:val="00C537B8"/>
    <w:rsid w:val="00C603A0"/>
    <w:rsid w:val="00C608C2"/>
    <w:rsid w:val="00C60E24"/>
    <w:rsid w:val="00C61626"/>
    <w:rsid w:val="00C61887"/>
    <w:rsid w:val="00C61B19"/>
    <w:rsid w:val="00C646B6"/>
    <w:rsid w:val="00C7073E"/>
    <w:rsid w:val="00C70F06"/>
    <w:rsid w:val="00C73768"/>
    <w:rsid w:val="00C73977"/>
    <w:rsid w:val="00C76C5E"/>
    <w:rsid w:val="00C8435F"/>
    <w:rsid w:val="00C871B0"/>
    <w:rsid w:val="00C92A31"/>
    <w:rsid w:val="00C933F5"/>
    <w:rsid w:val="00C97398"/>
    <w:rsid w:val="00C97D1E"/>
    <w:rsid w:val="00CA11F6"/>
    <w:rsid w:val="00CA4464"/>
    <w:rsid w:val="00CA703F"/>
    <w:rsid w:val="00CA7203"/>
    <w:rsid w:val="00CA7D65"/>
    <w:rsid w:val="00CB0F77"/>
    <w:rsid w:val="00CB1FAC"/>
    <w:rsid w:val="00CB28BF"/>
    <w:rsid w:val="00CB3055"/>
    <w:rsid w:val="00CB7255"/>
    <w:rsid w:val="00CB7773"/>
    <w:rsid w:val="00CC0129"/>
    <w:rsid w:val="00CC0B1E"/>
    <w:rsid w:val="00CC1119"/>
    <w:rsid w:val="00CC2834"/>
    <w:rsid w:val="00CC2A8F"/>
    <w:rsid w:val="00CC54A2"/>
    <w:rsid w:val="00CD1ECE"/>
    <w:rsid w:val="00CD274F"/>
    <w:rsid w:val="00CE0326"/>
    <w:rsid w:val="00CE24EB"/>
    <w:rsid w:val="00CE386C"/>
    <w:rsid w:val="00CF0F9E"/>
    <w:rsid w:val="00CF5533"/>
    <w:rsid w:val="00CF5ABD"/>
    <w:rsid w:val="00CF754D"/>
    <w:rsid w:val="00D00A44"/>
    <w:rsid w:val="00D014F7"/>
    <w:rsid w:val="00D020F4"/>
    <w:rsid w:val="00D04ED4"/>
    <w:rsid w:val="00D05360"/>
    <w:rsid w:val="00D1065E"/>
    <w:rsid w:val="00D10B5D"/>
    <w:rsid w:val="00D117C3"/>
    <w:rsid w:val="00D15CF0"/>
    <w:rsid w:val="00D168D1"/>
    <w:rsid w:val="00D237D9"/>
    <w:rsid w:val="00D23D70"/>
    <w:rsid w:val="00D2505B"/>
    <w:rsid w:val="00D27045"/>
    <w:rsid w:val="00D33F1C"/>
    <w:rsid w:val="00D36D79"/>
    <w:rsid w:val="00D43B3E"/>
    <w:rsid w:val="00D44679"/>
    <w:rsid w:val="00D44C77"/>
    <w:rsid w:val="00D44F85"/>
    <w:rsid w:val="00D46B41"/>
    <w:rsid w:val="00D47CF9"/>
    <w:rsid w:val="00D5220C"/>
    <w:rsid w:val="00D524B3"/>
    <w:rsid w:val="00D56058"/>
    <w:rsid w:val="00D561DD"/>
    <w:rsid w:val="00D635D6"/>
    <w:rsid w:val="00D652D3"/>
    <w:rsid w:val="00D66965"/>
    <w:rsid w:val="00D67ABF"/>
    <w:rsid w:val="00D715B1"/>
    <w:rsid w:val="00D71B62"/>
    <w:rsid w:val="00D73175"/>
    <w:rsid w:val="00D736E8"/>
    <w:rsid w:val="00D74314"/>
    <w:rsid w:val="00D74A21"/>
    <w:rsid w:val="00D8367B"/>
    <w:rsid w:val="00D87759"/>
    <w:rsid w:val="00D93D4F"/>
    <w:rsid w:val="00D940D0"/>
    <w:rsid w:val="00D943D4"/>
    <w:rsid w:val="00DA209E"/>
    <w:rsid w:val="00DB14EE"/>
    <w:rsid w:val="00DB27A1"/>
    <w:rsid w:val="00DB731A"/>
    <w:rsid w:val="00DC0B99"/>
    <w:rsid w:val="00DC0EF7"/>
    <w:rsid w:val="00DC3138"/>
    <w:rsid w:val="00DD278C"/>
    <w:rsid w:val="00DD2983"/>
    <w:rsid w:val="00DD3386"/>
    <w:rsid w:val="00DD783F"/>
    <w:rsid w:val="00DD788F"/>
    <w:rsid w:val="00DE01EA"/>
    <w:rsid w:val="00DE0289"/>
    <w:rsid w:val="00DE0318"/>
    <w:rsid w:val="00DE4E3E"/>
    <w:rsid w:val="00DE7E2A"/>
    <w:rsid w:val="00DF0AD5"/>
    <w:rsid w:val="00DF3250"/>
    <w:rsid w:val="00DF3D5A"/>
    <w:rsid w:val="00DF41B9"/>
    <w:rsid w:val="00DF447D"/>
    <w:rsid w:val="00DF4D8D"/>
    <w:rsid w:val="00DF7BDD"/>
    <w:rsid w:val="00E0004F"/>
    <w:rsid w:val="00E0176F"/>
    <w:rsid w:val="00E05285"/>
    <w:rsid w:val="00E100A3"/>
    <w:rsid w:val="00E12744"/>
    <w:rsid w:val="00E13750"/>
    <w:rsid w:val="00E139C2"/>
    <w:rsid w:val="00E163F5"/>
    <w:rsid w:val="00E169AB"/>
    <w:rsid w:val="00E16DD6"/>
    <w:rsid w:val="00E1781B"/>
    <w:rsid w:val="00E21ABA"/>
    <w:rsid w:val="00E22CFB"/>
    <w:rsid w:val="00E25789"/>
    <w:rsid w:val="00E324F8"/>
    <w:rsid w:val="00E34F97"/>
    <w:rsid w:val="00E35160"/>
    <w:rsid w:val="00E41E2C"/>
    <w:rsid w:val="00E45657"/>
    <w:rsid w:val="00E46304"/>
    <w:rsid w:val="00E46B01"/>
    <w:rsid w:val="00E47B2E"/>
    <w:rsid w:val="00E501D1"/>
    <w:rsid w:val="00E50E7B"/>
    <w:rsid w:val="00E51951"/>
    <w:rsid w:val="00E5777C"/>
    <w:rsid w:val="00E578CE"/>
    <w:rsid w:val="00E60F10"/>
    <w:rsid w:val="00E63A51"/>
    <w:rsid w:val="00E64B47"/>
    <w:rsid w:val="00E6516D"/>
    <w:rsid w:val="00E65BB3"/>
    <w:rsid w:val="00E663F2"/>
    <w:rsid w:val="00E70EB5"/>
    <w:rsid w:val="00E71891"/>
    <w:rsid w:val="00E72F52"/>
    <w:rsid w:val="00E7462D"/>
    <w:rsid w:val="00E74DEA"/>
    <w:rsid w:val="00E7665C"/>
    <w:rsid w:val="00E81B4F"/>
    <w:rsid w:val="00E81BD2"/>
    <w:rsid w:val="00E91A4F"/>
    <w:rsid w:val="00E93351"/>
    <w:rsid w:val="00E935BE"/>
    <w:rsid w:val="00E93A85"/>
    <w:rsid w:val="00E94ED1"/>
    <w:rsid w:val="00EA51B4"/>
    <w:rsid w:val="00EA64F9"/>
    <w:rsid w:val="00EA67A3"/>
    <w:rsid w:val="00EA6A0C"/>
    <w:rsid w:val="00EB0A0E"/>
    <w:rsid w:val="00EB369E"/>
    <w:rsid w:val="00EB5B8F"/>
    <w:rsid w:val="00EC02E9"/>
    <w:rsid w:val="00EC527B"/>
    <w:rsid w:val="00EC5348"/>
    <w:rsid w:val="00EC5BD9"/>
    <w:rsid w:val="00EC6CD8"/>
    <w:rsid w:val="00ED382E"/>
    <w:rsid w:val="00ED3CC5"/>
    <w:rsid w:val="00ED54B7"/>
    <w:rsid w:val="00ED7E53"/>
    <w:rsid w:val="00EE0627"/>
    <w:rsid w:val="00EE3172"/>
    <w:rsid w:val="00EE391A"/>
    <w:rsid w:val="00EE5AE5"/>
    <w:rsid w:val="00EE7D03"/>
    <w:rsid w:val="00EF085D"/>
    <w:rsid w:val="00EF16F2"/>
    <w:rsid w:val="00EF3699"/>
    <w:rsid w:val="00EF55A2"/>
    <w:rsid w:val="00EF5696"/>
    <w:rsid w:val="00EF67E8"/>
    <w:rsid w:val="00EF6846"/>
    <w:rsid w:val="00F0371C"/>
    <w:rsid w:val="00F11A41"/>
    <w:rsid w:val="00F15CB2"/>
    <w:rsid w:val="00F21DDD"/>
    <w:rsid w:val="00F23384"/>
    <w:rsid w:val="00F236A0"/>
    <w:rsid w:val="00F24C35"/>
    <w:rsid w:val="00F26791"/>
    <w:rsid w:val="00F308F0"/>
    <w:rsid w:val="00F313EE"/>
    <w:rsid w:val="00F33314"/>
    <w:rsid w:val="00F34763"/>
    <w:rsid w:val="00F367CD"/>
    <w:rsid w:val="00F40853"/>
    <w:rsid w:val="00F40EB6"/>
    <w:rsid w:val="00F4407B"/>
    <w:rsid w:val="00F45E5A"/>
    <w:rsid w:val="00F529BD"/>
    <w:rsid w:val="00F530CF"/>
    <w:rsid w:val="00F60910"/>
    <w:rsid w:val="00F62B8C"/>
    <w:rsid w:val="00F64192"/>
    <w:rsid w:val="00F74710"/>
    <w:rsid w:val="00F74D2F"/>
    <w:rsid w:val="00F80BAE"/>
    <w:rsid w:val="00F841D7"/>
    <w:rsid w:val="00F9234F"/>
    <w:rsid w:val="00F92FA1"/>
    <w:rsid w:val="00F931F7"/>
    <w:rsid w:val="00F96E95"/>
    <w:rsid w:val="00FA2AC8"/>
    <w:rsid w:val="00FB149F"/>
    <w:rsid w:val="00FB2660"/>
    <w:rsid w:val="00FB5EEE"/>
    <w:rsid w:val="00FC0F92"/>
    <w:rsid w:val="00FC51D8"/>
    <w:rsid w:val="00FC60A6"/>
    <w:rsid w:val="00FC610C"/>
    <w:rsid w:val="00FC7943"/>
    <w:rsid w:val="00FD185C"/>
    <w:rsid w:val="00FD1A77"/>
    <w:rsid w:val="00FD46E3"/>
    <w:rsid w:val="00FD4B6C"/>
    <w:rsid w:val="00FD501C"/>
    <w:rsid w:val="00FD56DD"/>
    <w:rsid w:val="00FD66CB"/>
    <w:rsid w:val="00FD7CDB"/>
    <w:rsid w:val="00FE480C"/>
    <w:rsid w:val="00FE603E"/>
    <w:rsid w:val="00FE6578"/>
    <w:rsid w:val="00FF069E"/>
    <w:rsid w:val="00FF2D70"/>
    <w:rsid w:val="00FF3E10"/>
    <w:rsid w:val="00FF5F15"/>
    <w:rsid w:val="00FF62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9196AD"/>
  <w15:chartTrackingRefBased/>
  <w15:docId w15:val="{719A8F54-4AE2-46A8-A820-40EB9E7D0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707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8D27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8D27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C7073E"/>
    <w:pPr>
      <w:spacing w:after="0" w:line="240" w:lineRule="auto"/>
    </w:pPr>
    <w:rPr>
      <w:lang w:val="en-US"/>
    </w:rPr>
  </w:style>
  <w:style w:type="character" w:customStyle="1" w:styleId="a4">
    <w:name w:val="无间隔 字符"/>
    <w:basedOn w:val="a0"/>
    <w:link w:val="a3"/>
    <w:uiPriority w:val="1"/>
    <w:rsid w:val="00C7073E"/>
    <w:rPr>
      <w:rFonts w:eastAsiaTheme="minorEastAsia"/>
      <w:lang w:val="en-US"/>
    </w:rPr>
  </w:style>
  <w:style w:type="character" w:customStyle="1" w:styleId="10">
    <w:name w:val="标题 1 字符"/>
    <w:basedOn w:val="a0"/>
    <w:link w:val="1"/>
    <w:uiPriority w:val="9"/>
    <w:rsid w:val="00C7073E"/>
    <w:rPr>
      <w:rFonts w:asciiTheme="majorHAnsi" w:eastAsiaTheme="majorEastAsia" w:hAnsiTheme="majorHAnsi" w:cstheme="majorBidi"/>
      <w:color w:val="2F5496" w:themeColor="accent1" w:themeShade="BF"/>
      <w:sz w:val="32"/>
      <w:szCs w:val="32"/>
    </w:rPr>
  </w:style>
  <w:style w:type="paragraph" w:styleId="TOC">
    <w:name w:val="TOC Heading"/>
    <w:basedOn w:val="1"/>
    <w:next w:val="a"/>
    <w:uiPriority w:val="39"/>
    <w:unhideWhenUsed/>
    <w:qFormat/>
    <w:rsid w:val="00C7073E"/>
    <w:pPr>
      <w:outlineLvl w:val="9"/>
    </w:pPr>
    <w:rPr>
      <w:lang w:val="en-US"/>
    </w:rPr>
  </w:style>
  <w:style w:type="paragraph" w:styleId="TOC1">
    <w:name w:val="toc 1"/>
    <w:basedOn w:val="a"/>
    <w:next w:val="a"/>
    <w:autoRedefine/>
    <w:uiPriority w:val="39"/>
    <w:unhideWhenUsed/>
    <w:rsid w:val="008D27AE"/>
    <w:pPr>
      <w:tabs>
        <w:tab w:val="left" w:pos="440"/>
        <w:tab w:val="right" w:leader="dot" w:pos="9016"/>
      </w:tabs>
      <w:spacing w:after="100"/>
    </w:pPr>
    <w:rPr>
      <w:sz w:val="28"/>
    </w:rPr>
  </w:style>
  <w:style w:type="character" w:styleId="a5">
    <w:name w:val="Hyperlink"/>
    <w:basedOn w:val="a0"/>
    <w:uiPriority w:val="99"/>
    <w:unhideWhenUsed/>
    <w:rsid w:val="00C7073E"/>
    <w:rPr>
      <w:color w:val="0563C1" w:themeColor="hyperlink"/>
      <w:u w:val="single"/>
    </w:rPr>
  </w:style>
  <w:style w:type="paragraph" w:styleId="a6">
    <w:name w:val="header"/>
    <w:basedOn w:val="a"/>
    <w:link w:val="a7"/>
    <w:uiPriority w:val="99"/>
    <w:unhideWhenUsed/>
    <w:rsid w:val="00C7073E"/>
    <w:pPr>
      <w:tabs>
        <w:tab w:val="center" w:pos="4513"/>
        <w:tab w:val="right" w:pos="9026"/>
      </w:tabs>
      <w:spacing w:after="0" w:line="240" w:lineRule="auto"/>
    </w:pPr>
  </w:style>
  <w:style w:type="character" w:customStyle="1" w:styleId="a7">
    <w:name w:val="页眉 字符"/>
    <w:basedOn w:val="a0"/>
    <w:link w:val="a6"/>
    <w:uiPriority w:val="99"/>
    <w:rsid w:val="00C7073E"/>
  </w:style>
  <w:style w:type="paragraph" w:styleId="a8">
    <w:name w:val="footer"/>
    <w:basedOn w:val="a"/>
    <w:link w:val="a9"/>
    <w:uiPriority w:val="99"/>
    <w:unhideWhenUsed/>
    <w:rsid w:val="00C7073E"/>
    <w:pPr>
      <w:tabs>
        <w:tab w:val="center" w:pos="4513"/>
        <w:tab w:val="right" w:pos="9026"/>
      </w:tabs>
      <w:spacing w:after="0" w:line="240" w:lineRule="auto"/>
    </w:pPr>
  </w:style>
  <w:style w:type="character" w:customStyle="1" w:styleId="a9">
    <w:name w:val="页脚 字符"/>
    <w:basedOn w:val="a0"/>
    <w:link w:val="a8"/>
    <w:uiPriority w:val="99"/>
    <w:rsid w:val="00C7073E"/>
  </w:style>
  <w:style w:type="character" w:customStyle="1" w:styleId="20">
    <w:name w:val="标题 2 字符"/>
    <w:basedOn w:val="a0"/>
    <w:link w:val="2"/>
    <w:uiPriority w:val="9"/>
    <w:rsid w:val="008D27AE"/>
    <w:rPr>
      <w:rFonts w:asciiTheme="majorHAnsi" w:eastAsiaTheme="majorEastAsia" w:hAnsiTheme="majorHAnsi" w:cstheme="majorBidi"/>
      <w:color w:val="2F5496" w:themeColor="accent1" w:themeShade="BF"/>
      <w:sz w:val="26"/>
      <w:szCs w:val="26"/>
    </w:rPr>
  </w:style>
  <w:style w:type="character" w:customStyle="1" w:styleId="30">
    <w:name w:val="标题 3 字符"/>
    <w:basedOn w:val="a0"/>
    <w:link w:val="3"/>
    <w:uiPriority w:val="9"/>
    <w:rsid w:val="008D27AE"/>
    <w:rPr>
      <w:rFonts w:asciiTheme="majorHAnsi" w:eastAsiaTheme="majorEastAsia" w:hAnsiTheme="majorHAnsi" w:cstheme="majorBidi"/>
      <w:color w:val="1F3763" w:themeColor="accent1" w:themeShade="7F"/>
      <w:sz w:val="24"/>
      <w:szCs w:val="24"/>
    </w:rPr>
  </w:style>
  <w:style w:type="paragraph" w:styleId="aa">
    <w:name w:val="caption"/>
    <w:basedOn w:val="a"/>
    <w:next w:val="a"/>
    <w:unhideWhenUsed/>
    <w:qFormat/>
    <w:rsid w:val="00E22CFB"/>
    <w:pPr>
      <w:spacing w:line="240" w:lineRule="auto"/>
      <w:jc w:val="both"/>
    </w:pPr>
    <w:rPr>
      <w:b/>
      <w:bCs/>
      <w:sz w:val="18"/>
      <w:szCs w:val="18"/>
    </w:rPr>
  </w:style>
  <w:style w:type="paragraph" w:styleId="TOC2">
    <w:name w:val="toc 2"/>
    <w:basedOn w:val="a"/>
    <w:next w:val="a"/>
    <w:autoRedefine/>
    <w:uiPriority w:val="39"/>
    <w:unhideWhenUsed/>
    <w:rsid w:val="0066173D"/>
    <w:pPr>
      <w:ind w:leftChars="200" w:left="420"/>
    </w:pPr>
  </w:style>
  <w:style w:type="paragraph" w:styleId="ab">
    <w:name w:val="Balloon Text"/>
    <w:basedOn w:val="a"/>
    <w:link w:val="ac"/>
    <w:uiPriority w:val="99"/>
    <w:semiHidden/>
    <w:unhideWhenUsed/>
    <w:rsid w:val="005B5BF1"/>
    <w:pPr>
      <w:spacing w:after="0" w:line="240" w:lineRule="auto"/>
    </w:pPr>
    <w:rPr>
      <w:sz w:val="18"/>
      <w:szCs w:val="18"/>
    </w:rPr>
  </w:style>
  <w:style w:type="character" w:customStyle="1" w:styleId="ac">
    <w:name w:val="批注框文本 字符"/>
    <w:basedOn w:val="a0"/>
    <w:link w:val="ab"/>
    <w:uiPriority w:val="99"/>
    <w:semiHidden/>
    <w:rsid w:val="005B5BF1"/>
    <w:rPr>
      <w:sz w:val="18"/>
      <w:szCs w:val="18"/>
    </w:rPr>
  </w:style>
  <w:style w:type="paragraph" w:styleId="ad">
    <w:name w:val="List Paragraph"/>
    <w:basedOn w:val="a"/>
    <w:uiPriority w:val="34"/>
    <w:qFormat/>
    <w:rsid w:val="00EC6CD8"/>
    <w:pPr>
      <w:ind w:firstLineChars="200" w:firstLine="420"/>
    </w:pPr>
  </w:style>
  <w:style w:type="paragraph" w:styleId="ae">
    <w:name w:val="table of figures"/>
    <w:basedOn w:val="a"/>
    <w:next w:val="a"/>
    <w:uiPriority w:val="99"/>
    <w:unhideWhenUsed/>
    <w:rsid w:val="00A55C73"/>
    <w:pPr>
      <w:ind w:leftChars="200" w:left="200" w:hangingChars="200" w:hanging="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1805199@student.uwtsd.ac.uk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2B4D0C-9C01-49FE-A49F-5605C14B1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2670</TotalTime>
  <Pages>11</Pages>
  <Words>2780</Words>
  <Characters>15850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Data Governance</vt:lpstr>
    </vt:vector>
  </TitlesOfParts>
  <Company/>
  <LinksUpToDate>false</LinksUpToDate>
  <CharactersWithSpaces>18593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Governance</dc:title>
  <dc:subject>M6X01088 &amp; Dr Nik Whitehead</dc:subject>
  <dc:creator>Wenshuo Zhang (1805199)</dc:creator>
  <cp:keywords/>
  <dc:description/>
  <cp:lastModifiedBy>Wenshuo Zhang (1805199)</cp:lastModifiedBy>
  <cp:revision>1012</cp:revision>
  <dcterms:created xsi:type="dcterms:W3CDTF">2018-01-12T08:39:00Z</dcterms:created>
  <dcterms:modified xsi:type="dcterms:W3CDTF">2019-05-16T11:06:00Z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