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XSpec="center" w:tblpY="-319"/>
        <w:tblW w:w="9424" w:type="dxa"/>
        <w:tblLook w:val="04A0" w:firstRow="1" w:lastRow="0" w:firstColumn="1" w:lastColumn="0" w:noHBand="0" w:noVBand="1"/>
      </w:tblPr>
      <w:tblGrid>
        <w:gridCol w:w="2725"/>
        <w:gridCol w:w="6699"/>
      </w:tblGrid>
      <w:tr w:rsidR="00E33231" w14:paraId="3796900F" w14:textId="77777777" w:rsidTr="002D54EB">
        <w:trPr>
          <w:trHeight w:val="348"/>
        </w:trPr>
        <w:tc>
          <w:tcPr>
            <w:tcW w:w="2725" w:type="dxa"/>
          </w:tcPr>
          <w:p w14:paraId="3393DD68" w14:textId="77777777" w:rsidR="00E33231" w:rsidRPr="002D54EB" w:rsidRDefault="00E33231" w:rsidP="00E33231">
            <w:pPr>
              <w:pStyle w:val="Heading2"/>
              <w:outlineLvl w:val="1"/>
              <w:rPr>
                <w:b/>
                <w:sz w:val="36"/>
              </w:rPr>
            </w:pPr>
            <w:r w:rsidRPr="002D54EB">
              <w:rPr>
                <w:b/>
                <w:color w:val="auto"/>
                <w:sz w:val="36"/>
              </w:rPr>
              <w:t>Student name:</w:t>
            </w:r>
          </w:p>
        </w:tc>
        <w:tc>
          <w:tcPr>
            <w:tcW w:w="6699" w:type="dxa"/>
          </w:tcPr>
          <w:p w14:paraId="4AA1ADD5" w14:textId="77777777" w:rsidR="00E33231" w:rsidRPr="002D54EB" w:rsidRDefault="00E33231" w:rsidP="00E33231">
            <w:pPr>
              <w:rPr>
                <w:rFonts w:asciiTheme="majorHAnsi" w:hAnsiTheme="majorHAnsi" w:cstheme="majorHAnsi"/>
                <w:sz w:val="36"/>
                <w:szCs w:val="48"/>
              </w:rPr>
            </w:pPr>
            <w:r w:rsidRPr="002D54EB">
              <w:rPr>
                <w:rFonts w:asciiTheme="majorHAnsi" w:hAnsiTheme="majorHAnsi" w:cstheme="majorHAnsi"/>
                <w:sz w:val="36"/>
                <w:szCs w:val="48"/>
              </w:rPr>
              <w:t>Syeda Ambia Khatun</w:t>
            </w:r>
          </w:p>
        </w:tc>
      </w:tr>
      <w:tr w:rsidR="00E33231" w14:paraId="308ADC5F" w14:textId="77777777" w:rsidTr="002D54EB">
        <w:trPr>
          <w:trHeight w:val="378"/>
        </w:trPr>
        <w:tc>
          <w:tcPr>
            <w:tcW w:w="2725" w:type="dxa"/>
          </w:tcPr>
          <w:p w14:paraId="26215476" w14:textId="77777777" w:rsidR="00E33231" w:rsidRPr="002D54EB" w:rsidRDefault="00E33231" w:rsidP="00E33231">
            <w:pPr>
              <w:pStyle w:val="Heading2"/>
              <w:outlineLvl w:val="1"/>
              <w:rPr>
                <w:b/>
                <w:color w:val="auto"/>
                <w:sz w:val="36"/>
              </w:rPr>
            </w:pPr>
            <w:r w:rsidRPr="002D54EB">
              <w:rPr>
                <w:b/>
                <w:color w:val="auto"/>
                <w:sz w:val="36"/>
              </w:rPr>
              <w:t>Student ID:</w:t>
            </w:r>
          </w:p>
        </w:tc>
        <w:tc>
          <w:tcPr>
            <w:tcW w:w="6699" w:type="dxa"/>
          </w:tcPr>
          <w:p w14:paraId="67B1F181" w14:textId="77777777" w:rsidR="00E33231" w:rsidRPr="002D54EB" w:rsidRDefault="00E33231" w:rsidP="00E33231">
            <w:pPr>
              <w:rPr>
                <w:rFonts w:asciiTheme="majorHAnsi" w:hAnsiTheme="majorHAnsi" w:cstheme="majorHAnsi"/>
                <w:sz w:val="36"/>
                <w:szCs w:val="48"/>
              </w:rPr>
            </w:pPr>
            <w:r w:rsidRPr="002D54EB">
              <w:rPr>
                <w:rFonts w:asciiTheme="majorHAnsi" w:hAnsiTheme="majorHAnsi" w:cstheme="majorHAnsi"/>
                <w:sz w:val="36"/>
                <w:szCs w:val="48"/>
              </w:rPr>
              <w:t>1814005</w:t>
            </w:r>
          </w:p>
        </w:tc>
      </w:tr>
      <w:tr w:rsidR="00E33231" w14:paraId="6EDC1E85" w14:textId="77777777" w:rsidTr="002D54EB">
        <w:trPr>
          <w:trHeight w:val="348"/>
        </w:trPr>
        <w:tc>
          <w:tcPr>
            <w:tcW w:w="2725" w:type="dxa"/>
          </w:tcPr>
          <w:p w14:paraId="5A3501AD" w14:textId="77777777" w:rsidR="00E33231" w:rsidRPr="002D54EB" w:rsidRDefault="00E33231" w:rsidP="00E33231">
            <w:pPr>
              <w:pStyle w:val="Heading2"/>
              <w:outlineLvl w:val="1"/>
              <w:rPr>
                <w:b/>
                <w:sz w:val="36"/>
              </w:rPr>
            </w:pPr>
            <w:r w:rsidRPr="002D54EB">
              <w:rPr>
                <w:b/>
                <w:color w:val="auto"/>
                <w:sz w:val="36"/>
              </w:rPr>
              <w:t>Module No:</w:t>
            </w:r>
          </w:p>
        </w:tc>
        <w:tc>
          <w:tcPr>
            <w:tcW w:w="6699" w:type="dxa"/>
          </w:tcPr>
          <w:p w14:paraId="3E8E2988" w14:textId="77777777" w:rsidR="00E33231" w:rsidRPr="002D54EB" w:rsidRDefault="00E33231" w:rsidP="00E33231">
            <w:pPr>
              <w:rPr>
                <w:rFonts w:asciiTheme="majorHAnsi" w:hAnsiTheme="majorHAnsi" w:cstheme="majorHAnsi"/>
                <w:sz w:val="36"/>
                <w:szCs w:val="48"/>
              </w:rPr>
            </w:pPr>
            <w:r w:rsidRPr="002D54EB">
              <w:rPr>
                <w:rFonts w:asciiTheme="majorHAnsi" w:hAnsiTheme="majorHAnsi" w:cstheme="majorHAnsi"/>
                <w:sz w:val="36"/>
                <w:szCs w:val="48"/>
              </w:rPr>
              <w:t>BMSK4002_LON</w:t>
            </w:r>
          </w:p>
        </w:tc>
      </w:tr>
      <w:tr w:rsidR="00E33231" w14:paraId="35BFC00A" w14:textId="77777777" w:rsidTr="002D54EB">
        <w:trPr>
          <w:trHeight w:val="378"/>
        </w:trPr>
        <w:tc>
          <w:tcPr>
            <w:tcW w:w="2725" w:type="dxa"/>
          </w:tcPr>
          <w:p w14:paraId="0D8BC589" w14:textId="77777777" w:rsidR="00E33231" w:rsidRPr="002D54EB" w:rsidRDefault="00E33231" w:rsidP="00E33231">
            <w:pPr>
              <w:pStyle w:val="Heading2"/>
              <w:outlineLvl w:val="1"/>
              <w:rPr>
                <w:b/>
                <w:color w:val="auto"/>
                <w:sz w:val="36"/>
              </w:rPr>
            </w:pPr>
            <w:r w:rsidRPr="002D54EB">
              <w:rPr>
                <w:b/>
                <w:color w:val="auto"/>
                <w:sz w:val="36"/>
              </w:rPr>
              <w:t>Module name:</w:t>
            </w:r>
          </w:p>
        </w:tc>
        <w:tc>
          <w:tcPr>
            <w:tcW w:w="6699" w:type="dxa"/>
          </w:tcPr>
          <w:p w14:paraId="4625DDEE" w14:textId="77777777" w:rsidR="00E33231" w:rsidRPr="002D54EB" w:rsidRDefault="00E33231" w:rsidP="00E33231">
            <w:pPr>
              <w:rPr>
                <w:rFonts w:asciiTheme="majorHAnsi" w:hAnsiTheme="majorHAnsi" w:cstheme="majorHAnsi"/>
                <w:sz w:val="36"/>
                <w:szCs w:val="48"/>
              </w:rPr>
            </w:pPr>
            <w:r w:rsidRPr="002D54EB">
              <w:rPr>
                <w:rFonts w:asciiTheme="majorHAnsi" w:hAnsiTheme="majorHAnsi" w:cstheme="majorHAnsi"/>
                <w:sz w:val="36"/>
                <w:szCs w:val="48"/>
              </w:rPr>
              <w:t>Effective Team Working and Communication</w:t>
            </w:r>
          </w:p>
        </w:tc>
      </w:tr>
      <w:tr w:rsidR="00E33231" w14:paraId="4603F237" w14:textId="77777777" w:rsidTr="002D54EB">
        <w:trPr>
          <w:trHeight w:val="425"/>
        </w:trPr>
        <w:tc>
          <w:tcPr>
            <w:tcW w:w="2725" w:type="dxa"/>
          </w:tcPr>
          <w:p w14:paraId="18370B8A" w14:textId="77777777" w:rsidR="00E33231" w:rsidRPr="002D54EB" w:rsidRDefault="00E33231" w:rsidP="00E33231">
            <w:pPr>
              <w:pStyle w:val="Heading2"/>
              <w:outlineLvl w:val="1"/>
              <w:rPr>
                <w:b/>
                <w:color w:val="auto"/>
                <w:sz w:val="36"/>
              </w:rPr>
            </w:pPr>
            <w:r w:rsidRPr="002D54EB">
              <w:rPr>
                <w:b/>
                <w:color w:val="auto"/>
                <w:sz w:val="36"/>
              </w:rPr>
              <w:t>Lecturer:</w:t>
            </w:r>
          </w:p>
        </w:tc>
        <w:tc>
          <w:tcPr>
            <w:tcW w:w="6699" w:type="dxa"/>
          </w:tcPr>
          <w:p w14:paraId="12C260B0" w14:textId="77777777" w:rsidR="00E33231" w:rsidRPr="002D54EB" w:rsidRDefault="00E33231" w:rsidP="00E33231">
            <w:pPr>
              <w:rPr>
                <w:sz w:val="36"/>
              </w:rPr>
            </w:pPr>
            <w:r w:rsidRPr="002D54EB">
              <w:rPr>
                <w:rFonts w:asciiTheme="majorHAnsi" w:hAnsiTheme="majorHAnsi" w:cstheme="majorHAnsi"/>
                <w:sz w:val="36"/>
                <w:szCs w:val="48"/>
              </w:rPr>
              <w:t>Christopher Mafuva</w:t>
            </w:r>
          </w:p>
        </w:tc>
      </w:tr>
    </w:tbl>
    <w:p w14:paraId="735AB365" w14:textId="77777777" w:rsidR="009B6E24" w:rsidRDefault="009B6E24"/>
    <w:p w14:paraId="0926BCFC" w14:textId="22EFC231" w:rsidR="00E33231" w:rsidRDefault="00E33231"/>
    <w:p w14:paraId="62F9849A" w14:textId="77777777" w:rsidR="00E33231" w:rsidRDefault="00E33231">
      <w:r>
        <w:br w:type="page"/>
      </w:r>
    </w:p>
    <w:p w14:paraId="3C584F87" w14:textId="5C113FB5" w:rsidR="00AC61EB" w:rsidRPr="00AD10C3" w:rsidRDefault="00E33231" w:rsidP="00E33231">
      <w:pPr>
        <w:pStyle w:val="Heading2"/>
        <w:rPr>
          <w:b/>
          <w:color w:val="auto"/>
          <w:sz w:val="32"/>
          <w:szCs w:val="32"/>
        </w:rPr>
      </w:pPr>
      <w:r w:rsidRPr="00AD10C3">
        <w:rPr>
          <w:b/>
          <w:color w:val="auto"/>
          <w:sz w:val="32"/>
          <w:szCs w:val="32"/>
        </w:rPr>
        <w:lastRenderedPageBreak/>
        <w:t>Conte</w:t>
      </w:r>
      <w:r w:rsidR="00073AE9">
        <w:rPr>
          <w:b/>
          <w:color w:val="auto"/>
          <w:sz w:val="32"/>
          <w:szCs w:val="32"/>
        </w:rPr>
        <w:t>n</w:t>
      </w:r>
      <w:r w:rsidRPr="00AD10C3">
        <w:rPr>
          <w:b/>
          <w:color w:val="auto"/>
          <w:sz w:val="32"/>
          <w:szCs w:val="32"/>
        </w:rPr>
        <w:t>t:</w:t>
      </w:r>
    </w:p>
    <w:p w14:paraId="0B688E9A" w14:textId="1B27C91D" w:rsidR="00E33231" w:rsidRPr="00F17B30" w:rsidRDefault="00AD10C3" w:rsidP="00F17B30">
      <w:pPr>
        <w:pStyle w:val="Heading2"/>
        <w:numPr>
          <w:ilvl w:val="0"/>
          <w:numId w:val="15"/>
        </w:numPr>
        <w:rPr>
          <w:color w:val="auto"/>
          <w:sz w:val="32"/>
          <w:szCs w:val="32"/>
        </w:rPr>
      </w:pPr>
      <w:r w:rsidRPr="00F17B30">
        <w:rPr>
          <w:color w:val="auto"/>
          <w:sz w:val="32"/>
          <w:szCs w:val="32"/>
        </w:rPr>
        <w:t>Introduction………………………………………………………………………………</w:t>
      </w:r>
    </w:p>
    <w:p w14:paraId="610F0D53" w14:textId="33CEE61D" w:rsidR="00E33231" w:rsidRPr="00F17B30" w:rsidRDefault="003E171A" w:rsidP="00F17B30">
      <w:pPr>
        <w:pStyle w:val="Heading2"/>
        <w:numPr>
          <w:ilvl w:val="0"/>
          <w:numId w:val="15"/>
        </w:numPr>
        <w:rPr>
          <w:color w:val="auto"/>
          <w:sz w:val="32"/>
          <w:szCs w:val="32"/>
        </w:rPr>
      </w:pPr>
      <w:r w:rsidRPr="00F17B30">
        <w:rPr>
          <w:color w:val="auto"/>
          <w:sz w:val="32"/>
          <w:szCs w:val="32"/>
        </w:rPr>
        <w:t xml:space="preserve">Health and Wellness </w:t>
      </w:r>
      <w:r w:rsidR="00F17B30" w:rsidRPr="00F17B30">
        <w:rPr>
          <w:color w:val="auto"/>
          <w:sz w:val="32"/>
          <w:szCs w:val="32"/>
        </w:rPr>
        <w:t>centre</w:t>
      </w:r>
      <w:r w:rsidR="00AD10C3" w:rsidRPr="00F17B30">
        <w:rPr>
          <w:color w:val="auto"/>
          <w:sz w:val="32"/>
          <w:szCs w:val="32"/>
        </w:rPr>
        <w:t>………………………………………………………</w:t>
      </w:r>
      <w:r w:rsidR="00F17B30" w:rsidRPr="00F17B30">
        <w:rPr>
          <w:color w:val="auto"/>
          <w:sz w:val="32"/>
          <w:szCs w:val="32"/>
        </w:rPr>
        <w:t>.</w:t>
      </w:r>
    </w:p>
    <w:p w14:paraId="3A0FAB86" w14:textId="5EF528CC" w:rsidR="00E33231" w:rsidRPr="00F17B30" w:rsidRDefault="00AD10C3" w:rsidP="00F17B30">
      <w:pPr>
        <w:pStyle w:val="Heading2"/>
        <w:numPr>
          <w:ilvl w:val="0"/>
          <w:numId w:val="15"/>
        </w:numPr>
        <w:rPr>
          <w:color w:val="auto"/>
          <w:sz w:val="32"/>
          <w:szCs w:val="32"/>
        </w:rPr>
      </w:pPr>
      <w:r w:rsidRPr="00F17B30">
        <w:rPr>
          <w:color w:val="auto"/>
          <w:sz w:val="32"/>
          <w:szCs w:val="32"/>
        </w:rPr>
        <w:t>Communication…………………………………………………………………………</w:t>
      </w:r>
    </w:p>
    <w:p w14:paraId="3135239C" w14:textId="2F36F08A" w:rsidR="00F17B30" w:rsidRPr="00F17B30" w:rsidRDefault="00AD10C3" w:rsidP="00F17B30">
      <w:pPr>
        <w:pStyle w:val="Heading2"/>
        <w:numPr>
          <w:ilvl w:val="0"/>
          <w:numId w:val="15"/>
        </w:numPr>
        <w:rPr>
          <w:color w:val="auto"/>
          <w:sz w:val="32"/>
          <w:szCs w:val="32"/>
        </w:rPr>
      </w:pPr>
      <w:r w:rsidRPr="00F17B30">
        <w:rPr>
          <w:color w:val="auto"/>
          <w:sz w:val="32"/>
          <w:szCs w:val="32"/>
        </w:rPr>
        <w:t xml:space="preserve">Verbal and Non-Verbal </w:t>
      </w:r>
      <w:r w:rsidR="00F17B30" w:rsidRPr="00F17B30">
        <w:rPr>
          <w:color w:val="auto"/>
          <w:sz w:val="32"/>
          <w:szCs w:val="32"/>
        </w:rPr>
        <w:t>in the Workplace………………………………….</w:t>
      </w:r>
    </w:p>
    <w:p w14:paraId="2A0B2BD7" w14:textId="445D80BC" w:rsidR="00AD10C3" w:rsidRPr="00F17B30" w:rsidRDefault="00F17B30" w:rsidP="00F17B30">
      <w:pPr>
        <w:pStyle w:val="Heading2"/>
        <w:numPr>
          <w:ilvl w:val="0"/>
          <w:numId w:val="15"/>
        </w:numPr>
        <w:rPr>
          <w:color w:val="auto"/>
          <w:sz w:val="32"/>
          <w:szCs w:val="32"/>
        </w:rPr>
      </w:pPr>
      <w:r w:rsidRPr="00F17B30">
        <w:rPr>
          <w:color w:val="auto"/>
          <w:sz w:val="32"/>
          <w:szCs w:val="32"/>
        </w:rPr>
        <w:t>A Day with the Chief</w:t>
      </w:r>
      <w:r w:rsidR="00AD10C3" w:rsidRPr="00F17B30">
        <w:rPr>
          <w:color w:val="auto"/>
          <w:sz w:val="32"/>
          <w:szCs w:val="32"/>
        </w:rPr>
        <w:t>…………………………………………………………………</w:t>
      </w:r>
      <w:r w:rsidRPr="00F17B30">
        <w:rPr>
          <w:color w:val="auto"/>
          <w:sz w:val="32"/>
          <w:szCs w:val="32"/>
        </w:rPr>
        <w:t>.</w:t>
      </w:r>
    </w:p>
    <w:p w14:paraId="52207EDE" w14:textId="4914F5F2" w:rsidR="00F17B30" w:rsidRPr="00F17B30" w:rsidRDefault="00F17B30" w:rsidP="00F17B30">
      <w:pPr>
        <w:pStyle w:val="Heading2"/>
        <w:numPr>
          <w:ilvl w:val="0"/>
          <w:numId w:val="15"/>
        </w:numPr>
        <w:rPr>
          <w:color w:val="auto"/>
          <w:sz w:val="32"/>
          <w:szCs w:val="32"/>
        </w:rPr>
      </w:pPr>
      <w:r w:rsidRPr="00F17B30">
        <w:rPr>
          <w:color w:val="auto"/>
          <w:sz w:val="32"/>
          <w:szCs w:val="32"/>
        </w:rPr>
        <w:t>Who is Shannon and Weavers?....................................................</w:t>
      </w:r>
    </w:p>
    <w:p w14:paraId="791938D3" w14:textId="6AC82628" w:rsidR="00AD10C3" w:rsidRPr="00F17B30" w:rsidRDefault="00AD10C3" w:rsidP="00F17B30">
      <w:pPr>
        <w:pStyle w:val="Heading2"/>
        <w:numPr>
          <w:ilvl w:val="0"/>
          <w:numId w:val="15"/>
        </w:numPr>
        <w:rPr>
          <w:color w:val="auto"/>
          <w:sz w:val="32"/>
          <w:szCs w:val="32"/>
        </w:rPr>
      </w:pPr>
      <w:r w:rsidRPr="00F17B30">
        <w:rPr>
          <w:color w:val="auto"/>
          <w:sz w:val="32"/>
          <w:szCs w:val="32"/>
        </w:rPr>
        <w:t>Conclusion…………………………………………………………………………………</w:t>
      </w:r>
    </w:p>
    <w:p w14:paraId="68323E31" w14:textId="51A1F0AB" w:rsidR="00AD10C3" w:rsidRPr="00F17B30" w:rsidRDefault="00AD10C3" w:rsidP="00F17B30">
      <w:pPr>
        <w:pStyle w:val="Heading2"/>
        <w:numPr>
          <w:ilvl w:val="0"/>
          <w:numId w:val="15"/>
        </w:numPr>
        <w:rPr>
          <w:color w:val="auto"/>
          <w:sz w:val="32"/>
          <w:szCs w:val="32"/>
        </w:rPr>
      </w:pPr>
      <w:r w:rsidRPr="00F17B30">
        <w:rPr>
          <w:color w:val="auto"/>
          <w:sz w:val="32"/>
          <w:szCs w:val="32"/>
        </w:rPr>
        <w:t>References…………………………………………………………………………………</w:t>
      </w:r>
    </w:p>
    <w:p w14:paraId="12348451" w14:textId="03C4C9EE" w:rsidR="00E33231" w:rsidRDefault="00E33231" w:rsidP="00E33231"/>
    <w:p w14:paraId="2F837346" w14:textId="60EA06AA" w:rsidR="00E33231" w:rsidRDefault="00E33231" w:rsidP="00E33231"/>
    <w:p w14:paraId="0D0E977B" w14:textId="03D5F67F" w:rsidR="00E33231" w:rsidRDefault="00E33231" w:rsidP="00E33231"/>
    <w:p w14:paraId="425E0B14" w14:textId="2CDBC6CC" w:rsidR="00E33231" w:rsidRDefault="00E33231" w:rsidP="00E33231"/>
    <w:p w14:paraId="0666535C" w14:textId="1E989C55" w:rsidR="00E33231" w:rsidRDefault="00E33231" w:rsidP="00E33231"/>
    <w:p w14:paraId="5FB22D49" w14:textId="51804381" w:rsidR="00E33231" w:rsidRDefault="00E33231" w:rsidP="00E33231"/>
    <w:p w14:paraId="40AA7A9D" w14:textId="672EAF33" w:rsidR="00E33231" w:rsidRDefault="00E33231" w:rsidP="00E33231"/>
    <w:p w14:paraId="05043363" w14:textId="0D341A1C" w:rsidR="00E33231" w:rsidRDefault="00E33231" w:rsidP="00E33231"/>
    <w:p w14:paraId="22DA600B" w14:textId="2EA33E7E" w:rsidR="00E33231" w:rsidRDefault="00E33231" w:rsidP="00E33231"/>
    <w:p w14:paraId="47A13FF7" w14:textId="101FB88E" w:rsidR="00E33231" w:rsidRDefault="00E33231" w:rsidP="00E33231"/>
    <w:p w14:paraId="2BF7E08D" w14:textId="5F6E4734" w:rsidR="00E33231" w:rsidRDefault="00E33231" w:rsidP="00E33231"/>
    <w:p w14:paraId="24AE88C2" w14:textId="56C13F69" w:rsidR="00E33231" w:rsidRDefault="00E33231" w:rsidP="00E33231"/>
    <w:p w14:paraId="4EAA7D2E" w14:textId="7D9125F9" w:rsidR="00E33231" w:rsidRDefault="00E33231" w:rsidP="00E33231"/>
    <w:p w14:paraId="446AC09C" w14:textId="4E6C03F4" w:rsidR="00E33231" w:rsidRDefault="00E33231" w:rsidP="00E33231"/>
    <w:p w14:paraId="20E074F8" w14:textId="5DF412F4" w:rsidR="00E33231" w:rsidRDefault="00E33231" w:rsidP="00E33231"/>
    <w:p w14:paraId="7787F1B4" w14:textId="35508924" w:rsidR="00E33231" w:rsidRDefault="00E33231" w:rsidP="00E33231"/>
    <w:p w14:paraId="6DAA0291" w14:textId="2E31625F" w:rsidR="00E33231" w:rsidRDefault="00E33231" w:rsidP="00E33231"/>
    <w:p w14:paraId="3797AD5B" w14:textId="50E2438A" w:rsidR="00E33231" w:rsidRDefault="00E33231" w:rsidP="00E33231"/>
    <w:p w14:paraId="1345E9EA" w14:textId="7C2B753E" w:rsidR="00E33231" w:rsidRDefault="00E33231" w:rsidP="00E33231"/>
    <w:p w14:paraId="2A3DD76B" w14:textId="217DDC25" w:rsidR="00E33231" w:rsidRDefault="00E33231" w:rsidP="00E33231"/>
    <w:p w14:paraId="74733AB9" w14:textId="03A0CFC2" w:rsidR="00E33231" w:rsidRDefault="00E33231" w:rsidP="00E33231"/>
    <w:p w14:paraId="0DAF20EB" w14:textId="128E8D79" w:rsidR="004D0EC9" w:rsidRPr="00723148" w:rsidRDefault="00E33231" w:rsidP="00E33231">
      <w:pPr>
        <w:rPr>
          <w:rFonts w:asciiTheme="majorHAnsi" w:hAnsiTheme="majorHAnsi" w:cstheme="majorHAnsi"/>
          <w:b/>
          <w:sz w:val="32"/>
          <w:szCs w:val="32"/>
        </w:rPr>
      </w:pPr>
      <w:r w:rsidRPr="00723148">
        <w:rPr>
          <w:rFonts w:asciiTheme="majorHAnsi" w:hAnsiTheme="majorHAnsi" w:cstheme="majorHAnsi"/>
          <w:b/>
          <w:sz w:val="32"/>
          <w:szCs w:val="32"/>
        </w:rPr>
        <w:lastRenderedPageBreak/>
        <w:t>Introduction:</w:t>
      </w:r>
    </w:p>
    <w:p w14:paraId="2C7E7B88" w14:textId="4DF68F6D" w:rsidR="00E33231" w:rsidRDefault="004D0EC9" w:rsidP="004D0EC9">
      <w:pPr>
        <w:pStyle w:val="Heading2"/>
        <w:rPr>
          <w:color w:val="auto"/>
        </w:rPr>
      </w:pPr>
      <w:r w:rsidRPr="004D0EC9">
        <w:rPr>
          <w:color w:val="auto"/>
        </w:rPr>
        <w:t xml:space="preserve">This report is on work place </w:t>
      </w:r>
      <w:r w:rsidR="00BD282D">
        <w:rPr>
          <w:color w:val="auto"/>
        </w:rPr>
        <w:t xml:space="preserve">communication </w:t>
      </w:r>
      <w:r w:rsidRPr="004D0EC9">
        <w:rPr>
          <w:color w:val="auto"/>
        </w:rPr>
        <w:t>in Health &amp; wellness centre.</w:t>
      </w:r>
      <w:r>
        <w:rPr>
          <w:color w:val="auto"/>
        </w:rPr>
        <w:t xml:space="preserve"> </w:t>
      </w:r>
      <w:r w:rsidR="008B623D">
        <w:rPr>
          <w:color w:val="auto"/>
        </w:rPr>
        <w:t>Defying what communication is and why it is important in the organisation. The report will mention what the character of the workplace is and what it does.</w:t>
      </w:r>
    </w:p>
    <w:p w14:paraId="686ED920" w14:textId="15608D9C" w:rsidR="00AA48C4" w:rsidRDefault="008B623D" w:rsidP="008B623D">
      <w:pPr>
        <w:pStyle w:val="Heading2"/>
        <w:rPr>
          <w:color w:val="auto"/>
        </w:rPr>
      </w:pPr>
      <w:r>
        <w:rPr>
          <w:color w:val="auto"/>
        </w:rPr>
        <w:t>There will be discussion on how well employers perform and how it can be improved.</w:t>
      </w:r>
    </w:p>
    <w:p w14:paraId="342554A4" w14:textId="5E62056F" w:rsidR="00290B22" w:rsidRPr="004E1366" w:rsidRDefault="004E1366" w:rsidP="004E1366">
      <w:pPr>
        <w:pStyle w:val="Heading2"/>
        <w:rPr>
          <w:color w:val="auto"/>
        </w:rPr>
      </w:pPr>
      <w:r>
        <w:rPr>
          <w:color w:val="auto"/>
        </w:rPr>
        <w:t xml:space="preserve">There are many ways of communication, the one that you are least happy with, you should try to improve on it. Many ways of communication are used daily, from a piece of paper, to having two </w:t>
      </w:r>
      <w:r w:rsidR="000E1A7C">
        <w:rPr>
          <w:color w:val="auto"/>
        </w:rPr>
        <w:t>baby’s</w:t>
      </w:r>
      <w:r>
        <w:rPr>
          <w:color w:val="auto"/>
        </w:rPr>
        <w:t xml:space="preserve"> non-verbal communication with each other. Communication is ever</w:t>
      </w:r>
      <w:r w:rsidR="000E1A7C">
        <w:rPr>
          <w:color w:val="auto"/>
        </w:rPr>
        <w:t xml:space="preserve">ywhere, in an animal, on the bus, road markings, signs on the streets, every child has their own expression of communication. People who are deaf have sign language to communicate, they are always using non-verbal  </w:t>
      </w:r>
      <w:r>
        <w:rPr>
          <w:color w:val="auto"/>
        </w:rPr>
        <w:t xml:space="preserve"> </w:t>
      </w:r>
    </w:p>
    <w:p w14:paraId="4F9B681F" w14:textId="77777777" w:rsidR="00AA48C4" w:rsidRDefault="00AA48C4">
      <w:pPr>
        <w:rPr>
          <w:rFonts w:asciiTheme="majorHAnsi" w:eastAsiaTheme="majorEastAsia" w:hAnsiTheme="majorHAnsi" w:cstheme="majorBidi"/>
          <w:sz w:val="26"/>
          <w:szCs w:val="26"/>
        </w:rPr>
      </w:pPr>
      <w:r>
        <w:br w:type="page"/>
      </w:r>
    </w:p>
    <w:p w14:paraId="1FABEFAC" w14:textId="35308FB8" w:rsidR="008B623D" w:rsidRDefault="00AA48C4" w:rsidP="008B623D">
      <w:pPr>
        <w:pStyle w:val="Heading2"/>
        <w:rPr>
          <w:b/>
          <w:color w:val="auto"/>
          <w:sz w:val="32"/>
          <w:szCs w:val="32"/>
        </w:rPr>
      </w:pPr>
      <w:r w:rsidRPr="00AA48C4">
        <w:rPr>
          <w:b/>
          <w:color w:val="auto"/>
          <w:sz w:val="32"/>
          <w:szCs w:val="32"/>
        </w:rPr>
        <w:lastRenderedPageBreak/>
        <w:t>Health and wellness Centre:</w:t>
      </w:r>
    </w:p>
    <w:p w14:paraId="230668AD" w14:textId="03FB538C" w:rsidR="00AA48C4" w:rsidRDefault="00AA48C4" w:rsidP="00AA48C4"/>
    <w:p w14:paraId="3B86B172" w14:textId="42755D0F" w:rsidR="00832A21" w:rsidRPr="008F3603" w:rsidRDefault="004A0EA7" w:rsidP="008F3603">
      <w:pPr>
        <w:pStyle w:val="Heading2"/>
        <w:rPr>
          <w:color w:val="auto"/>
        </w:rPr>
      </w:pPr>
      <w:r w:rsidRPr="008F3603">
        <w:rPr>
          <w:color w:val="auto"/>
        </w:rPr>
        <w:t>It has been known that Barts Health NHS Trust is one of the largest NHS Trust in the UK.</w:t>
      </w:r>
      <w:r w:rsidR="00686C1F" w:rsidRPr="008F3603">
        <w:rPr>
          <w:color w:val="auto"/>
        </w:rPr>
        <w:t xml:space="preserve"> Over 2.6 million and still population increasing in the area of east London. The trust </w:t>
      </w:r>
      <w:r w:rsidR="008B0DAE" w:rsidRPr="008F3603">
        <w:rPr>
          <w:color w:val="auto"/>
        </w:rPr>
        <w:t>treats</w:t>
      </w:r>
      <w:r w:rsidR="00686C1F" w:rsidRPr="008F3603">
        <w:rPr>
          <w:color w:val="auto"/>
        </w:rPr>
        <w:t xml:space="preserve"> nearly one million individual patients each year with specialist and acute health service.</w:t>
      </w:r>
    </w:p>
    <w:p w14:paraId="5159B1B7" w14:textId="3B60C26F" w:rsidR="008B0DAE" w:rsidRPr="008F3603" w:rsidRDefault="00832A21" w:rsidP="008F3603">
      <w:pPr>
        <w:pStyle w:val="Heading2"/>
        <w:rPr>
          <w:color w:val="auto"/>
        </w:rPr>
      </w:pPr>
      <w:r w:rsidRPr="008F3603">
        <w:rPr>
          <w:color w:val="auto"/>
        </w:rPr>
        <w:t xml:space="preserve">At each site were consultants, which the Acute medical was presented. Each given </w:t>
      </w:r>
      <w:r w:rsidR="00D949DB" w:rsidRPr="008F3603">
        <w:rPr>
          <w:color w:val="auto"/>
        </w:rPr>
        <w:t xml:space="preserve">more ambulatory care pathways. Each site </w:t>
      </w:r>
      <w:r w:rsidR="008B0DAE" w:rsidRPr="008F3603">
        <w:rPr>
          <w:color w:val="auto"/>
        </w:rPr>
        <w:t>has</w:t>
      </w:r>
      <w:r w:rsidR="00D949DB" w:rsidRPr="008F3603">
        <w:rPr>
          <w:color w:val="auto"/>
        </w:rPr>
        <w:t xml:space="preserve"> their own speciality team covering each section such as respiratory, gastroenterology, diabetes, renal, rheumatology, infectious diseases, endocrine, metabolic diseases, cardiology, </w:t>
      </w:r>
      <w:r w:rsidR="008B0DAE" w:rsidRPr="008F3603">
        <w:rPr>
          <w:color w:val="auto"/>
        </w:rPr>
        <w:t>hepatology</w:t>
      </w:r>
      <w:r w:rsidR="00D949DB" w:rsidRPr="008F3603">
        <w:rPr>
          <w:color w:val="auto"/>
        </w:rPr>
        <w:t xml:space="preserve"> and endoscopy services. There </w:t>
      </w:r>
      <w:r w:rsidR="008B0DAE" w:rsidRPr="008F3603">
        <w:rPr>
          <w:color w:val="auto"/>
        </w:rPr>
        <w:t>are</w:t>
      </w:r>
      <w:r w:rsidR="00D949DB" w:rsidRPr="008F3603">
        <w:rPr>
          <w:color w:val="auto"/>
        </w:rPr>
        <w:t xml:space="preserve"> also five specialist elderly care wards, having 102 </w:t>
      </w:r>
      <w:r w:rsidR="008B0DAE" w:rsidRPr="008F3603">
        <w:rPr>
          <w:color w:val="auto"/>
        </w:rPr>
        <w:t>committed beds older persons care.</w:t>
      </w:r>
    </w:p>
    <w:p w14:paraId="3D59F897" w14:textId="4D513939" w:rsidR="00D7430F" w:rsidRPr="008F3603" w:rsidRDefault="008B0DAE" w:rsidP="008F3603">
      <w:pPr>
        <w:pStyle w:val="Heading2"/>
        <w:rPr>
          <w:color w:val="auto"/>
        </w:rPr>
      </w:pPr>
      <w:r w:rsidRPr="008F3603">
        <w:rPr>
          <w:color w:val="auto"/>
        </w:rPr>
        <w:t>The Barts Health NHS Trust has last been inspected around 2017, all th</w:t>
      </w:r>
      <w:r w:rsidR="002E0C9F" w:rsidRPr="008F3603">
        <w:rPr>
          <w:color w:val="auto"/>
        </w:rPr>
        <w:t>eir</w:t>
      </w:r>
      <w:r w:rsidRPr="008F3603">
        <w:rPr>
          <w:color w:val="auto"/>
        </w:rPr>
        <w:t xml:space="preserve"> services at that time was rated good</w:t>
      </w:r>
      <w:r w:rsidR="002E0C9F" w:rsidRPr="008F3603">
        <w:rPr>
          <w:color w:val="auto"/>
        </w:rPr>
        <w:t xml:space="preserve">, </w:t>
      </w:r>
      <w:r w:rsidR="00D7430F" w:rsidRPr="008F3603">
        <w:rPr>
          <w:color w:val="auto"/>
        </w:rPr>
        <w:t>for</w:t>
      </w:r>
      <w:r w:rsidR="002E0C9F" w:rsidRPr="008F3603">
        <w:rPr>
          <w:color w:val="auto"/>
        </w:rPr>
        <w:t xml:space="preserve"> that they got outstanding leadership in surgery and critical care services</w:t>
      </w:r>
      <w:r w:rsidR="00D7430F" w:rsidRPr="008F3603">
        <w:rPr>
          <w:color w:val="auto"/>
        </w:rPr>
        <w:t>, reason why they did not return to reinspect that hospital.</w:t>
      </w:r>
    </w:p>
    <w:p w14:paraId="400D24EF" w14:textId="30E9CC5D" w:rsidR="00D7430F" w:rsidRPr="008F3603" w:rsidRDefault="00D7430F" w:rsidP="008F3603">
      <w:pPr>
        <w:pStyle w:val="Heading2"/>
        <w:rPr>
          <w:color w:val="auto"/>
        </w:rPr>
      </w:pPr>
      <w:r w:rsidRPr="008F3603">
        <w:rPr>
          <w:color w:val="auto"/>
        </w:rPr>
        <w:t>They have inspected 20 core services covering the three acute hospital sites and took out a ‘well-led’ review of the trusts’ governance and leadership.</w:t>
      </w:r>
    </w:p>
    <w:p w14:paraId="1451D525" w14:textId="219E476A" w:rsidR="00FD0468" w:rsidRPr="008F3603" w:rsidRDefault="00FD0468" w:rsidP="008F3603">
      <w:pPr>
        <w:pStyle w:val="Heading2"/>
        <w:rPr>
          <w:color w:val="auto"/>
        </w:rPr>
      </w:pPr>
      <w:r w:rsidRPr="008F3603">
        <w:rPr>
          <w:color w:val="auto"/>
        </w:rPr>
        <w:t xml:space="preserve">For this </w:t>
      </w:r>
      <w:r w:rsidR="008F3603" w:rsidRPr="008F3603">
        <w:rPr>
          <w:color w:val="auto"/>
        </w:rPr>
        <w:t>reason,</w:t>
      </w:r>
      <w:r w:rsidRPr="008F3603">
        <w:rPr>
          <w:color w:val="auto"/>
        </w:rPr>
        <w:t xml:space="preserve"> they have inspected the hospitals in more intricate way to get the information they wanted, to be able to see if the services are improving or needs a lot more improvement</w:t>
      </w:r>
      <w:r w:rsidR="008F3603" w:rsidRPr="008F3603">
        <w:rPr>
          <w:color w:val="auto"/>
        </w:rPr>
        <w:t>.</w:t>
      </w:r>
    </w:p>
    <w:p w14:paraId="353E64A7" w14:textId="77777777" w:rsidR="008F3603" w:rsidRPr="008F3603" w:rsidRDefault="008B0DAE" w:rsidP="008F3603">
      <w:pPr>
        <w:pStyle w:val="Heading2"/>
        <w:rPr>
          <w:color w:val="auto"/>
        </w:rPr>
      </w:pPr>
      <w:r w:rsidRPr="008F3603">
        <w:rPr>
          <w:color w:val="auto"/>
        </w:rPr>
        <w:t xml:space="preserve">  </w:t>
      </w:r>
    </w:p>
    <w:p w14:paraId="36139A36" w14:textId="511888A1" w:rsidR="00AA48C4" w:rsidRPr="008F3603" w:rsidRDefault="004A0EA7" w:rsidP="008F3603">
      <w:pPr>
        <w:pStyle w:val="Heading2"/>
        <w:rPr>
          <w:color w:val="auto"/>
        </w:rPr>
      </w:pPr>
      <w:r w:rsidRPr="008F3603">
        <w:rPr>
          <w:color w:val="auto"/>
        </w:rPr>
        <w:t>This is a summary of the inspection that was done on 12/02/2019</w:t>
      </w:r>
    </w:p>
    <w:p w14:paraId="23F8F06D" w14:textId="7036DE4E" w:rsidR="004A0EA7" w:rsidRPr="008F3603" w:rsidRDefault="004A0EA7" w:rsidP="008F3603">
      <w:pPr>
        <w:pStyle w:val="Heading2"/>
        <w:rPr>
          <w:color w:val="auto"/>
        </w:rPr>
      </w:pPr>
      <w:r w:rsidRPr="008F3603">
        <w:rPr>
          <w:color w:val="auto"/>
        </w:rPr>
        <w:t>Here you can see that there are a few that need improvement.</w:t>
      </w:r>
    </w:p>
    <w:p w14:paraId="603CE0B1" w14:textId="4AB57182" w:rsidR="00AA48C4" w:rsidRPr="008F3603" w:rsidRDefault="00AA48C4" w:rsidP="008F3603">
      <w:pPr>
        <w:pStyle w:val="Heading2"/>
        <w:rPr>
          <w:color w:val="auto"/>
        </w:rPr>
      </w:pPr>
      <w:r w:rsidRPr="008F3603">
        <w:rPr>
          <w:color w:val="auto"/>
        </w:rPr>
        <w:t>Overall rating for this trust – Requires improvement</w:t>
      </w:r>
    </w:p>
    <w:p w14:paraId="152F3CD1" w14:textId="34E78573" w:rsidR="00AA48C4" w:rsidRPr="008F3603" w:rsidRDefault="00AA48C4" w:rsidP="008F3603">
      <w:pPr>
        <w:pStyle w:val="Heading2"/>
        <w:rPr>
          <w:color w:val="auto"/>
        </w:rPr>
      </w:pPr>
      <w:r w:rsidRPr="008F3603">
        <w:rPr>
          <w:color w:val="auto"/>
        </w:rPr>
        <w:t>Are services safe? – Requires improvement</w:t>
      </w:r>
    </w:p>
    <w:p w14:paraId="30F760C6" w14:textId="278A5905" w:rsidR="00AA48C4" w:rsidRPr="008F3603" w:rsidRDefault="00AA48C4" w:rsidP="008F3603">
      <w:pPr>
        <w:pStyle w:val="Heading2"/>
        <w:rPr>
          <w:color w:val="auto"/>
        </w:rPr>
      </w:pPr>
      <w:r w:rsidRPr="008F3603">
        <w:rPr>
          <w:color w:val="auto"/>
        </w:rPr>
        <w:t>Are services effective? – Good</w:t>
      </w:r>
    </w:p>
    <w:p w14:paraId="4F1A2C72" w14:textId="601645C3" w:rsidR="00AA48C4" w:rsidRPr="008F3603" w:rsidRDefault="00AA48C4" w:rsidP="008F3603">
      <w:pPr>
        <w:pStyle w:val="Heading2"/>
        <w:rPr>
          <w:color w:val="auto"/>
        </w:rPr>
      </w:pPr>
      <w:r w:rsidRPr="008F3603">
        <w:rPr>
          <w:color w:val="auto"/>
        </w:rPr>
        <w:t>Are services caring? – Good</w:t>
      </w:r>
    </w:p>
    <w:p w14:paraId="0B0E213B" w14:textId="7D1CC34A" w:rsidR="00AA48C4" w:rsidRPr="008F3603" w:rsidRDefault="00AA48C4" w:rsidP="008F3603">
      <w:pPr>
        <w:pStyle w:val="Heading2"/>
        <w:rPr>
          <w:color w:val="auto"/>
        </w:rPr>
      </w:pPr>
      <w:r w:rsidRPr="008F3603">
        <w:rPr>
          <w:color w:val="auto"/>
        </w:rPr>
        <w:t>Are services responsive? – Requires improvement</w:t>
      </w:r>
    </w:p>
    <w:p w14:paraId="537CFBF2" w14:textId="2DCD2A0E" w:rsidR="00AA48C4" w:rsidRPr="008F3603" w:rsidRDefault="00AA48C4" w:rsidP="008F3603">
      <w:pPr>
        <w:pStyle w:val="Heading2"/>
        <w:rPr>
          <w:color w:val="auto"/>
        </w:rPr>
      </w:pPr>
      <w:r w:rsidRPr="008F3603">
        <w:rPr>
          <w:color w:val="auto"/>
        </w:rPr>
        <w:t>Are services well-led? - Good</w:t>
      </w:r>
    </w:p>
    <w:p w14:paraId="7581D8AD" w14:textId="11624968" w:rsidR="00E33231" w:rsidRDefault="00E33231" w:rsidP="00E33231"/>
    <w:p w14:paraId="02A6C545" w14:textId="52EA9B2B" w:rsidR="00E33231" w:rsidRDefault="00E33231" w:rsidP="00E33231"/>
    <w:p w14:paraId="0D4F95D2" w14:textId="4133518F" w:rsidR="00E33231" w:rsidRDefault="00E33231" w:rsidP="00E33231"/>
    <w:p w14:paraId="68CCC499" w14:textId="129EFFC5" w:rsidR="00E33231" w:rsidRDefault="00E33231" w:rsidP="00E33231"/>
    <w:p w14:paraId="78C6E867" w14:textId="01CEAE55" w:rsidR="00E33231" w:rsidRDefault="00E33231" w:rsidP="00E33231"/>
    <w:p w14:paraId="7102B08B" w14:textId="0F3BB126" w:rsidR="00E33231" w:rsidRDefault="00E33231" w:rsidP="00E33231"/>
    <w:p w14:paraId="0007B189" w14:textId="4232871F" w:rsidR="00E33231" w:rsidRDefault="00E33231" w:rsidP="00E33231"/>
    <w:p w14:paraId="4E06F5CA" w14:textId="7C101415" w:rsidR="00CB7BFA" w:rsidRPr="00CB7BFA" w:rsidRDefault="00CB7BFA" w:rsidP="00CB7BFA">
      <w:pPr>
        <w:rPr>
          <w:b/>
          <w:sz w:val="32"/>
          <w:szCs w:val="32"/>
        </w:rPr>
      </w:pPr>
      <w:r w:rsidRPr="008F6D77">
        <w:rPr>
          <w:b/>
          <w:sz w:val="32"/>
          <w:szCs w:val="32"/>
        </w:rPr>
        <w:lastRenderedPageBreak/>
        <w:t>Communication:</w:t>
      </w:r>
      <w:r>
        <w:rPr>
          <w:b/>
          <w:sz w:val="32"/>
          <w:szCs w:val="32"/>
        </w:rPr>
        <w:t xml:space="preserve"> </w:t>
      </w:r>
    </w:p>
    <w:p w14:paraId="7C5F6BC4" w14:textId="77777777" w:rsidR="00DD0EEE" w:rsidRDefault="004170BA" w:rsidP="004170BA">
      <w:pPr>
        <w:keepNext/>
        <w:keepLines/>
        <w:spacing w:before="40" w:after="0"/>
        <w:outlineLvl w:val="1"/>
        <w:rPr>
          <w:rFonts w:asciiTheme="majorHAnsi" w:eastAsiaTheme="majorEastAsia" w:hAnsiTheme="majorHAnsi" w:cstheme="majorBidi"/>
          <w:sz w:val="26"/>
          <w:szCs w:val="26"/>
        </w:rPr>
      </w:pPr>
      <w:r w:rsidRPr="004170BA">
        <w:rPr>
          <w:rFonts w:asciiTheme="majorHAnsi" w:eastAsiaTheme="majorEastAsia" w:hAnsiTheme="majorHAnsi" w:cstheme="majorBidi"/>
          <w:sz w:val="26"/>
          <w:szCs w:val="26"/>
        </w:rPr>
        <w:t>Communication in the workplace is very important, for everyday life if you are working and you are not communicating well with your fellow employees then you will find it hard to work. You will find it very stressful if you have a problem with one or maybe more colleges in your workplace. It is vital to have good understanding and good communication relationship with your boss and all colleges you are working with in your workplace. This is so you have less stressful, and better atmosphere around your workplace.</w:t>
      </w:r>
      <w:r>
        <w:rPr>
          <w:rFonts w:asciiTheme="majorHAnsi" w:eastAsiaTheme="majorEastAsia" w:hAnsiTheme="majorHAnsi" w:cstheme="majorBidi"/>
          <w:sz w:val="26"/>
          <w:szCs w:val="26"/>
        </w:rPr>
        <w:t xml:space="preserve"> </w:t>
      </w:r>
    </w:p>
    <w:p w14:paraId="0ACCE088" w14:textId="08BABB0A" w:rsidR="00DD0EEE" w:rsidRDefault="00DD0EEE" w:rsidP="004170BA">
      <w:pPr>
        <w:keepNext/>
        <w:keepLines/>
        <w:spacing w:before="40" w:after="0"/>
        <w:outlineLvl w:val="1"/>
        <w:rPr>
          <w:rFonts w:asciiTheme="majorHAnsi" w:eastAsiaTheme="majorEastAsia" w:hAnsiTheme="majorHAnsi" w:cstheme="majorBidi"/>
          <w:sz w:val="26"/>
          <w:szCs w:val="26"/>
        </w:rPr>
      </w:pPr>
      <w:r>
        <w:rPr>
          <w:rFonts w:asciiTheme="majorHAnsi" w:eastAsiaTheme="majorEastAsia" w:hAnsiTheme="majorHAnsi" w:cstheme="majorBidi"/>
          <w:sz w:val="26"/>
          <w:szCs w:val="26"/>
        </w:rPr>
        <w:t>There is certain communication that do cause problems at the workplace such as; attitude/language/lack of experience/jumping to conclusion/overconfident.</w:t>
      </w:r>
    </w:p>
    <w:p w14:paraId="5692687B" w14:textId="77777777" w:rsidR="00DD0EEE" w:rsidRDefault="00DD0EEE" w:rsidP="004170BA">
      <w:pPr>
        <w:keepNext/>
        <w:keepLines/>
        <w:spacing w:before="40" w:after="0"/>
        <w:outlineLvl w:val="1"/>
        <w:rPr>
          <w:rFonts w:asciiTheme="majorHAnsi" w:eastAsiaTheme="majorEastAsia" w:hAnsiTheme="majorHAnsi" w:cstheme="majorBidi"/>
          <w:sz w:val="26"/>
          <w:szCs w:val="26"/>
        </w:rPr>
      </w:pPr>
      <w:r>
        <w:rPr>
          <w:rFonts w:asciiTheme="majorHAnsi" w:eastAsiaTheme="majorEastAsia" w:hAnsiTheme="majorHAnsi" w:cstheme="majorBidi"/>
          <w:sz w:val="26"/>
          <w:szCs w:val="26"/>
        </w:rPr>
        <w:t>It is how you wish to use your communication skills at the workplace.</w:t>
      </w:r>
    </w:p>
    <w:p w14:paraId="4192DDB5" w14:textId="77777777" w:rsidR="001C060D" w:rsidRDefault="00DD0EEE" w:rsidP="004170BA">
      <w:pPr>
        <w:keepNext/>
        <w:keepLines/>
        <w:spacing w:before="40" w:after="0"/>
        <w:outlineLvl w:val="1"/>
        <w:rPr>
          <w:rFonts w:asciiTheme="majorHAnsi" w:eastAsiaTheme="majorEastAsia" w:hAnsiTheme="majorHAnsi" w:cstheme="majorBidi"/>
          <w:sz w:val="26"/>
          <w:szCs w:val="26"/>
        </w:rPr>
      </w:pPr>
      <w:r>
        <w:rPr>
          <w:rFonts w:asciiTheme="majorHAnsi" w:eastAsiaTheme="majorEastAsia" w:hAnsiTheme="majorHAnsi" w:cstheme="majorBidi"/>
          <w:sz w:val="26"/>
          <w:szCs w:val="26"/>
        </w:rPr>
        <w:t>Good communication in the workplace involves</w:t>
      </w:r>
      <w:r w:rsidR="001C060D">
        <w:rPr>
          <w:rFonts w:asciiTheme="majorHAnsi" w:eastAsiaTheme="majorEastAsia" w:hAnsiTheme="majorHAnsi" w:cstheme="majorBidi"/>
          <w:sz w:val="26"/>
          <w:szCs w:val="26"/>
        </w:rPr>
        <w:t>,</w:t>
      </w:r>
      <w:r>
        <w:rPr>
          <w:rFonts w:asciiTheme="majorHAnsi" w:eastAsiaTheme="majorEastAsia" w:hAnsiTheme="majorHAnsi" w:cstheme="majorBidi"/>
          <w:sz w:val="26"/>
          <w:szCs w:val="26"/>
        </w:rPr>
        <w:t xml:space="preserve"> </w:t>
      </w:r>
      <w:r w:rsidR="001C060D">
        <w:rPr>
          <w:rFonts w:asciiTheme="majorHAnsi" w:eastAsiaTheme="majorEastAsia" w:hAnsiTheme="majorHAnsi" w:cstheme="majorBidi"/>
          <w:sz w:val="26"/>
          <w:szCs w:val="26"/>
        </w:rPr>
        <w:t xml:space="preserve">sharing your ideas/skills/information/ sharing experience/achieve goals/trust/respect. </w:t>
      </w:r>
    </w:p>
    <w:p w14:paraId="17D25661" w14:textId="550EAC02" w:rsidR="004170BA" w:rsidRDefault="001C060D" w:rsidP="004170BA">
      <w:pPr>
        <w:keepNext/>
        <w:keepLines/>
        <w:spacing w:before="40" w:after="0"/>
        <w:outlineLvl w:val="1"/>
        <w:rPr>
          <w:rFonts w:asciiTheme="majorHAnsi" w:eastAsiaTheme="majorEastAsia" w:hAnsiTheme="majorHAnsi" w:cstheme="majorBidi"/>
          <w:sz w:val="26"/>
          <w:szCs w:val="26"/>
        </w:rPr>
      </w:pPr>
      <w:r>
        <w:rPr>
          <w:rFonts w:asciiTheme="majorHAnsi" w:eastAsiaTheme="majorEastAsia" w:hAnsiTheme="majorHAnsi" w:cstheme="majorBidi"/>
          <w:sz w:val="26"/>
          <w:szCs w:val="26"/>
        </w:rPr>
        <w:t>Good communication leads to good effective working and good understanding. Companies need good communication because it allows the companies to be productive and operate well (effectively).</w:t>
      </w:r>
      <w:r w:rsidR="004170BA" w:rsidRPr="004170BA">
        <w:rPr>
          <w:rFonts w:asciiTheme="majorHAnsi" w:eastAsiaTheme="majorEastAsia" w:hAnsiTheme="majorHAnsi" w:cstheme="majorBidi"/>
          <w:sz w:val="26"/>
          <w:szCs w:val="26"/>
        </w:rPr>
        <w:t xml:space="preserve"> </w:t>
      </w:r>
    </w:p>
    <w:p w14:paraId="069AB71E" w14:textId="7B760500" w:rsidR="00F84F4A" w:rsidRDefault="00F84F4A" w:rsidP="004170BA">
      <w:pPr>
        <w:keepNext/>
        <w:keepLines/>
        <w:spacing w:before="40" w:after="0"/>
        <w:outlineLvl w:val="1"/>
        <w:rPr>
          <w:rFonts w:asciiTheme="majorHAnsi" w:eastAsiaTheme="majorEastAsia" w:hAnsiTheme="majorHAnsi" w:cstheme="majorBidi"/>
          <w:sz w:val="26"/>
          <w:szCs w:val="26"/>
        </w:rPr>
      </w:pPr>
      <w:r>
        <w:rPr>
          <w:rFonts w:asciiTheme="majorHAnsi" w:eastAsiaTheme="majorEastAsia" w:hAnsiTheme="majorHAnsi" w:cstheme="majorBidi"/>
          <w:sz w:val="26"/>
          <w:szCs w:val="26"/>
        </w:rPr>
        <w:t>The process of a message that was sent through technology is different communication.</w:t>
      </w:r>
    </w:p>
    <w:p w14:paraId="5F45B5E9" w14:textId="1B898AB3" w:rsidR="004170BA" w:rsidRPr="004170BA" w:rsidRDefault="004170BA" w:rsidP="004170BA">
      <w:pPr>
        <w:keepNext/>
        <w:keepLines/>
        <w:spacing w:before="40" w:after="0"/>
        <w:outlineLvl w:val="1"/>
        <w:rPr>
          <w:rFonts w:asciiTheme="majorHAnsi" w:eastAsiaTheme="majorEastAsia" w:hAnsiTheme="majorHAnsi" w:cstheme="majorBidi"/>
          <w:sz w:val="26"/>
          <w:szCs w:val="26"/>
        </w:rPr>
      </w:pPr>
      <w:r w:rsidRPr="004170BA">
        <w:rPr>
          <w:rFonts w:asciiTheme="majorHAnsi" w:eastAsiaTheme="majorEastAsia" w:hAnsiTheme="majorHAnsi" w:cstheme="majorBidi"/>
          <w:sz w:val="26"/>
          <w:szCs w:val="26"/>
        </w:rPr>
        <w:t>Here you will see just six basic communication process:</w:t>
      </w:r>
    </w:p>
    <w:p w14:paraId="10608DCE" w14:textId="77777777" w:rsidR="004170BA" w:rsidRPr="004170BA" w:rsidRDefault="004170BA" w:rsidP="004170BA"/>
    <w:p w14:paraId="632CC95D" w14:textId="77777777" w:rsidR="004170BA" w:rsidRPr="004170BA" w:rsidRDefault="004170BA" w:rsidP="004170BA">
      <w:pPr>
        <w:keepNext/>
        <w:keepLines/>
        <w:numPr>
          <w:ilvl w:val="0"/>
          <w:numId w:val="6"/>
        </w:numPr>
        <w:spacing w:before="40" w:after="0"/>
        <w:outlineLvl w:val="1"/>
        <w:rPr>
          <w:rFonts w:asciiTheme="majorHAnsi" w:eastAsiaTheme="majorEastAsia" w:hAnsiTheme="majorHAnsi" w:cstheme="majorBidi"/>
          <w:sz w:val="26"/>
          <w:szCs w:val="26"/>
        </w:rPr>
      </w:pPr>
      <w:r w:rsidRPr="004170BA">
        <w:rPr>
          <w:rFonts w:asciiTheme="majorHAnsi" w:eastAsiaTheme="majorEastAsia" w:hAnsiTheme="majorHAnsi" w:cstheme="majorBidi"/>
          <w:b/>
          <w:sz w:val="26"/>
          <w:szCs w:val="26"/>
        </w:rPr>
        <w:t>Sender</w:t>
      </w:r>
      <w:r w:rsidRPr="004170BA">
        <w:rPr>
          <w:rFonts w:asciiTheme="majorHAnsi" w:eastAsiaTheme="majorEastAsia" w:hAnsiTheme="majorHAnsi" w:cstheme="majorBidi"/>
          <w:sz w:val="26"/>
          <w:szCs w:val="26"/>
        </w:rPr>
        <w:t xml:space="preserve"> – The person who is sending the message</w:t>
      </w:r>
    </w:p>
    <w:p w14:paraId="4835D119" w14:textId="27C2FAF8" w:rsidR="004170BA" w:rsidRPr="004170BA" w:rsidRDefault="004170BA" w:rsidP="004170BA">
      <w:pPr>
        <w:keepNext/>
        <w:keepLines/>
        <w:numPr>
          <w:ilvl w:val="0"/>
          <w:numId w:val="7"/>
        </w:numPr>
        <w:spacing w:before="40" w:after="0"/>
        <w:outlineLvl w:val="1"/>
        <w:rPr>
          <w:rFonts w:asciiTheme="majorHAnsi" w:eastAsiaTheme="majorEastAsia" w:hAnsiTheme="majorHAnsi" w:cstheme="majorBidi"/>
          <w:sz w:val="26"/>
          <w:szCs w:val="26"/>
        </w:rPr>
      </w:pPr>
      <w:r w:rsidRPr="004170BA">
        <w:rPr>
          <w:rFonts w:asciiTheme="majorHAnsi" w:eastAsiaTheme="majorEastAsia" w:hAnsiTheme="majorHAnsi" w:cstheme="majorBidi"/>
          <w:b/>
          <w:sz w:val="26"/>
          <w:szCs w:val="26"/>
        </w:rPr>
        <w:t>Encoding</w:t>
      </w:r>
      <w:r w:rsidRPr="004170BA">
        <w:rPr>
          <w:rFonts w:asciiTheme="majorHAnsi" w:eastAsiaTheme="majorEastAsia" w:hAnsiTheme="majorHAnsi" w:cstheme="majorBidi"/>
          <w:sz w:val="26"/>
          <w:szCs w:val="26"/>
        </w:rPr>
        <w:t xml:space="preserve"> – Senders thoughts </w:t>
      </w:r>
      <w:r w:rsidRPr="004170BA">
        <w:rPr>
          <w:rFonts w:asciiTheme="majorHAnsi" w:eastAsiaTheme="majorEastAsia" w:hAnsiTheme="majorHAnsi" w:cstheme="majorBidi"/>
          <w:sz w:val="26"/>
          <w:szCs w:val="26"/>
        </w:rPr>
        <w:t>into</w:t>
      </w:r>
      <w:r w:rsidRPr="004170BA">
        <w:rPr>
          <w:rFonts w:asciiTheme="majorHAnsi" w:eastAsiaTheme="majorEastAsia" w:hAnsiTheme="majorHAnsi" w:cstheme="majorBidi"/>
          <w:sz w:val="26"/>
          <w:szCs w:val="26"/>
        </w:rPr>
        <w:t xml:space="preserve"> message</w:t>
      </w:r>
    </w:p>
    <w:p w14:paraId="53A37D87" w14:textId="77777777" w:rsidR="004170BA" w:rsidRPr="004170BA" w:rsidRDefault="004170BA" w:rsidP="004170BA">
      <w:pPr>
        <w:keepNext/>
        <w:keepLines/>
        <w:numPr>
          <w:ilvl w:val="0"/>
          <w:numId w:val="7"/>
        </w:numPr>
        <w:spacing w:before="40" w:after="0"/>
        <w:outlineLvl w:val="1"/>
        <w:rPr>
          <w:rFonts w:asciiTheme="majorHAnsi" w:eastAsiaTheme="majorEastAsia" w:hAnsiTheme="majorHAnsi" w:cstheme="majorBidi"/>
          <w:sz w:val="26"/>
          <w:szCs w:val="26"/>
        </w:rPr>
      </w:pPr>
      <w:r w:rsidRPr="004170BA">
        <w:rPr>
          <w:rFonts w:asciiTheme="majorHAnsi" w:eastAsiaTheme="majorEastAsia" w:hAnsiTheme="majorHAnsi" w:cstheme="majorBidi"/>
          <w:b/>
          <w:sz w:val="26"/>
          <w:szCs w:val="26"/>
        </w:rPr>
        <w:t>Message</w:t>
      </w:r>
      <w:r w:rsidRPr="004170BA">
        <w:rPr>
          <w:rFonts w:asciiTheme="majorHAnsi" w:eastAsiaTheme="majorEastAsia" w:hAnsiTheme="majorHAnsi" w:cstheme="majorBidi"/>
          <w:sz w:val="26"/>
          <w:szCs w:val="26"/>
        </w:rPr>
        <w:t xml:space="preserve"> – The actual message itself, which can be verbal or non-verbal</w:t>
      </w:r>
    </w:p>
    <w:p w14:paraId="42138EE4" w14:textId="77777777" w:rsidR="004170BA" w:rsidRPr="004170BA" w:rsidRDefault="004170BA" w:rsidP="004170BA">
      <w:pPr>
        <w:keepNext/>
        <w:keepLines/>
        <w:numPr>
          <w:ilvl w:val="0"/>
          <w:numId w:val="7"/>
        </w:numPr>
        <w:spacing w:before="40" w:after="0"/>
        <w:outlineLvl w:val="1"/>
        <w:rPr>
          <w:rFonts w:asciiTheme="majorHAnsi" w:eastAsiaTheme="majorEastAsia" w:hAnsiTheme="majorHAnsi" w:cstheme="majorBidi"/>
          <w:sz w:val="26"/>
          <w:szCs w:val="26"/>
        </w:rPr>
      </w:pPr>
      <w:r w:rsidRPr="004170BA">
        <w:rPr>
          <w:rFonts w:asciiTheme="majorHAnsi" w:eastAsiaTheme="majorEastAsia" w:hAnsiTheme="majorHAnsi" w:cstheme="majorBidi"/>
          <w:b/>
          <w:sz w:val="26"/>
          <w:szCs w:val="26"/>
        </w:rPr>
        <w:t>Receiver</w:t>
      </w:r>
      <w:r w:rsidRPr="004170BA">
        <w:rPr>
          <w:rFonts w:asciiTheme="majorHAnsi" w:eastAsiaTheme="majorEastAsia" w:hAnsiTheme="majorHAnsi" w:cstheme="majorBidi"/>
          <w:sz w:val="26"/>
          <w:szCs w:val="26"/>
        </w:rPr>
        <w:t xml:space="preserve"> – The message is now received</w:t>
      </w:r>
    </w:p>
    <w:p w14:paraId="035D9B6C" w14:textId="77777777" w:rsidR="004170BA" w:rsidRPr="004170BA" w:rsidRDefault="004170BA" w:rsidP="004170BA">
      <w:pPr>
        <w:keepNext/>
        <w:keepLines/>
        <w:numPr>
          <w:ilvl w:val="0"/>
          <w:numId w:val="7"/>
        </w:numPr>
        <w:spacing w:before="40" w:after="0"/>
        <w:outlineLvl w:val="1"/>
        <w:rPr>
          <w:rFonts w:asciiTheme="majorHAnsi" w:eastAsiaTheme="majorEastAsia" w:hAnsiTheme="majorHAnsi" w:cstheme="majorBidi"/>
          <w:sz w:val="26"/>
          <w:szCs w:val="26"/>
        </w:rPr>
      </w:pPr>
      <w:r w:rsidRPr="004170BA">
        <w:rPr>
          <w:rFonts w:asciiTheme="majorHAnsi" w:eastAsiaTheme="majorEastAsia" w:hAnsiTheme="majorHAnsi" w:cstheme="majorBidi"/>
          <w:b/>
          <w:sz w:val="26"/>
          <w:szCs w:val="26"/>
        </w:rPr>
        <w:t>Decoding</w:t>
      </w:r>
      <w:r w:rsidRPr="004170BA">
        <w:rPr>
          <w:rFonts w:asciiTheme="majorHAnsi" w:eastAsiaTheme="majorEastAsia" w:hAnsiTheme="majorHAnsi" w:cstheme="majorBidi"/>
          <w:sz w:val="26"/>
          <w:szCs w:val="26"/>
        </w:rPr>
        <w:t xml:space="preserve"> – Making meaning of what the person was trying to say, message is now evaluated,</w:t>
      </w:r>
    </w:p>
    <w:p w14:paraId="39202280" w14:textId="77777777" w:rsidR="004170BA" w:rsidRPr="004170BA" w:rsidRDefault="004170BA" w:rsidP="004170BA">
      <w:pPr>
        <w:keepNext/>
        <w:keepLines/>
        <w:numPr>
          <w:ilvl w:val="0"/>
          <w:numId w:val="7"/>
        </w:numPr>
        <w:spacing w:before="40" w:after="0"/>
        <w:outlineLvl w:val="1"/>
        <w:rPr>
          <w:rFonts w:asciiTheme="majorHAnsi" w:eastAsiaTheme="majorEastAsia" w:hAnsiTheme="majorHAnsi" w:cstheme="majorBidi"/>
          <w:sz w:val="26"/>
          <w:szCs w:val="26"/>
        </w:rPr>
      </w:pPr>
      <w:r w:rsidRPr="004170BA">
        <w:rPr>
          <w:rFonts w:asciiTheme="majorHAnsi" w:eastAsiaTheme="majorEastAsia" w:hAnsiTheme="majorHAnsi" w:cstheme="majorBidi"/>
          <w:b/>
          <w:sz w:val="26"/>
          <w:szCs w:val="26"/>
        </w:rPr>
        <w:t xml:space="preserve">Feedback </w:t>
      </w:r>
      <w:r w:rsidRPr="004170BA">
        <w:rPr>
          <w:rFonts w:asciiTheme="majorHAnsi" w:eastAsiaTheme="majorEastAsia" w:hAnsiTheme="majorHAnsi" w:cstheme="majorBidi"/>
          <w:sz w:val="26"/>
          <w:szCs w:val="26"/>
        </w:rPr>
        <w:t xml:space="preserve">– Giving message back to the sender </w:t>
      </w:r>
    </w:p>
    <w:p w14:paraId="2C1A9241" w14:textId="74362007" w:rsidR="00E33231" w:rsidRDefault="00E33231" w:rsidP="00E33231"/>
    <w:p w14:paraId="764774A2" w14:textId="2E52613D" w:rsidR="00E33231" w:rsidRDefault="00E33231" w:rsidP="00E33231"/>
    <w:p w14:paraId="29693AB3" w14:textId="44FDC130" w:rsidR="00E33231" w:rsidRDefault="00E33231" w:rsidP="00E33231"/>
    <w:p w14:paraId="55E9384F" w14:textId="6F2221C9" w:rsidR="00E33231" w:rsidRDefault="00E33231" w:rsidP="00E33231"/>
    <w:p w14:paraId="0B771C3A" w14:textId="73828873" w:rsidR="00E33231" w:rsidRDefault="00E33231" w:rsidP="00E33231"/>
    <w:p w14:paraId="71B9AA7F" w14:textId="7ACEBAC0" w:rsidR="00E33231" w:rsidRDefault="00E33231" w:rsidP="00E33231"/>
    <w:p w14:paraId="67DF5840" w14:textId="7E497CDE" w:rsidR="00E33231" w:rsidRDefault="00E33231" w:rsidP="00E33231"/>
    <w:p w14:paraId="644846E2" w14:textId="43D43E38" w:rsidR="00E33231" w:rsidRDefault="00E33231" w:rsidP="00E33231"/>
    <w:p w14:paraId="4063B652" w14:textId="4C5648AC" w:rsidR="00E33231" w:rsidRDefault="00E33231" w:rsidP="00E33231"/>
    <w:p w14:paraId="7D0A0F48" w14:textId="77777777" w:rsidR="00FD5BE5" w:rsidRDefault="00FD5BE5" w:rsidP="00FD5BE5">
      <w:pPr>
        <w:rPr>
          <w:rFonts w:asciiTheme="majorHAnsi" w:hAnsiTheme="majorHAnsi" w:cstheme="majorHAnsi"/>
          <w:b/>
          <w:sz w:val="32"/>
          <w:szCs w:val="32"/>
        </w:rPr>
      </w:pPr>
      <w:r w:rsidRPr="00723148">
        <w:rPr>
          <w:rFonts w:asciiTheme="majorHAnsi" w:hAnsiTheme="majorHAnsi" w:cstheme="majorHAnsi"/>
          <w:b/>
          <w:sz w:val="32"/>
          <w:szCs w:val="32"/>
        </w:rPr>
        <w:lastRenderedPageBreak/>
        <w:t>Verbal and Non-verbal Communication</w:t>
      </w:r>
      <w:r>
        <w:rPr>
          <w:rFonts w:asciiTheme="majorHAnsi" w:hAnsiTheme="majorHAnsi" w:cstheme="majorHAnsi"/>
          <w:b/>
          <w:sz w:val="32"/>
          <w:szCs w:val="32"/>
        </w:rPr>
        <w:t xml:space="preserve"> in the workplace:</w:t>
      </w:r>
    </w:p>
    <w:p w14:paraId="05F92EE7" w14:textId="77777777" w:rsidR="00FD5BE5" w:rsidRPr="00290B22" w:rsidRDefault="00FD5BE5" w:rsidP="00FD5BE5">
      <w:pPr>
        <w:pStyle w:val="Heading3"/>
        <w:rPr>
          <w:rFonts w:cstheme="majorHAnsi"/>
          <w:b/>
          <w:color w:val="auto"/>
        </w:rPr>
      </w:pPr>
      <w:r w:rsidRPr="00290B22">
        <w:rPr>
          <w:color w:val="auto"/>
        </w:rPr>
        <w:t xml:space="preserve">Verbal communication – verbal means you communicating with words, it can be written or spoken. Non-verbal means everything but the words, non-verbal = “the exchange of information through non-linguistic means,” Linguistic means words. </w:t>
      </w:r>
    </w:p>
    <w:p w14:paraId="4388FD34" w14:textId="77777777" w:rsidR="00FD5BE5" w:rsidRPr="00290B22" w:rsidRDefault="00FD5BE5" w:rsidP="00FD5BE5">
      <w:pPr>
        <w:pStyle w:val="Heading3"/>
        <w:rPr>
          <w:color w:val="auto"/>
        </w:rPr>
      </w:pPr>
      <w:r w:rsidRPr="00290B22">
        <w:rPr>
          <w:color w:val="auto"/>
        </w:rPr>
        <w:t>1967 Dr. Mehrabian and his colleagues published a study claiming 7% verbal message was used by the people, 55% general body language and 38% vocalics.</w:t>
      </w:r>
    </w:p>
    <w:p w14:paraId="796690F3" w14:textId="77777777" w:rsidR="00FD5BE5" w:rsidRPr="00290B22" w:rsidRDefault="00FD5BE5" w:rsidP="00FD5BE5">
      <w:pPr>
        <w:pStyle w:val="Heading3"/>
        <w:rPr>
          <w:color w:val="auto"/>
        </w:rPr>
      </w:pPr>
      <w:r w:rsidRPr="00290B22">
        <w:rPr>
          <w:color w:val="auto"/>
        </w:rPr>
        <w:t>Communication during medical interviews effect a large role in patient commitment, enjoyment with care, and health development. Both verbal and non-verbal communication skills are mean to the development of the bond and trust between patients and health care professionals.</w:t>
      </w:r>
    </w:p>
    <w:p w14:paraId="6ED3AB0B" w14:textId="77777777" w:rsidR="00FD5BE5" w:rsidRPr="00290B22" w:rsidRDefault="00FD5BE5" w:rsidP="00FD5BE5">
      <w:pPr>
        <w:pStyle w:val="Heading3"/>
        <w:rPr>
          <w:b/>
          <w:color w:val="auto"/>
        </w:rPr>
      </w:pPr>
      <w:r w:rsidRPr="00290B22">
        <w:rPr>
          <w:b/>
          <w:color w:val="auto"/>
        </w:rPr>
        <w:t>Objective</w:t>
      </w:r>
    </w:p>
    <w:p w14:paraId="4955AD12" w14:textId="77777777" w:rsidR="00FD5BE5" w:rsidRPr="00290B22" w:rsidRDefault="00FD5BE5" w:rsidP="00FD5BE5">
      <w:pPr>
        <w:pStyle w:val="Heading3"/>
        <w:rPr>
          <w:color w:val="auto"/>
        </w:rPr>
      </w:pPr>
      <w:r w:rsidRPr="00290B22">
        <w:rPr>
          <w:color w:val="auto"/>
        </w:rPr>
        <w:t>Communication during medical interviews plays a large role in patient adherence, satisfaction with care, and health outcomes. Both verbal and non-verbal communication (NVC) skills are central to the development of rapport between patients and healthcare professionals. The purpose of this study was to assess the role of non-verbal and verbal communication skills on evaluations by standardized patients during an ethnogeriatric Objective Structured Clinical Examination (OSCE).</w:t>
      </w:r>
    </w:p>
    <w:p w14:paraId="76DD70EA" w14:textId="77777777" w:rsidR="00FD5BE5" w:rsidRPr="00290B22" w:rsidRDefault="00FD5BE5" w:rsidP="00FD5BE5">
      <w:pPr>
        <w:pStyle w:val="Heading3"/>
        <w:rPr>
          <w:b/>
          <w:color w:val="auto"/>
        </w:rPr>
      </w:pPr>
      <w:r w:rsidRPr="00290B22">
        <w:rPr>
          <w:b/>
          <w:color w:val="auto"/>
        </w:rPr>
        <w:t>Methods</w:t>
      </w:r>
    </w:p>
    <w:p w14:paraId="2841B7FF" w14:textId="77777777" w:rsidR="00FD5BE5" w:rsidRPr="00290B22" w:rsidRDefault="00FD5BE5" w:rsidP="00FD5BE5">
      <w:pPr>
        <w:pStyle w:val="Heading3"/>
        <w:rPr>
          <w:color w:val="auto"/>
        </w:rPr>
      </w:pPr>
      <w:r w:rsidRPr="00290B22">
        <w:rPr>
          <w:color w:val="auto"/>
        </w:rPr>
        <w:t>Interviews from 19 medical students, residents, and fellows in an ethnogeriatric OSCE were analysed. Each interview was videotaped and evaluated on a 14-item verbal and an 8-item non-verbal communication checklist. The relationship between verbal and non-verbal communication skills on interview evaluations by standardized patients were examined using correlational analyses.</w:t>
      </w:r>
    </w:p>
    <w:p w14:paraId="7C3C7631" w14:textId="77777777" w:rsidR="00FD5BE5" w:rsidRPr="00290B22" w:rsidRDefault="00FD5BE5" w:rsidP="00FD5BE5">
      <w:pPr>
        <w:pStyle w:val="Heading3"/>
        <w:rPr>
          <w:b/>
          <w:color w:val="auto"/>
        </w:rPr>
      </w:pPr>
      <w:r w:rsidRPr="00290B22">
        <w:rPr>
          <w:b/>
          <w:color w:val="auto"/>
        </w:rPr>
        <w:t>Results</w:t>
      </w:r>
    </w:p>
    <w:p w14:paraId="368F3DB9" w14:textId="77777777" w:rsidR="00FD5BE5" w:rsidRPr="00290B22" w:rsidRDefault="00FD5BE5" w:rsidP="00FD5BE5">
      <w:pPr>
        <w:pStyle w:val="Heading3"/>
        <w:rPr>
          <w:color w:val="auto"/>
        </w:rPr>
      </w:pPr>
      <w:r w:rsidRPr="00290B22">
        <w:rPr>
          <w:color w:val="auto"/>
        </w:rPr>
        <w:t>Maintaining adequate facial expression (FE), using affirmative gestures (AG), and limiting both unpurposive movements (UM) and hand gestures (HG) had a significant positive effect on perception of interview quality during this OSCE. Non-verbal communication skills played a role in perception of overall interview quality as well as perception of culturally competent communication. Discussion The effect of non-verbal communication skills on perception of interview quality during an Ethnogeriatric OSCE was found to be highly significant. The effect of two non-verbal communication skills, facial expression and hand gestures, appeared to have the most consistent effect on perception of interview quality, findings that are consistent with other studies. The use of affirmative gestures and avoidance of unpurposive movements also appeared to play a role in SP perception of interview quality, as demonstrated in previous work. However, there was no significant association between interview quality and BP or PC, contradicting previous work. Eye contact, which has been established in previous work to be significant for patient satisfaction and patient-centeredness, was maintained by all the students and, therefore, could not be assessed as a separate correlational measure.</w:t>
      </w:r>
    </w:p>
    <w:p w14:paraId="540A72E2" w14:textId="77777777" w:rsidR="00290B22" w:rsidRDefault="00290B22" w:rsidP="00F84F4A">
      <w:pPr>
        <w:rPr>
          <w:rFonts w:asciiTheme="majorHAnsi" w:hAnsiTheme="majorHAnsi" w:cstheme="majorHAnsi"/>
          <w:b/>
          <w:sz w:val="32"/>
          <w:szCs w:val="32"/>
        </w:rPr>
      </w:pPr>
    </w:p>
    <w:p w14:paraId="2A88AE09" w14:textId="77777777" w:rsidR="00290B22" w:rsidRDefault="00290B22" w:rsidP="00F84F4A">
      <w:pPr>
        <w:rPr>
          <w:rFonts w:asciiTheme="majorHAnsi" w:hAnsiTheme="majorHAnsi" w:cstheme="majorHAnsi"/>
          <w:b/>
          <w:sz w:val="32"/>
          <w:szCs w:val="32"/>
        </w:rPr>
      </w:pPr>
    </w:p>
    <w:p w14:paraId="61DFBCBB" w14:textId="77777777" w:rsidR="00FD5BE5" w:rsidRDefault="00FD5BE5" w:rsidP="00FD5BE5">
      <w:pPr>
        <w:pStyle w:val="Heading2"/>
        <w:rPr>
          <w:b/>
          <w:color w:val="auto"/>
          <w:sz w:val="32"/>
          <w:szCs w:val="32"/>
        </w:rPr>
      </w:pPr>
      <w:r>
        <w:rPr>
          <w:b/>
          <w:color w:val="auto"/>
          <w:sz w:val="32"/>
          <w:szCs w:val="32"/>
        </w:rPr>
        <w:lastRenderedPageBreak/>
        <w:t>A Day with the Chief...</w:t>
      </w:r>
    </w:p>
    <w:p w14:paraId="5F583EA7" w14:textId="77777777" w:rsidR="00FD5BE5" w:rsidRDefault="00FD5BE5" w:rsidP="00FD5BE5">
      <w:pPr>
        <w:pStyle w:val="Heading2"/>
        <w:rPr>
          <w:color w:val="auto"/>
        </w:rPr>
      </w:pPr>
    </w:p>
    <w:p w14:paraId="57687C03" w14:textId="77777777" w:rsidR="00FD5BE5" w:rsidRDefault="00FD5BE5" w:rsidP="00FD5BE5">
      <w:pPr>
        <w:pStyle w:val="Heading2"/>
        <w:rPr>
          <w:color w:val="auto"/>
        </w:rPr>
      </w:pPr>
      <w:r>
        <w:rPr>
          <w:color w:val="auto"/>
        </w:rPr>
        <w:t xml:space="preserve">Here is a passage between the employer and the chief, how they misunderstand by judging before seeing and body language verbal/non-verbal. </w:t>
      </w:r>
    </w:p>
    <w:p w14:paraId="5E6A55C8" w14:textId="77777777" w:rsidR="00FD5BE5" w:rsidRPr="00CE6A8E" w:rsidRDefault="00FD5BE5" w:rsidP="00FD5BE5">
      <w:pPr>
        <w:pStyle w:val="Heading2"/>
        <w:rPr>
          <w:color w:val="auto"/>
        </w:rPr>
      </w:pPr>
      <w:r w:rsidRPr="00CE6A8E">
        <w:rPr>
          <w:color w:val="auto"/>
        </w:rPr>
        <w:t>Mark is a top salesperson at a pharmaceutical. For his performance in the workplace mark was rewarded a trip To California to meet the chief executive officer Ms Mills. Also known as” Wicked Witch of the West.” Marks heard a lot of “horror stories” about Ms Mills from his co-workers, that she rarely makes eye contact, she never smiles and that she doesn’t like anyone approaching her unless they are invited to. While travelling to California Mark is excited and nervous at the same time. He plans in how he is going to share his sale strategies and techniques. The day of the meeting Mark is escorted to meet Ms Mills by her assistant. Mark is shocked as he approaches toward Ms Mills. He sees a petite woman behind a large desk sitting down, smiling back at him with very kind eyes, he then shakes her hand, she turned out to be nothing like what he had imagined, nothing like the horror stories he heard.</w:t>
      </w:r>
    </w:p>
    <w:p w14:paraId="3069B991" w14:textId="77777777" w:rsidR="00FD5BE5" w:rsidRDefault="00FD5BE5" w:rsidP="00FD5BE5">
      <w:pPr>
        <w:pStyle w:val="Heading2"/>
        <w:rPr>
          <w:color w:val="auto"/>
        </w:rPr>
      </w:pPr>
      <w:r w:rsidRPr="00CE6A8E">
        <w:rPr>
          <w:color w:val="auto"/>
        </w:rPr>
        <w:t>Ms Mills then starts asking Mark some questions on how he has become successful and how the company fits into his professional goals. Mark now feels more comfortable around Ms Mills, as she leans forward to listen to what Mark was saying. Mark makes his self comfortable by loosening his tie, crosses his legs and shares stories on how his immediate supervisor has dropped the ball more than once. How the team would be better if more money were incentive and bonuses. As he was talking, he realises that Ms Mills eyes begin to squint and her brow furrow. She gets up from her seat and in a gruff voice says to Mark, time is up, her assistant will show him out.</w:t>
      </w:r>
    </w:p>
    <w:p w14:paraId="6300B655" w14:textId="77777777" w:rsidR="00FD5BE5" w:rsidRDefault="00FD5BE5" w:rsidP="00FD5BE5">
      <w:pPr>
        <w:pStyle w:val="Heading2"/>
        <w:rPr>
          <w:color w:val="auto"/>
        </w:rPr>
      </w:pPr>
      <w:r>
        <w:rPr>
          <w:color w:val="auto"/>
        </w:rPr>
        <w:t>If there is a similar situation in the workplace, the way to deal with it, would be to find out yourself, how is the manager really is, and not to jump to conclusion. Being too relaxed around your boss isn’t also good, that certain boundary needs to be there.</w:t>
      </w:r>
    </w:p>
    <w:p w14:paraId="27A6CA78" w14:textId="77777777" w:rsidR="00290B22" w:rsidRDefault="00290B22" w:rsidP="00F84F4A">
      <w:pPr>
        <w:rPr>
          <w:rFonts w:asciiTheme="majorHAnsi" w:hAnsiTheme="majorHAnsi" w:cstheme="majorHAnsi"/>
          <w:b/>
          <w:sz w:val="32"/>
          <w:szCs w:val="32"/>
        </w:rPr>
      </w:pPr>
    </w:p>
    <w:p w14:paraId="038CB46F" w14:textId="77777777" w:rsidR="00290B22" w:rsidRDefault="00290B22" w:rsidP="00F84F4A">
      <w:pPr>
        <w:rPr>
          <w:rFonts w:asciiTheme="majorHAnsi" w:hAnsiTheme="majorHAnsi" w:cstheme="majorHAnsi"/>
          <w:b/>
          <w:sz w:val="32"/>
          <w:szCs w:val="32"/>
        </w:rPr>
      </w:pPr>
    </w:p>
    <w:p w14:paraId="42EEE041" w14:textId="77777777" w:rsidR="00290B22" w:rsidRDefault="00290B22" w:rsidP="00F84F4A">
      <w:pPr>
        <w:rPr>
          <w:rFonts w:asciiTheme="majorHAnsi" w:hAnsiTheme="majorHAnsi" w:cstheme="majorHAnsi"/>
          <w:b/>
          <w:sz w:val="32"/>
          <w:szCs w:val="32"/>
        </w:rPr>
      </w:pPr>
    </w:p>
    <w:p w14:paraId="52B9D0B2" w14:textId="77777777" w:rsidR="00290B22" w:rsidRDefault="00290B22" w:rsidP="00F84F4A">
      <w:pPr>
        <w:rPr>
          <w:rFonts w:asciiTheme="majorHAnsi" w:hAnsiTheme="majorHAnsi" w:cstheme="majorHAnsi"/>
          <w:b/>
          <w:sz w:val="32"/>
          <w:szCs w:val="32"/>
        </w:rPr>
      </w:pPr>
    </w:p>
    <w:p w14:paraId="29979BBE" w14:textId="77777777" w:rsidR="00290B22" w:rsidRDefault="00290B22" w:rsidP="00F84F4A">
      <w:pPr>
        <w:rPr>
          <w:rFonts w:asciiTheme="majorHAnsi" w:hAnsiTheme="majorHAnsi" w:cstheme="majorHAnsi"/>
          <w:b/>
          <w:sz w:val="32"/>
          <w:szCs w:val="32"/>
        </w:rPr>
      </w:pPr>
    </w:p>
    <w:p w14:paraId="5402C1E8" w14:textId="77777777" w:rsidR="00290B22" w:rsidRDefault="00290B22" w:rsidP="00F84F4A">
      <w:pPr>
        <w:rPr>
          <w:rFonts w:asciiTheme="majorHAnsi" w:hAnsiTheme="majorHAnsi" w:cstheme="majorHAnsi"/>
          <w:b/>
          <w:sz w:val="32"/>
          <w:szCs w:val="32"/>
        </w:rPr>
      </w:pPr>
    </w:p>
    <w:p w14:paraId="0CB74C12" w14:textId="77777777" w:rsidR="00290B22" w:rsidRDefault="00290B22" w:rsidP="00F84F4A">
      <w:pPr>
        <w:rPr>
          <w:rFonts w:asciiTheme="majorHAnsi" w:hAnsiTheme="majorHAnsi" w:cstheme="majorHAnsi"/>
          <w:b/>
          <w:sz w:val="32"/>
          <w:szCs w:val="32"/>
        </w:rPr>
      </w:pPr>
    </w:p>
    <w:p w14:paraId="660D0FAB" w14:textId="77777777" w:rsidR="00FD5BE5" w:rsidRPr="002D104F" w:rsidRDefault="00FD5BE5" w:rsidP="00FD5BE5">
      <w:pPr>
        <w:pStyle w:val="Heading2"/>
        <w:rPr>
          <w:b/>
          <w:color w:val="auto"/>
          <w:sz w:val="32"/>
          <w:szCs w:val="32"/>
        </w:rPr>
      </w:pPr>
      <w:r w:rsidRPr="002D104F">
        <w:rPr>
          <w:b/>
          <w:color w:val="auto"/>
          <w:sz w:val="32"/>
          <w:szCs w:val="32"/>
        </w:rPr>
        <w:lastRenderedPageBreak/>
        <w:t>Who is Shannon and Weaver?</w:t>
      </w:r>
    </w:p>
    <w:p w14:paraId="1E1F0FA8" w14:textId="77777777" w:rsidR="00FD5BE5" w:rsidRPr="00073F3E" w:rsidRDefault="00FD5BE5" w:rsidP="00FD5BE5">
      <w:pPr>
        <w:pStyle w:val="Heading2"/>
        <w:rPr>
          <w:color w:val="auto"/>
        </w:rPr>
      </w:pPr>
    </w:p>
    <w:p w14:paraId="28A84F2A" w14:textId="77777777" w:rsidR="00FD5BE5" w:rsidRPr="00073F3E" w:rsidRDefault="00FD5BE5" w:rsidP="00FD5BE5">
      <w:pPr>
        <w:pStyle w:val="Heading2"/>
        <w:rPr>
          <w:color w:val="auto"/>
        </w:rPr>
      </w:pPr>
      <w:r w:rsidRPr="00073F3E">
        <w:rPr>
          <w:color w:val="auto"/>
        </w:rPr>
        <w:t>Here is a brief source of communication on Shannon and Weaver, they both weren’t communicational practitioner, but both were engineers. Communication can be very difficult to understand when it passes through technology, it can mean something totally different. Its how you see the message and evaluate it. When decoding a message, you can sometimes misunderstand while reading it.</w:t>
      </w:r>
    </w:p>
    <w:p w14:paraId="5BF1BB66" w14:textId="77777777" w:rsidR="00FD5BE5" w:rsidRPr="00073F3E" w:rsidRDefault="00FD5BE5" w:rsidP="00FD5BE5">
      <w:pPr>
        <w:pStyle w:val="Heading2"/>
        <w:rPr>
          <w:color w:val="auto"/>
        </w:rPr>
      </w:pPr>
      <w:r w:rsidRPr="00073F3E">
        <w:rPr>
          <w:color w:val="auto"/>
        </w:rPr>
        <w:t>Just after 1948 Shannon partnered with electronic engineer called Warren Weavers. They both put their skills together and came up with,’ Shannon-Weaver theory of communication. At that time communication was understood more simply, at the time there was a transmitter that sent the message and the receiver then had to decode the message. Shannon and Weaver both developed a model to explain the meaning of communication.</w:t>
      </w:r>
    </w:p>
    <w:p w14:paraId="63AF1A49" w14:textId="77777777" w:rsidR="00FD5BE5" w:rsidRPr="00073F3E" w:rsidRDefault="00FD5BE5" w:rsidP="00FD5BE5">
      <w:pPr>
        <w:pStyle w:val="Heading2"/>
        <w:rPr>
          <w:color w:val="auto"/>
        </w:rPr>
      </w:pPr>
      <w:r w:rsidRPr="00073F3E">
        <w:rPr>
          <w:color w:val="auto"/>
        </w:rPr>
        <w:t>According to the model there are eight ways of communication:</w:t>
      </w:r>
    </w:p>
    <w:p w14:paraId="4F904161" w14:textId="77777777" w:rsidR="00FD5BE5" w:rsidRPr="00073F3E" w:rsidRDefault="00FD5BE5" w:rsidP="00FD5BE5">
      <w:pPr>
        <w:pStyle w:val="Heading2"/>
        <w:numPr>
          <w:ilvl w:val="0"/>
          <w:numId w:val="12"/>
        </w:numPr>
        <w:rPr>
          <w:color w:val="auto"/>
        </w:rPr>
      </w:pPr>
      <w:r w:rsidRPr="002D104F">
        <w:rPr>
          <w:b/>
          <w:color w:val="auto"/>
        </w:rPr>
        <w:t>Sender</w:t>
      </w:r>
      <w:r w:rsidRPr="00073F3E">
        <w:rPr>
          <w:color w:val="auto"/>
        </w:rPr>
        <w:t xml:space="preserve"> – When an individual or a group want to send a message.</w:t>
      </w:r>
    </w:p>
    <w:p w14:paraId="6C28FE6D" w14:textId="77777777" w:rsidR="00FD5BE5" w:rsidRPr="00073F3E" w:rsidRDefault="00FD5BE5" w:rsidP="00FD5BE5">
      <w:pPr>
        <w:pStyle w:val="Heading2"/>
        <w:numPr>
          <w:ilvl w:val="0"/>
          <w:numId w:val="12"/>
        </w:numPr>
        <w:rPr>
          <w:color w:val="auto"/>
        </w:rPr>
      </w:pPr>
      <w:r w:rsidRPr="002D104F">
        <w:rPr>
          <w:b/>
          <w:color w:val="auto"/>
        </w:rPr>
        <w:t>Encoder</w:t>
      </w:r>
      <w:r w:rsidRPr="00073F3E">
        <w:rPr>
          <w:color w:val="auto"/>
        </w:rPr>
        <w:t xml:space="preserve"> – Receives the message then formats the source.</w:t>
      </w:r>
    </w:p>
    <w:p w14:paraId="7BB593C8" w14:textId="77777777" w:rsidR="00FD5BE5" w:rsidRPr="00073F3E" w:rsidRDefault="00FD5BE5" w:rsidP="00FD5BE5">
      <w:pPr>
        <w:pStyle w:val="Heading2"/>
        <w:numPr>
          <w:ilvl w:val="0"/>
          <w:numId w:val="12"/>
        </w:numPr>
        <w:rPr>
          <w:color w:val="auto"/>
        </w:rPr>
      </w:pPr>
      <w:r w:rsidRPr="002D104F">
        <w:rPr>
          <w:b/>
          <w:color w:val="auto"/>
        </w:rPr>
        <w:t>Message</w:t>
      </w:r>
      <w:r w:rsidRPr="00073F3E">
        <w:rPr>
          <w:color w:val="auto"/>
        </w:rPr>
        <w:t xml:space="preserve"> – Message is the information from the sender to the receiver.</w:t>
      </w:r>
    </w:p>
    <w:p w14:paraId="7FF346FB" w14:textId="77777777" w:rsidR="00FD5BE5" w:rsidRPr="00073F3E" w:rsidRDefault="00FD5BE5" w:rsidP="00FD5BE5">
      <w:pPr>
        <w:pStyle w:val="Heading2"/>
        <w:numPr>
          <w:ilvl w:val="0"/>
          <w:numId w:val="12"/>
        </w:numPr>
        <w:rPr>
          <w:color w:val="auto"/>
        </w:rPr>
      </w:pPr>
      <w:r w:rsidRPr="002D104F">
        <w:rPr>
          <w:b/>
          <w:color w:val="auto"/>
        </w:rPr>
        <w:t>Channel</w:t>
      </w:r>
      <w:r w:rsidRPr="00073F3E">
        <w:rPr>
          <w:color w:val="auto"/>
        </w:rPr>
        <w:t xml:space="preserve"> – The message is transmitted to the receiver.</w:t>
      </w:r>
    </w:p>
    <w:p w14:paraId="32F6F79B" w14:textId="77777777" w:rsidR="00FD5BE5" w:rsidRPr="00073F3E" w:rsidRDefault="00FD5BE5" w:rsidP="00FD5BE5">
      <w:pPr>
        <w:pStyle w:val="Heading2"/>
        <w:numPr>
          <w:ilvl w:val="0"/>
          <w:numId w:val="12"/>
        </w:numPr>
        <w:rPr>
          <w:color w:val="auto"/>
        </w:rPr>
      </w:pPr>
      <w:r w:rsidRPr="002D104F">
        <w:rPr>
          <w:b/>
          <w:color w:val="auto"/>
        </w:rPr>
        <w:t>Decoder</w:t>
      </w:r>
      <w:r w:rsidRPr="00073F3E">
        <w:rPr>
          <w:color w:val="auto"/>
        </w:rPr>
        <w:t xml:space="preserve"> – Before the message reaches the receiver, it needs to be decoded.</w:t>
      </w:r>
    </w:p>
    <w:p w14:paraId="4785C8DA" w14:textId="77777777" w:rsidR="00FD5BE5" w:rsidRPr="00073F3E" w:rsidRDefault="00FD5BE5" w:rsidP="00FD5BE5">
      <w:pPr>
        <w:pStyle w:val="Heading2"/>
        <w:numPr>
          <w:ilvl w:val="0"/>
          <w:numId w:val="12"/>
        </w:numPr>
        <w:rPr>
          <w:color w:val="auto"/>
        </w:rPr>
      </w:pPr>
      <w:r w:rsidRPr="002D104F">
        <w:rPr>
          <w:b/>
          <w:color w:val="auto"/>
        </w:rPr>
        <w:t>Receiver</w:t>
      </w:r>
      <w:r w:rsidRPr="00073F3E">
        <w:rPr>
          <w:color w:val="auto"/>
        </w:rPr>
        <w:t xml:space="preserve"> – The person the message was sent to.</w:t>
      </w:r>
    </w:p>
    <w:p w14:paraId="72774156" w14:textId="77777777" w:rsidR="00FD5BE5" w:rsidRPr="00073F3E" w:rsidRDefault="00FD5BE5" w:rsidP="00FD5BE5">
      <w:pPr>
        <w:pStyle w:val="Heading2"/>
        <w:numPr>
          <w:ilvl w:val="0"/>
          <w:numId w:val="12"/>
        </w:numPr>
        <w:rPr>
          <w:color w:val="auto"/>
        </w:rPr>
      </w:pPr>
      <w:r w:rsidRPr="002D104F">
        <w:rPr>
          <w:b/>
          <w:color w:val="auto"/>
        </w:rPr>
        <w:t>Noise</w:t>
      </w:r>
      <w:r w:rsidRPr="00073F3E">
        <w:rPr>
          <w:color w:val="auto"/>
        </w:rPr>
        <w:t xml:space="preserve"> – The noise comes in when channel is transmitted.</w:t>
      </w:r>
    </w:p>
    <w:p w14:paraId="641280E4" w14:textId="77777777" w:rsidR="00FD5BE5" w:rsidRDefault="00FD5BE5" w:rsidP="00FD5BE5">
      <w:pPr>
        <w:pStyle w:val="Heading2"/>
        <w:numPr>
          <w:ilvl w:val="0"/>
          <w:numId w:val="12"/>
        </w:numPr>
        <w:rPr>
          <w:color w:val="auto"/>
        </w:rPr>
      </w:pPr>
      <w:r w:rsidRPr="002D104F">
        <w:rPr>
          <w:b/>
          <w:color w:val="auto"/>
        </w:rPr>
        <w:t>Feedback</w:t>
      </w:r>
      <w:r w:rsidRPr="00073F3E">
        <w:rPr>
          <w:color w:val="auto"/>
        </w:rPr>
        <w:t xml:space="preserve"> – The person has received the message.</w:t>
      </w:r>
    </w:p>
    <w:p w14:paraId="34E7A663" w14:textId="77777777" w:rsidR="00FD5BE5" w:rsidRDefault="00FD5BE5" w:rsidP="00FD5BE5">
      <w:pPr>
        <w:pStyle w:val="Heading2"/>
        <w:rPr>
          <w:color w:val="auto"/>
        </w:rPr>
      </w:pPr>
    </w:p>
    <w:p w14:paraId="35E6EB99" w14:textId="77777777" w:rsidR="00FD5BE5" w:rsidRDefault="00FD5BE5" w:rsidP="00FD5BE5">
      <w:pPr>
        <w:pStyle w:val="Heading2"/>
        <w:rPr>
          <w:color w:val="auto"/>
        </w:rPr>
      </w:pPr>
      <w:r>
        <w:rPr>
          <w:color w:val="auto"/>
        </w:rPr>
        <w:t xml:space="preserve">They got this model out because it was the only way to find out if a message was sent and if it was effective. </w:t>
      </w:r>
    </w:p>
    <w:p w14:paraId="76E918EE" w14:textId="77777777" w:rsidR="00FD5BE5" w:rsidRDefault="00FD5BE5" w:rsidP="00FD5BE5">
      <w:pPr>
        <w:pStyle w:val="Heading2"/>
        <w:rPr>
          <w:color w:val="auto"/>
        </w:rPr>
      </w:pPr>
    </w:p>
    <w:p w14:paraId="676E662F" w14:textId="77777777" w:rsidR="00FD5BE5" w:rsidRDefault="00FD5BE5" w:rsidP="00FD5BE5">
      <w:pPr>
        <w:pStyle w:val="Heading2"/>
        <w:rPr>
          <w:color w:val="auto"/>
        </w:rPr>
      </w:pPr>
      <w:r>
        <w:rPr>
          <w:color w:val="auto"/>
        </w:rPr>
        <w:t>“is not only transmission, it is also reception and response…any real theory of    communication is a theory of community…it is very difficult to think clearly about communication, because the pattern of our thinking about community is, normally, dominative…communication becomes a science of penetrating the mass mind and of registering an impact there. It is not easy to thinking</w:t>
      </w:r>
      <w:r w:rsidRPr="00073F3E">
        <w:rPr>
          <w:color w:val="auto"/>
        </w:rPr>
        <w:t xml:space="preserve"> </w:t>
      </w:r>
      <w:r>
        <w:rPr>
          <w:color w:val="auto"/>
        </w:rPr>
        <w:t>along different lines.”</w:t>
      </w:r>
    </w:p>
    <w:p w14:paraId="1152FF81" w14:textId="77777777" w:rsidR="00FD5BE5" w:rsidRPr="004170BA" w:rsidRDefault="00FD5BE5" w:rsidP="00FD5BE5">
      <w:pPr>
        <w:pStyle w:val="Heading2"/>
        <w:rPr>
          <w:color w:val="auto"/>
        </w:rPr>
      </w:pPr>
      <w:r w:rsidRPr="004170BA">
        <w:rPr>
          <w:color w:val="auto"/>
        </w:rPr>
        <w:t>Raymond Williams (1958) culture and society.</w:t>
      </w:r>
    </w:p>
    <w:p w14:paraId="3EB5C3C2" w14:textId="77777777" w:rsidR="00290B22" w:rsidRDefault="00290B22" w:rsidP="00F84F4A">
      <w:pPr>
        <w:rPr>
          <w:rFonts w:asciiTheme="majorHAnsi" w:hAnsiTheme="majorHAnsi" w:cstheme="majorHAnsi"/>
          <w:b/>
          <w:sz w:val="32"/>
          <w:szCs w:val="32"/>
        </w:rPr>
      </w:pPr>
    </w:p>
    <w:p w14:paraId="1E9B39FF" w14:textId="77777777" w:rsidR="00290B22" w:rsidRDefault="00290B22" w:rsidP="00F84F4A">
      <w:pPr>
        <w:rPr>
          <w:rFonts w:asciiTheme="majorHAnsi" w:hAnsiTheme="majorHAnsi" w:cstheme="majorHAnsi"/>
          <w:b/>
          <w:sz w:val="32"/>
          <w:szCs w:val="32"/>
        </w:rPr>
      </w:pPr>
    </w:p>
    <w:p w14:paraId="32F63092" w14:textId="77777777" w:rsidR="00290B22" w:rsidRDefault="00290B22" w:rsidP="00F84F4A">
      <w:pPr>
        <w:rPr>
          <w:rFonts w:asciiTheme="majorHAnsi" w:hAnsiTheme="majorHAnsi" w:cstheme="majorHAnsi"/>
          <w:b/>
          <w:sz w:val="32"/>
          <w:szCs w:val="32"/>
        </w:rPr>
      </w:pPr>
    </w:p>
    <w:p w14:paraId="5E35E12C" w14:textId="77777777" w:rsidR="00FD5BE5" w:rsidRPr="00241250" w:rsidRDefault="00FD5BE5" w:rsidP="00FD5BE5"/>
    <w:p w14:paraId="540C4633" w14:textId="77777777" w:rsidR="00FD5BE5" w:rsidRPr="00723148" w:rsidRDefault="00FD5BE5" w:rsidP="00FD5BE5">
      <w:pPr>
        <w:rPr>
          <w:rFonts w:asciiTheme="majorHAnsi" w:hAnsiTheme="majorHAnsi" w:cstheme="majorHAnsi"/>
          <w:b/>
          <w:sz w:val="32"/>
          <w:szCs w:val="32"/>
        </w:rPr>
      </w:pPr>
      <w:r w:rsidRPr="00723148">
        <w:rPr>
          <w:rFonts w:asciiTheme="majorHAnsi" w:hAnsiTheme="majorHAnsi" w:cstheme="majorHAnsi"/>
          <w:b/>
          <w:sz w:val="32"/>
          <w:szCs w:val="32"/>
        </w:rPr>
        <w:lastRenderedPageBreak/>
        <w:t>Conclusion:</w:t>
      </w:r>
    </w:p>
    <w:p w14:paraId="75EDFDF9" w14:textId="77777777" w:rsidR="00FD5BE5" w:rsidRPr="00CE4CA4" w:rsidRDefault="00FD5BE5" w:rsidP="00FD5BE5">
      <w:pPr>
        <w:pStyle w:val="Heading2"/>
        <w:rPr>
          <w:color w:val="auto"/>
        </w:rPr>
      </w:pPr>
      <w:r>
        <w:rPr>
          <w:color w:val="auto"/>
        </w:rPr>
        <w:t>From all the research on communication in the workplace, it shows that communicating verbal or non-verbal can influence behaviours at the workplace. To improve your communication skills, you will need to focus in difficult situations, give feedback if necessary and have good active listening, also giving extra care and support in communicating with those from other cultures/background.</w:t>
      </w:r>
    </w:p>
    <w:p w14:paraId="31E1D9E5" w14:textId="77777777" w:rsidR="00290B22" w:rsidRDefault="00290B22" w:rsidP="00F84F4A">
      <w:pPr>
        <w:rPr>
          <w:rFonts w:asciiTheme="majorHAnsi" w:hAnsiTheme="majorHAnsi" w:cstheme="majorHAnsi"/>
          <w:b/>
          <w:sz w:val="32"/>
          <w:szCs w:val="32"/>
        </w:rPr>
      </w:pPr>
    </w:p>
    <w:p w14:paraId="4A37C349" w14:textId="77777777" w:rsidR="00290B22" w:rsidRDefault="00290B22" w:rsidP="00F84F4A">
      <w:pPr>
        <w:rPr>
          <w:rFonts w:asciiTheme="majorHAnsi" w:hAnsiTheme="majorHAnsi" w:cstheme="majorHAnsi"/>
          <w:b/>
          <w:sz w:val="32"/>
          <w:szCs w:val="32"/>
        </w:rPr>
      </w:pPr>
    </w:p>
    <w:p w14:paraId="67FB9DC8" w14:textId="77777777" w:rsidR="00290B22" w:rsidRDefault="00290B22" w:rsidP="00F84F4A">
      <w:pPr>
        <w:rPr>
          <w:rFonts w:asciiTheme="majorHAnsi" w:hAnsiTheme="majorHAnsi" w:cstheme="majorHAnsi"/>
          <w:b/>
          <w:sz w:val="32"/>
          <w:szCs w:val="32"/>
        </w:rPr>
      </w:pPr>
    </w:p>
    <w:p w14:paraId="636D7979" w14:textId="77777777" w:rsidR="00290B22" w:rsidRDefault="00290B22" w:rsidP="00F84F4A">
      <w:pPr>
        <w:rPr>
          <w:rFonts w:asciiTheme="majorHAnsi" w:hAnsiTheme="majorHAnsi" w:cstheme="majorHAnsi"/>
          <w:b/>
          <w:sz w:val="32"/>
          <w:szCs w:val="32"/>
        </w:rPr>
      </w:pPr>
    </w:p>
    <w:p w14:paraId="3CD4674B" w14:textId="77777777" w:rsidR="00290B22" w:rsidRDefault="00290B22" w:rsidP="00F84F4A">
      <w:pPr>
        <w:rPr>
          <w:rFonts w:asciiTheme="majorHAnsi" w:hAnsiTheme="majorHAnsi" w:cstheme="majorHAnsi"/>
          <w:b/>
          <w:sz w:val="32"/>
          <w:szCs w:val="32"/>
        </w:rPr>
      </w:pPr>
    </w:p>
    <w:p w14:paraId="7243D513" w14:textId="77777777" w:rsidR="00290B22" w:rsidRDefault="00290B22" w:rsidP="00F84F4A">
      <w:pPr>
        <w:rPr>
          <w:rFonts w:asciiTheme="majorHAnsi" w:hAnsiTheme="majorHAnsi" w:cstheme="majorHAnsi"/>
          <w:b/>
          <w:sz w:val="32"/>
          <w:szCs w:val="32"/>
        </w:rPr>
      </w:pPr>
    </w:p>
    <w:p w14:paraId="7FA03A28" w14:textId="60564C5B" w:rsidR="00290B22" w:rsidRDefault="00290B22" w:rsidP="00F84F4A">
      <w:pPr>
        <w:rPr>
          <w:rFonts w:asciiTheme="majorHAnsi" w:hAnsiTheme="majorHAnsi" w:cstheme="majorHAnsi"/>
          <w:b/>
          <w:sz w:val="32"/>
          <w:szCs w:val="32"/>
        </w:rPr>
      </w:pPr>
    </w:p>
    <w:p w14:paraId="08432F65" w14:textId="4B30312A" w:rsidR="00290B22" w:rsidRDefault="00290B22" w:rsidP="00F84F4A">
      <w:pPr>
        <w:rPr>
          <w:rFonts w:asciiTheme="majorHAnsi" w:hAnsiTheme="majorHAnsi" w:cstheme="majorHAnsi"/>
          <w:b/>
          <w:sz w:val="32"/>
          <w:szCs w:val="32"/>
        </w:rPr>
      </w:pPr>
    </w:p>
    <w:p w14:paraId="3E60FD0B" w14:textId="6FB9361B" w:rsidR="00290B22" w:rsidRDefault="00290B22" w:rsidP="00F84F4A">
      <w:pPr>
        <w:rPr>
          <w:rFonts w:asciiTheme="majorHAnsi" w:hAnsiTheme="majorHAnsi" w:cstheme="majorHAnsi"/>
          <w:b/>
          <w:sz w:val="32"/>
          <w:szCs w:val="32"/>
        </w:rPr>
      </w:pPr>
    </w:p>
    <w:p w14:paraId="6C2CA314" w14:textId="09A0E121" w:rsidR="00290B22" w:rsidRDefault="00290B22" w:rsidP="00F84F4A">
      <w:pPr>
        <w:rPr>
          <w:rFonts w:asciiTheme="majorHAnsi" w:hAnsiTheme="majorHAnsi" w:cstheme="majorHAnsi"/>
          <w:b/>
          <w:sz w:val="32"/>
          <w:szCs w:val="32"/>
        </w:rPr>
      </w:pPr>
    </w:p>
    <w:p w14:paraId="4E2322D3" w14:textId="14892B52" w:rsidR="00290B22" w:rsidRDefault="00290B22" w:rsidP="00F84F4A">
      <w:pPr>
        <w:rPr>
          <w:rFonts w:asciiTheme="majorHAnsi" w:hAnsiTheme="majorHAnsi" w:cstheme="majorHAnsi"/>
          <w:b/>
          <w:sz w:val="32"/>
          <w:szCs w:val="32"/>
        </w:rPr>
      </w:pPr>
    </w:p>
    <w:p w14:paraId="3A992B06" w14:textId="48ED3200" w:rsidR="00290B22" w:rsidRDefault="00290B22" w:rsidP="00F84F4A">
      <w:pPr>
        <w:rPr>
          <w:rFonts w:asciiTheme="majorHAnsi" w:hAnsiTheme="majorHAnsi" w:cstheme="majorHAnsi"/>
          <w:b/>
          <w:sz w:val="32"/>
          <w:szCs w:val="32"/>
        </w:rPr>
      </w:pPr>
    </w:p>
    <w:p w14:paraId="23307AB4" w14:textId="60E02AE0" w:rsidR="00290B22" w:rsidRDefault="00290B22" w:rsidP="00290B22">
      <w:pPr>
        <w:rPr>
          <w:rFonts w:asciiTheme="majorHAnsi" w:hAnsiTheme="majorHAnsi" w:cstheme="majorHAnsi"/>
          <w:b/>
          <w:sz w:val="32"/>
          <w:szCs w:val="32"/>
        </w:rPr>
      </w:pPr>
    </w:p>
    <w:p w14:paraId="0EAD7697" w14:textId="77777777" w:rsidR="00FD5BE5" w:rsidRDefault="00FD5BE5" w:rsidP="00290B22">
      <w:pPr>
        <w:rPr>
          <w:rFonts w:asciiTheme="majorHAnsi" w:hAnsiTheme="majorHAnsi" w:cstheme="majorHAnsi"/>
          <w:b/>
          <w:sz w:val="32"/>
          <w:szCs w:val="32"/>
        </w:rPr>
      </w:pPr>
    </w:p>
    <w:p w14:paraId="4D2D3D3A" w14:textId="77777777" w:rsidR="00290B22" w:rsidRDefault="00290B22" w:rsidP="00290B22">
      <w:pPr>
        <w:rPr>
          <w:rFonts w:asciiTheme="majorHAnsi" w:hAnsiTheme="majorHAnsi" w:cstheme="majorHAnsi"/>
          <w:b/>
          <w:sz w:val="32"/>
          <w:szCs w:val="32"/>
        </w:rPr>
      </w:pPr>
    </w:p>
    <w:p w14:paraId="248E7485" w14:textId="77777777" w:rsidR="00290B22" w:rsidRDefault="00290B22" w:rsidP="00290B22">
      <w:pPr>
        <w:rPr>
          <w:rFonts w:asciiTheme="majorHAnsi" w:hAnsiTheme="majorHAnsi" w:cstheme="majorHAnsi"/>
          <w:b/>
          <w:sz w:val="32"/>
          <w:szCs w:val="32"/>
        </w:rPr>
      </w:pPr>
    </w:p>
    <w:p w14:paraId="3AFE1C2F" w14:textId="77777777" w:rsidR="00290B22" w:rsidRDefault="00290B22" w:rsidP="00290B22">
      <w:pPr>
        <w:rPr>
          <w:rFonts w:asciiTheme="majorHAnsi" w:hAnsiTheme="majorHAnsi" w:cstheme="majorHAnsi"/>
          <w:b/>
          <w:sz w:val="32"/>
          <w:szCs w:val="32"/>
        </w:rPr>
      </w:pPr>
    </w:p>
    <w:p w14:paraId="3488DD28" w14:textId="77777777" w:rsidR="00290B22" w:rsidRDefault="00290B22" w:rsidP="00290B22">
      <w:pPr>
        <w:rPr>
          <w:rFonts w:asciiTheme="majorHAnsi" w:hAnsiTheme="majorHAnsi" w:cstheme="majorHAnsi"/>
          <w:b/>
          <w:sz w:val="32"/>
          <w:szCs w:val="32"/>
        </w:rPr>
      </w:pPr>
    </w:p>
    <w:p w14:paraId="68D8FFBF" w14:textId="77777777" w:rsidR="00290B22" w:rsidRDefault="00290B22" w:rsidP="00290B22">
      <w:pPr>
        <w:rPr>
          <w:rFonts w:asciiTheme="majorHAnsi" w:hAnsiTheme="majorHAnsi" w:cstheme="majorHAnsi"/>
          <w:b/>
          <w:sz w:val="32"/>
          <w:szCs w:val="32"/>
        </w:rPr>
      </w:pPr>
    </w:p>
    <w:p w14:paraId="692455AD" w14:textId="77777777" w:rsidR="00290B22" w:rsidRDefault="00290B22" w:rsidP="00290B22">
      <w:pPr>
        <w:rPr>
          <w:rFonts w:asciiTheme="majorHAnsi" w:hAnsiTheme="majorHAnsi" w:cstheme="majorHAnsi"/>
          <w:b/>
          <w:sz w:val="32"/>
          <w:szCs w:val="32"/>
        </w:rPr>
      </w:pPr>
    </w:p>
    <w:p w14:paraId="188BA15F" w14:textId="77777777" w:rsidR="00FD5BE5" w:rsidRPr="00263318" w:rsidRDefault="00FD5BE5" w:rsidP="00FD5BE5">
      <w:pPr>
        <w:rPr>
          <w:rFonts w:asciiTheme="majorHAnsi" w:hAnsiTheme="majorHAnsi" w:cstheme="majorHAnsi"/>
          <w:b/>
          <w:sz w:val="32"/>
          <w:szCs w:val="32"/>
        </w:rPr>
      </w:pPr>
      <w:r>
        <w:lastRenderedPageBreak/>
        <w:t xml:space="preserve">              </w:t>
      </w:r>
      <w:r w:rsidRPr="00723148">
        <w:rPr>
          <w:rFonts w:asciiTheme="majorHAnsi" w:hAnsiTheme="majorHAnsi" w:cstheme="majorHAnsi"/>
          <w:b/>
          <w:sz w:val="32"/>
          <w:szCs w:val="32"/>
        </w:rPr>
        <w:t>References:</w:t>
      </w:r>
      <w:r w:rsidRPr="00263318">
        <w:t xml:space="preserve"> </w:t>
      </w:r>
    </w:p>
    <w:p w14:paraId="3FBA80B2" w14:textId="77777777" w:rsidR="00FD5BE5" w:rsidRPr="00263318" w:rsidRDefault="00FD5BE5" w:rsidP="00FD5BE5">
      <w:pPr>
        <w:pStyle w:val="Heading2"/>
        <w:numPr>
          <w:ilvl w:val="0"/>
          <w:numId w:val="10"/>
        </w:numPr>
        <w:rPr>
          <w:color w:val="auto"/>
        </w:rPr>
      </w:pPr>
      <w:r w:rsidRPr="00263318">
        <w:rPr>
          <w:color w:val="auto"/>
        </w:rPr>
        <w:t xml:space="preserve">hjmichael05, (2009) </w:t>
      </w:r>
      <w:r w:rsidRPr="00263318">
        <w:rPr>
          <w:i/>
          <w:color w:val="auto"/>
        </w:rPr>
        <w:t>communication cycle</w:t>
      </w:r>
    </w:p>
    <w:p w14:paraId="70E7F591" w14:textId="77777777" w:rsidR="00FD5BE5" w:rsidRPr="00862883" w:rsidRDefault="00FD5BE5" w:rsidP="00FD5BE5">
      <w:pPr>
        <w:pStyle w:val="Heading2"/>
        <w:rPr>
          <w:color w:val="auto"/>
        </w:rPr>
      </w:pPr>
      <w:r>
        <w:rPr>
          <w:color w:val="auto"/>
        </w:rPr>
        <w:t xml:space="preserve">            </w:t>
      </w:r>
      <w:hyperlink r:id="rId5" w:history="1">
        <w:r w:rsidRPr="00862883">
          <w:rPr>
            <w:rStyle w:val="Hyperlink"/>
            <w:color w:val="auto"/>
            <w:u w:val="none"/>
          </w:rPr>
          <w:t>https://www.youtube.com/watch?time_continue=84&amp;v=vCmHia-nTpA</w:t>
        </w:r>
      </w:hyperlink>
    </w:p>
    <w:p w14:paraId="0DC4B1C4" w14:textId="77777777" w:rsidR="00FD5BE5" w:rsidRPr="00263318" w:rsidRDefault="00FD5BE5" w:rsidP="00FD5BE5">
      <w:pPr>
        <w:pStyle w:val="Heading2"/>
        <w:ind w:left="720"/>
        <w:rPr>
          <w:color w:val="auto"/>
        </w:rPr>
      </w:pPr>
      <w:r w:rsidRPr="00263318">
        <w:rPr>
          <w:color w:val="auto"/>
        </w:rPr>
        <w:t>(Accessed: 10</w:t>
      </w:r>
      <w:r w:rsidRPr="00263318">
        <w:rPr>
          <w:color w:val="auto"/>
          <w:vertAlign w:val="superscript"/>
        </w:rPr>
        <w:t>th</w:t>
      </w:r>
      <w:r w:rsidRPr="00263318">
        <w:rPr>
          <w:color w:val="auto"/>
        </w:rPr>
        <w:t xml:space="preserve"> May 2019)</w:t>
      </w:r>
    </w:p>
    <w:p w14:paraId="4DE469DE" w14:textId="77777777" w:rsidR="00FD5BE5" w:rsidRDefault="00FD5BE5" w:rsidP="00FD5BE5">
      <w:pPr>
        <w:pStyle w:val="Heading2"/>
        <w:numPr>
          <w:ilvl w:val="0"/>
          <w:numId w:val="10"/>
        </w:numPr>
        <w:rPr>
          <w:color w:val="auto"/>
        </w:rPr>
      </w:pPr>
      <w:r w:rsidRPr="00263318">
        <w:rPr>
          <w:color w:val="auto"/>
        </w:rPr>
        <w:t>https://www.bing.com/search?q=nature+meaning&amp;form=EDGEAR&amp;qs=DA&amp;cvid=31636f31e52a4aa6a839b44116e982c4&amp;cc=GB&amp;setlang=en-GB&amp;PC=HCTS</w:t>
      </w:r>
    </w:p>
    <w:p w14:paraId="4EBE564B" w14:textId="77777777" w:rsidR="00FD5BE5" w:rsidRDefault="00FD5BE5" w:rsidP="00FD5BE5">
      <w:pPr>
        <w:pStyle w:val="Heading2"/>
        <w:numPr>
          <w:ilvl w:val="0"/>
          <w:numId w:val="11"/>
        </w:numPr>
        <w:rPr>
          <w:color w:val="auto"/>
        </w:rPr>
      </w:pPr>
      <w:r w:rsidRPr="008F3603">
        <w:rPr>
          <w:color w:val="auto"/>
        </w:rPr>
        <w:t>https://www.cqc.org.uk/provider/R1H</w:t>
      </w:r>
    </w:p>
    <w:p w14:paraId="7701639E" w14:textId="77777777" w:rsidR="00FD5BE5" w:rsidRDefault="00FD5BE5" w:rsidP="00FD5BE5">
      <w:pPr>
        <w:pStyle w:val="Heading2"/>
        <w:numPr>
          <w:ilvl w:val="0"/>
          <w:numId w:val="13"/>
        </w:numPr>
        <w:rPr>
          <w:color w:val="auto"/>
        </w:rPr>
      </w:pPr>
      <w:r w:rsidRPr="00FD3531">
        <w:rPr>
          <w:color w:val="auto"/>
        </w:rPr>
        <w:t>https://moodle.uwtsd.ac.uk/course/view.php?id=4178</w:t>
      </w:r>
    </w:p>
    <w:p w14:paraId="0B57A594" w14:textId="77777777" w:rsidR="00FD5BE5" w:rsidRDefault="00FD5BE5" w:rsidP="00FD5BE5">
      <w:pPr>
        <w:pStyle w:val="Heading2"/>
        <w:numPr>
          <w:ilvl w:val="0"/>
          <w:numId w:val="14"/>
        </w:numPr>
        <w:rPr>
          <w:i/>
          <w:color w:val="auto"/>
        </w:rPr>
      </w:pPr>
      <w:r>
        <w:rPr>
          <w:color w:val="auto"/>
        </w:rPr>
        <w:t xml:space="preserve">Quintanilla, K.M and Wahl, S.T. (2017) </w:t>
      </w:r>
      <w:r>
        <w:rPr>
          <w:i/>
          <w:color w:val="auto"/>
        </w:rPr>
        <w:t>Skills for the workplace student yearbook</w:t>
      </w:r>
    </w:p>
    <w:p w14:paraId="3C77D7F0" w14:textId="77777777" w:rsidR="00FD5BE5" w:rsidRPr="000D49F5" w:rsidRDefault="00FD5BE5" w:rsidP="00FD5BE5">
      <w:pPr>
        <w:pStyle w:val="Heading2"/>
        <w:ind w:left="720"/>
        <w:rPr>
          <w:i/>
          <w:color w:val="auto"/>
        </w:rPr>
      </w:pPr>
      <w:r w:rsidRPr="000D49F5">
        <w:rPr>
          <w:i/>
          <w:color w:val="auto"/>
        </w:rPr>
        <w:t>Maund A. et al</w:t>
      </w:r>
    </w:p>
    <w:p w14:paraId="0AC5591B" w14:textId="77777777" w:rsidR="00290B22" w:rsidRDefault="00290B22" w:rsidP="00290B22">
      <w:pPr>
        <w:rPr>
          <w:rFonts w:asciiTheme="majorHAnsi" w:hAnsiTheme="majorHAnsi" w:cstheme="majorHAnsi"/>
          <w:b/>
          <w:sz w:val="32"/>
          <w:szCs w:val="32"/>
        </w:rPr>
      </w:pPr>
    </w:p>
    <w:p w14:paraId="7AB08BE1" w14:textId="77777777" w:rsidR="00290B22" w:rsidRDefault="00290B22" w:rsidP="00290B22">
      <w:pPr>
        <w:rPr>
          <w:rFonts w:asciiTheme="majorHAnsi" w:hAnsiTheme="majorHAnsi" w:cstheme="majorHAnsi"/>
          <w:b/>
          <w:sz w:val="32"/>
          <w:szCs w:val="32"/>
        </w:rPr>
      </w:pPr>
    </w:p>
    <w:p w14:paraId="48EBE02E" w14:textId="77777777" w:rsidR="00290B22" w:rsidRDefault="00290B22" w:rsidP="00290B22">
      <w:pPr>
        <w:rPr>
          <w:rFonts w:asciiTheme="majorHAnsi" w:hAnsiTheme="majorHAnsi" w:cstheme="majorHAnsi"/>
          <w:b/>
          <w:sz w:val="32"/>
          <w:szCs w:val="32"/>
        </w:rPr>
      </w:pPr>
    </w:p>
    <w:p w14:paraId="643D4298" w14:textId="77777777" w:rsidR="00290B22" w:rsidRDefault="00290B22" w:rsidP="00290B22">
      <w:pPr>
        <w:rPr>
          <w:rFonts w:asciiTheme="majorHAnsi" w:hAnsiTheme="majorHAnsi" w:cstheme="majorHAnsi"/>
          <w:b/>
          <w:sz w:val="32"/>
          <w:szCs w:val="32"/>
        </w:rPr>
      </w:pPr>
    </w:p>
    <w:p w14:paraId="4B6B9F3D" w14:textId="7AC8D6F3" w:rsidR="005419B2" w:rsidRDefault="005419B2" w:rsidP="005419B2"/>
    <w:p w14:paraId="05EB28C9" w14:textId="298847EA" w:rsidR="005419B2" w:rsidRDefault="005419B2" w:rsidP="005419B2"/>
    <w:p w14:paraId="6C3BABE1" w14:textId="483DC8B4" w:rsidR="005419B2" w:rsidRDefault="005419B2" w:rsidP="005419B2"/>
    <w:p w14:paraId="054985E0" w14:textId="77777777" w:rsidR="005419B2" w:rsidRPr="005419B2" w:rsidRDefault="005419B2" w:rsidP="005419B2"/>
    <w:p w14:paraId="0DDD495B" w14:textId="77777777" w:rsidR="0080347F" w:rsidRPr="0080347F" w:rsidRDefault="0080347F" w:rsidP="0080347F"/>
    <w:p w14:paraId="586C5E32" w14:textId="77777777" w:rsidR="00F84F4A" w:rsidRPr="00723148" w:rsidRDefault="00F84F4A" w:rsidP="00F84F4A">
      <w:pPr>
        <w:rPr>
          <w:rFonts w:asciiTheme="majorHAnsi" w:hAnsiTheme="majorHAnsi" w:cstheme="majorHAnsi"/>
          <w:b/>
          <w:sz w:val="32"/>
          <w:szCs w:val="32"/>
        </w:rPr>
      </w:pPr>
    </w:p>
    <w:p w14:paraId="252EC301" w14:textId="0DFBD302" w:rsidR="00E33231" w:rsidRDefault="00E33231" w:rsidP="00E33231"/>
    <w:p w14:paraId="3799F718" w14:textId="77777777" w:rsidR="002E1AB7" w:rsidRDefault="002E1AB7" w:rsidP="00E33231">
      <w:pPr>
        <w:rPr>
          <w:b/>
          <w:sz w:val="32"/>
          <w:szCs w:val="32"/>
        </w:rPr>
      </w:pPr>
      <w:bookmarkStart w:id="0" w:name="_GoBack"/>
      <w:bookmarkEnd w:id="0"/>
    </w:p>
    <w:p w14:paraId="53B97344" w14:textId="77777777" w:rsidR="008F3603" w:rsidRDefault="008F3603" w:rsidP="00E33231">
      <w:pPr>
        <w:rPr>
          <w:b/>
          <w:sz w:val="32"/>
          <w:szCs w:val="32"/>
        </w:rPr>
      </w:pPr>
    </w:p>
    <w:p w14:paraId="6249EF77" w14:textId="77777777" w:rsidR="00CB7BFA" w:rsidRDefault="00CB7BFA" w:rsidP="00E33231">
      <w:pPr>
        <w:rPr>
          <w:b/>
          <w:sz w:val="32"/>
          <w:szCs w:val="32"/>
        </w:rPr>
      </w:pPr>
    </w:p>
    <w:p w14:paraId="16BA1230" w14:textId="77777777" w:rsidR="00CB7BFA" w:rsidRDefault="00CB7BFA" w:rsidP="00E33231">
      <w:pPr>
        <w:rPr>
          <w:b/>
          <w:sz w:val="32"/>
          <w:szCs w:val="32"/>
        </w:rPr>
      </w:pPr>
    </w:p>
    <w:p w14:paraId="47C3F88F" w14:textId="44236136" w:rsidR="00BD282D" w:rsidRDefault="00BD282D" w:rsidP="00BD282D">
      <w:bookmarkStart w:id="1" w:name="_Hlk8376278"/>
    </w:p>
    <w:bookmarkEnd w:id="1"/>
    <w:p w14:paraId="18D1D112" w14:textId="5E66374D" w:rsidR="000D49F5" w:rsidRDefault="000D49F5" w:rsidP="00CB7BFA"/>
    <w:p w14:paraId="1264742B" w14:textId="0012BDA1" w:rsidR="000D49F5" w:rsidRDefault="000D49F5"/>
    <w:sectPr w:rsidR="000D49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11C57"/>
    <w:multiLevelType w:val="hybridMultilevel"/>
    <w:tmpl w:val="E59C2054"/>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87400"/>
    <w:multiLevelType w:val="hybridMultilevel"/>
    <w:tmpl w:val="D5747F10"/>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42FF8"/>
    <w:multiLevelType w:val="hybridMultilevel"/>
    <w:tmpl w:val="D6ECBBD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FC6616"/>
    <w:multiLevelType w:val="hybridMultilevel"/>
    <w:tmpl w:val="4BC05D9A"/>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F01D7"/>
    <w:multiLevelType w:val="hybridMultilevel"/>
    <w:tmpl w:val="803A8E16"/>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A3167B"/>
    <w:multiLevelType w:val="hybridMultilevel"/>
    <w:tmpl w:val="5E4011FE"/>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B07C44"/>
    <w:multiLevelType w:val="hybridMultilevel"/>
    <w:tmpl w:val="D058481C"/>
    <w:lvl w:ilvl="0" w:tplc="880EE936">
      <w:start w:val="1"/>
      <w:numFmt w:val="bullet"/>
      <w:lvlText w:val=""/>
      <w:lvlJc w:val="center"/>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31479A"/>
    <w:multiLevelType w:val="hybridMultilevel"/>
    <w:tmpl w:val="5D340C40"/>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F590ADA"/>
    <w:multiLevelType w:val="hybridMultilevel"/>
    <w:tmpl w:val="D700DC2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0025AE"/>
    <w:multiLevelType w:val="hybridMultilevel"/>
    <w:tmpl w:val="958226A2"/>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E935AC"/>
    <w:multiLevelType w:val="hybridMultilevel"/>
    <w:tmpl w:val="799248DA"/>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0E921F0"/>
    <w:multiLevelType w:val="hybridMultilevel"/>
    <w:tmpl w:val="557E3832"/>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7A537A"/>
    <w:multiLevelType w:val="hybridMultilevel"/>
    <w:tmpl w:val="20F0EF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394634"/>
    <w:multiLevelType w:val="hybridMultilevel"/>
    <w:tmpl w:val="045CBF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C950B6"/>
    <w:multiLevelType w:val="hybridMultilevel"/>
    <w:tmpl w:val="1D14DA88"/>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8"/>
  </w:num>
  <w:num w:numId="4">
    <w:abstractNumId w:val="12"/>
  </w:num>
  <w:num w:numId="5">
    <w:abstractNumId w:val="13"/>
  </w:num>
  <w:num w:numId="6">
    <w:abstractNumId w:val="10"/>
  </w:num>
  <w:num w:numId="7">
    <w:abstractNumId w:val="7"/>
  </w:num>
  <w:num w:numId="8">
    <w:abstractNumId w:val="14"/>
  </w:num>
  <w:num w:numId="9">
    <w:abstractNumId w:val="1"/>
  </w:num>
  <w:num w:numId="10">
    <w:abstractNumId w:val="0"/>
  </w:num>
  <w:num w:numId="11">
    <w:abstractNumId w:val="3"/>
  </w:num>
  <w:num w:numId="12">
    <w:abstractNumId w:val="9"/>
  </w:num>
  <w:num w:numId="13">
    <w:abstractNumId w:val="5"/>
  </w:num>
  <w:num w:numId="14">
    <w:abstractNumId w:val="11"/>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E24"/>
    <w:rsid w:val="00073AE9"/>
    <w:rsid w:val="00073F3E"/>
    <w:rsid w:val="000D1962"/>
    <w:rsid w:val="000D49F5"/>
    <w:rsid w:val="000E1A7C"/>
    <w:rsid w:val="001A087F"/>
    <w:rsid w:val="001C060D"/>
    <w:rsid w:val="00241250"/>
    <w:rsid w:val="00263318"/>
    <w:rsid w:val="00290B22"/>
    <w:rsid w:val="002D104F"/>
    <w:rsid w:val="002D54EB"/>
    <w:rsid w:val="002E0C9F"/>
    <w:rsid w:val="002E1AB7"/>
    <w:rsid w:val="003974FB"/>
    <w:rsid w:val="003E171A"/>
    <w:rsid w:val="004170BA"/>
    <w:rsid w:val="0043139C"/>
    <w:rsid w:val="004A0EA7"/>
    <w:rsid w:val="004D0EC9"/>
    <w:rsid w:val="004E1366"/>
    <w:rsid w:val="005419B2"/>
    <w:rsid w:val="00553B93"/>
    <w:rsid w:val="005A1298"/>
    <w:rsid w:val="00673A0E"/>
    <w:rsid w:val="00686C1F"/>
    <w:rsid w:val="00723148"/>
    <w:rsid w:val="007B3629"/>
    <w:rsid w:val="007B45EE"/>
    <w:rsid w:val="0080347F"/>
    <w:rsid w:val="00832A21"/>
    <w:rsid w:val="00862883"/>
    <w:rsid w:val="0088457E"/>
    <w:rsid w:val="008B09AB"/>
    <w:rsid w:val="008B0DAE"/>
    <w:rsid w:val="008B623D"/>
    <w:rsid w:val="008F3603"/>
    <w:rsid w:val="008F5791"/>
    <w:rsid w:val="008F6D77"/>
    <w:rsid w:val="00901319"/>
    <w:rsid w:val="00927A1D"/>
    <w:rsid w:val="009B6E24"/>
    <w:rsid w:val="00AA48C4"/>
    <w:rsid w:val="00AC61EB"/>
    <w:rsid w:val="00AD10C3"/>
    <w:rsid w:val="00B83279"/>
    <w:rsid w:val="00BD282D"/>
    <w:rsid w:val="00CB7BFA"/>
    <w:rsid w:val="00CE4CA4"/>
    <w:rsid w:val="00CE6A8E"/>
    <w:rsid w:val="00D7430F"/>
    <w:rsid w:val="00D949DB"/>
    <w:rsid w:val="00DD0EEE"/>
    <w:rsid w:val="00E33231"/>
    <w:rsid w:val="00F17B30"/>
    <w:rsid w:val="00F84F4A"/>
    <w:rsid w:val="00F91493"/>
    <w:rsid w:val="00FD0468"/>
    <w:rsid w:val="00FD3531"/>
    <w:rsid w:val="00FD5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F0719"/>
  <w15:chartTrackingRefBased/>
  <w15:docId w15:val="{A46FDEEA-0E78-449C-9EAD-A774A19A8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0BA"/>
  </w:style>
  <w:style w:type="paragraph" w:styleId="Heading1">
    <w:name w:val="heading 1"/>
    <w:basedOn w:val="Normal"/>
    <w:next w:val="Normal"/>
    <w:link w:val="Heading1Char"/>
    <w:uiPriority w:val="9"/>
    <w:qFormat/>
    <w:rsid w:val="00E332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6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B6E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B6E2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3323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D10C3"/>
    <w:pPr>
      <w:ind w:left="720"/>
      <w:contextualSpacing/>
    </w:pPr>
  </w:style>
  <w:style w:type="character" w:styleId="Hyperlink">
    <w:name w:val="Hyperlink"/>
    <w:basedOn w:val="DefaultParagraphFont"/>
    <w:uiPriority w:val="99"/>
    <w:unhideWhenUsed/>
    <w:rsid w:val="00263318"/>
    <w:rPr>
      <w:color w:val="0563C1" w:themeColor="hyperlink"/>
      <w:u w:val="single"/>
    </w:rPr>
  </w:style>
  <w:style w:type="character" w:styleId="UnresolvedMention">
    <w:name w:val="Unresolved Mention"/>
    <w:basedOn w:val="DefaultParagraphFont"/>
    <w:uiPriority w:val="99"/>
    <w:semiHidden/>
    <w:unhideWhenUsed/>
    <w:rsid w:val="00263318"/>
    <w:rPr>
      <w:color w:val="605E5C"/>
      <w:shd w:val="clear" w:color="auto" w:fill="E1DFDD"/>
    </w:rPr>
  </w:style>
  <w:style w:type="character" w:customStyle="1" w:styleId="Heading3Char">
    <w:name w:val="Heading 3 Char"/>
    <w:basedOn w:val="DefaultParagraphFont"/>
    <w:link w:val="Heading3"/>
    <w:uiPriority w:val="9"/>
    <w:rsid w:val="00290B22"/>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FD5B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5BE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utube.com/watch?time_continue=84&amp;v=vCmHia-nT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1871</Words>
  <Characters>10614</Characters>
  <Application>Microsoft Office Word</Application>
  <DocSecurity>0</DocSecurity>
  <Lines>366</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Khatun (1814005)</dc:creator>
  <cp:keywords/>
  <dc:description/>
  <cp:lastModifiedBy>Syeda Khatun (1814005)</cp:lastModifiedBy>
  <cp:revision>2</cp:revision>
  <dcterms:created xsi:type="dcterms:W3CDTF">2019-05-10T13:40:00Z</dcterms:created>
  <dcterms:modified xsi:type="dcterms:W3CDTF">2019-05-10T13:40:00Z</dcterms:modified>
</cp:coreProperties>
</file>