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8FA38A" w14:textId="77777777" w:rsidR="00413F7E" w:rsidRDefault="00413F7E" w:rsidP="00694233">
      <w:pPr>
        <w:spacing w:line="240" w:lineRule="auto"/>
      </w:pPr>
    </w:p>
    <w:p w14:paraId="2A3CDE68" w14:textId="02BE79F1" w:rsidR="00DB4EAF" w:rsidRDefault="00DB4EAF" w:rsidP="00694233">
      <w:pPr>
        <w:spacing w:line="240" w:lineRule="auto"/>
        <w:rPr>
          <w:rFonts w:ascii="Arial" w:hAnsi="Arial" w:cs="Arial"/>
        </w:rPr>
      </w:pPr>
      <w:r w:rsidRPr="00DB4EAF">
        <w:rPr>
          <w:rFonts w:ascii="Arial" w:hAnsi="Arial" w:cs="Arial"/>
        </w:rPr>
        <w:t xml:space="preserve">Name: Corey Brandon </w:t>
      </w:r>
    </w:p>
    <w:p w14:paraId="78659B80" w14:textId="57E871BE" w:rsidR="00DB4EAF" w:rsidRDefault="00DB4EAF" w:rsidP="00694233">
      <w:pPr>
        <w:spacing w:line="240" w:lineRule="auto"/>
        <w:rPr>
          <w:rFonts w:ascii="Arial" w:hAnsi="Arial" w:cs="Arial"/>
        </w:rPr>
      </w:pPr>
      <w:r>
        <w:rPr>
          <w:rFonts w:ascii="Arial" w:hAnsi="Arial" w:cs="Arial"/>
        </w:rPr>
        <w:t>University Number: 2134418</w:t>
      </w:r>
    </w:p>
    <w:p w14:paraId="08B0B242" w14:textId="77777777" w:rsidR="00DB4EAF" w:rsidRDefault="00DB4EAF" w:rsidP="00694233">
      <w:pPr>
        <w:spacing w:line="240" w:lineRule="auto"/>
        <w:rPr>
          <w:rFonts w:ascii="Arial" w:hAnsi="Arial" w:cs="Arial"/>
        </w:rPr>
      </w:pPr>
    </w:p>
    <w:p w14:paraId="0A8CBB7F" w14:textId="77777777" w:rsidR="00DB4EAF" w:rsidRDefault="00DB4EAF" w:rsidP="00694233">
      <w:pPr>
        <w:spacing w:line="240" w:lineRule="auto"/>
        <w:rPr>
          <w:rFonts w:ascii="Arial" w:hAnsi="Arial" w:cs="Arial"/>
        </w:rPr>
      </w:pPr>
    </w:p>
    <w:p w14:paraId="289A4815" w14:textId="77777777" w:rsidR="00DB4EAF" w:rsidRPr="00DB4EAF" w:rsidRDefault="00DB4EAF" w:rsidP="00694233">
      <w:pPr>
        <w:spacing w:line="240" w:lineRule="auto"/>
        <w:rPr>
          <w:rFonts w:ascii="Arial" w:hAnsi="Arial" w:cs="Arial"/>
          <w:b/>
          <w:bCs/>
        </w:rPr>
      </w:pPr>
      <w:r w:rsidRPr="00DB4EAF">
        <w:rPr>
          <w:rFonts w:ascii="Arial" w:hAnsi="Arial" w:cs="Arial"/>
          <w:b/>
          <w:bCs/>
        </w:rPr>
        <w:t>Essay one – Maintaining Professional Standards</w:t>
      </w:r>
    </w:p>
    <w:p w14:paraId="5F6E1588" w14:textId="41CC145D" w:rsidR="00DB4EAF" w:rsidRDefault="00DB4EAF" w:rsidP="00694233">
      <w:pPr>
        <w:spacing w:line="240" w:lineRule="auto"/>
        <w:rPr>
          <w:rFonts w:ascii="Arial" w:hAnsi="Arial" w:cs="Arial"/>
        </w:rPr>
      </w:pPr>
      <w:r w:rsidRPr="00DB4EAF">
        <w:rPr>
          <w:rFonts w:ascii="Arial" w:hAnsi="Arial" w:cs="Arial"/>
        </w:rPr>
        <w:t>Critically examine policing policies and procedures (e.g. PACE, Code of Ethics, NDM, use of BWV) aimed at reducing misconduct and malpractice by police officers. How might these increase public confidence in police?</w:t>
      </w:r>
    </w:p>
    <w:p w14:paraId="615E6B40" w14:textId="7DB24A92" w:rsidR="00DB4EAF" w:rsidRDefault="00DB4EAF" w:rsidP="00694233">
      <w:pPr>
        <w:spacing w:line="240" w:lineRule="auto"/>
        <w:rPr>
          <w:rFonts w:ascii="Arial" w:hAnsi="Arial" w:cs="Arial"/>
        </w:rPr>
      </w:pPr>
    </w:p>
    <w:p w14:paraId="69E7881F" w14:textId="30185AA4" w:rsidR="003C5975" w:rsidRDefault="00DB4EAF" w:rsidP="00694233">
      <w:pPr>
        <w:spacing w:line="240" w:lineRule="auto"/>
        <w:rPr>
          <w:rFonts w:ascii="Arial" w:hAnsi="Arial" w:cs="Arial"/>
        </w:rPr>
      </w:pPr>
      <w:r>
        <w:rPr>
          <w:rFonts w:ascii="Arial" w:hAnsi="Arial" w:cs="Arial"/>
        </w:rPr>
        <w:t>Police policies and procedures come in a variety of different forms, and they are ultimately developed to allow police officers and police staff to make informed decisions when providing a service to the general public. They are useful</w:t>
      </w:r>
      <w:r w:rsidR="007824E9">
        <w:rPr>
          <w:rFonts w:ascii="Arial" w:hAnsi="Arial" w:cs="Arial"/>
        </w:rPr>
        <w:t xml:space="preserve"> in providing</w:t>
      </w:r>
      <w:r>
        <w:rPr>
          <w:rFonts w:ascii="Arial" w:hAnsi="Arial" w:cs="Arial"/>
        </w:rPr>
        <w:t xml:space="preserve"> frameworks which allow the police to better record their decisions and their method of arriving at given conclusions</w:t>
      </w:r>
      <w:r w:rsidR="007824E9">
        <w:rPr>
          <w:rFonts w:ascii="Arial" w:hAnsi="Arial" w:cs="Arial"/>
        </w:rPr>
        <w:t xml:space="preserve"> (</w:t>
      </w:r>
      <w:r w:rsidR="007824E9" w:rsidRPr="007824E9">
        <w:rPr>
          <w:rFonts w:ascii="Arial" w:hAnsi="Arial" w:cs="Arial"/>
        </w:rPr>
        <w:t>College of Policing</w:t>
      </w:r>
      <w:r w:rsidR="007824E9">
        <w:rPr>
          <w:rFonts w:ascii="Arial" w:hAnsi="Arial" w:cs="Arial"/>
        </w:rPr>
        <w:t>,</w:t>
      </w:r>
      <w:r w:rsidR="007824E9" w:rsidRPr="007824E9">
        <w:rPr>
          <w:rFonts w:ascii="Arial" w:hAnsi="Arial" w:cs="Arial"/>
        </w:rPr>
        <w:t xml:space="preserve"> 2023)</w:t>
      </w:r>
      <w:r w:rsidR="007824E9">
        <w:rPr>
          <w:rFonts w:ascii="Arial" w:hAnsi="Arial" w:cs="Arial"/>
        </w:rPr>
        <w:t>.</w:t>
      </w:r>
      <w:r w:rsidR="00EA1A36">
        <w:rPr>
          <w:rFonts w:ascii="Arial" w:hAnsi="Arial" w:cs="Arial"/>
        </w:rPr>
        <w:t xml:space="preserve"> You need both policies and procedures within a police service to help maintain a professional standard. Policies are simply expectations which are set out in an official form, and procedures are a framework on how the policies will be met </w:t>
      </w:r>
      <w:r w:rsidR="003C5975">
        <w:rPr>
          <w:rFonts w:ascii="Arial" w:hAnsi="Arial" w:cs="Arial"/>
        </w:rPr>
        <w:t>(</w:t>
      </w:r>
      <w:proofErr w:type="spellStart"/>
      <w:r w:rsidR="003C5975" w:rsidRPr="003C5975">
        <w:rPr>
          <w:rFonts w:ascii="Arial" w:hAnsi="Arial" w:cs="Arial"/>
        </w:rPr>
        <w:t>Satula</w:t>
      </w:r>
      <w:proofErr w:type="spellEnd"/>
      <w:r w:rsidR="003C5975" w:rsidRPr="003C5975">
        <w:rPr>
          <w:rFonts w:ascii="Arial" w:hAnsi="Arial" w:cs="Arial"/>
        </w:rPr>
        <w:t>, G. and Sparger, G</w:t>
      </w:r>
      <w:r w:rsidR="003C5975">
        <w:rPr>
          <w:rFonts w:ascii="Arial" w:hAnsi="Arial" w:cs="Arial"/>
        </w:rPr>
        <w:t xml:space="preserve">, </w:t>
      </w:r>
      <w:r w:rsidR="003C5975" w:rsidRPr="003C5975">
        <w:rPr>
          <w:rFonts w:ascii="Arial" w:hAnsi="Arial" w:cs="Arial"/>
        </w:rPr>
        <w:t>2020)</w:t>
      </w:r>
      <w:r w:rsidR="00956BCA">
        <w:rPr>
          <w:rFonts w:ascii="Arial" w:hAnsi="Arial" w:cs="Arial"/>
        </w:rPr>
        <w:t xml:space="preserve">. </w:t>
      </w:r>
      <w:r w:rsidR="00AF45BE">
        <w:rPr>
          <w:rFonts w:ascii="Arial" w:hAnsi="Arial" w:cs="Arial"/>
        </w:rPr>
        <w:t xml:space="preserve">The role of a police officer holds a large burden of </w:t>
      </w:r>
      <w:r w:rsidR="00F04DD9">
        <w:rPr>
          <w:rFonts w:ascii="Arial" w:hAnsi="Arial" w:cs="Arial"/>
        </w:rPr>
        <w:t>responsibility,</w:t>
      </w:r>
      <w:r w:rsidR="00AF45BE">
        <w:rPr>
          <w:rFonts w:ascii="Arial" w:hAnsi="Arial" w:cs="Arial"/>
        </w:rPr>
        <w:t xml:space="preserve"> and officers are afforded with powers which can be very infringing of an individual’s human rights</w:t>
      </w:r>
      <w:r w:rsidR="00F04DD9">
        <w:rPr>
          <w:rFonts w:ascii="Arial" w:hAnsi="Arial" w:cs="Arial"/>
        </w:rPr>
        <w:t>. Police officers regularly limit and interfere with people’s rights, for example, by arresting people (</w:t>
      </w:r>
      <w:r w:rsidR="00F04DD9" w:rsidRPr="00F04DD9">
        <w:rPr>
          <w:rFonts w:ascii="Arial" w:hAnsi="Arial" w:cs="Arial"/>
        </w:rPr>
        <w:t>Crawshaw, R</w:t>
      </w:r>
      <w:r w:rsidR="00F04DD9">
        <w:rPr>
          <w:rFonts w:ascii="Arial" w:hAnsi="Arial" w:cs="Arial"/>
        </w:rPr>
        <w:t xml:space="preserve">, </w:t>
      </w:r>
      <w:r w:rsidR="00F04DD9" w:rsidRPr="00F04DD9">
        <w:rPr>
          <w:rFonts w:ascii="Arial" w:hAnsi="Arial" w:cs="Arial"/>
        </w:rPr>
        <w:t>1999)</w:t>
      </w:r>
      <w:r w:rsidR="00F04DD9">
        <w:rPr>
          <w:rFonts w:ascii="Arial" w:hAnsi="Arial" w:cs="Arial"/>
        </w:rPr>
        <w:t xml:space="preserve">. </w:t>
      </w:r>
    </w:p>
    <w:p w14:paraId="6851CA9A" w14:textId="77777777" w:rsidR="00956BCA" w:rsidRDefault="00956BCA" w:rsidP="00694233">
      <w:pPr>
        <w:spacing w:line="240" w:lineRule="auto"/>
        <w:rPr>
          <w:rFonts w:ascii="Arial" w:hAnsi="Arial" w:cs="Arial"/>
        </w:rPr>
      </w:pPr>
    </w:p>
    <w:p w14:paraId="5190CC36" w14:textId="484C70DE" w:rsidR="00956BCA" w:rsidRDefault="00956BCA" w:rsidP="00694233">
      <w:pPr>
        <w:spacing w:line="240" w:lineRule="auto"/>
        <w:rPr>
          <w:rFonts w:ascii="Arial" w:hAnsi="Arial" w:cs="Arial"/>
        </w:rPr>
      </w:pPr>
      <w:r>
        <w:rPr>
          <w:rFonts w:ascii="Arial" w:hAnsi="Arial" w:cs="Arial"/>
        </w:rPr>
        <w:t xml:space="preserve">Police forces have brought in many policies aimed at increasing public trust in the police. One of the main factors in increasing public confidence is the adoption of Body Worn Video Cameras (BWV). The Metropolitan Police Service was one of the first to </w:t>
      </w:r>
      <w:r w:rsidR="005F3E6A">
        <w:rPr>
          <w:rFonts w:ascii="Arial" w:hAnsi="Arial" w:cs="Arial"/>
        </w:rPr>
        <w:t>produce wide scale adoption of BWV with 22,000 BWV devices being issued to officers by the end of 2016 (</w:t>
      </w:r>
      <w:r w:rsidR="005F3E6A" w:rsidRPr="005F3E6A">
        <w:rPr>
          <w:rFonts w:ascii="Arial" w:hAnsi="Arial" w:cs="Arial"/>
        </w:rPr>
        <w:t>London City Hall</w:t>
      </w:r>
      <w:r w:rsidR="005F3E6A">
        <w:rPr>
          <w:rFonts w:ascii="Arial" w:hAnsi="Arial" w:cs="Arial"/>
        </w:rPr>
        <w:t xml:space="preserve">, </w:t>
      </w:r>
      <w:r w:rsidR="005F3E6A" w:rsidRPr="005F3E6A">
        <w:rPr>
          <w:rFonts w:ascii="Arial" w:hAnsi="Arial" w:cs="Arial"/>
        </w:rPr>
        <w:t>2015)</w:t>
      </w:r>
      <w:r w:rsidR="005F3E6A">
        <w:rPr>
          <w:rFonts w:ascii="Arial" w:hAnsi="Arial" w:cs="Arial"/>
        </w:rPr>
        <w:t xml:space="preserve">. </w:t>
      </w:r>
      <w:r w:rsidR="00A6511D">
        <w:rPr>
          <w:rFonts w:ascii="Arial" w:hAnsi="Arial" w:cs="Arial"/>
        </w:rPr>
        <w:t>In the past, o</w:t>
      </w:r>
      <w:r w:rsidR="00D6199A" w:rsidRPr="00D6199A">
        <w:rPr>
          <w:rFonts w:ascii="Arial" w:hAnsi="Arial" w:cs="Arial"/>
        </w:rPr>
        <w:t xml:space="preserve">fficers would have had to use written statements to record scenarios before BWV was </w:t>
      </w:r>
      <w:r w:rsidR="00176FAD" w:rsidRPr="00D6199A">
        <w:rPr>
          <w:rFonts w:ascii="Arial" w:hAnsi="Arial" w:cs="Arial"/>
        </w:rPr>
        <w:t>implemented</w:t>
      </w:r>
      <w:r w:rsidR="00A6511D">
        <w:rPr>
          <w:rFonts w:ascii="Arial" w:hAnsi="Arial" w:cs="Arial"/>
        </w:rPr>
        <w:t>,</w:t>
      </w:r>
      <w:r w:rsidR="00176FAD">
        <w:rPr>
          <w:rFonts w:ascii="Arial" w:hAnsi="Arial" w:cs="Arial"/>
        </w:rPr>
        <w:t xml:space="preserve"> and</w:t>
      </w:r>
      <w:r w:rsidR="00A6511D">
        <w:rPr>
          <w:rFonts w:ascii="Arial" w:hAnsi="Arial" w:cs="Arial"/>
        </w:rPr>
        <w:t xml:space="preserve"> then</w:t>
      </w:r>
      <w:r w:rsidR="00D6199A">
        <w:rPr>
          <w:rFonts w:ascii="Arial" w:hAnsi="Arial" w:cs="Arial"/>
        </w:rPr>
        <w:t xml:space="preserve"> relied on these statements to evidence things such as</w:t>
      </w:r>
      <w:r w:rsidR="00D6199A" w:rsidRPr="00D6199A">
        <w:rPr>
          <w:rFonts w:ascii="Arial" w:hAnsi="Arial" w:cs="Arial"/>
        </w:rPr>
        <w:t xml:space="preserve"> language, gestures, and feelings.</w:t>
      </w:r>
      <w:r w:rsidR="00D6199A">
        <w:rPr>
          <w:rFonts w:ascii="Arial" w:hAnsi="Arial" w:cs="Arial"/>
        </w:rPr>
        <w:t xml:space="preserve"> </w:t>
      </w:r>
      <w:r w:rsidR="00D6199A" w:rsidRPr="00D6199A">
        <w:rPr>
          <w:rFonts w:ascii="Arial" w:hAnsi="Arial" w:cs="Arial"/>
        </w:rPr>
        <w:t xml:space="preserve">When police officers wear BWV visibly on their clothing, the public is made aware that they are being filmed, which reduces the likelihood that they would offend. Additionally, BWV records the unfiltered emotion and </w:t>
      </w:r>
      <w:r w:rsidR="00D6199A">
        <w:rPr>
          <w:rFonts w:ascii="Arial" w:hAnsi="Arial" w:cs="Arial"/>
        </w:rPr>
        <w:t xml:space="preserve">the </w:t>
      </w:r>
      <w:r w:rsidR="00D6199A" w:rsidRPr="00D6199A">
        <w:rPr>
          <w:rFonts w:ascii="Arial" w:hAnsi="Arial" w:cs="Arial"/>
        </w:rPr>
        <w:t>exact</w:t>
      </w:r>
      <w:r w:rsidR="00D6199A">
        <w:rPr>
          <w:rFonts w:ascii="Arial" w:hAnsi="Arial" w:cs="Arial"/>
        </w:rPr>
        <w:t xml:space="preserve"> </w:t>
      </w:r>
      <w:r w:rsidR="00D6199A" w:rsidRPr="00D6199A">
        <w:rPr>
          <w:rFonts w:ascii="Arial" w:hAnsi="Arial" w:cs="Arial"/>
        </w:rPr>
        <w:t xml:space="preserve">words spoken by victims and suspects, enhancing the authenticity of reports, </w:t>
      </w:r>
      <w:r w:rsidR="00D6199A">
        <w:rPr>
          <w:rFonts w:ascii="Arial" w:hAnsi="Arial" w:cs="Arial"/>
        </w:rPr>
        <w:t>supporting</w:t>
      </w:r>
      <w:r w:rsidR="00D6199A" w:rsidRPr="00D6199A">
        <w:rPr>
          <w:rFonts w:ascii="Arial" w:hAnsi="Arial" w:cs="Arial"/>
        </w:rPr>
        <w:t xml:space="preserve"> the facts gathered</w:t>
      </w:r>
      <w:r w:rsidR="00D6199A">
        <w:rPr>
          <w:rFonts w:ascii="Arial" w:hAnsi="Arial" w:cs="Arial"/>
        </w:rPr>
        <w:t xml:space="preserve"> and </w:t>
      </w:r>
      <w:r w:rsidR="00176FAD">
        <w:rPr>
          <w:rFonts w:ascii="Arial" w:hAnsi="Arial" w:cs="Arial"/>
        </w:rPr>
        <w:t xml:space="preserve">reported. This ultimately results in the public feeling more comfortable </w:t>
      </w:r>
      <w:r w:rsidR="00A6511D">
        <w:rPr>
          <w:rFonts w:ascii="Arial" w:hAnsi="Arial" w:cs="Arial"/>
        </w:rPr>
        <w:t>when</w:t>
      </w:r>
      <w:r w:rsidR="00176FAD">
        <w:rPr>
          <w:rFonts w:ascii="Arial" w:hAnsi="Arial" w:cs="Arial"/>
        </w:rPr>
        <w:t xml:space="preserve"> police officers </w:t>
      </w:r>
      <w:r w:rsidR="00A6511D">
        <w:rPr>
          <w:rFonts w:ascii="Arial" w:hAnsi="Arial" w:cs="Arial"/>
        </w:rPr>
        <w:t xml:space="preserve">are </w:t>
      </w:r>
      <w:r w:rsidR="00176FAD">
        <w:rPr>
          <w:rFonts w:ascii="Arial" w:hAnsi="Arial" w:cs="Arial"/>
        </w:rPr>
        <w:t>using BWV</w:t>
      </w:r>
      <w:r w:rsidR="00D6199A">
        <w:rPr>
          <w:rFonts w:ascii="Arial" w:hAnsi="Arial" w:cs="Arial"/>
        </w:rPr>
        <w:t xml:space="preserve"> (</w:t>
      </w:r>
      <w:r w:rsidR="00D6199A" w:rsidRPr="00D6199A">
        <w:rPr>
          <w:rFonts w:ascii="Arial" w:hAnsi="Arial" w:cs="Arial"/>
        </w:rPr>
        <w:t>Home Office</w:t>
      </w:r>
      <w:r w:rsidR="00D6199A">
        <w:rPr>
          <w:rFonts w:ascii="Arial" w:hAnsi="Arial" w:cs="Arial"/>
        </w:rPr>
        <w:t xml:space="preserve">, </w:t>
      </w:r>
      <w:r w:rsidR="00D6199A" w:rsidRPr="00D6199A">
        <w:rPr>
          <w:rFonts w:ascii="Arial" w:hAnsi="Arial" w:cs="Arial"/>
        </w:rPr>
        <w:t>2007)</w:t>
      </w:r>
      <w:r w:rsidR="00D6199A">
        <w:rPr>
          <w:rFonts w:ascii="Arial" w:hAnsi="Arial" w:cs="Arial"/>
        </w:rPr>
        <w:t xml:space="preserve">. </w:t>
      </w:r>
      <w:r w:rsidR="00176FAD">
        <w:rPr>
          <w:rFonts w:ascii="Arial" w:hAnsi="Arial" w:cs="Arial"/>
        </w:rPr>
        <w:t>This statement is collaborated by Police Scotland who published data that they collected in regards to the use of BWV. Police Scotland sent a consultation survey to the public and had almost ten thousand responses. Their findings showed that e</w:t>
      </w:r>
      <w:r w:rsidR="00176FAD" w:rsidRPr="00176FAD">
        <w:rPr>
          <w:rFonts w:ascii="Arial" w:hAnsi="Arial" w:cs="Arial"/>
        </w:rPr>
        <w:t>ight out of ten people are in favour of police officers wearing BWV when conducting police business</w:t>
      </w:r>
      <w:r w:rsidR="00176FAD">
        <w:rPr>
          <w:rFonts w:ascii="Arial" w:hAnsi="Arial" w:cs="Arial"/>
        </w:rPr>
        <w:t xml:space="preserve">. It also showed that </w:t>
      </w:r>
      <w:r w:rsidR="00A6511D">
        <w:rPr>
          <w:rFonts w:ascii="Arial" w:hAnsi="Arial" w:cs="Arial"/>
        </w:rPr>
        <w:t>o</w:t>
      </w:r>
      <w:r w:rsidR="00A6511D" w:rsidRPr="00A6511D">
        <w:rPr>
          <w:rFonts w:ascii="Arial" w:hAnsi="Arial" w:cs="Arial"/>
        </w:rPr>
        <w:t>ver two thirds of those surveyed said they would "always" feel safer knowing that BWV was recording their interactions with Police</w:t>
      </w:r>
      <w:r w:rsidR="00A6511D">
        <w:rPr>
          <w:rFonts w:ascii="Arial" w:hAnsi="Arial" w:cs="Arial"/>
        </w:rPr>
        <w:t xml:space="preserve"> Scotland. Critically, a staggering 84% of respondents stated that the use of BWV increases their confidence in the Police (</w:t>
      </w:r>
      <w:r w:rsidR="00A6511D" w:rsidRPr="00A6511D">
        <w:rPr>
          <w:rFonts w:ascii="Arial" w:hAnsi="Arial" w:cs="Arial"/>
        </w:rPr>
        <w:t>Police Scotland</w:t>
      </w:r>
      <w:r w:rsidR="00A6511D">
        <w:rPr>
          <w:rFonts w:ascii="Arial" w:hAnsi="Arial" w:cs="Arial"/>
        </w:rPr>
        <w:t xml:space="preserve">, </w:t>
      </w:r>
      <w:r w:rsidR="00A6511D" w:rsidRPr="00A6511D">
        <w:rPr>
          <w:rFonts w:ascii="Arial" w:hAnsi="Arial" w:cs="Arial"/>
        </w:rPr>
        <w:t>2022)</w:t>
      </w:r>
      <w:r w:rsidR="00A6511D">
        <w:rPr>
          <w:rFonts w:ascii="Arial" w:hAnsi="Arial" w:cs="Arial"/>
        </w:rPr>
        <w:t xml:space="preserve">, This therefore shows that the policy of implementing BWV does increase public confidence in police. </w:t>
      </w:r>
    </w:p>
    <w:p w14:paraId="27DAAD37" w14:textId="77777777" w:rsidR="00A6511D" w:rsidRDefault="00A6511D" w:rsidP="00694233">
      <w:pPr>
        <w:spacing w:line="240" w:lineRule="auto"/>
        <w:rPr>
          <w:rFonts w:ascii="Arial" w:hAnsi="Arial" w:cs="Arial"/>
        </w:rPr>
      </w:pPr>
    </w:p>
    <w:p w14:paraId="6C2609AD" w14:textId="3005F0D1" w:rsidR="005027FB" w:rsidRDefault="00DF6F3C" w:rsidP="00694233">
      <w:pPr>
        <w:spacing w:line="240" w:lineRule="auto"/>
        <w:rPr>
          <w:rFonts w:ascii="Arial" w:hAnsi="Arial" w:cs="Arial"/>
        </w:rPr>
      </w:pPr>
      <w:r>
        <w:rPr>
          <w:rFonts w:ascii="Arial" w:hAnsi="Arial" w:cs="Arial"/>
        </w:rPr>
        <w:t xml:space="preserve">Another procedure that the police utilise to adhere to their policies, and act within the law </w:t>
      </w:r>
      <w:r w:rsidR="00A6511D">
        <w:rPr>
          <w:rFonts w:ascii="Arial" w:hAnsi="Arial" w:cs="Arial"/>
        </w:rPr>
        <w:t xml:space="preserve">is the National Decision Making Model (NDM). </w:t>
      </w:r>
      <w:r w:rsidR="005027FB">
        <w:rPr>
          <w:rFonts w:ascii="Arial" w:hAnsi="Arial" w:cs="Arial"/>
        </w:rPr>
        <w:t xml:space="preserve">As set out by the College of Policing, </w:t>
      </w:r>
      <w:r w:rsidR="00A6511D">
        <w:rPr>
          <w:rFonts w:ascii="Arial" w:hAnsi="Arial" w:cs="Arial"/>
        </w:rPr>
        <w:t xml:space="preserve">The NDM is </w:t>
      </w:r>
      <w:r w:rsidR="005027FB">
        <w:rPr>
          <w:rFonts w:ascii="Arial" w:hAnsi="Arial" w:cs="Arial"/>
        </w:rPr>
        <w:t xml:space="preserve">a model that is used to record and justify decisions. This makes the officer using it, </w:t>
      </w:r>
      <w:r w:rsidR="005027FB">
        <w:rPr>
          <w:rFonts w:ascii="Arial" w:hAnsi="Arial" w:cs="Arial"/>
        </w:rPr>
        <w:lastRenderedPageBreak/>
        <w:t xml:space="preserve">accountable for their decision and </w:t>
      </w:r>
      <w:r w:rsidR="004B5490">
        <w:rPr>
          <w:rFonts w:ascii="Arial" w:hAnsi="Arial" w:cs="Arial"/>
        </w:rPr>
        <w:t>provides them with</w:t>
      </w:r>
      <w:r w:rsidR="005027FB">
        <w:rPr>
          <w:rFonts w:ascii="Arial" w:hAnsi="Arial" w:cs="Arial"/>
        </w:rPr>
        <w:t xml:space="preserve"> the opportunity to rationalise how and why they have arrived at a specific decision or action. This model is utilized by the individual or the team and during operational and non-operational incidents. The NDM comprises of six elements which are shown in the diagram below</w:t>
      </w:r>
      <w:r w:rsidR="005027FB" w:rsidRPr="005027FB">
        <w:t xml:space="preserve"> </w:t>
      </w:r>
      <w:r w:rsidR="005027FB">
        <w:t>(</w:t>
      </w:r>
      <w:r w:rsidR="005027FB" w:rsidRPr="005027FB">
        <w:rPr>
          <w:rFonts w:ascii="Arial" w:hAnsi="Arial" w:cs="Arial"/>
        </w:rPr>
        <w:t xml:space="preserve">College </w:t>
      </w:r>
      <w:proofErr w:type="gramStart"/>
      <w:r w:rsidR="005027FB" w:rsidRPr="005027FB">
        <w:rPr>
          <w:rFonts w:ascii="Arial" w:hAnsi="Arial" w:cs="Arial"/>
        </w:rPr>
        <w:t>Of</w:t>
      </w:r>
      <w:proofErr w:type="gramEnd"/>
      <w:r w:rsidR="005027FB" w:rsidRPr="005027FB">
        <w:rPr>
          <w:rFonts w:ascii="Arial" w:hAnsi="Arial" w:cs="Arial"/>
        </w:rPr>
        <w:t xml:space="preserve"> Policing</w:t>
      </w:r>
      <w:r w:rsidR="005027FB">
        <w:rPr>
          <w:rFonts w:ascii="Arial" w:hAnsi="Arial" w:cs="Arial"/>
        </w:rPr>
        <w:t xml:space="preserve">, </w:t>
      </w:r>
      <w:r w:rsidR="005027FB" w:rsidRPr="005027FB">
        <w:rPr>
          <w:rFonts w:ascii="Arial" w:hAnsi="Arial" w:cs="Arial"/>
        </w:rPr>
        <w:t>2013)</w:t>
      </w:r>
      <w:r w:rsidR="005027FB">
        <w:rPr>
          <w:rFonts w:ascii="Arial" w:hAnsi="Arial" w:cs="Arial"/>
        </w:rPr>
        <w:t>.</w:t>
      </w:r>
      <w:r w:rsidR="005027FB">
        <w:rPr>
          <w:noProof/>
        </w:rPr>
        <w:drawing>
          <wp:inline distT="0" distB="0" distL="0" distR="0" wp14:anchorId="5A8E1371" wp14:editId="1E2CFCF2">
            <wp:extent cx="2979161" cy="2763299"/>
            <wp:effectExtent l="0" t="0" r="0" b="0"/>
            <wp:docPr id="641945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989776" cy="2773144"/>
                    </a:xfrm>
                    <a:prstGeom prst="rect">
                      <a:avLst/>
                    </a:prstGeom>
                    <a:noFill/>
                    <a:ln>
                      <a:noFill/>
                    </a:ln>
                  </pic:spPr>
                </pic:pic>
              </a:graphicData>
            </a:graphic>
          </wp:inline>
        </w:drawing>
      </w:r>
    </w:p>
    <w:p w14:paraId="3B8C33EE" w14:textId="77777777" w:rsidR="00985DF0" w:rsidRDefault="00985DF0" w:rsidP="00694233">
      <w:pPr>
        <w:spacing w:line="240" w:lineRule="auto"/>
        <w:rPr>
          <w:rFonts w:ascii="Arial" w:hAnsi="Arial" w:cs="Arial"/>
        </w:rPr>
      </w:pPr>
    </w:p>
    <w:p w14:paraId="0C9F805F" w14:textId="77777777" w:rsidR="002A4E03" w:rsidRDefault="005027FB" w:rsidP="00694233">
      <w:pPr>
        <w:spacing w:line="240" w:lineRule="auto"/>
        <w:rPr>
          <w:rFonts w:ascii="Arial" w:hAnsi="Arial" w:cs="Arial"/>
        </w:rPr>
      </w:pPr>
      <w:r>
        <w:rPr>
          <w:rFonts w:ascii="Arial" w:hAnsi="Arial" w:cs="Arial"/>
        </w:rPr>
        <w:t xml:space="preserve">The NDM </w:t>
      </w:r>
      <w:r w:rsidR="00DF6F3C">
        <w:rPr>
          <w:rFonts w:ascii="Arial" w:hAnsi="Arial" w:cs="Arial"/>
        </w:rPr>
        <w:t>holds</w:t>
      </w:r>
      <w:r>
        <w:rPr>
          <w:rFonts w:ascii="Arial" w:hAnsi="Arial" w:cs="Arial"/>
        </w:rPr>
        <w:t xml:space="preserve"> the police accountable for their actions. The police remaining accountable supports and builds public confidence and trust towards the police service. </w:t>
      </w:r>
    </w:p>
    <w:p w14:paraId="1F36A2D1" w14:textId="77777777" w:rsidR="002A4E03" w:rsidRDefault="002A4E03" w:rsidP="00694233">
      <w:pPr>
        <w:spacing w:line="240" w:lineRule="auto"/>
        <w:rPr>
          <w:rFonts w:ascii="Arial" w:hAnsi="Arial" w:cs="Arial"/>
        </w:rPr>
      </w:pPr>
    </w:p>
    <w:p w14:paraId="62543DD7" w14:textId="246242C5" w:rsidR="00A6511D" w:rsidRDefault="00DF6F3C" w:rsidP="00694233">
      <w:pPr>
        <w:spacing w:line="240" w:lineRule="auto"/>
        <w:rPr>
          <w:rFonts w:ascii="Arial" w:hAnsi="Arial" w:cs="Arial"/>
        </w:rPr>
      </w:pPr>
      <w:r>
        <w:rPr>
          <w:rFonts w:ascii="Arial" w:hAnsi="Arial" w:cs="Arial"/>
        </w:rPr>
        <w:t xml:space="preserve">One way that the police are held to account over their actions is the complaints procedure. </w:t>
      </w:r>
      <w:r w:rsidRPr="00DF6F3C">
        <w:rPr>
          <w:rFonts w:ascii="Arial" w:hAnsi="Arial" w:cs="Arial"/>
        </w:rPr>
        <w:t>According to the law, a complaint in the context of the police complaints system is any statement made by or on behalf of a member of the public expressing discontent with a police force</w:t>
      </w:r>
      <w:r>
        <w:rPr>
          <w:rFonts w:ascii="Arial" w:hAnsi="Arial" w:cs="Arial"/>
        </w:rPr>
        <w:t>. A complaint can be</w:t>
      </w:r>
      <w:r w:rsidR="00043A24">
        <w:rPr>
          <w:rFonts w:ascii="Arial" w:hAnsi="Arial" w:cs="Arial"/>
        </w:rPr>
        <w:t xml:space="preserve"> made</w:t>
      </w:r>
      <w:r>
        <w:rPr>
          <w:rFonts w:ascii="Arial" w:hAnsi="Arial" w:cs="Arial"/>
        </w:rPr>
        <w:t xml:space="preserve"> against the service provided</w:t>
      </w:r>
      <w:r w:rsidR="00043A24">
        <w:rPr>
          <w:rFonts w:ascii="Arial" w:hAnsi="Arial" w:cs="Arial"/>
        </w:rPr>
        <w:t>, decision that was made or policy. It can also be in regards to the conduct of an officer or any other individual undertaking official police work on behalf of the chief constable (</w:t>
      </w:r>
      <w:r w:rsidR="00043A24" w:rsidRPr="00043A24">
        <w:rPr>
          <w:rFonts w:ascii="Arial" w:hAnsi="Arial" w:cs="Arial"/>
        </w:rPr>
        <w:t>South Wales Police and Crime Commissioner</w:t>
      </w:r>
      <w:r w:rsidR="00043A24">
        <w:rPr>
          <w:rFonts w:ascii="Arial" w:hAnsi="Arial" w:cs="Arial"/>
        </w:rPr>
        <w:t xml:space="preserve">, </w:t>
      </w:r>
      <w:r w:rsidR="00043A24" w:rsidRPr="00043A24">
        <w:rPr>
          <w:rFonts w:ascii="Arial" w:hAnsi="Arial" w:cs="Arial"/>
        </w:rPr>
        <w:t>2024)</w:t>
      </w:r>
      <w:r w:rsidR="00043A24">
        <w:rPr>
          <w:rFonts w:ascii="Arial" w:hAnsi="Arial" w:cs="Arial"/>
        </w:rPr>
        <w:t>.</w:t>
      </w:r>
      <w:r w:rsidR="0040755B">
        <w:rPr>
          <w:rFonts w:ascii="Arial" w:hAnsi="Arial" w:cs="Arial"/>
        </w:rPr>
        <w:t xml:space="preserve"> </w:t>
      </w:r>
      <w:r w:rsidR="0040755B" w:rsidRPr="0040755B">
        <w:rPr>
          <w:rFonts w:ascii="Arial" w:hAnsi="Arial" w:cs="Arial"/>
        </w:rPr>
        <w:t xml:space="preserve">Significant modifications were made to England and </w:t>
      </w:r>
      <w:proofErr w:type="spellStart"/>
      <w:r w:rsidR="0040755B" w:rsidRPr="0040755B">
        <w:rPr>
          <w:rFonts w:ascii="Arial" w:hAnsi="Arial" w:cs="Arial"/>
        </w:rPr>
        <w:t>Wales'</w:t>
      </w:r>
      <w:proofErr w:type="spellEnd"/>
      <w:r w:rsidR="0040755B" w:rsidRPr="0040755B">
        <w:rPr>
          <w:rFonts w:ascii="Arial" w:hAnsi="Arial" w:cs="Arial"/>
        </w:rPr>
        <w:t xml:space="preserve"> police complaints system in February 2020.</w:t>
      </w:r>
      <w:r w:rsidR="0040755B">
        <w:rPr>
          <w:rFonts w:ascii="Arial" w:hAnsi="Arial" w:cs="Arial"/>
        </w:rPr>
        <w:t xml:space="preserve"> The reason for this was to increase public confidence by increasing the transparency of the systems and keeping complainants informed of the process. The reform also grants the Police and Crime Commissioner a more involved role in the process </w:t>
      </w:r>
      <w:r w:rsidR="00374908">
        <w:rPr>
          <w:rFonts w:ascii="Arial" w:hAnsi="Arial" w:cs="Arial"/>
        </w:rPr>
        <w:t>who acts on behalf of the public</w:t>
      </w:r>
      <w:r w:rsidR="00D6286C">
        <w:rPr>
          <w:rFonts w:ascii="Arial" w:hAnsi="Arial" w:cs="Arial"/>
        </w:rPr>
        <w:t>, therefor showing the public that they complaints are being heard more widely</w:t>
      </w:r>
      <w:r w:rsidR="00E21406">
        <w:rPr>
          <w:rFonts w:ascii="Arial" w:hAnsi="Arial" w:cs="Arial"/>
        </w:rPr>
        <w:t>,</w:t>
      </w:r>
      <w:r w:rsidR="00D6286C">
        <w:rPr>
          <w:rFonts w:ascii="Arial" w:hAnsi="Arial" w:cs="Arial"/>
        </w:rPr>
        <w:t xml:space="preserve"> in place of only being hear</w:t>
      </w:r>
      <w:r w:rsidR="009064BE">
        <w:rPr>
          <w:rFonts w:ascii="Arial" w:hAnsi="Arial" w:cs="Arial"/>
        </w:rPr>
        <w:t>d</w:t>
      </w:r>
      <w:r w:rsidR="00D6286C">
        <w:rPr>
          <w:rFonts w:ascii="Arial" w:hAnsi="Arial" w:cs="Arial"/>
        </w:rPr>
        <w:t xml:space="preserve"> internally.</w:t>
      </w:r>
      <w:r w:rsidR="00374908">
        <w:rPr>
          <w:rFonts w:ascii="Arial" w:hAnsi="Arial" w:cs="Arial"/>
        </w:rPr>
        <w:t xml:space="preserve"> </w:t>
      </w:r>
      <w:r w:rsidR="00D6286C">
        <w:rPr>
          <w:rFonts w:ascii="Arial" w:hAnsi="Arial" w:cs="Arial"/>
        </w:rPr>
        <w:t>The changes</w:t>
      </w:r>
      <w:r w:rsidR="00374908">
        <w:rPr>
          <w:rFonts w:ascii="Arial" w:hAnsi="Arial" w:cs="Arial"/>
        </w:rPr>
        <w:t xml:space="preserve"> </w:t>
      </w:r>
      <w:r w:rsidR="00D6286C">
        <w:rPr>
          <w:rFonts w:ascii="Arial" w:hAnsi="Arial" w:cs="Arial"/>
        </w:rPr>
        <w:t>offer</w:t>
      </w:r>
      <w:r w:rsidR="00374908" w:rsidRPr="00374908">
        <w:rPr>
          <w:rFonts w:ascii="Arial" w:hAnsi="Arial" w:cs="Arial"/>
        </w:rPr>
        <w:t xml:space="preserve"> police more room to concentrate on learning from mistakes and </w:t>
      </w:r>
      <w:r w:rsidR="009064BE">
        <w:rPr>
          <w:rFonts w:ascii="Arial" w:hAnsi="Arial" w:cs="Arial"/>
        </w:rPr>
        <w:t>retains</w:t>
      </w:r>
      <w:r w:rsidR="00374908" w:rsidRPr="00374908">
        <w:rPr>
          <w:rFonts w:ascii="Arial" w:hAnsi="Arial" w:cs="Arial"/>
        </w:rPr>
        <w:t xml:space="preserve"> the formal discipline system for the most serious cases</w:t>
      </w:r>
      <w:r w:rsidR="00374908">
        <w:rPr>
          <w:rFonts w:ascii="Arial" w:hAnsi="Arial" w:cs="Arial"/>
        </w:rPr>
        <w:t>.</w:t>
      </w:r>
      <w:r w:rsidR="00374908" w:rsidRPr="00374908">
        <w:rPr>
          <w:rFonts w:ascii="Arial" w:hAnsi="Arial" w:cs="Arial"/>
        </w:rPr>
        <w:t xml:space="preserve"> </w:t>
      </w:r>
      <w:r w:rsidR="00374908">
        <w:rPr>
          <w:rFonts w:ascii="Arial" w:hAnsi="Arial" w:cs="Arial"/>
        </w:rPr>
        <w:t>T</w:t>
      </w:r>
      <w:r w:rsidR="00374908" w:rsidRPr="00374908">
        <w:rPr>
          <w:rFonts w:ascii="Arial" w:hAnsi="Arial" w:cs="Arial"/>
        </w:rPr>
        <w:t xml:space="preserve">he </w:t>
      </w:r>
      <w:r w:rsidR="009064BE">
        <w:rPr>
          <w:rFonts w:ascii="Arial" w:hAnsi="Arial" w:cs="Arial"/>
        </w:rPr>
        <w:t>main aim of the reform to the police complaints procedure was to</w:t>
      </w:r>
      <w:r w:rsidR="00374908" w:rsidRPr="00374908">
        <w:rPr>
          <w:rFonts w:ascii="Arial" w:hAnsi="Arial" w:cs="Arial"/>
        </w:rPr>
        <w:t xml:space="preserve"> significantly alter the culture </w:t>
      </w:r>
      <w:r w:rsidR="00374908">
        <w:rPr>
          <w:rFonts w:ascii="Arial" w:hAnsi="Arial" w:cs="Arial"/>
        </w:rPr>
        <w:t xml:space="preserve">within policing and provide the public with more confidence in the police service by </w:t>
      </w:r>
      <w:r w:rsidR="00374908" w:rsidRPr="00DB4EAF">
        <w:rPr>
          <w:rFonts w:ascii="Arial" w:hAnsi="Arial" w:cs="Arial"/>
        </w:rPr>
        <w:t>reducing misconduct and malpractice</w:t>
      </w:r>
      <w:r w:rsidR="00374908">
        <w:rPr>
          <w:rFonts w:ascii="Arial" w:hAnsi="Arial" w:cs="Arial"/>
        </w:rPr>
        <w:t xml:space="preserve"> </w:t>
      </w:r>
      <w:r w:rsidR="00374908" w:rsidRPr="00374908">
        <w:rPr>
          <w:rFonts w:ascii="Arial" w:hAnsi="Arial" w:cs="Arial"/>
        </w:rPr>
        <w:t>(Parliament.uk, 2020)</w:t>
      </w:r>
      <w:r w:rsidR="00374908">
        <w:rPr>
          <w:rFonts w:ascii="Arial" w:hAnsi="Arial" w:cs="Arial"/>
        </w:rPr>
        <w:t>.</w:t>
      </w:r>
      <w:r w:rsidR="003A4F92">
        <w:rPr>
          <w:rFonts w:ascii="Arial" w:hAnsi="Arial" w:cs="Arial"/>
        </w:rPr>
        <w:t xml:space="preserve"> </w:t>
      </w:r>
    </w:p>
    <w:p w14:paraId="0D989E29" w14:textId="77777777" w:rsidR="009064BE" w:rsidRDefault="009064BE" w:rsidP="00694233">
      <w:pPr>
        <w:spacing w:line="240" w:lineRule="auto"/>
        <w:rPr>
          <w:rFonts w:ascii="Arial" w:hAnsi="Arial" w:cs="Arial"/>
        </w:rPr>
      </w:pPr>
    </w:p>
    <w:p w14:paraId="1D33EE43" w14:textId="71479DDE" w:rsidR="008C1746" w:rsidRDefault="009064BE" w:rsidP="00694233">
      <w:pPr>
        <w:spacing w:line="240" w:lineRule="auto"/>
        <w:rPr>
          <w:rFonts w:ascii="Arial" w:hAnsi="Arial" w:cs="Arial"/>
        </w:rPr>
      </w:pPr>
      <w:r>
        <w:rPr>
          <w:rFonts w:ascii="Arial" w:hAnsi="Arial" w:cs="Arial"/>
        </w:rPr>
        <w:t>In conclusion, there is no doubt that public confidence in policing has declined massively as shown in a monthly tracker published by You G</w:t>
      </w:r>
      <w:r w:rsidR="008C1746">
        <w:rPr>
          <w:rFonts w:ascii="Arial" w:hAnsi="Arial" w:cs="Arial"/>
        </w:rPr>
        <w:t>ov. This table shows that public confidence has dropped from a recent high of 77% in December 2019 to 53% in December 2024 as shown in the below graph (</w:t>
      </w:r>
      <w:r w:rsidR="008C1746" w:rsidRPr="008C1746">
        <w:rPr>
          <w:rFonts w:ascii="Arial" w:hAnsi="Arial" w:cs="Arial"/>
        </w:rPr>
        <w:t>YouGov</w:t>
      </w:r>
      <w:r w:rsidR="008C1746">
        <w:rPr>
          <w:rFonts w:ascii="Arial" w:hAnsi="Arial" w:cs="Arial"/>
        </w:rPr>
        <w:t xml:space="preserve">, </w:t>
      </w:r>
      <w:r w:rsidR="008C1746" w:rsidRPr="008C1746">
        <w:rPr>
          <w:rFonts w:ascii="Arial" w:hAnsi="Arial" w:cs="Arial"/>
        </w:rPr>
        <w:t>2023)</w:t>
      </w:r>
      <w:r w:rsidR="008C1746">
        <w:rPr>
          <w:rFonts w:ascii="Arial" w:hAnsi="Arial" w:cs="Arial"/>
        </w:rPr>
        <w:t>.</w:t>
      </w:r>
    </w:p>
    <w:p w14:paraId="78FEEE5C" w14:textId="00C544E9" w:rsidR="009064BE" w:rsidRDefault="008C1746" w:rsidP="00694233">
      <w:pPr>
        <w:spacing w:line="240" w:lineRule="auto"/>
        <w:rPr>
          <w:rFonts w:ascii="Arial" w:hAnsi="Arial" w:cs="Arial"/>
        </w:rPr>
      </w:pPr>
      <w:r>
        <w:rPr>
          <w:noProof/>
        </w:rPr>
        <w:lastRenderedPageBreak/>
        <w:drawing>
          <wp:inline distT="0" distB="0" distL="0" distR="0" wp14:anchorId="2AF15724" wp14:editId="5E13AF0F">
            <wp:extent cx="5731510" cy="2575560"/>
            <wp:effectExtent l="0" t="0" r="2540" b="0"/>
            <wp:docPr id="158787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87277" name=""/>
                    <pic:cNvPicPr/>
                  </pic:nvPicPr>
                  <pic:blipFill>
                    <a:blip r:embed="rId5"/>
                    <a:stretch>
                      <a:fillRect/>
                    </a:stretch>
                  </pic:blipFill>
                  <pic:spPr>
                    <a:xfrm>
                      <a:off x="0" y="0"/>
                      <a:ext cx="5731510" cy="2575560"/>
                    </a:xfrm>
                    <a:prstGeom prst="rect">
                      <a:avLst/>
                    </a:prstGeom>
                  </pic:spPr>
                </pic:pic>
              </a:graphicData>
            </a:graphic>
          </wp:inline>
        </w:drawing>
      </w:r>
    </w:p>
    <w:p w14:paraId="2381499A" w14:textId="56E9B552" w:rsidR="008C1746" w:rsidRDefault="008C1746" w:rsidP="00694233">
      <w:pPr>
        <w:spacing w:line="240" w:lineRule="auto"/>
        <w:rPr>
          <w:rFonts w:ascii="Arial" w:hAnsi="Arial" w:cs="Arial"/>
        </w:rPr>
      </w:pPr>
      <w:r>
        <w:rPr>
          <w:rFonts w:ascii="Arial" w:hAnsi="Arial" w:cs="Arial"/>
        </w:rPr>
        <w:t>This essay has outlined key policies and procedures that the U</w:t>
      </w:r>
      <w:r w:rsidR="00E21406">
        <w:rPr>
          <w:rFonts w:ascii="Arial" w:hAnsi="Arial" w:cs="Arial"/>
        </w:rPr>
        <w:t>K</w:t>
      </w:r>
      <w:r>
        <w:rPr>
          <w:rFonts w:ascii="Arial" w:hAnsi="Arial" w:cs="Arial"/>
        </w:rPr>
        <w:t xml:space="preserve"> Home Office police forces have </w:t>
      </w:r>
      <w:proofErr w:type="gramStart"/>
      <w:r>
        <w:rPr>
          <w:rFonts w:ascii="Arial" w:hAnsi="Arial" w:cs="Arial"/>
        </w:rPr>
        <w:t>introduced</w:t>
      </w:r>
      <w:r w:rsidR="00E21406">
        <w:rPr>
          <w:rFonts w:ascii="Arial" w:hAnsi="Arial" w:cs="Arial"/>
        </w:rPr>
        <w:t>,</w:t>
      </w:r>
      <w:r>
        <w:rPr>
          <w:rFonts w:ascii="Arial" w:hAnsi="Arial" w:cs="Arial"/>
        </w:rPr>
        <w:t xml:space="preserve"> and</w:t>
      </w:r>
      <w:proofErr w:type="gramEnd"/>
      <w:r>
        <w:rPr>
          <w:rFonts w:ascii="Arial" w:hAnsi="Arial" w:cs="Arial"/>
        </w:rPr>
        <w:t xml:space="preserve"> updated to increase public confidence and to stop the decline which has been experienced in recent years. Police officers have been issued with body worn video cameras to </w:t>
      </w:r>
      <w:r w:rsidR="00E21406">
        <w:rPr>
          <w:rFonts w:ascii="Arial" w:hAnsi="Arial" w:cs="Arial"/>
        </w:rPr>
        <w:t>increase</w:t>
      </w:r>
      <w:r>
        <w:rPr>
          <w:rFonts w:ascii="Arial" w:hAnsi="Arial" w:cs="Arial"/>
        </w:rPr>
        <w:t xml:space="preserve"> transparency </w:t>
      </w:r>
      <w:r w:rsidR="00E21406">
        <w:rPr>
          <w:rFonts w:ascii="Arial" w:hAnsi="Arial" w:cs="Arial"/>
        </w:rPr>
        <w:t xml:space="preserve">when dealing with the members of the public. These cameras record and show the call for what it was and shows both the officers and member of public’s actions. Also discussed were the changes in the police complaints procedure. Outlined was how there is now more emphasis on learning and correction and also being more transparent in the process. This all ties in to the framework of the NDM provides the police with the necessary tools to rationalise and ultimately do the right thing in the publics best interest. All of the above has been brought into place to increase public confidence and maintain professional standards. </w:t>
      </w:r>
    </w:p>
    <w:p w14:paraId="5CDF30BB" w14:textId="77777777" w:rsidR="007D6D36" w:rsidRDefault="00E21406" w:rsidP="00694233">
      <w:pPr>
        <w:spacing w:line="240" w:lineRule="auto"/>
        <w:rPr>
          <w:rFonts w:ascii="Arial" w:hAnsi="Arial" w:cs="Arial"/>
          <w:b/>
          <w:bCs/>
        </w:rPr>
      </w:pPr>
      <w:r>
        <w:rPr>
          <w:rFonts w:ascii="Arial" w:hAnsi="Arial" w:cs="Arial"/>
          <w:b/>
          <w:bCs/>
        </w:rPr>
        <w:t xml:space="preserve">Word count: 1017 </w:t>
      </w:r>
    </w:p>
    <w:p w14:paraId="0E3CD469" w14:textId="77777777" w:rsidR="007D6D36" w:rsidRDefault="007D6D36" w:rsidP="00694233">
      <w:pPr>
        <w:spacing w:line="240" w:lineRule="auto"/>
        <w:rPr>
          <w:rFonts w:ascii="Arial" w:hAnsi="Arial" w:cs="Arial"/>
          <w:b/>
          <w:bCs/>
        </w:rPr>
      </w:pPr>
    </w:p>
    <w:p w14:paraId="0F158C1C" w14:textId="77777777" w:rsidR="00EC5CC8" w:rsidRDefault="00EC5CC8" w:rsidP="00694233">
      <w:pPr>
        <w:spacing w:line="240" w:lineRule="auto"/>
        <w:rPr>
          <w:rFonts w:ascii="Arial" w:hAnsi="Arial" w:cs="Arial"/>
          <w:b/>
          <w:bCs/>
        </w:rPr>
      </w:pPr>
    </w:p>
    <w:p w14:paraId="7280C6AB" w14:textId="77777777" w:rsidR="007D6D36" w:rsidRDefault="007D6D36" w:rsidP="00694233">
      <w:pPr>
        <w:spacing w:line="240" w:lineRule="auto"/>
        <w:rPr>
          <w:rFonts w:ascii="Arial" w:hAnsi="Arial" w:cs="Arial"/>
          <w:b/>
          <w:bCs/>
        </w:rPr>
      </w:pPr>
    </w:p>
    <w:p w14:paraId="3348AAC7" w14:textId="4EAD8980" w:rsidR="002A4E03" w:rsidRPr="007D6D36" w:rsidRDefault="002A4E03" w:rsidP="00694233">
      <w:pPr>
        <w:spacing w:line="240" w:lineRule="auto"/>
        <w:rPr>
          <w:rFonts w:ascii="Arial" w:hAnsi="Arial" w:cs="Arial"/>
          <w:b/>
          <w:bCs/>
        </w:rPr>
      </w:pPr>
      <w:r w:rsidRPr="006C3C20">
        <w:rPr>
          <w:rFonts w:ascii="Arial" w:eastAsia="Times New Roman" w:hAnsi="Arial" w:cs="Arial"/>
          <w:b/>
          <w:bCs/>
          <w:lang w:eastAsia="en-GB"/>
        </w:rPr>
        <w:t xml:space="preserve">Essay </w:t>
      </w:r>
      <w:r>
        <w:rPr>
          <w:rFonts w:ascii="Arial" w:eastAsia="Times New Roman" w:hAnsi="Arial" w:cs="Arial"/>
          <w:b/>
          <w:bCs/>
          <w:lang w:eastAsia="en-GB"/>
        </w:rPr>
        <w:t>two – Public Protection</w:t>
      </w:r>
    </w:p>
    <w:p w14:paraId="05CC7361" w14:textId="77777777" w:rsidR="002A4E03" w:rsidRDefault="002A4E03" w:rsidP="00694233">
      <w:pPr>
        <w:spacing w:after="0" w:line="240" w:lineRule="auto"/>
        <w:ind w:right="531"/>
        <w:rPr>
          <w:rFonts w:ascii="Arial" w:eastAsia="Times New Roman" w:hAnsi="Arial" w:cs="Arial"/>
          <w:lang w:eastAsia="en-GB"/>
        </w:rPr>
      </w:pPr>
      <w:r>
        <w:rPr>
          <w:rFonts w:ascii="Arial" w:eastAsia="Times New Roman" w:hAnsi="Arial" w:cs="Arial"/>
          <w:lang w:eastAsia="en-GB"/>
        </w:rPr>
        <w:t xml:space="preserve">What characteristics (socio-economic, psychological etc.) can make a person vulnerable to exploitation to criminal gangs? </w:t>
      </w:r>
    </w:p>
    <w:p w14:paraId="2015397F" w14:textId="77777777" w:rsidR="007D6D36" w:rsidRDefault="007D6D36" w:rsidP="00694233">
      <w:pPr>
        <w:spacing w:after="0" w:line="240" w:lineRule="auto"/>
        <w:ind w:right="531"/>
        <w:rPr>
          <w:rFonts w:ascii="Arial" w:eastAsia="Times New Roman" w:hAnsi="Arial" w:cs="Arial"/>
          <w:lang w:eastAsia="en-GB"/>
        </w:rPr>
      </w:pPr>
    </w:p>
    <w:p w14:paraId="0E0C6A22" w14:textId="77777777" w:rsidR="007D6D36" w:rsidRPr="0008457B" w:rsidRDefault="007D6D36" w:rsidP="00694233">
      <w:pPr>
        <w:spacing w:after="0" w:line="240" w:lineRule="auto"/>
        <w:ind w:right="531"/>
        <w:rPr>
          <w:rFonts w:ascii="Arial" w:eastAsia="Times New Roman" w:hAnsi="Arial" w:cs="Arial"/>
          <w:lang w:eastAsia="en-GB"/>
        </w:rPr>
      </w:pPr>
    </w:p>
    <w:p w14:paraId="2DD85CFA" w14:textId="48395DEE" w:rsidR="007D6D36" w:rsidRDefault="007D6D36" w:rsidP="00694233">
      <w:pPr>
        <w:spacing w:after="0" w:line="240" w:lineRule="auto"/>
        <w:ind w:right="531"/>
        <w:rPr>
          <w:rFonts w:ascii="Arial" w:eastAsia="Times New Roman" w:hAnsi="Arial" w:cs="Arial"/>
          <w:lang w:eastAsia="en-GB"/>
        </w:rPr>
      </w:pPr>
      <w:r>
        <w:rPr>
          <w:rFonts w:ascii="Arial" w:eastAsia="Times New Roman" w:hAnsi="Arial" w:cs="Arial"/>
          <w:lang w:eastAsia="en-GB"/>
        </w:rPr>
        <w:t>There are many characteristics which make a person vulnerable to exploitation. A characteristic according to the Cambridge dictionary is ‘</w:t>
      </w:r>
      <w:r w:rsidRPr="007D6D36">
        <w:rPr>
          <w:rFonts w:ascii="Arial" w:eastAsia="Times New Roman" w:hAnsi="Arial" w:cs="Arial"/>
          <w:lang w:eastAsia="en-GB"/>
        </w:rPr>
        <w:t>a typical or noticeable quality of someone or something</w:t>
      </w:r>
      <w:r>
        <w:rPr>
          <w:rFonts w:ascii="Arial" w:eastAsia="Times New Roman" w:hAnsi="Arial" w:cs="Arial"/>
          <w:lang w:eastAsia="en-GB"/>
        </w:rPr>
        <w:t>’ (</w:t>
      </w:r>
      <w:r w:rsidRPr="007D6D36">
        <w:rPr>
          <w:rFonts w:ascii="Arial" w:eastAsia="Times New Roman" w:hAnsi="Arial" w:cs="Arial"/>
          <w:lang w:eastAsia="en-GB"/>
        </w:rPr>
        <w:t>dictionary.cambridge.org</w:t>
      </w:r>
      <w:r>
        <w:rPr>
          <w:rFonts w:ascii="Arial" w:eastAsia="Times New Roman" w:hAnsi="Arial" w:cs="Arial"/>
          <w:lang w:eastAsia="en-GB"/>
        </w:rPr>
        <w:t xml:space="preserve"> </w:t>
      </w:r>
      <w:r w:rsidRPr="007D6D36">
        <w:rPr>
          <w:rFonts w:ascii="Arial" w:eastAsia="Times New Roman" w:hAnsi="Arial" w:cs="Arial"/>
          <w:lang w:eastAsia="en-GB"/>
        </w:rPr>
        <w:t>n.d.)</w:t>
      </w:r>
      <w:r>
        <w:rPr>
          <w:rFonts w:ascii="Arial" w:eastAsia="Times New Roman" w:hAnsi="Arial" w:cs="Arial"/>
          <w:lang w:eastAsia="en-GB"/>
        </w:rPr>
        <w:t xml:space="preserve">. This means that both socio-economical and psychological </w:t>
      </w:r>
      <w:r w:rsidR="006D4A85">
        <w:rPr>
          <w:rFonts w:ascii="Arial" w:eastAsia="Times New Roman" w:hAnsi="Arial" w:cs="Arial"/>
          <w:lang w:eastAsia="en-GB"/>
        </w:rPr>
        <w:t xml:space="preserve">attributes can be considered </w:t>
      </w:r>
      <w:proofErr w:type="gramStart"/>
      <w:r w:rsidR="006D4A85">
        <w:rPr>
          <w:rFonts w:ascii="Arial" w:eastAsia="Times New Roman" w:hAnsi="Arial" w:cs="Arial"/>
          <w:lang w:eastAsia="en-GB"/>
        </w:rPr>
        <w:t>characteristics</w:t>
      </w:r>
      <w:proofErr w:type="gramEnd"/>
      <w:r w:rsidR="006D4A85">
        <w:rPr>
          <w:rFonts w:ascii="Arial" w:eastAsia="Times New Roman" w:hAnsi="Arial" w:cs="Arial"/>
          <w:lang w:eastAsia="en-GB"/>
        </w:rPr>
        <w:t xml:space="preserve"> and certain ones can make people, particularly young people vulnerable and susceptible to exploitations and joining criminal gangs</w:t>
      </w:r>
      <w:r w:rsidR="002C64C9">
        <w:rPr>
          <w:rFonts w:ascii="Arial" w:eastAsia="Times New Roman" w:hAnsi="Arial" w:cs="Arial"/>
          <w:lang w:eastAsia="en-GB"/>
        </w:rPr>
        <w:t xml:space="preserve">. </w:t>
      </w:r>
      <w:r w:rsidR="002C64C9" w:rsidRPr="002C64C9">
        <w:rPr>
          <w:rFonts w:ascii="Arial" w:eastAsia="Times New Roman" w:hAnsi="Arial" w:cs="Arial"/>
          <w:lang w:eastAsia="en-GB"/>
        </w:rPr>
        <w:t>There are various meanings for the term "gang." A criminal gang may occasionally consist of only a few individuals cooperating</w:t>
      </w:r>
      <w:r w:rsidR="002C64C9">
        <w:rPr>
          <w:rFonts w:ascii="Arial" w:eastAsia="Times New Roman" w:hAnsi="Arial" w:cs="Arial"/>
          <w:lang w:eastAsia="en-GB"/>
        </w:rPr>
        <w:t xml:space="preserve"> together</w:t>
      </w:r>
      <w:r w:rsidR="002C64C9" w:rsidRPr="002C64C9">
        <w:rPr>
          <w:rFonts w:ascii="Arial" w:eastAsia="Times New Roman" w:hAnsi="Arial" w:cs="Arial"/>
          <w:lang w:eastAsia="en-GB"/>
        </w:rPr>
        <w:t xml:space="preserve">. Other instances may </w:t>
      </w:r>
      <w:r w:rsidR="002C64C9">
        <w:rPr>
          <w:rFonts w:ascii="Arial" w:eastAsia="Times New Roman" w:hAnsi="Arial" w:cs="Arial"/>
          <w:lang w:eastAsia="en-GB"/>
        </w:rPr>
        <w:t>mean</w:t>
      </w:r>
      <w:r w:rsidR="002C64C9" w:rsidRPr="002C64C9">
        <w:rPr>
          <w:rFonts w:ascii="Arial" w:eastAsia="Times New Roman" w:hAnsi="Arial" w:cs="Arial"/>
          <w:lang w:eastAsia="en-GB"/>
        </w:rPr>
        <w:t xml:space="preserve"> criminal activity o</w:t>
      </w:r>
      <w:r w:rsidR="002C64C9">
        <w:rPr>
          <w:rFonts w:ascii="Arial" w:eastAsia="Times New Roman" w:hAnsi="Arial" w:cs="Arial"/>
          <w:lang w:eastAsia="en-GB"/>
        </w:rPr>
        <w:t>f</w:t>
      </w:r>
      <w:r w:rsidR="002C64C9" w:rsidRPr="002C64C9">
        <w:rPr>
          <w:rFonts w:ascii="Arial" w:eastAsia="Times New Roman" w:hAnsi="Arial" w:cs="Arial"/>
          <w:lang w:eastAsia="en-GB"/>
        </w:rPr>
        <w:t xml:space="preserve"> a larger group of individuals defending a territory</w:t>
      </w:r>
      <w:r w:rsidR="002C64C9">
        <w:rPr>
          <w:rFonts w:ascii="Arial" w:eastAsia="Times New Roman" w:hAnsi="Arial" w:cs="Arial"/>
          <w:lang w:eastAsia="en-GB"/>
        </w:rPr>
        <w:t xml:space="preserve"> (</w:t>
      </w:r>
      <w:r w:rsidR="002C64C9" w:rsidRPr="002C64C9">
        <w:rPr>
          <w:rFonts w:ascii="Arial" w:eastAsia="Times New Roman" w:hAnsi="Arial" w:cs="Arial"/>
          <w:lang w:eastAsia="en-GB"/>
        </w:rPr>
        <w:t>Childline</w:t>
      </w:r>
      <w:r w:rsidR="002C64C9">
        <w:rPr>
          <w:rFonts w:ascii="Arial" w:eastAsia="Times New Roman" w:hAnsi="Arial" w:cs="Arial"/>
          <w:lang w:eastAsia="en-GB"/>
        </w:rPr>
        <w:t xml:space="preserve">, </w:t>
      </w:r>
      <w:r w:rsidR="002C64C9" w:rsidRPr="002C64C9">
        <w:rPr>
          <w:rFonts w:ascii="Arial" w:eastAsia="Times New Roman" w:hAnsi="Arial" w:cs="Arial"/>
          <w:lang w:eastAsia="en-GB"/>
        </w:rPr>
        <w:t>2019</w:t>
      </w:r>
      <w:proofErr w:type="gramStart"/>
      <w:r w:rsidR="002C64C9" w:rsidRPr="002C64C9">
        <w:rPr>
          <w:rFonts w:ascii="Arial" w:eastAsia="Times New Roman" w:hAnsi="Arial" w:cs="Arial"/>
          <w:lang w:eastAsia="en-GB"/>
        </w:rPr>
        <w:t>)</w:t>
      </w:r>
      <w:r w:rsidR="002C64C9">
        <w:rPr>
          <w:rFonts w:ascii="Arial" w:eastAsia="Times New Roman" w:hAnsi="Arial" w:cs="Arial"/>
          <w:lang w:eastAsia="en-GB"/>
        </w:rPr>
        <w:t>.This</w:t>
      </w:r>
      <w:proofErr w:type="gramEnd"/>
      <w:r w:rsidR="002C64C9">
        <w:rPr>
          <w:rFonts w:ascii="Arial" w:eastAsia="Times New Roman" w:hAnsi="Arial" w:cs="Arial"/>
          <w:lang w:eastAsia="en-GB"/>
        </w:rPr>
        <w:t xml:space="preserve"> essay will explore examples of both socio-economic and psychological characteristics and the links to criminal gangs.</w:t>
      </w:r>
    </w:p>
    <w:p w14:paraId="6E4B6FCE" w14:textId="61FF8B90" w:rsidR="00332201" w:rsidRDefault="00332201" w:rsidP="00694233">
      <w:pPr>
        <w:spacing w:after="0" w:line="240" w:lineRule="auto"/>
        <w:ind w:right="531"/>
        <w:rPr>
          <w:rFonts w:ascii="Arial" w:eastAsia="Times New Roman" w:hAnsi="Arial" w:cs="Arial"/>
          <w:lang w:eastAsia="en-GB"/>
        </w:rPr>
      </w:pPr>
    </w:p>
    <w:p w14:paraId="535B0888" w14:textId="77777777" w:rsidR="00694233" w:rsidRDefault="00694233" w:rsidP="00694233">
      <w:pPr>
        <w:spacing w:after="0" w:line="240" w:lineRule="auto"/>
        <w:ind w:right="531"/>
        <w:rPr>
          <w:rFonts w:ascii="Arial" w:eastAsia="Times New Roman" w:hAnsi="Arial" w:cs="Arial"/>
          <w:lang w:eastAsia="en-GB"/>
        </w:rPr>
      </w:pPr>
    </w:p>
    <w:p w14:paraId="14C78387" w14:textId="57BA1A53" w:rsidR="00332201" w:rsidRDefault="00332201" w:rsidP="00694233">
      <w:pPr>
        <w:spacing w:after="0" w:line="240" w:lineRule="auto"/>
        <w:ind w:right="531"/>
        <w:rPr>
          <w:rFonts w:ascii="Arial" w:eastAsia="Times New Roman" w:hAnsi="Arial" w:cs="Arial"/>
          <w:lang w:eastAsia="en-GB"/>
        </w:rPr>
      </w:pPr>
      <w:r w:rsidRPr="00332201">
        <w:rPr>
          <w:rFonts w:ascii="Arial" w:eastAsia="Times New Roman" w:hAnsi="Arial" w:cs="Arial"/>
          <w:lang w:eastAsia="en-GB"/>
        </w:rPr>
        <w:lastRenderedPageBreak/>
        <w:t>Criminal gangs target at-risk children</w:t>
      </w:r>
      <w:r>
        <w:rPr>
          <w:rFonts w:ascii="Arial" w:eastAsia="Times New Roman" w:hAnsi="Arial" w:cs="Arial"/>
          <w:lang w:eastAsia="en-GB"/>
        </w:rPr>
        <w:t>. Children who have experienced</w:t>
      </w:r>
      <w:r w:rsidRPr="00332201">
        <w:rPr>
          <w:rFonts w:ascii="Arial" w:eastAsia="Times New Roman" w:hAnsi="Arial" w:cs="Arial"/>
          <w:lang w:eastAsia="en-GB"/>
        </w:rPr>
        <w:t xml:space="preserve"> factors like trauma, abuse, neglect, and substance abuse</w:t>
      </w:r>
      <w:r>
        <w:rPr>
          <w:rFonts w:ascii="Arial" w:eastAsia="Times New Roman" w:hAnsi="Arial" w:cs="Arial"/>
          <w:lang w:eastAsia="en-GB"/>
        </w:rPr>
        <w:t xml:space="preserve"> are at risk and</w:t>
      </w:r>
      <w:r w:rsidRPr="00332201">
        <w:rPr>
          <w:rFonts w:ascii="Arial" w:eastAsia="Times New Roman" w:hAnsi="Arial" w:cs="Arial"/>
          <w:lang w:eastAsia="en-GB"/>
        </w:rPr>
        <w:t xml:space="preserve"> </w:t>
      </w:r>
      <w:r>
        <w:rPr>
          <w:rFonts w:ascii="Arial" w:eastAsia="Times New Roman" w:hAnsi="Arial" w:cs="Arial"/>
          <w:lang w:eastAsia="en-GB"/>
        </w:rPr>
        <w:t>have a higher</w:t>
      </w:r>
      <w:r w:rsidRPr="00332201">
        <w:rPr>
          <w:rFonts w:ascii="Arial" w:eastAsia="Times New Roman" w:hAnsi="Arial" w:cs="Arial"/>
          <w:lang w:eastAsia="en-GB"/>
        </w:rPr>
        <w:t xml:space="preserve"> likelihood of joining urban street gangs</w:t>
      </w:r>
      <w:r>
        <w:rPr>
          <w:rFonts w:ascii="Arial" w:eastAsia="Times New Roman" w:hAnsi="Arial" w:cs="Arial"/>
          <w:lang w:eastAsia="en-GB"/>
        </w:rPr>
        <w:t xml:space="preserve"> (</w:t>
      </w:r>
      <w:r w:rsidRPr="00332201">
        <w:rPr>
          <w:rFonts w:ascii="Arial" w:eastAsia="Times New Roman" w:hAnsi="Arial" w:cs="Arial"/>
          <w:lang w:eastAsia="en-GB"/>
        </w:rPr>
        <w:t xml:space="preserve">HM Inspectorate </w:t>
      </w:r>
      <w:proofErr w:type="gramStart"/>
      <w:r w:rsidRPr="00332201">
        <w:rPr>
          <w:rFonts w:ascii="Arial" w:eastAsia="Times New Roman" w:hAnsi="Arial" w:cs="Arial"/>
          <w:lang w:eastAsia="en-GB"/>
        </w:rPr>
        <w:t>Of</w:t>
      </w:r>
      <w:proofErr w:type="gramEnd"/>
      <w:r w:rsidRPr="00332201">
        <w:rPr>
          <w:rFonts w:ascii="Arial" w:eastAsia="Times New Roman" w:hAnsi="Arial" w:cs="Arial"/>
          <w:lang w:eastAsia="en-GB"/>
        </w:rPr>
        <w:t xml:space="preserve"> Probation</w:t>
      </w:r>
      <w:r>
        <w:rPr>
          <w:rFonts w:ascii="Arial" w:eastAsia="Times New Roman" w:hAnsi="Arial" w:cs="Arial"/>
          <w:lang w:eastAsia="en-GB"/>
        </w:rPr>
        <w:t xml:space="preserve">, </w:t>
      </w:r>
      <w:r w:rsidRPr="00332201">
        <w:rPr>
          <w:rFonts w:ascii="Arial" w:eastAsia="Times New Roman" w:hAnsi="Arial" w:cs="Arial"/>
          <w:lang w:eastAsia="en-GB"/>
        </w:rPr>
        <w:t>2017)</w:t>
      </w:r>
      <w:r>
        <w:rPr>
          <w:rFonts w:ascii="Arial" w:eastAsia="Times New Roman" w:hAnsi="Arial" w:cs="Arial"/>
          <w:lang w:eastAsia="en-GB"/>
        </w:rPr>
        <w:t>.</w:t>
      </w:r>
    </w:p>
    <w:p w14:paraId="5CCD87BF" w14:textId="77777777" w:rsidR="00694233" w:rsidRDefault="00694233" w:rsidP="00694233">
      <w:pPr>
        <w:spacing w:after="0" w:line="240" w:lineRule="auto"/>
        <w:ind w:right="531"/>
        <w:rPr>
          <w:rFonts w:ascii="Arial" w:eastAsia="Times New Roman" w:hAnsi="Arial" w:cs="Arial"/>
          <w:lang w:eastAsia="en-GB"/>
        </w:rPr>
      </w:pPr>
    </w:p>
    <w:p w14:paraId="3708C95C" w14:textId="16331B57" w:rsidR="00922601" w:rsidRDefault="00922601" w:rsidP="00694233">
      <w:pPr>
        <w:spacing w:after="0" w:line="240" w:lineRule="auto"/>
        <w:ind w:right="531"/>
        <w:rPr>
          <w:rFonts w:ascii="Arial" w:eastAsia="Times New Roman" w:hAnsi="Arial" w:cs="Arial"/>
          <w:lang w:eastAsia="en-GB"/>
        </w:rPr>
      </w:pPr>
      <w:r w:rsidRPr="00922601">
        <w:rPr>
          <w:rFonts w:ascii="Arial" w:eastAsia="Times New Roman" w:hAnsi="Arial" w:cs="Arial"/>
          <w:lang w:eastAsia="en-GB"/>
        </w:rPr>
        <w:t>Abuse of drugs and alcohol can cause and exacerbate a variety of social, psychological, and physical issues.</w:t>
      </w:r>
      <w:r>
        <w:rPr>
          <w:rFonts w:ascii="Arial" w:eastAsia="Times New Roman" w:hAnsi="Arial" w:cs="Arial"/>
          <w:lang w:eastAsia="en-GB"/>
        </w:rPr>
        <w:t xml:space="preserve"> A common attribute to people who have issues with substance misuse is that of a financial nature as it leads them to un employment (</w:t>
      </w:r>
      <w:r w:rsidRPr="00922601">
        <w:rPr>
          <w:rFonts w:ascii="Arial" w:eastAsia="Times New Roman" w:hAnsi="Arial" w:cs="Arial"/>
          <w:lang w:eastAsia="en-GB"/>
        </w:rPr>
        <w:t>Preventing Exploitation Toolkit</w:t>
      </w:r>
      <w:r>
        <w:rPr>
          <w:rFonts w:ascii="Arial" w:eastAsia="Times New Roman" w:hAnsi="Arial" w:cs="Arial"/>
          <w:lang w:eastAsia="en-GB"/>
        </w:rPr>
        <w:t xml:space="preserve">, </w:t>
      </w:r>
      <w:r w:rsidRPr="00922601">
        <w:rPr>
          <w:rFonts w:ascii="Arial" w:eastAsia="Times New Roman" w:hAnsi="Arial" w:cs="Arial"/>
          <w:lang w:eastAsia="en-GB"/>
        </w:rPr>
        <w:t>n.d.</w:t>
      </w:r>
      <w:r>
        <w:rPr>
          <w:rFonts w:ascii="Arial" w:eastAsia="Times New Roman" w:hAnsi="Arial" w:cs="Arial"/>
          <w:lang w:eastAsia="en-GB"/>
        </w:rPr>
        <w:t xml:space="preserve">). It starts with absenteeism. </w:t>
      </w:r>
      <w:r w:rsidRPr="00922601">
        <w:rPr>
          <w:rFonts w:ascii="Arial" w:eastAsia="Times New Roman" w:hAnsi="Arial" w:cs="Arial"/>
          <w:lang w:eastAsia="en-GB"/>
        </w:rPr>
        <w:t>Absenteeism rises as a result of addictive behaviours. People who are battling addiction are more likely to be absent from work</w:t>
      </w:r>
      <w:r>
        <w:rPr>
          <w:rFonts w:ascii="Arial" w:eastAsia="Times New Roman" w:hAnsi="Arial" w:cs="Arial"/>
          <w:lang w:eastAsia="en-GB"/>
        </w:rPr>
        <w:t xml:space="preserve"> </w:t>
      </w:r>
      <w:r w:rsidRPr="00922601">
        <w:rPr>
          <w:rFonts w:ascii="Arial" w:eastAsia="Times New Roman" w:hAnsi="Arial" w:cs="Arial"/>
          <w:lang w:eastAsia="en-GB"/>
        </w:rPr>
        <w:t>or perform worse at work.</w:t>
      </w:r>
      <w:r>
        <w:rPr>
          <w:rFonts w:ascii="Arial" w:eastAsia="Times New Roman" w:hAnsi="Arial" w:cs="Arial"/>
          <w:lang w:eastAsia="en-GB"/>
        </w:rPr>
        <w:t xml:space="preserve"> This leads to unemployment which means that people who are struggling with substance misuse are unable to fund their habits</w:t>
      </w:r>
      <w:r w:rsidR="00694233">
        <w:rPr>
          <w:rFonts w:ascii="Arial" w:eastAsia="Times New Roman" w:hAnsi="Arial" w:cs="Arial"/>
          <w:lang w:eastAsia="en-GB"/>
        </w:rPr>
        <w:t xml:space="preserve"> (</w:t>
      </w:r>
      <w:r w:rsidR="00694233" w:rsidRPr="00694233">
        <w:rPr>
          <w:rFonts w:ascii="Arial" w:eastAsia="Times New Roman" w:hAnsi="Arial" w:cs="Arial"/>
          <w:lang w:eastAsia="en-GB"/>
        </w:rPr>
        <w:t>Evans,</w:t>
      </w:r>
      <w:r w:rsidR="00694233">
        <w:rPr>
          <w:rFonts w:ascii="Arial" w:eastAsia="Times New Roman" w:hAnsi="Arial" w:cs="Arial"/>
          <w:lang w:eastAsia="en-GB"/>
        </w:rPr>
        <w:t xml:space="preserve"> </w:t>
      </w:r>
      <w:r w:rsidR="00694233" w:rsidRPr="00694233">
        <w:rPr>
          <w:rFonts w:ascii="Arial" w:eastAsia="Times New Roman" w:hAnsi="Arial" w:cs="Arial"/>
          <w:lang w:eastAsia="en-GB"/>
        </w:rPr>
        <w:t>2024)</w:t>
      </w:r>
      <w:r w:rsidR="00117427">
        <w:rPr>
          <w:rFonts w:ascii="Arial" w:eastAsia="Times New Roman" w:hAnsi="Arial" w:cs="Arial"/>
          <w:lang w:eastAsia="en-GB"/>
        </w:rPr>
        <w:t xml:space="preserve">. Additionally, this ties in to areas with poor socio-economic factors. Areas of </w:t>
      </w:r>
      <w:r w:rsidR="00117427" w:rsidRPr="00117427">
        <w:rPr>
          <w:rFonts w:ascii="Arial" w:eastAsia="Times New Roman" w:hAnsi="Arial" w:cs="Arial"/>
          <w:lang w:eastAsia="en-GB"/>
        </w:rPr>
        <w:t>High unemployment, poverty, and social misery lead to individuals, particularly young people, seeking alternative income sources. Gang membership provides a sense of connection, identity, and financial potential that may be unattainable otherwise</w:t>
      </w:r>
      <w:r w:rsidR="00117427">
        <w:rPr>
          <w:rFonts w:ascii="Arial" w:eastAsia="Times New Roman" w:hAnsi="Arial" w:cs="Arial"/>
          <w:lang w:eastAsia="en-GB"/>
        </w:rPr>
        <w:t xml:space="preserve"> (</w:t>
      </w:r>
      <w:r w:rsidR="00117427" w:rsidRPr="00117427">
        <w:rPr>
          <w:rFonts w:ascii="Arial" w:eastAsia="Times New Roman" w:hAnsi="Arial" w:cs="Arial"/>
          <w:lang w:eastAsia="en-GB"/>
        </w:rPr>
        <w:t>Spinks, 2024)</w:t>
      </w:r>
      <w:r w:rsidR="00117427">
        <w:rPr>
          <w:rFonts w:ascii="Arial" w:eastAsia="Times New Roman" w:hAnsi="Arial" w:cs="Arial"/>
          <w:lang w:eastAsia="en-GB"/>
        </w:rPr>
        <w:t xml:space="preserve">. </w:t>
      </w:r>
      <w:r w:rsidR="00694233">
        <w:rPr>
          <w:rFonts w:ascii="Arial" w:eastAsia="Times New Roman" w:hAnsi="Arial" w:cs="Arial"/>
          <w:lang w:eastAsia="en-GB"/>
        </w:rPr>
        <w:t xml:space="preserve">Being in a criminal gang opens people up to fast money as they regularly participate in activities such as county lines. </w:t>
      </w:r>
      <w:r w:rsidR="008415D7" w:rsidRPr="008415D7">
        <w:rPr>
          <w:rFonts w:ascii="Arial" w:eastAsia="Times New Roman" w:hAnsi="Arial" w:cs="Arial"/>
          <w:lang w:eastAsia="en-GB"/>
        </w:rPr>
        <w:t>County Lines are criminal networks primarily operating in cities, distributing illegal drugs via mobile phone lines, involving children and vulnerable adults in transportation, storage, and delivery</w:t>
      </w:r>
      <w:r w:rsidR="008415D7">
        <w:rPr>
          <w:rFonts w:ascii="Arial" w:eastAsia="Times New Roman" w:hAnsi="Arial" w:cs="Arial"/>
          <w:lang w:eastAsia="en-GB"/>
        </w:rPr>
        <w:t xml:space="preserve"> (</w:t>
      </w:r>
      <w:r w:rsidR="008415D7" w:rsidRPr="008415D7">
        <w:rPr>
          <w:rFonts w:ascii="Arial" w:eastAsia="Times New Roman" w:hAnsi="Arial" w:cs="Arial"/>
          <w:lang w:eastAsia="en-GB"/>
        </w:rPr>
        <w:t>Pitts,</w:t>
      </w:r>
      <w:r w:rsidR="008415D7">
        <w:rPr>
          <w:rFonts w:ascii="Arial" w:eastAsia="Times New Roman" w:hAnsi="Arial" w:cs="Arial"/>
          <w:lang w:eastAsia="en-GB"/>
        </w:rPr>
        <w:t xml:space="preserve"> </w:t>
      </w:r>
      <w:r w:rsidR="008415D7" w:rsidRPr="008415D7">
        <w:rPr>
          <w:rFonts w:ascii="Arial" w:eastAsia="Times New Roman" w:hAnsi="Arial" w:cs="Arial"/>
          <w:lang w:eastAsia="en-GB"/>
        </w:rPr>
        <w:t>2021)</w:t>
      </w:r>
      <w:r w:rsidR="008415D7">
        <w:rPr>
          <w:rFonts w:ascii="Arial" w:eastAsia="Times New Roman" w:hAnsi="Arial" w:cs="Arial"/>
          <w:lang w:eastAsia="en-GB"/>
        </w:rPr>
        <w:t xml:space="preserve"> Both substance misuse and financial troubles tie in to being socio-economic characteristics which criminal gangs seek and use to abuse or recruit</w:t>
      </w:r>
      <w:r w:rsidR="00CE5D14">
        <w:rPr>
          <w:rFonts w:ascii="Arial" w:eastAsia="Times New Roman" w:hAnsi="Arial" w:cs="Arial"/>
          <w:lang w:eastAsia="en-GB"/>
        </w:rPr>
        <w:t xml:space="preserve"> new members to their gangs. </w:t>
      </w:r>
    </w:p>
    <w:p w14:paraId="75E7A9C6" w14:textId="77777777" w:rsidR="00117427" w:rsidRDefault="00117427" w:rsidP="00694233">
      <w:pPr>
        <w:spacing w:after="0" w:line="240" w:lineRule="auto"/>
        <w:ind w:right="531"/>
        <w:rPr>
          <w:rFonts w:ascii="Arial" w:eastAsia="Times New Roman" w:hAnsi="Arial" w:cs="Arial"/>
          <w:lang w:eastAsia="en-GB"/>
        </w:rPr>
      </w:pPr>
    </w:p>
    <w:p w14:paraId="4A25C250" w14:textId="77777777" w:rsidR="00CE5D14" w:rsidRDefault="00CE5D14" w:rsidP="00694233">
      <w:pPr>
        <w:spacing w:after="0" w:line="240" w:lineRule="auto"/>
        <w:ind w:right="531"/>
        <w:rPr>
          <w:rFonts w:ascii="Arial" w:eastAsia="Times New Roman" w:hAnsi="Arial" w:cs="Arial"/>
          <w:lang w:eastAsia="en-GB"/>
        </w:rPr>
      </w:pPr>
    </w:p>
    <w:p w14:paraId="650980B5" w14:textId="61ADD556" w:rsidR="008415D7" w:rsidRPr="00922601" w:rsidRDefault="00CE5D14" w:rsidP="00694233">
      <w:pPr>
        <w:spacing w:after="0" w:line="240" w:lineRule="auto"/>
        <w:ind w:right="531"/>
        <w:rPr>
          <w:rFonts w:ascii="Arial" w:eastAsia="Times New Roman" w:hAnsi="Arial" w:cs="Arial"/>
          <w:lang w:eastAsia="en-GB"/>
        </w:rPr>
      </w:pPr>
      <w:r>
        <w:rPr>
          <w:rFonts w:ascii="Arial" w:eastAsia="Times New Roman" w:hAnsi="Arial" w:cs="Arial"/>
          <w:lang w:eastAsia="en-GB"/>
        </w:rPr>
        <w:t xml:space="preserve">Another example of what makes people vulnerable to joining gangs is their mental state. Studies have shown that certain psychological </w:t>
      </w:r>
      <w:r w:rsidR="000D7283">
        <w:rPr>
          <w:rFonts w:ascii="Arial" w:eastAsia="Times New Roman" w:hAnsi="Arial" w:cs="Arial"/>
          <w:lang w:eastAsia="en-GB"/>
        </w:rPr>
        <w:t>mental factors are of a higher prevalence in gang members than non-gang members. 4664 men in the United Kingdom between the ages of 18 and 34 and from areas of a high gang population were surveys on their mental health state. A staggering 58.9% of gang members suffer from anxiety compared to only 10.6% of non-violent, non-gang members. Similarly, 85.8% of gang members showed signs of having a</w:t>
      </w:r>
      <w:r w:rsidR="000D7283" w:rsidRPr="000D7283">
        <w:rPr>
          <w:rFonts w:ascii="Arial" w:eastAsia="Times New Roman" w:hAnsi="Arial" w:cs="Arial"/>
          <w:lang w:eastAsia="en-GB"/>
        </w:rPr>
        <w:t>ntisocial personality disorder</w:t>
      </w:r>
      <w:r w:rsidR="000D7283">
        <w:rPr>
          <w:rFonts w:ascii="Arial" w:eastAsia="Times New Roman" w:hAnsi="Arial" w:cs="Arial"/>
          <w:lang w:eastAsia="en-GB"/>
        </w:rPr>
        <w:t xml:space="preserve"> compared to 3.6% of non-gang members (</w:t>
      </w:r>
      <w:r w:rsidR="000D7283" w:rsidRPr="000D7283">
        <w:rPr>
          <w:rFonts w:ascii="Arial" w:eastAsia="Times New Roman" w:hAnsi="Arial" w:cs="Arial"/>
          <w:lang w:eastAsia="en-GB"/>
        </w:rPr>
        <w:t>Macfarlane,</w:t>
      </w:r>
      <w:r w:rsidR="000D7283">
        <w:rPr>
          <w:rFonts w:ascii="Arial" w:eastAsia="Times New Roman" w:hAnsi="Arial" w:cs="Arial"/>
          <w:lang w:eastAsia="en-GB"/>
        </w:rPr>
        <w:t xml:space="preserve"> </w:t>
      </w:r>
      <w:r w:rsidR="000D7283" w:rsidRPr="000D7283">
        <w:rPr>
          <w:rFonts w:ascii="Arial" w:eastAsia="Times New Roman" w:hAnsi="Arial" w:cs="Arial"/>
          <w:lang w:eastAsia="en-GB"/>
        </w:rPr>
        <w:t>2018)</w:t>
      </w:r>
      <w:r w:rsidR="000D7283">
        <w:rPr>
          <w:rFonts w:ascii="Arial" w:eastAsia="Times New Roman" w:hAnsi="Arial" w:cs="Arial"/>
          <w:lang w:eastAsia="en-GB"/>
        </w:rPr>
        <w:t>. Having mental health struggles is clearly a psychological characteristic that makes people vulnerable to being exploited to criminal gangs. A reason for this is because people</w:t>
      </w:r>
      <w:r w:rsidR="00774D90">
        <w:rPr>
          <w:rFonts w:ascii="Arial" w:eastAsia="Times New Roman" w:hAnsi="Arial" w:cs="Arial"/>
          <w:lang w:eastAsia="en-GB"/>
        </w:rPr>
        <w:t xml:space="preserve"> who are experiencing difficulties with their mental health</w:t>
      </w:r>
      <w:r w:rsidR="000D7283" w:rsidRPr="000D7283">
        <w:rPr>
          <w:rFonts w:ascii="Arial" w:eastAsia="Times New Roman" w:hAnsi="Arial" w:cs="Arial"/>
          <w:lang w:eastAsia="en-GB"/>
        </w:rPr>
        <w:t xml:space="preserve"> may seek emotional or practical assistance from others, or develop a dependency on them, which can be exploited by</w:t>
      </w:r>
      <w:r w:rsidR="00774D90">
        <w:rPr>
          <w:rFonts w:ascii="Arial" w:eastAsia="Times New Roman" w:hAnsi="Arial" w:cs="Arial"/>
          <w:lang w:eastAsia="en-GB"/>
        </w:rPr>
        <w:t xml:space="preserve"> people they trust </w:t>
      </w:r>
      <w:r w:rsidR="000D7283" w:rsidRPr="000D7283">
        <w:rPr>
          <w:rFonts w:ascii="Arial" w:eastAsia="Times New Roman" w:hAnsi="Arial" w:cs="Arial"/>
          <w:lang w:eastAsia="en-GB"/>
        </w:rPr>
        <w:t>to exploit or mistreat them.</w:t>
      </w:r>
      <w:r w:rsidR="00774D90">
        <w:rPr>
          <w:rFonts w:ascii="Arial" w:eastAsia="Times New Roman" w:hAnsi="Arial" w:cs="Arial"/>
          <w:lang w:eastAsia="en-GB"/>
        </w:rPr>
        <w:t xml:space="preserve"> The people they may turn to for assistance may be gang members and will exploit them in ways of county lines and criminal activities. Additionally, people who have difficulties with their mental health</w:t>
      </w:r>
      <w:r w:rsidR="00774D90" w:rsidRPr="00774D90">
        <w:rPr>
          <w:rFonts w:ascii="Arial" w:eastAsia="Times New Roman" w:hAnsi="Arial" w:cs="Arial"/>
          <w:lang w:eastAsia="en-GB"/>
        </w:rPr>
        <w:t xml:space="preserve"> often struggle to report abuse or exploitation to others due to their unique challenges, making it difficult for them to seek help from friends, family, and support services, and may not fully recognize their abuse or exploitation during their most challenging times.</w:t>
      </w:r>
      <w:r w:rsidR="00774D90">
        <w:rPr>
          <w:rFonts w:ascii="Arial" w:eastAsia="Times New Roman" w:hAnsi="Arial" w:cs="Arial"/>
          <w:lang w:eastAsia="en-GB"/>
        </w:rPr>
        <w:t xml:space="preserve"> (</w:t>
      </w:r>
      <w:r w:rsidR="00774D90" w:rsidRPr="00774D90">
        <w:rPr>
          <w:rFonts w:ascii="Arial" w:eastAsia="Times New Roman" w:hAnsi="Arial" w:cs="Arial"/>
          <w:lang w:eastAsia="en-GB"/>
        </w:rPr>
        <w:t>Preventing Exploitation Toolkit</w:t>
      </w:r>
      <w:r w:rsidR="00774D90">
        <w:rPr>
          <w:rFonts w:ascii="Arial" w:eastAsia="Times New Roman" w:hAnsi="Arial" w:cs="Arial"/>
          <w:lang w:eastAsia="en-GB"/>
        </w:rPr>
        <w:t xml:space="preserve">, </w:t>
      </w:r>
      <w:r w:rsidR="00774D90" w:rsidRPr="00774D90">
        <w:rPr>
          <w:rFonts w:ascii="Arial" w:eastAsia="Times New Roman" w:hAnsi="Arial" w:cs="Arial"/>
          <w:lang w:eastAsia="en-GB"/>
        </w:rPr>
        <w:t>2024)</w:t>
      </w:r>
      <w:r w:rsidR="00774D90">
        <w:rPr>
          <w:rFonts w:ascii="Arial" w:eastAsia="Times New Roman" w:hAnsi="Arial" w:cs="Arial"/>
          <w:lang w:eastAsia="en-GB"/>
        </w:rPr>
        <w:t xml:space="preserve">. </w:t>
      </w:r>
    </w:p>
    <w:p w14:paraId="297BE7B1" w14:textId="77777777" w:rsidR="002C64C9" w:rsidRDefault="002C64C9" w:rsidP="00694233">
      <w:pPr>
        <w:spacing w:after="0" w:line="240" w:lineRule="auto"/>
        <w:ind w:right="531"/>
        <w:rPr>
          <w:rFonts w:ascii="Arial" w:eastAsia="Times New Roman" w:hAnsi="Arial" w:cs="Arial"/>
          <w:lang w:eastAsia="en-GB"/>
        </w:rPr>
      </w:pPr>
    </w:p>
    <w:p w14:paraId="1333770E" w14:textId="77777777" w:rsidR="00117427" w:rsidRDefault="00117427" w:rsidP="00694233">
      <w:pPr>
        <w:spacing w:after="0" w:line="240" w:lineRule="auto"/>
        <w:ind w:right="531"/>
        <w:rPr>
          <w:rFonts w:ascii="Arial" w:eastAsia="Times New Roman" w:hAnsi="Arial" w:cs="Arial"/>
          <w:lang w:eastAsia="en-GB"/>
        </w:rPr>
      </w:pPr>
    </w:p>
    <w:p w14:paraId="4F7BDAB5" w14:textId="2B29CACE" w:rsidR="007D6D36" w:rsidRDefault="00117427" w:rsidP="00987E0A">
      <w:pPr>
        <w:spacing w:after="0" w:line="240" w:lineRule="auto"/>
        <w:ind w:right="531"/>
        <w:rPr>
          <w:rFonts w:ascii="Arial" w:eastAsia="Times New Roman" w:hAnsi="Arial" w:cs="Arial"/>
          <w:b/>
          <w:bCs/>
          <w:lang w:eastAsia="en-GB"/>
        </w:rPr>
      </w:pPr>
      <w:r>
        <w:rPr>
          <w:rFonts w:ascii="Arial" w:eastAsia="Times New Roman" w:hAnsi="Arial" w:cs="Arial"/>
          <w:lang w:eastAsia="en-GB"/>
        </w:rPr>
        <w:t xml:space="preserve">A common psychological motivation for vulnerable people joining a gang is that of perceived safety. </w:t>
      </w:r>
      <w:r w:rsidRPr="00117427">
        <w:rPr>
          <w:rFonts w:ascii="Arial" w:eastAsia="Times New Roman" w:hAnsi="Arial" w:cs="Arial"/>
          <w:lang w:eastAsia="en-GB"/>
        </w:rPr>
        <w:t>Gangs offer safety in hazardous situations, serving as a necessary safety measure amid ongoing danger and the limitations of traditional support networks</w:t>
      </w:r>
      <w:r>
        <w:rPr>
          <w:rFonts w:ascii="Arial" w:eastAsia="Times New Roman" w:hAnsi="Arial" w:cs="Arial"/>
          <w:lang w:eastAsia="en-GB"/>
        </w:rPr>
        <w:t xml:space="preserve"> </w:t>
      </w:r>
      <w:r w:rsidR="00987E0A">
        <w:rPr>
          <w:rFonts w:ascii="Arial" w:eastAsia="Times New Roman" w:hAnsi="Arial" w:cs="Arial"/>
          <w:lang w:eastAsia="en-GB"/>
        </w:rPr>
        <w:t xml:space="preserve">and perceived lawlessness </w:t>
      </w:r>
      <w:r>
        <w:rPr>
          <w:rFonts w:ascii="Arial" w:eastAsia="Times New Roman" w:hAnsi="Arial" w:cs="Arial"/>
          <w:lang w:eastAsia="en-GB"/>
        </w:rPr>
        <w:t xml:space="preserve">within deprived areas </w:t>
      </w:r>
      <w:r w:rsidR="00987E0A">
        <w:rPr>
          <w:rFonts w:ascii="Arial" w:eastAsia="Times New Roman" w:hAnsi="Arial" w:cs="Arial"/>
          <w:lang w:eastAsia="en-GB"/>
        </w:rPr>
        <w:t>with poor socio-economic factors (</w:t>
      </w:r>
      <w:r w:rsidR="00987E0A" w:rsidRPr="00117427">
        <w:rPr>
          <w:rFonts w:ascii="Arial" w:eastAsia="Times New Roman" w:hAnsi="Arial" w:cs="Arial"/>
          <w:lang w:eastAsia="en-GB"/>
        </w:rPr>
        <w:t>Spinks, 2024)</w:t>
      </w:r>
      <w:r w:rsidR="00987E0A">
        <w:rPr>
          <w:rFonts w:ascii="Arial" w:eastAsia="Times New Roman" w:hAnsi="Arial" w:cs="Arial"/>
          <w:lang w:eastAsia="en-GB"/>
        </w:rPr>
        <w:t xml:space="preserve">. Although this is a common factor of why people join gangs, </w:t>
      </w:r>
      <w:r w:rsidR="005206CF">
        <w:rPr>
          <w:rFonts w:ascii="Arial" w:eastAsia="Times New Roman" w:hAnsi="Arial" w:cs="Arial"/>
          <w:lang w:eastAsia="en-GB"/>
        </w:rPr>
        <w:t xml:space="preserve">this isn’t always the case as being involved with violent gangs increase the probability of becoming a victim to offences of a violent nature. </w:t>
      </w:r>
      <w:r w:rsidR="00AD6615" w:rsidRPr="00AD6615">
        <w:rPr>
          <w:rFonts w:ascii="Arial" w:eastAsia="Times New Roman" w:hAnsi="Arial" w:cs="Arial"/>
          <w:lang w:eastAsia="en-GB"/>
        </w:rPr>
        <w:t xml:space="preserve">According to a 2020 </w:t>
      </w:r>
      <w:r w:rsidR="00AD6615">
        <w:rPr>
          <w:rFonts w:ascii="Arial" w:eastAsia="Times New Roman" w:hAnsi="Arial" w:cs="Arial"/>
          <w:lang w:eastAsia="en-GB"/>
        </w:rPr>
        <w:t xml:space="preserve">study competed by Action </w:t>
      </w:r>
      <w:proofErr w:type="gramStart"/>
      <w:r w:rsidR="00AD6615">
        <w:rPr>
          <w:rFonts w:ascii="Arial" w:eastAsia="Times New Roman" w:hAnsi="Arial" w:cs="Arial"/>
          <w:lang w:eastAsia="en-GB"/>
        </w:rPr>
        <w:t>On</w:t>
      </w:r>
      <w:proofErr w:type="gramEnd"/>
      <w:r w:rsidR="00AD6615">
        <w:rPr>
          <w:rFonts w:ascii="Arial" w:eastAsia="Times New Roman" w:hAnsi="Arial" w:cs="Arial"/>
          <w:lang w:eastAsia="en-GB"/>
        </w:rPr>
        <w:t xml:space="preserve"> Armed Violence (AOAV)</w:t>
      </w:r>
      <w:r w:rsidR="00AD6615" w:rsidRPr="00AD6615">
        <w:rPr>
          <w:rFonts w:ascii="Arial" w:eastAsia="Times New Roman" w:hAnsi="Arial" w:cs="Arial"/>
          <w:lang w:eastAsia="en-GB"/>
        </w:rPr>
        <w:t xml:space="preserve">, </w:t>
      </w:r>
      <w:r w:rsidR="00AD6615">
        <w:rPr>
          <w:rFonts w:ascii="Arial" w:eastAsia="Times New Roman" w:hAnsi="Arial" w:cs="Arial"/>
          <w:lang w:eastAsia="en-GB"/>
        </w:rPr>
        <w:t xml:space="preserve">it was found that </w:t>
      </w:r>
      <w:r w:rsidR="00AD6615" w:rsidRPr="00AD6615">
        <w:rPr>
          <w:rFonts w:ascii="Arial" w:eastAsia="Times New Roman" w:hAnsi="Arial" w:cs="Arial"/>
          <w:lang w:eastAsia="en-GB"/>
        </w:rPr>
        <w:t xml:space="preserve">gang activity was responsible for the bulk of deadly knife offences in London, accounting for almost 37% of all killings. The study concludes that an increase in gang membership is the reason for the </w:t>
      </w:r>
      <w:r w:rsidR="00AD6615" w:rsidRPr="00AD6615">
        <w:rPr>
          <w:rFonts w:ascii="Arial" w:eastAsia="Times New Roman" w:hAnsi="Arial" w:cs="Arial"/>
          <w:lang w:eastAsia="en-GB"/>
        </w:rPr>
        <w:lastRenderedPageBreak/>
        <w:t>surge in knife</w:t>
      </w:r>
      <w:r w:rsidR="00AD6615">
        <w:rPr>
          <w:rFonts w:ascii="Arial" w:eastAsia="Times New Roman" w:hAnsi="Arial" w:cs="Arial"/>
          <w:lang w:eastAsia="en-GB"/>
        </w:rPr>
        <w:t xml:space="preserve"> crime</w:t>
      </w:r>
      <w:r w:rsidR="00AD6615" w:rsidRPr="00AD6615">
        <w:rPr>
          <w:rFonts w:ascii="Arial" w:eastAsia="Times New Roman" w:hAnsi="Arial" w:cs="Arial"/>
          <w:lang w:eastAsia="en-GB"/>
        </w:rPr>
        <w:t xml:space="preserve"> offences.</w:t>
      </w:r>
      <w:r w:rsidR="00AD6615">
        <w:rPr>
          <w:rFonts w:ascii="Arial" w:eastAsia="Times New Roman" w:hAnsi="Arial" w:cs="Arial"/>
          <w:lang w:eastAsia="en-GB"/>
        </w:rPr>
        <w:t xml:space="preserve"> This would suggest that a vulnerable person who has joined a gang is 37% more likely to be a victim of knife crime than a non-gang member</w:t>
      </w:r>
      <w:r w:rsidR="009F6B2C">
        <w:rPr>
          <w:rFonts w:ascii="Arial" w:eastAsia="Times New Roman" w:hAnsi="Arial" w:cs="Arial"/>
          <w:lang w:eastAsia="en-GB"/>
        </w:rPr>
        <w:t xml:space="preserve"> (</w:t>
      </w:r>
      <w:r w:rsidR="009F6B2C" w:rsidRPr="009F6B2C">
        <w:rPr>
          <w:rFonts w:ascii="Arial" w:eastAsia="Times New Roman" w:hAnsi="Arial" w:cs="Arial"/>
          <w:lang w:eastAsia="en-GB"/>
        </w:rPr>
        <w:t>AOAV</w:t>
      </w:r>
      <w:r w:rsidR="009F6B2C">
        <w:rPr>
          <w:rFonts w:ascii="Arial" w:eastAsia="Times New Roman" w:hAnsi="Arial" w:cs="Arial"/>
          <w:lang w:eastAsia="en-GB"/>
        </w:rPr>
        <w:t>, 2024</w:t>
      </w:r>
      <w:r w:rsidR="009F6B2C" w:rsidRPr="009F6B2C">
        <w:rPr>
          <w:rFonts w:ascii="Arial" w:eastAsia="Times New Roman" w:hAnsi="Arial" w:cs="Arial"/>
          <w:lang w:eastAsia="en-GB"/>
        </w:rPr>
        <w:t>)</w:t>
      </w:r>
    </w:p>
    <w:p w14:paraId="6922119C" w14:textId="77777777" w:rsidR="007D6D36" w:rsidRDefault="007D6D36" w:rsidP="002A4E03">
      <w:pPr>
        <w:spacing w:after="0" w:line="276" w:lineRule="auto"/>
        <w:ind w:right="531"/>
        <w:rPr>
          <w:rFonts w:ascii="Arial" w:eastAsia="Times New Roman" w:hAnsi="Arial" w:cs="Arial"/>
          <w:b/>
          <w:bCs/>
          <w:lang w:eastAsia="en-GB"/>
        </w:rPr>
      </w:pPr>
    </w:p>
    <w:p w14:paraId="423D6406" w14:textId="3373DF02" w:rsidR="00624493" w:rsidRPr="00624493" w:rsidRDefault="00624493" w:rsidP="002A4E03">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In conclusion, </w:t>
      </w:r>
      <w:r w:rsidR="00D41FB7">
        <w:rPr>
          <w:rFonts w:ascii="Arial" w:eastAsia="Times New Roman" w:hAnsi="Arial" w:cs="Arial"/>
          <w:lang w:eastAsia="en-GB"/>
        </w:rPr>
        <w:t xml:space="preserve">there are many factors and characteristics which make a person vulnerable </w:t>
      </w:r>
      <w:r w:rsidR="00A230EE">
        <w:rPr>
          <w:rFonts w:ascii="Arial" w:eastAsia="Times New Roman" w:hAnsi="Arial" w:cs="Arial"/>
          <w:lang w:eastAsia="en-GB"/>
        </w:rPr>
        <w:t xml:space="preserve">to exploitation to criminal gangs. This essay has researched and discussed </w:t>
      </w:r>
      <w:r w:rsidR="00E47A29">
        <w:rPr>
          <w:rFonts w:ascii="Arial" w:eastAsia="Times New Roman" w:hAnsi="Arial" w:cs="Arial"/>
          <w:lang w:eastAsia="en-GB"/>
        </w:rPr>
        <w:t xml:space="preserve">numerous socio-economic </w:t>
      </w:r>
      <w:r w:rsidR="00760DD7">
        <w:rPr>
          <w:rFonts w:ascii="Arial" w:eastAsia="Times New Roman" w:hAnsi="Arial" w:cs="Arial"/>
          <w:lang w:eastAsia="en-GB"/>
        </w:rPr>
        <w:t xml:space="preserve">and psychological factors and shows the complexity of issues that some people face, particularly when they are growing up </w:t>
      </w:r>
      <w:r w:rsidR="00D97990">
        <w:rPr>
          <w:rFonts w:ascii="Arial" w:eastAsia="Times New Roman" w:hAnsi="Arial" w:cs="Arial"/>
          <w:lang w:eastAsia="en-GB"/>
        </w:rPr>
        <w:t xml:space="preserve">in deprived </w:t>
      </w:r>
      <w:r w:rsidR="00247A82">
        <w:rPr>
          <w:rFonts w:ascii="Arial" w:eastAsia="Times New Roman" w:hAnsi="Arial" w:cs="Arial"/>
          <w:lang w:eastAsia="en-GB"/>
        </w:rPr>
        <w:t xml:space="preserve">areas and backgrounds. Police officers should make themselves aware of such factors so that they are able to effectively identify them </w:t>
      </w:r>
      <w:r w:rsidR="008F19B4">
        <w:rPr>
          <w:rFonts w:ascii="Arial" w:eastAsia="Times New Roman" w:hAnsi="Arial" w:cs="Arial"/>
          <w:lang w:eastAsia="en-GB"/>
        </w:rPr>
        <w:t xml:space="preserve">early on so that suitable safeguarding and </w:t>
      </w:r>
      <w:r w:rsidR="00380871">
        <w:rPr>
          <w:rFonts w:ascii="Arial" w:eastAsia="Times New Roman" w:hAnsi="Arial" w:cs="Arial"/>
          <w:lang w:eastAsia="en-GB"/>
        </w:rPr>
        <w:t xml:space="preserve">preventative </w:t>
      </w:r>
      <w:r w:rsidR="008F19B4">
        <w:rPr>
          <w:rFonts w:ascii="Arial" w:eastAsia="Times New Roman" w:hAnsi="Arial" w:cs="Arial"/>
          <w:lang w:eastAsia="en-GB"/>
        </w:rPr>
        <w:t>interventions can be put in place.</w:t>
      </w:r>
      <w:r w:rsidR="006C58BC">
        <w:rPr>
          <w:rFonts w:ascii="Arial" w:eastAsia="Times New Roman" w:hAnsi="Arial" w:cs="Arial"/>
          <w:lang w:eastAsia="en-GB"/>
        </w:rPr>
        <w:t xml:space="preserve"> Research shows that the problem is a lot deeper than just young people joining gangs. </w:t>
      </w:r>
      <w:r w:rsidR="00F9466E">
        <w:rPr>
          <w:rFonts w:ascii="Arial" w:eastAsia="Times New Roman" w:hAnsi="Arial" w:cs="Arial"/>
          <w:lang w:eastAsia="en-GB"/>
        </w:rPr>
        <w:t xml:space="preserve">It shows that people are exploited. It shows that some people are </w:t>
      </w:r>
      <w:r w:rsidR="002F5DBC">
        <w:rPr>
          <w:rFonts w:ascii="Arial" w:eastAsia="Times New Roman" w:hAnsi="Arial" w:cs="Arial"/>
          <w:lang w:eastAsia="en-GB"/>
        </w:rPr>
        <w:t>naive</w:t>
      </w:r>
      <w:r w:rsidR="00F9466E">
        <w:rPr>
          <w:rFonts w:ascii="Arial" w:eastAsia="Times New Roman" w:hAnsi="Arial" w:cs="Arial"/>
          <w:lang w:eastAsia="en-GB"/>
        </w:rPr>
        <w:t xml:space="preserve"> and are looking</w:t>
      </w:r>
      <w:r w:rsidR="002F5DBC">
        <w:rPr>
          <w:rFonts w:ascii="Arial" w:eastAsia="Times New Roman" w:hAnsi="Arial" w:cs="Arial"/>
          <w:lang w:eastAsia="en-GB"/>
        </w:rPr>
        <w:t xml:space="preserve"> for money, protection and comradery</w:t>
      </w:r>
      <w:r w:rsidR="006561B3">
        <w:rPr>
          <w:rFonts w:ascii="Arial" w:eastAsia="Times New Roman" w:hAnsi="Arial" w:cs="Arial"/>
          <w:lang w:eastAsia="en-GB"/>
        </w:rPr>
        <w:t xml:space="preserve">, however this research touches on an introductory level </w:t>
      </w:r>
      <w:r w:rsidR="00FF26FB">
        <w:rPr>
          <w:rFonts w:ascii="Arial" w:eastAsia="Times New Roman" w:hAnsi="Arial" w:cs="Arial"/>
          <w:lang w:eastAsia="en-GB"/>
        </w:rPr>
        <w:t>the factors on which people are struggling both physically and mentally</w:t>
      </w:r>
      <w:r w:rsidR="00602EF9">
        <w:rPr>
          <w:rFonts w:ascii="Arial" w:eastAsia="Times New Roman" w:hAnsi="Arial" w:cs="Arial"/>
          <w:lang w:eastAsia="en-GB"/>
        </w:rPr>
        <w:t xml:space="preserve"> and the underlying characteristics of what makes them vulnerable to exploitation.</w:t>
      </w:r>
    </w:p>
    <w:p w14:paraId="1F31A894" w14:textId="49CD3123" w:rsidR="007D6D36" w:rsidRDefault="007D6D36" w:rsidP="002A4E03">
      <w:pPr>
        <w:spacing w:after="0" w:line="276" w:lineRule="auto"/>
        <w:ind w:right="531"/>
        <w:rPr>
          <w:rFonts w:ascii="Arial" w:eastAsia="Times New Roman" w:hAnsi="Arial" w:cs="Arial"/>
          <w:b/>
          <w:bCs/>
          <w:lang w:eastAsia="en-GB"/>
        </w:rPr>
      </w:pPr>
    </w:p>
    <w:p w14:paraId="1E8D4A43" w14:textId="0DC3238D" w:rsidR="00602EF9" w:rsidRDefault="00602EF9" w:rsidP="002A4E03">
      <w:pPr>
        <w:spacing w:after="0" w:line="276" w:lineRule="auto"/>
        <w:ind w:right="531"/>
        <w:rPr>
          <w:rFonts w:ascii="Arial" w:eastAsia="Times New Roman" w:hAnsi="Arial" w:cs="Arial"/>
          <w:b/>
          <w:bCs/>
          <w:lang w:eastAsia="en-GB"/>
        </w:rPr>
      </w:pPr>
      <w:r>
        <w:rPr>
          <w:rFonts w:ascii="Arial" w:eastAsia="Times New Roman" w:hAnsi="Arial" w:cs="Arial"/>
          <w:b/>
          <w:bCs/>
          <w:lang w:eastAsia="en-GB"/>
        </w:rPr>
        <w:t>Word count: 922</w:t>
      </w:r>
    </w:p>
    <w:p w14:paraId="23521F84" w14:textId="77777777" w:rsidR="007D6D36" w:rsidRDefault="007D6D36" w:rsidP="002A4E03">
      <w:pPr>
        <w:spacing w:after="0" w:line="276" w:lineRule="auto"/>
        <w:ind w:right="531"/>
        <w:rPr>
          <w:rFonts w:ascii="Arial" w:eastAsia="Times New Roman" w:hAnsi="Arial" w:cs="Arial"/>
          <w:b/>
          <w:bCs/>
          <w:lang w:eastAsia="en-GB"/>
        </w:rPr>
      </w:pPr>
    </w:p>
    <w:p w14:paraId="48F04C72" w14:textId="77777777" w:rsidR="007D6D36" w:rsidRDefault="007D6D36" w:rsidP="002A4E03">
      <w:pPr>
        <w:spacing w:after="0" w:line="276" w:lineRule="auto"/>
        <w:ind w:right="531"/>
        <w:rPr>
          <w:rFonts w:ascii="Arial" w:eastAsia="Times New Roman" w:hAnsi="Arial" w:cs="Arial"/>
          <w:b/>
          <w:bCs/>
          <w:lang w:eastAsia="en-GB"/>
        </w:rPr>
      </w:pPr>
    </w:p>
    <w:p w14:paraId="49BED130" w14:textId="77777777" w:rsidR="007D6D36" w:rsidRPr="006C3C20" w:rsidRDefault="007D6D36" w:rsidP="002A4E03">
      <w:pPr>
        <w:spacing w:after="0" w:line="276" w:lineRule="auto"/>
        <w:ind w:right="531"/>
        <w:rPr>
          <w:rFonts w:ascii="Arial" w:eastAsia="Times New Roman" w:hAnsi="Arial" w:cs="Arial"/>
          <w:lang w:eastAsia="en-GB"/>
        </w:rPr>
      </w:pPr>
    </w:p>
    <w:p w14:paraId="71C4CA48" w14:textId="77777777" w:rsidR="002A4E03" w:rsidRPr="006C3C20" w:rsidRDefault="002A4E03" w:rsidP="002A4E03">
      <w:pPr>
        <w:spacing w:after="0" w:line="276" w:lineRule="auto"/>
        <w:ind w:right="531"/>
        <w:rPr>
          <w:rFonts w:ascii="Arial" w:eastAsia="Times New Roman" w:hAnsi="Arial" w:cs="Arial"/>
          <w:lang w:eastAsia="en-GB"/>
        </w:rPr>
      </w:pPr>
    </w:p>
    <w:p w14:paraId="25912E02" w14:textId="77777777" w:rsidR="002A4E03" w:rsidRPr="006C3C20" w:rsidRDefault="002A4E03" w:rsidP="002A4E03">
      <w:pPr>
        <w:overflowPunct w:val="0"/>
        <w:autoSpaceDE w:val="0"/>
        <w:autoSpaceDN w:val="0"/>
        <w:adjustRightInd w:val="0"/>
        <w:spacing w:after="0" w:line="276" w:lineRule="auto"/>
        <w:ind w:right="531"/>
        <w:textAlignment w:val="baseline"/>
        <w:rPr>
          <w:rFonts w:ascii="Arial" w:eastAsia="Times New Roman" w:hAnsi="Arial" w:cs="Arial"/>
          <w:lang w:eastAsia="en-GB"/>
        </w:rPr>
      </w:pPr>
      <w:r w:rsidRPr="006C3C20">
        <w:rPr>
          <w:rFonts w:ascii="Arial" w:eastAsia="Times New Roman" w:hAnsi="Arial" w:cs="Arial"/>
          <w:b/>
          <w:bCs/>
          <w:lang w:eastAsia="en-GB"/>
        </w:rPr>
        <w:t>Essay t</w:t>
      </w:r>
      <w:r>
        <w:rPr>
          <w:rFonts w:ascii="Arial" w:eastAsia="Times New Roman" w:hAnsi="Arial" w:cs="Arial"/>
          <w:b/>
          <w:bCs/>
          <w:lang w:eastAsia="en-GB"/>
        </w:rPr>
        <w:t>hree – Vulnerability &amp; Risk</w:t>
      </w:r>
    </w:p>
    <w:p w14:paraId="4D9ED453" w14:textId="77777777" w:rsidR="002A4E03" w:rsidRPr="00503777" w:rsidRDefault="002A4E03" w:rsidP="002A4E03">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Is early intervention an effective means of preventing young people from offending? What increases or detracts from its effectiveness?</w:t>
      </w:r>
    </w:p>
    <w:p w14:paraId="135447C0" w14:textId="77777777" w:rsidR="002A4E03" w:rsidRDefault="002A4E03" w:rsidP="002A4E03">
      <w:pPr>
        <w:spacing w:after="0" w:line="276" w:lineRule="auto"/>
        <w:ind w:right="531"/>
        <w:rPr>
          <w:rFonts w:ascii="Arial" w:eastAsia="Times New Roman" w:hAnsi="Arial" w:cs="Arial"/>
          <w:lang w:eastAsia="en-GB"/>
        </w:rPr>
      </w:pPr>
      <w:r w:rsidRPr="006C3C20">
        <w:rPr>
          <w:rFonts w:ascii="Arial" w:eastAsia="Times New Roman" w:hAnsi="Arial" w:cs="Arial"/>
          <w:b/>
          <w:bCs/>
          <w:lang w:eastAsia="en-GB"/>
        </w:rPr>
        <w:t xml:space="preserve">Word limit: </w:t>
      </w:r>
      <w:r w:rsidRPr="006C3C20">
        <w:rPr>
          <w:rFonts w:ascii="Arial" w:eastAsia="Times New Roman" w:hAnsi="Arial" w:cs="Arial"/>
          <w:lang w:eastAsia="en-GB"/>
        </w:rPr>
        <w:t>1000 words.</w:t>
      </w:r>
    </w:p>
    <w:p w14:paraId="2A515DCF" w14:textId="77777777" w:rsidR="00051F28" w:rsidRDefault="00051F28" w:rsidP="002A4E03">
      <w:pPr>
        <w:spacing w:after="0" w:line="276" w:lineRule="auto"/>
        <w:ind w:right="531"/>
        <w:rPr>
          <w:rFonts w:ascii="Arial" w:eastAsia="Times New Roman" w:hAnsi="Arial" w:cs="Arial"/>
          <w:lang w:eastAsia="en-GB"/>
        </w:rPr>
      </w:pPr>
    </w:p>
    <w:p w14:paraId="299DF096" w14:textId="1F94AAEF" w:rsidR="00051F28" w:rsidRDefault="00051F28" w:rsidP="002A4E03">
      <w:pPr>
        <w:spacing w:after="0" w:line="276" w:lineRule="auto"/>
        <w:ind w:right="531"/>
        <w:rPr>
          <w:rFonts w:ascii="Arial" w:eastAsia="Times New Roman" w:hAnsi="Arial" w:cs="Arial"/>
          <w:b/>
          <w:bCs/>
          <w:u w:val="single"/>
          <w:lang w:eastAsia="en-GB"/>
        </w:rPr>
      </w:pPr>
    </w:p>
    <w:p w14:paraId="59671C53" w14:textId="77777777" w:rsidR="00692F17" w:rsidRDefault="00692F17" w:rsidP="002A4E03">
      <w:pPr>
        <w:spacing w:after="0" w:line="276" w:lineRule="auto"/>
        <w:ind w:right="531"/>
        <w:rPr>
          <w:rFonts w:ascii="Arial" w:eastAsia="Times New Roman" w:hAnsi="Arial" w:cs="Arial"/>
          <w:b/>
          <w:bCs/>
          <w:u w:val="single"/>
          <w:lang w:eastAsia="en-GB"/>
        </w:rPr>
      </w:pPr>
    </w:p>
    <w:p w14:paraId="4491D092" w14:textId="5EFB764A" w:rsidR="00692F17" w:rsidRDefault="00692F17" w:rsidP="002A4E03">
      <w:pPr>
        <w:spacing w:after="0" w:line="276" w:lineRule="auto"/>
        <w:ind w:right="531"/>
        <w:rPr>
          <w:rFonts w:ascii="Arial" w:eastAsia="Times New Roman" w:hAnsi="Arial" w:cs="Arial"/>
          <w:lang w:eastAsia="en-GB"/>
        </w:rPr>
      </w:pPr>
      <w:r w:rsidRPr="00692F17">
        <w:rPr>
          <w:rFonts w:ascii="Arial" w:eastAsia="Times New Roman" w:hAnsi="Arial" w:cs="Arial"/>
          <w:lang w:eastAsia="en-GB"/>
        </w:rPr>
        <w:t xml:space="preserve">Early intervention in </w:t>
      </w:r>
      <w:r w:rsidR="009C3658">
        <w:rPr>
          <w:rFonts w:ascii="Arial" w:eastAsia="Times New Roman" w:hAnsi="Arial" w:cs="Arial"/>
          <w:lang w:eastAsia="en-GB"/>
        </w:rPr>
        <w:t>youth</w:t>
      </w:r>
      <w:r w:rsidRPr="00692F17">
        <w:rPr>
          <w:rFonts w:ascii="Arial" w:eastAsia="Times New Roman" w:hAnsi="Arial" w:cs="Arial"/>
          <w:lang w:eastAsia="en-GB"/>
        </w:rPr>
        <w:t xml:space="preserve"> justice, often categorised as diversion and prevention, aims to address unmet needs and vulnerabilities of children, promoting positive outcomes and preventing </w:t>
      </w:r>
      <w:r w:rsidR="00141DDD">
        <w:rPr>
          <w:rFonts w:ascii="Arial" w:eastAsia="Times New Roman" w:hAnsi="Arial" w:cs="Arial"/>
          <w:lang w:eastAsia="en-GB"/>
        </w:rPr>
        <w:t>the criminalization of children</w:t>
      </w:r>
      <w:r w:rsidRPr="00692F17">
        <w:rPr>
          <w:rFonts w:ascii="Arial" w:eastAsia="Times New Roman" w:hAnsi="Arial" w:cs="Arial"/>
          <w:lang w:eastAsia="en-GB"/>
        </w:rPr>
        <w:t>.</w:t>
      </w:r>
      <w:r w:rsidR="009C3658">
        <w:rPr>
          <w:rFonts w:ascii="Arial" w:eastAsia="Times New Roman" w:hAnsi="Arial" w:cs="Arial"/>
          <w:lang w:eastAsia="en-GB"/>
        </w:rPr>
        <w:t xml:space="preserve"> </w:t>
      </w:r>
      <w:r w:rsidR="009C3658" w:rsidRPr="009C3658">
        <w:rPr>
          <w:rFonts w:ascii="Arial" w:eastAsia="Times New Roman" w:hAnsi="Arial" w:cs="Arial"/>
          <w:lang w:eastAsia="en-GB"/>
        </w:rPr>
        <w:t>Criminal activity in children increases their likelihood of reoffending. Those with no prior crimes had a 16.4% reoffending rate in 2021, while those with 11 or more offenses had a 63.8% reoffending rate.</w:t>
      </w:r>
      <w:r w:rsidR="00922760">
        <w:rPr>
          <w:rFonts w:ascii="Arial" w:eastAsia="Times New Roman" w:hAnsi="Arial" w:cs="Arial"/>
          <w:lang w:eastAsia="en-GB"/>
        </w:rPr>
        <w:t xml:space="preserve"> This figure strongly suggests that reoffending significantly </w:t>
      </w:r>
      <w:r w:rsidR="00184283">
        <w:rPr>
          <w:rFonts w:ascii="Arial" w:eastAsia="Times New Roman" w:hAnsi="Arial" w:cs="Arial"/>
          <w:lang w:eastAsia="en-GB"/>
        </w:rPr>
        <w:t>increases the likelihood of a child going on to re-offend should</w:t>
      </w:r>
      <w:r w:rsidR="000657B2">
        <w:rPr>
          <w:rFonts w:ascii="Arial" w:eastAsia="Times New Roman" w:hAnsi="Arial" w:cs="Arial"/>
          <w:lang w:eastAsia="en-GB"/>
        </w:rPr>
        <w:t xml:space="preserve"> they get caught in an offending cycle.</w:t>
      </w:r>
      <w:r w:rsidR="00184283">
        <w:rPr>
          <w:rFonts w:ascii="Arial" w:eastAsia="Times New Roman" w:hAnsi="Arial" w:cs="Arial"/>
          <w:lang w:eastAsia="en-GB"/>
        </w:rPr>
        <w:t xml:space="preserve"> </w:t>
      </w:r>
      <w:r w:rsidR="009C3658" w:rsidRPr="009C3658">
        <w:rPr>
          <w:rFonts w:ascii="Arial" w:eastAsia="Times New Roman" w:hAnsi="Arial" w:cs="Arial"/>
          <w:lang w:eastAsia="en-GB"/>
        </w:rPr>
        <w:t xml:space="preserve"> Early intervention can prevent this cycle</w:t>
      </w:r>
      <w:r w:rsidR="009C3658">
        <w:rPr>
          <w:rFonts w:ascii="Arial" w:eastAsia="Times New Roman" w:hAnsi="Arial" w:cs="Arial"/>
          <w:lang w:eastAsia="en-GB"/>
        </w:rPr>
        <w:t xml:space="preserve">. </w:t>
      </w:r>
      <w:r w:rsidR="009C3658" w:rsidRPr="009C3658">
        <w:rPr>
          <w:rFonts w:ascii="Arial" w:eastAsia="Times New Roman" w:hAnsi="Arial" w:cs="Arial"/>
          <w:lang w:eastAsia="en-GB"/>
        </w:rPr>
        <w:t>the Ministry of Justice estimates the annual cost of child reoffending to be around £1.5 billion</w:t>
      </w:r>
      <w:r w:rsidR="009D4287">
        <w:rPr>
          <w:rFonts w:ascii="Arial" w:eastAsia="Times New Roman" w:hAnsi="Arial" w:cs="Arial"/>
          <w:lang w:eastAsia="en-GB"/>
        </w:rPr>
        <w:t xml:space="preserve"> within the United Kingdom </w:t>
      </w:r>
      <w:r w:rsidR="00475C36">
        <w:rPr>
          <w:rFonts w:ascii="Arial" w:eastAsia="Times New Roman" w:hAnsi="Arial" w:cs="Arial"/>
          <w:lang w:eastAsia="en-GB"/>
        </w:rPr>
        <w:t>(</w:t>
      </w:r>
      <w:r w:rsidR="00475C36" w:rsidRPr="00475C36">
        <w:rPr>
          <w:rFonts w:ascii="Arial" w:eastAsia="Times New Roman" w:hAnsi="Arial" w:cs="Arial"/>
          <w:lang w:eastAsia="en-GB"/>
        </w:rPr>
        <w:t>Hancock</w:t>
      </w:r>
      <w:r w:rsidR="00475C36">
        <w:rPr>
          <w:rFonts w:ascii="Arial" w:eastAsia="Times New Roman" w:hAnsi="Arial" w:cs="Arial"/>
          <w:lang w:eastAsia="en-GB"/>
        </w:rPr>
        <w:t xml:space="preserve">, </w:t>
      </w:r>
      <w:r w:rsidR="00475C36" w:rsidRPr="00475C36">
        <w:rPr>
          <w:rFonts w:ascii="Arial" w:eastAsia="Times New Roman" w:hAnsi="Arial" w:cs="Arial"/>
          <w:lang w:eastAsia="en-GB"/>
        </w:rPr>
        <w:t>2023)</w:t>
      </w:r>
      <w:r w:rsidR="00475C36">
        <w:rPr>
          <w:rFonts w:ascii="Arial" w:eastAsia="Times New Roman" w:hAnsi="Arial" w:cs="Arial"/>
          <w:lang w:eastAsia="en-GB"/>
        </w:rPr>
        <w:t>.</w:t>
      </w:r>
      <w:r w:rsidR="000657B2">
        <w:rPr>
          <w:rFonts w:ascii="Arial" w:eastAsia="Times New Roman" w:hAnsi="Arial" w:cs="Arial"/>
          <w:lang w:eastAsia="en-GB"/>
        </w:rPr>
        <w:t xml:space="preserve"> This </w:t>
      </w:r>
      <w:r w:rsidR="002D2670">
        <w:rPr>
          <w:rFonts w:ascii="Arial" w:eastAsia="Times New Roman" w:hAnsi="Arial" w:cs="Arial"/>
          <w:lang w:eastAsia="en-GB"/>
        </w:rPr>
        <w:t xml:space="preserve">essay will </w:t>
      </w:r>
      <w:r w:rsidR="0069396E">
        <w:rPr>
          <w:rFonts w:ascii="Arial" w:eastAsia="Times New Roman" w:hAnsi="Arial" w:cs="Arial"/>
          <w:lang w:eastAsia="en-GB"/>
        </w:rPr>
        <w:t>collate</w:t>
      </w:r>
      <w:r w:rsidR="002A1847">
        <w:rPr>
          <w:rFonts w:ascii="Arial" w:eastAsia="Times New Roman" w:hAnsi="Arial" w:cs="Arial"/>
          <w:lang w:eastAsia="en-GB"/>
        </w:rPr>
        <w:t xml:space="preserve"> and explore</w:t>
      </w:r>
      <w:r w:rsidR="0069396E">
        <w:rPr>
          <w:rFonts w:ascii="Arial" w:eastAsia="Times New Roman" w:hAnsi="Arial" w:cs="Arial"/>
          <w:lang w:eastAsia="en-GB"/>
        </w:rPr>
        <w:t xml:space="preserve"> introductory evidence that </w:t>
      </w:r>
      <w:r w:rsidR="00133194">
        <w:rPr>
          <w:rFonts w:ascii="Arial" w:eastAsia="Times New Roman" w:hAnsi="Arial" w:cs="Arial"/>
          <w:lang w:eastAsia="en-GB"/>
        </w:rPr>
        <w:t>demonstrates</w:t>
      </w:r>
      <w:r w:rsidR="002A1847">
        <w:rPr>
          <w:rFonts w:ascii="Arial" w:eastAsia="Times New Roman" w:hAnsi="Arial" w:cs="Arial"/>
          <w:lang w:eastAsia="en-GB"/>
        </w:rPr>
        <w:t xml:space="preserve"> the </w:t>
      </w:r>
      <w:r w:rsidR="00DD00C6">
        <w:rPr>
          <w:rFonts w:ascii="Arial" w:eastAsia="Times New Roman" w:hAnsi="Arial" w:cs="Arial"/>
          <w:lang w:eastAsia="en-GB"/>
        </w:rPr>
        <w:t>effects</w:t>
      </w:r>
      <w:r w:rsidR="002A1847">
        <w:rPr>
          <w:rFonts w:ascii="Arial" w:eastAsia="Times New Roman" w:hAnsi="Arial" w:cs="Arial"/>
          <w:lang w:eastAsia="en-GB"/>
        </w:rPr>
        <w:t xml:space="preserve"> of</w:t>
      </w:r>
      <w:r w:rsidR="0069396E">
        <w:rPr>
          <w:rFonts w:ascii="Arial" w:eastAsia="Times New Roman" w:hAnsi="Arial" w:cs="Arial"/>
          <w:lang w:eastAsia="en-GB"/>
        </w:rPr>
        <w:t xml:space="preserve"> early intervention </w:t>
      </w:r>
      <w:r w:rsidR="002A1847">
        <w:rPr>
          <w:rFonts w:ascii="Arial" w:eastAsia="Times New Roman" w:hAnsi="Arial" w:cs="Arial"/>
          <w:lang w:eastAsia="en-GB"/>
        </w:rPr>
        <w:t xml:space="preserve">and </w:t>
      </w:r>
      <w:r w:rsidR="00C33152">
        <w:rPr>
          <w:rFonts w:ascii="Arial" w:eastAsia="Times New Roman" w:hAnsi="Arial" w:cs="Arial"/>
          <w:lang w:eastAsia="en-GB"/>
        </w:rPr>
        <w:t xml:space="preserve">will also </w:t>
      </w:r>
      <w:r w:rsidR="008C3A57">
        <w:rPr>
          <w:rFonts w:ascii="Arial" w:eastAsia="Times New Roman" w:hAnsi="Arial" w:cs="Arial"/>
          <w:lang w:eastAsia="en-GB"/>
        </w:rPr>
        <w:t xml:space="preserve">explore examples of </w:t>
      </w:r>
      <w:r w:rsidR="009D4C79">
        <w:rPr>
          <w:rFonts w:ascii="Arial" w:eastAsia="Times New Roman" w:hAnsi="Arial" w:cs="Arial"/>
          <w:lang w:eastAsia="en-GB"/>
        </w:rPr>
        <w:t>interventions and the factors which increase or detract from its effect</w:t>
      </w:r>
      <w:r w:rsidR="00DE23C9">
        <w:rPr>
          <w:rFonts w:ascii="Arial" w:eastAsia="Times New Roman" w:hAnsi="Arial" w:cs="Arial"/>
          <w:lang w:eastAsia="en-GB"/>
        </w:rPr>
        <w:t xml:space="preserve">iveness. </w:t>
      </w:r>
    </w:p>
    <w:p w14:paraId="10C5C0D9" w14:textId="77777777" w:rsidR="00705AC3" w:rsidRPr="00692F17" w:rsidRDefault="00705AC3" w:rsidP="002A4E03">
      <w:pPr>
        <w:spacing w:after="0" w:line="276" w:lineRule="auto"/>
        <w:ind w:right="531"/>
        <w:rPr>
          <w:rFonts w:ascii="Arial" w:eastAsia="Times New Roman" w:hAnsi="Arial" w:cs="Arial"/>
          <w:lang w:eastAsia="en-GB"/>
        </w:rPr>
      </w:pPr>
    </w:p>
    <w:p w14:paraId="517AF26B" w14:textId="18F95DBE" w:rsidR="00051F28" w:rsidRDefault="00051F28" w:rsidP="002A4E03">
      <w:pPr>
        <w:spacing w:after="0" w:line="276" w:lineRule="auto"/>
        <w:ind w:right="531"/>
        <w:rPr>
          <w:rFonts w:ascii="Arial" w:eastAsia="Times New Roman" w:hAnsi="Arial" w:cs="Arial"/>
          <w:b/>
          <w:bCs/>
          <w:u w:val="single"/>
          <w:lang w:eastAsia="en-GB"/>
        </w:rPr>
      </w:pPr>
    </w:p>
    <w:p w14:paraId="2055844E" w14:textId="7CD6459F" w:rsidR="00464898" w:rsidRDefault="006045AE" w:rsidP="00464898">
      <w:pPr>
        <w:spacing w:after="0" w:line="276" w:lineRule="auto"/>
        <w:ind w:right="531"/>
        <w:rPr>
          <w:rFonts w:ascii="Arial" w:eastAsia="Times New Roman" w:hAnsi="Arial" w:cs="Arial"/>
          <w:lang w:eastAsia="en-GB"/>
        </w:rPr>
      </w:pPr>
      <w:r>
        <w:rPr>
          <w:rFonts w:ascii="Arial" w:eastAsia="Times New Roman" w:hAnsi="Arial" w:cs="Arial"/>
          <w:lang w:eastAsia="en-GB"/>
        </w:rPr>
        <w:t>One of the easiest and earliest methods of intervention into youth offending is the education system</w:t>
      </w:r>
      <w:r w:rsidR="0046783E">
        <w:rPr>
          <w:rFonts w:ascii="Arial" w:eastAsia="Times New Roman" w:hAnsi="Arial" w:cs="Arial"/>
          <w:lang w:eastAsia="en-GB"/>
        </w:rPr>
        <w:t xml:space="preserve">, of which children in the United Kingdom start as early as five years old. </w:t>
      </w:r>
      <w:r w:rsidR="00464898" w:rsidRPr="00464898">
        <w:rPr>
          <w:rFonts w:ascii="Arial" w:eastAsia="Times New Roman" w:hAnsi="Arial" w:cs="Arial"/>
          <w:lang w:eastAsia="en-GB"/>
        </w:rPr>
        <w:t xml:space="preserve">The criminal justice system faces significant costs due to behavioural issues in early childhood, middle life, and adolescence. Primary school education is a preventative environment that effectively prevents early behavioural issues, criminal </w:t>
      </w:r>
      <w:r w:rsidR="00464898" w:rsidRPr="00464898">
        <w:rPr>
          <w:rFonts w:ascii="Arial" w:eastAsia="Times New Roman" w:hAnsi="Arial" w:cs="Arial"/>
          <w:lang w:eastAsia="en-GB"/>
        </w:rPr>
        <w:lastRenderedPageBreak/>
        <w:t xml:space="preserve">offending, and later behavioural issues. Children develop emotional and behavioural skills before starting school, and these traits grow </w:t>
      </w:r>
      <w:r w:rsidR="00364976">
        <w:rPr>
          <w:rFonts w:ascii="Arial" w:eastAsia="Times New Roman" w:hAnsi="Arial" w:cs="Arial"/>
          <w:lang w:eastAsia="en-GB"/>
        </w:rPr>
        <w:t>at an astonishing rate</w:t>
      </w:r>
      <w:r w:rsidR="00464898" w:rsidRPr="00464898">
        <w:rPr>
          <w:rFonts w:ascii="Arial" w:eastAsia="Times New Roman" w:hAnsi="Arial" w:cs="Arial"/>
          <w:lang w:eastAsia="en-GB"/>
        </w:rPr>
        <w:t xml:space="preserve"> during the early years of schooling</w:t>
      </w:r>
      <w:r w:rsidR="00D51250">
        <w:rPr>
          <w:rFonts w:ascii="Arial" w:eastAsia="Times New Roman" w:hAnsi="Arial" w:cs="Arial"/>
          <w:lang w:eastAsia="en-GB"/>
        </w:rPr>
        <w:t xml:space="preserve"> (</w:t>
      </w:r>
      <w:r w:rsidR="00D51250" w:rsidRPr="00D51250">
        <w:rPr>
          <w:rFonts w:ascii="Arial" w:eastAsia="Times New Roman" w:hAnsi="Arial" w:cs="Arial"/>
          <w:lang w:eastAsia="en-GB"/>
        </w:rPr>
        <w:t>Welsh and Farrington,</w:t>
      </w:r>
      <w:r w:rsidR="00D51250">
        <w:rPr>
          <w:rFonts w:ascii="Arial" w:eastAsia="Times New Roman" w:hAnsi="Arial" w:cs="Arial"/>
          <w:lang w:eastAsia="en-GB"/>
        </w:rPr>
        <w:t xml:space="preserve"> </w:t>
      </w:r>
      <w:r w:rsidR="00D51250" w:rsidRPr="00D51250">
        <w:rPr>
          <w:rFonts w:ascii="Arial" w:eastAsia="Times New Roman" w:hAnsi="Arial" w:cs="Arial"/>
          <w:lang w:eastAsia="en-GB"/>
        </w:rPr>
        <w:t>2012)</w:t>
      </w:r>
      <w:r w:rsidR="00FF693C">
        <w:rPr>
          <w:rFonts w:ascii="Arial" w:eastAsia="Times New Roman" w:hAnsi="Arial" w:cs="Arial"/>
          <w:lang w:eastAsia="en-GB"/>
        </w:rPr>
        <w:t xml:space="preserve"> </w:t>
      </w:r>
      <w:r w:rsidR="001F4C40" w:rsidRPr="001F4C40">
        <w:rPr>
          <w:rFonts w:ascii="Arial" w:eastAsia="Times New Roman" w:hAnsi="Arial" w:cs="Arial"/>
          <w:lang w:eastAsia="en-GB"/>
        </w:rPr>
        <w:t xml:space="preserve">The development of behavioural norms is one </w:t>
      </w:r>
      <w:r w:rsidR="001F7450">
        <w:rPr>
          <w:rFonts w:ascii="Arial" w:eastAsia="Times New Roman" w:hAnsi="Arial" w:cs="Arial"/>
          <w:lang w:eastAsia="en-GB"/>
        </w:rPr>
        <w:t>benefit</w:t>
      </w:r>
      <w:r w:rsidR="001F4C40" w:rsidRPr="001F4C40">
        <w:rPr>
          <w:rFonts w:ascii="Arial" w:eastAsia="Times New Roman" w:hAnsi="Arial" w:cs="Arial"/>
          <w:lang w:eastAsia="en-GB"/>
        </w:rPr>
        <w:t xml:space="preserve"> of a system of </w:t>
      </w:r>
      <w:r w:rsidR="00110484">
        <w:rPr>
          <w:rFonts w:ascii="Arial" w:eastAsia="Times New Roman" w:hAnsi="Arial" w:cs="Arial"/>
          <w:lang w:eastAsia="en-GB"/>
        </w:rPr>
        <w:t>mandatory</w:t>
      </w:r>
      <w:r w:rsidR="001F4C40" w:rsidRPr="001F4C40">
        <w:rPr>
          <w:rFonts w:ascii="Arial" w:eastAsia="Times New Roman" w:hAnsi="Arial" w:cs="Arial"/>
          <w:lang w:eastAsia="en-GB"/>
        </w:rPr>
        <w:t xml:space="preserve"> schooling. For instance</w:t>
      </w:r>
      <w:r w:rsidR="000D6A56">
        <w:rPr>
          <w:rFonts w:ascii="Arial" w:eastAsia="Times New Roman" w:hAnsi="Arial" w:cs="Arial"/>
          <w:lang w:eastAsia="en-GB"/>
        </w:rPr>
        <w:t xml:space="preserve">, schools </w:t>
      </w:r>
      <w:r w:rsidR="00CD3E87">
        <w:rPr>
          <w:rFonts w:ascii="Arial" w:eastAsia="Times New Roman" w:hAnsi="Arial" w:cs="Arial"/>
          <w:lang w:eastAsia="en-GB"/>
        </w:rPr>
        <w:t xml:space="preserve">are structured and </w:t>
      </w:r>
      <w:r w:rsidR="001F4C40" w:rsidRPr="001F4C40">
        <w:rPr>
          <w:rFonts w:ascii="Arial" w:eastAsia="Times New Roman" w:hAnsi="Arial" w:cs="Arial"/>
          <w:lang w:eastAsia="en-GB"/>
        </w:rPr>
        <w:t>enforc</w:t>
      </w:r>
      <w:r w:rsidR="00CD3E87">
        <w:rPr>
          <w:rFonts w:ascii="Arial" w:eastAsia="Times New Roman" w:hAnsi="Arial" w:cs="Arial"/>
          <w:lang w:eastAsia="en-GB"/>
        </w:rPr>
        <w:t>e</w:t>
      </w:r>
      <w:r w:rsidR="001F4C40" w:rsidRPr="001F4C40">
        <w:rPr>
          <w:rFonts w:ascii="Arial" w:eastAsia="Times New Roman" w:hAnsi="Arial" w:cs="Arial"/>
          <w:lang w:eastAsia="en-GB"/>
        </w:rPr>
        <w:t xml:space="preserve"> behavioural norms </w:t>
      </w:r>
      <w:r w:rsidR="00CD3E87">
        <w:rPr>
          <w:rFonts w:ascii="Arial" w:eastAsia="Times New Roman" w:hAnsi="Arial" w:cs="Arial"/>
          <w:lang w:eastAsia="en-GB"/>
        </w:rPr>
        <w:t>such as</w:t>
      </w:r>
      <w:r w:rsidR="001F4C40" w:rsidRPr="001F4C40">
        <w:rPr>
          <w:rFonts w:ascii="Arial" w:eastAsia="Times New Roman" w:hAnsi="Arial" w:cs="Arial"/>
          <w:lang w:eastAsia="en-GB"/>
        </w:rPr>
        <w:t xml:space="preserve"> respect for others, attendance, and appropriate classroom conduct</w:t>
      </w:r>
      <w:r w:rsidR="00CD3E87">
        <w:rPr>
          <w:rFonts w:ascii="Arial" w:eastAsia="Times New Roman" w:hAnsi="Arial" w:cs="Arial"/>
          <w:lang w:eastAsia="en-GB"/>
        </w:rPr>
        <w:t>.</w:t>
      </w:r>
      <w:r w:rsidR="006B3CFF">
        <w:rPr>
          <w:rFonts w:ascii="Arial" w:eastAsia="Times New Roman" w:hAnsi="Arial" w:cs="Arial"/>
          <w:lang w:eastAsia="en-GB"/>
        </w:rPr>
        <w:t xml:space="preserve"> </w:t>
      </w:r>
      <w:r w:rsidR="00CD3E87">
        <w:rPr>
          <w:rFonts w:ascii="Arial" w:eastAsia="Times New Roman" w:hAnsi="Arial" w:cs="Arial"/>
          <w:lang w:eastAsia="en-GB"/>
        </w:rPr>
        <w:t>A</w:t>
      </w:r>
      <w:r w:rsidR="006B3CFF">
        <w:rPr>
          <w:rFonts w:ascii="Arial" w:eastAsia="Times New Roman" w:hAnsi="Arial" w:cs="Arial"/>
          <w:lang w:eastAsia="en-GB"/>
        </w:rPr>
        <w:t xml:space="preserve">ll of which </w:t>
      </w:r>
      <w:r w:rsidR="001F4C40" w:rsidRPr="001F4C40">
        <w:rPr>
          <w:rFonts w:ascii="Arial" w:eastAsia="Times New Roman" w:hAnsi="Arial" w:cs="Arial"/>
          <w:lang w:eastAsia="en-GB"/>
        </w:rPr>
        <w:t xml:space="preserve">are essential life skills that affect a person's potential moral path. </w:t>
      </w:r>
      <w:r w:rsidR="006B3CFF">
        <w:rPr>
          <w:rFonts w:ascii="Arial" w:eastAsia="Times New Roman" w:hAnsi="Arial" w:cs="Arial"/>
          <w:lang w:eastAsia="en-GB"/>
        </w:rPr>
        <w:t xml:space="preserve">These life skills are </w:t>
      </w:r>
      <w:r w:rsidR="00D87FF4">
        <w:rPr>
          <w:rFonts w:ascii="Arial" w:eastAsia="Times New Roman" w:hAnsi="Arial" w:cs="Arial"/>
          <w:lang w:eastAsia="en-GB"/>
        </w:rPr>
        <w:t xml:space="preserve">vital </w:t>
      </w:r>
      <w:r w:rsidR="00026547">
        <w:rPr>
          <w:rFonts w:ascii="Arial" w:eastAsia="Times New Roman" w:hAnsi="Arial" w:cs="Arial"/>
          <w:lang w:eastAsia="en-GB"/>
        </w:rPr>
        <w:t>and have a more profound effect i</w:t>
      </w:r>
      <w:r w:rsidR="001F4C40" w:rsidRPr="001F4C40">
        <w:rPr>
          <w:rFonts w:ascii="Arial" w:eastAsia="Times New Roman" w:hAnsi="Arial" w:cs="Arial"/>
          <w:lang w:eastAsia="en-GB"/>
        </w:rPr>
        <w:t>n certain situations</w:t>
      </w:r>
      <w:r w:rsidR="00026547">
        <w:rPr>
          <w:rFonts w:ascii="Arial" w:eastAsia="Times New Roman" w:hAnsi="Arial" w:cs="Arial"/>
          <w:lang w:eastAsia="en-GB"/>
        </w:rPr>
        <w:t xml:space="preserve"> </w:t>
      </w:r>
      <w:r w:rsidR="001F4C40" w:rsidRPr="001F4C40">
        <w:rPr>
          <w:rFonts w:ascii="Arial" w:eastAsia="Times New Roman" w:hAnsi="Arial" w:cs="Arial"/>
          <w:lang w:eastAsia="en-GB"/>
        </w:rPr>
        <w:t xml:space="preserve">where family and home </w:t>
      </w:r>
      <w:r w:rsidR="00D3193F">
        <w:rPr>
          <w:rFonts w:ascii="Arial" w:eastAsia="Times New Roman" w:hAnsi="Arial" w:cs="Arial"/>
          <w:lang w:eastAsia="en-GB"/>
        </w:rPr>
        <w:t>influences</w:t>
      </w:r>
      <w:r w:rsidR="001F4C40" w:rsidRPr="001F4C40">
        <w:rPr>
          <w:rFonts w:ascii="Arial" w:eastAsia="Times New Roman" w:hAnsi="Arial" w:cs="Arial"/>
          <w:lang w:eastAsia="en-GB"/>
        </w:rPr>
        <w:t xml:space="preserve"> may be lacking or detrimental</w:t>
      </w:r>
      <w:r w:rsidR="00FA1798">
        <w:rPr>
          <w:rFonts w:ascii="Arial" w:eastAsia="Times New Roman" w:hAnsi="Arial" w:cs="Arial"/>
          <w:lang w:eastAsia="en-GB"/>
        </w:rPr>
        <w:t>. Th</w:t>
      </w:r>
      <w:r w:rsidR="00F34FAC">
        <w:rPr>
          <w:rFonts w:ascii="Arial" w:eastAsia="Times New Roman" w:hAnsi="Arial" w:cs="Arial"/>
          <w:lang w:eastAsia="en-GB"/>
        </w:rPr>
        <w:t>is</w:t>
      </w:r>
      <w:r w:rsidR="00FA1798">
        <w:rPr>
          <w:rFonts w:ascii="Arial" w:eastAsia="Times New Roman" w:hAnsi="Arial" w:cs="Arial"/>
          <w:lang w:eastAsia="en-GB"/>
        </w:rPr>
        <w:t xml:space="preserve"> suggests that</w:t>
      </w:r>
      <w:r w:rsidR="00F34FAC">
        <w:rPr>
          <w:rFonts w:ascii="Arial" w:eastAsia="Times New Roman" w:hAnsi="Arial" w:cs="Arial"/>
          <w:lang w:eastAsia="en-GB"/>
        </w:rPr>
        <w:t xml:space="preserve"> the education system</w:t>
      </w:r>
      <w:r w:rsidR="001F4C40" w:rsidRPr="001F4C40">
        <w:rPr>
          <w:rFonts w:ascii="Arial" w:eastAsia="Times New Roman" w:hAnsi="Arial" w:cs="Arial"/>
          <w:lang w:eastAsia="en-GB"/>
        </w:rPr>
        <w:t xml:space="preserve"> may have a significant impact on </w:t>
      </w:r>
      <w:r w:rsidR="00F34FAC">
        <w:rPr>
          <w:rFonts w:ascii="Arial" w:eastAsia="Times New Roman" w:hAnsi="Arial" w:cs="Arial"/>
          <w:lang w:eastAsia="en-GB"/>
        </w:rPr>
        <w:t>certain individuals and</w:t>
      </w:r>
      <w:r w:rsidR="00D43ECC">
        <w:rPr>
          <w:rFonts w:ascii="Arial" w:eastAsia="Times New Roman" w:hAnsi="Arial" w:cs="Arial"/>
          <w:lang w:eastAsia="en-GB"/>
        </w:rPr>
        <w:t xml:space="preserve"> is the first step in early prevention </w:t>
      </w:r>
      <w:r w:rsidR="00A80D14">
        <w:rPr>
          <w:rFonts w:ascii="Arial" w:eastAsia="Times New Roman" w:hAnsi="Arial" w:cs="Arial"/>
          <w:lang w:eastAsia="en-GB"/>
        </w:rPr>
        <w:t>of offending</w:t>
      </w:r>
      <w:r w:rsidR="00D5156C">
        <w:rPr>
          <w:rFonts w:ascii="Arial" w:eastAsia="Times New Roman" w:hAnsi="Arial" w:cs="Arial"/>
          <w:lang w:eastAsia="en-GB"/>
        </w:rPr>
        <w:t xml:space="preserve"> (</w:t>
      </w:r>
      <w:r w:rsidR="00D5156C" w:rsidRPr="00D5156C">
        <w:rPr>
          <w:rFonts w:ascii="Arial" w:eastAsia="Times New Roman" w:hAnsi="Arial" w:cs="Arial"/>
          <w:lang w:eastAsia="en-GB"/>
        </w:rPr>
        <w:t>Home Office</w:t>
      </w:r>
      <w:r w:rsidR="00D5156C">
        <w:rPr>
          <w:rFonts w:ascii="Arial" w:eastAsia="Times New Roman" w:hAnsi="Arial" w:cs="Arial"/>
          <w:lang w:eastAsia="en-GB"/>
        </w:rPr>
        <w:t xml:space="preserve">, </w:t>
      </w:r>
      <w:r w:rsidR="00D5156C" w:rsidRPr="00D5156C">
        <w:rPr>
          <w:rFonts w:ascii="Arial" w:eastAsia="Times New Roman" w:hAnsi="Arial" w:cs="Arial"/>
          <w:lang w:eastAsia="en-GB"/>
        </w:rPr>
        <w:t>2004)</w:t>
      </w:r>
      <w:r w:rsidR="00D5156C">
        <w:rPr>
          <w:rFonts w:ascii="Arial" w:eastAsia="Times New Roman" w:hAnsi="Arial" w:cs="Arial"/>
          <w:lang w:eastAsia="en-GB"/>
        </w:rPr>
        <w:t>.</w:t>
      </w:r>
      <w:r w:rsidR="00DD691F">
        <w:rPr>
          <w:rFonts w:ascii="Arial" w:eastAsia="Times New Roman" w:hAnsi="Arial" w:cs="Arial"/>
          <w:lang w:eastAsia="en-GB"/>
        </w:rPr>
        <w:t xml:space="preserve"> </w:t>
      </w:r>
    </w:p>
    <w:p w14:paraId="1B105DEB" w14:textId="77777777" w:rsidR="00705AC3" w:rsidRDefault="00705AC3" w:rsidP="00464898">
      <w:pPr>
        <w:spacing w:after="0" w:line="276" w:lineRule="auto"/>
        <w:ind w:right="531"/>
        <w:rPr>
          <w:rFonts w:ascii="Arial" w:eastAsia="Times New Roman" w:hAnsi="Arial" w:cs="Arial"/>
          <w:lang w:eastAsia="en-GB"/>
        </w:rPr>
      </w:pPr>
    </w:p>
    <w:p w14:paraId="1ED82C11" w14:textId="77777777" w:rsidR="00DD691F" w:rsidRDefault="00DD691F" w:rsidP="00464898">
      <w:pPr>
        <w:spacing w:after="0" w:line="276" w:lineRule="auto"/>
        <w:ind w:right="531"/>
        <w:rPr>
          <w:rFonts w:ascii="Arial" w:eastAsia="Times New Roman" w:hAnsi="Arial" w:cs="Arial"/>
          <w:lang w:eastAsia="en-GB"/>
        </w:rPr>
      </w:pPr>
    </w:p>
    <w:p w14:paraId="34C1F14F" w14:textId="2D011A97" w:rsidR="001277B0" w:rsidRDefault="00DD691F" w:rsidP="002A4E03">
      <w:pPr>
        <w:spacing w:after="0" w:line="276" w:lineRule="auto"/>
        <w:ind w:right="531"/>
        <w:rPr>
          <w:rFonts w:ascii="Arial" w:eastAsia="Times New Roman" w:hAnsi="Arial" w:cs="Arial"/>
          <w:lang w:eastAsia="en-GB"/>
        </w:rPr>
      </w:pPr>
      <w:r>
        <w:rPr>
          <w:rFonts w:ascii="Arial" w:eastAsia="Times New Roman" w:hAnsi="Arial" w:cs="Arial"/>
          <w:lang w:eastAsia="en-GB"/>
        </w:rPr>
        <w:t>On the other hand, (</w:t>
      </w:r>
      <w:r w:rsidRPr="00DD691F">
        <w:rPr>
          <w:rFonts w:ascii="Arial" w:eastAsia="Times New Roman" w:hAnsi="Arial" w:cs="Arial"/>
          <w:lang w:eastAsia="en-GB"/>
        </w:rPr>
        <w:t>West, 2023)</w:t>
      </w:r>
      <w:r>
        <w:rPr>
          <w:rFonts w:ascii="Arial" w:eastAsia="Times New Roman" w:hAnsi="Arial" w:cs="Arial"/>
          <w:lang w:eastAsia="en-GB"/>
        </w:rPr>
        <w:t xml:space="preserve"> suggests that mandatory attendance to schools could be </w:t>
      </w:r>
      <w:r w:rsidR="00230975">
        <w:rPr>
          <w:rFonts w:ascii="Arial" w:eastAsia="Times New Roman" w:hAnsi="Arial" w:cs="Arial"/>
          <w:lang w:eastAsia="en-GB"/>
        </w:rPr>
        <w:t>detrimental</w:t>
      </w:r>
      <w:r>
        <w:rPr>
          <w:rFonts w:ascii="Arial" w:eastAsia="Times New Roman" w:hAnsi="Arial" w:cs="Arial"/>
          <w:lang w:eastAsia="en-GB"/>
        </w:rPr>
        <w:t xml:space="preserve">. </w:t>
      </w:r>
      <w:r w:rsidR="00F80BA0">
        <w:rPr>
          <w:rFonts w:ascii="Arial" w:eastAsia="Times New Roman" w:hAnsi="Arial" w:cs="Arial"/>
          <w:lang w:eastAsia="en-GB"/>
        </w:rPr>
        <w:t>This is because children</w:t>
      </w:r>
      <w:r w:rsidR="00F80BA0" w:rsidRPr="00F80BA0">
        <w:rPr>
          <w:rFonts w:ascii="Arial" w:eastAsia="Times New Roman" w:hAnsi="Arial" w:cs="Arial"/>
          <w:lang w:eastAsia="en-GB"/>
        </w:rPr>
        <w:t xml:space="preserve"> are being pushed into prolonged or even permanent adolescence</w:t>
      </w:r>
      <w:r w:rsidR="00722081">
        <w:rPr>
          <w:rFonts w:ascii="Arial" w:eastAsia="Times New Roman" w:hAnsi="Arial" w:cs="Arial"/>
          <w:lang w:eastAsia="en-GB"/>
        </w:rPr>
        <w:t>. He suggests that</w:t>
      </w:r>
      <w:r w:rsidR="00F80BA0" w:rsidRPr="00F80BA0">
        <w:rPr>
          <w:rFonts w:ascii="Arial" w:eastAsia="Times New Roman" w:hAnsi="Arial" w:cs="Arial"/>
          <w:lang w:eastAsia="en-GB"/>
        </w:rPr>
        <w:t xml:space="preserve"> they are exposed to the damaging influence of their peer group, rather than being given the opportunity to learn from older adults and develop a work ethic. The </w:t>
      </w:r>
      <w:r w:rsidR="007D1393">
        <w:rPr>
          <w:rFonts w:ascii="Arial" w:eastAsia="Times New Roman" w:hAnsi="Arial" w:cs="Arial"/>
          <w:lang w:eastAsia="en-GB"/>
        </w:rPr>
        <w:t>weight</w:t>
      </w:r>
      <w:r w:rsidR="00F80BA0" w:rsidRPr="00F80BA0">
        <w:rPr>
          <w:rFonts w:ascii="Arial" w:eastAsia="Times New Roman" w:hAnsi="Arial" w:cs="Arial"/>
          <w:lang w:eastAsia="en-GB"/>
        </w:rPr>
        <w:t xml:space="preserve"> of responsibility, which is a good thing to have at a young age </w:t>
      </w:r>
      <w:r w:rsidR="006F0633">
        <w:rPr>
          <w:rFonts w:ascii="Arial" w:eastAsia="Times New Roman" w:hAnsi="Arial" w:cs="Arial"/>
          <w:lang w:eastAsia="en-GB"/>
        </w:rPr>
        <w:t>is</w:t>
      </w:r>
      <w:r w:rsidR="00F80BA0" w:rsidRPr="00F80BA0">
        <w:rPr>
          <w:rFonts w:ascii="Arial" w:eastAsia="Times New Roman" w:hAnsi="Arial" w:cs="Arial"/>
          <w:lang w:eastAsia="en-GB"/>
        </w:rPr>
        <w:t xml:space="preserve"> something that schools can</w:t>
      </w:r>
      <w:r w:rsidR="006F0633">
        <w:rPr>
          <w:rFonts w:ascii="Arial" w:eastAsia="Times New Roman" w:hAnsi="Arial" w:cs="Arial"/>
          <w:lang w:eastAsia="en-GB"/>
        </w:rPr>
        <w:t>not</w:t>
      </w:r>
      <w:r w:rsidR="00F80BA0" w:rsidRPr="00F80BA0">
        <w:rPr>
          <w:rFonts w:ascii="Arial" w:eastAsia="Times New Roman" w:hAnsi="Arial" w:cs="Arial"/>
          <w:lang w:eastAsia="en-GB"/>
        </w:rPr>
        <w:t xml:space="preserve"> really teach</w:t>
      </w:r>
      <w:r w:rsidR="00AA063C">
        <w:rPr>
          <w:rFonts w:ascii="Arial" w:eastAsia="Times New Roman" w:hAnsi="Arial" w:cs="Arial"/>
          <w:lang w:eastAsia="en-GB"/>
        </w:rPr>
        <w:t xml:space="preserve"> unlike the </w:t>
      </w:r>
      <w:r w:rsidR="00F132FB">
        <w:rPr>
          <w:rFonts w:ascii="Arial" w:eastAsia="Times New Roman" w:hAnsi="Arial" w:cs="Arial"/>
          <w:lang w:eastAsia="en-GB"/>
        </w:rPr>
        <w:t>world of work</w:t>
      </w:r>
      <w:r w:rsidR="00C70115">
        <w:rPr>
          <w:rFonts w:ascii="Arial" w:eastAsia="Times New Roman" w:hAnsi="Arial" w:cs="Arial"/>
          <w:lang w:eastAsia="en-GB"/>
        </w:rPr>
        <w:t>. (</w:t>
      </w:r>
      <w:r w:rsidR="00C70115" w:rsidRPr="00C70115">
        <w:rPr>
          <w:rFonts w:ascii="Arial" w:eastAsia="Times New Roman" w:hAnsi="Arial" w:cs="Arial"/>
          <w:lang w:eastAsia="en-GB"/>
        </w:rPr>
        <w:t>Paterson-Young, Bajwa-Patel</w:t>
      </w:r>
      <w:r w:rsidR="00C70115">
        <w:rPr>
          <w:rFonts w:ascii="Arial" w:eastAsia="Times New Roman" w:hAnsi="Arial" w:cs="Arial"/>
          <w:lang w:eastAsia="en-GB"/>
        </w:rPr>
        <w:t xml:space="preserve"> </w:t>
      </w:r>
      <w:r w:rsidR="00C70115" w:rsidRPr="00C70115">
        <w:rPr>
          <w:rFonts w:ascii="Arial" w:eastAsia="Times New Roman" w:hAnsi="Arial" w:cs="Arial"/>
          <w:lang w:eastAsia="en-GB"/>
        </w:rPr>
        <w:t xml:space="preserve">and </w:t>
      </w:r>
      <w:proofErr w:type="spellStart"/>
      <w:r w:rsidR="00A93CFC" w:rsidRPr="00C70115">
        <w:rPr>
          <w:rFonts w:ascii="Arial" w:eastAsia="Times New Roman" w:hAnsi="Arial" w:cs="Arial"/>
          <w:lang w:eastAsia="en-GB"/>
        </w:rPr>
        <w:t>H</w:t>
      </w:r>
      <w:r w:rsidR="001277B0">
        <w:rPr>
          <w:rFonts w:ascii="Arial" w:eastAsia="Times New Roman" w:hAnsi="Arial" w:cs="Arial"/>
          <w:lang w:eastAsia="en-GB"/>
        </w:rPr>
        <w:t>az</w:t>
      </w:r>
      <w:r w:rsidR="00A93CFC" w:rsidRPr="00C70115">
        <w:rPr>
          <w:rFonts w:ascii="Arial" w:eastAsia="Times New Roman" w:hAnsi="Arial" w:cs="Arial"/>
          <w:lang w:eastAsia="en-GB"/>
        </w:rPr>
        <w:t>enberg</w:t>
      </w:r>
      <w:proofErr w:type="spellEnd"/>
      <w:r w:rsidR="00C70115" w:rsidRPr="00C70115">
        <w:rPr>
          <w:rFonts w:ascii="Arial" w:eastAsia="Times New Roman" w:hAnsi="Arial" w:cs="Arial"/>
          <w:lang w:eastAsia="en-GB"/>
        </w:rPr>
        <w:t>,</w:t>
      </w:r>
      <w:r w:rsidR="00C70115">
        <w:rPr>
          <w:rFonts w:ascii="Arial" w:eastAsia="Times New Roman" w:hAnsi="Arial" w:cs="Arial"/>
          <w:lang w:eastAsia="en-GB"/>
        </w:rPr>
        <w:t xml:space="preserve"> </w:t>
      </w:r>
      <w:r w:rsidR="00C70115" w:rsidRPr="00C70115">
        <w:rPr>
          <w:rFonts w:ascii="Arial" w:eastAsia="Times New Roman" w:hAnsi="Arial" w:cs="Arial"/>
          <w:lang w:eastAsia="en-GB"/>
        </w:rPr>
        <w:t>2021)</w:t>
      </w:r>
      <w:r w:rsidR="00C70115">
        <w:rPr>
          <w:rFonts w:ascii="Arial" w:eastAsia="Times New Roman" w:hAnsi="Arial" w:cs="Arial"/>
          <w:lang w:eastAsia="en-GB"/>
        </w:rPr>
        <w:t xml:space="preserve"> </w:t>
      </w:r>
      <w:r w:rsidR="00A6719B">
        <w:rPr>
          <w:rFonts w:ascii="Arial" w:eastAsia="Times New Roman" w:hAnsi="Arial" w:cs="Arial"/>
          <w:lang w:eastAsia="en-GB"/>
        </w:rPr>
        <w:t>agree with this and state that r</w:t>
      </w:r>
      <w:r w:rsidR="002A4F0B" w:rsidRPr="002A4F0B">
        <w:rPr>
          <w:rFonts w:ascii="Arial" w:eastAsia="Times New Roman" w:hAnsi="Arial" w:cs="Arial"/>
          <w:lang w:eastAsia="en-GB"/>
        </w:rPr>
        <w:t>esearch</w:t>
      </w:r>
      <w:r w:rsidR="00221DEC">
        <w:rPr>
          <w:rFonts w:ascii="Arial" w:eastAsia="Times New Roman" w:hAnsi="Arial" w:cs="Arial"/>
          <w:lang w:eastAsia="en-GB"/>
        </w:rPr>
        <w:t xml:space="preserve"> of the youth justice system</w:t>
      </w:r>
      <w:r w:rsidR="002A4F0B" w:rsidRPr="002A4F0B">
        <w:rPr>
          <w:rFonts w:ascii="Arial" w:eastAsia="Times New Roman" w:hAnsi="Arial" w:cs="Arial"/>
          <w:lang w:eastAsia="en-GB"/>
        </w:rPr>
        <w:t xml:space="preserve"> indicates that education often fails children by prioritising reputation and standards over providing individual care and education</w:t>
      </w:r>
      <w:r w:rsidR="00780EFC">
        <w:rPr>
          <w:rFonts w:ascii="Arial" w:eastAsia="Times New Roman" w:hAnsi="Arial" w:cs="Arial"/>
          <w:lang w:eastAsia="en-GB"/>
        </w:rPr>
        <w:t xml:space="preserve">, however they go on to say that </w:t>
      </w:r>
      <w:r w:rsidR="00221DEC">
        <w:rPr>
          <w:rFonts w:ascii="Arial" w:eastAsia="Times New Roman" w:hAnsi="Arial" w:cs="Arial"/>
          <w:lang w:eastAsia="en-GB"/>
        </w:rPr>
        <w:t xml:space="preserve">education should be the central pillar </w:t>
      </w:r>
      <w:r w:rsidR="0004679B">
        <w:rPr>
          <w:rFonts w:ascii="Arial" w:eastAsia="Times New Roman" w:hAnsi="Arial" w:cs="Arial"/>
          <w:lang w:eastAsia="en-GB"/>
        </w:rPr>
        <w:t xml:space="preserve">and intervention to prevent children from offending. </w:t>
      </w:r>
    </w:p>
    <w:p w14:paraId="144F8895" w14:textId="77777777" w:rsidR="001C49FF" w:rsidRDefault="001C49FF" w:rsidP="002A4E03">
      <w:pPr>
        <w:spacing w:after="0" w:line="276" w:lineRule="auto"/>
        <w:ind w:right="531"/>
        <w:rPr>
          <w:rFonts w:ascii="Arial" w:eastAsia="Times New Roman" w:hAnsi="Arial" w:cs="Arial"/>
          <w:lang w:eastAsia="en-GB"/>
        </w:rPr>
      </w:pPr>
    </w:p>
    <w:p w14:paraId="4FBAF133" w14:textId="77777777" w:rsidR="001C49FF" w:rsidRDefault="001C49FF" w:rsidP="002A4E03">
      <w:pPr>
        <w:spacing w:after="0" w:line="276" w:lineRule="auto"/>
        <w:ind w:right="531"/>
        <w:rPr>
          <w:rFonts w:ascii="Arial" w:eastAsia="Times New Roman" w:hAnsi="Arial" w:cs="Arial"/>
          <w:lang w:eastAsia="en-GB"/>
        </w:rPr>
      </w:pPr>
    </w:p>
    <w:p w14:paraId="590EBDC4" w14:textId="65CC9678" w:rsidR="006040DD" w:rsidRDefault="001C49FF" w:rsidP="006040DD">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Another </w:t>
      </w:r>
      <w:r w:rsidR="004833B2">
        <w:rPr>
          <w:rFonts w:ascii="Arial" w:eastAsia="Times New Roman" w:hAnsi="Arial" w:cs="Arial"/>
          <w:lang w:eastAsia="en-GB"/>
        </w:rPr>
        <w:t>intervention scheme which prevents youth offending is mentoring schemes</w:t>
      </w:r>
      <w:r w:rsidR="004B452B">
        <w:rPr>
          <w:rFonts w:ascii="Arial" w:eastAsia="Times New Roman" w:hAnsi="Arial" w:cs="Arial"/>
          <w:lang w:eastAsia="en-GB"/>
        </w:rPr>
        <w:t xml:space="preserve"> which assign mentors to youths who are showing signs of </w:t>
      </w:r>
      <w:r w:rsidR="00003FE1">
        <w:rPr>
          <w:rFonts w:ascii="Arial" w:eastAsia="Times New Roman" w:hAnsi="Arial" w:cs="Arial"/>
          <w:lang w:eastAsia="en-GB"/>
        </w:rPr>
        <w:t>offending</w:t>
      </w:r>
      <w:r w:rsidR="004B452B">
        <w:rPr>
          <w:rFonts w:ascii="Arial" w:eastAsia="Times New Roman" w:hAnsi="Arial" w:cs="Arial"/>
          <w:lang w:eastAsia="en-GB"/>
        </w:rPr>
        <w:t xml:space="preserve"> or are already offending</w:t>
      </w:r>
      <w:r w:rsidR="00003FE1">
        <w:rPr>
          <w:rFonts w:ascii="Arial" w:eastAsia="Times New Roman" w:hAnsi="Arial" w:cs="Arial"/>
          <w:lang w:eastAsia="en-GB"/>
        </w:rPr>
        <w:t>.</w:t>
      </w:r>
      <w:r w:rsidR="003249F2">
        <w:rPr>
          <w:rFonts w:ascii="Arial" w:eastAsia="Times New Roman" w:hAnsi="Arial" w:cs="Arial"/>
          <w:lang w:eastAsia="en-GB"/>
        </w:rPr>
        <w:t xml:space="preserve"> </w:t>
      </w:r>
      <w:r w:rsidR="003249F2" w:rsidRPr="003249F2">
        <w:rPr>
          <w:rFonts w:ascii="Arial" w:eastAsia="Times New Roman" w:hAnsi="Arial" w:cs="Arial"/>
          <w:lang w:eastAsia="en-GB"/>
        </w:rPr>
        <w:t>Mentors are volunteers with specialised training who dedicate their time to assist kids with things like applying for jobs or colleges, overcoming bullying, or making progress in school.</w:t>
      </w:r>
      <w:r w:rsidR="006D0DC7">
        <w:rPr>
          <w:rFonts w:ascii="Arial" w:eastAsia="Times New Roman" w:hAnsi="Arial" w:cs="Arial"/>
          <w:lang w:eastAsia="en-GB"/>
        </w:rPr>
        <w:t xml:space="preserve"> </w:t>
      </w:r>
      <w:r w:rsidR="006D0DC7" w:rsidRPr="006D0DC7">
        <w:rPr>
          <w:rFonts w:ascii="Arial" w:eastAsia="Times New Roman" w:hAnsi="Arial" w:cs="Arial"/>
          <w:lang w:eastAsia="en-GB"/>
        </w:rPr>
        <w:t xml:space="preserve">Research indicates that mentoring can prevent children from committing crimes, particularly when it's part of a comprehensive intervention package </w:t>
      </w:r>
      <w:r w:rsidR="001D619D">
        <w:rPr>
          <w:rFonts w:ascii="Arial" w:eastAsia="Times New Roman" w:hAnsi="Arial" w:cs="Arial"/>
          <w:lang w:eastAsia="en-GB"/>
        </w:rPr>
        <w:t xml:space="preserve">which includes other interventions </w:t>
      </w:r>
      <w:r w:rsidR="006D0DC7" w:rsidRPr="006D0DC7">
        <w:rPr>
          <w:rFonts w:ascii="Arial" w:eastAsia="Times New Roman" w:hAnsi="Arial" w:cs="Arial"/>
          <w:lang w:eastAsia="en-GB"/>
        </w:rPr>
        <w:t>and consists of emotional support sessions held weekly for five hours or more. There is evidence that suggests certain mentoring practices, including motivational interviewing, can be successful</w:t>
      </w:r>
      <w:r w:rsidR="006D0DC7">
        <w:rPr>
          <w:rFonts w:ascii="Arial" w:eastAsia="Times New Roman" w:hAnsi="Arial" w:cs="Arial"/>
          <w:lang w:eastAsia="en-GB"/>
        </w:rPr>
        <w:t xml:space="preserve"> (</w:t>
      </w:r>
      <w:r w:rsidR="0094090D" w:rsidRPr="0094090D">
        <w:rPr>
          <w:rFonts w:ascii="Arial" w:eastAsia="Times New Roman" w:hAnsi="Arial" w:cs="Arial"/>
          <w:lang w:eastAsia="en-GB"/>
        </w:rPr>
        <w:t>HM Inspectorate of Probation</w:t>
      </w:r>
      <w:r w:rsidR="006D0DC7">
        <w:rPr>
          <w:rFonts w:ascii="Arial" w:eastAsia="Times New Roman" w:hAnsi="Arial" w:cs="Arial"/>
          <w:lang w:eastAsia="en-GB"/>
        </w:rPr>
        <w:t xml:space="preserve">, </w:t>
      </w:r>
      <w:r w:rsidR="0094090D" w:rsidRPr="0094090D">
        <w:rPr>
          <w:rFonts w:ascii="Arial" w:eastAsia="Times New Roman" w:hAnsi="Arial" w:cs="Arial"/>
          <w:lang w:eastAsia="en-GB"/>
        </w:rPr>
        <w:t>2023)</w:t>
      </w:r>
      <w:r w:rsidR="006D0DC7">
        <w:rPr>
          <w:rFonts w:ascii="Arial" w:eastAsia="Times New Roman" w:hAnsi="Arial" w:cs="Arial"/>
          <w:lang w:eastAsia="en-GB"/>
        </w:rPr>
        <w:t>.</w:t>
      </w:r>
      <w:r w:rsidR="0054366E">
        <w:rPr>
          <w:rFonts w:ascii="Arial" w:eastAsia="Times New Roman" w:hAnsi="Arial" w:cs="Arial"/>
          <w:lang w:eastAsia="en-GB"/>
        </w:rPr>
        <w:t xml:space="preserve"> </w:t>
      </w:r>
      <w:r w:rsidR="002328A5" w:rsidRPr="002328A5">
        <w:rPr>
          <w:rFonts w:ascii="Arial" w:eastAsia="Times New Roman" w:hAnsi="Arial" w:cs="Arial"/>
          <w:lang w:eastAsia="en-GB"/>
        </w:rPr>
        <w:t>Participants in mentorship programs had a marked decrease in reoffending when compared to individuals who did not participate in any program</w:t>
      </w:r>
      <w:r w:rsidR="00493325">
        <w:rPr>
          <w:rFonts w:ascii="Arial" w:eastAsia="Times New Roman" w:hAnsi="Arial" w:cs="Arial"/>
          <w:lang w:eastAsia="en-GB"/>
        </w:rPr>
        <w:t xml:space="preserve">. </w:t>
      </w:r>
      <w:r w:rsidR="001B5763">
        <w:rPr>
          <w:rFonts w:ascii="Arial" w:eastAsia="Times New Roman" w:hAnsi="Arial" w:cs="Arial"/>
          <w:lang w:eastAsia="en-GB"/>
        </w:rPr>
        <w:t xml:space="preserve">Participants show higher positive outcomes when they are fully on board with given programmes and </w:t>
      </w:r>
      <w:r w:rsidR="00D4041F">
        <w:rPr>
          <w:rFonts w:ascii="Arial" w:eastAsia="Times New Roman" w:hAnsi="Arial" w:cs="Arial"/>
          <w:lang w:eastAsia="en-GB"/>
        </w:rPr>
        <w:t>if they are not, it detracts from the effectiveness</w:t>
      </w:r>
      <w:r w:rsidR="00763BE5">
        <w:rPr>
          <w:rFonts w:ascii="Arial" w:eastAsia="Times New Roman" w:hAnsi="Arial" w:cs="Arial"/>
          <w:lang w:eastAsia="en-GB"/>
        </w:rPr>
        <w:t xml:space="preserve"> (</w:t>
      </w:r>
      <w:r w:rsidR="00763BE5" w:rsidRPr="00763BE5">
        <w:rPr>
          <w:rFonts w:ascii="Arial" w:eastAsia="Times New Roman" w:hAnsi="Arial" w:cs="Arial"/>
          <w:lang w:eastAsia="en-GB"/>
        </w:rPr>
        <w:t>College of Policing</w:t>
      </w:r>
      <w:r w:rsidR="00763BE5">
        <w:rPr>
          <w:rFonts w:ascii="Arial" w:eastAsia="Times New Roman" w:hAnsi="Arial" w:cs="Arial"/>
          <w:lang w:eastAsia="en-GB"/>
        </w:rPr>
        <w:t xml:space="preserve">, </w:t>
      </w:r>
      <w:r w:rsidR="00763BE5" w:rsidRPr="00763BE5">
        <w:rPr>
          <w:rFonts w:ascii="Arial" w:eastAsia="Times New Roman" w:hAnsi="Arial" w:cs="Arial"/>
          <w:lang w:eastAsia="en-GB"/>
        </w:rPr>
        <w:t>2016)</w:t>
      </w:r>
      <w:r w:rsidR="00763BE5">
        <w:rPr>
          <w:rFonts w:ascii="Arial" w:eastAsia="Times New Roman" w:hAnsi="Arial" w:cs="Arial"/>
          <w:lang w:eastAsia="en-GB"/>
        </w:rPr>
        <w:t>.</w:t>
      </w:r>
      <w:r w:rsidR="003B1E33">
        <w:rPr>
          <w:rFonts w:ascii="Arial" w:eastAsia="Times New Roman" w:hAnsi="Arial" w:cs="Arial"/>
          <w:lang w:eastAsia="en-GB"/>
        </w:rPr>
        <w:t xml:space="preserve"> </w:t>
      </w:r>
      <w:r w:rsidR="006040DD" w:rsidRPr="006040DD">
        <w:rPr>
          <w:rFonts w:ascii="Arial" w:eastAsia="Times New Roman" w:hAnsi="Arial" w:cs="Arial"/>
          <w:lang w:eastAsia="en-GB"/>
        </w:rPr>
        <w:t>Mentoring has often taken place one-on-one, but it may also be beneficial when done in a group setting, for instance, by giving young people a secure space to practise social skills and get feedback from their peers.</w:t>
      </w:r>
      <w:r w:rsidR="001C099B">
        <w:rPr>
          <w:rFonts w:ascii="Arial" w:eastAsia="Times New Roman" w:hAnsi="Arial" w:cs="Arial"/>
          <w:lang w:eastAsia="en-GB"/>
        </w:rPr>
        <w:t xml:space="preserve"> It also gives youths who are lacking social interaction and </w:t>
      </w:r>
      <w:r w:rsidR="000B63BA">
        <w:rPr>
          <w:rFonts w:ascii="Arial" w:eastAsia="Times New Roman" w:hAnsi="Arial" w:cs="Arial"/>
          <w:lang w:eastAsia="en-GB"/>
        </w:rPr>
        <w:t xml:space="preserve">connections in the home setting a positive figure to look up to and </w:t>
      </w:r>
      <w:r w:rsidR="00E00B5B">
        <w:rPr>
          <w:rFonts w:ascii="Arial" w:eastAsia="Times New Roman" w:hAnsi="Arial" w:cs="Arial"/>
          <w:lang w:eastAsia="en-GB"/>
        </w:rPr>
        <w:t>to build a connection with.</w:t>
      </w:r>
      <w:r w:rsidR="00C77F9F">
        <w:rPr>
          <w:rFonts w:ascii="Arial" w:eastAsia="Times New Roman" w:hAnsi="Arial" w:cs="Arial"/>
          <w:lang w:eastAsia="en-GB"/>
        </w:rPr>
        <w:t xml:space="preserve"> This has proven effective as </w:t>
      </w:r>
      <w:r w:rsidR="00D82128">
        <w:rPr>
          <w:rFonts w:ascii="Arial" w:eastAsia="Times New Roman" w:hAnsi="Arial" w:cs="Arial"/>
          <w:lang w:eastAsia="en-GB"/>
        </w:rPr>
        <w:t xml:space="preserve">Youths who has previously </w:t>
      </w:r>
      <w:r w:rsidR="007238B7">
        <w:rPr>
          <w:rFonts w:ascii="Arial" w:eastAsia="Times New Roman" w:hAnsi="Arial" w:cs="Arial"/>
          <w:lang w:eastAsia="en-GB"/>
        </w:rPr>
        <w:t xml:space="preserve">been arrested for a violent crime </w:t>
      </w:r>
      <w:r w:rsidR="00D82128">
        <w:rPr>
          <w:rFonts w:ascii="Arial" w:eastAsia="Times New Roman" w:hAnsi="Arial" w:cs="Arial"/>
          <w:lang w:eastAsia="en-GB"/>
        </w:rPr>
        <w:t xml:space="preserve">had taken part in a mentoring intervention </w:t>
      </w:r>
      <w:r w:rsidR="00C77F9F">
        <w:rPr>
          <w:rFonts w:ascii="Arial" w:eastAsia="Times New Roman" w:hAnsi="Arial" w:cs="Arial"/>
          <w:lang w:eastAsia="en-GB"/>
        </w:rPr>
        <w:t xml:space="preserve">were 74% less likely to be arrested </w:t>
      </w:r>
      <w:r w:rsidR="007238B7">
        <w:rPr>
          <w:rFonts w:ascii="Arial" w:eastAsia="Times New Roman" w:hAnsi="Arial" w:cs="Arial"/>
          <w:lang w:eastAsia="en-GB"/>
        </w:rPr>
        <w:t xml:space="preserve">within the six months following the </w:t>
      </w:r>
      <w:r w:rsidR="003937B4">
        <w:rPr>
          <w:rFonts w:ascii="Arial" w:eastAsia="Times New Roman" w:hAnsi="Arial" w:cs="Arial"/>
          <w:lang w:eastAsia="en-GB"/>
        </w:rPr>
        <w:t>course completion.</w:t>
      </w:r>
      <w:r w:rsidR="00705D18">
        <w:rPr>
          <w:rFonts w:ascii="Arial" w:eastAsia="Times New Roman" w:hAnsi="Arial" w:cs="Arial"/>
          <w:lang w:eastAsia="en-GB"/>
        </w:rPr>
        <w:t xml:space="preserve"> On the other hand, this shows that it is not perfect </w:t>
      </w:r>
      <w:r w:rsidR="00C57794">
        <w:rPr>
          <w:rFonts w:ascii="Arial" w:eastAsia="Times New Roman" w:hAnsi="Arial" w:cs="Arial"/>
          <w:lang w:eastAsia="en-GB"/>
        </w:rPr>
        <w:t xml:space="preserve">a fourth of young </w:t>
      </w:r>
      <w:r w:rsidR="00C57794">
        <w:rPr>
          <w:rFonts w:ascii="Arial" w:eastAsia="Times New Roman" w:hAnsi="Arial" w:cs="Arial"/>
          <w:lang w:eastAsia="en-GB"/>
        </w:rPr>
        <w:lastRenderedPageBreak/>
        <w:t>offenders are likely to reoffend</w:t>
      </w:r>
      <w:r w:rsidR="00B5668A">
        <w:rPr>
          <w:rFonts w:ascii="Arial" w:eastAsia="Times New Roman" w:hAnsi="Arial" w:cs="Arial"/>
          <w:lang w:eastAsia="en-GB"/>
        </w:rPr>
        <w:t xml:space="preserve"> which shows the need for a multi intervention package approach</w:t>
      </w:r>
      <w:r w:rsidR="002720BE">
        <w:rPr>
          <w:rFonts w:ascii="Arial" w:eastAsia="Times New Roman" w:hAnsi="Arial" w:cs="Arial"/>
          <w:lang w:eastAsia="en-GB"/>
        </w:rPr>
        <w:t xml:space="preserve"> (</w:t>
      </w:r>
      <w:r w:rsidR="002720BE" w:rsidRPr="002720BE">
        <w:rPr>
          <w:rFonts w:ascii="Arial" w:eastAsia="Times New Roman" w:hAnsi="Arial" w:cs="Arial"/>
          <w:lang w:eastAsia="en-GB"/>
        </w:rPr>
        <w:t>Edwards, Jarrett, Perkins,</w:t>
      </w:r>
      <w:r w:rsidR="002720BE">
        <w:rPr>
          <w:rFonts w:ascii="Arial" w:eastAsia="Times New Roman" w:hAnsi="Arial" w:cs="Arial"/>
          <w:lang w:eastAsia="en-GB"/>
        </w:rPr>
        <w:t xml:space="preserve"> </w:t>
      </w:r>
      <w:r w:rsidR="002720BE" w:rsidRPr="002720BE">
        <w:rPr>
          <w:rFonts w:ascii="Arial" w:eastAsia="Times New Roman" w:hAnsi="Arial" w:cs="Arial"/>
          <w:lang w:eastAsia="en-GB"/>
        </w:rPr>
        <w:t>Beecher, Steinbach and Roberts, 2015)</w:t>
      </w:r>
    </w:p>
    <w:p w14:paraId="68FC50A7" w14:textId="77777777" w:rsidR="00603C25" w:rsidRDefault="00603C25" w:rsidP="006040DD">
      <w:pPr>
        <w:spacing w:after="0" w:line="276" w:lineRule="auto"/>
        <w:ind w:right="531"/>
        <w:rPr>
          <w:rFonts w:ascii="Arial" w:eastAsia="Times New Roman" w:hAnsi="Arial" w:cs="Arial"/>
          <w:lang w:eastAsia="en-GB"/>
        </w:rPr>
      </w:pPr>
    </w:p>
    <w:p w14:paraId="4D952AFF" w14:textId="77777777" w:rsidR="00DF5AD7" w:rsidRDefault="00DF5AD7" w:rsidP="006040DD">
      <w:pPr>
        <w:spacing w:after="0" w:line="276" w:lineRule="auto"/>
        <w:ind w:right="531"/>
        <w:rPr>
          <w:rFonts w:ascii="Arial" w:eastAsia="Times New Roman" w:hAnsi="Arial" w:cs="Arial"/>
          <w:lang w:eastAsia="en-GB"/>
        </w:rPr>
      </w:pPr>
    </w:p>
    <w:p w14:paraId="589B33D2" w14:textId="32293130" w:rsidR="005A2F64" w:rsidRDefault="005B32F5" w:rsidP="005A2F64">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On the other hand, there is no one style of mentoring and </w:t>
      </w:r>
      <w:r w:rsidR="004E1285">
        <w:rPr>
          <w:rFonts w:ascii="Arial" w:eastAsia="Times New Roman" w:hAnsi="Arial" w:cs="Arial"/>
          <w:lang w:eastAsia="en-GB"/>
        </w:rPr>
        <w:t>the courses can be tailored to an individual or organisational needs.</w:t>
      </w:r>
      <w:r w:rsidR="00C53F04">
        <w:rPr>
          <w:rFonts w:ascii="Arial" w:eastAsia="Times New Roman" w:hAnsi="Arial" w:cs="Arial"/>
          <w:lang w:eastAsia="en-GB"/>
        </w:rPr>
        <w:t xml:space="preserve"> This means that the quality of programs v</w:t>
      </w:r>
      <w:r w:rsidR="00F35A4D">
        <w:rPr>
          <w:rFonts w:ascii="Arial" w:eastAsia="Times New Roman" w:hAnsi="Arial" w:cs="Arial"/>
          <w:lang w:eastAsia="en-GB"/>
        </w:rPr>
        <w:t>aries from program to program.</w:t>
      </w:r>
      <w:r w:rsidR="004E1285">
        <w:rPr>
          <w:rFonts w:ascii="Arial" w:eastAsia="Times New Roman" w:hAnsi="Arial" w:cs="Arial"/>
          <w:lang w:eastAsia="en-GB"/>
        </w:rPr>
        <w:t xml:space="preserve"> This is often considered a strength o</w:t>
      </w:r>
      <w:r w:rsidR="00C53F04">
        <w:rPr>
          <w:rFonts w:ascii="Arial" w:eastAsia="Times New Roman" w:hAnsi="Arial" w:cs="Arial"/>
          <w:lang w:eastAsia="en-GB"/>
        </w:rPr>
        <w:t xml:space="preserve">f </w:t>
      </w:r>
      <w:r w:rsidR="00907D4D">
        <w:rPr>
          <w:rFonts w:ascii="Arial" w:eastAsia="Times New Roman" w:hAnsi="Arial" w:cs="Arial"/>
          <w:lang w:eastAsia="en-GB"/>
        </w:rPr>
        <w:t>mentoring.</w:t>
      </w:r>
      <w:r w:rsidR="00F35A4D">
        <w:rPr>
          <w:rFonts w:ascii="Arial" w:eastAsia="Times New Roman" w:hAnsi="Arial" w:cs="Arial"/>
          <w:lang w:eastAsia="en-GB"/>
        </w:rPr>
        <w:t xml:space="preserve"> </w:t>
      </w:r>
      <w:r w:rsidR="00907D4D">
        <w:rPr>
          <w:rFonts w:ascii="Arial" w:eastAsia="Times New Roman" w:hAnsi="Arial" w:cs="Arial"/>
          <w:lang w:eastAsia="en-GB"/>
        </w:rPr>
        <w:t>However,</w:t>
      </w:r>
      <w:r w:rsidR="00F35A4D">
        <w:rPr>
          <w:rFonts w:ascii="Arial" w:eastAsia="Times New Roman" w:hAnsi="Arial" w:cs="Arial"/>
          <w:lang w:eastAsia="en-GB"/>
        </w:rPr>
        <w:t xml:space="preserve"> it can also be considered a disadvantage. The fact that the programs vary make it difficult to </w:t>
      </w:r>
      <w:r w:rsidR="0098203A">
        <w:rPr>
          <w:rFonts w:ascii="Arial" w:eastAsia="Times New Roman" w:hAnsi="Arial" w:cs="Arial"/>
          <w:lang w:eastAsia="en-GB"/>
        </w:rPr>
        <w:t xml:space="preserve">accurately track and record data from these programs as one study may show a </w:t>
      </w:r>
      <w:r w:rsidR="000E56A9">
        <w:rPr>
          <w:rFonts w:ascii="Arial" w:eastAsia="Times New Roman" w:hAnsi="Arial" w:cs="Arial"/>
          <w:lang w:eastAsia="en-GB"/>
        </w:rPr>
        <w:t xml:space="preserve">more significant success rate than another leading to confusion and missed opportunities. </w:t>
      </w:r>
      <w:r w:rsidR="005A2F64" w:rsidRPr="005A2F64">
        <w:rPr>
          <w:rFonts w:ascii="Arial" w:eastAsia="Times New Roman" w:hAnsi="Arial" w:cs="Arial"/>
          <w:lang w:eastAsia="en-GB"/>
        </w:rPr>
        <w:t>In the UK, extensive randomised controlled trials have to be conducted to assess the results of mentoring in</w:t>
      </w:r>
      <w:r w:rsidR="005A2F64">
        <w:rPr>
          <w:rFonts w:ascii="Arial" w:eastAsia="Times New Roman" w:hAnsi="Arial" w:cs="Arial"/>
          <w:lang w:eastAsia="en-GB"/>
        </w:rPr>
        <w:t xml:space="preserve">terventions </w:t>
      </w:r>
      <w:r w:rsidR="00ED5192">
        <w:rPr>
          <w:rFonts w:ascii="Arial" w:eastAsia="Times New Roman" w:hAnsi="Arial" w:cs="Arial"/>
          <w:lang w:eastAsia="en-GB"/>
        </w:rPr>
        <w:t>(</w:t>
      </w:r>
      <w:r w:rsidR="00ED5192" w:rsidRPr="00ED5192">
        <w:rPr>
          <w:rFonts w:ascii="Arial" w:eastAsia="Times New Roman" w:hAnsi="Arial" w:cs="Arial"/>
          <w:lang w:eastAsia="en-GB"/>
        </w:rPr>
        <w:t>Merriam</w:t>
      </w:r>
      <w:r w:rsidR="00ED5192">
        <w:rPr>
          <w:rFonts w:ascii="Arial" w:eastAsia="Times New Roman" w:hAnsi="Arial" w:cs="Arial"/>
          <w:lang w:eastAsia="en-GB"/>
        </w:rPr>
        <w:t xml:space="preserve">, </w:t>
      </w:r>
      <w:r w:rsidR="00ED5192" w:rsidRPr="00ED5192">
        <w:rPr>
          <w:rFonts w:ascii="Arial" w:eastAsia="Times New Roman" w:hAnsi="Arial" w:cs="Arial"/>
          <w:lang w:eastAsia="en-GB"/>
        </w:rPr>
        <w:t>2010)</w:t>
      </w:r>
      <w:r w:rsidR="00ED5192">
        <w:rPr>
          <w:rFonts w:ascii="Arial" w:eastAsia="Times New Roman" w:hAnsi="Arial" w:cs="Arial"/>
          <w:lang w:eastAsia="en-GB"/>
        </w:rPr>
        <w:t>.</w:t>
      </w:r>
    </w:p>
    <w:p w14:paraId="42E82B99" w14:textId="77777777" w:rsidR="00ED5192" w:rsidRDefault="00ED5192" w:rsidP="005A2F64">
      <w:pPr>
        <w:spacing w:after="0" w:line="276" w:lineRule="auto"/>
        <w:ind w:right="531"/>
        <w:rPr>
          <w:rFonts w:ascii="Arial" w:eastAsia="Times New Roman" w:hAnsi="Arial" w:cs="Arial"/>
          <w:lang w:eastAsia="en-GB"/>
        </w:rPr>
      </w:pPr>
    </w:p>
    <w:p w14:paraId="4BCBCD9D" w14:textId="77777777" w:rsidR="00ED5192" w:rsidRDefault="00ED5192" w:rsidP="005A2F64">
      <w:pPr>
        <w:spacing w:after="0" w:line="276" w:lineRule="auto"/>
        <w:ind w:right="531"/>
        <w:rPr>
          <w:rFonts w:ascii="Arial" w:eastAsia="Times New Roman" w:hAnsi="Arial" w:cs="Arial"/>
          <w:lang w:eastAsia="en-GB"/>
        </w:rPr>
      </w:pPr>
    </w:p>
    <w:p w14:paraId="4983BDBD" w14:textId="6580463E" w:rsidR="00ED5192" w:rsidRPr="005A2F64" w:rsidRDefault="00ED5192" w:rsidP="005A2F64">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In conclusion there are many </w:t>
      </w:r>
      <w:r w:rsidR="003F5CE6">
        <w:rPr>
          <w:rFonts w:ascii="Arial" w:eastAsia="Times New Roman" w:hAnsi="Arial" w:cs="Arial"/>
          <w:lang w:eastAsia="en-GB"/>
        </w:rPr>
        <w:t xml:space="preserve">intervention programmes available to prevent offending within young demographics. There are many studies which show </w:t>
      </w:r>
      <w:r w:rsidR="00E2483A">
        <w:rPr>
          <w:rFonts w:ascii="Arial" w:eastAsia="Times New Roman" w:hAnsi="Arial" w:cs="Arial"/>
          <w:lang w:eastAsia="en-GB"/>
        </w:rPr>
        <w:t>positive outc</w:t>
      </w:r>
      <w:r w:rsidR="00973CC6">
        <w:rPr>
          <w:rFonts w:ascii="Arial" w:eastAsia="Times New Roman" w:hAnsi="Arial" w:cs="Arial"/>
          <w:lang w:eastAsia="en-GB"/>
        </w:rPr>
        <w:t>omes.</w:t>
      </w:r>
      <w:r w:rsidR="00E2483A">
        <w:rPr>
          <w:rFonts w:ascii="Arial" w:eastAsia="Times New Roman" w:hAnsi="Arial" w:cs="Arial"/>
          <w:lang w:eastAsia="en-GB"/>
        </w:rPr>
        <w:t xml:space="preserve"> </w:t>
      </w:r>
      <w:r w:rsidR="00973CC6">
        <w:rPr>
          <w:rFonts w:ascii="Arial" w:eastAsia="Times New Roman" w:hAnsi="Arial" w:cs="Arial"/>
          <w:lang w:eastAsia="en-GB"/>
        </w:rPr>
        <w:t xml:space="preserve">An issue within </w:t>
      </w:r>
      <w:r w:rsidR="00251F81">
        <w:rPr>
          <w:rFonts w:ascii="Arial" w:eastAsia="Times New Roman" w:hAnsi="Arial" w:cs="Arial"/>
          <w:lang w:eastAsia="en-GB"/>
        </w:rPr>
        <w:t>youth interventions is however</w:t>
      </w:r>
      <w:r w:rsidR="00E2483A">
        <w:rPr>
          <w:rFonts w:ascii="Arial" w:eastAsia="Times New Roman" w:hAnsi="Arial" w:cs="Arial"/>
          <w:lang w:eastAsia="en-GB"/>
        </w:rPr>
        <w:t xml:space="preserve"> inconsistencies within programmes</w:t>
      </w:r>
      <w:r w:rsidR="00251F81">
        <w:rPr>
          <w:rFonts w:ascii="Arial" w:eastAsia="Times New Roman" w:hAnsi="Arial" w:cs="Arial"/>
          <w:lang w:eastAsia="en-GB"/>
        </w:rPr>
        <w:t>. Inconsistencies cause</w:t>
      </w:r>
      <w:r w:rsidR="00E2483A">
        <w:rPr>
          <w:rFonts w:ascii="Arial" w:eastAsia="Times New Roman" w:hAnsi="Arial" w:cs="Arial"/>
          <w:lang w:eastAsia="en-GB"/>
        </w:rPr>
        <w:t xml:space="preserve"> the results</w:t>
      </w:r>
      <w:r w:rsidR="00251F81">
        <w:rPr>
          <w:rFonts w:ascii="Arial" w:eastAsia="Times New Roman" w:hAnsi="Arial" w:cs="Arial"/>
          <w:lang w:eastAsia="en-GB"/>
        </w:rPr>
        <w:t xml:space="preserve"> of the programs to</w:t>
      </w:r>
      <w:r w:rsidR="00E2483A">
        <w:rPr>
          <w:rFonts w:ascii="Arial" w:eastAsia="Times New Roman" w:hAnsi="Arial" w:cs="Arial"/>
          <w:lang w:eastAsia="en-GB"/>
        </w:rPr>
        <w:t xml:space="preserve"> vary</w:t>
      </w:r>
      <w:r w:rsidR="007C169E">
        <w:rPr>
          <w:rFonts w:ascii="Arial" w:eastAsia="Times New Roman" w:hAnsi="Arial" w:cs="Arial"/>
          <w:lang w:eastAsia="en-GB"/>
        </w:rPr>
        <w:t xml:space="preserve"> which make it difficult to </w:t>
      </w:r>
      <w:r w:rsidR="00DB43DC">
        <w:rPr>
          <w:rFonts w:ascii="Arial" w:eastAsia="Times New Roman" w:hAnsi="Arial" w:cs="Arial"/>
          <w:lang w:eastAsia="en-GB"/>
        </w:rPr>
        <w:t>confidently say which program works the best. However,</w:t>
      </w:r>
      <w:r w:rsidR="00D057F8">
        <w:rPr>
          <w:rFonts w:ascii="Arial" w:eastAsia="Times New Roman" w:hAnsi="Arial" w:cs="Arial"/>
          <w:lang w:eastAsia="en-GB"/>
        </w:rPr>
        <w:t xml:space="preserve"> the results are</w:t>
      </w:r>
      <w:r w:rsidR="00032CE1">
        <w:rPr>
          <w:rFonts w:ascii="Arial" w:eastAsia="Times New Roman" w:hAnsi="Arial" w:cs="Arial"/>
          <w:lang w:eastAsia="en-GB"/>
        </w:rPr>
        <w:t xml:space="preserve"> largely </w:t>
      </w:r>
      <w:r w:rsidR="00D4041F">
        <w:rPr>
          <w:rFonts w:ascii="Arial" w:eastAsia="Times New Roman" w:hAnsi="Arial" w:cs="Arial"/>
          <w:lang w:eastAsia="en-GB"/>
        </w:rPr>
        <w:t xml:space="preserve">positive, </w:t>
      </w:r>
      <w:r w:rsidR="00032CE1">
        <w:rPr>
          <w:rFonts w:ascii="Arial" w:eastAsia="Times New Roman" w:hAnsi="Arial" w:cs="Arial"/>
          <w:lang w:eastAsia="en-GB"/>
        </w:rPr>
        <w:t>nonetheless.</w:t>
      </w:r>
      <w:r w:rsidR="00D057F8">
        <w:rPr>
          <w:rFonts w:ascii="Arial" w:eastAsia="Times New Roman" w:hAnsi="Arial" w:cs="Arial"/>
          <w:lang w:eastAsia="en-GB"/>
        </w:rPr>
        <w:t xml:space="preserve"> It is important for the police to </w:t>
      </w:r>
      <w:r w:rsidR="00D4041F">
        <w:rPr>
          <w:rFonts w:ascii="Arial" w:eastAsia="Times New Roman" w:hAnsi="Arial" w:cs="Arial"/>
          <w:lang w:eastAsia="en-GB"/>
        </w:rPr>
        <w:t>be aware of early offending</w:t>
      </w:r>
      <w:r w:rsidR="002C6E1A">
        <w:rPr>
          <w:rFonts w:ascii="Arial" w:eastAsia="Times New Roman" w:hAnsi="Arial" w:cs="Arial"/>
          <w:lang w:eastAsia="en-GB"/>
        </w:rPr>
        <w:t xml:space="preserve"> and early non-criminal</w:t>
      </w:r>
      <w:r w:rsidR="00CE7305">
        <w:rPr>
          <w:rFonts w:ascii="Arial" w:eastAsia="Times New Roman" w:hAnsi="Arial" w:cs="Arial"/>
          <w:lang w:eastAsia="en-GB"/>
        </w:rPr>
        <w:t xml:space="preserve"> albeit worrying </w:t>
      </w:r>
      <w:r w:rsidR="002C6E1A">
        <w:rPr>
          <w:rFonts w:ascii="Arial" w:eastAsia="Times New Roman" w:hAnsi="Arial" w:cs="Arial"/>
          <w:lang w:eastAsia="en-GB"/>
        </w:rPr>
        <w:t>behaviour</w:t>
      </w:r>
      <w:r w:rsidR="00D4041F">
        <w:rPr>
          <w:rFonts w:ascii="Arial" w:eastAsia="Times New Roman" w:hAnsi="Arial" w:cs="Arial"/>
          <w:lang w:eastAsia="en-GB"/>
        </w:rPr>
        <w:t xml:space="preserve"> and send relevant referrals to </w:t>
      </w:r>
      <w:r w:rsidR="00C42A6A">
        <w:rPr>
          <w:rFonts w:ascii="Arial" w:eastAsia="Times New Roman" w:hAnsi="Arial" w:cs="Arial"/>
          <w:lang w:eastAsia="en-GB"/>
        </w:rPr>
        <w:t xml:space="preserve">youth offending teams as they are usually the first organisation to interact with first time and youth offenders </w:t>
      </w:r>
      <w:r w:rsidR="00326CA7">
        <w:rPr>
          <w:rFonts w:ascii="Arial" w:eastAsia="Times New Roman" w:hAnsi="Arial" w:cs="Arial"/>
          <w:lang w:eastAsia="en-GB"/>
        </w:rPr>
        <w:t>(</w:t>
      </w:r>
      <w:proofErr w:type="spellStart"/>
      <w:r w:rsidR="00326CA7" w:rsidRPr="00326CA7">
        <w:rPr>
          <w:rFonts w:ascii="Arial" w:eastAsia="Times New Roman" w:hAnsi="Arial" w:cs="Arial"/>
          <w:lang w:eastAsia="en-GB"/>
        </w:rPr>
        <w:t>Criminaljusticehub</w:t>
      </w:r>
      <w:proofErr w:type="spellEnd"/>
      <w:r w:rsidR="009B46F3">
        <w:rPr>
          <w:rFonts w:ascii="Arial" w:eastAsia="Times New Roman" w:hAnsi="Arial" w:cs="Arial"/>
          <w:lang w:eastAsia="en-GB"/>
        </w:rPr>
        <w:t xml:space="preserve">, </w:t>
      </w:r>
      <w:r w:rsidR="00326CA7" w:rsidRPr="00326CA7">
        <w:rPr>
          <w:rFonts w:ascii="Arial" w:eastAsia="Times New Roman" w:hAnsi="Arial" w:cs="Arial"/>
          <w:lang w:eastAsia="en-GB"/>
        </w:rPr>
        <w:t>2024)</w:t>
      </w:r>
      <w:r w:rsidR="009B46F3">
        <w:rPr>
          <w:rFonts w:ascii="Arial" w:eastAsia="Times New Roman" w:hAnsi="Arial" w:cs="Arial"/>
          <w:lang w:eastAsia="en-GB"/>
        </w:rPr>
        <w:t xml:space="preserve">. </w:t>
      </w:r>
      <w:r w:rsidR="005D1C58">
        <w:rPr>
          <w:rFonts w:ascii="Arial" w:eastAsia="Times New Roman" w:hAnsi="Arial" w:cs="Arial"/>
          <w:lang w:eastAsia="en-GB"/>
        </w:rPr>
        <w:t xml:space="preserve">Youth offending teams are then able to implement suitable intervention schemes to prevent youth offending. </w:t>
      </w:r>
    </w:p>
    <w:p w14:paraId="0191A040" w14:textId="551FECFC" w:rsidR="00603C25" w:rsidRPr="006040DD" w:rsidRDefault="00603C25" w:rsidP="006040DD">
      <w:pPr>
        <w:spacing w:after="0" w:line="276" w:lineRule="auto"/>
        <w:ind w:right="531"/>
        <w:rPr>
          <w:rFonts w:ascii="Arial" w:eastAsia="Times New Roman" w:hAnsi="Arial" w:cs="Arial"/>
          <w:lang w:eastAsia="en-GB"/>
        </w:rPr>
      </w:pPr>
    </w:p>
    <w:p w14:paraId="68BB6968" w14:textId="2A110077" w:rsidR="001C49FF" w:rsidRPr="00DF5AD7" w:rsidRDefault="00DF5AD7" w:rsidP="002A4E03">
      <w:pPr>
        <w:spacing w:after="0" w:line="276" w:lineRule="auto"/>
        <w:ind w:right="531"/>
        <w:rPr>
          <w:rFonts w:ascii="Arial" w:eastAsia="Times New Roman" w:hAnsi="Arial" w:cs="Arial"/>
          <w:lang w:eastAsia="en-GB"/>
        </w:rPr>
      </w:pPr>
      <w:r>
        <w:rPr>
          <w:rFonts w:ascii="Arial" w:eastAsia="Times New Roman" w:hAnsi="Arial" w:cs="Arial"/>
          <w:b/>
          <w:bCs/>
          <w:lang w:eastAsia="en-GB"/>
        </w:rPr>
        <w:t>Word count: 1000</w:t>
      </w:r>
    </w:p>
    <w:p w14:paraId="495D5929" w14:textId="77777777" w:rsidR="001277B0" w:rsidRDefault="001277B0" w:rsidP="002A4E03">
      <w:pPr>
        <w:spacing w:after="0" w:line="276" w:lineRule="auto"/>
        <w:ind w:right="531"/>
        <w:rPr>
          <w:rFonts w:ascii="Arial" w:eastAsia="Times New Roman" w:hAnsi="Arial" w:cs="Arial"/>
          <w:lang w:eastAsia="en-GB"/>
        </w:rPr>
      </w:pPr>
    </w:p>
    <w:p w14:paraId="23515C21" w14:textId="77777777" w:rsidR="002A4E03" w:rsidRPr="006C3C20" w:rsidRDefault="002A4E03" w:rsidP="002A4E03">
      <w:pPr>
        <w:spacing w:after="0" w:line="276" w:lineRule="auto"/>
        <w:ind w:right="531"/>
        <w:rPr>
          <w:rFonts w:ascii="Arial" w:eastAsia="Times New Roman" w:hAnsi="Arial" w:cs="Arial"/>
          <w:lang w:eastAsia="en-GB"/>
        </w:rPr>
      </w:pPr>
    </w:p>
    <w:p w14:paraId="03482D7E" w14:textId="77777777" w:rsidR="002A4E03" w:rsidRPr="006C3C20" w:rsidRDefault="002A4E03" w:rsidP="002A4E03">
      <w:pPr>
        <w:spacing w:after="0" w:line="276" w:lineRule="auto"/>
        <w:ind w:right="531"/>
        <w:rPr>
          <w:rFonts w:ascii="Arial" w:eastAsia="Times New Roman" w:hAnsi="Arial" w:cs="Arial"/>
          <w:lang w:eastAsia="en-GB"/>
        </w:rPr>
      </w:pPr>
    </w:p>
    <w:p w14:paraId="0305E38A" w14:textId="77777777" w:rsidR="002A4E03" w:rsidRPr="006C3C20" w:rsidRDefault="002A4E03" w:rsidP="002A4E03">
      <w:pPr>
        <w:overflowPunct w:val="0"/>
        <w:autoSpaceDE w:val="0"/>
        <w:autoSpaceDN w:val="0"/>
        <w:adjustRightInd w:val="0"/>
        <w:spacing w:after="0" w:line="276" w:lineRule="auto"/>
        <w:ind w:right="531"/>
        <w:textAlignment w:val="baseline"/>
        <w:rPr>
          <w:rFonts w:ascii="Arial" w:eastAsia="Times New Roman" w:hAnsi="Arial" w:cs="Arial"/>
          <w:lang w:eastAsia="en-GB"/>
        </w:rPr>
      </w:pPr>
      <w:r w:rsidRPr="006C3C20">
        <w:rPr>
          <w:rFonts w:ascii="Arial" w:eastAsia="Times New Roman" w:hAnsi="Arial" w:cs="Arial"/>
          <w:b/>
          <w:bCs/>
          <w:lang w:eastAsia="en-GB"/>
        </w:rPr>
        <w:t>Essay four</w:t>
      </w:r>
      <w:r>
        <w:rPr>
          <w:rFonts w:ascii="Arial" w:eastAsia="Times New Roman" w:hAnsi="Arial" w:cs="Arial"/>
          <w:b/>
          <w:bCs/>
          <w:lang w:eastAsia="en-GB"/>
        </w:rPr>
        <w:t xml:space="preserve"> – Valuing Difference &amp; Inclusion</w:t>
      </w:r>
    </w:p>
    <w:p w14:paraId="13F6D16C" w14:textId="77777777" w:rsidR="002A4E03" w:rsidRDefault="002A4E03" w:rsidP="002A4E03">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How effectively has policing adapted to accommodate diversity within the UK?</w:t>
      </w:r>
    </w:p>
    <w:p w14:paraId="7ECCCDC1" w14:textId="77777777" w:rsidR="002A4E03" w:rsidRDefault="002A4E03" w:rsidP="002A4E03">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Consider the police force itself and/or the way police engage with diverse communities.</w:t>
      </w:r>
    </w:p>
    <w:p w14:paraId="66BC070B" w14:textId="77777777" w:rsidR="002A4E03" w:rsidRDefault="002A4E03" w:rsidP="002A4E03">
      <w:pPr>
        <w:spacing w:after="0" w:line="276" w:lineRule="auto"/>
        <w:ind w:right="531"/>
        <w:rPr>
          <w:rFonts w:ascii="Arial" w:eastAsia="Times New Roman" w:hAnsi="Arial" w:cs="Arial"/>
          <w:lang w:eastAsia="en-GB"/>
        </w:rPr>
      </w:pPr>
      <w:r>
        <w:rPr>
          <w:rFonts w:ascii="Arial" w:eastAsia="Times New Roman" w:hAnsi="Arial" w:cs="Arial"/>
          <w:b/>
          <w:bCs/>
          <w:lang w:eastAsia="en-GB"/>
        </w:rPr>
        <w:t xml:space="preserve">Word limit: </w:t>
      </w:r>
      <w:r>
        <w:rPr>
          <w:rFonts w:ascii="Arial" w:eastAsia="Times New Roman" w:hAnsi="Arial" w:cs="Arial"/>
          <w:lang w:eastAsia="en-GB"/>
        </w:rPr>
        <w:t>1000 words.</w:t>
      </w:r>
    </w:p>
    <w:p w14:paraId="5DE19CC9" w14:textId="77777777" w:rsidR="002A4E03" w:rsidRDefault="002A4E03" w:rsidP="002A4E03">
      <w:pPr>
        <w:rPr>
          <w:rFonts w:ascii="Arial" w:hAnsi="Arial" w:cs="Arial"/>
        </w:rPr>
      </w:pPr>
    </w:p>
    <w:p w14:paraId="6FDFA058" w14:textId="49DAC416" w:rsidR="009F5549" w:rsidRDefault="009F5549" w:rsidP="009F5549">
      <w:pPr>
        <w:spacing w:after="0" w:line="276" w:lineRule="auto"/>
        <w:ind w:right="531"/>
        <w:rPr>
          <w:rFonts w:ascii="Arial" w:eastAsia="Times New Roman" w:hAnsi="Arial" w:cs="Arial"/>
          <w:lang w:eastAsia="en-GB"/>
        </w:rPr>
      </w:pPr>
    </w:p>
    <w:p w14:paraId="2D483072" w14:textId="3AF69111" w:rsidR="009B5DF0" w:rsidRPr="009B5DF0" w:rsidRDefault="000902E6" w:rsidP="009B5DF0">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This essay will discuss and research </w:t>
      </w:r>
      <w:r w:rsidR="009F42B1">
        <w:rPr>
          <w:rFonts w:ascii="Arial" w:eastAsia="Times New Roman" w:hAnsi="Arial" w:cs="Arial"/>
          <w:lang w:eastAsia="en-GB"/>
        </w:rPr>
        <w:t xml:space="preserve">how effectively police forces in the United Kingdom have adapted and accommodated to the increasingly diverse population of the </w:t>
      </w:r>
      <w:r w:rsidR="00B37725">
        <w:rPr>
          <w:rFonts w:ascii="Arial" w:eastAsia="Times New Roman" w:hAnsi="Arial" w:cs="Arial"/>
          <w:lang w:eastAsia="en-GB"/>
        </w:rPr>
        <w:t>country in recent years</w:t>
      </w:r>
      <w:r w:rsidR="00DA3CBB">
        <w:rPr>
          <w:rFonts w:ascii="Arial" w:eastAsia="Times New Roman" w:hAnsi="Arial" w:cs="Arial"/>
          <w:lang w:eastAsia="en-GB"/>
        </w:rPr>
        <w:t xml:space="preserve"> and look into how the police engage with diverse communities. </w:t>
      </w:r>
      <w:r w:rsidR="00FD66D2">
        <w:rPr>
          <w:rFonts w:ascii="Arial" w:eastAsia="Times New Roman" w:hAnsi="Arial" w:cs="Arial"/>
          <w:lang w:eastAsia="en-GB"/>
        </w:rPr>
        <w:t>Diver</w:t>
      </w:r>
      <w:r w:rsidR="00C84FDF">
        <w:rPr>
          <w:rFonts w:ascii="Arial" w:eastAsia="Times New Roman" w:hAnsi="Arial" w:cs="Arial"/>
          <w:lang w:eastAsia="en-GB"/>
        </w:rPr>
        <w:t>sity in the terms of populations</w:t>
      </w:r>
      <w:r w:rsidR="00C84FDF" w:rsidRPr="00C84FDF">
        <w:rPr>
          <w:rFonts w:ascii="Arial" w:eastAsia="Times New Roman" w:hAnsi="Arial" w:cs="Arial"/>
          <w:b/>
          <w:bCs/>
          <w:lang w:eastAsia="en-GB"/>
        </w:rPr>
        <w:t> </w:t>
      </w:r>
      <w:r w:rsidR="00C84FDF" w:rsidRPr="00C84FDF">
        <w:rPr>
          <w:rFonts w:ascii="Arial" w:eastAsia="Times New Roman" w:hAnsi="Arial" w:cs="Arial"/>
          <w:lang w:eastAsia="en-GB"/>
        </w:rPr>
        <w:t>is a group of people who differ in terms of one of more characteristics, such as by gender, age, class and ethnicity.</w:t>
      </w:r>
      <w:r w:rsidR="009B5DF0">
        <w:rPr>
          <w:rFonts w:ascii="Arial" w:eastAsia="Times New Roman" w:hAnsi="Arial" w:cs="Arial"/>
          <w:lang w:eastAsia="en-GB"/>
        </w:rPr>
        <w:t xml:space="preserve"> </w:t>
      </w:r>
      <w:r w:rsidR="009B5DF0" w:rsidRPr="009B5DF0">
        <w:rPr>
          <w:rFonts w:ascii="Arial" w:eastAsia="Times New Roman" w:hAnsi="Arial" w:cs="Arial"/>
          <w:lang w:eastAsia="en-GB"/>
        </w:rPr>
        <w:t>The diversity of a population can be increased or decreased by a variety of causes</w:t>
      </w:r>
      <w:r w:rsidR="009B5DF0">
        <w:rPr>
          <w:rFonts w:ascii="Arial" w:eastAsia="Times New Roman" w:hAnsi="Arial" w:cs="Arial"/>
          <w:lang w:eastAsia="en-GB"/>
        </w:rPr>
        <w:t xml:space="preserve"> such as </w:t>
      </w:r>
      <w:r w:rsidR="001753E0">
        <w:rPr>
          <w:rFonts w:ascii="Arial" w:eastAsia="Times New Roman" w:hAnsi="Arial" w:cs="Arial"/>
          <w:lang w:eastAsia="en-GB"/>
        </w:rPr>
        <w:t>migration, birth rates and globalisation</w:t>
      </w:r>
      <w:r w:rsidR="00376505">
        <w:rPr>
          <w:rFonts w:ascii="Arial" w:eastAsia="Times New Roman" w:hAnsi="Arial" w:cs="Arial"/>
          <w:lang w:eastAsia="en-GB"/>
        </w:rPr>
        <w:t xml:space="preserve"> (</w:t>
      </w:r>
      <w:proofErr w:type="spellStart"/>
      <w:r w:rsidR="00376505" w:rsidRPr="00376505">
        <w:rPr>
          <w:rFonts w:ascii="Arial" w:eastAsia="Times New Roman" w:hAnsi="Arial" w:cs="Arial"/>
          <w:lang w:eastAsia="en-GB"/>
        </w:rPr>
        <w:t>StudySmarter</w:t>
      </w:r>
      <w:proofErr w:type="spellEnd"/>
      <w:r w:rsidR="00376505" w:rsidRPr="00376505">
        <w:rPr>
          <w:rFonts w:ascii="Arial" w:eastAsia="Times New Roman" w:hAnsi="Arial" w:cs="Arial"/>
          <w:lang w:eastAsia="en-GB"/>
        </w:rPr>
        <w:t xml:space="preserve"> UK</w:t>
      </w:r>
      <w:r w:rsidR="00D519CA">
        <w:rPr>
          <w:rFonts w:ascii="Arial" w:eastAsia="Times New Roman" w:hAnsi="Arial" w:cs="Arial"/>
          <w:lang w:eastAsia="en-GB"/>
        </w:rPr>
        <w:t>,</w:t>
      </w:r>
      <w:r w:rsidR="00376505" w:rsidRPr="00376505">
        <w:rPr>
          <w:rFonts w:ascii="Arial" w:eastAsia="Times New Roman" w:hAnsi="Arial" w:cs="Arial"/>
          <w:lang w:eastAsia="en-GB"/>
        </w:rPr>
        <w:t xml:space="preserve"> n.d.)</w:t>
      </w:r>
      <w:r w:rsidR="002F01B6">
        <w:rPr>
          <w:rFonts w:ascii="Arial" w:eastAsia="Times New Roman" w:hAnsi="Arial" w:cs="Arial"/>
          <w:lang w:eastAsia="en-GB"/>
        </w:rPr>
        <w:t>. More diverse populations and</w:t>
      </w:r>
      <w:r w:rsidR="00FF6235">
        <w:rPr>
          <w:rFonts w:ascii="Arial" w:eastAsia="Times New Roman" w:hAnsi="Arial" w:cs="Arial"/>
          <w:lang w:eastAsia="en-GB"/>
        </w:rPr>
        <w:t xml:space="preserve"> communities can pose additional challenges to police as on occasions the police may be unaware of certain issues that may arise. Police forces in the United Kingdom have also grown and become </w:t>
      </w:r>
      <w:r w:rsidR="00174700">
        <w:rPr>
          <w:rFonts w:ascii="Arial" w:eastAsia="Times New Roman" w:hAnsi="Arial" w:cs="Arial"/>
          <w:lang w:eastAsia="en-GB"/>
        </w:rPr>
        <w:t xml:space="preserve">more diverse as a result. </w:t>
      </w:r>
      <w:r w:rsidR="00B44874">
        <w:rPr>
          <w:rFonts w:ascii="Arial" w:eastAsia="Times New Roman" w:hAnsi="Arial" w:cs="Arial"/>
          <w:lang w:eastAsia="en-GB"/>
        </w:rPr>
        <w:t xml:space="preserve">Between the years of 2007 to 2020, officers of an ethnic minority background </w:t>
      </w:r>
      <w:r w:rsidR="00240F8B">
        <w:rPr>
          <w:rFonts w:ascii="Arial" w:eastAsia="Times New Roman" w:hAnsi="Arial" w:cs="Arial"/>
          <w:lang w:eastAsia="en-GB"/>
        </w:rPr>
        <w:t>have</w:t>
      </w:r>
      <w:r w:rsidR="00B44874">
        <w:rPr>
          <w:rFonts w:ascii="Arial" w:eastAsia="Times New Roman" w:hAnsi="Arial" w:cs="Arial"/>
          <w:lang w:eastAsia="en-GB"/>
        </w:rPr>
        <w:t xml:space="preserve"> grown from </w:t>
      </w:r>
      <w:r w:rsidR="004A61B5">
        <w:rPr>
          <w:rFonts w:ascii="Arial" w:eastAsia="Times New Roman" w:hAnsi="Arial" w:cs="Arial"/>
          <w:lang w:eastAsia="en-GB"/>
        </w:rPr>
        <w:t xml:space="preserve">4% </w:t>
      </w:r>
      <w:r w:rsidR="00B44874">
        <w:rPr>
          <w:rFonts w:ascii="Arial" w:eastAsia="Times New Roman" w:hAnsi="Arial" w:cs="Arial"/>
          <w:lang w:eastAsia="en-GB"/>
        </w:rPr>
        <w:t>to 7.4%</w:t>
      </w:r>
      <w:r w:rsidR="00F83123">
        <w:rPr>
          <w:rFonts w:ascii="Arial" w:eastAsia="Times New Roman" w:hAnsi="Arial" w:cs="Arial"/>
          <w:lang w:eastAsia="en-GB"/>
        </w:rPr>
        <w:t xml:space="preserve">. From the years of 2020 to </w:t>
      </w:r>
      <w:r w:rsidR="00240F8B">
        <w:rPr>
          <w:rFonts w:ascii="Arial" w:eastAsia="Times New Roman" w:hAnsi="Arial" w:cs="Arial"/>
          <w:lang w:eastAsia="en-GB"/>
        </w:rPr>
        <w:t>2022 it has grown to 8.2%</w:t>
      </w:r>
      <w:r w:rsidR="0078149F">
        <w:rPr>
          <w:rFonts w:ascii="Arial" w:eastAsia="Times New Roman" w:hAnsi="Arial" w:cs="Arial"/>
          <w:lang w:eastAsia="en-GB"/>
        </w:rPr>
        <w:t xml:space="preserve"> (</w:t>
      </w:r>
      <w:r w:rsidR="0078149F" w:rsidRPr="0078149F">
        <w:rPr>
          <w:rFonts w:ascii="Arial" w:eastAsia="Times New Roman" w:hAnsi="Arial" w:cs="Arial"/>
          <w:lang w:eastAsia="en-GB"/>
        </w:rPr>
        <w:t>GOV.UK</w:t>
      </w:r>
      <w:r w:rsidR="0078149F">
        <w:rPr>
          <w:rFonts w:ascii="Arial" w:eastAsia="Times New Roman" w:hAnsi="Arial" w:cs="Arial"/>
          <w:lang w:eastAsia="en-GB"/>
        </w:rPr>
        <w:t xml:space="preserve">, </w:t>
      </w:r>
      <w:r w:rsidR="0078149F" w:rsidRPr="0078149F">
        <w:rPr>
          <w:rFonts w:ascii="Arial" w:eastAsia="Times New Roman" w:hAnsi="Arial" w:cs="Arial"/>
          <w:lang w:eastAsia="en-GB"/>
        </w:rPr>
        <w:t>2023)</w:t>
      </w:r>
      <w:r w:rsidR="0078149F">
        <w:rPr>
          <w:rFonts w:ascii="Arial" w:eastAsia="Times New Roman" w:hAnsi="Arial" w:cs="Arial"/>
          <w:lang w:eastAsia="en-GB"/>
        </w:rPr>
        <w:t>.</w:t>
      </w:r>
    </w:p>
    <w:p w14:paraId="6A469A93" w14:textId="77777777" w:rsidR="00EF6C0B" w:rsidRDefault="00EF6C0B" w:rsidP="009F5549">
      <w:pPr>
        <w:spacing w:after="0" w:line="276" w:lineRule="auto"/>
        <w:ind w:right="531"/>
        <w:rPr>
          <w:rFonts w:ascii="Arial" w:eastAsia="Times New Roman" w:hAnsi="Arial" w:cs="Arial"/>
          <w:lang w:eastAsia="en-GB"/>
        </w:rPr>
      </w:pPr>
    </w:p>
    <w:p w14:paraId="3AB1B98A" w14:textId="77777777" w:rsidR="009F75D7" w:rsidRDefault="009F75D7" w:rsidP="009F5549">
      <w:pPr>
        <w:spacing w:after="0" w:line="276" w:lineRule="auto"/>
        <w:ind w:right="531"/>
        <w:rPr>
          <w:rFonts w:ascii="Arial" w:eastAsia="Times New Roman" w:hAnsi="Arial" w:cs="Arial"/>
          <w:lang w:eastAsia="en-GB"/>
        </w:rPr>
      </w:pPr>
    </w:p>
    <w:p w14:paraId="31C14799" w14:textId="4A6EABE8" w:rsidR="001B70C7" w:rsidRPr="001B70C7" w:rsidRDefault="00EF6C0B" w:rsidP="001B70C7">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A method of which British police forces have increased </w:t>
      </w:r>
      <w:r w:rsidR="00BE7CAC">
        <w:rPr>
          <w:rFonts w:ascii="Arial" w:eastAsia="Times New Roman" w:hAnsi="Arial" w:cs="Arial"/>
          <w:lang w:eastAsia="en-GB"/>
        </w:rPr>
        <w:t xml:space="preserve">recruitment for people of diverse backgrounds is </w:t>
      </w:r>
      <w:r w:rsidR="002479B9">
        <w:rPr>
          <w:rFonts w:ascii="Arial" w:eastAsia="Times New Roman" w:hAnsi="Arial" w:cs="Arial"/>
          <w:lang w:eastAsia="en-GB"/>
        </w:rPr>
        <w:t xml:space="preserve">launching the “Be a Force </w:t>
      </w:r>
      <w:proofErr w:type="gramStart"/>
      <w:r w:rsidR="002479B9">
        <w:rPr>
          <w:rFonts w:ascii="Arial" w:eastAsia="Times New Roman" w:hAnsi="Arial" w:cs="Arial"/>
          <w:lang w:eastAsia="en-GB"/>
        </w:rPr>
        <w:t>For</w:t>
      </w:r>
      <w:proofErr w:type="gramEnd"/>
      <w:r w:rsidR="002479B9">
        <w:rPr>
          <w:rFonts w:ascii="Arial" w:eastAsia="Times New Roman" w:hAnsi="Arial" w:cs="Arial"/>
          <w:lang w:eastAsia="en-GB"/>
        </w:rPr>
        <w:t xml:space="preserve"> All” campaign in 2019 where the </w:t>
      </w:r>
      <w:r w:rsidR="004578C2">
        <w:rPr>
          <w:rFonts w:ascii="Arial" w:eastAsia="Times New Roman" w:hAnsi="Arial" w:cs="Arial"/>
          <w:lang w:eastAsia="en-GB"/>
        </w:rPr>
        <w:t xml:space="preserve">United Kingdom home office vowed to recruit 20,000 new police officers with the aim of </w:t>
      </w:r>
      <w:r w:rsidR="004578C2" w:rsidRPr="004578C2">
        <w:rPr>
          <w:rFonts w:ascii="Arial" w:eastAsia="Times New Roman" w:hAnsi="Arial" w:cs="Arial"/>
          <w:lang w:eastAsia="en-GB"/>
        </w:rPr>
        <w:t>draw</w:t>
      </w:r>
      <w:r w:rsidR="004578C2">
        <w:rPr>
          <w:rFonts w:ascii="Arial" w:eastAsia="Times New Roman" w:hAnsi="Arial" w:cs="Arial"/>
          <w:lang w:eastAsia="en-GB"/>
        </w:rPr>
        <w:t>ing</w:t>
      </w:r>
      <w:r w:rsidR="004578C2" w:rsidRPr="004578C2">
        <w:rPr>
          <w:rFonts w:ascii="Arial" w:eastAsia="Times New Roman" w:hAnsi="Arial" w:cs="Arial"/>
          <w:lang w:eastAsia="en-GB"/>
        </w:rPr>
        <w:t xml:space="preserve"> in individuals with a variety of experiences and abilities who w</w:t>
      </w:r>
      <w:r w:rsidR="005E3B8D">
        <w:rPr>
          <w:rFonts w:ascii="Arial" w:eastAsia="Times New Roman" w:hAnsi="Arial" w:cs="Arial"/>
          <w:lang w:eastAsia="en-GB"/>
        </w:rPr>
        <w:t>ould</w:t>
      </w:r>
      <w:r w:rsidR="004578C2" w:rsidRPr="004578C2">
        <w:rPr>
          <w:rFonts w:ascii="Arial" w:eastAsia="Times New Roman" w:hAnsi="Arial" w:cs="Arial"/>
          <w:lang w:eastAsia="en-GB"/>
        </w:rPr>
        <w:t xml:space="preserve"> enhance the</w:t>
      </w:r>
      <w:r w:rsidR="005E3B8D">
        <w:rPr>
          <w:rFonts w:ascii="Arial" w:eastAsia="Times New Roman" w:hAnsi="Arial" w:cs="Arial"/>
          <w:lang w:eastAsia="en-GB"/>
        </w:rPr>
        <w:t xml:space="preserve"> existing police force </w:t>
      </w:r>
      <w:r w:rsidR="00AD5C5C">
        <w:rPr>
          <w:rFonts w:ascii="Arial" w:eastAsia="Times New Roman" w:hAnsi="Arial" w:cs="Arial"/>
          <w:lang w:eastAsia="en-GB"/>
        </w:rPr>
        <w:t xml:space="preserve">(Home Office, 2019). </w:t>
      </w:r>
      <w:r w:rsidR="004E72C7">
        <w:rPr>
          <w:rFonts w:ascii="Arial" w:eastAsia="Times New Roman" w:hAnsi="Arial" w:cs="Arial"/>
          <w:lang w:eastAsia="en-GB"/>
        </w:rPr>
        <w:t xml:space="preserve">The home office </w:t>
      </w:r>
      <w:r w:rsidR="00765385">
        <w:rPr>
          <w:rFonts w:ascii="Arial" w:eastAsia="Times New Roman" w:hAnsi="Arial" w:cs="Arial"/>
          <w:lang w:eastAsia="en-GB"/>
        </w:rPr>
        <w:t xml:space="preserve">has additionally tried to appeal to people of ethnic minorities as they are currently under represented within the police. </w:t>
      </w:r>
      <w:r w:rsidR="00EA185C">
        <w:rPr>
          <w:rFonts w:ascii="Arial" w:eastAsia="Times New Roman" w:hAnsi="Arial" w:cs="Arial"/>
          <w:lang w:eastAsia="en-GB"/>
        </w:rPr>
        <w:t xml:space="preserve">A census was undertaken in 2011 and that showed that </w:t>
      </w:r>
      <w:r w:rsidR="00C335BE">
        <w:rPr>
          <w:rFonts w:ascii="Arial" w:eastAsia="Times New Roman" w:hAnsi="Arial" w:cs="Arial"/>
          <w:lang w:eastAsia="en-GB"/>
        </w:rPr>
        <w:t xml:space="preserve">14% of the population being of </w:t>
      </w:r>
      <w:r w:rsidR="004177ED">
        <w:rPr>
          <w:rFonts w:ascii="Arial" w:eastAsia="Times New Roman" w:hAnsi="Arial" w:cs="Arial"/>
          <w:lang w:eastAsia="en-GB"/>
        </w:rPr>
        <w:t xml:space="preserve">other ethnic groups and 86% being white. </w:t>
      </w:r>
      <w:r w:rsidR="00025952">
        <w:rPr>
          <w:rFonts w:ascii="Arial" w:eastAsia="Times New Roman" w:hAnsi="Arial" w:cs="Arial"/>
          <w:lang w:eastAsia="en-GB"/>
        </w:rPr>
        <w:t xml:space="preserve">This proves that the police </w:t>
      </w:r>
      <w:proofErr w:type="gramStart"/>
      <w:r w:rsidR="00025952">
        <w:rPr>
          <w:rFonts w:ascii="Arial" w:eastAsia="Times New Roman" w:hAnsi="Arial" w:cs="Arial"/>
          <w:lang w:eastAsia="en-GB"/>
        </w:rPr>
        <w:t>is</w:t>
      </w:r>
      <w:proofErr w:type="gramEnd"/>
      <w:r w:rsidR="00025952">
        <w:rPr>
          <w:rFonts w:ascii="Arial" w:eastAsia="Times New Roman" w:hAnsi="Arial" w:cs="Arial"/>
          <w:lang w:eastAsia="en-GB"/>
        </w:rPr>
        <w:t xml:space="preserve"> under represented</w:t>
      </w:r>
      <w:r w:rsidR="00BF5B9B">
        <w:rPr>
          <w:rFonts w:ascii="Arial" w:eastAsia="Times New Roman" w:hAnsi="Arial" w:cs="Arial"/>
          <w:lang w:eastAsia="en-GB"/>
        </w:rPr>
        <w:t xml:space="preserve"> due to the previously mentioned 8.2% of ethnic minority officers as of </w:t>
      </w:r>
      <w:r w:rsidR="00F4332E">
        <w:rPr>
          <w:rFonts w:ascii="Arial" w:eastAsia="Times New Roman" w:hAnsi="Arial" w:cs="Arial"/>
          <w:lang w:eastAsia="en-GB"/>
        </w:rPr>
        <w:t xml:space="preserve">2022 </w:t>
      </w:r>
      <w:r w:rsidR="001F5721">
        <w:rPr>
          <w:rFonts w:ascii="Arial" w:eastAsia="Times New Roman" w:hAnsi="Arial" w:cs="Arial"/>
          <w:lang w:eastAsia="en-GB"/>
        </w:rPr>
        <w:t>(Brown, 2024)</w:t>
      </w:r>
      <w:r w:rsidR="003D6BF9">
        <w:rPr>
          <w:rFonts w:ascii="Arial" w:eastAsia="Times New Roman" w:hAnsi="Arial" w:cs="Arial"/>
          <w:lang w:eastAsia="en-GB"/>
        </w:rPr>
        <w:t xml:space="preserve">. </w:t>
      </w:r>
      <w:r w:rsidR="0093197E">
        <w:rPr>
          <w:rFonts w:ascii="Arial" w:eastAsia="Times New Roman" w:hAnsi="Arial" w:cs="Arial"/>
          <w:lang w:eastAsia="en-GB"/>
        </w:rPr>
        <w:t xml:space="preserve">This has been complimented by the practice of positive action when recruiting. Positive action allows police forces to offer support to under represented minorities within the force. </w:t>
      </w:r>
      <w:r w:rsidR="001B70C7" w:rsidRPr="001B70C7">
        <w:rPr>
          <w:rFonts w:ascii="Arial" w:eastAsia="Times New Roman" w:hAnsi="Arial" w:cs="Arial"/>
          <w:lang w:eastAsia="en-GB"/>
        </w:rPr>
        <w:t xml:space="preserve">The term "positive action" refers to a variety of legal actions and programs that </w:t>
      </w:r>
      <w:r w:rsidR="001B70C7">
        <w:rPr>
          <w:rFonts w:ascii="Arial" w:eastAsia="Times New Roman" w:hAnsi="Arial" w:cs="Arial"/>
          <w:lang w:eastAsia="en-GB"/>
        </w:rPr>
        <w:t>a force</w:t>
      </w:r>
      <w:r w:rsidR="001B70C7" w:rsidRPr="001B70C7">
        <w:rPr>
          <w:rFonts w:ascii="Arial" w:eastAsia="Times New Roman" w:hAnsi="Arial" w:cs="Arial"/>
          <w:lang w:eastAsia="en-GB"/>
        </w:rPr>
        <w:t xml:space="preserve"> might implement to actively encourage members of under-represented populations to seek </w:t>
      </w:r>
      <w:r w:rsidR="000B6A4C">
        <w:rPr>
          <w:rFonts w:ascii="Arial" w:eastAsia="Times New Roman" w:hAnsi="Arial" w:cs="Arial"/>
          <w:lang w:eastAsia="en-GB"/>
        </w:rPr>
        <w:t>and apply for</w:t>
      </w:r>
      <w:r w:rsidR="001B70C7" w:rsidRPr="001B70C7">
        <w:rPr>
          <w:rFonts w:ascii="Arial" w:eastAsia="Times New Roman" w:hAnsi="Arial" w:cs="Arial"/>
          <w:lang w:eastAsia="en-GB"/>
        </w:rPr>
        <w:t xml:space="preserve"> positions with</w:t>
      </w:r>
      <w:r w:rsidR="001B70C7">
        <w:rPr>
          <w:rFonts w:ascii="Arial" w:eastAsia="Times New Roman" w:hAnsi="Arial" w:cs="Arial"/>
          <w:lang w:eastAsia="en-GB"/>
        </w:rPr>
        <w:t>in the police</w:t>
      </w:r>
      <w:r w:rsidR="001B70C7" w:rsidRPr="001B70C7">
        <w:rPr>
          <w:rFonts w:ascii="Arial" w:eastAsia="Times New Roman" w:hAnsi="Arial" w:cs="Arial"/>
          <w:lang w:eastAsia="en-GB"/>
        </w:rPr>
        <w:t>.</w:t>
      </w:r>
      <w:r w:rsidR="000B6A4C">
        <w:rPr>
          <w:rFonts w:ascii="Arial" w:eastAsia="Times New Roman" w:hAnsi="Arial" w:cs="Arial"/>
          <w:lang w:eastAsia="en-GB"/>
        </w:rPr>
        <w:t xml:space="preserve"> This is used only to support these people through the application process </w:t>
      </w:r>
      <w:r w:rsidR="00722FC0">
        <w:rPr>
          <w:rFonts w:ascii="Arial" w:eastAsia="Times New Roman" w:hAnsi="Arial" w:cs="Arial"/>
          <w:lang w:eastAsia="en-GB"/>
        </w:rPr>
        <w:t>and not to give them an unfair advantage.</w:t>
      </w:r>
      <w:r w:rsidR="003F1214">
        <w:rPr>
          <w:rFonts w:ascii="Arial" w:eastAsia="Times New Roman" w:hAnsi="Arial" w:cs="Arial"/>
          <w:lang w:eastAsia="en-GB"/>
        </w:rPr>
        <w:t xml:space="preserve"> This is not the same as positive discrimination </w:t>
      </w:r>
      <w:r w:rsidR="00B84E0D">
        <w:rPr>
          <w:rFonts w:ascii="Arial" w:eastAsia="Times New Roman" w:hAnsi="Arial" w:cs="Arial"/>
          <w:lang w:eastAsia="en-GB"/>
        </w:rPr>
        <w:t>which is giving certain people positions due to them being from an ethnic minority as this would be unlawful</w:t>
      </w:r>
      <w:r w:rsidR="00940D32">
        <w:rPr>
          <w:rFonts w:ascii="Arial" w:eastAsia="Times New Roman" w:hAnsi="Arial" w:cs="Arial"/>
          <w:lang w:eastAsia="en-GB"/>
        </w:rPr>
        <w:t xml:space="preserve"> and against the code of ethics</w:t>
      </w:r>
      <w:r w:rsidR="008C4D4F">
        <w:rPr>
          <w:rFonts w:ascii="Arial" w:eastAsia="Times New Roman" w:hAnsi="Arial" w:cs="Arial"/>
          <w:lang w:eastAsia="en-GB"/>
        </w:rPr>
        <w:t xml:space="preserve"> (Devon and Cornwall </w:t>
      </w:r>
      <w:r w:rsidR="000C6DED">
        <w:rPr>
          <w:rFonts w:ascii="Arial" w:eastAsia="Times New Roman" w:hAnsi="Arial" w:cs="Arial"/>
          <w:lang w:eastAsia="en-GB"/>
        </w:rPr>
        <w:t xml:space="preserve">Police, 2023). </w:t>
      </w:r>
    </w:p>
    <w:p w14:paraId="718B7A49" w14:textId="77777777" w:rsidR="004F1E11" w:rsidRDefault="004F1E11" w:rsidP="002A4E03">
      <w:pPr>
        <w:rPr>
          <w:rFonts w:ascii="Arial" w:eastAsia="Times New Roman" w:hAnsi="Arial" w:cs="Arial"/>
          <w:lang w:eastAsia="en-GB"/>
        </w:rPr>
      </w:pPr>
    </w:p>
    <w:p w14:paraId="3706BCF3" w14:textId="3EC529FA" w:rsidR="006F3CF9" w:rsidRDefault="004F1E11" w:rsidP="00096905">
      <w:pPr>
        <w:rPr>
          <w:rFonts w:ascii="Arial" w:eastAsia="Times New Roman" w:hAnsi="Arial" w:cs="Arial"/>
          <w:lang w:eastAsia="en-GB"/>
        </w:rPr>
      </w:pPr>
      <w:r>
        <w:rPr>
          <w:rFonts w:ascii="Arial" w:eastAsia="Times New Roman" w:hAnsi="Arial" w:cs="Arial"/>
          <w:lang w:eastAsia="en-GB"/>
        </w:rPr>
        <w:t xml:space="preserve">Another </w:t>
      </w:r>
      <w:r w:rsidR="00F8372A">
        <w:rPr>
          <w:rFonts w:ascii="Arial" w:eastAsia="Times New Roman" w:hAnsi="Arial" w:cs="Arial"/>
          <w:lang w:eastAsia="en-GB"/>
        </w:rPr>
        <w:t xml:space="preserve">way the police has adapted to an ever growing diverse community is the </w:t>
      </w:r>
      <w:r w:rsidR="002F1D9C">
        <w:rPr>
          <w:rFonts w:ascii="Arial" w:eastAsia="Times New Roman" w:hAnsi="Arial" w:cs="Arial"/>
          <w:lang w:eastAsia="en-GB"/>
        </w:rPr>
        <w:t>Police Race Action Plan</w:t>
      </w:r>
      <w:r w:rsidR="00937AFC">
        <w:rPr>
          <w:rFonts w:ascii="Arial" w:eastAsia="Times New Roman" w:hAnsi="Arial" w:cs="Arial"/>
          <w:lang w:eastAsia="en-GB"/>
        </w:rPr>
        <w:t xml:space="preserve"> which was introduced in May 2022</w:t>
      </w:r>
      <w:r w:rsidR="002F1D9C">
        <w:rPr>
          <w:rFonts w:ascii="Arial" w:eastAsia="Times New Roman" w:hAnsi="Arial" w:cs="Arial"/>
          <w:lang w:eastAsia="en-GB"/>
        </w:rPr>
        <w:t xml:space="preserve">. </w:t>
      </w:r>
      <w:r w:rsidR="0083346E" w:rsidRPr="0083346E">
        <w:rPr>
          <w:rFonts w:ascii="Arial" w:eastAsia="Times New Roman" w:hAnsi="Arial" w:cs="Arial"/>
          <w:lang w:eastAsia="en-GB"/>
        </w:rPr>
        <w:t>The Police Race Action Plan is the largest-ever coordinated effort by all police forces in</w:t>
      </w:r>
      <w:r w:rsidR="008E31E8">
        <w:rPr>
          <w:rFonts w:ascii="Arial" w:eastAsia="Times New Roman" w:hAnsi="Arial" w:cs="Arial"/>
          <w:lang w:eastAsia="en-GB"/>
        </w:rPr>
        <w:t xml:space="preserve"> the United Kingdom</w:t>
      </w:r>
      <w:r w:rsidR="0083346E" w:rsidRPr="0083346E">
        <w:rPr>
          <w:rFonts w:ascii="Arial" w:eastAsia="Times New Roman" w:hAnsi="Arial" w:cs="Arial"/>
          <w:lang w:eastAsia="en-GB"/>
        </w:rPr>
        <w:t xml:space="preserve"> to boost trust and confidence in policing among Black communities.</w:t>
      </w:r>
      <w:r w:rsidR="0083346E">
        <w:rPr>
          <w:rFonts w:ascii="Arial" w:eastAsia="Times New Roman" w:hAnsi="Arial" w:cs="Arial"/>
          <w:lang w:eastAsia="en-GB"/>
        </w:rPr>
        <w:t xml:space="preserve"> It has the backing of all Chief Constables </w:t>
      </w:r>
      <w:r w:rsidR="00862A76">
        <w:rPr>
          <w:rFonts w:ascii="Arial" w:eastAsia="Times New Roman" w:hAnsi="Arial" w:cs="Arial"/>
          <w:lang w:eastAsia="en-GB"/>
        </w:rPr>
        <w:t>of t</w:t>
      </w:r>
      <w:r w:rsidR="00D97086">
        <w:rPr>
          <w:rFonts w:ascii="Arial" w:eastAsia="Times New Roman" w:hAnsi="Arial" w:cs="Arial"/>
          <w:lang w:eastAsia="en-GB"/>
        </w:rPr>
        <w:t xml:space="preserve">he 45 territorial police forces </w:t>
      </w:r>
      <w:r w:rsidR="0068714B">
        <w:rPr>
          <w:rFonts w:ascii="Arial" w:eastAsia="Times New Roman" w:hAnsi="Arial" w:cs="Arial"/>
          <w:lang w:eastAsia="en-GB"/>
        </w:rPr>
        <w:t>and is the first co-ordinated effort which has been put together to tackle disparities within</w:t>
      </w:r>
      <w:r w:rsidR="0055311A">
        <w:rPr>
          <w:rFonts w:ascii="Arial" w:eastAsia="Times New Roman" w:hAnsi="Arial" w:cs="Arial"/>
          <w:lang w:eastAsia="en-GB"/>
        </w:rPr>
        <w:t xml:space="preserve"> </w:t>
      </w:r>
      <w:r w:rsidR="0068714B">
        <w:rPr>
          <w:rFonts w:ascii="Arial" w:eastAsia="Times New Roman" w:hAnsi="Arial" w:cs="Arial"/>
          <w:lang w:eastAsia="en-GB"/>
        </w:rPr>
        <w:t>policing</w:t>
      </w:r>
      <w:r w:rsidR="007C66E9">
        <w:rPr>
          <w:rFonts w:ascii="Arial" w:eastAsia="Times New Roman" w:hAnsi="Arial" w:cs="Arial"/>
          <w:lang w:eastAsia="en-GB"/>
        </w:rPr>
        <w:t xml:space="preserve">. </w:t>
      </w:r>
      <w:proofErr w:type="gramStart"/>
      <w:r w:rsidR="007C66E9">
        <w:rPr>
          <w:rFonts w:ascii="Arial" w:eastAsia="Times New Roman" w:hAnsi="Arial" w:cs="Arial"/>
          <w:lang w:eastAsia="en-GB"/>
        </w:rPr>
        <w:t>It’s</w:t>
      </w:r>
      <w:proofErr w:type="gramEnd"/>
      <w:r w:rsidR="007C66E9">
        <w:rPr>
          <w:rFonts w:ascii="Arial" w:eastAsia="Times New Roman" w:hAnsi="Arial" w:cs="Arial"/>
          <w:lang w:eastAsia="en-GB"/>
        </w:rPr>
        <w:t xml:space="preserve"> goal is to end under representation and</w:t>
      </w:r>
      <w:r w:rsidR="001D3293">
        <w:rPr>
          <w:rFonts w:ascii="Arial" w:eastAsia="Times New Roman" w:hAnsi="Arial" w:cs="Arial"/>
          <w:lang w:eastAsia="en-GB"/>
        </w:rPr>
        <w:t xml:space="preserve"> deliver</w:t>
      </w:r>
      <w:r w:rsidR="007C66E9">
        <w:rPr>
          <w:rFonts w:ascii="Arial" w:eastAsia="Times New Roman" w:hAnsi="Arial" w:cs="Arial"/>
          <w:lang w:eastAsia="en-GB"/>
        </w:rPr>
        <w:t xml:space="preserve"> </w:t>
      </w:r>
      <w:r w:rsidR="001D3293" w:rsidRPr="001D3293">
        <w:rPr>
          <w:rFonts w:ascii="Arial" w:eastAsia="Times New Roman" w:hAnsi="Arial" w:cs="Arial"/>
          <w:lang w:eastAsia="en-GB"/>
        </w:rPr>
        <w:t>long term, institutional changes</w:t>
      </w:r>
      <w:r w:rsidR="001D3293">
        <w:rPr>
          <w:rFonts w:ascii="Arial" w:eastAsia="Times New Roman" w:hAnsi="Arial" w:cs="Arial"/>
          <w:lang w:eastAsia="en-GB"/>
        </w:rPr>
        <w:t xml:space="preserve"> such as </w:t>
      </w:r>
      <w:r w:rsidR="00E616AF">
        <w:rPr>
          <w:rFonts w:ascii="Arial" w:eastAsia="Times New Roman" w:hAnsi="Arial" w:cs="Arial"/>
          <w:lang w:eastAsia="en-GB"/>
        </w:rPr>
        <w:t xml:space="preserve">ensuring the police are anti racist and </w:t>
      </w:r>
      <w:r w:rsidR="00096905" w:rsidRPr="00096905">
        <w:rPr>
          <w:rFonts w:ascii="Arial" w:eastAsia="Times New Roman" w:hAnsi="Arial" w:cs="Arial"/>
          <w:lang w:eastAsia="en-GB"/>
        </w:rPr>
        <w:t>enhanc</w:t>
      </w:r>
      <w:r w:rsidR="00E616AF">
        <w:rPr>
          <w:rFonts w:ascii="Arial" w:eastAsia="Times New Roman" w:hAnsi="Arial" w:cs="Arial"/>
          <w:lang w:eastAsia="en-GB"/>
        </w:rPr>
        <w:t>ing</w:t>
      </w:r>
      <w:r w:rsidR="00096905" w:rsidRPr="00096905">
        <w:rPr>
          <w:rFonts w:ascii="Arial" w:eastAsia="Times New Roman" w:hAnsi="Arial" w:cs="Arial"/>
          <w:lang w:eastAsia="en-GB"/>
        </w:rPr>
        <w:t xml:space="preserve"> the results for </w:t>
      </w:r>
      <w:r w:rsidR="00E616AF">
        <w:rPr>
          <w:rFonts w:ascii="Arial" w:eastAsia="Times New Roman" w:hAnsi="Arial" w:cs="Arial"/>
          <w:lang w:eastAsia="en-GB"/>
        </w:rPr>
        <w:t>people of ethnic minorities</w:t>
      </w:r>
      <w:r w:rsidR="00096905" w:rsidRPr="00096905">
        <w:rPr>
          <w:rFonts w:ascii="Arial" w:eastAsia="Times New Roman" w:hAnsi="Arial" w:cs="Arial"/>
          <w:lang w:eastAsia="en-GB"/>
        </w:rPr>
        <w:t xml:space="preserve"> who are involved in or</w:t>
      </w:r>
      <w:r w:rsidR="00433974">
        <w:rPr>
          <w:rFonts w:ascii="Arial" w:eastAsia="Times New Roman" w:hAnsi="Arial" w:cs="Arial"/>
          <w:lang w:eastAsia="en-GB"/>
        </w:rPr>
        <w:t xml:space="preserve"> have interactions with the police </w:t>
      </w:r>
      <w:r w:rsidR="00C13203">
        <w:rPr>
          <w:rFonts w:ascii="Arial" w:eastAsia="Times New Roman" w:hAnsi="Arial" w:cs="Arial"/>
          <w:lang w:eastAsia="en-GB"/>
        </w:rPr>
        <w:t>(</w:t>
      </w:r>
      <w:r w:rsidR="00C13203" w:rsidRPr="00C13203">
        <w:rPr>
          <w:rFonts w:ascii="Arial" w:eastAsia="Times New Roman" w:hAnsi="Arial" w:cs="Arial"/>
          <w:lang w:eastAsia="en-GB"/>
        </w:rPr>
        <w:t>Police Race Action Plan Improving policing for Black people</w:t>
      </w:r>
      <w:r w:rsidR="00C13203">
        <w:rPr>
          <w:rFonts w:ascii="Arial" w:eastAsia="Times New Roman" w:hAnsi="Arial" w:cs="Arial"/>
          <w:lang w:eastAsia="en-GB"/>
        </w:rPr>
        <w:t xml:space="preserve">, </w:t>
      </w:r>
      <w:r w:rsidR="00C13203" w:rsidRPr="00C13203">
        <w:rPr>
          <w:rFonts w:ascii="Arial" w:eastAsia="Times New Roman" w:hAnsi="Arial" w:cs="Arial"/>
          <w:lang w:eastAsia="en-GB"/>
        </w:rPr>
        <w:t>n.d.)</w:t>
      </w:r>
      <w:r w:rsidR="00D70E4D">
        <w:rPr>
          <w:rFonts w:ascii="Arial" w:eastAsia="Times New Roman" w:hAnsi="Arial" w:cs="Arial"/>
          <w:lang w:eastAsia="en-GB"/>
        </w:rPr>
        <w:t xml:space="preserve">. </w:t>
      </w:r>
    </w:p>
    <w:p w14:paraId="633FC77D" w14:textId="77777777" w:rsidR="006F3CF9" w:rsidRDefault="006F3CF9" w:rsidP="00096905">
      <w:pPr>
        <w:rPr>
          <w:rFonts w:ascii="Arial" w:eastAsia="Times New Roman" w:hAnsi="Arial" w:cs="Arial"/>
          <w:lang w:eastAsia="en-GB"/>
        </w:rPr>
      </w:pPr>
    </w:p>
    <w:p w14:paraId="70E5965C" w14:textId="47BB6BDE" w:rsidR="007143A8" w:rsidRDefault="00BD6419" w:rsidP="007143A8">
      <w:pPr>
        <w:rPr>
          <w:rFonts w:ascii="Arial" w:eastAsia="Times New Roman" w:hAnsi="Arial" w:cs="Arial"/>
          <w:lang w:eastAsia="en-GB"/>
        </w:rPr>
      </w:pPr>
      <w:r>
        <w:rPr>
          <w:rFonts w:ascii="Arial" w:eastAsia="Times New Roman" w:hAnsi="Arial" w:cs="Arial"/>
          <w:lang w:eastAsia="en-GB"/>
        </w:rPr>
        <w:t>Although the Police Race Action Plan has been put in place to combat disparity and better understand</w:t>
      </w:r>
      <w:r w:rsidR="001633FF">
        <w:rPr>
          <w:rFonts w:ascii="Arial" w:eastAsia="Times New Roman" w:hAnsi="Arial" w:cs="Arial"/>
          <w:lang w:eastAsia="en-GB"/>
        </w:rPr>
        <w:t xml:space="preserve"> the working environment for people of an ethnic minority, it has also highlighted key areas for forces to improve on. </w:t>
      </w:r>
      <w:r w:rsidR="006F3CF9">
        <w:rPr>
          <w:rFonts w:ascii="Arial" w:eastAsia="Times New Roman" w:hAnsi="Arial" w:cs="Arial"/>
          <w:lang w:eastAsia="en-GB"/>
        </w:rPr>
        <w:t>As part of the Police Race Action Plan</w:t>
      </w:r>
      <w:r w:rsidR="00E826C5">
        <w:rPr>
          <w:rFonts w:ascii="Arial" w:eastAsia="Times New Roman" w:hAnsi="Arial" w:cs="Arial"/>
          <w:lang w:eastAsia="en-GB"/>
        </w:rPr>
        <w:t xml:space="preserve"> in the summer of 2022</w:t>
      </w:r>
      <w:r w:rsidR="006F3CF9">
        <w:rPr>
          <w:rFonts w:ascii="Arial" w:eastAsia="Times New Roman" w:hAnsi="Arial" w:cs="Arial"/>
          <w:lang w:eastAsia="en-GB"/>
        </w:rPr>
        <w:t xml:space="preserve">, </w:t>
      </w:r>
      <w:r w:rsidR="009D0737">
        <w:rPr>
          <w:rFonts w:ascii="Arial" w:eastAsia="Times New Roman" w:hAnsi="Arial" w:cs="Arial"/>
          <w:lang w:eastAsia="en-GB"/>
        </w:rPr>
        <w:t xml:space="preserve">a survey was conducted involving </w:t>
      </w:r>
      <w:r w:rsidR="006649B8">
        <w:rPr>
          <w:rFonts w:ascii="Arial" w:eastAsia="Times New Roman" w:hAnsi="Arial" w:cs="Arial"/>
          <w:lang w:eastAsia="en-GB"/>
        </w:rPr>
        <w:t xml:space="preserve">over 1600 </w:t>
      </w:r>
      <w:r w:rsidR="009F75D7">
        <w:rPr>
          <w:rFonts w:ascii="Arial" w:eastAsia="Times New Roman" w:hAnsi="Arial" w:cs="Arial"/>
          <w:lang w:eastAsia="en-GB"/>
        </w:rPr>
        <w:t xml:space="preserve">black and ethnic minority officers already employed by </w:t>
      </w:r>
      <w:r w:rsidR="00861791">
        <w:rPr>
          <w:rFonts w:ascii="Arial" w:eastAsia="Times New Roman" w:hAnsi="Arial" w:cs="Arial"/>
          <w:lang w:eastAsia="en-GB"/>
        </w:rPr>
        <w:t xml:space="preserve">police forces across the country to gain </w:t>
      </w:r>
      <w:r w:rsidR="00A448C2">
        <w:rPr>
          <w:rFonts w:ascii="Arial" w:eastAsia="Times New Roman" w:hAnsi="Arial" w:cs="Arial"/>
          <w:lang w:eastAsia="en-GB"/>
        </w:rPr>
        <w:t>their</w:t>
      </w:r>
      <w:r w:rsidR="00861791">
        <w:rPr>
          <w:rFonts w:ascii="Arial" w:eastAsia="Times New Roman" w:hAnsi="Arial" w:cs="Arial"/>
          <w:lang w:eastAsia="en-GB"/>
        </w:rPr>
        <w:t xml:space="preserve"> feedback or what it was like to work within policing and </w:t>
      </w:r>
      <w:r w:rsidR="00D00535">
        <w:rPr>
          <w:rFonts w:ascii="Arial" w:eastAsia="Times New Roman" w:hAnsi="Arial" w:cs="Arial"/>
          <w:lang w:eastAsia="en-GB"/>
        </w:rPr>
        <w:t xml:space="preserve">the culture or policing when part of a diverse background. </w:t>
      </w:r>
      <w:r w:rsidR="008A534A">
        <w:rPr>
          <w:rFonts w:ascii="Arial" w:eastAsia="Times New Roman" w:hAnsi="Arial" w:cs="Arial"/>
          <w:lang w:eastAsia="en-GB"/>
        </w:rPr>
        <w:t xml:space="preserve">This survey has found that </w:t>
      </w:r>
      <w:r w:rsidR="007143A8">
        <w:rPr>
          <w:rFonts w:ascii="Arial" w:eastAsia="Times New Roman" w:hAnsi="Arial" w:cs="Arial"/>
          <w:lang w:eastAsia="en-GB"/>
        </w:rPr>
        <w:t>o</w:t>
      </w:r>
      <w:r w:rsidR="007143A8" w:rsidRPr="007143A8">
        <w:rPr>
          <w:rFonts w:ascii="Arial" w:eastAsia="Times New Roman" w:hAnsi="Arial" w:cs="Arial"/>
          <w:lang w:eastAsia="en-GB"/>
        </w:rPr>
        <w:t xml:space="preserve">ver the past year, there have been several instances of racial harassment, discrimination, and microaggressions </w:t>
      </w:r>
      <w:r w:rsidR="005D7CA9">
        <w:rPr>
          <w:rFonts w:ascii="Arial" w:eastAsia="Times New Roman" w:hAnsi="Arial" w:cs="Arial"/>
          <w:lang w:eastAsia="en-GB"/>
        </w:rPr>
        <w:t>within the forces</w:t>
      </w:r>
      <w:r w:rsidR="007143A8" w:rsidRPr="007143A8">
        <w:rPr>
          <w:rFonts w:ascii="Arial" w:eastAsia="Times New Roman" w:hAnsi="Arial" w:cs="Arial"/>
          <w:lang w:eastAsia="en-GB"/>
        </w:rPr>
        <w:t>. These are frequently ignored, and</w:t>
      </w:r>
      <w:r w:rsidR="005D7CA9">
        <w:rPr>
          <w:rFonts w:ascii="Arial" w:eastAsia="Times New Roman" w:hAnsi="Arial" w:cs="Arial"/>
          <w:lang w:eastAsia="en-GB"/>
        </w:rPr>
        <w:t xml:space="preserve"> only a few occurrences of these micro aggressions are reported. It was also found that although the support offered to </w:t>
      </w:r>
      <w:r w:rsidR="00336F67">
        <w:rPr>
          <w:rFonts w:ascii="Arial" w:eastAsia="Times New Roman" w:hAnsi="Arial" w:cs="Arial"/>
          <w:lang w:eastAsia="en-GB"/>
        </w:rPr>
        <w:t xml:space="preserve">officers and staff </w:t>
      </w:r>
      <w:r w:rsidR="007205C7">
        <w:rPr>
          <w:rFonts w:ascii="Arial" w:eastAsia="Times New Roman" w:hAnsi="Arial" w:cs="Arial"/>
          <w:lang w:eastAsia="en-GB"/>
        </w:rPr>
        <w:t xml:space="preserve">of ethnic minorities </w:t>
      </w:r>
      <w:r w:rsidR="00694F2E">
        <w:rPr>
          <w:rFonts w:ascii="Arial" w:eastAsia="Times New Roman" w:hAnsi="Arial" w:cs="Arial"/>
          <w:lang w:eastAsia="en-GB"/>
        </w:rPr>
        <w:t>experiencing</w:t>
      </w:r>
      <w:r w:rsidR="007205C7">
        <w:rPr>
          <w:rFonts w:ascii="Arial" w:eastAsia="Times New Roman" w:hAnsi="Arial" w:cs="Arial"/>
          <w:lang w:eastAsia="en-GB"/>
        </w:rPr>
        <w:t xml:space="preserve"> these </w:t>
      </w:r>
      <w:r w:rsidR="00694F2E">
        <w:rPr>
          <w:rFonts w:ascii="Arial" w:eastAsia="Times New Roman" w:hAnsi="Arial" w:cs="Arial"/>
          <w:lang w:eastAsia="en-GB"/>
        </w:rPr>
        <w:t>issues by immediate line managers was positive</w:t>
      </w:r>
      <w:r w:rsidR="008813C8">
        <w:rPr>
          <w:rFonts w:ascii="Arial" w:eastAsia="Times New Roman" w:hAnsi="Arial" w:cs="Arial"/>
          <w:lang w:eastAsia="en-GB"/>
        </w:rPr>
        <w:t xml:space="preserve">, the actual outcome of the experiences </w:t>
      </w:r>
      <w:proofErr w:type="gramStart"/>
      <w:r w:rsidR="008813C8">
        <w:rPr>
          <w:rFonts w:ascii="Arial" w:eastAsia="Times New Roman" w:hAnsi="Arial" w:cs="Arial"/>
          <w:lang w:eastAsia="en-GB"/>
        </w:rPr>
        <w:t>were</w:t>
      </w:r>
      <w:proofErr w:type="gramEnd"/>
      <w:r w:rsidR="008813C8">
        <w:rPr>
          <w:rFonts w:ascii="Arial" w:eastAsia="Times New Roman" w:hAnsi="Arial" w:cs="Arial"/>
          <w:lang w:eastAsia="en-GB"/>
        </w:rPr>
        <w:t xml:space="preserve"> overwhelmingly negative with no real outcome </w:t>
      </w:r>
      <w:r w:rsidR="00DC2836">
        <w:rPr>
          <w:rFonts w:ascii="Arial" w:eastAsia="Times New Roman" w:hAnsi="Arial" w:cs="Arial"/>
          <w:lang w:eastAsia="en-GB"/>
        </w:rPr>
        <w:t>(</w:t>
      </w:r>
      <w:r w:rsidR="00DC2836" w:rsidRPr="00DC2836">
        <w:rPr>
          <w:rFonts w:ascii="Arial" w:eastAsia="Times New Roman" w:hAnsi="Arial" w:cs="Arial"/>
          <w:lang w:eastAsia="en-GB"/>
        </w:rPr>
        <w:t>National Police Chiefs’ Council (NPCC)</w:t>
      </w:r>
      <w:r w:rsidR="00DC2836">
        <w:rPr>
          <w:rFonts w:ascii="Arial" w:eastAsia="Times New Roman" w:hAnsi="Arial" w:cs="Arial"/>
          <w:lang w:eastAsia="en-GB"/>
        </w:rPr>
        <w:t xml:space="preserve">, </w:t>
      </w:r>
      <w:r w:rsidR="00DC2836" w:rsidRPr="00DC2836">
        <w:rPr>
          <w:rFonts w:ascii="Arial" w:eastAsia="Times New Roman" w:hAnsi="Arial" w:cs="Arial"/>
          <w:lang w:eastAsia="en-GB"/>
        </w:rPr>
        <w:t>2023).</w:t>
      </w:r>
      <w:r w:rsidR="00CE4A56">
        <w:rPr>
          <w:rFonts w:ascii="Arial" w:eastAsia="Times New Roman" w:hAnsi="Arial" w:cs="Arial"/>
          <w:lang w:eastAsia="en-GB"/>
        </w:rPr>
        <w:t xml:space="preserve"> This information </w:t>
      </w:r>
      <w:r w:rsidR="00E313D5">
        <w:rPr>
          <w:rFonts w:ascii="Arial" w:eastAsia="Times New Roman" w:hAnsi="Arial" w:cs="Arial"/>
          <w:lang w:eastAsia="en-GB"/>
        </w:rPr>
        <w:t>reinforces the need for a plan to be put in place and positive action is required.</w:t>
      </w:r>
    </w:p>
    <w:p w14:paraId="5328ADAA" w14:textId="77777777" w:rsidR="00CE4A56" w:rsidRDefault="00CE4A56" w:rsidP="007143A8">
      <w:pPr>
        <w:rPr>
          <w:rFonts w:ascii="Arial" w:eastAsia="Times New Roman" w:hAnsi="Arial" w:cs="Arial"/>
          <w:lang w:eastAsia="en-GB"/>
        </w:rPr>
      </w:pPr>
    </w:p>
    <w:p w14:paraId="44623AD7" w14:textId="26C88C23" w:rsidR="00281966" w:rsidRDefault="003E0671" w:rsidP="00281966">
      <w:pPr>
        <w:rPr>
          <w:rFonts w:ascii="Arial" w:eastAsia="Times New Roman" w:hAnsi="Arial" w:cs="Arial"/>
          <w:lang w:eastAsia="en-GB"/>
        </w:rPr>
      </w:pPr>
      <w:r w:rsidRPr="003E0671">
        <w:rPr>
          <w:rFonts w:ascii="Arial" w:eastAsia="Times New Roman" w:hAnsi="Arial" w:cs="Arial"/>
          <w:lang w:eastAsia="en-GB"/>
        </w:rPr>
        <w:lastRenderedPageBreak/>
        <w:t>Improving police-community relations is crucial for fostering trust, collaboration, and public safety, especially for diverse and hi</w:t>
      </w:r>
      <w:r w:rsidR="001F2EF8">
        <w:rPr>
          <w:rFonts w:ascii="Arial" w:eastAsia="Times New Roman" w:hAnsi="Arial" w:cs="Arial"/>
          <w:lang w:eastAsia="en-GB"/>
        </w:rPr>
        <w:t xml:space="preserve">gh crime </w:t>
      </w:r>
      <w:r w:rsidRPr="003E0671">
        <w:rPr>
          <w:rFonts w:ascii="Arial" w:eastAsia="Times New Roman" w:hAnsi="Arial" w:cs="Arial"/>
          <w:lang w:eastAsia="en-GB"/>
        </w:rPr>
        <w:t>communities.</w:t>
      </w:r>
      <w:r w:rsidR="001F2EF8">
        <w:rPr>
          <w:rFonts w:ascii="Arial" w:eastAsia="Times New Roman" w:hAnsi="Arial" w:cs="Arial"/>
          <w:lang w:eastAsia="en-GB"/>
        </w:rPr>
        <w:t xml:space="preserve"> </w:t>
      </w:r>
      <w:r w:rsidR="001F2EF8">
        <w:rPr>
          <w:rFonts w:ascii="Arial" w:eastAsia="Times New Roman" w:hAnsi="Arial" w:cs="Arial"/>
          <w:lang w:eastAsia="en-GB"/>
        </w:rPr>
        <w:t>Police services interact and engage with diverse communities differently in recent years compared to how it was previously carried out.</w:t>
      </w:r>
      <w:r w:rsidR="009F2B6B">
        <w:rPr>
          <w:rFonts w:ascii="Arial" w:eastAsia="Times New Roman" w:hAnsi="Arial" w:cs="Arial"/>
          <w:lang w:eastAsia="en-GB"/>
        </w:rPr>
        <w:t xml:space="preserve"> After the 2011 London riots. The metropolitan police service focussed on numerous actions to build and foster trust within diverse communities. This included activities such as </w:t>
      </w:r>
      <w:r w:rsidR="009843BD">
        <w:rPr>
          <w:rFonts w:ascii="Arial" w:eastAsia="Times New Roman" w:hAnsi="Arial" w:cs="Arial"/>
          <w:lang w:eastAsia="en-GB"/>
        </w:rPr>
        <w:t xml:space="preserve">implementing community </w:t>
      </w:r>
      <w:r w:rsidR="003F2070">
        <w:rPr>
          <w:rFonts w:ascii="Arial" w:eastAsia="Times New Roman" w:hAnsi="Arial" w:cs="Arial"/>
          <w:lang w:eastAsia="en-GB"/>
        </w:rPr>
        <w:t xml:space="preserve">outreach strategies and cultural competency training to name a few. </w:t>
      </w:r>
      <w:r w:rsidR="00845BB4">
        <w:rPr>
          <w:rFonts w:ascii="Arial" w:eastAsia="Times New Roman" w:hAnsi="Arial" w:cs="Arial"/>
          <w:lang w:eastAsia="en-GB"/>
        </w:rPr>
        <w:t>Cultural co</w:t>
      </w:r>
      <w:r w:rsidR="000A045D">
        <w:rPr>
          <w:rFonts w:ascii="Arial" w:eastAsia="Times New Roman" w:hAnsi="Arial" w:cs="Arial"/>
          <w:lang w:eastAsia="en-GB"/>
        </w:rPr>
        <w:t>m</w:t>
      </w:r>
      <w:r w:rsidR="00291503">
        <w:rPr>
          <w:rFonts w:ascii="Arial" w:eastAsia="Times New Roman" w:hAnsi="Arial" w:cs="Arial"/>
          <w:lang w:eastAsia="en-GB"/>
        </w:rPr>
        <w:t>petency</w:t>
      </w:r>
      <w:r w:rsidR="00845BB4">
        <w:rPr>
          <w:rFonts w:ascii="Arial" w:eastAsia="Times New Roman" w:hAnsi="Arial" w:cs="Arial"/>
          <w:lang w:eastAsia="en-GB"/>
        </w:rPr>
        <w:t xml:space="preserve"> training is</w:t>
      </w:r>
      <w:r w:rsidR="00281966">
        <w:rPr>
          <w:rFonts w:ascii="Arial" w:eastAsia="Times New Roman" w:hAnsi="Arial" w:cs="Arial"/>
          <w:lang w:eastAsia="en-GB"/>
        </w:rPr>
        <w:t xml:space="preserve"> important as it allows </w:t>
      </w:r>
      <w:r w:rsidR="00281966" w:rsidRPr="00281966">
        <w:rPr>
          <w:rFonts w:ascii="Arial" w:eastAsia="Times New Roman" w:hAnsi="Arial" w:cs="Arial"/>
          <w:lang w:eastAsia="en-GB"/>
        </w:rPr>
        <w:t>Police officers</w:t>
      </w:r>
      <w:r w:rsidR="00281966">
        <w:rPr>
          <w:rFonts w:ascii="Arial" w:eastAsia="Times New Roman" w:hAnsi="Arial" w:cs="Arial"/>
          <w:lang w:eastAsia="en-GB"/>
        </w:rPr>
        <w:t xml:space="preserve"> to learn about</w:t>
      </w:r>
      <w:r w:rsidR="00113FA8">
        <w:rPr>
          <w:rFonts w:ascii="Arial" w:eastAsia="Times New Roman" w:hAnsi="Arial" w:cs="Arial"/>
          <w:lang w:eastAsia="en-GB"/>
        </w:rPr>
        <w:t>,</w:t>
      </w:r>
      <w:r w:rsidR="00281966" w:rsidRPr="00281966">
        <w:rPr>
          <w:rFonts w:ascii="Arial" w:eastAsia="Times New Roman" w:hAnsi="Arial" w:cs="Arial"/>
          <w:lang w:eastAsia="en-GB"/>
        </w:rPr>
        <w:t xml:space="preserve"> respect and understand the diverse backgrounds of community members, particularly ethnic minorities, to build trust and enhance interactions</w:t>
      </w:r>
      <w:r w:rsidR="00B41BAC">
        <w:rPr>
          <w:rFonts w:ascii="Arial" w:eastAsia="Times New Roman" w:hAnsi="Arial" w:cs="Arial"/>
          <w:lang w:eastAsia="en-GB"/>
        </w:rPr>
        <w:t xml:space="preserve"> (</w:t>
      </w:r>
      <w:r w:rsidR="00B41BAC" w:rsidRPr="00B41BAC">
        <w:rPr>
          <w:rFonts w:ascii="Arial" w:eastAsia="Times New Roman" w:hAnsi="Arial" w:cs="Arial"/>
          <w:lang w:eastAsia="en-GB"/>
        </w:rPr>
        <w:t>Government Events</w:t>
      </w:r>
      <w:r w:rsidR="00B41BAC">
        <w:rPr>
          <w:rFonts w:ascii="Arial" w:eastAsia="Times New Roman" w:hAnsi="Arial" w:cs="Arial"/>
          <w:lang w:eastAsia="en-GB"/>
        </w:rPr>
        <w:t xml:space="preserve">, </w:t>
      </w:r>
      <w:r w:rsidR="00B41BAC" w:rsidRPr="00B41BAC">
        <w:rPr>
          <w:rFonts w:ascii="Arial" w:eastAsia="Times New Roman" w:hAnsi="Arial" w:cs="Arial"/>
          <w:lang w:eastAsia="en-GB"/>
        </w:rPr>
        <w:t>2024)</w:t>
      </w:r>
      <w:r w:rsidR="00B41BAC">
        <w:rPr>
          <w:rFonts w:ascii="Arial" w:eastAsia="Times New Roman" w:hAnsi="Arial" w:cs="Arial"/>
          <w:lang w:eastAsia="en-GB"/>
        </w:rPr>
        <w:t>.</w:t>
      </w:r>
    </w:p>
    <w:p w14:paraId="15958E97" w14:textId="77777777" w:rsidR="00B41BAC" w:rsidRDefault="00B41BAC" w:rsidP="00281966">
      <w:pPr>
        <w:rPr>
          <w:rFonts w:ascii="Arial" w:eastAsia="Times New Roman" w:hAnsi="Arial" w:cs="Arial"/>
          <w:lang w:eastAsia="en-GB"/>
        </w:rPr>
      </w:pPr>
    </w:p>
    <w:p w14:paraId="05DCF735" w14:textId="0D930B70" w:rsidR="00B41BAC" w:rsidRPr="00B41BAC" w:rsidRDefault="00B41BAC" w:rsidP="00281966">
      <w:pPr>
        <w:rPr>
          <w:lang w:eastAsia="en-GB"/>
        </w:rPr>
      </w:pPr>
      <w:r>
        <w:rPr>
          <w:rFonts w:ascii="Arial" w:eastAsia="Times New Roman" w:hAnsi="Arial" w:cs="Arial"/>
          <w:lang w:eastAsia="en-GB"/>
        </w:rPr>
        <w:t xml:space="preserve">In conclusion, the </w:t>
      </w:r>
      <w:r w:rsidR="00E22B90">
        <w:rPr>
          <w:rFonts w:ascii="Arial" w:eastAsia="Times New Roman" w:hAnsi="Arial" w:cs="Arial"/>
          <w:lang w:eastAsia="en-GB"/>
        </w:rPr>
        <w:t xml:space="preserve">figures provided by the government show that police forces within the United Kingdom </w:t>
      </w:r>
      <w:r w:rsidR="00DE3576">
        <w:rPr>
          <w:rFonts w:ascii="Arial" w:eastAsia="Times New Roman" w:hAnsi="Arial" w:cs="Arial"/>
          <w:lang w:eastAsia="en-GB"/>
        </w:rPr>
        <w:t>are improving in terms of becom</w:t>
      </w:r>
      <w:r w:rsidR="00800240">
        <w:rPr>
          <w:rFonts w:ascii="Arial" w:eastAsia="Times New Roman" w:hAnsi="Arial" w:cs="Arial"/>
          <w:lang w:eastAsia="en-GB"/>
        </w:rPr>
        <w:t>ing</w:t>
      </w:r>
      <w:r w:rsidR="00DE3576">
        <w:rPr>
          <w:rFonts w:ascii="Arial" w:eastAsia="Times New Roman" w:hAnsi="Arial" w:cs="Arial"/>
          <w:lang w:eastAsia="en-GB"/>
        </w:rPr>
        <w:t xml:space="preserve"> more divers</w:t>
      </w:r>
      <w:r w:rsidR="0048099F">
        <w:rPr>
          <w:rFonts w:ascii="Arial" w:eastAsia="Times New Roman" w:hAnsi="Arial" w:cs="Arial"/>
          <w:lang w:eastAsia="en-GB"/>
        </w:rPr>
        <w:t>e</w:t>
      </w:r>
      <w:r w:rsidR="00DE3576">
        <w:rPr>
          <w:rFonts w:ascii="Arial" w:eastAsia="Times New Roman" w:hAnsi="Arial" w:cs="Arial"/>
          <w:lang w:eastAsia="en-GB"/>
        </w:rPr>
        <w:t xml:space="preserve"> and more accurately representing the </w:t>
      </w:r>
      <w:r w:rsidR="0052665E">
        <w:rPr>
          <w:rFonts w:ascii="Arial" w:eastAsia="Times New Roman" w:hAnsi="Arial" w:cs="Arial"/>
          <w:lang w:eastAsia="en-GB"/>
        </w:rPr>
        <w:t xml:space="preserve">communities to which they serve. </w:t>
      </w:r>
      <w:r w:rsidR="00281460">
        <w:rPr>
          <w:rFonts w:ascii="Arial" w:eastAsia="Times New Roman" w:hAnsi="Arial" w:cs="Arial"/>
          <w:lang w:eastAsia="en-GB"/>
        </w:rPr>
        <w:t xml:space="preserve">The figures show a gradual increase however they are still vastly below </w:t>
      </w:r>
      <w:r w:rsidR="00800240">
        <w:rPr>
          <w:rFonts w:ascii="Arial" w:eastAsia="Times New Roman" w:hAnsi="Arial" w:cs="Arial"/>
          <w:lang w:eastAsia="en-GB"/>
        </w:rPr>
        <w:t xml:space="preserve">truly representing </w:t>
      </w:r>
      <w:r w:rsidR="003C6DB3">
        <w:rPr>
          <w:rFonts w:ascii="Arial" w:eastAsia="Times New Roman" w:hAnsi="Arial" w:cs="Arial"/>
          <w:lang w:eastAsia="en-GB"/>
        </w:rPr>
        <w:t xml:space="preserve">the population of the country. Research suggests that organisations such as the National Police Chiefs Council are actively implementing </w:t>
      </w:r>
      <w:r w:rsidR="00720BE7">
        <w:rPr>
          <w:rFonts w:ascii="Arial" w:eastAsia="Times New Roman" w:hAnsi="Arial" w:cs="Arial"/>
          <w:lang w:eastAsia="en-GB"/>
        </w:rPr>
        <w:t xml:space="preserve">plans to combat the disparity in figures and create a better relationship between the police and members of the </w:t>
      </w:r>
      <w:r w:rsidR="00CB1C05">
        <w:rPr>
          <w:rFonts w:ascii="Arial" w:eastAsia="Times New Roman" w:hAnsi="Arial" w:cs="Arial"/>
          <w:lang w:eastAsia="en-GB"/>
        </w:rPr>
        <w:t>public and</w:t>
      </w:r>
      <w:r w:rsidR="00720BE7">
        <w:rPr>
          <w:rFonts w:ascii="Arial" w:eastAsia="Times New Roman" w:hAnsi="Arial" w:cs="Arial"/>
          <w:lang w:eastAsia="en-GB"/>
        </w:rPr>
        <w:t xml:space="preserve"> make the police organisations a more inclusive place to work where everybody feels valued. It is clear that much work is yet to be done but the research suggests that </w:t>
      </w:r>
      <w:r w:rsidR="00F043EF">
        <w:rPr>
          <w:rFonts w:ascii="Arial" w:eastAsia="Times New Roman" w:hAnsi="Arial" w:cs="Arial"/>
          <w:lang w:eastAsia="en-GB"/>
        </w:rPr>
        <w:t xml:space="preserve">it is heading in the right direction. </w:t>
      </w:r>
      <w:r w:rsidR="00A072DB">
        <w:rPr>
          <w:rFonts w:ascii="Arial" w:eastAsia="Times New Roman" w:hAnsi="Arial" w:cs="Arial"/>
          <w:lang w:eastAsia="en-GB"/>
        </w:rPr>
        <w:t xml:space="preserve">This ties in to previous research </w:t>
      </w:r>
      <w:r w:rsidR="00B8236D">
        <w:rPr>
          <w:rFonts w:ascii="Arial" w:eastAsia="Times New Roman" w:hAnsi="Arial" w:cs="Arial"/>
          <w:lang w:eastAsia="en-GB"/>
        </w:rPr>
        <w:t>in</w:t>
      </w:r>
      <w:r w:rsidR="00A072DB">
        <w:rPr>
          <w:rFonts w:ascii="Arial" w:eastAsia="Times New Roman" w:hAnsi="Arial" w:cs="Arial"/>
          <w:lang w:eastAsia="en-GB"/>
        </w:rPr>
        <w:t xml:space="preserve"> public confidence </w:t>
      </w:r>
      <w:r w:rsidR="00B8236D">
        <w:rPr>
          <w:rFonts w:ascii="Arial" w:eastAsia="Times New Roman" w:hAnsi="Arial" w:cs="Arial"/>
          <w:lang w:eastAsia="en-GB"/>
        </w:rPr>
        <w:t>towards</w:t>
      </w:r>
      <w:r w:rsidR="00A072DB">
        <w:rPr>
          <w:rFonts w:ascii="Arial" w:eastAsia="Times New Roman" w:hAnsi="Arial" w:cs="Arial"/>
          <w:lang w:eastAsia="en-GB"/>
        </w:rPr>
        <w:t xml:space="preserve"> the police</w:t>
      </w:r>
      <w:r w:rsidR="00D97937">
        <w:rPr>
          <w:rFonts w:ascii="Arial" w:eastAsia="Times New Roman" w:hAnsi="Arial" w:cs="Arial"/>
          <w:lang w:eastAsia="en-GB"/>
        </w:rPr>
        <w:t>.</w:t>
      </w:r>
      <w:r w:rsidR="00A072DB">
        <w:rPr>
          <w:rFonts w:ascii="Arial" w:eastAsia="Times New Roman" w:hAnsi="Arial" w:cs="Arial"/>
          <w:lang w:eastAsia="en-GB"/>
        </w:rPr>
        <w:t xml:space="preserve"> </w:t>
      </w:r>
      <w:r w:rsidR="00D97937">
        <w:rPr>
          <w:rFonts w:ascii="Arial" w:eastAsia="Times New Roman" w:hAnsi="Arial" w:cs="Arial"/>
          <w:lang w:eastAsia="en-GB"/>
        </w:rPr>
        <w:t>This research</w:t>
      </w:r>
      <w:r w:rsidR="00A072DB">
        <w:rPr>
          <w:rFonts w:ascii="Arial" w:eastAsia="Times New Roman" w:hAnsi="Arial" w:cs="Arial"/>
          <w:lang w:eastAsia="en-GB"/>
        </w:rPr>
        <w:t xml:space="preserve"> shows that after a period of d</w:t>
      </w:r>
      <w:r w:rsidR="00B8236D">
        <w:rPr>
          <w:rFonts w:ascii="Arial" w:eastAsia="Times New Roman" w:hAnsi="Arial" w:cs="Arial"/>
          <w:lang w:eastAsia="en-GB"/>
        </w:rPr>
        <w:t>ecreasing confidence</w:t>
      </w:r>
      <w:r w:rsidR="0069388A">
        <w:rPr>
          <w:rFonts w:ascii="Arial" w:eastAsia="Times New Roman" w:hAnsi="Arial" w:cs="Arial"/>
          <w:lang w:eastAsia="en-GB"/>
        </w:rPr>
        <w:t xml:space="preserve">, </w:t>
      </w:r>
      <w:r w:rsidR="00C74E30">
        <w:rPr>
          <w:rFonts w:ascii="Arial" w:eastAsia="Times New Roman" w:hAnsi="Arial" w:cs="Arial"/>
          <w:lang w:eastAsia="en-GB"/>
        </w:rPr>
        <w:t xml:space="preserve">that confidence is slowly being regained </w:t>
      </w:r>
      <w:r w:rsidR="00B20C73">
        <w:rPr>
          <w:rFonts w:ascii="Arial" w:eastAsia="Times New Roman" w:hAnsi="Arial" w:cs="Arial"/>
          <w:lang w:eastAsia="en-GB"/>
        </w:rPr>
        <w:t xml:space="preserve">in line with the implementation of the Place Race Action Plan </w:t>
      </w:r>
      <w:r w:rsidR="000147BA">
        <w:rPr>
          <w:rFonts w:ascii="Arial" w:hAnsi="Arial" w:cs="Arial"/>
        </w:rPr>
        <w:t>(</w:t>
      </w:r>
      <w:r w:rsidR="000147BA" w:rsidRPr="008C1746">
        <w:rPr>
          <w:rFonts w:ascii="Arial" w:hAnsi="Arial" w:cs="Arial"/>
        </w:rPr>
        <w:t>YouGov</w:t>
      </w:r>
      <w:r w:rsidR="000147BA">
        <w:rPr>
          <w:rFonts w:ascii="Arial" w:hAnsi="Arial" w:cs="Arial"/>
        </w:rPr>
        <w:t xml:space="preserve">, </w:t>
      </w:r>
      <w:r w:rsidR="000147BA" w:rsidRPr="008C1746">
        <w:rPr>
          <w:rFonts w:ascii="Arial" w:hAnsi="Arial" w:cs="Arial"/>
        </w:rPr>
        <w:t>2023)</w:t>
      </w:r>
      <w:r w:rsidR="000147BA">
        <w:rPr>
          <w:rFonts w:ascii="Arial" w:hAnsi="Arial" w:cs="Arial"/>
        </w:rPr>
        <w:t>.</w:t>
      </w:r>
    </w:p>
    <w:p w14:paraId="370A0FCA" w14:textId="07782A8B" w:rsidR="003E0671" w:rsidRPr="001F2EF8" w:rsidRDefault="003E0671" w:rsidP="003E0671">
      <w:pPr>
        <w:rPr>
          <w:lang w:eastAsia="en-GB"/>
        </w:rPr>
      </w:pPr>
    </w:p>
    <w:p w14:paraId="3E3976D9" w14:textId="6261C2BA" w:rsidR="009E5B3C" w:rsidRPr="000147BA" w:rsidRDefault="000147BA" w:rsidP="007143A8">
      <w:pPr>
        <w:rPr>
          <w:rFonts w:ascii="Arial" w:eastAsia="Times New Roman" w:hAnsi="Arial" w:cs="Arial"/>
          <w:b/>
          <w:bCs/>
          <w:lang w:eastAsia="en-GB"/>
        </w:rPr>
      </w:pPr>
      <w:r>
        <w:rPr>
          <w:rFonts w:ascii="Arial" w:eastAsia="Times New Roman" w:hAnsi="Arial" w:cs="Arial"/>
          <w:b/>
          <w:bCs/>
          <w:lang w:eastAsia="en-GB"/>
        </w:rPr>
        <w:t>Word count: 1019</w:t>
      </w:r>
    </w:p>
    <w:p w14:paraId="0CAC0B09" w14:textId="068867E6" w:rsidR="00CE4A56" w:rsidRDefault="00CE4A56" w:rsidP="007143A8">
      <w:pPr>
        <w:rPr>
          <w:rFonts w:ascii="Arial" w:eastAsia="Times New Roman" w:hAnsi="Arial" w:cs="Arial"/>
          <w:lang w:eastAsia="en-GB"/>
        </w:rPr>
      </w:pPr>
    </w:p>
    <w:p w14:paraId="0A9441B1" w14:textId="77777777" w:rsidR="00EC5CC8" w:rsidRDefault="00EC5CC8" w:rsidP="007143A8">
      <w:pPr>
        <w:rPr>
          <w:rFonts w:ascii="Arial" w:eastAsia="Times New Roman" w:hAnsi="Arial" w:cs="Arial"/>
          <w:lang w:eastAsia="en-GB"/>
        </w:rPr>
      </w:pPr>
    </w:p>
    <w:p w14:paraId="0A2ADA27" w14:textId="77777777" w:rsidR="00EC5CC8" w:rsidRPr="007143A8" w:rsidRDefault="00EC5CC8" w:rsidP="007143A8">
      <w:pPr>
        <w:rPr>
          <w:rFonts w:ascii="Arial" w:eastAsia="Times New Roman" w:hAnsi="Arial" w:cs="Arial"/>
          <w:lang w:eastAsia="en-GB"/>
        </w:rPr>
      </w:pPr>
    </w:p>
    <w:p w14:paraId="31C29205" w14:textId="77777777" w:rsidR="00EC5CC8" w:rsidRDefault="00EC5CC8" w:rsidP="00EC5CC8">
      <w:pPr>
        <w:pStyle w:val="Heading1"/>
        <w:spacing w:before="0" w:beforeAutospacing="0" w:after="240" w:afterAutospacing="0" w:line="360" w:lineRule="auto"/>
        <w:rPr>
          <w:sz w:val="36"/>
          <w:szCs w:val="36"/>
        </w:rPr>
      </w:pPr>
      <w:r>
        <w:rPr>
          <w:sz w:val="36"/>
          <w:szCs w:val="36"/>
        </w:rPr>
        <w:t>Reference list</w:t>
      </w:r>
    </w:p>
    <w:p w14:paraId="1068A190" w14:textId="77777777" w:rsidR="00EC5CC8" w:rsidRDefault="00EC5CC8" w:rsidP="00EC5CC8">
      <w:pPr>
        <w:pStyle w:val="NormalWeb"/>
        <w:spacing w:before="0" w:beforeAutospacing="0" w:after="240" w:afterAutospacing="0" w:line="360" w:lineRule="auto"/>
      </w:pPr>
      <w:r>
        <w:t xml:space="preserve">AOAV. (n.d.). </w:t>
      </w:r>
      <w:r>
        <w:rPr>
          <w:i/>
          <w:iCs/>
        </w:rPr>
        <w:t>What do we do to address the impact of weapons?</w:t>
      </w:r>
      <w:r>
        <w:t xml:space="preserve"> [online] Available at: https://aoav.org.uk/acting-on-weapons/key-work/ [Accessed 15 Jan. 2025].</w:t>
      </w:r>
    </w:p>
    <w:p w14:paraId="190AB954" w14:textId="77777777" w:rsidR="00EC5CC8" w:rsidRDefault="00EC5CC8" w:rsidP="00EC5CC8">
      <w:pPr>
        <w:pStyle w:val="NormalWeb"/>
        <w:spacing w:before="0" w:beforeAutospacing="0" w:after="240" w:afterAutospacing="0" w:line="360" w:lineRule="auto"/>
      </w:pPr>
      <w:r>
        <w:t xml:space="preserve">Brown, G. (2024). </w:t>
      </w:r>
      <w:r>
        <w:rPr>
          <w:i/>
          <w:iCs/>
        </w:rPr>
        <w:t>Police sector: Attracting recruits from different BAME groups</w:t>
      </w:r>
      <w:r>
        <w:t xml:space="preserve">. [online] </w:t>
      </w:r>
      <w:proofErr w:type="spellStart"/>
      <w:r>
        <w:t>Brightmine</w:t>
      </w:r>
      <w:proofErr w:type="spellEnd"/>
      <w:r>
        <w:t xml:space="preserve"> UK. Available at: https://www.brightmine.com/uk/resources/c-and-i/bame-police-recruitment/ [Accessed 20 Jan. 2025].</w:t>
      </w:r>
    </w:p>
    <w:p w14:paraId="4B747ED7" w14:textId="77777777" w:rsidR="00EC5CC8" w:rsidRDefault="00EC5CC8" w:rsidP="00EC5CC8">
      <w:pPr>
        <w:pStyle w:val="NormalWeb"/>
        <w:spacing w:before="0" w:beforeAutospacing="0" w:after="240" w:afterAutospacing="0" w:line="360" w:lineRule="auto"/>
      </w:pPr>
      <w:r>
        <w:t xml:space="preserve">Childline (2019). </w:t>
      </w:r>
      <w:r>
        <w:rPr>
          <w:i/>
          <w:iCs/>
        </w:rPr>
        <w:t>Gangs | Childline</w:t>
      </w:r>
      <w:r>
        <w:t>. [online] Childline.org.uk. Available at: https://www.childline.org.uk/info-advice/bullying-abuse-safety/crime-law/gangs/ [Accessed 15 Jan. 2025].</w:t>
      </w:r>
    </w:p>
    <w:p w14:paraId="4F32E834" w14:textId="77777777" w:rsidR="00EC5CC8" w:rsidRDefault="00EC5CC8" w:rsidP="00EC5CC8">
      <w:pPr>
        <w:pStyle w:val="NormalWeb"/>
        <w:spacing w:before="0" w:beforeAutospacing="0" w:after="240" w:afterAutospacing="0" w:line="360" w:lineRule="auto"/>
      </w:pPr>
      <w:r>
        <w:lastRenderedPageBreak/>
        <w:t xml:space="preserve">College Of Policing (2013). </w:t>
      </w:r>
      <w:r>
        <w:rPr>
          <w:i/>
          <w:iCs/>
        </w:rPr>
        <w:t>National Decision Model</w:t>
      </w:r>
      <w:r>
        <w:t>. [online] College of Policing. Available at: https://www.college.police.uk/app/national-decision-model/national-decision-model [Accessed 11 Oct. 2024].</w:t>
      </w:r>
    </w:p>
    <w:p w14:paraId="6F02F485" w14:textId="77777777" w:rsidR="00EC5CC8" w:rsidRDefault="00EC5CC8" w:rsidP="00EC5CC8">
      <w:pPr>
        <w:pStyle w:val="NormalWeb"/>
        <w:spacing w:before="0" w:beforeAutospacing="0" w:after="240" w:afterAutospacing="0" w:line="360" w:lineRule="auto"/>
      </w:pPr>
      <w:r>
        <w:t xml:space="preserve">College of Policing (2016). </w:t>
      </w:r>
      <w:r>
        <w:rPr>
          <w:i/>
          <w:iCs/>
        </w:rPr>
        <w:t>Mentoring</w:t>
      </w:r>
      <w:r>
        <w:t>. [online] College of Policing. Available at: https://www.college.police.uk/research/crime-reduction-toolkit/mentoring [Accessed 17 Jan. 2025].</w:t>
      </w:r>
    </w:p>
    <w:p w14:paraId="5F6B8627" w14:textId="77777777" w:rsidR="00EC5CC8" w:rsidRDefault="00EC5CC8" w:rsidP="00EC5CC8">
      <w:pPr>
        <w:pStyle w:val="NormalWeb"/>
        <w:spacing w:before="0" w:beforeAutospacing="0" w:after="240" w:afterAutospacing="0" w:line="360" w:lineRule="auto"/>
      </w:pPr>
      <w:r>
        <w:t xml:space="preserve">College of Policing (2023). </w:t>
      </w:r>
      <w:r>
        <w:rPr>
          <w:i/>
          <w:iCs/>
        </w:rPr>
        <w:t>Policy considerations | College of Policing</w:t>
      </w:r>
      <w:r>
        <w:t>. [online] www.college.police.uk. Available at: https://www.college.police.uk/guidance/right-care-right-person-toolkit/policy-considerations [Accessed 11 Oct. 2024].</w:t>
      </w:r>
    </w:p>
    <w:p w14:paraId="3B067F7A" w14:textId="77777777" w:rsidR="00EC5CC8" w:rsidRDefault="00EC5CC8" w:rsidP="00EC5CC8">
      <w:pPr>
        <w:pStyle w:val="NormalWeb"/>
        <w:spacing w:before="0" w:beforeAutospacing="0" w:after="240" w:afterAutospacing="0" w:line="360" w:lineRule="auto"/>
      </w:pPr>
      <w:r>
        <w:t xml:space="preserve">Crawshaw, R. (1999). </w:t>
      </w:r>
      <w:r>
        <w:rPr>
          <w:i/>
          <w:iCs/>
        </w:rPr>
        <w:t>4 HUMAN RIGHTS</w:t>
      </w:r>
      <w:r>
        <w:t>. [online] Available at: https://cain.ulster.ac.uk/issues/police/patten/chapter04.pdf [Accessed 11 Oct. 2024].</w:t>
      </w:r>
    </w:p>
    <w:p w14:paraId="03554816" w14:textId="77777777" w:rsidR="00EC5CC8" w:rsidRDefault="00EC5CC8" w:rsidP="00EC5CC8">
      <w:pPr>
        <w:pStyle w:val="NormalWeb"/>
        <w:spacing w:before="0" w:beforeAutospacing="0" w:after="240" w:afterAutospacing="0" w:line="360" w:lineRule="auto"/>
      </w:pPr>
      <w:r>
        <w:t xml:space="preserve">Criminaljusticehub.org.uk. (2024). </w:t>
      </w:r>
      <w:r>
        <w:rPr>
          <w:i/>
          <w:iCs/>
        </w:rPr>
        <w:t>Youth Offending Teams | Children in the criminal justice system | Criminal Justice Hub</w:t>
      </w:r>
      <w:r>
        <w:t>. [online] Available at: https://alpha.criminaljusticehub.org.uk/children-criminal-justice-system/youth-offending-teams [Accessed 17 Jan. 2025].</w:t>
      </w:r>
    </w:p>
    <w:p w14:paraId="79BB2285" w14:textId="77777777" w:rsidR="00EC5CC8" w:rsidRDefault="00EC5CC8" w:rsidP="00EC5CC8">
      <w:pPr>
        <w:pStyle w:val="NormalWeb"/>
        <w:spacing w:before="0" w:beforeAutospacing="0" w:after="240" w:afterAutospacing="0" w:line="360" w:lineRule="auto"/>
      </w:pPr>
      <w:r>
        <w:t xml:space="preserve">dictionary.cambridge.org. (n.d.). </w:t>
      </w:r>
      <w:r>
        <w:rPr>
          <w:i/>
          <w:iCs/>
        </w:rPr>
        <w:t>characteristic</w:t>
      </w:r>
      <w:r>
        <w:t>. [online] Available at: https://dictionary.cambridge.org/dictionary/english/characteristic [Accessed 15 Jan. 2025].</w:t>
      </w:r>
    </w:p>
    <w:p w14:paraId="1B2840CE" w14:textId="77777777" w:rsidR="00EC5CC8" w:rsidRDefault="00EC5CC8" w:rsidP="00EC5CC8">
      <w:pPr>
        <w:pStyle w:val="NormalWeb"/>
        <w:spacing w:before="0" w:beforeAutospacing="0" w:after="240" w:afterAutospacing="0" w:line="360" w:lineRule="auto"/>
      </w:pPr>
      <w:r>
        <w:t xml:space="preserve">Edwards, P., Jarrett, C., Perkins, C., Beecher, D., Steinbach, R. and Roberts, I. (2015). </w:t>
      </w:r>
      <w:r>
        <w:rPr>
          <w:i/>
          <w:iCs/>
        </w:rPr>
        <w:t>WHAT WORKS: CRIME REDUCTION SYSTEMATIC REVIEW SERIES No 2. MEDIATION, MENTORING AND PEER SUPPORT TO REDUCE YOUTH VIOLENCE: A SYSTEMATIC REVIEW</w:t>
      </w:r>
      <w:r>
        <w:t>. [online] Available at: https://library.college.police.uk/docs/What-works/SR2-Youth_Violence_15Nov15.pdf? [Accessed 17 Jan. 2025].</w:t>
      </w:r>
    </w:p>
    <w:p w14:paraId="724AEC62" w14:textId="77777777" w:rsidR="00EC5CC8" w:rsidRDefault="00EC5CC8" w:rsidP="00EC5CC8">
      <w:pPr>
        <w:pStyle w:val="NormalWeb"/>
        <w:spacing w:before="0" w:beforeAutospacing="0" w:after="240" w:afterAutospacing="0" w:line="360" w:lineRule="auto"/>
      </w:pPr>
      <w:r>
        <w:t xml:space="preserve">Evans, S. (2024). </w:t>
      </w:r>
      <w:r>
        <w:rPr>
          <w:i/>
          <w:iCs/>
        </w:rPr>
        <w:t>The Cost of Addiction: Economic and Social Impacts</w:t>
      </w:r>
      <w:r>
        <w:t>. [online] Self Help Education. Available at: https://selfhelp.education/physical-self-care/addiction/the-cost-of-addiction-economic-and-social-impacts/ [Accessed 15 Jan. 2025].</w:t>
      </w:r>
    </w:p>
    <w:p w14:paraId="3F5B6BBB" w14:textId="77777777" w:rsidR="00EC5CC8" w:rsidRDefault="00EC5CC8" w:rsidP="00EC5CC8">
      <w:pPr>
        <w:pStyle w:val="NormalWeb"/>
        <w:spacing w:before="0" w:beforeAutospacing="0" w:after="240" w:afterAutospacing="0" w:line="360" w:lineRule="auto"/>
      </w:pPr>
      <w:r>
        <w:t xml:space="preserve">GOV.UK (2023). </w:t>
      </w:r>
      <w:r>
        <w:rPr>
          <w:i/>
          <w:iCs/>
        </w:rPr>
        <w:t>Police workforce</w:t>
      </w:r>
      <w:r>
        <w:t>. [online] www.ethnicity-facts-figures.service.gov.uk. Available at: https://www.ethnicity-facts-figures.service.gov.uk/workforce-and-business/workforce-diversity/police-workforce/latest/ [Accessed 20 Jan. 2025].</w:t>
      </w:r>
    </w:p>
    <w:p w14:paraId="3140AFCA" w14:textId="77777777" w:rsidR="00EC5CC8" w:rsidRDefault="00EC5CC8" w:rsidP="00EC5CC8">
      <w:pPr>
        <w:pStyle w:val="NormalWeb"/>
        <w:spacing w:before="0" w:beforeAutospacing="0" w:after="240" w:afterAutospacing="0" w:line="360" w:lineRule="auto"/>
      </w:pPr>
      <w:r>
        <w:lastRenderedPageBreak/>
        <w:t xml:space="preserve">Government Events (2024). </w:t>
      </w:r>
      <w:r>
        <w:rPr>
          <w:i/>
          <w:iCs/>
        </w:rPr>
        <w:t>Police-Community Relationships: Importance &amp; Strategies • Government Events</w:t>
      </w:r>
      <w:r>
        <w:t>. [online] Government Events. Available at: https://www.governmentevents.co.uk/ge-insights/the-importance-of-police-community-relationships-strategies/ [Accessed 21 Jan. 2025].</w:t>
      </w:r>
    </w:p>
    <w:p w14:paraId="19A49D78" w14:textId="77777777" w:rsidR="00EC5CC8" w:rsidRDefault="00EC5CC8" w:rsidP="00EC5CC8">
      <w:pPr>
        <w:pStyle w:val="NormalWeb"/>
        <w:spacing w:before="0" w:beforeAutospacing="0" w:after="240" w:afterAutospacing="0" w:line="360" w:lineRule="auto"/>
      </w:pPr>
      <w:r>
        <w:t xml:space="preserve">Hancock, S. (2023). </w:t>
      </w:r>
      <w:r>
        <w:rPr>
          <w:i/>
          <w:iCs/>
        </w:rPr>
        <w:t>Early Intervention for Lifelong Benefits</w:t>
      </w:r>
      <w:r>
        <w:t>. [online] GOV.UK. Available at: https://www.gov.uk/government/news/early-intervention-for-lifelong-benefits [Accessed 17 Jan. 2025].</w:t>
      </w:r>
    </w:p>
    <w:p w14:paraId="5B39CA33" w14:textId="77777777" w:rsidR="00EC5CC8" w:rsidRDefault="00EC5CC8" w:rsidP="00EC5CC8">
      <w:pPr>
        <w:pStyle w:val="NormalWeb"/>
        <w:spacing w:before="0" w:beforeAutospacing="0" w:after="240" w:afterAutospacing="0" w:line="360" w:lineRule="auto"/>
      </w:pPr>
      <w:r>
        <w:t xml:space="preserve">HM Inspectorate </w:t>
      </w:r>
      <w:proofErr w:type="gramStart"/>
      <w:r>
        <w:t>Of</w:t>
      </w:r>
      <w:proofErr w:type="gramEnd"/>
      <w:r>
        <w:t xml:space="preserve"> Probation (2017). </w:t>
      </w:r>
      <w:r>
        <w:rPr>
          <w:i/>
          <w:iCs/>
        </w:rPr>
        <w:t>Children involved in urban street gangs</w:t>
      </w:r>
      <w:r>
        <w:t>. [online] Justiceinspectorates.gov.uk. Available at: https://www.justiceinspectorates.gov.uk/hmiprobation/research/the-evidence-base-youth-offending-services/specific-sub-groups/children-involved-in-urban-street-gangs/ [Accessed 15 Jan. 2025].</w:t>
      </w:r>
    </w:p>
    <w:p w14:paraId="530EFCEA" w14:textId="77777777" w:rsidR="00EC5CC8" w:rsidRDefault="00EC5CC8" w:rsidP="00EC5CC8">
      <w:pPr>
        <w:pStyle w:val="NormalWeb"/>
        <w:spacing w:before="0" w:beforeAutospacing="0" w:after="240" w:afterAutospacing="0" w:line="360" w:lineRule="auto"/>
      </w:pPr>
      <w:r>
        <w:t xml:space="preserve">HM Inspectorate of Probation (2023). </w:t>
      </w:r>
      <w:r>
        <w:rPr>
          <w:i/>
          <w:iCs/>
        </w:rPr>
        <w:t>Prevention</w:t>
      </w:r>
      <w:r>
        <w:t>. [online] www.justiceinspectorates.gov.uk. Available at: https://www.justiceinspectorates.gov.uk/hmiprobation/research/the-evidence-base-youth-offending-services/specific-types-of-delivery/prevention/ [Accessed 17 Jan. 2025].</w:t>
      </w:r>
    </w:p>
    <w:p w14:paraId="0109768D" w14:textId="77777777" w:rsidR="00EC5CC8" w:rsidRDefault="00EC5CC8" w:rsidP="00EC5CC8">
      <w:pPr>
        <w:pStyle w:val="NormalWeb"/>
        <w:spacing w:before="0" w:beforeAutospacing="0" w:after="240" w:afterAutospacing="0" w:line="360" w:lineRule="auto"/>
      </w:pPr>
      <w:r>
        <w:t xml:space="preserve">Home Office (2004). </w:t>
      </w:r>
      <w:r>
        <w:rPr>
          <w:i/>
          <w:iCs/>
        </w:rPr>
        <w:t xml:space="preserve">The role of education in enhancing life chances and preventing off e n d </w:t>
      </w:r>
      <w:proofErr w:type="spellStart"/>
      <w:r>
        <w:rPr>
          <w:i/>
          <w:iCs/>
        </w:rPr>
        <w:t>i</w:t>
      </w:r>
      <w:proofErr w:type="spellEnd"/>
      <w:r>
        <w:rPr>
          <w:i/>
          <w:iCs/>
        </w:rPr>
        <w:t xml:space="preserve"> n g Home Office Development and Practice Report P a t </w:t>
      </w:r>
      <w:proofErr w:type="spellStart"/>
      <w:r>
        <w:rPr>
          <w:i/>
          <w:iCs/>
        </w:rPr>
        <w:t>t</w:t>
      </w:r>
      <w:proofErr w:type="spellEnd"/>
      <w:r>
        <w:rPr>
          <w:i/>
          <w:iCs/>
        </w:rPr>
        <w:t xml:space="preserve"> e </w:t>
      </w:r>
      <w:proofErr w:type="spellStart"/>
      <w:r>
        <w:rPr>
          <w:i/>
          <w:iCs/>
        </w:rPr>
        <w:t>rns</w:t>
      </w:r>
      <w:proofErr w:type="spellEnd"/>
      <w:r>
        <w:rPr>
          <w:i/>
          <w:iCs/>
        </w:rPr>
        <w:t xml:space="preserve"> of Crime </w:t>
      </w:r>
      <w:proofErr w:type="spellStart"/>
      <w:r>
        <w:rPr>
          <w:i/>
          <w:iCs/>
        </w:rPr>
        <w:t>Crime</w:t>
      </w:r>
      <w:proofErr w:type="spellEnd"/>
      <w:r>
        <w:rPr>
          <w:i/>
          <w:iCs/>
        </w:rPr>
        <w:t xml:space="preserve"> Reduction Policing and Organised Crime Criminal Justice System D rugs and Alcohol O </w:t>
      </w:r>
      <w:proofErr w:type="spellStart"/>
      <w:r>
        <w:rPr>
          <w:i/>
          <w:iCs/>
        </w:rPr>
        <w:t>ffenders</w:t>
      </w:r>
      <w:proofErr w:type="spellEnd"/>
      <w:r>
        <w:rPr>
          <w:i/>
          <w:iCs/>
        </w:rPr>
        <w:t xml:space="preserve"> C o </w:t>
      </w:r>
      <w:proofErr w:type="spellStart"/>
      <w:r>
        <w:rPr>
          <w:i/>
          <w:iCs/>
        </w:rPr>
        <w:t>rrections</w:t>
      </w:r>
      <w:proofErr w:type="spellEnd"/>
      <w:r>
        <w:rPr>
          <w:i/>
          <w:iCs/>
        </w:rPr>
        <w:t xml:space="preserve"> Immigration and Asylum Social Cohesion and Civil Renewal Economic Analysis and Modelling The role of education in enhancing life chances and preventing offending</w:t>
      </w:r>
      <w:r>
        <w:t>. [online] Available at: https://dera.ioe.ac.uk/id/eprint/8465/1/dpr19.pdf [Accessed 17 Jan. 2025].</w:t>
      </w:r>
    </w:p>
    <w:p w14:paraId="6315B505" w14:textId="77777777" w:rsidR="00EC5CC8" w:rsidRDefault="00EC5CC8" w:rsidP="00EC5CC8">
      <w:pPr>
        <w:pStyle w:val="NormalWeb"/>
        <w:spacing w:before="0" w:beforeAutospacing="0" w:after="240" w:afterAutospacing="0" w:line="360" w:lineRule="auto"/>
      </w:pPr>
      <w:r>
        <w:t xml:space="preserve">Home Office (2007). </w:t>
      </w:r>
      <w:r>
        <w:rPr>
          <w:i/>
          <w:iCs/>
        </w:rPr>
        <w:t>GUIDANCE FOR THE POLICE USE OF BODY-WORN VIDEO DEVICES POLICE AND CRIME STANDARDS DIRECTORATE</w:t>
      </w:r>
      <w:r>
        <w:t>. [online] Available at: https://library.college.police.uk/docs/homeoffice/guidance-body-worn-devices.pdf [Accessed 11 Oct. 2024].</w:t>
      </w:r>
    </w:p>
    <w:p w14:paraId="52CE6AB1" w14:textId="77777777" w:rsidR="00EC5CC8" w:rsidRDefault="00EC5CC8" w:rsidP="00EC5CC8">
      <w:pPr>
        <w:pStyle w:val="NormalWeb"/>
        <w:spacing w:before="0" w:beforeAutospacing="0" w:after="240" w:afterAutospacing="0" w:line="360" w:lineRule="auto"/>
      </w:pPr>
      <w:r>
        <w:t xml:space="preserve">Home Office (2019). </w:t>
      </w:r>
      <w:r>
        <w:rPr>
          <w:i/>
          <w:iCs/>
        </w:rPr>
        <w:t>National Campaign to Recruit 20,000 Police Officers Launches Today</w:t>
      </w:r>
      <w:r>
        <w:t>. [online] GOV.UK. Available at: https://www.gov.uk/government/news/national-campaign-to-recruit-20000-police-officers-launches-today [Accessed 20 Jan. 2025].</w:t>
      </w:r>
    </w:p>
    <w:p w14:paraId="53DFE07E" w14:textId="77777777" w:rsidR="00EC5CC8" w:rsidRDefault="00EC5CC8" w:rsidP="00EC5CC8">
      <w:pPr>
        <w:pStyle w:val="NormalWeb"/>
        <w:spacing w:before="0" w:beforeAutospacing="0" w:after="240" w:afterAutospacing="0" w:line="360" w:lineRule="auto"/>
      </w:pPr>
      <w:r>
        <w:lastRenderedPageBreak/>
        <w:t xml:space="preserve">London City Hall. (2015). </w:t>
      </w:r>
      <w:r>
        <w:rPr>
          <w:i/>
          <w:iCs/>
        </w:rPr>
        <w:t>Mayor on track to roll-out police body cameras across the Met</w:t>
      </w:r>
      <w:r>
        <w:t>. [online] Available at: https://www.london.gov.uk/press-releases/mayoral/mayor-on-track-to-roll-out-police-body-cameras [Accessed 11 Oct. 2024].</w:t>
      </w:r>
    </w:p>
    <w:p w14:paraId="4EB41398" w14:textId="77777777" w:rsidR="00EC5CC8" w:rsidRDefault="00EC5CC8" w:rsidP="00EC5CC8">
      <w:pPr>
        <w:pStyle w:val="NormalWeb"/>
        <w:spacing w:before="0" w:beforeAutospacing="0" w:after="240" w:afterAutospacing="0" w:line="360" w:lineRule="auto"/>
      </w:pPr>
      <w:r>
        <w:t xml:space="preserve">Macfarlane, A. (2018). Gangs and Adolescent Mental Health: </w:t>
      </w:r>
      <w:proofErr w:type="gramStart"/>
      <w:r>
        <w:t>a</w:t>
      </w:r>
      <w:proofErr w:type="gramEnd"/>
      <w:r>
        <w:t xml:space="preserve"> Narrative Review. </w:t>
      </w:r>
      <w:r>
        <w:rPr>
          <w:i/>
          <w:iCs/>
        </w:rPr>
        <w:t>Journal of Child &amp; Adolescent Trauma</w:t>
      </w:r>
      <w:r>
        <w:t xml:space="preserve">, [online] 12(3). </w:t>
      </w:r>
      <w:proofErr w:type="spellStart"/>
      <w:proofErr w:type="gramStart"/>
      <w:r>
        <w:t>doi:https</w:t>
      </w:r>
      <w:proofErr w:type="spellEnd"/>
      <w:r>
        <w:t>://doi.org/10.1007/s40653-018-0231-y</w:t>
      </w:r>
      <w:proofErr w:type="gramEnd"/>
      <w:r>
        <w:t>.</w:t>
      </w:r>
    </w:p>
    <w:p w14:paraId="6D60958B" w14:textId="77777777" w:rsidR="00EC5CC8" w:rsidRDefault="00EC5CC8" w:rsidP="00EC5CC8">
      <w:pPr>
        <w:pStyle w:val="NormalWeb"/>
        <w:spacing w:before="0" w:beforeAutospacing="0" w:after="240" w:afterAutospacing="0" w:line="360" w:lineRule="auto"/>
      </w:pPr>
      <w:r>
        <w:t xml:space="preserve">Merriam, M. (2010). </w:t>
      </w:r>
      <w:r>
        <w:rPr>
          <w:i/>
          <w:iCs/>
        </w:rPr>
        <w:t>Marilyn Merriam Does Mentoring Work in Rehabilitating Offenders?</w:t>
      </w:r>
      <w:r>
        <w:t xml:space="preserve"> [online] Available at: https://www.cep-probation.org/wp-content/uploads/2019/01/VOL-1.2-Does-Mentoring-Work-in-Rehabilitating-Offenders.pdf.</w:t>
      </w:r>
    </w:p>
    <w:p w14:paraId="2D55E1D8" w14:textId="77777777" w:rsidR="00EC5CC8" w:rsidRDefault="00EC5CC8" w:rsidP="00EC5CC8">
      <w:pPr>
        <w:pStyle w:val="NormalWeb"/>
        <w:spacing w:before="0" w:beforeAutospacing="0" w:after="240" w:afterAutospacing="0" w:line="360" w:lineRule="auto"/>
      </w:pPr>
      <w:r>
        <w:t xml:space="preserve">National Police Chiefs’ Council (NPCC). (2023). </w:t>
      </w:r>
      <w:r>
        <w:rPr>
          <w:i/>
          <w:iCs/>
        </w:rPr>
        <w:t>Our Black Workforce Survey: We’re listening to make change</w:t>
      </w:r>
      <w:r>
        <w:t>. [online] Available at: https://news.npcc.police.uk/releases/our-black-workforce-survey-were-listening-to-make-change [Accessed 22 Jan. 2025].</w:t>
      </w:r>
    </w:p>
    <w:p w14:paraId="52C5E81F" w14:textId="77777777" w:rsidR="00EC5CC8" w:rsidRDefault="00EC5CC8" w:rsidP="00EC5CC8">
      <w:pPr>
        <w:pStyle w:val="NormalWeb"/>
        <w:spacing w:before="0" w:beforeAutospacing="0" w:after="240" w:afterAutospacing="0" w:line="360" w:lineRule="auto"/>
      </w:pPr>
      <w:r>
        <w:t xml:space="preserve">Parliament.uk. (2020). </w:t>
      </w:r>
      <w:r>
        <w:rPr>
          <w:i/>
          <w:iCs/>
        </w:rPr>
        <w:t>Recent progress in reforming the police complaints</w:t>
      </w:r>
      <w:r>
        <w:t>. [online] Available at: https://committees.parliament.uk/writtenevidence/12176/html/ [Accessed 11 Oct. 2024].</w:t>
      </w:r>
    </w:p>
    <w:p w14:paraId="0D66C023" w14:textId="77777777" w:rsidR="00EC5CC8" w:rsidRDefault="00EC5CC8" w:rsidP="00EC5CC8">
      <w:pPr>
        <w:pStyle w:val="NormalWeb"/>
        <w:spacing w:before="0" w:beforeAutospacing="0" w:after="240" w:afterAutospacing="0" w:line="360" w:lineRule="auto"/>
      </w:pPr>
      <w:r>
        <w:t xml:space="preserve">Paterson-Young, C., Bajwa-Patel, M. and </w:t>
      </w:r>
      <w:proofErr w:type="spellStart"/>
      <w:r>
        <w:t>Hazenberg</w:t>
      </w:r>
      <w:proofErr w:type="spellEnd"/>
      <w:r>
        <w:t xml:space="preserve">, R. (2021). ‘I </w:t>
      </w:r>
      <w:proofErr w:type="spellStart"/>
      <w:r>
        <w:t>ain’t</w:t>
      </w:r>
      <w:proofErr w:type="spellEnd"/>
      <w:r>
        <w:t xml:space="preserve"> stupid, I just don’t like school’: a ‘needs’ based argument for children’s educational provision in custody. </w:t>
      </w:r>
      <w:r>
        <w:rPr>
          <w:i/>
          <w:iCs/>
        </w:rPr>
        <w:t>Journal of Youth Studies</w:t>
      </w:r>
      <w:r>
        <w:t xml:space="preserve">, 25(4), pp.1–18. </w:t>
      </w:r>
      <w:proofErr w:type="spellStart"/>
      <w:proofErr w:type="gramStart"/>
      <w:r>
        <w:t>doi:https</w:t>
      </w:r>
      <w:proofErr w:type="spellEnd"/>
      <w:r>
        <w:t>://doi.org/10.1080/13676261.2021.1900553</w:t>
      </w:r>
      <w:proofErr w:type="gramEnd"/>
      <w:r>
        <w:t>.</w:t>
      </w:r>
    </w:p>
    <w:p w14:paraId="39E5AE25" w14:textId="77777777" w:rsidR="00EC5CC8" w:rsidRDefault="00EC5CC8" w:rsidP="00EC5CC8">
      <w:pPr>
        <w:pStyle w:val="NormalWeb"/>
        <w:spacing w:before="0" w:beforeAutospacing="0" w:after="240" w:afterAutospacing="0" w:line="360" w:lineRule="auto"/>
      </w:pPr>
      <w:r>
        <w:t xml:space="preserve">Pitts, J. (2021). </w:t>
      </w:r>
      <w:r>
        <w:rPr>
          <w:i/>
          <w:iCs/>
        </w:rPr>
        <w:t>County Lines</w:t>
      </w:r>
      <w:r>
        <w:t>. [online] HM Inspectorate of Probation. Available at: https://www.justiceinspectorates.gov.uk/hmiprobation/wp-content/uploads/sites/5/2021/01/Academic-Insights-county-lines-.pdf [Accessed 15 Jan. 2025].</w:t>
      </w:r>
    </w:p>
    <w:p w14:paraId="3B569A75" w14:textId="77777777" w:rsidR="00EC5CC8" w:rsidRDefault="00EC5CC8" w:rsidP="00EC5CC8">
      <w:pPr>
        <w:pStyle w:val="NormalWeb"/>
        <w:spacing w:before="0" w:beforeAutospacing="0" w:after="240" w:afterAutospacing="0" w:line="360" w:lineRule="auto"/>
      </w:pPr>
      <w:r>
        <w:t>Police Race Action Plan Improving policing for Black people. (n.d.). Available at: https://www.npcc.police.uk/SysSiteAssets/media/downloads/our-work/race-action-plan/police-race-action-plan-improving-policing-for-black-people.pdf [Accessed 21 Jan. 2025].</w:t>
      </w:r>
    </w:p>
    <w:p w14:paraId="04704C41" w14:textId="77777777" w:rsidR="00EC5CC8" w:rsidRDefault="00EC5CC8" w:rsidP="00EC5CC8">
      <w:pPr>
        <w:pStyle w:val="NormalWeb"/>
        <w:spacing w:before="0" w:beforeAutospacing="0" w:after="240" w:afterAutospacing="0" w:line="360" w:lineRule="auto"/>
      </w:pPr>
      <w:r>
        <w:t xml:space="preserve">Police Scotland (2022). </w:t>
      </w:r>
      <w:r>
        <w:rPr>
          <w:i/>
          <w:iCs/>
        </w:rPr>
        <w:t>Project update: Positive public support for police use of Body Worn Video - Police Scotland</w:t>
      </w:r>
      <w:r>
        <w:t>. [online] www.scotland.police.uk. Available at: https://www.scotland.police.uk/about-us/how-we-do-it/body-worn-video/project-update-march-2022/ [Accessed 11 Oct. 2024].</w:t>
      </w:r>
    </w:p>
    <w:p w14:paraId="632A139B" w14:textId="77777777" w:rsidR="00EC5CC8" w:rsidRDefault="00EC5CC8" w:rsidP="00EC5CC8">
      <w:pPr>
        <w:pStyle w:val="NormalWeb"/>
        <w:spacing w:before="0" w:beforeAutospacing="0" w:after="240" w:afterAutospacing="0" w:line="360" w:lineRule="auto"/>
      </w:pPr>
      <w:r>
        <w:lastRenderedPageBreak/>
        <w:t xml:space="preserve">Preventing Exploitation Toolkit (2024). </w:t>
      </w:r>
      <w:r>
        <w:rPr>
          <w:i/>
          <w:iCs/>
        </w:rPr>
        <w:t>Mental Health Difficulties</w:t>
      </w:r>
      <w:r>
        <w:t>. [online] Preventing Exploitation Toolkit. Available at: https://www.preventingexploitationtoolkit.org.uk/home/what-is-exploitation/what-is-vulnerability/mental-health-difficulties/ [Accessed 15 Jan. 2025].</w:t>
      </w:r>
    </w:p>
    <w:p w14:paraId="603F11C6" w14:textId="77777777" w:rsidR="00EC5CC8" w:rsidRDefault="00EC5CC8" w:rsidP="00EC5CC8">
      <w:pPr>
        <w:pStyle w:val="NormalWeb"/>
        <w:spacing w:before="0" w:beforeAutospacing="0" w:after="240" w:afterAutospacing="0" w:line="360" w:lineRule="auto"/>
      </w:pPr>
      <w:r>
        <w:t xml:space="preserve">Preventing Exploitation Toolkit. (n.d.). </w:t>
      </w:r>
      <w:r>
        <w:rPr>
          <w:i/>
          <w:iCs/>
        </w:rPr>
        <w:t>Drug and alcohol misuse</w:t>
      </w:r>
      <w:r>
        <w:t>. [online] Available at: https://www.preventingexploitationtoolkit.org.uk/home/what-is-exploitation/what-is-vulnerability/drug-and-alcohol-misuse/ [Accessed 15 Jan. 2025].</w:t>
      </w:r>
    </w:p>
    <w:p w14:paraId="6E99CB6B" w14:textId="77777777" w:rsidR="00EC5CC8" w:rsidRDefault="00EC5CC8" w:rsidP="00EC5CC8">
      <w:pPr>
        <w:pStyle w:val="NormalWeb"/>
        <w:spacing w:before="0" w:beforeAutospacing="0" w:after="240" w:afterAutospacing="0" w:line="360" w:lineRule="auto"/>
      </w:pPr>
      <w:r>
        <w:t xml:space="preserve">recruitment.devon-cornwall.police.uk. (2023). </w:t>
      </w:r>
      <w:r>
        <w:rPr>
          <w:i/>
          <w:iCs/>
        </w:rPr>
        <w:t>Positive Action - Dorset Police and Devon &amp; Cornwall Police working in Partnership</w:t>
      </w:r>
      <w:r>
        <w:t>. [online] Available at: https://recruitment.devon-cornwall.police.uk/professionalism-and-support/positive-action/ [Accessed 21 Jan. 2025].</w:t>
      </w:r>
    </w:p>
    <w:p w14:paraId="1D1DB6B1" w14:textId="77777777" w:rsidR="00EC5CC8" w:rsidRDefault="00EC5CC8" w:rsidP="00EC5CC8">
      <w:pPr>
        <w:pStyle w:val="NormalWeb"/>
        <w:spacing w:before="0" w:beforeAutospacing="0" w:after="240" w:afterAutospacing="0" w:line="360" w:lineRule="auto"/>
      </w:pPr>
      <w:proofErr w:type="spellStart"/>
      <w:r>
        <w:t>Satula</w:t>
      </w:r>
      <w:proofErr w:type="spellEnd"/>
      <w:r>
        <w:t xml:space="preserve">, G. and Sparger, G. (2020). </w:t>
      </w:r>
      <w:r>
        <w:rPr>
          <w:i/>
          <w:iCs/>
        </w:rPr>
        <w:t>The Importance of the Law Enforcement Procedures Manual</w:t>
      </w:r>
      <w:r>
        <w:t>. [online] Lexipol. Available at: https://www.lexipol.com/resources/blog/write-it-out-the-importance-of-the-law-enforcement-procedures-manual/ [Accessed 11 Oct. 2024].</w:t>
      </w:r>
    </w:p>
    <w:p w14:paraId="17F670A8" w14:textId="77777777" w:rsidR="00EC5CC8" w:rsidRDefault="00EC5CC8" w:rsidP="00EC5CC8">
      <w:pPr>
        <w:pStyle w:val="NormalWeb"/>
        <w:spacing w:before="0" w:beforeAutospacing="0" w:after="240" w:afterAutospacing="0" w:line="360" w:lineRule="auto"/>
      </w:pPr>
      <w:r>
        <w:t xml:space="preserve">South Wales Police and Crime Commissioner. (2024). </w:t>
      </w:r>
      <w:r>
        <w:rPr>
          <w:i/>
          <w:iCs/>
        </w:rPr>
        <w:t>Making a Complaint - South Wales Police and Crime Commissioner</w:t>
      </w:r>
      <w:r>
        <w:t>. [online] Available at: https://www.southwalescommissioner.org.uk/help-and-support/complaints-reviews/making-a-complaint/ [Accessed 11 Oct. 2024].</w:t>
      </w:r>
    </w:p>
    <w:p w14:paraId="644C9407" w14:textId="77777777" w:rsidR="00EC5CC8" w:rsidRDefault="00EC5CC8" w:rsidP="00EC5CC8">
      <w:pPr>
        <w:pStyle w:val="NormalWeb"/>
        <w:spacing w:before="0" w:beforeAutospacing="0" w:after="240" w:afterAutospacing="0" w:line="360" w:lineRule="auto"/>
      </w:pPr>
      <w:r>
        <w:t xml:space="preserve">Spinks, S. (2024). </w:t>
      </w:r>
      <w:r>
        <w:rPr>
          <w:i/>
          <w:iCs/>
        </w:rPr>
        <w:t>Understanding the Social and Psychological Constructs of Gang Violence</w:t>
      </w:r>
      <w:r>
        <w:t>. [online] SSS Learning Limited. Available at: https://ssslearning.co.uk/safeguarding-articles/gang-violence-constructs [Accessed 15 Jan. 2025].</w:t>
      </w:r>
    </w:p>
    <w:p w14:paraId="68D7B6D1" w14:textId="77777777" w:rsidR="00EC5CC8" w:rsidRDefault="00EC5CC8" w:rsidP="00EC5CC8">
      <w:pPr>
        <w:pStyle w:val="NormalWeb"/>
        <w:spacing w:before="0" w:beforeAutospacing="0" w:after="240" w:afterAutospacing="0" w:line="360" w:lineRule="auto"/>
      </w:pPr>
      <w:proofErr w:type="spellStart"/>
      <w:r>
        <w:t>StudySmarter</w:t>
      </w:r>
      <w:proofErr w:type="spellEnd"/>
      <w:r>
        <w:t xml:space="preserve"> UK. (n.d.). </w:t>
      </w:r>
      <w:r>
        <w:rPr>
          <w:i/>
          <w:iCs/>
        </w:rPr>
        <w:t xml:space="preserve">Demographic Diversity: Definition &amp; Examples | </w:t>
      </w:r>
      <w:proofErr w:type="spellStart"/>
      <w:r>
        <w:rPr>
          <w:i/>
          <w:iCs/>
        </w:rPr>
        <w:t>StudySmarter</w:t>
      </w:r>
      <w:proofErr w:type="spellEnd"/>
      <w:r>
        <w:t>. [online] Available at: https://www.studysmarter.co.uk/explanations/geography/diverse-places/demographic-diversity/ [Accessed 20 Jan. 2025].</w:t>
      </w:r>
    </w:p>
    <w:p w14:paraId="368D6DCE" w14:textId="77777777" w:rsidR="00EC5CC8" w:rsidRDefault="00EC5CC8" w:rsidP="00EC5CC8">
      <w:pPr>
        <w:pStyle w:val="NormalWeb"/>
        <w:spacing w:before="0" w:beforeAutospacing="0" w:after="240" w:afterAutospacing="0" w:line="360" w:lineRule="auto"/>
      </w:pPr>
      <w:r>
        <w:t xml:space="preserve">Welsh, B.C. and Farrington, D.P. (2012). </w:t>
      </w:r>
      <w:r>
        <w:rPr>
          <w:i/>
          <w:iCs/>
        </w:rPr>
        <w:t>The Oxford handbook of crime prevention</w:t>
      </w:r>
      <w:r>
        <w:t>. New York: Oxford University Press.</w:t>
      </w:r>
    </w:p>
    <w:p w14:paraId="6ABA57AB" w14:textId="77777777" w:rsidR="00EC5CC8" w:rsidRDefault="00EC5CC8" w:rsidP="00EC5CC8">
      <w:pPr>
        <w:pStyle w:val="NormalWeb"/>
        <w:spacing w:before="0" w:beforeAutospacing="0" w:after="240" w:afterAutospacing="0" w:line="360" w:lineRule="auto"/>
      </w:pPr>
      <w:r>
        <w:t xml:space="preserve">West, E. (2023). </w:t>
      </w:r>
      <w:r>
        <w:rPr>
          <w:i/>
          <w:iCs/>
        </w:rPr>
        <w:t>The modern cruelty of schools</w:t>
      </w:r>
      <w:r>
        <w:t>. [online] Edwest.co.uk. Available at: https://www.edwest.co.uk/p/the-modern-cruelty-of-schools [Accessed 17 Jan. 2025].</w:t>
      </w:r>
    </w:p>
    <w:p w14:paraId="09C2212D" w14:textId="77777777" w:rsidR="00EC5CC8" w:rsidRDefault="00EC5CC8" w:rsidP="00EC5CC8">
      <w:pPr>
        <w:pStyle w:val="NormalWeb"/>
        <w:spacing w:before="0" w:beforeAutospacing="0" w:after="240" w:afterAutospacing="0" w:line="360" w:lineRule="auto"/>
      </w:pPr>
      <w:r>
        <w:lastRenderedPageBreak/>
        <w:t xml:space="preserve">YouGov (2023). </w:t>
      </w:r>
      <w:r>
        <w:rPr>
          <w:i/>
          <w:iCs/>
        </w:rPr>
        <w:t>Are the police doing a good job?</w:t>
      </w:r>
      <w:r>
        <w:t xml:space="preserve"> [online] yougov.co.uk. Available at: https://yougov.co.uk/topics/politics/trackers/are-the-police-doing-a-good-job [Accessed 15 Jan. 2025].</w:t>
      </w:r>
    </w:p>
    <w:p w14:paraId="22A5DDAC" w14:textId="32C6338B" w:rsidR="006F3CF9" w:rsidRPr="00096905" w:rsidRDefault="006F3CF9" w:rsidP="00096905">
      <w:pPr>
        <w:rPr>
          <w:rFonts w:ascii="Arial" w:eastAsia="Times New Roman" w:hAnsi="Arial" w:cs="Arial"/>
          <w:lang w:eastAsia="en-GB"/>
        </w:rPr>
      </w:pPr>
    </w:p>
    <w:p w14:paraId="7E5527FF" w14:textId="7F338B82" w:rsidR="0083346E" w:rsidRPr="0083346E" w:rsidRDefault="0083346E" w:rsidP="0083346E">
      <w:pPr>
        <w:rPr>
          <w:rFonts w:ascii="Arial" w:eastAsia="Times New Roman" w:hAnsi="Arial" w:cs="Arial"/>
          <w:lang w:eastAsia="en-GB"/>
        </w:rPr>
      </w:pPr>
    </w:p>
    <w:p w14:paraId="19AC0CCC" w14:textId="23EC6C68" w:rsidR="004F1E11" w:rsidRPr="004F1E11" w:rsidRDefault="004F1E11" w:rsidP="002A4E03">
      <w:pPr>
        <w:rPr>
          <w:rFonts w:ascii="Arial" w:hAnsi="Arial" w:cs="Arial"/>
        </w:rPr>
      </w:pPr>
    </w:p>
    <w:p w14:paraId="696ADAB3" w14:textId="77777777" w:rsidR="00B36366" w:rsidRDefault="00B36366" w:rsidP="002A4E03">
      <w:pPr>
        <w:rPr>
          <w:rFonts w:ascii="Arial" w:hAnsi="Arial" w:cs="Arial"/>
        </w:rPr>
      </w:pPr>
    </w:p>
    <w:p w14:paraId="31990F53" w14:textId="21C4BAA7" w:rsidR="00F04DD9" w:rsidRDefault="00F04DD9" w:rsidP="002A4E03">
      <w:pPr>
        <w:ind w:left="153"/>
        <w:rPr>
          <w:rFonts w:ascii="Arial" w:hAnsi="Arial" w:cs="Arial"/>
        </w:rPr>
      </w:pPr>
    </w:p>
    <w:p w14:paraId="4444725E" w14:textId="253508EB" w:rsidR="00F04DD9" w:rsidRPr="00DB4EAF" w:rsidRDefault="00F04DD9" w:rsidP="00DB4EAF">
      <w:pPr>
        <w:rPr>
          <w:rFonts w:ascii="Arial" w:hAnsi="Arial" w:cs="Arial"/>
        </w:rPr>
      </w:pPr>
    </w:p>
    <w:p w14:paraId="49AEC0D6" w14:textId="77777777" w:rsidR="00DB4EAF" w:rsidRDefault="00DB4EAF"/>
    <w:p w14:paraId="0C5C804C" w14:textId="77777777" w:rsidR="00DB4EAF" w:rsidRDefault="00DB4EAF"/>
    <w:p w14:paraId="7DFD26CC" w14:textId="77777777" w:rsidR="00985DF0" w:rsidRDefault="00985DF0"/>
    <w:p w14:paraId="1CE8291F" w14:textId="77777777" w:rsidR="00985DF0" w:rsidRDefault="00985DF0"/>
    <w:p w14:paraId="35A2AFD9" w14:textId="77777777" w:rsidR="00985DF0" w:rsidRDefault="00985DF0"/>
    <w:sectPr w:rsidR="00985D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EAF"/>
    <w:rsid w:val="00003FE1"/>
    <w:rsid w:val="000147BA"/>
    <w:rsid w:val="00025952"/>
    <w:rsid w:val="00026547"/>
    <w:rsid w:val="00032CE1"/>
    <w:rsid w:val="00043A24"/>
    <w:rsid w:val="0004679B"/>
    <w:rsid w:val="00051F28"/>
    <w:rsid w:val="000657B2"/>
    <w:rsid w:val="000902E6"/>
    <w:rsid w:val="00096905"/>
    <w:rsid w:val="000A045D"/>
    <w:rsid w:val="000A3569"/>
    <w:rsid w:val="000B63BA"/>
    <w:rsid w:val="000B6A4C"/>
    <w:rsid w:val="000C6DED"/>
    <w:rsid w:val="000D6A56"/>
    <w:rsid w:val="000D7283"/>
    <w:rsid w:val="000E56A9"/>
    <w:rsid w:val="00110484"/>
    <w:rsid w:val="00113FA8"/>
    <w:rsid w:val="00117427"/>
    <w:rsid w:val="001277B0"/>
    <w:rsid w:val="00133194"/>
    <w:rsid w:val="00141DDD"/>
    <w:rsid w:val="001633FF"/>
    <w:rsid w:val="00174700"/>
    <w:rsid w:val="001753E0"/>
    <w:rsid w:val="00176FAD"/>
    <w:rsid w:val="00184283"/>
    <w:rsid w:val="001B5763"/>
    <w:rsid w:val="001B70C7"/>
    <w:rsid w:val="001C099B"/>
    <w:rsid w:val="001C49FF"/>
    <w:rsid w:val="001D3293"/>
    <w:rsid w:val="001D619D"/>
    <w:rsid w:val="001F2EF8"/>
    <w:rsid w:val="001F4C40"/>
    <w:rsid w:val="001F5721"/>
    <w:rsid w:val="001F7450"/>
    <w:rsid w:val="00221DEC"/>
    <w:rsid w:val="00230975"/>
    <w:rsid w:val="002328A5"/>
    <w:rsid w:val="00240F8B"/>
    <w:rsid w:val="002479B9"/>
    <w:rsid w:val="00247A82"/>
    <w:rsid w:val="00251F81"/>
    <w:rsid w:val="002720BE"/>
    <w:rsid w:val="00277E6E"/>
    <w:rsid w:val="00281171"/>
    <w:rsid w:val="00281460"/>
    <w:rsid w:val="00281966"/>
    <w:rsid w:val="00291503"/>
    <w:rsid w:val="002A1847"/>
    <w:rsid w:val="002A4E03"/>
    <w:rsid w:val="002A4F0B"/>
    <w:rsid w:val="002B0FA4"/>
    <w:rsid w:val="002C3C6B"/>
    <w:rsid w:val="002C64C9"/>
    <w:rsid w:val="002C6E1A"/>
    <w:rsid w:val="002D2670"/>
    <w:rsid w:val="002F01B6"/>
    <w:rsid w:val="002F1D9C"/>
    <w:rsid w:val="002F5DBC"/>
    <w:rsid w:val="003249F2"/>
    <w:rsid w:val="00326CA7"/>
    <w:rsid w:val="00332201"/>
    <w:rsid w:val="00336F67"/>
    <w:rsid w:val="003513E9"/>
    <w:rsid w:val="00364976"/>
    <w:rsid w:val="00374908"/>
    <w:rsid w:val="00376505"/>
    <w:rsid w:val="00380871"/>
    <w:rsid w:val="003937B4"/>
    <w:rsid w:val="003A4F92"/>
    <w:rsid w:val="003B1E33"/>
    <w:rsid w:val="003C5975"/>
    <w:rsid w:val="003C6DB3"/>
    <w:rsid w:val="003D6BF9"/>
    <w:rsid w:val="003E0671"/>
    <w:rsid w:val="003F1214"/>
    <w:rsid w:val="003F2070"/>
    <w:rsid w:val="003F5CE6"/>
    <w:rsid w:val="0040755B"/>
    <w:rsid w:val="00413F7E"/>
    <w:rsid w:val="00414554"/>
    <w:rsid w:val="004177ED"/>
    <w:rsid w:val="00433974"/>
    <w:rsid w:val="004578C2"/>
    <w:rsid w:val="00463E03"/>
    <w:rsid w:val="00464898"/>
    <w:rsid w:val="0046783E"/>
    <w:rsid w:val="00475C36"/>
    <w:rsid w:val="0048099F"/>
    <w:rsid w:val="004833B2"/>
    <w:rsid w:val="00493325"/>
    <w:rsid w:val="004A21C8"/>
    <w:rsid w:val="004A61B5"/>
    <w:rsid w:val="004B452B"/>
    <w:rsid w:val="004B5490"/>
    <w:rsid w:val="004E1285"/>
    <w:rsid w:val="004E72C7"/>
    <w:rsid w:val="004F1E11"/>
    <w:rsid w:val="005027FB"/>
    <w:rsid w:val="005206CF"/>
    <w:rsid w:val="0052665E"/>
    <w:rsid w:val="00535B9E"/>
    <w:rsid w:val="0054366E"/>
    <w:rsid w:val="0055311A"/>
    <w:rsid w:val="005A1830"/>
    <w:rsid w:val="005A2F64"/>
    <w:rsid w:val="005B32F5"/>
    <w:rsid w:val="005D1C58"/>
    <w:rsid w:val="005D7CA9"/>
    <w:rsid w:val="005E3B8D"/>
    <w:rsid w:val="005F3E6A"/>
    <w:rsid w:val="00602EF9"/>
    <w:rsid w:val="00603C25"/>
    <w:rsid w:val="006040DD"/>
    <w:rsid w:val="006045AE"/>
    <w:rsid w:val="00624493"/>
    <w:rsid w:val="006561B3"/>
    <w:rsid w:val="00660F4E"/>
    <w:rsid w:val="006649B8"/>
    <w:rsid w:val="0068714B"/>
    <w:rsid w:val="00692F17"/>
    <w:rsid w:val="0069388A"/>
    <w:rsid w:val="0069396E"/>
    <w:rsid w:val="00694233"/>
    <w:rsid w:val="00694F2E"/>
    <w:rsid w:val="006B3CFF"/>
    <w:rsid w:val="006C58BC"/>
    <w:rsid w:val="006D0DC7"/>
    <w:rsid w:val="006D4A85"/>
    <w:rsid w:val="006F0633"/>
    <w:rsid w:val="006F3CF9"/>
    <w:rsid w:val="00705AC3"/>
    <w:rsid w:val="00705D18"/>
    <w:rsid w:val="007143A8"/>
    <w:rsid w:val="007205C7"/>
    <w:rsid w:val="00720BE7"/>
    <w:rsid w:val="00722081"/>
    <w:rsid w:val="00722FC0"/>
    <w:rsid w:val="007238B7"/>
    <w:rsid w:val="00760DD7"/>
    <w:rsid w:val="00763BE5"/>
    <w:rsid w:val="00765385"/>
    <w:rsid w:val="00774D90"/>
    <w:rsid w:val="00780EFC"/>
    <w:rsid w:val="0078149F"/>
    <w:rsid w:val="007824E9"/>
    <w:rsid w:val="007C169E"/>
    <w:rsid w:val="007C66E9"/>
    <w:rsid w:val="007D1393"/>
    <w:rsid w:val="007D6D36"/>
    <w:rsid w:val="00800240"/>
    <w:rsid w:val="0083346E"/>
    <w:rsid w:val="008415D7"/>
    <w:rsid w:val="00845BB4"/>
    <w:rsid w:val="00861791"/>
    <w:rsid w:val="00862A76"/>
    <w:rsid w:val="00865548"/>
    <w:rsid w:val="008813C8"/>
    <w:rsid w:val="008A534A"/>
    <w:rsid w:val="008B20C1"/>
    <w:rsid w:val="008C1746"/>
    <w:rsid w:val="008C3A57"/>
    <w:rsid w:val="008C4D4F"/>
    <w:rsid w:val="008E31E8"/>
    <w:rsid w:val="008F19B4"/>
    <w:rsid w:val="008F31A6"/>
    <w:rsid w:val="009064BE"/>
    <w:rsid w:val="00907D4D"/>
    <w:rsid w:val="009108C7"/>
    <w:rsid w:val="00922601"/>
    <w:rsid w:val="00922760"/>
    <w:rsid w:val="0093197E"/>
    <w:rsid w:val="00937AFC"/>
    <w:rsid w:val="0094090D"/>
    <w:rsid w:val="00940D32"/>
    <w:rsid w:val="00956BCA"/>
    <w:rsid w:val="0095750E"/>
    <w:rsid w:val="00973CC6"/>
    <w:rsid w:val="0098203A"/>
    <w:rsid w:val="009843BD"/>
    <w:rsid w:val="00985DF0"/>
    <w:rsid w:val="00987E0A"/>
    <w:rsid w:val="009B46F3"/>
    <w:rsid w:val="009B5DF0"/>
    <w:rsid w:val="009C2A61"/>
    <w:rsid w:val="009C3658"/>
    <w:rsid w:val="009D01DF"/>
    <w:rsid w:val="009D0737"/>
    <w:rsid w:val="009D4287"/>
    <w:rsid w:val="009D4C79"/>
    <w:rsid w:val="009E5B3C"/>
    <w:rsid w:val="009F2B6B"/>
    <w:rsid w:val="009F42B1"/>
    <w:rsid w:val="009F5549"/>
    <w:rsid w:val="009F6B2C"/>
    <w:rsid w:val="009F75D7"/>
    <w:rsid w:val="00A072DB"/>
    <w:rsid w:val="00A230EE"/>
    <w:rsid w:val="00A448C2"/>
    <w:rsid w:val="00A6511D"/>
    <w:rsid w:val="00A6719B"/>
    <w:rsid w:val="00A80D14"/>
    <w:rsid w:val="00A93CFC"/>
    <w:rsid w:val="00AA063C"/>
    <w:rsid w:val="00AD5C5C"/>
    <w:rsid w:val="00AD6615"/>
    <w:rsid w:val="00AF45BE"/>
    <w:rsid w:val="00B20C73"/>
    <w:rsid w:val="00B35F09"/>
    <w:rsid w:val="00B36366"/>
    <w:rsid w:val="00B37725"/>
    <w:rsid w:val="00B41BAC"/>
    <w:rsid w:val="00B44874"/>
    <w:rsid w:val="00B5668A"/>
    <w:rsid w:val="00B64D11"/>
    <w:rsid w:val="00B8236D"/>
    <w:rsid w:val="00B8480C"/>
    <w:rsid w:val="00B84E0D"/>
    <w:rsid w:val="00BD6419"/>
    <w:rsid w:val="00BE7CAC"/>
    <w:rsid w:val="00BF5B9B"/>
    <w:rsid w:val="00C13203"/>
    <w:rsid w:val="00C33152"/>
    <w:rsid w:val="00C335BE"/>
    <w:rsid w:val="00C34AF3"/>
    <w:rsid w:val="00C42A6A"/>
    <w:rsid w:val="00C53F04"/>
    <w:rsid w:val="00C57794"/>
    <w:rsid w:val="00C70115"/>
    <w:rsid w:val="00C74E30"/>
    <w:rsid w:val="00C77F9F"/>
    <w:rsid w:val="00C84FDF"/>
    <w:rsid w:val="00CB1C05"/>
    <w:rsid w:val="00CD3E87"/>
    <w:rsid w:val="00CE4A56"/>
    <w:rsid w:val="00CE5D14"/>
    <w:rsid w:val="00CE7305"/>
    <w:rsid w:val="00D00535"/>
    <w:rsid w:val="00D057F8"/>
    <w:rsid w:val="00D23263"/>
    <w:rsid w:val="00D300F1"/>
    <w:rsid w:val="00D3193F"/>
    <w:rsid w:val="00D4041F"/>
    <w:rsid w:val="00D41FB7"/>
    <w:rsid w:val="00D43ECC"/>
    <w:rsid w:val="00D51250"/>
    <w:rsid w:val="00D5149E"/>
    <w:rsid w:val="00D5156C"/>
    <w:rsid w:val="00D519CA"/>
    <w:rsid w:val="00D608A3"/>
    <w:rsid w:val="00D6199A"/>
    <w:rsid w:val="00D6286C"/>
    <w:rsid w:val="00D70E4D"/>
    <w:rsid w:val="00D82128"/>
    <w:rsid w:val="00D87FF4"/>
    <w:rsid w:val="00D91514"/>
    <w:rsid w:val="00D97086"/>
    <w:rsid w:val="00D97937"/>
    <w:rsid w:val="00D97990"/>
    <w:rsid w:val="00DA3CBB"/>
    <w:rsid w:val="00DB43DC"/>
    <w:rsid w:val="00DB4EAF"/>
    <w:rsid w:val="00DC2836"/>
    <w:rsid w:val="00DD00C6"/>
    <w:rsid w:val="00DD691F"/>
    <w:rsid w:val="00DE23C9"/>
    <w:rsid w:val="00DE3576"/>
    <w:rsid w:val="00DE559B"/>
    <w:rsid w:val="00DF5AD7"/>
    <w:rsid w:val="00DF6F3C"/>
    <w:rsid w:val="00E00B5B"/>
    <w:rsid w:val="00E21406"/>
    <w:rsid w:val="00E22B90"/>
    <w:rsid w:val="00E2483A"/>
    <w:rsid w:val="00E313D5"/>
    <w:rsid w:val="00E47A29"/>
    <w:rsid w:val="00E616AF"/>
    <w:rsid w:val="00E826C5"/>
    <w:rsid w:val="00EA185C"/>
    <w:rsid w:val="00EA1A36"/>
    <w:rsid w:val="00EA43BC"/>
    <w:rsid w:val="00EC5CC8"/>
    <w:rsid w:val="00ED5192"/>
    <w:rsid w:val="00EF6C0B"/>
    <w:rsid w:val="00F043EF"/>
    <w:rsid w:val="00F04DD9"/>
    <w:rsid w:val="00F132FB"/>
    <w:rsid w:val="00F318AD"/>
    <w:rsid w:val="00F34FAC"/>
    <w:rsid w:val="00F35A4D"/>
    <w:rsid w:val="00F4332E"/>
    <w:rsid w:val="00F52306"/>
    <w:rsid w:val="00F741B8"/>
    <w:rsid w:val="00F80BA0"/>
    <w:rsid w:val="00F83123"/>
    <w:rsid w:val="00F8372A"/>
    <w:rsid w:val="00F9466E"/>
    <w:rsid w:val="00FA1798"/>
    <w:rsid w:val="00FC787C"/>
    <w:rsid w:val="00FD57E7"/>
    <w:rsid w:val="00FD66D2"/>
    <w:rsid w:val="00FF26FB"/>
    <w:rsid w:val="00FF6235"/>
    <w:rsid w:val="00FF69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326FC"/>
  <w15:chartTrackingRefBased/>
  <w15:docId w15:val="{2D79710B-24E5-4989-8D5F-3C12558AB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85DF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5DF0"/>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985DF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7425">
      <w:bodyDiv w:val="1"/>
      <w:marLeft w:val="0"/>
      <w:marRight w:val="0"/>
      <w:marTop w:val="0"/>
      <w:marBottom w:val="0"/>
      <w:divBdr>
        <w:top w:val="none" w:sz="0" w:space="0" w:color="auto"/>
        <w:left w:val="none" w:sz="0" w:space="0" w:color="auto"/>
        <w:bottom w:val="none" w:sz="0" w:space="0" w:color="auto"/>
        <w:right w:val="none" w:sz="0" w:space="0" w:color="auto"/>
      </w:divBdr>
    </w:div>
    <w:div w:id="97719564">
      <w:bodyDiv w:val="1"/>
      <w:marLeft w:val="0"/>
      <w:marRight w:val="0"/>
      <w:marTop w:val="0"/>
      <w:marBottom w:val="0"/>
      <w:divBdr>
        <w:top w:val="none" w:sz="0" w:space="0" w:color="auto"/>
        <w:left w:val="none" w:sz="0" w:space="0" w:color="auto"/>
        <w:bottom w:val="none" w:sz="0" w:space="0" w:color="auto"/>
        <w:right w:val="none" w:sz="0" w:space="0" w:color="auto"/>
      </w:divBdr>
    </w:div>
    <w:div w:id="253244907">
      <w:bodyDiv w:val="1"/>
      <w:marLeft w:val="0"/>
      <w:marRight w:val="0"/>
      <w:marTop w:val="0"/>
      <w:marBottom w:val="0"/>
      <w:divBdr>
        <w:top w:val="none" w:sz="0" w:space="0" w:color="auto"/>
        <w:left w:val="none" w:sz="0" w:space="0" w:color="auto"/>
        <w:bottom w:val="none" w:sz="0" w:space="0" w:color="auto"/>
        <w:right w:val="none" w:sz="0" w:space="0" w:color="auto"/>
      </w:divBdr>
    </w:div>
    <w:div w:id="410930832">
      <w:bodyDiv w:val="1"/>
      <w:marLeft w:val="0"/>
      <w:marRight w:val="0"/>
      <w:marTop w:val="0"/>
      <w:marBottom w:val="0"/>
      <w:divBdr>
        <w:top w:val="none" w:sz="0" w:space="0" w:color="auto"/>
        <w:left w:val="none" w:sz="0" w:space="0" w:color="auto"/>
        <w:bottom w:val="none" w:sz="0" w:space="0" w:color="auto"/>
        <w:right w:val="none" w:sz="0" w:space="0" w:color="auto"/>
      </w:divBdr>
    </w:div>
    <w:div w:id="431362214">
      <w:bodyDiv w:val="1"/>
      <w:marLeft w:val="0"/>
      <w:marRight w:val="0"/>
      <w:marTop w:val="0"/>
      <w:marBottom w:val="0"/>
      <w:divBdr>
        <w:top w:val="none" w:sz="0" w:space="0" w:color="auto"/>
        <w:left w:val="none" w:sz="0" w:space="0" w:color="auto"/>
        <w:bottom w:val="none" w:sz="0" w:space="0" w:color="auto"/>
        <w:right w:val="none" w:sz="0" w:space="0" w:color="auto"/>
      </w:divBdr>
      <w:divsChild>
        <w:div w:id="432282496">
          <w:marLeft w:val="0"/>
          <w:marRight w:val="0"/>
          <w:marTop w:val="0"/>
          <w:marBottom w:val="0"/>
          <w:divBdr>
            <w:top w:val="none" w:sz="0" w:space="0" w:color="auto"/>
            <w:left w:val="none" w:sz="0" w:space="0" w:color="auto"/>
            <w:bottom w:val="none" w:sz="0" w:space="0" w:color="auto"/>
            <w:right w:val="none" w:sz="0" w:space="0" w:color="auto"/>
          </w:divBdr>
        </w:div>
      </w:divsChild>
    </w:div>
    <w:div w:id="510026209">
      <w:bodyDiv w:val="1"/>
      <w:marLeft w:val="0"/>
      <w:marRight w:val="0"/>
      <w:marTop w:val="0"/>
      <w:marBottom w:val="0"/>
      <w:divBdr>
        <w:top w:val="none" w:sz="0" w:space="0" w:color="auto"/>
        <w:left w:val="none" w:sz="0" w:space="0" w:color="auto"/>
        <w:bottom w:val="none" w:sz="0" w:space="0" w:color="auto"/>
        <w:right w:val="none" w:sz="0" w:space="0" w:color="auto"/>
      </w:divBdr>
    </w:div>
    <w:div w:id="530805892">
      <w:bodyDiv w:val="1"/>
      <w:marLeft w:val="0"/>
      <w:marRight w:val="0"/>
      <w:marTop w:val="0"/>
      <w:marBottom w:val="0"/>
      <w:divBdr>
        <w:top w:val="none" w:sz="0" w:space="0" w:color="auto"/>
        <w:left w:val="none" w:sz="0" w:space="0" w:color="auto"/>
        <w:bottom w:val="none" w:sz="0" w:space="0" w:color="auto"/>
        <w:right w:val="none" w:sz="0" w:space="0" w:color="auto"/>
      </w:divBdr>
    </w:div>
    <w:div w:id="548538293">
      <w:bodyDiv w:val="1"/>
      <w:marLeft w:val="0"/>
      <w:marRight w:val="0"/>
      <w:marTop w:val="0"/>
      <w:marBottom w:val="0"/>
      <w:divBdr>
        <w:top w:val="none" w:sz="0" w:space="0" w:color="auto"/>
        <w:left w:val="none" w:sz="0" w:space="0" w:color="auto"/>
        <w:bottom w:val="none" w:sz="0" w:space="0" w:color="auto"/>
        <w:right w:val="none" w:sz="0" w:space="0" w:color="auto"/>
      </w:divBdr>
    </w:div>
    <w:div w:id="591744487">
      <w:bodyDiv w:val="1"/>
      <w:marLeft w:val="0"/>
      <w:marRight w:val="0"/>
      <w:marTop w:val="0"/>
      <w:marBottom w:val="0"/>
      <w:divBdr>
        <w:top w:val="none" w:sz="0" w:space="0" w:color="auto"/>
        <w:left w:val="none" w:sz="0" w:space="0" w:color="auto"/>
        <w:bottom w:val="none" w:sz="0" w:space="0" w:color="auto"/>
        <w:right w:val="none" w:sz="0" w:space="0" w:color="auto"/>
      </w:divBdr>
    </w:div>
    <w:div w:id="686443560">
      <w:bodyDiv w:val="1"/>
      <w:marLeft w:val="0"/>
      <w:marRight w:val="0"/>
      <w:marTop w:val="0"/>
      <w:marBottom w:val="0"/>
      <w:divBdr>
        <w:top w:val="none" w:sz="0" w:space="0" w:color="auto"/>
        <w:left w:val="none" w:sz="0" w:space="0" w:color="auto"/>
        <w:bottom w:val="none" w:sz="0" w:space="0" w:color="auto"/>
        <w:right w:val="none" w:sz="0" w:space="0" w:color="auto"/>
      </w:divBdr>
    </w:div>
    <w:div w:id="729882439">
      <w:bodyDiv w:val="1"/>
      <w:marLeft w:val="0"/>
      <w:marRight w:val="0"/>
      <w:marTop w:val="0"/>
      <w:marBottom w:val="0"/>
      <w:divBdr>
        <w:top w:val="none" w:sz="0" w:space="0" w:color="auto"/>
        <w:left w:val="none" w:sz="0" w:space="0" w:color="auto"/>
        <w:bottom w:val="none" w:sz="0" w:space="0" w:color="auto"/>
        <w:right w:val="none" w:sz="0" w:space="0" w:color="auto"/>
      </w:divBdr>
    </w:div>
    <w:div w:id="739248967">
      <w:bodyDiv w:val="1"/>
      <w:marLeft w:val="0"/>
      <w:marRight w:val="0"/>
      <w:marTop w:val="0"/>
      <w:marBottom w:val="0"/>
      <w:divBdr>
        <w:top w:val="none" w:sz="0" w:space="0" w:color="auto"/>
        <w:left w:val="none" w:sz="0" w:space="0" w:color="auto"/>
        <w:bottom w:val="none" w:sz="0" w:space="0" w:color="auto"/>
        <w:right w:val="none" w:sz="0" w:space="0" w:color="auto"/>
      </w:divBdr>
    </w:div>
    <w:div w:id="752431887">
      <w:bodyDiv w:val="1"/>
      <w:marLeft w:val="0"/>
      <w:marRight w:val="0"/>
      <w:marTop w:val="0"/>
      <w:marBottom w:val="0"/>
      <w:divBdr>
        <w:top w:val="none" w:sz="0" w:space="0" w:color="auto"/>
        <w:left w:val="none" w:sz="0" w:space="0" w:color="auto"/>
        <w:bottom w:val="none" w:sz="0" w:space="0" w:color="auto"/>
        <w:right w:val="none" w:sz="0" w:space="0" w:color="auto"/>
      </w:divBdr>
    </w:div>
    <w:div w:id="790977822">
      <w:bodyDiv w:val="1"/>
      <w:marLeft w:val="0"/>
      <w:marRight w:val="0"/>
      <w:marTop w:val="0"/>
      <w:marBottom w:val="0"/>
      <w:divBdr>
        <w:top w:val="none" w:sz="0" w:space="0" w:color="auto"/>
        <w:left w:val="none" w:sz="0" w:space="0" w:color="auto"/>
        <w:bottom w:val="none" w:sz="0" w:space="0" w:color="auto"/>
        <w:right w:val="none" w:sz="0" w:space="0" w:color="auto"/>
      </w:divBdr>
    </w:div>
    <w:div w:id="897669072">
      <w:bodyDiv w:val="1"/>
      <w:marLeft w:val="0"/>
      <w:marRight w:val="0"/>
      <w:marTop w:val="0"/>
      <w:marBottom w:val="0"/>
      <w:divBdr>
        <w:top w:val="none" w:sz="0" w:space="0" w:color="auto"/>
        <w:left w:val="none" w:sz="0" w:space="0" w:color="auto"/>
        <w:bottom w:val="none" w:sz="0" w:space="0" w:color="auto"/>
        <w:right w:val="none" w:sz="0" w:space="0" w:color="auto"/>
      </w:divBdr>
      <w:divsChild>
        <w:div w:id="1873687864">
          <w:marLeft w:val="0"/>
          <w:marRight w:val="0"/>
          <w:marTop w:val="0"/>
          <w:marBottom w:val="0"/>
          <w:divBdr>
            <w:top w:val="none" w:sz="0" w:space="0" w:color="auto"/>
            <w:left w:val="none" w:sz="0" w:space="0" w:color="auto"/>
            <w:bottom w:val="none" w:sz="0" w:space="0" w:color="auto"/>
            <w:right w:val="none" w:sz="0" w:space="0" w:color="auto"/>
          </w:divBdr>
        </w:div>
      </w:divsChild>
    </w:div>
    <w:div w:id="1038354471">
      <w:bodyDiv w:val="1"/>
      <w:marLeft w:val="0"/>
      <w:marRight w:val="0"/>
      <w:marTop w:val="0"/>
      <w:marBottom w:val="0"/>
      <w:divBdr>
        <w:top w:val="none" w:sz="0" w:space="0" w:color="auto"/>
        <w:left w:val="none" w:sz="0" w:space="0" w:color="auto"/>
        <w:bottom w:val="none" w:sz="0" w:space="0" w:color="auto"/>
        <w:right w:val="none" w:sz="0" w:space="0" w:color="auto"/>
      </w:divBdr>
    </w:div>
    <w:div w:id="1039865800">
      <w:bodyDiv w:val="1"/>
      <w:marLeft w:val="0"/>
      <w:marRight w:val="0"/>
      <w:marTop w:val="0"/>
      <w:marBottom w:val="0"/>
      <w:divBdr>
        <w:top w:val="none" w:sz="0" w:space="0" w:color="auto"/>
        <w:left w:val="none" w:sz="0" w:space="0" w:color="auto"/>
        <w:bottom w:val="none" w:sz="0" w:space="0" w:color="auto"/>
        <w:right w:val="none" w:sz="0" w:space="0" w:color="auto"/>
      </w:divBdr>
    </w:div>
    <w:div w:id="1069228044">
      <w:bodyDiv w:val="1"/>
      <w:marLeft w:val="0"/>
      <w:marRight w:val="0"/>
      <w:marTop w:val="0"/>
      <w:marBottom w:val="0"/>
      <w:divBdr>
        <w:top w:val="none" w:sz="0" w:space="0" w:color="auto"/>
        <w:left w:val="none" w:sz="0" w:space="0" w:color="auto"/>
        <w:bottom w:val="none" w:sz="0" w:space="0" w:color="auto"/>
        <w:right w:val="none" w:sz="0" w:space="0" w:color="auto"/>
      </w:divBdr>
    </w:div>
    <w:div w:id="1090464277">
      <w:bodyDiv w:val="1"/>
      <w:marLeft w:val="0"/>
      <w:marRight w:val="0"/>
      <w:marTop w:val="0"/>
      <w:marBottom w:val="0"/>
      <w:divBdr>
        <w:top w:val="none" w:sz="0" w:space="0" w:color="auto"/>
        <w:left w:val="none" w:sz="0" w:space="0" w:color="auto"/>
        <w:bottom w:val="none" w:sz="0" w:space="0" w:color="auto"/>
        <w:right w:val="none" w:sz="0" w:space="0" w:color="auto"/>
      </w:divBdr>
      <w:divsChild>
        <w:div w:id="1754936092">
          <w:marLeft w:val="0"/>
          <w:marRight w:val="0"/>
          <w:marTop w:val="0"/>
          <w:marBottom w:val="0"/>
          <w:divBdr>
            <w:top w:val="none" w:sz="0" w:space="0" w:color="auto"/>
            <w:left w:val="none" w:sz="0" w:space="0" w:color="auto"/>
            <w:bottom w:val="none" w:sz="0" w:space="0" w:color="auto"/>
            <w:right w:val="none" w:sz="0" w:space="0" w:color="auto"/>
          </w:divBdr>
        </w:div>
      </w:divsChild>
    </w:div>
    <w:div w:id="1262760164">
      <w:bodyDiv w:val="1"/>
      <w:marLeft w:val="0"/>
      <w:marRight w:val="0"/>
      <w:marTop w:val="0"/>
      <w:marBottom w:val="0"/>
      <w:divBdr>
        <w:top w:val="none" w:sz="0" w:space="0" w:color="auto"/>
        <w:left w:val="none" w:sz="0" w:space="0" w:color="auto"/>
        <w:bottom w:val="none" w:sz="0" w:space="0" w:color="auto"/>
        <w:right w:val="none" w:sz="0" w:space="0" w:color="auto"/>
      </w:divBdr>
    </w:div>
    <w:div w:id="1265530789">
      <w:bodyDiv w:val="1"/>
      <w:marLeft w:val="0"/>
      <w:marRight w:val="0"/>
      <w:marTop w:val="0"/>
      <w:marBottom w:val="0"/>
      <w:divBdr>
        <w:top w:val="none" w:sz="0" w:space="0" w:color="auto"/>
        <w:left w:val="none" w:sz="0" w:space="0" w:color="auto"/>
        <w:bottom w:val="none" w:sz="0" w:space="0" w:color="auto"/>
        <w:right w:val="none" w:sz="0" w:space="0" w:color="auto"/>
      </w:divBdr>
    </w:div>
    <w:div w:id="1272057052">
      <w:bodyDiv w:val="1"/>
      <w:marLeft w:val="0"/>
      <w:marRight w:val="0"/>
      <w:marTop w:val="0"/>
      <w:marBottom w:val="0"/>
      <w:divBdr>
        <w:top w:val="none" w:sz="0" w:space="0" w:color="auto"/>
        <w:left w:val="none" w:sz="0" w:space="0" w:color="auto"/>
        <w:bottom w:val="none" w:sz="0" w:space="0" w:color="auto"/>
        <w:right w:val="none" w:sz="0" w:space="0" w:color="auto"/>
      </w:divBdr>
    </w:div>
    <w:div w:id="1273708745">
      <w:bodyDiv w:val="1"/>
      <w:marLeft w:val="0"/>
      <w:marRight w:val="0"/>
      <w:marTop w:val="0"/>
      <w:marBottom w:val="0"/>
      <w:divBdr>
        <w:top w:val="none" w:sz="0" w:space="0" w:color="auto"/>
        <w:left w:val="none" w:sz="0" w:space="0" w:color="auto"/>
        <w:bottom w:val="none" w:sz="0" w:space="0" w:color="auto"/>
        <w:right w:val="none" w:sz="0" w:space="0" w:color="auto"/>
      </w:divBdr>
    </w:div>
    <w:div w:id="1328552904">
      <w:bodyDiv w:val="1"/>
      <w:marLeft w:val="0"/>
      <w:marRight w:val="0"/>
      <w:marTop w:val="0"/>
      <w:marBottom w:val="0"/>
      <w:divBdr>
        <w:top w:val="none" w:sz="0" w:space="0" w:color="auto"/>
        <w:left w:val="none" w:sz="0" w:space="0" w:color="auto"/>
        <w:bottom w:val="none" w:sz="0" w:space="0" w:color="auto"/>
        <w:right w:val="none" w:sz="0" w:space="0" w:color="auto"/>
      </w:divBdr>
    </w:div>
    <w:div w:id="1345740173">
      <w:bodyDiv w:val="1"/>
      <w:marLeft w:val="0"/>
      <w:marRight w:val="0"/>
      <w:marTop w:val="0"/>
      <w:marBottom w:val="0"/>
      <w:divBdr>
        <w:top w:val="none" w:sz="0" w:space="0" w:color="auto"/>
        <w:left w:val="none" w:sz="0" w:space="0" w:color="auto"/>
        <w:bottom w:val="none" w:sz="0" w:space="0" w:color="auto"/>
        <w:right w:val="none" w:sz="0" w:space="0" w:color="auto"/>
      </w:divBdr>
    </w:div>
    <w:div w:id="1383678905">
      <w:bodyDiv w:val="1"/>
      <w:marLeft w:val="0"/>
      <w:marRight w:val="0"/>
      <w:marTop w:val="0"/>
      <w:marBottom w:val="0"/>
      <w:divBdr>
        <w:top w:val="none" w:sz="0" w:space="0" w:color="auto"/>
        <w:left w:val="none" w:sz="0" w:space="0" w:color="auto"/>
        <w:bottom w:val="none" w:sz="0" w:space="0" w:color="auto"/>
        <w:right w:val="none" w:sz="0" w:space="0" w:color="auto"/>
      </w:divBdr>
    </w:div>
    <w:div w:id="1389915867">
      <w:bodyDiv w:val="1"/>
      <w:marLeft w:val="0"/>
      <w:marRight w:val="0"/>
      <w:marTop w:val="0"/>
      <w:marBottom w:val="0"/>
      <w:divBdr>
        <w:top w:val="none" w:sz="0" w:space="0" w:color="auto"/>
        <w:left w:val="none" w:sz="0" w:space="0" w:color="auto"/>
        <w:bottom w:val="none" w:sz="0" w:space="0" w:color="auto"/>
        <w:right w:val="none" w:sz="0" w:space="0" w:color="auto"/>
      </w:divBdr>
    </w:div>
    <w:div w:id="1392074496">
      <w:bodyDiv w:val="1"/>
      <w:marLeft w:val="0"/>
      <w:marRight w:val="0"/>
      <w:marTop w:val="0"/>
      <w:marBottom w:val="0"/>
      <w:divBdr>
        <w:top w:val="none" w:sz="0" w:space="0" w:color="auto"/>
        <w:left w:val="none" w:sz="0" w:space="0" w:color="auto"/>
        <w:bottom w:val="none" w:sz="0" w:space="0" w:color="auto"/>
        <w:right w:val="none" w:sz="0" w:space="0" w:color="auto"/>
      </w:divBdr>
    </w:div>
    <w:div w:id="1412240492">
      <w:bodyDiv w:val="1"/>
      <w:marLeft w:val="0"/>
      <w:marRight w:val="0"/>
      <w:marTop w:val="0"/>
      <w:marBottom w:val="0"/>
      <w:divBdr>
        <w:top w:val="none" w:sz="0" w:space="0" w:color="auto"/>
        <w:left w:val="none" w:sz="0" w:space="0" w:color="auto"/>
        <w:bottom w:val="none" w:sz="0" w:space="0" w:color="auto"/>
        <w:right w:val="none" w:sz="0" w:space="0" w:color="auto"/>
      </w:divBdr>
    </w:div>
    <w:div w:id="1494950585">
      <w:bodyDiv w:val="1"/>
      <w:marLeft w:val="0"/>
      <w:marRight w:val="0"/>
      <w:marTop w:val="0"/>
      <w:marBottom w:val="0"/>
      <w:divBdr>
        <w:top w:val="none" w:sz="0" w:space="0" w:color="auto"/>
        <w:left w:val="none" w:sz="0" w:space="0" w:color="auto"/>
        <w:bottom w:val="none" w:sz="0" w:space="0" w:color="auto"/>
        <w:right w:val="none" w:sz="0" w:space="0" w:color="auto"/>
      </w:divBdr>
    </w:div>
    <w:div w:id="1540245078">
      <w:bodyDiv w:val="1"/>
      <w:marLeft w:val="0"/>
      <w:marRight w:val="0"/>
      <w:marTop w:val="0"/>
      <w:marBottom w:val="0"/>
      <w:divBdr>
        <w:top w:val="none" w:sz="0" w:space="0" w:color="auto"/>
        <w:left w:val="none" w:sz="0" w:space="0" w:color="auto"/>
        <w:bottom w:val="none" w:sz="0" w:space="0" w:color="auto"/>
        <w:right w:val="none" w:sz="0" w:space="0" w:color="auto"/>
      </w:divBdr>
      <w:divsChild>
        <w:div w:id="1809585913">
          <w:marLeft w:val="0"/>
          <w:marRight w:val="0"/>
          <w:marTop w:val="0"/>
          <w:marBottom w:val="0"/>
          <w:divBdr>
            <w:top w:val="none" w:sz="0" w:space="0" w:color="auto"/>
            <w:left w:val="none" w:sz="0" w:space="0" w:color="auto"/>
            <w:bottom w:val="none" w:sz="0" w:space="0" w:color="auto"/>
            <w:right w:val="none" w:sz="0" w:space="0" w:color="auto"/>
          </w:divBdr>
        </w:div>
      </w:divsChild>
    </w:div>
    <w:div w:id="1545212841">
      <w:bodyDiv w:val="1"/>
      <w:marLeft w:val="0"/>
      <w:marRight w:val="0"/>
      <w:marTop w:val="0"/>
      <w:marBottom w:val="0"/>
      <w:divBdr>
        <w:top w:val="none" w:sz="0" w:space="0" w:color="auto"/>
        <w:left w:val="none" w:sz="0" w:space="0" w:color="auto"/>
        <w:bottom w:val="none" w:sz="0" w:space="0" w:color="auto"/>
        <w:right w:val="none" w:sz="0" w:space="0" w:color="auto"/>
      </w:divBdr>
    </w:div>
    <w:div w:id="1607730220">
      <w:bodyDiv w:val="1"/>
      <w:marLeft w:val="0"/>
      <w:marRight w:val="0"/>
      <w:marTop w:val="0"/>
      <w:marBottom w:val="0"/>
      <w:divBdr>
        <w:top w:val="none" w:sz="0" w:space="0" w:color="auto"/>
        <w:left w:val="none" w:sz="0" w:space="0" w:color="auto"/>
        <w:bottom w:val="none" w:sz="0" w:space="0" w:color="auto"/>
        <w:right w:val="none" w:sz="0" w:space="0" w:color="auto"/>
      </w:divBdr>
    </w:div>
    <w:div w:id="1613632666">
      <w:bodyDiv w:val="1"/>
      <w:marLeft w:val="0"/>
      <w:marRight w:val="0"/>
      <w:marTop w:val="0"/>
      <w:marBottom w:val="0"/>
      <w:divBdr>
        <w:top w:val="none" w:sz="0" w:space="0" w:color="auto"/>
        <w:left w:val="none" w:sz="0" w:space="0" w:color="auto"/>
        <w:bottom w:val="none" w:sz="0" w:space="0" w:color="auto"/>
        <w:right w:val="none" w:sz="0" w:space="0" w:color="auto"/>
      </w:divBdr>
    </w:div>
    <w:div w:id="1652909588">
      <w:bodyDiv w:val="1"/>
      <w:marLeft w:val="0"/>
      <w:marRight w:val="0"/>
      <w:marTop w:val="0"/>
      <w:marBottom w:val="0"/>
      <w:divBdr>
        <w:top w:val="none" w:sz="0" w:space="0" w:color="auto"/>
        <w:left w:val="none" w:sz="0" w:space="0" w:color="auto"/>
        <w:bottom w:val="none" w:sz="0" w:space="0" w:color="auto"/>
        <w:right w:val="none" w:sz="0" w:space="0" w:color="auto"/>
      </w:divBdr>
    </w:div>
    <w:div w:id="1694768821">
      <w:bodyDiv w:val="1"/>
      <w:marLeft w:val="0"/>
      <w:marRight w:val="0"/>
      <w:marTop w:val="0"/>
      <w:marBottom w:val="0"/>
      <w:divBdr>
        <w:top w:val="none" w:sz="0" w:space="0" w:color="auto"/>
        <w:left w:val="none" w:sz="0" w:space="0" w:color="auto"/>
        <w:bottom w:val="none" w:sz="0" w:space="0" w:color="auto"/>
        <w:right w:val="none" w:sz="0" w:space="0" w:color="auto"/>
      </w:divBdr>
    </w:div>
    <w:div w:id="1763839453">
      <w:bodyDiv w:val="1"/>
      <w:marLeft w:val="0"/>
      <w:marRight w:val="0"/>
      <w:marTop w:val="0"/>
      <w:marBottom w:val="0"/>
      <w:divBdr>
        <w:top w:val="none" w:sz="0" w:space="0" w:color="auto"/>
        <w:left w:val="none" w:sz="0" w:space="0" w:color="auto"/>
        <w:bottom w:val="none" w:sz="0" w:space="0" w:color="auto"/>
        <w:right w:val="none" w:sz="0" w:space="0" w:color="auto"/>
      </w:divBdr>
      <w:divsChild>
        <w:div w:id="2001688248">
          <w:marLeft w:val="0"/>
          <w:marRight w:val="0"/>
          <w:marTop w:val="0"/>
          <w:marBottom w:val="0"/>
          <w:divBdr>
            <w:top w:val="none" w:sz="0" w:space="0" w:color="auto"/>
            <w:left w:val="none" w:sz="0" w:space="0" w:color="auto"/>
            <w:bottom w:val="none" w:sz="0" w:space="0" w:color="auto"/>
            <w:right w:val="none" w:sz="0" w:space="0" w:color="auto"/>
          </w:divBdr>
        </w:div>
      </w:divsChild>
    </w:div>
    <w:div w:id="1842963197">
      <w:bodyDiv w:val="1"/>
      <w:marLeft w:val="0"/>
      <w:marRight w:val="0"/>
      <w:marTop w:val="0"/>
      <w:marBottom w:val="0"/>
      <w:divBdr>
        <w:top w:val="none" w:sz="0" w:space="0" w:color="auto"/>
        <w:left w:val="none" w:sz="0" w:space="0" w:color="auto"/>
        <w:bottom w:val="none" w:sz="0" w:space="0" w:color="auto"/>
        <w:right w:val="none" w:sz="0" w:space="0" w:color="auto"/>
      </w:divBdr>
      <w:divsChild>
        <w:div w:id="1258438720">
          <w:marLeft w:val="0"/>
          <w:marRight w:val="0"/>
          <w:marTop w:val="0"/>
          <w:marBottom w:val="0"/>
          <w:divBdr>
            <w:top w:val="none" w:sz="0" w:space="0" w:color="auto"/>
            <w:left w:val="none" w:sz="0" w:space="0" w:color="auto"/>
            <w:bottom w:val="none" w:sz="0" w:space="0" w:color="auto"/>
            <w:right w:val="none" w:sz="0" w:space="0" w:color="auto"/>
          </w:divBdr>
        </w:div>
      </w:divsChild>
    </w:div>
    <w:div w:id="1887136590">
      <w:bodyDiv w:val="1"/>
      <w:marLeft w:val="0"/>
      <w:marRight w:val="0"/>
      <w:marTop w:val="0"/>
      <w:marBottom w:val="0"/>
      <w:divBdr>
        <w:top w:val="none" w:sz="0" w:space="0" w:color="auto"/>
        <w:left w:val="none" w:sz="0" w:space="0" w:color="auto"/>
        <w:bottom w:val="none" w:sz="0" w:space="0" w:color="auto"/>
        <w:right w:val="none" w:sz="0" w:space="0" w:color="auto"/>
      </w:divBdr>
    </w:div>
    <w:div w:id="1923223866">
      <w:bodyDiv w:val="1"/>
      <w:marLeft w:val="0"/>
      <w:marRight w:val="0"/>
      <w:marTop w:val="0"/>
      <w:marBottom w:val="0"/>
      <w:divBdr>
        <w:top w:val="none" w:sz="0" w:space="0" w:color="auto"/>
        <w:left w:val="none" w:sz="0" w:space="0" w:color="auto"/>
        <w:bottom w:val="none" w:sz="0" w:space="0" w:color="auto"/>
        <w:right w:val="none" w:sz="0" w:space="0" w:color="auto"/>
      </w:divBdr>
    </w:div>
    <w:div w:id="1962876086">
      <w:bodyDiv w:val="1"/>
      <w:marLeft w:val="0"/>
      <w:marRight w:val="0"/>
      <w:marTop w:val="0"/>
      <w:marBottom w:val="0"/>
      <w:divBdr>
        <w:top w:val="none" w:sz="0" w:space="0" w:color="auto"/>
        <w:left w:val="none" w:sz="0" w:space="0" w:color="auto"/>
        <w:bottom w:val="none" w:sz="0" w:space="0" w:color="auto"/>
        <w:right w:val="none" w:sz="0" w:space="0" w:color="auto"/>
      </w:divBdr>
    </w:div>
    <w:div w:id="1986884702">
      <w:bodyDiv w:val="1"/>
      <w:marLeft w:val="0"/>
      <w:marRight w:val="0"/>
      <w:marTop w:val="0"/>
      <w:marBottom w:val="0"/>
      <w:divBdr>
        <w:top w:val="none" w:sz="0" w:space="0" w:color="auto"/>
        <w:left w:val="none" w:sz="0" w:space="0" w:color="auto"/>
        <w:bottom w:val="none" w:sz="0" w:space="0" w:color="auto"/>
        <w:right w:val="none" w:sz="0" w:space="0" w:color="auto"/>
      </w:divBdr>
    </w:div>
    <w:div w:id="1998457329">
      <w:bodyDiv w:val="1"/>
      <w:marLeft w:val="0"/>
      <w:marRight w:val="0"/>
      <w:marTop w:val="0"/>
      <w:marBottom w:val="0"/>
      <w:divBdr>
        <w:top w:val="none" w:sz="0" w:space="0" w:color="auto"/>
        <w:left w:val="none" w:sz="0" w:space="0" w:color="auto"/>
        <w:bottom w:val="none" w:sz="0" w:space="0" w:color="auto"/>
        <w:right w:val="none" w:sz="0" w:space="0" w:color="auto"/>
      </w:divBdr>
    </w:div>
    <w:div w:id="2099019744">
      <w:bodyDiv w:val="1"/>
      <w:marLeft w:val="0"/>
      <w:marRight w:val="0"/>
      <w:marTop w:val="0"/>
      <w:marBottom w:val="0"/>
      <w:divBdr>
        <w:top w:val="none" w:sz="0" w:space="0" w:color="auto"/>
        <w:left w:val="none" w:sz="0" w:space="0" w:color="auto"/>
        <w:bottom w:val="none" w:sz="0" w:space="0" w:color="auto"/>
        <w:right w:val="none" w:sz="0" w:space="0" w:color="auto"/>
      </w:divBdr>
    </w:div>
    <w:div w:id="2106799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1465</TotalTime>
  <Pages>14</Pages>
  <Words>5274</Words>
  <Characters>30062</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35266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Corey</dc:creator>
  <cp:keywords/>
  <dc:description/>
  <cp:lastModifiedBy>Brandon, Corey</cp:lastModifiedBy>
  <cp:revision>264</cp:revision>
  <dcterms:created xsi:type="dcterms:W3CDTF">2024-10-11T16:59:00Z</dcterms:created>
  <dcterms:modified xsi:type="dcterms:W3CDTF">2025-01-27T23:32:00Z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2024-10-11T23:31:50Z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df8c648f-07ee-491f-9f5b-79124a7cd725</vt:lpwstr>
  </property>
  <property fmtid="{D5CDD505-2E9C-101B-9397-08002B2CF9AE}" pid="8" name="MSIP_Label_f2acd28b-79a3-4a0f-b0ff-4b75658b1549_ContentBits">
    <vt:lpwstr>0</vt:lpwstr>
  </property>
</Properties>
</file>