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862381" w14:textId="6E2C156C" w:rsidR="00825FFD" w:rsidRPr="00096A69" w:rsidRDefault="00B76BA7" w:rsidP="00096A69">
      <w:pPr>
        <w:spacing w:line="360" w:lineRule="auto"/>
        <w:rPr>
          <w:rFonts w:ascii="Arial" w:hAnsi="Arial" w:cs="Arial"/>
        </w:rPr>
      </w:pPr>
      <w:r>
        <w:rPr>
          <w:rFonts w:ascii="Arial" w:hAnsi="Arial" w:cs="Arial"/>
        </w:rPr>
        <w:t>Part 1</w:t>
      </w:r>
    </w:p>
    <w:p w14:paraId="10540862" w14:textId="492DEA0D" w:rsidR="00C3602B" w:rsidRPr="00096A69" w:rsidRDefault="004C6DD6" w:rsidP="00096A69">
      <w:pPr>
        <w:spacing w:line="360" w:lineRule="auto"/>
        <w:rPr>
          <w:rFonts w:ascii="Arial" w:hAnsi="Arial" w:cs="Arial"/>
        </w:rPr>
      </w:pPr>
      <w:r w:rsidRPr="00096A69">
        <w:rPr>
          <w:rFonts w:ascii="Arial" w:hAnsi="Arial" w:cs="Arial"/>
        </w:rPr>
        <w:t xml:space="preserve">University is a place where we not only work through our degree but also explore where is our true interests, know about our strengths and weaknesses, and </w:t>
      </w:r>
      <w:r w:rsidR="00B76BA7" w:rsidRPr="00096A69">
        <w:rPr>
          <w:rFonts w:ascii="Arial" w:hAnsi="Arial" w:cs="Arial"/>
        </w:rPr>
        <w:t>plan</w:t>
      </w:r>
      <w:r w:rsidRPr="00096A69">
        <w:rPr>
          <w:rFonts w:ascii="Arial" w:hAnsi="Arial" w:cs="Arial"/>
        </w:rPr>
        <w:t xml:space="preserve"> how we see the world and the part we want to play in it</w:t>
      </w:r>
      <w:r w:rsidR="00C3602B" w:rsidRPr="00096A69">
        <w:rPr>
          <w:rFonts w:ascii="Arial" w:hAnsi="Arial" w:cs="Arial"/>
        </w:rPr>
        <w:t xml:space="preserve">. In class we have learnt SWOT and PDP to assess our ability and plan ahead to prepare </w:t>
      </w:r>
      <w:proofErr w:type="gramStart"/>
      <w:r w:rsidR="00C3602B" w:rsidRPr="00096A69">
        <w:rPr>
          <w:rFonts w:ascii="Arial" w:hAnsi="Arial" w:cs="Arial"/>
        </w:rPr>
        <w:t>ourself</w:t>
      </w:r>
      <w:proofErr w:type="gramEnd"/>
      <w:r w:rsidR="00C3602B" w:rsidRPr="00096A69">
        <w:rPr>
          <w:rFonts w:ascii="Arial" w:hAnsi="Arial" w:cs="Arial"/>
        </w:rPr>
        <w:t xml:space="preserve"> for employment.</w:t>
      </w:r>
    </w:p>
    <w:p w14:paraId="6ED9E45D" w14:textId="628F1A82" w:rsidR="004C6DD6" w:rsidRPr="00096A69" w:rsidRDefault="008724B7" w:rsidP="00096A69">
      <w:pPr>
        <w:spacing w:line="360" w:lineRule="auto"/>
        <w:rPr>
          <w:rFonts w:ascii="Arial" w:hAnsi="Arial" w:cs="Arial"/>
        </w:rPr>
      </w:pPr>
      <w:r w:rsidRPr="00096A69">
        <w:rPr>
          <w:rFonts w:ascii="Arial" w:hAnsi="Arial" w:cs="Arial"/>
        </w:rPr>
        <w:t xml:space="preserve">Using this analysis tool this is what I’ve </w:t>
      </w:r>
      <w:r w:rsidR="00B76BA7">
        <w:rPr>
          <w:rFonts w:ascii="Arial" w:hAnsi="Arial" w:cs="Arial"/>
        </w:rPr>
        <w:t>discovered about</w:t>
      </w:r>
      <w:r w:rsidRPr="00096A69">
        <w:rPr>
          <w:rFonts w:ascii="Arial" w:hAnsi="Arial" w:cs="Arial"/>
        </w:rPr>
        <w:t xml:space="preserve"> my skills---</w:t>
      </w:r>
    </w:p>
    <w:p w14:paraId="3C4FFCDA" w14:textId="77777777" w:rsidR="00B76BA7" w:rsidRDefault="008724B7" w:rsidP="00096A69">
      <w:pPr>
        <w:spacing w:line="360" w:lineRule="auto"/>
        <w:rPr>
          <w:rFonts w:ascii="Arial" w:hAnsi="Arial" w:cs="Arial"/>
          <w:b/>
          <w:bCs/>
        </w:rPr>
      </w:pPr>
      <w:r w:rsidRPr="00B76BA7">
        <w:rPr>
          <w:rFonts w:ascii="Arial" w:hAnsi="Arial" w:cs="Arial"/>
          <w:b/>
          <w:bCs/>
        </w:rPr>
        <w:t>Strengths:</w:t>
      </w:r>
    </w:p>
    <w:p w14:paraId="3133D523" w14:textId="023EBFC8" w:rsidR="008724B7" w:rsidRPr="00B76BA7" w:rsidRDefault="005E608F" w:rsidP="00096A69">
      <w:pPr>
        <w:spacing w:line="360" w:lineRule="auto"/>
        <w:rPr>
          <w:rFonts w:ascii="Arial" w:hAnsi="Arial" w:cs="Arial"/>
          <w:b/>
          <w:bCs/>
        </w:rPr>
      </w:pPr>
      <w:r w:rsidRPr="00096A69">
        <w:rPr>
          <w:rFonts w:ascii="Arial" w:hAnsi="Arial" w:cs="Arial"/>
        </w:rPr>
        <w:t>I communicate very well with children and adult at all the time</w:t>
      </w:r>
    </w:p>
    <w:p w14:paraId="55AE91B9" w14:textId="34CF2F5D" w:rsidR="005E608F" w:rsidRPr="00096A69" w:rsidRDefault="005E608F" w:rsidP="00096A69">
      <w:pPr>
        <w:spacing w:line="360" w:lineRule="auto"/>
        <w:rPr>
          <w:rFonts w:ascii="Arial" w:hAnsi="Arial" w:cs="Arial"/>
        </w:rPr>
      </w:pPr>
      <w:r w:rsidRPr="00096A69">
        <w:rPr>
          <w:rFonts w:ascii="Arial" w:hAnsi="Arial" w:cs="Arial"/>
        </w:rPr>
        <w:t xml:space="preserve">I have the ability to ask key questions to find just the </w:t>
      </w:r>
      <w:proofErr w:type="gramStart"/>
      <w:r w:rsidRPr="00096A69">
        <w:rPr>
          <w:rFonts w:ascii="Arial" w:hAnsi="Arial" w:cs="Arial"/>
        </w:rPr>
        <w:t>right</w:t>
      </w:r>
      <w:r w:rsidR="00DD6426" w:rsidRPr="00096A69">
        <w:rPr>
          <w:rFonts w:ascii="Arial" w:hAnsi="Arial" w:cs="Arial"/>
        </w:rPr>
        <w:t xml:space="preserve"> </w:t>
      </w:r>
      <w:r w:rsidRPr="00096A69">
        <w:rPr>
          <w:rFonts w:ascii="Arial" w:hAnsi="Arial" w:cs="Arial"/>
        </w:rPr>
        <w:t xml:space="preserve"> </w:t>
      </w:r>
      <w:r w:rsidR="00DD6426" w:rsidRPr="00096A69">
        <w:rPr>
          <w:rFonts w:ascii="Arial" w:hAnsi="Arial" w:cs="Arial"/>
        </w:rPr>
        <w:t>point</w:t>
      </w:r>
      <w:proofErr w:type="gramEnd"/>
      <w:r w:rsidR="00DD6426" w:rsidRPr="00096A69">
        <w:rPr>
          <w:rFonts w:ascii="Arial" w:hAnsi="Arial" w:cs="Arial"/>
        </w:rPr>
        <w:t xml:space="preserve"> of discussion</w:t>
      </w:r>
    </w:p>
    <w:p w14:paraId="251DB241" w14:textId="77777777" w:rsidR="00B76BA7" w:rsidRPr="00B76BA7" w:rsidRDefault="008724B7" w:rsidP="00096A69">
      <w:pPr>
        <w:spacing w:line="360" w:lineRule="auto"/>
        <w:rPr>
          <w:rFonts w:ascii="Arial" w:hAnsi="Arial" w:cs="Arial"/>
          <w:b/>
          <w:bCs/>
        </w:rPr>
      </w:pPr>
      <w:r w:rsidRPr="00B76BA7">
        <w:rPr>
          <w:rFonts w:ascii="Arial" w:hAnsi="Arial" w:cs="Arial"/>
          <w:b/>
          <w:bCs/>
        </w:rPr>
        <w:t>Weaknesses:</w:t>
      </w:r>
    </w:p>
    <w:p w14:paraId="1B2B4B45" w14:textId="63A3FC94" w:rsidR="008724B7" w:rsidRPr="00096A69" w:rsidRDefault="008724B7" w:rsidP="00096A69">
      <w:pPr>
        <w:spacing w:line="360" w:lineRule="auto"/>
        <w:rPr>
          <w:rFonts w:ascii="Arial" w:hAnsi="Arial" w:cs="Arial"/>
        </w:rPr>
      </w:pPr>
      <w:r w:rsidRPr="00096A69">
        <w:rPr>
          <w:rFonts w:ascii="Arial" w:hAnsi="Arial" w:cs="Arial"/>
        </w:rPr>
        <w:t xml:space="preserve"> I get nervous when presenting ideas to in front of many people and fear of public speaking often takes the passion out of my presentation. </w:t>
      </w:r>
    </w:p>
    <w:p w14:paraId="33D83B6D" w14:textId="7AF34FDF" w:rsidR="005E608F" w:rsidRPr="00096A69" w:rsidRDefault="005E608F" w:rsidP="00096A69">
      <w:pPr>
        <w:spacing w:line="360" w:lineRule="auto"/>
        <w:rPr>
          <w:rFonts w:ascii="Arial" w:hAnsi="Arial" w:cs="Arial"/>
        </w:rPr>
      </w:pPr>
      <w:r w:rsidRPr="00096A69">
        <w:rPr>
          <w:rFonts w:ascii="Arial" w:hAnsi="Arial" w:cs="Arial"/>
        </w:rPr>
        <w:t>Feel stress when I have too many tasks to do within short period of time</w:t>
      </w:r>
    </w:p>
    <w:p w14:paraId="262B0DDB" w14:textId="77777777" w:rsidR="00B76BA7" w:rsidRDefault="008724B7" w:rsidP="00096A69">
      <w:pPr>
        <w:spacing w:line="360" w:lineRule="auto"/>
        <w:rPr>
          <w:rFonts w:ascii="Arial" w:hAnsi="Arial" w:cs="Arial"/>
          <w:b/>
          <w:bCs/>
        </w:rPr>
      </w:pPr>
      <w:r w:rsidRPr="00B76BA7">
        <w:rPr>
          <w:rFonts w:ascii="Arial" w:hAnsi="Arial" w:cs="Arial"/>
          <w:b/>
          <w:bCs/>
        </w:rPr>
        <w:t>Opportunities:</w:t>
      </w:r>
    </w:p>
    <w:p w14:paraId="70F350C3" w14:textId="7F4C1E15" w:rsidR="008724B7" w:rsidRPr="00096A69" w:rsidRDefault="005E608F" w:rsidP="00096A69">
      <w:pPr>
        <w:spacing w:line="360" w:lineRule="auto"/>
        <w:rPr>
          <w:rFonts w:ascii="Arial" w:hAnsi="Arial" w:cs="Arial"/>
        </w:rPr>
      </w:pPr>
      <w:r w:rsidRPr="00096A69">
        <w:rPr>
          <w:rFonts w:ascii="Arial" w:hAnsi="Arial" w:cs="Arial"/>
        </w:rPr>
        <w:t xml:space="preserve"> Our organization offer some great training seminars which will allow me </w:t>
      </w:r>
      <w:proofErr w:type="gramStart"/>
      <w:r w:rsidRPr="00096A69">
        <w:rPr>
          <w:rFonts w:ascii="Arial" w:hAnsi="Arial" w:cs="Arial"/>
        </w:rPr>
        <w:t>get</w:t>
      </w:r>
      <w:proofErr w:type="gramEnd"/>
      <w:r w:rsidRPr="00096A69">
        <w:rPr>
          <w:rFonts w:ascii="Arial" w:hAnsi="Arial" w:cs="Arial"/>
        </w:rPr>
        <w:t xml:space="preserve"> more confident when presenting something</w:t>
      </w:r>
      <w:r w:rsidR="00704CF1" w:rsidRPr="00096A69">
        <w:rPr>
          <w:rFonts w:ascii="Arial" w:hAnsi="Arial" w:cs="Arial"/>
        </w:rPr>
        <w:t>.</w:t>
      </w:r>
    </w:p>
    <w:p w14:paraId="6C177EEA" w14:textId="190956F8" w:rsidR="00704CF1" w:rsidRPr="00096A69" w:rsidRDefault="00704CF1" w:rsidP="00096A69">
      <w:pPr>
        <w:spacing w:line="360" w:lineRule="auto"/>
        <w:rPr>
          <w:rFonts w:ascii="Arial" w:hAnsi="Arial" w:cs="Arial"/>
        </w:rPr>
      </w:pPr>
      <w:r w:rsidRPr="00096A69">
        <w:rPr>
          <w:rFonts w:ascii="Arial" w:hAnsi="Arial" w:cs="Arial"/>
        </w:rPr>
        <w:t xml:space="preserve">One of our staff </w:t>
      </w:r>
      <w:proofErr w:type="gramStart"/>
      <w:r w:rsidRPr="00096A69">
        <w:rPr>
          <w:rFonts w:ascii="Arial" w:hAnsi="Arial" w:cs="Arial"/>
        </w:rPr>
        <w:t>member</w:t>
      </w:r>
      <w:proofErr w:type="gramEnd"/>
      <w:r w:rsidRPr="00096A69">
        <w:rPr>
          <w:rFonts w:ascii="Arial" w:hAnsi="Arial" w:cs="Arial"/>
        </w:rPr>
        <w:t xml:space="preserve"> will go on maternity leave soon. Covering her duties whil</w:t>
      </w:r>
      <w:r w:rsidR="00DD6426" w:rsidRPr="00096A69">
        <w:rPr>
          <w:rFonts w:ascii="Arial" w:hAnsi="Arial" w:cs="Arial"/>
        </w:rPr>
        <w:t xml:space="preserve">e </w:t>
      </w:r>
      <w:r w:rsidRPr="00096A69">
        <w:rPr>
          <w:rFonts w:ascii="Arial" w:hAnsi="Arial" w:cs="Arial"/>
        </w:rPr>
        <w:t>she’s away would be a great career development opportunity for me.</w:t>
      </w:r>
    </w:p>
    <w:p w14:paraId="7141C581" w14:textId="0C6FB6EE" w:rsidR="008724B7" w:rsidRPr="00B76BA7" w:rsidRDefault="008724B7" w:rsidP="00096A69">
      <w:pPr>
        <w:spacing w:line="360" w:lineRule="auto"/>
        <w:rPr>
          <w:rFonts w:ascii="Arial" w:hAnsi="Arial" w:cs="Arial"/>
          <w:b/>
          <w:bCs/>
        </w:rPr>
      </w:pPr>
      <w:r w:rsidRPr="00B76BA7">
        <w:rPr>
          <w:rFonts w:ascii="Arial" w:hAnsi="Arial" w:cs="Arial"/>
          <w:b/>
          <w:bCs/>
        </w:rPr>
        <w:t>Threats:</w:t>
      </w:r>
    </w:p>
    <w:p w14:paraId="34C98797" w14:textId="51E97C32" w:rsidR="00704CF1" w:rsidRPr="00096A69" w:rsidRDefault="00704CF1" w:rsidP="00096A69">
      <w:pPr>
        <w:spacing w:line="360" w:lineRule="auto"/>
        <w:rPr>
          <w:rFonts w:ascii="Arial" w:hAnsi="Arial" w:cs="Arial"/>
        </w:rPr>
      </w:pPr>
      <w:r w:rsidRPr="00096A69">
        <w:rPr>
          <w:rFonts w:ascii="Arial" w:hAnsi="Arial" w:cs="Arial"/>
        </w:rPr>
        <w:t xml:space="preserve">Due to recent staff </w:t>
      </w:r>
      <w:proofErr w:type="gramStart"/>
      <w:r w:rsidRPr="00096A69">
        <w:rPr>
          <w:rFonts w:ascii="Arial" w:hAnsi="Arial" w:cs="Arial"/>
        </w:rPr>
        <w:t>shortages ,</w:t>
      </w:r>
      <w:proofErr w:type="gramEnd"/>
      <w:r w:rsidRPr="00096A69">
        <w:rPr>
          <w:rFonts w:ascii="Arial" w:hAnsi="Arial" w:cs="Arial"/>
        </w:rPr>
        <w:t xml:space="preserve"> I’m often overworked, and this negatively impacts my ability to carry out my task effectively</w:t>
      </w:r>
    </w:p>
    <w:p w14:paraId="3A7E2B03" w14:textId="77777777" w:rsidR="0014080F" w:rsidRPr="00096A69" w:rsidRDefault="00704CF1" w:rsidP="00096A69">
      <w:pPr>
        <w:spacing w:line="360" w:lineRule="auto"/>
        <w:rPr>
          <w:rFonts w:ascii="Arial" w:hAnsi="Arial" w:cs="Arial"/>
        </w:rPr>
      </w:pPr>
      <w:r w:rsidRPr="00096A69">
        <w:rPr>
          <w:rFonts w:ascii="Arial" w:hAnsi="Arial" w:cs="Arial"/>
        </w:rPr>
        <w:t>Current COVID-19 out break has impacted on whole economic climate which has resulted in slow growth for the job sector. Many firms have laid off staff members, and our organi</w:t>
      </w:r>
      <w:r w:rsidR="00DD6426" w:rsidRPr="00096A69">
        <w:rPr>
          <w:rFonts w:ascii="Arial" w:hAnsi="Arial" w:cs="Arial"/>
        </w:rPr>
        <w:t>s</w:t>
      </w:r>
      <w:r w:rsidRPr="00096A69">
        <w:rPr>
          <w:rFonts w:ascii="Arial" w:hAnsi="Arial" w:cs="Arial"/>
        </w:rPr>
        <w:t>ation is considering furth</w:t>
      </w:r>
      <w:r w:rsidR="00023150" w:rsidRPr="00096A69">
        <w:rPr>
          <w:rFonts w:ascii="Arial" w:hAnsi="Arial" w:cs="Arial"/>
        </w:rPr>
        <w:t>er cutbacks.</w:t>
      </w:r>
      <w:r w:rsidR="00DD6426" w:rsidRPr="00096A69">
        <w:rPr>
          <w:rFonts w:ascii="Arial" w:hAnsi="Arial" w:cs="Arial"/>
        </w:rPr>
        <w:t xml:space="preserve"> </w:t>
      </w:r>
    </w:p>
    <w:p w14:paraId="1B612BC4" w14:textId="79D8B306" w:rsidR="0014080F" w:rsidRPr="00B76BA7" w:rsidRDefault="00DD6426" w:rsidP="00096A69">
      <w:pPr>
        <w:spacing w:line="360" w:lineRule="auto"/>
        <w:rPr>
          <w:rFonts w:ascii="Arial" w:hAnsi="Arial" w:cs="Arial"/>
          <w:b/>
          <w:bCs/>
        </w:rPr>
      </w:pPr>
      <w:r w:rsidRPr="00B76BA7">
        <w:rPr>
          <w:rFonts w:ascii="Arial" w:hAnsi="Arial" w:cs="Arial"/>
          <w:b/>
          <w:bCs/>
        </w:rPr>
        <w:t>My PDP</w:t>
      </w:r>
    </w:p>
    <w:p w14:paraId="0B4A648A" w14:textId="11A5A96B" w:rsidR="00704CF1" w:rsidRPr="00096A69" w:rsidRDefault="00DD6426" w:rsidP="00096A69">
      <w:pPr>
        <w:spacing w:line="360" w:lineRule="auto"/>
        <w:rPr>
          <w:rFonts w:ascii="Arial" w:hAnsi="Arial" w:cs="Arial"/>
        </w:rPr>
      </w:pPr>
      <w:r w:rsidRPr="00096A69">
        <w:rPr>
          <w:rFonts w:ascii="Arial" w:hAnsi="Arial" w:cs="Arial"/>
        </w:rPr>
        <w:t xml:space="preserve">After successful completion of my level 4 in 2021, I’ll progress myself towards level 5 and level 6 which will takes another 2 years. In 2024 when I’ll be completed my degree successfully I’ll be focusing on to find a job as </w:t>
      </w:r>
      <w:proofErr w:type="gramStart"/>
      <w:r w:rsidRPr="00096A69">
        <w:rPr>
          <w:rFonts w:ascii="Arial" w:hAnsi="Arial" w:cs="Arial"/>
        </w:rPr>
        <w:t>Qualified  Learning</w:t>
      </w:r>
      <w:proofErr w:type="gramEnd"/>
      <w:r w:rsidRPr="00096A69">
        <w:rPr>
          <w:rFonts w:ascii="Arial" w:hAnsi="Arial" w:cs="Arial"/>
        </w:rPr>
        <w:t xml:space="preserve"> Mentor.</w:t>
      </w:r>
    </w:p>
    <w:p w14:paraId="2B77D86D" w14:textId="77777777" w:rsidR="00DD6426" w:rsidRPr="00096A69" w:rsidRDefault="00DD6426" w:rsidP="00096A69">
      <w:pPr>
        <w:spacing w:line="360" w:lineRule="auto"/>
        <w:rPr>
          <w:rFonts w:ascii="Arial" w:hAnsi="Arial" w:cs="Arial"/>
        </w:rPr>
      </w:pPr>
    </w:p>
    <w:p w14:paraId="2D8B9897" w14:textId="5F69A834" w:rsidR="00023150" w:rsidRPr="00096A69" w:rsidRDefault="00023150" w:rsidP="00096A69">
      <w:pPr>
        <w:spacing w:line="360" w:lineRule="auto"/>
        <w:rPr>
          <w:rFonts w:ascii="Arial" w:hAnsi="Arial" w:cs="Arial"/>
        </w:rPr>
      </w:pPr>
    </w:p>
    <w:p w14:paraId="7CE43112" w14:textId="593B7B18" w:rsidR="001C182C" w:rsidRPr="00096A69" w:rsidRDefault="001C182C" w:rsidP="00096A69">
      <w:pPr>
        <w:spacing w:line="360" w:lineRule="auto"/>
        <w:rPr>
          <w:rFonts w:ascii="Arial" w:hAnsi="Arial" w:cs="Arial"/>
        </w:rPr>
      </w:pPr>
    </w:p>
    <w:p w14:paraId="53B45832" w14:textId="48A867D4" w:rsidR="00C47B8C" w:rsidRPr="00096A69" w:rsidRDefault="001C182C" w:rsidP="00096A69">
      <w:pPr>
        <w:spacing w:line="360" w:lineRule="auto"/>
        <w:rPr>
          <w:rFonts w:ascii="Arial" w:hAnsi="Arial" w:cs="Arial"/>
        </w:rPr>
      </w:pPr>
      <w:r w:rsidRPr="00096A69">
        <w:rPr>
          <w:rFonts w:ascii="Arial" w:hAnsi="Arial" w:cs="Arial"/>
          <w:b/>
          <w:bCs/>
        </w:rPr>
        <w:t xml:space="preserve">2. Analysis the skills required to be an </w:t>
      </w:r>
      <w:proofErr w:type="spellStart"/>
      <w:r w:rsidRPr="00096A69">
        <w:rPr>
          <w:rFonts w:ascii="Arial" w:hAnsi="Arial" w:cs="Arial"/>
          <w:b/>
          <w:bCs/>
        </w:rPr>
        <w:t>an</w:t>
      </w:r>
      <w:proofErr w:type="spellEnd"/>
      <w:r w:rsidRPr="00096A69">
        <w:rPr>
          <w:rFonts w:ascii="Arial" w:hAnsi="Arial" w:cs="Arial"/>
          <w:b/>
          <w:bCs/>
        </w:rPr>
        <w:t xml:space="preserve"> </w:t>
      </w:r>
      <w:proofErr w:type="gramStart"/>
      <w:r w:rsidRPr="00096A69">
        <w:rPr>
          <w:rFonts w:ascii="Arial" w:hAnsi="Arial" w:cs="Arial"/>
          <w:b/>
          <w:bCs/>
        </w:rPr>
        <w:t>effective  Manager</w:t>
      </w:r>
      <w:proofErr w:type="gramEnd"/>
      <w:r w:rsidRPr="00096A69">
        <w:rPr>
          <w:rFonts w:ascii="Arial" w:hAnsi="Arial" w:cs="Arial"/>
          <w:b/>
          <w:bCs/>
        </w:rPr>
        <w:t xml:space="preserve"> in your chosen industry</w:t>
      </w:r>
      <w:r w:rsidR="00C47B8C" w:rsidRPr="00096A69">
        <w:rPr>
          <w:rFonts w:ascii="Arial" w:hAnsi="Arial" w:cs="Arial"/>
        </w:rPr>
        <w:t xml:space="preserve"> </w:t>
      </w:r>
    </w:p>
    <w:p w14:paraId="6DED0780" w14:textId="77777777" w:rsidR="00846F90" w:rsidRPr="00096A69" w:rsidRDefault="00846F90" w:rsidP="00096A69">
      <w:pPr>
        <w:spacing w:line="360" w:lineRule="auto"/>
        <w:rPr>
          <w:rFonts w:ascii="Arial" w:hAnsi="Arial" w:cs="Arial"/>
        </w:rPr>
      </w:pPr>
    </w:p>
    <w:p w14:paraId="580047A6" w14:textId="24B341CD" w:rsidR="0014080F" w:rsidRPr="00096A69" w:rsidRDefault="00846F90" w:rsidP="00096A69">
      <w:pPr>
        <w:spacing w:line="360" w:lineRule="auto"/>
        <w:rPr>
          <w:rFonts w:ascii="Arial" w:hAnsi="Arial" w:cs="Arial"/>
        </w:rPr>
      </w:pPr>
      <w:proofErr w:type="spellStart"/>
      <w:r w:rsidRPr="00096A69">
        <w:rPr>
          <w:rFonts w:ascii="Arial" w:hAnsi="Arial" w:cs="Arial"/>
        </w:rPr>
        <w:t>Tjan</w:t>
      </w:r>
      <w:proofErr w:type="spellEnd"/>
      <w:r w:rsidRPr="00096A69">
        <w:rPr>
          <w:rFonts w:ascii="Arial" w:hAnsi="Arial" w:cs="Arial"/>
        </w:rPr>
        <w:t xml:space="preserve"> (2015) says that y</w:t>
      </w:r>
      <w:r w:rsidR="0014080F" w:rsidRPr="00096A69">
        <w:rPr>
          <w:rFonts w:ascii="Arial" w:hAnsi="Arial" w:cs="Arial"/>
        </w:rPr>
        <w:t>ou can’t be a good leader without self-awareness</w:t>
      </w:r>
      <w:r w:rsidR="0014080F" w:rsidRPr="00096A69">
        <w:rPr>
          <w:rFonts w:ascii="Arial" w:hAnsi="Arial" w:cs="Arial"/>
        </w:rPr>
        <w:t xml:space="preserve">. </w:t>
      </w:r>
      <w:r w:rsidR="0014080F" w:rsidRPr="00096A69">
        <w:rPr>
          <w:rFonts w:ascii="Arial" w:hAnsi="Arial" w:cs="Arial"/>
        </w:rPr>
        <w:t xml:space="preserve">It lies at the root of strong character, giving us the ability to lead with a sense of </w:t>
      </w:r>
      <w:proofErr w:type="spellStart"/>
      <w:proofErr w:type="gramStart"/>
      <w:r w:rsidR="0014080F" w:rsidRPr="00096A69">
        <w:rPr>
          <w:rFonts w:ascii="Arial" w:hAnsi="Arial" w:cs="Arial"/>
        </w:rPr>
        <w:t>purpose,authenticity</w:t>
      </w:r>
      <w:proofErr w:type="spellEnd"/>
      <w:proofErr w:type="gramEnd"/>
      <w:r w:rsidR="0014080F" w:rsidRPr="00096A69">
        <w:rPr>
          <w:rFonts w:ascii="Arial" w:hAnsi="Arial" w:cs="Arial"/>
        </w:rPr>
        <w:t>, openness, and trust. It explains our successes and our failures. And by giving</w:t>
      </w:r>
      <w:r w:rsidR="0014080F" w:rsidRPr="00096A69">
        <w:rPr>
          <w:rFonts w:ascii="Arial" w:hAnsi="Arial" w:cs="Arial"/>
        </w:rPr>
        <w:t xml:space="preserve"> </w:t>
      </w:r>
      <w:r w:rsidR="0014080F" w:rsidRPr="00096A69">
        <w:rPr>
          <w:rFonts w:ascii="Arial" w:hAnsi="Arial" w:cs="Arial"/>
        </w:rPr>
        <w:t>us a better understanding of who we are, self-awareness lets us better understand what we</w:t>
      </w:r>
      <w:r w:rsidR="0014080F" w:rsidRPr="00096A69">
        <w:rPr>
          <w:rFonts w:ascii="Arial" w:hAnsi="Arial" w:cs="Arial"/>
        </w:rPr>
        <w:t xml:space="preserve"> </w:t>
      </w:r>
      <w:r w:rsidR="0014080F" w:rsidRPr="00096A69">
        <w:rPr>
          <w:rFonts w:ascii="Arial" w:hAnsi="Arial" w:cs="Arial"/>
        </w:rPr>
        <w:t xml:space="preserve">need most from other people, to complement our own deficiencies in </w:t>
      </w:r>
      <w:proofErr w:type="gramStart"/>
      <w:r w:rsidR="0014080F" w:rsidRPr="00096A69">
        <w:rPr>
          <w:rFonts w:ascii="Arial" w:hAnsi="Arial" w:cs="Arial"/>
        </w:rPr>
        <w:t>leadership</w:t>
      </w:r>
      <w:r w:rsidR="0014080F" w:rsidRPr="00096A69">
        <w:rPr>
          <w:rFonts w:ascii="Arial" w:hAnsi="Arial" w:cs="Arial"/>
        </w:rPr>
        <w:t xml:space="preserve">  (</w:t>
      </w:r>
      <w:proofErr w:type="gramEnd"/>
      <w:r w:rsidR="0014080F" w:rsidRPr="00096A69">
        <w:rPr>
          <w:rFonts w:ascii="Arial" w:hAnsi="Arial" w:cs="Arial"/>
        </w:rPr>
        <w:t>5</w:t>
      </w:r>
      <w:r w:rsidR="0014080F" w:rsidRPr="00096A69">
        <w:rPr>
          <w:rFonts w:ascii="Arial" w:hAnsi="Arial" w:cs="Arial"/>
        </w:rPr>
        <w:t xml:space="preserve"> </w:t>
      </w:r>
      <w:r w:rsidR="0014080F" w:rsidRPr="00096A69">
        <w:rPr>
          <w:rFonts w:ascii="Arial" w:hAnsi="Arial" w:cs="Arial"/>
        </w:rPr>
        <w:t>Ways</w:t>
      </w:r>
      <w:r w:rsidR="0014080F" w:rsidRPr="00096A69">
        <w:rPr>
          <w:rFonts w:ascii="Arial" w:hAnsi="Arial" w:cs="Arial"/>
        </w:rPr>
        <w:t xml:space="preserve"> </w:t>
      </w:r>
      <w:r w:rsidR="0014080F" w:rsidRPr="00096A69">
        <w:rPr>
          <w:rFonts w:ascii="Arial" w:hAnsi="Arial" w:cs="Arial"/>
        </w:rPr>
        <w:t>to</w:t>
      </w:r>
      <w:r w:rsidR="0014080F" w:rsidRPr="00096A69">
        <w:rPr>
          <w:rFonts w:ascii="Arial" w:hAnsi="Arial" w:cs="Arial"/>
        </w:rPr>
        <w:t xml:space="preserve"> </w:t>
      </w:r>
      <w:r w:rsidR="0014080F" w:rsidRPr="00096A69">
        <w:rPr>
          <w:rFonts w:ascii="Arial" w:hAnsi="Arial" w:cs="Arial"/>
        </w:rPr>
        <w:t>Become</w:t>
      </w:r>
      <w:r w:rsidR="0014080F" w:rsidRPr="00096A69">
        <w:rPr>
          <w:rFonts w:ascii="Arial" w:hAnsi="Arial" w:cs="Arial"/>
        </w:rPr>
        <w:t xml:space="preserve"> </w:t>
      </w:r>
      <w:r w:rsidR="0014080F" w:rsidRPr="00096A69">
        <w:rPr>
          <w:rFonts w:ascii="Arial" w:hAnsi="Arial" w:cs="Arial"/>
        </w:rPr>
        <w:t>More</w:t>
      </w:r>
      <w:r w:rsidR="0014080F" w:rsidRPr="00096A69">
        <w:rPr>
          <w:rFonts w:ascii="Arial" w:hAnsi="Arial" w:cs="Arial"/>
        </w:rPr>
        <w:t xml:space="preserve"> </w:t>
      </w:r>
      <w:r w:rsidR="0014080F" w:rsidRPr="00096A69">
        <w:rPr>
          <w:rFonts w:ascii="Arial" w:hAnsi="Arial" w:cs="Arial"/>
        </w:rPr>
        <w:t>Self-Aware</w:t>
      </w:r>
      <w:r w:rsidR="0014080F" w:rsidRPr="00096A69">
        <w:rPr>
          <w:rFonts w:ascii="Arial" w:hAnsi="Arial" w:cs="Arial"/>
        </w:rPr>
        <w:t>, 2015).</w:t>
      </w:r>
    </w:p>
    <w:p w14:paraId="4E400078" w14:textId="77777777" w:rsidR="00846F90" w:rsidRPr="00096A69" w:rsidRDefault="00C47B8C" w:rsidP="00096A69">
      <w:pPr>
        <w:spacing w:line="360" w:lineRule="auto"/>
        <w:rPr>
          <w:rFonts w:ascii="Arial" w:hAnsi="Arial" w:cs="Arial"/>
          <w:b/>
          <w:bCs/>
        </w:rPr>
      </w:pPr>
      <w:r w:rsidRPr="00096A69">
        <w:rPr>
          <w:rFonts w:ascii="Arial" w:hAnsi="Arial" w:cs="Arial"/>
          <w:b/>
          <w:bCs/>
        </w:rPr>
        <w:t xml:space="preserve">Self-awareness is the key to our happiness, growth, direction and success, but getting our head round what it is and what </w:t>
      </w:r>
      <w:r w:rsidR="00846F90" w:rsidRPr="00096A69">
        <w:rPr>
          <w:rFonts w:ascii="Arial" w:hAnsi="Arial" w:cs="Arial"/>
          <w:b/>
          <w:bCs/>
        </w:rPr>
        <w:t>we</w:t>
      </w:r>
      <w:r w:rsidRPr="00096A69">
        <w:rPr>
          <w:rFonts w:ascii="Arial" w:hAnsi="Arial" w:cs="Arial"/>
          <w:b/>
          <w:bCs/>
        </w:rPr>
        <w:t xml:space="preserve"> need to do about it is not always </w:t>
      </w:r>
      <w:proofErr w:type="gramStart"/>
      <w:r w:rsidRPr="00096A69">
        <w:rPr>
          <w:rFonts w:ascii="Arial" w:hAnsi="Arial" w:cs="Arial"/>
          <w:b/>
          <w:bCs/>
        </w:rPr>
        <w:t>easy(</w:t>
      </w:r>
      <w:proofErr w:type="gramEnd"/>
      <w:r w:rsidRPr="00096A69">
        <w:rPr>
          <w:rFonts w:ascii="Arial" w:hAnsi="Arial" w:cs="Arial"/>
          <w:b/>
          <w:bCs/>
        </w:rPr>
        <w:t>Self-awareness explained)</w:t>
      </w:r>
      <w:r w:rsidR="00846F90" w:rsidRPr="00096A69">
        <w:rPr>
          <w:rFonts w:ascii="Arial" w:hAnsi="Arial" w:cs="Arial"/>
          <w:b/>
          <w:bCs/>
        </w:rPr>
        <w:t xml:space="preserve"> .</w:t>
      </w:r>
    </w:p>
    <w:p w14:paraId="2F4850B5" w14:textId="085ECAF2" w:rsidR="00EE7B15" w:rsidRPr="00096A69" w:rsidRDefault="00EE7B15" w:rsidP="00096A69">
      <w:pPr>
        <w:spacing w:line="360" w:lineRule="auto"/>
        <w:rPr>
          <w:rFonts w:ascii="Arial" w:hAnsi="Arial" w:cs="Arial"/>
          <w:b/>
          <w:bCs/>
        </w:rPr>
      </w:pPr>
      <w:proofErr w:type="spellStart"/>
      <w:r w:rsidRPr="00096A69">
        <w:rPr>
          <w:rFonts w:ascii="Arial" w:hAnsi="Arial" w:cs="Arial"/>
        </w:rPr>
        <w:t>Self awareness</w:t>
      </w:r>
      <w:proofErr w:type="spellEnd"/>
      <w:r w:rsidRPr="00096A69">
        <w:rPr>
          <w:rFonts w:ascii="Arial" w:hAnsi="Arial" w:cs="Arial"/>
        </w:rPr>
        <w:t xml:space="preserve"> is the most important skill for any job. Self</w:t>
      </w:r>
      <w:r w:rsidRPr="00096A69">
        <w:rPr>
          <w:rFonts w:ascii="Cambria Math" w:hAnsi="Cambria Math" w:cs="Cambria Math"/>
        </w:rPr>
        <w:t>‐</w:t>
      </w:r>
      <w:r w:rsidRPr="00096A69">
        <w:rPr>
          <w:rFonts w:ascii="Arial" w:hAnsi="Arial" w:cs="Arial"/>
        </w:rPr>
        <w:t>awareness represents the capacity of becoming the object of one’s own attention. In this state one actively identifies, processes, and stores information about the self (Alain Morin, 2011)</w:t>
      </w:r>
      <w:r w:rsidR="00846F90" w:rsidRPr="00096A69">
        <w:rPr>
          <w:rFonts w:ascii="Arial" w:hAnsi="Arial" w:cs="Arial"/>
        </w:rPr>
        <w:t>.</w:t>
      </w:r>
    </w:p>
    <w:p w14:paraId="6BA3BE47" w14:textId="77777777" w:rsidR="0036221C" w:rsidRDefault="00096A69" w:rsidP="0036221C">
      <w:pPr>
        <w:spacing w:line="360" w:lineRule="auto"/>
      </w:pPr>
      <w:r>
        <w:rPr>
          <w:rFonts w:ascii="Arial" w:hAnsi="Arial" w:cs="Arial"/>
        </w:rPr>
        <w:t xml:space="preserve"> There are many ways we can cultivate and </w:t>
      </w:r>
      <w:r w:rsidR="00E00CFC">
        <w:rPr>
          <w:rFonts w:ascii="Arial" w:hAnsi="Arial" w:cs="Arial"/>
        </w:rPr>
        <w:t xml:space="preserve">develop our self-awareness. These are the tools I’ve found most useful to improve </w:t>
      </w:r>
      <w:r w:rsidR="00EE7B15" w:rsidRPr="00096A69">
        <w:rPr>
          <w:rFonts w:ascii="Arial" w:hAnsi="Arial" w:cs="Arial"/>
        </w:rPr>
        <w:t>self-awareness</w:t>
      </w:r>
      <w:r w:rsidR="00C318DF" w:rsidRPr="00096A69">
        <w:rPr>
          <w:rFonts w:ascii="Arial" w:hAnsi="Arial" w:cs="Arial"/>
        </w:rPr>
        <w:t>—</w:t>
      </w:r>
      <w:r w:rsidR="0036221C" w:rsidRPr="0036221C">
        <w:t xml:space="preserve"> </w:t>
      </w:r>
    </w:p>
    <w:p w14:paraId="1D3074A1" w14:textId="77777777" w:rsidR="0036221C" w:rsidRDefault="0036221C" w:rsidP="0036221C">
      <w:pPr>
        <w:spacing w:line="360" w:lineRule="auto"/>
      </w:pPr>
    </w:p>
    <w:p w14:paraId="2CA4A41E" w14:textId="77777777" w:rsidR="0036221C" w:rsidRDefault="0036221C" w:rsidP="0036221C">
      <w:pPr>
        <w:spacing w:line="360" w:lineRule="auto"/>
      </w:pPr>
    </w:p>
    <w:p w14:paraId="02977B57" w14:textId="35F98E0B" w:rsidR="001C182C" w:rsidRDefault="0036221C" w:rsidP="0036221C">
      <w:pPr>
        <w:spacing w:line="360" w:lineRule="auto"/>
        <w:rPr>
          <w:rFonts w:ascii="Arial" w:hAnsi="Arial" w:cs="Arial"/>
        </w:rPr>
      </w:pPr>
      <w:r w:rsidRPr="0036221C">
        <w:rPr>
          <w:rFonts w:ascii="Arial" w:hAnsi="Arial" w:cs="Arial"/>
        </w:rPr>
        <w:t>Meditate</w:t>
      </w:r>
      <w:r>
        <w:rPr>
          <w:rFonts w:ascii="Arial" w:hAnsi="Arial" w:cs="Arial"/>
        </w:rPr>
        <w:t xml:space="preserve">:  </w:t>
      </w:r>
      <w:r w:rsidRPr="0036221C">
        <w:rPr>
          <w:rFonts w:ascii="Arial" w:hAnsi="Arial" w:cs="Arial"/>
        </w:rPr>
        <w:t xml:space="preserve"> </w:t>
      </w:r>
      <w:r>
        <w:rPr>
          <w:rFonts w:ascii="Arial" w:hAnsi="Arial" w:cs="Arial"/>
        </w:rPr>
        <w:t>M</w:t>
      </w:r>
      <w:r w:rsidRPr="0036221C">
        <w:rPr>
          <w:rFonts w:ascii="Arial" w:hAnsi="Arial" w:cs="Arial"/>
        </w:rPr>
        <w:t xml:space="preserve">editation is the practice of improving our moment-by-moment awareness. Most forms of meditation begin with focusing on, and appreciating the simplicity of, </w:t>
      </w:r>
      <w:r w:rsidR="00B76BA7" w:rsidRPr="0036221C">
        <w:rPr>
          <w:rFonts w:ascii="Arial" w:hAnsi="Arial" w:cs="Arial"/>
        </w:rPr>
        <w:t>inhaling,</w:t>
      </w:r>
      <w:r w:rsidRPr="0036221C">
        <w:rPr>
          <w:rFonts w:ascii="Arial" w:hAnsi="Arial" w:cs="Arial"/>
        </w:rPr>
        <w:t xml:space="preserve"> and exhaling. But these don’t need to be formal or ritualistic — greater clarity can also come from regular moments of pause and reflection. During meditations</w:t>
      </w:r>
      <w:r>
        <w:rPr>
          <w:rFonts w:ascii="Arial" w:hAnsi="Arial" w:cs="Arial"/>
        </w:rPr>
        <w:t xml:space="preserve"> it </w:t>
      </w:r>
      <w:r w:rsidRPr="0036221C">
        <w:rPr>
          <w:rFonts w:ascii="Arial" w:hAnsi="Arial" w:cs="Arial"/>
        </w:rPr>
        <w:t>also</w:t>
      </w:r>
      <w:r>
        <w:rPr>
          <w:rFonts w:ascii="Arial" w:hAnsi="Arial" w:cs="Arial"/>
        </w:rPr>
        <w:t xml:space="preserve"> useful to</w:t>
      </w:r>
      <w:r w:rsidRPr="0036221C">
        <w:rPr>
          <w:rFonts w:ascii="Arial" w:hAnsi="Arial" w:cs="Arial"/>
        </w:rPr>
        <w:t xml:space="preserve"> ask </w:t>
      </w:r>
      <w:proofErr w:type="gramStart"/>
      <w:r>
        <w:rPr>
          <w:rFonts w:ascii="Arial" w:hAnsi="Arial" w:cs="Arial"/>
        </w:rPr>
        <w:t>our</w:t>
      </w:r>
      <w:r w:rsidRPr="0036221C">
        <w:rPr>
          <w:rFonts w:ascii="Arial" w:hAnsi="Arial" w:cs="Arial"/>
        </w:rPr>
        <w:t>self</w:t>
      </w:r>
      <w:proofErr w:type="gramEnd"/>
      <w:r w:rsidRPr="0036221C">
        <w:rPr>
          <w:rFonts w:ascii="Arial" w:hAnsi="Arial" w:cs="Arial"/>
        </w:rPr>
        <w:t xml:space="preserve"> a set of questions</w:t>
      </w:r>
      <w:r>
        <w:rPr>
          <w:rFonts w:ascii="Arial" w:hAnsi="Arial" w:cs="Arial"/>
        </w:rPr>
        <w:t xml:space="preserve"> is helpful. For example,</w:t>
      </w:r>
    </w:p>
    <w:p w14:paraId="485E44E1" w14:textId="63855097" w:rsidR="0036221C" w:rsidRDefault="0036221C" w:rsidP="0036221C">
      <w:pPr>
        <w:spacing w:line="360" w:lineRule="auto"/>
        <w:rPr>
          <w:rFonts w:ascii="Arial" w:hAnsi="Arial" w:cs="Arial"/>
        </w:rPr>
      </w:pPr>
    </w:p>
    <w:p w14:paraId="4B686ED8" w14:textId="4901E36E" w:rsidR="0036221C" w:rsidRPr="0036221C" w:rsidRDefault="0036221C" w:rsidP="0036221C">
      <w:pPr>
        <w:spacing w:line="360" w:lineRule="auto"/>
        <w:rPr>
          <w:rFonts w:ascii="Arial" w:hAnsi="Arial" w:cs="Arial"/>
        </w:rPr>
      </w:pPr>
      <w:r>
        <w:rPr>
          <w:rFonts w:ascii="Arial" w:hAnsi="Arial" w:cs="Arial"/>
        </w:rPr>
        <w:t xml:space="preserve">  </w:t>
      </w:r>
      <w:r w:rsidRPr="0036221C">
        <w:rPr>
          <w:rFonts w:ascii="Arial" w:hAnsi="Arial" w:cs="Arial"/>
        </w:rPr>
        <w:t>What am I trying to achieve?</w:t>
      </w:r>
    </w:p>
    <w:p w14:paraId="007122EC" w14:textId="77777777" w:rsidR="0036221C" w:rsidRPr="0036221C" w:rsidRDefault="0036221C" w:rsidP="0036221C">
      <w:pPr>
        <w:spacing w:line="360" w:lineRule="auto"/>
        <w:rPr>
          <w:rFonts w:ascii="Arial" w:hAnsi="Arial" w:cs="Arial"/>
        </w:rPr>
      </w:pPr>
      <w:r w:rsidRPr="0036221C">
        <w:rPr>
          <w:rFonts w:ascii="Arial" w:hAnsi="Arial" w:cs="Arial"/>
        </w:rPr>
        <w:t>• What am I doing that is working?</w:t>
      </w:r>
    </w:p>
    <w:p w14:paraId="69630A1C" w14:textId="687EC202" w:rsidR="0036221C" w:rsidRDefault="0036221C" w:rsidP="0036221C">
      <w:pPr>
        <w:spacing w:line="360" w:lineRule="auto"/>
        <w:rPr>
          <w:rFonts w:ascii="Arial" w:hAnsi="Arial" w:cs="Arial"/>
        </w:rPr>
      </w:pPr>
      <w:r w:rsidRPr="0036221C">
        <w:rPr>
          <w:rFonts w:ascii="Arial" w:hAnsi="Arial" w:cs="Arial"/>
        </w:rPr>
        <w:t>• What am I doing that is slowing me down?</w:t>
      </w:r>
    </w:p>
    <w:p w14:paraId="444222E3" w14:textId="4F6DCBC2" w:rsidR="0036221C" w:rsidRPr="0036221C" w:rsidRDefault="0036221C" w:rsidP="0036221C">
      <w:pPr>
        <w:spacing w:line="360" w:lineRule="auto"/>
        <w:rPr>
          <w:rFonts w:ascii="Arial" w:hAnsi="Arial" w:cs="Arial"/>
        </w:rPr>
      </w:pPr>
      <w:r w:rsidRPr="0036221C">
        <w:rPr>
          <w:rFonts w:ascii="Arial" w:hAnsi="Arial" w:cs="Arial"/>
        </w:rPr>
        <w:t>Write down key plans and priorities</w:t>
      </w:r>
      <w:r>
        <w:rPr>
          <w:rFonts w:ascii="Arial" w:hAnsi="Arial" w:cs="Arial"/>
        </w:rPr>
        <w:t>:</w:t>
      </w:r>
      <w:r w:rsidRPr="0036221C">
        <w:rPr>
          <w:rFonts w:ascii="Arial" w:hAnsi="Arial" w:cs="Arial"/>
        </w:rPr>
        <w:t xml:space="preserve"> </w:t>
      </w:r>
      <w:r>
        <w:rPr>
          <w:rFonts w:ascii="Arial" w:hAnsi="Arial" w:cs="Arial"/>
        </w:rPr>
        <w:t>It is o</w:t>
      </w:r>
      <w:r w:rsidRPr="0036221C">
        <w:rPr>
          <w:rFonts w:ascii="Arial" w:hAnsi="Arial" w:cs="Arial"/>
        </w:rPr>
        <w:t xml:space="preserve">ne of the best ways to increase self-awareness </w:t>
      </w:r>
    </w:p>
    <w:p w14:paraId="38412978" w14:textId="650D9866" w:rsidR="0036221C" w:rsidRPr="0036221C" w:rsidRDefault="0036221C" w:rsidP="0036221C">
      <w:pPr>
        <w:spacing w:line="360" w:lineRule="auto"/>
        <w:rPr>
          <w:rFonts w:ascii="Arial" w:hAnsi="Arial" w:cs="Arial"/>
        </w:rPr>
      </w:pPr>
      <w:r w:rsidRPr="0036221C">
        <w:rPr>
          <w:rFonts w:ascii="Arial" w:hAnsi="Arial" w:cs="Arial"/>
        </w:rPr>
        <w:lastRenderedPageBreak/>
        <w:t xml:space="preserve">is to write down what </w:t>
      </w:r>
      <w:r>
        <w:rPr>
          <w:rFonts w:ascii="Arial" w:hAnsi="Arial" w:cs="Arial"/>
        </w:rPr>
        <w:t>we</w:t>
      </w:r>
      <w:r w:rsidRPr="0036221C">
        <w:rPr>
          <w:rFonts w:ascii="Arial" w:hAnsi="Arial" w:cs="Arial"/>
        </w:rPr>
        <w:t xml:space="preserve"> want to do and track our progress. Warren Buffet, for one, is </w:t>
      </w:r>
    </w:p>
    <w:p w14:paraId="36E0B39D" w14:textId="77777777" w:rsidR="0036221C" w:rsidRPr="0036221C" w:rsidRDefault="0036221C" w:rsidP="0036221C">
      <w:pPr>
        <w:spacing w:line="360" w:lineRule="auto"/>
        <w:rPr>
          <w:rFonts w:ascii="Arial" w:hAnsi="Arial" w:cs="Arial"/>
        </w:rPr>
      </w:pPr>
      <w:r w:rsidRPr="0036221C">
        <w:rPr>
          <w:rFonts w:ascii="Arial" w:hAnsi="Arial" w:cs="Arial"/>
        </w:rPr>
        <w:t xml:space="preserve">known for carefully articulating the reasons he’s making an investment at the time he </w:t>
      </w:r>
    </w:p>
    <w:p w14:paraId="655771C3" w14:textId="77777777" w:rsidR="0036221C" w:rsidRPr="0036221C" w:rsidRDefault="0036221C" w:rsidP="0036221C">
      <w:pPr>
        <w:spacing w:line="360" w:lineRule="auto"/>
        <w:rPr>
          <w:rFonts w:ascii="Arial" w:hAnsi="Arial" w:cs="Arial"/>
        </w:rPr>
      </w:pPr>
      <w:r w:rsidRPr="0036221C">
        <w:rPr>
          <w:rFonts w:ascii="Arial" w:hAnsi="Arial" w:cs="Arial"/>
        </w:rPr>
        <w:t xml:space="preserve">makes it. His journal entries serve as a historical record that helps him assess whether or </w:t>
      </w:r>
    </w:p>
    <w:p w14:paraId="61E5B8C4" w14:textId="27BB011E" w:rsidR="0036221C" w:rsidRDefault="0036221C" w:rsidP="0036221C">
      <w:pPr>
        <w:spacing w:line="360" w:lineRule="auto"/>
        <w:rPr>
          <w:rFonts w:ascii="Arial" w:hAnsi="Arial" w:cs="Arial"/>
        </w:rPr>
      </w:pPr>
      <w:r w:rsidRPr="0036221C">
        <w:rPr>
          <w:rFonts w:ascii="Arial" w:hAnsi="Arial" w:cs="Arial"/>
        </w:rPr>
        <w:t>not future outcomes can be attributable to sound judgment or just plain luck</w:t>
      </w:r>
      <w:r w:rsidR="0046577E">
        <w:rPr>
          <w:rFonts w:ascii="Arial" w:hAnsi="Arial" w:cs="Arial"/>
        </w:rPr>
        <w:t>.</w:t>
      </w:r>
    </w:p>
    <w:p w14:paraId="4C269119" w14:textId="77777777" w:rsidR="0046577E" w:rsidRDefault="0046577E" w:rsidP="0036221C">
      <w:pPr>
        <w:spacing w:line="360" w:lineRule="auto"/>
        <w:rPr>
          <w:rFonts w:ascii="Arial" w:hAnsi="Arial" w:cs="Arial"/>
        </w:rPr>
      </w:pPr>
    </w:p>
    <w:p w14:paraId="56C23825" w14:textId="77777777" w:rsidR="0046577E" w:rsidRDefault="0046577E" w:rsidP="00096A69">
      <w:pPr>
        <w:spacing w:line="360" w:lineRule="auto"/>
        <w:rPr>
          <w:rFonts w:ascii="Arial" w:hAnsi="Arial" w:cs="Arial"/>
        </w:rPr>
      </w:pPr>
    </w:p>
    <w:p w14:paraId="220E20F9" w14:textId="2529FC56" w:rsidR="00C318DF" w:rsidRPr="00096A69" w:rsidRDefault="00C318DF" w:rsidP="00096A69">
      <w:pPr>
        <w:spacing w:line="360" w:lineRule="auto"/>
        <w:rPr>
          <w:rFonts w:ascii="Arial" w:hAnsi="Arial" w:cs="Arial"/>
        </w:rPr>
      </w:pPr>
      <w:r w:rsidRPr="00096A69">
        <w:rPr>
          <w:rFonts w:ascii="Arial" w:hAnsi="Arial" w:cs="Arial"/>
        </w:rPr>
        <w:t>SWOT Analysis:</w:t>
      </w:r>
    </w:p>
    <w:p w14:paraId="3CC95656" w14:textId="77777777" w:rsidR="00E00CFC" w:rsidRDefault="00DD6426" w:rsidP="00E00CFC">
      <w:pPr>
        <w:spacing w:line="360" w:lineRule="auto"/>
      </w:pPr>
      <w:r w:rsidRPr="00096A69">
        <w:rPr>
          <w:rFonts w:ascii="Arial" w:hAnsi="Arial" w:cs="Arial"/>
        </w:rPr>
        <w:t xml:space="preserve">SWOT Analysis is an analysis method used to evaluate the ‘strengths’, ‘weaknesses’, ‘opportunities’ and ‘threats’ involved in an organization, a plan, a project, a person or a business activity </w:t>
      </w:r>
      <w:proofErr w:type="gramStart"/>
      <w:r w:rsidRPr="00096A69">
        <w:rPr>
          <w:rFonts w:ascii="Arial" w:hAnsi="Arial" w:cs="Arial"/>
        </w:rPr>
        <w:t>( SWOT</w:t>
      </w:r>
      <w:proofErr w:type="gramEnd"/>
      <w:r w:rsidRPr="00096A69">
        <w:rPr>
          <w:rFonts w:ascii="Arial" w:hAnsi="Arial" w:cs="Arial"/>
        </w:rPr>
        <w:t xml:space="preserve"> ANALYSIS: A THEORETICAL REVIEW, 2017). This </w:t>
      </w:r>
      <w:proofErr w:type="gramStart"/>
      <w:r w:rsidRPr="00096A69">
        <w:rPr>
          <w:rFonts w:ascii="Arial" w:hAnsi="Arial" w:cs="Arial"/>
        </w:rPr>
        <w:t>help</w:t>
      </w:r>
      <w:proofErr w:type="gramEnd"/>
      <w:r w:rsidRPr="00096A69">
        <w:rPr>
          <w:rFonts w:ascii="Arial" w:hAnsi="Arial" w:cs="Arial"/>
        </w:rPr>
        <w:t xml:space="preserve"> us focus on our strengths, minimize our weaknesses, and take the greatest possible advantage of opportunities available for us.</w:t>
      </w:r>
      <w:r w:rsidR="00E00CFC" w:rsidRPr="00E00CFC">
        <w:t xml:space="preserve"> </w:t>
      </w:r>
    </w:p>
    <w:p w14:paraId="4B31770C" w14:textId="77777777" w:rsidR="00E00CFC" w:rsidRDefault="00E00CFC" w:rsidP="00E00CFC">
      <w:pPr>
        <w:spacing w:line="360" w:lineRule="auto"/>
      </w:pPr>
    </w:p>
    <w:p w14:paraId="3AD3DDE5" w14:textId="042C51B4" w:rsidR="00E00CFC" w:rsidRPr="00E00CFC" w:rsidRDefault="00E00CFC" w:rsidP="00E00CFC">
      <w:pPr>
        <w:spacing w:line="360" w:lineRule="auto"/>
        <w:rPr>
          <w:rFonts w:ascii="Arial" w:hAnsi="Arial" w:cs="Arial"/>
        </w:rPr>
      </w:pPr>
      <w:r w:rsidRPr="00E00CFC">
        <w:rPr>
          <w:rFonts w:ascii="Arial" w:hAnsi="Arial" w:cs="Arial"/>
        </w:rPr>
        <w:t>Personal development plan (PDP):</w:t>
      </w:r>
    </w:p>
    <w:p w14:paraId="6CF47454" w14:textId="3B604ABF" w:rsidR="00E00CFC" w:rsidRPr="00E00CFC" w:rsidRDefault="00E00CFC" w:rsidP="00E00CFC">
      <w:pPr>
        <w:spacing w:line="360" w:lineRule="auto"/>
        <w:rPr>
          <w:rFonts w:ascii="Arial" w:hAnsi="Arial" w:cs="Arial"/>
        </w:rPr>
      </w:pPr>
      <w:r w:rsidRPr="00E00CFC">
        <w:rPr>
          <w:rFonts w:ascii="Arial" w:hAnsi="Arial" w:cs="Arial"/>
        </w:rPr>
        <w:t xml:space="preserve">Personal development is a continuous lifelong process of nurturing, </w:t>
      </w:r>
      <w:r w:rsidR="00B76BA7" w:rsidRPr="00E00CFC">
        <w:rPr>
          <w:rFonts w:ascii="Arial" w:hAnsi="Arial" w:cs="Arial"/>
        </w:rPr>
        <w:t>shaping,</w:t>
      </w:r>
      <w:r w:rsidRPr="00E00CFC">
        <w:rPr>
          <w:rFonts w:ascii="Arial" w:hAnsi="Arial" w:cs="Arial"/>
        </w:rPr>
        <w:t xml:space="preserve"> and improving skills and knowledge to ensure maximum effectiveness and ongoing employability (Personal Development Planning CMI,2021)</w:t>
      </w:r>
    </w:p>
    <w:p w14:paraId="791FA80F" w14:textId="77777777" w:rsidR="00E00CFC" w:rsidRPr="00E00CFC" w:rsidRDefault="00E00CFC" w:rsidP="00E00CFC">
      <w:pPr>
        <w:spacing w:line="360" w:lineRule="auto"/>
        <w:rPr>
          <w:rFonts w:ascii="Arial" w:hAnsi="Arial" w:cs="Arial"/>
        </w:rPr>
      </w:pPr>
    </w:p>
    <w:p w14:paraId="6837C315" w14:textId="4E7F36DE" w:rsidR="00C318DF" w:rsidRDefault="00E00CFC" w:rsidP="00E00CFC">
      <w:pPr>
        <w:spacing w:line="360" w:lineRule="auto"/>
        <w:rPr>
          <w:rFonts w:ascii="Arial" w:hAnsi="Arial" w:cs="Arial"/>
        </w:rPr>
      </w:pPr>
      <w:r w:rsidRPr="00E00CFC">
        <w:rPr>
          <w:rFonts w:ascii="Arial" w:hAnsi="Arial" w:cs="Arial"/>
        </w:rPr>
        <w:t xml:space="preserve">Whilst planning for the future can significantly help us to understand which skills we need, acting on the opportunities given and ones we can take </w:t>
      </w:r>
      <w:proofErr w:type="gramStart"/>
      <w:r w:rsidRPr="00E00CFC">
        <w:rPr>
          <w:rFonts w:ascii="Arial" w:hAnsi="Arial" w:cs="Arial"/>
        </w:rPr>
        <w:t>ourself</w:t>
      </w:r>
      <w:proofErr w:type="gramEnd"/>
      <w:r w:rsidRPr="00E00CFC">
        <w:rPr>
          <w:rFonts w:ascii="Arial" w:hAnsi="Arial" w:cs="Arial"/>
        </w:rPr>
        <w:t xml:space="preserve"> will help us develop those skills both for university life and beyond.</w:t>
      </w:r>
    </w:p>
    <w:p w14:paraId="354B8BC5" w14:textId="2E3DD5F1" w:rsidR="00E00CFC" w:rsidRDefault="00E00CFC" w:rsidP="00096A69">
      <w:pPr>
        <w:spacing w:line="360" w:lineRule="auto"/>
        <w:rPr>
          <w:rFonts w:ascii="Arial" w:hAnsi="Arial" w:cs="Arial"/>
        </w:rPr>
      </w:pPr>
    </w:p>
    <w:p w14:paraId="15453C12" w14:textId="1C1E36E3" w:rsidR="00E00CFC" w:rsidRDefault="00E00CFC" w:rsidP="00096A69">
      <w:pPr>
        <w:spacing w:line="360" w:lineRule="auto"/>
        <w:rPr>
          <w:rFonts w:ascii="Arial" w:hAnsi="Arial" w:cs="Arial"/>
        </w:rPr>
      </w:pPr>
    </w:p>
    <w:p w14:paraId="4E2C6CB8" w14:textId="1953A8E9" w:rsidR="00E00CFC" w:rsidRDefault="00E00CFC" w:rsidP="00096A69">
      <w:pPr>
        <w:spacing w:line="360" w:lineRule="auto"/>
        <w:rPr>
          <w:rFonts w:ascii="Arial" w:hAnsi="Arial" w:cs="Arial"/>
        </w:rPr>
      </w:pPr>
    </w:p>
    <w:p w14:paraId="3983B2DC" w14:textId="77777777" w:rsidR="00E00CFC" w:rsidRPr="00096A69" w:rsidRDefault="00E00CFC" w:rsidP="00096A69">
      <w:pPr>
        <w:spacing w:line="360" w:lineRule="auto"/>
        <w:rPr>
          <w:rFonts w:ascii="Arial" w:hAnsi="Arial" w:cs="Arial"/>
        </w:rPr>
      </w:pPr>
    </w:p>
    <w:p w14:paraId="33923FBF" w14:textId="0CA43EDB" w:rsidR="00C318DF" w:rsidRPr="00096A69" w:rsidRDefault="00C318DF" w:rsidP="00096A69">
      <w:pPr>
        <w:spacing w:line="360" w:lineRule="auto"/>
        <w:rPr>
          <w:rFonts w:ascii="Arial" w:hAnsi="Arial" w:cs="Arial"/>
        </w:rPr>
      </w:pPr>
    </w:p>
    <w:p w14:paraId="362FB56A" w14:textId="5E2122FE" w:rsidR="007D622C" w:rsidRPr="007D622C" w:rsidRDefault="00C318DF" w:rsidP="007D622C">
      <w:pPr>
        <w:spacing w:line="360" w:lineRule="auto"/>
        <w:rPr>
          <w:rFonts w:ascii="Arial" w:hAnsi="Arial" w:cs="Arial"/>
        </w:rPr>
      </w:pPr>
      <w:r w:rsidRPr="00096A69">
        <w:rPr>
          <w:rFonts w:ascii="Arial" w:hAnsi="Arial" w:cs="Arial"/>
        </w:rPr>
        <w:t>Johari Window:</w:t>
      </w:r>
      <w:r w:rsidR="0046577E">
        <w:rPr>
          <w:rFonts w:ascii="Arial" w:hAnsi="Arial" w:cs="Arial"/>
        </w:rPr>
        <w:t xml:space="preserve"> </w:t>
      </w:r>
      <w:r w:rsidR="007D622C" w:rsidRPr="007D622C">
        <w:rPr>
          <w:rFonts w:ascii="Arial" w:hAnsi="Arial" w:cs="Arial"/>
        </w:rPr>
        <w:t>“JOHARI WINDOW”</w:t>
      </w:r>
      <w:r w:rsidR="0038711C">
        <w:rPr>
          <w:rFonts w:ascii="Arial" w:hAnsi="Arial" w:cs="Arial"/>
        </w:rPr>
        <w:t xml:space="preserve"> is a</w:t>
      </w:r>
      <w:r w:rsidR="007D622C" w:rsidRPr="007D622C">
        <w:rPr>
          <w:rFonts w:ascii="Arial" w:hAnsi="Arial" w:cs="Arial"/>
        </w:rPr>
        <w:t xml:space="preserve"> communication model</w:t>
      </w:r>
    </w:p>
    <w:p w14:paraId="5F4F7C85" w14:textId="77777777" w:rsidR="007D622C" w:rsidRPr="007D622C" w:rsidRDefault="007D622C" w:rsidP="007D622C">
      <w:pPr>
        <w:spacing w:line="360" w:lineRule="auto"/>
        <w:rPr>
          <w:rFonts w:ascii="Arial" w:hAnsi="Arial" w:cs="Arial"/>
        </w:rPr>
      </w:pPr>
      <w:r w:rsidRPr="007D622C">
        <w:rPr>
          <w:rFonts w:ascii="Arial" w:hAnsi="Arial" w:cs="Arial"/>
        </w:rPr>
        <w:t xml:space="preserve">developed by American psychologists, Joseph </w:t>
      </w:r>
      <w:proofErr w:type="spellStart"/>
      <w:r w:rsidRPr="007D622C">
        <w:rPr>
          <w:rFonts w:ascii="Arial" w:hAnsi="Arial" w:cs="Arial"/>
        </w:rPr>
        <w:t>Luft</w:t>
      </w:r>
      <w:proofErr w:type="spellEnd"/>
      <w:r w:rsidRPr="007D622C">
        <w:rPr>
          <w:rFonts w:ascii="Arial" w:hAnsi="Arial" w:cs="Arial"/>
        </w:rPr>
        <w:t xml:space="preserve"> and Harry </w:t>
      </w:r>
      <w:proofErr w:type="spellStart"/>
      <w:r w:rsidRPr="007D622C">
        <w:rPr>
          <w:rFonts w:ascii="Arial" w:hAnsi="Arial" w:cs="Arial"/>
        </w:rPr>
        <w:t>Ingham</w:t>
      </w:r>
      <w:proofErr w:type="spellEnd"/>
      <w:r w:rsidRPr="007D622C">
        <w:rPr>
          <w:rFonts w:ascii="Arial" w:hAnsi="Arial" w:cs="Arial"/>
        </w:rPr>
        <w:t xml:space="preserve"> in the 1950's, and </w:t>
      </w:r>
    </w:p>
    <w:p w14:paraId="0768F26E" w14:textId="77777777" w:rsidR="007D622C" w:rsidRPr="007D622C" w:rsidRDefault="007D622C" w:rsidP="007D622C">
      <w:pPr>
        <w:spacing w:line="360" w:lineRule="auto"/>
        <w:rPr>
          <w:rFonts w:ascii="Arial" w:hAnsi="Arial" w:cs="Arial"/>
        </w:rPr>
      </w:pPr>
      <w:r w:rsidRPr="007D622C">
        <w:rPr>
          <w:rFonts w:ascii="Arial" w:hAnsi="Arial" w:cs="Arial"/>
        </w:rPr>
        <w:lastRenderedPageBreak/>
        <w:t xml:space="preserve">named as 'JOHARI' by combining their first names, viz. Joseph and </w:t>
      </w:r>
      <w:proofErr w:type="spellStart"/>
      <w:r w:rsidRPr="007D622C">
        <w:rPr>
          <w:rFonts w:ascii="Arial" w:hAnsi="Arial" w:cs="Arial"/>
        </w:rPr>
        <w:t>Harry.The</w:t>
      </w:r>
      <w:proofErr w:type="spellEnd"/>
      <w:r w:rsidRPr="007D622C">
        <w:rPr>
          <w:rFonts w:ascii="Arial" w:hAnsi="Arial" w:cs="Arial"/>
        </w:rPr>
        <w:t xml:space="preserve"> model is </w:t>
      </w:r>
    </w:p>
    <w:p w14:paraId="60291FF4" w14:textId="77777777" w:rsidR="007D622C" w:rsidRPr="007D622C" w:rsidRDefault="007D622C" w:rsidP="007D622C">
      <w:pPr>
        <w:spacing w:line="360" w:lineRule="auto"/>
        <w:rPr>
          <w:rFonts w:ascii="Arial" w:hAnsi="Arial" w:cs="Arial"/>
        </w:rPr>
      </w:pPr>
      <w:r w:rsidRPr="007D622C">
        <w:rPr>
          <w:rFonts w:ascii="Arial" w:hAnsi="Arial" w:cs="Arial"/>
        </w:rPr>
        <w:t xml:space="preserve">an amalgamation of many unique qualities with reference to its relevance, emphasis, </w:t>
      </w:r>
    </w:p>
    <w:p w14:paraId="24BBC41C" w14:textId="77777777" w:rsidR="007D622C" w:rsidRPr="007D622C" w:rsidRDefault="007D622C" w:rsidP="007D622C">
      <w:pPr>
        <w:spacing w:line="360" w:lineRule="auto"/>
        <w:rPr>
          <w:rFonts w:ascii="Arial" w:hAnsi="Arial" w:cs="Arial"/>
        </w:rPr>
      </w:pPr>
      <w:r w:rsidRPr="007D622C">
        <w:rPr>
          <w:rFonts w:ascii="Arial" w:hAnsi="Arial" w:cs="Arial"/>
        </w:rPr>
        <w:t xml:space="preserve">influence, soft skills, behaviour, empathy, cooperation, intergroup development and </w:t>
      </w:r>
    </w:p>
    <w:p w14:paraId="66F77E8D" w14:textId="4B1A00E6" w:rsidR="007D622C" w:rsidRPr="007D622C" w:rsidRDefault="007D622C" w:rsidP="007D622C">
      <w:pPr>
        <w:spacing w:line="360" w:lineRule="auto"/>
        <w:rPr>
          <w:rFonts w:ascii="Arial" w:hAnsi="Arial" w:cs="Arial"/>
        </w:rPr>
      </w:pPr>
      <w:r w:rsidRPr="007D622C">
        <w:rPr>
          <w:rFonts w:ascii="Arial" w:hAnsi="Arial" w:cs="Arial"/>
        </w:rPr>
        <w:t xml:space="preserve">interpersonal development. The Johari window is a simple and useful tool for self-awareness training, personality development, interpersonal communication, team development, group dynamics and intergroup relations. It is also known as the disclosure/feedback model of self-awareness. </w:t>
      </w:r>
    </w:p>
    <w:p w14:paraId="3FBED19F" w14:textId="0C48CE53" w:rsidR="007D622C" w:rsidRPr="007D622C" w:rsidRDefault="007D622C" w:rsidP="007D622C">
      <w:pPr>
        <w:spacing w:line="360" w:lineRule="auto"/>
        <w:rPr>
          <w:rFonts w:ascii="Arial" w:hAnsi="Arial" w:cs="Arial"/>
        </w:rPr>
      </w:pPr>
      <w:r w:rsidRPr="007D622C">
        <w:rPr>
          <w:rFonts w:ascii="Arial" w:hAnsi="Arial" w:cs="Arial"/>
        </w:rPr>
        <w:t xml:space="preserve">This special tool provides us the opportunity to </w:t>
      </w:r>
      <w:r w:rsidR="00B76BA7" w:rsidRPr="007D622C">
        <w:rPr>
          <w:rFonts w:ascii="Arial" w:hAnsi="Arial" w:cs="Arial"/>
        </w:rPr>
        <w:t>investigate</w:t>
      </w:r>
      <w:r w:rsidRPr="007D622C">
        <w:rPr>
          <w:rFonts w:ascii="Arial" w:hAnsi="Arial" w:cs="Arial"/>
        </w:rPr>
        <w:t xml:space="preserve"> how we view ourselves and how </w:t>
      </w:r>
    </w:p>
    <w:p w14:paraId="167C97E8" w14:textId="44AE831F" w:rsidR="007D622C" w:rsidRPr="007D622C" w:rsidRDefault="007D622C" w:rsidP="007D622C">
      <w:pPr>
        <w:spacing w:line="360" w:lineRule="auto"/>
        <w:rPr>
          <w:rFonts w:ascii="Arial" w:hAnsi="Arial" w:cs="Arial"/>
        </w:rPr>
      </w:pPr>
      <w:r w:rsidRPr="007D622C">
        <w:rPr>
          <w:rFonts w:ascii="Arial" w:hAnsi="Arial" w:cs="Arial"/>
        </w:rPr>
        <w:t xml:space="preserve">others view us. It acts as a model of </w:t>
      </w:r>
      <w:r w:rsidR="00B76BA7" w:rsidRPr="007D622C">
        <w:rPr>
          <w:rFonts w:ascii="Arial" w:hAnsi="Arial" w:cs="Arial"/>
        </w:rPr>
        <w:t>opening</w:t>
      </w:r>
      <w:r w:rsidRPr="007D622C">
        <w:rPr>
          <w:rFonts w:ascii="Arial" w:hAnsi="Arial" w:cs="Arial"/>
        </w:rPr>
        <w:t xml:space="preserve"> the different lines of communication with </w:t>
      </w:r>
    </w:p>
    <w:p w14:paraId="44DC5C46" w14:textId="77777777" w:rsidR="007D622C" w:rsidRPr="007D622C" w:rsidRDefault="007D622C" w:rsidP="007D622C">
      <w:pPr>
        <w:spacing w:line="360" w:lineRule="auto"/>
        <w:rPr>
          <w:rFonts w:ascii="Arial" w:hAnsi="Arial" w:cs="Arial"/>
        </w:rPr>
      </w:pPr>
      <w:r w:rsidRPr="007D622C">
        <w:rPr>
          <w:rFonts w:ascii="Arial" w:hAnsi="Arial" w:cs="Arial"/>
        </w:rPr>
        <w:t xml:space="preserve">others. It renders a way to show how we become increasingly more open to others as we </w:t>
      </w:r>
    </w:p>
    <w:p w14:paraId="2F2498C3" w14:textId="6751384E" w:rsidR="0038711C" w:rsidRPr="0038711C" w:rsidRDefault="007D622C" w:rsidP="0038711C">
      <w:pPr>
        <w:spacing w:line="360" w:lineRule="auto"/>
        <w:rPr>
          <w:rFonts w:ascii="Arial" w:hAnsi="Arial" w:cs="Arial"/>
        </w:rPr>
      </w:pPr>
      <w:r w:rsidRPr="007D622C">
        <w:rPr>
          <w:rFonts w:ascii="Arial" w:hAnsi="Arial" w:cs="Arial"/>
        </w:rPr>
        <w:t xml:space="preserve">get to know them and share information about ourselves. </w:t>
      </w:r>
      <w:r w:rsidR="0038711C">
        <w:rPr>
          <w:rFonts w:ascii="Arial" w:hAnsi="Arial" w:cs="Arial"/>
        </w:rPr>
        <w:t>(</w:t>
      </w:r>
      <w:r w:rsidR="0038711C" w:rsidRPr="0038711C">
        <w:rPr>
          <w:rFonts w:ascii="Arial" w:hAnsi="Arial" w:cs="Arial"/>
        </w:rPr>
        <w:t>JOHARI WINDOW: An Effective Model for Improving Interpersonal</w:t>
      </w:r>
      <w:r w:rsidR="0038711C">
        <w:rPr>
          <w:rFonts w:ascii="Arial" w:hAnsi="Arial" w:cs="Arial"/>
        </w:rPr>
        <w:t>, 2015)</w:t>
      </w:r>
      <w:r w:rsidR="0038711C" w:rsidRPr="0038711C">
        <w:rPr>
          <w:rFonts w:ascii="Arial" w:hAnsi="Arial" w:cs="Arial"/>
        </w:rPr>
        <w:t xml:space="preserve"> </w:t>
      </w:r>
    </w:p>
    <w:p w14:paraId="54CCBDB9" w14:textId="2A054BF4" w:rsidR="007D622C" w:rsidRPr="007D622C" w:rsidRDefault="0038711C" w:rsidP="0038711C">
      <w:pPr>
        <w:spacing w:line="360" w:lineRule="auto"/>
        <w:rPr>
          <w:rFonts w:ascii="Arial" w:hAnsi="Arial" w:cs="Arial"/>
        </w:rPr>
      </w:pPr>
      <w:r w:rsidRPr="0038711C">
        <w:rPr>
          <w:rFonts w:ascii="Arial" w:hAnsi="Arial" w:cs="Arial"/>
        </w:rPr>
        <w:t>Communication and Managerial Effectiveness</w:t>
      </w:r>
    </w:p>
    <w:p w14:paraId="4D97494F" w14:textId="77777777" w:rsidR="007D622C" w:rsidRPr="007D622C" w:rsidRDefault="007D622C" w:rsidP="007D622C">
      <w:pPr>
        <w:spacing w:line="360" w:lineRule="auto"/>
        <w:rPr>
          <w:rFonts w:ascii="Arial" w:hAnsi="Arial" w:cs="Arial"/>
        </w:rPr>
      </w:pPr>
      <w:r w:rsidRPr="007D622C">
        <w:rPr>
          <w:rFonts w:ascii="Arial" w:hAnsi="Arial" w:cs="Arial"/>
        </w:rPr>
        <w:t xml:space="preserve">The rationale behind the Johari window is that people have the innate ability to adopt four </w:t>
      </w:r>
    </w:p>
    <w:p w14:paraId="3FE43324" w14:textId="77777777" w:rsidR="007D622C" w:rsidRPr="007D622C" w:rsidRDefault="007D622C" w:rsidP="007D622C">
      <w:pPr>
        <w:spacing w:line="360" w:lineRule="auto"/>
        <w:rPr>
          <w:rFonts w:ascii="Arial" w:hAnsi="Arial" w:cs="Arial"/>
        </w:rPr>
      </w:pPr>
      <w:r w:rsidRPr="007D622C">
        <w:rPr>
          <w:rFonts w:ascii="Arial" w:hAnsi="Arial" w:cs="Arial"/>
        </w:rPr>
        <w:t xml:space="preserve">approaches to interpersonal relationships with respect to themselves: </w:t>
      </w:r>
    </w:p>
    <w:p w14:paraId="308AC4F2" w14:textId="77777777" w:rsidR="007D622C" w:rsidRPr="007D622C" w:rsidRDefault="007D622C" w:rsidP="007D622C">
      <w:pPr>
        <w:spacing w:line="360" w:lineRule="auto"/>
        <w:rPr>
          <w:rFonts w:ascii="Arial" w:hAnsi="Arial" w:cs="Arial"/>
        </w:rPr>
      </w:pPr>
      <w:r w:rsidRPr="007D622C">
        <w:rPr>
          <w:rFonts w:ascii="Arial" w:hAnsi="Arial" w:cs="Arial"/>
        </w:rPr>
        <w:t xml:space="preserve"> Ability to disclose a lot of information about themselves </w:t>
      </w:r>
    </w:p>
    <w:p w14:paraId="56B23BB9" w14:textId="77777777" w:rsidR="007D622C" w:rsidRPr="007D622C" w:rsidRDefault="007D622C" w:rsidP="007D622C">
      <w:pPr>
        <w:spacing w:line="360" w:lineRule="auto"/>
        <w:rPr>
          <w:rFonts w:ascii="Arial" w:hAnsi="Arial" w:cs="Arial"/>
        </w:rPr>
      </w:pPr>
      <w:r w:rsidRPr="007D622C">
        <w:rPr>
          <w:rFonts w:ascii="Arial" w:hAnsi="Arial" w:cs="Arial"/>
        </w:rPr>
        <w:t xml:space="preserve"> Ability to disclose any information about themselves </w:t>
      </w:r>
    </w:p>
    <w:p w14:paraId="0EAA10CF" w14:textId="77777777" w:rsidR="007D622C" w:rsidRPr="007D622C" w:rsidRDefault="007D622C" w:rsidP="007D622C">
      <w:pPr>
        <w:spacing w:line="360" w:lineRule="auto"/>
        <w:rPr>
          <w:rFonts w:ascii="Arial" w:hAnsi="Arial" w:cs="Arial"/>
        </w:rPr>
      </w:pPr>
      <w:r w:rsidRPr="007D622C">
        <w:rPr>
          <w:rFonts w:ascii="Arial" w:hAnsi="Arial" w:cs="Arial"/>
        </w:rPr>
        <w:t xml:space="preserve"> Ability to receive feedback in constructive way </w:t>
      </w:r>
    </w:p>
    <w:p w14:paraId="140C2171" w14:textId="12FCB33E" w:rsidR="00C318DF" w:rsidRDefault="007D622C" w:rsidP="007D622C">
      <w:pPr>
        <w:spacing w:line="360" w:lineRule="auto"/>
        <w:rPr>
          <w:rFonts w:ascii="Arial" w:hAnsi="Arial" w:cs="Arial"/>
        </w:rPr>
      </w:pPr>
      <w:r w:rsidRPr="007D622C">
        <w:rPr>
          <w:rFonts w:ascii="Arial" w:hAnsi="Arial" w:cs="Arial"/>
        </w:rPr>
        <w:t> Ability to resist any feedback about themselves</w:t>
      </w:r>
    </w:p>
    <w:p w14:paraId="0374FCB0" w14:textId="3A0E9107" w:rsidR="0038711C" w:rsidRDefault="0038711C" w:rsidP="007D622C">
      <w:pPr>
        <w:spacing w:line="360" w:lineRule="auto"/>
        <w:rPr>
          <w:rFonts w:ascii="Arial" w:hAnsi="Arial" w:cs="Arial"/>
        </w:rPr>
      </w:pPr>
    </w:p>
    <w:p w14:paraId="5BDE9002" w14:textId="77777777" w:rsidR="0038711C" w:rsidRPr="00096A69" w:rsidRDefault="0038711C" w:rsidP="007D622C">
      <w:pPr>
        <w:spacing w:line="360" w:lineRule="auto"/>
        <w:rPr>
          <w:rFonts w:ascii="Arial" w:hAnsi="Arial" w:cs="Arial"/>
        </w:rPr>
      </w:pPr>
    </w:p>
    <w:p w14:paraId="65943907" w14:textId="025CA5A7" w:rsidR="00C318DF" w:rsidRPr="00096A69" w:rsidRDefault="00C318DF" w:rsidP="00096A69">
      <w:pPr>
        <w:spacing w:line="360" w:lineRule="auto"/>
        <w:rPr>
          <w:rFonts w:ascii="Arial" w:hAnsi="Arial" w:cs="Arial"/>
        </w:rPr>
      </w:pPr>
    </w:p>
    <w:p w14:paraId="374B9E8E" w14:textId="37172F25" w:rsidR="00C318DF" w:rsidRPr="00096A69" w:rsidRDefault="00C318DF" w:rsidP="00096A69">
      <w:pPr>
        <w:spacing w:line="360" w:lineRule="auto"/>
        <w:rPr>
          <w:rFonts w:ascii="Arial" w:hAnsi="Arial" w:cs="Arial"/>
        </w:rPr>
      </w:pPr>
      <w:r w:rsidRPr="00096A69">
        <w:rPr>
          <w:rFonts w:ascii="Arial" w:hAnsi="Arial" w:cs="Arial"/>
        </w:rPr>
        <w:t>Personality Test:</w:t>
      </w:r>
    </w:p>
    <w:p w14:paraId="6ABD21B6" w14:textId="77777777" w:rsidR="001C182C" w:rsidRPr="00096A69" w:rsidRDefault="001C182C" w:rsidP="00096A69">
      <w:pPr>
        <w:spacing w:line="360" w:lineRule="auto"/>
        <w:rPr>
          <w:rFonts w:ascii="Arial" w:hAnsi="Arial" w:cs="Arial"/>
        </w:rPr>
      </w:pPr>
    </w:p>
    <w:p w14:paraId="403D606D" w14:textId="746C00D8" w:rsidR="00C318DF" w:rsidRPr="00096A69" w:rsidRDefault="00C318DF" w:rsidP="00096A69">
      <w:pPr>
        <w:spacing w:line="360" w:lineRule="auto"/>
        <w:rPr>
          <w:rFonts w:ascii="Arial" w:hAnsi="Arial" w:cs="Arial"/>
        </w:rPr>
      </w:pPr>
      <w:r w:rsidRPr="00096A69">
        <w:rPr>
          <w:rFonts w:ascii="Arial" w:hAnsi="Arial" w:cs="Arial"/>
        </w:rPr>
        <w:t>An individual’s predisposition to behave in a particular manner across a broad range of situations</w:t>
      </w:r>
      <w:r w:rsidR="00411E6E">
        <w:rPr>
          <w:rFonts w:ascii="Arial" w:hAnsi="Arial" w:cs="Arial"/>
        </w:rPr>
        <w:t xml:space="preserve">. </w:t>
      </w:r>
      <w:r w:rsidRPr="00096A69">
        <w:rPr>
          <w:rFonts w:ascii="Arial" w:hAnsi="Arial" w:cs="Arial"/>
        </w:rPr>
        <w:t xml:space="preserve">A valid and reliable tool which measures an individual’s predisposition to act </w:t>
      </w:r>
      <w:proofErr w:type="gramStart"/>
      <w:r w:rsidRPr="00096A69">
        <w:rPr>
          <w:rFonts w:ascii="Arial" w:hAnsi="Arial" w:cs="Arial"/>
        </w:rPr>
        <w:t>an</w:t>
      </w:r>
      <w:proofErr w:type="gramEnd"/>
      <w:r w:rsidRPr="00096A69">
        <w:rPr>
          <w:rFonts w:ascii="Arial" w:hAnsi="Arial" w:cs="Arial"/>
        </w:rPr>
        <w:t xml:space="preserve"> behave in particular ways. </w:t>
      </w:r>
    </w:p>
    <w:p w14:paraId="6657A66A" w14:textId="493E40CD" w:rsidR="00207700" w:rsidRPr="00096A69" w:rsidRDefault="00C318DF" w:rsidP="00096A69">
      <w:pPr>
        <w:spacing w:line="360" w:lineRule="auto"/>
        <w:rPr>
          <w:rFonts w:ascii="Arial" w:hAnsi="Arial" w:cs="Arial"/>
        </w:rPr>
      </w:pPr>
      <w:r w:rsidRPr="00096A69">
        <w:rPr>
          <w:rFonts w:ascii="Arial" w:hAnsi="Arial" w:cs="Arial"/>
        </w:rPr>
        <w:lastRenderedPageBreak/>
        <w:t>The purpose of the Myers-Briggs Type Indicator (MBTI) personality inventory is to make the theory of psychological types described by C. G. Jung understandable and useful in people's lives.</w:t>
      </w:r>
      <w:r w:rsidR="00207700" w:rsidRPr="00096A69">
        <w:rPr>
          <w:rFonts w:ascii="Arial" w:hAnsi="Arial" w:cs="Arial"/>
        </w:rPr>
        <w:t xml:space="preserve"> Insights Discovery helps people understand themselves and their colleagues so that they can have more respectful, </w:t>
      </w:r>
      <w:r w:rsidR="00B76BA7" w:rsidRPr="00096A69">
        <w:rPr>
          <w:rFonts w:ascii="Arial" w:hAnsi="Arial" w:cs="Arial"/>
        </w:rPr>
        <w:t>productive,</w:t>
      </w:r>
      <w:r w:rsidR="00207700" w:rsidRPr="00096A69">
        <w:rPr>
          <w:rFonts w:ascii="Arial" w:hAnsi="Arial" w:cs="Arial"/>
        </w:rPr>
        <w:t xml:space="preserve"> and positive working relationships, even across virtual boundaries.</w:t>
      </w:r>
    </w:p>
    <w:p w14:paraId="0FA5ADCC" w14:textId="3DC7CE5B" w:rsidR="001C182C" w:rsidRPr="00096A69" w:rsidRDefault="00207700" w:rsidP="00096A69">
      <w:pPr>
        <w:spacing w:line="360" w:lineRule="auto"/>
        <w:rPr>
          <w:rFonts w:ascii="Arial" w:hAnsi="Arial" w:cs="Arial"/>
        </w:rPr>
      </w:pPr>
      <w:r w:rsidRPr="00096A69">
        <w:rPr>
          <w:rFonts w:ascii="Arial" w:hAnsi="Arial" w:cs="Arial"/>
        </w:rPr>
        <w:t xml:space="preserve"> A job to suite your personality</w:t>
      </w:r>
      <w:r w:rsidR="009D32F2">
        <w:rPr>
          <w:rFonts w:ascii="Arial" w:hAnsi="Arial" w:cs="Arial"/>
        </w:rPr>
        <w:t>:</w:t>
      </w:r>
    </w:p>
    <w:p w14:paraId="010D1786" w14:textId="77777777" w:rsidR="00207700" w:rsidRPr="00096A69" w:rsidRDefault="00207700" w:rsidP="00096A69">
      <w:pPr>
        <w:spacing w:line="360" w:lineRule="auto"/>
        <w:rPr>
          <w:rFonts w:ascii="Arial" w:hAnsi="Arial" w:cs="Arial"/>
        </w:rPr>
      </w:pPr>
    </w:p>
    <w:p w14:paraId="3C764542" w14:textId="77777777" w:rsidR="00207700" w:rsidRPr="00096A69" w:rsidRDefault="00C318DF" w:rsidP="00096A69">
      <w:pPr>
        <w:spacing w:line="360" w:lineRule="auto"/>
        <w:rPr>
          <w:rFonts w:ascii="Arial" w:hAnsi="Arial" w:cs="Arial"/>
        </w:rPr>
      </w:pPr>
      <w:r w:rsidRPr="00096A69">
        <w:rPr>
          <w:rFonts w:ascii="Arial" w:hAnsi="Arial" w:cs="Arial"/>
        </w:rPr>
        <w:t>Learning Style (What type of learner you are):</w:t>
      </w:r>
      <w:r w:rsidR="00207700" w:rsidRPr="00096A69">
        <w:rPr>
          <w:rFonts w:ascii="Arial" w:hAnsi="Arial" w:cs="Arial"/>
        </w:rPr>
        <w:t xml:space="preserve">  </w:t>
      </w:r>
    </w:p>
    <w:p w14:paraId="792CF1F1" w14:textId="188EE1B9" w:rsidR="00207700" w:rsidRPr="00096A69" w:rsidRDefault="00207700" w:rsidP="00096A69">
      <w:pPr>
        <w:spacing w:line="360" w:lineRule="auto"/>
        <w:rPr>
          <w:rFonts w:ascii="Arial" w:hAnsi="Arial" w:cs="Arial"/>
        </w:rPr>
      </w:pPr>
      <w:r w:rsidRPr="00096A69">
        <w:rPr>
          <w:rFonts w:ascii="Arial" w:hAnsi="Arial" w:cs="Arial"/>
        </w:rPr>
        <w:t xml:space="preserve">Learning styles refer to a range of competing and contested theories that aim to account for differences in individuals' learning. </w:t>
      </w:r>
    </w:p>
    <w:p w14:paraId="4C4A9B2B" w14:textId="77777777" w:rsidR="00207700" w:rsidRPr="00096A69" w:rsidRDefault="00207700" w:rsidP="00096A69">
      <w:pPr>
        <w:spacing w:line="360" w:lineRule="auto"/>
        <w:rPr>
          <w:rFonts w:ascii="Arial" w:hAnsi="Arial" w:cs="Arial"/>
        </w:rPr>
      </w:pPr>
    </w:p>
    <w:p w14:paraId="32619916" w14:textId="354443D7" w:rsidR="00207700" w:rsidRPr="00096A69" w:rsidRDefault="00207700" w:rsidP="00096A69">
      <w:pPr>
        <w:spacing w:line="360" w:lineRule="auto"/>
        <w:rPr>
          <w:rFonts w:ascii="Arial" w:hAnsi="Arial" w:cs="Arial"/>
        </w:rPr>
      </w:pPr>
      <w:r w:rsidRPr="00096A69">
        <w:rPr>
          <w:rFonts w:ascii="Arial" w:hAnsi="Arial" w:cs="Arial"/>
        </w:rPr>
        <w:t xml:space="preserve">The many theories share the proposition that humans can be classified according to their 'style' of </w:t>
      </w:r>
      <w:proofErr w:type="gramStart"/>
      <w:r w:rsidRPr="00096A69">
        <w:rPr>
          <w:rFonts w:ascii="Arial" w:hAnsi="Arial" w:cs="Arial"/>
        </w:rPr>
        <w:t>learning, but</w:t>
      </w:r>
      <w:proofErr w:type="gramEnd"/>
      <w:r w:rsidRPr="00096A69">
        <w:rPr>
          <w:rFonts w:ascii="Arial" w:hAnsi="Arial" w:cs="Arial"/>
        </w:rPr>
        <w:t xml:space="preserve"> differ in how the proposed styles should be defined, categorized and assessed. A common concept is that individuals differ in how they learn.</w:t>
      </w:r>
    </w:p>
    <w:p w14:paraId="101C0410" w14:textId="16EB4D39" w:rsidR="001C182C" w:rsidRPr="00096A69" w:rsidRDefault="00207700" w:rsidP="00096A69">
      <w:pPr>
        <w:spacing w:line="360" w:lineRule="auto"/>
        <w:rPr>
          <w:rFonts w:ascii="Arial" w:hAnsi="Arial" w:cs="Arial"/>
        </w:rPr>
      </w:pPr>
      <w:r w:rsidRPr="00096A69">
        <w:rPr>
          <w:rFonts w:ascii="Arial" w:hAnsi="Arial" w:cs="Arial"/>
        </w:rPr>
        <w:t>Different learning style</w:t>
      </w:r>
      <w:r w:rsidR="009D32F2">
        <w:rPr>
          <w:rFonts w:ascii="Arial" w:hAnsi="Arial" w:cs="Arial"/>
        </w:rPr>
        <w:t>:</w:t>
      </w:r>
    </w:p>
    <w:p w14:paraId="1FBF3B78" w14:textId="06593C58" w:rsidR="00207700" w:rsidRPr="00096A69" w:rsidRDefault="00207700" w:rsidP="00096A69">
      <w:pPr>
        <w:spacing w:line="360" w:lineRule="auto"/>
        <w:rPr>
          <w:rFonts w:ascii="Arial" w:hAnsi="Arial" w:cs="Arial"/>
        </w:rPr>
      </w:pPr>
    </w:p>
    <w:p w14:paraId="286CB5F7" w14:textId="77777777" w:rsidR="00207700" w:rsidRPr="00096A69" w:rsidRDefault="00207700" w:rsidP="00096A69">
      <w:pPr>
        <w:spacing w:line="360" w:lineRule="auto"/>
        <w:rPr>
          <w:rFonts w:ascii="Arial" w:hAnsi="Arial" w:cs="Arial"/>
        </w:rPr>
      </w:pPr>
    </w:p>
    <w:p w14:paraId="58C0E3BF" w14:textId="12EAFC2D" w:rsidR="001C182C" w:rsidRPr="00096A69" w:rsidRDefault="00207700" w:rsidP="00096A69">
      <w:pPr>
        <w:spacing w:line="360" w:lineRule="auto"/>
        <w:rPr>
          <w:rFonts w:ascii="Arial" w:hAnsi="Arial" w:cs="Arial"/>
        </w:rPr>
      </w:pPr>
      <w:r w:rsidRPr="00096A69">
        <w:rPr>
          <w:rFonts w:ascii="Arial" w:hAnsi="Arial" w:cs="Arial"/>
          <w:noProof/>
        </w:rPr>
        <w:drawing>
          <wp:inline distT="0" distB="0" distL="0" distR="0" wp14:anchorId="583E0009" wp14:editId="67F96ADD">
            <wp:extent cx="3551186" cy="288378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561854" cy="2892452"/>
                    </a:xfrm>
                    <a:prstGeom prst="rect">
                      <a:avLst/>
                    </a:prstGeom>
                    <a:noFill/>
                  </pic:spPr>
                </pic:pic>
              </a:graphicData>
            </a:graphic>
          </wp:inline>
        </w:drawing>
      </w:r>
    </w:p>
    <w:p w14:paraId="19951FA9" w14:textId="11A03B92" w:rsidR="001C182C" w:rsidRPr="00096A69" w:rsidRDefault="001C182C" w:rsidP="00096A69">
      <w:pPr>
        <w:spacing w:line="360" w:lineRule="auto"/>
        <w:rPr>
          <w:rFonts w:ascii="Arial" w:hAnsi="Arial" w:cs="Arial"/>
        </w:rPr>
      </w:pPr>
    </w:p>
    <w:p w14:paraId="4B1A059D" w14:textId="40562D01" w:rsidR="00207700" w:rsidRPr="00096A69" w:rsidRDefault="00207700" w:rsidP="00096A69">
      <w:pPr>
        <w:spacing w:line="360" w:lineRule="auto"/>
        <w:rPr>
          <w:rFonts w:ascii="Arial" w:hAnsi="Arial" w:cs="Arial"/>
        </w:rPr>
      </w:pPr>
    </w:p>
    <w:p w14:paraId="45095874" w14:textId="129332DC" w:rsidR="00207700" w:rsidRPr="00096A69" w:rsidRDefault="00207700" w:rsidP="00096A69">
      <w:pPr>
        <w:spacing w:line="360" w:lineRule="auto"/>
        <w:rPr>
          <w:rFonts w:ascii="Arial" w:hAnsi="Arial" w:cs="Arial"/>
        </w:rPr>
      </w:pPr>
    </w:p>
    <w:p w14:paraId="3412D7CC" w14:textId="69F95209" w:rsidR="00207700" w:rsidRPr="00096A69" w:rsidRDefault="00207700" w:rsidP="00096A69">
      <w:pPr>
        <w:spacing w:line="360" w:lineRule="auto"/>
        <w:rPr>
          <w:rFonts w:ascii="Arial" w:hAnsi="Arial" w:cs="Arial"/>
        </w:rPr>
      </w:pPr>
      <w:r w:rsidRPr="00096A69">
        <w:rPr>
          <w:rFonts w:ascii="Arial" w:hAnsi="Arial" w:cs="Arial"/>
          <w:noProof/>
        </w:rPr>
        <w:drawing>
          <wp:inline distT="0" distB="0" distL="0" distR="0" wp14:anchorId="3FF9AEDE" wp14:editId="6B499F03">
            <wp:extent cx="3151632" cy="2037291"/>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56663" cy="2040543"/>
                    </a:xfrm>
                    <a:prstGeom prst="rect">
                      <a:avLst/>
                    </a:prstGeom>
                    <a:noFill/>
                  </pic:spPr>
                </pic:pic>
              </a:graphicData>
            </a:graphic>
          </wp:inline>
        </w:drawing>
      </w:r>
    </w:p>
    <w:p w14:paraId="1E11A477" w14:textId="25DF1D15" w:rsidR="00207700" w:rsidRPr="00096A69" w:rsidRDefault="00207700" w:rsidP="00096A69">
      <w:pPr>
        <w:spacing w:line="360" w:lineRule="auto"/>
        <w:rPr>
          <w:rFonts w:ascii="Arial" w:hAnsi="Arial" w:cs="Arial"/>
        </w:rPr>
      </w:pPr>
    </w:p>
    <w:p w14:paraId="7B6B7CC7" w14:textId="659EC970" w:rsidR="00207700" w:rsidRPr="00096A69" w:rsidRDefault="00207700" w:rsidP="00096A69">
      <w:pPr>
        <w:spacing w:line="360" w:lineRule="auto"/>
        <w:rPr>
          <w:rFonts w:ascii="Arial" w:hAnsi="Arial" w:cs="Arial"/>
        </w:rPr>
      </w:pPr>
    </w:p>
    <w:p w14:paraId="17A2C44D" w14:textId="78B9B177" w:rsidR="00207700" w:rsidRPr="00096A69" w:rsidRDefault="00207700" w:rsidP="00096A69">
      <w:pPr>
        <w:spacing w:line="360" w:lineRule="auto"/>
        <w:rPr>
          <w:rFonts w:ascii="Arial" w:hAnsi="Arial" w:cs="Arial"/>
        </w:rPr>
      </w:pPr>
      <w:r w:rsidRPr="00096A69">
        <w:rPr>
          <w:rFonts w:ascii="Arial" w:hAnsi="Arial" w:cs="Arial"/>
          <w:noProof/>
        </w:rPr>
        <w:drawing>
          <wp:inline distT="0" distB="0" distL="0" distR="0" wp14:anchorId="5A97DFAD" wp14:editId="6D8D92C7">
            <wp:extent cx="3053728" cy="2034921"/>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60745" cy="2039597"/>
                    </a:xfrm>
                    <a:prstGeom prst="rect">
                      <a:avLst/>
                    </a:prstGeom>
                    <a:noFill/>
                  </pic:spPr>
                </pic:pic>
              </a:graphicData>
            </a:graphic>
          </wp:inline>
        </w:drawing>
      </w:r>
    </w:p>
    <w:p w14:paraId="45ED9156" w14:textId="77777777" w:rsidR="009D32F2" w:rsidRDefault="009D32F2" w:rsidP="00096A69">
      <w:pPr>
        <w:spacing w:line="360" w:lineRule="auto"/>
        <w:rPr>
          <w:rFonts w:ascii="Arial" w:hAnsi="Arial" w:cs="Arial"/>
        </w:rPr>
      </w:pPr>
    </w:p>
    <w:p w14:paraId="408713BD" w14:textId="77777777" w:rsidR="009D32F2" w:rsidRDefault="009D32F2" w:rsidP="00096A69">
      <w:pPr>
        <w:spacing w:line="360" w:lineRule="auto"/>
        <w:rPr>
          <w:rFonts w:ascii="Arial" w:hAnsi="Arial" w:cs="Arial"/>
        </w:rPr>
      </w:pPr>
    </w:p>
    <w:p w14:paraId="049096E3" w14:textId="190D21AA" w:rsidR="00207700" w:rsidRDefault="00207700" w:rsidP="00096A69">
      <w:pPr>
        <w:spacing w:line="360" w:lineRule="auto"/>
        <w:rPr>
          <w:rFonts w:ascii="Arial" w:hAnsi="Arial" w:cs="Arial"/>
        </w:rPr>
      </w:pPr>
      <w:r w:rsidRPr="00096A69">
        <w:rPr>
          <w:rFonts w:ascii="Arial" w:hAnsi="Arial" w:cs="Arial"/>
        </w:rPr>
        <w:t>What is your learning style?</w:t>
      </w:r>
    </w:p>
    <w:p w14:paraId="27D12EBB" w14:textId="2F4EC24D" w:rsidR="009D32F2" w:rsidRDefault="009D32F2" w:rsidP="00096A69">
      <w:pPr>
        <w:spacing w:line="360" w:lineRule="auto"/>
        <w:rPr>
          <w:rFonts w:ascii="Arial" w:hAnsi="Arial" w:cs="Arial"/>
        </w:rPr>
      </w:pPr>
      <w:r>
        <w:rPr>
          <w:rFonts w:ascii="Arial" w:hAnsi="Arial" w:cs="Arial"/>
        </w:rPr>
        <w:t xml:space="preserve">Learning style play an </w:t>
      </w:r>
      <w:proofErr w:type="gramStart"/>
      <w:r>
        <w:rPr>
          <w:rFonts w:ascii="Arial" w:hAnsi="Arial" w:cs="Arial"/>
        </w:rPr>
        <w:t xml:space="preserve">important  </w:t>
      </w:r>
      <w:r w:rsidR="00FD731B">
        <w:rPr>
          <w:rFonts w:ascii="Arial" w:hAnsi="Arial" w:cs="Arial"/>
        </w:rPr>
        <w:t>part</w:t>
      </w:r>
      <w:proofErr w:type="gramEnd"/>
      <w:r w:rsidR="00FD731B">
        <w:rPr>
          <w:rFonts w:ascii="Arial" w:hAnsi="Arial" w:cs="Arial"/>
        </w:rPr>
        <w:t xml:space="preserve"> in our career success by helping us to understand the most sufficient ways to work. Honey and Mumford (986) suggested that we learn in four </w:t>
      </w:r>
      <w:proofErr w:type="gramStart"/>
      <w:r w:rsidR="00FD731B">
        <w:rPr>
          <w:rFonts w:ascii="Arial" w:hAnsi="Arial" w:cs="Arial"/>
        </w:rPr>
        <w:t>ways:-</w:t>
      </w:r>
      <w:proofErr w:type="gramEnd"/>
    </w:p>
    <w:p w14:paraId="7B80C5D5" w14:textId="2A41F2BF" w:rsidR="00FD731B" w:rsidRDefault="00FD731B" w:rsidP="00096A69">
      <w:pPr>
        <w:spacing w:line="360" w:lineRule="auto"/>
        <w:rPr>
          <w:rFonts w:ascii="Arial" w:hAnsi="Arial" w:cs="Arial"/>
        </w:rPr>
      </w:pPr>
      <w:r>
        <w:rPr>
          <w:rFonts w:ascii="Arial" w:hAnsi="Arial" w:cs="Arial"/>
        </w:rPr>
        <w:t>Activists: who learn by having an active involvement in concrete tasks and relatively short-term tasks.</w:t>
      </w:r>
    </w:p>
    <w:p w14:paraId="3F0A4255" w14:textId="7434263E" w:rsidR="00FD731B" w:rsidRDefault="00FD731B" w:rsidP="00096A69">
      <w:pPr>
        <w:spacing w:line="360" w:lineRule="auto"/>
        <w:rPr>
          <w:rFonts w:ascii="Arial" w:hAnsi="Arial" w:cs="Arial"/>
        </w:rPr>
      </w:pPr>
      <w:proofErr w:type="spellStart"/>
      <w:r>
        <w:rPr>
          <w:rFonts w:ascii="Arial" w:hAnsi="Arial" w:cs="Arial"/>
        </w:rPr>
        <w:t>Reffectors</w:t>
      </w:r>
      <w:proofErr w:type="spellEnd"/>
      <w:r>
        <w:rPr>
          <w:rFonts w:ascii="Arial" w:hAnsi="Arial" w:cs="Arial"/>
        </w:rPr>
        <w:t xml:space="preserve">: who review and </w:t>
      </w:r>
      <w:proofErr w:type="spellStart"/>
      <w:r>
        <w:rPr>
          <w:rFonts w:ascii="Arial" w:hAnsi="Arial" w:cs="Arial"/>
        </w:rPr>
        <w:t>rsflect</w:t>
      </w:r>
      <w:proofErr w:type="spellEnd"/>
      <w:r>
        <w:rPr>
          <w:rFonts w:ascii="Arial" w:hAnsi="Arial" w:cs="Arial"/>
        </w:rPr>
        <w:t xml:space="preserve">, stand back, </w:t>
      </w:r>
      <w:r w:rsidR="00B76BA7">
        <w:rPr>
          <w:rFonts w:ascii="Arial" w:hAnsi="Arial" w:cs="Arial"/>
        </w:rPr>
        <w:t>listen,</w:t>
      </w:r>
      <w:r>
        <w:rPr>
          <w:rFonts w:ascii="Arial" w:hAnsi="Arial" w:cs="Arial"/>
        </w:rPr>
        <w:t xml:space="preserve"> and think. Reflectors need to take care not to be seen as </w:t>
      </w:r>
      <w:proofErr w:type="spellStart"/>
      <w:r>
        <w:rPr>
          <w:rFonts w:ascii="Arial" w:hAnsi="Arial" w:cs="Arial"/>
        </w:rPr>
        <w:t>quiteor</w:t>
      </w:r>
      <w:proofErr w:type="spellEnd"/>
      <w:r>
        <w:rPr>
          <w:rFonts w:ascii="Arial" w:hAnsi="Arial" w:cs="Arial"/>
        </w:rPr>
        <w:t xml:space="preserve"> </w:t>
      </w:r>
      <w:proofErr w:type="gramStart"/>
      <w:r>
        <w:rPr>
          <w:rFonts w:ascii="Arial" w:hAnsi="Arial" w:cs="Arial"/>
        </w:rPr>
        <w:t>day-dreaming</w:t>
      </w:r>
      <w:proofErr w:type="gramEnd"/>
      <w:r>
        <w:rPr>
          <w:rFonts w:ascii="Arial" w:hAnsi="Arial" w:cs="Arial"/>
        </w:rPr>
        <w:t>.</w:t>
      </w:r>
    </w:p>
    <w:p w14:paraId="52B5422D" w14:textId="43150963" w:rsidR="00FD731B" w:rsidRDefault="00FD731B" w:rsidP="00096A69">
      <w:pPr>
        <w:spacing w:line="360" w:lineRule="auto"/>
        <w:rPr>
          <w:rFonts w:ascii="Arial" w:hAnsi="Arial" w:cs="Arial"/>
        </w:rPr>
      </w:pPr>
      <w:r>
        <w:rPr>
          <w:rFonts w:ascii="Arial" w:hAnsi="Arial" w:cs="Arial"/>
        </w:rPr>
        <w:lastRenderedPageBreak/>
        <w:t xml:space="preserve">Theorists: who learn by taking on new </w:t>
      </w:r>
      <w:proofErr w:type="spellStart"/>
      <w:r>
        <w:rPr>
          <w:rFonts w:ascii="Arial" w:hAnsi="Arial" w:cs="Arial"/>
        </w:rPr>
        <w:t>situatios</w:t>
      </w:r>
      <w:proofErr w:type="spellEnd"/>
      <w:r>
        <w:rPr>
          <w:rFonts w:ascii="Arial" w:hAnsi="Arial" w:cs="Arial"/>
        </w:rPr>
        <w:t xml:space="preserve">, but need to relate these to </w:t>
      </w:r>
      <w:proofErr w:type="spellStart"/>
      <w:proofErr w:type="gramStart"/>
      <w:r>
        <w:rPr>
          <w:rFonts w:ascii="Arial" w:hAnsi="Arial" w:cs="Arial"/>
        </w:rPr>
        <w:t>theory.Theo</w:t>
      </w:r>
      <w:r w:rsidR="006C45B3">
        <w:rPr>
          <w:rFonts w:ascii="Arial" w:hAnsi="Arial" w:cs="Arial"/>
        </w:rPr>
        <w:t>rists</w:t>
      </w:r>
      <w:proofErr w:type="spellEnd"/>
      <w:proofErr w:type="gramEnd"/>
      <w:r w:rsidR="006C45B3">
        <w:rPr>
          <w:rFonts w:ascii="Arial" w:hAnsi="Arial" w:cs="Arial"/>
        </w:rPr>
        <w:t xml:space="preserve"> needs to aware that absorbing new ideas might distance them from day to day.</w:t>
      </w:r>
    </w:p>
    <w:p w14:paraId="1915EF7D" w14:textId="6DB816EA" w:rsidR="006C45B3" w:rsidRDefault="006C45B3" w:rsidP="00096A69">
      <w:pPr>
        <w:spacing w:line="360" w:lineRule="auto"/>
        <w:rPr>
          <w:rFonts w:ascii="Arial" w:hAnsi="Arial" w:cs="Arial"/>
        </w:rPr>
      </w:pPr>
      <w:r>
        <w:rPr>
          <w:rFonts w:ascii="Arial" w:hAnsi="Arial" w:cs="Arial"/>
        </w:rPr>
        <w:t xml:space="preserve">Pragmatists: who learn by linking between new information and </w:t>
      </w:r>
      <w:proofErr w:type="gramStart"/>
      <w:r>
        <w:rPr>
          <w:rFonts w:ascii="Arial" w:hAnsi="Arial" w:cs="Arial"/>
        </w:rPr>
        <w:t>real life</w:t>
      </w:r>
      <w:proofErr w:type="gramEnd"/>
      <w:r>
        <w:rPr>
          <w:rFonts w:ascii="Arial" w:hAnsi="Arial" w:cs="Arial"/>
        </w:rPr>
        <w:t xml:space="preserve"> problems. Pragmatists like techniques which can be applied immediately.</w:t>
      </w:r>
    </w:p>
    <w:p w14:paraId="552720C1" w14:textId="77777777" w:rsidR="00A71E3E" w:rsidRDefault="006C45B3" w:rsidP="00096A69">
      <w:pPr>
        <w:spacing w:line="360" w:lineRule="auto"/>
        <w:rPr>
          <w:rFonts w:ascii="Arial" w:hAnsi="Arial" w:cs="Arial"/>
        </w:rPr>
      </w:pPr>
      <w:r>
        <w:rPr>
          <w:rFonts w:ascii="Arial" w:hAnsi="Arial" w:cs="Arial"/>
        </w:rPr>
        <w:t xml:space="preserve">In class I’ve evaluated my current learning style by undertaking Honey and Mumford learning styles inventories. Whilst there is no ‘right </w:t>
      </w:r>
      <w:proofErr w:type="gramStart"/>
      <w:r>
        <w:rPr>
          <w:rFonts w:ascii="Arial" w:hAnsi="Arial" w:cs="Arial"/>
        </w:rPr>
        <w:t>‘ or</w:t>
      </w:r>
      <w:proofErr w:type="gramEnd"/>
      <w:r>
        <w:rPr>
          <w:rFonts w:ascii="Arial" w:hAnsi="Arial" w:cs="Arial"/>
        </w:rPr>
        <w:t xml:space="preserve"> ‘wrong ‘ learning style mix, it is better to have a good balance of each style. My learning style is mix of </w:t>
      </w:r>
      <w:proofErr w:type="gramStart"/>
      <w:r>
        <w:rPr>
          <w:rFonts w:ascii="Arial" w:hAnsi="Arial" w:cs="Arial"/>
        </w:rPr>
        <w:t>‘ Reflec</w:t>
      </w:r>
      <w:r w:rsidR="00A71E3E">
        <w:rPr>
          <w:rFonts w:ascii="Arial" w:hAnsi="Arial" w:cs="Arial"/>
        </w:rPr>
        <w:t>tors</w:t>
      </w:r>
      <w:proofErr w:type="gramEnd"/>
      <w:r w:rsidR="00A71E3E">
        <w:rPr>
          <w:rFonts w:ascii="Arial" w:hAnsi="Arial" w:cs="Arial"/>
        </w:rPr>
        <w:t xml:space="preserve"> and Pragmatists’ but mainly Pragmatists.</w:t>
      </w:r>
    </w:p>
    <w:p w14:paraId="1F882EC2" w14:textId="490EF37A" w:rsidR="00A71E3E" w:rsidRDefault="00A71E3E" w:rsidP="00096A69">
      <w:pPr>
        <w:spacing w:line="360" w:lineRule="auto"/>
        <w:rPr>
          <w:rFonts w:ascii="Arial" w:hAnsi="Arial" w:cs="Arial"/>
        </w:rPr>
      </w:pPr>
      <w:r>
        <w:rPr>
          <w:rFonts w:ascii="Arial" w:hAnsi="Arial" w:cs="Arial"/>
        </w:rPr>
        <w:t xml:space="preserve"> If choose a career which is best suit for learning style it will help me to progress my career further beyond. I will be able to take full opportunity of learning and </w:t>
      </w:r>
      <w:proofErr w:type="gramStart"/>
      <w:r>
        <w:rPr>
          <w:rFonts w:ascii="Arial" w:hAnsi="Arial" w:cs="Arial"/>
        </w:rPr>
        <w:t>development .</w:t>
      </w:r>
      <w:proofErr w:type="gramEnd"/>
      <w:r>
        <w:rPr>
          <w:rFonts w:ascii="Arial" w:hAnsi="Arial" w:cs="Arial"/>
        </w:rPr>
        <w:t xml:space="preserve"> Furthermore, my preferred styles may also reflect on how I come across in the workplace. In this way, learning style is not only important to understand how we develop but also give good clues</w:t>
      </w:r>
      <w:r w:rsidR="00527544">
        <w:rPr>
          <w:rFonts w:ascii="Arial" w:hAnsi="Arial" w:cs="Arial"/>
        </w:rPr>
        <w:t xml:space="preserve"> to how we may be perceived in the workplace. For example, as a </w:t>
      </w:r>
      <w:proofErr w:type="gramStart"/>
      <w:r w:rsidR="00527544">
        <w:rPr>
          <w:rFonts w:ascii="Arial" w:hAnsi="Arial" w:cs="Arial"/>
        </w:rPr>
        <w:t>pragmatists</w:t>
      </w:r>
      <w:proofErr w:type="gramEnd"/>
      <w:r w:rsidR="00527544">
        <w:rPr>
          <w:rFonts w:ascii="Arial" w:hAnsi="Arial" w:cs="Arial"/>
        </w:rPr>
        <w:t xml:space="preserve"> if I choose ‘leadership and management </w:t>
      </w:r>
      <w:proofErr w:type="spellStart"/>
      <w:r w:rsidR="00527544">
        <w:rPr>
          <w:rFonts w:ascii="Arial" w:hAnsi="Arial" w:cs="Arial"/>
        </w:rPr>
        <w:t>Proggramme</w:t>
      </w:r>
      <w:proofErr w:type="spellEnd"/>
      <w:r w:rsidR="00527544">
        <w:rPr>
          <w:rFonts w:ascii="Arial" w:hAnsi="Arial" w:cs="Arial"/>
        </w:rPr>
        <w:t>’ it will help me to take relevant training.</w:t>
      </w:r>
    </w:p>
    <w:p w14:paraId="5D9F7D17" w14:textId="4A8EB92A" w:rsidR="00527544" w:rsidRDefault="00527544" w:rsidP="00096A69">
      <w:pPr>
        <w:spacing w:line="360" w:lineRule="auto"/>
        <w:rPr>
          <w:rFonts w:ascii="Arial" w:hAnsi="Arial" w:cs="Arial"/>
        </w:rPr>
      </w:pPr>
    </w:p>
    <w:p w14:paraId="606269FB" w14:textId="1CB2DFE2" w:rsidR="00527544" w:rsidRDefault="00527544" w:rsidP="00096A69">
      <w:pPr>
        <w:spacing w:line="360" w:lineRule="auto"/>
        <w:rPr>
          <w:rFonts w:ascii="Arial" w:hAnsi="Arial" w:cs="Arial"/>
        </w:rPr>
      </w:pPr>
      <w:r>
        <w:rPr>
          <w:rFonts w:ascii="Arial" w:hAnsi="Arial" w:cs="Arial"/>
        </w:rPr>
        <w:t>Reflective Model to assess the concepts:</w:t>
      </w:r>
    </w:p>
    <w:p w14:paraId="1543B207" w14:textId="76C6CCE7" w:rsidR="00527544" w:rsidRDefault="00B516B2" w:rsidP="00096A69">
      <w:pPr>
        <w:spacing w:line="360" w:lineRule="auto"/>
        <w:rPr>
          <w:rFonts w:ascii="Arial" w:hAnsi="Arial" w:cs="Arial"/>
        </w:rPr>
      </w:pPr>
      <w:r w:rsidRPr="00B516B2">
        <w:rPr>
          <w:rFonts w:ascii="Arial" w:hAnsi="Arial" w:cs="Arial"/>
        </w:rPr>
        <w:t>Reflection is important for learning in simulation-based education (SBE). The importance of debriefing to promote reflection is accepted as a cornerstone of SBE. Gibbs's reflective cycle is a theoretical framework comprised of six stages and can be used during structured debriefing to guide reflection</w:t>
      </w:r>
      <w:r>
        <w:rPr>
          <w:rFonts w:ascii="Arial" w:hAnsi="Arial" w:cs="Arial"/>
        </w:rPr>
        <w:t xml:space="preserve"> (</w:t>
      </w:r>
      <w:r w:rsidRPr="00B516B2">
        <w:rPr>
          <w:rFonts w:ascii="Arial" w:hAnsi="Arial" w:cs="Arial"/>
        </w:rPr>
        <w:t>Clinical Simulation in Nursing</w:t>
      </w:r>
      <w:r>
        <w:rPr>
          <w:rFonts w:ascii="Arial" w:hAnsi="Arial" w:cs="Arial"/>
        </w:rPr>
        <w:t>,2015).</w:t>
      </w:r>
    </w:p>
    <w:p w14:paraId="43AFC104" w14:textId="488C7D1C" w:rsidR="004750EF" w:rsidRDefault="004750EF" w:rsidP="00096A69">
      <w:pPr>
        <w:spacing w:line="360" w:lineRule="auto"/>
        <w:rPr>
          <w:rFonts w:ascii="Arial" w:hAnsi="Arial" w:cs="Arial"/>
        </w:rPr>
      </w:pPr>
    </w:p>
    <w:p w14:paraId="50A88006" w14:textId="6B4452C0" w:rsidR="004750EF" w:rsidRDefault="004750EF" w:rsidP="00096A69">
      <w:pPr>
        <w:spacing w:line="360" w:lineRule="auto"/>
        <w:rPr>
          <w:rFonts w:ascii="Arial" w:hAnsi="Arial" w:cs="Arial"/>
        </w:rPr>
      </w:pPr>
    </w:p>
    <w:p w14:paraId="75C87C1E" w14:textId="77777777" w:rsidR="004750EF" w:rsidRPr="004750EF" w:rsidRDefault="004750EF" w:rsidP="004750EF">
      <w:pPr>
        <w:spacing w:line="360" w:lineRule="auto"/>
        <w:rPr>
          <w:rFonts w:ascii="Arial" w:hAnsi="Arial" w:cs="Arial"/>
        </w:rPr>
      </w:pPr>
    </w:p>
    <w:p w14:paraId="31F82B4F" w14:textId="132FE0BC" w:rsidR="004750EF" w:rsidRPr="004750EF" w:rsidRDefault="004750EF" w:rsidP="004750EF">
      <w:pPr>
        <w:spacing w:line="360" w:lineRule="auto"/>
        <w:rPr>
          <w:rFonts w:ascii="Arial" w:hAnsi="Arial" w:cs="Arial"/>
        </w:rPr>
      </w:pPr>
      <w:r>
        <w:rPr>
          <w:rFonts w:ascii="Arial" w:hAnsi="Arial" w:cs="Arial"/>
        </w:rPr>
        <w:t xml:space="preserve">According to </w:t>
      </w:r>
      <w:proofErr w:type="gramStart"/>
      <w:r>
        <w:rPr>
          <w:rFonts w:ascii="Arial" w:hAnsi="Arial" w:cs="Arial"/>
        </w:rPr>
        <w:t>the a</w:t>
      </w:r>
      <w:proofErr w:type="gramEnd"/>
      <w:r>
        <w:rPr>
          <w:rFonts w:ascii="Arial" w:hAnsi="Arial" w:cs="Arial"/>
        </w:rPr>
        <w:t xml:space="preserve"> article</w:t>
      </w:r>
    </w:p>
    <w:p w14:paraId="37277128" w14:textId="4DE05196" w:rsidR="004750EF" w:rsidRDefault="004750EF" w:rsidP="004750EF">
      <w:pPr>
        <w:spacing w:line="360" w:lineRule="auto"/>
        <w:rPr>
          <w:rFonts w:ascii="Arial" w:hAnsi="Arial" w:cs="Arial"/>
        </w:rPr>
      </w:pPr>
      <w:r w:rsidRPr="004750EF">
        <w:rPr>
          <w:rFonts w:ascii="Arial" w:hAnsi="Arial" w:cs="Arial"/>
        </w:rPr>
        <w:t xml:space="preserve">A reflective cycle: Understanding challenging situations in a school </w:t>
      </w:r>
      <w:proofErr w:type="gramStart"/>
      <w:r w:rsidRPr="004750EF">
        <w:rPr>
          <w:rFonts w:ascii="Arial" w:hAnsi="Arial" w:cs="Arial"/>
        </w:rPr>
        <w:t>setting</w:t>
      </w:r>
      <w:r>
        <w:rPr>
          <w:rFonts w:ascii="Arial" w:hAnsi="Arial" w:cs="Arial"/>
        </w:rPr>
        <w:t>(</w:t>
      </w:r>
      <w:proofErr w:type="gramEnd"/>
      <w:r>
        <w:rPr>
          <w:rFonts w:ascii="Arial" w:hAnsi="Arial" w:cs="Arial"/>
        </w:rPr>
        <w:t>2020),</w:t>
      </w:r>
    </w:p>
    <w:p w14:paraId="56963592" w14:textId="77777777" w:rsidR="004750EF" w:rsidRPr="004750EF" w:rsidRDefault="004750EF" w:rsidP="004750EF">
      <w:pPr>
        <w:spacing w:line="360" w:lineRule="auto"/>
        <w:rPr>
          <w:rFonts w:ascii="Arial" w:hAnsi="Arial" w:cs="Arial"/>
        </w:rPr>
      </w:pPr>
      <w:r w:rsidRPr="004750EF">
        <w:rPr>
          <w:rFonts w:ascii="Arial" w:hAnsi="Arial" w:cs="Arial"/>
        </w:rPr>
        <w:t>Background: Good teacher–pupil relationships support the well-being of pupils and promote a good atmosphere in school settings. However, pupils’ diverse needs and behavioural problems can cause challenging situations for teaching staff. There is currently limited understanding about the nature of these situations and how teachers respond and interact with pupils when these challenges arise.</w:t>
      </w:r>
    </w:p>
    <w:p w14:paraId="5B91F7AE" w14:textId="77777777" w:rsidR="004750EF" w:rsidRPr="004750EF" w:rsidRDefault="004750EF" w:rsidP="004750EF">
      <w:pPr>
        <w:spacing w:line="360" w:lineRule="auto"/>
        <w:rPr>
          <w:rFonts w:ascii="Arial" w:hAnsi="Arial" w:cs="Arial"/>
        </w:rPr>
      </w:pPr>
    </w:p>
    <w:p w14:paraId="09D7BFA8" w14:textId="0C71790F" w:rsidR="004750EF" w:rsidRPr="004750EF" w:rsidRDefault="004750EF" w:rsidP="004750EF">
      <w:pPr>
        <w:spacing w:line="360" w:lineRule="auto"/>
        <w:rPr>
          <w:rFonts w:ascii="Arial" w:hAnsi="Arial" w:cs="Arial"/>
        </w:rPr>
      </w:pPr>
      <w:r w:rsidRPr="004750EF">
        <w:rPr>
          <w:rFonts w:ascii="Arial" w:hAnsi="Arial" w:cs="Arial"/>
        </w:rPr>
        <w:lastRenderedPageBreak/>
        <w:t xml:space="preserve">Purpose: The aim of this study is to explore the reflections of teaching staff on challenging situations with pupils, </w:t>
      </w:r>
      <w:r w:rsidR="00B76BA7" w:rsidRPr="004750EF">
        <w:rPr>
          <w:rFonts w:ascii="Arial" w:hAnsi="Arial" w:cs="Arial"/>
        </w:rPr>
        <w:t>to</w:t>
      </w:r>
      <w:r w:rsidRPr="004750EF">
        <w:rPr>
          <w:rFonts w:ascii="Arial" w:hAnsi="Arial" w:cs="Arial"/>
        </w:rPr>
        <w:t xml:space="preserve"> gain insight into how teaching staff understand and conceptualise challenging situations.</w:t>
      </w:r>
    </w:p>
    <w:p w14:paraId="34E043A8" w14:textId="77777777" w:rsidR="004750EF" w:rsidRPr="004750EF" w:rsidRDefault="004750EF" w:rsidP="004750EF">
      <w:pPr>
        <w:spacing w:line="360" w:lineRule="auto"/>
        <w:rPr>
          <w:rFonts w:ascii="Arial" w:hAnsi="Arial" w:cs="Arial"/>
        </w:rPr>
      </w:pPr>
    </w:p>
    <w:p w14:paraId="1A9063A4" w14:textId="77777777" w:rsidR="004750EF" w:rsidRPr="004750EF" w:rsidRDefault="004750EF" w:rsidP="004750EF">
      <w:pPr>
        <w:spacing w:line="360" w:lineRule="auto"/>
        <w:rPr>
          <w:rFonts w:ascii="Arial" w:hAnsi="Arial" w:cs="Arial"/>
        </w:rPr>
      </w:pPr>
      <w:r w:rsidRPr="004750EF">
        <w:rPr>
          <w:rFonts w:ascii="Arial" w:hAnsi="Arial" w:cs="Arial"/>
        </w:rPr>
        <w:t>Sample, Design and Method: A descriptive qualitative study design was used. The data were collected from an online course aiming to support the skills that teaching staff employ when facing challenging situations with pupils. Participants were teaching staff who worked at a school in Finland. Qualitative data were derived from the reflective writings of these participants (teachers and classroom assistants, N = 10) about challenging situations. The participants structured their reflective writings using Gibbs’ reflective cycle. Eight participants allowed us to use their writings as research data. The data analysis was a combination of deductive and inductive analysis.</w:t>
      </w:r>
    </w:p>
    <w:p w14:paraId="304B5BBA" w14:textId="77777777" w:rsidR="004750EF" w:rsidRPr="004750EF" w:rsidRDefault="004750EF" w:rsidP="004750EF">
      <w:pPr>
        <w:spacing w:line="360" w:lineRule="auto"/>
        <w:rPr>
          <w:rFonts w:ascii="Arial" w:hAnsi="Arial" w:cs="Arial"/>
        </w:rPr>
      </w:pPr>
    </w:p>
    <w:p w14:paraId="560ABD8B" w14:textId="77777777" w:rsidR="004750EF" w:rsidRPr="004750EF" w:rsidRDefault="004750EF" w:rsidP="004750EF">
      <w:pPr>
        <w:spacing w:line="360" w:lineRule="auto"/>
        <w:rPr>
          <w:rFonts w:ascii="Arial" w:hAnsi="Arial" w:cs="Arial"/>
        </w:rPr>
      </w:pPr>
      <w:r w:rsidRPr="004750EF">
        <w:rPr>
          <w:rFonts w:ascii="Arial" w:hAnsi="Arial" w:cs="Arial"/>
        </w:rPr>
        <w:t>Results: Teaching staff were able to reflect on challenging situations from a variety of perspectives. Gibbs’ reflective cycle was a helpful aid for teaching staff when reflecting on their feelings, thoughts, and actions related to challenging situations. The participants tried to understand the challenging situations from the pupils’ point of view and considered the situations as opportunities to learn to review their professional practice.</w:t>
      </w:r>
    </w:p>
    <w:p w14:paraId="75166891" w14:textId="77777777" w:rsidR="004750EF" w:rsidRPr="004750EF" w:rsidRDefault="004750EF" w:rsidP="004750EF">
      <w:pPr>
        <w:spacing w:line="360" w:lineRule="auto"/>
        <w:rPr>
          <w:rFonts w:ascii="Arial" w:hAnsi="Arial" w:cs="Arial"/>
        </w:rPr>
      </w:pPr>
    </w:p>
    <w:p w14:paraId="77B6722A" w14:textId="781FD5FA" w:rsidR="004750EF" w:rsidRPr="004750EF" w:rsidRDefault="004750EF" w:rsidP="004750EF">
      <w:pPr>
        <w:spacing w:line="360" w:lineRule="auto"/>
        <w:rPr>
          <w:rFonts w:ascii="Arial" w:hAnsi="Arial" w:cs="Arial"/>
        </w:rPr>
      </w:pPr>
      <w:r w:rsidRPr="004750EF">
        <w:rPr>
          <w:rFonts w:ascii="Arial" w:hAnsi="Arial" w:cs="Arial"/>
        </w:rPr>
        <w:t xml:space="preserve">Conclusions: Teaching staff face challenging situations with pupils and </w:t>
      </w:r>
      <w:r w:rsidR="00B76BA7" w:rsidRPr="004750EF">
        <w:rPr>
          <w:rFonts w:ascii="Arial" w:hAnsi="Arial" w:cs="Arial"/>
        </w:rPr>
        <w:t>must</w:t>
      </w:r>
      <w:r w:rsidRPr="004750EF">
        <w:rPr>
          <w:rFonts w:ascii="Arial" w:hAnsi="Arial" w:cs="Arial"/>
        </w:rPr>
        <w:t xml:space="preserve"> meet the diverse needs of pupils constantly, in their everyday work. This small-scale study gives in-depth insight into teaching personnel’s reflections on these situations. According to this study, the use of frameworks such as Gibbs’ reflective cycle may help focus reflective learning gleaned from challenging experiences.</w:t>
      </w:r>
    </w:p>
    <w:p w14:paraId="117E9B28" w14:textId="4112FAA3" w:rsidR="004750EF" w:rsidRDefault="004750EF" w:rsidP="00096A69">
      <w:pPr>
        <w:spacing w:line="360" w:lineRule="auto"/>
        <w:rPr>
          <w:rFonts w:ascii="Arial" w:hAnsi="Arial" w:cs="Arial"/>
        </w:rPr>
      </w:pPr>
    </w:p>
    <w:p w14:paraId="10262665" w14:textId="77777777" w:rsidR="004750EF" w:rsidRDefault="004750EF" w:rsidP="00096A69">
      <w:pPr>
        <w:spacing w:line="360" w:lineRule="auto"/>
        <w:rPr>
          <w:rFonts w:ascii="Arial" w:hAnsi="Arial" w:cs="Arial"/>
        </w:rPr>
      </w:pPr>
    </w:p>
    <w:p w14:paraId="792BB663" w14:textId="1D00E82E" w:rsidR="004750EF" w:rsidRDefault="004750EF" w:rsidP="00096A69">
      <w:pPr>
        <w:spacing w:line="360" w:lineRule="auto"/>
        <w:rPr>
          <w:rFonts w:ascii="Arial" w:hAnsi="Arial" w:cs="Arial"/>
        </w:rPr>
      </w:pPr>
    </w:p>
    <w:p w14:paraId="46D7FC0F" w14:textId="66EDB300" w:rsidR="004750EF" w:rsidRDefault="004750EF" w:rsidP="00096A69">
      <w:pPr>
        <w:spacing w:line="360" w:lineRule="auto"/>
        <w:rPr>
          <w:rFonts w:ascii="Arial" w:hAnsi="Arial" w:cs="Arial"/>
        </w:rPr>
      </w:pPr>
    </w:p>
    <w:p w14:paraId="47F8E1E3" w14:textId="26865A9C" w:rsidR="004750EF" w:rsidRDefault="005D6FB4" w:rsidP="00096A69">
      <w:pPr>
        <w:spacing w:line="360" w:lineRule="auto"/>
        <w:rPr>
          <w:rFonts w:ascii="Arial" w:hAnsi="Arial" w:cs="Arial"/>
        </w:rPr>
      </w:pPr>
      <w:r>
        <w:rPr>
          <w:rFonts w:ascii="Arial" w:hAnsi="Arial" w:cs="Arial"/>
          <w:noProof/>
        </w:rPr>
        <w:lastRenderedPageBreak/>
        <w:drawing>
          <wp:inline distT="0" distB="0" distL="0" distR="0" wp14:anchorId="46B1C403" wp14:editId="48CAC8CE">
            <wp:extent cx="5933404" cy="5067267"/>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57821" cy="5088119"/>
                    </a:xfrm>
                    <a:prstGeom prst="rect">
                      <a:avLst/>
                    </a:prstGeom>
                    <a:noFill/>
                  </pic:spPr>
                </pic:pic>
              </a:graphicData>
            </a:graphic>
          </wp:inline>
        </w:drawing>
      </w:r>
    </w:p>
    <w:p w14:paraId="0B4EC900" w14:textId="6881AC8F" w:rsidR="005D6FB4" w:rsidRDefault="005D6FB4" w:rsidP="00096A69">
      <w:pPr>
        <w:spacing w:line="360" w:lineRule="auto"/>
        <w:rPr>
          <w:rFonts w:ascii="Arial" w:hAnsi="Arial" w:cs="Arial"/>
        </w:rPr>
      </w:pPr>
    </w:p>
    <w:p w14:paraId="51C5E68E" w14:textId="302AB20C" w:rsidR="005D6FB4" w:rsidRDefault="005D6FB4" w:rsidP="00096A69">
      <w:pPr>
        <w:spacing w:line="360" w:lineRule="auto"/>
        <w:rPr>
          <w:rFonts w:ascii="Arial" w:hAnsi="Arial" w:cs="Arial"/>
        </w:rPr>
      </w:pPr>
    </w:p>
    <w:p w14:paraId="70FD55BE" w14:textId="340D49CB" w:rsidR="005D6FB4" w:rsidRDefault="00B76BA7" w:rsidP="00096A69">
      <w:pPr>
        <w:spacing w:line="360" w:lineRule="auto"/>
        <w:rPr>
          <w:rFonts w:ascii="Arial" w:hAnsi="Arial" w:cs="Arial"/>
        </w:rPr>
      </w:pPr>
      <w:r>
        <w:rPr>
          <w:rFonts w:ascii="Arial" w:hAnsi="Arial" w:cs="Arial"/>
        </w:rPr>
        <w:t>(</w:t>
      </w:r>
      <w:r w:rsidRPr="00B76BA7">
        <w:rPr>
          <w:rFonts w:ascii="Arial" w:hAnsi="Arial" w:cs="Arial"/>
        </w:rPr>
        <w:t>Gibbs</w:t>
      </w:r>
      <w:r w:rsidRPr="00B76BA7">
        <w:rPr>
          <w:rFonts w:ascii="Arial" w:hAnsi="Arial" w:cs="Arial"/>
        </w:rPr>
        <w:t xml:space="preserve"> reflective model template</w:t>
      </w:r>
      <w:r>
        <w:rPr>
          <w:rFonts w:ascii="Arial" w:hAnsi="Arial" w:cs="Arial"/>
        </w:rPr>
        <w:t>,2021)</w:t>
      </w:r>
    </w:p>
    <w:p w14:paraId="4655C7D3" w14:textId="63DFD399" w:rsidR="005D6FB4" w:rsidRDefault="005D6FB4" w:rsidP="00096A69">
      <w:pPr>
        <w:spacing w:line="360" w:lineRule="auto"/>
        <w:rPr>
          <w:rFonts w:ascii="Arial" w:hAnsi="Arial" w:cs="Arial"/>
        </w:rPr>
      </w:pPr>
    </w:p>
    <w:p w14:paraId="1CC58EA5" w14:textId="61FDFF4B" w:rsidR="005D6FB4" w:rsidRDefault="005D6FB4" w:rsidP="00096A69">
      <w:pPr>
        <w:spacing w:line="360" w:lineRule="auto"/>
        <w:rPr>
          <w:rFonts w:ascii="Arial" w:hAnsi="Arial" w:cs="Arial"/>
        </w:rPr>
      </w:pPr>
    </w:p>
    <w:p w14:paraId="6837D8A7" w14:textId="417F7AE6" w:rsidR="005D6FB4" w:rsidRDefault="005D6FB4" w:rsidP="00096A69">
      <w:pPr>
        <w:spacing w:line="360" w:lineRule="auto"/>
        <w:rPr>
          <w:rFonts w:ascii="Arial" w:hAnsi="Arial" w:cs="Arial"/>
        </w:rPr>
      </w:pPr>
    </w:p>
    <w:p w14:paraId="529AA989" w14:textId="1266E0C3" w:rsidR="005D6FB4" w:rsidRDefault="005D6FB4" w:rsidP="00096A69">
      <w:pPr>
        <w:spacing w:line="360" w:lineRule="auto"/>
        <w:rPr>
          <w:rFonts w:ascii="Arial" w:hAnsi="Arial" w:cs="Arial"/>
        </w:rPr>
      </w:pPr>
    </w:p>
    <w:p w14:paraId="0FC95336" w14:textId="398A0533" w:rsidR="005D6FB4" w:rsidRDefault="005D6FB4" w:rsidP="00096A69">
      <w:pPr>
        <w:spacing w:line="360" w:lineRule="auto"/>
        <w:rPr>
          <w:rFonts w:ascii="Arial" w:hAnsi="Arial" w:cs="Arial"/>
        </w:rPr>
      </w:pPr>
    </w:p>
    <w:p w14:paraId="7EF65369" w14:textId="53EF01DE" w:rsidR="005D6FB4" w:rsidRDefault="005D6FB4" w:rsidP="00096A69">
      <w:pPr>
        <w:spacing w:line="360" w:lineRule="auto"/>
        <w:rPr>
          <w:rFonts w:ascii="Arial" w:hAnsi="Arial" w:cs="Arial"/>
        </w:rPr>
      </w:pPr>
      <w:r>
        <w:rPr>
          <w:rFonts w:ascii="Arial" w:hAnsi="Arial" w:cs="Arial"/>
          <w:noProof/>
        </w:rPr>
        <w:lastRenderedPageBreak/>
        <w:drawing>
          <wp:inline distT="0" distB="0" distL="0" distR="0" wp14:anchorId="7C7DF7F4" wp14:editId="311CE16F">
            <wp:extent cx="5520267" cy="4968240"/>
            <wp:effectExtent l="0" t="0" r="4445"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23275" cy="4970947"/>
                    </a:xfrm>
                    <a:prstGeom prst="rect">
                      <a:avLst/>
                    </a:prstGeom>
                    <a:noFill/>
                  </pic:spPr>
                </pic:pic>
              </a:graphicData>
            </a:graphic>
          </wp:inline>
        </w:drawing>
      </w:r>
    </w:p>
    <w:p w14:paraId="2DCD99C7" w14:textId="43912363" w:rsidR="005D6FB4" w:rsidRDefault="005D6FB4" w:rsidP="00096A69">
      <w:pPr>
        <w:spacing w:line="360" w:lineRule="auto"/>
        <w:rPr>
          <w:rFonts w:ascii="Arial" w:hAnsi="Arial" w:cs="Arial"/>
        </w:rPr>
      </w:pPr>
    </w:p>
    <w:p w14:paraId="32075A5E" w14:textId="5F2293F9" w:rsidR="005D6FB4" w:rsidRDefault="005D6FB4" w:rsidP="00096A69">
      <w:pPr>
        <w:spacing w:line="360" w:lineRule="auto"/>
        <w:rPr>
          <w:rFonts w:ascii="Arial" w:hAnsi="Arial" w:cs="Arial"/>
        </w:rPr>
      </w:pPr>
    </w:p>
    <w:p w14:paraId="4C93B0C4" w14:textId="5CBF58B5" w:rsidR="005D6FB4" w:rsidRDefault="005D6FB4" w:rsidP="00096A69">
      <w:pPr>
        <w:spacing w:line="360" w:lineRule="auto"/>
        <w:rPr>
          <w:rFonts w:ascii="Arial" w:hAnsi="Arial" w:cs="Arial"/>
        </w:rPr>
      </w:pPr>
    </w:p>
    <w:p w14:paraId="33BB02E7" w14:textId="286B2805" w:rsidR="00B76BA7" w:rsidRDefault="00B76BA7" w:rsidP="00096A69">
      <w:pPr>
        <w:spacing w:line="360" w:lineRule="auto"/>
        <w:rPr>
          <w:rFonts w:ascii="Arial" w:hAnsi="Arial" w:cs="Arial"/>
        </w:rPr>
      </w:pPr>
    </w:p>
    <w:p w14:paraId="31EB01F6" w14:textId="1FB71269" w:rsidR="00B76BA7" w:rsidRDefault="00B76BA7" w:rsidP="00096A69">
      <w:pPr>
        <w:spacing w:line="360" w:lineRule="auto"/>
        <w:rPr>
          <w:rFonts w:ascii="Arial" w:hAnsi="Arial" w:cs="Arial"/>
        </w:rPr>
      </w:pPr>
    </w:p>
    <w:p w14:paraId="4D4A0A07" w14:textId="2C6F9E1D" w:rsidR="00B76BA7" w:rsidRDefault="00B76BA7" w:rsidP="00096A69">
      <w:pPr>
        <w:spacing w:line="360" w:lineRule="auto"/>
        <w:rPr>
          <w:rFonts w:ascii="Arial" w:hAnsi="Arial" w:cs="Arial"/>
        </w:rPr>
      </w:pPr>
    </w:p>
    <w:p w14:paraId="511183C5" w14:textId="27F8F01D" w:rsidR="00B76BA7" w:rsidRDefault="00B76BA7" w:rsidP="00096A69">
      <w:pPr>
        <w:spacing w:line="360" w:lineRule="auto"/>
        <w:rPr>
          <w:rFonts w:ascii="Arial" w:hAnsi="Arial" w:cs="Arial"/>
        </w:rPr>
      </w:pPr>
    </w:p>
    <w:p w14:paraId="14205052" w14:textId="36B60DB7" w:rsidR="00B76BA7" w:rsidRDefault="00B76BA7" w:rsidP="00096A69">
      <w:pPr>
        <w:spacing w:line="360" w:lineRule="auto"/>
        <w:rPr>
          <w:rFonts w:ascii="Arial" w:hAnsi="Arial" w:cs="Arial"/>
        </w:rPr>
      </w:pPr>
    </w:p>
    <w:p w14:paraId="0138FA9A" w14:textId="01F2A69D" w:rsidR="00B76BA7" w:rsidRDefault="00B76BA7" w:rsidP="00096A69">
      <w:pPr>
        <w:spacing w:line="360" w:lineRule="auto"/>
        <w:rPr>
          <w:rFonts w:ascii="Arial" w:hAnsi="Arial" w:cs="Arial"/>
        </w:rPr>
      </w:pPr>
    </w:p>
    <w:p w14:paraId="63C2B4A9" w14:textId="03092404" w:rsidR="00B76BA7" w:rsidRPr="00B76BA7" w:rsidRDefault="00B76BA7" w:rsidP="00B76BA7">
      <w:pPr>
        <w:spacing w:line="360" w:lineRule="auto"/>
        <w:rPr>
          <w:rFonts w:ascii="Arial" w:hAnsi="Arial" w:cs="Arial"/>
        </w:rPr>
      </w:pPr>
      <w:r>
        <w:rPr>
          <w:rFonts w:ascii="Arial" w:hAnsi="Arial" w:cs="Arial"/>
        </w:rPr>
        <w:t>References:</w:t>
      </w:r>
      <w:r w:rsidRPr="00B76BA7">
        <w:t xml:space="preserve"> </w:t>
      </w:r>
    </w:p>
    <w:p w14:paraId="3F99A95C" w14:textId="77777777" w:rsidR="00B76BA7" w:rsidRPr="00B76BA7" w:rsidRDefault="00B76BA7" w:rsidP="00B76BA7">
      <w:pPr>
        <w:spacing w:line="360" w:lineRule="auto"/>
        <w:rPr>
          <w:rFonts w:ascii="Arial" w:hAnsi="Arial" w:cs="Arial"/>
        </w:rPr>
      </w:pPr>
      <w:r w:rsidRPr="00B76BA7">
        <w:rPr>
          <w:rFonts w:ascii="Arial" w:hAnsi="Arial" w:cs="Arial"/>
        </w:rPr>
        <w:lastRenderedPageBreak/>
        <w:t>https://uwtsd.careercentre.me/resources/elearning/hub.aspx?redirect=/e-learning/asset/gallery/tag/44</w:t>
      </w:r>
    </w:p>
    <w:p w14:paraId="050312D4" w14:textId="77777777" w:rsidR="00B76BA7" w:rsidRPr="00B76BA7" w:rsidRDefault="00B76BA7" w:rsidP="00B76BA7">
      <w:pPr>
        <w:spacing w:line="360" w:lineRule="auto"/>
        <w:rPr>
          <w:rFonts w:ascii="Arial" w:hAnsi="Arial" w:cs="Arial"/>
        </w:rPr>
      </w:pPr>
    </w:p>
    <w:p w14:paraId="61F611C6" w14:textId="77777777" w:rsidR="00B76BA7" w:rsidRPr="00B76BA7" w:rsidRDefault="00B76BA7" w:rsidP="00B76BA7">
      <w:pPr>
        <w:spacing w:line="360" w:lineRule="auto"/>
        <w:rPr>
          <w:rFonts w:ascii="Arial" w:hAnsi="Arial" w:cs="Arial"/>
        </w:rPr>
      </w:pPr>
      <w:r w:rsidRPr="00B76BA7">
        <w:rPr>
          <w:rFonts w:ascii="Arial" w:hAnsi="Arial" w:cs="Arial"/>
        </w:rPr>
        <w:t xml:space="preserve">Dr Saxena, P. (2015) JOHARI WINDOW: An Effective Model for Improving Interpersonal </w:t>
      </w:r>
    </w:p>
    <w:p w14:paraId="3814D310" w14:textId="77777777" w:rsidR="00B76BA7" w:rsidRPr="00B76BA7" w:rsidRDefault="00B76BA7" w:rsidP="00B76BA7">
      <w:pPr>
        <w:spacing w:line="360" w:lineRule="auto"/>
        <w:rPr>
          <w:rFonts w:ascii="Arial" w:hAnsi="Arial" w:cs="Arial"/>
        </w:rPr>
      </w:pPr>
      <w:r w:rsidRPr="00B76BA7">
        <w:rPr>
          <w:rFonts w:ascii="Arial" w:hAnsi="Arial" w:cs="Arial"/>
        </w:rPr>
        <w:t xml:space="preserve">Communication and Managerial Effectiveness Available </w:t>
      </w:r>
      <w:proofErr w:type="gramStart"/>
      <w:r w:rsidRPr="00B76BA7">
        <w:rPr>
          <w:rFonts w:ascii="Arial" w:hAnsi="Arial" w:cs="Arial"/>
        </w:rPr>
        <w:t>at :</w:t>
      </w:r>
      <w:proofErr w:type="gramEnd"/>
      <w:r w:rsidRPr="00B76BA7">
        <w:rPr>
          <w:rFonts w:ascii="Arial" w:hAnsi="Arial" w:cs="Arial"/>
        </w:rPr>
        <w:t xml:space="preserve"> https://d1wqtxts1xzle7.cloudfront.net/57905519/journal13-with-cover-page-v2.pdf  (Accessed: 7th December 2021). </w:t>
      </w:r>
    </w:p>
    <w:p w14:paraId="11F1E980" w14:textId="77777777" w:rsidR="00B76BA7" w:rsidRPr="00B76BA7" w:rsidRDefault="00B76BA7" w:rsidP="00B76BA7">
      <w:pPr>
        <w:spacing w:line="360" w:lineRule="auto"/>
        <w:rPr>
          <w:rFonts w:ascii="Arial" w:hAnsi="Arial" w:cs="Arial"/>
        </w:rPr>
      </w:pPr>
      <w:r w:rsidRPr="00B76BA7">
        <w:rPr>
          <w:rFonts w:ascii="Arial" w:hAnsi="Arial" w:cs="Arial"/>
        </w:rPr>
        <w:t xml:space="preserve">S. </w:t>
      </w:r>
      <w:proofErr w:type="spellStart"/>
      <w:r w:rsidRPr="00B76BA7">
        <w:rPr>
          <w:rFonts w:ascii="Arial" w:hAnsi="Arial" w:cs="Arial"/>
        </w:rPr>
        <w:t>Eileland</w:t>
      </w:r>
      <w:proofErr w:type="spellEnd"/>
      <w:r w:rsidRPr="00B76BA7">
        <w:rPr>
          <w:rFonts w:ascii="Arial" w:hAnsi="Arial" w:cs="Arial"/>
        </w:rPr>
        <w:t xml:space="preserve"> at </w:t>
      </w:r>
      <w:proofErr w:type="spellStart"/>
      <w:r w:rsidRPr="00B76BA7">
        <w:rPr>
          <w:rFonts w:ascii="Arial" w:hAnsi="Arial" w:cs="Arial"/>
        </w:rPr>
        <w:t>al</w:t>
      </w:r>
      <w:proofErr w:type="spellEnd"/>
      <w:r w:rsidRPr="00B76BA7">
        <w:rPr>
          <w:rFonts w:ascii="Arial" w:hAnsi="Arial" w:cs="Arial"/>
        </w:rPr>
        <w:t xml:space="preserve"> (2015) Clinical Simulation in Nursing Available </w:t>
      </w:r>
      <w:proofErr w:type="gramStart"/>
      <w:r w:rsidRPr="00B76BA7">
        <w:rPr>
          <w:rFonts w:ascii="Arial" w:hAnsi="Arial" w:cs="Arial"/>
        </w:rPr>
        <w:t>at :</w:t>
      </w:r>
      <w:proofErr w:type="gramEnd"/>
      <w:r w:rsidRPr="00B76BA7">
        <w:rPr>
          <w:rFonts w:ascii="Arial" w:hAnsi="Arial" w:cs="Arial"/>
        </w:rPr>
        <w:t xml:space="preserve"> https://www.sciencedirect.com/science/article/abs/pii/S1876139915000389 (Accessed: 6th December 2021)</w:t>
      </w:r>
    </w:p>
    <w:p w14:paraId="0897A16E" w14:textId="77777777" w:rsidR="00B76BA7" w:rsidRPr="00B76BA7" w:rsidRDefault="00B76BA7" w:rsidP="00B76BA7">
      <w:pPr>
        <w:spacing w:line="360" w:lineRule="auto"/>
        <w:rPr>
          <w:rFonts w:ascii="Arial" w:hAnsi="Arial" w:cs="Arial"/>
        </w:rPr>
      </w:pPr>
      <w:r w:rsidRPr="00B76BA7">
        <w:rPr>
          <w:rFonts w:ascii="Arial" w:hAnsi="Arial" w:cs="Arial"/>
        </w:rPr>
        <w:t xml:space="preserve">P. Markkanen at </w:t>
      </w:r>
      <w:proofErr w:type="spellStart"/>
      <w:r w:rsidRPr="00B76BA7">
        <w:rPr>
          <w:rFonts w:ascii="Arial" w:hAnsi="Arial" w:cs="Arial"/>
        </w:rPr>
        <w:t>al</w:t>
      </w:r>
      <w:proofErr w:type="spellEnd"/>
      <w:r w:rsidRPr="00B76BA7">
        <w:rPr>
          <w:rFonts w:ascii="Arial" w:hAnsi="Arial" w:cs="Arial"/>
        </w:rPr>
        <w:t xml:space="preserve"> (2020) A reflective cycle: Understanding challenging situations in a school setting </w:t>
      </w:r>
      <w:proofErr w:type="spellStart"/>
      <w:r w:rsidRPr="00B76BA7">
        <w:rPr>
          <w:rFonts w:ascii="Arial" w:hAnsi="Arial" w:cs="Arial"/>
        </w:rPr>
        <w:t>Availlable</w:t>
      </w:r>
      <w:proofErr w:type="spellEnd"/>
      <w:r w:rsidRPr="00B76BA7">
        <w:rPr>
          <w:rFonts w:ascii="Arial" w:hAnsi="Arial" w:cs="Arial"/>
        </w:rPr>
        <w:t xml:space="preserve"> at: https://www.tandfonline.com/doi/abs/10.1080/00131881.2020.1711790</w:t>
      </w:r>
    </w:p>
    <w:p w14:paraId="3C18A8D7" w14:textId="77777777" w:rsidR="00B76BA7" w:rsidRPr="00B76BA7" w:rsidRDefault="00B76BA7" w:rsidP="00B76BA7">
      <w:pPr>
        <w:spacing w:line="360" w:lineRule="auto"/>
        <w:rPr>
          <w:rFonts w:ascii="Arial" w:hAnsi="Arial" w:cs="Arial"/>
        </w:rPr>
      </w:pPr>
      <w:r w:rsidRPr="00B76BA7">
        <w:rPr>
          <w:rFonts w:ascii="Arial" w:hAnsi="Arial" w:cs="Arial"/>
        </w:rPr>
        <w:t>https://www.bing.com/images/search?q=gibbs+reflective+model+template&amp;id=881785CC8C08E08955EC8F71C3DDAAD24457FA6F&amp;form=IQFRBA&amp;first=1&amp;tsc=ImageBasicHover&amp;disoverlay=1</w:t>
      </w:r>
    </w:p>
    <w:p w14:paraId="19121C92" w14:textId="77777777" w:rsidR="00B76BA7" w:rsidRPr="00B76BA7" w:rsidRDefault="00B76BA7" w:rsidP="00B76BA7">
      <w:pPr>
        <w:spacing w:line="360" w:lineRule="auto"/>
        <w:rPr>
          <w:rFonts w:ascii="Arial" w:hAnsi="Arial" w:cs="Arial"/>
        </w:rPr>
      </w:pPr>
    </w:p>
    <w:p w14:paraId="66DEC60F" w14:textId="77777777" w:rsidR="00B76BA7" w:rsidRPr="00B76BA7" w:rsidRDefault="00B76BA7" w:rsidP="00B76BA7">
      <w:pPr>
        <w:spacing w:line="360" w:lineRule="auto"/>
        <w:rPr>
          <w:rFonts w:ascii="Arial" w:hAnsi="Arial" w:cs="Arial"/>
        </w:rPr>
      </w:pPr>
    </w:p>
    <w:p w14:paraId="0B61100F" w14:textId="77777777" w:rsidR="00B76BA7" w:rsidRPr="00B76BA7" w:rsidRDefault="00B76BA7" w:rsidP="00B76BA7">
      <w:pPr>
        <w:spacing w:line="360" w:lineRule="auto"/>
        <w:rPr>
          <w:rFonts w:ascii="Arial" w:hAnsi="Arial" w:cs="Arial"/>
        </w:rPr>
      </w:pPr>
      <w:r w:rsidRPr="00B76BA7">
        <w:rPr>
          <w:rFonts w:ascii="Arial" w:hAnsi="Arial" w:cs="Arial"/>
        </w:rPr>
        <w:t xml:space="preserve"> </w:t>
      </w:r>
      <w:proofErr w:type="spellStart"/>
      <w:r w:rsidRPr="00B76BA7">
        <w:rPr>
          <w:rFonts w:ascii="Arial" w:hAnsi="Arial" w:cs="Arial"/>
        </w:rPr>
        <w:t>Tjan</w:t>
      </w:r>
      <w:proofErr w:type="spellEnd"/>
      <w:r w:rsidRPr="00B76BA7">
        <w:rPr>
          <w:rFonts w:ascii="Arial" w:hAnsi="Arial" w:cs="Arial"/>
        </w:rPr>
        <w:t>, A. (2015) 5 Ways to Become More Self-Aware   Available at: https://hbr.org/2015/02/5-ways-to-become-more-self-aware (Accessed: 7 December 2021).</w:t>
      </w:r>
    </w:p>
    <w:p w14:paraId="54EE7F25" w14:textId="25B1C46D" w:rsidR="00B76BA7" w:rsidRDefault="00B76BA7" w:rsidP="00096A69">
      <w:pPr>
        <w:spacing w:line="360" w:lineRule="auto"/>
        <w:rPr>
          <w:rFonts w:ascii="Arial" w:hAnsi="Arial" w:cs="Arial"/>
        </w:rPr>
      </w:pPr>
    </w:p>
    <w:p w14:paraId="07B85FCF" w14:textId="77777777" w:rsidR="00B76BA7" w:rsidRPr="00096A69" w:rsidRDefault="00B76BA7" w:rsidP="00096A69">
      <w:pPr>
        <w:spacing w:line="360" w:lineRule="auto"/>
        <w:rPr>
          <w:rFonts w:ascii="Arial" w:hAnsi="Arial" w:cs="Arial"/>
        </w:rPr>
      </w:pPr>
    </w:p>
    <w:sectPr w:rsidR="00B76BA7" w:rsidRPr="00096A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0B5F91"/>
    <w:multiLevelType w:val="hybridMultilevel"/>
    <w:tmpl w:val="B67A001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79C"/>
    <w:rsid w:val="00023150"/>
    <w:rsid w:val="00096A69"/>
    <w:rsid w:val="0014080F"/>
    <w:rsid w:val="001C182C"/>
    <w:rsid w:val="00207700"/>
    <w:rsid w:val="00226007"/>
    <w:rsid w:val="0036221C"/>
    <w:rsid w:val="0038711C"/>
    <w:rsid w:val="00411E6E"/>
    <w:rsid w:val="0046577E"/>
    <w:rsid w:val="004750EF"/>
    <w:rsid w:val="004C6DD6"/>
    <w:rsid w:val="00527544"/>
    <w:rsid w:val="005D6FB4"/>
    <w:rsid w:val="005E608F"/>
    <w:rsid w:val="006C45B3"/>
    <w:rsid w:val="00704CF1"/>
    <w:rsid w:val="007D622C"/>
    <w:rsid w:val="00846F90"/>
    <w:rsid w:val="008724B7"/>
    <w:rsid w:val="008D00A0"/>
    <w:rsid w:val="0095051C"/>
    <w:rsid w:val="0096779C"/>
    <w:rsid w:val="009D32F2"/>
    <w:rsid w:val="00A71E3E"/>
    <w:rsid w:val="00B31163"/>
    <w:rsid w:val="00B516B2"/>
    <w:rsid w:val="00B76BA7"/>
    <w:rsid w:val="00C318DF"/>
    <w:rsid w:val="00C3602B"/>
    <w:rsid w:val="00C47B8C"/>
    <w:rsid w:val="00DD6426"/>
    <w:rsid w:val="00E00CFC"/>
    <w:rsid w:val="00EE7B15"/>
    <w:rsid w:val="00F47563"/>
    <w:rsid w:val="00FD73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C5661"/>
  <w15:chartTrackingRefBased/>
  <w15:docId w15:val="{BF28115F-867A-4752-B3C6-56A4FF939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080F"/>
    <w:rPr>
      <w:color w:val="0563C1" w:themeColor="hyperlink"/>
      <w:u w:val="single"/>
    </w:rPr>
  </w:style>
  <w:style w:type="character" w:styleId="UnresolvedMention">
    <w:name w:val="Unresolved Mention"/>
    <w:basedOn w:val="DefaultParagraphFont"/>
    <w:uiPriority w:val="99"/>
    <w:semiHidden/>
    <w:unhideWhenUsed/>
    <w:rsid w:val="0014080F"/>
    <w:rPr>
      <w:color w:val="605E5C"/>
      <w:shd w:val="clear" w:color="auto" w:fill="E1DFDD"/>
    </w:rPr>
  </w:style>
  <w:style w:type="paragraph" w:styleId="ListParagraph">
    <w:name w:val="List Paragraph"/>
    <w:basedOn w:val="Normal"/>
    <w:uiPriority w:val="34"/>
    <w:qFormat/>
    <w:rsid w:val="001408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289</TotalTime>
  <Pages>11</Pages>
  <Words>1890</Words>
  <Characters>10777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Tamanna Akhter Chowdhury (2020854)</dc:creator>
  <cp:keywords/>
  <dc:description/>
  <cp:lastModifiedBy>Tamanna Akhter Chowdhury (2020854)</cp:lastModifiedBy>
  <cp:revision>10</cp:revision>
  <dcterms:created xsi:type="dcterms:W3CDTF">2021-12-06T09:57:00Z</dcterms:created>
  <dcterms:modified xsi:type="dcterms:W3CDTF">2021-12-07T13:03:00Z</dcterms:modified>
</cp:coreProperties>
</file>