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20D3E" w14:textId="77777777"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2452F44B" w14:textId="77777777" w:rsidR="002A6197" w:rsidRDefault="002A6197">
      <w:pPr>
        <w:rPr>
          <w:sz w:val="52"/>
          <w:szCs w:val="52"/>
        </w:rPr>
      </w:pPr>
    </w:p>
    <w:p w14:paraId="1D72A2E3" w14:textId="77777777"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1D6CE18A" w14:textId="77777777" w:rsidR="00B322B4" w:rsidRDefault="00B322B4" w:rsidP="00F637A5">
      <w:pPr>
        <w:jc w:val="center"/>
        <w:rPr>
          <w:sz w:val="52"/>
          <w:szCs w:val="52"/>
        </w:rPr>
      </w:pPr>
      <w:r>
        <w:rPr>
          <w:sz w:val="52"/>
          <w:szCs w:val="52"/>
        </w:rPr>
        <w:t>Business Plan</w:t>
      </w:r>
    </w:p>
    <w:p w14:paraId="47E4E597" w14:textId="43F74A59" w:rsidR="00B322B4" w:rsidRPr="00FC1A74" w:rsidRDefault="00127ED5" w:rsidP="00F637A5">
      <w:pPr>
        <w:jc w:val="center"/>
        <w:rPr>
          <w:color w:val="00B050"/>
        </w:rPr>
      </w:pPr>
      <w:proofErr w:type="spellStart"/>
      <w:r w:rsidRPr="00FC1A74">
        <w:rPr>
          <w:color w:val="00B050"/>
          <w:sz w:val="52"/>
          <w:szCs w:val="52"/>
        </w:rPr>
        <w:t>StasyLa</w:t>
      </w:r>
      <w:proofErr w:type="spellEnd"/>
      <w:r w:rsidRPr="00FC1A74">
        <w:rPr>
          <w:color w:val="00B050"/>
          <w:sz w:val="52"/>
          <w:szCs w:val="52"/>
        </w:rPr>
        <w:t xml:space="preserve"> — Beauty Studio · London</w:t>
      </w:r>
    </w:p>
    <w:p w14:paraId="3348BB95" w14:textId="77777777" w:rsidR="00255882" w:rsidRDefault="00255882"/>
    <w:p w14:paraId="085101EC" w14:textId="77777777" w:rsidR="00255882" w:rsidRDefault="00255882"/>
    <w:p w14:paraId="66885B19" w14:textId="33D1CF24" w:rsidR="00255882" w:rsidRPr="009C3866" w:rsidRDefault="006F113F">
      <w:pPr>
        <w:rPr>
          <w:b/>
          <w:bCs/>
          <w:sz w:val="24"/>
          <w:szCs w:val="24"/>
        </w:rPr>
      </w:pPr>
      <w:r w:rsidRPr="009C3866">
        <w:rPr>
          <w:b/>
          <w:bCs/>
          <w:sz w:val="24"/>
          <w:szCs w:val="24"/>
        </w:rPr>
        <w:t>Submission Date:</w:t>
      </w:r>
      <w:r>
        <w:rPr>
          <w:rFonts w:ascii="Calibri" w:hAnsi="Calibri"/>
        </w:rPr>
        <w:t xml:space="preserve">  </w:t>
      </w:r>
      <w:r w:rsidR="00F14E04">
        <w:rPr>
          <w:rFonts w:ascii="Calibri" w:hAnsi="Calibri"/>
        </w:rPr>
        <w:t>8</w:t>
      </w:r>
      <w:r>
        <w:rPr>
          <w:rFonts w:ascii="Calibri" w:hAnsi="Calibri"/>
        </w:rPr>
        <w:t xml:space="preserve"> July 2026</w:t>
      </w:r>
    </w:p>
    <w:p w14:paraId="181BB9C2" w14:textId="6A5DB15E" w:rsidR="006F113F" w:rsidRPr="009C3866" w:rsidRDefault="009C3866">
      <w:pPr>
        <w:rPr>
          <w:b/>
          <w:bCs/>
          <w:sz w:val="24"/>
          <w:szCs w:val="24"/>
        </w:rPr>
      </w:pPr>
      <w:r w:rsidRPr="009C3866">
        <w:rPr>
          <w:b/>
          <w:bCs/>
          <w:sz w:val="24"/>
          <w:szCs w:val="24"/>
        </w:rPr>
        <w:t>Lecturer:</w:t>
      </w:r>
      <w:r>
        <w:rPr>
          <w:rFonts w:ascii="Calibri" w:hAnsi="Calibri"/>
        </w:rPr>
        <w:t xml:space="preserve"> </w:t>
      </w:r>
      <w:r w:rsidR="00E029BF">
        <w:rPr>
          <w:rFonts w:ascii="Calibri" w:hAnsi="Calibri"/>
        </w:rPr>
        <w:t xml:space="preserve">Andry </w:t>
      </w:r>
      <w:proofErr w:type="spellStart"/>
      <w:r w:rsidR="00F14E04">
        <w:rPr>
          <w:rFonts w:ascii="Calibri" w:hAnsi="Calibri"/>
        </w:rPr>
        <w:t>Rakotovololona</w:t>
      </w:r>
      <w:proofErr w:type="spellEnd"/>
    </w:p>
    <w:p w14:paraId="7AB1FBA0" w14:textId="77777777" w:rsidR="00255882" w:rsidRDefault="00255882"/>
    <w:p w14:paraId="190F1327" w14:textId="77777777" w:rsidR="00255882" w:rsidRDefault="00255882"/>
    <w:p w14:paraId="725E738A" w14:textId="77777777" w:rsidR="00255882" w:rsidRDefault="00255882">
      <w:pPr>
        <w:rPr>
          <w:sz w:val="40"/>
          <w:szCs w:val="40"/>
        </w:rPr>
      </w:pPr>
    </w:p>
    <w:p w14:paraId="2C837410" w14:textId="77777777" w:rsidR="00524D77" w:rsidRDefault="00524D77">
      <w:pPr>
        <w:rPr>
          <w:sz w:val="40"/>
          <w:szCs w:val="40"/>
        </w:rPr>
      </w:pPr>
    </w:p>
    <w:p w14:paraId="4A085843" w14:textId="77777777" w:rsidR="00524D77" w:rsidRDefault="00524D77">
      <w:pPr>
        <w:rPr>
          <w:sz w:val="40"/>
          <w:szCs w:val="40"/>
        </w:rPr>
      </w:pPr>
    </w:p>
    <w:p w14:paraId="3D2EE2FF" w14:textId="77777777" w:rsidR="00524D77" w:rsidRDefault="00524D77">
      <w:pPr>
        <w:rPr>
          <w:sz w:val="40"/>
          <w:szCs w:val="40"/>
        </w:rPr>
      </w:pPr>
    </w:p>
    <w:p w14:paraId="4AC7369D" w14:textId="77777777" w:rsidR="00524D77" w:rsidRDefault="00524D77">
      <w:pPr>
        <w:rPr>
          <w:sz w:val="40"/>
          <w:szCs w:val="40"/>
        </w:rPr>
      </w:pPr>
    </w:p>
    <w:p w14:paraId="5787070A" w14:textId="77777777" w:rsidR="00524D77" w:rsidRDefault="00524D77">
      <w:pPr>
        <w:rPr>
          <w:sz w:val="40"/>
          <w:szCs w:val="40"/>
        </w:rPr>
      </w:pPr>
    </w:p>
    <w:p w14:paraId="7225FAF3" w14:textId="77777777" w:rsidR="00524D77" w:rsidRDefault="00524D77">
      <w:pPr>
        <w:rPr>
          <w:sz w:val="40"/>
          <w:szCs w:val="40"/>
        </w:rPr>
      </w:pPr>
    </w:p>
    <w:p w14:paraId="361920D5" w14:textId="77777777" w:rsidR="00524D77" w:rsidRDefault="00524D77">
      <w:pPr>
        <w:rPr>
          <w:sz w:val="40"/>
          <w:szCs w:val="40"/>
        </w:rPr>
      </w:pPr>
    </w:p>
    <w:p w14:paraId="7D0D5C39" w14:textId="77777777" w:rsidR="00255882" w:rsidRDefault="00255882">
      <w:pPr>
        <w:rPr>
          <w:sz w:val="40"/>
          <w:szCs w:val="40"/>
        </w:rPr>
      </w:pPr>
    </w:p>
    <w:p w14:paraId="66AB4D66" w14:textId="540A82C2" w:rsidR="00FC1A74" w:rsidRPr="00FC1A74" w:rsidRDefault="00FC1A74" w:rsidP="00FC1A74">
      <w:pPr>
        <w:pStyle w:val="TOCHeading"/>
      </w:pPr>
      <w:bookmarkStart w:id="0" w:name="_Toc120719591"/>
    </w:p>
    <w:p w14:paraId="476AD12B" w14:textId="44009D9C" w:rsidR="00747FD5" w:rsidRPr="00F90A72" w:rsidRDefault="00747FD5" w:rsidP="00FC1A74">
      <w:pPr>
        <w:rPr>
          <w:b/>
          <w:bCs/>
        </w:rPr>
      </w:pPr>
      <w:r w:rsidRPr="00F90A72">
        <w:rPr>
          <w:b/>
          <w:bCs/>
        </w:rPr>
        <w:t>Executive Summary</w:t>
      </w:r>
      <w:bookmarkEnd w:id="0"/>
    </w:p>
    <w:p w14:paraId="67E748A4" w14:textId="77777777" w:rsidR="00DE494E" w:rsidRDefault="008550DD">
      <w:pPr>
        <w:spacing w:after="120" w:line="300" w:lineRule="auto"/>
      </w:pPr>
      <w:r>
        <w:rPr>
          <w:rFonts w:ascii="Calibri" w:hAnsi="Calibri" w:cs="Calibri"/>
        </w:rPr>
        <w:t>StasyLa is a small, independently owned beauty studio launching in central London under the leadership of its founder and Creative Director, Ms Anastasija Jevstafjeva. The studio specialises in professional makeup services and premium eyelash extensions, complemented by brow lamination and lash lift treatments.</w:t>
      </w:r>
    </w:p>
    <w:p w14:paraId="2EDABC9B" w14:textId="77777777" w:rsidR="00DE494E" w:rsidRDefault="008550DD">
      <w:pPr>
        <w:spacing w:after="120" w:line="300" w:lineRule="auto"/>
      </w:pPr>
      <w:r>
        <w:rPr>
          <w:rFonts w:ascii="Calibri" w:hAnsi="Calibri" w:cs="Calibri"/>
        </w:rPr>
        <w:t>The business is registered as a Private Limited Company (Ltd) and operates from a boutique studio on a busy high street with strong footfall of young professionals, local residents and commuters. Two dedicated work stations — one for makeup and one for lashes — support a “master + assistant” service model.</w:t>
      </w:r>
    </w:p>
    <w:p w14:paraId="188257E9" w14:textId="0EC71B2D" w:rsidR="00DE494E" w:rsidRDefault="008550DD">
      <w:pPr>
        <w:spacing w:after="120" w:line="300" w:lineRule="auto"/>
      </w:pPr>
      <w:proofErr w:type="spellStart"/>
      <w:r>
        <w:rPr>
          <w:rFonts w:ascii="Calibri" w:hAnsi="Calibri" w:cs="Calibri"/>
        </w:rPr>
        <w:t>StasyLa</w:t>
      </w:r>
      <w:proofErr w:type="spellEnd"/>
      <w:r>
        <w:rPr>
          <w:rFonts w:ascii="Calibri" w:hAnsi="Calibri" w:cs="Calibri"/>
        </w:rPr>
        <w:t xml:space="preserve"> is </w:t>
      </w:r>
      <w:r w:rsidR="00FC1A74">
        <w:rPr>
          <w:rFonts w:ascii="Calibri" w:hAnsi="Calibri" w:cs="Calibri"/>
        </w:rPr>
        <w:t>looking £</w:t>
      </w:r>
      <w:r>
        <w:rPr>
          <w:rFonts w:ascii="Calibri" w:hAnsi="Calibri" w:cs="Calibri"/>
        </w:rPr>
        <w:t>50,000 in start-up funding, split across studio fit-out, equipment, branding, opening stock, launch marketing and a working capital buffer. Based on a conservative service mix of approximately 27 clients per week, the studio forecasts monthly revenue of £11,500 with net profit of £2,870 after director salary of £3,000, reaching break-even in month 5 and full payback of the initial investment within 17 months.</w:t>
      </w:r>
    </w:p>
    <w:p w14:paraId="5B7331B3" w14:textId="77777777" w:rsidR="00DE494E" w:rsidRDefault="008550DD">
      <w:pPr>
        <w:spacing w:after="120" w:line="300" w:lineRule="auto"/>
      </w:pPr>
      <w:r>
        <w:rPr>
          <w:rFonts w:ascii="Calibri" w:hAnsi="Calibri" w:cs="Calibri"/>
        </w:rPr>
        <w:t>The founder’s combined expertise in makeup artistry and lash artistry, together with a personal brand on social media and a data-driven online booking system, positions StasyLa to deliver a premium client experience and build a sustainable, growth-ready business.</w:t>
      </w:r>
    </w:p>
    <w:p w14:paraId="713664D5" w14:textId="77777777" w:rsidR="00FC1A74" w:rsidRDefault="00FC1A74" w:rsidP="00070E9B">
      <w:pPr>
        <w:pStyle w:val="Heading1"/>
      </w:pPr>
      <w:bookmarkStart w:id="1" w:name="_Toc120719592"/>
    </w:p>
    <w:p w14:paraId="4A0F76B6" w14:textId="76A1329B" w:rsidR="00747FD5" w:rsidRPr="00747FD5" w:rsidRDefault="00747FD5" w:rsidP="00070E9B">
      <w:pPr>
        <w:pStyle w:val="Heading1"/>
      </w:pPr>
      <w:r w:rsidRPr="00747FD5">
        <w:t>Business Concept</w:t>
      </w:r>
      <w:bookmarkEnd w:id="1"/>
    </w:p>
    <w:p w14:paraId="481D1E40" w14:textId="77777777" w:rsidR="0096798A" w:rsidRDefault="0096798A" w:rsidP="00AD04A3">
      <w:pPr>
        <w:pStyle w:val="Heading2"/>
      </w:pPr>
      <w:bookmarkStart w:id="2" w:name="_Toc120719593"/>
      <w:r>
        <w:t>Business Description</w:t>
      </w:r>
      <w:bookmarkEnd w:id="2"/>
      <w:r>
        <w:t xml:space="preserve"> </w:t>
      </w:r>
    </w:p>
    <w:p w14:paraId="201E6793" w14:textId="77777777" w:rsidR="00DE494E" w:rsidRDefault="008550DD">
      <w:pPr>
        <w:spacing w:after="120" w:line="300" w:lineRule="auto"/>
      </w:pPr>
      <w:r>
        <w:rPr>
          <w:rFonts w:ascii="Calibri" w:hAnsi="Calibri" w:cs="Calibri"/>
        </w:rPr>
        <w:t>StasyLa Ltd is a UK-registered Private Limited Company operating a boutique beauty studio in central London. The company is fully owned by its founder, Ms Anastasija Jevstafjeva, who acts as sole director and Creative Director.</w:t>
      </w:r>
    </w:p>
    <w:p w14:paraId="56BCBEA7" w14:textId="5E61B246" w:rsidR="00F53214" w:rsidRDefault="008550DD" w:rsidP="00DB1FB8">
      <w:pPr>
        <w:spacing w:after="120" w:line="300" w:lineRule="auto"/>
      </w:pPr>
      <w:r>
        <w:rPr>
          <w:rFonts w:ascii="Calibri" w:hAnsi="Calibri" w:cs="Calibri"/>
        </w:rPr>
        <w:t>The studio focuses on two core service lines — professional makeup and eyelash extensions — supported by ancillary services (brow lamination, lash lift, bridal packages). All treatments are delivered in a calm, one-to-one boutique environment, positioning StasyLa clearly against high-volume chain salons</w:t>
      </w:r>
    </w:p>
    <w:p w14:paraId="5C83E334" w14:textId="77777777" w:rsidR="00DB1FB8" w:rsidRDefault="00DB1FB8" w:rsidP="00AD04A3">
      <w:pPr>
        <w:pStyle w:val="Heading2"/>
      </w:pPr>
      <w:bookmarkStart w:id="3" w:name="_Toc120719594"/>
    </w:p>
    <w:p w14:paraId="4E545B79" w14:textId="75691CD4" w:rsidR="0096798A" w:rsidRDefault="0096798A" w:rsidP="00AD04A3">
      <w:pPr>
        <w:pStyle w:val="Heading2"/>
      </w:pPr>
      <w:r>
        <w:t>Product Description</w:t>
      </w:r>
      <w:bookmarkEnd w:id="3"/>
      <w:r>
        <w:t xml:space="preserve"> </w:t>
      </w:r>
    </w:p>
    <w:p w14:paraId="15460661" w14:textId="77777777" w:rsidR="00DE494E" w:rsidRDefault="008550DD">
      <w:pPr>
        <w:spacing w:after="120" w:line="300" w:lineRule="auto"/>
      </w:pPr>
      <w:proofErr w:type="spellStart"/>
      <w:r>
        <w:rPr>
          <w:rFonts w:ascii="Calibri" w:hAnsi="Calibri" w:cs="Calibri"/>
        </w:rPr>
        <w:t>StasyLa</w:t>
      </w:r>
      <w:proofErr w:type="spellEnd"/>
      <w:r>
        <w:rPr>
          <w:rFonts w:ascii="Calibri" w:hAnsi="Calibri" w:cs="Calibri"/>
        </w:rPr>
        <w:t xml:space="preserve"> offers a curated menu of premium beauty treatments organised around two service lines:</w:t>
      </w:r>
    </w:p>
    <w:p w14:paraId="3A6F6D69" w14:textId="77777777" w:rsidR="00DE494E" w:rsidRDefault="008550DD" w:rsidP="00184916">
      <w:pPr>
        <w:spacing w:before="40" w:after="40" w:line="300" w:lineRule="auto"/>
        <w:ind w:left="720"/>
      </w:pPr>
      <w:r>
        <w:rPr>
          <w:rFonts w:ascii="Calibri" w:hAnsi="Calibri"/>
        </w:rPr>
        <w:t>Eyelash Extensions — classic, hybrid and volume full sets (£120), regular infills (£65), lash lifts and tinting.</w:t>
      </w:r>
    </w:p>
    <w:p w14:paraId="5FC53B7F" w14:textId="77777777" w:rsidR="00DE494E" w:rsidRDefault="008550DD" w:rsidP="00184916">
      <w:pPr>
        <w:spacing w:before="40" w:after="40" w:line="300" w:lineRule="auto"/>
        <w:ind w:left="720"/>
      </w:pPr>
      <w:r>
        <w:rPr>
          <w:rFonts w:ascii="Calibri" w:hAnsi="Calibri"/>
        </w:rPr>
        <w:t>Makeup — daytime and evening makeup (£100), bridal makeup with trial session (£280), editorial and event makeup.</w:t>
      </w:r>
    </w:p>
    <w:p w14:paraId="2C88559F" w14:textId="77777777" w:rsidR="00DE494E" w:rsidRDefault="008550DD" w:rsidP="00184916">
      <w:pPr>
        <w:spacing w:before="40" w:after="40" w:line="300" w:lineRule="auto"/>
        <w:ind w:left="720"/>
      </w:pPr>
      <w:r>
        <w:rPr>
          <w:rFonts w:ascii="Calibri" w:hAnsi="Calibri"/>
        </w:rPr>
        <w:t>Brow services — brow lamination, tinting and shaping (£55).</w:t>
      </w:r>
    </w:p>
    <w:p w14:paraId="0549907A" w14:textId="77777777" w:rsidR="00DE494E" w:rsidRDefault="008550DD" w:rsidP="00184916">
      <w:pPr>
        <w:spacing w:before="40" w:after="40" w:line="300" w:lineRule="auto"/>
        <w:ind w:left="720"/>
      </w:pPr>
      <w:r>
        <w:rPr>
          <w:rFonts w:ascii="Calibri" w:hAnsi="Calibri"/>
        </w:rPr>
        <w:t>Bridal and event packages — pre-wedding trial + full wedding day service with travel option.</w:t>
      </w:r>
    </w:p>
    <w:p w14:paraId="3C664DF7" w14:textId="05527FC1" w:rsidR="0096798A" w:rsidRDefault="008550DD" w:rsidP="00DB1FB8">
      <w:pPr>
        <w:spacing w:after="120" w:line="300" w:lineRule="auto"/>
      </w:pPr>
      <w:r>
        <w:rPr>
          <w:rFonts w:ascii="Calibri" w:hAnsi="Calibri" w:cs="Calibri"/>
        </w:rPr>
        <w:lastRenderedPageBreak/>
        <w:t xml:space="preserve">All services are delivered using hypoallergenic, cruelty-free products and follow strict UK hygiene and health-and-safety standards. Retail add-ons (aftercare kits, lash serums, cleansing foams) provide an additional revenue stream and reinforce the </w:t>
      </w:r>
      <w:proofErr w:type="spellStart"/>
      <w:proofErr w:type="gramStart"/>
      <w:r>
        <w:rPr>
          <w:rFonts w:ascii="Calibri" w:hAnsi="Calibri" w:cs="Calibri"/>
        </w:rPr>
        <w:t>brand.</w:t>
      </w:r>
      <w:bookmarkStart w:id="4" w:name="_Toc120719595"/>
      <w:r w:rsidR="0096798A">
        <w:t>Business</w:t>
      </w:r>
      <w:proofErr w:type="spellEnd"/>
      <w:proofErr w:type="gramEnd"/>
      <w:r w:rsidR="0096798A">
        <w:t xml:space="preserve"> Objectives (SMART Objectives)</w:t>
      </w:r>
      <w:bookmarkEnd w:id="4"/>
    </w:p>
    <w:p w14:paraId="3BC9C350" w14:textId="77777777" w:rsidR="00DE494E" w:rsidRDefault="008550DD">
      <w:pPr>
        <w:spacing w:after="120" w:line="300" w:lineRule="auto"/>
      </w:pPr>
      <w:proofErr w:type="spellStart"/>
      <w:r>
        <w:rPr>
          <w:rFonts w:ascii="Calibri" w:hAnsi="Calibri" w:cs="Calibri"/>
        </w:rPr>
        <w:t>StasyLa’s</w:t>
      </w:r>
      <w:proofErr w:type="spellEnd"/>
      <w:r>
        <w:rPr>
          <w:rFonts w:ascii="Calibri" w:hAnsi="Calibri" w:cs="Calibri"/>
        </w:rPr>
        <w:t xml:space="preserve"> objectives are defined using the SMART framework — specific, measurable, achievable, relevant and time-bound — and split into short-term (year 1) and long-term (year 2+) horizons.</w:t>
      </w:r>
    </w:p>
    <w:p w14:paraId="49390410" w14:textId="77777777" w:rsidR="0096798A" w:rsidRDefault="0096798A" w:rsidP="00AD04A3">
      <w:pPr>
        <w:pStyle w:val="Heading3"/>
      </w:pPr>
      <w:bookmarkStart w:id="5" w:name="_Toc120719596"/>
      <w:r>
        <w:t>Short-Term Objectives (</w:t>
      </w:r>
      <w:r w:rsidR="00AD04A3">
        <w:t>less than a year)</w:t>
      </w:r>
      <w:bookmarkEnd w:id="5"/>
    </w:p>
    <w:p w14:paraId="2B5DA737" w14:textId="77777777" w:rsidR="00DE494E" w:rsidRDefault="008550DD" w:rsidP="008B70C2">
      <w:pPr>
        <w:spacing w:before="40" w:after="40" w:line="300" w:lineRule="auto"/>
        <w:ind w:left="720"/>
      </w:pPr>
      <w:r>
        <w:rPr>
          <w:rFonts w:ascii="Calibri" w:hAnsi="Calibri"/>
        </w:rPr>
        <w:t>Reach a stable average of 27 paying clients per week within the first 6 months of operation.</w:t>
      </w:r>
    </w:p>
    <w:p w14:paraId="42E4B4CF" w14:textId="77777777" w:rsidR="00DE494E" w:rsidRDefault="008550DD" w:rsidP="008B70C2">
      <w:pPr>
        <w:spacing w:before="40" w:after="40" w:line="300" w:lineRule="auto"/>
        <w:ind w:left="720"/>
      </w:pPr>
      <w:r>
        <w:rPr>
          <w:rFonts w:ascii="Calibri" w:hAnsi="Calibri"/>
        </w:rPr>
        <w:t>Achieve monthly revenue of £11,500 and net profit of at least £2,870 by month 6.</w:t>
      </w:r>
    </w:p>
    <w:p w14:paraId="5AF93C25" w14:textId="77777777" w:rsidR="00DE494E" w:rsidRDefault="008550DD" w:rsidP="008B70C2">
      <w:pPr>
        <w:spacing w:before="40" w:after="40" w:line="300" w:lineRule="auto"/>
        <w:ind w:left="720"/>
      </w:pPr>
      <w:r>
        <w:rPr>
          <w:rFonts w:ascii="Calibri" w:hAnsi="Calibri"/>
        </w:rPr>
        <w:t>Grow the Instagram and TikTok audience to a combined 10,000 followers within 12 months.</w:t>
      </w:r>
    </w:p>
    <w:p w14:paraId="26853434" w14:textId="77777777" w:rsidR="00DE494E" w:rsidRDefault="008550DD" w:rsidP="00184916">
      <w:pPr>
        <w:spacing w:before="40" w:after="40" w:line="300" w:lineRule="auto"/>
        <w:ind w:left="720"/>
      </w:pPr>
      <w:r>
        <w:rPr>
          <w:rFonts w:ascii="Calibri" w:hAnsi="Calibri"/>
        </w:rPr>
        <w:t>Recruit and train one senior beauty therapist and one assistant by month 3.</w:t>
      </w:r>
    </w:p>
    <w:p w14:paraId="5F3083C8" w14:textId="77777777" w:rsidR="00DE494E" w:rsidRDefault="008550DD" w:rsidP="00184916">
      <w:pPr>
        <w:spacing w:before="40" w:after="40" w:line="300" w:lineRule="auto"/>
        <w:ind w:left="720"/>
      </w:pPr>
      <w:r>
        <w:rPr>
          <w:rFonts w:ascii="Calibri" w:hAnsi="Calibri"/>
        </w:rPr>
        <w:t>Reach break-even by month 5 and full payback of the £50,000 investment within 17 months.</w:t>
      </w:r>
    </w:p>
    <w:p w14:paraId="61709E4D" w14:textId="77777777"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3875C850" w14:textId="77777777" w:rsidR="00DE494E" w:rsidRDefault="008550DD" w:rsidP="00184916">
      <w:pPr>
        <w:spacing w:before="40" w:after="40" w:line="300" w:lineRule="auto"/>
        <w:ind w:left="720"/>
      </w:pPr>
      <w:r>
        <w:rPr>
          <w:rFonts w:ascii="Calibri" w:hAnsi="Calibri"/>
        </w:rPr>
        <w:t>Open a second StasyLa studio location in Greater London within 30 months.</w:t>
      </w:r>
    </w:p>
    <w:p w14:paraId="199284D3" w14:textId="77777777" w:rsidR="00DE494E" w:rsidRDefault="008550DD" w:rsidP="00184916">
      <w:pPr>
        <w:spacing w:before="40" w:after="40" w:line="300" w:lineRule="auto"/>
        <w:ind w:left="720"/>
      </w:pPr>
      <w:r>
        <w:rPr>
          <w:rFonts w:ascii="Calibri" w:hAnsi="Calibri"/>
        </w:rPr>
        <w:t>Launch a StasyLa branded aftercare and retail product line by year 3.</w:t>
      </w:r>
    </w:p>
    <w:p w14:paraId="24FE4B60" w14:textId="77777777" w:rsidR="00DE494E" w:rsidRDefault="008550DD" w:rsidP="00184916">
      <w:pPr>
        <w:spacing w:before="40" w:after="40" w:line="300" w:lineRule="auto"/>
        <w:ind w:left="720"/>
      </w:pPr>
      <w:r>
        <w:rPr>
          <w:rFonts w:ascii="Calibri" w:hAnsi="Calibri"/>
        </w:rPr>
        <w:t>Build a training academy for makeup artists and lash technicians by year 4.</w:t>
      </w:r>
    </w:p>
    <w:p w14:paraId="4A9E689B" w14:textId="77777777" w:rsidR="00DE494E" w:rsidRDefault="008550DD" w:rsidP="00184916">
      <w:pPr>
        <w:spacing w:before="40" w:after="40" w:line="300" w:lineRule="auto"/>
        <w:ind w:left="720"/>
      </w:pPr>
      <w:r>
        <w:rPr>
          <w:rFonts w:ascii="Calibri" w:hAnsi="Calibri"/>
        </w:rPr>
        <w:t>Achieve annual revenue of £250,000+ and net profit margin above 20% by year 3.</w:t>
      </w:r>
    </w:p>
    <w:p w14:paraId="3A1FEE22" w14:textId="77777777" w:rsidR="00DE494E" w:rsidRDefault="008550DD" w:rsidP="00184916">
      <w:pPr>
        <w:spacing w:before="40" w:after="40" w:line="300" w:lineRule="auto"/>
        <w:ind w:left="720"/>
      </w:pPr>
      <w:r>
        <w:rPr>
          <w:rFonts w:ascii="Calibri" w:hAnsi="Calibri"/>
        </w:rPr>
        <w:t>Maintain a Google / Trustpilot rating of 4.8 or higher across all locations.</w:t>
      </w:r>
    </w:p>
    <w:p w14:paraId="01CFEB71" w14:textId="77777777" w:rsidR="00747FD5" w:rsidRPr="00747FD5" w:rsidRDefault="00747FD5" w:rsidP="00070E9B">
      <w:pPr>
        <w:pStyle w:val="Heading1"/>
      </w:pPr>
      <w:bookmarkStart w:id="7" w:name="_Toc120719598"/>
      <w:r w:rsidRPr="00747FD5">
        <w:t>Market Analysis and Marketing Plan</w:t>
      </w:r>
      <w:bookmarkEnd w:id="7"/>
    </w:p>
    <w:p w14:paraId="1BA9D57D" w14:textId="0E80FC0F" w:rsidR="00747FD5" w:rsidRDefault="00F114BD" w:rsidP="00F114BD">
      <w:pPr>
        <w:pStyle w:val="Heading2"/>
      </w:pPr>
      <w:bookmarkStart w:id="8" w:name="_Toc120719599"/>
      <w:r>
        <w:t xml:space="preserve">Market Analysis </w:t>
      </w:r>
      <w:bookmarkEnd w:id="8"/>
    </w:p>
    <w:p w14:paraId="5D6FDDD2" w14:textId="77777777" w:rsidR="00DE494E" w:rsidRDefault="008550DD">
      <w:pPr>
        <w:spacing w:after="80" w:line="300" w:lineRule="auto"/>
      </w:pPr>
      <w:r>
        <w:rPr>
          <w:rFonts w:ascii="Calibri" w:hAnsi="Calibri"/>
          <w:b/>
        </w:rPr>
        <w:t>Target customers.</w:t>
      </w:r>
    </w:p>
    <w:p w14:paraId="279DB115" w14:textId="77777777" w:rsidR="00DE494E" w:rsidRDefault="008550DD">
      <w:pPr>
        <w:spacing w:after="120" w:line="300" w:lineRule="auto"/>
      </w:pPr>
      <w:r>
        <w:rPr>
          <w:rFonts w:ascii="Calibri" w:hAnsi="Calibri" w:cs="Calibri"/>
        </w:rPr>
        <w:t>StasyLa targets four core customer segments in central London:</w:t>
      </w:r>
    </w:p>
    <w:p w14:paraId="679F4CC4" w14:textId="77777777" w:rsidR="00DE494E" w:rsidRDefault="008550DD" w:rsidP="00184916">
      <w:pPr>
        <w:spacing w:before="40" w:after="40" w:line="300" w:lineRule="auto"/>
        <w:ind w:left="720"/>
      </w:pPr>
      <w:r>
        <w:rPr>
          <w:rFonts w:ascii="Calibri" w:hAnsi="Calibri"/>
        </w:rPr>
        <w:t>Young professionals (25–40) booking regular beauty maintenance after work or at weekends.</w:t>
      </w:r>
    </w:p>
    <w:p w14:paraId="6550E8BF" w14:textId="77777777" w:rsidR="00DE494E" w:rsidRDefault="008550DD" w:rsidP="00184916">
      <w:pPr>
        <w:spacing w:before="40" w:after="40" w:line="300" w:lineRule="auto"/>
        <w:ind w:left="720"/>
      </w:pPr>
      <w:r>
        <w:rPr>
          <w:rFonts w:ascii="Calibri" w:hAnsi="Calibri"/>
        </w:rPr>
        <w:t>Brides and occasion clients seeking bridal makeup and full-set eyelash extensions.</w:t>
      </w:r>
    </w:p>
    <w:p w14:paraId="6BFDD6A7" w14:textId="77777777" w:rsidR="00DE494E" w:rsidRDefault="008550DD" w:rsidP="00184916">
      <w:pPr>
        <w:spacing w:before="40" w:after="40" w:line="300" w:lineRule="auto"/>
        <w:ind w:left="720"/>
      </w:pPr>
      <w:proofErr w:type="gramStart"/>
      <w:r>
        <w:rPr>
          <w:rFonts w:ascii="Calibri" w:hAnsi="Calibri"/>
        </w:rPr>
        <w:t>Local residents</w:t>
      </w:r>
      <w:proofErr w:type="gramEnd"/>
      <w:r>
        <w:rPr>
          <w:rFonts w:ascii="Calibri" w:hAnsi="Calibri"/>
        </w:rPr>
        <w:t xml:space="preserve"> and commuters relying on lash infills, brow lamination and lash lift as maintenance services.</w:t>
      </w:r>
    </w:p>
    <w:p w14:paraId="0420BAC2" w14:textId="77777777" w:rsidR="00DE494E" w:rsidRDefault="008550DD">
      <w:pPr>
        <w:numPr>
          <w:ilvl w:val="0"/>
          <w:numId w:val="1"/>
        </w:numPr>
        <w:spacing w:before="40" w:after="40" w:line="300" w:lineRule="auto"/>
      </w:pPr>
      <w:r>
        <w:rPr>
          <w:rFonts w:ascii="Calibri" w:hAnsi="Calibri"/>
        </w:rPr>
        <w:t>Beauty-conscious regulars who follow trends and value ethical, cruelty-free products.</w:t>
      </w:r>
    </w:p>
    <w:p w14:paraId="76A96224" w14:textId="77777777" w:rsidR="00DE494E" w:rsidRDefault="008550DD">
      <w:pPr>
        <w:spacing w:after="80" w:line="300" w:lineRule="auto"/>
      </w:pPr>
      <w:r>
        <w:rPr>
          <w:rFonts w:ascii="Calibri" w:hAnsi="Calibri"/>
          <w:b/>
        </w:rPr>
        <w:t>Competitors.</w:t>
      </w:r>
    </w:p>
    <w:p w14:paraId="7F2E00BA" w14:textId="1B0807FC" w:rsidR="00DE494E" w:rsidRDefault="008550DD">
      <w:pPr>
        <w:spacing w:after="120" w:line="300" w:lineRule="auto"/>
      </w:pPr>
      <w:r>
        <w:rPr>
          <w:rFonts w:ascii="Calibri" w:hAnsi="Calibri" w:cs="Calibri"/>
        </w:rPr>
        <w:t xml:space="preserve">Direct competitors include independent lash and makeup studios in central London (average full-set price £110–£140), as well as large chain salons offering multi-service treatments. Indirect competitors include mobile makeup artists and freelance lash technicians working from home </w:t>
      </w:r>
      <w:proofErr w:type="spellStart"/>
      <w:proofErr w:type="gramStart"/>
      <w:r>
        <w:rPr>
          <w:rFonts w:ascii="Calibri" w:hAnsi="Calibri" w:cs="Calibri"/>
        </w:rPr>
        <w:t>studios.StasyLa</w:t>
      </w:r>
      <w:proofErr w:type="spellEnd"/>
      <w:proofErr w:type="gramEnd"/>
      <w:r>
        <w:rPr>
          <w:rFonts w:ascii="Calibri" w:hAnsi="Calibri" w:cs="Calibri"/>
        </w:rPr>
        <w:t xml:space="preserve"> differentiates on three pillars: a founder-led personal brand, a boutique one-to-one experience, and a technology-first booking and loyalty system. The combined makeup + lashes offer under a single </w:t>
      </w:r>
      <w:proofErr w:type="spellStart"/>
      <w:r>
        <w:rPr>
          <w:rFonts w:ascii="Calibri" w:hAnsi="Calibri" w:cs="Calibri"/>
        </w:rPr>
        <w:t>rof</w:t>
      </w:r>
      <w:proofErr w:type="spellEnd"/>
      <w:r>
        <w:rPr>
          <w:rFonts w:ascii="Calibri" w:hAnsi="Calibri" w:cs="Calibri"/>
        </w:rPr>
        <w:t xml:space="preserve"> is uncommon in the local market and creates natural cross-sell opportunities.</w:t>
      </w:r>
    </w:p>
    <w:p w14:paraId="65DBF049" w14:textId="77777777" w:rsidR="00DB1FB8" w:rsidRDefault="00DB1FB8" w:rsidP="00D82F48">
      <w:pPr>
        <w:pStyle w:val="Heading2"/>
      </w:pPr>
      <w:bookmarkStart w:id="9" w:name="_Toc120719600"/>
    </w:p>
    <w:p w14:paraId="055A386F" w14:textId="4AB03B33" w:rsidR="00F114BD" w:rsidRDefault="00F114BD" w:rsidP="00D82F48">
      <w:pPr>
        <w:pStyle w:val="Heading2"/>
      </w:pPr>
      <w:r>
        <w:t>PESTEL Analysis</w:t>
      </w:r>
      <w:bookmarkEnd w:id="9"/>
      <w:r>
        <w:t xml:space="preserve"> </w:t>
      </w:r>
    </w:p>
    <w:p w14:paraId="7133A721" w14:textId="77777777" w:rsidR="00DE494E" w:rsidRDefault="008550DD">
      <w:pPr>
        <w:spacing w:after="60" w:line="300" w:lineRule="auto"/>
      </w:pPr>
      <w:r>
        <w:rPr>
          <w:rFonts w:ascii="Calibri" w:hAnsi="Calibri"/>
          <w:b/>
          <w:i/>
        </w:rPr>
        <w:t>Political</w:t>
      </w:r>
    </w:p>
    <w:p w14:paraId="659F8EA7" w14:textId="77777777" w:rsidR="00DE494E" w:rsidRDefault="008550DD">
      <w:pPr>
        <w:spacing w:after="120" w:line="300" w:lineRule="auto"/>
      </w:pPr>
      <w:r>
        <w:rPr>
          <w:rFonts w:ascii="Calibri" w:hAnsi="Calibri" w:cs="Calibri"/>
        </w:rPr>
        <w:t>The UK government offers various support schemes for small businesses, including relief on business rates and start-up grants (GOV.UK, 2025). Post-Brexit trade agreements continue to affect the import cost of professional cosmetics and lash products (BBC News, 2024).</w:t>
      </w:r>
    </w:p>
    <w:p w14:paraId="35308BA3" w14:textId="77777777" w:rsidR="00DE494E" w:rsidRDefault="008550DD">
      <w:pPr>
        <w:spacing w:after="60" w:line="300" w:lineRule="auto"/>
      </w:pPr>
      <w:r>
        <w:rPr>
          <w:rFonts w:ascii="Calibri" w:hAnsi="Calibri"/>
          <w:b/>
          <w:i/>
        </w:rPr>
        <w:t>Economic</w:t>
      </w:r>
    </w:p>
    <w:p w14:paraId="2269C66E" w14:textId="77777777" w:rsidR="00DE494E" w:rsidRDefault="008550DD">
      <w:pPr>
        <w:spacing w:after="120" w:line="300" w:lineRule="auto"/>
      </w:pPr>
      <w:r>
        <w:rPr>
          <w:rFonts w:ascii="Calibri" w:hAnsi="Calibri" w:cs="Calibri"/>
        </w:rPr>
        <w:t>Inflation and interest rate changes affect consumer spending patterns (Bank of England, 2025). Beauty studios can experience reduced demand due to lower disposable income, while operating costs such as rent, energy and materials continue to rise (ONS, 2025).</w:t>
      </w:r>
    </w:p>
    <w:p w14:paraId="4EEE381C" w14:textId="77777777" w:rsidR="00DE494E" w:rsidRDefault="008550DD">
      <w:pPr>
        <w:spacing w:after="60" w:line="300" w:lineRule="auto"/>
      </w:pPr>
      <w:r>
        <w:rPr>
          <w:rFonts w:ascii="Calibri" w:hAnsi="Calibri"/>
          <w:b/>
          <w:i/>
        </w:rPr>
        <w:t>Social</w:t>
      </w:r>
    </w:p>
    <w:p w14:paraId="23EB7552" w14:textId="77777777" w:rsidR="00DE494E" w:rsidRDefault="008550DD">
      <w:pPr>
        <w:spacing w:after="120" w:line="300" w:lineRule="auto"/>
      </w:pPr>
      <w:r>
        <w:rPr>
          <w:rFonts w:ascii="Calibri" w:hAnsi="Calibri" w:cs="Calibri"/>
        </w:rPr>
        <w:t>There is a growing preference for personalised, boutique beauty services over large chain salons (Statista, 2024). Social media plays a decisive role in how clients choose a studio and follow their preferred artists (Mintel, 2024).</w:t>
      </w:r>
    </w:p>
    <w:p w14:paraId="1B009AE4" w14:textId="77777777" w:rsidR="00DE494E" w:rsidRDefault="008550DD">
      <w:pPr>
        <w:spacing w:after="60" w:line="300" w:lineRule="auto"/>
      </w:pPr>
      <w:r>
        <w:rPr>
          <w:rFonts w:ascii="Calibri" w:hAnsi="Calibri"/>
          <w:b/>
          <w:i/>
        </w:rPr>
        <w:t>Technological</w:t>
      </w:r>
    </w:p>
    <w:p w14:paraId="0142D6FA" w14:textId="77777777" w:rsidR="00DE494E" w:rsidRDefault="008550DD">
      <w:pPr>
        <w:spacing w:after="120" w:line="300" w:lineRule="auto"/>
      </w:pPr>
      <w:r>
        <w:rPr>
          <w:rFonts w:ascii="Calibri" w:hAnsi="Calibri" w:cs="Calibri"/>
        </w:rPr>
        <w:t>Online booking platforms (Fresha, Treatwell, Booksy), contactless payments and digital loyalty programmes are becoming standard in the UK beauty industry (TechUK, 2024). These tools extend reach and simplify appointment management for independent studios.</w:t>
      </w:r>
    </w:p>
    <w:p w14:paraId="7C3DE67F" w14:textId="77777777" w:rsidR="00DE494E" w:rsidRDefault="008550DD">
      <w:pPr>
        <w:spacing w:after="60" w:line="300" w:lineRule="auto"/>
      </w:pPr>
      <w:r>
        <w:rPr>
          <w:rFonts w:ascii="Calibri" w:hAnsi="Calibri"/>
          <w:b/>
          <w:i/>
        </w:rPr>
        <w:t>Environmental</w:t>
      </w:r>
    </w:p>
    <w:p w14:paraId="6DC08062" w14:textId="77777777" w:rsidR="00DE494E" w:rsidRDefault="008550DD">
      <w:pPr>
        <w:spacing w:after="120" w:line="300" w:lineRule="auto"/>
      </w:pPr>
      <w:r>
        <w:rPr>
          <w:rFonts w:ascii="Calibri" w:hAnsi="Calibri" w:cs="Calibri"/>
        </w:rPr>
        <w:t>Consumers expect beauty businesses to be eco-friendly. Studios face pressure to reduce single-use plastics, safely dispose of clinical waste and source cruelty-free, sustainable products (WRAP, 2024).</w:t>
      </w:r>
    </w:p>
    <w:p w14:paraId="0D0A2AB6" w14:textId="77777777" w:rsidR="00DE494E" w:rsidRDefault="008550DD">
      <w:pPr>
        <w:spacing w:after="60" w:line="300" w:lineRule="auto"/>
      </w:pPr>
      <w:r>
        <w:rPr>
          <w:rFonts w:ascii="Calibri" w:hAnsi="Calibri"/>
          <w:b/>
          <w:i/>
        </w:rPr>
        <w:t>Legal</w:t>
      </w:r>
    </w:p>
    <w:p w14:paraId="5A154C60" w14:textId="77777777" w:rsidR="00DE494E" w:rsidRDefault="008550DD">
      <w:pPr>
        <w:spacing w:after="120" w:line="300" w:lineRule="auto"/>
      </w:pPr>
      <w:r>
        <w:rPr>
          <w:rFonts w:ascii="Calibri" w:hAnsi="Calibri" w:cs="Calibri"/>
        </w:rPr>
        <w:t>An Ltd beauty studio must comply with the Companies Act 2006 and submit annual accounts to Companies House (Companies House, 2025). Health and safety regulations, hygiene standards for lash and makeup services, and employment regulations must be followed (Health and Safety Executive, 2025).</w:t>
      </w:r>
    </w:p>
    <w:p w14:paraId="236A3606" w14:textId="77777777" w:rsidR="00F114BD" w:rsidRDefault="00F114BD" w:rsidP="00D82F48">
      <w:pPr>
        <w:pStyle w:val="Heading2"/>
      </w:pPr>
      <w:bookmarkStart w:id="10" w:name="_Toc120719601"/>
      <w:r>
        <w:t>SWOT Analysis</w:t>
      </w:r>
      <w:bookmarkEnd w:id="10"/>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4500"/>
        <w:gridCol w:w="4500"/>
      </w:tblGrid>
      <w:tr w:rsidR="00DE494E" w14:paraId="0DABC0BB" w14:textId="77777777">
        <w:trPr>
          <w:tblHeader/>
        </w:trPr>
        <w:tc>
          <w:tcPr>
            <w:tcW w:w="4500" w:type="dxa"/>
            <w:shd w:val="clear" w:color="auto" w:fill="EFEDE7"/>
          </w:tcPr>
          <w:p w14:paraId="3CA74CF0" w14:textId="77777777" w:rsidR="00DE494E" w:rsidRDefault="008550DD">
            <w:pPr>
              <w:spacing w:before="60" w:after="60" w:line="280" w:lineRule="auto"/>
            </w:pPr>
            <w:r>
              <w:rPr>
                <w:rFonts w:ascii="Calibri" w:hAnsi="Calibri"/>
                <w:b/>
                <w:sz w:val="20"/>
                <w:szCs w:val="20"/>
              </w:rPr>
              <w:t>Strengths</w:t>
            </w:r>
          </w:p>
        </w:tc>
        <w:tc>
          <w:tcPr>
            <w:tcW w:w="4500" w:type="dxa"/>
            <w:shd w:val="clear" w:color="auto" w:fill="EFEDE7"/>
          </w:tcPr>
          <w:p w14:paraId="793F54F9" w14:textId="77777777" w:rsidR="00DE494E" w:rsidRDefault="008550DD">
            <w:pPr>
              <w:spacing w:before="60" w:after="60" w:line="280" w:lineRule="auto"/>
              <w:jc w:val="right"/>
            </w:pPr>
            <w:r>
              <w:rPr>
                <w:rFonts w:ascii="Calibri" w:hAnsi="Calibri"/>
                <w:b/>
                <w:sz w:val="20"/>
                <w:szCs w:val="20"/>
              </w:rPr>
              <w:t>Weaknesses</w:t>
            </w:r>
          </w:p>
        </w:tc>
      </w:tr>
      <w:tr w:rsidR="00DE494E" w14:paraId="0CF27EDC" w14:textId="77777777">
        <w:tc>
          <w:tcPr>
            <w:tcW w:w="4500" w:type="dxa"/>
          </w:tcPr>
          <w:p w14:paraId="110D8B8C" w14:textId="77777777" w:rsidR="00DE494E" w:rsidRDefault="008550DD">
            <w:pPr>
              <w:spacing w:before="60" w:after="60" w:line="280" w:lineRule="auto"/>
            </w:pPr>
            <w:r>
              <w:rPr>
                <w:rFonts w:ascii="Calibri" w:hAnsi="Calibri"/>
                <w:sz w:val="20"/>
                <w:szCs w:val="20"/>
              </w:rPr>
              <w:t>Founder-led personal brand with proven client base</w:t>
            </w:r>
          </w:p>
        </w:tc>
        <w:tc>
          <w:tcPr>
            <w:tcW w:w="4500" w:type="dxa"/>
          </w:tcPr>
          <w:p w14:paraId="4FAF2385" w14:textId="77777777" w:rsidR="00DE494E" w:rsidRDefault="008550DD">
            <w:pPr>
              <w:spacing w:before="60" w:after="60" w:line="280" w:lineRule="auto"/>
              <w:jc w:val="right"/>
            </w:pPr>
            <w:r>
              <w:rPr>
                <w:rFonts w:ascii="Calibri" w:hAnsi="Calibri"/>
                <w:sz w:val="20"/>
                <w:szCs w:val="20"/>
              </w:rPr>
              <w:t>Single physical location limits capacity in year 1</w:t>
            </w:r>
          </w:p>
        </w:tc>
      </w:tr>
      <w:tr w:rsidR="00DE494E" w14:paraId="2B07B692" w14:textId="77777777">
        <w:tc>
          <w:tcPr>
            <w:tcW w:w="4500" w:type="dxa"/>
          </w:tcPr>
          <w:p w14:paraId="4DF973B8" w14:textId="77777777" w:rsidR="00DE494E" w:rsidRDefault="008550DD">
            <w:pPr>
              <w:spacing w:before="60" w:after="60" w:line="280" w:lineRule="auto"/>
            </w:pPr>
            <w:r>
              <w:rPr>
                <w:rFonts w:ascii="Calibri" w:hAnsi="Calibri"/>
                <w:sz w:val="20"/>
                <w:szCs w:val="20"/>
              </w:rPr>
              <w:t>Combined makeup + lash offer under one roof</w:t>
            </w:r>
          </w:p>
        </w:tc>
        <w:tc>
          <w:tcPr>
            <w:tcW w:w="4500" w:type="dxa"/>
          </w:tcPr>
          <w:p w14:paraId="75D943B7" w14:textId="77777777" w:rsidR="00DE494E" w:rsidRDefault="008550DD">
            <w:pPr>
              <w:spacing w:before="60" w:after="60" w:line="280" w:lineRule="auto"/>
              <w:jc w:val="right"/>
            </w:pPr>
            <w:r>
              <w:rPr>
                <w:rFonts w:ascii="Calibri" w:hAnsi="Calibri"/>
                <w:sz w:val="20"/>
                <w:szCs w:val="20"/>
              </w:rPr>
              <w:t>High reliance on the founder’s personal availability</w:t>
            </w:r>
          </w:p>
        </w:tc>
      </w:tr>
      <w:tr w:rsidR="00DE494E" w14:paraId="7A46F288" w14:textId="77777777">
        <w:tc>
          <w:tcPr>
            <w:tcW w:w="4500" w:type="dxa"/>
          </w:tcPr>
          <w:p w14:paraId="61F3D8E0" w14:textId="77777777" w:rsidR="00DE494E" w:rsidRDefault="008550DD">
            <w:pPr>
              <w:spacing w:before="60" w:after="60" w:line="280" w:lineRule="auto"/>
            </w:pPr>
            <w:r>
              <w:rPr>
                <w:rFonts w:ascii="Calibri" w:hAnsi="Calibri"/>
                <w:sz w:val="20"/>
                <w:szCs w:val="20"/>
              </w:rPr>
              <w:t>Boutique one-to-one experience</w:t>
            </w:r>
          </w:p>
        </w:tc>
        <w:tc>
          <w:tcPr>
            <w:tcW w:w="4500" w:type="dxa"/>
          </w:tcPr>
          <w:p w14:paraId="62D40169" w14:textId="77777777" w:rsidR="00DE494E" w:rsidRDefault="008550DD">
            <w:pPr>
              <w:spacing w:before="60" w:after="60" w:line="280" w:lineRule="auto"/>
              <w:jc w:val="right"/>
            </w:pPr>
            <w:r>
              <w:rPr>
                <w:rFonts w:ascii="Calibri" w:hAnsi="Calibri"/>
                <w:sz w:val="20"/>
                <w:szCs w:val="20"/>
              </w:rPr>
              <w:t>Limited marketing budget vs chain salons</w:t>
            </w:r>
          </w:p>
        </w:tc>
      </w:tr>
      <w:tr w:rsidR="00DE494E" w14:paraId="294EF94F" w14:textId="77777777">
        <w:tc>
          <w:tcPr>
            <w:tcW w:w="4500" w:type="dxa"/>
          </w:tcPr>
          <w:p w14:paraId="0ED33FFF" w14:textId="77777777" w:rsidR="00DE494E" w:rsidRDefault="008550DD">
            <w:pPr>
              <w:spacing w:before="60" w:after="60" w:line="280" w:lineRule="auto"/>
            </w:pPr>
            <w:r>
              <w:rPr>
                <w:rFonts w:ascii="Calibri" w:hAnsi="Calibri"/>
                <w:sz w:val="20"/>
                <w:szCs w:val="20"/>
              </w:rPr>
              <w:t>Modern online booking and loyalty tech</w:t>
            </w:r>
          </w:p>
        </w:tc>
        <w:tc>
          <w:tcPr>
            <w:tcW w:w="4500" w:type="dxa"/>
          </w:tcPr>
          <w:p w14:paraId="594AE563" w14:textId="77777777" w:rsidR="00DE494E" w:rsidRDefault="008550DD">
            <w:pPr>
              <w:spacing w:before="60" w:after="60" w:line="280" w:lineRule="auto"/>
              <w:jc w:val="right"/>
            </w:pPr>
            <w:r>
              <w:rPr>
                <w:rFonts w:ascii="Calibri" w:hAnsi="Calibri"/>
                <w:sz w:val="20"/>
                <w:szCs w:val="20"/>
              </w:rPr>
              <w:t>New brand — no established review history yet</w:t>
            </w:r>
          </w:p>
        </w:tc>
      </w:tr>
      <w:tr w:rsidR="00DE494E" w14:paraId="6C9D01ED" w14:textId="77777777">
        <w:tc>
          <w:tcPr>
            <w:tcW w:w="4500" w:type="dxa"/>
          </w:tcPr>
          <w:p w14:paraId="55BF0638" w14:textId="77777777" w:rsidR="00DE494E" w:rsidRDefault="008550DD">
            <w:pPr>
              <w:spacing w:before="60" w:after="60" w:line="280" w:lineRule="auto"/>
            </w:pPr>
            <w:r>
              <w:rPr>
                <w:rFonts w:ascii="Calibri" w:hAnsi="Calibri"/>
                <w:sz w:val="20"/>
                <w:szCs w:val="20"/>
              </w:rPr>
              <w:t>Opportunities</w:t>
            </w:r>
          </w:p>
        </w:tc>
        <w:tc>
          <w:tcPr>
            <w:tcW w:w="4500" w:type="dxa"/>
          </w:tcPr>
          <w:p w14:paraId="1C5E66DE" w14:textId="77777777" w:rsidR="00DE494E" w:rsidRDefault="008550DD">
            <w:pPr>
              <w:spacing w:before="60" w:after="60" w:line="280" w:lineRule="auto"/>
              <w:jc w:val="right"/>
            </w:pPr>
            <w:r>
              <w:rPr>
                <w:rFonts w:ascii="Calibri" w:hAnsi="Calibri"/>
                <w:sz w:val="20"/>
                <w:szCs w:val="20"/>
              </w:rPr>
              <w:t>Threats</w:t>
            </w:r>
          </w:p>
        </w:tc>
      </w:tr>
      <w:tr w:rsidR="00DE494E" w14:paraId="75BB8E9C" w14:textId="77777777">
        <w:tc>
          <w:tcPr>
            <w:tcW w:w="4500" w:type="dxa"/>
          </w:tcPr>
          <w:p w14:paraId="5E5FD28A" w14:textId="77777777" w:rsidR="00DE494E" w:rsidRDefault="008550DD">
            <w:pPr>
              <w:spacing w:before="60" w:after="60" w:line="280" w:lineRule="auto"/>
            </w:pPr>
            <w:r>
              <w:rPr>
                <w:rFonts w:ascii="Calibri" w:hAnsi="Calibri"/>
                <w:sz w:val="20"/>
                <w:szCs w:val="20"/>
              </w:rPr>
              <w:t>Growing demand for premium, personalised beauty services</w:t>
            </w:r>
          </w:p>
        </w:tc>
        <w:tc>
          <w:tcPr>
            <w:tcW w:w="4500" w:type="dxa"/>
          </w:tcPr>
          <w:p w14:paraId="1D1CD246" w14:textId="77777777" w:rsidR="00DE494E" w:rsidRDefault="008550DD">
            <w:pPr>
              <w:spacing w:before="60" w:after="60" w:line="280" w:lineRule="auto"/>
              <w:jc w:val="right"/>
            </w:pPr>
            <w:r>
              <w:rPr>
                <w:rFonts w:ascii="Calibri" w:hAnsi="Calibri"/>
                <w:sz w:val="20"/>
                <w:szCs w:val="20"/>
              </w:rPr>
              <w:t>Rising rent and energy costs in central London</w:t>
            </w:r>
          </w:p>
        </w:tc>
      </w:tr>
      <w:tr w:rsidR="00DE494E" w14:paraId="2B7D2755" w14:textId="77777777">
        <w:tc>
          <w:tcPr>
            <w:tcW w:w="4500" w:type="dxa"/>
          </w:tcPr>
          <w:p w14:paraId="375AE5F1" w14:textId="77777777" w:rsidR="00DE494E" w:rsidRDefault="008550DD">
            <w:pPr>
              <w:spacing w:before="60" w:after="60" w:line="280" w:lineRule="auto"/>
            </w:pPr>
            <w:r>
              <w:rPr>
                <w:rFonts w:ascii="Calibri" w:hAnsi="Calibri"/>
                <w:sz w:val="20"/>
                <w:szCs w:val="20"/>
              </w:rPr>
              <w:t>Bridal and event market recovery post-2024</w:t>
            </w:r>
          </w:p>
        </w:tc>
        <w:tc>
          <w:tcPr>
            <w:tcW w:w="4500" w:type="dxa"/>
          </w:tcPr>
          <w:p w14:paraId="35341E5A" w14:textId="77777777" w:rsidR="00DE494E" w:rsidRDefault="008550DD">
            <w:pPr>
              <w:spacing w:before="60" w:after="60" w:line="280" w:lineRule="auto"/>
              <w:jc w:val="right"/>
            </w:pPr>
            <w:r>
              <w:rPr>
                <w:rFonts w:ascii="Calibri" w:hAnsi="Calibri"/>
                <w:sz w:val="20"/>
                <w:szCs w:val="20"/>
              </w:rPr>
              <w:t>New independent studios opening in the area</w:t>
            </w:r>
          </w:p>
        </w:tc>
      </w:tr>
      <w:tr w:rsidR="00DE494E" w14:paraId="3278C90B" w14:textId="77777777">
        <w:tc>
          <w:tcPr>
            <w:tcW w:w="4500" w:type="dxa"/>
          </w:tcPr>
          <w:p w14:paraId="7B5AAA0A" w14:textId="77777777" w:rsidR="00DE494E" w:rsidRDefault="008550DD">
            <w:pPr>
              <w:spacing w:before="60" w:after="60" w:line="280" w:lineRule="auto"/>
            </w:pPr>
            <w:r>
              <w:rPr>
                <w:rFonts w:ascii="Calibri" w:hAnsi="Calibri"/>
                <w:sz w:val="20"/>
                <w:szCs w:val="20"/>
              </w:rPr>
              <w:lastRenderedPageBreak/>
              <w:t>Retail line and academy as future revenue streams</w:t>
            </w:r>
          </w:p>
        </w:tc>
        <w:tc>
          <w:tcPr>
            <w:tcW w:w="4500" w:type="dxa"/>
          </w:tcPr>
          <w:p w14:paraId="603A2A62" w14:textId="77777777" w:rsidR="00DE494E" w:rsidRDefault="008550DD">
            <w:pPr>
              <w:spacing w:before="60" w:after="60" w:line="280" w:lineRule="auto"/>
              <w:jc w:val="right"/>
            </w:pPr>
            <w:r>
              <w:rPr>
                <w:rFonts w:ascii="Calibri" w:hAnsi="Calibri"/>
                <w:sz w:val="20"/>
                <w:szCs w:val="20"/>
              </w:rPr>
              <w:t>Consumer spending pressure from inflation</w:t>
            </w:r>
          </w:p>
        </w:tc>
      </w:tr>
      <w:tr w:rsidR="00DE494E" w14:paraId="42127652" w14:textId="77777777">
        <w:tc>
          <w:tcPr>
            <w:tcW w:w="4500" w:type="dxa"/>
          </w:tcPr>
          <w:p w14:paraId="5EC583DC" w14:textId="77777777" w:rsidR="00DE494E" w:rsidRDefault="008550DD">
            <w:pPr>
              <w:spacing w:before="60" w:after="60" w:line="280" w:lineRule="auto"/>
            </w:pPr>
            <w:r>
              <w:rPr>
                <w:rFonts w:ascii="Calibri" w:hAnsi="Calibri"/>
                <w:sz w:val="20"/>
                <w:szCs w:val="20"/>
              </w:rPr>
              <w:t>Cross-sell between makeup and lash clients</w:t>
            </w:r>
          </w:p>
        </w:tc>
        <w:tc>
          <w:tcPr>
            <w:tcW w:w="4500" w:type="dxa"/>
          </w:tcPr>
          <w:p w14:paraId="5A607918" w14:textId="77777777" w:rsidR="00DE494E" w:rsidRDefault="008550DD">
            <w:pPr>
              <w:spacing w:before="60" w:after="60" w:line="280" w:lineRule="auto"/>
              <w:jc w:val="right"/>
            </w:pPr>
            <w:r>
              <w:rPr>
                <w:rFonts w:ascii="Calibri" w:hAnsi="Calibri"/>
                <w:sz w:val="20"/>
                <w:szCs w:val="20"/>
              </w:rPr>
              <w:t>Regulatory tightening around beauty and hygiene standards</w:t>
            </w:r>
          </w:p>
        </w:tc>
      </w:tr>
    </w:tbl>
    <w:p w14:paraId="71D98553" w14:textId="77777777" w:rsidR="00A04328" w:rsidRDefault="00A04328">
      <w:pPr>
        <w:spacing w:after="120"/>
      </w:pPr>
    </w:p>
    <w:p w14:paraId="5951F125" w14:textId="6F858F5B" w:rsidR="00DE494E" w:rsidRDefault="00A04328">
      <w:pPr>
        <w:spacing w:after="120"/>
      </w:pPr>
      <w:r w:rsidRPr="00A04328">
        <w:t>The SWOT analysis supports strategic business planning and decision-making.</w:t>
      </w:r>
    </w:p>
    <w:p w14:paraId="6E716322" w14:textId="77777777" w:rsidR="00A04328" w:rsidRDefault="00A04328">
      <w:pPr>
        <w:spacing w:after="120"/>
      </w:pPr>
    </w:p>
    <w:p w14:paraId="48ADFAF0" w14:textId="77777777" w:rsidR="00747FD5" w:rsidRDefault="00D82F48" w:rsidP="00D82F48">
      <w:pPr>
        <w:pStyle w:val="Heading2"/>
        <w:rPr>
          <w:sz w:val="40"/>
          <w:szCs w:val="40"/>
        </w:rPr>
      </w:pPr>
      <w:bookmarkStart w:id="11" w:name="_Toc120719602"/>
      <w:r>
        <w:t>Marketing Mix (4Ps)</w:t>
      </w:r>
      <w:bookmarkEnd w:id="11"/>
    </w:p>
    <w:p w14:paraId="5580A01A" w14:textId="77777777" w:rsidR="00DE494E" w:rsidRDefault="008550DD">
      <w:pPr>
        <w:spacing w:after="60" w:line="300" w:lineRule="auto"/>
      </w:pPr>
      <w:r>
        <w:rPr>
          <w:rFonts w:ascii="Calibri" w:hAnsi="Calibri"/>
          <w:b/>
          <w:i/>
        </w:rPr>
        <w:t>Product</w:t>
      </w:r>
    </w:p>
    <w:p w14:paraId="428AFA42" w14:textId="77777777" w:rsidR="00DE494E" w:rsidRDefault="008550DD">
      <w:pPr>
        <w:spacing w:after="120" w:line="300" w:lineRule="auto"/>
      </w:pPr>
      <w:r>
        <w:rPr>
          <w:rFonts w:ascii="Calibri" w:hAnsi="Calibri" w:cs="Calibri"/>
        </w:rPr>
        <w:t>A focused menu of premium makeup and eyelash services (classic / hybrid / volume lash sets, infills, day / evening / bridal makeup, brow lamination, lash lift). All treatments use hypoallergenic, cruelty-free products and are delivered by trained specialists.</w:t>
      </w:r>
    </w:p>
    <w:p w14:paraId="68AF96A2" w14:textId="77777777" w:rsidR="00DE494E" w:rsidRDefault="008550DD">
      <w:pPr>
        <w:spacing w:after="60" w:line="300" w:lineRule="auto"/>
      </w:pPr>
      <w:r>
        <w:rPr>
          <w:rFonts w:ascii="Calibri" w:hAnsi="Calibri"/>
          <w:b/>
          <w:i/>
        </w:rPr>
        <w:t>Price</w:t>
      </w:r>
    </w:p>
    <w:p w14:paraId="3332AAD4" w14:textId="77777777" w:rsidR="00DE494E" w:rsidRDefault="008550DD">
      <w:pPr>
        <w:spacing w:after="120" w:line="300" w:lineRule="auto"/>
      </w:pPr>
      <w:r>
        <w:rPr>
          <w:rFonts w:ascii="Calibri" w:hAnsi="Calibri" w:cs="Calibri"/>
        </w:rPr>
        <w:t>Positioned in the mid-premium segment: full lash set £120, lash infill £65, makeup £100, bridal makeup £280, brow lamination £55. Pricing is deliberately set slightly below top-tier boutique competitors while remaining above chain-salon rates.</w:t>
      </w:r>
    </w:p>
    <w:p w14:paraId="39D06906" w14:textId="77777777" w:rsidR="00DE494E" w:rsidRDefault="008550DD">
      <w:pPr>
        <w:spacing w:after="60" w:line="300" w:lineRule="auto"/>
      </w:pPr>
      <w:r>
        <w:rPr>
          <w:rFonts w:ascii="Calibri" w:hAnsi="Calibri"/>
          <w:b/>
          <w:i/>
        </w:rPr>
        <w:t>Place</w:t>
      </w:r>
    </w:p>
    <w:p w14:paraId="0B59D523" w14:textId="77777777" w:rsidR="00DE494E" w:rsidRDefault="008550DD">
      <w:pPr>
        <w:spacing w:after="120" w:line="300" w:lineRule="auto"/>
      </w:pPr>
      <w:r>
        <w:rPr>
          <w:rFonts w:ascii="Calibri" w:hAnsi="Calibri" w:cs="Calibri"/>
        </w:rPr>
        <w:t>A single boutique studio in central London with high footfall, close to transport hubs, offices and residential developments. All bookings are handled through the studio’s online booking system and marketplaces (Fresha, Treatwell).</w:t>
      </w:r>
    </w:p>
    <w:p w14:paraId="10525DE9" w14:textId="77777777" w:rsidR="00DE494E" w:rsidRDefault="008550DD">
      <w:pPr>
        <w:spacing w:after="60" w:line="300" w:lineRule="auto"/>
      </w:pPr>
      <w:r>
        <w:rPr>
          <w:rFonts w:ascii="Calibri" w:hAnsi="Calibri"/>
          <w:b/>
          <w:i/>
        </w:rPr>
        <w:t>Promotion</w:t>
      </w:r>
    </w:p>
    <w:p w14:paraId="42E95DFB" w14:textId="77777777" w:rsidR="00DE494E" w:rsidRDefault="008550DD">
      <w:pPr>
        <w:spacing w:after="120" w:line="300" w:lineRule="auto"/>
      </w:pPr>
      <w:r>
        <w:rPr>
          <w:rFonts w:ascii="Calibri" w:hAnsi="Calibri" w:cs="Calibri"/>
        </w:rPr>
        <w:t>A social-first strategy combining organic content on Instagram and TikTok, paid campaigns targeted by postcode, influencer and photographer collaborations, a digital loyalty programme and periodic referral offers.</w:t>
      </w:r>
    </w:p>
    <w:p w14:paraId="0DC731B7" w14:textId="77777777" w:rsidR="00747FD5" w:rsidRDefault="00747FD5" w:rsidP="00F53214"/>
    <w:p w14:paraId="052B648F" w14:textId="77777777" w:rsidR="00747FD5" w:rsidRPr="00747FD5" w:rsidRDefault="00747FD5" w:rsidP="00070E9B">
      <w:pPr>
        <w:pStyle w:val="Heading1"/>
      </w:pPr>
      <w:bookmarkStart w:id="12" w:name="_Toc120719603"/>
      <w:r w:rsidRPr="00747FD5">
        <w:t>Management Team</w:t>
      </w:r>
      <w:bookmarkEnd w:id="12"/>
      <w:r w:rsidRPr="00747FD5">
        <w:t xml:space="preserve"> </w:t>
      </w:r>
    </w:p>
    <w:p w14:paraId="5F37ACB6" w14:textId="77777777" w:rsidR="00747FD5" w:rsidRDefault="00934751" w:rsidP="0046780A">
      <w:pPr>
        <w:pStyle w:val="Heading2"/>
      </w:pPr>
      <w:bookmarkStart w:id="13" w:name="_Toc120719604"/>
      <w:r>
        <w:t xml:space="preserve">Management Team and </w:t>
      </w:r>
      <w:r w:rsidR="0046780A">
        <w:t>Their Background</w:t>
      </w:r>
      <w:bookmarkEnd w:id="13"/>
    </w:p>
    <w:p w14:paraId="75E99D14" w14:textId="77777777" w:rsidR="00DE494E" w:rsidRDefault="008550DD">
      <w:pPr>
        <w:spacing w:after="60" w:line="300" w:lineRule="auto"/>
      </w:pPr>
      <w:r>
        <w:rPr>
          <w:rFonts w:ascii="Calibri" w:hAnsi="Calibri"/>
          <w:b/>
        </w:rPr>
        <w:t>Ms Anastasija Jevstafjeva — Founder &amp; Creative Director.</w:t>
      </w:r>
    </w:p>
    <w:p w14:paraId="1E3BF5BD" w14:textId="77777777" w:rsidR="00DE494E" w:rsidRDefault="008550DD">
      <w:pPr>
        <w:spacing w:after="120" w:line="300" w:lineRule="auto"/>
      </w:pPr>
      <w:r>
        <w:rPr>
          <w:rFonts w:ascii="Calibri" w:hAnsi="Calibri" w:cs="Calibri"/>
        </w:rPr>
        <w:t>Anastasija has many years of professional experience in the London beauty industry, working as a makeup artist for private clients, weddings and editorial shoots, and building a strong eyelash extension practice with a loyal client base. She holds industry-recognised certifications in makeup artistry and lash extension application, and leads the creative direction, brand and financial management of StasyLa.</w:t>
      </w:r>
    </w:p>
    <w:p w14:paraId="7D4F15AB" w14:textId="77777777" w:rsidR="00DE494E" w:rsidRDefault="008550DD">
      <w:pPr>
        <w:spacing w:after="60" w:line="300" w:lineRule="auto"/>
      </w:pPr>
      <w:r>
        <w:rPr>
          <w:rFonts w:ascii="Calibri" w:hAnsi="Calibri"/>
          <w:b/>
        </w:rPr>
        <w:t>Studio Manager (to be recruited by month 3).</w:t>
      </w:r>
    </w:p>
    <w:p w14:paraId="5DFF424C" w14:textId="77777777" w:rsidR="00DE494E" w:rsidRDefault="008550DD">
      <w:pPr>
        <w:spacing w:after="120" w:line="300" w:lineRule="auto"/>
      </w:pPr>
      <w:r>
        <w:rPr>
          <w:rFonts w:ascii="Calibri" w:hAnsi="Calibri" w:cs="Calibri"/>
        </w:rPr>
        <w:t>Responsible for day-to-day operations, staff scheduling, stock control and supplier relationships. The role requires previous experience in salon or hospitality management.</w:t>
      </w:r>
    </w:p>
    <w:p w14:paraId="249F3D25" w14:textId="77777777" w:rsidR="00DE494E" w:rsidRDefault="008550DD">
      <w:pPr>
        <w:spacing w:after="60" w:line="300" w:lineRule="auto"/>
      </w:pPr>
      <w:r>
        <w:rPr>
          <w:rFonts w:ascii="Calibri" w:hAnsi="Calibri"/>
          <w:b/>
        </w:rPr>
        <w:lastRenderedPageBreak/>
        <w:t>Senior Beauty Therapist (to be recruited by month 2).</w:t>
      </w:r>
    </w:p>
    <w:p w14:paraId="0BF97EA0" w14:textId="77777777" w:rsidR="00DE494E" w:rsidRDefault="008550DD">
      <w:pPr>
        <w:spacing w:after="120" w:line="300" w:lineRule="auto"/>
      </w:pPr>
      <w:r>
        <w:rPr>
          <w:rFonts w:ascii="Calibri" w:hAnsi="Calibri" w:cs="Calibri"/>
        </w:rPr>
        <w:t>Delivers lash and brow services, supports the founder during peak times, and helps maintain hygiene and service standards on the floor.</w:t>
      </w:r>
    </w:p>
    <w:p w14:paraId="7D7B6CDB" w14:textId="77777777" w:rsidR="00DE494E" w:rsidRDefault="008550DD">
      <w:pPr>
        <w:spacing w:after="60" w:line="300" w:lineRule="auto"/>
      </w:pPr>
      <w:r>
        <w:rPr>
          <w:rFonts w:ascii="Calibri" w:hAnsi="Calibri"/>
          <w:b/>
        </w:rPr>
        <w:t>Beauty Therapist / Assistant (to be recruited by month 3).</w:t>
      </w:r>
    </w:p>
    <w:p w14:paraId="030BF843" w14:textId="77777777" w:rsidR="00DE494E" w:rsidRDefault="008550DD">
      <w:pPr>
        <w:spacing w:after="120" w:line="300" w:lineRule="auto"/>
      </w:pPr>
      <w:r>
        <w:rPr>
          <w:rFonts w:ascii="Calibri" w:hAnsi="Calibri" w:cs="Calibri"/>
        </w:rPr>
        <w:t>Provides entry-level services, supports the founder with lash and makeup treatments, and handles reception and client communication.</w:t>
      </w:r>
    </w:p>
    <w:p w14:paraId="7D3FC8A0" w14:textId="77777777" w:rsidR="0046780A" w:rsidRDefault="0046780A" w:rsidP="00F53214"/>
    <w:p w14:paraId="23303D29" w14:textId="77777777" w:rsidR="0046780A" w:rsidRDefault="0046780A" w:rsidP="0046780A">
      <w:pPr>
        <w:pStyle w:val="Heading2"/>
      </w:pPr>
      <w:bookmarkStart w:id="14" w:name="_Toc120719605"/>
      <w:r>
        <w:t>Organisational Chart</w:t>
      </w:r>
      <w:bookmarkEnd w:id="14"/>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5400"/>
        <w:gridCol w:w="3600"/>
      </w:tblGrid>
      <w:tr w:rsidR="00DE494E" w14:paraId="53BCEC1D" w14:textId="77777777">
        <w:trPr>
          <w:tblHeader/>
        </w:trPr>
        <w:tc>
          <w:tcPr>
            <w:tcW w:w="5400" w:type="dxa"/>
            <w:shd w:val="clear" w:color="auto" w:fill="EFEDE7"/>
          </w:tcPr>
          <w:p w14:paraId="0CA7183A" w14:textId="77777777" w:rsidR="00DE494E" w:rsidRDefault="008550DD">
            <w:pPr>
              <w:spacing w:before="60" w:after="60" w:line="280" w:lineRule="auto"/>
            </w:pPr>
            <w:r>
              <w:rPr>
                <w:rFonts w:ascii="Calibri" w:hAnsi="Calibri"/>
                <w:b/>
                <w:sz w:val="20"/>
                <w:szCs w:val="20"/>
              </w:rPr>
              <w:t>Role</w:t>
            </w:r>
          </w:p>
        </w:tc>
        <w:tc>
          <w:tcPr>
            <w:tcW w:w="3600" w:type="dxa"/>
            <w:shd w:val="clear" w:color="auto" w:fill="EFEDE7"/>
          </w:tcPr>
          <w:p w14:paraId="015923BE" w14:textId="77777777" w:rsidR="00DE494E" w:rsidRDefault="008550DD">
            <w:pPr>
              <w:spacing w:before="60" w:after="60" w:line="280" w:lineRule="auto"/>
              <w:jc w:val="right"/>
            </w:pPr>
            <w:r>
              <w:rPr>
                <w:rFonts w:ascii="Calibri" w:hAnsi="Calibri"/>
                <w:b/>
                <w:sz w:val="20"/>
                <w:szCs w:val="20"/>
              </w:rPr>
              <w:t>Reports to</w:t>
            </w:r>
          </w:p>
        </w:tc>
      </w:tr>
      <w:tr w:rsidR="00DE494E" w14:paraId="0A1980A3" w14:textId="77777777">
        <w:tc>
          <w:tcPr>
            <w:tcW w:w="5400" w:type="dxa"/>
          </w:tcPr>
          <w:p w14:paraId="11BB084E" w14:textId="77777777" w:rsidR="00DE494E" w:rsidRDefault="008550DD">
            <w:pPr>
              <w:spacing w:before="60" w:after="60" w:line="280" w:lineRule="auto"/>
            </w:pPr>
            <w:r>
              <w:rPr>
                <w:rFonts w:ascii="Calibri" w:hAnsi="Calibri"/>
                <w:sz w:val="20"/>
                <w:szCs w:val="20"/>
              </w:rPr>
              <w:t>Founder &amp; Creative Director (Ms A. Jevstafjeva)</w:t>
            </w:r>
          </w:p>
        </w:tc>
        <w:tc>
          <w:tcPr>
            <w:tcW w:w="3600" w:type="dxa"/>
          </w:tcPr>
          <w:p w14:paraId="4F3A4943" w14:textId="77777777" w:rsidR="00DE494E" w:rsidRDefault="008550DD">
            <w:pPr>
              <w:spacing w:before="60" w:after="60" w:line="280" w:lineRule="auto"/>
              <w:jc w:val="right"/>
            </w:pPr>
            <w:r>
              <w:rPr>
                <w:rFonts w:ascii="Calibri" w:hAnsi="Calibri"/>
                <w:sz w:val="20"/>
                <w:szCs w:val="20"/>
              </w:rPr>
              <w:t>Board / Shareholders</w:t>
            </w:r>
          </w:p>
        </w:tc>
      </w:tr>
      <w:tr w:rsidR="00DE494E" w14:paraId="441048F7" w14:textId="77777777">
        <w:tc>
          <w:tcPr>
            <w:tcW w:w="5400" w:type="dxa"/>
          </w:tcPr>
          <w:p w14:paraId="0F6892E8" w14:textId="664BC73C" w:rsidR="00DE494E" w:rsidRDefault="008550DD">
            <w:pPr>
              <w:spacing w:before="60" w:after="60" w:line="280" w:lineRule="auto"/>
            </w:pPr>
            <w:r>
              <w:rPr>
                <w:rFonts w:ascii="Calibri" w:hAnsi="Calibri"/>
                <w:sz w:val="20"/>
                <w:szCs w:val="20"/>
              </w:rPr>
              <w:t>Studio Manager</w:t>
            </w:r>
            <w:r w:rsidR="00355AA6">
              <w:rPr>
                <w:rFonts w:ascii="Calibri" w:hAnsi="Calibri"/>
                <w:sz w:val="20"/>
                <w:szCs w:val="20"/>
              </w:rPr>
              <w:t xml:space="preserve"> </w:t>
            </w:r>
          </w:p>
        </w:tc>
        <w:tc>
          <w:tcPr>
            <w:tcW w:w="3600" w:type="dxa"/>
          </w:tcPr>
          <w:p w14:paraId="39D88FC5" w14:textId="77777777" w:rsidR="00DE494E" w:rsidRDefault="008550DD">
            <w:pPr>
              <w:spacing w:before="60" w:after="60" w:line="280" w:lineRule="auto"/>
              <w:jc w:val="right"/>
            </w:pPr>
            <w:r>
              <w:rPr>
                <w:rFonts w:ascii="Calibri" w:hAnsi="Calibri"/>
                <w:sz w:val="20"/>
                <w:szCs w:val="20"/>
              </w:rPr>
              <w:t>Founder &amp; Creative Director</w:t>
            </w:r>
          </w:p>
        </w:tc>
      </w:tr>
      <w:tr w:rsidR="00DE494E" w14:paraId="17089E16" w14:textId="77777777">
        <w:tc>
          <w:tcPr>
            <w:tcW w:w="5400" w:type="dxa"/>
          </w:tcPr>
          <w:p w14:paraId="3FCC01C0" w14:textId="77777777" w:rsidR="00DE494E" w:rsidRDefault="008550DD">
            <w:pPr>
              <w:spacing w:before="60" w:after="60" w:line="280" w:lineRule="auto"/>
            </w:pPr>
            <w:r>
              <w:rPr>
                <w:rFonts w:ascii="Calibri" w:hAnsi="Calibri"/>
                <w:sz w:val="20"/>
                <w:szCs w:val="20"/>
              </w:rPr>
              <w:t>Senior Beauty Therapist</w:t>
            </w:r>
          </w:p>
        </w:tc>
        <w:tc>
          <w:tcPr>
            <w:tcW w:w="3600" w:type="dxa"/>
          </w:tcPr>
          <w:p w14:paraId="106BEA4F" w14:textId="77777777" w:rsidR="00DE494E" w:rsidRDefault="008550DD">
            <w:pPr>
              <w:spacing w:before="60" w:after="60" w:line="280" w:lineRule="auto"/>
              <w:jc w:val="right"/>
            </w:pPr>
            <w:r>
              <w:rPr>
                <w:rFonts w:ascii="Calibri" w:hAnsi="Calibri"/>
                <w:sz w:val="20"/>
                <w:szCs w:val="20"/>
              </w:rPr>
              <w:t>Studio Manager</w:t>
            </w:r>
          </w:p>
        </w:tc>
      </w:tr>
      <w:tr w:rsidR="00DE494E" w14:paraId="303100F1" w14:textId="77777777">
        <w:tc>
          <w:tcPr>
            <w:tcW w:w="5400" w:type="dxa"/>
          </w:tcPr>
          <w:p w14:paraId="40A56D1C" w14:textId="77777777" w:rsidR="00DE494E" w:rsidRDefault="008550DD">
            <w:pPr>
              <w:spacing w:before="60" w:after="60" w:line="280" w:lineRule="auto"/>
            </w:pPr>
            <w:r>
              <w:rPr>
                <w:rFonts w:ascii="Calibri" w:hAnsi="Calibri"/>
                <w:sz w:val="20"/>
                <w:szCs w:val="20"/>
              </w:rPr>
              <w:t>Beauty Therapist / Assistant</w:t>
            </w:r>
          </w:p>
        </w:tc>
        <w:tc>
          <w:tcPr>
            <w:tcW w:w="3600" w:type="dxa"/>
          </w:tcPr>
          <w:p w14:paraId="2557B114" w14:textId="77777777" w:rsidR="00DE494E" w:rsidRDefault="008550DD">
            <w:pPr>
              <w:spacing w:before="60" w:after="60" w:line="280" w:lineRule="auto"/>
              <w:jc w:val="right"/>
            </w:pPr>
            <w:r>
              <w:rPr>
                <w:rFonts w:ascii="Calibri" w:hAnsi="Calibri"/>
                <w:sz w:val="20"/>
                <w:szCs w:val="20"/>
              </w:rPr>
              <w:t>Studio Manager</w:t>
            </w:r>
          </w:p>
        </w:tc>
      </w:tr>
    </w:tbl>
    <w:p w14:paraId="0066A152" w14:textId="77777777" w:rsidR="00715768" w:rsidRDefault="00715768">
      <w:pPr>
        <w:spacing w:after="120"/>
      </w:pPr>
    </w:p>
    <w:p w14:paraId="62FDEBA0" w14:textId="07AC8493" w:rsidR="00DE494E" w:rsidRDefault="00715768">
      <w:pPr>
        <w:spacing w:after="120"/>
      </w:pPr>
      <w:r w:rsidRPr="00715768">
        <w:t>The organisational chart shows the reporting structure and responsibilities across the business.</w:t>
      </w:r>
    </w:p>
    <w:p w14:paraId="42453D4E" w14:textId="77777777" w:rsidR="00747FD5" w:rsidRDefault="00747FD5" w:rsidP="00F53214"/>
    <w:p w14:paraId="08CC97E3" w14:textId="77777777" w:rsidR="00747FD5" w:rsidRDefault="001C65B2" w:rsidP="001C65B2">
      <w:pPr>
        <w:pStyle w:val="Heading2"/>
      </w:pPr>
      <w:bookmarkStart w:id="15" w:name="_Toc120719606"/>
      <w:r w:rsidRPr="001C65B2">
        <w:t>Key Milestones</w:t>
      </w:r>
      <w:bookmarkEnd w:id="15"/>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1800"/>
        <w:gridCol w:w="7200"/>
      </w:tblGrid>
      <w:tr w:rsidR="00DE494E" w14:paraId="5898D90B" w14:textId="77777777">
        <w:trPr>
          <w:tblHeader/>
        </w:trPr>
        <w:tc>
          <w:tcPr>
            <w:tcW w:w="1800" w:type="dxa"/>
            <w:shd w:val="clear" w:color="auto" w:fill="EFEDE7"/>
          </w:tcPr>
          <w:p w14:paraId="2BEBA36D" w14:textId="77777777" w:rsidR="00DE494E" w:rsidRDefault="008550DD">
            <w:pPr>
              <w:spacing w:before="60" w:after="60" w:line="280" w:lineRule="auto"/>
            </w:pPr>
            <w:r>
              <w:rPr>
                <w:rFonts w:ascii="Calibri" w:hAnsi="Calibri"/>
                <w:b/>
                <w:sz w:val="20"/>
                <w:szCs w:val="20"/>
              </w:rPr>
              <w:t>Month</w:t>
            </w:r>
          </w:p>
        </w:tc>
        <w:tc>
          <w:tcPr>
            <w:tcW w:w="7200" w:type="dxa"/>
            <w:shd w:val="clear" w:color="auto" w:fill="EFEDE7"/>
          </w:tcPr>
          <w:p w14:paraId="09E95CC6" w14:textId="77777777" w:rsidR="00DE494E" w:rsidRDefault="008550DD">
            <w:pPr>
              <w:spacing w:before="60" w:after="60" w:line="280" w:lineRule="auto"/>
              <w:jc w:val="right"/>
            </w:pPr>
            <w:r>
              <w:rPr>
                <w:rFonts w:ascii="Calibri" w:hAnsi="Calibri"/>
                <w:b/>
                <w:sz w:val="20"/>
                <w:szCs w:val="20"/>
              </w:rPr>
              <w:t>Milestone</w:t>
            </w:r>
          </w:p>
        </w:tc>
      </w:tr>
      <w:tr w:rsidR="00DE494E" w14:paraId="4F0B799C" w14:textId="77777777">
        <w:tc>
          <w:tcPr>
            <w:tcW w:w="1800" w:type="dxa"/>
          </w:tcPr>
          <w:p w14:paraId="7ACB4EEA" w14:textId="77777777" w:rsidR="00DE494E" w:rsidRDefault="008550DD">
            <w:pPr>
              <w:spacing w:before="60" w:after="60" w:line="280" w:lineRule="auto"/>
            </w:pPr>
            <w:r>
              <w:rPr>
                <w:rFonts w:ascii="Calibri" w:hAnsi="Calibri"/>
                <w:sz w:val="20"/>
                <w:szCs w:val="20"/>
              </w:rPr>
              <w:t>Month 0</w:t>
            </w:r>
          </w:p>
        </w:tc>
        <w:tc>
          <w:tcPr>
            <w:tcW w:w="7200" w:type="dxa"/>
          </w:tcPr>
          <w:p w14:paraId="649F51A1" w14:textId="77777777" w:rsidR="00DE494E" w:rsidRDefault="008550DD">
            <w:pPr>
              <w:spacing w:before="60" w:after="60" w:line="280" w:lineRule="auto"/>
              <w:jc w:val="right"/>
            </w:pPr>
            <w:r>
              <w:rPr>
                <w:rFonts w:ascii="Calibri" w:hAnsi="Calibri"/>
                <w:sz w:val="20"/>
                <w:szCs w:val="20"/>
              </w:rPr>
              <w:t>Company registration, lease signed, £50,000 funding secured</w:t>
            </w:r>
          </w:p>
        </w:tc>
      </w:tr>
      <w:tr w:rsidR="00DE494E" w14:paraId="091851B8" w14:textId="77777777">
        <w:tc>
          <w:tcPr>
            <w:tcW w:w="1800" w:type="dxa"/>
          </w:tcPr>
          <w:p w14:paraId="064533A3" w14:textId="77777777" w:rsidR="00DE494E" w:rsidRDefault="008550DD">
            <w:pPr>
              <w:spacing w:before="60" w:after="60" w:line="280" w:lineRule="auto"/>
            </w:pPr>
            <w:r>
              <w:rPr>
                <w:rFonts w:ascii="Calibri" w:hAnsi="Calibri"/>
                <w:sz w:val="20"/>
                <w:szCs w:val="20"/>
              </w:rPr>
              <w:t>Month 1</w:t>
            </w:r>
          </w:p>
        </w:tc>
        <w:tc>
          <w:tcPr>
            <w:tcW w:w="7200" w:type="dxa"/>
          </w:tcPr>
          <w:p w14:paraId="27DA9F27" w14:textId="77777777" w:rsidR="00DE494E" w:rsidRDefault="008550DD">
            <w:pPr>
              <w:spacing w:before="60" w:after="60" w:line="280" w:lineRule="auto"/>
              <w:jc w:val="right"/>
            </w:pPr>
            <w:r>
              <w:rPr>
                <w:rFonts w:ascii="Calibri" w:hAnsi="Calibri"/>
                <w:sz w:val="20"/>
                <w:szCs w:val="20"/>
              </w:rPr>
              <w:t>Studio fit-out completed, equipment installed, licences obtained</w:t>
            </w:r>
          </w:p>
        </w:tc>
      </w:tr>
      <w:tr w:rsidR="00DE494E" w14:paraId="164F8524" w14:textId="77777777">
        <w:tc>
          <w:tcPr>
            <w:tcW w:w="1800" w:type="dxa"/>
          </w:tcPr>
          <w:p w14:paraId="0503BC51" w14:textId="77777777" w:rsidR="00DE494E" w:rsidRDefault="008550DD">
            <w:pPr>
              <w:spacing w:before="60" w:after="60" w:line="280" w:lineRule="auto"/>
            </w:pPr>
            <w:r>
              <w:rPr>
                <w:rFonts w:ascii="Calibri" w:hAnsi="Calibri"/>
                <w:sz w:val="20"/>
                <w:szCs w:val="20"/>
              </w:rPr>
              <w:t>Month 2</w:t>
            </w:r>
          </w:p>
        </w:tc>
        <w:tc>
          <w:tcPr>
            <w:tcW w:w="7200" w:type="dxa"/>
          </w:tcPr>
          <w:p w14:paraId="7B5C12F0" w14:textId="77777777" w:rsidR="00DE494E" w:rsidRDefault="008550DD">
            <w:pPr>
              <w:spacing w:before="60" w:after="60" w:line="280" w:lineRule="auto"/>
              <w:jc w:val="right"/>
            </w:pPr>
            <w:r>
              <w:rPr>
                <w:rFonts w:ascii="Calibri" w:hAnsi="Calibri"/>
                <w:sz w:val="20"/>
                <w:szCs w:val="20"/>
              </w:rPr>
              <w:t>Senior beauty therapist recruited, soft launch and content shoot</w:t>
            </w:r>
          </w:p>
        </w:tc>
      </w:tr>
      <w:tr w:rsidR="00DE494E" w14:paraId="4B6AF695" w14:textId="77777777">
        <w:tc>
          <w:tcPr>
            <w:tcW w:w="1800" w:type="dxa"/>
          </w:tcPr>
          <w:p w14:paraId="03B3649D" w14:textId="77777777" w:rsidR="00DE494E" w:rsidRDefault="008550DD">
            <w:pPr>
              <w:spacing w:before="60" w:after="60" w:line="280" w:lineRule="auto"/>
            </w:pPr>
            <w:r>
              <w:rPr>
                <w:rFonts w:ascii="Calibri" w:hAnsi="Calibri"/>
                <w:sz w:val="20"/>
                <w:szCs w:val="20"/>
              </w:rPr>
              <w:t>Month 3</w:t>
            </w:r>
          </w:p>
        </w:tc>
        <w:tc>
          <w:tcPr>
            <w:tcW w:w="7200" w:type="dxa"/>
          </w:tcPr>
          <w:p w14:paraId="142786CC" w14:textId="77777777" w:rsidR="00DE494E" w:rsidRDefault="008550DD">
            <w:pPr>
              <w:spacing w:before="60" w:after="60" w:line="280" w:lineRule="auto"/>
              <w:jc w:val="right"/>
            </w:pPr>
            <w:r>
              <w:rPr>
                <w:rFonts w:ascii="Calibri" w:hAnsi="Calibri"/>
                <w:sz w:val="20"/>
                <w:szCs w:val="20"/>
              </w:rPr>
              <w:t>Grand opening, digital loyalty programme launched</w:t>
            </w:r>
          </w:p>
        </w:tc>
      </w:tr>
      <w:tr w:rsidR="00DE494E" w14:paraId="2E1FB5A4" w14:textId="77777777">
        <w:tc>
          <w:tcPr>
            <w:tcW w:w="1800" w:type="dxa"/>
          </w:tcPr>
          <w:p w14:paraId="61828DFD" w14:textId="77777777" w:rsidR="00DE494E" w:rsidRDefault="008550DD">
            <w:pPr>
              <w:spacing w:before="60" w:after="60" w:line="280" w:lineRule="auto"/>
            </w:pPr>
            <w:r>
              <w:rPr>
                <w:rFonts w:ascii="Calibri" w:hAnsi="Calibri"/>
                <w:sz w:val="20"/>
                <w:szCs w:val="20"/>
              </w:rPr>
              <w:t>Month 5</w:t>
            </w:r>
          </w:p>
        </w:tc>
        <w:tc>
          <w:tcPr>
            <w:tcW w:w="7200" w:type="dxa"/>
          </w:tcPr>
          <w:p w14:paraId="688E1746" w14:textId="77777777" w:rsidR="00DE494E" w:rsidRDefault="008550DD">
            <w:pPr>
              <w:spacing w:before="60" w:after="60" w:line="280" w:lineRule="auto"/>
              <w:jc w:val="right"/>
            </w:pPr>
            <w:r>
              <w:rPr>
                <w:rFonts w:ascii="Calibri" w:hAnsi="Calibri"/>
                <w:sz w:val="20"/>
                <w:szCs w:val="20"/>
              </w:rPr>
              <w:t>Monthly break-even reached</w:t>
            </w:r>
          </w:p>
        </w:tc>
      </w:tr>
      <w:tr w:rsidR="00DE494E" w14:paraId="3F5AB813" w14:textId="77777777">
        <w:tc>
          <w:tcPr>
            <w:tcW w:w="1800" w:type="dxa"/>
          </w:tcPr>
          <w:p w14:paraId="11882CEC" w14:textId="77777777" w:rsidR="00DE494E" w:rsidRDefault="008550DD">
            <w:pPr>
              <w:spacing w:before="60" w:after="60" w:line="280" w:lineRule="auto"/>
            </w:pPr>
            <w:r>
              <w:rPr>
                <w:rFonts w:ascii="Calibri" w:hAnsi="Calibri"/>
                <w:sz w:val="20"/>
                <w:szCs w:val="20"/>
              </w:rPr>
              <w:t>Month 12</w:t>
            </w:r>
          </w:p>
        </w:tc>
        <w:tc>
          <w:tcPr>
            <w:tcW w:w="7200" w:type="dxa"/>
          </w:tcPr>
          <w:p w14:paraId="30301321" w14:textId="77777777" w:rsidR="00DE494E" w:rsidRDefault="008550DD">
            <w:pPr>
              <w:spacing w:before="60" w:after="60" w:line="280" w:lineRule="auto"/>
              <w:jc w:val="right"/>
            </w:pPr>
            <w:r>
              <w:rPr>
                <w:rFonts w:ascii="Calibri" w:hAnsi="Calibri"/>
                <w:sz w:val="20"/>
                <w:szCs w:val="20"/>
              </w:rPr>
              <w:t>27 clients / week stable, 10,000 combined social followers</w:t>
            </w:r>
          </w:p>
        </w:tc>
      </w:tr>
      <w:tr w:rsidR="00DE494E" w14:paraId="2A4247F0" w14:textId="77777777">
        <w:tc>
          <w:tcPr>
            <w:tcW w:w="1800" w:type="dxa"/>
          </w:tcPr>
          <w:p w14:paraId="165477A3" w14:textId="77777777" w:rsidR="00DE494E" w:rsidRDefault="008550DD">
            <w:pPr>
              <w:spacing w:before="60" w:after="60" w:line="280" w:lineRule="auto"/>
            </w:pPr>
            <w:r>
              <w:rPr>
                <w:rFonts w:ascii="Calibri" w:hAnsi="Calibri"/>
                <w:sz w:val="20"/>
                <w:szCs w:val="20"/>
              </w:rPr>
              <w:t>Month 17</w:t>
            </w:r>
          </w:p>
        </w:tc>
        <w:tc>
          <w:tcPr>
            <w:tcW w:w="7200" w:type="dxa"/>
          </w:tcPr>
          <w:p w14:paraId="417E6DAC" w14:textId="77777777" w:rsidR="00DE494E" w:rsidRDefault="008550DD">
            <w:pPr>
              <w:spacing w:before="60" w:after="60" w:line="280" w:lineRule="auto"/>
              <w:jc w:val="right"/>
            </w:pPr>
            <w:r>
              <w:rPr>
                <w:rFonts w:ascii="Calibri" w:hAnsi="Calibri"/>
                <w:sz w:val="20"/>
                <w:szCs w:val="20"/>
              </w:rPr>
              <w:t>Full payback of £50,000 investment</w:t>
            </w:r>
          </w:p>
        </w:tc>
      </w:tr>
    </w:tbl>
    <w:p w14:paraId="4CCB3364" w14:textId="77777777" w:rsidR="00223A80" w:rsidRDefault="00223A80" w:rsidP="00223A80">
      <w:bookmarkStart w:id="16" w:name="_Toc120719607"/>
    </w:p>
    <w:p w14:paraId="469D77E8" w14:textId="2A7F511B" w:rsidR="005E77CF" w:rsidRPr="00223A80" w:rsidRDefault="00223A80" w:rsidP="00223A80">
      <w:r w:rsidRPr="00223A80">
        <w:t xml:space="preserve">These milestones measure the progress and growth of </w:t>
      </w:r>
      <w:proofErr w:type="spellStart"/>
      <w:r w:rsidRPr="00223A80">
        <w:t>StasyLa</w:t>
      </w:r>
      <w:proofErr w:type="spellEnd"/>
      <w:r>
        <w:t>_</w:t>
      </w:r>
      <w:r w:rsidRPr="00223A80">
        <w:t xml:space="preserve"> during its first year.</w:t>
      </w:r>
    </w:p>
    <w:p w14:paraId="7ECB57F0" w14:textId="77777777" w:rsidR="00A3393C" w:rsidRDefault="00A3393C" w:rsidP="00070E9B">
      <w:pPr>
        <w:pStyle w:val="Heading1"/>
      </w:pPr>
    </w:p>
    <w:p w14:paraId="587A2C21" w14:textId="77777777" w:rsidR="00A3393C" w:rsidRDefault="00A3393C" w:rsidP="00070E9B">
      <w:pPr>
        <w:pStyle w:val="Heading1"/>
      </w:pPr>
    </w:p>
    <w:p w14:paraId="16279F6B" w14:textId="77777777" w:rsidR="00A3393C" w:rsidRDefault="00A3393C" w:rsidP="00070E9B">
      <w:pPr>
        <w:pStyle w:val="Heading1"/>
      </w:pPr>
    </w:p>
    <w:p w14:paraId="549B091F" w14:textId="61FBDBAE" w:rsidR="00747FD5" w:rsidRPr="00747FD5" w:rsidRDefault="00747FD5" w:rsidP="00070E9B">
      <w:pPr>
        <w:pStyle w:val="Heading1"/>
      </w:pPr>
      <w:r w:rsidRPr="00747FD5">
        <w:t>Financial Plan</w:t>
      </w:r>
      <w:r w:rsidR="00640B87">
        <w:t xml:space="preserve"> (One Year)</w:t>
      </w:r>
      <w:bookmarkEnd w:id="16"/>
    </w:p>
    <w:p w14:paraId="28F9D183" w14:textId="77777777" w:rsidR="00502B0C" w:rsidRPr="00502B0C" w:rsidRDefault="00502B0C" w:rsidP="00502B0C">
      <w:pPr>
        <w:pStyle w:val="Heading2"/>
      </w:pPr>
      <w:bookmarkStart w:id="17" w:name="_Toc120719608"/>
      <w:r w:rsidRPr="00502B0C">
        <w:t>Sources of Finance</w:t>
      </w:r>
      <w:bookmarkEnd w:id="17"/>
      <w:r w:rsidRPr="00502B0C">
        <w:t xml:space="preserve"> </w:t>
      </w:r>
    </w:p>
    <w:p w14:paraId="12E74B5C" w14:textId="77777777" w:rsidR="00DE494E" w:rsidRDefault="008550DD">
      <w:pPr>
        <w:spacing w:after="120" w:line="300" w:lineRule="auto"/>
      </w:pPr>
      <w:r>
        <w:rPr>
          <w:rFonts w:ascii="Calibri" w:hAnsi="Calibri" w:cs="Calibri"/>
        </w:rPr>
        <w:t>StasyLa is seeking a total of £50,000 in start-up funding, structured as follows:</w:t>
      </w:r>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3600"/>
        <w:gridCol w:w="2400"/>
        <w:gridCol w:w="3000"/>
      </w:tblGrid>
      <w:tr w:rsidR="00DE494E" w14:paraId="333E6755" w14:textId="77777777">
        <w:trPr>
          <w:tblHeader/>
        </w:trPr>
        <w:tc>
          <w:tcPr>
            <w:tcW w:w="3600" w:type="dxa"/>
            <w:shd w:val="clear" w:color="auto" w:fill="EFEDE7"/>
          </w:tcPr>
          <w:p w14:paraId="4E42C7D0" w14:textId="77777777" w:rsidR="00DE494E" w:rsidRDefault="008550DD">
            <w:pPr>
              <w:spacing w:before="60" w:after="60" w:line="280" w:lineRule="auto"/>
            </w:pPr>
            <w:r>
              <w:rPr>
                <w:rFonts w:ascii="Calibri" w:hAnsi="Calibri"/>
                <w:b/>
                <w:sz w:val="20"/>
                <w:szCs w:val="20"/>
              </w:rPr>
              <w:t>Source</w:t>
            </w:r>
          </w:p>
        </w:tc>
        <w:tc>
          <w:tcPr>
            <w:tcW w:w="2400" w:type="dxa"/>
            <w:shd w:val="clear" w:color="auto" w:fill="EFEDE7"/>
          </w:tcPr>
          <w:p w14:paraId="72F843A9" w14:textId="77777777" w:rsidR="00DE494E" w:rsidRDefault="008550DD">
            <w:pPr>
              <w:spacing w:before="60" w:after="60" w:line="280" w:lineRule="auto"/>
              <w:jc w:val="right"/>
            </w:pPr>
            <w:r>
              <w:rPr>
                <w:rFonts w:ascii="Calibri" w:hAnsi="Calibri"/>
                <w:b/>
                <w:sz w:val="20"/>
                <w:szCs w:val="20"/>
              </w:rPr>
              <w:t>Amount</w:t>
            </w:r>
          </w:p>
        </w:tc>
        <w:tc>
          <w:tcPr>
            <w:tcW w:w="3000" w:type="dxa"/>
            <w:shd w:val="clear" w:color="auto" w:fill="EFEDE7"/>
          </w:tcPr>
          <w:p w14:paraId="3948A713" w14:textId="77777777" w:rsidR="00DE494E" w:rsidRDefault="008550DD">
            <w:pPr>
              <w:spacing w:before="60" w:after="60" w:line="280" w:lineRule="auto"/>
              <w:jc w:val="right"/>
            </w:pPr>
            <w:r>
              <w:rPr>
                <w:rFonts w:ascii="Calibri" w:hAnsi="Calibri"/>
                <w:b/>
                <w:sz w:val="20"/>
                <w:szCs w:val="20"/>
              </w:rPr>
              <w:t>Notes</w:t>
            </w:r>
          </w:p>
        </w:tc>
      </w:tr>
      <w:tr w:rsidR="00DE494E" w14:paraId="4524D7EB" w14:textId="77777777">
        <w:tc>
          <w:tcPr>
            <w:tcW w:w="3600" w:type="dxa"/>
          </w:tcPr>
          <w:p w14:paraId="7C0F0323" w14:textId="77777777" w:rsidR="00DE494E" w:rsidRDefault="008550DD">
            <w:pPr>
              <w:spacing w:before="60" w:after="60" w:line="280" w:lineRule="auto"/>
            </w:pPr>
            <w:r>
              <w:rPr>
                <w:rFonts w:ascii="Calibri" w:hAnsi="Calibri"/>
                <w:sz w:val="20"/>
                <w:szCs w:val="20"/>
              </w:rPr>
              <w:t>Founder’s personal investment</w:t>
            </w:r>
          </w:p>
        </w:tc>
        <w:tc>
          <w:tcPr>
            <w:tcW w:w="2400" w:type="dxa"/>
          </w:tcPr>
          <w:p w14:paraId="66F85F0E" w14:textId="77777777" w:rsidR="00DE494E" w:rsidRDefault="008550DD">
            <w:pPr>
              <w:spacing w:before="60" w:after="60" w:line="280" w:lineRule="auto"/>
              <w:jc w:val="right"/>
            </w:pPr>
            <w:r>
              <w:rPr>
                <w:rFonts w:ascii="Calibri" w:hAnsi="Calibri"/>
                <w:sz w:val="20"/>
                <w:szCs w:val="20"/>
              </w:rPr>
              <w:t>£20,000</w:t>
            </w:r>
          </w:p>
        </w:tc>
        <w:tc>
          <w:tcPr>
            <w:tcW w:w="3000" w:type="dxa"/>
          </w:tcPr>
          <w:p w14:paraId="61639A57" w14:textId="77777777" w:rsidR="00DE494E" w:rsidRDefault="008550DD">
            <w:pPr>
              <w:spacing w:before="60" w:after="60" w:line="280" w:lineRule="auto"/>
              <w:jc w:val="right"/>
            </w:pPr>
            <w:r>
              <w:rPr>
                <w:rFonts w:ascii="Calibri" w:hAnsi="Calibri"/>
                <w:sz w:val="20"/>
                <w:szCs w:val="20"/>
              </w:rPr>
              <w:t>Own savings, contributed at incorporation</w:t>
            </w:r>
          </w:p>
        </w:tc>
      </w:tr>
      <w:tr w:rsidR="00DE494E" w14:paraId="574331F2" w14:textId="77777777">
        <w:tc>
          <w:tcPr>
            <w:tcW w:w="3600" w:type="dxa"/>
          </w:tcPr>
          <w:p w14:paraId="317C23D2" w14:textId="77777777" w:rsidR="00DE494E" w:rsidRDefault="008550DD">
            <w:pPr>
              <w:spacing w:before="60" w:after="60" w:line="280" w:lineRule="auto"/>
            </w:pPr>
            <w:r>
              <w:rPr>
                <w:rFonts w:ascii="Calibri" w:hAnsi="Calibri"/>
                <w:sz w:val="20"/>
                <w:szCs w:val="20"/>
              </w:rPr>
              <w:t>Bank loan (5-year term)</w:t>
            </w:r>
          </w:p>
        </w:tc>
        <w:tc>
          <w:tcPr>
            <w:tcW w:w="2400" w:type="dxa"/>
          </w:tcPr>
          <w:p w14:paraId="0276F3C7" w14:textId="77777777" w:rsidR="00DE494E" w:rsidRDefault="008550DD">
            <w:pPr>
              <w:spacing w:before="60" w:after="60" w:line="280" w:lineRule="auto"/>
              <w:jc w:val="right"/>
            </w:pPr>
            <w:r>
              <w:rPr>
                <w:rFonts w:ascii="Calibri" w:hAnsi="Calibri"/>
                <w:sz w:val="20"/>
                <w:szCs w:val="20"/>
              </w:rPr>
              <w:t>£25,000</w:t>
            </w:r>
          </w:p>
        </w:tc>
        <w:tc>
          <w:tcPr>
            <w:tcW w:w="3000" w:type="dxa"/>
          </w:tcPr>
          <w:p w14:paraId="2872CD85" w14:textId="77777777" w:rsidR="00DE494E" w:rsidRDefault="008550DD">
            <w:pPr>
              <w:spacing w:before="60" w:after="60" w:line="280" w:lineRule="auto"/>
              <w:jc w:val="right"/>
            </w:pPr>
            <w:r>
              <w:rPr>
                <w:rFonts w:ascii="Calibri" w:hAnsi="Calibri"/>
                <w:sz w:val="20"/>
                <w:szCs w:val="20"/>
              </w:rPr>
              <w:t>Secured on business assets, ~7% interest</w:t>
            </w:r>
          </w:p>
        </w:tc>
      </w:tr>
      <w:tr w:rsidR="00DE494E" w14:paraId="196CFEB3" w14:textId="77777777">
        <w:tc>
          <w:tcPr>
            <w:tcW w:w="3600" w:type="dxa"/>
          </w:tcPr>
          <w:p w14:paraId="47DFFE76" w14:textId="77777777" w:rsidR="00DE494E" w:rsidRDefault="008550DD">
            <w:pPr>
              <w:spacing w:before="60" w:after="60" w:line="280" w:lineRule="auto"/>
            </w:pPr>
            <w:r>
              <w:rPr>
                <w:rFonts w:ascii="Calibri" w:hAnsi="Calibri"/>
                <w:sz w:val="20"/>
                <w:szCs w:val="20"/>
              </w:rPr>
              <w:t>Start-up grant / rate relief</w:t>
            </w:r>
          </w:p>
        </w:tc>
        <w:tc>
          <w:tcPr>
            <w:tcW w:w="2400" w:type="dxa"/>
          </w:tcPr>
          <w:p w14:paraId="7731BDC5" w14:textId="77777777" w:rsidR="00DE494E" w:rsidRDefault="008550DD">
            <w:pPr>
              <w:spacing w:before="60" w:after="60" w:line="280" w:lineRule="auto"/>
              <w:jc w:val="right"/>
            </w:pPr>
            <w:r>
              <w:rPr>
                <w:rFonts w:ascii="Calibri" w:hAnsi="Calibri"/>
                <w:sz w:val="20"/>
                <w:szCs w:val="20"/>
              </w:rPr>
              <w:t>£5,000</w:t>
            </w:r>
          </w:p>
        </w:tc>
        <w:tc>
          <w:tcPr>
            <w:tcW w:w="3000" w:type="dxa"/>
          </w:tcPr>
          <w:p w14:paraId="4A4A24A7" w14:textId="77777777" w:rsidR="00DE494E" w:rsidRDefault="008550DD">
            <w:pPr>
              <w:spacing w:before="60" w:after="60" w:line="280" w:lineRule="auto"/>
              <w:jc w:val="right"/>
            </w:pPr>
            <w:r>
              <w:rPr>
                <w:rFonts w:ascii="Calibri" w:hAnsi="Calibri"/>
                <w:sz w:val="20"/>
                <w:szCs w:val="20"/>
              </w:rPr>
              <w:t>GOV.UK small-business support scheme</w:t>
            </w:r>
          </w:p>
        </w:tc>
      </w:tr>
      <w:tr w:rsidR="00DE494E" w14:paraId="3F5AA504" w14:textId="77777777">
        <w:tc>
          <w:tcPr>
            <w:tcW w:w="3600" w:type="dxa"/>
          </w:tcPr>
          <w:p w14:paraId="0573DF50" w14:textId="77777777" w:rsidR="00DE494E" w:rsidRDefault="008550DD">
            <w:pPr>
              <w:spacing w:before="60" w:after="60" w:line="280" w:lineRule="auto"/>
            </w:pPr>
            <w:r>
              <w:rPr>
                <w:rFonts w:ascii="Calibri" w:hAnsi="Calibri"/>
                <w:b/>
                <w:sz w:val="20"/>
                <w:szCs w:val="20"/>
              </w:rPr>
              <w:t>Total</w:t>
            </w:r>
          </w:p>
        </w:tc>
        <w:tc>
          <w:tcPr>
            <w:tcW w:w="2400" w:type="dxa"/>
          </w:tcPr>
          <w:p w14:paraId="494AC213" w14:textId="77777777" w:rsidR="00DE494E" w:rsidRDefault="008550DD">
            <w:pPr>
              <w:spacing w:before="60" w:after="60" w:line="280" w:lineRule="auto"/>
              <w:jc w:val="right"/>
            </w:pPr>
            <w:r>
              <w:rPr>
                <w:rFonts w:ascii="Calibri" w:hAnsi="Calibri"/>
                <w:b/>
                <w:sz w:val="20"/>
                <w:szCs w:val="20"/>
              </w:rPr>
              <w:t>£50,000</w:t>
            </w:r>
          </w:p>
        </w:tc>
        <w:tc>
          <w:tcPr>
            <w:tcW w:w="3000" w:type="dxa"/>
          </w:tcPr>
          <w:p w14:paraId="54042DB7" w14:textId="77777777" w:rsidR="00DE494E" w:rsidRDefault="00DE494E">
            <w:pPr>
              <w:spacing w:before="60" w:after="60" w:line="280" w:lineRule="auto"/>
              <w:jc w:val="right"/>
            </w:pPr>
          </w:p>
        </w:tc>
      </w:tr>
    </w:tbl>
    <w:p w14:paraId="137954A3" w14:textId="77777777" w:rsidR="00DE494E" w:rsidRDefault="00DE494E">
      <w:pPr>
        <w:spacing w:after="120"/>
      </w:pPr>
    </w:p>
    <w:p w14:paraId="30B09DF3" w14:textId="3D0184C2" w:rsidR="00502B0C" w:rsidRDefault="00DB4C80" w:rsidP="00F53214">
      <w:r w:rsidRPr="00DB4C80">
        <w:t>The funding sources support the start-up costs and initial business operations.</w:t>
      </w:r>
    </w:p>
    <w:p w14:paraId="2989BFAB" w14:textId="77777777" w:rsidR="00502B0C" w:rsidRDefault="00502B0C" w:rsidP="00640B87">
      <w:pPr>
        <w:pStyle w:val="Heading2"/>
      </w:pPr>
      <w:bookmarkStart w:id="18" w:name="_Toc120719610"/>
      <w:r w:rsidRPr="00502B0C">
        <w:t>Sal</w:t>
      </w:r>
      <w:r w:rsidR="00640B87">
        <w:t xml:space="preserve">es </w:t>
      </w:r>
      <w:r w:rsidRPr="00502B0C">
        <w:t>Forecast</w:t>
      </w:r>
      <w:bookmarkEnd w:id="18"/>
    </w:p>
    <w:p w14:paraId="248AD326" w14:textId="77777777" w:rsidR="00DE494E" w:rsidRDefault="008550DD">
      <w:pPr>
        <w:spacing w:after="120" w:line="300" w:lineRule="auto"/>
      </w:pPr>
      <w:r>
        <w:rPr>
          <w:rFonts w:ascii="Calibri" w:hAnsi="Calibri" w:cs="Calibri"/>
        </w:rPr>
        <w:t>The sales forecast is based on a service mix of 27 paying clients per week at steady state, blending high-margin bridal work with high-volume lash infills.</w:t>
      </w:r>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2600"/>
        <w:gridCol w:w="1000"/>
        <w:gridCol w:w="1500"/>
        <w:gridCol w:w="1900"/>
        <w:gridCol w:w="2000"/>
      </w:tblGrid>
      <w:tr w:rsidR="00DE494E" w14:paraId="6FB2D6CE" w14:textId="77777777">
        <w:trPr>
          <w:tblHeader/>
        </w:trPr>
        <w:tc>
          <w:tcPr>
            <w:tcW w:w="2600" w:type="dxa"/>
            <w:shd w:val="clear" w:color="auto" w:fill="EFEDE7"/>
          </w:tcPr>
          <w:p w14:paraId="7CD30BFA" w14:textId="77777777" w:rsidR="00DE494E" w:rsidRDefault="008550DD">
            <w:pPr>
              <w:spacing w:before="60" w:after="60" w:line="280" w:lineRule="auto"/>
            </w:pPr>
            <w:r>
              <w:rPr>
                <w:rFonts w:ascii="Calibri" w:hAnsi="Calibri"/>
                <w:b/>
                <w:sz w:val="20"/>
                <w:szCs w:val="20"/>
              </w:rPr>
              <w:t>Service</w:t>
            </w:r>
          </w:p>
        </w:tc>
        <w:tc>
          <w:tcPr>
            <w:tcW w:w="1000" w:type="dxa"/>
            <w:shd w:val="clear" w:color="auto" w:fill="EFEDE7"/>
          </w:tcPr>
          <w:p w14:paraId="477F7858" w14:textId="77777777" w:rsidR="00DE494E" w:rsidRDefault="008550DD">
            <w:pPr>
              <w:spacing w:before="60" w:after="60" w:line="280" w:lineRule="auto"/>
              <w:jc w:val="right"/>
            </w:pPr>
            <w:r>
              <w:rPr>
                <w:rFonts w:ascii="Calibri" w:hAnsi="Calibri"/>
                <w:b/>
                <w:sz w:val="20"/>
                <w:szCs w:val="20"/>
              </w:rPr>
              <w:t>Price</w:t>
            </w:r>
          </w:p>
        </w:tc>
        <w:tc>
          <w:tcPr>
            <w:tcW w:w="1500" w:type="dxa"/>
            <w:shd w:val="clear" w:color="auto" w:fill="EFEDE7"/>
          </w:tcPr>
          <w:p w14:paraId="0038B1FF" w14:textId="77777777" w:rsidR="00DE494E" w:rsidRDefault="008550DD">
            <w:pPr>
              <w:spacing w:before="60" w:after="60" w:line="280" w:lineRule="auto"/>
              <w:jc w:val="right"/>
            </w:pPr>
            <w:r>
              <w:rPr>
                <w:rFonts w:ascii="Calibri" w:hAnsi="Calibri"/>
                <w:b/>
                <w:sz w:val="20"/>
                <w:szCs w:val="20"/>
              </w:rPr>
              <w:t>Clients / week</w:t>
            </w:r>
          </w:p>
        </w:tc>
        <w:tc>
          <w:tcPr>
            <w:tcW w:w="1900" w:type="dxa"/>
            <w:shd w:val="clear" w:color="auto" w:fill="EFEDE7"/>
          </w:tcPr>
          <w:p w14:paraId="1A1137F0" w14:textId="77777777" w:rsidR="00DE494E" w:rsidRDefault="008550DD">
            <w:pPr>
              <w:spacing w:before="60" w:after="60" w:line="280" w:lineRule="auto"/>
              <w:jc w:val="right"/>
            </w:pPr>
            <w:r>
              <w:rPr>
                <w:rFonts w:ascii="Calibri" w:hAnsi="Calibri"/>
                <w:b/>
                <w:sz w:val="20"/>
                <w:szCs w:val="20"/>
              </w:rPr>
              <w:t>Weekly revenue</w:t>
            </w:r>
          </w:p>
        </w:tc>
        <w:tc>
          <w:tcPr>
            <w:tcW w:w="2000" w:type="dxa"/>
            <w:shd w:val="clear" w:color="auto" w:fill="EFEDE7"/>
          </w:tcPr>
          <w:p w14:paraId="219BC3CA" w14:textId="77777777" w:rsidR="00DE494E" w:rsidRDefault="008550DD">
            <w:pPr>
              <w:spacing w:before="60" w:after="60" w:line="280" w:lineRule="auto"/>
              <w:jc w:val="right"/>
            </w:pPr>
            <w:r>
              <w:rPr>
                <w:rFonts w:ascii="Calibri" w:hAnsi="Calibri"/>
                <w:b/>
                <w:sz w:val="20"/>
                <w:szCs w:val="20"/>
              </w:rPr>
              <w:t>Monthly revenue</w:t>
            </w:r>
          </w:p>
        </w:tc>
      </w:tr>
      <w:tr w:rsidR="00DE494E" w14:paraId="145643C9" w14:textId="77777777">
        <w:tc>
          <w:tcPr>
            <w:tcW w:w="2600" w:type="dxa"/>
          </w:tcPr>
          <w:p w14:paraId="3AE7989E" w14:textId="77777777" w:rsidR="00DE494E" w:rsidRDefault="008550DD">
            <w:pPr>
              <w:spacing w:before="60" w:after="60" w:line="280" w:lineRule="auto"/>
            </w:pPr>
            <w:r>
              <w:rPr>
                <w:rFonts w:ascii="Calibri" w:hAnsi="Calibri"/>
                <w:sz w:val="20"/>
                <w:szCs w:val="20"/>
              </w:rPr>
              <w:t>Lashes — full set</w:t>
            </w:r>
          </w:p>
        </w:tc>
        <w:tc>
          <w:tcPr>
            <w:tcW w:w="1000" w:type="dxa"/>
          </w:tcPr>
          <w:p w14:paraId="61D6C1EF" w14:textId="77777777" w:rsidR="00DE494E" w:rsidRDefault="008550DD">
            <w:pPr>
              <w:spacing w:before="60" w:after="60" w:line="280" w:lineRule="auto"/>
              <w:jc w:val="right"/>
            </w:pPr>
            <w:r>
              <w:rPr>
                <w:rFonts w:ascii="Calibri" w:hAnsi="Calibri"/>
                <w:sz w:val="20"/>
                <w:szCs w:val="20"/>
              </w:rPr>
              <w:t>£120</w:t>
            </w:r>
          </w:p>
        </w:tc>
        <w:tc>
          <w:tcPr>
            <w:tcW w:w="1500" w:type="dxa"/>
          </w:tcPr>
          <w:p w14:paraId="06DAD42E" w14:textId="77777777" w:rsidR="00DE494E" w:rsidRDefault="008550DD">
            <w:pPr>
              <w:spacing w:before="60" w:after="60" w:line="280" w:lineRule="auto"/>
              <w:jc w:val="right"/>
            </w:pPr>
            <w:r>
              <w:rPr>
                <w:rFonts w:ascii="Calibri" w:hAnsi="Calibri"/>
                <w:sz w:val="20"/>
                <w:szCs w:val="20"/>
              </w:rPr>
              <w:t>6</w:t>
            </w:r>
          </w:p>
        </w:tc>
        <w:tc>
          <w:tcPr>
            <w:tcW w:w="1900" w:type="dxa"/>
          </w:tcPr>
          <w:p w14:paraId="140AA0D6" w14:textId="77777777" w:rsidR="00DE494E" w:rsidRDefault="008550DD">
            <w:pPr>
              <w:spacing w:before="60" w:after="60" w:line="280" w:lineRule="auto"/>
              <w:jc w:val="right"/>
            </w:pPr>
            <w:r>
              <w:rPr>
                <w:rFonts w:ascii="Calibri" w:hAnsi="Calibri"/>
                <w:sz w:val="20"/>
                <w:szCs w:val="20"/>
              </w:rPr>
              <w:t>£720</w:t>
            </w:r>
          </w:p>
        </w:tc>
        <w:tc>
          <w:tcPr>
            <w:tcW w:w="2000" w:type="dxa"/>
          </w:tcPr>
          <w:p w14:paraId="76C8E717" w14:textId="77777777" w:rsidR="00DE494E" w:rsidRDefault="008550DD">
            <w:pPr>
              <w:spacing w:before="60" w:after="60" w:line="280" w:lineRule="auto"/>
              <w:jc w:val="right"/>
            </w:pPr>
            <w:r>
              <w:rPr>
                <w:rFonts w:ascii="Calibri" w:hAnsi="Calibri"/>
                <w:sz w:val="20"/>
                <w:szCs w:val="20"/>
              </w:rPr>
              <w:t>£3,120</w:t>
            </w:r>
          </w:p>
        </w:tc>
      </w:tr>
      <w:tr w:rsidR="00DE494E" w14:paraId="365BD2E0" w14:textId="77777777">
        <w:tc>
          <w:tcPr>
            <w:tcW w:w="2600" w:type="dxa"/>
          </w:tcPr>
          <w:p w14:paraId="4C73352F" w14:textId="77777777" w:rsidR="00DE494E" w:rsidRDefault="008550DD">
            <w:pPr>
              <w:spacing w:before="60" w:after="60" w:line="280" w:lineRule="auto"/>
            </w:pPr>
            <w:r>
              <w:rPr>
                <w:rFonts w:ascii="Calibri" w:hAnsi="Calibri"/>
                <w:sz w:val="20"/>
                <w:szCs w:val="20"/>
              </w:rPr>
              <w:t>Lashes — infill</w:t>
            </w:r>
          </w:p>
        </w:tc>
        <w:tc>
          <w:tcPr>
            <w:tcW w:w="1000" w:type="dxa"/>
          </w:tcPr>
          <w:p w14:paraId="7ACC2AA1" w14:textId="77777777" w:rsidR="00DE494E" w:rsidRDefault="008550DD">
            <w:pPr>
              <w:spacing w:before="60" w:after="60" w:line="280" w:lineRule="auto"/>
              <w:jc w:val="right"/>
            </w:pPr>
            <w:r>
              <w:rPr>
                <w:rFonts w:ascii="Calibri" w:hAnsi="Calibri"/>
                <w:sz w:val="20"/>
                <w:szCs w:val="20"/>
              </w:rPr>
              <w:t>£65</w:t>
            </w:r>
          </w:p>
        </w:tc>
        <w:tc>
          <w:tcPr>
            <w:tcW w:w="1500" w:type="dxa"/>
          </w:tcPr>
          <w:p w14:paraId="058C6B89" w14:textId="77777777" w:rsidR="00DE494E" w:rsidRDefault="008550DD">
            <w:pPr>
              <w:spacing w:before="60" w:after="60" w:line="280" w:lineRule="auto"/>
              <w:jc w:val="right"/>
            </w:pPr>
            <w:r>
              <w:rPr>
                <w:rFonts w:ascii="Calibri" w:hAnsi="Calibri"/>
                <w:sz w:val="20"/>
                <w:szCs w:val="20"/>
              </w:rPr>
              <w:t>11</w:t>
            </w:r>
          </w:p>
        </w:tc>
        <w:tc>
          <w:tcPr>
            <w:tcW w:w="1900" w:type="dxa"/>
          </w:tcPr>
          <w:p w14:paraId="770622C9" w14:textId="77777777" w:rsidR="00DE494E" w:rsidRDefault="008550DD">
            <w:pPr>
              <w:spacing w:before="60" w:after="60" w:line="280" w:lineRule="auto"/>
              <w:jc w:val="right"/>
            </w:pPr>
            <w:r>
              <w:rPr>
                <w:rFonts w:ascii="Calibri" w:hAnsi="Calibri"/>
                <w:sz w:val="20"/>
                <w:szCs w:val="20"/>
              </w:rPr>
              <w:t>£715</w:t>
            </w:r>
          </w:p>
        </w:tc>
        <w:tc>
          <w:tcPr>
            <w:tcW w:w="2000" w:type="dxa"/>
          </w:tcPr>
          <w:p w14:paraId="417165D1" w14:textId="77777777" w:rsidR="00DE494E" w:rsidRDefault="008550DD">
            <w:pPr>
              <w:spacing w:before="60" w:after="60" w:line="280" w:lineRule="auto"/>
              <w:jc w:val="right"/>
            </w:pPr>
            <w:r>
              <w:rPr>
                <w:rFonts w:ascii="Calibri" w:hAnsi="Calibri"/>
                <w:sz w:val="20"/>
                <w:szCs w:val="20"/>
              </w:rPr>
              <w:t>£3,098</w:t>
            </w:r>
          </w:p>
        </w:tc>
      </w:tr>
      <w:tr w:rsidR="00DE494E" w14:paraId="0C981334" w14:textId="77777777">
        <w:tc>
          <w:tcPr>
            <w:tcW w:w="2600" w:type="dxa"/>
          </w:tcPr>
          <w:p w14:paraId="7BB5ADF1" w14:textId="77777777" w:rsidR="00DE494E" w:rsidRDefault="008550DD">
            <w:pPr>
              <w:spacing w:before="60" w:after="60" w:line="280" w:lineRule="auto"/>
            </w:pPr>
            <w:r>
              <w:rPr>
                <w:rFonts w:ascii="Calibri" w:hAnsi="Calibri"/>
                <w:sz w:val="20"/>
                <w:szCs w:val="20"/>
              </w:rPr>
              <w:t>Makeup — day/evening</w:t>
            </w:r>
          </w:p>
        </w:tc>
        <w:tc>
          <w:tcPr>
            <w:tcW w:w="1000" w:type="dxa"/>
          </w:tcPr>
          <w:p w14:paraId="03DEFD33" w14:textId="77777777" w:rsidR="00DE494E" w:rsidRDefault="008550DD">
            <w:pPr>
              <w:spacing w:before="60" w:after="60" w:line="280" w:lineRule="auto"/>
              <w:jc w:val="right"/>
            </w:pPr>
            <w:r>
              <w:rPr>
                <w:rFonts w:ascii="Calibri" w:hAnsi="Calibri"/>
                <w:sz w:val="20"/>
                <w:szCs w:val="20"/>
              </w:rPr>
              <w:t>£100</w:t>
            </w:r>
          </w:p>
        </w:tc>
        <w:tc>
          <w:tcPr>
            <w:tcW w:w="1500" w:type="dxa"/>
          </w:tcPr>
          <w:p w14:paraId="1CA450BE" w14:textId="77777777" w:rsidR="00DE494E" w:rsidRDefault="008550DD">
            <w:pPr>
              <w:spacing w:before="60" w:after="60" w:line="280" w:lineRule="auto"/>
              <w:jc w:val="right"/>
            </w:pPr>
            <w:r>
              <w:rPr>
                <w:rFonts w:ascii="Calibri" w:hAnsi="Calibri"/>
                <w:sz w:val="20"/>
                <w:szCs w:val="20"/>
              </w:rPr>
              <w:t>5</w:t>
            </w:r>
          </w:p>
        </w:tc>
        <w:tc>
          <w:tcPr>
            <w:tcW w:w="1900" w:type="dxa"/>
          </w:tcPr>
          <w:p w14:paraId="66BA39E0" w14:textId="77777777" w:rsidR="00DE494E" w:rsidRDefault="008550DD">
            <w:pPr>
              <w:spacing w:before="60" w:after="60" w:line="280" w:lineRule="auto"/>
              <w:jc w:val="right"/>
            </w:pPr>
            <w:r>
              <w:rPr>
                <w:rFonts w:ascii="Calibri" w:hAnsi="Calibri"/>
                <w:sz w:val="20"/>
                <w:szCs w:val="20"/>
              </w:rPr>
              <w:t>£500</w:t>
            </w:r>
          </w:p>
        </w:tc>
        <w:tc>
          <w:tcPr>
            <w:tcW w:w="2000" w:type="dxa"/>
          </w:tcPr>
          <w:p w14:paraId="114B30B4" w14:textId="77777777" w:rsidR="00DE494E" w:rsidRDefault="008550DD">
            <w:pPr>
              <w:spacing w:before="60" w:after="60" w:line="280" w:lineRule="auto"/>
              <w:jc w:val="right"/>
            </w:pPr>
            <w:r>
              <w:rPr>
                <w:rFonts w:ascii="Calibri" w:hAnsi="Calibri"/>
                <w:sz w:val="20"/>
                <w:szCs w:val="20"/>
              </w:rPr>
              <w:t>£2,167</w:t>
            </w:r>
          </w:p>
        </w:tc>
      </w:tr>
      <w:tr w:rsidR="00DE494E" w14:paraId="600925BD" w14:textId="77777777">
        <w:tc>
          <w:tcPr>
            <w:tcW w:w="2600" w:type="dxa"/>
          </w:tcPr>
          <w:p w14:paraId="41257301" w14:textId="77777777" w:rsidR="00DE494E" w:rsidRDefault="008550DD">
            <w:pPr>
              <w:spacing w:before="60" w:after="60" w:line="280" w:lineRule="auto"/>
            </w:pPr>
            <w:r>
              <w:rPr>
                <w:rFonts w:ascii="Calibri" w:hAnsi="Calibri"/>
                <w:sz w:val="20"/>
                <w:szCs w:val="20"/>
              </w:rPr>
              <w:t>Bridal makeup</w:t>
            </w:r>
          </w:p>
        </w:tc>
        <w:tc>
          <w:tcPr>
            <w:tcW w:w="1000" w:type="dxa"/>
          </w:tcPr>
          <w:p w14:paraId="54B9C148" w14:textId="77777777" w:rsidR="00DE494E" w:rsidRDefault="008550DD">
            <w:pPr>
              <w:spacing w:before="60" w:after="60" w:line="280" w:lineRule="auto"/>
              <w:jc w:val="right"/>
            </w:pPr>
            <w:r>
              <w:rPr>
                <w:rFonts w:ascii="Calibri" w:hAnsi="Calibri"/>
                <w:sz w:val="20"/>
                <w:szCs w:val="20"/>
              </w:rPr>
              <w:t>£280</w:t>
            </w:r>
          </w:p>
        </w:tc>
        <w:tc>
          <w:tcPr>
            <w:tcW w:w="1500" w:type="dxa"/>
          </w:tcPr>
          <w:p w14:paraId="7538D1C7" w14:textId="77777777" w:rsidR="00DE494E" w:rsidRDefault="008550DD">
            <w:pPr>
              <w:spacing w:before="60" w:after="60" w:line="280" w:lineRule="auto"/>
              <w:jc w:val="right"/>
            </w:pPr>
            <w:r>
              <w:rPr>
                <w:rFonts w:ascii="Calibri" w:hAnsi="Calibri"/>
                <w:sz w:val="20"/>
                <w:szCs w:val="20"/>
              </w:rPr>
              <w:t>2</w:t>
            </w:r>
          </w:p>
        </w:tc>
        <w:tc>
          <w:tcPr>
            <w:tcW w:w="1900" w:type="dxa"/>
          </w:tcPr>
          <w:p w14:paraId="1FD4AB58" w14:textId="77777777" w:rsidR="00DE494E" w:rsidRDefault="008550DD">
            <w:pPr>
              <w:spacing w:before="60" w:after="60" w:line="280" w:lineRule="auto"/>
              <w:jc w:val="right"/>
            </w:pPr>
            <w:r>
              <w:rPr>
                <w:rFonts w:ascii="Calibri" w:hAnsi="Calibri"/>
                <w:sz w:val="20"/>
                <w:szCs w:val="20"/>
              </w:rPr>
              <w:t>£560</w:t>
            </w:r>
          </w:p>
        </w:tc>
        <w:tc>
          <w:tcPr>
            <w:tcW w:w="2000" w:type="dxa"/>
          </w:tcPr>
          <w:p w14:paraId="3CBDFFBF" w14:textId="77777777" w:rsidR="00DE494E" w:rsidRDefault="008550DD">
            <w:pPr>
              <w:spacing w:before="60" w:after="60" w:line="280" w:lineRule="auto"/>
              <w:jc w:val="right"/>
            </w:pPr>
            <w:r>
              <w:rPr>
                <w:rFonts w:ascii="Calibri" w:hAnsi="Calibri"/>
                <w:sz w:val="20"/>
                <w:szCs w:val="20"/>
              </w:rPr>
              <w:t>£2,427</w:t>
            </w:r>
          </w:p>
        </w:tc>
      </w:tr>
      <w:tr w:rsidR="00DE494E" w14:paraId="6518FD44" w14:textId="77777777">
        <w:tc>
          <w:tcPr>
            <w:tcW w:w="2600" w:type="dxa"/>
          </w:tcPr>
          <w:p w14:paraId="59F9BE51" w14:textId="77777777" w:rsidR="00DE494E" w:rsidRDefault="008550DD">
            <w:pPr>
              <w:spacing w:before="60" w:after="60" w:line="280" w:lineRule="auto"/>
            </w:pPr>
            <w:r>
              <w:rPr>
                <w:rFonts w:ascii="Calibri" w:hAnsi="Calibri"/>
                <w:sz w:val="20"/>
                <w:szCs w:val="20"/>
              </w:rPr>
              <w:t>Brow lamination / lash lift</w:t>
            </w:r>
          </w:p>
        </w:tc>
        <w:tc>
          <w:tcPr>
            <w:tcW w:w="1000" w:type="dxa"/>
          </w:tcPr>
          <w:p w14:paraId="5D071087" w14:textId="77777777" w:rsidR="00DE494E" w:rsidRDefault="008550DD">
            <w:pPr>
              <w:spacing w:before="60" w:after="60" w:line="280" w:lineRule="auto"/>
              <w:jc w:val="right"/>
            </w:pPr>
            <w:r>
              <w:rPr>
                <w:rFonts w:ascii="Calibri" w:hAnsi="Calibri"/>
                <w:sz w:val="20"/>
                <w:szCs w:val="20"/>
              </w:rPr>
              <w:t>£55</w:t>
            </w:r>
          </w:p>
        </w:tc>
        <w:tc>
          <w:tcPr>
            <w:tcW w:w="1500" w:type="dxa"/>
          </w:tcPr>
          <w:p w14:paraId="7311E27B" w14:textId="77777777" w:rsidR="00DE494E" w:rsidRDefault="008550DD">
            <w:pPr>
              <w:spacing w:before="60" w:after="60" w:line="280" w:lineRule="auto"/>
              <w:jc w:val="right"/>
            </w:pPr>
            <w:r>
              <w:rPr>
                <w:rFonts w:ascii="Calibri" w:hAnsi="Calibri"/>
                <w:sz w:val="20"/>
                <w:szCs w:val="20"/>
              </w:rPr>
              <w:t>3</w:t>
            </w:r>
          </w:p>
        </w:tc>
        <w:tc>
          <w:tcPr>
            <w:tcW w:w="1900" w:type="dxa"/>
          </w:tcPr>
          <w:p w14:paraId="102A87EA" w14:textId="77777777" w:rsidR="00DE494E" w:rsidRDefault="008550DD">
            <w:pPr>
              <w:spacing w:before="60" w:after="60" w:line="280" w:lineRule="auto"/>
              <w:jc w:val="right"/>
            </w:pPr>
            <w:r>
              <w:rPr>
                <w:rFonts w:ascii="Calibri" w:hAnsi="Calibri"/>
                <w:sz w:val="20"/>
                <w:szCs w:val="20"/>
              </w:rPr>
              <w:t>£165</w:t>
            </w:r>
          </w:p>
        </w:tc>
        <w:tc>
          <w:tcPr>
            <w:tcW w:w="2000" w:type="dxa"/>
          </w:tcPr>
          <w:p w14:paraId="4AACDFF8" w14:textId="77777777" w:rsidR="00DE494E" w:rsidRDefault="008550DD">
            <w:pPr>
              <w:spacing w:before="60" w:after="60" w:line="280" w:lineRule="auto"/>
              <w:jc w:val="right"/>
            </w:pPr>
            <w:r>
              <w:rPr>
                <w:rFonts w:ascii="Calibri" w:hAnsi="Calibri"/>
                <w:sz w:val="20"/>
                <w:szCs w:val="20"/>
              </w:rPr>
              <w:t>£715</w:t>
            </w:r>
          </w:p>
        </w:tc>
      </w:tr>
      <w:tr w:rsidR="00DE494E" w14:paraId="57E37B8D" w14:textId="77777777">
        <w:tc>
          <w:tcPr>
            <w:tcW w:w="2600" w:type="dxa"/>
          </w:tcPr>
          <w:p w14:paraId="0AB9012F" w14:textId="77777777" w:rsidR="00DE494E" w:rsidRDefault="008550DD">
            <w:pPr>
              <w:spacing w:before="60" w:after="60" w:line="280" w:lineRule="auto"/>
            </w:pPr>
            <w:r>
              <w:rPr>
                <w:rFonts w:ascii="Calibri" w:hAnsi="Calibri"/>
                <w:b/>
                <w:sz w:val="20"/>
                <w:szCs w:val="20"/>
              </w:rPr>
              <w:t>Total</w:t>
            </w:r>
          </w:p>
        </w:tc>
        <w:tc>
          <w:tcPr>
            <w:tcW w:w="1000" w:type="dxa"/>
          </w:tcPr>
          <w:p w14:paraId="766F15A1" w14:textId="77777777" w:rsidR="00DE494E" w:rsidRDefault="00DE494E">
            <w:pPr>
              <w:spacing w:before="60" w:after="60" w:line="280" w:lineRule="auto"/>
              <w:jc w:val="right"/>
            </w:pPr>
          </w:p>
        </w:tc>
        <w:tc>
          <w:tcPr>
            <w:tcW w:w="1500" w:type="dxa"/>
          </w:tcPr>
          <w:p w14:paraId="1E9DAC1D" w14:textId="77777777" w:rsidR="00DE494E" w:rsidRDefault="008550DD">
            <w:pPr>
              <w:spacing w:before="60" w:after="60" w:line="280" w:lineRule="auto"/>
              <w:jc w:val="right"/>
            </w:pPr>
            <w:r>
              <w:rPr>
                <w:rFonts w:ascii="Calibri" w:hAnsi="Calibri"/>
                <w:b/>
                <w:sz w:val="20"/>
                <w:szCs w:val="20"/>
              </w:rPr>
              <w:t>27</w:t>
            </w:r>
          </w:p>
        </w:tc>
        <w:tc>
          <w:tcPr>
            <w:tcW w:w="1900" w:type="dxa"/>
          </w:tcPr>
          <w:p w14:paraId="21E09A4C" w14:textId="77777777" w:rsidR="00DE494E" w:rsidRDefault="008550DD">
            <w:pPr>
              <w:spacing w:before="60" w:after="60" w:line="280" w:lineRule="auto"/>
              <w:jc w:val="right"/>
            </w:pPr>
            <w:r>
              <w:rPr>
                <w:rFonts w:ascii="Calibri" w:hAnsi="Calibri"/>
                <w:b/>
                <w:sz w:val="20"/>
                <w:szCs w:val="20"/>
              </w:rPr>
              <w:t>£2,660</w:t>
            </w:r>
          </w:p>
        </w:tc>
        <w:tc>
          <w:tcPr>
            <w:tcW w:w="2000" w:type="dxa"/>
          </w:tcPr>
          <w:p w14:paraId="408C0D35" w14:textId="77777777" w:rsidR="00DE494E" w:rsidRDefault="008550DD">
            <w:pPr>
              <w:spacing w:before="60" w:after="60" w:line="280" w:lineRule="auto"/>
              <w:jc w:val="right"/>
            </w:pPr>
            <w:r>
              <w:rPr>
                <w:rFonts w:ascii="Calibri" w:hAnsi="Calibri"/>
                <w:b/>
                <w:sz w:val="20"/>
                <w:szCs w:val="20"/>
              </w:rPr>
              <w:t>£11,527</w:t>
            </w:r>
          </w:p>
        </w:tc>
      </w:tr>
    </w:tbl>
    <w:p w14:paraId="50C99AE8" w14:textId="77777777" w:rsidR="007044D1" w:rsidRDefault="007044D1">
      <w:pPr>
        <w:spacing w:after="120"/>
      </w:pPr>
    </w:p>
    <w:p w14:paraId="4D07AD22" w14:textId="322BAE47" w:rsidR="00DE494E" w:rsidRDefault="007044D1">
      <w:pPr>
        <w:spacing w:after="120"/>
      </w:pPr>
      <w:r w:rsidRPr="007044D1">
        <w:t>The sales forecast shows the expected income from the planned range of services</w:t>
      </w:r>
    </w:p>
    <w:p w14:paraId="36EAB127" w14:textId="77777777" w:rsidR="007044D1" w:rsidRDefault="007044D1" w:rsidP="00640B87">
      <w:pPr>
        <w:pStyle w:val="Heading2"/>
      </w:pPr>
      <w:bookmarkStart w:id="19" w:name="_Toc120719611"/>
    </w:p>
    <w:p w14:paraId="0D98DCFC" w14:textId="61488A33" w:rsidR="00640B87" w:rsidRDefault="00640B87" w:rsidP="00640B87">
      <w:pPr>
        <w:pStyle w:val="Heading2"/>
      </w:pPr>
      <w:r>
        <w:t>Cost of Production Forecast</w:t>
      </w:r>
      <w:bookmarkEnd w:id="19"/>
    </w:p>
    <w:p w14:paraId="3C626A37" w14:textId="77777777" w:rsidR="00DE494E" w:rsidRDefault="008550DD">
      <w:pPr>
        <w:spacing w:after="120" w:line="300" w:lineRule="auto"/>
      </w:pPr>
      <w:r>
        <w:rPr>
          <w:rFonts w:ascii="Calibri" w:hAnsi="Calibri" w:cs="Calibri"/>
        </w:rPr>
        <w:t>The table below summarises fixed and variable production costs at steady state (month 6 onwards).</w:t>
      </w:r>
    </w:p>
    <w:p w14:paraId="2691A270" w14:textId="77777777" w:rsidR="00DE494E" w:rsidRDefault="008550DD">
      <w:pPr>
        <w:spacing w:after="60" w:line="300" w:lineRule="auto"/>
      </w:pPr>
      <w:r>
        <w:rPr>
          <w:rFonts w:ascii="Calibri" w:hAnsi="Calibri"/>
          <w:b/>
        </w:rPr>
        <w:t>Fixed costs (monthly)</w:t>
      </w:r>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6000"/>
        <w:gridCol w:w="3000"/>
      </w:tblGrid>
      <w:tr w:rsidR="00DE494E" w14:paraId="728F5404" w14:textId="77777777">
        <w:trPr>
          <w:tblHeader/>
        </w:trPr>
        <w:tc>
          <w:tcPr>
            <w:tcW w:w="6000" w:type="dxa"/>
            <w:shd w:val="clear" w:color="auto" w:fill="EFEDE7"/>
          </w:tcPr>
          <w:p w14:paraId="3C117017" w14:textId="77777777" w:rsidR="00DE494E" w:rsidRDefault="008550DD">
            <w:pPr>
              <w:spacing w:before="60" w:after="60" w:line="280" w:lineRule="auto"/>
            </w:pPr>
            <w:r>
              <w:rPr>
                <w:rFonts w:ascii="Calibri" w:hAnsi="Calibri"/>
                <w:b/>
                <w:sz w:val="20"/>
                <w:szCs w:val="20"/>
              </w:rPr>
              <w:lastRenderedPageBreak/>
              <w:t>Item</w:t>
            </w:r>
          </w:p>
        </w:tc>
        <w:tc>
          <w:tcPr>
            <w:tcW w:w="3000" w:type="dxa"/>
            <w:shd w:val="clear" w:color="auto" w:fill="EFEDE7"/>
          </w:tcPr>
          <w:p w14:paraId="0405EE30" w14:textId="77777777" w:rsidR="00DE494E" w:rsidRDefault="008550DD">
            <w:pPr>
              <w:spacing w:before="60" w:after="60" w:line="280" w:lineRule="auto"/>
              <w:jc w:val="right"/>
            </w:pPr>
            <w:r>
              <w:rPr>
                <w:rFonts w:ascii="Calibri" w:hAnsi="Calibri"/>
                <w:b/>
                <w:sz w:val="20"/>
                <w:szCs w:val="20"/>
              </w:rPr>
              <w:t>Cost</w:t>
            </w:r>
          </w:p>
        </w:tc>
      </w:tr>
      <w:tr w:rsidR="00DE494E" w14:paraId="4977BF55" w14:textId="77777777">
        <w:tc>
          <w:tcPr>
            <w:tcW w:w="6000" w:type="dxa"/>
          </w:tcPr>
          <w:p w14:paraId="7F972093" w14:textId="3807F5F9" w:rsidR="00DE494E" w:rsidRDefault="008550DD">
            <w:pPr>
              <w:spacing w:before="60" w:after="60" w:line="280" w:lineRule="auto"/>
            </w:pPr>
            <w:r>
              <w:rPr>
                <w:rFonts w:ascii="Calibri" w:hAnsi="Calibri"/>
                <w:sz w:val="20"/>
                <w:szCs w:val="20"/>
              </w:rPr>
              <w:t>Rent</w:t>
            </w:r>
            <w:r w:rsidR="004C7802">
              <w:rPr>
                <w:rFonts w:ascii="Calibri" w:hAnsi="Calibri"/>
                <w:sz w:val="20"/>
                <w:szCs w:val="20"/>
              </w:rPr>
              <w:t xml:space="preserve"> </w:t>
            </w:r>
            <w:r w:rsidR="00384955">
              <w:rPr>
                <w:rFonts w:ascii="Calibri" w:hAnsi="Calibri"/>
                <w:sz w:val="20"/>
                <w:szCs w:val="20"/>
              </w:rPr>
              <w:t>35</w:t>
            </w:r>
            <w:r w:rsidR="00E2412A">
              <w:rPr>
                <w:rFonts w:ascii="Calibri" w:hAnsi="Calibri"/>
                <w:sz w:val="20"/>
                <w:szCs w:val="20"/>
              </w:rPr>
              <w:t>m2</w:t>
            </w:r>
          </w:p>
        </w:tc>
        <w:tc>
          <w:tcPr>
            <w:tcW w:w="3000" w:type="dxa"/>
          </w:tcPr>
          <w:p w14:paraId="63C9A2CF" w14:textId="77777777" w:rsidR="00DE494E" w:rsidRDefault="008550DD">
            <w:pPr>
              <w:spacing w:before="60" w:after="60" w:line="280" w:lineRule="auto"/>
              <w:jc w:val="right"/>
            </w:pPr>
            <w:r>
              <w:rPr>
                <w:rFonts w:ascii="Calibri" w:hAnsi="Calibri"/>
                <w:sz w:val="20"/>
                <w:szCs w:val="20"/>
              </w:rPr>
              <w:t>£2,200</w:t>
            </w:r>
          </w:p>
        </w:tc>
      </w:tr>
      <w:tr w:rsidR="00DE494E" w14:paraId="5E5BF9D4" w14:textId="77777777">
        <w:tc>
          <w:tcPr>
            <w:tcW w:w="6000" w:type="dxa"/>
          </w:tcPr>
          <w:p w14:paraId="11F3FB72" w14:textId="77777777" w:rsidR="00DE494E" w:rsidRDefault="008550DD">
            <w:pPr>
              <w:spacing w:before="60" w:after="60" w:line="280" w:lineRule="auto"/>
            </w:pPr>
            <w:r>
              <w:rPr>
                <w:rFonts w:ascii="Calibri" w:hAnsi="Calibri"/>
                <w:sz w:val="20"/>
                <w:szCs w:val="20"/>
              </w:rPr>
              <w:t>Advertising and promotion</w:t>
            </w:r>
          </w:p>
        </w:tc>
        <w:tc>
          <w:tcPr>
            <w:tcW w:w="3000" w:type="dxa"/>
          </w:tcPr>
          <w:p w14:paraId="5801F68A" w14:textId="77777777" w:rsidR="00DE494E" w:rsidRDefault="008550DD">
            <w:pPr>
              <w:spacing w:before="60" w:after="60" w:line="280" w:lineRule="auto"/>
              <w:jc w:val="right"/>
            </w:pPr>
            <w:r>
              <w:rPr>
                <w:rFonts w:ascii="Calibri" w:hAnsi="Calibri"/>
                <w:sz w:val="20"/>
                <w:szCs w:val="20"/>
              </w:rPr>
              <w:t>£700</w:t>
            </w:r>
          </w:p>
        </w:tc>
      </w:tr>
      <w:tr w:rsidR="00DE494E" w14:paraId="1BDD4733" w14:textId="77777777">
        <w:tc>
          <w:tcPr>
            <w:tcW w:w="6000" w:type="dxa"/>
          </w:tcPr>
          <w:p w14:paraId="098C10DC" w14:textId="77777777" w:rsidR="00DE494E" w:rsidRDefault="008550DD">
            <w:pPr>
              <w:spacing w:before="60" w:after="60" w:line="280" w:lineRule="auto"/>
            </w:pPr>
            <w:r>
              <w:rPr>
                <w:rFonts w:ascii="Calibri" w:hAnsi="Calibri"/>
                <w:sz w:val="20"/>
                <w:szCs w:val="20"/>
              </w:rPr>
              <w:t>Admin, insurance and software</w:t>
            </w:r>
          </w:p>
        </w:tc>
        <w:tc>
          <w:tcPr>
            <w:tcW w:w="3000" w:type="dxa"/>
          </w:tcPr>
          <w:p w14:paraId="5D6F8F67" w14:textId="77777777" w:rsidR="00DE494E" w:rsidRDefault="008550DD">
            <w:pPr>
              <w:spacing w:before="60" w:after="60" w:line="280" w:lineRule="auto"/>
              <w:jc w:val="right"/>
            </w:pPr>
            <w:r>
              <w:rPr>
                <w:rFonts w:ascii="Calibri" w:hAnsi="Calibri"/>
                <w:sz w:val="20"/>
                <w:szCs w:val="20"/>
              </w:rPr>
              <w:t>£320</w:t>
            </w:r>
          </w:p>
        </w:tc>
      </w:tr>
      <w:tr w:rsidR="00DE494E" w14:paraId="5C7EB67E" w14:textId="77777777">
        <w:tc>
          <w:tcPr>
            <w:tcW w:w="6000" w:type="dxa"/>
          </w:tcPr>
          <w:p w14:paraId="13012EC5" w14:textId="77777777" w:rsidR="00DE494E" w:rsidRDefault="008550DD">
            <w:pPr>
              <w:spacing w:before="60" w:after="60" w:line="280" w:lineRule="auto"/>
            </w:pPr>
            <w:r>
              <w:rPr>
                <w:rFonts w:ascii="Calibri" w:hAnsi="Calibri"/>
                <w:sz w:val="20"/>
                <w:szCs w:val="20"/>
              </w:rPr>
              <w:t>Business rates and utilities</w:t>
            </w:r>
          </w:p>
        </w:tc>
        <w:tc>
          <w:tcPr>
            <w:tcW w:w="3000" w:type="dxa"/>
          </w:tcPr>
          <w:p w14:paraId="2F6BFABB" w14:textId="77777777" w:rsidR="00DE494E" w:rsidRDefault="008550DD">
            <w:pPr>
              <w:spacing w:before="60" w:after="60" w:line="280" w:lineRule="auto"/>
              <w:jc w:val="right"/>
            </w:pPr>
            <w:r>
              <w:rPr>
                <w:rFonts w:ascii="Calibri" w:hAnsi="Calibri"/>
                <w:sz w:val="20"/>
                <w:szCs w:val="20"/>
              </w:rPr>
              <w:t>£730</w:t>
            </w:r>
          </w:p>
        </w:tc>
      </w:tr>
      <w:tr w:rsidR="00DE494E" w14:paraId="3D83213E" w14:textId="77777777">
        <w:tc>
          <w:tcPr>
            <w:tcW w:w="6000" w:type="dxa"/>
          </w:tcPr>
          <w:p w14:paraId="042BE275" w14:textId="77777777" w:rsidR="00DE494E" w:rsidRDefault="008550DD">
            <w:pPr>
              <w:spacing w:before="60" w:after="60" w:line="280" w:lineRule="auto"/>
            </w:pPr>
            <w:r>
              <w:rPr>
                <w:rFonts w:ascii="Calibri" w:hAnsi="Calibri"/>
                <w:sz w:val="20"/>
                <w:szCs w:val="20"/>
              </w:rPr>
              <w:t>Cleaning and waste management</w:t>
            </w:r>
          </w:p>
        </w:tc>
        <w:tc>
          <w:tcPr>
            <w:tcW w:w="3000" w:type="dxa"/>
          </w:tcPr>
          <w:p w14:paraId="229B5E73" w14:textId="77777777" w:rsidR="00DE494E" w:rsidRDefault="008550DD">
            <w:pPr>
              <w:spacing w:before="60" w:after="60" w:line="280" w:lineRule="auto"/>
              <w:jc w:val="right"/>
            </w:pPr>
            <w:r>
              <w:rPr>
                <w:rFonts w:ascii="Calibri" w:hAnsi="Calibri"/>
                <w:sz w:val="20"/>
                <w:szCs w:val="20"/>
              </w:rPr>
              <w:t>£200</w:t>
            </w:r>
          </w:p>
        </w:tc>
      </w:tr>
      <w:tr w:rsidR="00DE494E" w14:paraId="129C8E51" w14:textId="77777777">
        <w:tc>
          <w:tcPr>
            <w:tcW w:w="6000" w:type="dxa"/>
          </w:tcPr>
          <w:p w14:paraId="6A9F1B97" w14:textId="77777777" w:rsidR="00DE494E" w:rsidRDefault="008550DD">
            <w:pPr>
              <w:spacing w:before="60" w:after="60" w:line="280" w:lineRule="auto"/>
            </w:pPr>
            <w:r>
              <w:rPr>
                <w:rFonts w:ascii="Calibri" w:hAnsi="Calibri"/>
                <w:sz w:val="20"/>
                <w:szCs w:val="20"/>
              </w:rPr>
              <w:t>Assistant wages</w:t>
            </w:r>
          </w:p>
        </w:tc>
        <w:tc>
          <w:tcPr>
            <w:tcW w:w="3000" w:type="dxa"/>
          </w:tcPr>
          <w:p w14:paraId="74F2686A" w14:textId="77777777" w:rsidR="00DE494E" w:rsidRDefault="008550DD">
            <w:pPr>
              <w:spacing w:before="60" w:after="60" w:line="280" w:lineRule="auto"/>
              <w:jc w:val="right"/>
            </w:pPr>
            <w:r>
              <w:rPr>
                <w:rFonts w:ascii="Calibri" w:hAnsi="Calibri"/>
                <w:sz w:val="20"/>
                <w:szCs w:val="20"/>
              </w:rPr>
              <w:t>£1,800</w:t>
            </w:r>
          </w:p>
        </w:tc>
      </w:tr>
      <w:tr w:rsidR="00DE494E" w14:paraId="72A2044E" w14:textId="77777777">
        <w:tc>
          <w:tcPr>
            <w:tcW w:w="6000" w:type="dxa"/>
          </w:tcPr>
          <w:p w14:paraId="1B0C6ACE" w14:textId="77777777" w:rsidR="00DE494E" w:rsidRDefault="008550DD">
            <w:pPr>
              <w:spacing w:before="60" w:after="60" w:line="280" w:lineRule="auto"/>
            </w:pPr>
            <w:r>
              <w:rPr>
                <w:rFonts w:ascii="Calibri" w:hAnsi="Calibri"/>
                <w:b/>
                <w:sz w:val="20"/>
                <w:szCs w:val="20"/>
              </w:rPr>
              <w:t>Total fixed costs</w:t>
            </w:r>
          </w:p>
        </w:tc>
        <w:tc>
          <w:tcPr>
            <w:tcW w:w="3000" w:type="dxa"/>
          </w:tcPr>
          <w:p w14:paraId="466A2F36" w14:textId="77777777" w:rsidR="00DE494E" w:rsidRDefault="008550DD">
            <w:pPr>
              <w:spacing w:before="60" w:after="60" w:line="280" w:lineRule="auto"/>
              <w:jc w:val="right"/>
            </w:pPr>
            <w:r>
              <w:rPr>
                <w:rFonts w:ascii="Calibri" w:hAnsi="Calibri"/>
                <w:b/>
                <w:sz w:val="20"/>
                <w:szCs w:val="20"/>
              </w:rPr>
              <w:t>£5,950</w:t>
            </w:r>
          </w:p>
        </w:tc>
      </w:tr>
    </w:tbl>
    <w:p w14:paraId="4C8C0E6F" w14:textId="25724868" w:rsidR="00DE494E" w:rsidRDefault="00384955">
      <w:pPr>
        <w:spacing w:after="120"/>
      </w:pPr>
      <w:r w:rsidRPr="00384955">
        <w:t>The business will operate from a commercial unit of approximately 30–40 square metres in Central London. Based on current market rents, a monthly rent of around £2,200 is realistic for a small beauty salon or lash studio in a secondary central location.</w:t>
      </w:r>
    </w:p>
    <w:p w14:paraId="1782B639" w14:textId="77777777" w:rsidR="00E2412A" w:rsidRDefault="00E2412A">
      <w:pPr>
        <w:spacing w:after="120"/>
      </w:pPr>
    </w:p>
    <w:p w14:paraId="341299F5" w14:textId="77777777" w:rsidR="00DE494E" w:rsidRDefault="008550DD">
      <w:pPr>
        <w:spacing w:after="60" w:line="300" w:lineRule="auto"/>
      </w:pPr>
      <w:r>
        <w:rPr>
          <w:rFonts w:ascii="Calibri" w:hAnsi="Calibri"/>
          <w:b/>
        </w:rPr>
        <w:t>Variable costs (monthly, at 27 clients / week)</w:t>
      </w:r>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6000"/>
        <w:gridCol w:w="3000"/>
      </w:tblGrid>
      <w:tr w:rsidR="00DE494E" w14:paraId="24597B83" w14:textId="77777777">
        <w:trPr>
          <w:tblHeader/>
        </w:trPr>
        <w:tc>
          <w:tcPr>
            <w:tcW w:w="6000" w:type="dxa"/>
            <w:shd w:val="clear" w:color="auto" w:fill="EFEDE7"/>
          </w:tcPr>
          <w:p w14:paraId="48A9197B" w14:textId="77777777" w:rsidR="00DE494E" w:rsidRDefault="008550DD">
            <w:pPr>
              <w:spacing w:before="60" w:after="60" w:line="280" w:lineRule="auto"/>
            </w:pPr>
            <w:r>
              <w:rPr>
                <w:rFonts w:ascii="Calibri" w:hAnsi="Calibri"/>
                <w:b/>
                <w:sz w:val="20"/>
                <w:szCs w:val="20"/>
              </w:rPr>
              <w:t>Item</w:t>
            </w:r>
          </w:p>
        </w:tc>
        <w:tc>
          <w:tcPr>
            <w:tcW w:w="3000" w:type="dxa"/>
            <w:shd w:val="clear" w:color="auto" w:fill="EFEDE7"/>
          </w:tcPr>
          <w:p w14:paraId="1A43567B" w14:textId="77777777" w:rsidR="00DE494E" w:rsidRDefault="008550DD">
            <w:pPr>
              <w:spacing w:before="60" w:after="60" w:line="280" w:lineRule="auto"/>
              <w:jc w:val="right"/>
            </w:pPr>
            <w:r>
              <w:rPr>
                <w:rFonts w:ascii="Calibri" w:hAnsi="Calibri"/>
                <w:b/>
                <w:sz w:val="20"/>
                <w:szCs w:val="20"/>
              </w:rPr>
              <w:t>Cost</w:t>
            </w:r>
          </w:p>
        </w:tc>
      </w:tr>
      <w:tr w:rsidR="00DE494E" w14:paraId="40A57E69" w14:textId="77777777">
        <w:tc>
          <w:tcPr>
            <w:tcW w:w="6000" w:type="dxa"/>
          </w:tcPr>
          <w:p w14:paraId="17E4075D" w14:textId="77777777" w:rsidR="00DE494E" w:rsidRDefault="008550DD">
            <w:pPr>
              <w:spacing w:before="60" w:after="60" w:line="280" w:lineRule="auto"/>
            </w:pPr>
            <w:r>
              <w:rPr>
                <w:rFonts w:ascii="Calibri" w:hAnsi="Calibri"/>
                <w:sz w:val="20"/>
                <w:szCs w:val="20"/>
              </w:rPr>
              <w:t>Consumables (lash trays, adhesives, makeup, disposables)</w:t>
            </w:r>
          </w:p>
        </w:tc>
        <w:tc>
          <w:tcPr>
            <w:tcW w:w="3000" w:type="dxa"/>
          </w:tcPr>
          <w:p w14:paraId="21FB4C29" w14:textId="77777777" w:rsidR="00DE494E" w:rsidRDefault="008550DD">
            <w:pPr>
              <w:spacing w:before="60" w:after="60" w:line="280" w:lineRule="auto"/>
              <w:jc w:val="right"/>
            </w:pPr>
            <w:r>
              <w:rPr>
                <w:rFonts w:ascii="Calibri" w:hAnsi="Calibri"/>
                <w:sz w:val="20"/>
                <w:szCs w:val="20"/>
              </w:rPr>
              <w:t>£1,150</w:t>
            </w:r>
          </w:p>
        </w:tc>
      </w:tr>
      <w:tr w:rsidR="00DE494E" w14:paraId="7491B4A0" w14:textId="77777777">
        <w:tc>
          <w:tcPr>
            <w:tcW w:w="6000" w:type="dxa"/>
          </w:tcPr>
          <w:p w14:paraId="27EF60DB" w14:textId="77777777" w:rsidR="00DE494E" w:rsidRDefault="008550DD">
            <w:pPr>
              <w:spacing w:before="60" w:after="60" w:line="280" w:lineRule="auto"/>
            </w:pPr>
            <w:r>
              <w:rPr>
                <w:rFonts w:ascii="Calibri" w:hAnsi="Calibri"/>
                <w:sz w:val="20"/>
                <w:szCs w:val="20"/>
              </w:rPr>
              <w:t>Card processing and booking fees (~3%)</w:t>
            </w:r>
          </w:p>
        </w:tc>
        <w:tc>
          <w:tcPr>
            <w:tcW w:w="3000" w:type="dxa"/>
          </w:tcPr>
          <w:p w14:paraId="25637BD1" w14:textId="77777777" w:rsidR="00DE494E" w:rsidRDefault="008550DD">
            <w:pPr>
              <w:spacing w:before="60" w:after="60" w:line="280" w:lineRule="auto"/>
              <w:jc w:val="right"/>
            </w:pPr>
            <w:r>
              <w:rPr>
                <w:rFonts w:ascii="Calibri" w:hAnsi="Calibri"/>
                <w:sz w:val="20"/>
                <w:szCs w:val="20"/>
              </w:rPr>
              <w:t>£350</w:t>
            </w:r>
          </w:p>
        </w:tc>
      </w:tr>
      <w:tr w:rsidR="00DE494E" w14:paraId="00C30A18" w14:textId="77777777">
        <w:tc>
          <w:tcPr>
            <w:tcW w:w="6000" w:type="dxa"/>
          </w:tcPr>
          <w:p w14:paraId="14CB44B4" w14:textId="77777777" w:rsidR="00DE494E" w:rsidRDefault="008550DD">
            <w:pPr>
              <w:spacing w:before="60" w:after="60" w:line="280" w:lineRule="auto"/>
            </w:pPr>
            <w:r>
              <w:rPr>
                <w:rFonts w:ascii="Calibri" w:hAnsi="Calibri"/>
                <w:sz w:val="20"/>
                <w:szCs w:val="20"/>
              </w:rPr>
              <w:t>Utilities usage (electricity / gas / water)</w:t>
            </w:r>
          </w:p>
        </w:tc>
        <w:tc>
          <w:tcPr>
            <w:tcW w:w="3000" w:type="dxa"/>
          </w:tcPr>
          <w:p w14:paraId="55177A7E" w14:textId="77777777" w:rsidR="00DE494E" w:rsidRDefault="008550DD">
            <w:pPr>
              <w:spacing w:before="60" w:after="60" w:line="280" w:lineRule="auto"/>
              <w:jc w:val="right"/>
            </w:pPr>
            <w:r>
              <w:rPr>
                <w:rFonts w:ascii="Calibri" w:hAnsi="Calibri"/>
                <w:sz w:val="20"/>
                <w:szCs w:val="20"/>
              </w:rPr>
              <w:t>£450</w:t>
            </w:r>
          </w:p>
        </w:tc>
      </w:tr>
      <w:tr w:rsidR="00DE494E" w14:paraId="3603799A" w14:textId="77777777">
        <w:tc>
          <w:tcPr>
            <w:tcW w:w="6000" w:type="dxa"/>
          </w:tcPr>
          <w:p w14:paraId="5566F7C9" w14:textId="77777777" w:rsidR="00DE494E" w:rsidRDefault="008550DD">
            <w:pPr>
              <w:spacing w:before="60" w:after="60" w:line="280" w:lineRule="auto"/>
            </w:pPr>
            <w:r>
              <w:rPr>
                <w:rFonts w:ascii="Calibri" w:hAnsi="Calibri"/>
                <w:b/>
                <w:sz w:val="20"/>
                <w:szCs w:val="20"/>
              </w:rPr>
              <w:t>Total variable costs</w:t>
            </w:r>
          </w:p>
        </w:tc>
        <w:tc>
          <w:tcPr>
            <w:tcW w:w="3000" w:type="dxa"/>
          </w:tcPr>
          <w:p w14:paraId="6A3CB548" w14:textId="77777777" w:rsidR="00DE494E" w:rsidRDefault="008550DD">
            <w:pPr>
              <w:spacing w:before="60" w:after="60" w:line="280" w:lineRule="auto"/>
              <w:jc w:val="right"/>
            </w:pPr>
            <w:r>
              <w:rPr>
                <w:rFonts w:ascii="Calibri" w:hAnsi="Calibri"/>
                <w:b/>
                <w:sz w:val="20"/>
                <w:szCs w:val="20"/>
              </w:rPr>
              <w:t>£1,950</w:t>
            </w:r>
          </w:p>
        </w:tc>
      </w:tr>
    </w:tbl>
    <w:p w14:paraId="49C9C19E" w14:textId="77777777" w:rsidR="00CC5602" w:rsidRDefault="00CC5602">
      <w:pPr>
        <w:spacing w:after="120"/>
      </w:pPr>
    </w:p>
    <w:p w14:paraId="3E5CD8BF" w14:textId="29C6C6EA" w:rsidR="00DE494E" w:rsidRDefault="00CC5602">
      <w:pPr>
        <w:spacing w:after="120"/>
      </w:pPr>
      <w:r w:rsidRPr="00CC5602">
        <w:t>The cost of production forecast outlines the expected costs of operating the business.</w:t>
      </w:r>
    </w:p>
    <w:p w14:paraId="480ACA26" w14:textId="77777777" w:rsidR="00CC5602" w:rsidRDefault="00CC5602" w:rsidP="00502B0C">
      <w:pPr>
        <w:pStyle w:val="Heading2"/>
      </w:pPr>
      <w:bookmarkStart w:id="20" w:name="_Toc120719612"/>
    </w:p>
    <w:p w14:paraId="17FC7FA0" w14:textId="5C15B698" w:rsidR="00502B0C" w:rsidRDefault="00867CA3" w:rsidP="00502B0C">
      <w:pPr>
        <w:pStyle w:val="Heading2"/>
      </w:pPr>
      <w:r>
        <w:t>B</w:t>
      </w:r>
      <w:r w:rsidR="00502B0C">
        <w:t>reak Even Analysis</w:t>
      </w:r>
      <w:bookmarkEnd w:id="20"/>
      <w:r w:rsidR="00502B0C">
        <w:t xml:space="preserve"> </w:t>
      </w:r>
    </w:p>
    <w:p w14:paraId="4CB8E92D" w14:textId="77777777" w:rsidR="00DE494E" w:rsidRDefault="008550DD">
      <w:pPr>
        <w:spacing w:after="120" w:line="300" w:lineRule="auto"/>
      </w:pPr>
      <w:r>
        <w:rPr>
          <w:rFonts w:ascii="Calibri" w:hAnsi="Calibri" w:cs="Calibri"/>
        </w:rPr>
        <w:t>Break-even is calculated using fixed costs of £5,950 per month and an average contribution margin of 82% (variable cost ≈ 18% of revenue).</w:t>
      </w:r>
    </w:p>
    <w:tbl>
      <w:tblPr>
        <w:tblW w:w="9000" w:type="dxa"/>
        <w:tblBorders>
          <w:top w:val="single" w:sz="4" w:space="0" w:color="AAAAAA"/>
          <w:left w:val="single" w:sz="4" w:space="0" w:color="AAAAAA"/>
          <w:bottom w:val="single" w:sz="4" w:space="0" w:color="AAAAAA"/>
          <w:right w:val="single" w:sz="4" w:space="0" w:color="AAAAAA"/>
          <w:insideH w:val="single" w:sz="4" w:space="0" w:color="AAAAAA"/>
          <w:insideV w:val="single" w:sz="4" w:space="0" w:color="AAAAAA"/>
        </w:tblBorders>
        <w:tblLayout w:type="fixed"/>
        <w:tblLook w:val="04A0" w:firstRow="1" w:lastRow="0" w:firstColumn="1" w:lastColumn="0" w:noHBand="0" w:noVBand="1"/>
      </w:tblPr>
      <w:tblGrid>
        <w:gridCol w:w="5400"/>
        <w:gridCol w:w="3600"/>
      </w:tblGrid>
      <w:tr w:rsidR="00DE494E" w14:paraId="19766131" w14:textId="77777777">
        <w:trPr>
          <w:tblHeader/>
        </w:trPr>
        <w:tc>
          <w:tcPr>
            <w:tcW w:w="5400" w:type="dxa"/>
            <w:shd w:val="clear" w:color="auto" w:fill="EFEDE7"/>
          </w:tcPr>
          <w:p w14:paraId="6CD64B32" w14:textId="77777777" w:rsidR="00DE494E" w:rsidRDefault="008550DD">
            <w:pPr>
              <w:spacing w:before="60" w:after="60" w:line="280" w:lineRule="auto"/>
            </w:pPr>
            <w:r>
              <w:rPr>
                <w:rFonts w:ascii="Calibri" w:hAnsi="Calibri"/>
                <w:b/>
                <w:sz w:val="20"/>
                <w:szCs w:val="20"/>
              </w:rPr>
              <w:t>Metric</w:t>
            </w:r>
          </w:p>
        </w:tc>
        <w:tc>
          <w:tcPr>
            <w:tcW w:w="3600" w:type="dxa"/>
            <w:shd w:val="clear" w:color="auto" w:fill="EFEDE7"/>
          </w:tcPr>
          <w:p w14:paraId="740FB3EC" w14:textId="77777777" w:rsidR="00DE494E" w:rsidRDefault="008550DD">
            <w:pPr>
              <w:spacing w:before="60" w:after="60" w:line="280" w:lineRule="auto"/>
              <w:jc w:val="right"/>
            </w:pPr>
            <w:r>
              <w:rPr>
                <w:rFonts w:ascii="Calibri" w:hAnsi="Calibri"/>
                <w:b/>
                <w:sz w:val="20"/>
                <w:szCs w:val="20"/>
              </w:rPr>
              <w:t>Value</w:t>
            </w:r>
          </w:p>
        </w:tc>
      </w:tr>
      <w:tr w:rsidR="00DE494E" w14:paraId="0F87740B" w14:textId="77777777">
        <w:tc>
          <w:tcPr>
            <w:tcW w:w="5400" w:type="dxa"/>
          </w:tcPr>
          <w:p w14:paraId="6D7B6366" w14:textId="77777777" w:rsidR="00DE494E" w:rsidRDefault="008550DD">
            <w:pPr>
              <w:spacing w:before="60" w:after="60" w:line="280" w:lineRule="auto"/>
            </w:pPr>
            <w:r>
              <w:rPr>
                <w:rFonts w:ascii="Calibri" w:hAnsi="Calibri"/>
                <w:sz w:val="20"/>
                <w:szCs w:val="20"/>
              </w:rPr>
              <w:t>Monthly fixed costs</w:t>
            </w:r>
          </w:p>
        </w:tc>
        <w:tc>
          <w:tcPr>
            <w:tcW w:w="3600" w:type="dxa"/>
          </w:tcPr>
          <w:p w14:paraId="31A12EA6" w14:textId="77777777" w:rsidR="00DE494E" w:rsidRDefault="008550DD">
            <w:pPr>
              <w:spacing w:before="60" w:after="60" w:line="280" w:lineRule="auto"/>
              <w:jc w:val="right"/>
            </w:pPr>
            <w:r>
              <w:rPr>
                <w:rFonts w:ascii="Calibri" w:hAnsi="Calibri"/>
                <w:sz w:val="20"/>
                <w:szCs w:val="20"/>
              </w:rPr>
              <w:t>£5,950</w:t>
            </w:r>
          </w:p>
        </w:tc>
      </w:tr>
      <w:tr w:rsidR="00DE494E" w14:paraId="496E9EDE" w14:textId="77777777">
        <w:tc>
          <w:tcPr>
            <w:tcW w:w="5400" w:type="dxa"/>
          </w:tcPr>
          <w:p w14:paraId="5A7B8663" w14:textId="77777777" w:rsidR="00DE494E" w:rsidRDefault="008550DD">
            <w:pPr>
              <w:spacing w:before="60" w:after="60" w:line="280" w:lineRule="auto"/>
            </w:pPr>
            <w:r>
              <w:rPr>
                <w:rFonts w:ascii="Calibri" w:hAnsi="Calibri"/>
                <w:sz w:val="20"/>
                <w:szCs w:val="20"/>
              </w:rPr>
              <w:t>Contribution margin</w:t>
            </w:r>
          </w:p>
        </w:tc>
        <w:tc>
          <w:tcPr>
            <w:tcW w:w="3600" w:type="dxa"/>
          </w:tcPr>
          <w:p w14:paraId="4FDF6D3D" w14:textId="77777777" w:rsidR="00DE494E" w:rsidRDefault="008550DD">
            <w:pPr>
              <w:spacing w:before="60" w:after="60" w:line="280" w:lineRule="auto"/>
              <w:jc w:val="right"/>
            </w:pPr>
            <w:r>
              <w:rPr>
                <w:rFonts w:ascii="Calibri" w:hAnsi="Calibri"/>
                <w:sz w:val="20"/>
                <w:szCs w:val="20"/>
              </w:rPr>
              <w:t>82%</w:t>
            </w:r>
          </w:p>
        </w:tc>
      </w:tr>
      <w:tr w:rsidR="00DE494E" w14:paraId="7A9B13E3" w14:textId="77777777">
        <w:tc>
          <w:tcPr>
            <w:tcW w:w="5400" w:type="dxa"/>
          </w:tcPr>
          <w:p w14:paraId="33D17F18" w14:textId="77777777" w:rsidR="00DE494E" w:rsidRDefault="008550DD">
            <w:pPr>
              <w:spacing w:before="60" w:after="60" w:line="280" w:lineRule="auto"/>
            </w:pPr>
            <w:r>
              <w:rPr>
                <w:rFonts w:ascii="Calibri" w:hAnsi="Calibri"/>
                <w:sz w:val="20"/>
                <w:szCs w:val="20"/>
              </w:rPr>
              <w:t>Break-even monthly revenue</w:t>
            </w:r>
          </w:p>
        </w:tc>
        <w:tc>
          <w:tcPr>
            <w:tcW w:w="3600" w:type="dxa"/>
          </w:tcPr>
          <w:p w14:paraId="07058A66" w14:textId="77777777" w:rsidR="00DE494E" w:rsidRDefault="008550DD">
            <w:pPr>
              <w:spacing w:before="60" w:after="60" w:line="280" w:lineRule="auto"/>
              <w:jc w:val="right"/>
            </w:pPr>
            <w:r>
              <w:rPr>
                <w:rFonts w:ascii="Calibri" w:hAnsi="Calibri"/>
                <w:sz w:val="20"/>
                <w:szCs w:val="20"/>
              </w:rPr>
              <w:t>£7,256</w:t>
            </w:r>
          </w:p>
        </w:tc>
      </w:tr>
      <w:tr w:rsidR="00DE494E" w14:paraId="20D29777" w14:textId="77777777">
        <w:tc>
          <w:tcPr>
            <w:tcW w:w="5400" w:type="dxa"/>
          </w:tcPr>
          <w:p w14:paraId="2A56EB72" w14:textId="77777777" w:rsidR="00DE494E" w:rsidRDefault="008550DD">
            <w:pPr>
              <w:spacing w:before="60" w:after="60" w:line="280" w:lineRule="auto"/>
            </w:pPr>
            <w:r>
              <w:rPr>
                <w:rFonts w:ascii="Calibri" w:hAnsi="Calibri"/>
                <w:sz w:val="20"/>
                <w:szCs w:val="20"/>
              </w:rPr>
              <w:t>Break-even clients per week (avg. ticket £98)</w:t>
            </w:r>
          </w:p>
        </w:tc>
        <w:tc>
          <w:tcPr>
            <w:tcW w:w="3600" w:type="dxa"/>
          </w:tcPr>
          <w:p w14:paraId="6393312E" w14:textId="77777777" w:rsidR="00DE494E" w:rsidRDefault="008550DD">
            <w:pPr>
              <w:spacing w:before="60" w:after="60" w:line="280" w:lineRule="auto"/>
              <w:jc w:val="right"/>
            </w:pPr>
            <w:r>
              <w:rPr>
                <w:rFonts w:ascii="Calibri" w:hAnsi="Calibri"/>
                <w:sz w:val="20"/>
                <w:szCs w:val="20"/>
              </w:rPr>
              <w:t>~19</w:t>
            </w:r>
          </w:p>
        </w:tc>
      </w:tr>
      <w:tr w:rsidR="00DE494E" w14:paraId="24ECED99" w14:textId="77777777">
        <w:tc>
          <w:tcPr>
            <w:tcW w:w="5400" w:type="dxa"/>
          </w:tcPr>
          <w:p w14:paraId="4A097D55" w14:textId="77777777" w:rsidR="00DE494E" w:rsidRDefault="008550DD">
            <w:pPr>
              <w:spacing w:before="60" w:after="60" w:line="280" w:lineRule="auto"/>
            </w:pPr>
            <w:r>
              <w:rPr>
                <w:rFonts w:ascii="Calibri" w:hAnsi="Calibri"/>
                <w:sz w:val="20"/>
                <w:szCs w:val="20"/>
              </w:rPr>
              <w:t>Forecast monthly revenue (steady state)</w:t>
            </w:r>
          </w:p>
        </w:tc>
        <w:tc>
          <w:tcPr>
            <w:tcW w:w="3600" w:type="dxa"/>
          </w:tcPr>
          <w:p w14:paraId="6919FC32" w14:textId="77777777" w:rsidR="00DE494E" w:rsidRDefault="008550DD">
            <w:pPr>
              <w:spacing w:before="60" w:after="60" w:line="280" w:lineRule="auto"/>
              <w:jc w:val="right"/>
            </w:pPr>
            <w:r>
              <w:rPr>
                <w:rFonts w:ascii="Calibri" w:hAnsi="Calibri"/>
                <w:sz w:val="20"/>
                <w:szCs w:val="20"/>
              </w:rPr>
              <w:t>£11,527</w:t>
            </w:r>
          </w:p>
        </w:tc>
      </w:tr>
      <w:tr w:rsidR="00DE494E" w14:paraId="3FE99193" w14:textId="77777777">
        <w:tc>
          <w:tcPr>
            <w:tcW w:w="5400" w:type="dxa"/>
          </w:tcPr>
          <w:p w14:paraId="3063BB7C" w14:textId="77777777" w:rsidR="00DE494E" w:rsidRDefault="008550DD">
            <w:pPr>
              <w:spacing w:before="60" w:after="60" w:line="280" w:lineRule="auto"/>
            </w:pPr>
            <w:r>
              <w:rPr>
                <w:rFonts w:ascii="Calibri" w:hAnsi="Calibri"/>
                <w:sz w:val="20"/>
                <w:szCs w:val="20"/>
              </w:rPr>
              <w:t>Safety margin above break-even</w:t>
            </w:r>
          </w:p>
        </w:tc>
        <w:tc>
          <w:tcPr>
            <w:tcW w:w="3600" w:type="dxa"/>
          </w:tcPr>
          <w:p w14:paraId="7D1C40A9" w14:textId="77777777" w:rsidR="00DE494E" w:rsidRDefault="008550DD">
            <w:pPr>
              <w:spacing w:before="60" w:after="60" w:line="280" w:lineRule="auto"/>
              <w:jc w:val="right"/>
            </w:pPr>
            <w:r>
              <w:rPr>
                <w:rFonts w:ascii="Calibri" w:hAnsi="Calibri"/>
                <w:sz w:val="20"/>
                <w:szCs w:val="20"/>
              </w:rPr>
              <w:t>~37%</w:t>
            </w:r>
          </w:p>
        </w:tc>
      </w:tr>
    </w:tbl>
    <w:p w14:paraId="70EB39F4" w14:textId="2A85B881" w:rsidR="00DE494E" w:rsidRDefault="008550DD">
      <w:pPr>
        <w:spacing w:after="120" w:line="300" w:lineRule="auto"/>
      </w:pPr>
      <w:r>
        <w:rPr>
          <w:rFonts w:ascii="Calibri" w:hAnsi="Calibri" w:cs="Calibri"/>
        </w:rPr>
        <w:t xml:space="preserve">Based on this analysis, </w:t>
      </w:r>
      <w:proofErr w:type="spellStart"/>
      <w:r>
        <w:rPr>
          <w:rFonts w:ascii="Calibri" w:hAnsi="Calibri" w:cs="Calibri"/>
        </w:rPr>
        <w:t>StasyLa</w:t>
      </w:r>
      <w:proofErr w:type="spellEnd"/>
      <w:r>
        <w:rPr>
          <w:rFonts w:ascii="Calibri" w:hAnsi="Calibri" w:cs="Calibri"/>
        </w:rPr>
        <w:t xml:space="preserve"> reaches monthly break-even in month 5, once weekly bookings stabilise at approximately 19 clients. From month 6 onwards, revenue is projected to run comfortably above break-even, generating an average net profit of £2,870 per month.</w:t>
      </w:r>
    </w:p>
    <w:p w14:paraId="3E7916A1" w14:textId="77777777" w:rsidR="00255882" w:rsidRDefault="00747FD5" w:rsidP="00070E9B">
      <w:pPr>
        <w:pStyle w:val="Heading1"/>
      </w:pPr>
      <w:bookmarkStart w:id="21" w:name="_Toc120719613"/>
      <w:r w:rsidRPr="00747FD5">
        <w:lastRenderedPageBreak/>
        <w:t>Operations and Management Plan</w:t>
      </w:r>
      <w:bookmarkEnd w:id="21"/>
    </w:p>
    <w:p w14:paraId="4665EFC9" w14:textId="77777777" w:rsidR="00255882" w:rsidRDefault="00255882" w:rsidP="00F53214"/>
    <w:p w14:paraId="338B634B" w14:textId="77777777" w:rsidR="00255882" w:rsidRDefault="002B7D60" w:rsidP="00934751">
      <w:pPr>
        <w:pStyle w:val="Heading2"/>
      </w:pPr>
      <w:bookmarkStart w:id="22" w:name="_Toc120719614"/>
      <w:r>
        <w:t xml:space="preserve">Production of </w:t>
      </w:r>
      <w:r w:rsidR="00722572">
        <w:t>Good and Service</w:t>
      </w:r>
      <w:bookmarkEnd w:id="22"/>
    </w:p>
    <w:p w14:paraId="056CFE21" w14:textId="77777777" w:rsidR="00DE494E" w:rsidRDefault="008550DD">
      <w:pPr>
        <w:spacing w:after="120" w:line="300" w:lineRule="auto"/>
      </w:pPr>
      <w:r>
        <w:rPr>
          <w:rFonts w:ascii="Calibri" w:hAnsi="Calibri" w:cs="Calibri"/>
        </w:rPr>
        <w:t>StasyLa delivers its services from a single boutique studio equipped with two dedicated work stations — one for makeup and one for eyelash extensions — plus a reception and retail display area.</w:t>
      </w:r>
    </w:p>
    <w:p w14:paraId="415DEF36" w14:textId="77777777" w:rsidR="00DE494E" w:rsidRDefault="008550DD">
      <w:pPr>
        <w:spacing w:after="120" w:line="300" w:lineRule="auto"/>
      </w:pPr>
      <w:r>
        <w:rPr>
          <w:rFonts w:ascii="Calibri" w:hAnsi="Calibri" w:cs="Calibri"/>
        </w:rPr>
        <w:t>The service delivery process is designed around a consistent, repeatable client journey:</w:t>
      </w:r>
    </w:p>
    <w:p w14:paraId="4BAEBF70" w14:textId="55394FAB" w:rsidR="00DE494E" w:rsidRDefault="008550DD" w:rsidP="00184916">
      <w:pPr>
        <w:spacing w:before="40" w:after="40" w:line="300" w:lineRule="auto"/>
        <w:ind w:left="720"/>
      </w:pPr>
      <w:r>
        <w:rPr>
          <w:rFonts w:ascii="Calibri" w:hAnsi="Calibri"/>
        </w:rPr>
        <w:t xml:space="preserve">Online booking through the studio website and </w:t>
      </w:r>
      <w:proofErr w:type="gramStart"/>
      <w:r>
        <w:rPr>
          <w:rFonts w:ascii="Calibri" w:hAnsi="Calibri"/>
        </w:rPr>
        <w:t xml:space="preserve">marketplaces </w:t>
      </w:r>
      <w:r w:rsidR="00FC1A74">
        <w:rPr>
          <w:rFonts w:ascii="Calibri" w:hAnsi="Calibri"/>
        </w:rPr>
        <w:t>.</w:t>
      </w:r>
      <w:proofErr w:type="gramEnd"/>
    </w:p>
    <w:p w14:paraId="09F2F6D8" w14:textId="77777777" w:rsidR="00DE494E" w:rsidRDefault="008550DD" w:rsidP="00184916">
      <w:pPr>
        <w:spacing w:before="40" w:after="40" w:line="300" w:lineRule="auto"/>
        <w:ind w:left="720"/>
      </w:pPr>
      <w:r>
        <w:rPr>
          <w:rFonts w:ascii="Calibri" w:hAnsi="Calibri"/>
        </w:rPr>
        <w:t>Pre-visit consultation form to capture preferences, allergies and previous treatments.</w:t>
      </w:r>
    </w:p>
    <w:p w14:paraId="65887C4C" w14:textId="629EB209" w:rsidR="00DE494E" w:rsidRDefault="008550DD" w:rsidP="00184916">
      <w:pPr>
        <w:spacing w:before="40" w:after="40" w:line="300" w:lineRule="auto"/>
        <w:ind w:left="720"/>
      </w:pPr>
      <w:r>
        <w:rPr>
          <w:rFonts w:ascii="Calibri" w:hAnsi="Calibri"/>
        </w:rPr>
        <w:t>In-studio consultation, styling and service delivery by a trained specialist.</w:t>
      </w:r>
    </w:p>
    <w:p w14:paraId="4015677F" w14:textId="77777777" w:rsidR="00DE494E" w:rsidRDefault="008550DD" w:rsidP="00184916">
      <w:pPr>
        <w:spacing w:before="40" w:after="40" w:line="300" w:lineRule="auto"/>
        <w:ind w:left="720"/>
      </w:pPr>
      <w:r>
        <w:rPr>
          <w:rFonts w:ascii="Calibri" w:hAnsi="Calibri"/>
        </w:rPr>
        <w:t>Post-visit follow-up message, review request and loyalty programme update.</w:t>
      </w:r>
    </w:p>
    <w:p w14:paraId="10303E98" w14:textId="77777777" w:rsidR="00722572" w:rsidRDefault="00722572" w:rsidP="00F53214"/>
    <w:p w14:paraId="1413E58E" w14:textId="77777777" w:rsidR="00722572" w:rsidRDefault="00722572" w:rsidP="00934751">
      <w:pPr>
        <w:pStyle w:val="Heading2"/>
      </w:pPr>
      <w:bookmarkStart w:id="23" w:name="_Toc120719615"/>
      <w:r w:rsidRPr="00722572">
        <w:t>Technology Plan</w:t>
      </w:r>
      <w:bookmarkEnd w:id="23"/>
    </w:p>
    <w:p w14:paraId="5A5A35F3" w14:textId="77777777" w:rsidR="00DE494E" w:rsidRDefault="008550DD">
      <w:pPr>
        <w:spacing w:after="120" w:line="300" w:lineRule="auto"/>
      </w:pPr>
      <w:r>
        <w:rPr>
          <w:rFonts w:ascii="Calibri" w:hAnsi="Calibri" w:cs="Calibri"/>
        </w:rPr>
        <w:t>Technology is a core enabler of StasyLa’s operating model. The studio deploys a lean, integrated tech stack from day one:</w:t>
      </w:r>
    </w:p>
    <w:p w14:paraId="51D4A26A" w14:textId="6EF7EFAB" w:rsidR="00DE494E" w:rsidRDefault="008550DD" w:rsidP="00184916">
      <w:pPr>
        <w:spacing w:before="40" w:after="40" w:line="300" w:lineRule="auto"/>
        <w:ind w:left="720"/>
      </w:pPr>
      <w:r>
        <w:rPr>
          <w:rFonts w:ascii="Calibri" w:hAnsi="Calibri"/>
        </w:rPr>
        <w:t xml:space="preserve">Online booking </w:t>
      </w:r>
      <w:r w:rsidR="00282E06">
        <w:rPr>
          <w:rFonts w:ascii="Calibri" w:hAnsi="Calibri"/>
        </w:rPr>
        <w:t>system,</w:t>
      </w:r>
      <w:r>
        <w:rPr>
          <w:rFonts w:ascii="Calibri" w:hAnsi="Calibri"/>
        </w:rPr>
        <w:t xml:space="preserve"> deposits and automated reminders.</w:t>
      </w:r>
    </w:p>
    <w:p w14:paraId="65678F00" w14:textId="77777777" w:rsidR="00DE494E" w:rsidRDefault="008550DD" w:rsidP="00184916">
      <w:pPr>
        <w:spacing w:before="40" w:after="40" w:line="300" w:lineRule="auto"/>
        <w:ind w:left="720"/>
      </w:pPr>
      <w:r>
        <w:rPr>
          <w:rFonts w:ascii="Calibri" w:hAnsi="Calibri"/>
        </w:rPr>
        <w:t>Contactless card and mobile payments via a modern POS terminal.</w:t>
      </w:r>
    </w:p>
    <w:p w14:paraId="12CCFF78" w14:textId="693DE99E" w:rsidR="00DE494E" w:rsidRDefault="008550DD" w:rsidP="00184916">
      <w:pPr>
        <w:spacing w:before="40" w:after="40" w:line="300" w:lineRule="auto"/>
        <w:ind w:left="720"/>
      </w:pPr>
      <w:r>
        <w:rPr>
          <w:rFonts w:ascii="Calibri" w:hAnsi="Calibri"/>
        </w:rPr>
        <w:t>Digital loyalty programme integrated with the booking system to reward repeat clients.</w:t>
      </w:r>
    </w:p>
    <w:p w14:paraId="5D716A32" w14:textId="77777777" w:rsidR="00DE494E" w:rsidRDefault="008550DD" w:rsidP="00184916">
      <w:pPr>
        <w:spacing w:before="40" w:after="40" w:line="300" w:lineRule="auto"/>
        <w:ind w:left="720"/>
      </w:pPr>
      <w:r>
        <w:rPr>
          <w:rFonts w:ascii="Calibri" w:hAnsi="Calibri"/>
        </w:rPr>
        <w:t>Social content workflow using scheduling tools (Later, Buffer) for Instagram and TikTok.</w:t>
      </w:r>
    </w:p>
    <w:p w14:paraId="6303E491" w14:textId="77777777" w:rsidR="00722572" w:rsidRDefault="00722572" w:rsidP="00F53214"/>
    <w:p w14:paraId="7DD96995" w14:textId="77777777" w:rsidR="00255882" w:rsidRDefault="00070E9B" w:rsidP="00070E9B">
      <w:pPr>
        <w:pStyle w:val="Heading1"/>
      </w:pPr>
      <w:bookmarkStart w:id="24" w:name="_Toc120719618"/>
      <w:r>
        <w:t>Reference List</w:t>
      </w:r>
      <w:bookmarkEnd w:id="24"/>
    </w:p>
    <w:p w14:paraId="18B46926" w14:textId="77777777" w:rsidR="00DE494E" w:rsidRDefault="008550DD">
      <w:pPr>
        <w:spacing w:after="100" w:line="300" w:lineRule="auto"/>
      </w:pPr>
      <w:r>
        <w:rPr>
          <w:rFonts w:ascii="Calibri" w:hAnsi="Calibri"/>
          <w:b/>
        </w:rPr>
        <w:t>UK Government Business Support</w:t>
      </w:r>
      <w:r>
        <w:rPr>
          <w:rFonts w:ascii="Calibri" w:hAnsi="Calibri"/>
        </w:rPr>
        <w:t xml:space="preserve"> (2023) </w:t>
      </w:r>
      <w:r>
        <w:rPr>
          <w:rFonts w:ascii="Calibri" w:hAnsi="Calibri"/>
          <w:i/>
        </w:rPr>
        <w:t>Running a limited company: Responsibilities of directors</w:t>
      </w:r>
      <w:r>
        <w:rPr>
          <w:rFonts w:ascii="Calibri" w:hAnsi="Calibri"/>
        </w:rPr>
        <w:t>. Available at: https://www.gov.uk/running-a-limited-company (Accessed: 28 June 2026).</w:t>
      </w:r>
    </w:p>
    <w:p w14:paraId="1D20191A" w14:textId="77777777" w:rsidR="00DE494E" w:rsidRDefault="008550DD">
      <w:pPr>
        <w:spacing w:after="100" w:line="300" w:lineRule="auto"/>
      </w:pPr>
      <w:r>
        <w:rPr>
          <w:rFonts w:ascii="Calibri" w:hAnsi="Calibri"/>
          <w:b/>
        </w:rPr>
        <w:t>GOV.UK</w:t>
      </w:r>
      <w:r>
        <w:rPr>
          <w:rFonts w:ascii="Calibri" w:hAnsi="Calibri"/>
        </w:rPr>
        <w:t xml:space="preserve"> (2025) </w:t>
      </w:r>
      <w:r>
        <w:rPr>
          <w:rFonts w:ascii="Calibri" w:hAnsi="Calibri"/>
          <w:i/>
        </w:rPr>
        <w:t>Set up a private limited company</w:t>
      </w:r>
      <w:r>
        <w:rPr>
          <w:rFonts w:ascii="Calibri" w:hAnsi="Calibri"/>
        </w:rPr>
        <w:t>. Available at: https://www.gov.uk/set-up-limited-company (Accessed: 28 June 2026).</w:t>
      </w:r>
    </w:p>
    <w:p w14:paraId="736FC05A" w14:textId="77777777" w:rsidR="00DE494E" w:rsidRDefault="008550DD">
      <w:pPr>
        <w:spacing w:after="100" w:line="300" w:lineRule="auto"/>
      </w:pPr>
      <w:r>
        <w:rPr>
          <w:rFonts w:ascii="Calibri" w:hAnsi="Calibri"/>
          <w:b/>
        </w:rPr>
        <w:t>Bank of England</w:t>
      </w:r>
      <w:r>
        <w:rPr>
          <w:rFonts w:ascii="Calibri" w:hAnsi="Calibri"/>
        </w:rPr>
        <w:t xml:space="preserve"> (2025) </w:t>
      </w:r>
      <w:r>
        <w:rPr>
          <w:rFonts w:ascii="Calibri" w:hAnsi="Calibri"/>
          <w:i/>
        </w:rPr>
        <w:t>Interest rates and inflation</w:t>
      </w:r>
      <w:r>
        <w:rPr>
          <w:rFonts w:ascii="Calibri" w:hAnsi="Calibri"/>
        </w:rPr>
        <w:t>. Available at: https://www.bankofengland.co.uk (Accessed: 28 June 2026).</w:t>
      </w:r>
    </w:p>
    <w:p w14:paraId="21332898" w14:textId="77777777" w:rsidR="00DE494E" w:rsidRDefault="008550DD">
      <w:pPr>
        <w:spacing w:after="100" w:line="300" w:lineRule="auto"/>
      </w:pPr>
      <w:r>
        <w:rPr>
          <w:rFonts w:ascii="Calibri" w:hAnsi="Calibri"/>
          <w:b/>
        </w:rPr>
        <w:t>BBC News</w:t>
      </w:r>
      <w:r>
        <w:rPr>
          <w:rFonts w:ascii="Calibri" w:hAnsi="Calibri"/>
        </w:rPr>
        <w:t xml:space="preserve"> (2024) </w:t>
      </w:r>
      <w:r>
        <w:rPr>
          <w:rFonts w:ascii="Calibri" w:hAnsi="Calibri"/>
          <w:i/>
        </w:rPr>
        <w:t>Post-Brexit trade: what’s changed for small businesses?</w:t>
      </w:r>
      <w:r>
        <w:rPr>
          <w:rFonts w:ascii="Calibri" w:hAnsi="Calibri"/>
        </w:rPr>
        <w:t xml:space="preserve"> Available at: https://www.bbc.co.uk/news/business (Accessed: 28 June 2026).</w:t>
      </w:r>
    </w:p>
    <w:p w14:paraId="42A91846" w14:textId="77777777" w:rsidR="00DE494E" w:rsidRDefault="008550DD">
      <w:pPr>
        <w:spacing w:after="100" w:line="300" w:lineRule="auto"/>
      </w:pPr>
      <w:r>
        <w:rPr>
          <w:rFonts w:ascii="Calibri" w:hAnsi="Calibri"/>
          <w:b/>
        </w:rPr>
        <w:t>Health and Safety Executive</w:t>
      </w:r>
      <w:r>
        <w:rPr>
          <w:rFonts w:ascii="Calibri" w:hAnsi="Calibri"/>
        </w:rPr>
        <w:t xml:space="preserve"> (2025) </w:t>
      </w:r>
      <w:r>
        <w:rPr>
          <w:rFonts w:ascii="Calibri" w:hAnsi="Calibri"/>
          <w:i/>
        </w:rPr>
        <w:t>Health and safety in the beauty industry</w:t>
      </w:r>
      <w:r>
        <w:rPr>
          <w:rFonts w:ascii="Calibri" w:hAnsi="Calibri"/>
        </w:rPr>
        <w:t>. Available at: https://www.hse.gov.uk (Accessed: 29 June 2026).</w:t>
      </w:r>
    </w:p>
    <w:p w14:paraId="6C151316" w14:textId="77777777" w:rsidR="00DE494E" w:rsidRDefault="008550DD">
      <w:pPr>
        <w:spacing w:after="100" w:line="300" w:lineRule="auto"/>
      </w:pPr>
      <w:r>
        <w:rPr>
          <w:rFonts w:ascii="Calibri" w:hAnsi="Calibri"/>
          <w:b/>
        </w:rPr>
        <w:t>GOV.UK</w:t>
      </w:r>
      <w:r>
        <w:rPr>
          <w:rFonts w:ascii="Calibri" w:hAnsi="Calibri"/>
        </w:rPr>
        <w:t xml:space="preserve"> (2025) </w:t>
      </w:r>
      <w:r>
        <w:rPr>
          <w:rFonts w:ascii="Calibri" w:hAnsi="Calibri"/>
          <w:i/>
        </w:rPr>
        <w:t>Business support and rate relief</w:t>
      </w:r>
      <w:r>
        <w:rPr>
          <w:rFonts w:ascii="Calibri" w:hAnsi="Calibri"/>
        </w:rPr>
        <w:t>. Available at: https://www.gov.uk/business-finance-support (Accessed: 29 June 2026).</w:t>
      </w:r>
    </w:p>
    <w:p w14:paraId="609A4A3C" w14:textId="77777777" w:rsidR="00DE494E" w:rsidRDefault="008550DD">
      <w:pPr>
        <w:spacing w:after="100" w:line="300" w:lineRule="auto"/>
      </w:pPr>
      <w:r>
        <w:rPr>
          <w:rFonts w:ascii="Calibri" w:hAnsi="Calibri"/>
          <w:b/>
        </w:rPr>
        <w:t>Statista</w:t>
      </w:r>
      <w:r>
        <w:rPr>
          <w:rFonts w:ascii="Calibri" w:hAnsi="Calibri"/>
        </w:rPr>
        <w:t xml:space="preserve"> (2024) </w:t>
      </w:r>
      <w:r>
        <w:rPr>
          <w:rFonts w:ascii="Calibri" w:hAnsi="Calibri"/>
          <w:i/>
        </w:rPr>
        <w:t>Consumer preferences in the UK beauty industry</w:t>
      </w:r>
      <w:r>
        <w:rPr>
          <w:rFonts w:ascii="Calibri" w:hAnsi="Calibri"/>
        </w:rPr>
        <w:t>. Available at: https://www.statista.com (Accessed: 30 June 2026).</w:t>
      </w:r>
    </w:p>
    <w:p w14:paraId="2D5396A0" w14:textId="77777777" w:rsidR="00DE494E" w:rsidRDefault="008550DD">
      <w:pPr>
        <w:spacing w:after="100" w:line="300" w:lineRule="auto"/>
      </w:pPr>
      <w:r>
        <w:rPr>
          <w:rFonts w:ascii="Calibri" w:hAnsi="Calibri"/>
          <w:b/>
        </w:rPr>
        <w:lastRenderedPageBreak/>
        <w:t>Local Business UK</w:t>
      </w:r>
      <w:r>
        <w:rPr>
          <w:rFonts w:ascii="Calibri" w:hAnsi="Calibri"/>
        </w:rPr>
        <w:t xml:space="preserve"> (2024) </w:t>
      </w:r>
      <w:r>
        <w:rPr>
          <w:rFonts w:ascii="Calibri" w:hAnsi="Calibri"/>
          <w:i/>
        </w:rPr>
        <w:t>Community-based marketing for SMEs</w:t>
      </w:r>
      <w:r>
        <w:rPr>
          <w:rFonts w:ascii="Calibri" w:hAnsi="Calibri"/>
        </w:rPr>
        <w:t>. Available at: https://www.localbusinessuk.org (Accessed: 30 June 2026).</w:t>
      </w:r>
    </w:p>
    <w:p w14:paraId="7AC638EF" w14:textId="77777777" w:rsidR="00DE494E" w:rsidRDefault="008550DD">
      <w:pPr>
        <w:spacing w:after="100" w:line="300" w:lineRule="auto"/>
      </w:pPr>
      <w:r>
        <w:rPr>
          <w:rFonts w:ascii="Calibri" w:hAnsi="Calibri"/>
          <w:b/>
        </w:rPr>
        <w:t>Companies House</w:t>
      </w:r>
      <w:r>
        <w:rPr>
          <w:rFonts w:ascii="Calibri" w:hAnsi="Calibri"/>
        </w:rPr>
        <w:t xml:space="preserve"> (2025) </w:t>
      </w:r>
      <w:r>
        <w:rPr>
          <w:rFonts w:ascii="Calibri" w:hAnsi="Calibri"/>
          <w:i/>
        </w:rPr>
        <w:t>Set up a private limited company</w:t>
      </w:r>
      <w:r>
        <w:rPr>
          <w:rFonts w:ascii="Calibri" w:hAnsi="Calibri"/>
        </w:rPr>
        <w:t>. Available at: https://www.gov.uk/set-up-limited-company (Accessed: 30 June 2026).</w:t>
      </w:r>
    </w:p>
    <w:p w14:paraId="21832D99" w14:textId="7FCCEDAF" w:rsidR="00DE494E" w:rsidRDefault="00DE494E">
      <w:pPr>
        <w:spacing w:after="100" w:line="300" w:lineRule="auto"/>
      </w:pPr>
    </w:p>
    <w:p w14:paraId="40791B54" w14:textId="77777777" w:rsidR="00070E9B" w:rsidRDefault="00070E9B"/>
    <w:p w14:paraId="011A29B4" w14:textId="77777777" w:rsidR="00255882" w:rsidRDefault="00255882"/>
    <w:p w14:paraId="63BE9D1B" w14:textId="77777777" w:rsidR="00255882" w:rsidRDefault="00255882"/>
    <w:p w14:paraId="229DEFED" w14:textId="77777777" w:rsidR="00255882" w:rsidRDefault="00255882"/>
    <w:p w14:paraId="200A113F" w14:textId="77777777" w:rsidR="00255882" w:rsidRDefault="00255882"/>
    <w:p w14:paraId="3D444F91" w14:textId="77777777" w:rsidR="00255882" w:rsidRDefault="00255882"/>
    <w:p w14:paraId="00AD3191" w14:textId="77777777" w:rsidR="00255882" w:rsidRDefault="00255882"/>
    <w:p w14:paraId="0F532A85" w14:textId="77777777" w:rsidR="00255882" w:rsidRDefault="00255882"/>
    <w:p w14:paraId="0492F58E" w14:textId="77777777" w:rsidR="00255882" w:rsidRDefault="00255882"/>
    <w:p w14:paraId="14E30146" w14:textId="77777777" w:rsidR="00255882" w:rsidRDefault="00255882"/>
    <w:p w14:paraId="63B48A7F" w14:textId="77777777" w:rsidR="00255882" w:rsidRDefault="00255882"/>
    <w:p w14:paraId="203204D7" w14:textId="77777777" w:rsidR="00255882" w:rsidRDefault="00255882"/>
    <w:p w14:paraId="39F06E0B" w14:textId="77777777" w:rsidR="00255882" w:rsidRDefault="00255882"/>
    <w:p w14:paraId="57BA6FD7" w14:textId="77777777" w:rsidR="00255882" w:rsidRDefault="00255882"/>
    <w:p w14:paraId="26616EC3" w14:textId="77777777" w:rsidR="00255882" w:rsidRDefault="00255882"/>
    <w:p w14:paraId="02E2F8A6" w14:textId="77777777" w:rsidR="00255882" w:rsidRDefault="00255882"/>
    <w:p w14:paraId="5869A88F" w14:textId="77777777" w:rsidR="00255882" w:rsidRDefault="00255882"/>
    <w:p w14:paraId="68744EE4" w14:textId="77777777" w:rsidR="00255882" w:rsidRDefault="00255882"/>
    <w:p w14:paraId="5103629C" w14:textId="77777777" w:rsidR="00255882" w:rsidRDefault="00255882"/>
    <w:p w14:paraId="09EAD617" w14:textId="77777777" w:rsidR="00255882" w:rsidRDefault="00255882"/>
    <w:p w14:paraId="1123D48D" w14:textId="77777777" w:rsidR="00255882" w:rsidRDefault="00255882"/>
    <w:p w14:paraId="269DCE6F" w14:textId="77777777" w:rsidR="00255882" w:rsidRDefault="00255882"/>
    <w:p w14:paraId="0F054E6C" w14:textId="77777777" w:rsidR="00255882" w:rsidRDefault="00255882"/>
    <w:p w14:paraId="599E2D65" w14:textId="77777777" w:rsidR="00255882" w:rsidRDefault="00255882"/>
    <w:p w14:paraId="24406352" w14:textId="77777777" w:rsidR="00255882" w:rsidRDefault="00255882"/>
    <w:p w14:paraId="552EFC48" w14:textId="77777777" w:rsidR="00255882" w:rsidRDefault="00255882"/>
    <w:p w14:paraId="0691388A" w14:textId="77777777" w:rsidR="00255882" w:rsidRDefault="00255882"/>
    <w:p w14:paraId="0C32CC92" w14:textId="77777777" w:rsidR="00255882" w:rsidRDefault="00255882"/>
    <w:p w14:paraId="13DEA6A1" w14:textId="77777777" w:rsidR="00255882" w:rsidRDefault="00255882"/>
    <w:p w14:paraId="5FAB1AB2" w14:textId="77777777" w:rsidR="00255882" w:rsidRDefault="00255882"/>
    <w:p w14:paraId="422BFEF2" w14:textId="77777777" w:rsidR="00255882" w:rsidRDefault="00255882"/>
    <w:p w14:paraId="49FFD242" w14:textId="77777777" w:rsidR="00255882" w:rsidRDefault="00255882">
      <w:pPr>
        <w:rPr>
          <w:noProof/>
        </w:rPr>
      </w:pPr>
    </w:p>
    <w:p w14:paraId="76321C1E" w14:textId="77777777" w:rsidR="003A731C" w:rsidRPr="003A731C" w:rsidRDefault="003A731C" w:rsidP="00793C84">
      <w:pPr>
        <w:jc w:val="center"/>
      </w:pPr>
    </w:p>
    <w:p w14:paraId="7B6DAB8C" w14:textId="77777777" w:rsidR="003A731C" w:rsidRDefault="003A731C" w:rsidP="003A731C">
      <w:pPr>
        <w:tabs>
          <w:tab w:val="left" w:pos="1008"/>
        </w:tabs>
      </w:pPr>
      <w:r>
        <w:tab/>
      </w:r>
    </w:p>
    <w:p w14:paraId="395B156B" w14:textId="77777777"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36FCF" w14:textId="77777777" w:rsidR="00381D64" w:rsidRDefault="00381D64" w:rsidP="00904688">
      <w:pPr>
        <w:spacing w:after="0" w:line="240" w:lineRule="auto"/>
      </w:pPr>
      <w:r>
        <w:separator/>
      </w:r>
    </w:p>
  </w:endnote>
  <w:endnote w:type="continuationSeparator" w:id="0">
    <w:p w14:paraId="22B02984" w14:textId="77777777" w:rsidR="00381D64" w:rsidRDefault="00381D64"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7C76EF4E" w14:textId="77777777"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9C76F74"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3E3BF" w14:textId="77777777" w:rsidR="00381D64" w:rsidRDefault="00381D64" w:rsidP="00904688">
      <w:pPr>
        <w:spacing w:after="0" w:line="240" w:lineRule="auto"/>
      </w:pPr>
      <w:r>
        <w:separator/>
      </w:r>
    </w:p>
  </w:footnote>
  <w:footnote w:type="continuationSeparator" w:id="0">
    <w:p w14:paraId="3341FC5F" w14:textId="77777777" w:rsidR="00381D64" w:rsidRDefault="00381D64"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D777B6"/>
    <w:multiLevelType w:val="multilevel"/>
    <w:tmpl w:val="1DAC90C0"/>
    <w:lvl w:ilvl="0">
      <w:start w:val="1"/>
      <w:numFmt w:val="bullet"/>
      <w:lvlText w:val="•"/>
      <w:lvlJc w:val="left"/>
      <w:pPr>
        <w:ind w:left="720" w:hanging="360"/>
      </w:pPr>
      <w:rPr>
        <w:rFonts w:ascii="Symbol" w:hAnsi="Symbol"/>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910192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24594"/>
    <w:rsid w:val="00045588"/>
    <w:rsid w:val="00070E9B"/>
    <w:rsid w:val="00072390"/>
    <w:rsid w:val="000E2BCA"/>
    <w:rsid w:val="000E675F"/>
    <w:rsid w:val="000F4209"/>
    <w:rsid w:val="00107E91"/>
    <w:rsid w:val="00127ED5"/>
    <w:rsid w:val="00142707"/>
    <w:rsid w:val="00175CC5"/>
    <w:rsid w:val="00184916"/>
    <w:rsid w:val="001C2708"/>
    <w:rsid w:val="001C65B2"/>
    <w:rsid w:val="0021579B"/>
    <w:rsid w:val="00223A80"/>
    <w:rsid w:val="00255882"/>
    <w:rsid w:val="00282E06"/>
    <w:rsid w:val="002A6197"/>
    <w:rsid w:val="002B7D60"/>
    <w:rsid w:val="002D004A"/>
    <w:rsid w:val="002E3CCA"/>
    <w:rsid w:val="002F651E"/>
    <w:rsid w:val="003323B6"/>
    <w:rsid w:val="00355AA6"/>
    <w:rsid w:val="00356578"/>
    <w:rsid w:val="00381D64"/>
    <w:rsid w:val="00384955"/>
    <w:rsid w:val="003A47E6"/>
    <w:rsid w:val="003A731C"/>
    <w:rsid w:val="003D04A0"/>
    <w:rsid w:val="00425D5E"/>
    <w:rsid w:val="00431194"/>
    <w:rsid w:val="0044064B"/>
    <w:rsid w:val="0046780A"/>
    <w:rsid w:val="004B3A79"/>
    <w:rsid w:val="004C7802"/>
    <w:rsid w:val="00502B0C"/>
    <w:rsid w:val="0050733E"/>
    <w:rsid w:val="00524D77"/>
    <w:rsid w:val="00561003"/>
    <w:rsid w:val="00580BE1"/>
    <w:rsid w:val="005A144F"/>
    <w:rsid w:val="005E77CF"/>
    <w:rsid w:val="00640B87"/>
    <w:rsid w:val="006F113F"/>
    <w:rsid w:val="007032A2"/>
    <w:rsid w:val="007044D1"/>
    <w:rsid w:val="00715768"/>
    <w:rsid w:val="00717CDA"/>
    <w:rsid w:val="00722572"/>
    <w:rsid w:val="00741099"/>
    <w:rsid w:val="00747FD5"/>
    <w:rsid w:val="0075517B"/>
    <w:rsid w:val="00793C84"/>
    <w:rsid w:val="007A4460"/>
    <w:rsid w:val="007D47C5"/>
    <w:rsid w:val="008550DD"/>
    <w:rsid w:val="00867CA3"/>
    <w:rsid w:val="008842CA"/>
    <w:rsid w:val="008A4217"/>
    <w:rsid w:val="008B70C2"/>
    <w:rsid w:val="008E7701"/>
    <w:rsid w:val="00904688"/>
    <w:rsid w:val="00934751"/>
    <w:rsid w:val="0096798A"/>
    <w:rsid w:val="009C3866"/>
    <w:rsid w:val="009C54F9"/>
    <w:rsid w:val="009E6DCD"/>
    <w:rsid w:val="00A00F9A"/>
    <w:rsid w:val="00A04328"/>
    <w:rsid w:val="00A257D3"/>
    <w:rsid w:val="00A3393C"/>
    <w:rsid w:val="00AD04A3"/>
    <w:rsid w:val="00B322B4"/>
    <w:rsid w:val="00B3404C"/>
    <w:rsid w:val="00BC5AD4"/>
    <w:rsid w:val="00BC5B73"/>
    <w:rsid w:val="00BE568C"/>
    <w:rsid w:val="00C057DB"/>
    <w:rsid w:val="00C5762E"/>
    <w:rsid w:val="00C6102D"/>
    <w:rsid w:val="00CA5B94"/>
    <w:rsid w:val="00CB0175"/>
    <w:rsid w:val="00CC5602"/>
    <w:rsid w:val="00CE7349"/>
    <w:rsid w:val="00D02D2D"/>
    <w:rsid w:val="00D82F48"/>
    <w:rsid w:val="00DB1FB8"/>
    <w:rsid w:val="00DB4C80"/>
    <w:rsid w:val="00DB5E3A"/>
    <w:rsid w:val="00DE494E"/>
    <w:rsid w:val="00E029BF"/>
    <w:rsid w:val="00E2412A"/>
    <w:rsid w:val="00E808EC"/>
    <w:rsid w:val="00E87F50"/>
    <w:rsid w:val="00F114BD"/>
    <w:rsid w:val="00F14E04"/>
    <w:rsid w:val="00F53214"/>
    <w:rsid w:val="00F637A5"/>
    <w:rsid w:val="00F90A72"/>
    <w:rsid w:val="00F94589"/>
    <w:rsid w:val="00FB1661"/>
    <w:rsid w:val="00FC1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75B6F"/>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2318</Words>
  <Characters>13215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anna Jevstafjeva</cp:lastModifiedBy>
  <cp:revision>14</cp:revision>
  <cp:lastPrinted>2026-07-01T12:15:00Z</cp:lastPrinted>
  <dcterms:created xsi:type="dcterms:W3CDTF">2026-07-08T10:36:00Z</dcterms:created>
  <dcterms:modified xsi:type="dcterms:W3CDTF">2026-07-15T09:22:00Z</dcterms:modified>
</cp:coreProperties>
</file>