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6B117" w14:textId="64A20BD8" w:rsidR="008C30D1" w:rsidRDefault="008C30D1">
      <w:pPr>
        <w:rPr>
          <w:u w:val="single"/>
        </w:rPr>
      </w:pPr>
      <w:r>
        <w:rPr>
          <w:u w:val="single"/>
        </w:rPr>
        <w:t>Final Production</w:t>
      </w:r>
      <w:r w:rsidR="00B14606">
        <w:rPr>
          <w:u w:val="single"/>
        </w:rPr>
        <w:t xml:space="preserve"> </w:t>
      </w:r>
      <w:r w:rsidR="00C06ABA">
        <w:rPr>
          <w:u w:val="single"/>
        </w:rPr>
        <w:t>ADPB</w:t>
      </w:r>
      <w:r w:rsidR="00EB7C07">
        <w:rPr>
          <w:u w:val="single"/>
        </w:rPr>
        <w:t>6003</w:t>
      </w:r>
    </w:p>
    <w:p w14:paraId="0EFE1788" w14:textId="51C9C1CD" w:rsidR="00EB7C07" w:rsidRDefault="00EB7C07">
      <w:pPr>
        <w:rPr>
          <w:u w:val="single"/>
        </w:rPr>
      </w:pPr>
      <w:r>
        <w:rPr>
          <w:u w:val="single"/>
        </w:rPr>
        <w:t>Alicia Williamson 2104019</w:t>
      </w:r>
    </w:p>
    <w:p w14:paraId="1EC5BBF9" w14:textId="77777777" w:rsidR="00EB7C07" w:rsidRPr="008C30D1" w:rsidRDefault="00EB7C07">
      <w:pPr>
        <w:rPr>
          <w:u w:val="single"/>
        </w:rPr>
      </w:pPr>
    </w:p>
    <w:p w14:paraId="1D0772AA" w14:textId="728AD3A7" w:rsidR="00974993" w:rsidRDefault="00386734">
      <w:r>
        <w:t xml:space="preserve">My initial approach to accessing this piece was researching into the presidents of the United States. </w:t>
      </w:r>
      <w:r w:rsidR="00A55CFE">
        <w:t>In class we researched into different presidents and present</w:t>
      </w:r>
      <w:r w:rsidR="00942C1F">
        <w:t>ed our findings to our cast. Upon my first read of the script I was left confused about a lot of the characters and events as I found the musical to be intrinsically</w:t>
      </w:r>
      <w:r w:rsidR="0019180E">
        <w:t xml:space="preserve"> deep</w:t>
      </w:r>
      <w:r w:rsidR="00942C1F">
        <w:t xml:space="preserve"> routed </w:t>
      </w:r>
      <w:r w:rsidR="0019180E">
        <w:t xml:space="preserve">in American culture and </w:t>
      </w:r>
      <w:r w:rsidR="007233D3">
        <w:t xml:space="preserve">history to often a niche extent. </w:t>
      </w:r>
      <w:r w:rsidR="008F5935">
        <w:t xml:space="preserve">Understanding </w:t>
      </w:r>
      <w:r w:rsidR="0046737D">
        <w:t xml:space="preserve">about different key presidents was very beneficial as I could understand the political climate of the USA during different </w:t>
      </w:r>
      <w:r w:rsidR="001B4D93">
        <w:t>points in history</w:t>
      </w:r>
      <w:r w:rsidR="00A320D2">
        <w:t xml:space="preserve">. </w:t>
      </w:r>
      <w:r w:rsidR="0097341A">
        <w:t xml:space="preserve">Not only did a better knowledge of American politics </w:t>
      </w:r>
      <w:r w:rsidR="00CA2A17">
        <w:t>help improve my understanding of the events and intentions of the piece</w:t>
      </w:r>
      <w:r w:rsidR="00CB1B50">
        <w:t>, it also helped</w:t>
      </w:r>
      <w:r w:rsidR="007E1163">
        <w:t xml:space="preserve"> build</w:t>
      </w:r>
      <w:r w:rsidR="00CB1B50">
        <w:t xml:space="preserve"> m</w:t>
      </w:r>
      <w:r w:rsidR="00D80182">
        <w:t xml:space="preserve">y </w:t>
      </w:r>
      <w:r w:rsidR="007E1163">
        <w:t>character profiles. I felt more informed to</w:t>
      </w:r>
      <w:r w:rsidR="00D80182">
        <w:t xml:space="preserve"> </w:t>
      </w:r>
      <w:r w:rsidR="00CB1B50">
        <w:t xml:space="preserve"> approach my lines and features in the show with intention</w:t>
      </w:r>
      <w:r w:rsidR="00D80182">
        <w:t xml:space="preserve">, motives and </w:t>
      </w:r>
      <w:r w:rsidR="007E1163">
        <w:t>thought</w:t>
      </w:r>
      <w:r w:rsidR="00D80182">
        <w:t xml:space="preserve"> process that’s relat</w:t>
      </w:r>
      <w:r w:rsidR="007E1163">
        <w:t xml:space="preserve">e to the time and originate from an accurate psyche </w:t>
      </w:r>
      <w:r w:rsidR="00633C7E">
        <w:t>for the given circumstances.</w:t>
      </w:r>
    </w:p>
    <w:p w14:paraId="48D0C569" w14:textId="476521FC" w:rsidR="0084175A" w:rsidRDefault="00633C7E">
      <w:r>
        <w:t xml:space="preserve"> In a show like Assassins the given circumstances don’t always live on the page</w:t>
      </w:r>
      <w:r w:rsidR="00923821">
        <w:t xml:space="preserve">, especially due to its episodic structure, but rather in the historical </w:t>
      </w:r>
      <w:r w:rsidR="009F6F1D">
        <w:t>facts the scenes are derived from. Therefore</w:t>
      </w:r>
      <w:r w:rsidR="00FB64F5">
        <w:t>,</w:t>
      </w:r>
      <w:r w:rsidR="009F6F1D">
        <w:t xml:space="preserve"> a knowledge of </w:t>
      </w:r>
      <w:r w:rsidR="00FB64F5">
        <w:t>the relevant history was essential for character development</w:t>
      </w:r>
      <w:r w:rsidR="007213A4">
        <w:t xml:space="preserve">. This was </w:t>
      </w:r>
      <w:r w:rsidR="000F76F8">
        <w:t>particularly relevant for ‘Something Just Broke’</w:t>
      </w:r>
      <w:r w:rsidR="000353C2">
        <w:t xml:space="preserve">, my process for this song, I will proceed to further </w:t>
      </w:r>
      <w:r w:rsidR="00A53386">
        <w:t xml:space="preserve">delve into in post. </w:t>
      </w:r>
    </w:p>
    <w:p w14:paraId="2C31F2C9" w14:textId="2CD27128" w:rsidR="00AD10B4" w:rsidRDefault="00D2484D">
      <w:r>
        <w:t xml:space="preserve">Our director, James Williams, regularly pointed out that text is the easy part acting in the absence of it </w:t>
      </w:r>
      <w:r w:rsidR="000426FA">
        <w:t>is a challenge. This rang true for me. I tend to be an actor that hides behind the text, using facts and</w:t>
      </w:r>
      <w:r w:rsidR="00F961BB">
        <w:t xml:space="preserve"> analysis of the play to fully inform and justify </w:t>
      </w:r>
      <w:r w:rsidR="00F809BF">
        <w:t xml:space="preserve">my choices. I do tend to be fearful of being ‘wrong’ or of attracting attention and coming across as silly or being embarrassed. Therefore, at times </w:t>
      </w:r>
      <w:r w:rsidR="000B348D">
        <w:t xml:space="preserve">my track in Assassins actually left me feeling more exposed and vulnerable than my role of Maureen in Rent. </w:t>
      </w:r>
      <w:r w:rsidR="00455950">
        <w:t xml:space="preserve">I thought back to what </w:t>
      </w:r>
      <w:r w:rsidR="00FE63CF">
        <w:t xml:space="preserve">tools I have gained to help me give my best performances when I feel this way and realised that in the absent of text I need to create my own circumstances and narrative </w:t>
      </w:r>
      <w:r w:rsidR="00E707FA">
        <w:t xml:space="preserve">to give my choices real intention and reasoning. I’m this show this stemmed from my preliminary historic research. </w:t>
      </w:r>
      <w:r w:rsidR="008A179F">
        <w:t xml:space="preserve">I decided early on that my character would be </w:t>
      </w:r>
      <w:r w:rsidR="00740FF5">
        <w:t xml:space="preserve">a Democrat </w:t>
      </w:r>
      <w:r w:rsidR="00A159F9">
        <w:t xml:space="preserve">and I found this </w:t>
      </w:r>
      <w:r w:rsidR="00EF44CC">
        <w:t xml:space="preserve">provided me with a solid starting part to develop my character. Over the rehearsal process I continued my research into different relative events and </w:t>
      </w:r>
      <w:r w:rsidR="00B86A8B">
        <w:t xml:space="preserve">people to work out my characters opinions and </w:t>
      </w:r>
      <w:r w:rsidR="00BD7F0A">
        <w:t>affiliations. Even when multi</w:t>
      </w:r>
      <w:r w:rsidR="002111C6">
        <w:t xml:space="preserve"> rolling </w:t>
      </w:r>
      <w:r w:rsidR="00411325">
        <w:t>I carried these values with me. This background knowledge particularly helped me in the bar scene</w:t>
      </w:r>
      <w:r w:rsidR="00733D84">
        <w:t xml:space="preserve">. Originally, I felt really uncomfortable in this scene as I found James’ approach was often to throw you in the deep end and expect you to </w:t>
      </w:r>
      <w:r w:rsidR="00F117D9">
        <w:t xml:space="preserve">be able to work it out. </w:t>
      </w:r>
      <w:r w:rsidR="00FA4073">
        <w:t>My anxiety in the</w:t>
      </w:r>
      <w:r w:rsidR="005E5289">
        <w:t xml:space="preserve"> r</w:t>
      </w:r>
      <w:r w:rsidR="00F117D9">
        <w:t>ealis</w:t>
      </w:r>
      <w:r w:rsidR="005E5289">
        <w:t>ation</w:t>
      </w:r>
      <w:r w:rsidR="00F117D9">
        <w:t xml:space="preserve"> that this scene was set and I wasn’t going to get further </w:t>
      </w:r>
      <w:r w:rsidR="00412BFC">
        <w:t xml:space="preserve">direction was actually the catalyst </w:t>
      </w:r>
      <w:r w:rsidR="00FA4073">
        <w:t xml:space="preserve">for me to create a political fact file for my character. Suddenly so many possibilities were unlocked for this scene, I knew my character would feel comfortable next to </w:t>
      </w:r>
      <w:r w:rsidR="004C1E2B">
        <w:t xml:space="preserve">Will who plays Emma Goldman. I also new my character would be </w:t>
      </w:r>
      <w:r w:rsidR="00D27B46">
        <w:t xml:space="preserve">extremely sympathetic to </w:t>
      </w:r>
      <w:proofErr w:type="spellStart"/>
      <w:r w:rsidR="00D27B46">
        <w:t>Czolgo</w:t>
      </w:r>
      <w:r w:rsidR="00B0416B">
        <w:t>sz’s</w:t>
      </w:r>
      <w:proofErr w:type="spellEnd"/>
      <w:r w:rsidR="00B0416B">
        <w:t xml:space="preserve"> plight so I made sure to connect with Chloe. I also felt that </w:t>
      </w:r>
      <w:r w:rsidR="00F87FE3">
        <w:t xml:space="preserve">my character wouldn’t appreciate </w:t>
      </w:r>
      <w:proofErr w:type="spellStart"/>
      <w:r w:rsidR="00F87FE3">
        <w:t>Guit</w:t>
      </w:r>
      <w:r w:rsidR="00F46296">
        <w:t>eau’s</w:t>
      </w:r>
      <w:proofErr w:type="spellEnd"/>
      <w:r w:rsidR="00F46296">
        <w:t xml:space="preserve"> privileged point of view </w:t>
      </w:r>
      <w:r w:rsidR="00554403">
        <w:t xml:space="preserve">and dismissive attitude so I had my character challenge Zoë’s remarks. </w:t>
      </w:r>
      <w:r w:rsidR="0040131B">
        <w:t xml:space="preserve">Simply knowing </w:t>
      </w:r>
      <w:r w:rsidR="00F62E39">
        <w:t xml:space="preserve">my character’s political </w:t>
      </w:r>
      <w:r w:rsidR="00505D0A">
        <w:t xml:space="preserve">beliefs </w:t>
      </w:r>
      <w:r w:rsidR="003E62DE">
        <w:t xml:space="preserve">unlocked </w:t>
      </w:r>
      <w:r w:rsidR="00315C76">
        <w:t xml:space="preserve">relationships with </w:t>
      </w:r>
      <w:r w:rsidR="00E347DE">
        <w:t>other characters and helped me make informed choices which I hope helped diversify the ensemble</w:t>
      </w:r>
      <w:r w:rsidR="0053533A">
        <w:t>s reactions and actions and thicken the texture of group scenes</w:t>
      </w:r>
      <w:r w:rsidR="00C01DC2">
        <w:t xml:space="preserve">. </w:t>
      </w:r>
    </w:p>
    <w:p w14:paraId="6D114BE5" w14:textId="77777777" w:rsidR="000426FA" w:rsidRDefault="000426FA"/>
    <w:p w14:paraId="22D537C7" w14:textId="77777777" w:rsidR="00627DEF" w:rsidRDefault="001F01E6">
      <w:r>
        <w:t xml:space="preserve">The </w:t>
      </w:r>
      <w:r w:rsidR="00C01DC2">
        <w:t>next</w:t>
      </w:r>
      <w:r>
        <w:t xml:space="preserve"> challenge in approaching this piece was getting accustomed to Sondheim’s writing style. </w:t>
      </w:r>
      <w:r w:rsidR="00E42058">
        <w:t xml:space="preserve">Throughout his career, Sondheim was criticised for his tunes not being ‘hummable’ or in essence familiar. </w:t>
      </w:r>
      <w:r w:rsidR="00A76B9F">
        <w:t xml:space="preserve">During my training I’ve added Sondheim songs to my repertoire and over time the nuances of his compositions </w:t>
      </w:r>
      <w:r w:rsidR="00BD6399">
        <w:t>have started to familiarise with me. Whilst still challenging, the rhythms and melodies are slightly more</w:t>
      </w:r>
      <w:r w:rsidR="00CB24D1">
        <w:t xml:space="preserve"> </w:t>
      </w:r>
      <w:r w:rsidR="00BD6399">
        <w:t xml:space="preserve">predictable to me than they were originally and I was grateful for </w:t>
      </w:r>
      <w:r w:rsidR="004320EF">
        <w:t xml:space="preserve">my previous exploration of his work. </w:t>
      </w:r>
      <w:r w:rsidR="00D20D56">
        <w:t xml:space="preserve">Sondheim’s ensemble numbers were a brand new experience for me </w:t>
      </w:r>
      <w:r w:rsidR="0055615D">
        <w:t xml:space="preserve">however, </w:t>
      </w:r>
      <w:r w:rsidR="00845068">
        <w:t>and with this I encountered some difficulties</w:t>
      </w:r>
      <w:r w:rsidR="0078162B">
        <w:t>; the</w:t>
      </w:r>
      <w:r w:rsidR="00845068">
        <w:t xml:space="preserve"> first being </w:t>
      </w:r>
      <w:r w:rsidR="0078162B">
        <w:t xml:space="preserve">complex harmonies and the second </w:t>
      </w:r>
      <w:r w:rsidR="00B83DD4">
        <w:t xml:space="preserve">being the disjointed nature </w:t>
      </w:r>
      <w:r w:rsidR="000E3754">
        <w:t>of the text.</w:t>
      </w:r>
    </w:p>
    <w:p w14:paraId="548B201F" w14:textId="68C9A51B" w:rsidR="001F01E6" w:rsidRDefault="001F3D01">
      <w:r>
        <w:t xml:space="preserve">In the number, ‘Something Just Broke’ </w:t>
      </w:r>
      <w:r w:rsidR="00FA1378">
        <w:t>my lines were disjunct and used irregular intervals.</w:t>
      </w:r>
      <w:r w:rsidR="000E3754">
        <w:t xml:space="preserve"> </w:t>
      </w:r>
      <w:r w:rsidR="00C50717">
        <w:t>I learn</w:t>
      </w:r>
      <w:r w:rsidR="00FA1378">
        <w:t>t to</w:t>
      </w:r>
      <w:r w:rsidR="00C50717">
        <w:t xml:space="preserve"> </w:t>
      </w:r>
      <w:r w:rsidR="005B18A8">
        <w:t xml:space="preserve">approach </w:t>
      </w:r>
      <w:r w:rsidR="00FA1378">
        <w:t xml:space="preserve">this piece </w:t>
      </w:r>
      <w:r w:rsidR="000D79FA">
        <w:t>lyrics first</w:t>
      </w:r>
      <w:r w:rsidR="00802491">
        <w:t>, as Sondheim’s music often mimics patterns of speech</w:t>
      </w:r>
      <w:r w:rsidR="00D23DC5">
        <w:t xml:space="preserve"> and is very conversational in nature.</w:t>
      </w:r>
      <w:r w:rsidR="00D87A42">
        <w:t xml:space="preserve"> At our first sing through of ‘Something Just Broke’ </w:t>
      </w:r>
      <w:r w:rsidR="00804863">
        <w:t xml:space="preserve">I treated each of </w:t>
      </w:r>
      <w:r w:rsidR="00D87A42">
        <w:t xml:space="preserve">my lines as </w:t>
      </w:r>
      <w:r w:rsidR="00804863">
        <w:t xml:space="preserve">‘office clerk’ </w:t>
      </w:r>
      <w:r w:rsidR="003E5C07">
        <w:t xml:space="preserve">as a new thought due to </w:t>
      </w:r>
      <w:r w:rsidR="006E25C8">
        <w:t>th</w:t>
      </w:r>
      <w:r w:rsidR="00EE06A2">
        <w:t>eir alternating nature with the housewife. Our Music Director</w:t>
      </w:r>
      <w:r w:rsidR="00223FB6">
        <w:t xml:space="preserve">, Barnaby Southgate, informed us all we needed to discover a through line for any of our disjointed lines </w:t>
      </w:r>
      <w:r w:rsidR="003D1FE2">
        <w:t>in order to give them cohesive meaning.</w:t>
      </w:r>
      <w:r w:rsidR="00EA4091">
        <w:t xml:space="preserve"> </w:t>
      </w:r>
      <w:r w:rsidR="003C4B07">
        <w:t xml:space="preserve">My through line came about by reciting my lines as a monologue the first time I tried it I was surprised at how difficult I found it considering I felt I had memorised the lines perfectly, but then I realised I’d only memorised them to the music and they were nothing more than  disconnected notes. </w:t>
      </w:r>
      <w:r w:rsidR="00A53DB7">
        <w:t xml:space="preserve">Performing my lines as a monologue is a technique I’ve used for learning solo’s, but </w:t>
      </w:r>
      <w:r w:rsidR="00292298">
        <w:t xml:space="preserve">I’ll </w:t>
      </w:r>
      <w:r w:rsidR="000C28F7">
        <w:t xml:space="preserve">make sure to carry forward </w:t>
      </w:r>
      <w:r w:rsidR="00A621D7">
        <w:t xml:space="preserve">as it was really effective. </w:t>
      </w:r>
      <w:r w:rsidR="00D51FF2">
        <w:t xml:space="preserve">I then married my monologue to the speech pattern suggested by the melody. </w:t>
      </w:r>
      <w:r w:rsidR="00E12CE0">
        <w:t>Sondheim himself said that</w:t>
      </w:r>
      <w:r w:rsidR="002F2FC9">
        <w:t xml:space="preserve"> he’s “conscious of the questions </w:t>
      </w:r>
      <w:r w:rsidR="009E14C0">
        <w:t xml:space="preserve">an actor might ask me” and therefore made sure it was justified by his compositions. </w:t>
      </w:r>
      <w:r w:rsidR="00802D7B">
        <w:t>This discovery unlocked</w:t>
      </w:r>
      <w:r w:rsidR="00C868FC">
        <w:t xml:space="preserve"> my mental blocks in learning Sondheim and completely transformed my delivery of my lines from being abrupt and disjointed to one continuous thought.  </w:t>
      </w:r>
    </w:p>
    <w:p w14:paraId="30C9B666" w14:textId="253DEE0D" w:rsidR="00A8417D" w:rsidRDefault="00A8417D">
      <w:r>
        <w:t xml:space="preserve">I then worked on finding the through lines in other </w:t>
      </w:r>
      <w:r w:rsidR="001051F0">
        <w:t xml:space="preserve">numbers such as National Anthem where, especially when movement was introduced, I’d often forget to come in for my lines as they felt abrupt </w:t>
      </w:r>
      <w:r w:rsidR="00FD069A">
        <w:t xml:space="preserve">and out of the blue. I added the intention of being a reassuring figure to my lyrics to the call and response </w:t>
      </w:r>
      <w:r w:rsidR="00B3443C">
        <w:t xml:space="preserve">section of ‘National Anthem’ and it then created a deeper routed connection </w:t>
      </w:r>
      <w:r w:rsidR="001C2D8A">
        <w:t>which aided my focus and reminded me to enter at the correct points.</w:t>
      </w:r>
    </w:p>
    <w:p w14:paraId="0641C90C" w14:textId="77777777" w:rsidR="00A619BE" w:rsidRDefault="00A619BE"/>
    <w:p w14:paraId="1860EF04" w14:textId="25C8BB23" w:rsidR="00354689" w:rsidRDefault="00354689">
      <w:r>
        <w:t xml:space="preserve">‘Something Just Broke’ was the biggest challenge for me throughout our rehearsal process </w:t>
      </w:r>
      <w:r w:rsidR="00B4569C">
        <w:t xml:space="preserve">and it went through the most drastic </w:t>
      </w:r>
      <w:r w:rsidR="00C35EA2">
        <w:t>transformation of any of my scenes.</w:t>
      </w:r>
      <w:r w:rsidR="007F4C33">
        <w:t xml:space="preserve"> In our initial weeks of rehearsal James introduced us to his interpretation of </w:t>
      </w:r>
      <w:r w:rsidR="005650A9">
        <w:t xml:space="preserve">the seven stages of tension. Initially the complexities in the harmonies </w:t>
      </w:r>
      <w:r w:rsidR="00611F3C">
        <w:t xml:space="preserve">and rhythm </w:t>
      </w:r>
      <w:r w:rsidR="00A353B0">
        <w:t xml:space="preserve">distracted me from the message of this song. However, after a discussion </w:t>
      </w:r>
      <w:r w:rsidR="006F267F">
        <w:t xml:space="preserve">about the context of the song and </w:t>
      </w:r>
      <w:r w:rsidR="0085548B">
        <w:t>likening it to our personal moment</w:t>
      </w:r>
      <w:r w:rsidR="00946A99">
        <w:t>s of National grief and mourning such as the Manchester bombing</w:t>
      </w:r>
      <w:r w:rsidR="0020204D">
        <w:t xml:space="preserve"> I started to understand the weight and potency this song actually caries and how it’s such a vital moment in establishing reality and </w:t>
      </w:r>
      <w:r w:rsidR="003D35D6">
        <w:t xml:space="preserve">founding </w:t>
      </w:r>
      <w:r w:rsidR="0020204D">
        <w:t>the message of the show</w:t>
      </w:r>
      <w:r w:rsidR="003D35D6">
        <w:t xml:space="preserve">. The first few times of running this number fully blocked after this discussion I relied on </w:t>
      </w:r>
      <w:proofErr w:type="spellStart"/>
      <w:r w:rsidR="00CA4530">
        <w:t>Stanislavski’s</w:t>
      </w:r>
      <w:proofErr w:type="spellEnd"/>
      <w:r w:rsidR="00CA4530">
        <w:t xml:space="preserve"> method of emotional recall to take me back to the morning after th</w:t>
      </w:r>
      <w:r w:rsidR="004F3482">
        <w:t>e Manchester bombing. As effective as it was I realised it was not emotionally sustainable instead I identified the main thought</w:t>
      </w:r>
      <w:r w:rsidR="006F1C6C">
        <w:t xml:space="preserve"> that occurred for me, ‘I can’t bare to talk about this event, but any other topic feels insignificant and </w:t>
      </w:r>
      <w:r w:rsidR="00897612">
        <w:t xml:space="preserve">insulting’ and then related it to a state of tension, in my case tension one. I placed a heaviness in my stomach and experimented with my physicality bearing this </w:t>
      </w:r>
      <w:r w:rsidR="008C675A">
        <w:t xml:space="preserve">tension in mind. My feedback from rent suggested I may work better from a more physical approach to my acting and I think this proved to be true. I managed to not </w:t>
      </w:r>
      <w:r w:rsidR="004715EA">
        <w:t>get lost in my thoughts</w:t>
      </w:r>
      <w:r w:rsidR="00790DDF">
        <w:t xml:space="preserve"> and preempting what I have to do next, but rather be completely emotionally leant without the level of turmoil that emotional recall has sometimes caused me. </w:t>
      </w:r>
    </w:p>
    <w:p w14:paraId="2C585EAE" w14:textId="77777777" w:rsidR="007B6BA3" w:rsidRDefault="007B6BA3"/>
    <w:p w14:paraId="6C997463" w14:textId="61B7307A" w:rsidR="007B6BA3" w:rsidRDefault="00FE063D">
      <w:r>
        <w:t>My political profile and research was really beneficial</w:t>
      </w:r>
      <w:r w:rsidR="00293163">
        <w:t xml:space="preserve"> for this number as I really got to understand what John F. Kennedy </w:t>
      </w:r>
      <w:r w:rsidR="00303DE3">
        <w:t xml:space="preserve">meant to the people and as I assigned my character to be of democratic persuasion it made sense that she would be deeply effected by his assassination. </w:t>
      </w:r>
      <w:r w:rsidR="00D136A1">
        <w:t xml:space="preserve">I imagined with the previous presidency being Republican that JFK was a beacon of hope for her and her community and to see that hope be destroyed before her eyes and know that others did not live in her ideals </w:t>
      </w:r>
      <w:r w:rsidR="00524167">
        <w:t xml:space="preserve">would have been earth shattering. This gave me a desire to connect in the song to be among people who validated the pain and could be of comfort and support. I believe in this song we managed to create a strong sense of community representative of a nation united by tragedy and mourning. Perhaps the only thing that does unite a nation that is so politically divided. </w:t>
      </w:r>
    </w:p>
    <w:p w14:paraId="5CCF93C3" w14:textId="77777777" w:rsidR="00524167" w:rsidRDefault="00524167"/>
    <w:p w14:paraId="6623B18E" w14:textId="77777777" w:rsidR="00EB7DE3" w:rsidRDefault="00524167">
      <w:r>
        <w:t>The biggest anxiety I had going into this show was the pre show</w:t>
      </w:r>
      <w:r w:rsidR="00FF40C3">
        <w:t xml:space="preserve">. I had previously participated in a Pre Show when I performed in Bad Girls last June and let my awkwardness effect my performance. Throughout the devising process I was surprised by my enthusiasm and excitement. For me, being able to have passionate and intellectual conversations on politics and view points of the world was an absolute joy and fuelled a desire to take ownership of </w:t>
      </w:r>
      <w:r w:rsidR="000C118B">
        <w:t xml:space="preserve">the work. I wanted the pre-show to really frame the message we are trying to spread in this piece, that no matter how divisive politics can be guns will never be a long term solution and an awareness that our history is responsible and influence l on our futures. </w:t>
      </w:r>
      <w:r w:rsidR="006D1CD1">
        <w:t xml:space="preserve"> I found this to be the most efficient and respectful</w:t>
      </w:r>
      <w:r w:rsidR="0088082C">
        <w:t xml:space="preserve"> devising experience I’ve ever had. </w:t>
      </w:r>
      <w:r w:rsidR="00C56A43">
        <w:t xml:space="preserve">Going forward I know open communication, talking about our points of views joys and anxieties </w:t>
      </w:r>
      <w:r w:rsidR="00B23DEE">
        <w:t>is so beneficial and allows everyone to be on the same wavelength at all times. Through</w:t>
      </w:r>
      <w:r w:rsidR="00733CCA">
        <w:t xml:space="preserve"> the</w:t>
      </w:r>
      <w:r w:rsidR="00695625">
        <w:t xml:space="preserve"> process I absolutely fell in love with Miss Myers as a character and felt incredibly and surprisingly secure in her mind and psyche. I knew that she was of minority background, most likely part of the LGBTQ+ community, was a democrat</w:t>
      </w:r>
      <w:r w:rsidR="00430E8A">
        <w:t xml:space="preserve"> and an eternal optimist. I decided she still naively believed in the American dream and the potential that the country could hold. I could then build relationships with the </w:t>
      </w:r>
      <w:r w:rsidR="00C437F2">
        <w:t xml:space="preserve">other students in my class and know her response to </w:t>
      </w:r>
      <w:proofErr w:type="spellStart"/>
      <w:r w:rsidR="00C437F2">
        <w:t>Lowri</w:t>
      </w:r>
      <w:proofErr w:type="spellEnd"/>
      <w:r w:rsidR="00C437F2">
        <w:t xml:space="preserve"> and  Kira’s presentation on Obama would be a lot more positive and enthusiastic than her response to any with a right wing affiliation. A lot of people in my personal life are teachers and many of my friends struggle with misogyny at work daily but are limited as to what they can do as teachers can’t be politically affiliated. I tried to </w:t>
      </w:r>
      <w:r w:rsidR="00EB7DE3">
        <w:t xml:space="preserve">adopt this level of conflict into my performance. </w:t>
      </w:r>
    </w:p>
    <w:p w14:paraId="4E53953A" w14:textId="74ACC0B5" w:rsidR="00C573DF" w:rsidRDefault="00430E8A">
      <w:r>
        <w:t>Th</w:t>
      </w:r>
      <w:r w:rsidR="00EB7DE3">
        <w:t xml:space="preserve">ese </w:t>
      </w:r>
      <w:r w:rsidR="0038058A">
        <w:t>levels and my developed</w:t>
      </w:r>
      <w:r>
        <w:t xml:space="preserve"> character profile gave me so much confidence </w:t>
      </w:r>
      <w:r w:rsidR="0038058A">
        <w:t xml:space="preserve">in any moments of improvisation and </w:t>
      </w:r>
      <w:r w:rsidR="00D61BB7">
        <w:t>audience interaction. The pre-show never ran exactly the same every night</w:t>
      </w:r>
      <w:r w:rsidR="006F75C5">
        <w:t xml:space="preserve"> </w:t>
      </w:r>
      <w:r w:rsidR="00EA4103">
        <w:t xml:space="preserve">yet I never felt underprepared or unable to </w:t>
      </w:r>
      <w:r w:rsidR="00272935">
        <w:t>stay true to my character under any circumstance.</w:t>
      </w:r>
      <w:r w:rsidR="0060291E">
        <w:t xml:space="preserve"> </w:t>
      </w:r>
      <w:r w:rsidR="00C573DF">
        <w:t xml:space="preserve">I noticed I could talk to the audience freely and respond to anything they said to me completely in character. </w:t>
      </w:r>
    </w:p>
    <w:p w14:paraId="52FDE8F6" w14:textId="77777777" w:rsidR="0071398B" w:rsidRDefault="0071398B"/>
    <w:p w14:paraId="5D42685E" w14:textId="43BCA51C" w:rsidR="00C573DF" w:rsidRDefault="00C573DF">
      <w:r>
        <w:t xml:space="preserve">At the start of the project I had two goals. The first was imposed by James, to know what the show meant to me. By the end I decided it’s an exploration of the dissolution of the American Dream and </w:t>
      </w:r>
      <w:r w:rsidR="00B55906">
        <w:t xml:space="preserve">how we all crave significance and connection even if our only way to get it is through tragedy. My second aim was to be able to leave this university with a method for approaching a project that works for me at this moment in my life. Over my studies I had experimented with Meisner and </w:t>
      </w:r>
      <w:proofErr w:type="spellStart"/>
      <w:r w:rsidR="00B55906">
        <w:t>Stanislavski</w:t>
      </w:r>
      <w:proofErr w:type="spellEnd"/>
      <w:r w:rsidR="00B55906">
        <w:t xml:space="preserve"> techniques and have know also explored the stages of tension and </w:t>
      </w:r>
      <w:r w:rsidR="000E7F11">
        <w:t xml:space="preserve">circles of concentration. I have learnt that as much as being a text and analysis based actor is beneficial it’s become somewhat of a crutch for me and excellence is rarely found in your comfort zone. My previous feedback that physical approaches to acting would be more beneficial to me </w:t>
      </w:r>
      <w:r w:rsidR="00C94737">
        <w:t>definitely proved true and I felt I gave a much more focus and present performance utilising James’s methods. To me this was evident in the fact I didn’t preempt the gunshot at the show’s conclusion</w:t>
      </w:r>
      <w:r w:rsidR="000F40BC">
        <w:t xml:space="preserve"> even though it going wrong was an anxiety I withheld. It is however useful to know that I have the tool kit to create my own circumstances and intentions in the absence of text and can always play off impulse and genuine responses to my fellow actor in applicable moments or moments of insecurity and uncertainty. </w:t>
      </w:r>
    </w:p>
    <w:p w14:paraId="1B44E81F" w14:textId="77777777" w:rsidR="001D413B" w:rsidRDefault="001D413B"/>
    <w:p w14:paraId="5B3CA2FE" w14:textId="6C613033" w:rsidR="001D413B" w:rsidRDefault="001D413B">
      <w:pPr>
        <w:rPr>
          <w:u w:val="single"/>
        </w:rPr>
      </w:pPr>
      <w:r>
        <w:rPr>
          <w:u w:val="single"/>
        </w:rPr>
        <w:t>Word Count</w:t>
      </w:r>
      <w:r w:rsidR="004F27B9">
        <w:rPr>
          <w:u w:val="single"/>
        </w:rPr>
        <w:t>:</w:t>
      </w:r>
    </w:p>
    <w:p w14:paraId="25E5538D" w14:textId="792F4134" w:rsidR="004F27B9" w:rsidRDefault="004F27B9">
      <w:r>
        <w:t>2,108</w:t>
      </w:r>
    </w:p>
    <w:p w14:paraId="15AEA360" w14:textId="77777777" w:rsidR="00EB7C07" w:rsidRDefault="00EB7C07"/>
    <w:p w14:paraId="09AD52C0" w14:textId="612B7225" w:rsidR="00EB7C07" w:rsidRDefault="00EB7C07">
      <w:pPr>
        <w:rPr>
          <w:u w:val="single"/>
        </w:rPr>
      </w:pPr>
      <w:r>
        <w:rPr>
          <w:u w:val="single"/>
        </w:rPr>
        <w:t>Bibliography:</w:t>
      </w:r>
    </w:p>
    <w:p w14:paraId="19D6BA23" w14:textId="77777777" w:rsidR="00EB7C07" w:rsidRDefault="00EB7C07">
      <w:pPr>
        <w:rPr>
          <w:u w:val="single"/>
        </w:rPr>
      </w:pPr>
    </w:p>
    <w:p w14:paraId="2D32C1B6" w14:textId="77777777" w:rsidR="00774CD1" w:rsidRPr="00720676" w:rsidRDefault="008F527B" w:rsidP="00774CD1">
      <w:pPr>
        <w:rPr>
          <w:i/>
          <w:iCs/>
        </w:rPr>
      </w:pPr>
      <w:r>
        <w:t xml:space="preserve">Landis </w:t>
      </w:r>
      <w:proofErr w:type="spellStart"/>
      <w:r>
        <w:t>Puri</w:t>
      </w:r>
      <w:r w:rsidR="00852476">
        <w:t>n</w:t>
      </w:r>
      <w:proofErr w:type="spellEnd"/>
      <w:r w:rsidR="00852476">
        <w:t xml:space="preserve">, </w:t>
      </w:r>
      <w:r w:rsidR="00914FCE">
        <w:t xml:space="preserve">P C. </w:t>
      </w:r>
      <w:r w:rsidR="004F1AC3">
        <w:t xml:space="preserve">(2011) </w:t>
      </w:r>
      <w:r w:rsidR="00774CD1" w:rsidRPr="00720676">
        <w:rPr>
          <w:i/>
          <w:iCs/>
        </w:rPr>
        <w:t>“I’VE A VOICE, I’VE A VOICE”:</w:t>
      </w:r>
    </w:p>
    <w:p w14:paraId="1341833B" w14:textId="7ED8F01B" w:rsidR="00852476" w:rsidRDefault="00774CD1">
      <w:r w:rsidRPr="00720676">
        <w:rPr>
          <w:i/>
          <w:iCs/>
        </w:rPr>
        <w:t xml:space="preserve">DETERMINING STEPHEN SONDHEIM’S COMPOSITIONAL STYLE THROUGH A MUSIC-THEORETIC ANALYSIS OF HIS </w:t>
      </w:r>
      <w:proofErr w:type="spellStart"/>
      <w:r w:rsidRPr="00720676">
        <w:rPr>
          <w:i/>
          <w:iCs/>
        </w:rPr>
        <w:t>THEATER</w:t>
      </w:r>
      <w:proofErr w:type="spellEnd"/>
      <w:r w:rsidRPr="00720676">
        <w:rPr>
          <w:i/>
          <w:iCs/>
        </w:rPr>
        <w:t xml:space="preserve"> WORKS</w:t>
      </w:r>
      <w:r w:rsidR="00720676" w:rsidRPr="009F7BEB">
        <w:t xml:space="preserve"> (</w:t>
      </w:r>
      <w:r w:rsidR="009F7BEB" w:rsidRPr="009F7BEB">
        <w:t>29.08.2011)</w:t>
      </w:r>
      <w:r w:rsidR="00803598">
        <w:t xml:space="preserve">. Available at: </w:t>
      </w:r>
      <w:hyperlink r:id="rId4" w:history="1">
        <w:r w:rsidR="00805AA7" w:rsidRPr="00B148DC">
          <w:rPr>
            <w:rStyle w:val="Hyperlink"/>
          </w:rPr>
          <w:t>https://core.ac.uk/download/pdf/213396373.pdf</w:t>
        </w:r>
      </w:hyperlink>
      <w:r w:rsidR="00805AA7">
        <w:t xml:space="preserve"> (04.07.2023)</w:t>
      </w:r>
    </w:p>
    <w:p w14:paraId="4B3A3D70" w14:textId="77777777" w:rsidR="00805AA7" w:rsidRDefault="00805AA7"/>
    <w:p w14:paraId="7FDC5CE8" w14:textId="54DD79F3" w:rsidR="00BB0C39" w:rsidRDefault="00D67571">
      <w:r>
        <w:t>Alfred</w:t>
      </w:r>
      <w:r w:rsidR="00335B0B">
        <w:t>s</w:t>
      </w:r>
      <w:r w:rsidR="009358D3">
        <w:t>,</w:t>
      </w:r>
      <w:r>
        <w:t xml:space="preserve"> M</w:t>
      </w:r>
      <w:r w:rsidR="009358D3">
        <w:t xml:space="preserve">. </w:t>
      </w:r>
      <w:r w:rsidR="00922EF6">
        <w:t xml:space="preserve">(2007) </w:t>
      </w:r>
      <w:r w:rsidR="000201B0">
        <w:rPr>
          <w:i/>
          <w:iCs/>
        </w:rPr>
        <w:t>Different Every Night – Freeing the actor</w:t>
      </w:r>
      <w:r w:rsidR="007951B1">
        <w:rPr>
          <w:i/>
          <w:iCs/>
        </w:rPr>
        <w:t xml:space="preserve">. </w:t>
      </w:r>
      <w:r w:rsidR="00F27EDB">
        <w:t>London: Nick Hern Books.</w:t>
      </w:r>
    </w:p>
    <w:p w14:paraId="35EC3538" w14:textId="77777777" w:rsidR="00F27EDB" w:rsidRDefault="00F27EDB"/>
    <w:p w14:paraId="5D81E0A6" w14:textId="5D5540BC" w:rsidR="00F27EDB" w:rsidRDefault="004379F7">
      <w:r>
        <w:t xml:space="preserve">Merlin, B. </w:t>
      </w:r>
      <w:r w:rsidR="00B90033">
        <w:t xml:space="preserve">(2014) </w:t>
      </w:r>
      <w:r w:rsidR="003121AE">
        <w:rPr>
          <w:i/>
          <w:iCs/>
        </w:rPr>
        <w:t>The Complete Stanislavsky Toolkit</w:t>
      </w:r>
      <w:r w:rsidR="00676363">
        <w:rPr>
          <w:i/>
          <w:iCs/>
        </w:rPr>
        <w:t xml:space="preserve">. </w:t>
      </w:r>
      <w:r w:rsidR="00676363">
        <w:t>Revised edition. London; Nick Hern Books.</w:t>
      </w:r>
    </w:p>
    <w:p w14:paraId="078B2436" w14:textId="77777777" w:rsidR="00676363" w:rsidRDefault="00676363"/>
    <w:p w14:paraId="48765307" w14:textId="77777777" w:rsidR="005D1BDA" w:rsidRPr="00DF7626" w:rsidRDefault="005D1BDA">
      <w:pPr>
        <w:pStyle w:val="NormalWeb"/>
        <w:ind w:left="567" w:hanging="567"/>
        <w:divId w:val="604385075"/>
        <w:rPr>
          <w:rFonts w:asciiTheme="minorHAnsi" w:hAnsiTheme="minorHAnsi"/>
          <w:color w:val="000000"/>
          <w:sz w:val="22"/>
          <w:szCs w:val="22"/>
        </w:rPr>
      </w:pPr>
      <w:r w:rsidRPr="00DF7626">
        <w:rPr>
          <w:rFonts w:asciiTheme="minorHAnsi" w:hAnsiTheme="minorHAnsi"/>
          <w:color w:val="000000"/>
          <w:sz w:val="22"/>
          <w:szCs w:val="22"/>
        </w:rPr>
        <w:t>(No date)</w:t>
      </w:r>
      <w:r w:rsidRPr="00DF7626">
        <w:rPr>
          <w:rStyle w:val="apple-converted-space"/>
          <w:rFonts w:asciiTheme="minorHAnsi" w:hAnsiTheme="minorHAnsi"/>
          <w:color w:val="000000"/>
          <w:sz w:val="22"/>
          <w:szCs w:val="22"/>
        </w:rPr>
        <w:t> </w:t>
      </w:r>
      <w:r w:rsidRPr="00DF7626">
        <w:rPr>
          <w:rFonts w:asciiTheme="minorHAnsi" w:hAnsiTheme="minorHAnsi"/>
          <w:color w:val="000000"/>
          <w:sz w:val="22"/>
          <w:szCs w:val="22"/>
        </w:rPr>
        <w:t>“Family values”: The uses and abuses of American ... - cairn.info. Available at: https://www.cairn.info/revue-francaise-d-etudes-americaines-2003-3-page-7.htm (Accessed: 04 July 2023).</w:t>
      </w:r>
      <w:r w:rsidRPr="00DF7626">
        <w:rPr>
          <w:rStyle w:val="apple-converted-space"/>
          <w:rFonts w:asciiTheme="minorHAnsi" w:hAnsiTheme="minorHAnsi"/>
          <w:color w:val="000000"/>
          <w:sz w:val="22"/>
          <w:szCs w:val="22"/>
        </w:rPr>
        <w:t> </w:t>
      </w:r>
    </w:p>
    <w:p w14:paraId="7E5BFC25" w14:textId="77777777" w:rsidR="005D1BDA" w:rsidRPr="00DF7626" w:rsidRDefault="005D1BDA">
      <w:pPr>
        <w:pStyle w:val="NormalWeb"/>
        <w:ind w:left="567" w:hanging="567"/>
        <w:divId w:val="604385075"/>
        <w:rPr>
          <w:rFonts w:asciiTheme="minorHAnsi" w:hAnsiTheme="minorHAnsi"/>
          <w:color w:val="000000"/>
          <w:sz w:val="22"/>
          <w:szCs w:val="22"/>
        </w:rPr>
      </w:pPr>
      <w:r w:rsidRPr="00DF7626">
        <w:rPr>
          <w:rFonts w:asciiTheme="minorHAnsi" w:hAnsiTheme="minorHAnsi"/>
          <w:color w:val="000000"/>
          <w:sz w:val="22"/>
          <w:szCs w:val="22"/>
        </w:rPr>
        <w:t xml:space="preserve">A brief history of the </w:t>
      </w:r>
      <w:proofErr w:type="spellStart"/>
      <w:r w:rsidRPr="00DF7626">
        <w:rPr>
          <w:rFonts w:asciiTheme="minorHAnsi" w:hAnsiTheme="minorHAnsi"/>
          <w:color w:val="000000"/>
          <w:sz w:val="22"/>
          <w:szCs w:val="22"/>
        </w:rPr>
        <w:t>american</w:t>
      </w:r>
      <w:proofErr w:type="spellEnd"/>
      <w:r w:rsidRPr="00DF7626">
        <w:rPr>
          <w:rFonts w:asciiTheme="minorHAnsi" w:hAnsiTheme="minorHAnsi"/>
          <w:color w:val="000000"/>
          <w:sz w:val="22"/>
          <w:szCs w:val="22"/>
        </w:rPr>
        <w:t xml:space="preserve"> dream</w:t>
      </w:r>
      <w:r w:rsidRPr="00DF7626">
        <w:rPr>
          <w:rStyle w:val="apple-converted-space"/>
          <w:rFonts w:asciiTheme="minorHAnsi" w:hAnsiTheme="minorHAnsi"/>
          <w:color w:val="000000"/>
          <w:sz w:val="22"/>
          <w:szCs w:val="22"/>
        </w:rPr>
        <w:t> </w:t>
      </w:r>
      <w:r w:rsidRPr="00DF7626">
        <w:rPr>
          <w:rFonts w:asciiTheme="minorHAnsi" w:hAnsiTheme="minorHAnsi"/>
          <w:color w:val="000000"/>
          <w:sz w:val="22"/>
          <w:szCs w:val="22"/>
        </w:rPr>
        <w:t>(2022)</w:t>
      </w:r>
      <w:r w:rsidRPr="00DF7626">
        <w:rPr>
          <w:rStyle w:val="apple-converted-space"/>
          <w:rFonts w:asciiTheme="minorHAnsi" w:hAnsiTheme="minorHAnsi"/>
          <w:color w:val="000000"/>
          <w:sz w:val="22"/>
          <w:szCs w:val="22"/>
        </w:rPr>
        <w:t> </w:t>
      </w:r>
      <w:r w:rsidRPr="00DF7626">
        <w:rPr>
          <w:rFonts w:asciiTheme="minorHAnsi" w:hAnsiTheme="minorHAnsi"/>
          <w:color w:val="000000"/>
          <w:sz w:val="22"/>
          <w:szCs w:val="22"/>
        </w:rPr>
        <w:t xml:space="preserve">George W. Bush Presidential </w:t>
      </w:r>
      <w:proofErr w:type="spellStart"/>
      <w:r w:rsidRPr="00DF7626">
        <w:rPr>
          <w:rFonts w:asciiTheme="minorHAnsi" w:hAnsiTheme="minorHAnsi"/>
          <w:color w:val="000000"/>
          <w:sz w:val="22"/>
          <w:szCs w:val="22"/>
        </w:rPr>
        <w:t>Center</w:t>
      </w:r>
      <w:proofErr w:type="spellEnd"/>
      <w:r w:rsidRPr="00DF7626">
        <w:rPr>
          <w:rFonts w:asciiTheme="minorHAnsi" w:hAnsiTheme="minorHAnsi"/>
          <w:color w:val="000000"/>
          <w:sz w:val="22"/>
          <w:szCs w:val="22"/>
        </w:rPr>
        <w:t>. Available at: https://www.bushcenter.org/catalyst/state-of-the-american-dream/churchwell-history-of-the-american-dream (Accessed: 04 July 2023).</w:t>
      </w:r>
      <w:r w:rsidRPr="00DF7626">
        <w:rPr>
          <w:rStyle w:val="apple-converted-space"/>
          <w:rFonts w:asciiTheme="minorHAnsi" w:hAnsiTheme="minorHAnsi"/>
          <w:color w:val="000000"/>
          <w:sz w:val="22"/>
          <w:szCs w:val="22"/>
        </w:rPr>
        <w:t> </w:t>
      </w:r>
    </w:p>
    <w:p w14:paraId="29E51805" w14:textId="77777777" w:rsidR="005D1BDA" w:rsidRPr="00DF7626" w:rsidRDefault="005D1BDA">
      <w:pPr>
        <w:pStyle w:val="NormalWeb"/>
        <w:ind w:left="567" w:hanging="567"/>
        <w:divId w:val="604385075"/>
        <w:rPr>
          <w:rFonts w:asciiTheme="minorHAnsi" w:hAnsiTheme="minorHAnsi"/>
          <w:color w:val="000000"/>
          <w:sz w:val="22"/>
          <w:szCs w:val="22"/>
        </w:rPr>
      </w:pPr>
      <w:r w:rsidRPr="00DF7626">
        <w:rPr>
          <w:rFonts w:asciiTheme="minorHAnsi" w:hAnsiTheme="minorHAnsi"/>
          <w:color w:val="000000"/>
          <w:sz w:val="22"/>
          <w:szCs w:val="22"/>
        </w:rPr>
        <w:t>Gevinson, T. (2021)</w:t>
      </w:r>
      <w:r w:rsidRPr="00DF7626">
        <w:rPr>
          <w:rStyle w:val="apple-converted-space"/>
          <w:rFonts w:asciiTheme="minorHAnsi" w:hAnsiTheme="minorHAnsi"/>
          <w:color w:val="000000"/>
          <w:sz w:val="22"/>
          <w:szCs w:val="22"/>
        </w:rPr>
        <w:t> </w:t>
      </w:r>
      <w:r w:rsidRPr="00DF7626">
        <w:rPr>
          <w:rFonts w:asciiTheme="minorHAnsi" w:hAnsiTheme="minorHAnsi"/>
          <w:color w:val="000000"/>
          <w:sz w:val="22"/>
          <w:szCs w:val="22"/>
        </w:rPr>
        <w:t xml:space="preserve">The special panic of singing </w:t>
      </w:r>
      <w:proofErr w:type="spellStart"/>
      <w:r w:rsidRPr="00DF7626">
        <w:rPr>
          <w:rFonts w:asciiTheme="minorHAnsi" w:hAnsiTheme="minorHAnsi"/>
          <w:color w:val="000000"/>
          <w:sz w:val="22"/>
          <w:szCs w:val="22"/>
        </w:rPr>
        <w:t>sondheim</w:t>
      </w:r>
      <w:proofErr w:type="spellEnd"/>
      <w:r w:rsidRPr="00DF7626">
        <w:rPr>
          <w:rFonts w:asciiTheme="minorHAnsi" w:hAnsiTheme="minorHAnsi"/>
          <w:color w:val="000000"/>
          <w:sz w:val="22"/>
          <w:szCs w:val="22"/>
        </w:rPr>
        <w:t>,</w:t>
      </w:r>
      <w:r w:rsidRPr="00DF7626">
        <w:rPr>
          <w:rStyle w:val="apple-converted-space"/>
          <w:rFonts w:asciiTheme="minorHAnsi" w:hAnsiTheme="minorHAnsi"/>
          <w:color w:val="000000"/>
          <w:sz w:val="22"/>
          <w:szCs w:val="22"/>
        </w:rPr>
        <w:t> </w:t>
      </w:r>
      <w:r w:rsidRPr="00DF7626">
        <w:rPr>
          <w:rFonts w:asciiTheme="minorHAnsi" w:hAnsiTheme="minorHAnsi"/>
          <w:color w:val="000000"/>
          <w:sz w:val="22"/>
          <w:szCs w:val="22"/>
        </w:rPr>
        <w:t>The New Yorker. Available at: https://www.newyorker.com/culture/culture-desk/the-special-panic-of-singing-sondheim (Accessed: 04 July 2023).</w:t>
      </w:r>
      <w:r w:rsidRPr="00DF7626">
        <w:rPr>
          <w:rStyle w:val="apple-converted-space"/>
          <w:rFonts w:asciiTheme="minorHAnsi" w:hAnsiTheme="minorHAnsi"/>
          <w:color w:val="000000"/>
          <w:sz w:val="22"/>
          <w:szCs w:val="22"/>
        </w:rPr>
        <w:t> </w:t>
      </w:r>
    </w:p>
    <w:p w14:paraId="54D745F7" w14:textId="77777777" w:rsidR="005D1BDA" w:rsidRPr="00DF7626" w:rsidRDefault="005D1BDA">
      <w:pPr>
        <w:pStyle w:val="NormalWeb"/>
        <w:ind w:left="567" w:hanging="567"/>
        <w:divId w:val="604385075"/>
        <w:rPr>
          <w:rFonts w:asciiTheme="minorHAnsi" w:hAnsiTheme="minorHAnsi"/>
          <w:color w:val="000000"/>
          <w:sz w:val="22"/>
          <w:szCs w:val="22"/>
        </w:rPr>
      </w:pPr>
      <w:r w:rsidRPr="00DF7626">
        <w:rPr>
          <w:rFonts w:asciiTheme="minorHAnsi" w:hAnsiTheme="minorHAnsi"/>
          <w:color w:val="000000"/>
          <w:sz w:val="22"/>
          <w:szCs w:val="22"/>
        </w:rPr>
        <w:t>President Kennedy’s special message to the Congress on Urgent National Needs, May 25, 1961</w:t>
      </w:r>
      <w:r w:rsidRPr="00DF7626">
        <w:rPr>
          <w:rStyle w:val="apple-converted-space"/>
          <w:rFonts w:asciiTheme="minorHAnsi" w:hAnsiTheme="minorHAnsi"/>
          <w:color w:val="000000"/>
          <w:sz w:val="22"/>
          <w:szCs w:val="22"/>
        </w:rPr>
        <w:t> </w:t>
      </w:r>
      <w:r w:rsidRPr="00DF7626">
        <w:rPr>
          <w:rFonts w:asciiTheme="minorHAnsi" w:hAnsiTheme="minorHAnsi"/>
          <w:color w:val="000000"/>
          <w:sz w:val="22"/>
          <w:szCs w:val="22"/>
        </w:rPr>
        <w:t>(no date)</w:t>
      </w:r>
      <w:r w:rsidRPr="00DF7626">
        <w:rPr>
          <w:rStyle w:val="apple-converted-space"/>
          <w:rFonts w:asciiTheme="minorHAnsi" w:hAnsiTheme="minorHAnsi"/>
          <w:color w:val="000000"/>
          <w:sz w:val="22"/>
          <w:szCs w:val="22"/>
        </w:rPr>
        <w:t> </w:t>
      </w:r>
      <w:r w:rsidRPr="00DF7626">
        <w:rPr>
          <w:rFonts w:asciiTheme="minorHAnsi" w:hAnsiTheme="minorHAnsi"/>
          <w:color w:val="000000"/>
          <w:sz w:val="22"/>
          <w:szCs w:val="22"/>
        </w:rPr>
        <w:t>President Kennedy’s Special Message to the Congress on Urgent National Needs, May 25, 1961 | JFK Library. Available at: https://www.jfklibrary.org/archives/other-resources/john-f-kennedy-speeches/united-states-congress-special-message-19610525 (Accessed: 04 July 2023).</w:t>
      </w:r>
      <w:r w:rsidRPr="00DF7626">
        <w:rPr>
          <w:rStyle w:val="apple-converted-space"/>
          <w:rFonts w:asciiTheme="minorHAnsi" w:hAnsiTheme="minorHAnsi"/>
          <w:color w:val="000000"/>
          <w:sz w:val="22"/>
          <w:szCs w:val="22"/>
        </w:rPr>
        <w:t> </w:t>
      </w:r>
    </w:p>
    <w:p w14:paraId="61A3FFE0" w14:textId="77777777" w:rsidR="005D1BDA" w:rsidRPr="00DF7626" w:rsidRDefault="005D1BDA">
      <w:pPr>
        <w:pStyle w:val="NormalWeb"/>
        <w:ind w:left="567" w:hanging="567"/>
        <w:divId w:val="604385075"/>
        <w:rPr>
          <w:rFonts w:asciiTheme="minorHAnsi" w:hAnsiTheme="minorHAnsi"/>
          <w:color w:val="000000"/>
          <w:sz w:val="22"/>
          <w:szCs w:val="22"/>
        </w:rPr>
      </w:pPr>
      <w:r w:rsidRPr="00DF7626">
        <w:rPr>
          <w:rFonts w:asciiTheme="minorHAnsi" w:hAnsiTheme="minorHAnsi"/>
          <w:color w:val="000000"/>
          <w:sz w:val="22"/>
          <w:szCs w:val="22"/>
        </w:rPr>
        <w:t>Staff, B. (2019)</w:t>
      </w:r>
      <w:r w:rsidRPr="00DF7626">
        <w:rPr>
          <w:rStyle w:val="apple-converted-space"/>
          <w:rFonts w:asciiTheme="minorHAnsi" w:hAnsiTheme="minorHAnsi"/>
          <w:color w:val="000000"/>
          <w:sz w:val="22"/>
          <w:szCs w:val="22"/>
        </w:rPr>
        <w:t> </w:t>
      </w:r>
      <w:r w:rsidRPr="00DF7626">
        <w:rPr>
          <w:rFonts w:asciiTheme="minorHAnsi" w:hAnsiTheme="minorHAnsi"/>
          <w:color w:val="000000"/>
          <w:sz w:val="22"/>
          <w:szCs w:val="22"/>
        </w:rPr>
        <w:t>35 years ago, Jerry Herman and Stephen Sondheim went head-to-head at the Tonys,</w:t>
      </w:r>
      <w:r w:rsidRPr="00DF7626">
        <w:rPr>
          <w:rStyle w:val="apple-converted-space"/>
          <w:rFonts w:asciiTheme="minorHAnsi" w:hAnsiTheme="minorHAnsi"/>
          <w:color w:val="000000"/>
          <w:sz w:val="22"/>
          <w:szCs w:val="22"/>
        </w:rPr>
        <w:t> </w:t>
      </w:r>
      <w:r w:rsidRPr="00DF7626">
        <w:rPr>
          <w:rFonts w:asciiTheme="minorHAnsi" w:hAnsiTheme="minorHAnsi"/>
          <w:color w:val="000000"/>
          <w:sz w:val="22"/>
          <w:szCs w:val="22"/>
        </w:rPr>
        <w:t>Billboard. Available at: https://www.billboard.com/music/awards/jerry-herman-stephen-sondheim-tonys-8512758/amp/ (Accessed: 04 July 2023).</w:t>
      </w:r>
      <w:r w:rsidRPr="00DF7626">
        <w:rPr>
          <w:rStyle w:val="apple-converted-space"/>
          <w:rFonts w:asciiTheme="minorHAnsi" w:hAnsiTheme="minorHAnsi"/>
          <w:color w:val="000000"/>
          <w:sz w:val="22"/>
          <w:szCs w:val="22"/>
        </w:rPr>
        <w:t> </w:t>
      </w:r>
    </w:p>
    <w:p w14:paraId="6B9C2AD6" w14:textId="77777777" w:rsidR="005D1BDA" w:rsidRPr="00DF7626" w:rsidRDefault="005D1BDA">
      <w:pPr>
        <w:pStyle w:val="NormalWeb"/>
        <w:ind w:left="567" w:hanging="567"/>
        <w:divId w:val="604385075"/>
        <w:rPr>
          <w:rFonts w:asciiTheme="minorHAnsi" w:hAnsiTheme="minorHAnsi"/>
          <w:color w:val="000000"/>
          <w:sz w:val="22"/>
          <w:szCs w:val="22"/>
        </w:rPr>
      </w:pPr>
      <w:proofErr w:type="spellStart"/>
      <w:r w:rsidRPr="00DF7626">
        <w:rPr>
          <w:rFonts w:asciiTheme="minorHAnsi" w:hAnsiTheme="minorHAnsi"/>
          <w:color w:val="000000"/>
          <w:sz w:val="22"/>
          <w:szCs w:val="22"/>
        </w:rPr>
        <w:t>Uitti</w:t>
      </w:r>
      <w:proofErr w:type="spellEnd"/>
      <w:r w:rsidRPr="00DF7626">
        <w:rPr>
          <w:rFonts w:asciiTheme="minorHAnsi" w:hAnsiTheme="minorHAnsi"/>
          <w:color w:val="000000"/>
          <w:sz w:val="22"/>
          <w:szCs w:val="22"/>
        </w:rPr>
        <w:t>, J. (2023)</w:t>
      </w:r>
      <w:r w:rsidRPr="00DF7626">
        <w:rPr>
          <w:rStyle w:val="apple-converted-space"/>
          <w:rFonts w:asciiTheme="minorHAnsi" w:hAnsiTheme="minorHAnsi"/>
          <w:color w:val="000000"/>
          <w:sz w:val="22"/>
          <w:szCs w:val="22"/>
        </w:rPr>
        <w:t> </w:t>
      </w:r>
      <w:r w:rsidRPr="00DF7626">
        <w:rPr>
          <w:rFonts w:asciiTheme="minorHAnsi" w:hAnsiTheme="minorHAnsi"/>
          <w:color w:val="000000"/>
          <w:sz w:val="22"/>
          <w:szCs w:val="22"/>
        </w:rPr>
        <w:t>The best 30 Stephen Sondheim quotes,</w:t>
      </w:r>
      <w:r w:rsidRPr="00DF7626">
        <w:rPr>
          <w:rStyle w:val="apple-converted-space"/>
          <w:rFonts w:asciiTheme="minorHAnsi" w:hAnsiTheme="minorHAnsi"/>
          <w:color w:val="000000"/>
          <w:sz w:val="22"/>
          <w:szCs w:val="22"/>
        </w:rPr>
        <w:t> </w:t>
      </w:r>
      <w:r w:rsidRPr="00DF7626">
        <w:rPr>
          <w:rFonts w:asciiTheme="minorHAnsi" w:hAnsiTheme="minorHAnsi"/>
          <w:color w:val="000000"/>
          <w:sz w:val="22"/>
          <w:szCs w:val="22"/>
        </w:rPr>
        <w:t>American Songwriter. Available at: https://americansongwriter.com/the-best-30-stephen-sondheim-quotes/ (Accessed: 04 July 2023).</w:t>
      </w:r>
      <w:r w:rsidRPr="00DF7626">
        <w:rPr>
          <w:rStyle w:val="apple-converted-space"/>
          <w:rFonts w:asciiTheme="minorHAnsi" w:hAnsiTheme="minorHAnsi"/>
          <w:color w:val="000000"/>
          <w:sz w:val="22"/>
          <w:szCs w:val="22"/>
        </w:rPr>
        <w:t> </w:t>
      </w:r>
    </w:p>
    <w:p w14:paraId="61243440" w14:textId="77777777" w:rsidR="005D1BDA" w:rsidRPr="00DF7626" w:rsidRDefault="005D1BDA">
      <w:pPr>
        <w:pStyle w:val="NormalWeb"/>
        <w:ind w:left="567" w:hanging="567"/>
        <w:divId w:val="604385075"/>
        <w:rPr>
          <w:rFonts w:asciiTheme="minorHAnsi" w:hAnsiTheme="minorHAnsi"/>
          <w:color w:val="000000"/>
          <w:sz w:val="22"/>
          <w:szCs w:val="22"/>
        </w:rPr>
      </w:pPr>
      <w:r w:rsidRPr="00DF7626">
        <w:rPr>
          <w:rFonts w:asciiTheme="minorHAnsi" w:hAnsiTheme="minorHAnsi"/>
          <w:color w:val="000000"/>
          <w:sz w:val="22"/>
          <w:szCs w:val="22"/>
        </w:rPr>
        <w:t>‘ask not what your country can do for you...’</w:t>
      </w:r>
      <w:r w:rsidRPr="00DF7626">
        <w:rPr>
          <w:rStyle w:val="apple-converted-space"/>
          <w:rFonts w:asciiTheme="minorHAnsi" w:hAnsiTheme="minorHAnsi"/>
          <w:color w:val="000000"/>
          <w:sz w:val="22"/>
          <w:szCs w:val="22"/>
        </w:rPr>
        <w:t> </w:t>
      </w:r>
      <w:r w:rsidRPr="00DF7626">
        <w:rPr>
          <w:rFonts w:asciiTheme="minorHAnsi" w:hAnsiTheme="minorHAnsi"/>
          <w:color w:val="000000"/>
          <w:sz w:val="22"/>
          <w:szCs w:val="22"/>
        </w:rPr>
        <w:t>(no date)</w:t>
      </w:r>
      <w:r w:rsidRPr="00DF7626">
        <w:rPr>
          <w:rStyle w:val="apple-converted-space"/>
          <w:rFonts w:asciiTheme="minorHAnsi" w:hAnsiTheme="minorHAnsi"/>
          <w:color w:val="000000"/>
          <w:sz w:val="22"/>
          <w:szCs w:val="22"/>
        </w:rPr>
        <w:t> </w:t>
      </w:r>
      <w:r w:rsidRPr="00DF7626">
        <w:rPr>
          <w:rFonts w:asciiTheme="minorHAnsi" w:hAnsiTheme="minorHAnsi"/>
          <w:color w:val="000000"/>
          <w:sz w:val="22"/>
          <w:szCs w:val="22"/>
        </w:rPr>
        <w:t>‘Ask Not What Your Country Can Do For You...’ | JFK Library. Available at: https://www.jfklibrary.org/learn/education/teachers/curricular-resources/ask-not-what-your-country-can-do-for-you (Accessed: 04 July 2023).</w:t>
      </w:r>
      <w:r w:rsidRPr="00DF7626">
        <w:rPr>
          <w:rStyle w:val="apple-converted-space"/>
          <w:rFonts w:asciiTheme="minorHAnsi" w:hAnsiTheme="minorHAnsi"/>
          <w:color w:val="000000"/>
          <w:sz w:val="22"/>
          <w:szCs w:val="22"/>
        </w:rPr>
        <w:t> </w:t>
      </w:r>
    </w:p>
    <w:p w14:paraId="088DD92A" w14:textId="77777777" w:rsidR="00676363" w:rsidRPr="00DF7626" w:rsidRDefault="00676363"/>
    <w:sectPr w:rsidR="00676363" w:rsidRPr="00DF76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1E6"/>
    <w:rsid w:val="000201B0"/>
    <w:rsid w:val="000353C2"/>
    <w:rsid w:val="000426FA"/>
    <w:rsid w:val="000B348D"/>
    <w:rsid w:val="000C118B"/>
    <w:rsid w:val="000C28F7"/>
    <w:rsid w:val="000D79FA"/>
    <w:rsid w:val="000E3754"/>
    <w:rsid w:val="000E7F11"/>
    <w:rsid w:val="000F40BC"/>
    <w:rsid w:val="000F76F8"/>
    <w:rsid w:val="001051F0"/>
    <w:rsid w:val="00105E6F"/>
    <w:rsid w:val="0019180E"/>
    <w:rsid w:val="001B4D93"/>
    <w:rsid w:val="001C2D8A"/>
    <w:rsid w:val="001D413B"/>
    <w:rsid w:val="001F01E6"/>
    <w:rsid w:val="001F3D01"/>
    <w:rsid w:val="0020204D"/>
    <w:rsid w:val="002111C6"/>
    <w:rsid w:val="00223FB6"/>
    <w:rsid w:val="00272935"/>
    <w:rsid w:val="00292298"/>
    <w:rsid w:val="00293163"/>
    <w:rsid w:val="002F2FC9"/>
    <w:rsid w:val="00303DE3"/>
    <w:rsid w:val="003121AE"/>
    <w:rsid w:val="00315C76"/>
    <w:rsid w:val="00335B0B"/>
    <w:rsid w:val="00354689"/>
    <w:rsid w:val="0038058A"/>
    <w:rsid w:val="00386734"/>
    <w:rsid w:val="003C4B07"/>
    <w:rsid w:val="003D1FE2"/>
    <w:rsid w:val="003D35D6"/>
    <w:rsid w:val="003E5C07"/>
    <w:rsid w:val="003E62DE"/>
    <w:rsid w:val="0040131B"/>
    <w:rsid w:val="00411325"/>
    <w:rsid w:val="00412BFC"/>
    <w:rsid w:val="00430E8A"/>
    <w:rsid w:val="004320EF"/>
    <w:rsid w:val="004379F7"/>
    <w:rsid w:val="00455950"/>
    <w:rsid w:val="0046737D"/>
    <w:rsid w:val="004715EA"/>
    <w:rsid w:val="004C1E2B"/>
    <w:rsid w:val="004F1AC3"/>
    <w:rsid w:val="004F27B9"/>
    <w:rsid w:val="004F3482"/>
    <w:rsid w:val="00505D0A"/>
    <w:rsid w:val="00524167"/>
    <w:rsid w:val="0053533A"/>
    <w:rsid w:val="00554403"/>
    <w:rsid w:val="0055615D"/>
    <w:rsid w:val="005650A9"/>
    <w:rsid w:val="005B18A8"/>
    <w:rsid w:val="005D1BDA"/>
    <w:rsid w:val="005E5289"/>
    <w:rsid w:val="0060291E"/>
    <w:rsid w:val="006103D9"/>
    <w:rsid w:val="00611F3C"/>
    <w:rsid w:val="00627DEF"/>
    <w:rsid w:val="00633C7E"/>
    <w:rsid w:val="00676363"/>
    <w:rsid w:val="00695625"/>
    <w:rsid w:val="006D1CD1"/>
    <w:rsid w:val="006E25C8"/>
    <w:rsid w:val="006F1C6C"/>
    <w:rsid w:val="006F267F"/>
    <w:rsid w:val="006F75C5"/>
    <w:rsid w:val="0071398B"/>
    <w:rsid w:val="00720676"/>
    <w:rsid w:val="007213A4"/>
    <w:rsid w:val="007233D3"/>
    <w:rsid w:val="00733CCA"/>
    <w:rsid w:val="00733D84"/>
    <w:rsid w:val="00740FF5"/>
    <w:rsid w:val="00774CD1"/>
    <w:rsid w:val="0078162B"/>
    <w:rsid w:val="00790DDF"/>
    <w:rsid w:val="007951B1"/>
    <w:rsid w:val="007B6BA3"/>
    <w:rsid w:val="007E1163"/>
    <w:rsid w:val="007E5579"/>
    <w:rsid w:val="007F4C33"/>
    <w:rsid w:val="00802491"/>
    <w:rsid w:val="00802D7B"/>
    <w:rsid w:val="00803598"/>
    <w:rsid w:val="00804863"/>
    <w:rsid w:val="00805AA7"/>
    <w:rsid w:val="00810385"/>
    <w:rsid w:val="0084175A"/>
    <w:rsid w:val="00845068"/>
    <w:rsid w:val="00852476"/>
    <w:rsid w:val="0085548B"/>
    <w:rsid w:val="0088082C"/>
    <w:rsid w:val="00897612"/>
    <w:rsid w:val="008A179F"/>
    <w:rsid w:val="008C30D1"/>
    <w:rsid w:val="008C675A"/>
    <w:rsid w:val="008F527B"/>
    <w:rsid w:val="008F5935"/>
    <w:rsid w:val="00914FCE"/>
    <w:rsid w:val="00922EF6"/>
    <w:rsid w:val="00923821"/>
    <w:rsid w:val="009358D3"/>
    <w:rsid w:val="00942C1F"/>
    <w:rsid w:val="00946A99"/>
    <w:rsid w:val="0097341A"/>
    <w:rsid w:val="00974993"/>
    <w:rsid w:val="009E14C0"/>
    <w:rsid w:val="009F6F1D"/>
    <w:rsid w:val="009F7BEB"/>
    <w:rsid w:val="00A159F9"/>
    <w:rsid w:val="00A320D2"/>
    <w:rsid w:val="00A353B0"/>
    <w:rsid w:val="00A53386"/>
    <w:rsid w:val="00A53DB7"/>
    <w:rsid w:val="00A55CFE"/>
    <w:rsid w:val="00A619BE"/>
    <w:rsid w:val="00A621D7"/>
    <w:rsid w:val="00A76B9F"/>
    <w:rsid w:val="00A8417D"/>
    <w:rsid w:val="00AA1EE3"/>
    <w:rsid w:val="00AD10B4"/>
    <w:rsid w:val="00B0416B"/>
    <w:rsid w:val="00B14606"/>
    <w:rsid w:val="00B23DEE"/>
    <w:rsid w:val="00B3443C"/>
    <w:rsid w:val="00B4569C"/>
    <w:rsid w:val="00B55906"/>
    <w:rsid w:val="00B83DD4"/>
    <w:rsid w:val="00B86A8B"/>
    <w:rsid w:val="00B90033"/>
    <w:rsid w:val="00BB0C39"/>
    <w:rsid w:val="00BD6399"/>
    <w:rsid w:val="00BD7F0A"/>
    <w:rsid w:val="00C01DC2"/>
    <w:rsid w:val="00C06ABA"/>
    <w:rsid w:val="00C272D0"/>
    <w:rsid w:val="00C35EA2"/>
    <w:rsid w:val="00C437F2"/>
    <w:rsid w:val="00C50717"/>
    <w:rsid w:val="00C56A43"/>
    <w:rsid w:val="00C573DF"/>
    <w:rsid w:val="00C868FC"/>
    <w:rsid w:val="00C94737"/>
    <w:rsid w:val="00CA2A17"/>
    <w:rsid w:val="00CA4530"/>
    <w:rsid w:val="00CB194A"/>
    <w:rsid w:val="00CB1B50"/>
    <w:rsid w:val="00CB24D1"/>
    <w:rsid w:val="00D136A1"/>
    <w:rsid w:val="00D20D56"/>
    <w:rsid w:val="00D23DC5"/>
    <w:rsid w:val="00D2484D"/>
    <w:rsid w:val="00D27B46"/>
    <w:rsid w:val="00D51FF2"/>
    <w:rsid w:val="00D5403E"/>
    <w:rsid w:val="00D61BB7"/>
    <w:rsid w:val="00D67571"/>
    <w:rsid w:val="00D80182"/>
    <w:rsid w:val="00D87A42"/>
    <w:rsid w:val="00DA586F"/>
    <w:rsid w:val="00DF7626"/>
    <w:rsid w:val="00E12CE0"/>
    <w:rsid w:val="00E347DE"/>
    <w:rsid w:val="00E42058"/>
    <w:rsid w:val="00E5536A"/>
    <w:rsid w:val="00E707FA"/>
    <w:rsid w:val="00EA4091"/>
    <w:rsid w:val="00EA4103"/>
    <w:rsid w:val="00EB7C07"/>
    <w:rsid w:val="00EB7DE3"/>
    <w:rsid w:val="00EE06A2"/>
    <w:rsid w:val="00EF44CC"/>
    <w:rsid w:val="00F117D9"/>
    <w:rsid w:val="00F27EDB"/>
    <w:rsid w:val="00F46296"/>
    <w:rsid w:val="00F62E39"/>
    <w:rsid w:val="00F809BF"/>
    <w:rsid w:val="00F87FE3"/>
    <w:rsid w:val="00F961BB"/>
    <w:rsid w:val="00FA1378"/>
    <w:rsid w:val="00FA4073"/>
    <w:rsid w:val="00FB64F5"/>
    <w:rsid w:val="00FD069A"/>
    <w:rsid w:val="00FE063D"/>
    <w:rsid w:val="00FE63CF"/>
    <w:rsid w:val="00FF4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A8B7FD"/>
  <w15:chartTrackingRefBased/>
  <w15:docId w15:val="{0D69EDD8-93D2-694C-A53A-6DE412F9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5AA7"/>
    <w:rPr>
      <w:color w:val="0563C1" w:themeColor="hyperlink"/>
      <w:u w:val="single"/>
    </w:rPr>
  </w:style>
  <w:style w:type="character" w:styleId="UnresolvedMention">
    <w:name w:val="Unresolved Mention"/>
    <w:basedOn w:val="DefaultParagraphFont"/>
    <w:uiPriority w:val="99"/>
    <w:semiHidden/>
    <w:unhideWhenUsed/>
    <w:rsid w:val="00805AA7"/>
    <w:rPr>
      <w:color w:val="605E5C"/>
      <w:shd w:val="clear" w:color="auto" w:fill="E1DFDD"/>
    </w:rPr>
  </w:style>
  <w:style w:type="paragraph" w:styleId="NormalWeb">
    <w:name w:val="Normal (Web)"/>
    <w:basedOn w:val="Normal"/>
    <w:uiPriority w:val="99"/>
    <w:semiHidden/>
    <w:unhideWhenUsed/>
    <w:rsid w:val="005D1BDA"/>
    <w:pPr>
      <w:spacing w:before="100" w:beforeAutospacing="1" w:after="100" w:afterAutospacing="1"/>
    </w:pPr>
    <w:rPr>
      <w:rFonts w:ascii="Times New Roman" w:hAnsi="Times New Roman" w:cs="Times New Roman"/>
      <w:kern w:val="0"/>
      <w:sz w:val="24"/>
      <w:szCs w:val="24"/>
      <w14:ligatures w14:val="none"/>
    </w:rPr>
  </w:style>
  <w:style w:type="character" w:customStyle="1" w:styleId="apple-converted-space">
    <w:name w:val="apple-converted-space"/>
    <w:basedOn w:val="DefaultParagraphFont"/>
    <w:rsid w:val="005D1B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4385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core.ac.uk/download/pdf/21339637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2161</Words>
  <Characters>12319</Characters>
  <Application>Microsoft Office Word</Application>
  <DocSecurity>0</DocSecurity>
  <Lines>102</Lines>
  <Paragraphs>28</Paragraphs>
  <ScaleCrop>false</ScaleCrop>
  <Company/>
  <LinksUpToDate>false</LinksUpToDate>
  <CharactersWithSpaces>14452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Williamson (2104019)</dc:creator>
  <cp:keywords/>
  <dc:description/>
  <cp:lastModifiedBy>Alicia Maud-Ann Williamson (2104019)</cp:lastModifiedBy>
  <cp:revision>3</cp:revision>
  <dcterms:created xsi:type="dcterms:W3CDTF">2023-07-04T22:33:00Z</dcterms:created>
  <dcterms:modified xsi:type="dcterms:W3CDTF">2023-07-04T22:33:00Z</dcterms:modified>
</cp:coreProperties>
</file>