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Default="00B402A8" w:rsidP="002D5B3F">
      <w:pPr>
        <w:pStyle w:val="Header"/>
        <w:tabs>
          <w:tab w:val="clear" w:pos="4153"/>
          <w:tab w:val="clear" w:pos="8306"/>
        </w:tabs>
      </w:pPr>
      <w:bookmarkStart w:id="0" w:name="_GoBack"/>
      <w:bookmarkEnd w:id="0"/>
      <w:r>
        <w:rPr>
          <w:noProof/>
        </w:rPr>
        <w:drawing>
          <wp:inline distT="0" distB="0" distL="0" distR="0">
            <wp:extent cx="2392045" cy="946150"/>
            <wp:effectExtent l="0" t="0" r="8255" b="6350"/>
            <wp:docPr id="5" name="Picture 2" descr="cid:image005.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5.jpg@01CE9DB3.D8EB290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2045" cy="946150"/>
                    </a:xfrm>
                    <a:prstGeom prst="rect">
                      <a:avLst/>
                    </a:prstGeom>
                    <a:noFill/>
                    <a:ln>
                      <a:noFill/>
                    </a:ln>
                  </pic:spPr>
                </pic:pic>
              </a:graphicData>
            </a:graphic>
          </wp:inline>
        </w:drawing>
      </w:r>
      <w:r>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0" t="0" r="0" b="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5="http://schemas.microsoft.com/office/word/2012/wordml">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402A8">
                        <w:rPr>
                          <w:b w:val="0"/>
                          <w:bCs w:val="0"/>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6A24A4" w:rsidP="00865B46">
            <w:pPr>
              <w:pStyle w:val="Heading4"/>
              <w:rPr>
                <w:rFonts w:ascii="Calibri" w:hAnsi="Calibri"/>
                <w:b/>
              </w:rPr>
            </w:pPr>
            <w:r>
              <w:rPr>
                <w:rFonts w:ascii="Calibri" w:hAnsi="Calibri"/>
                <w:b/>
              </w:rPr>
              <w:t>MASTERS DEGREE</w:t>
            </w:r>
            <w:r w:rsidR="005969E2" w:rsidRPr="00C1361B">
              <w:rPr>
                <w:rFonts w:ascii="Calibri" w:hAnsi="Calibri"/>
                <w:b/>
              </w:rPr>
              <w:t xml:space="preserve">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tc>
          <w:tcPr>
            <w:tcW w:w="1908"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3B3F9D" w:rsidRPr="00C1361B" w:rsidRDefault="003F3C92"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3B3F9D" w:rsidRPr="00C1361B" w:rsidRDefault="003B3F9D" w:rsidP="001E57C1">
            <w:pPr>
              <w:spacing w:before="120" w:after="120"/>
              <w:jc w:val="both"/>
              <w:rPr>
                <w:rFonts w:ascii="Calibri" w:hAnsi="Calibri" w:cs="Arial"/>
                <w:b/>
                <w:sz w:val="22"/>
                <w:szCs w:val="22"/>
              </w:rPr>
            </w:pP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DB116D" w:rsidRPr="00C1361B" w:rsidRDefault="00375690" w:rsidP="00B00DB3">
            <w:pPr>
              <w:spacing w:before="120" w:after="120"/>
              <w:jc w:val="both"/>
              <w:rPr>
                <w:rFonts w:ascii="Calibri" w:hAnsi="Calibri" w:cs="Arial"/>
                <w:b/>
                <w:sz w:val="22"/>
                <w:szCs w:val="22"/>
                <w:u w:val="single"/>
              </w:rPr>
            </w:pPr>
            <w:r>
              <w:rPr>
                <w:rFonts w:ascii="Calibri" w:hAnsi="Calibri" w:cs="Arial"/>
                <w:b/>
                <w:sz w:val="22"/>
                <w:szCs w:val="22"/>
                <w:u w:val="single"/>
              </w:rPr>
              <w:t>M</w:t>
            </w:r>
            <w:r w:rsidR="00475116">
              <w:rPr>
                <w:rFonts w:ascii="Calibri" w:hAnsi="Calibri" w:cs="Arial"/>
                <w:b/>
                <w:sz w:val="22"/>
                <w:szCs w:val="22"/>
                <w:u w:val="single"/>
              </w:rPr>
              <w:t xml:space="preserve">Sc </w:t>
            </w:r>
            <w:r w:rsidR="00B00DB3">
              <w:rPr>
                <w:rFonts w:ascii="Calibri" w:hAnsi="Calibri" w:cs="Arial"/>
                <w:b/>
                <w:sz w:val="22"/>
                <w:szCs w:val="22"/>
                <w:u w:val="single"/>
              </w:rPr>
              <w:t>Property and Facilities Management</w:t>
            </w:r>
          </w:p>
        </w:tc>
      </w:tr>
      <w:tr w:rsidR="00FB5CF8" w:rsidRPr="00C1361B">
        <w:tc>
          <w:tcPr>
            <w:tcW w:w="1908"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B5CF8" w:rsidRPr="00C1361B" w:rsidRDefault="00B00DB3" w:rsidP="00E51AAC">
            <w:pPr>
              <w:spacing w:before="120" w:after="120"/>
              <w:jc w:val="both"/>
              <w:rPr>
                <w:rFonts w:ascii="Calibri" w:hAnsi="Calibri" w:cs="Arial"/>
                <w:b/>
                <w:sz w:val="22"/>
                <w:szCs w:val="22"/>
              </w:rPr>
            </w:pPr>
            <w:r>
              <w:rPr>
                <w:rFonts w:ascii="Calibri" w:hAnsi="Calibri" w:cs="Arial"/>
                <w:b/>
                <w:sz w:val="22"/>
                <w:szCs w:val="22"/>
              </w:rPr>
              <w:t>Services &amp; Energy Performance of Buildings</w:t>
            </w:r>
          </w:p>
        </w:tc>
        <w:tc>
          <w:tcPr>
            <w:tcW w:w="2610" w:type="dxa"/>
            <w:shd w:val="clear" w:color="auto" w:fill="D9D9D9"/>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Module Level</w:t>
            </w:r>
            <w:r w:rsidR="00FB5CF8" w:rsidRPr="00C1361B">
              <w:rPr>
                <w:rFonts w:ascii="Calibri" w:hAnsi="Calibri" w:cs="Arial"/>
                <w:b/>
                <w:sz w:val="22"/>
                <w:szCs w:val="22"/>
              </w:rPr>
              <w:t>:</w:t>
            </w:r>
          </w:p>
        </w:tc>
        <w:tc>
          <w:tcPr>
            <w:tcW w:w="2109" w:type="dxa"/>
            <w:shd w:val="clear" w:color="auto" w:fill="auto"/>
          </w:tcPr>
          <w:p w:rsidR="00FB5CF8" w:rsidRPr="00C1361B" w:rsidRDefault="006A24A4" w:rsidP="00E51AAC">
            <w:pPr>
              <w:spacing w:before="120" w:after="120"/>
              <w:jc w:val="both"/>
              <w:rPr>
                <w:rFonts w:ascii="Calibri" w:hAnsi="Calibri" w:cs="Arial"/>
                <w:b/>
                <w:sz w:val="22"/>
                <w:szCs w:val="22"/>
              </w:rPr>
            </w:pPr>
            <w:r>
              <w:rPr>
                <w:rFonts w:ascii="Calibri" w:hAnsi="Calibri" w:cs="Arial"/>
                <w:b/>
                <w:sz w:val="22"/>
                <w:szCs w:val="22"/>
              </w:rPr>
              <w:t>7</w:t>
            </w:r>
          </w:p>
        </w:tc>
      </w:tr>
      <w:tr w:rsidR="00B84B5B" w:rsidRPr="00C1361B">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B84B5B" w:rsidRPr="00C1361B" w:rsidRDefault="00475116" w:rsidP="00E51AAC">
            <w:pPr>
              <w:spacing w:before="120" w:after="120"/>
              <w:jc w:val="both"/>
              <w:rPr>
                <w:rFonts w:ascii="Calibri" w:hAnsi="Calibri" w:cs="Arial"/>
                <w:b/>
                <w:sz w:val="22"/>
                <w:szCs w:val="22"/>
              </w:rPr>
            </w:pPr>
            <w:r>
              <w:rPr>
                <w:rFonts w:ascii="Calibri" w:hAnsi="Calibri" w:cs="Arial"/>
                <w:b/>
                <w:sz w:val="22"/>
                <w:szCs w:val="22"/>
              </w:rPr>
              <w:t>M</w:t>
            </w:r>
            <w:r w:rsidR="00B00DB3">
              <w:rPr>
                <w:rFonts w:ascii="Calibri" w:hAnsi="Calibri" w:cs="Arial"/>
                <w:b/>
                <w:sz w:val="22"/>
                <w:szCs w:val="22"/>
              </w:rPr>
              <w:t>7X01813</w:t>
            </w:r>
          </w:p>
        </w:tc>
        <w:tc>
          <w:tcPr>
            <w:tcW w:w="2610" w:type="dxa"/>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09" w:type="dxa"/>
          </w:tcPr>
          <w:p w:rsidR="00B84B5B" w:rsidRPr="00C1361B" w:rsidRDefault="00AF4C86" w:rsidP="00E51AAC">
            <w:pPr>
              <w:spacing w:before="120" w:after="120"/>
              <w:jc w:val="both"/>
              <w:rPr>
                <w:rFonts w:ascii="Calibri" w:hAnsi="Calibri" w:cs="Arial"/>
                <w:b/>
                <w:sz w:val="22"/>
                <w:szCs w:val="22"/>
              </w:rPr>
            </w:pPr>
            <w:r>
              <w:rPr>
                <w:rFonts w:ascii="Calibri" w:hAnsi="Calibri" w:cs="Arial"/>
                <w:b/>
                <w:sz w:val="22"/>
                <w:szCs w:val="22"/>
              </w:rPr>
              <w:t>40</w:t>
            </w:r>
            <w:r w:rsidR="00475116">
              <w:rPr>
                <w:rFonts w:ascii="Calibri" w:hAnsi="Calibri" w:cs="Arial"/>
                <w:b/>
                <w:sz w:val="22"/>
                <w:szCs w:val="22"/>
              </w:rPr>
              <w:t>%</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DB116D" w:rsidRPr="00C1361B" w:rsidRDefault="00B00DB3" w:rsidP="00C72606">
            <w:pPr>
              <w:spacing w:before="120" w:after="120"/>
              <w:jc w:val="both"/>
              <w:rPr>
                <w:rFonts w:ascii="Calibri" w:hAnsi="Calibri" w:cs="Arial"/>
                <w:b/>
                <w:sz w:val="22"/>
                <w:szCs w:val="22"/>
              </w:rPr>
            </w:pPr>
            <w:r>
              <w:rPr>
                <w:rFonts w:ascii="Calibri" w:hAnsi="Calibri" w:cs="Arial"/>
                <w:b/>
                <w:sz w:val="22"/>
                <w:szCs w:val="22"/>
              </w:rPr>
              <w:t xml:space="preserve">Paul Manley </w:t>
            </w:r>
          </w:p>
        </w:tc>
        <w:tc>
          <w:tcPr>
            <w:tcW w:w="2610"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DB116D" w:rsidRPr="00C1361B" w:rsidRDefault="00B00DB3" w:rsidP="00E51AAC">
            <w:pPr>
              <w:spacing w:before="120" w:after="120"/>
              <w:jc w:val="both"/>
              <w:rPr>
                <w:rFonts w:ascii="Calibri" w:hAnsi="Calibri" w:cs="Arial"/>
                <w:b/>
                <w:sz w:val="22"/>
                <w:szCs w:val="22"/>
              </w:rPr>
            </w:pPr>
            <w:r>
              <w:rPr>
                <w:rFonts w:ascii="Calibri" w:hAnsi="Calibri" w:cs="Arial"/>
                <w:b/>
                <w:sz w:val="22"/>
                <w:szCs w:val="22"/>
              </w:rPr>
              <w:t>Chris House</w:t>
            </w:r>
            <w:r w:rsidR="00D27BAC">
              <w:rPr>
                <w:rFonts w:ascii="Calibri" w:hAnsi="Calibri" w:cs="Arial"/>
                <w:b/>
                <w:sz w:val="22"/>
                <w:szCs w:val="22"/>
              </w:rPr>
              <w:t xml:space="preserve"> / Lara Hopkinson</w:t>
            </w:r>
          </w:p>
        </w:tc>
      </w:tr>
      <w:tr w:rsidR="00DB116D" w:rsidRPr="00C1361B">
        <w:tc>
          <w:tcPr>
            <w:tcW w:w="1908"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DB116D" w:rsidRPr="00C1361B" w:rsidRDefault="004E4B29" w:rsidP="006E733B">
            <w:pPr>
              <w:spacing w:before="120" w:after="120"/>
              <w:jc w:val="both"/>
              <w:rPr>
                <w:rFonts w:ascii="Calibri" w:hAnsi="Calibri" w:cs="Arial"/>
                <w:b/>
                <w:sz w:val="22"/>
                <w:szCs w:val="22"/>
              </w:rPr>
            </w:pPr>
            <w:r>
              <w:rPr>
                <w:rFonts w:ascii="Calibri" w:hAnsi="Calibri" w:cs="Arial"/>
                <w:b/>
                <w:sz w:val="22"/>
                <w:szCs w:val="22"/>
              </w:rPr>
              <w:t>Building services &amp; energy audit presentation</w:t>
            </w:r>
          </w:p>
        </w:tc>
        <w:tc>
          <w:tcPr>
            <w:tcW w:w="26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DB116D" w:rsidRPr="00C1361B" w:rsidRDefault="004E4B29" w:rsidP="00E51AAC">
            <w:pPr>
              <w:spacing w:before="120" w:after="120"/>
              <w:jc w:val="both"/>
              <w:rPr>
                <w:rFonts w:ascii="Calibri" w:hAnsi="Calibri" w:cs="Arial"/>
                <w:b/>
                <w:sz w:val="22"/>
                <w:szCs w:val="22"/>
              </w:rPr>
            </w:pPr>
            <w:r>
              <w:rPr>
                <w:rFonts w:ascii="Calibri" w:hAnsi="Calibri" w:cs="Arial"/>
                <w:b/>
                <w:sz w:val="22"/>
                <w:szCs w:val="22"/>
              </w:rPr>
              <w:t>2</w:t>
            </w:r>
            <w:r w:rsidR="00475116">
              <w:rPr>
                <w:rFonts w:ascii="Calibri" w:hAnsi="Calibri" w:cs="Arial"/>
                <w:b/>
                <w:sz w:val="22"/>
                <w:szCs w:val="22"/>
              </w:rPr>
              <w:t xml:space="preserve"> of </w:t>
            </w:r>
            <w:r>
              <w:rPr>
                <w:rFonts w:ascii="Calibri" w:hAnsi="Calibri" w:cs="Arial"/>
                <w:b/>
                <w:sz w:val="22"/>
                <w:szCs w:val="22"/>
              </w:rPr>
              <w:t>2</w:t>
            </w:r>
          </w:p>
        </w:tc>
      </w:tr>
      <w:tr w:rsidR="00B84B5B" w:rsidRPr="00C1361B" w:rsidTr="004C688B">
        <w:trPr>
          <w:trHeight w:val="379"/>
        </w:trPr>
        <w:tc>
          <w:tcPr>
            <w:tcW w:w="1908"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B84B5B" w:rsidRPr="00C1361B" w:rsidRDefault="003444BF" w:rsidP="003444BF">
            <w:pPr>
              <w:spacing w:before="120" w:after="120"/>
              <w:jc w:val="both"/>
              <w:rPr>
                <w:rFonts w:ascii="Calibri" w:hAnsi="Calibri" w:cs="Arial"/>
                <w:b/>
                <w:sz w:val="22"/>
                <w:szCs w:val="22"/>
              </w:rPr>
            </w:pPr>
            <w:r>
              <w:rPr>
                <w:rFonts w:ascii="Calibri" w:hAnsi="Calibri" w:cs="Arial"/>
                <w:b/>
                <w:sz w:val="22"/>
                <w:szCs w:val="22"/>
              </w:rPr>
              <w:t>18</w:t>
            </w:r>
            <w:r w:rsidR="004E4B29">
              <w:rPr>
                <w:rFonts w:ascii="Calibri" w:hAnsi="Calibri" w:cs="Arial"/>
                <w:b/>
                <w:sz w:val="22"/>
                <w:szCs w:val="22"/>
              </w:rPr>
              <w:t xml:space="preserve"> </w:t>
            </w:r>
            <w:r>
              <w:rPr>
                <w:rFonts w:ascii="Calibri" w:hAnsi="Calibri" w:cs="Arial"/>
                <w:b/>
                <w:sz w:val="22"/>
                <w:szCs w:val="22"/>
              </w:rPr>
              <w:t xml:space="preserve">January </w:t>
            </w:r>
            <w:r w:rsidR="004E4B29">
              <w:rPr>
                <w:rFonts w:ascii="Calibri" w:hAnsi="Calibri" w:cs="Arial"/>
                <w:b/>
                <w:sz w:val="22"/>
                <w:szCs w:val="22"/>
              </w:rPr>
              <w:t>201</w:t>
            </w:r>
            <w:r>
              <w:rPr>
                <w:rFonts w:ascii="Calibri" w:hAnsi="Calibri" w:cs="Arial"/>
                <w:b/>
                <w:sz w:val="22"/>
                <w:szCs w:val="22"/>
              </w:rPr>
              <w:t>8</w:t>
            </w:r>
          </w:p>
        </w:tc>
        <w:tc>
          <w:tcPr>
            <w:tcW w:w="2610"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09" w:type="dxa"/>
          </w:tcPr>
          <w:p w:rsidR="001D7381" w:rsidRPr="00C1361B" w:rsidRDefault="00B402A8" w:rsidP="003444BF">
            <w:pPr>
              <w:spacing w:before="120" w:after="120"/>
              <w:jc w:val="both"/>
              <w:rPr>
                <w:rFonts w:ascii="Calibri" w:hAnsi="Calibri" w:cs="Arial"/>
                <w:b/>
                <w:sz w:val="22"/>
                <w:szCs w:val="22"/>
              </w:rPr>
            </w:pPr>
            <w:r>
              <w:rPr>
                <w:rFonts w:ascii="Calibri" w:hAnsi="Calibri" w:cs="Arial"/>
                <w:b/>
                <w:sz w:val="22"/>
                <w:szCs w:val="22"/>
              </w:rPr>
              <w:t xml:space="preserve"> </w:t>
            </w:r>
            <w:r w:rsidR="003444BF">
              <w:rPr>
                <w:rFonts w:ascii="Calibri" w:hAnsi="Calibri" w:cs="Arial"/>
                <w:b/>
                <w:sz w:val="22"/>
                <w:szCs w:val="22"/>
              </w:rPr>
              <w:t>2</w:t>
            </w:r>
            <w:r w:rsidR="004E4B29">
              <w:rPr>
                <w:rFonts w:ascii="Calibri" w:hAnsi="Calibri" w:cs="Arial"/>
                <w:b/>
                <w:sz w:val="22"/>
                <w:szCs w:val="22"/>
              </w:rPr>
              <w:t xml:space="preserve">2 </w:t>
            </w:r>
            <w:r w:rsidR="003444BF">
              <w:rPr>
                <w:rFonts w:ascii="Calibri" w:hAnsi="Calibri" w:cs="Arial"/>
                <w:b/>
                <w:sz w:val="22"/>
                <w:szCs w:val="22"/>
              </w:rPr>
              <w:t xml:space="preserve">February </w:t>
            </w:r>
            <w:r w:rsidR="004E4B29">
              <w:rPr>
                <w:rFonts w:ascii="Calibri" w:hAnsi="Calibri" w:cs="Arial"/>
                <w:b/>
                <w:sz w:val="22"/>
                <w:szCs w:val="22"/>
              </w:rPr>
              <w:t>201</w:t>
            </w:r>
            <w:r w:rsidR="003444B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8609C1">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008609C1" w:rsidRPr="008609C1">
              <w:rPr>
                <w:rFonts w:ascii="Calibri" w:hAnsi="Calibri" w:cs="Arial"/>
                <w:b/>
                <w:sz w:val="18"/>
                <w:szCs w:val="18"/>
              </w:rPr>
              <w:t>Penalties for late submission: Up to one</w:t>
            </w:r>
            <w:r w:rsidR="008609C1">
              <w:rPr>
                <w:rFonts w:ascii="Calibri" w:hAnsi="Calibri" w:cs="Arial"/>
                <w:b/>
                <w:sz w:val="18"/>
                <w:szCs w:val="18"/>
              </w:rPr>
              <w:t xml:space="preserve"> week</w:t>
            </w:r>
            <w:r w:rsidR="008609C1" w:rsidRPr="008609C1">
              <w:rPr>
                <w:rFonts w:ascii="Calibri" w:hAnsi="Calibri" w:cs="Arial"/>
                <w:b/>
                <w:sz w:val="18"/>
                <w:szCs w:val="18"/>
              </w:rPr>
              <w:t xml:space="preserve"> late, maximum mark of 50%.  Over one weeks late, Refer.  </w:t>
            </w:r>
            <w:r w:rsidRPr="00BA1176">
              <w:rPr>
                <w:rFonts w:ascii="Calibri" w:hAnsi="Calibri" w:cs="Arial"/>
                <w:sz w:val="18"/>
                <w:szCs w:val="18"/>
              </w:rPr>
              <w:t xml:space="preserve"> </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E86829"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0059705F">
              <w:rPr>
                <w:rFonts w:ascii="Calibri" w:hAnsi="Calibri" w:cs="Arial"/>
                <w:b/>
                <w:sz w:val="22"/>
                <w:szCs w:val="22"/>
              </w:rPr>
              <w:t>:</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4E4B29" w:rsidRPr="00C1361B">
        <w:tc>
          <w:tcPr>
            <w:tcW w:w="5274" w:type="dxa"/>
          </w:tcPr>
          <w:p w:rsidR="004E4B29" w:rsidRPr="00C1361B" w:rsidRDefault="004E4B29" w:rsidP="004E4B29">
            <w:pPr>
              <w:numPr>
                <w:ilvl w:val="1"/>
                <w:numId w:val="10"/>
              </w:numPr>
              <w:tabs>
                <w:tab w:val="clear" w:pos="1140"/>
                <w:tab w:val="num" w:pos="0"/>
                <w:tab w:val="left" w:pos="426"/>
                <w:tab w:val="left" w:pos="1440"/>
                <w:tab w:val="left" w:pos="2160"/>
                <w:tab w:val="left" w:pos="2880"/>
                <w:tab w:val="left" w:pos="3600"/>
                <w:tab w:val="left" w:pos="4320"/>
                <w:tab w:val="left" w:pos="5040"/>
                <w:tab w:val="left" w:pos="5760"/>
                <w:tab w:val="left" w:pos="6480"/>
                <w:tab w:val="left" w:pos="7200"/>
                <w:tab w:val="left" w:pos="7920"/>
                <w:tab w:val="left" w:pos="8640"/>
              </w:tabs>
              <w:spacing w:before="120" w:after="120"/>
              <w:ind w:left="426" w:hanging="426"/>
              <w:jc w:val="both"/>
              <w:rPr>
                <w:rFonts w:ascii="Calibri" w:hAnsi="Calibri"/>
                <w:sz w:val="22"/>
                <w:szCs w:val="22"/>
              </w:rPr>
            </w:pPr>
            <w:r w:rsidRPr="00876B59">
              <w:rPr>
                <w:rFonts w:ascii="Arial" w:hAnsi="Arial" w:cs="Arial"/>
              </w:rPr>
              <w:t>Systematically understand  the issues involved in operationally managing building engineering services (</w:t>
            </w:r>
            <w:r w:rsidRPr="00876B59">
              <w:rPr>
                <w:rFonts w:ascii="Arial" w:hAnsi="Arial" w:cs="Arial"/>
                <w:b/>
                <w:i/>
              </w:rPr>
              <w:t>BIFM Competence 10 – Managing building services)</w:t>
            </w:r>
            <w:r w:rsidRPr="00876B59">
              <w:rPr>
                <w:rFonts w:ascii="Arial" w:hAnsi="Arial" w:cs="Arial"/>
              </w:rPr>
              <w:t>;</w:t>
            </w:r>
          </w:p>
        </w:tc>
        <w:tc>
          <w:tcPr>
            <w:tcW w:w="5274" w:type="dxa"/>
          </w:tcPr>
          <w:p w:rsidR="004E4B29" w:rsidRPr="00C1361B" w:rsidRDefault="004E4B29" w:rsidP="00182DD3">
            <w:pPr>
              <w:numPr>
                <w:ilvl w:val="0"/>
                <w:numId w:val="11"/>
              </w:numPr>
              <w:spacing w:before="120" w:after="120"/>
              <w:ind w:left="396" w:hanging="396"/>
              <w:rPr>
                <w:rFonts w:ascii="Calibri" w:hAnsi="Calibri"/>
                <w:sz w:val="22"/>
                <w:szCs w:val="22"/>
              </w:rPr>
            </w:pPr>
            <w:r>
              <w:rPr>
                <w:rFonts w:ascii="Calibri" w:hAnsi="Calibri"/>
                <w:sz w:val="22"/>
                <w:szCs w:val="22"/>
              </w:rPr>
              <w:t xml:space="preserve">Address Task </w:t>
            </w:r>
          </w:p>
        </w:tc>
      </w:tr>
      <w:tr w:rsidR="004E4B29" w:rsidRPr="00C1361B">
        <w:tc>
          <w:tcPr>
            <w:tcW w:w="5274" w:type="dxa"/>
          </w:tcPr>
          <w:p w:rsidR="004E4B29" w:rsidRPr="00C1361B" w:rsidRDefault="00182DD3" w:rsidP="004E4B29">
            <w:pPr>
              <w:tabs>
                <w:tab w:val="left" w:pos="426"/>
                <w:tab w:val="left" w:pos="720"/>
                <w:tab w:val="left" w:pos="1440"/>
                <w:tab w:val="left" w:pos="2880"/>
                <w:tab w:val="left" w:pos="3600"/>
                <w:tab w:val="left" w:pos="4320"/>
                <w:tab w:val="left" w:pos="5040"/>
                <w:tab w:val="left" w:pos="5760"/>
                <w:tab w:val="left" w:pos="6480"/>
                <w:tab w:val="left" w:pos="7200"/>
                <w:tab w:val="left" w:pos="7920"/>
                <w:tab w:val="left" w:pos="8640"/>
              </w:tabs>
              <w:spacing w:before="120" w:after="120"/>
              <w:ind w:left="422" w:hanging="422"/>
              <w:jc w:val="both"/>
              <w:rPr>
                <w:rFonts w:ascii="Calibri" w:hAnsi="Calibri"/>
                <w:sz w:val="22"/>
                <w:szCs w:val="22"/>
              </w:rPr>
            </w:pPr>
            <w:r>
              <w:rPr>
                <w:rFonts w:ascii="Arial" w:hAnsi="Arial" w:cs="Arial"/>
              </w:rPr>
              <w:t>2</w:t>
            </w:r>
            <w:r w:rsidR="004E4B29" w:rsidRPr="005B1AAD">
              <w:rPr>
                <w:rFonts w:ascii="Arial" w:hAnsi="Arial" w:cs="Arial"/>
              </w:rPr>
              <w:t>. Critically evaluate energy procurement and management (</w:t>
            </w:r>
            <w:r w:rsidR="004E4B29" w:rsidRPr="005B1AAD">
              <w:rPr>
                <w:rFonts w:ascii="Arial" w:hAnsi="Arial" w:cs="Arial"/>
                <w:b/>
                <w:i/>
              </w:rPr>
              <w:t>BIFM Competence 16</w:t>
            </w:r>
            <w:r w:rsidR="004E4B29">
              <w:rPr>
                <w:rFonts w:ascii="Arial" w:hAnsi="Arial" w:cs="Arial"/>
                <w:b/>
                <w:i/>
              </w:rPr>
              <w:t xml:space="preserve"> - Procurement</w:t>
            </w:r>
            <w:r w:rsidR="004E4B29" w:rsidRPr="005B1AAD">
              <w:rPr>
                <w:rFonts w:ascii="Arial" w:hAnsi="Arial" w:cs="Arial"/>
                <w:b/>
                <w:i/>
              </w:rPr>
              <w:t>)</w:t>
            </w:r>
            <w:r w:rsidR="004E4B29" w:rsidRPr="005B1AAD">
              <w:rPr>
                <w:rFonts w:ascii="Arial" w:hAnsi="Arial" w:cs="Arial"/>
              </w:rPr>
              <w:t>.</w:t>
            </w:r>
          </w:p>
        </w:tc>
        <w:tc>
          <w:tcPr>
            <w:tcW w:w="5274" w:type="dxa"/>
          </w:tcPr>
          <w:p w:rsidR="004E4B29" w:rsidRPr="00C1361B" w:rsidRDefault="004E4B29" w:rsidP="00182DD3">
            <w:pPr>
              <w:numPr>
                <w:ilvl w:val="0"/>
                <w:numId w:val="2"/>
              </w:numPr>
              <w:spacing w:before="120" w:after="120"/>
              <w:rPr>
                <w:rFonts w:ascii="Calibri" w:hAnsi="Calibri"/>
                <w:sz w:val="22"/>
                <w:szCs w:val="22"/>
              </w:rPr>
            </w:pPr>
            <w:r>
              <w:rPr>
                <w:rFonts w:ascii="Calibri" w:hAnsi="Calibri"/>
                <w:sz w:val="22"/>
                <w:szCs w:val="22"/>
              </w:rPr>
              <w:t xml:space="preserve">Address Task </w:t>
            </w:r>
          </w:p>
        </w:tc>
      </w:tr>
    </w:tbl>
    <w:p w:rsidR="00182DD3" w:rsidRDefault="00182DD3" w:rsidP="00182DD3">
      <w:pPr>
        <w:rPr>
          <w:rFonts w:ascii="Calibri" w:hAnsi="Calibri" w:cs="Arial"/>
          <w:b/>
        </w:rPr>
      </w:pPr>
    </w:p>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B00DB3" w:rsidRDefault="00B00DB3" w:rsidP="00B00DB3">
      <w:pPr>
        <w:rPr>
          <w:rFonts w:ascii="Calibri" w:hAnsi="Calibri" w:cs="Calibri"/>
          <w:b/>
        </w:rPr>
      </w:pPr>
    </w:p>
    <w:p w:rsidR="0028204E" w:rsidRPr="006716C7" w:rsidRDefault="0028204E" w:rsidP="00BA1176">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Default="00EE6F25" w:rsidP="005969E2">
      <w:pPr>
        <w:jc w:val="both"/>
        <w:rPr>
          <w:sz w:val="22"/>
          <w:szCs w:val="22"/>
        </w:rPr>
      </w:pPr>
    </w:p>
    <w:p w:rsidR="004E4B29" w:rsidRPr="00C75B4A" w:rsidRDefault="00182DD3" w:rsidP="00182DD3">
      <w:pPr>
        <w:jc w:val="both"/>
        <w:rPr>
          <w:rFonts w:asciiTheme="minorHAnsi" w:hAnsiTheme="minorHAnsi"/>
          <w:sz w:val="24"/>
          <w:szCs w:val="24"/>
        </w:rPr>
      </w:pPr>
      <w:r>
        <w:rPr>
          <w:rFonts w:asciiTheme="minorHAnsi" w:hAnsiTheme="minorHAnsi"/>
          <w:sz w:val="24"/>
          <w:szCs w:val="24"/>
        </w:rPr>
        <w:t xml:space="preserve">Based on the </w:t>
      </w:r>
      <w:r w:rsidR="004E4B29" w:rsidRPr="00C75B4A">
        <w:rPr>
          <w:rFonts w:asciiTheme="minorHAnsi" w:hAnsiTheme="minorHAnsi"/>
          <w:sz w:val="24"/>
          <w:szCs w:val="24"/>
        </w:rPr>
        <w:t>in-depth energy audit of the building</w:t>
      </w:r>
      <w:r w:rsidR="004E4B29">
        <w:rPr>
          <w:rFonts w:asciiTheme="minorHAnsi" w:hAnsiTheme="minorHAnsi"/>
          <w:sz w:val="24"/>
          <w:szCs w:val="24"/>
        </w:rPr>
        <w:t xml:space="preserve"> outlined within the </w:t>
      </w:r>
      <w:r>
        <w:rPr>
          <w:rFonts w:asciiTheme="minorHAnsi" w:hAnsiTheme="minorHAnsi"/>
          <w:sz w:val="24"/>
          <w:szCs w:val="24"/>
        </w:rPr>
        <w:t xml:space="preserve">previous </w:t>
      </w:r>
      <w:r w:rsidR="004E4B29">
        <w:rPr>
          <w:rFonts w:asciiTheme="minorHAnsi" w:hAnsiTheme="minorHAnsi"/>
          <w:sz w:val="24"/>
          <w:szCs w:val="24"/>
        </w:rPr>
        <w:t>coursework assignment</w:t>
      </w:r>
      <w:r>
        <w:rPr>
          <w:rFonts w:asciiTheme="minorHAnsi" w:hAnsiTheme="minorHAnsi"/>
          <w:sz w:val="24"/>
          <w:szCs w:val="24"/>
        </w:rPr>
        <w:t xml:space="preserve"> whereby you gave </w:t>
      </w:r>
      <w:r w:rsidR="004E4B29" w:rsidRPr="00C75B4A">
        <w:rPr>
          <w:rFonts w:asciiTheme="minorHAnsi" w:hAnsiTheme="minorHAnsi"/>
          <w:sz w:val="24"/>
          <w:szCs w:val="24"/>
        </w:rPr>
        <w:t>consideration to how the building currently performs and provide</w:t>
      </w:r>
      <w:r>
        <w:rPr>
          <w:rFonts w:asciiTheme="minorHAnsi" w:hAnsiTheme="minorHAnsi"/>
          <w:sz w:val="24"/>
          <w:szCs w:val="24"/>
        </w:rPr>
        <w:t>d</w:t>
      </w:r>
      <w:r w:rsidR="004E4B29" w:rsidRPr="00C75B4A">
        <w:rPr>
          <w:rFonts w:asciiTheme="minorHAnsi" w:hAnsiTheme="minorHAnsi"/>
          <w:sz w:val="24"/>
          <w:szCs w:val="24"/>
        </w:rPr>
        <w:t xml:space="preserve"> investment grade recommendations as to how the performance could be cost-effectively improved. </w:t>
      </w:r>
    </w:p>
    <w:p w:rsidR="004E4B29" w:rsidRPr="00C75B4A" w:rsidRDefault="004E4B29" w:rsidP="004E4B29">
      <w:pPr>
        <w:ind w:left="780"/>
        <w:jc w:val="both"/>
        <w:rPr>
          <w:rFonts w:asciiTheme="minorHAnsi" w:hAnsiTheme="minorHAnsi"/>
          <w:sz w:val="24"/>
          <w:szCs w:val="24"/>
        </w:rPr>
      </w:pPr>
    </w:p>
    <w:p w:rsidR="00A234E3" w:rsidRPr="00A234E3" w:rsidRDefault="004E4B29" w:rsidP="004E4B29">
      <w:pPr>
        <w:jc w:val="both"/>
        <w:rPr>
          <w:rFonts w:asciiTheme="minorHAnsi" w:hAnsiTheme="minorHAnsi"/>
          <w:sz w:val="22"/>
          <w:szCs w:val="22"/>
        </w:rPr>
      </w:pPr>
      <w:r w:rsidRPr="00C75B4A">
        <w:rPr>
          <w:rFonts w:asciiTheme="minorHAnsi" w:hAnsiTheme="minorHAnsi"/>
          <w:sz w:val="24"/>
          <w:szCs w:val="24"/>
        </w:rPr>
        <w:t>You are to deliver a 20-minute formal presentation using power-point slides to a panel, detailing your approach and should be prepared for a further 10 minutes to field questions.</w:t>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1224C9">
        <w:rPr>
          <w:rFonts w:ascii="Calibri" w:hAnsi="Calibri"/>
          <w:i/>
        </w:rPr>
        <w:t xml:space="preserve">assessment </w:t>
      </w:r>
      <w:r w:rsidR="00C36D9A">
        <w:rPr>
          <w:rFonts w:ascii="Calibri" w:hAnsi="Calibri"/>
          <w:i/>
        </w:rPr>
        <w:t>criteria overleaf</w:t>
      </w:r>
      <w:r w:rsidRPr="00E728A9">
        <w:rPr>
          <w:rFonts w:ascii="Calibri" w:hAnsi="Calibri"/>
          <w:i/>
        </w:rPr>
        <w:t>)</w:t>
      </w: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NOTE: The guidance offered below is linked to the five com</w:t>
      </w:r>
      <w:r>
        <w:rPr>
          <w:rFonts w:asciiTheme="minorHAnsi" w:hAnsiTheme="minorHAnsi" w:cstheme="minorHAnsi"/>
          <w:b/>
          <w:sz w:val="22"/>
          <w:szCs w:val="22"/>
        </w:rPr>
        <w:t>mon assessment criteria</w:t>
      </w:r>
      <w:r w:rsidRPr="00E472EA">
        <w:rPr>
          <w:rFonts w:asciiTheme="minorHAnsi" w:hAnsiTheme="minorHAnsi" w:cstheme="minorHAnsi"/>
          <w:b/>
          <w:sz w:val="22"/>
          <w:szCs w:val="22"/>
        </w:rPr>
        <w:t>.</w:t>
      </w:r>
    </w:p>
    <w:p w:rsidR="00475116" w:rsidRPr="00E472EA" w:rsidRDefault="00475116" w:rsidP="00475116">
      <w:pPr>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Research-informed Literature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be informed and supported by scholarly material that is </w:t>
      </w:r>
      <w:r w:rsidRPr="00E472EA">
        <w:rPr>
          <w:rFonts w:asciiTheme="minorHAnsi" w:hAnsiTheme="minorHAnsi" w:cstheme="minorHAnsi"/>
          <w:i/>
          <w:sz w:val="22"/>
          <w:szCs w:val="22"/>
        </w:rPr>
        <w:t>relevant</w:t>
      </w:r>
      <w:r w:rsidRPr="00E472EA">
        <w:rPr>
          <w:rFonts w:asciiTheme="minorHAnsi" w:hAnsiTheme="minorHAnsi" w:cstheme="minorHAnsi"/>
          <w:sz w:val="22"/>
          <w:szCs w:val="22"/>
        </w:rPr>
        <w:t xml:space="preserve"> to and </w:t>
      </w:r>
      <w:r w:rsidRPr="00E472EA">
        <w:rPr>
          <w:rFonts w:asciiTheme="minorHAnsi" w:hAnsiTheme="minorHAnsi" w:cstheme="minorHAnsi"/>
          <w:i/>
          <w:sz w:val="22"/>
          <w:szCs w:val="22"/>
        </w:rPr>
        <w:t>focused</w:t>
      </w:r>
      <w:r w:rsidRPr="00E472EA">
        <w:rPr>
          <w:rFonts w:asciiTheme="minorHAnsi" w:hAnsiTheme="minorHAnsi" w:cstheme="minorHAnsi"/>
          <w:sz w:val="22"/>
          <w:szCs w:val="22"/>
        </w:rPr>
        <w:t xml:space="preserve"> on the task(s) set.    You should provide evidence that you have accessed a wide </w:t>
      </w:r>
      <w:r w:rsidRPr="00E472EA">
        <w:rPr>
          <w:rFonts w:asciiTheme="minorHAnsi" w:hAnsiTheme="minorHAnsi" w:cstheme="minorHAnsi"/>
          <w:i/>
          <w:sz w:val="22"/>
          <w:szCs w:val="22"/>
        </w:rPr>
        <w:t>range</w:t>
      </w:r>
      <w:r w:rsidRPr="00E472EA">
        <w:rPr>
          <w:rFonts w:asciiTheme="minorHAnsi" w:hAnsiTheme="minorHAnsi" w:cstheme="minorHAnsi"/>
          <w:sz w:val="22"/>
          <w:szCs w:val="22"/>
        </w:rPr>
        <w:t xml:space="preserve"> of sources, which may be academic, governmental and industrial; these sources may include academic journal articles, textbooks, current news articles, organisational documents, and websites.  You should consider the </w:t>
      </w:r>
      <w:r w:rsidRPr="00E472EA">
        <w:rPr>
          <w:rFonts w:asciiTheme="minorHAnsi" w:hAnsiTheme="minorHAnsi" w:cstheme="minorHAnsi"/>
          <w:i/>
          <w:sz w:val="22"/>
          <w:szCs w:val="22"/>
        </w:rPr>
        <w:t>credibility</w:t>
      </w:r>
      <w:r w:rsidRPr="00E472EA">
        <w:rPr>
          <w:rFonts w:asciiTheme="minorHAnsi" w:hAnsiTheme="minorHAnsi" w:cstheme="minorHAnsi"/>
          <w:sz w:val="22"/>
          <w:szCs w:val="22"/>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E472EA">
        <w:rPr>
          <w:rFonts w:asciiTheme="minorHAnsi" w:hAnsiTheme="minorHAnsi" w:cstheme="minorHAnsi"/>
          <w:i/>
          <w:sz w:val="22"/>
          <w:szCs w:val="22"/>
        </w:rPr>
        <w:t>evidence</w:t>
      </w:r>
      <w:r w:rsidRPr="00E472EA">
        <w:rPr>
          <w:rFonts w:asciiTheme="minorHAnsi" w:hAnsiTheme="minorHAnsi" w:cstheme="minorHAnsi"/>
          <w:sz w:val="22"/>
          <w:szCs w:val="22"/>
        </w:rPr>
        <w:t xml:space="preserve"> of your research/own reading throughout your work, using in-text citations in the main body of your work and a reference list that is alphabetical at the end of your work. Please use </w:t>
      </w:r>
      <w:r>
        <w:rPr>
          <w:rFonts w:asciiTheme="minorHAnsi" w:hAnsiTheme="minorHAnsi" w:cstheme="minorHAnsi"/>
          <w:sz w:val="22"/>
          <w:szCs w:val="22"/>
        </w:rPr>
        <w:t>a recognised</w:t>
      </w:r>
      <w:r w:rsidRPr="00E472EA">
        <w:rPr>
          <w:rFonts w:asciiTheme="minorHAnsi" w:hAnsiTheme="minorHAnsi" w:cstheme="minorHAnsi"/>
          <w:sz w:val="22"/>
          <w:szCs w:val="22"/>
        </w:rPr>
        <w:t xml:space="preserve"> referencing system.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i/>
          <w:sz w:val="22"/>
          <w:szCs w:val="22"/>
        </w:rPr>
        <w:t>Specific to this assignment</w:t>
      </w:r>
      <w:r w:rsidRPr="00E472EA">
        <w:rPr>
          <w:rFonts w:asciiTheme="minorHAnsi" w:hAnsiTheme="minorHAnsi" w:cstheme="minorHAnsi"/>
          <w:sz w:val="22"/>
          <w:szCs w:val="22"/>
        </w:rPr>
        <w:t xml:space="preserve">:  </w:t>
      </w:r>
      <w:r w:rsidRPr="00E472EA">
        <w:rPr>
          <w:rFonts w:asciiTheme="minorHAnsi" w:hAnsiTheme="minorHAnsi" w:cstheme="minorHAnsi"/>
          <w:i/>
          <w:sz w:val="22"/>
          <w:szCs w:val="22"/>
        </w:rPr>
        <w:t>(lecturer to complete)</w:t>
      </w:r>
      <w:r w:rsidRPr="00E472EA">
        <w:rPr>
          <w:rFonts w:asciiTheme="minorHAnsi" w:hAnsiTheme="minorHAnsi" w:cstheme="minorHAnsi"/>
          <w:sz w:val="22"/>
          <w:szCs w:val="22"/>
        </w:rPr>
        <w:t xml:space="preserve"> </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Knowledge and Understanding of Subject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demonstrate the growing extent of your knowledge and understanding of concepts and underlying principles associated with the subject area.  </w:t>
      </w:r>
      <w:r w:rsidRPr="00E472EA">
        <w:rPr>
          <w:rFonts w:asciiTheme="minorHAnsi" w:hAnsiTheme="minorHAnsi" w:cstheme="minorHAnsi"/>
          <w:i/>
          <w:sz w:val="22"/>
          <w:szCs w:val="22"/>
        </w:rPr>
        <w:t>Knowledge</w:t>
      </w:r>
      <w:r w:rsidRPr="00E472EA">
        <w:rPr>
          <w:rFonts w:asciiTheme="minorHAnsi" w:hAnsiTheme="minorHAnsi" w:cstheme="minorHAnsi"/>
          <w:sz w:val="22"/>
          <w:szCs w:val="22"/>
        </w:rPr>
        <w:t xml:space="preserve"> relates to the facts, information and skills you have acquired through your learning.  You demonstrate your </w:t>
      </w:r>
      <w:r w:rsidRPr="00E472EA">
        <w:rPr>
          <w:rFonts w:asciiTheme="minorHAnsi" w:hAnsiTheme="minorHAnsi" w:cstheme="minorHAnsi"/>
          <w:i/>
          <w:sz w:val="22"/>
          <w:szCs w:val="22"/>
        </w:rPr>
        <w:t>understanding</w:t>
      </w:r>
      <w:r w:rsidRPr="00E472EA">
        <w:rPr>
          <w:rFonts w:asciiTheme="minorHAnsi" w:hAnsiTheme="minorHAnsi" w:cstheme="minorHAns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E472EA">
        <w:rPr>
          <w:rFonts w:asciiTheme="minorHAnsi" w:hAnsiTheme="minorHAnsi" w:cstheme="minorHAnsi"/>
          <w:i/>
          <w:sz w:val="22"/>
          <w:szCs w:val="22"/>
        </w:rPr>
        <w:t>extent</w:t>
      </w:r>
      <w:r w:rsidRPr="00E472EA">
        <w:rPr>
          <w:rFonts w:asciiTheme="minorHAnsi" w:hAnsiTheme="minorHAnsi" w:cstheme="minorHAnsi"/>
          <w:sz w:val="22"/>
          <w:szCs w:val="22"/>
        </w:rPr>
        <w:t xml:space="preserve"> to which you demonstrate your knowledge and understanding; ideally each should be complete and detailed, with comprehensive coverage.</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Analysis</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E472EA">
        <w:rPr>
          <w:rFonts w:asciiTheme="minorHAnsi" w:hAnsiTheme="minorHAnsi" w:cstheme="minorHAnsi"/>
          <w:sz w:val="22"/>
          <w:szCs w:val="22"/>
        </w:rPr>
        <w:t>What</w:t>
      </w:r>
      <w:proofErr w:type="gramEnd"/>
      <w:r w:rsidRPr="00E472EA">
        <w:rPr>
          <w:rFonts w:asciiTheme="minorHAnsi" w:hAnsiTheme="minorHAnsi" w:cstheme="minorHAnsi"/>
          <w:sz w:val="22"/>
          <w:szCs w:val="22"/>
        </w:rPr>
        <w:t xml:space="preserve">! </w:t>
      </w:r>
      <w:proofErr w:type="gramStart"/>
      <w:r w:rsidRPr="00E472EA">
        <w:rPr>
          <w:rFonts w:asciiTheme="minorHAnsi" w:hAnsiTheme="minorHAnsi" w:cstheme="minorHAnsi"/>
          <w:sz w:val="22"/>
          <w:szCs w:val="22"/>
        </w:rPr>
        <w:t>but</w:t>
      </w:r>
      <w:proofErr w:type="gramEnd"/>
      <w:r w:rsidRPr="00E472EA">
        <w:rPr>
          <w:rFonts w:asciiTheme="minorHAnsi" w:hAnsiTheme="minorHAnsi" w:cstheme="minorHAns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475116" w:rsidRPr="00E472EA" w:rsidRDefault="00475116" w:rsidP="00475116">
      <w:pPr>
        <w:jc w:val="both"/>
        <w:rPr>
          <w:rFonts w:asciiTheme="minorHAnsi" w:hAnsiTheme="minorHAnsi" w:cstheme="minorHAnsi"/>
          <w:b/>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Practical Application and Deployment</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numPr>
          <w:ilvl w:val="0"/>
          <w:numId w:val="6"/>
        </w:numPr>
        <w:jc w:val="both"/>
        <w:rPr>
          <w:rFonts w:asciiTheme="minorHAnsi" w:hAnsiTheme="minorHAnsi" w:cstheme="minorHAnsi"/>
          <w:b/>
          <w:sz w:val="22"/>
          <w:szCs w:val="22"/>
        </w:rPr>
      </w:pPr>
      <w:r w:rsidRPr="00E472EA">
        <w:rPr>
          <w:rFonts w:asciiTheme="minorHAnsi" w:hAnsiTheme="minorHAnsi" w:cstheme="minorHAnsi"/>
          <w:b/>
          <w:sz w:val="22"/>
          <w:szCs w:val="22"/>
        </w:rPr>
        <w:t xml:space="preserve">Skills for Professional Practice </w:t>
      </w:r>
    </w:p>
    <w:p w:rsidR="00475116" w:rsidRPr="00E472EA" w:rsidRDefault="00475116" w:rsidP="00475116">
      <w:pPr>
        <w:jc w:val="both"/>
        <w:rPr>
          <w:rFonts w:asciiTheme="minorHAnsi" w:hAnsiTheme="minorHAnsi" w:cstheme="minorHAnsi"/>
          <w:sz w:val="22"/>
          <w:szCs w:val="22"/>
        </w:rPr>
      </w:pPr>
      <w:r w:rsidRPr="00E472EA">
        <w:rPr>
          <w:rFonts w:asciiTheme="minorHAnsi" w:hAnsiTheme="minorHAnsi" w:cstheme="minorHAns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475116" w:rsidRPr="00E472EA" w:rsidRDefault="00475116" w:rsidP="00475116">
      <w:pPr>
        <w:jc w:val="both"/>
        <w:rPr>
          <w:rFonts w:asciiTheme="minorHAnsi" w:hAnsiTheme="minorHAnsi" w:cstheme="minorHAnsi"/>
          <w:sz w:val="22"/>
          <w:szCs w:val="22"/>
        </w:rPr>
      </w:pPr>
    </w:p>
    <w:p w:rsidR="00475116" w:rsidRPr="00E472EA" w:rsidRDefault="00475116" w:rsidP="00475116">
      <w:pPr>
        <w:jc w:val="both"/>
        <w:rPr>
          <w:rFonts w:asciiTheme="minorHAnsi" w:hAnsiTheme="minorHAnsi" w:cstheme="minorHAnsi"/>
          <w:b/>
          <w:sz w:val="22"/>
          <w:szCs w:val="22"/>
        </w:rPr>
      </w:pPr>
      <w:r w:rsidRPr="00E472EA">
        <w:rPr>
          <w:rFonts w:asciiTheme="minorHAnsi" w:hAnsiTheme="minorHAnsi" w:cstheme="minorHAnsi"/>
          <w:b/>
          <w:sz w:val="22"/>
          <w:szCs w:val="22"/>
        </w:rPr>
        <w:t>Essential Resources:</w:t>
      </w:r>
    </w:p>
    <w:p w:rsidR="00475116" w:rsidRPr="00E472EA" w:rsidRDefault="00475116" w:rsidP="00475116">
      <w:pPr>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Resources listed on the lecture schedule and on Moodle</w:t>
      </w:r>
    </w:p>
    <w:p w:rsidR="00475116" w:rsidRPr="00E472EA" w:rsidRDefault="00475116" w:rsidP="00475116">
      <w:pPr>
        <w:pStyle w:val="ListParagraph"/>
        <w:numPr>
          <w:ilvl w:val="0"/>
          <w:numId w:val="7"/>
        </w:numPr>
        <w:jc w:val="both"/>
        <w:rPr>
          <w:rFonts w:asciiTheme="minorHAnsi" w:hAnsiTheme="minorHAnsi" w:cstheme="minorHAnsi"/>
          <w:sz w:val="22"/>
          <w:szCs w:val="22"/>
        </w:rPr>
      </w:pPr>
      <w:r w:rsidRPr="00E472EA">
        <w:rPr>
          <w:rFonts w:asciiTheme="minorHAnsi" w:hAnsiTheme="minorHAnsi" w:cstheme="minorHAnsi"/>
          <w:sz w:val="22"/>
          <w:szCs w:val="22"/>
        </w:rPr>
        <w:t xml:space="preserve">The student handbook </w:t>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Pr="00F61A20" w:rsidRDefault="003444BF"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10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30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444BF" w:rsidRDefault="003444BF" w:rsidP="00F61A20">
            <w:pPr>
              <w:spacing w:after="120"/>
              <w:rPr>
                <w:rFonts w:ascii="Calibri" w:hAnsi="Calibri"/>
                <w:sz w:val="14"/>
                <w:szCs w:val="14"/>
              </w:rPr>
            </w:pPr>
          </w:p>
          <w:p w:rsidR="003444BF" w:rsidRPr="00F61A20" w:rsidRDefault="003444BF"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9C3F4E"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lastRenderedPageBreak/>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82DD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182DD3" w:rsidP="00F61A20">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AC2BA6">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B402A8" w:rsidP="00EB4F96">
            <w:pPr>
              <w:jc w:val="right"/>
              <w:rPr>
                <w:rFonts w:ascii="Calibri" w:hAnsi="Calibri" w:cs="Arial"/>
                <w:b/>
                <w:bCs/>
              </w:rPr>
            </w:pPr>
            <w:r>
              <w:rPr>
                <w:rFonts w:ascii="Calibri" w:hAnsi="Calibri" w:cs="Arial"/>
                <w:b/>
                <w:bCs/>
              </w:rPr>
              <w:t>Pass Mark 5</w:t>
            </w:r>
            <w:r w:rsidR="00984D55">
              <w:rPr>
                <w:rFonts w:ascii="Calibri" w:hAnsi="Calibri" w:cs="Arial"/>
                <w:b/>
                <w:bCs/>
              </w:rPr>
              <w:t>0</w:t>
            </w:r>
            <w:r w:rsidR="00F61A20">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B402A8" w:rsidP="00EB4F96">
            <w:pPr>
              <w:rPr>
                <w:rFonts w:ascii="Calibri" w:hAnsi="Calibri" w:cs="Arial"/>
                <w:b/>
                <w:bCs/>
                <w:sz w:val="16"/>
                <w:szCs w:val="16"/>
              </w:rPr>
            </w:pPr>
            <w:r>
              <w:rPr>
                <w:rFonts w:ascii="Calibri" w:hAnsi="Calibri" w:cs="Arial"/>
                <w:sz w:val="16"/>
                <w:szCs w:val="16"/>
              </w:rPr>
              <w:t>Up to four</w:t>
            </w:r>
            <w:r w:rsidR="00F61A20" w:rsidRPr="00EB4F96">
              <w:rPr>
                <w:rFonts w:ascii="Calibri" w:hAnsi="Calibri" w:cs="Arial"/>
                <w:sz w:val="16"/>
                <w:szCs w:val="16"/>
              </w:rPr>
              <w:t>-week</w:t>
            </w:r>
            <w:r>
              <w:rPr>
                <w:rFonts w:ascii="Calibri" w:hAnsi="Calibri" w:cs="Arial"/>
                <w:sz w:val="16"/>
                <w:szCs w:val="16"/>
              </w:rPr>
              <w:t>s</w:t>
            </w:r>
            <w:r w:rsidR="00F61A20" w:rsidRPr="00EB4F96">
              <w:rPr>
                <w:rFonts w:ascii="Calibri" w:hAnsi="Calibri" w:cs="Arial"/>
                <w:sz w:val="16"/>
                <w:szCs w:val="16"/>
              </w:rPr>
              <w:t xml:space="preserve"> 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50%</w:t>
            </w: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8609C1" w:rsidP="00EB4F96">
            <w:pPr>
              <w:rPr>
                <w:rFonts w:ascii="Calibri" w:hAnsi="Calibri" w:cs="Arial"/>
                <w:b/>
                <w:bCs/>
                <w:sz w:val="16"/>
                <w:szCs w:val="16"/>
              </w:rPr>
            </w:pPr>
            <w:r>
              <w:rPr>
                <w:rFonts w:ascii="Calibri" w:hAnsi="Calibri" w:cs="Arial"/>
                <w:sz w:val="16"/>
                <w:szCs w:val="16"/>
              </w:rPr>
              <w:t xml:space="preserve">Over ONE week </w:t>
            </w:r>
            <w:r w:rsidR="00F61A20" w:rsidRPr="00EB4F96">
              <w:rPr>
                <w:rFonts w:ascii="Calibri" w:hAnsi="Calibri" w:cs="Arial"/>
                <w:sz w:val="16"/>
                <w:szCs w:val="16"/>
              </w:rPr>
              <w:t>late</w:t>
            </w:r>
          </w:p>
        </w:tc>
        <w:tc>
          <w:tcPr>
            <w:tcW w:w="425" w:type="dxa"/>
            <w:vAlign w:val="bottom"/>
          </w:tcPr>
          <w:p w:rsidR="00F61A20" w:rsidRPr="00525F5D" w:rsidRDefault="00B402A8" w:rsidP="00EB4F96">
            <w:pPr>
              <w:jc w:val="center"/>
              <w:rPr>
                <w:rFonts w:ascii="Calibri" w:hAnsi="Calibri" w:cs="Arial"/>
                <w:sz w:val="12"/>
                <w:szCs w:val="12"/>
              </w:rPr>
            </w:pPr>
            <w:r>
              <w:rPr>
                <w:rFonts w:ascii="Calibri" w:hAnsi="Calibri" w:cs="Arial"/>
                <w:sz w:val="12"/>
                <w:szCs w:val="12"/>
              </w:rPr>
              <w:t>REF</w:t>
            </w:r>
          </w:p>
        </w:tc>
        <w:tc>
          <w:tcPr>
            <w:tcW w:w="1276" w:type="dxa"/>
            <w:vMerge/>
            <w:vAlign w:val="bottom"/>
          </w:tcPr>
          <w:p w:rsidR="00F61A20" w:rsidRPr="00525F5D" w:rsidRDefault="00F61A20" w:rsidP="00EB4F96">
            <w:pPr>
              <w:ind w:firstLineChars="141" w:firstLine="282"/>
              <w:rPr>
                <w:rFonts w:ascii="Calibri" w:hAnsi="Calibri" w:cs="Arial"/>
              </w:rPr>
            </w:pPr>
          </w:p>
        </w:tc>
      </w:tr>
    </w:tbl>
    <w:p w:rsidR="003444BF" w:rsidRDefault="003444BF">
      <w:r>
        <w:rPr>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D77147" w:rsidTr="006F60E0">
        <w:tc>
          <w:tcPr>
            <w:tcW w:w="10348" w:type="dxa"/>
            <w:shd w:val="clear" w:color="auto" w:fill="D9D9D9"/>
            <w:vAlign w:val="center"/>
          </w:tcPr>
          <w:p w:rsidR="00EB4F96" w:rsidRPr="00D77147" w:rsidRDefault="00EB4F96" w:rsidP="00C36D9A">
            <w:pPr>
              <w:pStyle w:val="Heading3"/>
              <w:rPr>
                <w:rFonts w:ascii="Calibri" w:hAnsi="Calibri"/>
                <w:sz w:val="40"/>
                <w:szCs w:val="40"/>
              </w:rPr>
            </w:pPr>
            <w:r>
              <w:rPr>
                <w:rFonts w:ascii="Calibri" w:hAnsi="Calibri"/>
                <w:sz w:val="18"/>
                <w:szCs w:val="18"/>
              </w:rPr>
              <w:lastRenderedPageBreak/>
              <w:br w:type="page"/>
            </w:r>
            <w:r w:rsidR="00C36D9A">
              <w:rPr>
                <w:rFonts w:ascii="Calibri" w:hAnsi="Calibri"/>
                <w:sz w:val="40"/>
                <w:szCs w:val="40"/>
              </w:rPr>
              <w:t>COMMON</w:t>
            </w:r>
            <w:r w:rsidR="006F60E0">
              <w:rPr>
                <w:rFonts w:ascii="Calibri" w:hAnsi="Calibri"/>
                <w:sz w:val="40"/>
                <w:szCs w:val="40"/>
              </w:rPr>
              <w:t xml:space="preserve"> ASSESSMENT AND MARKING CRITERIA</w:t>
            </w:r>
          </w:p>
        </w:tc>
      </w:tr>
    </w:tbl>
    <w:p w:rsidR="00EB4F96" w:rsidRPr="001A2BCD" w:rsidRDefault="00EB4F96" w:rsidP="00EB4F96">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EB4F96" w:rsidRPr="009154C7" w:rsidTr="00B00DB3">
        <w:tc>
          <w:tcPr>
            <w:tcW w:w="821" w:type="pct"/>
            <w:tcBorders>
              <w:top w:val="single" w:sz="4" w:space="0" w:color="auto"/>
              <w:left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EB4F96" w:rsidRDefault="00EB4F96" w:rsidP="00EB4F96">
            <w:pPr>
              <w:spacing w:after="120"/>
              <w:jc w:val="center"/>
              <w:rPr>
                <w:rFonts w:ascii="Calibri" w:hAnsi="Calibri"/>
                <w:b/>
                <w:sz w:val="12"/>
                <w:szCs w:val="16"/>
              </w:rPr>
            </w:pPr>
            <w:r w:rsidRPr="00EB4F96">
              <w:rPr>
                <w:rFonts w:ascii="Calibri" w:hAnsi="Calibri"/>
                <w:b/>
                <w:sz w:val="12"/>
                <w:szCs w:val="16"/>
              </w:rPr>
              <w:t>EXCEPTIONAL</w:t>
            </w:r>
          </w:p>
        </w:tc>
      </w:tr>
      <w:tr w:rsidR="00EB4F96" w:rsidRPr="009154C7" w:rsidTr="00B00DB3">
        <w:tc>
          <w:tcPr>
            <w:tcW w:w="821" w:type="pct"/>
            <w:tcBorders>
              <w:left w:val="single" w:sz="4" w:space="0" w:color="auto"/>
              <w:bottom w:val="single" w:sz="4" w:space="0" w:color="auto"/>
              <w:right w:val="single" w:sz="4" w:space="0" w:color="auto"/>
            </w:tcBorders>
            <w:shd w:val="clear" w:color="auto" w:fill="BFBFBF"/>
            <w:vAlign w:val="center"/>
          </w:tcPr>
          <w:p w:rsidR="00EB4F96" w:rsidRPr="00EB4F96" w:rsidRDefault="00EB4F96" w:rsidP="00EB4F96">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ashSmallGap"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ashSmallGap" w:sz="4" w:space="0" w:color="auto"/>
              <w:bottom w:val="single" w:sz="4" w:space="0" w:color="auto"/>
              <w:right w:val="double"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EB4F96" w:rsidRDefault="00EB4F96" w:rsidP="00EB4F96">
            <w:pPr>
              <w:spacing w:before="120" w:after="120"/>
              <w:jc w:val="center"/>
              <w:rPr>
                <w:rFonts w:ascii="Calibri" w:hAnsi="Calibri"/>
                <w:b/>
                <w:sz w:val="12"/>
                <w:szCs w:val="16"/>
              </w:rPr>
            </w:pPr>
            <w:r w:rsidRPr="00EB4F96">
              <w:rPr>
                <w:rFonts w:ascii="Calibri" w:hAnsi="Calibri"/>
                <w:b/>
                <w:sz w:val="12"/>
                <w:szCs w:val="16"/>
              </w:rPr>
              <w:t>80-100%</w:t>
            </w:r>
          </w:p>
        </w:tc>
      </w:tr>
      <w:tr w:rsidR="00EB4F96" w:rsidRPr="009154C7" w:rsidTr="00B00DB3">
        <w:trPr>
          <w:trHeight w:val="1959"/>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1. Research-informed Literature </w:t>
            </w:r>
          </w:p>
          <w:p w:rsidR="00B813A8" w:rsidRDefault="00EB4F96" w:rsidP="00681208">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B813A8" w:rsidRPr="00B813A8" w:rsidRDefault="00B813A8" w:rsidP="00B813A8">
            <w:pPr>
              <w:rPr>
                <w:rFonts w:ascii="Calibri" w:hAnsi="Calibri"/>
                <w:sz w:val="14"/>
                <w:szCs w:val="14"/>
              </w:rPr>
            </w:pPr>
          </w:p>
          <w:p w:rsidR="00EB4F96" w:rsidRPr="00B813A8" w:rsidRDefault="00EB4F96" w:rsidP="00B813A8">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Little or no evidence of reading.</w:t>
            </w:r>
          </w:p>
          <w:p w:rsidR="00EB4F96" w:rsidRPr="00EB4F96" w:rsidRDefault="00EB4F96" w:rsidP="00681208">
            <w:pPr>
              <w:rPr>
                <w:rFonts w:ascii="Calibri" w:hAnsi="Calibri"/>
                <w:sz w:val="12"/>
                <w:szCs w:val="16"/>
              </w:rPr>
            </w:pPr>
            <w:r w:rsidRPr="00EB4F96">
              <w:rPr>
                <w:rFonts w:ascii="Calibri" w:hAnsi="Calibri"/>
                <w:sz w:val="12"/>
                <w:szCs w:val="16"/>
              </w:rPr>
              <w:t>Views and findings unsupported and non-authoritative.</w:t>
            </w:r>
          </w:p>
          <w:p w:rsidR="00EB4F96" w:rsidRPr="00EB4F96" w:rsidRDefault="00EB4F96" w:rsidP="00681208">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4F96" w:rsidRPr="00EB4F96" w:rsidRDefault="00EB4F96" w:rsidP="00681208">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B813A8" w:rsidRDefault="00EB4F96" w:rsidP="00681208">
            <w:pPr>
              <w:rPr>
                <w:rFonts w:ascii="Calibri" w:hAnsi="Calibri"/>
                <w:sz w:val="12"/>
                <w:szCs w:val="16"/>
              </w:rPr>
            </w:pPr>
            <w:r w:rsidRPr="00EB4F96">
              <w:rPr>
                <w:rFonts w:ascii="Calibri" w:hAnsi="Calibri"/>
                <w:sz w:val="12"/>
                <w:szCs w:val="16"/>
              </w:rPr>
              <w:t>Referencing conventions evident though not always applied consistently.</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4F96" w:rsidRPr="00B813A8" w:rsidRDefault="00EB4F96" w:rsidP="00B813A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B813A8" w:rsidRDefault="00EB4F96" w:rsidP="0068120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EB4F96" w:rsidRPr="00B813A8" w:rsidRDefault="00EB4F96" w:rsidP="00B813A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2. Knowledge and Understanding of Subject</w:t>
            </w:r>
          </w:p>
          <w:p w:rsidR="00EB4F96" w:rsidRPr="00B813A8" w:rsidRDefault="00EB4F96" w:rsidP="0086087F">
            <w:pPr>
              <w:rPr>
                <w:rFonts w:ascii="Calibri" w:hAnsi="Calibri"/>
                <w:b/>
                <w:sz w:val="14"/>
                <w:szCs w:val="14"/>
              </w:rPr>
            </w:pPr>
            <w:r w:rsidRPr="00B813A8">
              <w:rPr>
                <w:rFonts w:ascii="Calibri" w:hAnsi="Calibri"/>
                <w:sz w:val="14"/>
                <w:szCs w:val="14"/>
              </w:rPr>
              <w:t xml:space="preserve">Extent of </w:t>
            </w:r>
            <w:r w:rsidR="0086087F">
              <w:rPr>
                <w:rFonts w:ascii="Calibri" w:hAnsi="Calibri"/>
                <w:sz w:val="14"/>
                <w:szCs w:val="14"/>
              </w:rPr>
              <w:t xml:space="preserve">systematic knowledge, </w:t>
            </w:r>
            <w:r w:rsidRPr="00B813A8">
              <w:rPr>
                <w:rFonts w:ascii="Calibri" w:hAnsi="Calibri"/>
                <w:sz w:val="14"/>
                <w:szCs w:val="14"/>
              </w:rPr>
              <w:t xml:space="preserve">understanding </w:t>
            </w:r>
            <w:r w:rsidR="0086087F">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075A05">
            <w:pPr>
              <w:spacing w:after="120"/>
              <w:rPr>
                <w:rFonts w:ascii="Calibri" w:hAnsi="Calibri"/>
                <w:sz w:val="12"/>
                <w:szCs w:val="16"/>
              </w:rPr>
            </w:pPr>
            <w:r w:rsidRPr="00EB4F96">
              <w:rPr>
                <w:rFonts w:ascii="Calibri" w:hAnsi="Calibri"/>
                <w:sz w:val="12"/>
                <w:szCs w:val="16"/>
              </w:rPr>
              <w:t xml:space="preserve">Evidence of knowledge and understanding of </w:t>
            </w:r>
            <w:r w:rsidR="00075A05">
              <w:rPr>
                <w:rFonts w:ascii="Calibri" w:hAnsi="Calibri"/>
                <w:sz w:val="12"/>
                <w:szCs w:val="16"/>
              </w:rPr>
              <w:t>current and relevant</w:t>
            </w:r>
            <w:r w:rsidRPr="00EB4F96">
              <w:rPr>
                <w:rFonts w:ascii="Calibri" w:hAnsi="Calibri"/>
                <w:sz w:val="12"/>
                <w:szCs w:val="16"/>
              </w:rPr>
              <w:t xml:space="preserve"> concepts and underlying principles</w:t>
            </w:r>
            <w:r w:rsidR="00C02B03">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EB4F96">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sidR="00C02B03">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00EB4F96"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075A05" w:rsidP="00075A05">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00EB4F96" w:rsidRPr="00EB4F96">
              <w:rPr>
                <w:rFonts w:ascii="Calibri" w:hAnsi="Calibri"/>
                <w:sz w:val="12"/>
                <w:szCs w:val="16"/>
              </w:rPr>
              <w:t xml:space="preserve"> critical awareness of the ambiguities and limitations of knowledge.</w:t>
            </w: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3.  Analysis</w:t>
            </w:r>
          </w:p>
          <w:p w:rsidR="00EB4F96" w:rsidRPr="00B813A8" w:rsidRDefault="00EB4F96" w:rsidP="00681208">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Evidence of some logical, </w:t>
            </w:r>
            <w:r w:rsidR="00075A05">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EB4F96" w:rsidRPr="00EB4F96" w:rsidRDefault="00EB4F96" w:rsidP="00681208">
            <w:pPr>
              <w:rPr>
                <w:rFonts w:ascii="Calibri" w:hAnsi="Calibri"/>
                <w:sz w:val="12"/>
                <w:szCs w:val="16"/>
              </w:rPr>
            </w:pPr>
            <w:r w:rsidRPr="00EB4F96">
              <w:rPr>
                <w:rFonts w:ascii="Calibri" w:hAnsi="Calibri"/>
                <w:sz w:val="12"/>
                <w:szCs w:val="16"/>
              </w:rPr>
              <w:t>Some evidence to support findings/ views, but evidence not consistently interpreted.</w:t>
            </w:r>
          </w:p>
          <w:p w:rsidR="00EB4F96" w:rsidRPr="00EB4F96" w:rsidRDefault="00EB4F96" w:rsidP="00681208">
            <w:pPr>
              <w:rPr>
                <w:rFonts w:ascii="Calibri" w:hAnsi="Calibri"/>
                <w:sz w:val="12"/>
                <w:szCs w:val="16"/>
              </w:rPr>
            </w:pPr>
            <w:r w:rsidRPr="00EB4F96">
              <w:rPr>
                <w:rFonts w:ascii="Calibri" w:hAnsi="Calibri"/>
                <w:sz w:val="12"/>
                <w:szCs w:val="16"/>
              </w:rPr>
              <w:t>Some relevant conclusions and recommendations, where relevant</w:t>
            </w:r>
            <w:r w:rsidR="00E3328E">
              <w:rPr>
                <w:rFonts w:ascii="Calibri" w:hAnsi="Calibri"/>
                <w:sz w:val="12"/>
                <w:szCs w:val="16"/>
              </w:rPr>
              <w:t>.</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Evidence of logical, analytical</w:t>
            </w:r>
            <w:r w:rsidR="00075A05">
              <w:rPr>
                <w:rFonts w:ascii="Calibri" w:hAnsi="Calibri"/>
                <w:sz w:val="12"/>
                <w:szCs w:val="16"/>
              </w:rPr>
              <w:t>, critical</w:t>
            </w:r>
            <w:r w:rsidRPr="00EB4F96">
              <w:rPr>
                <w:rFonts w:ascii="Calibri" w:hAnsi="Calibri"/>
                <w:sz w:val="12"/>
                <w:szCs w:val="16"/>
              </w:rPr>
              <w:t xml:space="preserve"> thinking and synthesis. Can analyse new and/or </w:t>
            </w:r>
            <w:r w:rsidR="00075A05">
              <w:rPr>
                <w:rFonts w:ascii="Calibri" w:hAnsi="Calibri"/>
                <w:sz w:val="12"/>
                <w:szCs w:val="16"/>
              </w:rPr>
              <w:t>complex</w:t>
            </w:r>
            <w:r w:rsidRPr="00EB4F96">
              <w:rPr>
                <w:rFonts w:ascii="Calibri" w:hAnsi="Calibri"/>
                <w:sz w:val="12"/>
                <w:szCs w:val="16"/>
              </w:rPr>
              <w:t xml:space="preserve"> data and situations without guidance.</w:t>
            </w:r>
          </w:p>
          <w:p w:rsidR="00EB4F96" w:rsidRPr="00EB4F96" w:rsidRDefault="00EB4F96" w:rsidP="0068120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4F96" w:rsidRPr="00EB4F96" w:rsidRDefault="00EB4F96" w:rsidP="00681208">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6C5BDE" w:rsidP="00B066AE">
            <w:pPr>
              <w:rPr>
                <w:rFonts w:ascii="Calibri" w:hAnsi="Calibri"/>
                <w:sz w:val="12"/>
                <w:szCs w:val="16"/>
              </w:rPr>
            </w:pPr>
            <w:r>
              <w:rPr>
                <w:rFonts w:ascii="Calibri" w:hAnsi="Calibri"/>
                <w:sz w:val="12"/>
                <w:szCs w:val="16"/>
              </w:rPr>
              <w:t>E</w:t>
            </w:r>
            <w:r w:rsidR="00075A05" w:rsidRPr="00075A05">
              <w:rPr>
                <w:rFonts w:ascii="Calibri" w:hAnsi="Calibri"/>
                <w:sz w:val="12"/>
                <w:szCs w:val="16"/>
              </w:rPr>
              <w:t>valuate</w:t>
            </w:r>
            <w:r>
              <w:rPr>
                <w:rFonts w:ascii="Calibri" w:hAnsi="Calibri"/>
                <w:sz w:val="12"/>
                <w:szCs w:val="16"/>
              </w:rPr>
              <w:t>s</w:t>
            </w:r>
            <w:r w:rsidR="00075A05"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w:t>
            </w:r>
            <w:r w:rsidR="00075A05" w:rsidRPr="00075A05">
              <w:rPr>
                <w:rFonts w:ascii="Calibri" w:hAnsi="Calibri"/>
                <w:sz w:val="12"/>
                <w:szCs w:val="16"/>
              </w:rPr>
              <w:t xml:space="preserve"> critically and, where appropriate, propose</w:t>
            </w:r>
            <w:r>
              <w:rPr>
                <w:rFonts w:ascii="Calibri" w:hAnsi="Calibri"/>
                <w:sz w:val="12"/>
                <w:szCs w:val="16"/>
              </w:rPr>
              <w:t>s</w:t>
            </w:r>
            <w:r w:rsidR="00075A05" w:rsidRPr="00075A05">
              <w:rPr>
                <w:rFonts w:ascii="Calibri" w:hAnsi="Calibri"/>
                <w:sz w:val="12"/>
                <w:szCs w:val="16"/>
              </w:rPr>
              <w:t xml:space="preserve"> new hypotheses</w:t>
            </w:r>
            <w:r w:rsidR="00EF4FAA">
              <w:rPr>
                <w:rFonts w:ascii="Calibri" w:hAnsi="Calibri"/>
                <w:sz w:val="12"/>
                <w:szCs w:val="16"/>
              </w:rPr>
              <w:t>/ideas</w:t>
            </w:r>
            <w:r>
              <w:rPr>
                <w:rFonts w:ascii="Calibri" w:hAnsi="Calibri"/>
                <w:sz w:val="12"/>
                <w:szCs w:val="16"/>
              </w:rPr>
              <w:t xml:space="preserve">. Evaluates and </w:t>
            </w:r>
            <w:r w:rsidR="00B066AE">
              <w:rPr>
                <w:rFonts w:ascii="Calibri" w:hAnsi="Calibri"/>
                <w:sz w:val="12"/>
                <w:szCs w:val="16"/>
              </w:rPr>
              <w:t xml:space="preserve">synthesises </w:t>
            </w:r>
            <w:r w:rsidR="00B066AE" w:rsidRPr="00075A05">
              <w:rPr>
                <w:rFonts w:ascii="Calibri" w:hAnsi="Calibri"/>
                <w:sz w:val="12"/>
                <w:szCs w:val="16"/>
              </w:rPr>
              <w:t>complex</w:t>
            </w:r>
            <w:r w:rsidR="00075A05" w:rsidRPr="00075A05">
              <w:rPr>
                <w:rFonts w:ascii="Calibri" w:hAnsi="Calibri"/>
                <w:sz w:val="12"/>
                <w:szCs w:val="16"/>
              </w:rPr>
              <w:t xml:space="preserve"> issues bot</w:t>
            </w:r>
            <w:r>
              <w:rPr>
                <w:rFonts w:ascii="Calibri" w:hAnsi="Calibri"/>
                <w:sz w:val="12"/>
                <w:szCs w:val="16"/>
              </w:rPr>
              <w:t xml:space="preserve">h systematically and creatively.  Makes </w:t>
            </w:r>
            <w:r w:rsidR="00075A05" w:rsidRPr="00075A05">
              <w:rPr>
                <w:rFonts w:ascii="Calibri" w:hAnsi="Calibri"/>
                <w:sz w:val="12"/>
                <w:szCs w:val="16"/>
              </w:rPr>
              <w:t xml:space="preserve">sound judgements </w:t>
            </w:r>
            <w:r w:rsidR="00B066AE">
              <w:rPr>
                <w:rFonts w:ascii="Calibri" w:hAnsi="Calibri"/>
                <w:sz w:val="12"/>
                <w:szCs w:val="16"/>
              </w:rPr>
              <w:t xml:space="preserve">and proposes convincing arguments </w:t>
            </w:r>
            <w:r w:rsidR="00075A05" w:rsidRPr="00075A05">
              <w:rPr>
                <w:rFonts w:ascii="Calibri" w:hAnsi="Calibri"/>
                <w:sz w:val="12"/>
                <w:szCs w:val="16"/>
              </w:rPr>
              <w:t>in the absence of</w:t>
            </w:r>
            <w:r>
              <w:rPr>
                <w:rFonts w:ascii="Calibri" w:hAnsi="Calibri"/>
                <w:sz w:val="12"/>
                <w:szCs w:val="16"/>
              </w:rPr>
              <w:t xml:space="preserve"> complete data. </w:t>
            </w:r>
            <w:r w:rsidR="00B066AE">
              <w:rPr>
                <w:rFonts w:ascii="Calibri" w:hAnsi="Calibri"/>
                <w:sz w:val="12"/>
                <w:szCs w:val="16"/>
              </w:rPr>
              <w:t xml:space="preserve"> </w:t>
            </w:r>
            <w:r w:rsidR="00EB4F96"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B066AE" w:rsidP="00E3328E">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B066AE" w:rsidRPr="00EB4F96" w:rsidRDefault="00B066AE" w:rsidP="00E3328E">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sidR="00E3328E">
              <w:rPr>
                <w:rFonts w:ascii="Calibri" w:hAnsi="Calibri"/>
                <w:sz w:val="12"/>
                <w:szCs w:val="16"/>
              </w:rPr>
              <w:t>, current research</w:t>
            </w:r>
            <w:r>
              <w:rPr>
                <w:rFonts w:ascii="Calibri" w:hAnsi="Calibri"/>
                <w:sz w:val="12"/>
                <w:szCs w:val="16"/>
              </w:rPr>
              <w:t xml:space="preserve">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sidR="00EF4FAA">
              <w:rPr>
                <w:rFonts w:ascii="Calibri" w:hAnsi="Calibri"/>
                <w:sz w:val="12"/>
                <w:szCs w:val="16"/>
              </w:rPr>
              <w:t>/ ideas</w:t>
            </w:r>
            <w:r>
              <w:rPr>
                <w:rFonts w:ascii="Calibri" w:hAnsi="Calibri"/>
                <w:sz w:val="12"/>
                <w:szCs w:val="16"/>
              </w:rPr>
              <w:t xml:space="preserve">.  Evaluates and synthesises </w:t>
            </w:r>
            <w:r w:rsidRPr="00075A05">
              <w:rPr>
                <w:rFonts w:ascii="Calibri" w:hAnsi="Calibri"/>
                <w:sz w:val="12"/>
                <w:szCs w:val="16"/>
              </w:rPr>
              <w:t xml:space="preserve">complex issues </w:t>
            </w:r>
            <w:r w:rsidR="00E3328E">
              <w:rPr>
                <w:rFonts w:ascii="Calibri" w:hAnsi="Calibri"/>
                <w:sz w:val="12"/>
                <w:szCs w:val="16"/>
              </w:rPr>
              <w:t>at a high level of mastery</w:t>
            </w:r>
            <w:r>
              <w:rPr>
                <w:rFonts w:ascii="Calibri" w:hAnsi="Calibri"/>
                <w:sz w:val="12"/>
                <w:szCs w:val="16"/>
              </w:rPr>
              <w:t>.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00EB4F96" w:rsidRPr="00EB4F96">
              <w:rPr>
                <w:rFonts w:ascii="Calibri" w:hAnsi="Calibri"/>
                <w:sz w:val="12"/>
                <w:szCs w:val="16"/>
              </w:rPr>
              <w:t>Highly persuasive conclusions</w:t>
            </w:r>
            <w:r w:rsidR="00E3328E">
              <w:rPr>
                <w:rFonts w:ascii="Calibri" w:hAnsi="Calibri"/>
                <w:sz w:val="12"/>
                <w:szCs w:val="16"/>
              </w:rPr>
              <w:t xml:space="preserve">. </w:t>
            </w:r>
            <w:r>
              <w:rPr>
                <w:rFonts w:ascii="Calibri" w:hAnsi="Calibri"/>
                <w:sz w:val="12"/>
                <w:szCs w:val="16"/>
              </w:rPr>
              <w:t>Work is of journal publishable quality.</w:t>
            </w:r>
          </w:p>
        </w:tc>
      </w:tr>
      <w:tr w:rsidR="00EB4F96" w:rsidRPr="009154C7" w:rsidTr="00B00DB3">
        <w:trPr>
          <w:trHeight w:val="2648"/>
        </w:trPr>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4. Practical Application and Deployment</w:t>
            </w:r>
          </w:p>
          <w:p w:rsidR="00EB4F96" w:rsidRPr="00B813A8" w:rsidRDefault="00EB4F96" w:rsidP="00B813A8">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sidR="0086087F">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Limited or no use of methods, materials, tools and/or techniques.</w:t>
            </w:r>
          </w:p>
          <w:p w:rsidR="00B813A8" w:rsidRDefault="00EB4F96" w:rsidP="00681208">
            <w:pPr>
              <w:rPr>
                <w:rFonts w:ascii="Calibri" w:hAnsi="Calibri"/>
                <w:sz w:val="12"/>
                <w:szCs w:val="16"/>
              </w:rPr>
            </w:pPr>
            <w:r w:rsidRPr="00EB4F96">
              <w:rPr>
                <w:rFonts w:ascii="Calibri" w:hAnsi="Calibri"/>
                <w:sz w:val="12"/>
                <w:szCs w:val="16"/>
              </w:rPr>
              <w:t>Little or no appreciation of the context of the application.</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SmallGap"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B813A8" w:rsidRDefault="00B813A8" w:rsidP="0068120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SmallGap" w:sz="4" w:space="0" w:color="auto"/>
              <w:bottom w:val="single" w:sz="4" w:space="0" w:color="auto"/>
              <w:right w:val="double" w:sz="4" w:space="0" w:color="auto"/>
            </w:tcBorders>
          </w:tcPr>
          <w:p w:rsidR="00EB4F96" w:rsidRPr="00EB4F96" w:rsidRDefault="00B813A8" w:rsidP="00681208">
            <w:pPr>
              <w:rPr>
                <w:rFonts w:ascii="Calibri" w:hAnsi="Calibri"/>
                <w:sz w:val="12"/>
                <w:szCs w:val="16"/>
              </w:rPr>
            </w:pPr>
            <w:r>
              <w:rPr>
                <w:rFonts w:ascii="Calibri" w:hAnsi="Calibri"/>
                <w:sz w:val="12"/>
                <w:szCs w:val="16"/>
              </w:rPr>
              <w:t xml:space="preserve">A satisfactory </w:t>
            </w:r>
            <w:r w:rsidR="00EB4F96" w:rsidRPr="00EB4F96">
              <w:rPr>
                <w:rFonts w:ascii="Calibri" w:hAnsi="Calibri"/>
                <w:sz w:val="12"/>
                <w:szCs w:val="16"/>
              </w:rPr>
              <w:t xml:space="preserve">awareness and mostly appropriate application of </w:t>
            </w:r>
            <w:proofErr w:type="spellStart"/>
            <w:r w:rsidR="00EB4F96" w:rsidRPr="00EB4F96">
              <w:rPr>
                <w:rFonts w:ascii="Calibri" w:hAnsi="Calibri"/>
                <w:sz w:val="12"/>
                <w:szCs w:val="16"/>
              </w:rPr>
              <w:t>well established</w:t>
            </w:r>
            <w:proofErr w:type="spellEnd"/>
            <w:r w:rsidR="00EB4F96" w:rsidRPr="00EB4F96">
              <w:rPr>
                <w:rFonts w:ascii="Calibri" w:hAnsi="Calibri"/>
                <w:sz w:val="12"/>
                <w:szCs w:val="16"/>
              </w:rPr>
              <w:t xml:space="preserve"> methods, materials, tools and/or techniques.</w:t>
            </w:r>
          </w:p>
          <w:p w:rsidR="00EB4F96" w:rsidRPr="00EB4F96" w:rsidRDefault="00B813A8" w:rsidP="00681208">
            <w:pPr>
              <w:rPr>
                <w:rFonts w:ascii="Calibri" w:hAnsi="Calibri"/>
                <w:sz w:val="12"/>
                <w:szCs w:val="16"/>
              </w:rPr>
            </w:pPr>
            <w:r>
              <w:rPr>
                <w:rFonts w:ascii="Calibri" w:hAnsi="Calibri"/>
                <w:sz w:val="12"/>
                <w:szCs w:val="16"/>
              </w:rPr>
              <w:t>Some</w:t>
            </w:r>
            <w:r w:rsidR="00EB4F96" w:rsidRPr="00EB4F96">
              <w:rPr>
                <w:rFonts w:ascii="Calibri" w:hAnsi="Calibri"/>
                <w:sz w:val="12"/>
                <w:szCs w:val="16"/>
              </w:rPr>
              <w:t xml:space="preserve"> appreciation of the context of the application.</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B813A8" w:rsidRDefault="00B813A8" w:rsidP="0068120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 very good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4F96" w:rsidRPr="00B813A8" w:rsidRDefault="00EB4F96" w:rsidP="00B813A8">
            <w:pPr>
              <w:rPr>
                <w:rFonts w:ascii="Calibri" w:hAnsi="Calibri"/>
                <w:sz w:val="12"/>
                <w:szCs w:val="16"/>
              </w:rPr>
            </w:pPr>
            <w:r w:rsidRPr="00EB4F96">
              <w:rPr>
                <w:rFonts w:ascii="Calibri" w:hAnsi="Calibri"/>
                <w:sz w:val="12"/>
                <w:szCs w:val="16"/>
              </w:rPr>
              <w:t xml:space="preserve">Evidence of some </w:t>
            </w:r>
            <w:r w:rsidR="00EF4FAA">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An advanced application of a range of methods, materials, tools and/or techniques.</w:t>
            </w:r>
          </w:p>
          <w:p w:rsidR="00EB4F96" w:rsidRPr="00EB4F96" w:rsidRDefault="00EB4F96" w:rsidP="0068120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4F96" w:rsidRPr="00B813A8" w:rsidRDefault="00EB4F96" w:rsidP="00B813A8">
            <w:pPr>
              <w:rPr>
                <w:rFonts w:ascii="Calibri" w:hAnsi="Calibri"/>
                <w:sz w:val="12"/>
                <w:szCs w:val="16"/>
              </w:rPr>
            </w:pPr>
            <w:r w:rsidRPr="00EB4F96">
              <w:rPr>
                <w:rFonts w:ascii="Calibri" w:hAnsi="Calibri"/>
                <w:sz w:val="12"/>
                <w:szCs w:val="16"/>
              </w:rPr>
              <w:t xml:space="preserve">Application and deployment extend beyond established conventions.  </w:t>
            </w:r>
            <w:r w:rsidR="00EF4FAA">
              <w:rPr>
                <w:rFonts w:ascii="Calibri" w:hAnsi="Calibri"/>
                <w:sz w:val="12"/>
                <w:szCs w:val="16"/>
              </w:rPr>
              <w:t>Originality, i</w:t>
            </w:r>
            <w:r w:rsidRPr="00EB4F96">
              <w:rPr>
                <w:rFonts w:ascii="Calibri" w:hAnsi="Calibri"/>
                <w:sz w:val="12"/>
                <w:szCs w:val="16"/>
              </w:rPr>
              <w:t>nnovation and</w:t>
            </w:r>
            <w:r w:rsidR="00EF4FAA">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B813A8" w:rsidRDefault="00EB4F96" w:rsidP="0068120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B813A8" w:rsidRPr="00B813A8" w:rsidRDefault="00B813A8" w:rsidP="00B813A8">
            <w:pPr>
              <w:rPr>
                <w:rFonts w:ascii="Calibri" w:hAnsi="Calibri"/>
                <w:sz w:val="12"/>
                <w:szCs w:val="16"/>
              </w:rPr>
            </w:pPr>
          </w:p>
          <w:p w:rsidR="00EB4F96" w:rsidRPr="00B813A8" w:rsidRDefault="00EB4F96" w:rsidP="00B813A8">
            <w:pPr>
              <w:rPr>
                <w:rFonts w:ascii="Calibri" w:hAnsi="Calibri"/>
                <w:sz w:val="12"/>
                <w:szCs w:val="16"/>
              </w:rPr>
            </w:pPr>
          </w:p>
        </w:tc>
      </w:tr>
      <w:tr w:rsidR="00EB4F96" w:rsidRPr="009154C7" w:rsidTr="00B00DB3">
        <w:tc>
          <w:tcPr>
            <w:tcW w:w="821" w:type="pct"/>
            <w:tcBorders>
              <w:top w:val="single" w:sz="4" w:space="0" w:color="auto"/>
              <w:left w:val="single" w:sz="4" w:space="0" w:color="auto"/>
              <w:bottom w:val="single" w:sz="4" w:space="0" w:color="auto"/>
              <w:right w:val="single" w:sz="4" w:space="0" w:color="auto"/>
            </w:tcBorders>
          </w:tcPr>
          <w:p w:rsidR="00EB4F96" w:rsidRPr="00EB4F96" w:rsidRDefault="00EB4F96" w:rsidP="00681208">
            <w:pPr>
              <w:rPr>
                <w:rFonts w:ascii="Calibri" w:hAnsi="Calibri"/>
                <w:b/>
                <w:sz w:val="16"/>
                <w:szCs w:val="16"/>
              </w:rPr>
            </w:pPr>
            <w:r w:rsidRPr="00EB4F96">
              <w:rPr>
                <w:rFonts w:ascii="Calibri" w:hAnsi="Calibri"/>
                <w:b/>
                <w:sz w:val="16"/>
                <w:szCs w:val="16"/>
              </w:rPr>
              <w:t xml:space="preserve">5. Skills for Professional Practice </w:t>
            </w:r>
          </w:p>
          <w:p w:rsidR="00EB4F96" w:rsidRPr="00B813A8" w:rsidRDefault="00EB4F96" w:rsidP="00681208">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Communication media is inappropriate or misapplied.</w:t>
            </w:r>
          </w:p>
          <w:p w:rsidR="00EB4F96" w:rsidRPr="00EB4F96" w:rsidRDefault="00EB4F96" w:rsidP="00681208">
            <w:pPr>
              <w:rPr>
                <w:rFonts w:ascii="Calibri" w:hAnsi="Calibri"/>
                <w:sz w:val="12"/>
                <w:szCs w:val="16"/>
              </w:rPr>
            </w:pPr>
            <w:r w:rsidRPr="00EB4F96">
              <w:rPr>
                <w:rFonts w:ascii="Calibri" w:hAnsi="Calibri"/>
                <w:sz w:val="12"/>
                <w:szCs w:val="16"/>
              </w:rPr>
              <w:t>Little or no evidence of autonomy in the completion of tasks.</w:t>
            </w:r>
          </w:p>
          <w:p w:rsidR="00EB4F96" w:rsidRPr="00EB4F96" w:rsidRDefault="00EB4F96" w:rsidP="00681208">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Media is poorly designed and/or not suitable for the audience. </w:t>
            </w:r>
          </w:p>
          <w:p w:rsidR="00EB4F96" w:rsidRPr="00EB4F96" w:rsidRDefault="00EB4F96" w:rsidP="00681208">
            <w:pPr>
              <w:rPr>
                <w:rFonts w:ascii="Calibri" w:hAnsi="Calibri"/>
                <w:sz w:val="12"/>
                <w:szCs w:val="16"/>
              </w:rPr>
            </w:pPr>
            <w:r w:rsidRPr="00EB4F96">
              <w:rPr>
                <w:rFonts w:ascii="Calibri" w:hAnsi="Calibri"/>
                <w:sz w:val="12"/>
                <w:szCs w:val="16"/>
              </w:rPr>
              <w:t>Poor independent or collaborative initiative.</w:t>
            </w:r>
          </w:p>
          <w:p w:rsidR="00EB4F96" w:rsidRPr="00EB4F96" w:rsidRDefault="00EB4F96" w:rsidP="00681208">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ashed" w:sz="4" w:space="0" w:color="auto"/>
              <w:bottom w:val="single" w:sz="4" w:space="0" w:color="auto"/>
              <w:right w:val="doub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w:t>
            </w:r>
            <w:r w:rsidR="00EF4FAA">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w:t>
            </w:r>
            <w:r w:rsidR="00EF4FAA">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EB4F96" w:rsidRPr="00EB4F96" w:rsidRDefault="00EB4F96" w:rsidP="00681208">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ouble"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effectively in a suitable format, but may have minor errors.</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effectively </w:t>
            </w:r>
            <w:proofErr w:type="gramStart"/>
            <w:r w:rsidR="00EF4FAA">
              <w:rPr>
                <w:rFonts w:ascii="Calibri" w:hAnsi="Calibri"/>
                <w:sz w:val="12"/>
                <w:szCs w:val="16"/>
              </w:rPr>
              <w:t>autonomously  and</w:t>
            </w:r>
            <w:proofErr w:type="gramEnd"/>
            <w:r w:rsidR="00EF4FAA">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well, confidently and consistently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very well </w:t>
            </w:r>
            <w:r w:rsidR="00EF4FAA">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EB4F96" w:rsidRPr="00EB4F96" w:rsidRDefault="00EB4F96" w:rsidP="00681208">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Can communicate professionally and, confidently in a suitable format.</w:t>
            </w:r>
          </w:p>
          <w:p w:rsidR="00EB4F96" w:rsidRPr="00EB4F96" w:rsidRDefault="00EB4F96" w:rsidP="00681208">
            <w:pPr>
              <w:rPr>
                <w:rFonts w:ascii="Calibri" w:hAnsi="Calibri"/>
                <w:sz w:val="12"/>
                <w:szCs w:val="16"/>
              </w:rPr>
            </w:pPr>
            <w:r w:rsidRPr="00EB4F96">
              <w:rPr>
                <w:rFonts w:ascii="Calibri" w:hAnsi="Calibri"/>
                <w:sz w:val="12"/>
                <w:szCs w:val="16"/>
              </w:rPr>
              <w:t xml:space="preserve">Can work professionally </w:t>
            </w:r>
            <w:r w:rsidR="00EF4FAA">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EB4F96" w:rsidRPr="00EB4F96" w:rsidRDefault="00EB4F96" w:rsidP="00681208">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EB4F96" w:rsidRDefault="00EB4F96" w:rsidP="00681208">
            <w:pPr>
              <w:rPr>
                <w:rFonts w:ascii="Calibri" w:hAnsi="Calibri"/>
                <w:sz w:val="12"/>
                <w:szCs w:val="16"/>
              </w:rPr>
            </w:pPr>
            <w:r w:rsidRPr="00EB4F96">
              <w:rPr>
                <w:rFonts w:ascii="Calibri" w:hAnsi="Calibri"/>
                <w:sz w:val="12"/>
                <w:szCs w:val="16"/>
              </w:rPr>
              <w:t xml:space="preserve">Can communicate with an exceptionally high level of professionalism. </w:t>
            </w:r>
          </w:p>
          <w:p w:rsidR="00EB4F96" w:rsidRPr="00EB4F96" w:rsidRDefault="00EB4F96" w:rsidP="00681208">
            <w:pPr>
              <w:rPr>
                <w:rFonts w:ascii="Calibri" w:hAnsi="Calibri"/>
                <w:sz w:val="12"/>
                <w:szCs w:val="16"/>
              </w:rPr>
            </w:pPr>
            <w:r w:rsidRPr="00EB4F96">
              <w:rPr>
                <w:rFonts w:ascii="Calibri" w:hAnsi="Calibri"/>
                <w:sz w:val="12"/>
                <w:szCs w:val="16"/>
              </w:rPr>
              <w:t xml:space="preserve">Can work exceptionally well and professionally </w:t>
            </w:r>
            <w:r w:rsidR="00EF4FAA">
              <w:rPr>
                <w:rFonts w:ascii="Calibri" w:hAnsi="Calibri"/>
                <w:sz w:val="12"/>
                <w:szCs w:val="16"/>
              </w:rPr>
              <w:t xml:space="preserve">autonomously and </w:t>
            </w:r>
            <w:r w:rsidRPr="00EB4F96">
              <w:rPr>
                <w:rFonts w:ascii="Calibri" w:hAnsi="Calibri"/>
                <w:sz w:val="12"/>
                <w:szCs w:val="16"/>
              </w:rPr>
              <w:t>within a team, showing advanced leadership skills.</w:t>
            </w:r>
          </w:p>
          <w:p w:rsidR="00EB4F96" w:rsidRPr="00EB4F96" w:rsidRDefault="00EB4F96" w:rsidP="00681208">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EB4F96" w:rsidRPr="00EB4F96" w:rsidRDefault="00EB4F96" w:rsidP="00EB4F96">
      <w:pPr>
        <w:rPr>
          <w:rFonts w:ascii="Calibri" w:hAnsi="Calibri"/>
          <w:sz w:val="18"/>
          <w:szCs w:val="18"/>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A03BB8" w:rsidRPr="00CE0319" w:rsidTr="00A03BB8">
        <w:trPr>
          <w:trHeight w:val="75"/>
        </w:trPr>
        <w:tc>
          <w:tcPr>
            <w:tcW w:w="10598" w:type="dxa"/>
            <w:gridSpan w:val="4"/>
            <w:shd w:val="clear" w:color="auto" w:fill="D9D9D9"/>
          </w:tcPr>
          <w:p w:rsidR="00A03BB8" w:rsidRPr="00CE0319" w:rsidRDefault="00A03BB8" w:rsidP="00B81AD3">
            <w:pPr>
              <w:rPr>
                <w:rFonts w:ascii="Calibri" w:hAnsi="Calibri" w:cs="Calibri"/>
                <w:b/>
                <w:color w:val="000000"/>
              </w:rPr>
            </w:pPr>
            <w:r>
              <w:lastRenderedPageBreak/>
              <w:br w:type="page"/>
            </w: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name: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Student P number:</w:t>
            </w:r>
          </w:p>
        </w:tc>
        <w:tc>
          <w:tcPr>
            <w:tcW w:w="3119" w:type="dxa"/>
          </w:tcPr>
          <w:p w:rsidR="00A03BB8" w:rsidRPr="00BF30FF" w:rsidRDefault="00A03BB8" w:rsidP="00B81AD3">
            <w:pPr>
              <w:spacing w:before="120" w:after="120"/>
              <w:jc w:val="both"/>
              <w:rPr>
                <w:rFonts w:ascii="Calibri" w:hAnsi="Calibri" w:cs="Calibri"/>
                <w:b/>
              </w:rPr>
            </w:pPr>
          </w:p>
        </w:tc>
      </w:tr>
      <w:tr w:rsidR="00A03BB8" w:rsidRPr="00971172" w:rsidTr="00A03BB8">
        <w:tc>
          <w:tcPr>
            <w:tcW w:w="1809" w:type="dxa"/>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Programme:</w:t>
            </w:r>
          </w:p>
        </w:tc>
        <w:tc>
          <w:tcPr>
            <w:tcW w:w="3828" w:type="dxa"/>
          </w:tcPr>
          <w:p w:rsidR="00A03BB8" w:rsidRPr="00BF30FF" w:rsidRDefault="00A03BB8" w:rsidP="00B81AD3">
            <w:pPr>
              <w:spacing w:before="120" w:after="120"/>
              <w:jc w:val="both"/>
              <w:rPr>
                <w:rFonts w:ascii="Calibri" w:hAnsi="Calibri" w:cs="Calibri"/>
                <w:b/>
              </w:rPr>
            </w:pPr>
          </w:p>
        </w:tc>
        <w:tc>
          <w:tcPr>
            <w:tcW w:w="1842"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 xml:space="preserve">Year of programme </w:t>
            </w:r>
          </w:p>
        </w:tc>
        <w:tc>
          <w:tcPr>
            <w:tcW w:w="3119" w:type="dxa"/>
          </w:tcPr>
          <w:p w:rsidR="00A03BB8" w:rsidRPr="00CE0319" w:rsidRDefault="00A03BB8" w:rsidP="00B81AD3">
            <w:pPr>
              <w:spacing w:before="120" w:after="120"/>
              <w:jc w:val="both"/>
              <w:rPr>
                <w:rFonts w:ascii="Calibri" w:hAnsi="Calibri" w:cs="Calibri"/>
                <w:b/>
              </w:rPr>
            </w:pPr>
          </w:p>
        </w:tc>
      </w:tr>
      <w:tr w:rsidR="00A03BB8" w:rsidRPr="00971172" w:rsidTr="00A03BB8">
        <w:tc>
          <w:tcPr>
            <w:tcW w:w="1809" w:type="dxa"/>
            <w:tcBorders>
              <w:bottom w:val="single" w:sz="8" w:space="0" w:color="000000"/>
            </w:tcBorders>
            <w:shd w:val="clear" w:color="auto" w:fill="D9D9D9"/>
          </w:tcPr>
          <w:p w:rsidR="00A03BB8" w:rsidRPr="00BF30FF" w:rsidRDefault="00A03BB8" w:rsidP="00B81AD3">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A03BB8" w:rsidRPr="00971172" w:rsidRDefault="00A03BB8" w:rsidP="00B81AD3"/>
        </w:tc>
      </w:tr>
    </w:tbl>
    <w:p w:rsidR="00F31C04" w:rsidRDefault="00F31C04" w:rsidP="00F31C04">
      <w:pPr>
        <w:pStyle w:val="BodyText1"/>
        <w:tabs>
          <w:tab w:val="clear" w:pos="720"/>
          <w:tab w:val="clear" w:pos="1440"/>
        </w:tabs>
        <w:jc w:val="both"/>
        <w:rPr>
          <w:rFonts w:ascii="Calibri" w:hAnsi="Calibri"/>
          <w:sz w:val="20"/>
        </w:rPr>
      </w:pPr>
    </w:p>
    <w:p w:rsidR="00F31C04" w:rsidRPr="00FA68F8" w:rsidRDefault="00F31C04" w:rsidP="00F31C04">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w:t>
      </w:r>
      <w:r w:rsidR="005E72F8" w:rsidRPr="00FA68F8">
        <w:rPr>
          <w:rFonts w:ascii="Calibri" w:hAnsi="Calibri"/>
          <w:sz w:val="22"/>
          <w:szCs w:val="22"/>
        </w:rPr>
        <w:t>repeats in brief</w:t>
      </w:r>
      <w:r w:rsidRPr="00FA68F8">
        <w:rPr>
          <w:rFonts w:ascii="Calibri" w:hAnsi="Calibri"/>
          <w:sz w:val="22"/>
          <w:szCs w:val="22"/>
        </w:rPr>
        <w:t xml:space="preserve"> the </w:t>
      </w:r>
      <w:r w:rsidR="005E72F8" w:rsidRPr="00FA68F8">
        <w:rPr>
          <w:rFonts w:ascii="Calibri" w:hAnsi="Calibri"/>
          <w:sz w:val="22"/>
          <w:szCs w:val="22"/>
        </w:rPr>
        <w:t xml:space="preserve">common </w:t>
      </w:r>
      <w:r w:rsidRPr="00FA68F8">
        <w:rPr>
          <w:rFonts w:ascii="Calibri" w:hAnsi="Calibri"/>
          <w:sz w:val="22"/>
          <w:szCs w:val="22"/>
        </w:rPr>
        <w:t>assessment criteria</w:t>
      </w:r>
      <w:r w:rsidR="005E72F8" w:rsidRPr="00FA68F8">
        <w:rPr>
          <w:rFonts w:ascii="Calibri" w:hAnsi="Calibri"/>
          <w:sz w:val="22"/>
          <w:szCs w:val="22"/>
        </w:rPr>
        <w:t xml:space="preserve"> detailed on previous pages</w:t>
      </w:r>
      <w:r w:rsidRPr="00FA68F8">
        <w:rPr>
          <w:rFonts w:ascii="Calibri" w:hAnsi="Calibri"/>
          <w:sz w:val="22"/>
          <w:szCs w:val="22"/>
        </w:rPr>
        <w:t xml:space="preserve">.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w:t>
      </w:r>
      <w:r w:rsidR="005E72F8" w:rsidRPr="00FA68F8">
        <w:rPr>
          <w:rFonts w:ascii="Calibri" w:hAnsi="Calibri"/>
          <w:sz w:val="22"/>
          <w:szCs w:val="22"/>
        </w:rPr>
        <w:t xml:space="preserve">Using these criteria, tick </w:t>
      </w:r>
      <w:r w:rsidR="001224C9">
        <w:rPr>
          <w:rFonts w:ascii="Calibri" w:hAnsi="Calibri"/>
          <w:sz w:val="22"/>
          <w:szCs w:val="22"/>
        </w:rPr>
        <w:t xml:space="preserve">the box that best indicates </w:t>
      </w:r>
      <w:r w:rsidR="005E72F8" w:rsidRPr="00FA68F8">
        <w:rPr>
          <w:rFonts w:ascii="Calibri" w:hAnsi="Calibri"/>
          <w:sz w:val="22"/>
          <w:szCs w:val="22"/>
        </w:rPr>
        <w:t xml:space="preserve">the level of achievement you feel you have achieved with regard to each of them. </w:t>
      </w:r>
    </w:p>
    <w:p w:rsidR="00F31C04" w:rsidRDefault="00F31C04" w:rsidP="00F31C04">
      <w:pPr>
        <w:rPr>
          <w:rFonts w:ascii="Calibri" w:hAnsi="Calibri"/>
          <w:b/>
          <w:sz w:val="22"/>
          <w:szCs w:val="22"/>
        </w:rPr>
      </w:pPr>
    </w:p>
    <w:p w:rsidR="00FA68F8" w:rsidRDefault="00FA68F8" w:rsidP="00F31C04">
      <w:pPr>
        <w:rPr>
          <w:rFonts w:ascii="Calibri" w:hAnsi="Calibri"/>
          <w:b/>
          <w:sz w:val="22"/>
          <w:szCs w:val="22"/>
        </w:rPr>
        <w:sectPr w:rsidR="00FA68F8" w:rsidSect="00F31C04">
          <w:footerReference w:type="default" r:id="rId12"/>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5"/>
        <w:gridCol w:w="1193"/>
        <w:gridCol w:w="1195"/>
        <w:gridCol w:w="1200"/>
        <w:gridCol w:w="1181"/>
        <w:gridCol w:w="15"/>
        <w:gridCol w:w="1166"/>
        <w:gridCol w:w="30"/>
        <w:gridCol w:w="1195"/>
        <w:gridCol w:w="1187"/>
      </w:tblGrid>
      <w:tr w:rsidR="005E72F8" w:rsidRPr="00266B32"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F61A20" w:rsidRDefault="005E72F8" w:rsidP="005E285E">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9"/>
            <w:tcBorders>
              <w:top w:val="single" w:sz="4" w:space="0" w:color="auto"/>
              <w:left w:val="single" w:sz="4" w:space="0" w:color="auto"/>
              <w:bottom w:val="single" w:sz="4" w:space="0" w:color="auto"/>
              <w:right w:val="single" w:sz="4" w:space="0" w:color="auto"/>
            </w:tcBorders>
            <w:shd w:val="clear" w:color="auto" w:fill="BFBFBF"/>
          </w:tcPr>
          <w:p w:rsidR="005E72F8" w:rsidRPr="00F61A20" w:rsidRDefault="005E72F8" w:rsidP="005E285E">
            <w:pPr>
              <w:rPr>
                <w:rFonts w:ascii="Calibri" w:hAnsi="Calibri"/>
                <w:b/>
                <w:sz w:val="22"/>
              </w:rPr>
            </w:pPr>
            <w:r w:rsidRPr="00F61A20">
              <w:rPr>
                <w:rFonts w:ascii="Calibri" w:hAnsi="Calibri"/>
                <w:b/>
                <w:sz w:val="22"/>
              </w:rPr>
              <w:t>Level of Achievement</w:t>
            </w:r>
          </w:p>
        </w:tc>
      </w:tr>
      <w:tr w:rsidR="008609C1" w:rsidRPr="00CC0370" w:rsidTr="008609C1">
        <w:trPr>
          <w:trHeight w:val="548"/>
        </w:trPr>
        <w:tc>
          <w:tcPr>
            <w:tcW w:w="1055" w:type="pct"/>
            <w:vMerge/>
            <w:tcBorders>
              <w:left w:val="single" w:sz="4" w:space="0" w:color="auto"/>
              <w:bottom w:val="single" w:sz="4" w:space="0" w:color="auto"/>
              <w:right w:val="single" w:sz="4" w:space="0" w:color="auto"/>
            </w:tcBorders>
            <w:shd w:val="clear" w:color="auto" w:fill="BFBFBF"/>
          </w:tcPr>
          <w:p w:rsidR="008609C1" w:rsidRPr="00F61A20" w:rsidRDefault="008609C1" w:rsidP="005E285E">
            <w:pPr>
              <w:rPr>
                <w:rFonts w:ascii="Calibri" w:hAnsi="Calibri"/>
                <w:b/>
                <w:sz w:val="16"/>
                <w:szCs w:val="16"/>
              </w:rPr>
            </w:pPr>
          </w:p>
        </w:tc>
        <w:tc>
          <w:tcPr>
            <w:tcW w:w="1693" w:type="pct"/>
            <w:gridSpan w:val="3"/>
            <w:tcBorders>
              <w:top w:val="single" w:sz="4" w:space="0" w:color="auto"/>
              <w:left w:val="single" w:sz="4" w:space="0" w:color="auto"/>
              <w:bottom w:val="single" w:sz="4" w:space="0" w:color="auto"/>
              <w:right w:val="single" w:sz="4" w:space="0" w:color="auto"/>
            </w:tcBorders>
            <w:shd w:val="clear" w:color="auto" w:fill="BFBFBF"/>
          </w:tcPr>
          <w:p w:rsidR="008609C1" w:rsidRDefault="008609C1" w:rsidP="0086087F">
            <w:pPr>
              <w:jc w:val="center"/>
              <w:rPr>
                <w:rFonts w:ascii="Calibri" w:hAnsi="Calibri"/>
                <w:b/>
                <w:sz w:val="18"/>
              </w:rPr>
            </w:pPr>
          </w:p>
          <w:p w:rsidR="008609C1" w:rsidRDefault="008609C1" w:rsidP="008609C1">
            <w:pPr>
              <w:jc w:val="center"/>
              <w:rPr>
                <w:rFonts w:ascii="Calibri" w:hAnsi="Calibri"/>
                <w:b/>
                <w:sz w:val="18"/>
              </w:rPr>
            </w:pPr>
            <w:r w:rsidRPr="0086087F">
              <w:rPr>
                <w:rFonts w:ascii="Calibri" w:hAnsi="Calibri"/>
                <w:b/>
                <w:sz w:val="18"/>
              </w:rPr>
              <w:t>REFER</w:t>
            </w:r>
          </w:p>
        </w:tc>
        <w:tc>
          <w:tcPr>
            <w:tcW w:w="557" w:type="pct"/>
            <w:tcBorders>
              <w:top w:val="single" w:sz="4" w:space="0" w:color="auto"/>
              <w:left w:val="single" w:sz="4" w:space="0" w:color="auto"/>
              <w:bottom w:val="single" w:sz="4" w:space="0" w:color="auto"/>
              <w:right w:val="dashed" w:sz="4" w:space="0" w:color="auto"/>
            </w:tcBorders>
            <w:shd w:val="clear" w:color="auto" w:fill="BFBFBF"/>
          </w:tcPr>
          <w:p w:rsidR="008609C1" w:rsidRPr="00F61A20" w:rsidRDefault="008609C1" w:rsidP="0086087F">
            <w:pPr>
              <w:jc w:val="center"/>
              <w:rPr>
                <w:rFonts w:ascii="Calibri" w:hAnsi="Calibri"/>
                <w:b/>
                <w:sz w:val="18"/>
              </w:rPr>
            </w:pPr>
            <w:r w:rsidRPr="00F61A20">
              <w:rPr>
                <w:rFonts w:ascii="Calibri" w:hAnsi="Calibri"/>
                <w:b/>
                <w:sz w:val="18"/>
              </w:rPr>
              <w:t>PASS</w:t>
            </w:r>
          </w:p>
        </w:tc>
        <w:tc>
          <w:tcPr>
            <w:tcW w:w="557" w:type="pct"/>
            <w:gridSpan w:val="2"/>
            <w:tcBorders>
              <w:top w:val="single" w:sz="4" w:space="0" w:color="auto"/>
              <w:left w:val="dashed" w:sz="4" w:space="0" w:color="auto"/>
              <w:bottom w:val="single" w:sz="4" w:space="0" w:color="auto"/>
              <w:right w:val="dashed" w:sz="4" w:space="0" w:color="auto"/>
            </w:tcBorders>
            <w:shd w:val="clear" w:color="auto" w:fill="BFBFBF"/>
          </w:tcPr>
          <w:p w:rsidR="008609C1" w:rsidRPr="00F61A20" w:rsidRDefault="008609C1" w:rsidP="0086087F">
            <w:pPr>
              <w:jc w:val="center"/>
              <w:rPr>
                <w:rFonts w:ascii="Calibri" w:hAnsi="Calibri"/>
                <w:b/>
                <w:sz w:val="18"/>
              </w:rPr>
            </w:pPr>
            <w:r>
              <w:rPr>
                <w:rFonts w:ascii="Calibri" w:hAnsi="Calibri"/>
                <w:b/>
                <w:sz w:val="18"/>
              </w:rPr>
              <w:t>MERIT</w:t>
            </w:r>
          </w:p>
        </w:tc>
        <w:tc>
          <w:tcPr>
            <w:tcW w:w="1138" w:type="pct"/>
            <w:gridSpan w:val="3"/>
            <w:tcBorders>
              <w:top w:val="single" w:sz="4" w:space="0" w:color="auto"/>
              <w:left w:val="dashed" w:sz="4" w:space="0" w:color="auto"/>
              <w:bottom w:val="single" w:sz="4" w:space="0" w:color="auto"/>
              <w:right w:val="single" w:sz="4" w:space="0" w:color="auto"/>
            </w:tcBorders>
            <w:shd w:val="clear" w:color="auto" w:fill="BFBFBF"/>
          </w:tcPr>
          <w:p w:rsidR="008609C1" w:rsidRDefault="008609C1" w:rsidP="005E285E">
            <w:pPr>
              <w:rPr>
                <w:rFonts w:ascii="Calibri" w:hAnsi="Calibri"/>
                <w:b/>
                <w:sz w:val="18"/>
              </w:rPr>
            </w:pPr>
          </w:p>
          <w:p w:rsidR="008609C1" w:rsidRPr="00F61A20" w:rsidRDefault="008609C1" w:rsidP="001224C9">
            <w:pPr>
              <w:jc w:val="center"/>
              <w:rPr>
                <w:rFonts w:ascii="Calibri" w:hAnsi="Calibri"/>
                <w:b/>
                <w:sz w:val="18"/>
              </w:rPr>
            </w:pPr>
            <w:r>
              <w:rPr>
                <w:rFonts w:ascii="Calibri" w:hAnsi="Calibri"/>
                <w:b/>
                <w:sz w:val="18"/>
              </w:rPr>
              <w:t>DISTINCTION</w:t>
            </w:r>
          </w:p>
        </w:tc>
      </w:tr>
      <w:tr w:rsidR="005E72F8" w:rsidRPr="00CC0370" w:rsidTr="008609C1">
        <w:trPr>
          <w:trHeight w:val="450"/>
        </w:trPr>
        <w:tc>
          <w:tcPr>
            <w:tcW w:w="1055" w:type="pct"/>
            <w:tcBorders>
              <w:top w:val="single" w:sz="4" w:space="0" w:color="auto"/>
              <w:left w:val="single" w:sz="4" w:space="0" w:color="auto"/>
              <w:right w:val="single" w:sz="4" w:space="0" w:color="auto"/>
            </w:tcBorders>
            <w:shd w:val="clear" w:color="auto" w:fill="BFBFBF"/>
          </w:tcPr>
          <w:p w:rsidR="005E72F8" w:rsidRPr="00F61A20" w:rsidRDefault="005E72F8" w:rsidP="005E285E">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UNSATISFACTORY</w:t>
            </w:r>
          </w:p>
        </w:tc>
        <w:tc>
          <w:tcPr>
            <w:tcW w:w="566" w:type="pct"/>
            <w:tcBorders>
              <w:top w:val="single" w:sz="4" w:space="0" w:color="auto"/>
              <w:left w:val="dashed" w:sz="4" w:space="0" w:color="auto"/>
              <w:right w:val="doub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EXCELLENT</w:t>
            </w:r>
          </w:p>
        </w:tc>
        <w:tc>
          <w:tcPr>
            <w:tcW w:w="560" w:type="pct"/>
            <w:tcBorders>
              <w:top w:val="single" w:sz="4" w:space="0" w:color="auto"/>
              <w:left w:val="dashed" w:sz="4" w:space="0" w:color="auto"/>
              <w:right w:val="single" w:sz="4" w:space="0" w:color="auto"/>
            </w:tcBorders>
            <w:shd w:val="clear" w:color="auto" w:fill="BFBFBF"/>
            <w:vAlign w:val="center"/>
          </w:tcPr>
          <w:p w:rsidR="005E72F8" w:rsidRPr="00EB4F96" w:rsidRDefault="005E72F8" w:rsidP="005E285E">
            <w:pPr>
              <w:spacing w:after="120"/>
              <w:jc w:val="center"/>
              <w:rPr>
                <w:rFonts w:ascii="Calibri" w:hAnsi="Calibri"/>
                <w:b/>
                <w:sz w:val="12"/>
                <w:szCs w:val="16"/>
              </w:rPr>
            </w:pPr>
            <w:r w:rsidRPr="00EB4F96">
              <w:rPr>
                <w:rFonts w:ascii="Calibri" w:hAnsi="Calibri"/>
                <w:b/>
                <w:sz w:val="12"/>
                <w:szCs w:val="16"/>
              </w:rPr>
              <w:t>EXCEPTIONAL</w:t>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5E72F8" w:rsidRDefault="005E72F8" w:rsidP="005E72F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0"/>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5E72F8" w:rsidRPr="00F61A20" w:rsidRDefault="005E72F8" w:rsidP="005E72F8">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1"/>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r w:rsidR="005E72F8" w:rsidRPr="00CC0370" w:rsidTr="008609C1">
        <w:trPr>
          <w:trHeight w:val="451"/>
        </w:trPr>
        <w:tc>
          <w:tcPr>
            <w:tcW w:w="1055" w:type="pct"/>
            <w:vMerge w:val="restart"/>
            <w:tcBorders>
              <w:top w:val="single" w:sz="4" w:space="0" w:color="auto"/>
              <w:left w:val="single" w:sz="4" w:space="0" w:color="auto"/>
              <w:right w:val="single" w:sz="4" w:space="0" w:color="auto"/>
            </w:tcBorders>
          </w:tcPr>
          <w:p w:rsidR="005E72F8" w:rsidRPr="00F61A20" w:rsidRDefault="005E72F8" w:rsidP="005E285E">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5E72F8" w:rsidRPr="00F61A20" w:rsidRDefault="005E72F8" w:rsidP="005E285E">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sz w:val="18"/>
              </w:rPr>
            </w:pPr>
            <w:r w:rsidRPr="00F61A20">
              <w:rPr>
                <w:rFonts w:ascii="Calibri" w:hAnsi="Calibri"/>
                <w:sz w:val="18"/>
              </w:rPr>
              <w:t>30-39%</w:t>
            </w:r>
          </w:p>
        </w:tc>
        <w:tc>
          <w:tcPr>
            <w:tcW w:w="566" w:type="pct"/>
            <w:tcBorders>
              <w:top w:val="single" w:sz="4" w:space="0" w:color="auto"/>
              <w:left w:val="dashed" w:sz="4" w:space="0" w:color="auto"/>
              <w:right w:val="doub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ouble"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70-79%</w:t>
            </w:r>
          </w:p>
        </w:tc>
        <w:tc>
          <w:tcPr>
            <w:tcW w:w="560" w:type="pct"/>
            <w:tcBorders>
              <w:top w:val="single" w:sz="4" w:space="0" w:color="auto"/>
              <w:left w:val="dashed" w:sz="4" w:space="0" w:color="auto"/>
              <w:right w:val="single" w:sz="4" w:space="0" w:color="auto"/>
            </w:tcBorders>
          </w:tcPr>
          <w:p w:rsidR="005E72F8" w:rsidRPr="00F61A20" w:rsidRDefault="005E72F8" w:rsidP="005E285E">
            <w:pPr>
              <w:jc w:val="center"/>
              <w:rPr>
                <w:rFonts w:ascii="Calibri" w:hAnsi="Calibri"/>
                <w:b/>
                <w:sz w:val="18"/>
              </w:rPr>
            </w:pPr>
            <w:r w:rsidRPr="00F61A20">
              <w:rPr>
                <w:rFonts w:ascii="Calibri" w:hAnsi="Calibri"/>
                <w:b/>
                <w:sz w:val="18"/>
              </w:rPr>
              <w:t>80-100%</w:t>
            </w:r>
          </w:p>
        </w:tc>
      </w:tr>
      <w:tr w:rsidR="005E72F8" w:rsidRPr="00CC0370" w:rsidTr="008609C1">
        <w:trPr>
          <w:trHeight w:val="450"/>
        </w:trPr>
        <w:tc>
          <w:tcPr>
            <w:tcW w:w="1055" w:type="pct"/>
            <w:vMerge/>
            <w:tcBorders>
              <w:left w:val="single" w:sz="4" w:space="0" w:color="auto"/>
              <w:bottom w:val="single" w:sz="4" w:space="0" w:color="auto"/>
              <w:right w:val="single" w:sz="4" w:space="0" w:color="auto"/>
            </w:tcBorders>
          </w:tcPr>
          <w:p w:rsidR="005E72F8" w:rsidRPr="00F61A20" w:rsidRDefault="005E72F8" w:rsidP="005E285E">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6" w:type="pct"/>
            <w:tcBorders>
              <w:left w:val="dashed" w:sz="4" w:space="0" w:color="auto"/>
              <w:bottom w:val="single" w:sz="4" w:space="0" w:color="auto"/>
              <w:right w:val="double"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5E72F8" w:rsidRPr="00F61A20" w:rsidRDefault="005E72F8" w:rsidP="005E285E">
            <w:pPr>
              <w:rPr>
                <w:rFonts w:ascii="Calibri" w:hAnsi="Calibri"/>
                <w:sz w:val="24"/>
                <w:szCs w:val="32"/>
              </w:rPr>
            </w:pPr>
            <w:r w:rsidRPr="00F61A20">
              <w:rPr>
                <w:rFonts w:ascii="Calibri" w:hAnsi="Calibri"/>
                <w:sz w:val="24"/>
                <w:szCs w:val="32"/>
              </w:rPr>
              <w:sym w:font="Wingdings" w:char="F06F"/>
            </w:r>
          </w:p>
        </w:tc>
        <w:tc>
          <w:tcPr>
            <w:tcW w:w="560" w:type="pct"/>
            <w:tcBorders>
              <w:left w:val="dashed" w:sz="4" w:space="0" w:color="auto"/>
              <w:bottom w:val="single" w:sz="4" w:space="0" w:color="auto"/>
              <w:right w:val="single" w:sz="4" w:space="0" w:color="auto"/>
            </w:tcBorders>
            <w:vAlign w:val="bottom"/>
          </w:tcPr>
          <w:p w:rsidR="005E72F8" w:rsidRPr="00F61A20" w:rsidRDefault="005E72F8" w:rsidP="005E285E">
            <w:pPr>
              <w:rPr>
                <w:rFonts w:ascii="Calibri" w:hAnsi="Calibri"/>
                <w:sz w:val="18"/>
                <w:szCs w:val="32"/>
              </w:rPr>
            </w:pPr>
            <w:r w:rsidRPr="00F61A20">
              <w:rPr>
                <w:rFonts w:ascii="Calibri" w:hAnsi="Calibri"/>
                <w:sz w:val="24"/>
                <w:szCs w:val="32"/>
              </w:rPr>
              <w:sym w:font="Wingdings" w:char="F06F"/>
            </w:r>
          </w:p>
        </w:tc>
      </w:tr>
    </w:tbl>
    <w:p w:rsidR="00F31C04" w:rsidRDefault="00F31C04">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971172" w:rsidTr="005E285E">
        <w:trPr>
          <w:trHeight w:val="75"/>
        </w:trPr>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5E72F8" w:rsidRPr="00CE0319" w:rsidRDefault="005E72F8" w:rsidP="00B81AD3">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5E72F8" w:rsidRPr="00971172" w:rsidTr="005E285E">
        <w:trPr>
          <w:trHeight w:val="555"/>
        </w:trPr>
        <w:tc>
          <w:tcPr>
            <w:tcW w:w="5299" w:type="dxa"/>
            <w:tcBorders>
              <w:bottom w:val="single" w:sz="8" w:space="0" w:color="000000"/>
            </w:tcBorders>
          </w:tcPr>
          <w:p w:rsidR="005E72F8" w:rsidRPr="00CE0319" w:rsidRDefault="005E72F8" w:rsidP="00B81AD3">
            <w:pPr>
              <w:pStyle w:val="BulletedList"/>
              <w:numPr>
                <w:ilvl w:val="0"/>
                <w:numId w:val="0"/>
              </w:numPr>
              <w:ind w:left="432"/>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p w:rsidR="005E72F8" w:rsidRDefault="005E72F8" w:rsidP="00B81AD3">
            <w:pPr>
              <w:pStyle w:val="BulletedList"/>
              <w:numPr>
                <w:ilvl w:val="0"/>
                <w:numId w:val="0"/>
              </w:numPr>
              <w:ind w:left="432"/>
              <w:rPr>
                <w:rFonts w:ascii="Calibri" w:hAnsi="Calibri"/>
                <w:sz w:val="20"/>
                <w:szCs w:val="20"/>
              </w:rPr>
            </w:pPr>
          </w:p>
          <w:p w:rsidR="00FA68F8" w:rsidRPr="00CE0319" w:rsidRDefault="00FA68F8" w:rsidP="00B81AD3">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5E72F8" w:rsidRPr="00CE0319" w:rsidRDefault="005E72F8" w:rsidP="00B81AD3">
            <w:pPr>
              <w:pStyle w:val="BulletedList"/>
              <w:numPr>
                <w:ilvl w:val="0"/>
                <w:numId w:val="0"/>
              </w:numPr>
              <w:rPr>
                <w:rFonts w:ascii="Calibri" w:hAnsi="Calibri"/>
                <w:sz w:val="20"/>
                <w:szCs w:val="20"/>
              </w:rPr>
            </w:pPr>
          </w:p>
          <w:p w:rsidR="005E72F8" w:rsidRPr="00CE0319" w:rsidRDefault="005E72F8" w:rsidP="00B81AD3">
            <w:pPr>
              <w:pStyle w:val="BulletedList"/>
              <w:numPr>
                <w:ilvl w:val="0"/>
                <w:numId w:val="0"/>
              </w:numPr>
              <w:ind w:left="432"/>
              <w:rPr>
                <w:rFonts w:ascii="Calibri" w:hAnsi="Calibri"/>
                <w:sz w:val="20"/>
                <w:szCs w:val="20"/>
              </w:rPr>
            </w:pPr>
          </w:p>
        </w:tc>
      </w:tr>
    </w:tbl>
    <w:p w:rsidR="005E72F8" w:rsidRDefault="005E72F8"/>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971172" w:rsidTr="00A03BB8">
        <w:trPr>
          <w:trHeight w:val="586"/>
        </w:trPr>
        <w:tc>
          <w:tcPr>
            <w:tcW w:w="2204"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A03BB8" w:rsidRPr="00CE0319" w:rsidRDefault="00A03BB8" w:rsidP="00B81AD3">
            <w:pPr>
              <w:spacing w:before="120" w:after="120"/>
              <w:jc w:val="both"/>
              <w:rPr>
                <w:rFonts w:ascii="Calibri" w:hAnsi="Calibri" w:cs="Calibri"/>
                <w:b/>
              </w:rPr>
            </w:pPr>
          </w:p>
        </w:tc>
        <w:tc>
          <w:tcPr>
            <w:tcW w:w="1047" w:type="dxa"/>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Date</w:t>
            </w:r>
          </w:p>
        </w:tc>
        <w:tc>
          <w:tcPr>
            <w:tcW w:w="3489" w:type="dxa"/>
          </w:tcPr>
          <w:p w:rsidR="00A03BB8" w:rsidRPr="00CE0319" w:rsidRDefault="00A03BB8" w:rsidP="00B81AD3">
            <w:pPr>
              <w:spacing w:before="120" w:after="120"/>
              <w:jc w:val="both"/>
              <w:rPr>
                <w:rFonts w:ascii="Calibri" w:hAnsi="Calibri" w:cs="Calibri"/>
                <w:b/>
              </w:rPr>
            </w:pPr>
          </w:p>
        </w:tc>
      </w:tr>
      <w:tr w:rsidR="00A03BB8" w:rsidRPr="00971172" w:rsidTr="00A03BB8">
        <w:trPr>
          <w:trHeight w:val="288"/>
        </w:trPr>
        <w:tc>
          <w:tcPr>
            <w:tcW w:w="2204" w:type="dxa"/>
            <w:tcBorders>
              <w:bottom w:val="single" w:sz="8" w:space="0" w:color="000000"/>
            </w:tcBorders>
            <w:shd w:val="clear" w:color="auto" w:fill="D9D9D9"/>
          </w:tcPr>
          <w:p w:rsidR="00A03BB8" w:rsidRPr="00CE0319" w:rsidRDefault="00A03BB8" w:rsidP="00B81AD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A03BB8" w:rsidRDefault="00A03BB8" w:rsidP="00B81AD3">
            <w:pPr>
              <w:spacing w:before="120" w:after="120"/>
              <w:jc w:val="both"/>
              <w:rPr>
                <w:rFonts w:ascii="Calibri" w:hAnsi="Calibri" w:cs="Calibri"/>
                <w:b/>
              </w:rPr>
            </w:pPr>
          </w:p>
          <w:p w:rsidR="00A03BB8" w:rsidRPr="00CE0319" w:rsidRDefault="00A03BB8" w:rsidP="00B81AD3">
            <w:pPr>
              <w:spacing w:before="120" w:after="120"/>
              <w:jc w:val="both"/>
              <w:rPr>
                <w:rFonts w:ascii="Calibri" w:hAnsi="Calibri" w:cs="Calibri"/>
                <w:b/>
              </w:rPr>
            </w:pPr>
          </w:p>
        </w:tc>
      </w:tr>
    </w:tbl>
    <w:p w:rsidR="00C36D9A" w:rsidRDefault="00C36D9A" w:rsidP="00393EB6">
      <w:pPr>
        <w:jc w:val="both"/>
      </w:pPr>
    </w:p>
    <w:sectPr w:rsidR="00C36D9A" w:rsidSect="00F61A20">
      <w:footerReference w:type="default" r:id="rId13"/>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A5248" w:rsidRDefault="00AA5248">
      <w:r>
        <w:separator/>
      </w:r>
    </w:p>
  </w:endnote>
  <w:endnote w:type="continuationSeparator" w:id="0">
    <w:p w:rsidR="00AA5248" w:rsidRDefault="00AA52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0F4E" w:rsidRDefault="00EA0F4E">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748C5">
      <w:rPr>
        <w:b/>
        <w:noProof/>
      </w:rPr>
      <w:t>1</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F748C5">
      <w:rPr>
        <w:b/>
        <w:noProof/>
      </w:rPr>
      <w:t>6</w:t>
    </w:r>
    <w:r w:rsidR="003F3C92">
      <w:rPr>
        <w:b/>
        <w:sz w:val="24"/>
        <w:szCs w:val="24"/>
      </w:rPr>
      <w:fldChar w:fldCharType="end"/>
    </w:r>
  </w:p>
  <w:p w:rsidR="002D5B3F" w:rsidRDefault="002D5B3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31C04" w:rsidRDefault="00F31C04">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748C5">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F748C5">
      <w:rPr>
        <w:b/>
        <w:noProof/>
      </w:rPr>
      <w:t>6</w:t>
    </w:r>
    <w:r w:rsidR="003F3C92">
      <w:rPr>
        <w:b/>
        <w:sz w:val="24"/>
        <w:szCs w:val="24"/>
      </w:rPr>
      <w:fldChar w:fldCharType="end"/>
    </w:r>
  </w:p>
  <w:p w:rsidR="00F31C04" w:rsidRDefault="00F31C04">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36D9A" w:rsidRDefault="00C36D9A">
    <w:pPr>
      <w:pStyle w:val="Footer"/>
      <w:jc w:val="center"/>
    </w:pPr>
    <w:r>
      <w:t xml:space="preserve">Page </w:t>
    </w:r>
    <w:r w:rsidR="003F3C92">
      <w:rPr>
        <w:b/>
        <w:sz w:val="24"/>
        <w:szCs w:val="24"/>
      </w:rPr>
      <w:fldChar w:fldCharType="begin"/>
    </w:r>
    <w:r>
      <w:rPr>
        <w:b/>
      </w:rPr>
      <w:instrText xml:space="preserve"> PAGE </w:instrText>
    </w:r>
    <w:r w:rsidR="003F3C92">
      <w:rPr>
        <w:b/>
        <w:sz w:val="24"/>
        <w:szCs w:val="24"/>
      </w:rPr>
      <w:fldChar w:fldCharType="separate"/>
    </w:r>
    <w:r w:rsidR="00FA68F8">
      <w:rPr>
        <w:b/>
        <w:noProof/>
      </w:rPr>
      <w:t>6</w:t>
    </w:r>
    <w:r w:rsidR="003F3C92">
      <w:rPr>
        <w:b/>
        <w:sz w:val="24"/>
        <w:szCs w:val="24"/>
      </w:rPr>
      <w:fldChar w:fldCharType="end"/>
    </w:r>
    <w:r>
      <w:t xml:space="preserve"> of </w:t>
    </w:r>
    <w:r w:rsidR="003F3C92">
      <w:rPr>
        <w:b/>
        <w:sz w:val="24"/>
        <w:szCs w:val="24"/>
      </w:rPr>
      <w:fldChar w:fldCharType="begin"/>
    </w:r>
    <w:r>
      <w:rPr>
        <w:b/>
      </w:rPr>
      <w:instrText xml:space="preserve"> NUMPAGES  </w:instrText>
    </w:r>
    <w:r w:rsidR="003F3C92">
      <w:rPr>
        <w:b/>
        <w:sz w:val="24"/>
        <w:szCs w:val="24"/>
      </w:rPr>
      <w:fldChar w:fldCharType="separate"/>
    </w:r>
    <w:r w:rsidR="00667791">
      <w:rPr>
        <w:b/>
        <w:noProof/>
      </w:rPr>
      <w:t>8</w:t>
    </w:r>
    <w:r w:rsidR="003F3C92">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A5248" w:rsidRDefault="00AA5248">
      <w:r>
        <w:separator/>
      </w:r>
    </w:p>
  </w:footnote>
  <w:footnote w:type="continuationSeparator" w:id="0">
    <w:p w:rsidR="00AA5248" w:rsidRDefault="00AA524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nsid w:val="3B322558"/>
    <w:multiLevelType w:val="hybridMultilevel"/>
    <w:tmpl w:val="D0700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B84B3C"/>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DA22862"/>
    <w:multiLevelType w:val="multilevel"/>
    <w:tmpl w:val="8764A842"/>
    <w:lvl w:ilvl="0">
      <w:start w:val="4"/>
      <w:numFmt w:val="decimal"/>
      <w:lvlText w:val="%1."/>
      <w:lvlJc w:val="left"/>
      <w:pPr>
        <w:tabs>
          <w:tab w:val="num" w:pos="420"/>
        </w:tabs>
        <w:ind w:left="420" w:hanging="360"/>
      </w:pPr>
      <w:rPr>
        <w:rFonts w:cs="Times New Roman" w:hint="default"/>
      </w:rPr>
    </w:lvl>
    <w:lvl w:ilvl="1">
      <w:start w:val="1"/>
      <w:numFmt w:val="decimal"/>
      <w:lvlText w:val="%2."/>
      <w:lvlJc w:val="left"/>
      <w:pPr>
        <w:tabs>
          <w:tab w:val="num" w:pos="1140"/>
        </w:tabs>
        <w:ind w:left="1140" w:hanging="360"/>
      </w:pPr>
      <w:rPr>
        <w:rFonts w:cs="Times New Roman" w:hint="default"/>
        <w:b w:val="0"/>
      </w:rPr>
    </w:lvl>
    <w:lvl w:ilvl="2">
      <w:start w:val="1"/>
      <w:numFmt w:val="bullet"/>
      <w:lvlText w:val=""/>
      <w:lvlJc w:val="left"/>
      <w:pPr>
        <w:tabs>
          <w:tab w:val="num" w:pos="2040"/>
        </w:tabs>
        <w:ind w:left="2040" w:hanging="360"/>
      </w:pPr>
      <w:rPr>
        <w:rFonts w:ascii="Symbol" w:hAnsi="Symbol" w:hint="default"/>
      </w:rPr>
    </w:lvl>
    <w:lvl w:ilvl="3" w:tentative="1">
      <w:start w:val="1"/>
      <w:numFmt w:val="decimal"/>
      <w:lvlText w:val="%4."/>
      <w:lvlJc w:val="left"/>
      <w:pPr>
        <w:tabs>
          <w:tab w:val="num" w:pos="2580"/>
        </w:tabs>
        <w:ind w:left="2580" w:hanging="360"/>
      </w:pPr>
      <w:rPr>
        <w:rFonts w:cs="Times New Roman"/>
      </w:rPr>
    </w:lvl>
    <w:lvl w:ilvl="4" w:tentative="1">
      <w:start w:val="1"/>
      <w:numFmt w:val="lowerLetter"/>
      <w:lvlText w:val="%5."/>
      <w:lvlJc w:val="left"/>
      <w:pPr>
        <w:tabs>
          <w:tab w:val="num" w:pos="3300"/>
        </w:tabs>
        <w:ind w:left="3300" w:hanging="360"/>
      </w:pPr>
      <w:rPr>
        <w:rFonts w:cs="Times New Roman"/>
      </w:rPr>
    </w:lvl>
    <w:lvl w:ilvl="5" w:tentative="1">
      <w:start w:val="1"/>
      <w:numFmt w:val="lowerRoman"/>
      <w:lvlText w:val="%6."/>
      <w:lvlJc w:val="right"/>
      <w:pPr>
        <w:tabs>
          <w:tab w:val="num" w:pos="4020"/>
        </w:tabs>
        <w:ind w:left="4020" w:hanging="180"/>
      </w:pPr>
      <w:rPr>
        <w:rFonts w:cs="Times New Roman"/>
      </w:rPr>
    </w:lvl>
    <w:lvl w:ilvl="6" w:tentative="1">
      <w:start w:val="1"/>
      <w:numFmt w:val="decimal"/>
      <w:lvlText w:val="%7."/>
      <w:lvlJc w:val="left"/>
      <w:pPr>
        <w:tabs>
          <w:tab w:val="num" w:pos="4740"/>
        </w:tabs>
        <w:ind w:left="4740" w:hanging="360"/>
      </w:pPr>
      <w:rPr>
        <w:rFonts w:cs="Times New Roman"/>
      </w:rPr>
    </w:lvl>
    <w:lvl w:ilvl="7" w:tentative="1">
      <w:start w:val="1"/>
      <w:numFmt w:val="lowerLetter"/>
      <w:lvlText w:val="%8."/>
      <w:lvlJc w:val="left"/>
      <w:pPr>
        <w:tabs>
          <w:tab w:val="num" w:pos="5460"/>
        </w:tabs>
        <w:ind w:left="5460" w:hanging="360"/>
      </w:pPr>
      <w:rPr>
        <w:rFonts w:cs="Times New Roman"/>
      </w:rPr>
    </w:lvl>
    <w:lvl w:ilvl="8" w:tentative="1">
      <w:start w:val="1"/>
      <w:numFmt w:val="lowerRoman"/>
      <w:lvlText w:val="%9."/>
      <w:lvlJc w:val="right"/>
      <w:pPr>
        <w:tabs>
          <w:tab w:val="num" w:pos="6180"/>
        </w:tabs>
        <w:ind w:left="6180" w:hanging="180"/>
      </w:pPr>
      <w:rPr>
        <w:rFonts w:cs="Times New Roman"/>
      </w:rPr>
    </w:lvl>
  </w:abstractNum>
  <w:abstractNum w:abstractNumId="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nsid w:val="75AB7BAF"/>
    <w:multiLevelType w:val="hybridMultilevel"/>
    <w:tmpl w:val="7C8C9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9"/>
  </w:num>
  <w:num w:numId="4">
    <w:abstractNumId w:val="6"/>
  </w:num>
  <w:num w:numId="5">
    <w:abstractNumId w:val="2"/>
  </w:num>
  <w:num w:numId="6">
    <w:abstractNumId w:val="8"/>
  </w:num>
  <w:num w:numId="7">
    <w:abstractNumId w:val="1"/>
  </w:num>
  <w:num w:numId="8">
    <w:abstractNumId w:val="4"/>
  </w:num>
  <w:num w:numId="9">
    <w:abstractNumId w:val="7"/>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D2F"/>
    <w:rsid w:val="00046035"/>
    <w:rsid w:val="00075A05"/>
    <w:rsid w:val="000971FC"/>
    <w:rsid w:val="000A2A3A"/>
    <w:rsid w:val="000E413A"/>
    <w:rsid w:val="000F5AA3"/>
    <w:rsid w:val="00100396"/>
    <w:rsid w:val="00100B5C"/>
    <w:rsid w:val="001106E9"/>
    <w:rsid w:val="001224C9"/>
    <w:rsid w:val="00134F77"/>
    <w:rsid w:val="001531C4"/>
    <w:rsid w:val="00154487"/>
    <w:rsid w:val="00182DD3"/>
    <w:rsid w:val="001B5F45"/>
    <w:rsid w:val="001B7377"/>
    <w:rsid w:val="001D7381"/>
    <w:rsid w:val="001E1050"/>
    <w:rsid w:val="001E1E1F"/>
    <w:rsid w:val="001E57C1"/>
    <w:rsid w:val="001F07EF"/>
    <w:rsid w:val="001F6D7A"/>
    <w:rsid w:val="00212428"/>
    <w:rsid w:val="00235F71"/>
    <w:rsid w:val="002444CA"/>
    <w:rsid w:val="00260DE6"/>
    <w:rsid w:val="00273FEE"/>
    <w:rsid w:val="0028204E"/>
    <w:rsid w:val="0028591B"/>
    <w:rsid w:val="00291841"/>
    <w:rsid w:val="002A301F"/>
    <w:rsid w:val="002A46C8"/>
    <w:rsid w:val="002B77F9"/>
    <w:rsid w:val="002C449B"/>
    <w:rsid w:val="002C6040"/>
    <w:rsid w:val="002D5B3F"/>
    <w:rsid w:val="002E272E"/>
    <w:rsid w:val="002F5778"/>
    <w:rsid w:val="00314475"/>
    <w:rsid w:val="003223E0"/>
    <w:rsid w:val="003444BF"/>
    <w:rsid w:val="00351549"/>
    <w:rsid w:val="00352B26"/>
    <w:rsid w:val="00352C4A"/>
    <w:rsid w:val="0035743C"/>
    <w:rsid w:val="00362560"/>
    <w:rsid w:val="003719DE"/>
    <w:rsid w:val="003732FD"/>
    <w:rsid w:val="003753B2"/>
    <w:rsid w:val="00375690"/>
    <w:rsid w:val="00376559"/>
    <w:rsid w:val="00384D73"/>
    <w:rsid w:val="00393EB6"/>
    <w:rsid w:val="003967C4"/>
    <w:rsid w:val="003A3CE5"/>
    <w:rsid w:val="003B366F"/>
    <w:rsid w:val="003B3F9D"/>
    <w:rsid w:val="003F05CF"/>
    <w:rsid w:val="003F3C92"/>
    <w:rsid w:val="004020E8"/>
    <w:rsid w:val="00404C50"/>
    <w:rsid w:val="00423934"/>
    <w:rsid w:val="00426244"/>
    <w:rsid w:val="00475116"/>
    <w:rsid w:val="004874DE"/>
    <w:rsid w:val="004A2AD3"/>
    <w:rsid w:val="004B5334"/>
    <w:rsid w:val="004B6C14"/>
    <w:rsid w:val="004C688B"/>
    <w:rsid w:val="004E4B29"/>
    <w:rsid w:val="0050249F"/>
    <w:rsid w:val="005051BF"/>
    <w:rsid w:val="00524566"/>
    <w:rsid w:val="00530BEF"/>
    <w:rsid w:val="0055096A"/>
    <w:rsid w:val="0055395F"/>
    <w:rsid w:val="00561F00"/>
    <w:rsid w:val="00562DEC"/>
    <w:rsid w:val="00576AB4"/>
    <w:rsid w:val="00577917"/>
    <w:rsid w:val="00590667"/>
    <w:rsid w:val="005969E2"/>
    <w:rsid w:val="0059705F"/>
    <w:rsid w:val="00597429"/>
    <w:rsid w:val="005B61CD"/>
    <w:rsid w:val="005D1D58"/>
    <w:rsid w:val="005D432C"/>
    <w:rsid w:val="005E285E"/>
    <w:rsid w:val="005E72F8"/>
    <w:rsid w:val="00606E40"/>
    <w:rsid w:val="006140BF"/>
    <w:rsid w:val="00625EB5"/>
    <w:rsid w:val="00632434"/>
    <w:rsid w:val="0063488B"/>
    <w:rsid w:val="00636D3A"/>
    <w:rsid w:val="0064130B"/>
    <w:rsid w:val="00644256"/>
    <w:rsid w:val="00661D6F"/>
    <w:rsid w:val="0066725E"/>
    <w:rsid w:val="00667791"/>
    <w:rsid w:val="006716C7"/>
    <w:rsid w:val="00681208"/>
    <w:rsid w:val="006934D4"/>
    <w:rsid w:val="006A24A4"/>
    <w:rsid w:val="006A6DC3"/>
    <w:rsid w:val="006A7948"/>
    <w:rsid w:val="006C5BDE"/>
    <w:rsid w:val="006D49ED"/>
    <w:rsid w:val="006D55CE"/>
    <w:rsid w:val="006D637A"/>
    <w:rsid w:val="006E733B"/>
    <w:rsid w:val="006F0CA2"/>
    <w:rsid w:val="006F45BF"/>
    <w:rsid w:val="006F60E0"/>
    <w:rsid w:val="00702F71"/>
    <w:rsid w:val="00711138"/>
    <w:rsid w:val="007366DF"/>
    <w:rsid w:val="00745B27"/>
    <w:rsid w:val="00757839"/>
    <w:rsid w:val="00770C81"/>
    <w:rsid w:val="00782016"/>
    <w:rsid w:val="007A7F8A"/>
    <w:rsid w:val="007B2588"/>
    <w:rsid w:val="007C682C"/>
    <w:rsid w:val="007D2385"/>
    <w:rsid w:val="00800069"/>
    <w:rsid w:val="008310A0"/>
    <w:rsid w:val="00842E7F"/>
    <w:rsid w:val="00852933"/>
    <w:rsid w:val="0086087F"/>
    <w:rsid w:val="008609C1"/>
    <w:rsid w:val="00865B46"/>
    <w:rsid w:val="008810B6"/>
    <w:rsid w:val="008839F7"/>
    <w:rsid w:val="00896134"/>
    <w:rsid w:val="008A62BC"/>
    <w:rsid w:val="008B43E7"/>
    <w:rsid w:val="008D763F"/>
    <w:rsid w:val="008F036F"/>
    <w:rsid w:val="008F78C2"/>
    <w:rsid w:val="00911394"/>
    <w:rsid w:val="00923EF2"/>
    <w:rsid w:val="00926D25"/>
    <w:rsid w:val="00926E9D"/>
    <w:rsid w:val="00932C6E"/>
    <w:rsid w:val="0093393E"/>
    <w:rsid w:val="00933F10"/>
    <w:rsid w:val="009433C5"/>
    <w:rsid w:val="00965881"/>
    <w:rsid w:val="009658EF"/>
    <w:rsid w:val="00983444"/>
    <w:rsid w:val="00984D55"/>
    <w:rsid w:val="009871FF"/>
    <w:rsid w:val="009C3F4E"/>
    <w:rsid w:val="009E4BC1"/>
    <w:rsid w:val="00A03BB8"/>
    <w:rsid w:val="00A234E3"/>
    <w:rsid w:val="00A32273"/>
    <w:rsid w:val="00A4036F"/>
    <w:rsid w:val="00A4641C"/>
    <w:rsid w:val="00A55876"/>
    <w:rsid w:val="00AA5248"/>
    <w:rsid w:val="00AB6FE7"/>
    <w:rsid w:val="00AB7AD7"/>
    <w:rsid w:val="00AC2BA6"/>
    <w:rsid w:val="00AC61DC"/>
    <w:rsid w:val="00AF0E34"/>
    <w:rsid w:val="00AF271D"/>
    <w:rsid w:val="00AF4C86"/>
    <w:rsid w:val="00AF56C2"/>
    <w:rsid w:val="00B004E6"/>
    <w:rsid w:val="00B00DB3"/>
    <w:rsid w:val="00B01678"/>
    <w:rsid w:val="00B066AE"/>
    <w:rsid w:val="00B0744D"/>
    <w:rsid w:val="00B246DF"/>
    <w:rsid w:val="00B402A8"/>
    <w:rsid w:val="00B813A8"/>
    <w:rsid w:val="00B81AD3"/>
    <w:rsid w:val="00B829D8"/>
    <w:rsid w:val="00B84B5B"/>
    <w:rsid w:val="00BA1176"/>
    <w:rsid w:val="00BE0B01"/>
    <w:rsid w:val="00BE79C7"/>
    <w:rsid w:val="00BF3CB5"/>
    <w:rsid w:val="00C02B03"/>
    <w:rsid w:val="00C1285B"/>
    <w:rsid w:val="00C1361B"/>
    <w:rsid w:val="00C36D9A"/>
    <w:rsid w:val="00C44A72"/>
    <w:rsid w:val="00C72606"/>
    <w:rsid w:val="00C80F0F"/>
    <w:rsid w:val="00C93BCB"/>
    <w:rsid w:val="00CC241A"/>
    <w:rsid w:val="00CE65AB"/>
    <w:rsid w:val="00CF4266"/>
    <w:rsid w:val="00D241F1"/>
    <w:rsid w:val="00D275CB"/>
    <w:rsid w:val="00D27BAC"/>
    <w:rsid w:val="00DB116D"/>
    <w:rsid w:val="00DB79C5"/>
    <w:rsid w:val="00DC2ABF"/>
    <w:rsid w:val="00DD17CC"/>
    <w:rsid w:val="00E224BD"/>
    <w:rsid w:val="00E230E0"/>
    <w:rsid w:val="00E3328E"/>
    <w:rsid w:val="00E51AAC"/>
    <w:rsid w:val="00E660F9"/>
    <w:rsid w:val="00E66CC0"/>
    <w:rsid w:val="00E728A9"/>
    <w:rsid w:val="00E8510B"/>
    <w:rsid w:val="00E86829"/>
    <w:rsid w:val="00EA0F4E"/>
    <w:rsid w:val="00EB4F96"/>
    <w:rsid w:val="00EE3132"/>
    <w:rsid w:val="00EE3D9D"/>
    <w:rsid w:val="00EE6F25"/>
    <w:rsid w:val="00EF4FAA"/>
    <w:rsid w:val="00F02126"/>
    <w:rsid w:val="00F03D85"/>
    <w:rsid w:val="00F249F1"/>
    <w:rsid w:val="00F25B9D"/>
    <w:rsid w:val="00F2664E"/>
    <w:rsid w:val="00F31163"/>
    <w:rsid w:val="00F31C04"/>
    <w:rsid w:val="00F52459"/>
    <w:rsid w:val="00F61A20"/>
    <w:rsid w:val="00F748C5"/>
    <w:rsid w:val="00F8381F"/>
    <w:rsid w:val="00FA04CD"/>
    <w:rsid w:val="00FA68F8"/>
    <w:rsid w:val="00FB1DC0"/>
    <w:rsid w:val="00FB4521"/>
    <w:rsid w:val="00FB4F84"/>
    <w:rsid w:val="00FB5CF8"/>
    <w:rsid w:val="00FD0B82"/>
    <w:rsid w:val="00FD2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01F"/>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nhideWhenUsed="0" w:qFormat="1"/>
    <w:lsdException w:name="Table Grid" w:semiHidden="0" w:uiPriority="59"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A301F"/>
  </w:style>
  <w:style w:type="paragraph" w:styleId="Heading1">
    <w:name w:val="heading 1"/>
    <w:basedOn w:val="Normal"/>
    <w:next w:val="Normal"/>
    <w:qFormat/>
    <w:rsid w:val="002A301F"/>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A301F"/>
    <w:pPr>
      <w:keepNext/>
      <w:jc w:val="both"/>
      <w:outlineLvl w:val="1"/>
    </w:pPr>
    <w:rPr>
      <w:b/>
      <w:sz w:val="24"/>
    </w:rPr>
  </w:style>
  <w:style w:type="paragraph" w:styleId="Heading3">
    <w:name w:val="heading 3"/>
    <w:basedOn w:val="Normal"/>
    <w:next w:val="Normal"/>
    <w:qFormat/>
    <w:rsid w:val="002A301F"/>
    <w:pPr>
      <w:keepNext/>
      <w:jc w:val="center"/>
      <w:outlineLvl w:val="2"/>
    </w:pPr>
    <w:rPr>
      <w:b/>
      <w:sz w:val="24"/>
    </w:rPr>
  </w:style>
  <w:style w:type="paragraph" w:styleId="Heading4">
    <w:name w:val="heading 4"/>
    <w:basedOn w:val="Normal"/>
    <w:next w:val="Normal"/>
    <w:qFormat/>
    <w:rsid w:val="002A301F"/>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A301F"/>
    <w:pPr>
      <w:tabs>
        <w:tab w:val="center" w:pos="4153"/>
        <w:tab w:val="right" w:pos="8306"/>
      </w:tabs>
    </w:pPr>
  </w:style>
  <w:style w:type="paragraph" w:styleId="Footer">
    <w:name w:val="footer"/>
    <w:basedOn w:val="Normal"/>
    <w:link w:val="FooterChar"/>
    <w:uiPriority w:val="99"/>
    <w:rsid w:val="002A301F"/>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basedOn w:val="DefaultParagraphFont"/>
    <w:uiPriority w:val="99"/>
    <w:unhideWhenUsed/>
    <w:rsid w:val="00475116"/>
    <w:rPr>
      <w:color w:val="0000FF"/>
      <w:u w:val="single"/>
    </w:rPr>
  </w:style>
  <w:style w:type="paragraph" w:styleId="ListParagraph">
    <w:name w:val="List Paragraph"/>
    <w:basedOn w:val="Normal"/>
    <w:uiPriority w:val="34"/>
    <w:qFormat/>
    <w:rsid w:val="00475116"/>
    <w:pPr>
      <w:ind w:left="720"/>
      <w:contextualSpacing/>
    </w:pPr>
  </w:style>
  <w:style w:type="paragraph" w:styleId="BodyText">
    <w:name w:val="Body Text"/>
    <w:basedOn w:val="Normal"/>
    <w:link w:val="BodyTextChar"/>
    <w:rsid w:val="006E733B"/>
    <w:pPr>
      <w:spacing w:after="120"/>
    </w:pPr>
  </w:style>
  <w:style w:type="character" w:customStyle="1" w:styleId="BodyTextChar">
    <w:name w:val="Body Text Char"/>
    <w:basedOn w:val="DefaultParagraphFont"/>
    <w:link w:val="BodyText"/>
    <w:rsid w:val="006E73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6</Pages>
  <Words>2842</Words>
  <Characters>16203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BG Consult</cp:lastModifiedBy>
  <cp:revision>2</cp:revision>
  <cp:lastPrinted>2015-09-10T13:22:00Z</cp:lastPrinted>
  <dcterms:created xsi:type="dcterms:W3CDTF">2018-01-16T15:37:00Z</dcterms:created>
  <dcterms:modified xsi:type="dcterms:W3CDTF">2018-01-16T15:37:00Z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