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6E3039"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0782A0C6"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79A0C692"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7E87FB3A" w14:textId="77777777" w:rsidR="00A656F5" w:rsidRPr="005C04CD" w:rsidRDefault="00A656F5" w:rsidP="00A656F5">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University of Wales Trinity Saint David</w:t>
      </w:r>
    </w:p>
    <w:p w14:paraId="41BDDF60" w14:textId="77777777" w:rsidR="00A656F5" w:rsidRDefault="00A656F5" w:rsidP="00A656F5">
      <w:pPr>
        <w:spacing w:line="256" w:lineRule="auto"/>
        <w:jc w:val="center"/>
        <w:rPr>
          <w:rFonts w:ascii="Times New Roman" w:eastAsia="Calibri" w:hAnsi="Times New Roman" w:cs="Times New Roman"/>
          <w:sz w:val="36"/>
          <w:szCs w:val="36"/>
        </w:rPr>
      </w:pPr>
      <w:r>
        <w:rPr>
          <w:rFonts w:ascii="Times New Roman" w:eastAsia="Calibri" w:hAnsi="Times New Roman" w:cs="Times New Roman"/>
          <w:sz w:val="36"/>
          <w:szCs w:val="36"/>
        </w:rPr>
        <w:t>Foreign Languages &amp; Cultural Awareness</w:t>
      </w:r>
    </w:p>
    <w:p w14:paraId="2C2F30BB" w14:textId="77777777" w:rsidR="00A656F5" w:rsidRPr="005C04CD" w:rsidRDefault="00A656F5" w:rsidP="00A656F5">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Student ID:1815536</w:t>
      </w:r>
    </w:p>
    <w:p w14:paraId="296D3B05" w14:textId="60022F3E" w:rsidR="00A656F5" w:rsidRPr="005C04CD" w:rsidRDefault="00A656F5" w:rsidP="00A656F5">
      <w:pPr>
        <w:spacing w:line="256" w:lineRule="auto"/>
        <w:jc w:val="center"/>
        <w:rPr>
          <w:rFonts w:ascii="Times New Roman" w:eastAsia="Calibri" w:hAnsi="Times New Roman" w:cs="Times New Roman"/>
          <w:sz w:val="36"/>
          <w:szCs w:val="36"/>
        </w:rPr>
      </w:pPr>
      <w:r w:rsidRPr="005C04CD">
        <w:rPr>
          <w:rFonts w:ascii="Times New Roman" w:eastAsia="Calibri" w:hAnsi="Times New Roman" w:cs="Times New Roman"/>
          <w:sz w:val="36"/>
          <w:szCs w:val="36"/>
        </w:rPr>
        <w:t>Date:</w:t>
      </w:r>
      <w:r>
        <w:rPr>
          <w:rFonts w:ascii="Times New Roman" w:eastAsia="Calibri" w:hAnsi="Times New Roman" w:cs="Times New Roman"/>
          <w:sz w:val="36"/>
          <w:szCs w:val="36"/>
        </w:rPr>
        <w:t>31</w:t>
      </w:r>
      <w:r w:rsidRPr="005C04CD">
        <w:rPr>
          <w:rFonts w:ascii="Times New Roman" w:eastAsia="Calibri" w:hAnsi="Times New Roman" w:cs="Times New Roman"/>
          <w:sz w:val="36"/>
          <w:szCs w:val="36"/>
        </w:rPr>
        <w:t>/0</w:t>
      </w:r>
      <w:r>
        <w:rPr>
          <w:rFonts w:ascii="Times New Roman" w:eastAsia="Calibri" w:hAnsi="Times New Roman" w:cs="Times New Roman"/>
          <w:sz w:val="36"/>
          <w:szCs w:val="36"/>
        </w:rPr>
        <w:t>7</w:t>
      </w:r>
      <w:r w:rsidRPr="005C04CD">
        <w:rPr>
          <w:rFonts w:ascii="Times New Roman" w:eastAsia="Calibri" w:hAnsi="Times New Roman" w:cs="Times New Roman"/>
          <w:sz w:val="36"/>
          <w:szCs w:val="36"/>
        </w:rPr>
        <w:t>/2020</w:t>
      </w:r>
    </w:p>
    <w:p w14:paraId="5E7DF46C" w14:textId="77777777" w:rsidR="00A656F5" w:rsidRDefault="00A656F5" w:rsidP="00A656F5">
      <w:pPr>
        <w:rPr>
          <w:rFonts w:ascii="Arial" w:hAnsi="Arial" w:cs="Arial"/>
          <w:color w:val="666666"/>
          <w:sz w:val="18"/>
          <w:szCs w:val="18"/>
          <w:shd w:val="clear" w:color="auto" w:fill="FFFFFF"/>
        </w:rPr>
      </w:pPr>
    </w:p>
    <w:p w14:paraId="0E385ECB"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4A5A895F"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6678D3FF"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77F86EDD"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004854C8"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1AEDEE42"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2FA705C2"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2394BC1A"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6E968723"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547812C6"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2F2167C8"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57D1664D"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36CD319B"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6612191A"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192E0CC6"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7D4D830D"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7F65231E"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57C7724B"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3E4DA28E"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1E53D4AA"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034DAD15"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4EEC59E7"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651F2BB7"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706D4B6C"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35A407A4"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75119B77"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14C0EFA6"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18CE359D" w14:textId="77777777" w:rsid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06EE7467" w14:textId="50724BC3" w:rsidR="00A656F5" w:rsidRPr="00A656F5" w:rsidRDefault="00A656F5" w:rsidP="00A656F5">
      <w:pPr>
        <w:suppressAutoHyphens/>
        <w:spacing w:after="0" w:line="360" w:lineRule="auto"/>
        <w:jc w:val="center"/>
        <w:rPr>
          <w:rFonts w:ascii="Times New Roman" w:eastAsia="Times New Roman" w:hAnsi="Times New Roman" w:cs="Times New Roman"/>
          <w:b/>
          <w:sz w:val="24"/>
          <w:lang w:eastAsia="ar-SA"/>
        </w:rPr>
      </w:pPr>
      <w:r w:rsidRPr="00A656F5">
        <w:rPr>
          <w:rFonts w:ascii="Times New Roman" w:eastAsia="Times New Roman" w:hAnsi="Times New Roman" w:cs="Times New Roman"/>
          <w:b/>
          <w:sz w:val="24"/>
          <w:lang w:eastAsia="ar-SA"/>
        </w:rPr>
        <w:t>TABLE OF CONTENTS</w:t>
      </w:r>
    </w:p>
    <w:p w14:paraId="04F44267" w14:textId="77777777" w:rsidR="00A656F5" w:rsidRPr="00A656F5" w:rsidRDefault="00A656F5" w:rsidP="00A656F5">
      <w:pPr>
        <w:suppressAutoHyphens/>
        <w:spacing w:after="0" w:line="360" w:lineRule="auto"/>
        <w:jc w:val="center"/>
        <w:rPr>
          <w:rFonts w:ascii="Times New Roman" w:eastAsia="Times New Roman" w:hAnsi="Times New Roman" w:cs="Times New Roman"/>
          <w:b/>
          <w:sz w:val="24"/>
          <w:lang w:eastAsia="ar-SA"/>
        </w:rPr>
      </w:pPr>
    </w:p>
    <w:p w14:paraId="29A418A0" w14:textId="77777777" w:rsidR="00A656F5" w:rsidRPr="00A656F5" w:rsidRDefault="00A656F5" w:rsidP="00A656F5">
      <w:pPr>
        <w:tabs>
          <w:tab w:val="right" w:leader="dot" w:pos="9350"/>
        </w:tabs>
        <w:suppressAutoHyphens/>
        <w:spacing w:after="0" w:line="360" w:lineRule="auto"/>
        <w:jc w:val="both"/>
        <w:rPr>
          <w:rFonts w:ascii="Calibri" w:eastAsia="Times New Roman" w:hAnsi="Calibri" w:cs="Times New Roman"/>
          <w:noProof/>
          <w:lang w:val="en-US"/>
        </w:rPr>
      </w:pPr>
      <w:r w:rsidRPr="00A656F5">
        <w:rPr>
          <w:rFonts w:ascii="Times New Roman" w:eastAsia="Times New Roman" w:hAnsi="Times New Roman" w:cs="Times New Roman"/>
          <w:b/>
          <w:sz w:val="24"/>
          <w:lang w:eastAsia="ar-SA"/>
        </w:rPr>
        <w:fldChar w:fldCharType="begin"/>
      </w:r>
      <w:r w:rsidRPr="00A656F5">
        <w:rPr>
          <w:rFonts w:ascii="Times New Roman" w:eastAsia="Times New Roman" w:hAnsi="Times New Roman" w:cs="Times New Roman"/>
          <w:b/>
          <w:sz w:val="24"/>
          <w:lang w:eastAsia="ar-SA"/>
        </w:rPr>
        <w:instrText xml:space="preserve"> TOC \o "1-3" \h \z \u </w:instrText>
      </w:r>
      <w:r w:rsidRPr="00A656F5">
        <w:rPr>
          <w:rFonts w:ascii="Times New Roman" w:eastAsia="Times New Roman" w:hAnsi="Times New Roman" w:cs="Times New Roman"/>
          <w:b/>
          <w:sz w:val="24"/>
          <w:lang w:eastAsia="ar-SA"/>
        </w:rPr>
        <w:fldChar w:fldCharType="separate"/>
      </w:r>
      <w:hyperlink r:id="rId7" w:anchor="_Toc47715985" w:history="1">
        <w:r w:rsidRPr="00A656F5">
          <w:rPr>
            <w:rFonts w:ascii="Times New Roman" w:eastAsia="Calibri Light" w:hAnsi="Times New Roman" w:cs="Times New Roman"/>
            <w:noProof/>
            <w:sz w:val="24"/>
            <w:u w:val="single"/>
            <w:lang w:eastAsia="ar-SA"/>
          </w:rPr>
          <w:t>INTRODUCTION</w:t>
        </w:r>
        <w:r w:rsidRPr="00A656F5">
          <w:rPr>
            <w:rFonts w:ascii="Times New Roman" w:eastAsia="Calibri Light" w:hAnsi="Times New Roman" w:cs="Times New Roman"/>
            <w:noProof/>
            <w:webHidden/>
            <w:sz w:val="24"/>
            <w:u w:val="single"/>
            <w:lang w:eastAsia="ar-SA"/>
          </w:rPr>
          <w:tab/>
        </w:r>
        <w:r w:rsidRPr="00A656F5">
          <w:rPr>
            <w:rFonts w:ascii="Times New Roman" w:eastAsia="Calibri Light" w:hAnsi="Times New Roman" w:cs="Times New Roman"/>
            <w:noProof/>
            <w:webHidden/>
            <w:sz w:val="24"/>
            <w:u w:val="single"/>
            <w:lang w:eastAsia="ar-SA"/>
          </w:rPr>
          <w:fldChar w:fldCharType="begin"/>
        </w:r>
        <w:r w:rsidRPr="00A656F5">
          <w:rPr>
            <w:rFonts w:ascii="Times New Roman" w:eastAsia="Calibri Light" w:hAnsi="Times New Roman" w:cs="Times New Roman"/>
            <w:noProof/>
            <w:webHidden/>
            <w:sz w:val="24"/>
            <w:u w:val="single"/>
            <w:lang w:eastAsia="ar-SA"/>
          </w:rPr>
          <w:instrText xml:space="preserve"> PAGEREF _Toc47715985 \h </w:instrText>
        </w:r>
        <w:r w:rsidRPr="00A656F5">
          <w:rPr>
            <w:rFonts w:ascii="Times New Roman" w:eastAsia="Calibri Light" w:hAnsi="Times New Roman" w:cs="Times New Roman"/>
            <w:noProof/>
            <w:webHidden/>
            <w:sz w:val="24"/>
            <w:u w:val="single"/>
            <w:lang w:eastAsia="ar-SA"/>
          </w:rPr>
        </w:r>
        <w:r w:rsidRPr="00A656F5">
          <w:rPr>
            <w:rFonts w:ascii="Times New Roman" w:eastAsia="Calibri Light" w:hAnsi="Times New Roman" w:cs="Times New Roman"/>
            <w:noProof/>
            <w:webHidden/>
            <w:sz w:val="24"/>
            <w:u w:val="single"/>
            <w:lang w:eastAsia="ar-SA"/>
          </w:rPr>
          <w:fldChar w:fldCharType="separate"/>
        </w:r>
        <w:r w:rsidRPr="00A656F5">
          <w:rPr>
            <w:rFonts w:ascii="Times New Roman" w:eastAsia="Calibri Light" w:hAnsi="Times New Roman" w:cs="Times New Roman"/>
            <w:noProof/>
            <w:webHidden/>
            <w:sz w:val="24"/>
            <w:u w:val="single"/>
            <w:lang w:eastAsia="ar-SA"/>
          </w:rPr>
          <w:t>3</w:t>
        </w:r>
        <w:r w:rsidRPr="00A656F5">
          <w:rPr>
            <w:rFonts w:ascii="Times New Roman" w:eastAsia="Calibri Light" w:hAnsi="Times New Roman" w:cs="Times New Roman"/>
            <w:noProof/>
            <w:webHidden/>
            <w:sz w:val="24"/>
            <w:u w:val="single"/>
            <w:lang w:eastAsia="ar-SA"/>
          </w:rPr>
          <w:fldChar w:fldCharType="end"/>
        </w:r>
      </w:hyperlink>
    </w:p>
    <w:p w14:paraId="1751763D" w14:textId="77777777" w:rsidR="00A656F5" w:rsidRPr="00A656F5" w:rsidRDefault="00A656F5" w:rsidP="00A656F5">
      <w:pPr>
        <w:tabs>
          <w:tab w:val="right" w:leader="dot" w:pos="9350"/>
        </w:tabs>
        <w:suppressAutoHyphens/>
        <w:spacing w:after="0" w:line="360" w:lineRule="auto"/>
        <w:jc w:val="both"/>
        <w:rPr>
          <w:rFonts w:ascii="Calibri" w:eastAsia="Times New Roman" w:hAnsi="Calibri" w:cs="Times New Roman"/>
          <w:noProof/>
          <w:lang w:val="en-US"/>
        </w:rPr>
      </w:pPr>
      <w:hyperlink r:id="rId8" w:anchor="_Toc47715986" w:history="1">
        <w:r w:rsidRPr="00A656F5">
          <w:rPr>
            <w:rFonts w:ascii="Times New Roman" w:eastAsia="Calibri Light" w:hAnsi="Times New Roman" w:cs="Times New Roman"/>
            <w:noProof/>
            <w:sz w:val="24"/>
            <w:u w:val="single"/>
            <w:lang w:eastAsia="ar-SA"/>
          </w:rPr>
          <w:t>MAIN BODY</w:t>
        </w:r>
        <w:r w:rsidRPr="00A656F5">
          <w:rPr>
            <w:rFonts w:ascii="Times New Roman" w:eastAsia="Calibri Light" w:hAnsi="Times New Roman" w:cs="Times New Roman"/>
            <w:noProof/>
            <w:webHidden/>
            <w:sz w:val="24"/>
            <w:u w:val="single"/>
            <w:lang w:eastAsia="ar-SA"/>
          </w:rPr>
          <w:tab/>
        </w:r>
        <w:r w:rsidRPr="00A656F5">
          <w:rPr>
            <w:rFonts w:ascii="Times New Roman" w:eastAsia="Calibri Light" w:hAnsi="Times New Roman" w:cs="Times New Roman"/>
            <w:noProof/>
            <w:webHidden/>
            <w:sz w:val="24"/>
            <w:u w:val="single"/>
            <w:lang w:eastAsia="ar-SA"/>
          </w:rPr>
          <w:fldChar w:fldCharType="begin"/>
        </w:r>
        <w:r w:rsidRPr="00A656F5">
          <w:rPr>
            <w:rFonts w:ascii="Times New Roman" w:eastAsia="Calibri Light" w:hAnsi="Times New Roman" w:cs="Times New Roman"/>
            <w:noProof/>
            <w:webHidden/>
            <w:sz w:val="24"/>
            <w:u w:val="single"/>
            <w:lang w:eastAsia="ar-SA"/>
          </w:rPr>
          <w:instrText xml:space="preserve"> PAGEREF _Toc47715986 \h </w:instrText>
        </w:r>
        <w:r w:rsidRPr="00A656F5">
          <w:rPr>
            <w:rFonts w:ascii="Times New Roman" w:eastAsia="Calibri Light" w:hAnsi="Times New Roman" w:cs="Times New Roman"/>
            <w:noProof/>
            <w:webHidden/>
            <w:sz w:val="24"/>
            <w:u w:val="single"/>
            <w:lang w:eastAsia="ar-SA"/>
          </w:rPr>
        </w:r>
        <w:r w:rsidRPr="00A656F5">
          <w:rPr>
            <w:rFonts w:ascii="Times New Roman" w:eastAsia="Calibri Light" w:hAnsi="Times New Roman" w:cs="Times New Roman"/>
            <w:noProof/>
            <w:webHidden/>
            <w:sz w:val="24"/>
            <w:u w:val="single"/>
            <w:lang w:eastAsia="ar-SA"/>
          </w:rPr>
          <w:fldChar w:fldCharType="separate"/>
        </w:r>
        <w:r w:rsidRPr="00A656F5">
          <w:rPr>
            <w:rFonts w:ascii="Times New Roman" w:eastAsia="Calibri Light" w:hAnsi="Times New Roman" w:cs="Times New Roman"/>
            <w:noProof/>
            <w:webHidden/>
            <w:sz w:val="24"/>
            <w:u w:val="single"/>
            <w:lang w:eastAsia="ar-SA"/>
          </w:rPr>
          <w:t>3</w:t>
        </w:r>
        <w:r w:rsidRPr="00A656F5">
          <w:rPr>
            <w:rFonts w:ascii="Times New Roman" w:eastAsia="Calibri Light" w:hAnsi="Times New Roman" w:cs="Times New Roman"/>
            <w:noProof/>
            <w:webHidden/>
            <w:sz w:val="24"/>
            <w:u w:val="single"/>
            <w:lang w:eastAsia="ar-SA"/>
          </w:rPr>
          <w:fldChar w:fldCharType="end"/>
        </w:r>
      </w:hyperlink>
    </w:p>
    <w:p w14:paraId="2B31B9E9" w14:textId="77777777" w:rsidR="00A656F5" w:rsidRPr="00A656F5" w:rsidRDefault="00A656F5" w:rsidP="00A656F5">
      <w:pPr>
        <w:tabs>
          <w:tab w:val="right" w:leader="dot" w:pos="9350"/>
        </w:tabs>
        <w:suppressAutoHyphens/>
        <w:spacing w:after="0" w:line="360" w:lineRule="auto"/>
        <w:ind w:left="240"/>
        <w:jc w:val="both"/>
        <w:rPr>
          <w:rFonts w:ascii="Times New Roman" w:eastAsia="Times New Roman" w:hAnsi="Times New Roman" w:cs="Times New Roman"/>
          <w:noProof/>
          <w:sz w:val="24"/>
          <w:lang w:eastAsia="ar-SA"/>
        </w:rPr>
      </w:pPr>
      <w:hyperlink r:id="rId9" w:anchor="_Toc47715987" w:history="1">
        <w:r w:rsidRPr="00A656F5">
          <w:rPr>
            <w:rFonts w:ascii="Times New Roman" w:eastAsia="Calibri Light" w:hAnsi="Times New Roman" w:cs="Times New Roman"/>
            <w:noProof/>
            <w:sz w:val="24"/>
            <w:u w:val="single"/>
            <w:lang w:eastAsia="ar-SA"/>
          </w:rPr>
          <w:t>Culture, behaviour and model</w:t>
        </w:r>
        <w:r w:rsidRPr="00A656F5">
          <w:rPr>
            <w:rFonts w:ascii="Times New Roman" w:eastAsia="Calibri Light" w:hAnsi="Times New Roman" w:cs="Times New Roman"/>
            <w:noProof/>
            <w:webHidden/>
            <w:sz w:val="24"/>
            <w:u w:val="single"/>
            <w:lang w:eastAsia="ar-SA"/>
          </w:rPr>
          <w:tab/>
        </w:r>
        <w:r w:rsidRPr="00A656F5">
          <w:rPr>
            <w:rFonts w:ascii="Times New Roman" w:eastAsia="Calibri Light" w:hAnsi="Times New Roman" w:cs="Times New Roman"/>
            <w:noProof/>
            <w:webHidden/>
            <w:sz w:val="24"/>
            <w:u w:val="single"/>
            <w:lang w:eastAsia="ar-SA"/>
          </w:rPr>
          <w:fldChar w:fldCharType="begin"/>
        </w:r>
        <w:r w:rsidRPr="00A656F5">
          <w:rPr>
            <w:rFonts w:ascii="Times New Roman" w:eastAsia="Calibri Light" w:hAnsi="Times New Roman" w:cs="Times New Roman"/>
            <w:noProof/>
            <w:webHidden/>
            <w:sz w:val="24"/>
            <w:u w:val="single"/>
            <w:lang w:eastAsia="ar-SA"/>
          </w:rPr>
          <w:instrText xml:space="preserve"> PAGEREF _Toc47715987 \h </w:instrText>
        </w:r>
        <w:r w:rsidRPr="00A656F5">
          <w:rPr>
            <w:rFonts w:ascii="Times New Roman" w:eastAsia="Calibri Light" w:hAnsi="Times New Roman" w:cs="Times New Roman"/>
            <w:noProof/>
            <w:webHidden/>
            <w:sz w:val="24"/>
            <w:u w:val="single"/>
            <w:lang w:eastAsia="ar-SA"/>
          </w:rPr>
        </w:r>
        <w:r w:rsidRPr="00A656F5">
          <w:rPr>
            <w:rFonts w:ascii="Times New Roman" w:eastAsia="Calibri Light" w:hAnsi="Times New Roman" w:cs="Times New Roman"/>
            <w:noProof/>
            <w:webHidden/>
            <w:sz w:val="24"/>
            <w:u w:val="single"/>
            <w:lang w:eastAsia="ar-SA"/>
          </w:rPr>
          <w:fldChar w:fldCharType="separate"/>
        </w:r>
        <w:r w:rsidRPr="00A656F5">
          <w:rPr>
            <w:rFonts w:ascii="Times New Roman" w:eastAsia="Calibri Light" w:hAnsi="Times New Roman" w:cs="Times New Roman"/>
            <w:noProof/>
            <w:webHidden/>
            <w:sz w:val="24"/>
            <w:u w:val="single"/>
            <w:lang w:eastAsia="ar-SA"/>
          </w:rPr>
          <w:t>3</w:t>
        </w:r>
        <w:r w:rsidRPr="00A656F5">
          <w:rPr>
            <w:rFonts w:ascii="Times New Roman" w:eastAsia="Calibri Light" w:hAnsi="Times New Roman" w:cs="Times New Roman"/>
            <w:noProof/>
            <w:webHidden/>
            <w:sz w:val="24"/>
            <w:u w:val="single"/>
            <w:lang w:eastAsia="ar-SA"/>
          </w:rPr>
          <w:fldChar w:fldCharType="end"/>
        </w:r>
      </w:hyperlink>
    </w:p>
    <w:p w14:paraId="2DB5D884" w14:textId="77777777" w:rsidR="00A656F5" w:rsidRPr="00A656F5" w:rsidRDefault="00A656F5" w:rsidP="00A656F5">
      <w:pPr>
        <w:tabs>
          <w:tab w:val="right" w:leader="dot" w:pos="9350"/>
        </w:tabs>
        <w:suppressAutoHyphens/>
        <w:spacing w:after="0" w:line="360" w:lineRule="auto"/>
        <w:ind w:left="240"/>
        <w:jc w:val="both"/>
        <w:rPr>
          <w:rFonts w:ascii="Times New Roman" w:eastAsia="Times New Roman" w:hAnsi="Times New Roman" w:cs="Times New Roman"/>
          <w:noProof/>
          <w:sz w:val="24"/>
          <w:lang w:eastAsia="ar-SA"/>
        </w:rPr>
      </w:pPr>
      <w:hyperlink r:id="rId10" w:anchor="_Toc47715988" w:history="1">
        <w:r w:rsidRPr="00A656F5">
          <w:rPr>
            <w:rFonts w:ascii="Times New Roman" w:eastAsia="Calibri Light" w:hAnsi="Times New Roman" w:cs="Times New Roman"/>
            <w:noProof/>
            <w:sz w:val="24"/>
            <w:u w:val="single"/>
            <w:lang w:eastAsia="ar-SA"/>
          </w:rPr>
          <w:t>Hotel Handbook</w:t>
        </w:r>
        <w:r w:rsidRPr="00A656F5">
          <w:rPr>
            <w:rFonts w:ascii="Times New Roman" w:eastAsia="Calibri Light" w:hAnsi="Times New Roman" w:cs="Times New Roman"/>
            <w:noProof/>
            <w:webHidden/>
            <w:sz w:val="24"/>
            <w:u w:val="single"/>
            <w:lang w:eastAsia="ar-SA"/>
          </w:rPr>
          <w:tab/>
        </w:r>
        <w:r w:rsidRPr="00A656F5">
          <w:rPr>
            <w:rFonts w:ascii="Times New Roman" w:eastAsia="Calibri Light" w:hAnsi="Times New Roman" w:cs="Times New Roman"/>
            <w:noProof/>
            <w:webHidden/>
            <w:sz w:val="24"/>
            <w:u w:val="single"/>
            <w:lang w:eastAsia="ar-SA"/>
          </w:rPr>
          <w:fldChar w:fldCharType="begin"/>
        </w:r>
        <w:r w:rsidRPr="00A656F5">
          <w:rPr>
            <w:rFonts w:ascii="Times New Roman" w:eastAsia="Calibri Light" w:hAnsi="Times New Roman" w:cs="Times New Roman"/>
            <w:noProof/>
            <w:webHidden/>
            <w:sz w:val="24"/>
            <w:u w:val="single"/>
            <w:lang w:eastAsia="ar-SA"/>
          </w:rPr>
          <w:instrText xml:space="preserve"> PAGEREF _Toc47715988 \h </w:instrText>
        </w:r>
        <w:r w:rsidRPr="00A656F5">
          <w:rPr>
            <w:rFonts w:ascii="Times New Roman" w:eastAsia="Calibri Light" w:hAnsi="Times New Roman" w:cs="Times New Roman"/>
            <w:noProof/>
            <w:webHidden/>
            <w:sz w:val="24"/>
            <w:u w:val="single"/>
            <w:lang w:eastAsia="ar-SA"/>
          </w:rPr>
        </w:r>
        <w:r w:rsidRPr="00A656F5">
          <w:rPr>
            <w:rFonts w:ascii="Times New Roman" w:eastAsia="Calibri Light" w:hAnsi="Times New Roman" w:cs="Times New Roman"/>
            <w:noProof/>
            <w:webHidden/>
            <w:sz w:val="24"/>
            <w:u w:val="single"/>
            <w:lang w:eastAsia="ar-SA"/>
          </w:rPr>
          <w:fldChar w:fldCharType="separate"/>
        </w:r>
        <w:r w:rsidRPr="00A656F5">
          <w:rPr>
            <w:rFonts w:ascii="Times New Roman" w:eastAsia="Calibri Light" w:hAnsi="Times New Roman" w:cs="Times New Roman"/>
            <w:noProof/>
            <w:webHidden/>
            <w:sz w:val="24"/>
            <w:u w:val="single"/>
            <w:lang w:eastAsia="ar-SA"/>
          </w:rPr>
          <w:t>5</w:t>
        </w:r>
        <w:r w:rsidRPr="00A656F5">
          <w:rPr>
            <w:rFonts w:ascii="Times New Roman" w:eastAsia="Calibri Light" w:hAnsi="Times New Roman" w:cs="Times New Roman"/>
            <w:noProof/>
            <w:webHidden/>
            <w:sz w:val="24"/>
            <w:u w:val="single"/>
            <w:lang w:eastAsia="ar-SA"/>
          </w:rPr>
          <w:fldChar w:fldCharType="end"/>
        </w:r>
      </w:hyperlink>
    </w:p>
    <w:p w14:paraId="344014A0" w14:textId="77777777" w:rsidR="00A656F5" w:rsidRPr="00A656F5" w:rsidRDefault="00A656F5" w:rsidP="00A656F5">
      <w:pPr>
        <w:tabs>
          <w:tab w:val="right" w:leader="dot" w:pos="9350"/>
        </w:tabs>
        <w:suppressAutoHyphens/>
        <w:spacing w:after="0" w:line="360" w:lineRule="auto"/>
        <w:ind w:left="240"/>
        <w:jc w:val="both"/>
        <w:rPr>
          <w:rFonts w:ascii="Times New Roman" w:eastAsia="Times New Roman" w:hAnsi="Times New Roman" w:cs="Times New Roman"/>
          <w:noProof/>
          <w:sz w:val="24"/>
          <w:lang w:eastAsia="ar-SA"/>
        </w:rPr>
      </w:pPr>
      <w:hyperlink r:id="rId11" w:anchor="_Toc47715989" w:history="1">
        <w:r w:rsidRPr="00A656F5">
          <w:rPr>
            <w:rFonts w:ascii="Times New Roman" w:eastAsia="Calibri Light" w:hAnsi="Times New Roman" w:cs="Times New Roman"/>
            <w:noProof/>
            <w:sz w:val="24"/>
            <w:u w:val="single"/>
            <w:lang w:eastAsia="ar-SA"/>
          </w:rPr>
          <w:t>Table of “Don’ts and Do’s” for staff of the hotel</w:t>
        </w:r>
        <w:r w:rsidRPr="00A656F5">
          <w:rPr>
            <w:rFonts w:ascii="Times New Roman" w:eastAsia="Calibri Light" w:hAnsi="Times New Roman" w:cs="Times New Roman"/>
            <w:noProof/>
            <w:webHidden/>
            <w:sz w:val="24"/>
            <w:u w:val="single"/>
            <w:lang w:eastAsia="ar-SA"/>
          </w:rPr>
          <w:tab/>
        </w:r>
        <w:r w:rsidRPr="00A656F5">
          <w:rPr>
            <w:rFonts w:ascii="Times New Roman" w:eastAsia="Calibri Light" w:hAnsi="Times New Roman" w:cs="Times New Roman"/>
            <w:noProof/>
            <w:webHidden/>
            <w:sz w:val="24"/>
            <w:u w:val="single"/>
            <w:lang w:eastAsia="ar-SA"/>
          </w:rPr>
          <w:fldChar w:fldCharType="begin"/>
        </w:r>
        <w:r w:rsidRPr="00A656F5">
          <w:rPr>
            <w:rFonts w:ascii="Times New Roman" w:eastAsia="Calibri Light" w:hAnsi="Times New Roman" w:cs="Times New Roman"/>
            <w:noProof/>
            <w:webHidden/>
            <w:sz w:val="24"/>
            <w:u w:val="single"/>
            <w:lang w:eastAsia="ar-SA"/>
          </w:rPr>
          <w:instrText xml:space="preserve"> PAGEREF _Toc47715989 \h </w:instrText>
        </w:r>
        <w:r w:rsidRPr="00A656F5">
          <w:rPr>
            <w:rFonts w:ascii="Times New Roman" w:eastAsia="Calibri Light" w:hAnsi="Times New Roman" w:cs="Times New Roman"/>
            <w:noProof/>
            <w:webHidden/>
            <w:sz w:val="24"/>
            <w:u w:val="single"/>
            <w:lang w:eastAsia="ar-SA"/>
          </w:rPr>
        </w:r>
        <w:r w:rsidRPr="00A656F5">
          <w:rPr>
            <w:rFonts w:ascii="Times New Roman" w:eastAsia="Calibri Light" w:hAnsi="Times New Roman" w:cs="Times New Roman"/>
            <w:noProof/>
            <w:webHidden/>
            <w:sz w:val="24"/>
            <w:u w:val="single"/>
            <w:lang w:eastAsia="ar-SA"/>
          </w:rPr>
          <w:fldChar w:fldCharType="separate"/>
        </w:r>
        <w:r w:rsidRPr="00A656F5">
          <w:rPr>
            <w:rFonts w:ascii="Times New Roman" w:eastAsia="Calibri Light" w:hAnsi="Times New Roman" w:cs="Times New Roman"/>
            <w:noProof/>
            <w:webHidden/>
            <w:sz w:val="24"/>
            <w:u w:val="single"/>
            <w:lang w:eastAsia="ar-SA"/>
          </w:rPr>
          <w:t>7</w:t>
        </w:r>
        <w:r w:rsidRPr="00A656F5">
          <w:rPr>
            <w:rFonts w:ascii="Times New Roman" w:eastAsia="Calibri Light" w:hAnsi="Times New Roman" w:cs="Times New Roman"/>
            <w:noProof/>
            <w:webHidden/>
            <w:sz w:val="24"/>
            <w:u w:val="single"/>
            <w:lang w:eastAsia="ar-SA"/>
          </w:rPr>
          <w:fldChar w:fldCharType="end"/>
        </w:r>
      </w:hyperlink>
    </w:p>
    <w:p w14:paraId="1963FB58" w14:textId="77777777" w:rsidR="00A656F5" w:rsidRPr="00A656F5" w:rsidRDefault="00A656F5" w:rsidP="00A656F5">
      <w:pPr>
        <w:tabs>
          <w:tab w:val="right" w:leader="dot" w:pos="9350"/>
        </w:tabs>
        <w:suppressAutoHyphens/>
        <w:spacing w:after="0" w:line="360" w:lineRule="auto"/>
        <w:jc w:val="both"/>
        <w:rPr>
          <w:rFonts w:ascii="Calibri" w:eastAsia="Times New Roman" w:hAnsi="Calibri" w:cs="Times New Roman"/>
          <w:noProof/>
          <w:lang w:val="en-US"/>
        </w:rPr>
      </w:pPr>
      <w:hyperlink r:id="rId12" w:anchor="_Toc47715990" w:history="1">
        <w:r w:rsidRPr="00A656F5">
          <w:rPr>
            <w:rFonts w:ascii="Times New Roman" w:eastAsia="Calibri Light" w:hAnsi="Times New Roman" w:cs="Times New Roman"/>
            <w:noProof/>
            <w:sz w:val="24"/>
            <w:u w:val="single"/>
            <w:lang w:eastAsia="ar-SA"/>
          </w:rPr>
          <w:t>CONCLUSION</w:t>
        </w:r>
        <w:r w:rsidRPr="00A656F5">
          <w:rPr>
            <w:rFonts w:ascii="Times New Roman" w:eastAsia="Calibri Light" w:hAnsi="Times New Roman" w:cs="Times New Roman"/>
            <w:noProof/>
            <w:webHidden/>
            <w:sz w:val="24"/>
            <w:u w:val="single"/>
            <w:lang w:eastAsia="ar-SA"/>
          </w:rPr>
          <w:tab/>
        </w:r>
        <w:r w:rsidRPr="00A656F5">
          <w:rPr>
            <w:rFonts w:ascii="Times New Roman" w:eastAsia="Calibri Light" w:hAnsi="Times New Roman" w:cs="Times New Roman"/>
            <w:noProof/>
            <w:webHidden/>
            <w:sz w:val="24"/>
            <w:u w:val="single"/>
            <w:lang w:eastAsia="ar-SA"/>
          </w:rPr>
          <w:fldChar w:fldCharType="begin"/>
        </w:r>
        <w:r w:rsidRPr="00A656F5">
          <w:rPr>
            <w:rFonts w:ascii="Times New Roman" w:eastAsia="Calibri Light" w:hAnsi="Times New Roman" w:cs="Times New Roman"/>
            <w:noProof/>
            <w:webHidden/>
            <w:sz w:val="24"/>
            <w:u w:val="single"/>
            <w:lang w:eastAsia="ar-SA"/>
          </w:rPr>
          <w:instrText xml:space="preserve"> PAGEREF _Toc47715990 \h </w:instrText>
        </w:r>
        <w:r w:rsidRPr="00A656F5">
          <w:rPr>
            <w:rFonts w:ascii="Times New Roman" w:eastAsia="Calibri Light" w:hAnsi="Times New Roman" w:cs="Times New Roman"/>
            <w:noProof/>
            <w:webHidden/>
            <w:sz w:val="24"/>
            <w:u w:val="single"/>
            <w:lang w:eastAsia="ar-SA"/>
          </w:rPr>
        </w:r>
        <w:r w:rsidRPr="00A656F5">
          <w:rPr>
            <w:rFonts w:ascii="Times New Roman" w:eastAsia="Calibri Light" w:hAnsi="Times New Roman" w:cs="Times New Roman"/>
            <w:noProof/>
            <w:webHidden/>
            <w:sz w:val="24"/>
            <w:u w:val="single"/>
            <w:lang w:eastAsia="ar-SA"/>
          </w:rPr>
          <w:fldChar w:fldCharType="separate"/>
        </w:r>
        <w:r w:rsidRPr="00A656F5">
          <w:rPr>
            <w:rFonts w:ascii="Times New Roman" w:eastAsia="Calibri Light" w:hAnsi="Times New Roman" w:cs="Times New Roman"/>
            <w:noProof/>
            <w:webHidden/>
            <w:sz w:val="24"/>
            <w:u w:val="single"/>
            <w:lang w:eastAsia="ar-SA"/>
          </w:rPr>
          <w:t>8</w:t>
        </w:r>
        <w:r w:rsidRPr="00A656F5">
          <w:rPr>
            <w:rFonts w:ascii="Times New Roman" w:eastAsia="Calibri Light" w:hAnsi="Times New Roman" w:cs="Times New Roman"/>
            <w:noProof/>
            <w:webHidden/>
            <w:sz w:val="24"/>
            <w:u w:val="single"/>
            <w:lang w:eastAsia="ar-SA"/>
          </w:rPr>
          <w:fldChar w:fldCharType="end"/>
        </w:r>
      </w:hyperlink>
    </w:p>
    <w:p w14:paraId="2BAE21CE" w14:textId="77777777" w:rsidR="00A656F5" w:rsidRPr="00A656F5" w:rsidRDefault="00A656F5" w:rsidP="00A656F5">
      <w:pPr>
        <w:tabs>
          <w:tab w:val="right" w:leader="dot" w:pos="9350"/>
        </w:tabs>
        <w:suppressAutoHyphens/>
        <w:spacing w:after="0" w:line="360" w:lineRule="auto"/>
        <w:jc w:val="both"/>
        <w:rPr>
          <w:rFonts w:ascii="Calibri" w:eastAsia="Times New Roman" w:hAnsi="Calibri" w:cs="Times New Roman"/>
          <w:noProof/>
          <w:lang w:val="en-US"/>
        </w:rPr>
      </w:pPr>
      <w:hyperlink r:id="rId13" w:anchor="_Toc47715991" w:history="1">
        <w:r w:rsidRPr="00A656F5">
          <w:rPr>
            <w:rFonts w:ascii="Times New Roman" w:eastAsia="Calibri Light" w:hAnsi="Times New Roman" w:cs="Times New Roman"/>
            <w:noProof/>
            <w:sz w:val="24"/>
            <w:u w:val="single"/>
            <w:lang w:eastAsia="ar-SA"/>
          </w:rPr>
          <w:t>REFERENCES</w:t>
        </w:r>
        <w:r w:rsidRPr="00A656F5">
          <w:rPr>
            <w:rFonts w:ascii="Times New Roman" w:eastAsia="Calibri Light" w:hAnsi="Times New Roman" w:cs="Times New Roman"/>
            <w:noProof/>
            <w:webHidden/>
            <w:sz w:val="24"/>
            <w:u w:val="single"/>
            <w:lang w:eastAsia="ar-SA"/>
          </w:rPr>
          <w:tab/>
        </w:r>
        <w:r w:rsidRPr="00A656F5">
          <w:rPr>
            <w:rFonts w:ascii="Times New Roman" w:eastAsia="Calibri Light" w:hAnsi="Times New Roman" w:cs="Times New Roman"/>
            <w:noProof/>
            <w:webHidden/>
            <w:sz w:val="24"/>
            <w:u w:val="single"/>
            <w:lang w:eastAsia="ar-SA"/>
          </w:rPr>
          <w:fldChar w:fldCharType="begin"/>
        </w:r>
        <w:r w:rsidRPr="00A656F5">
          <w:rPr>
            <w:rFonts w:ascii="Times New Roman" w:eastAsia="Calibri Light" w:hAnsi="Times New Roman" w:cs="Times New Roman"/>
            <w:noProof/>
            <w:webHidden/>
            <w:sz w:val="24"/>
            <w:u w:val="single"/>
            <w:lang w:eastAsia="ar-SA"/>
          </w:rPr>
          <w:instrText xml:space="preserve"> PAGEREF _Toc47715991 \h </w:instrText>
        </w:r>
        <w:r w:rsidRPr="00A656F5">
          <w:rPr>
            <w:rFonts w:ascii="Times New Roman" w:eastAsia="Calibri Light" w:hAnsi="Times New Roman" w:cs="Times New Roman"/>
            <w:noProof/>
            <w:webHidden/>
            <w:sz w:val="24"/>
            <w:u w:val="single"/>
            <w:lang w:eastAsia="ar-SA"/>
          </w:rPr>
        </w:r>
        <w:r w:rsidRPr="00A656F5">
          <w:rPr>
            <w:rFonts w:ascii="Times New Roman" w:eastAsia="Calibri Light" w:hAnsi="Times New Roman" w:cs="Times New Roman"/>
            <w:noProof/>
            <w:webHidden/>
            <w:sz w:val="24"/>
            <w:u w:val="single"/>
            <w:lang w:eastAsia="ar-SA"/>
          </w:rPr>
          <w:fldChar w:fldCharType="separate"/>
        </w:r>
        <w:r w:rsidRPr="00A656F5">
          <w:rPr>
            <w:rFonts w:ascii="Times New Roman" w:eastAsia="Calibri Light" w:hAnsi="Times New Roman" w:cs="Times New Roman"/>
            <w:noProof/>
            <w:webHidden/>
            <w:sz w:val="24"/>
            <w:u w:val="single"/>
            <w:lang w:eastAsia="ar-SA"/>
          </w:rPr>
          <w:t>9</w:t>
        </w:r>
        <w:r w:rsidRPr="00A656F5">
          <w:rPr>
            <w:rFonts w:ascii="Times New Roman" w:eastAsia="Calibri Light" w:hAnsi="Times New Roman" w:cs="Times New Roman"/>
            <w:noProof/>
            <w:webHidden/>
            <w:sz w:val="24"/>
            <w:u w:val="single"/>
            <w:lang w:eastAsia="ar-SA"/>
          </w:rPr>
          <w:fldChar w:fldCharType="end"/>
        </w:r>
      </w:hyperlink>
    </w:p>
    <w:p w14:paraId="5253B693" w14:textId="77777777" w:rsidR="00A656F5" w:rsidRPr="00A656F5" w:rsidRDefault="00A656F5" w:rsidP="00A656F5">
      <w:pPr>
        <w:suppressAutoHyphens/>
        <w:spacing w:after="0" w:line="360" w:lineRule="auto"/>
        <w:jc w:val="center"/>
        <w:rPr>
          <w:rFonts w:ascii="Times New Roman" w:eastAsia="Times New Roman" w:hAnsi="Times New Roman" w:cs="Times New Roman"/>
          <w:b/>
          <w:sz w:val="24"/>
          <w:lang w:eastAsia="ar-SA"/>
        </w:rPr>
      </w:pPr>
      <w:r w:rsidRPr="00A656F5">
        <w:rPr>
          <w:rFonts w:ascii="Times New Roman" w:eastAsia="Times New Roman" w:hAnsi="Times New Roman" w:cs="Times New Roman"/>
          <w:b/>
          <w:sz w:val="24"/>
          <w:lang w:eastAsia="ar-SA"/>
        </w:rPr>
        <w:fldChar w:fldCharType="end"/>
      </w:r>
    </w:p>
    <w:p w14:paraId="708FFDF7" w14:textId="77777777" w:rsidR="00A656F5" w:rsidRPr="00A656F5" w:rsidRDefault="00A656F5" w:rsidP="00A656F5">
      <w:pPr>
        <w:spacing w:after="0" w:line="360" w:lineRule="auto"/>
        <w:rPr>
          <w:rFonts w:ascii="Times New Roman" w:eastAsia="Times New Roman" w:hAnsi="Times New Roman" w:cs="Times New Roman"/>
          <w:b/>
          <w:sz w:val="24"/>
          <w:lang w:eastAsia="ar-SA"/>
        </w:rPr>
        <w:sectPr w:rsidR="00A656F5" w:rsidRPr="00A656F5">
          <w:pgSz w:w="12240" w:h="15840"/>
          <w:pgMar w:top="1440" w:right="1440" w:bottom="1440" w:left="1440" w:header="720" w:footer="720" w:gutter="0"/>
          <w:cols w:space="720"/>
        </w:sectPr>
      </w:pPr>
    </w:p>
    <w:p w14:paraId="5F0EE164" w14:textId="77777777" w:rsidR="00A656F5" w:rsidRPr="00A656F5" w:rsidRDefault="00A656F5" w:rsidP="00A656F5">
      <w:pPr>
        <w:keepNext/>
        <w:keepLines/>
        <w:numPr>
          <w:ilvl w:val="0"/>
          <w:numId w:val="9"/>
        </w:numPr>
        <w:suppressAutoHyphens/>
        <w:spacing w:after="0" w:line="360" w:lineRule="auto"/>
        <w:jc w:val="both"/>
        <w:outlineLvl w:val="0"/>
        <w:rPr>
          <w:rFonts w:ascii="Times New Roman" w:eastAsia="Calibri Light" w:hAnsi="Times New Roman" w:cs="Times New Roman"/>
          <w:b/>
          <w:sz w:val="28"/>
          <w:szCs w:val="24"/>
          <w:shd w:val="clear" w:color="auto" w:fill="FFFFFF"/>
          <w:lang w:eastAsia="ar-SA"/>
        </w:rPr>
      </w:pPr>
      <w:bookmarkStart w:id="0" w:name="_Toc47715985"/>
      <w:bookmarkStart w:id="1" w:name="_Toc45570108"/>
      <w:r w:rsidRPr="00A656F5">
        <w:rPr>
          <w:rFonts w:ascii="Times New Roman" w:eastAsia="Calibri Light" w:hAnsi="Times New Roman" w:cs="Times New Roman"/>
          <w:b/>
          <w:sz w:val="28"/>
          <w:szCs w:val="32"/>
          <w:lang w:eastAsia="ar-SA"/>
        </w:rPr>
        <w:lastRenderedPageBreak/>
        <w:t>INTRODUCTION</w:t>
      </w:r>
      <w:bookmarkEnd w:id="0"/>
      <w:bookmarkEnd w:id="1"/>
      <w:r w:rsidRPr="00A656F5">
        <w:rPr>
          <w:rFonts w:ascii="Times New Roman" w:eastAsia="Calibri Light" w:hAnsi="Times New Roman" w:cs="Times New Roman"/>
          <w:b/>
          <w:sz w:val="28"/>
          <w:szCs w:val="32"/>
          <w:lang w:eastAsia="ar-SA"/>
        </w:rPr>
        <w:t xml:space="preserve"> </w:t>
      </w:r>
    </w:p>
    <w:p w14:paraId="58E9B27C" w14:textId="2E571F39"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ab/>
        <w:t xml:space="preserve">A hotel </w:t>
      </w:r>
      <w:r w:rsidRPr="00A656F5">
        <w:rPr>
          <w:rFonts w:ascii="Times New Roman" w:eastAsia="Times New Roman" w:hAnsi="Times New Roman" w:cs="Times New Roman"/>
          <w:sz w:val="24"/>
          <w:lang w:eastAsia="ar-SA"/>
        </w:rPr>
        <w:t>handbook</w:t>
      </w:r>
      <w:r w:rsidRPr="00A656F5">
        <w:rPr>
          <w:rFonts w:ascii="Times New Roman" w:eastAsia="Times New Roman" w:hAnsi="Times New Roman" w:cs="Times New Roman"/>
          <w:sz w:val="24"/>
          <w:lang w:eastAsia="ar-SA"/>
        </w:rPr>
        <w:t xml:space="preserve"> mostly supports to various employees or staff at a hotel business to properly do their daily job according to hotel’s guidelines, instructions, rules &amp; regulations. Many of hotels within across the world already has developed their own handbooks to be informed various employees or staff about what they need to do and what they no need to do. After understanding what need to do and what not to do, hotel’s employees will be provided best services to many customers or people (</w:t>
      </w:r>
      <w:r w:rsidRPr="00A656F5">
        <w:rPr>
          <w:rFonts w:ascii="Times New Roman" w:eastAsia="Times New Roman" w:hAnsi="Times New Roman" w:cs="Times New Roman"/>
          <w:color w:val="222222"/>
          <w:sz w:val="24"/>
          <w:szCs w:val="24"/>
          <w:shd w:val="clear" w:color="auto" w:fill="FFFFFF"/>
          <w:lang w:eastAsia="ar-SA"/>
        </w:rPr>
        <w:t>Zhu, Lam and Lai, 2019</w:t>
      </w:r>
      <w:r w:rsidRPr="00A656F5">
        <w:rPr>
          <w:rFonts w:ascii="Times New Roman" w:eastAsia="Times New Roman" w:hAnsi="Times New Roman" w:cs="Times New Roman"/>
          <w:sz w:val="24"/>
          <w:lang w:eastAsia="ar-SA"/>
        </w:rPr>
        <w:t xml:space="preserve">). This report mainly discusses </w:t>
      </w:r>
      <w:r w:rsidRPr="00A656F5">
        <w:rPr>
          <w:rFonts w:ascii="Times New Roman" w:eastAsia="Times New Roman" w:hAnsi="Times New Roman" w:cs="Times New Roman"/>
          <w:sz w:val="24"/>
          <w:lang w:eastAsia="ar-SA"/>
        </w:rPr>
        <w:t>handbook</w:t>
      </w:r>
      <w:r w:rsidRPr="00A656F5">
        <w:rPr>
          <w:rFonts w:ascii="Times New Roman" w:eastAsia="Times New Roman" w:hAnsi="Times New Roman" w:cs="Times New Roman"/>
          <w:sz w:val="24"/>
          <w:lang w:eastAsia="ar-SA"/>
        </w:rPr>
        <w:t xml:space="preserve"> of Marriott hotel. The Marriott is a leading hotel brand, headquartered in Maryland, United States (US). This is hotel business currently runs own various business operations within all continents, </w:t>
      </w:r>
      <w:r w:rsidRPr="00A656F5">
        <w:rPr>
          <w:rFonts w:ascii="Times New Roman" w:eastAsia="Times New Roman" w:hAnsi="Times New Roman" w:cs="Times New Roman"/>
          <w:sz w:val="24"/>
          <w:lang w:eastAsia="ar-SA"/>
        </w:rPr>
        <w:t>like,</w:t>
      </w:r>
      <w:r w:rsidRPr="00A656F5">
        <w:rPr>
          <w:rFonts w:ascii="Times New Roman" w:eastAsia="Times New Roman" w:hAnsi="Times New Roman" w:cs="Times New Roman"/>
          <w:sz w:val="24"/>
          <w:lang w:eastAsia="ar-SA"/>
        </w:rPr>
        <w:t xml:space="preserve"> Europe, America, Asia etc. The exclusiveness of Marriott’s </w:t>
      </w:r>
      <w:r w:rsidRPr="00A656F5">
        <w:rPr>
          <w:rFonts w:ascii="Times New Roman" w:eastAsia="Times New Roman" w:hAnsi="Times New Roman" w:cs="Times New Roman"/>
          <w:sz w:val="24"/>
          <w:lang w:eastAsia="ar-SA"/>
        </w:rPr>
        <w:t>handbook</w:t>
      </w:r>
      <w:r w:rsidRPr="00A656F5">
        <w:rPr>
          <w:rFonts w:ascii="Times New Roman" w:eastAsia="Times New Roman" w:hAnsi="Times New Roman" w:cs="Times New Roman"/>
          <w:sz w:val="24"/>
          <w:lang w:eastAsia="ar-SA"/>
        </w:rPr>
        <w:t xml:space="preserve"> </w:t>
      </w:r>
      <w:r w:rsidRPr="00A656F5">
        <w:rPr>
          <w:rFonts w:ascii="Times New Roman" w:eastAsia="Times New Roman" w:hAnsi="Times New Roman" w:cs="Times New Roman"/>
          <w:sz w:val="24"/>
          <w:lang w:eastAsia="ar-SA"/>
        </w:rPr>
        <w:t>is</w:t>
      </w:r>
      <w:r w:rsidRPr="00A656F5">
        <w:rPr>
          <w:rFonts w:ascii="Times New Roman" w:eastAsia="Times New Roman" w:hAnsi="Times New Roman" w:cs="Times New Roman"/>
          <w:sz w:val="24"/>
          <w:lang w:eastAsia="ar-SA"/>
        </w:rPr>
        <w:t xml:space="preserve"> the hotel has developed various </w:t>
      </w:r>
      <w:r w:rsidRPr="00A656F5">
        <w:rPr>
          <w:rFonts w:ascii="Times New Roman" w:eastAsia="Times New Roman" w:hAnsi="Times New Roman" w:cs="Times New Roman"/>
          <w:sz w:val="24"/>
          <w:lang w:eastAsia="ar-SA"/>
        </w:rPr>
        <w:t>handbooks</w:t>
      </w:r>
      <w:r w:rsidRPr="00A656F5">
        <w:rPr>
          <w:rFonts w:ascii="Times New Roman" w:eastAsia="Times New Roman" w:hAnsi="Times New Roman" w:cs="Times New Roman"/>
          <w:sz w:val="24"/>
          <w:lang w:eastAsia="ar-SA"/>
        </w:rPr>
        <w:t xml:space="preserve"> to various countries and regions according to existing tradition and cultural values. The Marriott’s </w:t>
      </w:r>
      <w:r w:rsidRPr="00A656F5">
        <w:rPr>
          <w:rFonts w:ascii="Times New Roman" w:eastAsia="Times New Roman" w:hAnsi="Times New Roman" w:cs="Times New Roman"/>
          <w:sz w:val="24"/>
          <w:lang w:eastAsia="ar-SA"/>
        </w:rPr>
        <w:t>handbook</w:t>
      </w:r>
      <w:r w:rsidRPr="00A656F5">
        <w:rPr>
          <w:rFonts w:ascii="Times New Roman" w:eastAsia="Times New Roman" w:hAnsi="Times New Roman" w:cs="Times New Roman"/>
          <w:sz w:val="24"/>
          <w:lang w:eastAsia="ar-SA"/>
        </w:rPr>
        <w:t xml:space="preserve"> has been discussed </w:t>
      </w:r>
      <w:r w:rsidRPr="00A656F5">
        <w:rPr>
          <w:rFonts w:ascii="Times New Roman" w:eastAsia="Times New Roman" w:hAnsi="Times New Roman" w:cs="Times New Roman"/>
          <w:sz w:val="24"/>
          <w:lang w:eastAsia="ar-SA"/>
        </w:rPr>
        <w:t>based on</w:t>
      </w:r>
      <w:r w:rsidRPr="00A656F5">
        <w:rPr>
          <w:rFonts w:ascii="Times New Roman" w:eastAsia="Times New Roman" w:hAnsi="Times New Roman" w:cs="Times New Roman"/>
          <w:sz w:val="24"/>
          <w:lang w:eastAsia="ar-SA"/>
        </w:rPr>
        <w:t xml:space="preserve"> countries called United Kingdom and Singapore. The UK is a European country and Singapore is an Asian country.</w:t>
      </w:r>
    </w:p>
    <w:p w14:paraId="1871343D" w14:textId="77777777" w:rsidR="00A656F5" w:rsidRPr="00A656F5" w:rsidRDefault="00A656F5" w:rsidP="00A656F5">
      <w:pPr>
        <w:keepNext/>
        <w:keepLines/>
        <w:numPr>
          <w:ilvl w:val="0"/>
          <w:numId w:val="9"/>
        </w:numPr>
        <w:suppressAutoHyphens/>
        <w:spacing w:after="0" w:line="360" w:lineRule="auto"/>
        <w:jc w:val="both"/>
        <w:outlineLvl w:val="0"/>
        <w:rPr>
          <w:rFonts w:ascii="Times New Roman" w:eastAsia="Calibri Light" w:hAnsi="Times New Roman" w:cs="Times New Roman"/>
          <w:b/>
          <w:sz w:val="28"/>
          <w:szCs w:val="32"/>
          <w:lang w:eastAsia="ar-SA"/>
        </w:rPr>
      </w:pPr>
      <w:bookmarkStart w:id="2" w:name="_Toc47715986"/>
      <w:r w:rsidRPr="00A656F5">
        <w:rPr>
          <w:rFonts w:ascii="Times New Roman" w:eastAsia="Calibri Light" w:hAnsi="Times New Roman" w:cs="Times New Roman"/>
          <w:b/>
          <w:sz w:val="28"/>
          <w:szCs w:val="32"/>
          <w:lang w:eastAsia="ar-SA"/>
        </w:rPr>
        <w:t>MAIN BODY</w:t>
      </w:r>
      <w:bookmarkEnd w:id="2"/>
    </w:p>
    <w:p w14:paraId="49EDBEEF" w14:textId="77777777" w:rsidR="00A656F5" w:rsidRPr="00A656F5" w:rsidRDefault="00A656F5" w:rsidP="00A656F5">
      <w:pPr>
        <w:keepNext/>
        <w:keepLines/>
        <w:numPr>
          <w:ilvl w:val="1"/>
          <w:numId w:val="9"/>
        </w:numPr>
        <w:suppressAutoHyphens/>
        <w:spacing w:after="0" w:line="360" w:lineRule="auto"/>
        <w:jc w:val="both"/>
        <w:outlineLvl w:val="1"/>
        <w:rPr>
          <w:rFonts w:ascii="Times New Roman" w:eastAsia="Calibri Light" w:hAnsi="Times New Roman" w:cs="Times New Roman"/>
          <w:sz w:val="24"/>
          <w:szCs w:val="26"/>
          <w:u w:val="single"/>
          <w:lang w:eastAsia="ar-SA"/>
        </w:rPr>
      </w:pPr>
      <w:bookmarkStart w:id="3" w:name="_Toc47715987"/>
      <w:r w:rsidRPr="00A656F5">
        <w:rPr>
          <w:rFonts w:ascii="Times New Roman" w:eastAsia="Calibri Light" w:hAnsi="Times New Roman" w:cs="Times New Roman"/>
          <w:sz w:val="24"/>
          <w:szCs w:val="26"/>
          <w:u w:val="single"/>
          <w:lang w:eastAsia="ar-SA"/>
        </w:rPr>
        <w:t>Culture, behaviour and model</w:t>
      </w:r>
      <w:bookmarkEnd w:id="3"/>
    </w:p>
    <w:p w14:paraId="40C2A832" w14:textId="5515C3B1"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Handbook</w:t>
      </w:r>
      <w:r w:rsidRPr="00A656F5">
        <w:rPr>
          <w:rFonts w:ascii="Times New Roman" w:eastAsia="Times New Roman" w:hAnsi="Times New Roman" w:cs="Times New Roman"/>
          <w:sz w:val="24"/>
          <w:lang w:eastAsia="ar-SA"/>
        </w:rPr>
        <w:t xml:space="preserve"> is the book provided by the hotel to the employees showing them culture and duties they need to do in the working. It represents the working of the employees in the Marriot interactions which work with the representation on the behaviour and culture of the location. UK people are more open minded and came with modern background. They are open to the cultures and always admire new traditions. Singapore on the other hand is bit connected to the museums and Buddhist traditions with flower gardens etc. Marriott’s hotel has different chains all over the world and is a well know brand in hotel industry and hospitality sector. They work in the premium service of hospitality and are connected through the ground level location wise showing all the respect towards the culture and behaviours which help in attracting the customer. Book shows that the people from the UK are more modern to the company and the people from Singapore are bit orthodox towards the culture. UK people are open minded and feel connected with the culture easily, but Singapore people are with patience and natural person who like to do natural thing and indulge in the culture (</w:t>
      </w:r>
      <w:r w:rsidRPr="00A656F5">
        <w:rPr>
          <w:rFonts w:ascii="Times New Roman" w:eastAsia="Times New Roman" w:hAnsi="Times New Roman" w:cs="Times New Roman"/>
          <w:sz w:val="24"/>
          <w:shd w:val="clear" w:color="auto" w:fill="FFFFFF"/>
          <w:lang w:eastAsia="ar-SA"/>
        </w:rPr>
        <w:t>Swarbrooke,2018</w:t>
      </w:r>
      <w:r w:rsidRPr="00A656F5">
        <w:rPr>
          <w:rFonts w:ascii="Times New Roman" w:eastAsia="Times New Roman" w:hAnsi="Times New Roman" w:cs="Times New Roman"/>
          <w:sz w:val="24"/>
          <w:lang w:eastAsia="ar-SA"/>
        </w:rPr>
        <w:t>).</w:t>
      </w:r>
    </w:p>
    <w:p w14:paraId="06BB6A0C" w14:textId="2377CA62"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 xml:space="preserve">Hospitality sector need open mindsets and UK is a great place and Marriot is working </w:t>
      </w:r>
      <w:r w:rsidRPr="00A656F5">
        <w:rPr>
          <w:rFonts w:ascii="Times New Roman" w:eastAsia="Times New Roman" w:hAnsi="Times New Roman" w:cs="Times New Roman"/>
          <w:sz w:val="24"/>
          <w:lang w:eastAsia="ar-SA"/>
        </w:rPr>
        <w:t>incredibly good</w:t>
      </w:r>
      <w:r w:rsidRPr="00A656F5">
        <w:rPr>
          <w:rFonts w:ascii="Times New Roman" w:eastAsia="Times New Roman" w:hAnsi="Times New Roman" w:cs="Times New Roman"/>
          <w:sz w:val="24"/>
          <w:lang w:eastAsia="ar-SA"/>
        </w:rPr>
        <w:t xml:space="preserve"> in the UK with the business in the place. In case of Singapore the company need to provide more the culture and the traditional services to be given to the customer so that they can feel connected to the company and can get better facilities. </w:t>
      </w:r>
    </w:p>
    <w:p w14:paraId="5EE006B4"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lastRenderedPageBreak/>
        <w:t>Working in both UK and Singapore is good for the hotel as both the countries are educated and knows the ways to respect the culture and understand the behaviours of other and give them the proper respect and admire the religions and ways.</w:t>
      </w:r>
    </w:p>
    <w:p w14:paraId="536E1802"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The guest from UK are likely to enjoy more of sports and for that the hotel also provide the sports facilities in its UK branch and they give the goal courses and other games in the services and on other hand the services which company rely in Singapore hotel is to give more silent zones, library, and Indoor activities as Singapore people are less to sports. Company gets benefit in both the location by the language they have in their country (</w:t>
      </w:r>
      <w:r w:rsidRPr="00A656F5">
        <w:rPr>
          <w:rFonts w:ascii="Times New Roman" w:eastAsia="Times New Roman" w:hAnsi="Times New Roman" w:cs="Times New Roman"/>
          <w:sz w:val="24"/>
          <w:shd w:val="clear" w:color="auto" w:fill="FFFFFF"/>
          <w:lang w:eastAsia="ar-SA"/>
        </w:rPr>
        <w:t>Brunt,2017</w:t>
      </w:r>
      <w:r w:rsidRPr="00A656F5">
        <w:rPr>
          <w:rFonts w:ascii="Times New Roman" w:eastAsia="Times New Roman" w:hAnsi="Times New Roman" w:cs="Times New Roman"/>
          <w:sz w:val="24"/>
          <w:lang w:eastAsia="ar-SA"/>
        </w:rPr>
        <w:t>).</w:t>
      </w:r>
    </w:p>
    <w:p w14:paraId="419BDECA" w14:textId="77777777" w:rsidR="00A656F5" w:rsidRPr="00A656F5" w:rsidRDefault="00A656F5" w:rsidP="00A656F5">
      <w:pPr>
        <w:suppressAutoHyphens/>
        <w:spacing w:after="0" w:line="360" w:lineRule="auto"/>
        <w:jc w:val="both"/>
        <w:rPr>
          <w:rFonts w:ascii="Times New Roman" w:eastAsia="Times New Roman" w:hAnsi="Times New Roman" w:cs="Times New Roman"/>
          <w:b/>
          <w:bCs/>
          <w:sz w:val="24"/>
          <w:lang w:eastAsia="ar-SA"/>
        </w:rPr>
      </w:pPr>
      <w:r w:rsidRPr="00A656F5">
        <w:rPr>
          <w:rFonts w:ascii="Times New Roman" w:eastAsia="Times New Roman" w:hAnsi="Times New Roman" w:cs="Times New Roman"/>
          <w:b/>
          <w:bCs/>
          <w:sz w:val="24"/>
          <w:lang w:eastAsia="ar-SA"/>
        </w:rPr>
        <w:t>Hofstede’s Five Dimensions model: -</w:t>
      </w:r>
    </w:p>
    <w:p w14:paraId="13BED1F6"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Culture is learned and shared by the way of thinking and the actions among people and the group of society. It varies on the underlying patterns of values and attitudes.</w:t>
      </w:r>
    </w:p>
    <w:p w14:paraId="1A899765"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Hofstede have given an approach to understand values across the different countries and different cultures which can influence human behaviour at the workplace.</w:t>
      </w:r>
    </w:p>
    <w:p w14:paraId="2B81CD0B" w14:textId="77777777" w:rsidR="00A656F5" w:rsidRPr="00A656F5" w:rsidRDefault="00A656F5" w:rsidP="00A656F5">
      <w:pPr>
        <w:suppressAutoHyphens/>
        <w:spacing w:after="0" w:line="360" w:lineRule="auto"/>
        <w:jc w:val="both"/>
        <w:rPr>
          <w:rFonts w:ascii="Times New Roman" w:eastAsia="Times New Roman" w:hAnsi="Times New Roman" w:cs="Times New Roman"/>
          <w:b/>
          <w:bCs/>
          <w:sz w:val="24"/>
          <w:lang w:eastAsia="ar-SA"/>
        </w:rPr>
      </w:pPr>
      <w:r w:rsidRPr="00A656F5">
        <w:rPr>
          <w:rFonts w:ascii="Times New Roman" w:eastAsia="Times New Roman" w:hAnsi="Times New Roman" w:cs="Times New Roman"/>
          <w:b/>
          <w:bCs/>
          <w:sz w:val="24"/>
          <w:lang w:eastAsia="ar-SA"/>
        </w:rPr>
        <w:t>Power Distance: -</w:t>
      </w:r>
    </w:p>
    <w:p w14:paraId="2DA3E02F" w14:textId="749C10EF"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ab/>
        <w:t xml:space="preserve">Power distance is a willingness of culture to power difference and to accept the status among the member. In low power distance they would likely to be expect the power to be divided equally </w:t>
      </w:r>
      <w:r w:rsidRPr="00A656F5">
        <w:rPr>
          <w:rFonts w:ascii="Times New Roman" w:eastAsia="Times New Roman" w:hAnsi="Times New Roman" w:cs="Times New Roman"/>
          <w:sz w:val="24"/>
          <w:lang w:eastAsia="ar-SA"/>
        </w:rPr>
        <w:t>and</w:t>
      </w:r>
      <w:r w:rsidRPr="00A656F5">
        <w:rPr>
          <w:rFonts w:ascii="Times New Roman" w:eastAsia="Times New Roman" w:hAnsi="Times New Roman" w:cs="Times New Roman"/>
          <w:sz w:val="24"/>
          <w:lang w:eastAsia="ar-SA"/>
        </w:rPr>
        <w:t xml:space="preserve"> expect to </w:t>
      </w:r>
      <w:r w:rsidRPr="00A656F5">
        <w:rPr>
          <w:rFonts w:ascii="Times New Roman" w:eastAsia="Times New Roman" w:hAnsi="Times New Roman" w:cs="Times New Roman"/>
          <w:sz w:val="24"/>
          <w:lang w:eastAsia="ar-SA"/>
        </w:rPr>
        <w:t>give</w:t>
      </w:r>
      <w:r w:rsidRPr="00A656F5">
        <w:rPr>
          <w:rFonts w:ascii="Times New Roman" w:eastAsia="Times New Roman" w:hAnsi="Times New Roman" w:cs="Times New Roman"/>
          <w:sz w:val="24"/>
          <w:lang w:eastAsia="ar-SA"/>
        </w:rPr>
        <w:t xml:space="preserve"> the power to less powerful individual. This helps in understanding the importance of the power and why the need of the equality is important among the people, Hospitality service in the UK and Singapore shows the gesture to the equal power to both the location by the company and provide the equality in both the locations according to the culture power. This factor influences the behaviour of the employees in the Hotels in both the countries on different levels.</w:t>
      </w:r>
    </w:p>
    <w:p w14:paraId="02DC45F7" w14:textId="77777777" w:rsidR="00A656F5" w:rsidRPr="00A656F5" w:rsidRDefault="00A656F5" w:rsidP="00A656F5">
      <w:pPr>
        <w:suppressAutoHyphens/>
        <w:spacing w:after="0" w:line="360" w:lineRule="auto"/>
        <w:jc w:val="both"/>
        <w:rPr>
          <w:rFonts w:ascii="Times New Roman" w:eastAsia="Times New Roman" w:hAnsi="Times New Roman" w:cs="Times New Roman"/>
          <w:b/>
          <w:bCs/>
          <w:sz w:val="24"/>
          <w:lang w:eastAsia="ar-SA"/>
        </w:rPr>
      </w:pPr>
      <w:r w:rsidRPr="00A656F5">
        <w:rPr>
          <w:rFonts w:ascii="Times New Roman" w:eastAsia="Times New Roman" w:hAnsi="Times New Roman" w:cs="Times New Roman"/>
          <w:b/>
          <w:bCs/>
          <w:sz w:val="24"/>
          <w:lang w:eastAsia="ar-SA"/>
        </w:rPr>
        <w:t>Uncertainty avoidance: -</w:t>
      </w:r>
    </w:p>
    <w:p w14:paraId="5774D4DE" w14:textId="60529283" w:rsidR="00A656F5" w:rsidRPr="00A656F5" w:rsidRDefault="00A656F5" w:rsidP="00A656F5">
      <w:pPr>
        <w:suppressAutoHyphens/>
        <w:spacing w:after="0" w:line="360" w:lineRule="auto"/>
        <w:ind w:firstLine="720"/>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 xml:space="preserve">It is referring to the lack of tolerance among the people and they need rules and policies to control them. The higher degree of uncertainty in the country are likely to feel more uncomfortable to them. In hospitality the hotel needs to provide the situations and the environment in both the countries to maintain the uncertainty and the uncomfortableness to be controlled. Avidness can affect the </w:t>
      </w:r>
      <w:r w:rsidRPr="00A656F5">
        <w:rPr>
          <w:rFonts w:ascii="Times New Roman" w:eastAsia="Times New Roman" w:hAnsi="Times New Roman" w:cs="Times New Roman"/>
          <w:sz w:val="24"/>
          <w:lang w:eastAsia="ar-SA"/>
        </w:rPr>
        <w:t>employee’s</w:t>
      </w:r>
      <w:r w:rsidRPr="00A656F5">
        <w:rPr>
          <w:rFonts w:ascii="Times New Roman" w:eastAsia="Times New Roman" w:hAnsi="Times New Roman" w:cs="Times New Roman"/>
          <w:sz w:val="24"/>
          <w:lang w:eastAsia="ar-SA"/>
        </w:rPr>
        <w:t xml:space="preserve"> behaviour and nature in negative way.</w:t>
      </w:r>
    </w:p>
    <w:p w14:paraId="38173513" w14:textId="77777777" w:rsidR="00A656F5" w:rsidRPr="00A656F5" w:rsidRDefault="00A656F5" w:rsidP="00A656F5">
      <w:pPr>
        <w:suppressAutoHyphens/>
        <w:spacing w:after="0" w:line="360" w:lineRule="auto"/>
        <w:jc w:val="both"/>
        <w:rPr>
          <w:rFonts w:ascii="Times New Roman" w:eastAsia="Times New Roman" w:hAnsi="Times New Roman" w:cs="Times New Roman"/>
          <w:b/>
          <w:bCs/>
          <w:sz w:val="24"/>
          <w:lang w:eastAsia="ar-SA"/>
        </w:rPr>
      </w:pPr>
      <w:r w:rsidRPr="00A656F5">
        <w:rPr>
          <w:rFonts w:ascii="Times New Roman" w:eastAsia="Times New Roman" w:hAnsi="Times New Roman" w:cs="Times New Roman"/>
          <w:b/>
          <w:bCs/>
          <w:sz w:val="24"/>
          <w:lang w:eastAsia="ar-SA"/>
        </w:rPr>
        <w:t>Masculinity vs Femininity; -</w:t>
      </w:r>
    </w:p>
    <w:p w14:paraId="6D5BDE02" w14:textId="60EEA7FA"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ab/>
        <w:t xml:space="preserve">It refers to the tendency of culture with stereotypical traits of both. The values concern on the emphasis of masculine related to assertiveness, opposed to more personal &amp; humanity goals. Singapore is the place where feminine culture </w:t>
      </w:r>
      <w:r w:rsidRPr="00A656F5">
        <w:rPr>
          <w:rFonts w:ascii="Times New Roman" w:eastAsia="Times New Roman" w:hAnsi="Times New Roman" w:cs="Times New Roman"/>
          <w:sz w:val="24"/>
          <w:lang w:eastAsia="ar-SA"/>
        </w:rPr>
        <w:t>works,</w:t>
      </w:r>
      <w:r w:rsidRPr="00A656F5">
        <w:rPr>
          <w:rFonts w:ascii="Times New Roman" w:eastAsia="Times New Roman" w:hAnsi="Times New Roman" w:cs="Times New Roman"/>
          <w:sz w:val="24"/>
          <w:lang w:eastAsia="ar-SA"/>
        </w:rPr>
        <w:t xml:space="preserve"> and the UK works with masculine and the company work in both the culture in their own locations with the ways to give the proper respect to the culture. </w:t>
      </w:r>
    </w:p>
    <w:p w14:paraId="7860F732" w14:textId="77777777" w:rsidR="00A656F5" w:rsidRPr="00A656F5" w:rsidRDefault="00A656F5" w:rsidP="00A656F5">
      <w:pPr>
        <w:suppressAutoHyphens/>
        <w:spacing w:after="0" w:line="360" w:lineRule="auto"/>
        <w:jc w:val="both"/>
        <w:rPr>
          <w:rFonts w:ascii="Times New Roman" w:eastAsia="Times New Roman" w:hAnsi="Times New Roman" w:cs="Times New Roman"/>
          <w:b/>
          <w:bCs/>
          <w:sz w:val="24"/>
          <w:lang w:eastAsia="ar-SA"/>
        </w:rPr>
      </w:pPr>
      <w:r w:rsidRPr="00A656F5">
        <w:rPr>
          <w:rFonts w:ascii="Times New Roman" w:eastAsia="Times New Roman" w:hAnsi="Times New Roman" w:cs="Times New Roman"/>
          <w:b/>
          <w:bCs/>
          <w:sz w:val="24"/>
          <w:lang w:eastAsia="ar-SA"/>
        </w:rPr>
        <w:lastRenderedPageBreak/>
        <w:t>Individualism vs. Collectivism: -</w:t>
      </w:r>
    </w:p>
    <w:p w14:paraId="3AF83EC3"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ab/>
        <w:t>In individualism cultures, citizens of country are self-centred and focus on accomplish individual goals and needs. In collectivism cultures, people focus on group welfare rather than of individual and work as team to accomplish the goal. Hotel Industry in the UK is more of collectivism and people focus on development of group rather than of individual and on the other hand Singapore hotelier follows individualism to accomplish the goal. Marriott follow policy according to country’s culture for example in UK it follows collectivism to accomplish of goal and on the contrary in Singapore it focusses on individual for accomplish individual task (</w:t>
      </w:r>
      <w:r w:rsidRPr="00A656F5">
        <w:rPr>
          <w:rFonts w:ascii="Times New Roman" w:eastAsia="Times New Roman" w:hAnsi="Times New Roman" w:cs="Times New Roman"/>
          <w:sz w:val="24"/>
          <w:shd w:val="clear" w:color="auto" w:fill="FFFFFF"/>
          <w:lang w:eastAsia="ar-SA"/>
        </w:rPr>
        <w:t>Kotler,2017</w:t>
      </w:r>
      <w:r w:rsidRPr="00A656F5">
        <w:rPr>
          <w:rFonts w:ascii="Times New Roman" w:eastAsia="Times New Roman" w:hAnsi="Times New Roman" w:cs="Times New Roman"/>
          <w:sz w:val="24"/>
          <w:lang w:eastAsia="ar-SA"/>
        </w:rPr>
        <w:t>).</w:t>
      </w:r>
    </w:p>
    <w:p w14:paraId="608C9395" w14:textId="77777777" w:rsidR="00A656F5" w:rsidRPr="00A656F5" w:rsidRDefault="00A656F5" w:rsidP="00A656F5">
      <w:pPr>
        <w:suppressAutoHyphens/>
        <w:spacing w:after="0" w:line="360" w:lineRule="auto"/>
        <w:jc w:val="both"/>
        <w:rPr>
          <w:rFonts w:ascii="Times New Roman" w:eastAsia="Times New Roman" w:hAnsi="Times New Roman" w:cs="Times New Roman"/>
          <w:b/>
          <w:bCs/>
          <w:sz w:val="24"/>
          <w:lang w:eastAsia="ar-SA"/>
        </w:rPr>
      </w:pPr>
      <w:r w:rsidRPr="00A656F5">
        <w:rPr>
          <w:rFonts w:ascii="Times New Roman" w:eastAsia="Times New Roman" w:hAnsi="Times New Roman" w:cs="Times New Roman"/>
          <w:b/>
          <w:bCs/>
          <w:sz w:val="24"/>
          <w:lang w:eastAsia="ar-SA"/>
        </w:rPr>
        <w:t>Long vs. Short Term Orientation: -</w:t>
      </w:r>
    </w:p>
    <w:p w14:paraId="0C06A5AE"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This long term and short dimensions term help in analysing work-related value and behaviour springing. In long term goals employees focus on long term goal achievement and getting result and in this workforce has a long-time working mindset. In short term employee focus on short term achievement in the organisation and organisation frequent change by employees is another characteristic of it. In UK employees focus on long terms goal achievement in the organisation and on the contrary Singapore workforce emphasize on short term objective and goal accomplishment. In Britain, Marriott focus on long terms achievement of employees as per the culture and on the other hand Singapore Marriott management focus on short terms goals achievement of the employees</w:t>
      </w:r>
    </w:p>
    <w:p w14:paraId="760EC2EC" w14:textId="77777777" w:rsidR="00A656F5" w:rsidRPr="00A656F5" w:rsidRDefault="00A656F5" w:rsidP="00A656F5">
      <w:pPr>
        <w:keepNext/>
        <w:keepLines/>
        <w:numPr>
          <w:ilvl w:val="1"/>
          <w:numId w:val="9"/>
        </w:numPr>
        <w:suppressAutoHyphens/>
        <w:spacing w:after="0" w:line="360" w:lineRule="auto"/>
        <w:jc w:val="both"/>
        <w:outlineLvl w:val="1"/>
        <w:rPr>
          <w:rFonts w:ascii="Times New Roman" w:eastAsia="Calibri Light" w:hAnsi="Times New Roman" w:cs="Times New Roman"/>
          <w:sz w:val="24"/>
          <w:szCs w:val="26"/>
          <w:u w:val="single"/>
          <w:lang w:eastAsia="ar-SA"/>
        </w:rPr>
      </w:pPr>
      <w:bookmarkStart w:id="4" w:name="_Toc47715988"/>
      <w:bookmarkStart w:id="5" w:name="_Toc45570110"/>
      <w:r w:rsidRPr="00A656F5">
        <w:rPr>
          <w:rFonts w:ascii="Times New Roman" w:eastAsia="Calibri Light" w:hAnsi="Times New Roman" w:cs="Times New Roman"/>
          <w:sz w:val="24"/>
          <w:szCs w:val="26"/>
          <w:u w:val="single"/>
          <w:lang w:eastAsia="ar-SA"/>
        </w:rPr>
        <w:t>Hotel Handbook</w:t>
      </w:r>
      <w:bookmarkEnd w:id="4"/>
      <w:bookmarkEnd w:id="5"/>
    </w:p>
    <w:p w14:paraId="2F58D936" w14:textId="74DA548B"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ab/>
        <w:t xml:space="preserve">Nowadays Marriott hotel is operating own business activities within lots of countries, so that staff or employees at this hotel responsible for following various instructions and guidelines of handbook that provides by their hotels. </w:t>
      </w:r>
      <w:r w:rsidRPr="00A656F5">
        <w:rPr>
          <w:rFonts w:ascii="Times New Roman" w:eastAsia="Times New Roman" w:hAnsi="Times New Roman" w:cs="Times New Roman"/>
          <w:sz w:val="24"/>
          <w:lang w:eastAsia="ar-SA"/>
        </w:rPr>
        <w:t>Suppose</w:t>
      </w:r>
      <w:r w:rsidRPr="00A656F5">
        <w:rPr>
          <w:rFonts w:ascii="Times New Roman" w:eastAsia="Times New Roman" w:hAnsi="Times New Roman" w:cs="Times New Roman"/>
          <w:sz w:val="24"/>
          <w:lang w:eastAsia="ar-SA"/>
        </w:rPr>
        <w:t xml:space="preserve"> employees who are working in Marriott hotel, UK, in which they are responsible for following UK hotel’s handbook only. On the other hand, employees who are working within Marriott hotel Singapore, in which they are responsible for following Singapore hotel’s handbook only. This is very necessary for providing an excellent experience and satisfaction to various international visitors. Generally, upper management at Marriott hotel has created own handbooks according to people’s tradition, culture, </w:t>
      </w:r>
      <w:r w:rsidRPr="00A656F5">
        <w:rPr>
          <w:rFonts w:ascii="Times New Roman" w:eastAsia="Times New Roman" w:hAnsi="Times New Roman" w:cs="Times New Roman"/>
          <w:sz w:val="24"/>
          <w:lang w:eastAsia="ar-SA"/>
        </w:rPr>
        <w:t>customs,</w:t>
      </w:r>
      <w:r w:rsidRPr="00A656F5">
        <w:rPr>
          <w:rFonts w:ascii="Times New Roman" w:eastAsia="Times New Roman" w:hAnsi="Times New Roman" w:cs="Times New Roman"/>
          <w:sz w:val="24"/>
          <w:lang w:eastAsia="ar-SA"/>
        </w:rPr>
        <w:t xml:space="preserve"> and behaviour of a country. On the other side, Marriott has highly succeeded for making various handbooks, because nowadays this hotel has too large share of market in international hospitality sector. Many global tourists, visitors and people like for staying in this hotel (</w:t>
      </w:r>
      <w:r w:rsidRPr="00A656F5">
        <w:rPr>
          <w:rFonts w:ascii="Times New Roman" w:eastAsia="Times New Roman" w:hAnsi="Times New Roman" w:cs="Times New Roman"/>
          <w:color w:val="222222"/>
          <w:sz w:val="24"/>
          <w:szCs w:val="24"/>
          <w:shd w:val="clear" w:color="auto" w:fill="FFFFFF"/>
          <w:lang w:eastAsia="ar-SA"/>
        </w:rPr>
        <w:t>Zientara and Zamojska, 2018</w:t>
      </w:r>
      <w:r w:rsidRPr="00A656F5">
        <w:rPr>
          <w:rFonts w:ascii="Times New Roman" w:eastAsia="Times New Roman" w:hAnsi="Times New Roman" w:cs="Times New Roman"/>
          <w:sz w:val="24"/>
          <w:lang w:eastAsia="ar-SA"/>
        </w:rPr>
        <w:t xml:space="preserve">). In each certain </w:t>
      </w:r>
      <w:r w:rsidRPr="00A656F5">
        <w:rPr>
          <w:rFonts w:ascii="Times New Roman" w:eastAsia="Times New Roman" w:hAnsi="Times New Roman" w:cs="Times New Roman"/>
          <w:sz w:val="24"/>
          <w:lang w:eastAsia="ar-SA"/>
        </w:rPr>
        <w:t>period</w:t>
      </w:r>
      <w:r w:rsidRPr="00A656F5">
        <w:rPr>
          <w:rFonts w:ascii="Times New Roman" w:eastAsia="Times New Roman" w:hAnsi="Times New Roman" w:cs="Times New Roman"/>
          <w:sz w:val="24"/>
          <w:lang w:eastAsia="ar-SA"/>
        </w:rPr>
        <w:t>, upper management at Marriott always for taking various steps to more improve &amp; develop own hotel’s handbooks that this hotel has used in various countries and regions.</w:t>
      </w:r>
    </w:p>
    <w:p w14:paraId="7E91C1A8" w14:textId="54CB14D4"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lastRenderedPageBreak/>
        <w:tab/>
      </w:r>
      <w:r w:rsidRPr="00A656F5">
        <w:rPr>
          <w:rFonts w:ascii="Times New Roman" w:eastAsia="Times New Roman" w:hAnsi="Times New Roman" w:cs="Times New Roman"/>
          <w:sz w:val="24"/>
          <w:lang w:eastAsia="ar-SA"/>
        </w:rPr>
        <w:t>Based on</w:t>
      </w:r>
      <w:r w:rsidRPr="00A656F5">
        <w:rPr>
          <w:rFonts w:ascii="Times New Roman" w:eastAsia="Times New Roman" w:hAnsi="Times New Roman" w:cs="Times New Roman"/>
          <w:sz w:val="24"/>
          <w:lang w:eastAsia="ar-SA"/>
        </w:rPr>
        <w:t xml:space="preserve"> Marriott hotel’s management, development of handbooks in each certain </w:t>
      </w:r>
      <w:r w:rsidRPr="00A656F5">
        <w:rPr>
          <w:rFonts w:ascii="Times New Roman" w:eastAsia="Times New Roman" w:hAnsi="Times New Roman" w:cs="Times New Roman"/>
          <w:sz w:val="24"/>
          <w:lang w:eastAsia="ar-SA"/>
        </w:rPr>
        <w:t>period</w:t>
      </w:r>
      <w:r w:rsidRPr="00A656F5">
        <w:rPr>
          <w:rFonts w:ascii="Times New Roman" w:eastAsia="Times New Roman" w:hAnsi="Times New Roman" w:cs="Times New Roman"/>
          <w:sz w:val="24"/>
          <w:lang w:eastAsia="ar-SA"/>
        </w:rPr>
        <w:t xml:space="preserve"> is too essential task for this hotel. Reason is, cultures, market trends and people behaviours always has changed, so Marriott has mostly added new culture, </w:t>
      </w:r>
      <w:r w:rsidRPr="00A656F5">
        <w:rPr>
          <w:rFonts w:ascii="Times New Roman" w:eastAsia="Times New Roman" w:hAnsi="Times New Roman" w:cs="Times New Roman"/>
          <w:sz w:val="24"/>
          <w:lang w:eastAsia="ar-SA"/>
        </w:rPr>
        <w:t>trends,</w:t>
      </w:r>
      <w:r w:rsidRPr="00A656F5">
        <w:rPr>
          <w:rFonts w:ascii="Times New Roman" w:eastAsia="Times New Roman" w:hAnsi="Times New Roman" w:cs="Times New Roman"/>
          <w:sz w:val="24"/>
          <w:lang w:eastAsia="ar-SA"/>
        </w:rPr>
        <w:t xml:space="preserve"> or behaviours in own handbooks to make customer services very appropriate and excellent. </w:t>
      </w:r>
      <w:r w:rsidRPr="00A656F5">
        <w:rPr>
          <w:rFonts w:ascii="Times New Roman" w:eastAsia="Times New Roman" w:hAnsi="Times New Roman" w:cs="Times New Roman"/>
          <w:sz w:val="24"/>
          <w:lang w:eastAsia="ar-SA"/>
        </w:rPr>
        <w:t>Suppose</w:t>
      </w:r>
      <w:r w:rsidRPr="00A656F5">
        <w:rPr>
          <w:rFonts w:ascii="Times New Roman" w:eastAsia="Times New Roman" w:hAnsi="Times New Roman" w:cs="Times New Roman"/>
          <w:sz w:val="24"/>
          <w:lang w:eastAsia="ar-SA"/>
        </w:rPr>
        <w:t xml:space="preserve"> some months ago, various employees or staff at Marriott was shaking hand in its UK operations with various customers and visitors in the context of their welcome. In this situation, after COVID 19 (coronavirus) pandemic people has avoided for shaking hand with different other people to protect themselves through infection. In this situation, now employees and staff at Marriott hotel </w:t>
      </w:r>
      <w:r w:rsidRPr="00A656F5">
        <w:rPr>
          <w:rFonts w:ascii="Times New Roman" w:eastAsia="Times New Roman" w:hAnsi="Times New Roman" w:cs="Times New Roman"/>
          <w:sz w:val="24"/>
          <w:lang w:eastAsia="ar-SA"/>
        </w:rPr>
        <w:t>does not shake</w:t>
      </w:r>
      <w:r w:rsidRPr="00A656F5">
        <w:rPr>
          <w:rFonts w:ascii="Times New Roman" w:eastAsia="Times New Roman" w:hAnsi="Times New Roman" w:cs="Times New Roman"/>
          <w:sz w:val="24"/>
          <w:lang w:eastAsia="ar-SA"/>
        </w:rPr>
        <w:t xml:space="preserve"> hand for welcoming different visitors in the UK’s hotel operations. However, nowadays many of hotel businesses in across the world takes steps for adding Asian culture of welcome in their respective handbooks for stopping coronavirus infection. On the other hand, employees who works in Marriott hotel’s Singapore operations need for continuing welcome visitors through following own previous way of welcoming, because people </w:t>
      </w:r>
      <w:r w:rsidRPr="00A656F5">
        <w:rPr>
          <w:rFonts w:ascii="Times New Roman" w:eastAsia="Times New Roman" w:hAnsi="Times New Roman" w:cs="Times New Roman"/>
          <w:sz w:val="24"/>
          <w:lang w:eastAsia="ar-SA"/>
        </w:rPr>
        <w:t>do not shake</w:t>
      </w:r>
      <w:r w:rsidRPr="00A656F5">
        <w:rPr>
          <w:rFonts w:ascii="Times New Roman" w:eastAsia="Times New Roman" w:hAnsi="Times New Roman" w:cs="Times New Roman"/>
          <w:sz w:val="24"/>
          <w:lang w:eastAsia="ar-SA"/>
        </w:rPr>
        <w:t xml:space="preserve"> hands while welcoming someone in Asia.</w:t>
      </w:r>
    </w:p>
    <w:p w14:paraId="38BF5074" w14:textId="6CC01103"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ab/>
        <w:t>Nowadays global visitors stay at Marriott hotel, UK to explore this beautiful country, in which present staff at this hotel need to properly provide them an excellent experience and satisfaction (</w:t>
      </w:r>
      <w:r w:rsidRPr="00A656F5">
        <w:rPr>
          <w:rFonts w:ascii="Times New Roman" w:eastAsia="Times New Roman" w:hAnsi="Times New Roman" w:cs="Times New Roman"/>
          <w:color w:val="222222"/>
          <w:sz w:val="24"/>
          <w:szCs w:val="24"/>
          <w:shd w:val="clear" w:color="auto" w:fill="FFFFFF"/>
          <w:lang w:eastAsia="ar-SA"/>
        </w:rPr>
        <w:t>Sonnenschein, Barker and Hibbins, 2017</w:t>
      </w:r>
      <w:r w:rsidRPr="00A656F5">
        <w:rPr>
          <w:rFonts w:ascii="Times New Roman" w:eastAsia="Times New Roman" w:hAnsi="Times New Roman" w:cs="Times New Roman"/>
          <w:sz w:val="24"/>
          <w:lang w:eastAsia="ar-SA"/>
        </w:rPr>
        <w:t xml:space="preserve">). When HRM at Marriott hotel has hired various people in its environment of business as employees, then this HR department provides handbook to every newly joined employee and staff for properly learning that, what they can’t do here and what they have allowed to do in this hotel. Under this handbook, top-level management of Marriot hotel has mentioned general things also for an employee. For </w:t>
      </w:r>
      <w:r w:rsidRPr="00A656F5">
        <w:rPr>
          <w:rFonts w:ascii="Times New Roman" w:eastAsia="Times New Roman" w:hAnsi="Times New Roman" w:cs="Times New Roman"/>
          <w:sz w:val="24"/>
          <w:lang w:eastAsia="ar-SA"/>
        </w:rPr>
        <w:t>example,</w:t>
      </w:r>
      <w:r w:rsidRPr="00A656F5">
        <w:rPr>
          <w:rFonts w:ascii="Times New Roman" w:eastAsia="Times New Roman" w:hAnsi="Times New Roman" w:cs="Times New Roman"/>
          <w:sz w:val="24"/>
          <w:lang w:eastAsia="ar-SA"/>
        </w:rPr>
        <w:t xml:space="preserve"> way to behave with various visitors who regularly visits within the Marriott and way to treat with various customers who has started to visit in this hotel. Under this handbook, existing management includes few big aspects as well. For </w:t>
      </w:r>
      <w:r w:rsidRPr="00A656F5">
        <w:rPr>
          <w:rFonts w:ascii="Times New Roman" w:eastAsia="Times New Roman" w:hAnsi="Times New Roman" w:cs="Times New Roman"/>
          <w:sz w:val="24"/>
          <w:lang w:eastAsia="ar-SA"/>
        </w:rPr>
        <w:t>example,</w:t>
      </w:r>
      <w:r w:rsidRPr="00A656F5">
        <w:rPr>
          <w:rFonts w:ascii="Times New Roman" w:eastAsia="Times New Roman" w:hAnsi="Times New Roman" w:cs="Times New Roman"/>
          <w:sz w:val="24"/>
          <w:lang w:eastAsia="ar-SA"/>
        </w:rPr>
        <w:t xml:space="preserve"> what to do while having in the emergency conditions, way for dealing with various problems in the place of work etc. </w:t>
      </w:r>
      <w:r w:rsidRPr="00A656F5">
        <w:rPr>
          <w:rFonts w:ascii="Times New Roman" w:eastAsia="Times New Roman" w:hAnsi="Times New Roman" w:cs="Times New Roman"/>
          <w:sz w:val="24"/>
          <w:lang w:eastAsia="ar-SA"/>
        </w:rPr>
        <w:t>That is</w:t>
      </w:r>
      <w:r w:rsidRPr="00A656F5">
        <w:rPr>
          <w:rFonts w:ascii="Times New Roman" w:eastAsia="Times New Roman" w:hAnsi="Times New Roman" w:cs="Times New Roman"/>
          <w:sz w:val="24"/>
          <w:lang w:eastAsia="ar-SA"/>
        </w:rPr>
        <w:t xml:space="preserve"> why, any staff or employees can simply enable for providing an excellent experience to various customers and visitor of Marriott hotel.</w:t>
      </w:r>
    </w:p>
    <w:p w14:paraId="1E7E46E3" w14:textId="1D5766C1"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ab/>
      </w:r>
      <w:r w:rsidRPr="00A656F5">
        <w:rPr>
          <w:rFonts w:ascii="Times New Roman" w:eastAsia="Times New Roman" w:hAnsi="Times New Roman" w:cs="Times New Roman"/>
          <w:sz w:val="24"/>
          <w:lang w:eastAsia="ar-SA"/>
        </w:rPr>
        <w:t>Based on</w:t>
      </w:r>
      <w:r w:rsidRPr="00A656F5">
        <w:rPr>
          <w:rFonts w:ascii="Times New Roman" w:eastAsia="Times New Roman" w:hAnsi="Times New Roman" w:cs="Times New Roman"/>
          <w:sz w:val="24"/>
          <w:lang w:eastAsia="ar-SA"/>
        </w:rPr>
        <w:t xml:space="preserve"> the Marriott hotel’s policy, such staff or employees will be quickly terminated by this hotel organisation who has not performed according to handbook’s instructions and guideline in daily operations of hotel. This is too strict policy of Marriott, because if employees work in the hotel without following handbook, then these employees can be negatively impacted to the market image of Marriott hotel at global hospitality sector (</w:t>
      </w:r>
      <w:r w:rsidRPr="00A656F5">
        <w:rPr>
          <w:rFonts w:ascii="Times New Roman" w:eastAsia="Times New Roman" w:hAnsi="Times New Roman" w:cs="Times New Roman"/>
          <w:color w:val="222222"/>
          <w:sz w:val="24"/>
          <w:szCs w:val="24"/>
          <w:shd w:val="clear" w:color="auto" w:fill="FFFFFF"/>
          <w:lang w:eastAsia="ar-SA"/>
        </w:rPr>
        <w:t>Ying and et.al., 2018</w:t>
      </w:r>
      <w:r w:rsidRPr="00A656F5">
        <w:rPr>
          <w:rFonts w:ascii="Times New Roman" w:eastAsia="Times New Roman" w:hAnsi="Times New Roman" w:cs="Times New Roman"/>
          <w:sz w:val="24"/>
          <w:lang w:eastAsia="ar-SA"/>
        </w:rPr>
        <w:t xml:space="preserve">). According to existing management, the handbook provides an appropriate way to various employees and staff to offering excellent services to different customers or visitors. A </w:t>
      </w:r>
      <w:r w:rsidRPr="00A656F5">
        <w:rPr>
          <w:rFonts w:ascii="Times New Roman" w:eastAsia="Times New Roman" w:hAnsi="Times New Roman" w:cs="Times New Roman"/>
          <w:sz w:val="24"/>
          <w:lang w:eastAsia="ar-SA"/>
        </w:rPr>
        <w:lastRenderedPageBreak/>
        <w:t xml:space="preserve">handbook generally has contributed in developing the customer service’s levels at Marriott hotel, and this the main reason that hotel’s existing management always takes handbook too seriously. The management is taking various steps for more &amp; more improving own handbooks as well for systematically operating its business operations in UK and Singapore.  </w:t>
      </w:r>
    </w:p>
    <w:p w14:paraId="6D7236A6" w14:textId="77777777" w:rsidR="00A656F5" w:rsidRPr="00A656F5" w:rsidRDefault="00A656F5" w:rsidP="00A656F5">
      <w:pPr>
        <w:keepNext/>
        <w:keepLines/>
        <w:numPr>
          <w:ilvl w:val="1"/>
          <w:numId w:val="9"/>
        </w:numPr>
        <w:suppressAutoHyphens/>
        <w:spacing w:after="0" w:line="360" w:lineRule="auto"/>
        <w:jc w:val="both"/>
        <w:outlineLvl w:val="1"/>
        <w:rPr>
          <w:rFonts w:ascii="Times New Roman" w:eastAsia="Calibri Light" w:hAnsi="Times New Roman" w:cs="Times New Roman"/>
          <w:sz w:val="24"/>
          <w:szCs w:val="26"/>
          <w:u w:val="single"/>
          <w:lang w:eastAsia="ar-SA"/>
        </w:rPr>
      </w:pPr>
      <w:bookmarkStart w:id="6" w:name="_Toc47715989"/>
      <w:bookmarkStart w:id="7" w:name="_Toc45570111"/>
      <w:r w:rsidRPr="00A656F5">
        <w:rPr>
          <w:rFonts w:ascii="Times New Roman" w:eastAsia="Calibri Light" w:hAnsi="Times New Roman" w:cs="Times New Roman"/>
          <w:sz w:val="24"/>
          <w:szCs w:val="26"/>
          <w:u w:val="single"/>
          <w:lang w:eastAsia="ar-SA"/>
        </w:rPr>
        <w:t>Table of “Don’ts and Do’s” for staff of the hotel</w:t>
      </w:r>
      <w:bookmarkEnd w:id="6"/>
      <w:bookmarkEnd w:id="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4"/>
        <w:gridCol w:w="4502"/>
      </w:tblGrid>
      <w:tr w:rsidR="00A656F5" w:rsidRPr="00A656F5" w14:paraId="182BFE66" w14:textId="77777777" w:rsidTr="00A656F5">
        <w:tc>
          <w:tcPr>
            <w:tcW w:w="4675" w:type="dxa"/>
            <w:tcBorders>
              <w:top w:val="single" w:sz="4" w:space="0" w:color="auto"/>
              <w:left w:val="single" w:sz="4" w:space="0" w:color="auto"/>
              <w:bottom w:val="single" w:sz="4" w:space="0" w:color="auto"/>
              <w:right w:val="single" w:sz="4" w:space="0" w:color="auto"/>
            </w:tcBorders>
            <w:hideMark/>
          </w:tcPr>
          <w:p w14:paraId="51A76362" w14:textId="77777777" w:rsidR="00A656F5" w:rsidRPr="00A656F5" w:rsidRDefault="00A656F5" w:rsidP="00A656F5">
            <w:pPr>
              <w:suppressAutoHyphens/>
              <w:spacing w:after="0" w:line="360" w:lineRule="auto"/>
              <w:jc w:val="center"/>
              <w:rPr>
                <w:rFonts w:ascii="Calibri" w:eastAsia="Times New Roman" w:hAnsi="Calibri" w:cs="Times New Roman"/>
                <w:b/>
                <w:bCs/>
                <w:lang w:eastAsia="ar-SA"/>
              </w:rPr>
            </w:pPr>
            <w:r w:rsidRPr="00A656F5">
              <w:rPr>
                <w:rFonts w:ascii="Calibri" w:eastAsia="Times New Roman" w:hAnsi="Calibri" w:cs="Times New Roman"/>
                <w:b/>
                <w:bCs/>
                <w:lang w:eastAsia="ar-SA"/>
              </w:rPr>
              <w:t>Do’s</w:t>
            </w:r>
          </w:p>
        </w:tc>
        <w:tc>
          <w:tcPr>
            <w:tcW w:w="4675" w:type="dxa"/>
            <w:tcBorders>
              <w:top w:val="single" w:sz="4" w:space="0" w:color="auto"/>
              <w:left w:val="single" w:sz="4" w:space="0" w:color="auto"/>
              <w:bottom w:val="single" w:sz="4" w:space="0" w:color="auto"/>
              <w:right w:val="single" w:sz="4" w:space="0" w:color="auto"/>
            </w:tcBorders>
            <w:hideMark/>
          </w:tcPr>
          <w:p w14:paraId="1D9C81CB" w14:textId="77777777" w:rsidR="00A656F5" w:rsidRPr="00A656F5" w:rsidRDefault="00A656F5" w:rsidP="00A656F5">
            <w:pPr>
              <w:suppressAutoHyphens/>
              <w:spacing w:after="0" w:line="360" w:lineRule="auto"/>
              <w:jc w:val="center"/>
              <w:rPr>
                <w:rFonts w:ascii="Calibri" w:eastAsia="Times New Roman" w:hAnsi="Calibri" w:cs="Times New Roman"/>
                <w:b/>
                <w:bCs/>
                <w:lang w:eastAsia="ar-SA"/>
              </w:rPr>
            </w:pPr>
            <w:r w:rsidRPr="00A656F5">
              <w:rPr>
                <w:rFonts w:ascii="Calibri" w:eastAsia="Times New Roman" w:hAnsi="Calibri" w:cs="Times New Roman"/>
                <w:b/>
                <w:bCs/>
                <w:lang w:eastAsia="ar-SA"/>
              </w:rPr>
              <w:t>Don’ts</w:t>
            </w:r>
          </w:p>
        </w:tc>
      </w:tr>
      <w:tr w:rsidR="00A656F5" w:rsidRPr="00A656F5" w14:paraId="1AB5C6BF" w14:textId="77777777" w:rsidTr="00A656F5">
        <w:tc>
          <w:tcPr>
            <w:tcW w:w="4675" w:type="dxa"/>
            <w:tcBorders>
              <w:top w:val="single" w:sz="4" w:space="0" w:color="auto"/>
              <w:left w:val="single" w:sz="4" w:space="0" w:color="auto"/>
              <w:bottom w:val="single" w:sz="4" w:space="0" w:color="auto"/>
              <w:right w:val="single" w:sz="4" w:space="0" w:color="auto"/>
            </w:tcBorders>
            <w:hideMark/>
          </w:tcPr>
          <w:p w14:paraId="6ACB44A0" w14:textId="77777777" w:rsidR="00A656F5" w:rsidRPr="00A656F5" w:rsidRDefault="00A656F5" w:rsidP="00A656F5">
            <w:pPr>
              <w:numPr>
                <w:ilvl w:val="0"/>
                <w:numId w:val="10"/>
              </w:numPr>
              <w:suppressAutoHyphens/>
              <w:spacing w:after="0" w:line="360" w:lineRule="auto"/>
              <w:jc w:val="both"/>
              <w:rPr>
                <w:rFonts w:ascii="Calibri" w:eastAsia="Times New Roman" w:hAnsi="Calibri" w:cs="Times New Roman"/>
                <w:lang w:eastAsia="ar-SA"/>
              </w:rPr>
            </w:pPr>
            <w:r w:rsidRPr="00A656F5">
              <w:rPr>
                <w:rFonts w:ascii="Calibri" w:eastAsia="Times New Roman" w:hAnsi="Calibri" w:cs="Times New Roman"/>
                <w:lang w:eastAsia="ar-SA"/>
              </w:rPr>
              <w:t>Adhere the all guidelines and instructions of the handbook that has provided from Marriott Hotel.</w:t>
            </w:r>
          </w:p>
        </w:tc>
        <w:tc>
          <w:tcPr>
            <w:tcW w:w="4675" w:type="dxa"/>
            <w:tcBorders>
              <w:top w:val="single" w:sz="4" w:space="0" w:color="auto"/>
              <w:left w:val="single" w:sz="4" w:space="0" w:color="auto"/>
              <w:bottom w:val="single" w:sz="4" w:space="0" w:color="auto"/>
              <w:right w:val="single" w:sz="4" w:space="0" w:color="auto"/>
            </w:tcBorders>
            <w:hideMark/>
          </w:tcPr>
          <w:p w14:paraId="1314A976" w14:textId="4BD56EA5" w:rsidR="00A656F5" w:rsidRPr="00A656F5" w:rsidRDefault="00A656F5" w:rsidP="00A656F5">
            <w:pPr>
              <w:numPr>
                <w:ilvl w:val="0"/>
                <w:numId w:val="11"/>
              </w:numPr>
              <w:suppressAutoHyphens/>
              <w:spacing w:after="0" w:line="360" w:lineRule="auto"/>
              <w:jc w:val="both"/>
              <w:rPr>
                <w:rFonts w:ascii="Calibri" w:eastAsia="Times New Roman" w:hAnsi="Calibri" w:cs="Times New Roman"/>
                <w:lang w:eastAsia="ar-SA"/>
              </w:rPr>
            </w:pPr>
            <w:r w:rsidRPr="00A656F5">
              <w:rPr>
                <w:rFonts w:ascii="Calibri" w:eastAsia="Times New Roman" w:hAnsi="Calibri" w:cs="Times New Roman"/>
                <w:lang w:eastAsia="ar-SA"/>
              </w:rPr>
              <w:t xml:space="preserve">Avoid </w:t>
            </w:r>
            <w:r w:rsidRPr="00A656F5">
              <w:rPr>
                <w:rFonts w:ascii="Calibri" w:eastAsia="Times New Roman" w:hAnsi="Calibri" w:cs="Times New Roman"/>
                <w:lang w:eastAsia="ar-SA"/>
              </w:rPr>
              <w:t>taking</w:t>
            </w:r>
            <w:r w:rsidRPr="00A656F5">
              <w:rPr>
                <w:rFonts w:ascii="Calibri" w:eastAsia="Times New Roman" w:hAnsi="Calibri" w:cs="Times New Roman"/>
                <w:lang w:eastAsia="ar-SA"/>
              </w:rPr>
              <w:t xml:space="preserve"> different factions under the place of work without taking proper permission from own respective managers or leaders.</w:t>
            </w:r>
          </w:p>
        </w:tc>
      </w:tr>
      <w:tr w:rsidR="00A656F5" w:rsidRPr="00A656F5" w14:paraId="329C5EB3" w14:textId="77777777" w:rsidTr="00A656F5">
        <w:tc>
          <w:tcPr>
            <w:tcW w:w="4675" w:type="dxa"/>
            <w:tcBorders>
              <w:top w:val="single" w:sz="4" w:space="0" w:color="auto"/>
              <w:left w:val="single" w:sz="4" w:space="0" w:color="auto"/>
              <w:bottom w:val="single" w:sz="4" w:space="0" w:color="auto"/>
              <w:right w:val="single" w:sz="4" w:space="0" w:color="auto"/>
            </w:tcBorders>
            <w:hideMark/>
          </w:tcPr>
          <w:p w14:paraId="4A964DAD" w14:textId="05A943B1" w:rsidR="00A656F5" w:rsidRPr="00A656F5" w:rsidRDefault="00A656F5" w:rsidP="00A656F5">
            <w:pPr>
              <w:numPr>
                <w:ilvl w:val="0"/>
                <w:numId w:val="10"/>
              </w:numPr>
              <w:suppressAutoHyphens/>
              <w:spacing w:after="0" w:line="360" w:lineRule="auto"/>
              <w:jc w:val="both"/>
              <w:rPr>
                <w:rFonts w:ascii="Calibri" w:eastAsia="Times New Roman" w:hAnsi="Calibri" w:cs="Times New Roman"/>
                <w:lang w:eastAsia="ar-SA"/>
              </w:rPr>
            </w:pPr>
            <w:r w:rsidRPr="00A656F5">
              <w:rPr>
                <w:rFonts w:ascii="Calibri" w:eastAsia="Times New Roman" w:hAnsi="Calibri" w:cs="Times New Roman"/>
                <w:lang w:eastAsia="ar-SA"/>
              </w:rPr>
              <w:t xml:space="preserve">Follow well manners while communicating with various people of Marriott, like; senior managers, </w:t>
            </w:r>
            <w:r w:rsidRPr="00A656F5">
              <w:rPr>
                <w:rFonts w:ascii="Calibri" w:eastAsia="Times New Roman" w:hAnsi="Calibri" w:cs="Times New Roman"/>
                <w:lang w:eastAsia="ar-SA"/>
              </w:rPr>
              <w:t>leaders,</w:t>
            </w:r>
            <w:r w:rsidRPr="00A656F5">
              <w:rPr>
                <w:rFonts w:ascii="Calibri" w:eastAsia="Times New Roman" w:hAnsi="Calibri" w:cs="Times New Roman"/>
                <w:lang w:eastAsia="ar-SA"/>
              </w:rPr>
              <w:t xml:space="preserve"> and other employees.</w:t>
            </w:r>
          </w:p>
        </w:tc>
        <w:tc>
          <w:tcPr>
            <w:tcW w:w="4675" w:type="dxa"/>
            <w:tcBorders>
              <w:top w:val="single" w:sz="4" w:space="0" w:color="auto"/>
              <w:left w:val="single" w:sz="4" w:space="0" w:color="auto"/>
              <w:bottom w:val="single" w:sz="4" w:space="0" w:color="auto"/>
              <w:right w:val="single" w:sz="4" w:space="0" w:color="auto"/>
            </w:tcBorders>
            <w:hideMark/>
          </w:tcPr>
          <w:p w14:paraId="032EB9D9" w14:textId="247CA6BE" w:rsidR="00A656F5" w:rsidRPr="00A656F5" w:rsidRDefault="00A656F5" w:rsidP="00A656F5">
            <w:pPr>
              <w:numPr>
                <w:ilvl w:val="0"/>
                <w:numId w:val="11"/>
              </w:numPr>
              <w:suppressAutoHyphens/>
              <w:spacing w:after="0" w:line="360" w:lineRule="auto"/>
              <w:jc w:val="both"/>
              <w:rPr>
                <w:rFonts w:ascii="Calibri" w:eastAsia="Times New Roman" w:hAnsi="Calibri" w:cs="Times New Roman"/>
                <w:lang w:eastAsia="ar-SA"/>
              </w:rPr>
            </w:pPr>
            <w:r w:rsidRPr="00A656F5">
              <w:rPr>
                <w:rFonts w:ascii="Calibri" w:eastAsia="Times New Roman" w:hAnsi="Calibri" w:cs="Times New Roman"/>
                <w:lang w:eastAsia="ar-SA"/>
              </w:rPr>
              <w:t>Do not</w:t>
            </w:r>
            <w:r w:rsidRPr="00A656F5">
              <w:rPr>
                <w:rFonts w:ascii="Calibri" w:eastAsia="Times New Roman" w:hAnsi="Calibri" w:cs="Times New Roman"/>
                <w:lang w:eastAsia="ar-SA"/>
              </w:rPr>
              <w:t xml:space="preserve"> conduct various informal and unethical attempts within the daily operations. For </w:t>
            </w:r>
            <w:r w:rsidRPr="00A656F5">
              <w:rPr>
                <w:rFonts w:ascii="Calibri" w:eastAsia="Times New Roman" w:hAnsi="Calibri" w:cs="Times New Roman"/>
                <w:lang w:eastAsia="ar-SA"/>
              </w:rPr>
              <w:t>example,</w:t>
            </w:r>
            <w:r w:rsidRPr="00A656F5">
              <w:rPr>
                <w:rFonts w:ascii="Calibri" w:eastAsia="Times New Roman" w:hAnsi="Calibri" w:cs="Times New Roman"/>
                <w:lang w:eastAsia="ar-SA"/>
              </w:rPr>
              <w:t xml:space="preserve"> politics.</w:t>
            </w:r>
          </w:p>
        </w:tc>
      </w:tr>
      <w:tr w:rsidR="00A656F5" w:rsidRPr="00A656F5" w14:paraId="550F76E6" w14:textId="77777777" w:rsidTr="00A656F5">
        <w:tc>
          <w:tcPr>
            <w:tcW w:w="4675" w:type="dxa"/>
            <w:tcBorders>
              <w:top w:val="single" w:sz="4" w:space="0" w:color="auto"/>
              <w:left w:val="single" w:sz="4" w:space="0" w:color="auto"/>
              <w:bottom w:val="single" w:sz="4" w:space="0" w:color="auto"/>
              <w:right w:val="single" w:sz="4" w:space="0" w:color="auto"/>
            </w:tcBorders>
            <w:hideMark/>
          </w:tcPr>
          <w:p w14:paraId="33E9BA98" w14:textId="77777777" w:rsidR="00A656F5" w:rsidRPr="00A656F5" w:rsidRDefault="00A656F5" w:rsidP="00A656F5">
            <w:pPr>
              <w:numPr>
                <w:ilvl w:val="0"/>
                <w:numId w:val="10"/>
              </w:numPr>
              <w:suppressAutoHyphens/>
              <w:spacing w:after="0" w:line="360" w:lineRule="auto"/>
              <w:jc w:val="both"/>
              <w:rPr>
                <w:rFonts w:ascii="Calibri" w:eastAsia="Times New Roman" w:hAnsi="Calibri" w:cs="Times New Roman"/>
                <w:lang w:eastAsia="ar-SA"/>
              </w:rPr>
            </w:pPr>
            <w:r w:rsidRPr="00A656F5">
              <w:rPr>
                <w:rFonts w:ascii="Calibri" w:eastAsia="Times New Roman" w:hAnsi="Calibri" w:cs="Times New Roman"/>
                <w:lang w:eastAsia="ar-SA"/>
              </w:rPr>
              <w:t>Always be maintained own personality according to Marriott’s eligibility criteria.</w:t>
            </w:r>
          </w:p>
        </w:tc>
        <w:tc>
          <w:tcPr>
            <w:tcW w:w="4675" w:type="dxa"/>
            <w:tcBorders>
              <w:top w:val="single" w:sz="4" w:space="0" w:color="auto"/>
              <w:left w:val="single" w:sz="4" w:space="0" w:color="auto"/>
              <w:bottom w:val="single" w:sz="4" w:space="0" w:color="auto"/>
              <w:right w:val="single" w:sz="4" w:space="0" w:color="auto"/>
            </w:tcBorders>
            <w:hideMark/>
          </w:tcPr>
          <w:p w14:paraId="28A8213A" w14:textId="49E446F9" w:rsidR="00A656F5" w:rsidRPr="00A656F5" w:rsidRDefault="00A656F5" w:rsidP="00A656F5">
            <w:pPr>
              <w:numPr>
                <w:ilvl w:val="0"/>
                <w:numId w:val="11"/>
              </w:numPr>
              <w:suppressAutoHyphens/>
              <w:spacing w:after="0" w:line="360" w:lineRule="auto"/>
              <w:jc w:val="both"/>
              <w:rPr>
                <w:rFonts w:ascii="Calibri" w:eastAsia="Times New Roman" w:hAnsi="Calibri" w:cs="Times New Roman"/>
                <w:lang w:eastAsia="ar-SA"/>
              </w:rPr>
            </w:pPr>
            <w:r w:rsidRPr="00A656F5">
              <w:rPr>
                <w:rFonts w:ascii="Calibri" w:eastAsia="Times New Roman" w:hAnsi="Calibri" w:cs="Times New Roman"/>
                <w:lang w:eastAsia="ar-SA"/>
              </w:rPr>
              <w:t>Do not</w:t>
            </w:r>
            <w:r w:rsidRPr="00A656F5">
              <w:rPr>
                <w:rFonts w:ascii="Calibri" w:eastAsia="Times New Roman" w:hAnsi="Calibri" w:cs="Times New Roman"/>
                <w:lang w:eastAsia="ar-SA"/>
              </w:rPr>
              <w:t xml:space="preserve"> ignore requirements or demands of various customers and visitors in the Marriott hotel.</w:t>
            </w:r>
          </w:p>
        </w:tc>
      </w:tr>
      <w:tr w:rsidR="00A656F5" w:rsidRPr="00A656F5" w14:paraId="2608CD20" w14:textId="77777777" w:rsidTr="00A656F5">
        <w:tc>
          <w:tcPr>
            <w:tcW w:w="4675" w:type="dxa"/>
            <w:tcBorders>
              <w:top w:val="single" w:sz="4" w:space="0" w:color="auto"/>
              <w:left w:val="single" w:sz="4" w:space="0" w:color="auto"/>
              <w:bottom w:val="single" w:sz="4" w:space="0" w:color="auto"/>
              <w:right w:val="single" w:sz="4" w:space="0" w:color="auto"/>
            </w:tcBorders>
            <w:hideMark/>
          </w:tcPr>
          <w:p w14:paraId="4D5144AC" w14:textId="77777777" w:rsidR="00A656F5" w:rsidRPr="00A656F5" w:rsidRDefault="00A656F5" w:rsidP="00A656F5">
            <w:pPr>
              <w:numPr>
                <w:ilvl w:val="0"/>
                <w:numId w:val="11"/>
              </w:numPr>
              <w:suppressAutoHyphens/>
              <w:spacing w:after="0" w:line="360" w:lineRule="auto"/>
              <w:jc w:val="both"/>
              <w:rPr>
                <w:rFonts w:ascii="Calibri" w:eastAsia="Times New Roman" w:hAnsi="Calibri" w:cs="Times New Roman"/>
                <w:lang w:eastAsia="ar-SA"/>
              </w:rPr>
            </w:pPr>
            <w:r w:rsidRPr="00A656F5">
              <w:rPr>
                <w:rFonts w:ascii="Calibri" w:eastAsia="Times New Roman" w:hAnsi="Calibri" w:cs="Times New Roman"/>
                <w:lang w:eastAsia="ar-SA"/>
              </w:rPr>
              <w:t>Mostly be enthusiastic for participating within various programmes of training &amp; development and learning (</w:t>
            </w:r>
            <w:r w:rsidRPr="00A656F5">
              <w:rPr>
                <w:rFonts w:ascii="Calibri" w:eastAsia="Times New Roman" w:hAnsi="Calibri" w:cs="Times New Roman"/>
                <w:color w:val="222222"/>
                <w:szCs w:val="24"/>
                <w:shd w:val="clear" w:color="auto" w:fill="FFFFFF"/>
                <w:lang w:eastAsia="ar-SA"/>
              </w:rPr>
              <w:t>Dewi, Mataram and Siwantara, 2017</w:t>
            </w:r>
            <w:r w:rsidRPr="00A656F5">
              <w:rPr>
                <w:rFonts w:ascii="Calibri" w:eastAsia="Times New Roman" w:hAnsi="Calibri" w:cs="Times New Roman"/>
                <w:lang w:eastAsia="ar-SA"/>
              </w:rPr>
              <w:t>).</w:t>
            </w:r>
          </w:p>
        </w:tc>
        <w:tc>
          <w:tcPr>
            <w:tcW w:w="4675" w:type="dxa"/>
            <w:tcBorders>
              <w:top w:val="single" w:sz="4" w:space="0" w:color="auto"/>
              <w:left w:val="single" w:sz="4" w:space="0" w:color="auto"/>
              <w:bottom w:val="single" w:sz="4" w:space="0" w:color="auto"/>
              <w:right w:val="single" w:sz="4" w:space="0" w:color="auto"/>
            </w:tcBorders>
            <w:hideMark/>
          </w:tcPr>
          <w:p w14:paraId="41C462A3" w14:textId="1DDB70C8" w:rsidR="00A656F5" w:rsidRPr="00A656F5" w:rsidRDefault="00A656F5" w:rsidP="00A656F5">
            <w:pPr>
              <w:numPr>
                <w:ilvl w:val="0"/>
                <w:numId w:val="11"/>
              </w:numPr>
              <w:suppressAutoHyphens/>
              <w:spacing w:after="0" w:line="360" w:lineRule="auto"/>
              <w:jc w:val="both"/>
              <w:rPr>
                <w:rFonts w:ascii="Calibri" w:eastAsia="Times New Roman" w:hAnsi="Calibri" w:cs="Times New Roman"/>
                <w:lang w:eastAsia="ar-SA"/>
              </w:rPr>
            </w:pPr>
            <w:r w:rsidRPr="00A656F5">
              <w:rPr>
                <w:rFonts w:ascii="Calibri" w:eastAsia="Times New Roman" w:hAnsi="Calibri" w:cs="Times New Roman"/>
                <w:lang w:eastAsia="ar-SA"/>
              </w:rPr>
              <w:t xml:space="preserve">Fully avoid for abuse and harassing other employees and staff by considering their behaviour, religion, caste, </w:t>
            </w:r>
            <w:r w:rsidRPr="00A656F5">
              <w:rPr>
                <w:rFonts w:ascii="Calibri" w:eastAsia="Times New Roman" w:hAnsi="Calibri" w:cs="Times New Roman"/>
                <w:lang w:eastAsia="ar-SA"/>
              </w:rPr>
              <w:t>colour,</w:t>
            </w:r>
            <w:r w:rsidRPr="00A656F5">
              <w:rPr>
                <w:rFonts w:ascii="Calibri" w:eastAsia="Times New Roman" w:hAnsi="Calibri" w:cs="Times New Roman"/>
                <w:lang w:eastAsia="ar-SA"/>
              </w:rPr>
              <w:t xml:space="preserve"> and cultural differences.</w:t>
            </w:r>
          </w:p>
        </w:tc>
      </w:tr>
    </w:tbl>
    <w:p w14:paraId="3AB20A29"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p>
    <w:p w14:paraId="5B3C8FF3" w14:textId="77777777" w:rsidR="00A656F5" w:rsidRPr="00A656F5" w:rsidRDefault="00A656F5" w:rsidP="00A656F5">
      <w:pPr>
        <w:keepNext/>
        <w:keepLines/>
        <w:numPr>
          <w:ilvl w:val="0"/>
          <w:numId w:val="9"/>
        </w:numPr>
        <w:suppressAutoHyphens/>
        <w:spacing w:after="0" w:line="360" w:lineRule="auto"/>
        <w:jc w:val="both"/>
        <w:outlineLvl w:val="0"/>
        <w:rPr>
          <w:rFonts w:ascii="Times New Roman" w:eastAsia="Calibri Light" w:hAnsi="Times New Roman" w:cs="Times New Roman"/>
          <w:b/>
          <w:sz w:val="28"/>
          <w:szCs w:val="32"/>
          <w:lang w:eastAsia="ar-SA"/>
        </w:rPr>
      </w:pPr>
      <w:bookmarkStart w:id="8" w:name="_Toc47715990"/>
      <w:r w:rsidRPr="00A656F5">
        <w:rPr>
          <w:rFonts w:ascii="Times New Roman" w:eastAsia="Calibri Light" w:hAnsi="Times New Roman" w:cs="Times New Roman"/>
          <w:b/>
          <w:sz w:val="28"/>
          <w:szCs w:val="32"/>
          <w:lang w:eastAsia="ar-SA"/>
        </w:rPr>
        <w:t>CONCLUSION</w:t>
      </w:r>
      <w:bookmarkEnd w:id="8"/>
    </w:p>
    <w:p w14:paraId="3D6B3AF0" w14:textId="7F1F9178"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lang w:eastAsia="ar-SA"/>
        </w:rPr>
        <w:t xml:space="preserve">This report has projected the difference of the UK and the Singapore culture in </w:t>
      </w:r>
      <w:r w:rsidRPr="00A656F5">
        <w:rPr>
          <w:rFonts w:ascii="Times New Roman" w:eastAsia="Times New Roman" w:hAnsi="Times New Roman" w:cs="Times New Roman"/>
          <w:sz w:val="24"/>
          <w:lang w:eastAsia="ar-SA"/>
        </w:rPr>
        <w:t>the</w:t>
      </w:r>
      <w:r w:rsidRPr="00A656F5">
        <w:rPr>
          <w:rFonts w:ascii="Times New Roman" w:eastAsia="Times New Roman" w:hAnsi="Times New Roman" w:cs="Times New Roman"/>
          <w:sz w:val="24"/>
          <w:lang w:eastAsia="ar-SA"/>
        </w:rPr>
        <w:t xml:space="preserve"> hospitality sector. Thew </w:t>
      </w:r>
      <w:r w:rsidRPr="00A656F5">
        <w:rPr>
          <w:rFonts w:ascii="Times New Roman" w:eastAsia="Times New Roman" w:hAnsi="Times New Roman" w:cs="Times New Roman"/>
          <w:sz w:val="24"/>
          <w:lang w:eastAsia="ar-SA"/>
        </w:rPr>
        <w:t>handbook</w:t>
      </w:r>
      <w:r w:rsidRPr="00A656F5">
        <w:rPr>
          <w:rFonts w:ascii="Times New Roman" w:eastAsia="Times New Roman" w:hAnsi="Times New Roman" w:cs="Times New Roman"/>
          <w:sz w:val="24"/>
          <w:lang w:eastAsia="ar-SA"/>
        </w:rPr>
        <w:t xml:space="preserve"> explain the culture and doings, </w:t>
      </w:r>
      <w:r w:rsidRPr="00A656F5">
        <w:rPr>
          <w:rFonts w:ascii="Times New Roman" w:eastAsia="Times New Roman" w:hAnsi="Times New Roman" w:cs="Times New Roman"/>
          <w:sz w:val="24"/>
          <w:lang w:eastAsia="ar-SA"/>
        </w:rPr>
        <w:t>it is</w:t>
      </w:r>
      <w:r w:rsidRPr="00A656F5">
        <w:rPr>
          <w:rFonts w:ascii="Times New Roman" w:eastAsia="Times New Roman" w:hAnsi="Times New Roman" w:cs="Times New Roman"/>
          <w:sz w:val="24"/>
          <w:lang w:eastAsia="ar-SA"/>
        </w:rPr>
        <w:t xml:space="preserve"> all about the preferences hospitality serve to its customer. It is a guide of tool for the workers in the hotels to give the service in the hotel as a staff (</w:t>
      </w:r>
      <w:r w:rsidRPr="00A656F5">
        <w:rPr>
          <w:rFonts w:ascii="Times New Roman" w:eastAsia="Times New Roman" w:hAnsi="Times New Roman" w:cs="Times New Roman"/>
          <w:sz w:val="24"/>
          <w:shd w:val="clear" w:color="auto" w:fill="FFFFFF"/>
          <w:lang w:eastAsia="ar-SA"/>
        </w:rPr>
        <w:t>Holloway,2019</w:t>
      </w:r>
      <w:r w:rsidRPr="00A656F5">
        <w:rPr>
          <w:rFonts w:ascii="Times New Roman" w:eastAsia="Times New Roman" w:hAnsi="Times New Roman" w:cs="Times New Roman"/>
          <w:sz w:val="24"/>
          <w:lang w:eastAsia="ar-SA"/>
        </w:rPr>
        <w:t xml:space="preserve">). It helps in guidance in serving best of the quality service as possible to its customer who are visiting in the hotels. Customers from different country have different ways of thinking and different with the choices. The people from UK are likely to play sports rather </w:t>
      </w:r>
      <w:r w:rsidRPr="00A656F5">
        <w:rPr>
          <w:rFonts w:ascii="Times New Roman" w:eastAsia="Times New Roman" w:hAnsi="Times New Roman" w:cs="Times New Roman"/>
          <w:sz w:val="24"/>
          <w:lang w:eastAsia="ar-SA"/>
        </w:rPr>
        <w:t>than</w:t>
      </w:r>
      <w:r w:rsidRPr="00A656F5">
        <w:rPr>
          <w:rFonts w:ascii="Times New Roman" w:eastAsia="Times New Roman" w:hAnsi="Times New Roman" w:cs="Times New Roman"/>
          <w:sz w:val="24"/>
          <w:lang w:eastAsia="ar-SA"/>
        </w:rPr>
        <w:t xml:space="preserve"> just sitting on other hand Singapore people are less interested in the sports. Singapore staff likely to take few services from the hotel and the UK guest are likely to enjoy everything in the services.</w:t>
      </w:r>
    </w:p>
    <w:p w14:paraId="55C0E4F9"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p>
    <w:p w14:paraId="641D11DA" w14:textId="77777777" w:rsidR="00A656F5" w:rsidRPr="00A656F5" w:rsidRDefault="00A656F5" w:rsidP="00A656F5">
      <w:pPr>
        <w:keepNext/>
        <w:keepLines/>
        <w:numPr>
          <w:ilvl w:val="0"/>
          <w:numId w:val="9"/>
        </w:numPr>
        <w:suppressAutoHyphens/>
        <w:spacing w:after="0" w:line="360" w:lineRule="auto"/>
        <w:ind w:left="0" w:firstLine="0"/>
        <w:jc w:val="both"/>
        <w:outlineLvl w:val="0"/>
        <w:rPr>
          <w:rFonts w:ascii="Times New Roman" w:eastAsia="Calibri Light" w:hAnsi="Times New Roman" w:cs="Times New Roman"/>
          <w:sz w:val="28"/>
          <w:szCs w:val="32"/>
          <w:u w:val="single"/>
          <w:lang w:eastAsia="ar-SA"/>
        </w:rPr>
      </w:pPr>
      <w:r w:rsidRPr="00A656F5">
        <w:rPr>
          <w:rFonts w:ascii="Times New Roman" w:eastAsia="Calibri Light" w:hAnsi="Times New Roman" w:cs="Times New Roman"/>
          <w:sz w:val="28"/>
          <w:szCs w:val="32"/>
          <w:lang w:eastAsia="ar-SA"/>
        </w:rPr>
        <w:br w:type="page"/>
      </w:r>
      <w:bookmarkStart w:id="9" w:name="_Toc47715991"/>
      <w:r w:rsidRPr="00A656F5">
        <w:rPr>
          <w:rFonts w:ascii="Times New Roman" w:eastAsia="Calibri Light" w:hAnsi="Times New Roman" w:cs="Times New Roman"/>
          <w:b/>
          <w:sz w:val="28"/>
          <w:szCs w:val="32"/>
          <w:lang w:eastAsia="ar-SA"/>
        </w:rPr>
        <w:lastRenderedPageBreak/>
        <w:t>REFERENCES</w:t>
      </w:r>
      <w:bookmarkEnd w:id="9"/>
    </w:p>
    <w:p w14:paraId="7CD44801"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shd w:val="clear" w:color="auto" w:fill="FFFFFF"/>
          <w:lang w:eastAsia="ar-SA"/>
        </w:rPr>
        <w:t>Brunt, P., Horner, S. and Semley, N., 2017. Research methods in tourism, hospitality and events management. Sage.</w:t>
      </w:r>
    </w:p>
    <w:p w14:paraId="76DB5801"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sz w:val="32"/>
          <w:szCs w:val="28"/>
          <w:u w:val="single"/>
          <w:lang w:eastAsia="ar-SA"/>
        </w:rPr>
      </w:pPr>
      <w:r w:rsidRPr="00A656F5">
        <w:rPr>
          <w:rFonts w:ascii="Times New Roman" w:eastAsia="Times New Roman" w:hAnsi="Times New Roman" w:cs="Times New Roman"/>
          <w:color w:val="222222"/>
          <w:sz w:val="24"/>
          <w:szCs w:val="24"/>
          <w:shd w:val="clear" w:color="auto" w:fill="FFFFFF"/>
          <w:lang w:eastAsia="ar-SA"/>
        </w:rPr>
        <w:t>Dewi, N. I. K., Mataram, I. G. A. B. and Siwantara, I. W., 2017. Validating a framework of the integration of corporate social responsibility and culture: The case of hotel industry. International Journal of Business and Economic Affairs. 2(1). pp.31-44.</w:t>
      </w:r>
    </w:p>
    <w:p w14:paraId="57CC1220"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shd w:val="clear" w:color="auto" w:fill="FFFFFF"/>
          <w:lang w:eastAsia="ar-SA"/>
        </w:rPr>
        <w:t>Holloway, J.C. and Humphreys, C., 2019. The business of tourism. SAGE Publications Limited.</w:t>
      </w:r>
    </w:p>
    <w:p w14:paraId="4AE047E4"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shd w:val="clear" w:color="auto" w:fill="FFFFFF"/>
          <w:lang w:eastAsia="ar-SA"/>
        </w:rPr>
        <w:t>Kotler and et.al., 2017. Marketing for hospitality and tourism.</w:t>
      </w:r>
    </w:p>
    <w:p w14:paraId="1932CFBF"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color w:val="222222"/>
          <w:sz w:val="24"/>
          <w:szCs w:val="24"/>
          <w:shd w:val="clear" w:color="auto" w:fill="FFFFFF"/>
          <w:lang w:eastAsia="ar-SA"/>
        </w:rPr>
      </w:pPr>
      <w:r w:rsidRPr="00A656F5">
        <w:rPr>
          <w:rFonts w:ascii="Times New Roman" w:eastAsia="Times New Roman" w:hAnsi="Times New Roman" w:cs="Times New Roman"/>
          <w:color w:val="222222"/>
          <w:sz w:val="24"/>
          <w:szCs w:val="24"/>
          <w:shd w:val="clear" w:color="auto" w:fill="FFFFFF"/>
          <w:lang w:eastAsia="ar-SA"/>
        </w:rPr>
        <w:t>Sonnenschein, K., Barker, M. and Hibbins, R., 2017. Chinese international students' perceptions of and reflections on graduate attributes needed in entry-level positions in the Chinese hotel industry. Journal of Hospitality and Tourism Management. 30. pp.39-46.</w:t>
      </w:r>
    </w:p>
    <w:p w14:paraId="4D5884AA"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sz w:val="24"/>
          <w:lang w:eastAsia="ar-SA"/>
        </w:rPr>
      </w:pPr>
      <w:r w:rsidRPr="00A656F5">
        <w:rPr>
          <w:rFonts w:ascii="Times New Roman" w:eastAsia="Times New Roman" w:hAnsi="Times New Roman" w:cs="Times New Roman"/>
          <w:sz w:val="24"/>
          <w:shd w:val="clear" w:color="auto" w:fill="FFFFFF"/>
          <w:lang w:eastAsia="ar-SA"/>
        </w:rPr>
        <w:t>Swarbrooke, J., 2018. The meaning of luxury in tourism, hospitality and events. Goodfellow Publishers Limited.</w:t>
      </w:r>
    </w:p>
    <w:p w14:paraId="57E64306"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color w:val="222222"/>
          <w:sz w:val="24"/>
          <w:szCs w:val="24"/>
          <w:shd w:val="clear" w:color="auto" w:fill="FFFFFF"/>
          <w:lang w:eastAsia="ar-SA"/>
        </w:rPr>
      </w:pPr>
      <w:r w:rsidRPr="00A656F5">
        <w:rPr>
          <w:rFonts w:ascii="Times New Roman" w:eastAsia="Times New Roman" w:hAnsi="Times New Roman" w:cs="Times New Roman"/>
          <w:color w:val="222222"/>
          <w:sz w:val="24"/>
          <w:szCs w:val="24"/>
          <w:shd w:val="clear" w:color="auto" w:fill="FFFFFF"/>
          <w:lang w:eastAsia="ar-SA"/>
        </w:rPr>
        <w:t>Ying, T. L., and et.al., 2018. The role of patron dining experience and emotions on relationship quality in chain restaurant industry. Intangible Capital. 14(3). pp.357-369.</w:t>
      </w:r>
    </w:p>
    <w:p w14:paraId="37A63225"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color w:val="222222"/>
          <w:sz w:val="24"/>
          <w:szCs w:val="24"/>
          <w:shd w:val="clear" w:color="auto" w:fill="FFFFFF"/>
          <w:lang w:eastAsia="ar-SA"/>
        </w:rPr>
      </w:pPr>
      <w:r w:rsidRPr="00A656F5">
        <w:rPr>
          <w:rFonts w:ascii="Times New Roman" w:eastAsia="Times New Roman" w:hAnsi="Times New Roman" w:cs="Times New Roman"/>
          <w:color w:val="222222"/>
          <w:sz w:val="24"/>
          <w:szCs w:val="24"/>
          <w:shd w:val="clear" w:color="auto" w:fill="FFFFFF"/>
          <w:lang w:eastAsia="ar-SA"/>
        </w:rPr>
        <w:t>Zhu, J. N., Lam, L. W. and Lai, J. Y., 2019. Returning good for evil: A study of customer incivility and extra-role customer service. International Journal of Hospitality Management. 81. pp.65-72.</w:t>
      </w:r>
    </w:p>
    <w:p w14:paraId="7DDE7DAB" w14:textId="77777777" w:rsidR="00A656F5" w:rsidRPr="00A656F5" w:rsidRDefault="00A656F5" w:rsidP="00A656F5">
      <w:pPr>
        <w:suppressAutoHyphens/>
        <w:spacing w:after="0" w:line="240" w:lineRule="auto"/>
        <w:ind w:left="1980" w:hanging="1980"/>
        <w:jc w:val="both"/>
        <w:rPr>
          <w:rFonts w:ascii="Times New Roman" w:eastAsia="Times New Roman" w:hAnsi="Times New Roman" w:cs="Times New Roman"/>
          <w:color w:val="222222"/>
          <w:sz w:val="24"/>
          <w:szCs w:val="24"/>
          <w:shd w:val="clear" w:color="auto" w:fill="FFFFFF"/>
          <w:lang w:eastAsia="ar-SA"/>
        </w:rPr>
      </w:pPr>
      <w:r w:rsidRPr="00A656F5">
        <w:rPr>
          <w:rFonts w:ascii="Times New Roman" w:eastAsia="Times New Roman" w:hAnsi="Times New Roman" w:cs="Times New Roman"/>
          <w:color w:val="222222"/>
          <w:sz w:val="24"/>
          <w:szCs w:val="24"/>
          <w:shd w:val="clear" w:color="auto" w:fill="FFFFFF"/>
          <w:lang w:eastAsia="ar-SA"/>
        </w:rPr>
        <w:t>Zientara, P. and Zamojska, A., 2018. Green organizational climates and employee pro-environmental behaviour in the hotel industry. Journal of Sustainable Tourism. 26(7). pp.1142-1159.</w:t>
      </w:r>
    </w:p>
    <w:p w14:paraId="5B880D38" w14:textId="77777777" w:rsidR="00A656F5" w:rsidRPr="00A656F5" w:rsidRDefault="00A656F5" w:rsidP="00A656F5">
      <w:pPr>
        <w:suppressAutoHyphens/>
        <w:spacing w:after="0" w:line="360" w:lineRule="auto"/>
        <w:jc w:val="both"/>
        <w:rPr>
          <w:rFonts w:ascii="Times New Roman" w:eastAsia="Times New Roman" w:hAnsi="Times New Roman" w:cs="Times New Roman"/>
          <w:sz w:val="24"/>
          <w:lang w:eastAsia="ar-SA"/>
        </w:rPr>
      </w:pPr>
    </w:p>
    <w:p w14:paraId="0D70002D" w14:textId="77777777" w:rsidR="00A656F5" w:rsidRPr="00A656F5" w:rsidRDefault="00A656F5" w:rsidP="00A656F5">
      <w:pPr>
        <w:keepNext/>
        <w:keepLines/>
        <w:numPr>
          <w:ilvl w:val="0"/>
          <w:numId w:val="9"/>
        </w:numPr>
        <w:suppressAutoHyphens/>
        <w:spacing w:after="0" w:line="360" w:lineRule="auto"/>
        <w:jc w:val="both"/>
        <w:outlineLvl w:val="0"/>
        <w:rPr>
          <w:rFonts w:ascii="Times New Roman" w:eastAsia="Calibri Light" w:hAnsi="Times New Roman" w:cs="Times New Roman"/>
          <w:b/>
          <w:sz w:val="28"/>
          <w:szCs w:val="32"/>
          <w:lang w:eastAsia="ar-SA"/>
        </w:rPr>
      </w:pPr>
    </w:p>
    <w:p w14:paraId="1CC3883B" w14:textId="77777777" w:rsidR="00A656F5" w:rsidRPr="00A656F5" w:rsidRDefault="00A656F5" w:rsidP="00A656F5">
      <w:pPr>
        <w:keepNext/>
        <w:keepLines/>
        <w:numPr>
          <w:ilvl w:val="0"/>
          <w:numId w:val="9"/>
        </w:numPr>
        <w:suppressAutoHyphens/>
        <w:spacing w:after="0" w:line="360" w:lineRule="auto"/>
        <w:jc w:val="both"/>
        <w:outlineLvl w:val="0"/>
        <w:rPr>
          <w:rFonts w:ascii="Times New Roman" w:eastAsia="Calibri Light" w:hAnsi="Times New Roman" w:cs="Times New Roman"/>
          <w:b/>
          <w:sz w:val="28"/>
          <w:szCs w:val="32"/>
          <w:lang w:eastAsia="ar-SA"/>
        </w:rPr>
      </w:pPr>
    </w:p>
    <w:p w14:paraId="144DF6A9" w14:textId="77777777" w:rsidR="00A656F5" w:rsidRPr="00A656F5" w:rsidRDefault="00A656F5" w:rsidP="00A656F5">
      <w:pPr>
        <w:keepNext/>
        <w:keepLines/>
        <w:numPr>
          <w:ilvl w:val="0"/>
          <w:numId w:val="9"/>
        </w:numPr>
        <w:suppressAutoHyphens/>
        <w:spacing w:after="0" w:line="360" w:lineRule="auto"/>
        <w:jc w:val="both"/>
        <w:outlineLvl w:val="0"/>
        <w:rPr>
          <w:rFonts w:ascii="Times New Roman" w:eastAsia="Calibri Light" w:hAnsi="Times New Roman" w:cs="Times New Roman"/>
          <w:b/>
          <w:sz w:val="28"/>
          <w:szCs w:val="32"/>
          <w:lang w:eastAsia="ar-SA"/>
        </w:rPr>
      </w:pPr>
    </w:p>
    <w:p w14:paraId="7B98DB1E" w14:textId="77777777" w:rsidR="00E97B73" w:rsidRPr="00E97B73" w:rsidRDefault="00E97B73" w:rsidP="00E97B73">
      <w:pPr>
        <w:suppressAutoHyphens/>
        <w:spacing w:after="0" w:line="360" w:lineRule="auto"/>
        <w:jc w:val="both"/>
        <w:rPr>
          <w:rFonts w:ascii="Times New Roman" w:eastAsia="Calibri" w:hAnsi="Times New Roman" w:cs="Times New Roman"/>
          <w:sz w:val="24"/>
          <w:lang w:eastAsia="ar-SA"/>
        </w:rPr>
      </w:pPr>
    </w:p>
    <w:p w14:paraId="321B05B6" w14:textId="77777777" w:rsidR="00E97B73" w:rsidRPr="00E97B73" w:rsidRDefault="00E97B73" w:rsidP="00E97B73">
      <w:pPr>
        <w:suppressAutoHyphens/>
        <w:spacing w:after="0" w:line="360" w:lineRule="auto"/>
        <w:jc w:val="both"/>
        <w:rPr>
          <w:rFonts w:ascii="Times New Roman" w:eastAsia="Calibri" w:hAnsi="Times New Roman" w:cs="Times New Roman"/>
          <w:sz w:val="24"/>
          <w:lang w:eastAsia="ar-SA"/>
        </w:rPr>
      </w:pPr>
    </w:p>
    <w:p w14:paraId="51B6DBAD" w14:textId="77777777" w:rsidR="00E97B73" w:rsidRPr="00E97B73" w:rsidRDefault="00E97B73" w:rsidP="00E97B73">
      <w:pPr>
        <w:keepNext/>
        <w:keepLines/>
        <w:tabs>
          <w:tab w:val="num" w:pos="0"/>
        </w:tabs>
        <w:suppressAutoHyphens/>
        <w:spacing w:after="0" w:line="360" w:lineRule="auto"/>
        <w:ind w:left="432" w:hanging="432"/>
        <w:jc w:val="both"/>
        <w:outlineLvl w:val="0"/>
        <w:rPr>
          <w:rFonts w:ascii="Times New Roman" w:eastAsia="Times New Roman" w:hAnsi="Times New Roman" w:cs="Times New Roman"/>
          <w:b/>
          <w:bCs/>
          <w:color w:val="000000"/>
          <w:sz w:val="28"/>
          <w:szCs w:val="28"/>
          <w:lang w:eastAsia="ar-SA"/>
        </w:rPr>
      </w:pPr>
      <w:r w:rsidRPr="00E97B73">
        <w:rPr>
          <w:rFonts w:ascii="Times New Roman" w:eastAsia="Times New Roman" w:hAnsi="Times New Roman" w:cs="Times New Roman"/>
          <w:b/>
          <w:bCs/>
          <w:color w:val="000000"/>
          <w:sz w:val="28"/>
          <w:szCs w:val="28"/>
          <w:lang w:eastAsia="ar-SA"/>
        </w:rPr>
        <w:t xml:space="preserve"> </w:t>
      </w:r>
    </w:p>
    <w:p w14:paraId="6F165D67" w14:textId="77777777" w:rsidR="00E97B73" w:rsidRPr="00E97B73" w:rsidRDefault="00E97B73" w:rsidP="00E97B73">
      <w:pPr>
        <w:suppressAutoHyphens/>
        <w:spacing w:after="0" w:line="360" w:lineRule="auto"/>
        <w:jc w:val="both"/>
        <w:rPr>
          <w:rFonts w:ascii="Times New Roman" w:eastAsia="Calibri" w:hAnsi="Times New Roman" w:cs="Times New Roman"/>
          <w:sz w:val="24"/>
          <w:lang w:eastAsia="ar-SA"/>
        </w:rPr>
      </w:pPr>
    </w:p>
    <w:p w14:paraId="480A254A" w14:textId="77777777" w:rsidR="00E97B73" w:rsidRPr="00E97B73" w:rsidRDefault="00E97B73" w:rsidP="00E97B73">
      <w:pPr>
        <w:suppressAutoHyphens/>
        <w:spacing w:after="0" w:line="360" w:lineRule="auto"/>
        <w:jc w:val="both"/>
        <w:rPr>
          <w:rFonts w:ascii="Times New Roman" w:eastAsia="Calibri" w:hAnsi="Times New Roman" w:cs="Times New Roman"/>
          <w:sz w:val="24"/>
          <w:lang w:eastAsia="ar-SA"/>
        </w:rPr>
      </w:pPr>
      <w:bookmarkStart w:id="10" w:name="__RefHeading__27146_303544812"/>
      <w:bookmarkStart w:id="11" w:name="__RefHeading__120_1613178967"/>
      <w:bookmarkStart w:id="12" w:name="__RefHeading___Toc4579472"/>
      <w:bookmarkStart w:id="13" w:name="__RefHeading__17091_303544812"/>
      <w:bookmarkEnd w:id="10"/>
      <w:bookmarkEnd w:id="11"/>
      <w:bookmarkEnd w:id="12"/>
      <w:bookmarkEnd w:id="13"/>
    </w:p>
    <w:p w14:paraId="301AFDB4" w14:textId="77777777" w:rsidR="00E97B73" w:rsidRPr="00C03530" w:rsidRDefault="00E97B73" w:rsidP="00C03530"/>
    <w:sectPr w:rsidR="00E97B73" w:rsidRPr="00C035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C27A6E" w14:textId="77777777" w:rsidR="00CE2E8C" w:rsidRDefault="00CE2E8C" w:rsidP="00936E68">
      <w:pPr>
        <w:spacing w:after="0" w:line="240" w:lineRule="auto"/>
      </w:pPr>
      <w:r>
        <w:separator/>
      </w:r>
    </w:p>
  </w:endnote>
  <w:endnote w:type="continuationSeparator" w:id="0">
    <w:p w14:paraId="1BE1AD63" w14:textId="77777777" w:rsidR="00CE2E8C" w:rsidRDefault="00CE2E8C" w:rsidP="00936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19A024" w14:textId="77777777" w:rsidR="00CE2E8C" w:rsidRDefault="00CE2E8C" w:rsidP="00936E68">
      <w:pPr>
        <w:spacing w:after="0" w:line="240" w:lineRule="auto"/>
      </w:pPr>
      <w:r>
        <w:separator/>
      </w:r>
    </w:p>
  </w:footnote>
  <w:footnote w:type="continuationSeparator" w:id="0">
    <w:p w14:paraId="687BFE6A" w14:textId="77777777" w:rsidR="00CE2E8C" w:rsidRDefault="00CE2E8C" w:rsidP="00936E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2835A6"/>
    <w:multiLevelType w:val="hybridMultilevel"/>
    <w:tmpl w:val="5D4CB34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3C7199"/>
    <w:multiLevelType w:val="hybridMultilevel"/>
    <w:tmpl w:val="4FA8778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194B0A73"/>
    <w:multiLevelType w:val="hybridMultilevel"/>
    <w:tmpl w:val="1968101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198C39E5"/>
    <w:multiLevelType w:val="hybridMultilevel"/>
    <w:tmpl w:val="97C87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3A6746"/>
    <w:multiLevelType w:val="hybridMultilevel"/>
    <w:tmpl w:val="37AA03FE"/>
    <w:lvl w:ilvl="0" w:tplc="3E9E964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B42570"/>
    <w:multiLevelType w:val="multilevel"/>
    <w:tmpl w:val="E53CDA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3485651"/>
    <w:multiLevelType w:val="hybridMultilevel"/>
    <w:tmpl w:val="7D186B84"/>
    <w:lvl w:ilvl="0" w:tplc="7804CB8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3D5F3A"/>
    <w:multiLevelType w:val="hybridMultilevel"/>
    <w:tmpl w:val="27E86C1C"/>
    <w:lvl w:ilvl="0" w:tplc="F58A311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97348D"/>
    <w:multiLevelType w:val="hybridMultilevel"/>
    <w:tmpl w:val="AB7AFC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7"/>
  </w:num>
  <w:num w:numId="5">
    <w:abstractNumId w:val="8"/>
  </w:num>
  <w:num w:numId="6">
    <w:abstractNumId w:val="1"/>
  </w:num>
  <w:num w:numId="7">
    <w:abstractNumId w:val="6"/>
  </w:num>
  <w:num w:numId="8">
    <w:abstractNumId w:val="9"/>
  </w:num>
  <w:num w:numId="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lvlOverride w:ilvl="0"/>
    <w:lvlOverride w:ilvl="1"/>
    <w:lvlOverride w:ilvl="2"/>
    <w:lvlOverride w:ilvl="3"/>
    <w:lvlOverride w:ilvl="4"/>
    <w:lvlOverride w:ilvl="5"/>
    <w:lvlOverride w:ilvl="6"/>
    <w:lvlOverride w:ilvl="7"/>
    <w:lvlOverride w:ilvl="8"/>
  </w:num>
  <w:num w:numId="11">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677"/>
    <w:rsid w:val="00007677"/>
    <w:rsid w:val="0004568C"/>
    <w:rsid w:val="002870B7"/>
    <w:rsid w:val="002A00F8"/>
    <w:rsid w:val="002C7170"/>
    <w:rsid w:val="00936E68"/>
    <w:rsid w:val="00A656F5"/>
    <w:rsid w:val="00AD7E52"/>
    <w:rsid w:val="00B70DE8"/>
    <w:rsid w:val="00C03530"/>
    <w:rsid w:val="00C77560"/>
    <w:rsid w:val="00CE2E8C"/>
    <w:rsid w:val="00D17A57"/>
    <w:rsid w:val="00DF7783"/>
    <w:rsid w:val="00E97B73"/>
    <w:rsid w:val="00F1386C"/>
    <w:rsid w:val="00FD4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95ABD"/>
  <w15:chartTrackingRefBased/>
  <w15:docId w15:val="{CE35A399-2714-4D09-82D6-A266931C0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WW-Default"/>
    <w:next w:val="WW-Default"/>
    <w:link w:val="Heading1Char"/>
    <w:qFormat/>
    <w:rsid w:val="00E97B73"/>
    <w:pPr>
      <w:keepNext/>
      <w:keepLines/>
      <w:tabs>
        <w:tab w:val="num" w:pos="0"/>
      </w:tabs>
      <w:ind w:left="432" w:hanging="432"/>
      <w:outlineLvl w:val="0"/>
    </w:pPr>
    <w:rPr>
      <w:rFonts w:eastAsia="Times New Roman"/>
      <w:b/>
      <w:bCs/>
      <w:color w:val="000000"/>
      <w:sz w:val="28"/>
      <w:szCs w:val="28"/>
    </w:rPr>
  </w:style>
  <w:style w:type="paragraph" w:styleId="Heading2">
    <w:name w:val="heading 2"/>
    <w:basedOn w:val="WW-Default"/>
    <w:next w:val="WW-Default"/>
    <w:link w:val="Heading2Char"/>
    <w:qFormat/>
    <w:rsid w:val="00E97B73"/>
    <w:pPr>
      <w:keepNext/>
      <w:keepLines/>
      <w:tabs>
        <w:tab w:val="num" w:pos="0"/>
      </w:tabs>
      <w:ind w:left="576" w:hanging="576"/>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04568C"/>
    <w:rPr>
      <w:color w:val="0563C1" w:themeColor="hyperlink"/>
      <w:u w:val="single"/>
    </w:rPr>
  </w:style>
  <w:style w:type="character" w:styleId="UnresolvedMention">
    <w:name w:val="Unresolved Mention"/>
    <w:basedOn w:val="DefaultParagraphFont"/>
    <w:uiPriority w:val="99"/>
    <w:semiHidden/>
    <w:unhideWhenUsed/>
    <w:rsid w:val="0004568C"/>
    <w:rPr>
      <w:color w:val="605E5C"/>
      <w:shd w:val="clear" w:color="auto" w:fill="E1DFDD"/>
    </w:rPr>
  </w:style>
  <w:style w:type="character" w:customStyle="1" w:styleId="Heading1Char">
    <w:name w:val="Heading 1 Char"/>
    <w:basedOn w:val="DefaultParagraphFont"/>
    <w:link w:val="Heading1"/>
    <w:rsid w:val="00E97B73"/>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E97B73"/>
    <w:rPr>
      <w:rFonts w:ascii="Times New Roman" w:eastAsia="Times New Roman" w:hAnsi="Times New Roman" w:cs="Times New Roman"/>
      <w:bCs/>
      <w:color w:val="000000"/>
      <w:sz w:val="24"/>
      <w:szCs w:val="26"/>
      <w:u w:val="single"/>
      <w:lang w:eastAsia="ar-SA"/>
    </w:rPr>
  </w:style>
  <w:style w:type="numbering" w:customStyle="1" w:styleId="NoList1">
    <w:name w:val="No List1"/>
    <w:next w:val="NoList"/>
    <w:uiPriority w:val="99"/>
    <w:semiHidden/>
    <w:unhideWhenUsed/>
    <w:rsid w:val="00E97B73"/>
  </w:style>
  <w:style w:type="character" w:customStyle="1" w:styleId="WW8Num1z0">
    <w:name w:val="WW8Num1z0"/>
    <w:rsid w:val="00E97B73"/>
  </w:style>
  <w:style w:type="character" w:customStyle="1" w:styleId="WW8Num1z1">
    <w:name w:val="WW8Num1z1"/>
    <w:rsid w:val="00E97B73"/>
  </w:style>
  <w:style w:type="character" w:customStyle="1" w:styleId="WW8Num1z2">
    <w:name w:val="WW8Num1z2"/>
    <w:rsid w:val="00E97B73"/>
  </w:style>
  <w:style w:type="character" w:customStyle="1" w:styleId="WW8Num1z3">
    <w:name w:val="WW8Num1z3"/>
    <w:rsid w:val="00E97B73"/>
  </w:style>
  <w:style w:type="character" w:customStyle="1" w:styleId="WW8Num1z4">
    <w:name w:val="WW8Num1z4"/>
    <w:rsid w:val="00E97B73"/>
  </w:style>
  <w:style w:type="character" w:customStyle="1" w:styleId="WW8Num1z5">
    <w:name w:val="WW8Num1z5"/>
    <w:rsid w:val="00E97B73"/>
  </w:style>
  <w:style w:type="character" w:customStyle="1" w:styleId="WW8Num1z6">
    <w:name w:val="WW8Num1z6"/>
    <w:rsid w:val="00E97B73"/>
  </w:style>
  <w:style w:type="character" w:customStyle="1" w:styleId="WW8Num1z7">
    <w:name w:val="WW8Num1z7"/>
    <w:rsid w:val="00E97B73"/>
  </w:style>
  <w:style w:type="character" w:customStyle="1" w:styleId="WW8Num1z8">
    <w:name w:val="WW8Num1z8"/>
    <w:rsid w:val="00E97B73"/>
  </w:style>
  <w:style w:type="character" w:customStyle="1" w:styleId="WW8Num2z0">
    <w:name w:val="WW8Num2z0"/>
    <w:rsid w:val="00E97B73"/>
    <w:rPr>
      <w:rFonts w:ascii="Symbol" w:hAnsi="Symbol" w:cs="Symbol" w:hint="default"/>
    </w:rPr>
  </w:style>
  <w:style w:type="character" w:customStyle="1" w:styleId="WW8Num2z1">
    <w:name w:val="WW8Num2z1"/>
    <w:rsid w:val="00E97B73"/>
    <w:rPr>
      <w:rFonts w:ascii="Courier New" w:hAnsi="Courier New" w:cs="Courier New" w:hint="default"/>
    </w:rPr>
  </w:style>
  <w:style w:type="character" w:customStyle="1" w:styleId="WW8Num2z2">
    <w:name w:val="WW8Num2z2"/>
    <w:rsid w:val="00E97B73"/>
    <w:rPr>
      <w:rFonts w:ascii="Wingdings" w:hAnsi="Wingdings" w:cs="Wingdings" w:hint="default"/>
    </w:rPr>
  </w:style>
  <w:style w:type="character" w:customStyle="1" w:styleId="WW8Num2z3">
    <w:name w:val="WW8Num2z3"/>
    <w:rsid w:val="00E97B73"/>
  </w:style>
  <w:style w:type="character" w:customStyle="1" w:styleId="WW8Num2z4">
    <w:name w:val="WW8Num2z4"/>
    <w:rsid w:val="00E97B73"/>
  </w:style>
  <w:style w:type="character" w:customStyle="1" w:styleId="WW8Num2z5">
    <w:name w:val="WW8Num2z5"/>
    <w:rsid w:val="00E97B73"/>
  </w:style>
  <w:style w:type="character" w:customStyle="1" w:styleId="WW8Num2z6">
    <w:name w:val="WW8Num2z6"/>
    <w:rsid w:val="00E97B73"/>
  </w:style>
  <w:style w:type="character" w:customStyle="1" w:styleId="WW8Num2z7">
    <w:name w:val="WW8Num2z7"/>
    <w:rsid w:val="00E97B73"/>
  </w:style>
  <w:style w:type="character" w:customStyle="1" w:styleId="WW8Num2z8">
    <w:name w:val="WW8Num2z8"/>
    <w:rsid w:val="00E97B73"/>
  </w:style>
  <w:style w:type="character" w:customStyle="1" w:styleId="WW-DefaultParagraphFont">
    <w:name w:val="WW-Default Paragraph Font"/>
    <w:rsid w:val="00E97B73"/>
  </w:style>
  <w:style w:type="character" w:customStyle="1" w:styleId="HeaderChar">
    <w:name w:val="Header Char"/>
    <w:basedOn w:val="WW-DefaultParagraphFont"/>
    <w:rsid w:val="00E97B73"/>
  </w:style>
  <w:style w:type="character" w:customStyle="1" w:styleId="FooterChar">
    <w:name w:val="Footer Char"/>
    <w:basedOn w:val="WW-DefaultParagraphFont"/>
    <w:rsid w:val="00E97B73"/>
  </w:style>
  <w:style w:type="character" w:customStyle="1" w:styleId="IndexLink">
    <w:name w:val="Index Link"/>
    <w:rsid w:val="00E97B73"/>
  </w:style>
  <w:style w:type="character" w:customStyle="1" w:styleId="NumberingSymbols">
    <w:name w:val="Numbering Symbols"/>
    <w:rsid w:val="00E97B73"/>
  </w:style>
  <w:style w:type="paragraph" w:customStyle="1" w:styleId="Heading">
    <w:name w:val="Heading"/>
    <w:basedOn w:val="WW-Default"/>
    <w:next w:val="BodyText"/>
    <w:rsid w:val="00E97B73"/>
    <w:pPr>
      <w:keepNext/>
      <w:spacing w:before="240" w:after="120"/>
    </w:pPr>
    <w:rPr>
      <w:rFonts w:ascii="Arial" w:eastAsia="Droid Sans" w:hAnsi="Arial" w:cs="DejaVu Sans"/>
      <w:sz w:val="28"/>
      <w:szCs w:val="28"/>
    </w:rPr>
  </w:style>
  <w:style w:type="paragraph" w:styleId="BodyText">
    <w:name w:val="Body Text"/>
    <w:basedOn w:val="WW-Default"/>
    <w:link w:val="BodyTextChar"/>
    <w:rsid w:val="00E97B73"/>
    <w:rPr>
      <w:color w:val="000000"/>
    </w:rPr>
  </w:style>
  <w:style w:type="character" w:customStyle="1" w:styleId="BodyTextChar">
    <w:name w:val="Body Text Char"/>
    <w:basedOn w:val="DefaultParagraphFont"/>
    <w:link w:val="BodyText"/>
    <w:rsid w:val="00E97B73"/>
    <w:rPr>
      <w:rFonts w:ascii="Times New Roman" w:eastAsia="Calibri" w:hAnsi="Times New Roman" w:cs="Times New Roman"/>
      <w:color w:val="000000"/>
      <w:sz w:val="24"/>
      <w:lang w:eastAsia="ar-SA"/>
    </w:rPr>
  </w:style>
  <w:style w:type="paragraph" w:styleId="List">
    <w:name w:val="List"/>
    <w:basedOn w:val="BodyText"/>
    <w:rsid w:val="00E97B73"/>
    <w:rPr>
      <w:rFonts w:cs="DejaVu Sans"/>
    </w:rPr>
  </w:style>
  <w:style w:type="paragraph" w:styleId="Caption">
    <w:name w:val="caption"/>
    <w:basedOn w:val="WW-Default"/>
    <w:qFormat/>
    <w:rsid w:val="00E97B73"/>
    <w:pPr>
      <w:suppressLineNumbers/>
      <w:spacing w:before="120" w:after="120"/>
    </w:pPr>
    <w:rPr>
      <w:rFonts w:cs="DejaVu Sans"/>
      <w:i/>
      <w:iCs/>
      <w:szCs w:val="24"/>
    </w:rPr>
  </w:style>
  <w:style w:type="paragraph" w:customStyle="1" w:styleId="Index">
    <w:name w:val="Index"/>
    <w:basedOn w:val="WW-Default"/>
    <w:rsid w:val="00E97B73"/>
    <w:pPr>
      <w:suppressLineNumbers/>
    </w:pPr>
    <w:rPr>
      <w:rFonts w:cs="DejaVu Sans"/>
    </w:rPr>
  </w:style>
  <w:style w:type="paragraph" w:customStyle="1" w:styleId="WW-Default">
    <w:name w:val="WW-Default"/>
    <w:rsid w:val="00E97B73"/>
    <w:pPr>
      <w:suppressAutoHyphens/>
      <w:spacing w:after="0" w:line="360" w:lineRule="auto"/>
      <w:jc w:val="both"/>
    </w:pPr>
    <w:rPr>
      <w:rFonts w:ascii="Times New Roman" w:eastAsia="Calibri" w:hAnsi="Times New Roman" w:cs="Times New Roman"/>
      <w:sz w:val="24"/>
      <w:lang w:eastAsia="ar-SA"/>
    </w:rPr>
  </w:style>
  <w:style w:type="paragraph" w:styleId="Header">
    <w:name w:val="header"/>
    <w:basedOn w:val="WW-Default"/>
    <w:link w:val="HeaderChar1"/>
    <w:rsid w:val="00E97B73"/>
    <w:pPr>
      <w:tabs>
        <w:tab w:val="center" w:pos="4680"/>
        <w:tab w:val="right" w:pos="9360"/>
      </w:tabs>
      <w:spacing w:line="240" w:lineRule="auto"/>
    </w:pPr>
  </w:style>
  <w:style w:type="character" w:customStyle="1" w:styleId="HeaderChar1">
    <w:name w:val="Header Char1"/>
    <w:basedOn w:val="DefaultParagraphFont"/>
    <w:link w:val="Header"/>
    <w:rsid w:val="00E97B73"/>
    <w:rPr>
      <w:rFonts w:ascii="Times New Roman" w:eastAsia="Calibri" w:hAnsi="Times New Roman" w:cs="Times New Roman"/>
      <w:sz w:val="24"/>
      <w:lang w:eastAsia="ar-SA"/>
    </w:rPr>
  </w:style>
  <w:style w:type="paragraph" w:styleId="Footer">
    <w:name w:val="footer"/>
    <w:basedOn w:val="WW-Default"/>
    <w:link w:val="FooterChar1"/>
    <w:rsid w:val="00E97B73"/>
    <w:pPr>
      <w:tabs>
        <w:tab w:val="center" w:pos="4680"/>
        <w:tab w:val="right" w:pos="9360"/>
      </w:tabs>
      <w:spacing w:line="240" w:lineRule="auto"/>
    </w:pPr>
  </w:style>
  <w:style w:type="character" w:customStyle="1" w:styleId="FooterChar1">
    <w:name w:val="Footer Char1"/>
    <w:basedOn w:val="DefaultParagraphFont"/>
    <w:link w:val="Footer"/>
    <w:rsid w:val="00E97B73"/>
    <w:rPr>
      <w:rFonts w:ascii="Times New Roman" w:eastAsia="Calibri" w:hAnsi="Times New Roman" w:cs="Times New Roman"/>
      <w:sz w:val="24"/>
      <w:lang w:eastAsia="ar-SA"/>
    </w:rPr>
  </w:style>
  <w:style w:type="paragraph" w:styleId="TOCHeading">
    <w:name w:val="TOC Heading"/>
    <w:basedOn w:val="Heading1"/>
    <w:next w:val="WW-Default"/>
    <w:qFormat/>
    <w:rsid w:val="00E97B73"/>
    <w:pPr>
      <w:tabs>
        <w:tab w:val="clear" w:pos="0"/>
      </w:tabs>
      <w:suppressAutoHyphens w:val="0"/>
      <w:spacing w:before="480" w:line="276" w:lineRule="auto"/>
      <w:ind w:left="0" w:firstLine="0"/>
      <w:jc w:val="left"/>
    </w:pPr>
    <w:rPr>
      <w:rFonts w:ascii="Cambria" w:hAnsi="Cambria"/>
      <w:color w:val="365F91"/>
      <w:lang w:val="en-US"/>
    </w:rPr>
  </w:style>
  <w:style w:type="paragraph" w:styleId="TOC1">
    <w:name w:val="toc 1"/>
    <w:basedOn w:val="WW-Default"/>
    <w:next w:val="WW-Default"/>
    <w:uiPriority w:val="39"/>
    <w:rsid w:val="00E97B73"/>
  </w:style>
  <w:style w:type="paragraph" w:styleId="TOC2">
    <w:name w:val="toc 2"/>
    <w:basedOn w:val="WW-Default"/>
    <w:next w:val="WW-Default"/>
    <w:uiPriority w:val="39"/>
    <w:rsid w:val="00E97B73"/>
    <w:pPr>
      <w:ind w:left="240"/>
    </w:pPr>
  </w:style>
  <w:style w:type="paragraph" w:styleId="TOC3">
    <w:name w:val="toc 3"/>
    <w:basedOn w:val="Index"/>
    <w:rsid w:val="00E97B73"/>
    <w:pPr>
      <w:tabs>
        <w:tab w:val="right" w:leader="dot" w:pos="9072"/>
      </w:tabs>
      <w:ind w:left="566"/>
    </w:pPr>
  </w:style>
  <w:style w:type="paragraph" w:styleId="TOC4">
    <w:name w:val="toc 4"/>
    <w:basedOn w:val="Index"/>
    <w:rsid w:val="00E97B73"/>
    <w:pPr>
      <w:tabs>
        <w:tab w:val="right" w:leader="dot" w:pos="8789"/>
      </w:tabs>
      <w:ind w:left="849"/>
    </w:pPr>
  </w:style>
  <w:style w:type="paragraph" w:styleId="TOC5">
    <w:name w:val="toc 5"/>
    <w:basedOn w:val="Index"/>
    <w:rsid w:val="00E97B73"/>
    <w:pPr>
      <w:tabs>
        <w:tab w:val="right" w:leader="dot" w:pos="8506"/>
      </w:tabs>
      <w:ind w:left="1132"/>
    </w:pPr>
  </w:style>
  <w:style w:type="paragraph" w:styleId="TOC6">
    <w:name w:val="toc 6"/>
    <w:basedOn w:val="Index"/>
    <w:rsid w:val="00E97B73"/>
    <w:pPr>
      <w:tabs>
        <w:tab w:val="right" w:leader="dot" w:pos="8223"/>
      </w:tabs>
      <w:ind w:left="1415"/>
    </w:pPr>
  </w:style>
  <w:style w:type="paragraph" w:styleId="TOC7">
    <w:name w:val="toc 7"/>
    <w:basedOn w:val="Index"/>
    <w:rsid w:val="00E97B73"/>
    <w:pPr>
      <w:tabs>
        <w:tab w:val="right" w:leader="dot" w:pos="7940"/>
      </w:tabs>
      <w:ind w:left="1698"/>
    </w:pPr>
  </w:style>
  <w:style w:type="paragraph" w:styleId="TOC8">
    <w:name w:val="toc 8"/>
    <w:basedOn w:val="Index"/>
    <w:rsid w:val="00E97B73"/>
    <w:pPr>
      <w:tabs>
        <w:tab w:val="right" w:leader="dot" w:pos="7657"/>
      </w:tabs>
      <w:ind w:left="1981"/>
    </w:pPr>
  </w:style>
  <w:style w:type="paragraph" w:styleId="TOC9">
    <w:name w:val="toc 9"/>
    <w:basedOn w:val="Index"/>
    <w:rsid w:val="00E97B73"/>
    <w:pPr>
      <w:tabs>
        <w:tab w:val="right" w:leader="dot" w:pos="7374"/>
      </w:tabs>
      <w:ind w:left="2264"/>
    </w:pPr>
  </w:style>
  <w:style w:type="paragraph" w:customStyle="1" w:styleId="Contents10">
    <w:name w:val="Contents 10"/>
    <w:basedOn w:val="Index"/>
    <w:rsid w:val="00E97B73"/>
    <w:pPr>
      <w:tabs>
        <w:tab w:val="right" w:leader="dot" w:pos="7091"/>
      </w:tabs>
      <w:ind w:left="2547"/>
    </w:pPr>
  </w:style>
  <w:style w:type="paragraph" w:customStyle="1" w:styleId="NEWARAContentBulletList">
    <w:name w:val="NEW ARA Content Bullet List"/>
    <w:basedOn w:val="WW-Default"/>
    <w:rsid w:val="00E97B73"/>
    <w:pPr>
      <w:spacing w:before="120" w:after="120"/>
    </w:pPr>
    <w:rPr>
      <w:rFonts w:cs="Arial"/>
    </w:rPr>
  </w:style>
  <w:style w:type="paragraph" w:customStyle="1" w:styleId="Illustration">
    <w:name w:val="Illustration"/>
    <w:basedOn w:val="Caption"/>
    <w:rsid w:val="00E97B73"/>
  </w:style>
  <w:style w:type="paragraph" w:customStyle="1" w:styleId="Framecontents">
    <w:name w:val="Frame contents"/>
    <w:basedOn w:val="BodyText"/>
    <w:rsid w:val="00E97B73"/>
  </w:style>
  <w:style w:type="table" w:customStyle="1" w:styleId="TableGrid1">
    <w:name w:val="Table Grid1"/>
    <w:basedOn w:val="TableNormal"/>
    <w:next w:val="TableGrid"/>
    <w:uiPriority w:val="59"/>
    <w:rsid w:val="00E97B73"/>
    <w:pPr>
      <w:spacing w:after="0" w:line="240" w:lineRule="auto"/>
    </w:pPr>
    <w:rPr>
      <w:rFonts w:ascii="Times New Roman" w:eastAsia="Times New Roman" w:hAnsi="Times New Roman" w:cs="Times New Roman"/>
      <w:sz w:val="20"/>
      <w:szCs w:val="20"/>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E97B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36E6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899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B24682_15968039401596805930235.doc" TargetMode="External"/><Relationship Id="rId13" Type="http://schemas.openxmlformats.org/officeDocument/2006/relationships/hyperlink" Target="file:///C:\Users\User\Downloads\B24682_15968039401596805930235.doc" TargetMode="External"/><Relationship Id="rId3" Type="http://schemas.openxmlformats.org/officeDocument/2006/relationships/settings" Target="settings.xml"/><Relationship Id="rId7" Type="http://schemas.openxmlformats.org/officeDocument/2006/relationships/hyperlink" Target="file:///C:\Users\User\Downloads\B24682_15968039401596805930235.doc" TargetMode="External"/><Relationship Id="rId12" Type="http://schemas.openxmlformats.org/officeDocument/2006/relationships/hyperlink" Target="file:///C:\Users\User\Downloads\B24682_15968039401596805930235.do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User\Downloads\B24682_15968039401596805930235.doc"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file:///C:\Users\User\Downloads\B24682_15968039401596805930235.doc" TargetMode="External"/><Relationship Id="rId4" Type="http://schemas.openxmlformats.org/officeDocument/2006/relationships/webSettings" Target="webSettings.xml"/><Relationship Id="rId9" Type="http://schemas.openxmlformats.org/officeDocument/2006/relationships/hyperlink" Target="file:///C:\Users\User\Downloads\B24682_15968039401596805930235.do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3128</TotalTime>
  <Pages>8</Pages>
  <Words>2398</Words>
  <Characters>13672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Nicoleta Tudor</cp:lastModifiedBy>
  <cp:revision>12</cp:revision>
  <dcterms:created xsi:type="dcterms:W3CDTF">2020-06-28T14:42:00Z</dcterms:created>
  <dcterms:modified xsi:type="dcterms:W3CDTF">2020-08-07T16:19:00Z</dcterms:modified>
</cp:coreProperties>
</file>