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12C95226" wp14:paraId="7ABC2778" wp14:textId="574FD54A">
      <w:pPr>
        <w:spacing w:before="0" w:beforeAutospacing="off" w:after="160" w:afterAutospacing="off" w:line="360" w:lineRule="auto"/>
      </w:pPr>
      <w:r w:rsidRPr="12C95226" w:rsidR="40A5F650">
        <w:rPr>
          <w:rFonts w:ascii="Aptos" w:hAnsi="Aptos" w:eastAsia="Aptos" w:cs="Aptos"/>
          <w:noProof w:val="0"/>
          <w:sz w:val="28"/>
          <w:szCs w:val="28"/>
          <w:lang w:val="en-US"/>
        </w:rPr>
        <w:t>Discuss how outdoor adventure can be seen to contribute towards an individual’s health and wellbeing.</w:t>
      </w:r>
    </w:p>
    <w:p xmlns:wp14="http://schemas.microsoft.com/office/word/2010/wordml" w:rsidP="12C95226" wp14:paraId="66235713" wp14:textId="34962F2B">
      <w:pPr>
        <w:spacing w:before="0" w:beforeAutospacing="off" w:after="160" w:afterAutospacing="off" w:line="360" w:lineRule="auto"/>
      </w:pPr>
      <w:r w:rsidRPr="12C95226" w:rsidR="40A5F650">
        <w:rPr>
          <w:rFonts w:ascii="Aptos" w:hAnsi="Aptos" w:eastAsia="Aptos" w:cs="Aptos"/>
          <w:noProof w:val="0"/>
          <w:sz w:val="24"/>
          <w:szCs w:val="24"/>
          <w:lang w:val="en-US"/>
        </w:rPr>
        <w:t xml:space="preserve"> </w:t>
      </w:r>
    </w:p>
    <w:p xmlns:wp14="http://schemas.microsoft.com/office/word/2010/wordml" w:rsidP="12C95226" wp14:paraId="137D9E09" wp14:textId="48FF7EB7">
      <w:pPr>
        <w:spacing w:before="0" w:beforeAutospacing="off" w:after="160" w:afterAutospacing="off" w:line="360" w:lineRule="auto"/>
      </w:pPr>
      <w:r w:rsidRPr="12C95226" w:rsidR="40A5F650">
        <w:rPr>
          <w:rFonts w:ascii="Aptos" w:hAnsi="Aptos" w:eastAsia="Aptos" w:cs="Aptos"/>
          <w:noProof w:val="0"/>
          <w:sz w:val="24"/>
          <w:szCs w:val="24"/>
          <w:lang w:val="en-US"/>
        </w:rPr>
        <w:t xml:space="preserve">Outdoor adventure or outdoor recreation is any form of </w:t>
      </w:r>
      <w:r w:rsidRPr="12C95226" w:rsidR="152A8B70">
        <w:rPr>
          <w:rFonts w:ascii="Aptos" w:hAnsi="Aptos" w:eastAsia="Aptos" w:cs="Aptos"/>
          <w:noProof w:val="0"/>
          <w:sz w:val="24"/>
          <w:szCs w:val="24"/>
          <w:lang w:val="en-US"/>
        </w:rPr>
        <w:t>activity</w:t>
      </w:r>
      <w:r w:rsidRPr="12C95226" w:rsidR="40A5F650">
        <w:rPr>
          <w:rFonts w:ascii="Aptos" w:hAnsi="Aptos" w:eastAsia="Aptos" w:cs="Aptos"/>
          <w:noProof w:val="0"/>
          <w:sz w:val="24"/>
          <w:szCs w:val="24"/>
          <w:lang w:val="en-US"/>
        </w:rPr>
        <w:t xml:space="preserve"> in an outdoor environment. Outdoor adventure has an extensive range of activities that can be done at varying degrees of capability, and in many different locations, also they can either be done individually, or with other people. Outdoor adventure has had a rise in popularity in the UK over the last 70+ years due to an increase in facilitators. In the late 19</w:t>
      </w:r>
      <w:r w:rsidRPr="12C95226" w:rsidR="40A5F650">
        <w:rPr>
          <w:rFonts w:ascii="Aptos" w:hAnsi="Aptos" w:eastAsia="Aptos" w:cs="Aptos"/>
          <w:noProof w:val="0"/>
          <w:sz w:val="24"/>
          <w:szCs w:val="24"/>
          <w:vertAlign w:val="superscript"/>
          <w:lang w:val="en-US"/>
        </w:rPr>
        <w:t>th</w:t>
      </w:r>
      <w:r w:rsidRPr="12C95226" w:rsidR="40A5F650">
        <w:rPr>
          <w:rFonts w:ascii="Aptos" w:hAnsi="Aptos" w:eastAsia="Aptos" w:cs="Aptos"/>
          <w:noProof w:val="0"/>
          <w:sz w:val="24"/>
          <w:szCs w:val="24"/>
          <w:lang w:val="en-US"/>
        </w:rPr>
        <w:t xml:space="preserve"> century, more opportunities became available for people to </w:t>
      </w:r>
      <w:r w:rsidRPr="12C95226" w:rsidR="74A5377E">
        <w:rPr>
          <w:rFonts w:ascii="Aptos" w:hAnsi="Aptos" w:eastAsia="Aptos" w:cs="Aptos"/>
          <w:noProof w:val="0"/>
          <w:sz w:val="24"/>
          <w:szCs w:val="24"/>
          <w:lang w:val="en-US"/>
        </w:rPr>
        <w:t>go</w:t>
      </w:r>
      <w:r w:rsidRPr="12C95226" w:rsidR="40A5F650">
        <w:rPr>
          <w:rFonts w:ascii="Aptos" w:hAnsi="Aptos" w:eastAsia="Aptos" w:cs="Aptos"/>
          <w:noProof w:val="0"/>
          <w:sz w:val="24"/>
          <w:szCs w:val="24"/>
          <w:lang w:val="en-US"/>
        </w:rPr>
        <w:t xml:space="preserve"> outdoors, such as </w:t>
      </w:r>
      <w:r w:rsidRPr="12C95226" w:rsidR="181136A1">
        <w:rPr>
          <w:rFonts w:ascii="Aptos" w:hAnsi="Aptos" w:eastAsia="Aptos" w:cs="Aptos"/>
          <w:noProof w:val="0"/>
          <w:sz w:val="24"/>
          <w:szCs w:val="24"/>
          <w:lang w:val="en-US"/>
        </w:rPr>
        <w:t>organised</w:t>
      </w:r>
      <w:r w:rsidRPr="12C95226" w:rsidR="40A5F650">
        <w:rPr>
          <w:rFonts w:ascii="Aptos" w:hAnsi="Aptos" w:eastAsia="Aptos" w:cs="Aptos"/>
          <w:noProof w:val="0"/>
          <w:sz w:val="24"/>
          <w:szCs w:val="24"/>
          <w:lang w:val="en-US"/>
        </w:rPr>
        <w:t xml:space="preserve"> camping, and scouting.</w:t>
      </w:r>
    </w:p>
    <w:p xmlns:wp14="http://schemas.microsoft.com/office/word/2010/wordml" w:rsidP="12C95226" wp14:paraId="19648AA6" wp14:textId="0A1C0672">
      <w:pPr>
        <w:spacing w:before="0" w:beforeAutospacing="off" w:after="160" w:afterAutospacing="off" w:line="360" w:lineRule="auto"/>
      </w:pPr>
      <w:r w:rsidRPr="12C95226" w:rsidR="40A5F650">
        <w:rPr>
          <w:rFonts w:ascii="Aptos" w:hAnsi="Aptos" w:eastAsia="Aptos" w:cs="Aptos"/>
          <w:noProof w:val="0"/>
          <w:sz w:val="24"/>
          <w:szCs w:val="24"/>
          <w:lang w:val="en-US"/>
        </w:rPr>
        <w:t xml:space="preserve">For this essay, I will be looking at how outdoor adventure can contribute to people’s health and wellbeing. Outdoor adventure can be a positive experience in a large variety of </w:t>
      </w:r>
      <w:r w:rsidRPr="12C95226" w:rsidR="40A5F650">
        <w:rPr>
          <w:rFonts w:ascii="Aptos" w:hAnsi="Aptos" w:eastAsia="Aptos" w:cs="Aptos"/>
          <w:noProof w:val="0"/>
          <w:sz w:val="24"/>
          <w:szCs w:val="24"/>
          <w:lang w:val="en-US"/>
        </w:rPr>
        <w:t>ways,</w:t>
      </w:r>
      <w:r w:rsidRPr="12C95226" w:rsidR="40A5F650">
        <w:rPr>
          <w:rFonts w:ascii="Aptos" w:hAnsi="Aptos" w:eastAsia="Aptos" w:cs="Aptos"/>
          <w:noProof w:val="0"/>
          <w:sz w:val="24"/>
          <w:szCs w:val="24"/>
          <w:lang w:val="en-US"/>
        </w:rPr>
        <w:t xml:space="preserve"> however, </w:t>
      </w:r>
      <w:r w:rsidRPr="12C95226" w:rsidR="34AA3C0F">
        <w:rPr>
          <w:rFonts w:ascii="Aptos" w:hAnsi="Aptos" w:eastAsia="Aptos" w:cs="Aptos"/>
          <w:noProof w:val="0"/>
          <w:sz w:val="24"/>
          <w:szCs w:val="24"/>
          <w:lang w:val="en-US"/>
        </w:rPr>
        <w:t>it may</w:t>
      </w:r>
      <w:r w:rsidRPr="12C95226" w:rsidR="40A5F650">
        <w:rPr>
          <w:rFonts w:ascii="Aptos" w:hAnsi="Aptos" w:eastAsia="Aptos" w:cs="Aptos"/>
          <w:noProof w:val="0"/>
          <w:sz w:val="24"/>
          <w:szCs w:val="24"/>
          <w:lang w:val="en-US"/>
        </w:rPr>
        <w:t xml:space="preserve"> sometimes be seen in a negative light. The positives that stem from these experiences can be things such as improving a person’s mental health, </w:t>
      </w:r>
      <w:r w:rsidRPr="12C95226" w:rsidR="40A5F650">
        <w:rPr>
          <w:rFonts w:ascii="Aptos" w:hAnsi="Aptos" w:eastAsia="Aptos" w:cs="Aptos"/>
          <w:noProof w:val="0"/>
          <w:sz w:val="24"/>
          <w:szCs w:val="24"/>
          <w:lang w:val="en-US"/>
        </w:rPr>
        <w:t>aswell</w:t>
      </w:r>
      <w:r w:rsidRPr="12C95226" w:rsidR="40A5F650">
        <w:rPr>
          <w:rFonts w:ascii="Aptos" w:hAnsi="Aptos" w:eastAsia="Aptos" w:cs="Aptos"/>
          <w:noProof w:val="0"/>
          <w:sz w:val="24"/>
          <w:szCs w:val="24"/>
          <w:lang w:val="en-US"/>
        </w:rPr>
        <w:t xml:space="preserve"> as physical health, and making education more interesting for different generations. </w:t>
      </w:r>
      <w:r w:rsidRPr="12C95226" w:rsidR="40A5F650">
        <w:rPr>
          <w:rFonts w:ascii="Aptos" w:hAnsi="Aptos" w:eastAsia="Aptos" w:cs="Aptos"/>
          <w:noProof w:val="0"/>
          <w:sz w:val="24"/>
          <w:szCs w:val="24"/>
          <w:lang w:val="en-US"/>
        </w:rPr>
        <w:t>The negatives that could be associated with outdoor adventures could derive from past traumatic experiences individuals were involved in in some way or have heard about from the media.</w:t>
      </w:r>
      <w:r w:rsidRPr="12C95226" w:rsidR="40A5F650">
        <w:rPr>
          <w:rFonts w:ascii="Aptos" w:hAnsi="Aptos" w:eastAsia="Aptos" w:cs="Aptos"/>
          <w:noProof w:val="0"/>
          <w:sz w:val="24"/>
          <w:szCs w:val="24"/>
          <w:lang w:val="en-US"/>
        </w:rPr>
        <w:t xml:space="preserve"> These experiences could be from malfunction of equipment, or improper leadership, leading to either some form of serious injuries or near death. A less dramatic negative aspect of outdoor adventure is the inaccessibility that </w:t>
      </w:r>
      <w:r w:rsidRPr="12C95226" w:rsidR="5201068E">
        <w:rPr>
          <w:rFonts w:ascii="Aptos" w:hAnsi="Aptos" w:eastAsia="Aptos" w:cs="Aptos"/>
          <w:noProof w:val="0"/>
          <w:sz w:val="24"/>
          <w:szCs w:val="24"/>
          <w:lang w:val="en-US"/>
        </w:rPr>
        <w:t>affects</w:t>
      </w:r>
      <w:r w:rsidRPr="12C95226" w:rsidR="40A5F650">
        <w:rPr>
          <w:rFonts w:ascii="Aptos" w:hAnsi="Aptos" w:eastAsia="Aptos" w:cs="Aptos"/>
          <w:noProof w:val="0"/>
          <w:sz w:val="24"/>
          <w:szCs w:val="24"/>
          <w:lang w:val="en-US"/>
        </w:rPr>
        <w:t xml:space="preserve"> many people globally. </w:t>
      </w:r>
    </w:p>
    <w:p xmlns:wp14="http://schemas.microsoft.com/office/word/2010/wordml" w:rsidP="12C95226" wp14:paraId="17CF8DD6" wp14:textId="20934B18">
      <w:pPr>
        <w:spacing w:before="0" w:beforeAutospacing="off" w:after="160" w:afterAutospacing="off" w:line="360" w:lineRule="auto"/>
      </w:pPr>
      <w:r w:rsidRPr="12C95226" w:rsidR="40A5F650">
        <w:rPr>
          <w:rFonts w:ascii="Aptos" w:hAnsi="Aptos" w:eastAsia="Aptos" w:cs="Aptos"/>
          <w:noProof w:val="0"/>
          <w:sz w:val="24"/>
          <w:szCs w:val="24"/>
          <w:lang w:val="en-US"/>
        </w:rPr>
        <w:t xml:space="preserve"> </w:t>
      </w:r>
    </w:p>
    <w:p xmlns:wp14="http://schemas.microsoft.com/office/word/2010/wordml" w:rsidP="12C95226" wp14:paraId="2E6DFAD5" wp14:textId="56733358">
      <w:pPr>
        <w:spacing w:before="0" w:beforeAutospacing="off" w:after="160" w:afterAutospacing="off" w:line="360" w:lineRule="auto"/>
      </w:pPr>
      <w:r w:rsidRPr="12C95226" w:rsidR="40A5F650">
        <w:rPr>
          <w:rFonts w:ascii="Aptos" w:hAnsi="Aptos" w:eastAsia="Aptos" w:cs="Aptos"/>
          <w:noProof w:val="0"/>
          <w:sz w:val="24"/>
          <w:szCs w:val="24"/>
          <w:lang w:val="en-US"/>
        </w:rPr>
        <w:t>Following the increase in outdoor activities from the late 19</w:t>
      </w:r>
      <w:r w:rsidRPr="12C95226" w:rsidR="40A5F650">
        <w:rPr>
          <w:rFonts w:ascii="Aptos" w:hAnsi="Aptos" w:eastAsia="Aptos" w:cs="Aptos"/>
          <w:noProof w:val="0"/>
          <w:sz w:val="24"/>
          <w:szCs w:val="24"/>
          <w:vertAlign w:val="superscript"/>
          <w:lang w:val="en-US"/>
        </w:rPr>
        <w:t>th</w:t>
      </w:r>
      <w:r w:rsidRPr="12C95226" w:rsidR="40A5F650">
        <w:rPr>
          <w:rFonts w:ascii="Aptos" w:hAnsi="Aptos" w:eastAsia="Aptos" w:cs="Aptos"/>
          <w:noProof w:val="0"/>
          <w:sz w:val="24"/>
          <w:szCs w:val="24"/>
          <w:lang w:val="en-US"/>
        </w:rPr>
        <w:t xml:space="preserve"> century, Outward Bound was founded in 1941 by Lawrence Holt, in Wales. Outward </w:t>
      </w:r>
      <w:r w:rsidRPr="12C95226" w:rsidR="63CFA061">
        <w:rPr>
          <w:rFonts w:ascii="Aptos" w:hAnsi="Aptos" w:eastAsia="Aptos" w:cs="Aptos"/>
          <w:noProof w:val="0"/>
          <w:sz w:val="24"/>
          <w:szCs w:val="24"/>
          <w:lang w:val="en-US"/>
        </w:rPr>
        <w:t>Bounds’</w:t>
      </w:r>
      <w:r w:rsidRPr="12C95226" w:rsidR="40A5F650">
        <w:rPr>
          <w:rFonts w:ascii="Aptos" w:hAnsi="Aptos" w:eastAsia="Aptos" w:cs="Aptos"/>
          <w:noProof w:val="0"/>
          <w:sz w:val="24"/>
          <w:szCs w:val="24"/>
          <w:lang w:val="en-US"/>
        </w:rPr>
        <w:t xml:space="preserve"> goal with their programs is to ‘inspire young people and adults to stretch beyond their perceived abilities</w:t>
      </w:r>
      <w:r w:rsidRPr="12C95226" w:rsidR="40A5F650">
        <w:rPr>
          <w:rFonts w:ascii="Aptos" w:hAnsi="Aptos" w:eastAsia="Aptos" w:cs="Aptos"/>
          <w:noProof w:val="0"/>
          <w:sz w:val="24"/>
          <w:szCs w:val="24"/>
          <w:lang w:val="en-US"/>
        </w:rPr>
        <w:t>’.</w:t>
      </w:r>
      <w:r w:rsidRPr="12C95226" w:rsidR="40A5F650">
        <w:rPr>
          <w:rFonts w:ascii="Aptos" w:hAnsi="Aptos" w:eastAsia="Aptos" w:cs="Aptos"/>
          <w:noProof w:val="0"/>
          <w:sz w:val="24"/>
          <w:szCs w:val="24"/>
          <w:lang w:val="en-US"/>
        </w:rPr>
        <w:t xml:space="preserve"> In the 1990s, talking about outdoor adventure, </w:t>
      </w:r>
      <w:r w:rsidRPr="12C95226" w:rsidR="40A5F650">
        <w:rPr>
          <w:rFonts w:ascii="Aptos" w:hAnsi="Aptos" w:eastAsia="Aptos" w:cs="Aptos"/>
          <w:noProof w:val="0"/>
          <w:sz w:val="24"/>
          <w:szCs w:val="24"/>
          <w:lang w:val="en-US"/>
        </w:rPr>
        <w:t>Schleien</w:t>
      </w:r>
      <w:r w:rsidRPr="12C95226" w:rsidR="40A5F650">
        <w:rPr>
          <w:rFonts w:ascii="Aptos" w:hAnsi="Aptos" w:eastAsia="Aptos" w:cs="Aptos"/>
          <w:noProof w:val="0"/>
          <w:sz w:val="24"/>
          <w:szCs w:val="24"/>
          <w:lang w:val="en-US"/>
        </w:rPr>
        <w:t xml:space="preserve"> (1990) referred to it as </w:t>
      </w:r>
    </w:p>
    <w:p xmlns:wp14="http://schemas.microsoft.com/office/word/2010/wordml" w:rsidP="12C95226" wp14:paraId="4E9A3E93" wp14:textId="39022629">
      <w:pPr>
        <w:spacing w:before="0" w:beforeAutospacing="off" w:after="160" w:afterAutospacing="off"/>
        <w:ind w:left="720" w:right="0"/>
      </w:pPr>
      <w:r w:rsidRPr="12C95226" w:rsidR="40A5F650">
        <w:rPr>
          <w:rFonts w:ascii="Aptos" w:hAnsi="Aptos" w:eastAsia="Aptos" w:cs="Aptos"/>
          <w:noProof w:val="0"/>
          <w:sz w:val="24"/>
          <w:szCs w:val="24"/>
          <w:lang w:val="en-US"/>
        </w:rPr>
        <w:t xml:space="preserve">A discipline in which the participants develop an understanding and appreciation of the natural environment and a recognition that such an understanding contributes greatly to one’s quality of life. It is education in, about, and for the outdoors. It may be a process, a place, a purpose, or a topic. </w:t>
      </w:r>
    </w:p>
    <w:p xmlns:wp14="http://schemas.microsoft.com/office/word/2010/wordml" w:rsidP="12C95226" wp14:paraId="1C74A592" wp14:textId="2EE85576">
      <w:pPr>
        <w:spacing w:before="0" w:beforeAutospacing="off" w:after="160" w:afterAutospacing="off" w:line="360" w:lineRule="auto"/>
      </w:pPr>
      <w:r w:rsidRPr="12C95226" w:rsidR="40A5F650">
        <w:rPr>
          <w:rFonts w:ascii="Aptos" w:hAnsi="Aptos" w:eastAsia="Aptos" w:cs="Aptos"/>
          <w:noProof w:val="0"/>
          <w:sz w:val="24"/>
          <w:szCs w:val="24"/>
          <w:lang w:val="en-US"/>
        </w:rPr>
        <w:t xml:space="preserve">Following on from this quote, you can talk more about how outdoor adventure or even spending time in the outdoors has seen many benefits to individual’s health and well-being. People for centuries have always had a close connection with nature, whether that be healing, relaxation, or recreation. Research has shown that when </w:t>
      </w:r>
      <w:r w:rsidRPr="12C95226" w:rsidR="40A5F650">
        <w:rPr>
          <w:rFonts w:ascii="Aptos" w:hAnsi="Aptos" w:eastAsia="Aptos" w:cs="Aptos"/>
          <w:noProof w:val="0"/>
          <w:sz w:val="24"/>
          <w:szCs w:val="24"/>
          <w:lang w:val="en-US"/>
        </w:rPr>
        <w:t>participating</w:t>
      </w:r>
      <w:r w:rsidRPr="12C95226" w:rsidR="40A5F650">
        <w:rPr>
          <w:rFonts w:ascii="Aptos" w:hAnsi="Aptos" w:eastAsia="Aptos" w:cs="Aptos"/>
          <w:noProof w:val="0"/>
          <w:sz w:val="24"/>
          <w:szCs w:val="24"/>
          <w:lang w:val="en-US"/>
        </w:rPr>
        <w:t xml:space="preserve"> in an outdoor adventure, the natural environment can enhance the impact of physical activity by increasing motivation, </w:t>
      </w:r>
      <w:r w:rsidRPr="12C95226" w:rsidR="40A5F650">
        <w:rPr>
          <w:rFonts w:ascii="Aptos" w:hAnsi="Aptos" w:eastAsia="Aptos" w:cs="Aptos"/>
          <w:noProof w:val="0"/>
          <w:sz w:val="24"/>
          <w:szCs w:val="24"/>
          <w:lang w:val="en-US"/>
        </w:rPr>
        <w:t>and also</w:t>
      </w:r>
      <w:r w:rsidRPr="12C95226" w:rsidR="40A5F650">
        <w:rPr>
          <w:rFonts w:ascii="Aptos" w:hAnsi="Aptos" w:eastAsia="Aptos" w:cs="Aptos"/>
          <w:noProof w:val="0"/>
          <w:sz w:val="24"/>
          <w:szCs w:val="24"/>
          <w:lang w:val="en-US"/>
        </w:rPr>
        <w:t xml:space="preserve"> has stress reduction capabilities (Allen. Et al. 2020). When you are trying </w:t>
      </w:r>
      <w:r w:rsidRPr="12C95226" w:rsidR="40A5F650">
        <w:rPr>
          <w:rFonts w:ascii="Aptos" w:hAnsi="Aptos" w:eastAsia="Aptos" w:cs="Aptos"/>
          <w:noProof w:val="0"/>
          <w:sz w:val="24"/>
          <w:szCs w:val="24"/>
          <w:lang w:val="en-US"/>
        </w:rPr>
        <w:t>a new activity</w:t>
      </w:r>
      <w:r w:rsidRPr="12C95226" w:rsidR="40A5F650">
        <w:rPr>
          <w:rFonts w:ascii="Aptos" w:hAnsi="Aptos" w:eastAsia="Aptos" w:cs="Aptos"/>
          <w:noProof w:val="0"/>
          <w:sz w:val="24"/>
          <w:szCs w:val="24"/>
          <w:lang w:val="en-US"/>
        </w:rPr>
        <w:t xml:space="preserve"> for the first time and manage to succeed in whatever activity it is, you feel a sense of </w:t>
      </w:r>
      <w:r w:rsidRPr="12C95226" w:rsidR="1DC93A70">
        <w:rPr>
          <w:rFonts w:ascii="Aptos" w:hAnsi="Aptos" w:eastAsia="Aptos" w:cs="Aptos"/>
          <w:noProof w:val="0"/>
          <w:sz w:val="24"/>
          <w:szCs w:val="24"/>
          <w:lang w:val="en-US"/>
        </w:rPr>
        <w:t>personal growth</w:t>
      </w:r>
      <w:r w:rsidRPr="12C95226" w:rsidR="40A5F650">
        <w:rPr>
          <w:rFonts w:ascii="Aptos" w:hAnsi="Aptos" w:eastAsia="Aptos" w:cs="Aptos"/>
          <w:noProof w:val="0"/>
          <w:sz w:val="24"/>
          <w:szCs w:val="24"/>
          <w:lang w:val="en-US"/>
        </w:rPr>
        <w:t>, mental toughness, and achievement. This can then start to help a person if they are suffering from mental health issues. If the participant then carries on with these activities, they will become fitter, which can also lead to increased mental health.</w:t>
      </w:r>
    </w:p>
    <w:p xmlns:wp14="http://schemas.microsoft.com/office/word/2010/wordml" w:rsidP="12C95226" wp14:paraId="7F8D6788" wp14:textId="43CF9CD5">
      <w:pPr>
        <w:spacing w:before="0" w:beforeAutospacing="off" w:after="160" w:afterAutospacing="off" w:line="360" w:lineRule="auto"/>
      </w:pPr>
      <w:r w:rsidRPr="12C95226" w:rsidR="40A5F650">
        <w:rPr>
          <w:rFonts w:ascii="Aptos" w:hAnsi="Aptos" w:eastAsia="Aptos" w:cs="Aptos"/>
          <w:noProof w:val="0"/>
          <w:sz w:val="24"/>
          <w:szCs w:val="24"/>
          <w:lang w:val="en-US"/>
        </w:rPr>
        <w:t xml:space="preserve">However, the other side of these activities could be if the participant </w:t>
      </w:r>
      <w:r w:rsidRPr="12C95226" w:rsidR="40A5F650">
        <w:rPr>
          <w:rFonts w:ascii="Aptos" w:hAnsi="Aptos" w:eastAsia="Aptos" w:cs="Aptos"/>
          <w:noProof w:val="0"/>
          <w:sz w:val="24"/>
          <w:szCs w:val="24"/>
          <w:lang w:val="en-US"/>
        </w:rPr>
        <w:t>does not succeed</w:t>
      </w:r>
      <w:r w:rsidRPr="12C95226" w:rsidR="40A5F650">
        <w:rPr>
          <w:rFonts w:ascii="Aptos" w:hAnsi="Aptos" w:eastAsia="Aptos" w:cs="Aptos"/>
          <w:noProof w:val="0"/>
          <w:sz w:val="24"/>
          <w:szCs w:val="24"/>
          <w:lang w:val="en-US"/>
        </w:rPr>
        <w:t xml:space="preserve">. This can lead to the opposite of the </w:t>
      </w:r>
      <w:r w:rsidRPr="12C95226" w:rsidR="40A5F650">
        <w:rPr>
          <w:rFonts w:ascii="Aptos" w:hAnsi="Aptos" w:eastAsia="Aptos" w:cs="Aptos"/>
          <w:noProof w:val="0"/>
          <w:sz w:val="24"/>
          <w:szCs w:val="24"/>
          <w:lang w:val="en-US"/>
        </w:rPr>
        <w:t>previous</w:t>
      </w:r>
      <w:r w:rsidRPr="12C95226" w:rsidR="40A5F650">
        <w:rPr>
          <w:rFonts w:ascii="Aptos" w:hAnsi="Aptos" w:eastAsia="Aptos" w:cs="Aptos"/>
          <w:noProof w:val="0"/>
          <w:sz w:val="24"/>
          <w:szCs w:val="24"/>
          <w:lang w:val="en-US"/>
        </w:rPr>
        <w:t xml:space="preserve"> statement. People may start to doubt themselves and wish not to continue with the activities after one negative experience. It is in this case, the activity </w:t>
      </w:r>
      <w:r w:rsidRPr="12C95226" w:rsidR="00146956">
        <w:rPr>
          <w:rFonts w:ascii="Aptos" w:hAnsi="Aptos" w:eastAsia="Aptos" w:cs="Aptos"/>
          <w:noProof w:val="0"/>
          <w:sz w:val="24"/>
          <w:szCs w:val="24"/>
          <w:lang w:val="en-US"/>
        </w:rPr>
        <w:t>provider's</w:t>
      </w:r>
      <w:r w:rsidRPr="12C95226" w:rsidR="40A5F650">
        <w:rPr>
          <w:rFonts w:ascii="Aptos" w:hAnsi="Aptos" w:eastAsia="Aptos" w:cs="Aptos"/>
          <w:noProof w:val="0"/>
          <w:sz w:val="24"/>
          <w:szCs w:val="24"/>
          <w:lang w:val="en-US"/>
        </w:rPr>
        <w:t xml:space="preserve"> role to make sure that however far you get in an activity you have enjoyed yourself and know that it is okay not to complete it, and they are able to try again another time. As an example, people are often put off the idea of going climbing, even in a safe environment, like a climbing </w:t>
      </w:r>
      <w:r w:rsidRPr="12C95226" w:rsidR="11F6A503">
        <w:rPr>
          <w:rFonts w:ascii="Aptos" w:hAnsi="Aptos" w:eastAsia="Aptos" w:cs="Aptos"/>
          <w:noProof w:val="0"/>
          <w:sz w:val="24"/>
          <w:szCs w:val="24"/>
          <w:lang w:val="en-US"/>
        </w:rPr>
        <w:t>center</w:t>
      </w:r>
      <w:r w:rsidRPr="12C95226" w:rsidR="40A5F650">
        <w:rPr>
          <w:rFonts w:ascii="Aptos" w:hAnsi="Aptos" w:eastAsia="Aptos" w:cs="Aptos"/>
          <w:noProof w:val="0"/>
          <w:sz w:val="24"/>
          <w:szCs w:val="24"/>
          <w:lang w:val="en-US"/>
        </w:rPr>
        <w:t xml:space="preserve">, because they fear heights. It is the job of the instructor to assure the clients that the equipment being used is checked regularly, and </w:t>
      </w:r>
      <w:r w:rsidRPr="12C95226" w:rsidR="40A5F650">
        <w:rPr>
          <w:rFonts w:ascii="Aptos" w:hAnsi="Aptos" w:eastAsia="Aptos" w:cs="Aptos"/>
          <w:noProof w:val="0"/>
          <w:sz w:val="24"/>
          <w:szCs w:val="24"/>
          <w:lang w:val="en-US"/>
        </w:rPr>
        <w:t>they</w:t>
      </w:r>
      <w:r w:rsidRPr="12C95226" w:rsidR="40A5F650">
        <w:rPr>
          <w:rFonts w:ascii="Aptos" w:hAnsi="Aptos" w:eastAsia="Aptos" w:cs="Aptos"/>
          <w:noProof w:val="0"/>
          <w:sz w:val="24"/>
          <w:szCs w:val="24"/>
          <w:lang w:val="en-US"/>
        </w:rPr>
        <w:t xml:space="preserve"> as staff, have the correct qualifications.</w:t>
      </w:r>
    </w:p>
    <w:p xmlns:wp14="http://schemas.microsoft.com/office/word/2010/wordml" w:rsidP="12C95226" wp14:paraId="5EC3245F" wp14:textId="1C5471DF">
      <w:pPr>
        <w:spacing w:before="0" w:beforeAutospacing="off" w:after="160" w:afterAutospacing="off" w:line="360" w:lineRule="auto"/>
      </w:pPr>
      <w:r w:rsidRPr="12C95226" w:rsidR="40A5F650">
        <w:rPr>
          <w:rFonts w:ascii="Aptos" w:hAnsi="Aptos" w:eastAsia="Aptos" w:cs="Aptos"/>
          <w:noProof w:val="0"/>
          <w:sz w:val="24"/>
          <w:szCs w:val="24"/>
          <w:lang w:val="en-US"/>
        </w:rPr>
        <w:t xml:space="preserve">In my own experience as a climbing instructor, many people we see on taster sessions are all willing to have a go, however, sometimes feel intimidated by the size of the walls. For this reason, we have a smaller wall that they try first. Many of them </w:t>
      </w:r>
      <w:r w:rsidRPr="12C95226" w:rsidR="40A5F650">
        <w:rPr>
          <w:rFonts w:ascii="Aptos" w:hAnsi="Aptos" w:eastAsia="Aptos" w:cs="Aptos"/>
          <w:noProof w:val="0"/>
          <w:sz w:val="24"/>
          <w:szCs w:val="24"/>
          <w:lang w:val="en-US"/>
        </w:rPr>
        <w:t>realise</w:t>
      </w:r>
      <w:r w:rsidRPr="12C95226" w:rsidR="40A5F650">
        <w:rPr>
          <w:rFonts w:ascii="Aptos" w:hAnsi="Aptos" w:eastAsia="Aptos" w:cs="Aptos"/>
          <w:noProof w:val="0"/>
          <w:sz w:val="24"/>
          <w:szCs w:val="24"/>
          <w:lang w:val="en-US"/>
        </w:rPr>
        <w:t xml:space="preserve"> after the first few climbs how enthralling the experience is and want to try the big walls. By them achieving these new milestones is not only good for their own health and well-being, but that of the instructors. Being able to share your passion for such adventurous activities with other people and seeing them </w:t>
      </w:r>
      <w:r w:rsidRPr="12C95226" w:rsidR="47C462C4">
        <w:rPr>
          <w:rFonts w:ascii="Aptos" w:hAnsi="Aptos" w:eastAsia="Aptos" w:cs="Aptos"/>
          <w:noProof w:val="0"/>
          <w:sz w:val="24"/>
          <w:szCs w:val="24"/>
          <w:lang w:val="en-US"/>
        </w:rPr>
        <w:t>enjoy it,</w:t>
      </w:r>
      <w:r w:rsidRPr="12C95226" w:rsidR="40A5F650">
        <w:rPr>
          <w:rFonts w:ascii="Aptos" w:hAnsi="Aptos" w:eastAsia="Aptos" w:cs="Aptos"/>
          <w:noProof w:val="0"/>
          <w:sz w:val="24"/>
          <w:szCs w:val="24"/>
          <w:lang w:val="en-US"/>
        </w:rPr>
        <w:t xml:space="preserve"> encourages you to continue working your best to do the same with others. </w:t>
      </w:r>
    </w:p>
    <w:p xmlns:wp14="http://schemas.microsoft.com/office/word/2010/wordml" w:rsidP="12C95226" wp14:paraId="04B95829" wp14:textId="2E105877">
      <w:pPr>
        <w:spacing w:before="0" w:beforeAutospacing="off" w:after="160" w:afterAutospacing="off" w:line="360" w:lineRule="auto"/>
      </w:pPr>
      <w:r w:rsidRPr="12C95226" w:rsidR="40A5F650">
        <w:rPr>
          <w:rFonts w:ascii="Aptos" w:hAnsi="Aptos" w:eastAsia="Aptos" w:cs="Aptos"/>
          <w:noProof w:val="0"/>
          <w:sz w:val="24"/>
          <w:szCs w:val="24"/>
          <w:lang w:val="en-US"/>
        </w:rPr>
        <w:t xml:space="preserve"> </w:t>
      </w:r>
    </w:p>
    <w:p xmlns:wp14="http://schemas.microsoft.com/office/word/2010/wordml" w:rsidP="12C95226" wp14:paraId="772E1816" wp14:textId="74982989">
      <w:pPr>
        <w:spacing w:before="0" w:beforeAutospacing="off" w:after="160" w:afterAutospacing="off" w:line="360" w:lineRule="auto"/>
      </w:pPr>
      <w:r w:rsidRPr="12C95226" w:rsidR="40A5F650">
        <w:rPr>
          <w:rFonts w:ascii="Aptos" w:hAnsi="Aptos" w:eastAsia="Aptos" w:cs="Aptos"/>
          <w:noProof w:val="0"/>
          <w:sz w:val="24"/>
          <w:szCs w:val="24"/>
          <w:lang w:val="en-US"/>
        </w:rPr>
        <w:t xml:space="preserve">Another aspect that can be linked to a person’s health and </w:t>
      </w:r>
      <w:r w:rsidRPr="12C95226" w:rsidR="40A5F650">
        <w:rPr>
          <w:rFonts w:ascii="Aptos" w:hAnsi="Aptos" w:eastAsia="Aptos" w:cs="Aptos"/>
          <w:noProof w:val="0"/>
          <w:sz w:val="24"/>
          <w:szCs w:val="24"/>
          <w:lang w:val="en-US"/>
        </w:rPr>
        <w:t>wellbeing,</w:t>
      </w:r>
      <w:r w:rsidRPr="12C95226" w:rsidR="40A5F650">
        <w:rPr>
          <w:rFonts w:ascii="Aptos" w:hAnsi="Aptos" w:eastAsia="Aptos" w:cs="Aptos"/>
          <w:noProof w:val="0"/>
          <w:sz w:val="24"/>
          <w:szCs w:val="24"/>
          <w:lang w:val="en-US"/>
        </w:rPr>
        <w:t xml:space="preserve"> is inequality within an outdoor adventure setting. This is a common thing to see in the outdoor world in many ways. Some examples of these inequalities would be gender, </w:t>
      </w:r>
      <w:r w:rsidRPr="12C95226" w:rsidR="702720BD">
        <w:rPr>
          <w:rFonts w:ascii="Aptos" w:hAnsi="Aptos" w:eastAsia="Aptos" w:cs="Aptos"/>
          <w:noProof w:val="0"/>
          <w:sz w:val="24"/>
          <w:szCs w:val="24"/>
          <w:lang w:val="en-US"/>
        </w:rPr>
        <w:t>race,</w:t>
      </w:r>
      <w:r w:rsidRPr="12C95226" w:rsidR="40A5F650">
        <w:rPr>
          <w:rFonts w:ascii="Aptos" w:hAnsi="Aptos" w:eastAsia="Aptos" w:cs="Aptos"/>
          <w:noProof w:val="0"/>
          <w:sz w:val="24"/>
          <w:szCs w:val="24"/>
          <w:lang w:val="en-US"/>
        </w:rPr>
        <w:t xml:space="preserve"> and class.</w:t>
      </w:r>
    </w:p>
    <w:p xmlns:wp14="http://schemas.microsoft.com/office/word/2010/wordml" w:rsidP="12C95226" wp14:paraId="36EACE85" wp14:textId="1ED87295">
      <w:pPr>
        <w:spacing w:before="0" w:beforeAutospacing="off" w:after="160" w:afterAutospacing="off" w:line="360" w:lineRule="auto"/>
      </w:pPr>
      <w:r w:rsidRPr="12C95226" w:rsidR="40A5F650">
        <w:rPr>
          <w:rFonts w:ascii="Aptos" w:hAnsi="Aptos" w:eastAsia="Aptos" w:cs="Aptos"/>
          <w:noProof w:val="0"/>
          <w:sz w:val="24"/>
          <w:szCs w:val="24"/>
          <w:lang w:val="en-US"/>
        </w:rPr>
        <w:t>‘In patriarchal societies, women’s leisure is valued less than men’s and, consequently, women tend to prioritize others’ leisure over their own or believe that they are not entitled to it’ (Hargreaves, 1989). Within many different outdoor adventurous activities, it is noticeable that there are a lot fewer women compared to men. A good example to use while looking at the difference between men and women in outdoor activities is the Everest Permit statistics. In the 2024 climbing season, 421 permits were issued to foreign climbers. Out of these permits, 345 of them were men and the remaining 76, were women. The previous year, only 61 women summited Everest. While the number of women is on the rise, it is still considerably lower than the number of men.</w:t>
      </w:r>
    </w:p>
    <w:p xmlns:wp14="http://schemas.microsoft.com/office/word/2010/wordml" w:rsidP="12C95226" wp14:paraId="74EF44BA" wp14:textId="5184F12A">
      <w:pPr>
        <w:spacing w:before="0" w:beforeAutospacing="off" w:after="160" w:afterAutospacing="off" w:line="360" w:lineRule="auto"/>
      </w:pPr>
      <w:r w:rsidRPr="12C95226" w:rsidR="40A5F650">
        <w:rPr>
          <w:rFonts w:ascii="Aptos" w:hAnsi="Aptos" w:eastAsia="Aptos" w:cs="Aptos"/>
          <w:noProof w:val="0"/>
          <w:sz w:val="24"/>
          <w:szCs w:val="24"/>
          <w:lang w:val="en-US"/>
        </w:rPr>
        <w:t xml:space="preserve">Studies done on participation in the outdoors (Henderson, 1996) show that women express higher concerns about skill level, body image, fear of harassment, fear of embarrassment and not fitting in. There have been cases over the years of women being harassed by male guides when out on expeditions, which could lead to a further </w:t>
      </w:r>
      <w:r w:rsidRPr="12C95226" w:rsidR="40A5F650">
        <w:rPr>
          <w:rFonts w:ascii="Aptos" w:hAnsi="Aptos" w:eastAsia="Aptos" w:cs="Aptos"/>
          <w:noProof w:val="0"/>
          <w:sz w:val="24"/>
          <w:szCs w:val="24"/>
          <w:lang w:val="en-US"/>
        </w:rPr>
        <w:t>possible decline</w:t>
      </w:r>
      <w:r w:rsidRPr="12C95226" w:rsidR="40A5F650">
        <w:rPr>
          <w:rFonts w:ascii="Aptos" w:hAnsi="Aptos" w:eastAsia="Aptos" w:cs="Aptos"/>
          <w:noProof w:val="0"/>
          <w:sz w:val="24"/>
          <w:szCs w:val="24"/>
          <w:lang w:val="en-US"/>
        </w:rPr>
        <w:t xml:space="preserve"> in women wishing to </w:t>
      </w:r>
      <w:r w:rsidRPr="12C95226" w:rsidR="40A5F650">
        <w:rPr>
          <w:rFonts w:ascii="Aptos" w:hAnsi="Aptos" w:eastAsia="Aptos" w:cs="Aptos"/>
          <w:noProof w:val="0"/>
          <w:sz w:val="24"/>
          <w:szCs w:val="24"/>
          <w:lang w:val="en-US"/>
        </w:rPr>
        <w:t>participate</w:t>
      </w:r>
      <w:r w:rsidRPr="12C95226" w:rsidR="40A5F650">
        <w:rPr>
          <w:rFonts w:ascii="Aptos" w:hAnsi="Aptos" w:eastAsia="Aptos" w:cs="Aptos"/>
          <w:noProof w:val="0"/>
          <w:sz w:val="24"/>
          <w:szCs w:val="24"/>
          <w:lang w:val="en-US"/>
        </w:rPr>
        <w:t xml:space="preserve"> in outdoor adventurous activities, for fear of safety. </w:t>
      </w:r>
      <w:r w:rsidRPr="12C95226" w:rsidR="626A70CC">
        <w:rPr>
          <w:rFonts w:ascii="Aptos" w:hAnsi="Aptos" w:eastAsia="Aptos" w:cs="Aptos"/>
          <w:noProof w:val="0"/>
          <w:sz w:val="24"/>
          <w:szCs w:val="24"/>
          <w:lang w:val="en-US"/>
        </w:rPr>
        <w:t>As well</w:t>
      </w:r>
      <w:r w:rsidRPr="12C95226" w:rsidR="40A5F650">
        <w:rPr>
          <w:rFonts w:ascii="Aptos" w:hAnsi="Aptos" w:eastAsia="Aptos" w:cs="Aptos"/>
          <w:noProof w:val="0"/>
          <w:sz w:val="24"/>
          <w:szCs w:val="24"/>
          <w:lang w:val="en-US"/>
        </w:rPr>
        <w:t xml:space="preserve"> as the worries of harassment, due to media portrayal, this also influences women’s participation levels. By the media and outdoor brands not showing a range of people of different abilities and body types, this can heavily discourage large groups of people from trying these activities as they may feel they do not fit in. After looking through different outdoor clothing brands such as Patagonia, The North Face, and </w:t>
      </w:r>
      <w:r w:rsidRPr="12C95226" w:rsidR="40A5F650">
        <w:rPr>
          <w:rFonts w:ascii="Aptos" w:hAnsi="Aptos" w:eastAsia="Aptos" w:cs="Aptos"/>
          <w:noProof w:val="0"/>
          <w:sz w:val="24"/>
          <w:szCs w:val="24"/>
          <w:lang w:val="en-US"/>
        </w:rPr>
        <w:t>Karrimor</w:t>
      </w:r>
      <w:r w:rsidRPr="12C95226" w:rsidR="40A5F650">
        <w:rPr>
          <w:rFonts w:ascii="Aptos" w:hAnsi="Aptos" w:eastAsia="Aptos" w:cs="Aptos"/>
          <w:noProof w:val="0"/>
          <w:sz w:val="24"/>
          <w:szCs w:val="24"/>
          <w:lang w:val="en-US"/>
        </w:rPr>
        <w:t xml:space="preserve">, a common theme with all of these, was the lack of body type diversity, however, they do have a range of different ethnicities. While some of these brands do have larger sizes of their clothes available, they do not have the range of body types modelling them. </w:t>
      </w:r>
    </w:p>
    <w:p xmlns:wp14="http://schemas.microsoft.com/office/word/2010/wordml" w:rsidP="12C95226" wp14:paraId="1A75D823" wp14:textId="693E53F4">
      <w:pPr>
        <w:spacing w:before="0" w:beforeAutospacing="off" w:after="160" w:afterAutospacing="off" w:line="360" w:lineRule="auto"/>
      </w:pPr>
      <w:r w:rsidRPr="12C95226" w:rsidR="40A5F650">
        <w:rPr>
          <w:rFonts w:ascii="Aptos" w:hAnsi="Aptos" w:eastAsia="Aptos" w:cs="Aptos"/>
          <w:noProof w:val="0"/>
          <w:sz w:val="24"/>
          <w:szCs w:val="24"/>
          <w:lang w:val="en-US"/>
        </w:rPr>
        <w:t xml:space="preserve">Another way to look at the inequality in outdoor adventure is within </w:t>
      </w:r>
      <w:r w:rsidRPr="12C95226" w:rsidR="29AF2082">
        <w:rPr>
          <w:rFonts w:ascii="Aptos" w:hAnsi="Aptos" w:eastAsia="Aptos" w:cs="Aptos"/>
          <w:noProof w:val="0"/>
          <w:sz w:val="24"/>
          <w:szCs w:val="24"/>
          <w:lang w:val="en-US"/>
        </w:rPr>
        <w:t>different</w:t>
      </w:r>
      <w:r w:rsidRPr="12C95226" w:rsidR="40A5F650">
        <w:rPr>
          <w:rFonts w:ascii="Aptos" w:hAnsi="Aptos" w:eastAsia="Aptos" w:cs="Aptos"/>
          <w:noProof w:val="0"/>
          <w:sz w:val="24"/>
          <w:szCs w:val="24"/>
          <w:lang w:val="en-US"/>
        </w:rPr>
        <w:t xml:space="preserve"> classes. There is a range of different outdoor equipment brands, of varying prices and quality levels. </w:t>
      </w:r>
      <w:r w:rsidRPr="12C95226" w:rsidR="40A5F650">
        <w:rPr>
          <w:rFonts w:ascii="Aptos" w:hAnsi="Aptos" w:eastAsia="Aptos" w:cs="Aptos"/>
          <w:noProof w:val="0"/>
          <w:sz w:val="24"/>
          <w:szCs w:val="24"/>
          <w:lang w:val="en-US"/>
        </w:rPr>
        <w:t>While one is out on an adventure, a lot of people may worry about having to get rescued, no matter what your skill level.</w:t>
      </w:r>
      <w:r w:rsidRPr="12C95226" w:rsidR="40A5F650">
        <w:rPr>
          <w:rFonts w:ascii="Aptos" w:hAnsi="Aptos" w:eastAsia="Aptos" w:cs="Aptos"/>
          <w:noProof w:val="0"/>
          <w:sz w:val="24"/>
          <w:szCs w:val="24"/>
          <w:lang w:val="en-US"/>
        </w:rPr>
        <w:t xml:space="preserve"> There are things you can put in place to make it easier to be rescued </w:t>
      </w:r>
      <w:r w:rsidRPr="12C95226" w:rsidR="40A5F650">
        <w:rPr>
          <w:rFonts w:ascii="Aptos" w:hAnsi="Aptos" w:eastAsia="Aptos" w:cs="Aptos"/>
          <w:noProof w:val="0"/>
          <w:sz w:val="24"/>
          <w:szCs w:val="24"/>
          <w:lang w:val="en-US"/>
        </w:rPr>
        <w:t>in the event of</w:t>
      </w:r>
      <w:r w:rsidRPr="12C95226" w:rsidR="40A5F650">
        <w:rPr>
          <w:rFonts w:ascii="Aptos" w:hAnsi="Aptos" w:eastAsia="Aptos" w:cs="Aptos"/>
          <w:noProof w:val="0"/>
          <w:sz w:val="24"/>
          <w:szCs w:val="24"/>
          <w:lang w:val="en-US"/>
        </w:rPr>
        <w:t xml:space="preserve"> an accident. These can be things like wearing brightly </w:t>
      </w:r>
      <w:r w:rsidRPr="12C95226" w:rsidR="40A5F650">
        <w:rPr>
          <w:rFonts w:ascii="Aptos" w:hAnsi="Aptos" w:eastAsia="Aptos" w:cs="Aptos"/>
          <w:noProof w:val="0"/>
          <w:sz w:val="24"/>
          <w:szCs w:val="24"/>
          <w:lang w:val="en-US"/>
        </w:rPr>
        <w:t>coloured</w:t>
      </w:r>
      <w:r w:rsidRPr="12C95226" w:rsidR="40A5F650">
        <w:rPr>
          <w:rFonts w:ascii="Aptos" w:hAnsi="Aptos" w:eastAsia="Aptos" w:cs="Aptos"/>
          <w:noProof w:val="0"/>
          <w:sz w:val="24"/>
          <w:szCs w:val="24"/>
          <w:lang w:val="en-US"/>
        </w:rPr>
        <w:t xml:space="preserve"> clothes, mainly </w:t>
      </w:r>
      <w:r w:rsidRPr="12C95226" w:rsidR="40A5F650">
        <w:rPr>
          <w:rFonts w:ascii="Aptos" w:hAnsi="Aptos" w:eastAsia="Aptos" w:cs="Aptos"/>
          <w:noProof w:val="0"/>
          <w:sz w:val="24"/>
          <w:szCs w:val="24"/>
          <w:lang w:val="en-US"/>
        </w:rPr>
        <w:t>colours</w:t>
      </w:r>
      <w:r w:rsidRPr="12C95226" w:rsidR="40A5F650">
        <w:rPr>
          <w:rFonts w:ascii="Aptos" w:hAnsi="Aptos" w:eastAsia="Aptos" w:cs="Aptos"/>
          <w:noProof w:val="0"/>
          <w:sz w:val="24"/>
          <w:szCs w:val="24"/>
          <w:lang w:val="en-US"/>
        </w:rPr>
        <w:t xml:space="preserve"> like red, </w:t>
      </w:r>
      <w:r w:rsidRPr="12C95226" w:rsidR="6DF2DBE8">
        <w:rPr>
          <w:rFonts w:ascii="Aptos" w:hAnsi="Aptos" w:eastAsia="Aptos" w:cs="Aptos"/>
          <w:noProof w:val="0"/>
          <w:sz w:val="24"/>
          <w:szCs w:val="24"/>
          <w:lang w:val="en-US"/>
        </w:rPr>
        <w:t>orange,</w:t>
      </w:r>
      <w:r w:rsidRPr="12C95226" w:rsidR="40A5F650">
        <w:rPr>
          <w:rFonts w:ascii="Aptos" w:hAnsi="Aptos" w:eastAsia="Aptos" w:cs="Aptos"/>
          <w:noProof w:val="0"/>
          <w:sz w:val="24"/>
          <w:szCs w:val="24"/>
          <w:lang w:val="en-US"/>
        </w:rPr>
        <w:t xml:space="preserve"> or yellow, and </w:t>
      </w:r>
      <w:r w:rsidRPr="12C95226" w:rsidR="40A5F650">
        <w:rPr>
          <w:rFonts w:ascii="Aptos" w:hAnsi="Aptos" w:eastAsia="Aptos" w:cs="Aptos"/>
          <w:noProof w:val="0"/>
          <w:sz w:val="24"/>
          <w:szCs w:val="24"/>
          <w:lang w:val="en-US"/>
        </w:rPr>
        <w:t>having</w:t>
      </w:r>
      <w:r w:rsidRPr="12C95226" w:rsidR="40A5F650">
        <w:rPr>
          <w:rFonts w:ascii="Aptos" w:hAnsi="Aptos" w:eastAsia="Aptos" w:cs="Aptos"/>
          <w:noProof w:val="0"/>
          <w:sz w:val="24"/>
          <w:szCs w:val="24"/>
          <w:lang w:val="en-US"/>
        </w:rPr>
        <w:t xml:space="preserve"> waterproof and windproof clothes. However, the higher quality outdoor clothes may tend to be from more expensive brands such as north face and Patagonia. If you are new to activities like these, you may not wish to spend vast amounts of money on these, therefore will go for the less expensive brands like Gelert and Trespass. Although these brands are still </w:t>
      </w:r>
      <w:r w:rsidRPr="12C95226" w:rsidR="40A5F650">
        <w:rPr>
          <w:rFonts w:ascii="Aptos" w:hAnsi="Aptos" w:eastAsia="Aptos" w:cs="Aptos"/>
          <w:noProof w:val="0"/>
          <w:sz w:val="24"/>
          <w:szCs w:val="24"/>
          <w:lang w:val="en-US"/>
        </w:rPr>
        <w:t>very good</w:t>
      </w:r>
      <w:r w:rsidRPr="12C95226" w:rsidR="40A5F650">
        <w:rPr>
          <w:rFonts w:ascii="Aptos" w:hAnsi="Aptos" w:eastAsia="Aptos" w:cs="Aptos"/>
          <w:noProof w:val="0"/>
          <w:sz w:val="24"/>
          <w:szCs w:val="24"/>
          <w:lang w:val="en-US"/>
        </w:rPr>
        <w:t xml:space="preserve">, the number of activities you can use the equipment </w:t>
      </w:r>
      <w:r w:rsidRPr="12C95226" w:rsidR="48119E2A">
        <w:rPr>
          <w:rFonts w:ascii="Aptos" w:hAnsi="Aptos" w:eastAsia="Aptos" w:cs="Aptos"/>
          <w:noProof w:val="0"/>
          <w:sz w:val="24"/>
          <w:szCs w:val="24"/>
          <w:lang w:val="en-US"/>
        </w:rPr>
        <w:t>for</w:t>
      </w:r>
      <w:r w:rsidRPr="12C95226" w:rsidR="40A5F650">
        <w:rPr>
          <w:rFonts w:ascii="Aptos" w:hAnsi="Aptos" w:eastAsia="Aptos" w:cs="Aptos"/>
          <w:noProof w:val="0"/>
          <w:sz w:val="24"/>
          <w:szCs w:val="24"/>
          <w:lang w:val="en-US"/>
        </w:rPr>
        <w:t xml:space="preserve"> is fewer than more expensive brands. With fewer activities available to this group of people, some activities and the participants start to become elitist and arrogant. Common sports for this are skiing and alpine mountaineering. This is not to say that every person </w:t>
      </w:r>
      <w:r w:rsidRPr="12C95226" w:rsidR="40A5F650">
        <w:rPr>
          <w:rFonts w:ascii="Aptos" w:hAnsi="Aptos" w:eastAsia="Aptos" w:cs="Aptos"/>
          <w:noProof w:val="0"/>
          <w:sz w:val="24"/>
          <w:szCs w:val="24"/>
          <w:lang w:val="en-US"/>
        </w:rPr>
        <w:t>participating</w:t>
      </w:r>
      <w:r w:rsidRPr="12C95226" w:rsidR="40A5F650">
        <w:rPr>
          <w:rFonts w:ascii="Aptos" w:hAnsi="Aptos" w:eastAsia="Aptos" w:cs="Aptos"/>
          <w:noProof w:val="0"/>
          <w:sz w:val="24"/>
          <w:szCs w:val="24"/>
          <w:lang w:val="en-US"/>
        </w:rPr>
        <w:t xml:space="preserve"> in these activities </w:t>
      </w:r>
      <w:r w:rsidRPr="12C95226" w:rsidR="4C9364E3">
        <w:rPr>
          <w:rFonts w:ascii="Aptos" w:hAnsi="Aptos" w:eastAsia="Aptos" w:cs="Aptos"/>
          <w:noProof w:val="0"/>
          <w:sz w:val="24"/>
          <w:szCs w:val="24"/>
          <w:lang w:val="en-US"/>
        </w:rPr>
        <w:t>has</w:t>
      </w:r>
      <w:r w:rsidRPr="12C95226" w:rsidR="40A5F650">
        <w:rPr>
          <w:rFonts w:ascii="Aptos" w:hAnsi="Aptos" w:eastAsia="Aptos" w:cs="Aptos"/>
          <w:noProof w:val="0"/>
          <w:sz w:val="24"/>
          <w:szCs w:val="24"/>
          <w:lang w:val="en-US"/>
        </w:rPr>
        <w:t xml:space="preserve"> </w:t>
      </w:r>
      <w:r w:rsidRPr="12C95226" w:rsidR="07A516F7">
        <w:rPr>
          <w:rFonts w:ascii="Aptos" w:hAnsi="Aptos" w:eastAsia="Aptos" w:cs="Aptos"/>
          <w:noProof w:val="0"/>
          <w:sz w:val="24"/>
          <w:szCs w:val="24"/>
          <w:lang w:val="en-US"/>
        </w:rPr>
        <w:t>an</w:t>
      </w:r>
      <w:r w:rsidRPr="12C95226" w:rsidR="40A5F650">
        <w:rPr>
          <w:rFonts w:ascii="Aptos" w:hAnsi="Aptos" w:eastAsia="Aptos" w:cs="Aptos"/>
          <w:noProof w:val="0"/>
          <w:sz w:val="24"/>
          <w:szCs w:val="24"/>
          <w:lang w:val="en-US"/>
        </w:rPr>
        <w:t xml:space="preserve"> elitist mindset, however, a fair majority can come across this way. </w:t>
      </w:r>
    </w:p>
    <w:p xmlns:wp14="http://schemas.microsoft.com/office/word/2010/wordml" w:rsidP="12C95226" wp14:paraId="157F185A" wp14:textId="0FB239ED">
      <w:pPr>
        <w:spacing w:before="0" w:beforeAutospacing="off" w:after="160" w:afterAutospacing="off" w:line="360" w:lineRule="auto"/>
      </w:pPr>
      <w:r w:rsidRPr="12C95226" w:rsidR="40A5F650">
        <w:rPr>
          <w:rFonts w:ascii="Aptos" w:hAnsi="Aptos" w:eastAsia="Aptos" w:cs="Aptos"/>
          <w:noProof w:val="0"/>
          <w:sz w:val="24"/>
          <w:szCs w:val="24"/>
          <w:lang w:val="en-US"/>
        </w:rPr>
        <w:t>With the access issues to higher quality equipment and harder sports, this can drive people away from trying new activities as they feel they do not fit into the perceived stereotype of the participants.</w:t>
      </w:r>
    </w:p>
    <w:p xmlns:wp14="http://schemas.microsoft.com/office/word/2010/wordml" w:rsidP="12C95226" wp14:paraId="1E63D2E6" wp14:textId="574A0E34">
      <w:pPr>
        <w:spacing w:before="0" w:beforeAutospacing="off" w:after="160" w:afterAutospacing="off" w:line="360" w:lineRule="auto"/>
      </w:pPr>
      <w:r w:rsidRPr="12C95226" w:rsidR="40A5F650">
        <w:rPr>
          <w:rFonts w:ascii="Aptos" w:hAnsi="Aptos" w:eastAsia="Aptos" w:cs="Aptos"/>
          <w:noProof w:val="0"/>
          <w:sz w:val="24"/>
          <w:szCs w:val="24"/>
          <w:lang w:val="en-US"/>
        </w:rPr>
        <w:t xml:space="preserve"> </w:t>
      </w:r>
    </w:p>
    <w:p xmlns:wp14="http://schemas.microsoft.com/office/word/2010/wordml" w:rsidP="12C95226" wp14:paraId="4BDAC8E3" wp14:textId="2ED620A9">
      <w:pPr>
        <w:spacing w:before="0" w:beforeAutospacing="off" w:after="160" w:afterAutospacing="off" w:line="360" w:lineRule="auto"/>
      </w:pPr>
      <w:r w:rsidRPr="12C95226" w:rsidR="40A5F650">
        <w:rPr>
          <w:rFonts w:ascii="Aptos" w:hAnsi="Aptos" w:eastAsia="Aptos" w:cs="Aptos"/>
          <w:noProof w:val="0"/>
          <w:sz w:val="24"/>
          <w:szCs w:val="24"/>
          <w:lang w:val="en-US"/>
        </w:rPr>
        <w:t xml:space="preserve">Outdoor adventure has many </w:t>
      </w:r>
      <w:r w:rsidRPr="12C95226" w:rsidR="40A5F650">
        <w:rPr>
          <w:rFonts w:ascii="Aptos" w:hAnsi="Aptos" w:eastAsia="Aptos" w:cs="Aptos"/>
          <w:noProof w:val="0"/>
          <w:sz w:val="24"/>
          <w:szCs w:val="24"/>
          <w:lang w:val="en-US"/>
        </w:rPr>
        <w:t>different aspects</w:t>
      </w:r>
      <w:r w:rsidRPr="12C95226" w:rsidR="40A5F650">
        <w:rPr>
          <w:rFonts w:ascii="Aptos" w:hAnsi="Aptos" w:eastAsia="Aptos" w:cs="Aptos"/>
          <w:noProof w:val="0"/>
          <w:sz w:val="24"/>
          <w:szCs w:val="24"/>
          <w:lang w:val="en-US"/>
        </w:rPr>
        <w:t xml:space="preserve"> to it that can affect an individual’s health and well-being in many ways. For my conclusion, </w:t>
      </w:r>
      <w:r w:rsidRPr="12C95226" w:rsidR="40A5F650">
        <w:rPr>
          <w:rFonts w:ascii="Aptos" w:hAnsi="Aptos" w:eastAsia="Aptos" w:cs="Aptos"/>
          <w:noProof w:val="0"/>
          <w:sz w:val="24"/>
          <w:szCs w:val="24"/>
          <w:lang w:val="en-US"/>
        </w:rPr>
        <w:t>I think that there</w:t>
      </w:r>
      <w:r w:rsidRPr="12C95226" w:rsidR="40A5F650">
        <w:rPr>
          <w:rFonts w:ascii="Aptos" w:hAnsi="Aptos" w:eastAsia="Aptos" w:cs="Aptos"/>
          <w:noProof w:val="0"/>
          <w:sz w:val="24"/>
          <w:szCs w:val="24"/>
          <w:lang w:val="en-US"/>
        </w:rPr>
        <w:t xml:space="preserve"> is a negative side to the outdoor adventure sector, however, there are more positive aspects. For a large part of the outdoor world, there are many people that are willing to share positive experiences and help people with their own experiences and encourage them to carry on. If carried </w:t>
      </w:r>
      <w:r w:rsidRPr="12C95226" w:rsidR="0EC94AB2">
        <w:rPr>
          <w:rFonts w:ascii="Aptos" w:hAnsi="Aptos" w:eastAsia="Aptos" w:cs="Aptos"/>
          <w:noProof w:val="0"/>
          <w:sz w:val="24"/>
          <w:szCs w:val="24"/>
          <w:lang w:val="en-US"/>
        </w:rPr>
        <w:t>out</w:t>
      </w:r>
      <w:r w:rsidRPr="12C95226" w:rsidR="40A5F650">
        <w:rPr>
          <w:rFonts w:ascii="Aptos" w:hAnsi="Aptos" w:eastAsia="Aptos" w:cs="Aptos"/>
          <w:noProof w:val="0"/>
          <w:sz w:val="24"/>
          <w:szCs w:val="24"/>
          <w:lang w:val="en-US"/>
        </w:rPr>
        <w:t xml:space="preserve"> correctly, like many things, outdoor adventure can be </w:t>
      </w:r>
      <w:r w:rsidRPr="12C95226" w:rsidR="050C44FC">
        <w:rPr>
          <w:rFonts w:ascii="Aptos" w:hAnsi="Aptos" w:eastAsia="Aptos" w:cs="Aptos"/>
          <w:noProof w:val="0"/>
          <w:sz w:val="24"/>
          <w:szCs w:val="24"/>
          <w:lang w:val="en-US"/>
        </w:rPr>
        <w:t>an effective way</w:t>
      </w:r>
      <w:r w:rsidRPr="12C95226" w:rsidR="40A5F650">
        <w:rPr>
          <w:rFonts w:ascii="Aptos" w:hAnsi="Aptos" w:eastAsia="Aptos" w:cs="Aptos"/>
          <w:noProof w:val="0"/>
          <w:sz w:val="24"/>
          <w:szCs w:val="24"/>
          <w:lang w:val="en-US"/>
        </w:rPr>
        <w:t xml:space="preserve"> to help people contribute to an </w:t>
      </w:r>
      <w:r w:rsidRPr="12C95226" w:rsidR="5F7CEAA3">
        <w:rPr>
          <w:rFonts w:ascii="Aptos" w:hAnsi="Aptos" w:eastAsia="Aptos" w:cs="Aptos"/>
          <w:noProof w:val="0"/>
          <w:sz w:val="24"/>
          <w:szCs w:val="24"/>
          <w:lang w:val="en-US"/>
        </w:rPr>
        <w:t>individual's</w:t>
      </w:r>
      <w:r w:rsidRPr="12C95226" w:rsidR="40A5F650">
        <w:rPr>
          <w:rFonts w:ascii="Aptos" w:hAnsi="Aptos" w:eastAsia="Aptos" w:cs="Aptos"/>
          <w:noProof w:val="0"/>
          <w:sz w:val="24"/>
          <w:szCs w:val="24"/>
          <w:lang w:val="en-US"/>
        </w:rPr>
        <w:t xml:space="preserve"> health and wellbeing. </w:t>
      </w:r>
    </w:p>
    <w:p xmlns:wp14="http://schemas.microsoft.com/office/word/2010/wordml" w:rsidP="12C95226" wp14:paraId="77F175AF" wp14:textId="4975CBEE">
      <w:pPr>
        <w:spacing w:before="0" w:beforeAutospacing="off" w:after="160" w:afterAutospacing="off" w:line="360" w:lineRule="auto"/>
      </w:pPr>
      <w:r w:rsidRPr="12C95226" w:rsidR="40A5F650">
        <w:rPr>
          <w:rFonts w:ascii="Aptos" w:hAnsi="Aptos" w:eastAsia="Aptos" w:cs="Aptos"/>
          <w:noProof w:val="0"/>
          <w:sz w:val="24"/>
          <w:szCs w:val="24"/>
          <w:lang w:val="en-US"/>
        </w:rPr>
        <w:t xml:space="preserve"> </w:t>
      </w:r>
    </w:p>
    <w:p xmlns:wp14="http://schemas.microsoft.com/office/word/2010/wordml" w:rsidP="12C95226" wp14:paraId="6ED33313" wp14:textId="1BE4DEBF">
      <w:pPr>
        <w:spacing w:before="0" w:beforeAutospacing="off" w:after="160" w:afterAutospacing="off" w:line="276" w:lineRule="auto"/>
      </w:pPr>
      <w:r w:rsidRPr="12C95226" w:rsidR="40A5F650">
        <w:rPr>
          <w:rFonts w:ascii="Aptos" w:hAnsi="Aptos" w:eastAsia="Aptos" w:cs="Aptos"/>
          <w:noProof w:val="0"/>
          <w:sz w:val="24"/>
          <w:szCs w:val="24"/>
          <w:lang w:val="en-US"/>
        </w:rPr>
        <w:t xml:space="preserve"> </w:t>
      </w:r>
    </w:p>
    <w:p xmlns:wp14="http://schemas.microsoft.com/office/word/2010/wordml" w:rsidP="12C95226" wp14:paraId="6CAC3B55" wp14:textId="7C8EC7E0">
      <w:pPr>
        <w:spacing w:before="0" w:beforeAutospacing="off" w:after="160" w:afterAutospacing="off" w:line="276" w:lineRule="auto"/>
      </w:pPr>
      <w:r w:rsidRPr="12C95226" w:rsidR="40A5F650">
        <w:rPr>
          <w:rFonts w:ascii="Aptos" w:hAnsi="Aptos" w:eastAsia="Aptos" w:cs="Aptos"/>
          <w:noProof w:val="0"/>
          <w:sz w:val="24"/>
          <w:szCs w:val="24"/>
          <w:lang w:val="en-US"/>
        </w:rPr>
        <w:t xml:space="preserve"> </w:t>
      </w:r>
    </w:p>
    <w:p xmlns:wp14="http://schemas.microsoft.com/office/word/2010/wordml" w:rsidP="12C95226" wp14:paraId="6C0952A4" wp14:textId="6DCF2EB1">
      <w:pPr>
        <w:spacing w:before="0" w:beforeAutospacing="off" w:after="160" w:afterAutospacing="off" w:line="276" w:lineRule="auto"/>
      </w:pPr>
      <w:r w:rsidRPr="12C95226" w:rsidR="40A5F650">
        <w:rPr>
          <w:rFonts w:ascii="Aptos" w:hAnsi="Aptos" w:eastAsia="Aptos" w:cs="Aptos"/>
          <w:strike w:val="0"/>
          <w:dstrike w:val="0"/>
          <w:noProof w:val="0"/>
          <w:sz w:val="24"/>
          <w:szCs w:val="24"/>
          <w:u w:val="none"/>
          <w:lang w:val="en-US"/>
        </w:rPr>
        <w:t xml:space="preserve"> </w:t>
      </w:r>
    </w:p>
    <w:p xmlns:wp14="http://schemas.microsoft.com/office/word/2010/wordml" w:rsidP="12C95226" wp14:paraId="61F335B2" wp14:textId="2C41779B">
      <w:pPr>
        <w:spacing w:before="0" w:beforeAutospacing="off" w:after="160" w:afterAutospacing="off" w:line="276" w:lineRule="auto"/>
      </w:pPr>
      <w:r w:rsidRPr="12C95226" w:rsidR="40A5F650">
        <w:rPr>
          <w:rFonts w:ascii="Aptos" w:hAnsi="Aptos" w:eastAsia="Aptos" w:cs="Aptos"/>
          <w:strike w:val="0"/>
          <w:dstrike w:val="0"/>
          <w:noProof w:val="0"/>
          <w:sz w:val="22"/>
          <w:szCs w:val="22"/>
          <w:u w:val="none"/>
          <w:lang w:val="en-US"/>
        </w:rPr>
        <w:t xml:space="preserve"> </w:t>
      </w:r>
    </w:p>
    <w:p xmlns:wp14="http://schemas.microsoft.com/office/word/2010/wordml" w:rsidP="12C95226" wp14:paraId="67203722" wp14:textId="46FA61DE">
      <w:pPr>
        <w:spacing w:before="0" w:beforeAutospacing="off" w:after="160" w:afterAutospacing="off" w:line="276" w:lineRule="auto"/>
      </w:pPr>
      <w:r w:rsidRPr="12C95226" w:rsidR="40A5F650">
        <w:rPr>
          <w:rFonts w:ascii="Aptos" w:hAnsi="Aptos" w:eastAsia="Aptos" w:cs="Aptos"/>
          <w:strike w:val="0"/>
          <w:dstrike w:val="0"/>
          <w:noProof w:val="0"/>
          <w:sz w:val="22"/>
          <w:szCs w:val="22"/>
          <w:u w:val="none"/>
          <w:lang w:val="en-US"/>
        </w:rPr>
        <w:t xml:space="preserve"> </w:t>
      </w:r>
    </w:p>
    <w:p xmlns:wp14="http://schemas.microsoft.com/office/word/2010/wordml" w:rsidP="12C95226" wp14:paraId="04C0420C" wp14:textId="205F6DDA">
      <w:pPr>
        <w:spacing w:before="0" w:beforeAutospacing="off" w:after="160" w:afterAutospacing="off" w:line="276" w:lineRule="auto"/>
      </w:pPr>
      <w:r w:rsidRPr="12C95226" w:rsidR="40A5F650">
        <w:rPr>
          <w:rFonts w:ascii="Aptos" w:hAnsi="Aptos" w:eastAsia="Aptos" w:cs="Aptos"/>
          <w:strike w:val="0"/>
          <w:dstrike w:val="0"/>
          <w:noProof w:val="0"/>
          <w:sz w:val="22"/>
          <w:szCs w:val="22"/>
          <w:u w:val="none"/>
          <w:lang w:val="en-US"/>
        </w:rPr>
        <w:t xml:space="preserve"> </w:t>
      </w:r>
    </w:p>
    <w:p xmlns:wp14="http://schemas.microsoft.com/office/word/2010/wordml" w:rsidP="12C95226" wp14:paraId="2FBB273C" wp14:textId="58E3B3FF">
      <w:pPr>
        <w:spacing w:before="0" w:beforeAutospacing="off" w:after="160" w:afterAutospacing="off" w:line="276" w:lineRule="auto"/>
        <w:rPr>
          <w:rFonts w:ascii="Aptos" w:hAnsi="Aptos" w:eastAsia="Aptos" w:cs="Aptos"/>
          <w:noProof w:val="0"/>
          <w:sz w:val="22"/>
          <w:szCs w:val="22"/>
          <w:u w:val="single"/>
          <w:lang w:val="en-US"/>
        </w:rPr>
      </w:pPr>
    </w:p>
    <w:p xmlns:wp14="http://schemas.microsoft.com/office/word/2010/wordml" w:rsidP="12C95226" wp14:paraId="4523B710" wp14:textId="2B0EE088">
      <w:pPr>
        <w:spacing w:before="0" w:beforeAutospacing="off" w:after="160" w:afterAutospacing="off" w:line="276" w:lineRule="auto"/>
      </w:pPr>
      <w:r w:rsidRPr="12C95226" w:rsidR="40A5F650">
        <w:rPr>
          <w:rFonts w:ascii="Aptos" w:hAnsi="Aptos" w:eastAsia="Aptos" w:cs="Aptos"/>
          <w:noProof w:val="0"/>
          <w:sz w:val="22"/>
          <w:szCs w:val="22"/>
          <w:u w:val="single"/>
          <w:lang w:val="en-US"/>
        </w:rPr>
        <w:t>Bibliography/References</w:t>
      </w:r>
    </w:p>
    <w:p xmlns:wp14="http://schemas.microsoft.com/office/word/2010/wordml" w:rsidP="12C95226" wp14:paraId="56A3A4C1" wp14:textId="0D79C2EE">
      <w:pPr>
        <w:spacing w:before="0" w:beforeAutospacing="off" w:after="160" w:afterAutospacing="off" w:line="276" w:lineRule="auto"/>
      </w:pPr>
      <w:r w:rsidRPr="12C95226" w:rsidR="40A5F650">
        <w:rPr>
          <w:rFonts w:ascii="Aptos" w:hAnsi="Aptos" w:eastAsia="Aptos" w:cs="Aptos"/>
          <w:noProof w:val="0"/>
          <w:sz w:val="22"/>
          <w:szCs w:val="22"/>
          <w:lang w:val="en-US"/>
        </w:rPr>
        <w:t>Blogs:</w:t>
      </w:r>
    </w:p>
    <w:p xmlns:wp14="http://schemas.microsoft.com/office/word/2010/wordml" w:rsidP="12C95226" wp14:paraId="039E2EF3" wp14:textId="29B791B0">
      <w:pPr>
        <w:spacing w:before="0" w:beforeAutospacing="off" w:after="160" w:afterAutospacing="off" w:line="276" w:lineRule="auto"/>
      </w:pPr>
      <w:r w:rsidRPr="12C95226" w:rsidR="40A5F650">
        <w:rPr>
          <w:rFonts w:ascii="Aptos" w:hAnsi="Aptos" w:eastAsia="Aptos" w:cs="Aptos"/>
          <w:noProof w:val="0"/>
          <w:sz w:val="22"/>
          <w:szCs w:val="22"/>
          <w:lang w:val="en-US"/>
        </w:rPr>
        <w:t>Neupane, S.</w:t>
      </w:r>
      <w:r w:rsidRPr="12C95226" w:rsidR="40A5F650">
        <w:rPr>
          <w:rFonts w:ascii="Aptos" w:hAnsi="Aptos" w:eastAsia="Aptos" w:cs="Aptos"/>
          <w:i w:val="1"/>
          <w:iCs w:val="1"/>
          <w:noProof w:val="0"/>
          <w:sz w:val="22"/>
          <w:szCs w:val="22"/>
          <w:lang w:val="en-US"/>
        </w:rPr>
        <w:t xml:space="preserve"> Himalayan Masters Adventure and Travel Company</w:t>
      </w:r>
      <w:r w:rsidRPr="12C95226" w:rsidR="40A5F650">
        <w:rPr>
          <w:rFonts w:ascii="Aptos" w:hAnsi="Aptos" w:eastAsia="Aptos" w:cs="Aptos"/>
          <w:noProof w:val="0"/>
          <w:sz w:val="22"/>
          <w:szCs w:val="22"/>
          <w:u w:val="single"/>
          <w:lang w:val="en-US"/>
        </w:rPr>
        <w:t xml:space="preserve">, </w:t>
      </w:r>
      <w:r w:rsidRPr="12C95226" w:rsidR="40A5F650">
        <w:rPr>
          <w:rFonts w:ascii="Aptos" w:hAnsi="Aptos" w:eastAsia="Aptos" w:cs="Aptos"/>
          <w:noProof w:val="0"/>
          <w:sz w:val="22"/>
          <w:szCs w:val="22"/>
          <w:lang w:val="en-US"/>
        </w:rPr>
        <w:t xml:space="preserve">21 May. Available at: </w:t>
      </w:r>
      <w:hyperlink r:id="Rff588014625048b6">
        <w:r w:rsidRPr="12C95226" w:rsidR="40A5F650">
          <w:rPr>
            <w:rStyle w:val="Hyperlink"/>
            <w:rFonts w:ascii="Aptos" w:hAnsi="Aptos" w:eastAsia="Aptos" w:cs="Aptos"/>
            <w:strike w:val="0"/>
            <w:dstrike w:val="0"/>
            <w:noProof w:val="0"/>
            <w:color w:val="467886"/>
            <w:sz w:val="22"/>
            <w:szCs w:val="22"/>
            <w:u w:val="single"/>
            <w:lang w:val="en-US"/>
          </w:rPr>
          <w:t>https://himalayan-masters.com/everest-climbing-2024-updates-news-records-and-deaths/</w:t>
        </w:r>
      </w:hyperlink>
      <w:r w:rsidRPr="12C95226" w:rsidR="40A5F650">
        <w:rPr>
          <w:rFonts w:ascii="Aptos" w:hAnsi="Aptos" w:eastAsia="Aptos" w:cs="Aptos"/>
          <w:noProof w:val="0"/>
          <w:sz w:val="22"/>
          <w:szCs w:val="22"/>
          <w:lang w:val="en-US"/>
        </w:rPr>
        <w:t xml:space="preserve"> [Accessed 30 October 2024]</w:t>
      </w:r>
    </w:p>
    <w:p xmlns:wp14="http://schemas.microsoft.com/office/word/2010/wordml" w:rsidP="12C95226" wp14:paraId="4E49DDD1" wp14:textId="7E08F65D">
      <w:pPr>
        <w:spacing w:before="0" w:beforeAutospacing="off" w:after="160" w:afterAutospacing="off" w:line="276" w:lineRule="auto"/>
      </w:pPr>
      <w:r w:rsidRPr="12C95226" w:rsidR="40A5F650">
        <w:rPr>
          <w:rFonts w:ascii="Aptos" w:hAnsi="Aptos" w:eastAsia="Aptos" w:cs="Aptos"/>
          <w:noProof w:val="0"/>
          <w:sz w:val="22"/>
          <w:szCs w:val="22"/>
          <w:lang w:val="en-US"/>
        </w:rPr>
        <w:t>Journals:</w:t>
      </w:r>
    </w:p>
    <w:p xmlns:wp14="http://schemas.microsoft.com/office/word/2010/wordml" w:rsidP="12C95226" wp14:paraId="0BD07213" wp14:textId="4F1D9AE5">
      <w:pPr>
        <w:spacing w:before="0" w:beforeAutospacing="off" w:after="160" w:afterAutospacing="off" w:line="276" w:lineRule="auto"/>
      </w:pPr>
      <w:r w:rsidRPr="12C95226" w:rsidR="40A5F650">
        <w:rPr>
          <w:rFonts w:ascii="Aptos" w:hAnsi="Aptos" w:eastAsia="Aptos" w:cs="Aptos"/>
          <w:noProof w:val="0"/>
          <w:sz w:val="22"/>
          <w:szCs w:val="22"/>
          <w:lang w:val="en-US"/>
        </w:rPr>
        <w:t xml:space="preserve">Allen, J. Hardwell, A. Kay, C. Peacock, S. Hart, M. Dillon, M. Brymer, E. (2020). </w:t>
      </w:r>
      <w:r w:rsidRPr="12C95226" w:rsidR="40A5F650">
        <w:rPr>
          <w:rFonts w:ascii="Aptos" w:hAnsi="Aptos" w:eastAsia="Aptos" w:cs="Aptos"/>
          <w:i w:val="1"/>
          <w:iCs w:val="1"/>
          <w:noProof w:val="0"/>
          <w:sz w:val="22"/>
          <w:szCs w:val="22"/>
          <w:lang w:val="en-US"/>
        </w:rPr>
        <w:t>Health and Wellbeing in an Outdoor and Adventure Sports Context</w:t>
      </w:r>
      <w:r w:rsidRPr="12C95226" w:rsidR="40A5F650">
        <w:rPr>
          <w:rFonts w:ascii="Aptos" w:hAnsi="Aptos" w:eastAsia="Aptos" w:cs="Aptos"/>
          <w:noProof w:val="0"/>
          <w:sz w:val="22"/>
          <w:szCs w:val="22"/>
          <w:lang w:val="en-US"/>
        </w:rPr>
        <w:t xml:space="preserve">. Sports. 8(4). [Online]. Available at: </w:t>
      </w:r>
      <w:hyperlink r:id="R73f83a485daa4f16">
        <w:r w:rsidRPr="12C95226" w:rsidR="40A5F650">
          <w:rPr>
            <w:rStyle w:val="Hyperlink"/>
            <w:rFonts w:ascii="Aptos" w:hAnsi="Aptos" w:eastAsia="Aptos" w:cs="Aptos"/>
            <w:noProof w:val="0"/>
            <w:sz w:val="22"/>
            <w:szCs w:val="22"/>
            <w:lang w:val="en-US"/>
          </w:rPr>
          <w:t>https://doi.org/10.3390/sports8040050</w:t>
        </w:r>
      </w:hyperlink>
      <w:r w:rsidRPr="12C95226" w:rsidR="40A5F650">
        <w:rPr>
          <w:rFonts w:ascii="Aptos" w:hAnsi="Aptos" w:eastAsia="Aptos" w:cs="Aptos"/>
          <w:noProof w:val="0"/>
          <w:sz w:val="22"/>
          <w:szCs w:val="22"/>
          <w:lang w:val="en-US"/>
        </w:rPr>
        <w:t xml:space="preserve"> [Accessed 24 October 2024].</w:t>
      </w:r>
    </w:p>
    <w:p xmlns:wp14="http://schemas.microsoft.com/office/word/2010/wordml" w:rsidP="12C95226" wp14:paraId="4DCCD7CD" wp14:textId="2ED574AD">
      <w:pPr>
        <w:spacing w:before="0" w:beforeAutospacing="off" w:after="160" w:afterAutospacing="off" w:line="276" w:lineRule="auto"/>
      </w:pPr>
      <w:r w:rsidRPr="12C95226" w:rsidR="40A5F650">
        <w:rPr>
          <w:rFonts w:ascii="Aptos" w:hAnsi="Aptos" w:eastAsia="Aptos" w:cs="Aptos"/>
          <w:noProof w:val="0"/>
          <w:sz w:val="22"/>
          <w:szCs w:val="22"/>
          <w:lang w:val="en-US"/>
        </w:rPr>
        <w:t xml:space="preserve"> </w:t>
      </w:r>
    </w:p>
    <w:p xmlns:wp14="http://schemas.microsoft.com/office/word/2010/wordml" w:rsidP="12C95226" wp14:paraId="2411396F" wp14:textId="0F45B6B1">
      <w:pPr>
        <w:spacing w:before="0" w:beforeAutospacing="off" w:after="160" w:afterAutospacing="off" w:line="276" w:lineRule="auto"/>
      </w:pPr>
      <w:r w:rsidRPr="12C95226" w:rsidR="40A5F650">
        <w:rPr>
          <w:rFonts w:ascii="Aptos" w:hAnsi="Aptos" w:eastAsia="Aptos" w:cs="Aptos"/>
          <w:noProof w:val="0"/>
          <w:sz w:val="22"/>
          <w:szCs w:val="22"/>
          <w:lang w:val="en-US"/>
        </w:rPr>
        <w:t xml:space="preserve">Godtman Kling, K., Margaryan, L. and Fuchs, M. (2018) </w:t>
      </w:r>
      <w:r w:rsidRPr="12C95226" w:rsidR="40A5F650">
        <w:rPr>
          <w:rFonts w:ascii="Aptos" w:hAnsi="Aptos" w:eastAsia="Aptos" w:cs="Aptos"/>
          <w:i w:val="1"/>
          <w:iCs w:val="1"/>
          <w:noProof w:val="0"/>
          <w:sz w:val="22"/>
          <w:szCs w:val="22"/>
          <w:lang w:val="en-US"/>
        </w:rPr>
        <w:t>‘(In) equality in the outdoors: gender perspective on recreation and tourism media in the Swedish mountains’</w:t>
      </w:r>
      <w:r w:rsidRPr="12C95226" w:rsidR="40A5F650">
        <w:rPr>
          <w:rFonts w:ascii="Aptos" w:hAnsi="Aptos" w:eastAsia="Aptos" w:cs="Aptos"/>
          <w:noProof w:val="0"/>
          <w:sz w:val="22"/>
          <w:szCs w:val="22"/>
          <w:lang w:val="en-US"/>
        </w:rPr>
        <w:t>, Current Issues in Tourism, 23(2), pp. 233–247. doi: 10.1080/13683500.2018.1495698.</w:t>
      </w:r>
    </w:p>
    <w:p xmlns:wp14="http://schemas.microsoft.com/office/word/2010/wordml" w:rsidP="12C95226" wp14:paraId="2627F41A" wp14:textId="45CF3666">
      <w:pPr>
        <w:spacing w:before="0" w:beforeAutospacing="off" w:after="160" w:afterAutospacing="off" w:line="276" w:lineRule="auto"/>
      </w:pPr>
      <w:r w:rsidRPr="12C95226" w:rsidR="40A5F650">
        <w:rPr>
          <w:rFonts w:ascii="Aptos" w:hAnsi="Aptos" w:eastAsia="Aptos" w:cs="Aptos"/>
          <w:noProof w:val="0"/>
          <w:sz w:val="22"/>
          <w:szCs w:val="22"/>
          <w:lang w:val="en-US"/>
        </w:rPr>
        <w:t xml:space="preserve"> </w:t>
      </w:r>
    </w:p>
    <w:p xmlns:wp14="http://schemas.microsoft.com/office/word/2010/wordml" w:rsidP="12C95226" wp14:paraId="5A8F41E8" wp14:textId="0BC6A89A">
      <w:pPr>
        <w:spacing w:before="0" w:beforeAutospacing="off" w:after="160" w:afterAutospacing="off" w:line="276" w:lineRule="auto"/>
      </w:pPr>
      <w:r w:rsidRPr="12C95226" w:rsidR="40A5F650">
        <w:rPr>
          <w:rFonts w:ascii="Aptos" w:hAnsi="Aptos" w:eastAsia="Aptos" w:cs="Aptos"/>
          <w:noProof w:val="0"/>
          <w:sz w:val="22"/>
          <w:szCs w:val="22"/>
          <w:lang w:val="en-US"/>
        </w:rPr>
        <w:t>Nina S. Roberts. (2021</w:t>
      </w:r>
      <w:r w:rsidRPr="12C95226" w:rsidR="40A5F650">
        <w:rPr>
          <w:rFonts w:ascii="Aptos" w:hAnsi="Aptos" w:eastAsia="Aptos" w:cs="Aptos"/>
          <w:i w:val="1"/>
          <w:iCs w:val="1"/>
          <w:noProof w:val="0"/>
          <w:sz w:val="22"/>
          <w:szCs w:val="22"/>
          <w:lang w:val="en-US"/>
        </w:rPr>
        <w:t>). Outdoor Adventure Education: Trends and New Directions—Introduction to a Special Collection of Research</w:t>
      </w:r>
      <w:r w:rsidRPr="12C95226" w:rsidR="40A5F650">
        <w:rPr>
          <w:rFonts w:ascii="Aptos" w:hAnsi="Aptos" w:eastAsia="Aptos" w:cs="Aptos"/>
          <w:noProof w:val="0"/>
          <w:sz w:val="22"/>
          <w:szCs w:val="22"/>
          <w:lang w:val="en-US"/>
        </w:rPr>
        <w:t>. Education sciences. 11(7), p.1. [Online]. Available at: doi:10.3390/educsci11010007 [Accessed 26 October 2024].</w:t>
      </w:r>
    </w:p>
    <w:p xmlns:wp14="http://schemas.microsoft.com/office/word/2010/wordml" w:rsidP="12C95226" wp14:paraId="2F205818" wp14:textId="5673DA1F">
      <w:pPr>
        <w:spacing w:before="0" w:beforeAutospacing="off" w:after="160" w:afterAutospacing="off" w:line="276" w:lineRule="auto"/>
      </w:pPr>
      <w:r w:rsidRPr="12C95226" w:rsidR="40A5F650">
        <w:rPr>
          <w:rFonts w:ascii="Aptos" w:hAnsi="Aptos" w:eastAsia="Aptos" w:cs="Aptos"/>
          <w:noProof w:val="0"/>
          <w:sz w:val="22"/>
          <w:szCs w:val="22"/>
          <w:lang w:val="en-US"/>
        </w:rPr>
        <w:t xml:space="preserve"> </w:t>
      </w:r>
    </w:p>
    <w:p xmlns:wp14="http://schemas.microsoft.com/office/word/2010/wordml" w:rsidP="12C95226" wp14:paraId="314E3399" wp14:textId="328C34D8">
      <w:pPr>
        <w:spacing w:before="0" w:beforeAutospacing="off" w:after="160" w:afterAutospacing="off" w:line="276" w:lineRule="auto"/>
      </w:pPr>
      <w:r w:rsidRPr="12C95226" w:rsidR="40A5F650">
        <w:rPr>
          <w:rFonts w:ascii="Aptos" w:hAnsi="Aptos" w:eastAsia="Aptos" w:cs="Aptos"/>
          <w:noProof w:val="0"/>
          <w:sz w:val="22"/>
          <w:szCs w:val="22"/>
          <w:lang w:val="en-US"/>
        </w:rPr>
        <w:t>Quennerstedt, M., Backman, E. and Mikaels, J. (2024</w:t>
      </w:r>
      <w:r w:rsidRPr="12C95226" w:rsidR="40A5F650">
        <w:rPr>
          <w:rFonts w:ascii="Aptos" w:hAnsi="Aptos" w:eastAsia="Aptos" w:cs="Aptos"/>
          <w:i w:val="1"/>
          <w:iCs w:val="1"/>
          <w:noProof w:val="0"/>
          <w:sz w:val="22"/>
          <w:szCs w:val="22"/>
          <w:lang w:val="en-US"/>
        </w:rPr>
        <w:t>) ‘Returning to the river: the salutogenic model as a theory to explore the relation between outdoor activities and health’</w:t>
      </w:r>
      <w:r w:rsidRPr="12C95226" w:rsidR="40A5F650">
        <w:rPr>
          <w:rFonts w:ascii="Aptos" w:hAnsi="Aptos" w:eastAsia="Aptos" w:cs="Aptos"/>
          <w:noProof w:val="0"/>
          <w:sz w:val="22"/>
          <w:szCs w:val="22"/>
          <w:lang w:val="en-US"/>
        </w:rPr>
        <w:t xml:space="preserve">, Journal of adventure education and outdoor learning, pp. 1–16. Available at: </w:t>
      </w:r>
      <w:hyperlink r:id="R2294280735c946e9">
        <w:r w:rsidRPr="12C95226" w:rsidR="40A5F650">
          <w:rPr>
            <w:rStyle w:val="Hyperlink"/>
            <w:rFonts w:ascii="Aptos" w:hAnsi="Aptos" w:eastAsia="Aptos" w:cs="Aptos"/>
            <w:noProof w:val="0"/>
            <w:sz w:val="22"/>
            <w:szCs w:val="22"/>
            <w:lang w:val="en-US"/>
          </w:rPr>
          <w:t>https://doi.org/10.1080/14729679.2024.2342305</w:t>
        </w:r>
      </w:hyperlink>
      <w:r w:rsidRPr="12C95226" w:rsidR="40A5F650">
        <w:rPr>
          <w:rFonts w:ascii="Aptos" w:hAnsi="Aptos" w:eastAsia="Aptos" w:cs="Aptos"/>
          <w:noProof w:val="0"/>
          <w:sz w:val="22"/>
          <w:szCs w:val="22"/>
          <w:lang w:val="en-US"/>
        </w:rPr>
        <w:t>.</w:t>
      </w:r>
    </w:p>
    <w:p xmlns:wp14="http://schemas.microsoft.com/office/word/2010/wordml" w:rsidP="12C95226" wp14:paraId="3B04C483" wp14:textId="238513B9">
      <w:pPr>
        <w:spacing w:before="0" w:beforeAutospacing="off" w:after="160" w:afterAutospacing="off" w:line="276" w:lineRule="auto"/>
      </w:pPr>
      <w:r w:rsidRPr="12C95226" w:rsidR="40A5F650">
        <w:rPr>
          <w:rFonts w:ascii="Aptos" w:hAnsi="Aptos" w:eastAsia="Aptos" w:cs="Aptos"/>
          <w:noProof w:val="0"/>
          <w:sz w:val="22"/>
          <w:szCs w:val="22"/>
          <w:lang w:val="en-US"/>
        </w:rPr>
        <w:t xml:space="preserve"> </w:t>
      </w:r>
    </w:p>
    <w:p xmlns:wp14="http://schemas.microsoft.com/office/word/2010/wordml" w:rsidP="12C95226" wp14:paraId="49384E4D" wp14:textId="04C801B6">
      <w:pPr>
        <w:spacing w:before="0" w:beforeAutospacing="off" w:after="160" w:afterAutospacing="off" w:line="276" w:lineRule="auto"/>
      </w:pPr>
      <w:r w:rsidRPr="12C95226" w:rsidR="40A5F650">
        <w:rPr>
          <w:rFonts w:ascii="Aptos" w:hAnsi="Aptos" w:eastAsia="Aptos" w:cs="Aptos"/>
          <w:noProof w:val="0"/>
          <w:sz w:val="22"/>
          <w:szCs w:val="22"/>
          <w:lang w:val="en-US"/>
        </w:rPr>
        <w:t xml:space="preserve"> </w:t>
      </w:r>
    </w:p>
    <w:p xmlns:wp14="http://schemas.microsoft.com/office/word/2010/wordml" w:rsidP="12C95226" wp14:paraId="608DDD93" wp14:textId="5A913D3F">
      <w:pPr>
        <w:spacing w:before="0" w:beforeAutospacing="off" w:after="160" w:afterAutospacing="off" w:line="276" w:lineRule="auto"/>
      </w:pPr>
      <w:r w:rsidRPr="12C95226" w:rsidR="40A5F650">
        <w:rPr>
          <w:rFonts w:ascii="Aptos" w:hAnsi="Aptos" w:eastAsia="Aptos" w:cs="Aptos"/>
          <w:noProof w:val="0"/>
          <w:sz w:val="22"/>
          <w:szCs w:val="22"/>
          <w:lang w:val="en-US"/>
        </w:rPr>
        <w:t>Websites:</w:t>
      </w:r>
    </w:p>
    <w:p xmlns:wp14="http://schemas.microsoft.com/office/word/2010/wordml" w:rsidP="12C95226" wp14:paraId="38E6A715" wp14:textId="5B331C78">
      <w:pPr>
        <w:spacing w:before="0" w:beforeAutospacing="off" w:after="160" w:afterAutospacing="off" w:line="276" w:lineRule="auto"/>
      </w:pPr>
      <w:r w:rsidRPr="12C95226" w:rsidR="40A5F650">
        <w:rPr>
          <w:rFonts w:ascii="Aptos" w:hAnsi="Aptos" w:eastAsia="Aptos" w:cs="Aptos"/>
          <w:noProof w:val="0"/>
          <w:sz w:val="22"/>
          <w:szCs w:val="22"/>
          <w:lang w:val="en-US"/>
        </w:rPr>
        <w:t xml:space="preserve">Outward Bound. (2024). </w:t>
      </w:r>
      <w:r w:rsidRPr="12C95226" w:rsidR="40A5F650">
        <w:rPr>
          <w:rFonts w:ascii="Aptos" w:hAnsi="Aptos" w:eastAsia="Aptos" w:cs="Aptos"/>
          <w:i w:val="1"/>
          <w:iCs w:val="1"/>
          <w:noProof w:val="0"/>
          <w:sz w:val="22"/>
          <w:szCs w:val="22"/>
          <w:lang w:val="en-US"/>
        </w:rPr>
        <w:t>The Outward Bound Difference</w:t>
      </w:r>
      <w:r w:rsidRPr="12C95226" w:rsidR="40A5F650">
        <w:rPr>
          <w:rFonts w:ascii="Aptos" w:hAnsi="Aptos" w:eastAsia="Aptos" w:cs="Aptos"/>
          <w:noProof w:val="0"/>
          <w:sz w:val="22"/>
          <w:szCs w:val="22"/>
          <w:lang w:val="en-US"/>
        </w:rPr>
        <w:t xml:space="preserve">. [Online]. . Available at: </w:t>
      </w:r>
      <w:hyperlink w:anchor=":~:text=Outward%20Bound%20programs%20inspire%20young,profou" r:id="R07b3c2b28fc84023">
        <w:r w:rsidRPr="12C95226" w:rsidR="40A5F650">
          <w:rPr>
            <w:rStyle w:val="Hyperlink"/>
            <w:rFonts w:ascii="Aptos" w:hAnsi="Aptos" w:eastAsia="Aptos" w:cs="Aptos"/>
            <w:noProof w:val="0"/>
            <w:sz w:val="22"/>
            <w:szCs w:val="22"/>
            <w:lang w:val="en-US"/>
          </w:rPr>
          <w:t>https://outwardbound.org/ourdifference/#:~:text=Outward%20Bound%20programs%20inspire%20young,profou</w:t>
        </w:r>
      </w:hyperlink>
      <w:r w:rsidRPr="12C95226" w:rsidR="40A5F650">
        <w:rPr>
          <w:rFonts w:ascii="Aptos" w:hAnsi="Aptos" w:eastAsia="Aptos" w:cs="Aptos"/>
          <w:noProof w:val="0"/>
          <w:sz w:val="22"/>
          <w:szCs w:val="22"/>
          <w:lang w:val="en-US"/>
        </w:rPr>
        <w:t xml:space="preserve"> [Accessed 26 October 2024].</w:t>
      </w:r>
    </w:p>
    <w:p xmlns:wp14="http://schemas.microsoft.com/office/word/2010/wordml" wp14:paraId="2C078E63" wp14:textId="3094631F"/>
    <w:sectPr>
      <w:pgSz w:w="12240" w:h="15840" w:orient="portrait"/>
      <w:pgMar w:top="1440" w:right="1440" w:bottom="1440" w:left="1440" w:header="720" w:footer="720" w:gutter="0"/>
      <w:cols w:space="720"/>
      <w:docGrid w:linePitch="360"/>
      <w:headerReference w:type="default" r:id="Rdd452b38843a415b"/>
      <w:footerReference w:type="default" r:id="R6d3a903ee24e46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2C95226" w:rsidTr="12C95226" w14:paraId="0AD2A4D4">
      <w:trPr>
        <w:trHeight w:val="300"/>
      </w:trPr>
      <w:tc>
        <w:tcPr>
          <w:tcW w:w="3120" w:type="dxa"/>
          <w:tcMar/>
        </w:tcPr>
        <w:p w:rsidR="12C95226" w:rsidP="12C95226" w:rsidRDefault="12C95226" w14:paraId="486755E9" w14:textId="69666357">
          <w:pPr>
            <w:pStyle w:val="Header"/>
            <w:bidi w:val="0"/>
            <w:ind w:left="-115"/>
            <w:jc w:val="left"/>
          </w:pPr>
        </w:p>
      </w:tc>
      <w:tc>
        <w:tcPr>
          <w:tcW w:w="3120" w:type="dxa"/>
          <w:tcMar/>
        </w:tcPr>
        <w:p w:rsidR="12C95226" w:rsidP="12C95226" w:rsidRDefault="12C95226" w14:paraId="73D4E85B" w14:textId="7676F265">
          <w:pPr>
            <w:pStyle w:val="Header"/>
            <w:bidi w:val="0"/>
            <w:jc w:val="center"/>
          </w:pPr>
        </w:p>
      </w:tc>
      <w:tc>
        <w:tcPr>
          <w:tcW w:w="3120" w:type="dxa"/>
          <w:tcMar/>
        </w:tcPr>
        <w:p w:rsidR="12C95226" w:rsidP="12C95226" w:rsidRDefault="12C95226" w14:paraId="52A2432A" w14:textId="073975EA">
          <w:pPr>
            <w:pStyle w:val="Header"/>
            <w:bidi w:val="0"/>
            <w:ind w:right="-115"/>
            <w:jc w:val="right"/>
          </w:pPr>
          <w:r>
            <w:fldChar w:fldCharType="begin"/>
          </w:r>
          <w:r>
            <w:instrText xml:space="preserve">PAGE</w:instrText>
          </w:r>
          <w:r>
            <w:fldChar w:fldCharType="separate"/>
          </w:r>
          <w:r>
            <w:fldChar w:fldCharType="end"/>
          </w:r>
        </w:p>
      </w:tc>
    </w:tr>
  </w:tbl>
  <w:p w:rsidR="12C95226" w:rsidP="12C95226" w:rsidRDefault="12C95226" w14:paraId="46BD2A47" w14:textId="2E1E908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2C95226" w:rsidTr="12C95226" w14:paraId="0E220AEC">
      <w:trPr>
        <w:trHeight w:val="300"/>
      </w:trPr>
      <w:tc>
        <w:tcPr>
          <w:tcW w:w="3120" w:type="dxa"/>
          <w:tcMar/>
        </w:tcPr>
        <w:p w:rsidR="12C95226" w:rsidP="12C95226" w:rsidRDefault="12C95226" w14:paraId="6EA11828" w14:textId="3911A2DF">
          <w:pPr>
            <w:pStyle w:val="Header"/>
            <w:bidi w:val="0"/>
            <w:ind w:left="-115"/>
            <w:jc w:val="left"/>
          </w:pPr>
          <w:r w:rsidR="12C95226">
            <w:rPr/>
            <w:t>Isobel Francis</w:t>
          </w:r>
        </w:p>
      </w:tc>
      <w:tc>
        <w:tcPr>
          <w:tcW w:w="3120" w:type="dxa"/>
          <w:tcMar/>
        </w:tcPr>
        <w:p w:rsidR="12C95226" w:rsidP="12C95226" w:rsidRDefault="12C95226" w14:paraId="67E97A91" w14:textId="4D77A784">
          <w:pPr>
            <w:pStyle w:val="Header"/>
            <w:bidi w:val="0"/>
            <w:jc w:val="center"/>
          </w:pPr>
          <w:r w:rsidR="12C95226">
            <w:rPr/>
            <w:t>2400292</w:t>
          </w:r>
        </w:p>
      </w:tc>
      <w:tc>
        <w:tcPr>
          <w:tcW w:w="3120" w:type="dxa"/>
          <w:tcMar/>
        </w:tcPr>
        <w:p w:rsidR="12C95226" w:rsidP="12C95226" w:rsidRDefault="12C95226" w14:paraId="7C8878E0" w14:textId="36B3167E">
          <w:pPr>
            <w:pStyle w:val="Header"/>
            <w:bidi w:val="0"/>
            <w:ind w:right="-115"/>
            <w:jc w:val="right"/>
          </w:pPr>
          <w:r w:rsidR="12C95226">
            <w:rPr/>
            <w:t>BMSS4008</w:t>
          </w:r>
        </w:p>
      </w:tc>
    </w:tr>
  </w:tbl>
  <w:p w:rsidR="12C95226" w:rsidP="12C95226" w:rsidRDefault="12C95226" w14:paraId="68858283" w14:textId="55441F19">
    <w:pPr>
      <w:pStyle w:val="Header"/>
      <w:bidi w:val="0"/>
    </w:pPr>
  </w:p>
</w:hdr>
</file>

<file path=word/intelligence2.xml><?xml version="1.0" encoding="utf-8"?>
<int2:intelligence xmlns:int2="http://schemas.microsoft.com/office/intelligence/2020/intelligence">
  <int2:observations>
    <int2:textHash int2:hashCode="x3JXTiGtTUrOcM" int2:id="0vCx33h7">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C10D135"/>
    <w:rsid w:val="00146956"/>
    <w:rsid w:val="050C44FC"/>
    <w:rsid w:val="0723AE6E"/>
    <w:rsid w:val="07A516F7"/>
    <w:rsid w:val="0D962EA2"/>
    <w:rsid w:val="0EC94AB2"/>
    <w:rsid w:val="11F6A503"/>
    <w:rsid w:val="12C95226"/>
    <w:rsid w:val="152A8B70"/>
    <w:rsid w:val="181136A1"/>
    <w:rsid w:val="1DC93A70"/>
    <w:rsid w:val="29AF2082"/>
    <w:rsid w:val="29E11028"/>
    <w:rsid w:val="34AA3C0F"/>
    <w:rsid w:val="3759E787"/>
    <w:rsid w:val="3C10D135"/>
    <w:rsid w:val="40A5F650"/>
    <w:rsid w:val="47C462C4"/>
    <w:rsid w:val="48119E2A"/>
    <w:rsid w:val="4C9364E3"/>
    <w:rsid w:val="5201068E"/>
    <w:rsid w:val="55F29C98"/>
    <w:rsid w:val="5F7CEAA3"/>
    <w:rsid w:val="626A70CC"/>
    <w:rsid w:val="63CFA061"/>
    <w:rsid w:val="6DF2DBE8"/>
    <w:rsid w:val="702720BD"/>
    <w:rsid w:val="70CEF8BB"/>
    <w:rsid w:val="74A5377E"/>
    <w:rsid w:val="76713314"/>
    <w:rsid w:val="7B78080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10D135"/>
  <w15:chartTrackingRefBased/>
  <w15:docId w15:val="{98EA9B86-E67D-4591-B5D5-FE35FCC2A0B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himalayan-masters.com/everest-climbing-2024-updates-news-records-and-deaths/" TargetMode="External" Id="Rff588014625048b6" /><Relationship Type="http://schemas.openxmlformats.org/officeDocument/2006/relationships/hyperlink" Target="https://doi.org/10.3390/sports8040050" TargetMode="External" Id="R73f83a485daa4f16" /><Relationship Type="http://schemas.openxmlformats.org/officeDocument/2006/relationships/hyperlink" Target="https://doi.org/10.1080/14729679.2024.2342305" TargetMode="External" Id="R2294280735c946e9" /><Relationship Type="http://schemas.openxmlformats.org/officeDocument/2006/relationships/hyperlink" Target="https://outwardbound.org/ourdifference/" TargetMode="External" Id="R07b3c2b28fc84023" /><Relationship Type="http://schemas.openxmlformats.org/officeDocument/2006/relationships/header" Target="header.xml" Id="Rdd452b38843a415b" /><Relationship Type="http://schemas.openxmlformats.org/officeDocument/2006/relationships/footer" Target="footer.xml" Id="R6d3a903ee24e46e0" /><Relationship Type="http://schemas.microsoft.com/office/2020/10/relationships/intelligence" Target="intelligence2.xml" Id="R997b8cec3c6f47f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2024-11-01T13:20:39.4421818Z</dcterms:created>
  <dcterms:modified xsi:type="dcterms:W3CDTF">2024-11-01T13:28:49.2571268Z</dcterms:modified>
  <dc:creator>Izzie Francis (2400292)</dc:creator>
  <lastModifiedBy>Izzie Francis (2400292)</lastModifiedBy>
</coreProperties>
</file>