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A77AB2" w14:textId="7B86988B" w:rsidR="00FA6667" w:rsidRDefault="00F54026" w:rsidP="00F67861">
      <w:pPr>
        <w:spacing w:line="360" w:lineRule="auto"/>
        <w:jc w:val="center"/>
        <w:rPr>
          <w:rFonts w:ascii="Century Schoolbook" w:hAnsi="Century Schoolbook"/>
          <w:sz w:val="40"/>
          <w:u w:val="single"/>
        </w:rPr>
      </w:pPr>
      <w:r w:rsidRPr="00D22026">
        <w:rPr>
          <w:rFonts w:ascii="Century Schoolbook" w:hAnsi="Century Schoolbook"/>
          <w:sz w:val="40"/>
          <w:u w:val="single"/>
        </w:rPr>
        <w:t>Mollusc Practical</w:t>
      </w:r>
    </w:p>
    <w:p w14:paraId="16DBE6EC" w14:textId="32B87684" w:rsidR="00F54026" w:rsidRPr="00F67861" w:rsidRDefault="00F54026" w:rsidP="00FA6667">
      <w:pPr>
        <w:spacing w:line="360" w:lineRule="auto"/>
        <w:rPr>
          <w:rFonts w:ascii="Century Schoolbook" w:hAnsi="Century Schoolbook"/>
          <w:sz w:val="40"/>
          <w:u w:val="single"/>
        </w:rPr>
      </w:pPr>
      <w:r w:rsidRPr="00D22026">
        <w:rPr>
          <w:rFonts w:ascii="Century Schoolbook" w:hAnsi="Century Schoolbook"/>
          <w:i/>
          <w:sz w:val="28"/>
          <w:u w:val="single"/>
        </w:rPr>
        <w:t>Part 1:</w:t>
      </w:r>
    </w:p>
    <w:p w14:paraId="0D36B23F" w14:textId="325AA7F0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7EB89AB6" w14:textId="23CD32FC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22318E92" w14:textId="0B0BE9A6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7A5570E3" w14:textId="6721496E" w:rsidR="005447B0" w:rsidRPr="00D22026" w:rsidRDefault="00FA6667" w:rsidP="00F54026">
      <w:pPr>
        <w:rPr>
          <w:rFonts w:ascii="Century Schoolbook" w:hAnsi="Century Schoolbook"/>
          <w:sz w:val="28"/>
        </w:rPr>
      </w:pPr>
      <w:r>
        <w:rPr>
          <w:rFonts w:ascii="Century Schoolbook" w:hAnsi="Century Schoolbook"/>
          <w:noProof/>
          <w:sz w:val="28"/>
        </w:rPr>
        <w:drawing>
          <wp:anchor distT="0" distB="0" distL="114300" distR="114300" simplePos="0" relativeHeight="251658240" behindDoc="0" locked="0" layoutInCell="1" allowOverlap="1" wp14:anchorId="1313A0E9" wp14:editId="210FCB5A">
            <wp:simplePos x="0" y="0"/>
            <wp:positionH relativeFrom="column">
              <wp:posOffset>-1139825</wp:posOffset>
            </wp:positionH>
            <wp:positionV relativeFrom="paragraph">
              <wp:posOffset>408940</wp:posOffset>
            </wp:positionV>
            <wp:extent cx="8489950" cy="5810250"/>
            <wp:effectExtent l="6350" t="0" r="0" b="0"/>
            <wp:wrapSquare wrapText="bothSides"/>
            <wp:docPr id="1" name="Picture 1" descr="A close up of a whiteboard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ollusc 2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89950" cy="5810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023102" w14:textId="3A449CE4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3086F272" w14:textId="0A6F33C2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2AAA76DA" w14:textId="29D2730B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1F3BC297" w14:textId="37634EC8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1A91A1C4" w14:textId="4004667F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37D6F1CE" w14:textId="4C07435A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4DAFB387" w14:textId="68872818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241A09B2" w14:textId="15F2B780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1B766811" w14:textId="2401AB0C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49A356FB" w14:textId="77777777" w:rsidR="005447B0" w:rsidRPr="00D22026" w:rsidRDefault="005447B0" w:rsidP="00F54026">
      <w:pPr>
        <w:rPr>
          <w:rFonts w:ascii="Century Schoolbook" w:hAnsi="Century Schoolbook"/>
          <w:sz w:val="28"/>
        </w:rPr>
      </w:pPr>
    </w:p>
    <w:p w14:paraId="0660CB72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4A697C80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4BDA1B28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0950B383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7803643B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35291BC1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051A7962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63AF55E7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587F6CB0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2B7979C0" w14:textId="77777777" w:rsidR="00F54026" w:rsidRPr="00D22026" w:rsidRDefault="00F54026" w:rsidP="00F54026">
      <w:pPr>
        <w:rPr>
          <w:rFonts w:ascii="Century Schoolbook" w:hAnsi="Century Schoolbook"/>
          <w:sz w:val="28"/>
        </w:rPr>
      </w:pPr>
    </w:p>
    <w:p w14:paraId="3B32DD53" w14:textId="0247819E" w:rsidR="00F54026" w:rsidRDefault="00F54026" w:rsidP="00F54026">
      <w:pPr>
        <w:rPr>
          <w:rFonts w:ascii="Century Schoolbook" w:hAnsi="Century Schoolbook"/>
          <w:sz w:val="28"/>
        </w:rPr>
      </w:pPr>
    </w:p>
    <w:p w14:paraId="2E31FA11" w14:textId="490017BD" w:rsidR="00FA6667" w:rsidRDefault="00FA6667" w:rsidP="00F54026">
      <w:pPr>
        <w:rPr>
          <w:rFonts w:ascii="Century Schoolbook" w:hAnsi="Century Schoolbook"/>
          <w:sz w:val="28"/>
        </w:rPr>
      </w:pPr>
      <w:r>
        <w:rPr>
          <w:rFonts w:ascii="Century Schoolbook" w:hAnsi="Century Schoolbook"/>
          <w:noProof/>
          <w:sz w:val="28"/>
        </w:rPr>
        <w:lastRenderedPageBreak/>
        <w:drawing>
          <wp:anchor distT="0" distB="0" distL="114300" distR="114300" simplePos="0" relativeHeight="251659264" behindDoc="0" locked="0" layoutInCell="1" allowOverlap="1" wp14:anchorId="16434FFD" wp14:editId="26C116BE">
            <wp:simplePos x="0" y="0"/>
            <wp:positionH relativeFrom="margin">
              <wp:posOffset>342265</wp:posOffset>
            </wp:positionH>
            <wp:positionV relativeFrom="paragraph">
              <wp:posOffset>516890</wp:posOffset>
            </wp:positionV>
            <wp:extent cx="6067425" cy="8585200"/>
            <wp:effectExtent l="0" t="0" r="9525" b="6350"/>
            <wp:wrapSquare wrapText="bothSides"/>
            <wp:docPr id="2" name="Picture 2" descr="A close up of text on a whiteboard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ollusc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7425" cy="858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84FB0C" w14:textId="77777777" w:rsidR="00FA6667" w:rsidRPr="00D22026" w:rsidRDefault="00FA6667" w:rsidP="00F54026">
      <w:pPr>
        <w:rPr>
          <w:rFonts w:ascii="Century Schoolbook" w:hAnsi="Century Schoolbook"/>
          <w:sz w:val="28"/>
        </w:rPr>
      </w:pPr>
    </w:p>
    <w:p w14:paraId="7C832FD5" w14:textId="77777777" w:rsidR="00FA6667" w:rsidRDefault="00FA6667" w:rsidP="00F54026">
      <w:pPr>
        <w:rPr>
          <w:rFonts w:ascii="Century Schoolbook" w:hAnsi="Century Schoolbook"/>
          <w:i/>
          <w:sz w:val="28"/>
          <w:u w:val="single"/>
        </w:rPr>
      </w:pPr>
    </w:p>
    <w:p w14:paraId="29619B63" w14:textId="257E6205" w:rsidR="00F54026" w:rsidRPr="00D22026" w:rsidRDefault="00F54026" w:rsidP="00F54026">
      <w:pPr>
        <w:rPr>
          <w:rFonts w:ascii="Century Schoolbook" w:hAnsi="Century Schoolbook"/>
          <w:i/>
          <w:sz w:val="28"/>
          <w:u w:val="single"/>
        </w:rPr>
      </w:pPr>
      <w:r w:rsidRPr="00D22026">
        <w:rPr>
          <w:rFonts w:ascii="Century Schoolbook" w:hAnsi="Century Schoolbook"/>
          <w:i/>
          <w:sz w:val="28"/>
          <w:u w:val="single"/>
        </w:rPr>
        <w:lastRenderedPageBreak/>
        <w:t>Part 2:</w:t>
      </w:r>
    </w:p>
    <w:p w14:paraId="2092DD77" w14:textId="2046EB8B" w:rsidR="00F54026" w:rsidRPr="00D22026" w:rsidRDefault="00F54026" w:rsidP="00F54026">
      <w:pPr>
        <w:pStyle w:val="ListParagraph"/>
        <w:numPr>
          <w:ilvl w:val="0"/>
          <w:numId w:val="1"/>
        </w:numPr>
        <w:rPr>
          <w:rFonts w:ascii="Century Schoolbook" w:hAnsi="Century Schoolbook"/>
          <w:i/>
          <w:sz w:val="28"/>
        </w:rPr>
      </w:pPr>
      <w:r w:rsidRPr="00D22026">
        <w:rPr>
          <w:rFonts w:ascii="Century Schoolbook" w:hAnsi="Century Schoolbook"/>
          <w:i/>
          <w:sz w:val="28"/>
        </w:rPr>
        <w:t xml:space="preserve">With reference to figure 1 discuss the likely </w:t>
      </w:r>
      <w:proofErr w:type="spellStart"/>
      <w:r w:rsidRPr="00D22026">
        <w:rPr>
          <w:rFonts w:ascii="Century Schoolbook" w:hAnsi="Century Schoolbook"/>
          <w:i/>
          <w:sz w:val="28"/>
        </w:rPr>
        <w:t>taphonomic</w:t>
      </w:r>
      <w:proofErr w:type="spellEnd"/>
      <w:r w:rsidRPr="00D22026">
        <w:rPr>
          <w:rFonts w:ascii="Century Schoolbook" w:hAnsi="Century Schoolbook"/>
          <w:i/>
          <w:sz w:val="28"/>
        </w:rPr>
        <w:t xml:space="preserve"> problems in the interpretation of the molluscs from a sample taken in unit 8 on the diagram.</w:t>
      </w:r>
    </w:p>
    <w:p w14:paraId="3D46D00F" w14:textId="77777777" w:rsidR="00F54026" w:rsidRPr="00D22026" w:rsidRDefault="00F54026" w:rsidP="00F54026">
      <w:pPr>
        <w:rPr>
          <w:rFonts w:ascii="Century Schoolbook" w:hAnsi="Century Schoolbook"/>
        </w:rPr>
      </w:pPr>
    </w:p>
    <w:p w14:paraId="60A8A145" w14:textId="53518D5A" w:rsidR="00F54026" w:rsidRPr="00D22026" w:rsidRDefault="004F6C95" w:rsidP="00F54026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 xml:space="preserve">When analysing figure 1 it takes a while to notice that the taphonomy of this figure has features at different depositional places than what their timeline would suggest. By </w:t>
      </w:r>
      <w:r w:rsidR="001C7781" w:rsidRPr="00D22026">
        <w:rPr>
          <w:rFonts w:ascii="Century Schoolbook" w:hAnsi="Century Schoolbook"/>
        </w:rPr>
        <w:t>this,</w:t>
      </w:r>
      <w:r w:rsidRPr="00D22026">
        <w:rPr>
          <w:rFonts w:ascii="Century Schoolbook" w:hAnsi="Century Schoolbook"/>
        </w:rPr>
        <w:t xml:space="preserve"> I mean the taphonomy is skewed and it would be difficult from molluscs alone to identify a timeline with this figure. There are sherd feature</w:t>
      </w:r>
      <w:r w:rsidR="004D381E" w:rsidRPr="00D22026">
        <w:rPr>
          <w:rFonts w:ascii="Century Schoolbook" w:hAnsi="Century Schoolbook"/>
        </w:rPr>
        <w:t>s from the beaker</w:t>
      </w:r>
      <w:r w:rsidRPr="00D22026">
        <w:rPr>
          <w:rFonts w:ascii="Century Schoolbook" w:hAnsi="Century Schoolbook"/>
        </w:rPr>
        <w:t xml:space="preserve"> period that are deeper in the figure than Romano-British sherd,</w:t>
      </w:r>
      <w:r w:rsidR="004D381E" w:rsidRPr="00D22026">
        <w:rPr>
          <w:rFonts w:ascii="Century Schoolbook" w:hAnsi="Century Schoolbook"/>
        </w:rPr>
        <w:t xml:space="preserve"> and are also skewed in amongst it,</w:t>
      </w:r>
      <w:r w:rsidRPr="00D22026">
        <w:rPr>
          <w:rFonts w:ascii="Century Schoolbook" w:hAnsi="Century Schoolbook"/>
        </w:rPr>
        <w:t xml:space="preserve"> this </w:t>
      </w:r>
      <w:r w:rsidR="004D381E" w:rsidRPr="00D22026">
        <w:rPr>
          <w:rFonts w:ascii="Century Schoolbook" w:hAnsi="Century Schoolbook"/>
        </w:rPr>
        <w:t>is a clear indication t</w:t>
      </w:r>
      <w:r w:rsidRPr="00D22026">
        <w:rPr>
          <w:rFonts w:ascii="Century Schoolbook" w:hAnsi="Century Schoolbook"/>
        </w:rPr>
        <w:t xml:space="preserve">hat the taphonomy of this figure has been interrupted and </w:t>
      </w:r>
      <w:r w:rsidR="00230FBE" w:rsidRPr="00D22026">
        <w:rPr>
          <w:rFonts w:ascii="Century Schoolbook" w:hAnsi="Century Schoolbook"/>
        </w:rPr>
        <w:t>skewed</w:t>
      </w:r>
      <w:r w:rsidR="004D381E" w:rsidRPr="00D22026">
        <w:rPr>
          <w:rFonts w:ascii="Century Schoolbook" w:hAnsi="Century Schoolbook"/>
        </w:rPr>
        <w:t xml:space="preserve"> somehow to an extent. There is also very little evidence of medieval sherd, especially in comparison to the Romano-British Sherd and beaker sherd, this highlights the fact that at least the top </w:t>
      </w:r>
      <w:proofErr w:type="gramStart"/>
      <w:r w:rsidR="004D381E" w:rsidRPr="00D22026">
        <w:rPr>
          <w:rFonts w:ascii="Century Schoolbook" w:hAnsi="Century Schoolbook"/>
        </w:rPr>
        <w:t>two  meters</w:t>
      </w:r>
      <w:proofErr w:type="gramEnd"/>
      <w:r w:rsidR="004D381E" w:rsidRPr="00D22026">
        <w:rPr>
          <w:rFonts w:ascii="Century Schoolbook" w:hAnsi="Century Schoolbook"/>
        </w:rPr>
        <w:t xml:space="preserve"> has undergone heavy </w:t>
      </w:r>
      <w:proofErr w:type="spellStart"/>
      <w:r w:rsidR="004D381E" w:rsidRPr="00D22026">
        <w:rPr>
          <w:rFonts w:ascii="Century Schoolbook" w:hAnsi="Century Schoolbook"/>
        </w:rPr>
        <w:t>taphonomic</w:t>
      </w:r>
      <w:proofErr w:type="spellEnd"/>
      <w:r w:rsidR="004D381E" w:rsidRPr="00D22026">
        <w:rPr>
          <w:rFonts w:ascii="Century Schoolbook" w:hAnsi="Century Schoolbook"/>
        </w:rPr>
        <w:t xml:space="preserve"> disturbance, especially the right side of the figure as I have not been able to identify any medieval sherd on that side of the figure.</w:t>
      </w:r>
      <w:r w:rsidRPr="00D22026">
        <w:rPr>
          <w:rFonts w:ascii="Century Schoolbook" w:hAnsi="Century Schoolbook"/>
        </w:rPr>
        <w:t xml:space="preserve"> </w:t>
      </w:r>
    </w:p>
    <w:p w14:paraId="403FBB65" w14:textId="1399394A" w:rsidR="004F6C95" w:rsidRPr="00D22026" w:rsidRDefault="004F6C95" w:rsidP="00F54026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>Taphonomy can be altered and interrupted by all manner of actions and activities, such as</w:t>
      </w:r>
      <w:r w:rsidR="00230FBE" w:rsidRPr="00D22026">
        <w:rPr>
          <w:rFonts w:ascii="Century Schoolbook" w:hAnsi="Century Schoolbook"/>
        </w:rPr>
        <w:t>,</w:t>
      </w:r>
      <w:r w:rsidRPr="00D22026">
        <w:rPr>
          <w:rFonts w:ascii="Century Schoolbook" w:hAnsi="Century Schoolbook"/>
        </w:rPr>
        <w:t xml:space="preserve"> it could be down to human agent such as farming, animal agents such as </w:t>
      </w:r>
      <w:proofErr w:type="gramStart"/>
      <w:r w:rsidRPr="00D22026">
        <w:rPr>
          <w:rFonts w:ascii="Century Schoolbook" w:hAnsi="Century Schoolbook"/>
        </w:rPr>
        <w:t>burrowing</w:t>
      </w:r>
      <w:proofErr w:type="gramEnd"/>
      <w:r w:rsidRPr="00D22026">
        <w:rPr>
          <w:rFonts w:ascii="Century Schoolbook" w:hAnsi="Century Schoolbook"/>
        </w:rPr>
        <w:t xml:space="preserve"> and it could even be altered by weather </w:t>
      </w:r>
      <w:r w:rsidR="00230FBE" w:rsidRPr="00D22026">
        <w:rPr>
          <w:rFonts w:ascii="Century Schoolbook" w:hAnsi="Century Schoolbook"/>
        </w:rPr>
        <w:t>depending</w:t>
      </w:r>
      <w:r w:rsidRPr="00D22026">
        <w:rPr>
          <w:rFonts w:ascii="Century Schoolbook" w:hAnsi="Century Schoolbook"/>
        </w:rPr>
        <w:t xml:space="preserve"> on the history of the landscape. </w:t>
      </w:r>
      <w:r w:rsidR="004D381E" w:rsidRPr="00D22026">
        <w:rPr>
          <w:rFonts w:ascii="Century Schoolbook" w:hAnsi="Century Schoolbook"/>
        </w:rPr>
        <w:t>Molluscs are a</w:t>
      </w:r>
      <w:r w:rsidR="004C762C" w:rsidRPr="00D22026">
        <w:rPr>
          <w:rFonts w:ascii="Century Schoolbook" w:hAnsi="Century Schoolbook"/>
        </w:rPr>
        <w:t xml:space="preserve"> </w:t>
      </w:r>
      <w:r w:rsidR="004D381E" w:rsidRPr="00D22026">
        <w:rPr>
          <w:rFonts w:ascii="Century Schoolbook" w:hAnsi="Century Schoolbook"/>
        </w:rPr>
        <w:t xml:space="preserve">part of the category phyla; phyla have evolved to have their own distinct evolutionary traits </w:t>
      </w:r>
      <w:proofErr w:type="gramStart"/>
      <w:r w:rsidR="004D381E" w:rsidRPr="00D22026">
        <w:rPr>
          <w:rFonts w:ascii="Century Schoolbook" w:hAnsi="Century Schoolbook"/>
        </w:rPr>
        <w:t>and  as</w:t>
      </w:r>
      <w:proofErr w:type="gramEnd"/>
      <w:r w:rsidR="004D381E" w:rsidRPr="00D22026">
        <w:rPr>
          <w:rFonts w:ascii="Century Schoolbook" w:hAnsi="Century Schoolbook"/>
        </w:rPr>
        <w:t xml:space="preserve"> a result of this not  only have a high level of inorganic material but unique shapes and sizes that help aid its durability</w:t>
      </w:r>
      <w:r w:rsidR="004C762C" w:rsidRPr="00D22026">
        <w:rPr>
          <w:rFonts w:ascii="Century Schoolbook" w:hAnsi="Century Schoolbook"/>
        </w:rPr>
        <w:t xml:space="preserve"> (</w:t>
      </w:r>
      <w:proofErr w:type="spellStart"/>
      <w:r w:rsidR="004C762C" w:rsidRPr="00D22026">
        <w:rPr>
          <w:rFonts w:ascii="Century Schoolbook" w:hAnsi="Century Schoolbook"/>
        </w:rPr>
        <w:t>E.Reitz</w:t>
      </w:r>
      <w:proofErr w:type="spellEnd"/>
      <w:r w:rsidR="004C762C" w:rsidRPr="00D22026">
        <w:rPr>
          <w:rFonts w:ascii="Century Schoolbook" w:hAnsi="Century Schoolbook"/>
        </w:rPr>
        <w:t xml:space="preserve"> ad E. Wing Zooarchaeology) </w:t>
      </w:r>
      <w:r w:rsidR="004D381E" w:rsidRPr="00D22026">
        <w:rPr>
          <w:rFonts w:ascii="Century Schoolbook" w:hAnsi="Century Schoolbook"/>
        </w:rPr>
        <w:t xml:space="preserve">. Molluscs are more likely to survive than other soft organic materials, making them one of the most common remains </w:t>
      </w:r>
      <w:proofErr w:type="spellStart"/>
      <w:r w:rsidR="004D381E" w:rsidRPr="00D22026">
        <w:rPr>
          <w:rFonts w:ascii="Century Schoolbook" w:hAnsi="Century Schoolbook"/>
        </w:rPr>
        <w:t>zooarchaelogists</w:t>
      </w:r>
      <w:proofErr w:type="spellEnd"/>
      <w:r w:rsidR="004D381E" w:rsidRPr="00D22026">
        <w:rPr>
          <w:rFonts w:ascii="Century Schoolbook" w:hAnsi="Century Schoolbook"/>
        </w:rPr>
        <w:t xml:space="preserve"> find and can identify and find on a site. </w:t>
      </w:r>
      <w:r w:rsidR="003B2B92" w:rsidRPr="00D22026">
        <w:rPr>
          <w:rFonts w:ascii="Century Schoolbook" w:hAnsi="Century Schoolbook"/>
        </w:rPr>
        <w:t xml:space="preserve">The factor that mollusc tend to be more durable is one of the indicators that something had quite obviously </w:t>
      </w:r>
      <w:proofErr w:type="gramStart"/>
      <w:r w:rsidR="003B2B92" w:rsidRPr="00D22026">
        <w:rPr>
          <w:rFonts w:ascii="Century Schoolbook" w:hAnsi="Century Schoolbook"/>
        </w:rPr>
        <w:t>effected</w:t>
      </w:r>
      <w:proofErr w:type="gramEnd"/>
      <w:r w:rsidR="003B2B92" w:rsidRPr="00D22026">
        <w:rPr>
          <w:rFonts w:ascii="Century Schoolbook" w:hAnsi="Century Schoolbook"/>
        </w:rPr>
        <w:t xml:space="preserve"> the taphonomy, as why would molluscs be missing an only one side or a figure? This is very unusual after all they did not just rot away they were either moved or were subject to another hypothesise, that the deposit of the molluscs </w:t>
      </w:r>
      <w:r w:rsidR="004C762C" w:rsidRPr="00D22026">
        <w:rPr>
          <w:rFonts w:ascii="Century Schoolbook" w:hAnsi="Century Schoolbook"/>
        </w:rPr>
        <w:t>is carried out by human agency;</w:t>
      </w:r>
      <w:r w:rsidR="003B2B92" w:rsidRPr="00D22026">
        <w:rPr>
          <w:rFonts w:ascii="Century Schoolbook" w:hAnsi="Century Schoolbook"/>
        </w:rPr>
        <w:t xml:space="preserve"> an act of waste disposal in one</w:t>
      </w:r>
      <w:r w:rsidR="004C762C" w:rsidRPr="00D22026">
        <w:rPr>
          <w:rFonts w:ascii="Century Schoolbook" w:hAnsi="Century Schoolbook"/>
        </w:rPr>
        <w:t xml:space="preserve"> particular area of the figure (</w:t>
      </w:r>
      <w:proofErr w:type="spellStart"/>
      <w:proofErr w:type="gramStart"/>
      <w:r w:rsidR="004C762C" w:rsidRPr="00D22026">
        <w:rPr>
          <w:rFonts w:ascii="Century Schoolbook" w:hAnsi="Century Schoolbook"/>
        </w:rPr>
        <w:t>E.Reitz</w:t>
      </w:r>
      <w:proofErr w:type="spellEnd"/>
      <w:proofErr w:type="gramEnd"/>
      <w:r w:rsidR="004C762C" w:rsidRPr="00D22026">
        <w:rPr>
          <w:rFonts w:ascii="Century Schoolbook" w:hAnsi="Century Schoolbook"/>
        </w:rPr>
        <w:t xml:space="preserve"> ad E. Wing Zooarchaeology). </w:t>
      </w:r>
      <w:proofErr w:type="gramStart"/>
      <w:r w:rsidR="004C762C" w:rsidRPr="00D22026">
        <w:rPr>
          <w:rFonts w:ascii="Century Schoolbook" w:hAnsi="Century Schoolbook"/>
        </w:rPr>
        <w:t>H</w:t>
      </w:r>
      <w:r w:rsidR="003B2B92" w:rsidRPr="00D22026">
        <w:rPr>
          <w:rFonts w:ascii="Century Schoolbook" w:hAnsi="Century Schoolbook"/>
        </w:rPr>
        <w:t>owever</w:t>
      </w:r>
      <w:proofErr w:type="gramEnd"/>
      <w:r w:rsidR="003B2B92" w:rsidRPr="00D22026">
        <w:rPr>
          <w:rFonts w:ascii="Century Schoolbook" w:hAnsi="Century Schoolbook"/>
        </w:rPr>
        <w:t xml:space="preserve"> this hypothesis is unlikely as there would be a more dense and high concentration of molluscs from the medieval period. </w:t>
      </w:r>
    </w:p>
    <w:p w14:paraId="2EF83B28" w14:textId="1F74ACEF" w:rsidR="00DE744D" w:rsidRPr="00D22026" w:rsidRDefault="003B2B92" w:rsidP="00F54026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 xml:space="preserve">The deposited molluscs that are identified as Romano-British sherd </w:t>
      </w:r>
      <w:r w:rsidR="001E7B71" w:rsidRPr="00D22026">
        <w:rPr>
          <w:rFonts w:ascii="Century Schoolbook" w:hAnsi="Century Schoolbook"/>
        </w:rPr>
        <w:t xml:space="preserve">and Beaker Sherd offer an issue up to </w:t>
      </w:r>
      <w:proofErr w:type="spellStart"/>
      <w:r w:rsidR="001E7B71" w:rsidRPr="00D22026">
        <w:rPr>
          <w:rFonts w:ascii="Century Schoolbook" w:hAnsi="Century Schoolbook"/>
        </w:rPr>
        <w:t>zooarchaeologists</w:t>
      </w:r>
      <w:proofErr w:type="spellEnd"/>
      <w:r w:rsidR="001E7B71" w:rsidRPr="00D22026">
        <w:rPr>
          <w:rFonts w:ascii="Century Schoolbook" w:hAnsi="Century Schoolbook"/>
        </w:rPr>
        <w:t xml:space="preserve"> as a concentrated layer together; individually it is easy to hypothesise why they are like that. One argument would be a refuse pile created by human agents in the environment, by either disregarding the shells after eating the insides, something of which Romans were known to indulge themselves in; or the molluscs had found their way to the refuse pile and had died their hence leaving their shells behind</w:t>
      </w:r>
      <w:r w:rsidR="004C762C" w:rsidRPr="00D22026">
        <w:rPr>
          <w:rFonts w:ascii="Century Schoolbook" w:hAnsi="Century Schoolbook"/>
        </w:rPr>
        <w:t xml:space="preserve"> (</w:t>
      </w:r>
      <w:proofErr w:type="spellStart"/>
      <w:proofErr w:type="gramStart"/>
      <w:r w:rsidR="004C762C" w:rsidRPr="00D22026">
        <w:rPr>
          <w:rFonts w:ascii="Century Schoolbook" w:hAnsi="Century Schoolbook"/>
        </w:rPr>
        <w:t>E.Reitz</w:t>
      </w:r>
      <w:proofErr w:type="spellEnd"/>
      <w:proofErr w:type="gramEnd"/>
      <w:r w:rsidR="004C762C" w:rsidRPr="00D22026">
        <w:rPr>
          <w:rFonts w:ascii="Century Schoolbook" w:hAnsi="Century Schoolbook"/>
        </w:rPr>
        <w:t xml:space="preserve"> ad E. Wing Zooarchaeology)</w:t>
      </w:r>
      <w:r w:rsidR="001E7B71" w:rsidRPr="00D22026">
        <w:rPr>
          <w:rFonts w:ascii="Century Schoolbook" w:hAnsi="Century Schoolbook"/>
        </w:rPr>
        <w:t xml:space="preserve">. </w:t>
      </w:r>
      <w:proofErr w:type="gramStart"/>
      <w:r w:rsidR="00A558AB" w:rsidRPr="00D22026">
        <w:rPr>
          <w:rFonts w:ascii="Century Schoolbook" w:hAnsi="Century Schoolbook"/>
        </w:rPr>
        <w:t>Unfortunately</w:t>
      </w:r>
      <w:proofErr w:type="gramEnd"/>
      <w:r w:rsidR="001E7B71" w:rsidRPr="00D22026">
        <w:rPr>
          <w:rFonts w:ascii="Century Schoolbook" w:hAnsi="Century Schoolbook"/>
        </w:rPr>
        <w:t xml:space="preserve"> as both sherd types are intermittent with </w:t>
      </w:r>
      <w:r w:rsidR="00A558AB" w:rsidRPr="00D22026">
        <w:rPr>
          <w:rFonts w:ascii="Century Schoolbook" w:hAnsi="Century Schoolbook"/>
        </w:rPr>
        <w:t>each other</w:t>
      </w:r>
      <w:r w:rsidR="001E7B71" w:rsidRPr="00D22026">
        <w:rPr>
          <w:rFonts w:ascii="Century Schoolbook" w:hAnsi="Century Schoolbook"/>
        </w:rPr>
        <w:t xml:space="preserve"> it is hard to say which hypothesis is right or if </w:t>
      </w:r>
      <w:r w:rsidR="00DE744D" w:rsidRPr="00D22026">
        <w:rPr>
          <w:rFonts w:ascii="Century Schoolbook" w:hAnsi="Century Schoolbook"/>
        </w:rPr>
        <w:t xml:space="preserve">it </w:t>
      </w:r>
      <w:r w:rsidR="00A558AB" w:rsidRPr="00D22026">
        <w:rPr>
          <w:rFonts w:ascii="Century Schoolbook" w:hAnsi="Century Schoolbook"/>
        </w:rPr>
        <w:t>is</w:t>
      </w:r>
      <w:r w:rsidR="001E7B71" w:rsidRPr="00D22026">
        <w:rPr>
          <w:rFonts w:ascii="Century Schoolbook" w:hAnsi="Century Schoolbook"/>
        </w:rPr>
        <w:t xml:space="preserve"> right. It can be an indication that there was some depositional disturbance either by human or animal interaction</w:t>
      </w:r>
      <w:r w:rsidR="00DE744D" w:rsidRPr="00D22026">
        <w:rPr>
          <w:rFonts w:ascii="Century Schoolbook" w:hAnsi="Century Schoolbook"/>
        </w:rPr>
        <w:t>.</w:t>
      </w:r>
    </w:p>
    <w:p w14:paraId="1F9D5FF3" w14:textId="1A4CBA7F" w:rsidR="00F54026" w:rsidRPr="00D22026" w:rsidRDefault="00DE744D" w:rsidP="00F54026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 xml:space="preserve">There can be </w:t>
      </w:r>
      <w:proofErr w:type="spellStart"/>
      <w:r w:rsidRPr="00D22026">
        <w:rPr>
          <w:rFonts w:ascii="Century Schoolbook" w:hAnsi="Century Schoolbook"/>
        </w:rPr>
        <w:t>arguemtns</w:t>
      </w:r>
      <w:proofErr w:type="spellEnd"/>
      <w:r w:rsidRPr="00D22026">
        <w:rPr>
          <w:rFonts w:ascii="Century Schoolbook" w:hAnsi="Century Schoolbook"/>
        </w:rPr>
        <w:t xml:space="preserve"> that the limited </w:t>
      </w:r>
      <w:proofErr w:type="gramStart"/>
      <w:r w:rsidRPr="00D22026">
        <w:rPr>
          <w:rFonts w:ascii="Century Schoolbook" w:hAnsi="Century Schoolbook"/>
        </w:rPr>
        <w:t>amount</w:t>
      </w:r>
      <w:proofErr w:type="gramEnd"/>
      <w:r w:rsidRPr="00D22026">
        <w:rPr>
          <w:rFonts w:ascii="Century Schoolbook" w:hAnsi="Century Schoolbook"/>
        </w:rPr>
        <w:t xml:space="preserve"> of certain sherds appearing in figure 8 is due to the depositional history of the sherds, they could have been bough to this sight by flowing water, transported and dropped by animal or human agent</w:t>
      </w:r>
      <w:r w:rsidR="004C762C" w:rsidRPr="00D22026">
        <w:rPr>
          <w:rFonts w:ascii="Century Schoolbook" w:hAnsi="Century Schoolbook"/>
        </w:rPr>
        <w:t xml:space="preserve"> (</w:t>
      </w:r>
      <w:r w:rsidR="004C762C" w:rsidRPr="00D22026">
        <w:rPr>
          <w:rFonts w:ascii="Century Schoolbook" w:hAnsi="Century Schoolbook"/>
          <w:color w:val="000000"/>
        </w:rPr>
        <w:t>P. Davies, </w:t>
      </w:r>
      <w:r w:rsidR="004C762C" w:rsidRPr="00D22026">
        <w:rPr>
          <w:rFonts w:ascii="Century Schoolbook" w:hAnsi="Century Schoolbook"/>
          <w:iCs/>
          <w:color w:val="000000"/>
        </w:rPr>
        <w:t>Snails)</w:t>
      </w:r>
      <w:r w:rsidRPr="00D22026">
        <w:rPr>
          <w:rFonts w:ascii="Century Schoolbook" w:hAnsi="Century Schoolbook"/>
        </w:rPr>
        <w:t>. Whatever the hypothesis it is</w:t>
      </w:r>
      <w:r w:rsidR="001E7B71" w:rsidRPr="00D22026">
        <w:rPr>
          <w:rFonts w:ascii="Century Schoolbook" w:hAnsi="Century Schoolbook"/>
        </w:rPr>
        <w:t xml:space="preserve"> </w:t>
      </w:r>
      <w:r w:rsidR="00A558AB" w:rsidRPr="00D22026">
        <w:rPr>
          <w:rFonts w:ascii="Century Schoolbook" w:hAnsi="Century Schoolbook"/>
        </w:rPr>
        <w:t>nigh-</w:t>
      </w:r>
      <w:proofErr w:type="gramStart"/>
      <w:r w:rsidR="00A558AB" w:rsidRPr="00D22026">
        <w:rPr>
          <w:rFonts w:ascii="Century Schoolbook" w:hAnsi="Century Schoolbook"/>
        </w:rPr>
        <w:t xml:space="preserve">on </w:t>
      </w:r>
      <w:r w:rsidR="001E7B71" w:rsidRPr="00D22026">
        <w:rPr>
          <w:rFonts w:ascii="Century Schoolbook" w:hAnsi="Century Schoolbook"/>
        </w:rPr>
        <w:t xml:space="preserve"> impossible</w:t>
      </w:r>
      <w:proofErr w:type="gramEnd"/>
      <w:r w:rsidR="001E7B71" w:rsidRPr="00D22026">
        <w:rPr>
          <w:rFonts w:ascii="Century Schoolbook" w:hAnsi="Century Schoolbook"/>
        </w:rPr>
        <w:t xml:space="preserve"> to ascribe one of the hypothesise to </w:t>
      </w:r>
      <w:proofErr w:type="spellStart"/>
      <w:r w:rsidR="001E7B71" w:rsidRPr="00D22026">
        <w:rPr>
          <w:rFonts w:ascii="Century Schoolbook" w:hAnsi="Century Schoolbook"/>
        </w:rPr>
        <w:t>taphonomic</w:t>
      </w:r>
      <w:proofErr w:type="spellEnd"/>
      <w:r w:rsidR="001E7B71" w:rsidRPr="00D22026">
        <w:rPr>
          <w:rFonts w:ascii="Century Schoolbook" w:hAnsi="Century Schoolbook"/>
        </w:rPr>
        <w:t xml:space="preserve"> assemblage in figure 8</w:t>
      </w:r>
      <w:r w:rsidRPr="00D22026">
        <w:rPr>
          <w:rFonts w:ascii="Century Schoolbook" w:hAnsi="Century Schoolbook"/>
        </w:rPr>
        <w:t xml:space="preserve">, because there are so many hypothesis that could be an explanation to just on aspect of figure 8 that they could all be right or all wrong. This has resulted in a </w:t>
      </w:r>
      <w:proofErr w:type="spellStart"/>
      <w:r w:rsidRPr="00D22026">
        <w:rPr>
          <w:rFonts w:ascii="Century Schoolbook" w:hAnsi="Century Schoolbook"/>
        </w:rPr>
        <w:t>taphonomic</w:t>
      </w:r>
      <w:proofErr w:type="spellEnd"/>
      <w:r w:rsidRPr="00D22026">
        <w:rPr>
          <w:rFonts w:ascii="Century Schoolbook" w:hAnsi="Century Schoolbook"/>
        </w:rPr>
        <w:t xml:space="preserve"> history unless other evidence is gathered from the site to support or indicate to a certain hypothesis</w:t>
      </w:r>
      <w:r w:rsidR="001E7B71" w:rsidRPr="00D22026">
        <w:rPr>
          <w:rFonts w:ascii="Century Schoolbook" w:hAnsi="Century Schoolbook"/>
        </w:rPr>
        <w:t xml:space="preserve">. </w:t>
      </w:r>
    </w:p>
    <w:p w14:paraId="73769FB4" w14:textId="77777777" w:rsidR="00F54026" w:rsidRPr="00D22026" w:rsidRDefault="00F54026" w:rsidP="00F54026">
      <w:pPr>
        <w:rPr>
          <w:rFonts w:ascii="Century Schoolbook" w:hAnsi="Century Schoolbook"/>
        </w:rPr>
      </w:pPr>
    </w:p>
    <w:p w14:paraId="28D99F99" w14:textId="404A62BE" w:rsidR="004C762C" w:rsidRPr="00D22026" w:rsidRDefault="00F54026" w:rsidP="00F54026">
      <w:pPr>
        <w:pStyle w:val="ListParagraph"/>
        <w:numPr>
          <w:ilvl w:val="0"/>
          <w:numId w:val="1"/>
        </w:numPr>
        <w:tabs>
          <w:tab w:val="left" w:pos="915"/>
        </w:tabs>
        <w:rPr>
          <w:rFonts w:ascii="Century Schoolbook" w:hAnsi="Century Schoolbook"/>
          <w:i/>
          <w:sz w:val="28"/>
        </w:rPr>
      </w:pPr>
      <w:r w:rsidRPr="00D22026">
        <w:rPr>
          <w:rFonts w:ascii="Century Schoolbook" w:hAnsi="Century Schoolbook"/>
          <w:i/>
          <w:sz w:val="28"/>
        </w:rPr>
        <w:t>With reference to figure 2 describe the changes you see in the diagram; explain what you think has caused these changes; and suggest the likely time periods when these changes occurred.</w:t>
      </w:r>
    </w:p>
    <w:p w14:paraId="4A6C1687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1692DF8F" w14:textId="23A75781" w:rsidR="00274CCD" w:rsidRPr="00D22026" w:rsidRDefault="00274CCD" w:rsidP="004C762C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lastRenderedPageBreak/>
        <w:t xml:space="preserve">Figure 2 is divided into two distinct sections one which predominantly </w:t>
      </w:r>
      <w:r w:rsidR="005447B0" w:rsidRPr="00D22026">
        <w:rPr>
          <w:rFonts w:ascii="Century Schoolbook" w:hAnsi="Century Schoolbook"/>
        </w:rPr>
        <w:t>decreases</w:t>
      </w:r>
      <w:r w:rsidRPr="00D22026">
        <w:rPr>
          <w:rFonts w:ascii="Century Schoolbook" w:hAnsi="Century Schoolbook"/>
        </w:rPr>
        <w:t xml:space="preserve"> over time and the second that predominantly increases over time.</w:t>
      </w:r>
    </w:p>
    <w:p w14:paraId="67F86ADB" w14:textId="034B8197" w:rsidR="00274CCD" w:rsidRPr="00D22026" w:rsidRDefault="000E51AA" w:rsidP="004C762C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>Between the end of the Tundra phase (which is presumably ice age) and the end the open woodland phase on figure 2 there is a dramatic change that occurs on the figure</w:t>
      </w:r>
      <w:r w:rsidR="00274CCD" w:rsidRPr="00D22026">
        <w:rPr>
          <w:rFonts w:ascii="Century Schoolbook" w:hAnsi="Century Schoolbook"/>
        </w:rPr>
        <w:t>. This is the first</w:t>
      </w:r>
      <w:r w:rsidRPr="00D22026">
        <w:rPr>
          <w:rFonts w:ascii="Century Schoolbook" w:hAnsi="Century Schoolbook"/>
        </w:rPr>
        <w:t xml:space="preserve"> </w:t>
      </w:r>
      <w:r w:rsidR="00274CCD" w:rsidRPr="00D22026">
        <w:rPr>
          <w:rFonts w:ascii="Century Schoolbook" w:hAnsi="Century Schoolbook"/>
        </w:rPr>
        <w:t>section of figure 2 noticeable change. This change</w:t>
      </w:r>
      <w:r w:rsidRPr="00D22026">
        <w:rPr>
          <w:rFonts w:ascii="Century Schoolbook" w:hAnsi="Century Schoolbook"/>
        </w:rPr>
        <w:t xml:space="preserve"> only started after the end of the Tundra phase had seemingly appeared from </w:t>
      </w:r>
      <w:r w:rsidR="00952D9D" w:rsidRPr="00D22026">
        <w:rPr>
          <w:rFonts w:ascii="Century Schoolbook" w:hAnsi="Century Schoolbook"/>
        </w:rPr>
        <w:t>nowhere</w:t>
      </w:r>
      <w:r w:rsidRPr="00D22026">
        <w:rPr>
          <w:rFonts w:ascii="Century Schoolbook" w:hAnsi="Century Schoolbook"/>
        </w:rPr>
        <w:t xml:space="preserve"> to a dramatic</w:t>
      </w:r>
      <w:r w:rsidR="00274CCD" w:rsidRPr="00D22026">
        <w:rPr>
          <w:rFonts w:ascii="Century Schoolbook" w:hAnsi="Century Schoolbook"/>
        </w:rPr>
        <w:t xml:space="preserve"> height and then</w:t>
      </w:r>
      <w:r w:rsidRPr="00D22026">
        <w:rPr>
          <w:rFonts w:ascii="Century Schoolbook" w:hAnsi="Century Schoolbook"/>
        </w:rPr>
        <w:t xml:space="preserve"> almost</w:t>
      </w:r>
      <w:r w:rsidR="00274CCD" w:rsidRPr="00D22026">
        <w:rPr>
          <w:rFonts w:ascii="Century Schoolbook" w:hAnsi="Century Schoolbook"/>
        </w:rPr>
        <w:t xml:space="preserve"> as</w:t>
      </w:r>
      <w:r w:rsidRPr="00D22026">
        <w:rPr>
          <w:rFonts w:ascii="Century Schoolbook" w:hAnsi="Century Schoolbook"/>
        </w:rPr>
        <w:t xml:space="preserve"> quick</w:t>
      </w:r>
      <w:r w:rsidR="00274CCD" w:rsidRPr="00D22026">
        <w:rPr>
          <w:rFonts w:ascii="Century Schoolbook" w:hAnsi="Century Schoolbook"/>
        </w:rPr>
        <w:t>ly as its appearance it started to</w:t>
      </w:r>
      <w:r w:rsidRPr="00D22026">
        <w:rPr>
          <w:rFonts w:ascii="Century Schoolbook" w:hAnsi="Century Schoolbook"/>
        </w:rPr>
        <w:t xml:space="preserve"> decline</w:t>
      </w:r>
      <w:r w:rsidR="00274CCD" w:rsidRPr="00D22026">
        <w:rPr>
          <w:rFonts w:ascii="Century Schoolbook" w:hAnsi="Century Schoolbook"/>
        </w:rPr>
        <w:t xml:space="preserve"> again between the tundra and open woodland phase. This section of figure 2</w:t>
      </w:r>
      <w:r w:rsidRPr="00D22026">
        <w:rPr>
          <w:rFonts w:ascii="Century Schoolbook" w:hAnsi="Century Schoolbook"/>
        </w:rPr>
        <w:t xml:space="preserve"> then continued to decline a</w:t>
      </w:r>
      <w:r w:rsidR="00274CCD" w:rsidRPr="00D22026">
        <w:rPr>
          <w:rFonts w:ascii="Century Schoolbook" w:hAnsi="Century Schoolbook"/>
        </w:rPr>
        <w:t xml:space="preserve">fter the open woodland phase as well just at a slower rate, this section starts at the </w:t>
      </w:r>
      <w:proofErr w:type="spellStart"/>
      <w:r w:rsidR="00274CCD" w:rsidRPr="00D22026">
        <w:rPr>
          <w:rFonts w:ascii="Century Schoolbook" w:hAnsi="Century Schoolbook"/>
        </w:rPr>
        <w:t>zontidoe</w:t>
      </w:r>
      <w:proofErr w:type="spellEnd"/>
      <w:r w:rsidR="00274CCD" w:rsidRPr="00D22026">
        <w:rPr>
          <w:rFonts w:ascii="Century Schoolbook" w:hAnsi="Century Schoolbook"/>
        </w:rPr>
        <w:t xml:space="preserve"> mollusc and finishes at the </w:t>
      </w:r>
      <w:proofErr w:type="spellStart"/>
      <w:r w:rsidR="00274CCD" w:rsidRPr="00D22026">
        <w:rPr>
          <w:rFonts w:ascii="Century Schoolbook" w:hAnsi="Century Schoolbook"/>
        </w:rPr>
        <w:t>Agriolimax</w:t>
      </w:r>
      <w:proofErr w:type="spellEnd"/>
      <w:r w:rsidR="00274CCD" w:rsidRPr="00D22026">
        <w:rPr>
          <w:rFonts w:ascii="Century Schoolbook" w:hAnsi="Century Schoolbook"/>
        </w:rPr>
        <w:t xml:space="preserve"> mollusc</w:t>
      </w:r>
      <w:r w:rsidR="00AB31D9" w:rsidRPr="00D22026">
        <w:rPr>
          <w:rFonts w:ascii="Century Schoolbook" w:hAnsi="Century Schoolbook"/>
        </w:rPr>
        <w:t xml:space="preserve"> and has one </w:t>
      </w:r>
      <w:r w:rsidR="00A86893" w:rsidRPr="00D22026">
        <w:rPr>
          <w:rFonts w:ascii="Century Schoolbook" w:hAnsi="Century Schoolbook"/>
        </w:rPr>
        <w:t xml:space="preserve">exception to this rule which is in section which is </w:t>
      </w:r>
      <w:proofErr w:type="spellStart"/>
      <w:r w:rsidR="00977E2E" w:rsidRPr="00D22026">
        <w:rPr>
          <w:rFonts w:ascii="Century Schoolbook" w:hAnsi="Century Schoolbook"/>
        </w:rPr>
        <w:t>Abida</w:t>
      </w:r>
      <w:proofErr w:type="spellEnd"/>
      <w:r w:rsidR="00977E2E" w:rsidRPr="00D22026">
        <w:rPr>
          <w:rFonts w:ascii="Century Schoolbook" w:hAnsi="Century Schoolbook"/>
        </w:rPr>
        <w:t xml:space="preserve"> </w:t>
      </w:r>
      <w:proofErr w:type="spellStart"/>
      <w:r w:rsidR="00977E2E" w:rsidRPr="00D22026">
        <w:rPr>
          <w:rFonts w:ascii="Century Schoolbook" w:hAnsi="Century Schoolbook"/>
        </w:rPr>
        <w:t>secale</w:t>
      </w:r>
      <w:proofErr w:type="spellEnd"/>
      <w:r w:rsidR="00274CCD" w:rsidRPr="00D22026">
        <w:rPr>
          <w:rFonts w:ascii="Century Schoolbook" w:hAnsi="Century Schoolbook"/>
        </w:rPr>
        <w:t xml:space="preserve">. </w:t>
      </w:r>
      <w:r w:rsidR="00952D9D" w:rsidRPr="00D22026">
        <w:rPr>
          <w:rFonts w:ascii="Century Schoolbook" w:hAnsi="Century Schoolbook"/>
        </w:rPr>
        <w:t>This section of molluscs</w:t>
      </w:r>
      <w:r w:rsidR="005447B0" w:rsidRPr="00D22026">
        <w:rPr>
          <w:rFonts w:ascii="Century Schoolbook" w:hAnsi="Century Schoolbook"/>
        </w:rPr>
        <w:t xml:space="preserve"> </w:t>
      </w:r>
      <w:r w:rsidR="00952D9D" w:rsidRPr="00D22026">
        <w:rPr>
          <w:rFonts w:ascii="Century Schoolbook" w:hAnsi="Century Schoolbook"/>
        </w:rPr>
        <w:t>is</w:t>
      </w:r>
      <w:r w:rsidR="005447B0" w:rsidRPr="00D22026">
        <w:rPr>
          <w:rFonts w:ascii="Century Schoolbook" w:hAnsi="Century Schoolbook"/>
        </w:rPr>
        <w:t xml:space="preserve"> shade loving molluscs who love moisture and enjoy rocky </w:t>
      </w:r>
      <w:r w:rsidR="00952D9D" w:rsidRPr="00D22026">
        <w:rPr>
          <w:rFonts w:ascii="Century Schoolbook" w:hAnsi="Century Schoolbook"/>
        </w:rPr>
        <w:t>environments</w:t>
      </w:r>
      <w:r w:rsidR="005447B0" w:rsidRPr="00D22026">
        <w:rPr>
          <w:rFonts w:ascii="Century Schoolbook" w:hAnsi="Century Schoolbook"/>
        </w:rPr>
        <w:t xml:space="preserve">. I know this because on figure two it highlights at the right-hand side of the graph that there is a predominant amount of shade loving species leaving </w:t>
      </w:r>
      <w:proofErr w:type="gramStart"/>
      <w:r w:rsidR="005447B0" w:rsidRPr="00D22026">
        <w:rPr>
          <w:rFonts w:ascii="Century Schoolbook" w:hAnsi="Century Schoolbook"/>
        </w:rPr>
        <w:t>at this time</w:t>
      </w:r>
      <w:proofErr w:type="gramEnd"/>
      <w:r w:rsidR="005447B0" w:rsidRPr="00D22026">
        <w:rPr>
          <w:rFonts w:ascii="Century Schoolbook" w:hAnsi="Century Schoolbook"/>
        </w:rPr>
        <w:t xml:space="preserve"> that decreases the same time that the molluscs of this time also decrease suggesting that these are the molluscs that love the shade. The diagram also shows that </w:t>
      </w:r>
      <w:proofErr w:type="gramStart"/>
      <w:r w:rsidR="005447B0" w:rsidRPr="00D22026">
        <w:rPr>
          <w:rFonts w:ascii="Century Schoolbook" w:hAnsi="Century Schoolbook"/>
        </w:rPr>
        <w:t>at this time</w:t>
      </w:r>
      <w:proofErr w:type="gramEnd"/>
      <w:r w:rsidR="005447B0" w:rsidRPr="00D22026">
        <w:rPr>
          <w:rFonts w:ascii="Century Schoolbook" w:hAnsi="Century Schoolbook"/>
        </w:rPr>
        <w:t xml:space="preserve"> the soil level increase and stone levels increase when the mollusc levels decrease also suggesting that the molluscs prefer rocky environments. </w:t>
      </w:r>
      <w:r w:rsidR="00A2252D" w:rsidRPr="00D22026">
        <w:rPr>
          <w:rFonts w:ascii="Century Schoolbook" w:hAnsi="Century Schoolbook"/>
        </w:rPr>
        <w:t xml:space="preserve">The open woodland phase would </w:t>
      </w:r>
      <w:r w:rsidR="00D50AB2" w:rsidRPr="00D22026">
        <w:rPr>
          <w:rFonts w:ascii="Century Schoolbook" w:hAnsi="Century Schoolbook"/>
        </w:rPr>
        <w:t xml:space="preserve">have been a lot less acidic than other phases due to the fact that woodlands are typically the best areas for </w:t>
      </w:r>
      <w:r w:rsidR="003940C0" w:rsidRPr="00D22026">
        <w:rPr>
          <w:rFonts w:ascii="Century Schoolbook" w:hAnsi="Century Schoolbook"/>
        </w:rPr>
        <w:t>herbs and shrubland</w:t>
      </w:r>
      <w:r w:rsidR="00561AD0" w:rsidRPr="00D22026">
        <w:rPr>
          <w:rFonts w:ascii="Century Schoolbook" w:hAnsi="Century Schoolbook"/>
        </w:rPr>
        <w:t xml:space="preserve"> to thrive</w:t>
      </w:r>
      <w:r w:rsidR="003940C0" w:rsidRPr="00D22026">
        <w:rPr>
          <w:rFonts w:ascii="Century Schoolbook" w:hAnsi="Century Schoolbook"/>
        </w:rPr>
        <w:t xml:space="preserve"> which</w:t>
      </w:r>
      <w:r w:rsidR="00E839CD" w:rsidRPr="00D22026">
        <w:rPr>
          <w:rFonts w:ascii="Century Schoolbook" w:hAnsi="Century Schoolbook"/>
        </w:rPr>
        <w:t xml:space="preserve"> helps to contribute to </w:t>
      </w:r>
      <w:r w:rsidR="00561AD0" w:rsidRPr="00D22026">
        <w:rPr>
          <w:rFonts w:ascii="Century Schoolbook" w:hAnsi="Century Schoolbook"/>
        </w:rPr>
        <w:t>s</w:t>
      </w:r>
      <w:r w:rsidR="00E839CD" w:rsidRPr="00D22026">
        <w:rPr>
          <w:rFonts w:ascii="Century Schoolbook" w:hAnsi="Century Schoolbook"/>
        </w:rPr>
        <w:t xml:space="preserve">oil moisture, this would then lead to the explanation that this section of </w:t>
      </w:r>
      <w:r w:rsidR="0005042F" w:rsidRPr="00D22026">
        <w:rPr>
          <w:rFonts w:ascii="Century Schoolbook" w:hAnsi="Century Schoolbook"/>
        </w:rPr>
        <w:t xml:space="preserve">figure 2 thrived best </w:t>
      </w:r>
      <w:r w:rsidR="001B2A01" w:rsidRPr="00D22026">
        <w:rPr>
          <w:rFonts w:ascii="Century Schoolbook" w:hAnsi="Century Schoolbook"/>
        </w:rPr>
        <w:t>with</w:t>
      </w:r>
      <w:r w:rsidR="0005042F" w:rsidRPr="00D22026">
        <w:rPr>
          <w:rFonts w:ascii="Century Schoolbook" w:hAnsi="Century Schoolbook"/>
        </w:rPr>
        <w:t xml:space="preserve"> more shrubs and </w:t>
      </w:r>
      <w:r w:rsidR="001B2A01" w:rsidRPr="00D22026">
        <w:rPr>
          <w:rFonts w:ascii="Century Schoolbook" w:hAnsi="Century Schoolbook"/>
        </w:rPr>
        <w:t>moist</w:t>
      </w:r>
      <w:r w:rsidR="0005042F" w:rsidRPr="00D22026">
        <w:rPr>
          <w:rFonts w:ascii="Century Schoolbook" w:hAnsi="Century Schoolbook"/>
        </w:rPr>
        <w:t xml:space="preserve"> soil</w:t>
      </w:r>
      <w:r w:rsidR="002055D6" w:rsidRPr="00D22026">
        <w:rPr>
          <w:rFonts w:ascii="Century Schoolbook" w:hAnsi="Century Schoolbook"/>
        </w:rPr>
        <w:t xml:space="preserve"> (</w:t>
      </w:r>
      <w:r w:rsidR="001B2A01" w:rsidRPr="00D22026">
        <w:rPr>
          <w:rFonts w:ascii="Century Schoolbook" w:hAnsi="Century Schoolbook"/>
        </w:rPr>
        <w:t>Davies</w:t>
      </w:r>
      <w:r w:rsidR="002055D6" w:rsidRPr="00D22026">
        <w:rPr>
          <w:rFonts w:ascii="Century Schoolbook" w:hAnsi="Century Schoolbook"/>
        </w:rPr>
        <w:t xml:space="preserve">, Snails, </w:t>
      </w:r>
      <w:r w:rsidR="0034244A" w:rsidRPr="00D22026">
        <w:rPr>
          <w:rFonts w:ascii="Century Schoolbook" w:hAnsi="Century Schoolbook"/>
        </w:rPr>
        <w:t>Archaeology and Landscape change</w:t>
      </w:r>
      <w:r w:rsidR="002055D6" w:rsidRPr="00D22026">
        <w:rPr>
          <w:rFonts w:ascii="Century Schoolbook" w:hAnsi="Century Schoolbook"/>
        </w:rPr>
        <w:t>)</w:t>
      </w:r>
      <w:r w:rsidR="0005042F" w:rsidRPr="00D22026">
        <w:rPr>
          <w:rFonts w:ascii="Century Schoolbook" w:hAnsi="Century Schoolbook"/>
        </w:rPr>
        <w:t xml:space="preserve">, even if they preferred rocky </w:t>
      </w:r>
      <w:r w:rsidR="001B2A01" w:rsidRPr="00D22026">
        <w:rPr>
          <w:rFonts w:ascii="Century Schoolbook" w:hAnsi="Century Schoolbook"/>
        </w:rPr>
        <w:t>environments, the key was moisture</w:t>
      </w:r>
      <w:r w:rsidR="002055D6" w:rsidRPr="00D22026">
        <w:rPr>
          <w:rFonts w:ascii="Century Schoolbook" w:hAnsi="Century Schoolbook"/>
        </w:rPr>
        <w:t xml:space="preserve">. </w:t>
      </w:r>
      <w:r w:rsidR="00575433" w:rsidRPr="00D22026">
        <w:rPr>
          <w:rFonts w:ascii="Century Schoolbook" w:hAnsi="Century Schoolbook"/>
        </w:rPr>
        <w:t>Considering they thrive right after the end of the tundra period it proves my hypothesis that th</w:t>
      </w:r>
      <w:r w:rsidR="00EB512D" w:rsidRPr="00D22026">
        <w:rPr>
          <w:rFonts w:ascii="Century Schoolbook" w:hAnsi="Century Schoolbook"/>
        </w:rPr>
        <w:t xml:space="preserve">e tundra period was and Ice tundra which would have been dry and hence would </w:t>
      </w:r>
      <w:proofErr w:type="gramStart"/>
      <w:r w:rsidR="00EB512D" w:rsidRPr="00D22026">
        <w:rPr>
          <w:rFonts w:ascii="Century Schoolbook" w:hAnsi="Century Schoolbook"/>
        </w:rPr>
        <w:t>of</w:t>
      </w:r>
      <w:proofErr w:type="gramEnd"/>
      <w:r w:rsidR="00EB512D" w:rsidRPr="00D22026">
        <w:rPr>
          <w:rFonts w:ascii="Century Schoolbook" w:hAnsi="Century Schoolbook"/>
        </w:rPr>
        <w:t xml:space="preserve"> lacked the correct environmental </w:t>
      </w:r>
      <w:r w:rsidR="00B526D3" w:rsidRPr="00D22026">
        <w:rPr>
          <w:rFonts w:ascii="Century Schoolbook" w:hAnsi="Century Schoolbook"/>
        </w:rPr>
        <w:t>conditions for this section of molluscs to thrive correctly</w:t>
      </w:r>
      <w:r w:rsidR="009447A7" w:rsidRPr="00D22026">
        <w:rPr>
          <w:rFonts w:ascii="Century Schoolbook" w:hAnsi="Century Schoolbook"/>
        </w:rPr>
        <w:t xml:space="preserve">, but after melting would of lead to the correct </w:t>
      </w:r>
      <w:proofErr w:type="spellStart"/>
      <w:r w:rsidR="009447A7" w:rsidRPr="00D22026">
        <w:rPr>
          <w:rFonts w:ascii="Century Schoolbook" w:hAnsi="Century Schoolbook"/>
        </w:rPr>
        <w:t>enviroments</w:t>
      </w:r>
      <w:proofErr w:type="spellEnd"/>
      <w:r w:rsidR="00B526D3" w:rsidRPr="00D22026">
        <w:rPr>
          <w:rFonts w:ascii="Century Schoolbook" w:hAnsi="Century Schoolbook"/>
        </w:rPr>
        <w:t>.</w:t>
      </w:r>
    </w:p>
    <w:p w14:paraId="0292BD55" w14:textId="291A2665" w:rsidR="004C762C" w:rsidRPr="00D22026" w:rsidRDefault="00274CCD" w:rsidP="004C762C">
      <w:pPr>
        <w:rPr>
          <w:rFonts w:ascii="Century Schoolbook" w:hAnsi="Century Schoolbook"/>
        </w:rPr>
      </w:pPr>
      <w:r w:rsidRPr="00D22026">
        <w:rPr>
          <w:rFonts w:ascii="Century Schoolbook" w:hAnsi="Century Schoolbook"/>
        </w:rPr>
        <w:t xml:space="preserve"> The second section of figure 2 starts at  </w:t>
      </w:r>
      <w:proofErr w:type="spellStart"/>
      <w:r w:rsidRPr="00D22026">
        <w:rPr>
          <w:rFonts w:ascii="Century Schoolbook" w:hAnsi="Century Schoolbook"/>
        </w:rPr>
        <w:t>Vallania</w:t>
      </w:r>
      <w:proofErr w:type="spellEnd"/>
      <w:r w:rsidRPr="00D22026">
        <w:rPr>
          <w:rFonts w:ascii="Century Schoolbook" w:hAnsi="Century Schoolbook"/>
        </w:rPr>
        <w:t xml:space="preserve"> </w:t>
      </w:r>
      <w:proofErr w:type="spellStart"/>
      <w:r w:rsidRPr="00D22026">
        <w:rPr>
          <w:rFonts w:ascii="Century Schoolbook" w:hAnsi="Century Schoolbook"/>
        </w:rPr>
        <w:t>Costata</w:t>
      </w:r>
      <w:proofErr w:type="spellEnd"/>
      <w:r w:rsidRPr="00D22026">
        <w:rPr>
          <w:rFonts w:ascii="Century Schoolbook" w:hAnsi="Century Schoolbook"/>
        </w:rPr>
        <w:t xml:space="preserve"> to </w:t>
      </w:r>
      <w:proofErr w:type="spellStart"/>
      <w:r w:rsidRPr="00D22026">
        <w:rPr>
          <w:rFonts w:ascii="Century Schoolbook" w:hAnsi="Century Schoolbook"/>
        </w:rPr>
        <w:t>Helicellio</w:t>
      </w:r>
      <w:proofErr w:type="spellEnd"/>
      <w:r w:rsidRPr="00D22026">
        <w:rPr>
          <w:rFonts w:ascii="Century Schoolbook" w:hAnsi="Century Schoolbook"/>
        </w:rPr>
        <w:t xml:space="preserve"> </w:t>
      </w:r>
      <w:proofErr w:type="spellStart"/>
      <w:r w:rsidRPr="00D22026">
        <w:rPr>
          <w:rFonts w:ascii="Century Schoolbook" w:hAnsi="Century Schoolbook"/>
        </w:rPr>
        <w:t>itala</w:t>
      </w:r>
      <w:proofErr w:type="spellEnd"/>
      <w:r w:rsidR="008C7D6D" w:rsidRPr="00D22026">
        <w:rPr>
          <w:rFonts w:ascii="Century Schoolbook" w:hAnsi="Century Schoolbook"/>
        </w:rPr>
        <w:t xml:space="preserve"> </w:t>
      </w:r>
      <w:r w:rsidR="00687355" w:rsidRPr="00D22026">
        <w:rPr>
          <w:rFonts w:ascii="Century Schoolbook" w:hAnsi="Century Schoolbook"/>
        </w:rPr>
        <w:t xml:space="preserve">and the time period spans from the start of </w:t>
      </w:r>
      <w:r w:rsidR="00A32D0D" w:rsidRPr="00D22026">
        <w:rPr>
          <w:rFonts w:ascii="Century Schoolbook" w:hAnsi="Century Schoolbook"/>
        </w:rPr>
        <w:t xml:space="preserve">at the Tundra phase with a presence and then in the case of </w:t>
      </w:r>
      <w:r w:rsidR="005663ED" w:rsidRPr="00D22026">
        <w:rPr>
          <w:rFonts w:ascii="Century Schoolbook" w:hAnsi="Century Schoolbook"/>
        </w:rPr>
        <w:t xml:space="preserve">Vertigo </w:t>
      </w:r>
      <w:proofErr w:type="spellStart"/>
      <w:r w:rsidR="005663ED" w:rsidRPr="00D22026">
        <w:rPr>
          <w:rFonts w:ascii="Century Schoolbook" w:hAnsi="Century Schoolbook"/>
        </w:rPr>
        <w:t>pygmoea</w:t>
      </w:r>
      <w:proofErr w:type="spellEnd"/>
      <w:r w:rsidR="005663ED" w:rsidRPr="00D22026">
        <w:rPr>
          <w:rFonts w:ascii="Century Schoolbook" w:hAnsi="Century Schoolbook"/>
        </w:rPr>
        <w:t xml:space="preserve"> it disappears comp</w:t>
      </w:r>
      <w:r w:rsidR="00455128" w:rsidRPr="00D22026">
        <w:rPr>
          <w:rFonts w:ascii="Century Schoolbook" w:hAnsi="Century Schoolbook"/>
        </w:rPr>
        <w:t xml:space="preserve">letely until the clearance phase, </w:t>
      </w:r>
      <w:proofErr w:type="spellStart"/>
      <w:r w:rsidR="001E20E4" w:rsidRPr="00D22026">
        <w:rPr>
          <w:rFonts w:ascii="Century Schoolbook" w:hAnsi="Century Schoolbook"/>
        </w:rPr>
        <w:t>Helicellio</w:t>
      </w:r>
      <w:proofErr w:type="spellEnd"/>
      <w:r w:rsidR="001E20E4" w:rsidRPr="00D22026">
        <w:rPr>
          <w:rFonts w:ascii="Century Schoolbook" w:hAnsi="Century Schoolbook"/>
        </w:rPr>
        <w:t xml:space="preserve"> </w:t>
      </w:r>
      <w:proofErr w:type="spellStart"/>
      <w:r w:rsidR="001E20E4" w:rsidRPr="00D22026">
        <w:rPr>
          <w:rFonts w:ascii="Century Schoolbook" w:hAnsi="Century Schoolbook"/>
        </w:rPr>
        <w:t>itala</w:t>
      </w:r>
      <w:proofErr w:type="spellEnd"/>
      <w:r w:rsidR="001E20E4" w:rsidRPr="00D22026">
        <w:rPr>
          <w:rFonts w:ascii="Century Schoolbook" w:hAnsi="Century Schoolbook"/>
        </w:rPr>
        <w:t xml:space="preserve"> disappears until the end of the open woodland phase </w:t>
      </w:r>
      <w:r w:rsidR="005B1896" w:rsidRPr="00D22026">
        <w:rPr>
          <w:rFonts w:ascii="Century Schoolbook" w:hAnsi="Century Schoolbook"/>
        </w:rPr>
        <w:t xml:space="preserve">the other two remain at very low levels and slightly dip out of </w:t>
      </w:r>
      <w:r w:rsidR="00952D9D" w:rsidRPr="00D22026">
        <w:rPr>
          <w:rFonts w:ascii="Century Schoolbook" w:hAnsi="Century Schoolbook"/>
        </w:rPr>
        <w:t>existence</w:t>
      </w:r>
      <w:r w:rsidR="005B1896" w:rsidRPr="00D22026">
        <w:rPr>
          <w:rFonts w:ascii="Century Schoolbook" w:hAnsi="Century Schoolbook"/>
        </w:rPr>
        <w:t xml:space="preserve"> just to come back again</w:t>
      </w:r>
      <w:r w:rsidR="00EF7BA2" w:rsidRPr="00D22026">
        <w:rPr>
          <w:rFonts w:ascii="Century Schoolbook" w:hAnsi="Century Schoolbook"/>
        </w:rPr>
        <w:t xml:space="preserve">. In </w:t>
      </w:r>
      <w:r w:rsidR="00952D9D" w:rsidRPr="00D22026">
        <w:rPr>
          <w:rFonts w:ascii="Century Schoolbook" w:hAnsi="Century Schoolbook"/>
        </w:rPr>
        <w:t>fact,</w:t>
      </w:r>
      <w:r w:rsidR="00EF7BA2" w:rsidRPr="00D22026">
        <w:rPr>
          <w:rFonts w:ascii="Century Schoolbook" w:hAnsi="Century Schoolbook"/>
        </w:rPr>
        <w:t xml:space="preserve"> at the beginning of clearance </w:t>
      </w:r>
      <w:r w:rsidR="00B722A1" w:rsidRPr="00D22026">
        <w:rPr>
          <w:rFonts w:ascii="Century Schoolbook" w:hAnsi="Century Schoolbook"/>
        </w:rPr>
        <w:t xml:space="preserve">phase all of them shoot up in </w:t>
      </w:r>
      <w:r w:rsidR="004B04B0" w:rsidRPr="00D22026">
        <w:rPr>
          <w:rFonts w:ascii="Century Schoolbook" w:hAnsi="Century Schoolbook"/>
        </w:rPr>
        <w:t>abundance. This increase of abundance directly correlates to t</w:t>
      </w:r>
      <w:r w:rsidR="00C4410D" w:rsidRPr="00D22026">
        <w:rPr>
          <w:rFonts w:ascii="Century Schoolbook" w:hAnsi="Century Schoolbook"/>
        </w:rPr>
        <w:t xml:space="preserve">he increase of open-country spaces </w:t>
      </w:r>
      <w:r w:rsidR="001B2A01" w:rsidRPr="00D22026">
        <w:rPr>
          <w:rFonts w:ascii="Century Schoolbook" w:hAnsi="Century Schoolbook"/>
        </w:rPr>
        <w:t>a</w:t>
      </w:r>
      <w:r w:rsidR="00C4410D" w:rsidRPr="00D22026">
        <w:rPr>
          <w:rFonts w:ascii="Century Schoolbook" w:hAnsi="Century Schoolbook"/>
        </w:rPr>
        <w:t xml:space="preserve"> </w:t>
      </w:r>
      <w:r w:rsidR="00C00B90" w:rsidRPr="00D22026">
        <w:rPr>
          <w:rFonts w:ascii="Century Schoolbook" w:hAnsi="Century Schoolbook"/>
        </w:rPr>
        <w:t xml:space="preserve">decrease in shade loving species, concluding that </w:t>
      </w:r>
      <w:r w:rsidR="00952D9D" w:rsidRPr="00D22026">
        <w:rPr>
          <w:rFonts w:ascii="Century Schoolbook" w:hAnsi="Century Schoolbook"/>
        </w:rPr>
        <w:t xml:space="preserve">this section </w:t>
      </w:r>
      <w:proofErr w:type="gramStart"/>
      <w:r w:rsidR="00952D9D" w:rsidRPr="00D22026">
        <w:rPr>
          <w:rFonts w:ascii="Century Schoolbook" w:hAnsi="Century Schoolbook"/>
        </w:rPr>
        <w:t>thrive</w:t>
      </w:r>
      <w:proofErr w:type="gramEnd"/>
      <w:r w:rsidR="00952D9D" w:rsidRPr="00D22026">
        <w:rPr>
          <w:rFonts w:ascii="Century Schoolbook" w:hAnsi="Century Schoolbook"/>
        </w:rPr>
        <w:t xml:space="preserve"> in open-country spaces with lack of shade meaning they love the sun which certainly increases with open spaces.</w:t>
      </w:r>
      <w:r w:rsidR="00E35340" w:rsidRPr="00D22026">
        <w:rPr>
          <w:rFonts w:ascii="Century Schoolbook" w:hAnsi="Century Schoolbook"/>
        </w:rPr>
        <w:t xml:space="preserve"> As already discussed previously my hypothesis of the tundra phase being a</w:t>
      </w:r>
      <w:r w:rsidR="009447A7" w:rsidRPr="00D22026">
        <w:rPr>
          <w:rFonts w:ascii="Century Schoolbook" w:hAnsi="Century Schoolbook"/>
        </w:rPr>
        <w:t xml:space="preserve">n ice tundra </w:t>
      </w:r>
      <w:r w:rsidR="00607953" w:rsidRPr="00D22026">
        <w:rPr>
          <w:rFonts w:ascii="Century Schoolbook" w:hAnsi="Century Schoolbook"/>
        </w:rPr>
        <w:t>would also be backed up</w:t>
      </w:r>
      <w:r w:rsidR="005870AE" w:rsidRPr="00D22026">
        <w:rPr>
          <w:rFonts w:ascii="Century Schoolbook" w:hAnsi="Century Schoolbook"/>
        </w:rPr>
        <w:t xml:space="preserve"> by the fact</w:t>
      </w:r>
      <w:r w:rsidR="00607953" w:rsidRPr="00D22026">
        <w:rPr>
          <w:rFonts w:ascii="Century Schoolbook" w:hAnsi="Century Schoolbook"/>
        </w:rPr>
        <w:t xml:space="preserve"> that by the end of the open woodland </w:t>
      </w:r>
      <w:r w:rsidR="009F251F" w:rsidRPr="00D22026">
        <w:rPr>
          <w:rFonts w:ascii="Century Schoolbook" w:hAnsi="Century Schoolbook"/>
        </w:rPr>
        <w:t>phase</w:t>
      </w:r>
      <w:r w:rsidR="00607953" w:rsidRPr="00D22026">
        <w:rPr>
          <w:rFonts w:ascii="Century Schoolbook" w:hAnsi="Century Schoolbook"/>
        </w:rPr>
        <w:t xml:space="preserve"> when the moist soil and shade loving </w:t>
      </w:r>
      <w:r w:rsidR="009F251F" w:rsidRPr="00D22026">
        <w:rPr>
          <w:rFonts w:ascii="Century Schoolbook" w:hAnsi="Century Schoolbook"/>
        </w:rPr>
        <w:t>molluscs</w:t>
      </w:r>
      <w:r w:rsidR="00607953" w:rsidRPr="00D22026">
        <w:rPr>
          <w:rFonts w:ascii="Century Schoolbook" w:hAnsi="Century Schoolbook"/>
        </w:rPr>
        <w:t xml:space="preserve"> slowly started to disappear the other molluscs that were emerging again that were around during the time of the ice tundra preferred dry </w:t>
      </w:r>
      <w:r w:rsidR="009F251F" w:rsidRPr="00D22026">
        <w:rPr>
          <w:rFonts w:ascii="Century Schoolbook" w:hAnsi="Century Schoolbook"/>
        </w:rPr>
        <w:t>environments</w:t>
      </w:r>
      <w:r w:rsidR="009F251F" w:rsidRPr="00D22026">
        <w:rPr>
          <w:rFonts w:ascii="Century Schoolbook" w:hAnsi="Century Schoolbook"/>
        </w:rPr>
        <w:t>(Davies, Snails, Archaeology and Landscape change</w:t>
      </w:r>
      <w:r w:rsidR="00521837" w:rsidRPr="00D22026">
        <w:rPr>
          <w:rFonts w:ascii="Century Schoolbook" w:hAnsi="Century Schoolbook"/>
        </w:rPr>
        <w:t>)</w:t>
      </w:r>
      <w:r w:rsidR="009F251F" w:rsidRPr="00D22026">
        <w:rPr>
          <w:rFonts w:ascii="Century Schoolbook" w:hAnsi="Century Schoolbook"/>
        </w:rPr>
        <w:t xml:space="preserve"> thus disappeared temporarily until their preferred environments appeared again.</w:t>
      </w:r>
    </w:p>
    <w:p w14:paraId="05F9DC86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1DD57045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6FF90461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465A677D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796B8C27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6AF067C7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203BA7BF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0F5DE35D" w14:textId="77777777" w:rsidR="004C762C" w:rsidRPr="00D22026" w:rsidRDefault="004C762C" w:rsidP="004C762C">
      <w:pPr>
        <w:rPr>
          <w:rFonts w:ascii="Century Schoolbook" w:hAnsi="Century Schoolbook"/>
        </w:rPr>
      </w:pPr>
    </w:p>
    <w:p w14:paraId="00BAE84C" w14:textId="1FE81C23" w:rsidR="004C762C" w:rsidRPr="00D22026" w:rsidRDefault="004C762C" w:rsidP="004C762C">
      <w:pPr>
        <w:rPr>
          <w:rFonts w:ascii="Century Schoolbook" w:hAnsi="Century Schoolbook"/>
        </w:rPr>
      </w:pPr>
    </w:p>
    <w:p w14:paraId="504C0B6E" w14:textId="77777777" w:rsidR="00FA6667" w:rsidRDefault="00FA6667" w:rsidP="004C762C">
      <w:pPr>
        <w:rPr>
          <w:rFonts w:ascii="Century Schoolbook" w:hAnsi="Century Schoolbook"/>
          <w:i/>
          <w:sz w:val="28"/>
          <w:u w:val="single"/>
        </w:rPr>
      </w:pPr>
    </w:p>
    <w:p w14:paraId="268C2AC8" w14:textId="4FCEEC4C" w:rsidR="00F54026" w:rsidRPr="00D22026" w:rsidRDefault="004C762C" w:rsidP="004C762C">
      <w:pPr>
        <w:rPr>
          <w:rFonts w:ascii="Century Schoolbook" w:hAnsi="Century Schoolbook"/>
          <w:i/>
          <w:sz w:val="28"/>
          <w:u w:val="single"/>
        </w:rPr>
      </w:pPr>
      <w:r w:rsidRPr="00D22026">
        <w:rPr>
          <w:rFonts w:ascii="Century Schoolbook" w:hAnsi="Century Schoolbook"/>
          <w:i/>
          <w:sz w:val="28"/>
          <w:u w:val="single"/>
        </w:rPr>
        <w:lastRenderedPageBreak/>
        <w:t>References:</w:t>
      </w:r>
    </w:p>
    <w:p w14:paraId="5F3FD85E" w14:textId="68A1152C" w:rsidR="004C762C" w:rsidRPr="00D22026" w:rsidRDefault="004C762C" w:rsidP="004C762C">
      <w:pPr>
        <w:pStyle w:val="ListParagraph"/>
        <w:numPr>
          <w:ilvl w:val="0"/>
          <w:numId w:val="2"/>
        </w:numPr>
        <w:rPr>
          <w:rFonts w:ascii="Century Schoolbook" w:hAnsi="Century Schoolbook"/>
          <w:i/>
          <w:sz w:val="28"/>
          <w:u w:val="single"/>
        </w:rPr>
      </w:pPr>
      <w:r w:rsidRPr="00D22026">
        <w:rPr>
          <w:rFonts w:ascii="Century Schoolbook" w:hAnsi="Century Schoolbook"/>
          <w:color w:val="000000"/>
          <w:sz w:val="20"/>
          <w:szCs w:val="20"/>
        </w:rPr>
        <w:t>Paul Davies (2008). </w:t>
      </w:r>
      <w:r w:rsidRPr="00D22026">
        <w:rPr>
          <w:rFonts w:ascii="Century Schoolbook" w:hAnsi="Century Schoolbook"/>
          <w:i/>
          <w:iCs/>
          <w:color w:val="000000"/>
          <w:sz w:val="20"/>
          <w:szCs w:val="20"/>
        </w:rPr>
        <w:t>Snails, Archaeology ad Landscape Change</w:t>
      </w:r>
      <w:r w:rsidRPr="00D22026">
        <w:rPr>
          <w:rFonts w:ascii="Century Schoolbook" w:hAnsi="Century Schoolbook"/>
          <w:color w:val="000000"/>
          <w:sz w:val="20"/>
          <w:szCs w:val="20"/>
        </w:rPr>
        <w:t>. Oxford, UK: Oxbow Books. Page 150</w:t>
      </w:r>
      <w:r w:rsidR="00E35340" w:rsidRPr="00D22026">
        <w:rPr>
          <w:rFonts w:ascii="Century Schoolbook" w:hAnsi="Century Schoolbook"/>
          <w:color w:val="000000"/>
          <w:sz w:val="20"/>
          <w:szCs w:val="20"/>
        </w:rPr>
        <w:t>,33, 47</w:t>
      </w:r>
      <w:r w:rsidRPr="00D22026">
        <w:rPr>
          <w:rFonts w:ascii="Century Schoolbook" w:hAnsi="Century Schoolbook"/>
          <w:color w:val="000000"/>
          <w:sz w:val="20"/>
          <w:szCs w:val="20"/>
        </w:rPr>
        <w:t>.</w:t>
      </w:r>
    </w:p>
    <w:p w14:paraId="48CDB366" w14:textId="259CC12D" w:rsidR="004C762C" w:rsidRPr="00D22026" w:rsidRDefault="004C762C" w:rsidP="004C762C">
      <w:pPr>
        <w:pStyle w:val="ListParagraph"/>
        <w:numPr>
          <w:ilvl w:val="0"/>
          <w:numId w:val="2"/>
        </w:numPr>
        <w:rPr>
          <w:rFonts w:ascii="Century Schoolbook" w:hAnsi="Century Schoolbook"/>
          <w:i/>
          <w:sz w:val="28"/>
          <w:u w:val="single"/>
        </w:rPr>
      </w:pPr>
      <w:proofErr w:type="spellStart"/>
      <w:r w:rsidRPr="00D22026">
        <w:rPr>
          <w:rFonts w:ascii="Century Schoolbook" w:hAnsi="Century Schoolbook"/>
          <w:color w:val="000000"/>
          <w:sz w:val="20"/>
          <w:szCs w:val="20"/>
        </w:rPr>
        <w:t>Elizabeth.J</w:t>
      </w:r>
      <w:proofErr w:type="spellEnd"/>
      <w:r w:rsidRPr="00D22026">
        <w:rPr>
          <w:rFonts w:ascii="Century Schoolbook" w:hAnsi="Century Schoolbook"/>
          <w:color w:val="000000"/>
          <w:sz w:val="20"/>
          <w:szCs w:val="20"/>
        </w:rPr>
        <w:t xml:space="preserve"> Reitz and Elizabeth </w:t>
      </w:r>
      <w:proofErr w:type="spellStart"/>
      <w:proofErr w:type="gramStart"/>
      <w:r w:rsidRPr="00D22026">
        <w:rPr>
          <w:rFonts w:ascii="Century Schoolbook" w:hAnsi="Century Schoolbook"/>
          <w:color w:val="000000"/>
          <w:sz w:val="20"/>
          <w:szCs w:val="20"/>
        </w:rPr>
        <w:t>S.Wing</w:t>
      </w:r>
      <w:proofErr w:type="spellEnd"/>
      <w:proofErr w:type="gramEnd"/>
      <w:r w:rsidRPr="00D22026">
        <w:rPr>
          <w:rFonts w:ascii="Century Schoolbook" w:hAnsi="Century Schoolbook"/>
          <w:color w:val="000000"/>
          <w:sz w:val="20"/>
          <w:szCs w:val="20"/>
        </w:rPr>
        <w:t xml:space="preserve"> (1999). </w:t>
      </w:r>
      <w:r w:rsidRPr="00D22026">
        <w:rPr>
          <w:rFonts w:ascii="Century Schoolbook" w:hAnsi="Century Schoolbook"/>
          <w:i/>
          <w:iCs/>
          <w:color w:val="000000"/>
          <w:sz w:val="20"/>
          <w:szCs w:val="20"/>
        </w:rPr>
        <w:t>Zooarchaeology</w:t>
      </w:r>
      <w:r w:rsidRPr="00D22026">
        <w:rPr>
          <w:rFonts w:ascii="Century Schoolbook" w:hAnsi="Century Schoolbook"/>
          <w:color w:val="000000"/>
          <w:sz w:val="20"/>
          <w:szCs w:val="20"/>
        </w:rPr>
        <w:t>. 2nd ed. Cambridge, UK: Cambridge University Press. Pages: 40, 64, 140 and 141.</w:t>
      </w:r>
      <w:bookmarkStart w:id="0" w:name="_GoBack"/>
      <w:bookmarkEnd w:id="0"/>
    </w:p>
    <w:sectPr w:rsidR="004C762C" w:rsidRPr="00D22026" w:rsidSect="00F5402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82428D"/>
    <w:multiLevelType w:val="hybridMultilevel"/>
    <w:tmpl w:val="2BE67C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F62131"/>
    <w:multiLevelType w:val="hybridMultilevel"/>
    <w:tmpl w:val="7054C104"/>
    <w:lvl w:ilvl="0" w:tplc="5EFA1470">
      <w:start w:val="1"/>
      <w:numFmt w:val="bullet"/>
      <w:lvlText w:val="-"/>
      <w:lvlJc w:val="left"/>
      <w:pPr>
        <w:ind w:left="720" w:hanging="360"/>
      </w:pPr>
      <w:rPr>
        <w:rFonts w:ascii="Century Schoolbook" w:eastAsiaTheme="minorHAnsi" w:hAnsi="Century Schoolbook" w:cstheme="minorBidi" w:hint="default"/>
        <w:i w:val="0"/>
        <w:color w:val="000000"/>
        <w:sz w:val="20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54026"/>
    <w:rsid w:val="0005042F"/>
    <w:rsid w:val="000E51AA"/>
    <w:rsid w:val="00185256"/>
    <w:rsid w:val="001B2A01"/>
    <w:rsid w:val="001C7781"/>
    <w:rsid w:val="001E20E4"/>
    <w:rsid w:val="001E7B71"/>
    <w:rsid w:val="002055D6"/>
    <w:rsid w:val="00230FBE"/>
    <w:rsid w:val="00274CCD"/>
    <w:rsid w:val="0034244A"/>
    <w:rsid w:val="003940C0"/>
    <w:rsid w:val="003B2B92"/>
    <w:rsid w:val="003F7157"/>
    <w:rsid w:val="00420934"/>
    <w:rsid w:val="00455128"/>
    <w:rsid w:val="004B04B0"/>
    <w:rsid w:val="004C762C"/>
    <w:rsid w:val="004D381E"/>
    <w:rsid w:val="004F6C95"/>
    <w:rsid w:val="00521837"/>
    <w:rsid w:val="005447B0"/>
    <w:rsid w:val="00561AD0"/>
    <w:rsid w:val="005663ED"/>
    <w:rsid w:val="00575433"/>
    <w:rsid w:val="005870AE"/>
    <w:rsid w:val="005B054C"/>
    <w:rsid w:val="005B1896"/>
    <w:rsid w:val="00607953"/>
    <w:rsid w:val="00687355"/>
    <w:rsid w:val="006E7440"/>
    <w:rsid w:val="007978B5"/>
    <w:rsid w:val="008C7D6D"/>
    <w:rsid w:val="009447A7"/>
    <w:rsid w:val="00952D9D"/>
    <w:rsid w:val="00977E2E"/>
    <w:rsid w:val="009F251F"/>
    <w:rsid w:val="00A2252D"/>
    <w:rsid w:val="00A32D0D"/>
    <w:rsid w:val="00A558AB"/>
    <w:rsid w:val="00A86893"/>
    <w:rsid w:val="00AB31D9"/>
    <w:rsid w:val="00B526D3"/>
    <w:rsid w:val="00B722A1"/>
    <w:rsid w:val="00C00B90"/>
    <w:rsid w:val="00C4410D"/>
    <w:rsid w:val="00D22026"/>
    <w:rsid w:val="00D50AB2"/>
    <w:rsid w:val="00DE744D"/>
    <w:rsid w:val="00E35340"/>
    <w:rsid w:val="00E839CD"/>
    <w:rsid w:val="00EB2369"/>
    <w:rsid w:val="00EB512D"/>
    <w:rsid w:val="00EF7BA2"/>
    <w:rsid w:val="00F54026"/>
    <w:rsid w:val="00F67861"/>
    <w:rsid w:val="00FA6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C8E60"/>
  <w15:chartTrackingRefBased/>
  <w15:docId w15:val="{1C6B309A-53B4-4479-8252-2C80A9C51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40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3C5EF8-A3D1-4F1B-A1A8-4069D2EBBC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5</Pages>
  <Words>1172</Words>
  <Characters>6686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Staples (1600069)</dc:creator>
  <cp:keywords/>
  <dc:description/>
  <cp:lastModifiedBy>Jessica Staples</cp:lastModifiedBy>
  <cp:revision>43</cp:revision>
  <dcterms:created xsi:type="dcterms:W3CDTF">2018-03-29T21:10:00Z</dcterms:created>
  <dcterms:modified xsi:type="dcterms:W3CDTF">2018-03-29T22:00:00Z</dcterms:modified>
</cp:coreProperties>
</file>