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62FB" w:rsidRDefault="00F362FB" w:rsidP="002D08F9">
      <w:pPr>
        <w:rPr>
          <w:lang w:val="en-GB"/>
        </w:rPr>
      </w:pPr>
    </w:p>
    <w:p w:rsidR="000711C8" w:rsidRDefault="000711C8" w:rsidP="002D08F9">
      <w:pPr>
        <w:rPr>
          <w:lang w:val="en-GB"/>
        </w:rPr>
      </w:pPr>
    </w:p>
    <w:p w:rsidR="002D08F9" w:rsidRDefault="002D08F9" w:rsidP="002D08F9">
      <w:pPr>
        <w:rPr>
          <w:lang w:val="en-GB"/>
        </w:rPr>
      </w:pPr>
      <w:r w:rsidRPr="00AE649B">
        <w:rPr>
          <w:noProof/>
          <w:lang w:val="en-GB" w:eastAsia="en-GB"/>
        </w:rPr>
        <w:drawing>
          <wp:inline distT="0" distB="0" distL="0" distR="0">
            <wp:extent cx="2284954" cy="8953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8489" cy="900654"/>
                    </a:xfrm>
                    <a:prstGeom prst="rect">
                      <a:avLst/>
                    </a:prstGeom>
                    <a:noFill/>
                    <a:ln>
                      <a:noFill/>
                    </a:ln>
                  </pic:spPr>
                </pic:pic>
              </a:graphicData>
            </a:graphic>
          </wp:inline>
        </w:drawing>
      </w:r>
    </w:p>
    <w:p w:rsidR="002D08F9" w:rsidRDefault="002D08F9" w:rsidP="002D08F9">
      <w:pPr>
        <w:rPr>
          <w:lang w:val="en-GB"/>
        </w:rPr>
      </w:pPr>
    </w:p>
    <w:p w:rsidR="002D08F9" w:rsidRDefault="002D08F9" w:rsidP="002D08F9">
      <w:pPr>
        <w:pStyle w:val="Title"/>
        <w:spacing w:after="240" w:line="360" w:lineRule="auto"/>
        <w:rPr>
          <w:lang w:val="en-GB"/>
        </w:rPr>
      </w:pPr>
      <w:r>
        <w:rPr>
          <w:lang w:val="en-GB"/>
        </w:rPr>
        <w:t>Research Proposal</w:t>
      </w:r>
    </w:p>
    <w:p w:rsidR="002D08F9" w:rsidRPr="007B06D7" w:rsidRDefault="002D08F9" w:rsidP="002D08F9">
      <w:pPr>
        <w:pStyle w:val="Title"/>
        <w:spacing w:line="360" w:lineRule="auto"/>
        <w:jc w:val="left"/>
        <w:rPr>
          <w:rFonts w:asciiTheme="minorHAnsi" w:hAnsiTheme="minorHAnsi" w:cstheme="minorHAnsi"/>
          <w:b/>
          <w:sz w:val="32"/>
          <w:szCs w:val="32"/>
          <w:lang w:val="en-GB"/>
        </w:rPr>
      </w:pPr>
      <w:r w:rsidRPr="007B06D7">
        <w:rPr>
          <w:rFonts w:asciiTheme="minorHAnsi" w:hAnsiTheme="minorHAnsi" w:cstheme="minorHAnsi"/>
          <w:b/>
          <w:sz w:val="32"/>
          <w:szCs w:val="32"/>
          <w:lang w:val="en-GB"/>
        </w:rPr>
        <w:t>An investigation into the relationship between branding and consumer behaviour in the international airline industry: A case study of British Airways</w:t>
      </w:r>
    </w:p>
    <w:p w:rsidR="007B06D7" w:rsidRPr="007B06D7" w:rsidRDefault="007B06D7" w:rsidP="007B06D7">
      <w:pPr>
        <w:rPr>
          <w:lang w:val="en-GB"/>
        </w:rPr>
      </w:pPr>
    </w:p>
    <w:p w:rsidR="00F77F99" w:rsidRPr="007B06D7" w:rsidRDefault="007B06D7" w:rsidP="00F77F99">
      <w:pPr>
        <w:rPr>
          <w:b/>
          <w:sz w:val="36"/>
          <w:szCs w:val="32"/>
          <w:lang w:val="en-GB"/>
        </w:rPr>
      </w:pPr>
      <w:r w:rsidRPr="007B06D7">
        <w:rPr>
          <w:b/>
          <w:sz w:val="36"/>
          <w:szCs w:val="32"/>
          <w:lang w:val="en-GB"/>
        </w:rPr>
        <w:t xml:space="preserve">STUDENT NAME: OLAWUNMI </w:t>
      </w:r>
      <w:proofErr w:type="gramStart"/>
      <w:r w:rsidRPr="007B06D7">
        <w:rPr>
          <w:b/>
          <w:sz w:val="36"/>
          <w:szCs w:val="32"/>
          <w:lang w:val="en-GB"/>
        </w:rPr>
        <w:t>A</w:t>
      </w:r>
      <w:proofErr w:type="gramEnd"/>
      <w:r w:rsidRPr="007B06D7">
        <w:rPr>
          <w:b/>
          <w:sz w:val="36"/>
          <w:szCs w:val="32"/>
          <w:lang w:val="en-GB"/>
        </w:rPr>
        <w:t xml:space="preserve"> OSHODI</w:t>
      </w:r>
    </w:p>
    <w:p w:rsidR="007B06D7" w:rsidRPr="007B06D7" w:rsidRDefault="007B06D7" w:rsidP="00F77F99">
      <w:pPr>
        <w:rPr>
          <w:b/>
          <w:sz w:val="36"/>
          <w:szCs w:val="32"/>
          <w:lang w:val="en-GB"/>
        </w:rPr>
      </w:pPr>
      <w:r w:rsidRPr="007B06D7">
        <w:rPr>
          <w:b/>
          <w:sz w:val="36"/>
          <w:szCs w:val="32"/>
          <w:lang w:val="en-GB"/>
        </w:rPr>
        <w:t>STUDENT ID:            1706254</w:t>
      </w:r>
    </w:p>
    <w:p w:rsidR="007B06D7" w:rsidRPr="007B06D7" w:rsidRDefault="007B06D7" w:rsidP="00F77F99">
      <w:pPr>
        <w:rPr>
          <w:sz w:val="36"/>
          <w:szCs w:val="32"/>
          <w:lang w:val="en-GB"/>
        </w:rPr>
      </w:pPr>
    </w:p>
    <w:p w:rsidR="007B06D7" w:rsidRDefault="007B06D7" w:rsidP="00F77F99">
      <w:pPr>
        <w:rPr>
          <w:lang w:val="en-GB"/>
        </w:rPr>
      </w:pPr>
    </w:p>
    <w:p w:rsidR="007B06D7" w:rsidRPr="00F77F99" w:rsidRDefault="007B06D7" w:rsidP="00F77F99">
      <w:pPr>
        <w:rPr>
          <w:lang w:val="en-GB"/>
        </w:rPr>
      </w:pPr>
    </w:p>
    <w:p w:rsidR="0045666E" w:rsidRDefault="0045666E" w:rsidP="0045666E">
      <w:pPr>
        <w:rPr>
          <w:lang w:val="en-GB"/>
        </w:rPr>
      </w:pPr>
    </w:p>
    <w:p w:rsidR="0045666E" w:rsidRDefault="0045666E" w:rsidP="0045666E">
      <w:pPr>
        <w:rPr>
          <w:lang w:val="en-GB"/>
        </w:rPr>
      </w:pPr>
    </w:p>
    <w:p w:rsidR="0045666E" w:rsidRPr="0045666E" w:rsidRDefault="0045666E" w:rsidP="0045666E">
      <w:pPr>
        <w:rPr>
          <w:lang w:val="en-GB"/>
        </w:rPr>
      </w:pPr>
    </w:p>
    <w:p w:rsidR="002D08F9" w:rsidRDefault="002D08F9" w:rsidP="002D08F9">
      <w:pPr>
        <w:rPr>
          <w:lang w:val="en-GB"/>
        </w:rPr>
      </w:pPr>
    </w:p>
    <w:p w:rsidR="002D08F9" w:rsidRPr="00AE649B" w:rsidRDefault="002D08F9" w:rsidP="002D08F9">
      <w:pPr>
        <w:rPr>
          <w:lang w:val="en-GB"/>
        </w:rPr>
        <w:sectPr w:rsidR="002D08F9" w:rsidRPr="00AE649B" w:rsidSect="00756441">
          <w:footerReference w:type="default" r:id="rId8"/>
          <w:pgSz w:w="11909" w:h="16834" w:code="9"/>
          <w:pgMar w:top="1440" w:right="1440" w:bottom="1440" w:left="1800" w:header="720" w:footer="720" w:gutter="0"/>
          <w:cols w:space="720"/>
          <w:titlePg/>
          <w:docGrid w:linePitch="360"/>
        </w:sectPr>
      </w:pPr>
    </w:p>
    <w:sdt>
      <w:sdtPr>
        <w:rPr>
          <w:rFonts w:ascii="Times New Roman" w:eastAsiaTheme="minorEastAsia" w:hAnsi="Times New Roman" w:cstheme="minorBidi"/>
          <w:color w:val="auto"/>
          <w:sz w:val="24"/>
          <w:szCs w:val="22"/>
        </w:rPr>
        <w:id w:val="1655645221"/>
        <w:docPartObj>
          <w:docPartGallery w:val="Table of Contents"/>
          <w:docPartUnique/>
        </w:docPartObj>
      </w:sdtPr>
      <w:sdtEndPr>
        <w:rPr>
          <w:b/>
          <w:bCs/>
          <w:noProof/>
        </w:rPr>
      </w:sdtEndPr>
      <w:sdtContent>
        <w:p w:rsidR="002D08F9" w:rsidRPr="00AE649B" w:rsidRDefault="002D08F9" w:rsidP="002D08F9">
          <w:pPr>
            <w:pStyle w:val="TOCHeading"/>
            <w:spacing w:line="360" w:lineRule="auto"/>
            <w:rPr>
              <w:rFonts w:ascii="Times New Roman" w:hAnsi="Times New Roman" w:cs="Times New Roman"/>
              <w:b/>
              <w:color w:val="auto"/>
            </w:rPr>
          </w:pPr>
          <w:r w:rsidRPr="00AE649B">
            <w:rPr>
              <w:rFonts w:ascii="Times New Roman" w:hAnsi="Times New Roman" w:cs="Times New Roman"/>
              <w:b/>
              <w:color w:val="auto"/>
            </w:rPr>
            <w:t>Table of Contents</w:t>
          </w:r>
        </w:p>
        <w:p w:rsidR="002D08F9" w:rsidRDefault="00076862" w:rsidP="002D08F9">
          <w:pPr>
            <w:pStyle w:val="TOC1"/>
            <w:tabs>
              <w:tab w:val="left" w:pos="440"/>
              <w:tab w:val="right" w:leader="dot" w:pos="8659"/>
            </w:tabs>
            <w:rPr>
              <w:noProof/>
            </w:rPr>
          </w:pPr>
          <w:r>
            <w:fldChar w:fldCharType="begin"/>
          </w:r>
          <w:r w:rsidR="002D08F9">
            <w:instrText xml:space="preserve"> TOC \o "1-3" \h \z \u </w:instrText>
          </w:r>
          <w:r>
            <w:fldChar w:fldCharType="separate"/>
          </w:r>
          <w:hyperlink w:anchor="_Toc515298326" w:history="1">
            <w:r w:rsidR="002D08F9" w:rsidRPr="000E4CC1">
              <w:rPr>
                <w:rStyle w:val="Hyperlink"/>
                <w:noProof/>
                <w:lang w:val="en-GB"/>
              </w:rPr>
              <w:t>1.</w:t>
            </w:r>
            <w:r w:rsidR="002D08F9">
              <w:rPr>
                <w:noProof/>
              </w:rPr>
              <w:tab/>
            </w:r>
            <w:r w:rsidR="002D08F9" w:rsidRPr="000E4CC1">
              <w:rPr>
                <w:rStyle w:val="Hyperlink"/>
                <w:noProof/>
                <w:lang w:val="en-GB"/>
              </w:rPr>
              <w:t>Introduction</w:t>
            </w:r>
            <w:r w:rsidR="002D08F9">
              <w:rPr>
                <w:noProof/>
                <w:webHidden/>
              </w:rPr>
              <w:tab/>
            </w:r>
            <w:r>
              <w:rPr>
                <w:noProof/>
                <w:webHidden/>
              </w:rPr>
              <w:fldChar w:fldCharType="begin"/>
            </w:r>
            <w:r w:rsidR="002D08F9">
              <w:rPr>
                <w:noProof/>
                <w:webHidden/>
              </w:rPr>
              <w:instrText xml:space="preserve"> PAGEREF _Toc515298326 \h </w:instrText>
            </w:r>
            <w:r>
              <w:rPr>
                <w:noProof/>
                <w:webHidden/>
              </w:rPr>
            </w:r>
            <w:r>
              <w:rPr>
                <w:noProof/>
                <w:webHidden/>
              </w:rPr>
              <w:fldChar w:fldCharType="separate"/>
            </w:r>
            <w:r w:rsidR="002D08F9">
              <w:rPr>
                <w:noProof/>
                <w:webHidden/>
              </w:rPr>
              <w:t>1</w:t>
            </w:r>
            <w:r>
              <w:rPr>
                <w:noProof/>
                <w:webHidden/>
              </w:rPr>
              <w:fldChar w:fldCharType="end"/>
            </w:r>
          </w:hyperlink>
        </w:p>
        <w:p w:rsidR="002D08F9" w:rsidRDefault="00047303" w:rsidP="002D08F9">
          <w:pPr>
            <w:pStyle w:val="TOC2"/>
            <w:tabs>
              <w:tab w:val="left" w:pos="880"/>
              <w:tab w:val="right" w:leader="dot" w:pos="8659"/>
            </w:tabs>
            <w:rPr>
              <w:noProof/>
            </w:rPr>
          </w:pPr>
          <w:hyperlink w:anchor="_Toc515298327" w:history="1">
            <w:r w:rsidR="002D08F9" w:rsidRPr="000E4CC1">
              <w:rPr>
                <w:rStyle w:val="Hyperlink"/>
                <w:noProof/>
                <w:lang w:val="en-GB"/>
              </w:rPr>
              <w:t>1.1</w:t>
            </w:r>
            <w:r w:rsidR="002D08F9">
              <w:rPr>
                <w:noProof/>
              </w:rPr>
              <w:tab/>
            </w:r>
            <w:r w:rsidR="002D08F9" w:rsidRPr="000E4CC1">
              <w:rPr>
                <w:rStyle w:val="Hyperlink"/>
                <w:noProof/>
                <w:lang w:val="en-GB"/>
              </w:rPr>
              <w:t>Research Rationale</w:t>
            </w:r>
            <w:r w:rsidR="002D08F9">
              <w:rPr>
                <w:noProof/>
                <w:webHidden/>
              </w:rPr>
              <w:tab/>
            </w:r>
            <w:r w:rsidR="00076862">
              <w:rPr>
                <w:noProof/>
                <w:webHidden/>
              </w:rPr>
              <w:fldChar w:fldCharType="begin"/>
            </w:r>
            <w:r w:rsidR="002D08F9">
              <w:rPr>
                <w:noProof/>
                <w:webHidden/>
              </w:rPr>
              <w:instrText xml:space="preserve"> PAGEREF _Toc515298327 \h </w:instrText>
            </w:r>
            <w:r w:rsidR="00076862">
              <w:rPr>
                <w:noProof/>
                <w:webHidden/>
              </w:rPr>
            </w:r>
            <w:r w:rsidR="00076862">
              <w:rPr>
                <w:noProof/>
                <w:webHidden/>
              </w:rPr>
              <w:fldChar w:fldCharType="separate"/>
            </w:r>
            <w:r w:rsidR="002D08F9">
              <w:rPr>
                <w:noProof/>
                <w:webHidden/>
              </w:rPr>
              <w:t>1</w:t>
            </w:r>
            <w:r w:rsidR="00076862">
              <w:rPr>
                <w:noProof/>
                <w:webHidden/>
              </w:rPr>
              <w:fldChar w:fldCharType="end"/>
            </w:r>
          </w:hyperlink>
        </w:p>
        <w:p w:rsidR="002D08F9" w:rsidRDefault="00047303" w:rsidP="002D08F9">
          <w:pPr>
            <w:pStyle w:val="TOC2"/>
            <w:tabs>
              <w:tab w:val="left" w:pos="880"/>
              <w:tab w:val="right" w:leader="dot" w:pos="8659"/>
            </w:tabs>
            <w:rPr>
              <w:noProof/>
            </w:rPr>
          </w:pPr>
          <w:hyperlink w:anchor="_Toc515298328" w:history="1">
            <w:r w:rsidR="002D08F9" w:rsidRPr="000E4CC1">
              <w:rPr>
                <w:rStyle w:val="Hyperlink"/>
                <w:noProof/>
                <w:lang w:val="en-GB"/>
              </w:rPr>
              <w:t>1.2</w:t>
            </w:r>
            <w:r w:rsidR="002D08F9">
              <w:rPr>
                <w:noProof/>
              </w:rPr>
              <w:tab/>
            </w:r>
            <w:r w:rsidR="002D08F9" w:rsidRPr="000E4CC1">
              <w:rPr>
                <w:rStyle w:val="Hyperlink"/>
                <w:noProof/>
                <w:lang w:val="en-GB"/>
              </w:rPr>
              <w:t>Research Question</w:t>
            </w:r>
            <w:r w:rsidR="002D08F9">
              <w:rPr>
                <w:noProof/>
                <w:webHidden/>
              </w:rPr>
              <w:tab/>
            </w:r>
            <w:r w:rsidR="00076862">
              <w:rPr>
                <w:noProof/>
                <w:webHidden/>
              </w:rPr>
              <w:fldChar w:fldCharType="begin"/>
            </w:r>
            <w:r w:rsidR="002D08F9">
              <w:rPr>
                <w:noProof/>
                <w:webHidden/>
              </w:rPr>
              <w:instrText xml:space="preserve"> PAGEREF _Toc515298328 \h </w:instrText>
            </w:r>
            <w:r w:rsidR="00076862">
              <w:rPr>
                <w:noProof/>
                <w:webHidden/>
              </w:rPr>
            </w:r>
            <w:r w:rsidR="00076862">
              <w:rPr>
                <w:noProof/>
                <w:webHidden/>
              </w:rPr>
              <w:fldChar w:fldCharType="separate"/>
            </w:r>
            <w:r w:rsidR="002D08F9">
              <w:rPr>
                <w:noProof/>
                <w:webHidden/>
              </w:rPr>
              <w:t>2</w:t>
            </w:r>
            <w:r w:rsidR="00076862">
              <w:rPr>
                <w:noProof/>
                <w:webHidden/>
              </w:rPr>
              <w:fldChar w:fldCharType="end"/>
            </w:r>
          </w:hyperlink>
        </w:p>
        <w:p w:rsidR="002D08F9" w:rsidRDefault="00047303" w:rsidP="002D08F9">
          <w:pPr>
            <w:pStyle w:val="TOC2"/>
            <w:tabs>
              <w:tab w:val="left" w:pos="880"/>
              <w:tab w:val="right" w:leader="dot" w:pos="8659"/>
            </w:tabs>
            <w:rPr>
              <w:noProof/>
            </w:rPr>
          </w:pPr>
          <w:hyperlink w:anchor="_Toc515298329" w:history="1">
            <w:r w:rsidR="002D08F9" w:rsidRPr="000E4CC1">
              <w:rPr>
                <w:rStyle w:val="Hyperlink"/>
                <w:noProof/>
                <w:lang w:val="en-GB"/>
              </w:rPr>
              <w:t>1.3</w:t>
            </w:r>
            <w:r w:rsidR="002D08F9">
              <w:rPr>
                <w:noProof/>
              </w:rPr>
              <w:tab/>
            </w:r>
            <w:r w:rsidR="002D08F9" w:rsidRPr="000E4CC1">
              <w:rPr>
                <w:rStyle w:val="Hyperlink"/>
                <w:noProof/>
                <w:lang w:val="en-GB"/>
              </w:rPr>
              <w:t>Research Aim and Objectives</w:t>
            </w:r>
            <w:r w:rsidR="002D08F9">
              <w:rPr>
                <w:noProof/>
                <w:webHidden/>
              </w:rPr>
              <w:tab/>
            </w:r>
            <w:r w:rsidR="00076862">
              <w:rPr>
                <w:noProof/>
                <w:webHidden/>
              </w:rPr>
              <w:fldChar w:fldCharType="begin"/>
            </w:r>
            <w:r w:rsidR="002D08F9">
              <w:rPr>
                <w:noProof/>
                <w:webHidden/>
              </w:rPr>
              <w:instrText xml:space="preserve"> PAGEREF _Toc515298329 \h </w:instrText>
            </w:r>
            <w:r w:rsidR="00076862">
              <w:rPr>
                <w:noProof/>
                <w:webHidden/>
              </w:rPr>
            </w:r>
            <w:r w:rsidR="00076862">
              <w:rPr>
                <w:noProof/>
                <w:webHidden/>
              </w:rPr>
              <w:fldChar w:fldCharType="separate"/>
            </w:r>
            <w:r w:rsidR="002D08F9">
              <w:rPr>
                <w:noProof/>
                <w:webHidden/>
              </w:rPr>
              <w:t>2</w:t>
            </w:r>
            <w:r w:rsidR="00076862">
              <w:rPr>
                <w:noProof/>
                <w:webHidden/>
              </w:rPr>
              <w:fldChar w:fldCharType="end"/>
            </w:r>
          </w:hyperlink>
        </w:p>
        <w:p w:rsidR="002D08F9" w:rsidRDefault="00047303" w:rsidP="002D08F9">
          <w:pPr>
            <w:pStyle w:val="TOC1"/>
            <w:tabs>
              <w:tab w:val="left" w:pos="440"/>
              <w:tab w:val="right" w:leader="dot" w:pos="8659"/>
            </w:tabs>
            <w:rPr>
              <w:noProof/>
            </w:rPr>
          </w:pPr>
          <w:hyperlink w:anchor="_Toc515298330" w:history="1">
            <w:r w:rsidR="002D08F9" w:rsidRPr="000E4CC1">
              <w:rPr>
                <w:rStyle w:val="Hyperlink"/>
                <w:noProof/>
                <w:lang w:val="en-GB"/>
              </w:rPr>
              <w:t>2.</w:t>
            </w:r>
            <w:r w:rsidR="002D08F9">
              <w:rPr>
                <w:noProof/>
              </w:rPr>
              <w:tab/>
            </w:r>
            <w:r w:rsidR="002D08F9" w:rsidRPr="000E4CC1">
              <w:rPr>
                <w:rStyle w:val="Hyperlink"/>
                <w:noProof/>
                <w:lang w:val="en-GB"/>
              </w:rPr>
              <w:t>Literature Review</w:t>
            </w:r>
            <w:r w:rsidR="002D08F9">
              <w:rPr>
                <w:noProof/>
                <w:webHidden/>
              </w:rPr>
              <w:tab/>
            </w:r>
            <w:r w:rsidR="00076862">
              <w:rPr>
                <w:noProof/>
                <w:webHidden/>
              </w:rPr>
              <w:fldChar w:fldCharType="begin"/>
            </w:r>
            <w:r w:rsidR="002D08F9">
              <w:rPr>
                <w:noProof/>
                <w:webHidden/>
              </w:rPr>
              <w:instrText xml:space="preserve"> PAGEREF _Toc515298330 \h </w:instrText>
            </w:r>
            <w:r w:rsidR="00076862">
              <w:rPr>
                <w:noProof/>
                <w:webHidden/>
              </w:rPr>
            </w:r>
            <w:r w:rsidR="00076862">
              <w:rPr>
                <w:noProof/>
                <w:webHidden/>
              </w:rPr>
              <w:fldChar w:fldCharType="separate"/>
            </w:r>
            <w:r w:rsidR="002D08F9">
              <w:rPr>
                <w:noProof/>
                <w:webHidden/>
              </w:rPr>
              <w:t>3</w:t>
            </w:r>
            <w:r w:rsidR="00076862">
              <w:rPr>
                <w:noProof/>
                <w:webHidden/>
              </w:rPr>
              <w:fldChar w:fldCharType="end"/>
            </w:r>
          </w:hyperlink>
        </w:p>
        <w:p w:rsidR="002D08F9" w:rsidRDefault="00047303" w:rsidP="002D08F9">
          <w:pPr>
            <w:pStyle w:val="TOC1"/>
            <w:tabs>
              <w:tab w:val="left" w:pos="440"/>
              <w:tab w:val="right" w:leader="dot" w:pos="8659"/>
            </w:tabs>
            <w:rPr>
              <w:noProof/>
            </w:rPr>
          </w:pPr>
          <w:hyperlink w:anchor="_Toc515298331" w:history="1">
            <w:r w:rsidR="002D08F9" w:rsidRPr="000E4CC1">
              <w:rPr>
                <w:rStyle w:val="Hyperlink"/>
                <w:noProof/>
                <w:lang w:val="en-GB"/>
              </w:rPr>
              <w:t>3.</w:t>
            </w:r>
            <w:r w:rsidR="002D08F9">
              <w:rPr>
                <w:noProof/>
              </w:rPr>
              <w:tab/>
            </w:r>
            <w:r w:rsidR="002D08F9" w:rsidRPr="000E4CC1">
              <w:rPr>
                <w:rStyle w:val="Hyperlink"/>
                <w:noProof/>
                <w:lang w:val="en-GB"/>
              </w:rPr>
              <w:t>Research Methodology</w:t>
            </w:r>
            <w:r w:rsidR="002D08F9">
              <w:rPr>
                <w:noProof/>
                <w:webHidden/>
              </w:rPr>
              <w:tab/>
            </w:r>
            <w:r w:rsidR="00076862">
              <w:rPr>
                <w:noProof/>
                <w:webHidden/>
              </w:rPr>
              <w:fldChar w:fldCharType="begin"/>
            </w:r>
            <w:r w:rsidR="002D08F9">
              <w:rPr>
                <w:noProof/>
                <w:webHidden/>
              </w:rPr>
              <w:instrText xml:space="preserve"> PAGEREF _Toc515298331 \h </w:instrText>
            </w:r>
            <w:r w:rsidR="00076862">
              <w:rPr>
                <w:noProof/>
                <w:webHidden/>
              </w:rPr>
            </w:r>
            <w:r w:rsidR="00076862">
              <w:rPr>
                <w:noProof/>
                <w:webHidden/>
              </w:rPr>
              <w:fldChar w:fldCharType="separate"/>
            </w:r>
            <w:r w:rsidR="002D08F9">
              <w:rPr>
                <w:noProof/>
                <w:webHidden/>
              </w:rPr>
              <w:t>5</w:t>
            </w:r>
            <w:r w:rsidR="00076862">
              <w:rPr>
                <w:noProof/>
                <w:webHidden/>
              </w:rPr>
              <w:fldChar w:fldCharType="end"/>
            </w:r>
          </w:hyperlink>
        </w:p>
        <w:p w:rsidR="002D08F9" w:rsidRDefault="00047303" w:rsidP="002D08F9">
          <w:pPr>
            <w:pStyle w:val="TOC2"/>
            <w:tabs>
              <w:tab w:val="left" w:pos="880"/>
              <w:tab w:val="right" w:leader="dot" w:pos="8659"/>
            </w:tabs>
            <w:rPr>
              <w:noProof/>
            </w:rPr>
          </w:pPr>
          <w:hyperlink w:anchor="_Toc515298332" w:history="1">
            <w:r w:rsidR="002D08F9" w:rsidRPr="000E4CC1">
              <w:rPr>
                <w:rStyle w:val="Hyperlink"/>
                <w:noProof/>
                <w:lang w:val="en-GB"/>
              </w:rPr>
              <w:t>3.1</w:t>
            </w:r>
            <w:r w:rsidR="002D08F9">
              <w:rPr>
                <w:noProof/>
              </w:rPr>
              <w:tab/>
            </w:r>
            <w:r w:rsidR="002D08F9" w:rsidRPr="000E4CC1">
              <w:rPr>
                <w:rStyle w:val="Hyperlink"/>
                <w:noProof/>
                <w:lang w:val="en-GB"/>
              </w:rPr>
              <w:t>Research Approach</w:t>
            </w:r>
            <w:r w:rsidR="002D08F9">
              <w:rPr>
                <w:noProof/>
                <w:webHidden/>
              </w:rPr>
              <w:tab/>
            </w:r>
            <w:r w:rsidR="00076862">
              <w:rPr>
                <w:noProof/>
                <w:webHidden/>
              </w:rPr>
              <w:fldChar w:fldCharType="begin"/>
            </w:r>
            <w:r w:rsidR="002D08F9">
              <w:rPr>
                <w:noProof/>
                <w:webHidden/>
              </w:rPr>
              <w:instrText xml:space="preserve"> PAGEREF _Toc515298332 \h </w:instrText>
            </w:r>
            <w:r w:rsidR="00076862">
              <w:rPr>
                <w:noProof/>
                <w:webHidden/>
              </w:rPr>
            </w:r>
            <w:r w:rsidR="00076862">
              <w:rPr>
                <w:noProof/>
                <w:webHidden/>
              </w:rPr>
              <w:fldChar w:fldCharType="separate"/>
            </w:r>
            <w:r w:rsidR="002D08F9">
              <w:rPr>
                <w:noProof/>
                <w:webHidden/>
              </w:rPr>
              <w:t>5</w:t>
            </w:r>
            <w:r w:rsidR="00076862">
              <w:rPr>
                <w:noProof/>
                <w:webHidden/>
              </w:rPr>
              <w:fldChar w:fldCharType="end"/>
            </w:r>
          </w:hyperlink>
        </w:p>
        <w:p w:rsidR="002D08F9" w:rsidRDefault="00047303" w:rsidP="002D08F9">
          <w:pPr>
            <w:pStyle w:val="TOC2"/>
            <w:tabs>
              <w:tab w:val="left" w:pos="880"/>
              <w:tab w:val="right" w:leader="dot" w:pos="8659"/>
            </w:tabs>
            <w:rPr>
              <w:noProof/>
            </w:rPr>
          </w:pPr>
          <w:hyperlink w:anchor="_Toc515298333" w:history="1">
            <w:r w:rsidR="002D08F9" w:rsidRPr="000E4CC1">
              <w:rPr>
                <w:rStyle w:val="Hyperlink"/>
                <w:noProof/>
                <w:lang w:val="en-GB"/>
              </w:rPr>
              <w:t>3.2</w:t>
            </w:r>
            <w:r w:rsidR="002D08F9">
              <w:rPr>
                <w:noProof/>
              </w:rPr>
              <w:tab/>
            </w:r>
            <w:r w:rsidR="002D08F9" w:rsidRPr="000E4CC1">
              <w:rPr>
                <w:rStyle w:val="Hyperlink"/>
                <w:noProof/>
                <w:lang w:val="en-GB"/>
              </w:rPr>
              <w:t>Population and Sample</w:t>
            </w:r>
            <w:r w:rsidR="002D08F9">
              <w:rPr>
                <w:noProof/>
                <w:webHidden/>
              </w:rPr>
              <w:tab/>
            </w:r>
            <w:r w:rsidR="00076862">
              <w:rPr>
                <w:noProof/>
                <w:webHidden/>
              </w:rPr>
              <w:fldChar w:fldCharType="begin"/>
            </w:r>
            <w:r w:rsidR="002D08F9">
              <w:rPr>
                <w:noProof/>
                <w:webHidden/>
              </w:rPr>
              <w:instrText xml:space="preserve"> PAGEREF _Toc515298333 \h </w:instrText>
            </w:r>
            <w:r w:rsidR="00076862">
              <w:rPr>
                <w:noProof/>
                <w:webHidden/>
              </w:rPr>
            </w:r>
            <w:r w:rsidR="00076862">
              <w:rPr>
                <w:noProof/>
                <w:webHidden/>
              </w:rPr>
              <w:fldChar w:fldCharType="separate"/>
            </w:r>
            <w:r w:rsidR="002D08F9">
              <w:rPr>
                <w:noProof/>
                <w:webHidden/>
              </w:rPr>
              <w:t>5</w:t>
            </w:r>
            <w:r w:rsidR="00076862">
              <w:rPr>
                <w:noProof/>
                <w:webHidden/>
              </w:rPr>
              <w:fldChar w:fldCharType="end"/>
            </w:r>
          </w:hyperlink>
        </w:p>
        <w:p w:rsidR="002D08F9" w:rsidRDefault="00047303" w:rsidP="002D08F9">
          <w:pPr>
            <w:pStyle w:val="TOC2"/>
            <w:tabs>
              <w:tab w:val="left" w:pos="880"/>
              <w:tab w:val="right" w:leader="dot" w:pos="8659"/>
            </w:tabs>
            <w:rPr>
              <w:noProof/>
            </w:rPr>
          </w:pPr>
          <w:hyperlink w:anchor="_Toc515298334" w:history="1">
            <w:r w:rsidR="002D08F9" w:rsidRPr="000E4CC1">
              <w:rPr>
                <w:rStyle w:val="Hyperlink"/>
                <w:noProof/>
                <w:lang w:val="en-GB"/>
              </w:rPr>
              <w:t>3.3</w:t>
            </w:r>
            <w:r w:rsidR="002D08F9">
              <w:rPr>
                <w:noProof/>
              </w:rPr>
              <w:tab/>
            </w:r>
            <w:r w:rsidR="002D08F9" w:rsidRPr="000E4CC1">
              <w:rPr>
                <w:rStyle w:val="Hyperlink"/>
                <w:noProof/>
                <w:lang w:val="en-GB"/>
              </w:rPr>
              <w:t>Data Collection Methods</w:t>
            </w:r>
            <w:r w:rsidR="002D08F9">
              <w:rPr>
                <w:noProof/>
                <w:webHidden/>
              </w:rPr>
              <w:tab/>
            </w:r>
            <w:r w:rsidR="00076862">
              <w:rPr>
                <w:noProof/>
                <w:webHidden/>
              </w:rPr>
              <w:fldChar w:fldCharType="begin"/>
            </w:r>
            <w:r w:rsidR="002D08F9">
              <w:rPr>
                <w:noProof/>
                <w:webHidden/>
              </w:rPr>
              <w:instrText xml:space="preserve"> PAGEREF _Toc515298334 \h </w:instrText>
            </w:r>
            <w:r w:rsidR="00076862">
              <w:rPr>
                <w:noProof/>
                <w:webHidden/>
              </w:rPr>
            </w:r>
            <w:r w:rsidR="00076862">
              <w:rPr>
                <w:noProof/>
                <w:webHidden/>
              </w:rPr>
              <w:fldChar w:fldCharType="separate"/>
            </w:r>
            <w:r w:rsidR="002D08F9">
              <w:rPr>
                <w:noProof/>
                <w:webHidden/>
              </w:rPr>
              <w:t>5</w:t>
            </w:r>
            <w:r w:rsidR="00076862">
              <w:rPr>
                <w:noProof/>
                <w:webHidden/>
              </w:rPr>
              <w:fldChar w:fldCharType="end"/>
            </w:r>
          </w:hyperlink>
        </w:p>
        <w:p w:rsidR="002D08F9" w:rsidRDefault="00047303" w:rsidP="002D08F9">
          <w:pPr>
            <w:pStyle w:val="TOC2"/>
            <w:tabs>
              <w:tab w:val="left" w:pos="880"/>
              <w:tab w:val="right" w:leader="dot" w:pos="8659"/>
            </w:tabs>
            <w:rPr>
              <w:noProof/>
            </w:rPr>
          </w:pPr>
          <w:hyperlink w:anchor="_Toc515298335" w:history="1">
            <w:r w:rsidR="002D08F9" w:rsidRPr="000E4CC1">
              <w:rPr>
                <w:rStyle w:val="Hyperlink"/>
                <w:noProof/>
                <w:lang w:val="en-GB"/>
              </w:rPr>
              <w:t>3.4</w:t>
            </w:r>
            <w:r w:rsidR="002D08F9">
              <w:rPr>
                <w:noProof/>
              </w:rPr>
              <w:tab/>
            </w:r>
            <w:r w:rsidR="002D08F9" w:rsidRPr="000E4CC1">
              <w:rPr>
                <w:rStyle w:val="Hyperlink"/>
                <w:noProof/>
                <w:lang w:val="en-GB"/>
              </w:rPr>
              <w:t>Data Analysis Methods</w:t>
            </w:r>
            <w:r w:rsidR="002D08F9">
              <w:rPr>
                <w:noProof/>
                <w:webHidden/>
              </w:rPr>
              <w:tab/>
            </w:r>
            <w:r w:rsidR="00076862">
              <w:rPr>
                <w:noProof/>
                <w:webHidden/>
              </w:rPr>
              <w:fldChar w:fldCharType="begin"/>
            </w:r>
            <w:r w:rsidR="002D08F9">
              <w:rPr>
                <w:noProof/>
                <w:webHidden/>
              </w:rPr>
              <w:instrText xml:space="preserve"> PAGEREF _Toc515298335 \h </w:instrText>
            </w:r>
            <w:r w:rsidR="00076862">
              <w:rPr>
                <w:noProof/>
                <w:webHidden/>
              </w:rPr>
            </w:r>
            <w:r w:rsidR="00076862">
              <w:rPr>
                <w:noProof/>
                <w:webHidden/>
              </w:rPr>
              <w:fldChar w:fldCharType="separate"/>
            </w:r>
            <w:r w:rsidR="002D08F9">
              <w:rPr>
                <w:noProof/>
                <w:webHidden/>
              </w:rPr>
              <w:t>6</w:t>
            </w:r>
            <w:r w:rsidR="00076862">
              <w:rPr>
                <w:noProof/>
                <w:webHidden/>
              </w:rPr>
              <w:fldChar w:fldCharType="end"/>
            </w:r>
          </w:hyperlink>
        </w:p>
        <w:p w:rsidR="002D08F9" w:rsidRDefault="00047303" w:rsidP="002D08F9">
          <w:pPr>
            <w:pStyle w:val="TOC1"/>
            <w:tabs>
              <w:tab w:val="left" w:pos="440"/>
              <w:tab w:val="right" w:leader="dot" w:pos="8659"/>
            </w:tabs>
            <w:rPr>
              <w:noProof/>
            </w:rPr>
          </w:pPr>
          <w:hyperlink w:anchor="_Toc515298336" w:history="1">
            <w:r w:rsidR="002D08F9" w:rsidRPr="000E4CC1">
              <w:rPr>
                <w:rStyle w:val="Hyperlink"/>
                <w:noProof/>
                <w:lang w:val="en-GB"/>
              </w:rPr>
              <w:t>4.</w:t>
            </w:r>
            <w:r w:rsidR="002D08F9">
              <w:rPr>
                <w:noProof/>
              </w:rPr>
              <w:tab/>
            </w:r>
            <w:r w:rsidR="002D08F9" w:rsidRPr="000E4CC1">
              <w:rPr>
                <w:rStyle w:val="Hyperlink"/>
                <w:noProof/>
                <w:lang w:val="en-GB"/>
              </w:rPr>
              <w:t>Ethical Considerations</w:t>
            </w:r>
            <w:r w:rsidR="002D08F9">
              <w:rPr>
                <w:noProof/>
                <w:webHidden/>
              </w:rPr>
              <w:tab/>
            </w:r>
            <w:r w:rsidR="00076862">
              <w:rPr>
                <w:noProof/>
                <w:webHidden/>
              </w:rPr>
              <w:fldChar w:fldCharType="begin"/>
            </w:r>
            <w:r w:rsidR="002D08F9">
              <w:rPr>
                <w:noProof/>
                <w:webHidden/>
              </w:rPr>
              <w:instrText xml:space="preserve"> PAGEREF _Toc515298336 \h </w:instrText>
            </w:r>
            <w:r w:rsidR="00076862">
              <w:rPr>
                <w:noProof/>
                <w:webHidden/>
              </w:rPr>
            </w:r>
            <w:r w:rsidR="00076862">
              <w:rPr>
                <w:noProof/>
                <w:webHidden/>
              </w:rPr>
              <w:fldChar w:fldCharType="separate"/>
            </w:r>
            <w:r w:rsidR="002D08F9">
              <w:rPr>
                <w:noProof/>
                <w:webHidden/>
              </w:rPr>
              <w:t>7</w:t>
            </w:r>
            <w:r w:rsidR="00076862">
              <w:rPr>
                <w:noProof/>
                <w:webHidden/>
              </w:rPr>
              <w:fldChar w:fldCharType="end"/>
            </w:r>
          </w:hyperlink>
        </w:p>
        <w:p w:rsidR="002D08F9" w:rsidRDefault="00047303" w:rsidP="002D08F9">
          <w:pPr>
            <w:pStyle w:val="TOC1"/>
            <w:tabs>
              <w:tab w:val="left" w:pos="440"/>
              <w:tab w:val="right" w:leader="dot" w:pos="8659"/>
            </w:tabs>
            <w:rPr>
              <w:noProof/>
            </w:rPr>
          </w:pPr>
          <w:hyperlink w:anchor="_Toc515298337" w:history="1">
            <w:r w:rsidR="002D08F9" w:rsidRPr="000E4CC1">
              <w:rPr>
                <w:rStyle w:val="Hyperlink"/>
                <w:noProof/>
                <w:lang w:val="en-GB"/>
              </w:rPr>
              <w:t>5.</w:t>
            </w:r>
            <w:r w:rsidR="002D08F9">
              <w:rPr>
                <w:noProof/>
              </w:rPr>
              <w:tab/>
            </w:r>
            <w:r w:rsidR="002D08F9" w:rsidRPr="000E4CC1">
              <w:rPr>
                <w:rStyle w:val="Hyperlink"/>
                <w:noProof/>
                <w:lang w:val="en-GB"/>
              </w:rPr>
              <w:t>Timetable</w:t>
            </w:r>
            <w:r w:rsidR="002D08F9">
              <w:rPr>
                <w:noProof/>
                <w:webHidden/>
              </w:rPr>
              <w:tab/>
            </w:r>
            <w:r w:rsidR="00076862">
              <w:rPr>
                <w:noProof/>
                <w:webHidden/>
              </w:rPr>
              <w:fldChar w:fldCharType="begin"/>
            </w:r>
            <w:r w:rsidR="002D08F9">
              <w:rPr>
                <w:noProof/>
                <w:webHidden/>
              </w:rPr>
              <w:instrText xml:space="preserve"> PAGEREF _Toc515298337 \h </w:instrText>
            </w:r>
            <w:r w:rsidR="00076862">
              <w:rPr>
                <w:noProof/>
                <w:webHidden/>
              </w:rPr>
            </w:r>
            <w:r w:rsidR="00076862">
              <w:rPr>
                <w:noProof/>
                <w:webHidden/>
              </w:rPr>
              <w:fldChar w:fldCharType="separate"/>
            </w:r>
            <w:r w:rsidR="002D08F9">
              <w:rPr>
                <w:noProof/>
                <w:webHidden/>
              </w:rPr>
              <w:t>8</w:t>
            </w:r>
            <w:r w:rsidR="00076862">
              <w:rPr>
                <w:noProof/>
                <w:webHidden/>
              </w:rPr>
              <w:fldChar w:fldCharType="end"/>
            </w:r>
          </w:hyperlink>
        </w:p>
        <w:p w:rsidR="002D08F9" w:rsidRDefault="00047303" w:rsidP="002D08F9">
          <w:pPr>
            <w:pStyle w:val="TOC2"/>
            <w:tabs>
              <w:tab w:val="left" w:pos="880"/>
              <w:tab w:val="right" w:leader="dot" w:pos="8659"/>
            </w:tabs>
            <w:rPr>
              <w:noProof/>
            </w:rPr>
          </w:pPr>
          <w:hyperlink w:anchor="_Toc515298338" w:history="1">
            <w:r w:rsidR="002D08F9" w:rsidRPr="000E4CC1">
              <w:rPr>
                <w:rStyle w:val="Hyperlink"/>
                <w:noProof/>
                <w:lang w:val="en-GB"/>
              </w:rPr>
              <w:t>5.1</w:t>
            </w:r>
            <w:r w:rsidR="002D08F9">
              <w:rPr>
                <w:noProof/>
              </w:rPr>
              <w:tab/>
            </w:r>
            <w:r w:rsidR="002D08F9" w:rsidRPr="000E4CC1">
              <w:rPr>
                <w:rStyle w:val="Hyperlink"/>
                <w:noProof/>
                <w:lang w:val="en-GB"/>
              </w:rPr>
              <w:t>Time schedule</w:t>
            </w:r>
            <w:r w:rsidR="002D08F9">
              <w:rPr>
                <w:noProof/>
                <w:webHidden/>
              </w:rPr>
              <w:tab/>
            </w:r>
            <w:r w:rsidR="00076862">
              <w:rPr>
                <w:noProof/>
                <w:webHidden/>
              </w:rPr>
              <w:fldChar w:fldCharType="begin"/>
            </w:r>
            <w:r w:rsidR="002D08F9">
              <w:rPr>
                <w:noProof/>
                <w:webHidden/>
              </w:rPr>
              <w:instrText xml:space="preserve"> PAGEREF _Toc515298338 \h </w:instrText>
            </w:r>
            <w:r w:rsidR="00076862">
              <w:rPr>
                <w:noProof/>
                <w:webHidden/>
              </w:rPr>
            </w:r>
            <w:r w:rsidR="00076862">
              <w:rPr>
                <w:noProof/>
                <w:webHidden/>
              </w:rPr>
              <w:fldChar w:fldCharType="separate"/>
            </w:r>
            <w:r w:rsidR="002D08F9">
              <w:rPr>
                <w:noProof/>
                <w:webHidden/>
              </w:rPr>
              <w:t>8</w:t>
            </w:r>
            <w:r w:rsidR="00076862">
              <w:rPr>
                <w:noProof/>
                <w:webHidden/>
              </w:rPr>
              <w:fldChar w:fldCharType="end"/>
            </w:r>
          </w:hyperlink>
        </w:p>
        <w:p w:rsidR="002D08F9" w:rsidRDefault="00047303" w:rsidP="002D08F9">
          <w:pPr>
            <w:pStyle w:val="TOC2"/>
            <w:tabs>
              <w:tab w:val="left" w:pos="880"/>
              <w:tab w:val="right" w:leader="dot" w:pos="8659"/>
            </w:tabs>
            <w:rPr>
              <w:noProof/>
            </w:rPr>
          </w:pPr>
          <w:hyperlink w:anchor="_Toc515298339" w:history="1">
            <w:r w:rsidR="002D08F9" w:rsidRPr="000E4CC1">
              <w:rPr>
                <w:rStyle w:val="Hyperlink"/>
                <w:noProof/>
                <w:lang w:val="en-GB"/>
              </w:rPr>
              <w:t>5.2</w:t>
            </w:r>
            <w:r w:rsidR="002D08F9">
              <w:rPr>
                <w:noProof/>
              </w:rPr>
              <w:tab/>
            </w:r>
            <w:r w:rsidR="002D08F9" w:rsidRPr="000E4CC1">
              <w:rPr>
                <w:rStyle w:val="Hyperlink"/>
                <w:noProof/>
                <w:lang w:val="en-GB"/>
              </w:rPr>
              <w:t>Gantt Chart</w:t>
            </w:r>
            <w:r w:rsidR="002D08F9">
              <w:rPr>
                <w:noProof/>
                <w:webHidden/>
              </w:rPr>
              <w:tab/>
            </w:r>
            <w:r w:rsidR="00076862">
              <w:rPr>
                <w:noProof/>
                <w:webHidden/>
              </w:rPr>
              <w:fldChar w:fldCharType="begin"/>
            </w:r>
            <w:r w:rsidR="002D08F9">
              <w:rPr>
                <w:noProof/>
                <w:webHidden/>
              </w:rPr>
              <w:instrText xml:space="preserve"> PAGEREF _Toc515298339 \h </w:instrText>
            </w:r>
            <w:r w:rsidR="00076862">
              <w:rPr>
                <w:noProof/>
                <w:webHidden/>
              </w:rPr>
            </w:r>
            <w:r w:rsidR="00076862">
              <w:rPr>
                <w:noProof/>
                <w:webHidden/>
              </w:rPr>
              <w:fldChar w:fldCharType="separate"/>
            </w:r>
            <w:r w:rsidR="002D08F9">
              <w:rPr>
                <w:noProof/>
                <w:webHidden/>
              </w:rPr>
              <w:t>10</w:t>
            </w:r>
            <w:r w:rsidR="00076862">
              <w:rPr>
                <w:noProof/>
                <w:webHidden/>
              </w:rPr>
              <w:fldChar w:fldCharType="end"/>
            </w:r>
          </w:hyperlink>
        </w:p>
        <w:p w:rsidR="002D08F9" w:rsidRDefault="00047303" w:rsidP="002D08F9">
          <w:pPr>
            <w:pStyle w:val="TOC1"/>
            <w:tabs>
              <w:tab w:val="right" w:leader="dot" w:pos="8659"/>
            </w:tabs>
            <w:rPr>
              <w:noProof/>
            </w:rPr>
          </w:pPr>
          <w:hyperlink w:anchor="_Toc515298340" w:history="1">
            <w:r w:rsidR="002D08F9" w:rsidRPr="000E4CC1">
              <w:rPr>
                <w:rStyle w:val="Hyperlink"/>
                <w:noProof/>
                <w:lang w:val="en-GB"/>
              </w:rPr>
              <w:t>Reference</w:t>
            </w:r>
            <w:r w:rsidR="002D08F9">
              <w:rPr>
                <w:noProof/>
                <w:webHidden/>
              </w:rPr>
              <w:tab/>
            </w:r>
            <w:r w:rsidR="00076862">
              <w:rPr>
                <w:noProof/>
                <w:webHidden/>
              </w:rPr>
              <w:fldChar w:fldCharType="begin"/>
            </w:r>
            <w:r w:rsidR="002D08F9">
              <w:rPr>
                <w:noProof/>
                <w:webHidden/>
              </w:rPr>
              <w:instrText xml:space="preserve"> PAGEREF _Toc515298340 \h </w:instrText>
            </w:r>
            <w:r w:rsidR="00076862">
              <w:rPr>
                <w:noProof/>
                <w:webHidden/>
              </w:rPr>
            </w:r>
            <w:r w:rsidR="00076862">
              <w:rPr>
                <w:noProof/>
                <w:webHidden/>
              </w:rPr>
              <w:fldChar w:fldCharType="separate"/>
            </w:r>
            <w:r w:rsidR="002D08F9">
              <w:rPr>
                <w:noProof/>
                <w:webHidden/>
              </w:rPr>
              <w:t>11</w:t>
            </w:r>
            <w:r w:rsidR="00076862">
              <w:rPr>
                <w:noProof/>
                <w:webHidden/>
              </w:rPr>
              <w:fldChar w:fldCharType="end"/>
            </w:r>
          </w:hyperlink>
        </w:p>
        <w:p w:rsidR="002D08F9" w:rsidRDefault="00076862" w:rsidP="002D08F9">
          <w:r>
            <w:rPr>
              <w:b/>
              <w:bCs/>
              <w:noProof/>
            </w:rPr>
            <w:fldChar w:fldCharType="end"/>
          </w:r>
        </w:p>
      </w:sdtContent>
    </w:sdt>
    <w:p w:rsidR="002D08F9" w:rsidRDefault="002D08F9" w:rsidP="002D08F9">
      <w:pPr>
        <w:rPr>
          <w:lang w:val="en-GB"/>
        </w:rPr>
        <w:sectPr w:rsidR="002D08F9" w:rsidSect="00756441">
          <w:pgSz w:w="11909" w:h="16834" w:code="9"/>
          <w:pgMar w:top="1440" w:right="1440" w:bottom="1440" w:left="1800" w:header="720" w:footer="720" w:gutter="0"/>
          <w:pgNumType w:fmt="lowerRoman" w:start="1"/>
          <w:cols w:space="720"/>
          <w:docGrid w:linePitch="360"/>
        </w:sectPr>
      </w:pPr>
    </w:p>
    <w:p w:rsidR="002D08F9" w:rsidRPr="00A50509" w:rsidRDefault="002D08F9" w:rsidP="002D08F9">
      <w:pPr>
        <w:pStyle w:val="Heading1"/>
        <w:numPr>
          <w:ilvl w:val="0"/>
          <w:numId w:val="1"/>
        </w:numPr>
        <w:ind w:left="360"/>
      </w:pPr>
      <w:bookmarkStart w:id="0" w:name="_Toc515298326"/>
      <w:r w:rsidRPr="00A50509">
        <w:lastRenderedPageBreak/>
        <w:t>Introduction</w:t>
      </w:r>
      <w:bookmarkEnd w:id="0"/>
    </w:p>
    <w:p w:rsidR="002D08F9" w:rsidRPr="00A50509" w:rsidRDefault="002D08F9" w:rsidP="002D08F9">
      <w:pPr>
        <w:pStyle w:val="Heading2"/>
        <w:numPr>
          <w:ilvl w:val="1"/>
          <w:numId w:val="1"/>
        </w:numPr>
        <w:spacing w:before="0"/>
        <w:ind w:left="540" w:hanging="540"/>
      </w:pPr>
      <w:bookmarkStart w:id="1" w:name="_Toc515298327"/>
      <w:r w:rsidRPr="00A50509">
        <w:t>Research Rationale</w:t>
      </w:r>
      <w:bookmarkEnd w:id="1"/>
    </w:p>
    <w:p w:rsidR="002D08F9" w:rsidRPr="00A50509" w:rsidRDefault="002D08F9" w:rsidP="002D08F9">
      <w:pPr>
        <w:rPr>
          <w:lang w:val="en-GB"/>
        </w:rPr>
      </w:pPr>
      <w:r w:rsidRPr="00A50509">
        <w:rPr>
          <w:lang w:val="en-GB"/>
        </w:rPr>
        <w:t xml:space="preserve">British Airways is facing a falling on their brand image due to the IT failure occurred in May 2017. This IT outage in last year impacted thousands of flights in the weekend and there are signs that this problem impact on the business performance of the British Airways as well. There were more than 75,000 complaints from the travellers who were affected by the IT failure and this failure is occurred due to the poor communication process on the ground (Vizard, 2017). As </w:t>
      </w:r>
      <w:r w:rsidR="00F244C4" w:rsidRPr="00A50509">
        <w:rPr>
          <w:lang w:val="en-GB"/>
        </w:rPr>
        <w:t>the</w:t>
      </w:r>
      <w:r w:rsidRPr="00A50509">
        <w:rPr>
          <w:lang w:val="en-GB"/>
        </w:rPr>
        <w:t xml:space="preserve"> Times claimed, most of the affected passengers said that they boycott the British Airways (BA). Even though the BA</w:t>
      </w:r>
      <w:r>
        <w:rPr>
          <w:lang w:val="en-GB"/>
        </w:rPr>
        <w:t xml:space="preserve"> </w:t>
      </w:r>
      <w:r w:rsidRPr="00A50509">
        <w:rPr>
          <w:lang w:val="en-GB"/>
        </w:rPr>
        <w:t xml:space="preserve">has a significant brand value, there is a danger for their brand after such an issue. According the annual report of BA, their brand has been erosion which impact over the market position as well as the future profitability of the company (British Airways, 2017). </w:t>
      </w:r>
    </w:p>
    <w:p w:rsidR="002D08F9" w:rsidRPr="00A50509" w:rsidRDefault="002D08F9" w:rsidP="002D08F9">
      <w:pPr>
        <w:rPr>
          <w:lang w:val="en-GB"/>
        </w:rPr>
      </w:pPr>
      <w:r w:rsidRPr="00A50509">
        <w:rPr>
          <w:lang w:val="en-GB"/>
        </w:rPr>
        <w:t>The worth of the brand at the end of 2017 was $3.7bn and BA becomes the ninth valuable airline brand in the international airline industry however, this is</w:t>
      </w:r>
      <w:r>
        <w:rPr>
          <w:lang w:val="en-GB"/>
        </w:rPr>
        <w:t xml:space="preserve"> a</w:t>
      </w:r>
      <w:r w:rsidRPr="00A50509">
        <w:rPr>
          <w:lang w:val="en-GB"/>
        </w:rPr>
        <w:t xml:space="preserve"> decrease valuation of 20% compared to the 2016 brand value (Brand Finance, 2017). It is a known factor that unlike in other sectors, consumers are not often forgiving the failures of the aviation industry. Failures like BA result in major expense to the travellers resulting discomfort and inconvenience experience which directly impact on their buying behaviour and purchase intention. On the other hand, BA is operating in a highly competitive business environment where multiple airlines serving the similar destinations. Unlike in other sectors, consumer switching is frequent and consumers more often switch to another carrier soon they dissatisfied. This will result in fairly infrequent purchases of the brand and passengers might give years to give another chance to the brand (Vizard, 2017). Therefore, the brand damages could be substantial for BA.</w:t>
      </w:r>
    </w:p>
    <w:p w:rsidR="003252A6" w:rsidRDefault="002D08F9" w:rsidP="002D08F9">
      <w:pPr>
        <w:spacing w:after="0"/>
        <w:rPr>
          <w:lang w:val="en-GB"/>
        </w:rPr>
      </w:pPr>
      <w:r w:rsidRPr="00A50509">
        <w:rPr>
          <w:lang w:val="en-GB"/>
        </w:rPr>
        <w:t xml:space="preserve">It is evidenced that the consumer perception of the brand of BA according to the YouGov Brand Index (2017) reflects a significance decrease of 9.5 points. This brand score is measured combining reputation, value and quality of the brand. More importantly, it is noted that consumer purchase intention is also decreased by 8.5 points (YouGov, 2017). Coupled with the brand damage, another significance reason for decreased purchase intention of customers is the expensive tickets of BA (YouGov, 2017). There are rivals who offer competitively lower prices such as Ryanair and EasyJet which are the cheaper budget airlines. Even though consumers see a clear difference between BA and these budget airline, they </w:t>
      </w:r>
      <w:r>
        <w:rPr>
          <w:lang w:val="en-GB"/>
        </w:rPr>
        <w:t>n</w:t>
      </w:r>
      <w:r w:rsidRPr="00A50509">
        <w:rPr>
          <w:lang w:val="en-GB"/>
        </w:rPr>
        <w:t>ow tend to select budget airlines over BA due to its recent loss</w:t>
      </w:r>
    </w:p>
    <w:p w:rsidR="002D08F9" w:rsidRPr="00A50509" w:rsidRDefault="002D08F9" w:rsidP="002D08F9">
      <w:pPr>
        <w:spacing w:after="0"/>
        <w:rPr>
          <w:lang w:val="en-GB"/>
        </w:rPr>
      </w:pPr>
      <w:r w:rsidRPr="00A50509">
        <w:rPr>
          <w:lang w:val="en-GB"/>
        </w:rPr>
        <w:lastRenderedPageBreak/>
        <w:t xml:space="preserve">es of the brand value. According to Stacey </w:t>
      </w:r>
      <w:r>
        <w:rPr>
          <w:lang w:val="en-GB"/>
        </w:rPr>
        <w:t xml:space="preserve">of </w:t>
      </w:r>
      <w:r w:rsidRPr="00A50509">
        <w:rPr>
          <w:lang w:val="en-GB"/>
        </w:rPr>
        <w:t>YouGov</w:t>
      </w:r>
      <w:r>
        <w:rPr>
          <w:lang w:val="en-GB"/>
        </w:rPr>
        <w:t xml:space="preserve"> </w:t>
      </w:r>
      <w:r w:rsidRPr="00A50509">
        <w:rPr>
          <w:lang w:val="en-GB"/>
        </w:rPr>
        <w:t xml:space="preserve">(2017) due to the damage of the brand of BA, consumers no longer will pay extra money for BA even the BA claimed to have increased quality. The aura of BA highlights a direct relationship between the branding and the consumer buying behaviour and purchase intention which gives a rationale to undertake the proposed research study. The study will therefore, mainly </w:t>
      </w:r>
      <w:r w:rsidR="00F244C4" w:rsidRPr="00A50509">
        <w:rPr>
          <w:lang w:val="en-GB"/>
        </w:rPr>
        <w:t>have carried</w:t>
      </w:r>
      <w:r w:rsidRPr="00A50509">
        <w:rPr>
          <w:lang w:val="en-GB"/>
        </w:rPr>
        <w:t xml:space="preserve"> out to examine the relationship between the branding and consumer buying behaviour in the international airline industry giving especial reference to British Airlines.</w:t>
      </w:r>
    </w:p>
    <w:p w:rsidR="002D08F9" w:rsidRPr="00A50509" w:rsidRDefault="002D08F9" w:rsidP="002D08F9">
      <w:pPr>
        <w:rPr>
          <w:lang w:val="en-GB"/>
        </w:rPr>
      </w:pPr>
    </w:p>
    <w:p w:rsidR="002D08F9" w:rsidRPr="00A50509" w:rsidRDefault="002D08F9" w:rsidP="002D08F9">
      <w:pPr>
        <w:pStyle w:val="Heading2"/>
        <w:numPr>
          <w:ilvl w:val="1"/>
          <w:numId w:val="1"/>
        </w:numPr>
        <w:spacing w:before="0"/>
        <w:ind w:left="540" w:hanging="540"/>
      </w:pPr>
      <w:bookmarkStart w:id="2" w:name="_Toc515298328"/>
      <w:r w:rsidRPr="00A50509">
        <w:t>Research Question</w:t>
      </w:r>
      <w:bookmarkEnd w:id="2"/>
    </w:p>
    <w:p w:rsidR="002D08F9" w:rsidRPr="00A50509" w:rsidRDefault="002D08F9" w:rsidP="002D08F9">
      <w:pPr>
        <w:rPr>
          <w:lang w:val="en-GB"/>
        </w:rPr>
      </w:pPr>
      <w:r w:rsidRPr="00A50509">
        <w:rPr>
          <w:lang w:val="en-GB"/>
        </w:rPr>
        <w:t>Wh</w:t>
      </w:r>
      <w:r w:rsidR="00196339">
        <w:rPr>
          <w:lang w:val="en-GB"/>
        </w:rPr>
        <w:t>at is the relationship between</w:t>
      </w:r>
      <w:r w:rsidRPr="00A50509">
        <w:rPr>
          <w:lang w:val="en-GB"/>
        </w:rPr>
        <w:t xml:space="preserve"> branding and consume</w:t>
      </w:r>
      <w:r w:rsidR="00196339">
        <w:rPr>
          <w:lang w:val="en-GB"/>
        </w:rPr>
        <w:t>r behaviour in</w:t>
      </w:r>
      <w:r w:rsidRPr="00A50509">
        <w:rPr>
          <w:lang w:val="en-GB"/>
        </w:rPr>
        <w:t xml:space="preserve"> British Airways?</w:t>
      </w:r>
    </w:p>
    <w:p w:rsidR="002D08F9" w:rsidRPr="00A50509" w:rsidRDefault="002D08F9" w:rsidP="002D08F9">
      <w:pPr>
        <w:rPr>
          <w:lang w:val="en-GB"/>
        </w:rPr>
      </w:pPr>
    </w:p>
    <w:p w:rsidR="002D08F9" w:rsidRPr="00A50509" w:rsidRDefault="002D08F9" w:rsidP="002D08F9">
      <w:pPr>
        <w:pStyle w:val="Heading2"/>
        <w:numPr>
          <w:ilvl w:val="1"/>
          <w:numId w:val="1"/>
        </w:numPr>
        <w:spacing w:before="0"/>
        <w:ind w:left="540" w:hanging="540"/>
      </w:pPr>
      <w:bookmarkStart w:id="3" w:name="_Toc515298329"/>
      <w:r w:rsidRPr="00A50509">
        <w:t>Research Aim and Objectives</w:t>
      </w:r>
      <w:bookmarkEnd w:id="3"/>
    </w:p>
    <w:p w:rsidR="002D08F9" w:rsidRPr="00A50509" w:rsidRDefault="002D08F9" w:rsidP="002D08F9">
      <w:pPr>
        <w:rPr>
          <w:lang w:val="en-GB"/>
        </w:rPr>
      </w:pPr>
      <w:r w:rsidRPr="00A50509">
        <w:rPr>
          <w:lang w:val="en-GB"/>
        </w:rPr>
        <w:t>Research aim: To ex</w:t>
      </w:r>
      <w:r w:rsidR="00C11DCF">
        <w:rPr>
          <w:lang w:val="en-GB"/>
        </w:rPr>
        <w:t>amine the relationship between</w:t>
      </w:r>
      <w:r w:rsidRPr="00A50509">
        <w:rPr>
          <w:lang w:val="en-GB"/>
        </w:rPr>
        <w:t xml:space="preserve"> branding and consumer behaviour </w:t>
      </w:r>
      <w:r w:rsidR="00C11DCF">
        <w:rPr>
          <w:lang w:val="en-GB"/>
        </w:rPr>
        <w:t>in</w:t>
      </w:r>
      <w:r w:rsidRPr="00A50509">
        <w:rPr>
          <w:lang w:val="en-GB"/>
        </w:rPr>
        <w:t xml:space="preserve"> British Airways</w:t>
      </w:r>
    </w:p>
    <w:p w:rsidR="002D08F9" w:rsidRPr="00A50509" w:rsidRDefault="002D08F9" w:rsidP="002D08F9">
      <w:pPr>
        <w:rPr>
          <w:b/>
          <w:lang w:val="en-GB"/>
        </w:rPr>
      </w:pPr>
    </w:p>
    <w:p w:rsidR="002D08F9" w:rsidRPr="00A50509" w:rsidRDefault="002D08F9" w:rsidP="002D08F9">
      <w:pPr>
        <w:rPr>
          <w:b/>
          <w:lang w:val="en-GB"/>
        </w:rPr>
      </w:pPr>
      <w:r w:rsidRPr="00A50509">
        <w:rPr>
          <w:b/>
          <w:lang w:val="en-GB"/>
        </w:rPr>
        <w:t>Research Objectives</w:t>
      </w:r>
    </w:p>
    <w:p w:rsidR="002D08F9" w:rsidRPr="00A50509" w:rsidRDefault="002D08F9" w:rsidP="002D08F9">
      <w:pPr>
        <w:pStyle w:val="ListParagraph"/>
        <w:numPr>
          <w:ilvl w:val="0"/>
          <w:numId w:val="2"/>
        </w:numPr>
        <w:ind w:left="540"/>
        <w:rPr>
          <w:lang w:val="en-GB"/>
        </w:rPr>
      </w:pPr>
      <w:r w:rsidRPr="00A50509">
        <w:rPr>
          <w:lang w:val="en-GB"/>
        </w:rPr>
        <w:t>To assess the factors associated with the brand of British Airways</w:t>
      </w:r>
    </w:p>
    <w:p w:rsidR="002D08F9" w:rsidRPr="00A50509" w:rsidRDefault="002D08F9" w:rsidP="002D08F9">
      <w:pPr>
        <w:pStyle w:val="ListParagraph"/>
        <w:numPr>
          <w:ilvl w:val="0"/>
          <w:numId w:val="2"/>
        </w:numPr>
        <w:ind w:left="540"/>
        <w:rPr>
          <w:lang w:val="en-GB"/>
        </w:rPr>
      </w:pPr>
      <w:r w:rsidRPr="00A50509">
        <w:rPr>
          <w:lang w:val="en-GB"/>
        </w:rPr>
        <w:t>To determine the impact of brand of British Airways on consumer behaviour</w:t>
      </w:r>
    </w:p>
    <w:p w:rsidR="002D08F9" w:rsidRPr="00A50509" w:rsidRDefault="002D08F9" w:rsidP="002D08F9">
      <w:pPr>
        <w:pStyle w:val="ListParagraph"/>
        <w:numPr>
          <w:ilvl w:val="0"/>
          <w:numId w:val="2"/>
        </w:numPr>
        <w:ind w:left="540"/>
        <w:rPr>
          <w:lang w:val="en-GB"/>
        </w:rPr>
      </w:pPr>
      <w:r w:rsidRPr="00A50509">
        <w:rPr>
          <w:lang w:val="en-GB"/>
        </w:rPr>
        <w:t>To suggest appropriate strategies to enhance the brand image of British Airways towards stimulating consumer behaviour</w:t>
      </w:r>
    </w:p>
    <w:p w:rsidR="002D08F9" w:rsidRPr="00A50509" w:rsidRDefault="002D08F9" w:rsidP="002D08F9">
      <w:pPr>
        <w:spacing w:after="160" w:line="259" w:lineRule="auto"/>
        <w:jc w:val="left"/>
        <w:rPr>
          <w:lang w:val="en-GB"/>
        </w:rPr>
      </w:pPr>
      <w:r w:rsidRPr="00A50509">
        <w:rPr>
          <w:lang w:val="en-GB"/>
        </w:rPr>
        <w:br w:type="page"/>
      </w:r>
    </w:p>
    <w:p w:rsidR="002D08F9" w:rsidRPr="00A50509" w:rsidRDefault="002D08F9" w:rsidP="002D08F9">
      <w:pPr>
        <w:pStyle w:val="Heading1"/>
        <w:numPr>
          <w:ilvl w:val="0"/>
          <w:numId w:val="1"/>
        </w:numPr>
        <w:ind w:left="360"/>
      </w:pPr>
      <w:bookmarkStart w:id="4" w:name="_Toc515298330"/>
      <w:r w:rsidRPr="00A50509">
        <w:lastRenderedPageBreak/>
        <w:t>Literature Review</w:t>
      </w:r>
      <w:bookmarkEnd w:id="4"/>
    </w:p>
    <w:p w:rsidR="002D08F9" w:rsidRPr="00A50509" w:rsidRDefault="002D08F9" w:rsidP="002D08F9">
      <w:pPr>
        <w:rPr>
          <w:lang w:val="en-GB"/>
        </w:rPr>
      </w:pPr>
      <w:r w:rsidRPr="00A50509">
        <w:rPr>
          <w:lang w:val="en-GB"/>
        </w:rPr>
        <w:t>As Kotler and Armstrong (20</w:t>
      </w:r>
      <w:r>
        <w:rPr>
          <w:lang w:val="en-GB"/>
        </w:rPr>
        <w:t>17) explain,</w:t>
      </w:r>
      <w:r w:rsidRPr="00A50509">
        <w:rPr>
          <w:lang w:val="en-GB"/>
        </w:rPr>
        <w:t xml:space="preserve"> brand image is how the consumer perceived the brand and how the organisation communicates their products and service to the customer. The brand image is derived on the consumers mind based on the association of the brand. In the literature, there are three factors associate</w:t>
      </w:r>
      <w:r>
        <w:rPr>
          <w:lang w:val="en-GB"/>
        </w:rPr>
        <w:t>d</w:t>
      </w:r>
      <w:r w:rsidRPr="00A50509">
        <w:rPr>
          <w:lang w:val="en-GB"/>
        </w:rPr>
        <w:t xml:space="preserve"> with the brand which creates a positive brand image on the consumer mind. These factors of the brand image help consumers to differentiate the brand from the customers. According to Keller (20</w:t>
      </w:r>
      <w:r>
        <w:rPr>
          <w:lang w:val="en-GB"/>
        </w:rPr>
        <w:t>10</w:t>
      </w:r>
      <w:r w:rsidRPr="00A50509">
        <w:rPr>
          <w:lang w:val="en-GB"/>
        </w:rPr>
        <w:t xml:space="preserve">) these factors are namely brand favourability, brand uniqueness and brand strength. </w:t>
      </w:r>
    </w:p>
    <w:p w:rsidR="002D08F9" w:rsidRPr="00A50509" w:rsidRDefault="002D08F9" w:rsidP="002D08F9">
      <w:pPr>
        <w:rPr>
          <w:lang w:val="en-GB"/>
        </w:rPr>
      </w:pPr>
      <w:r w:rsidRPr="00A50509">
        <w:rPr>
          <w:lang w:val="en-GB"/>
        </w:rPr>
        <w:t>Brand favourability is directly related to the valence of the brand. According to Keller (20</w:t>
      </w:r>
      <w:r>
        <w:rPr>
          <w:lang w:val="en-GB"/>
        </w:rPr>
        <w:t>10</w:t>
      </w:r>
      <w:r w:rsidRPr="00A50509">
        <w:rPr>
          <w:lang w:val="en-GB"/>
        </w:rPr>
        <w:t>), brand favourability is resulted when the consumers perceived a particular brand positively due to its perceived ability to satisfy the consumer expectations. In order to enhance the brand favourability, the particular brand should have the ability to keep a fit between consumer impression and the corporate image. On the other hand, brand uniqueness is how the consumers can differentiate the brand from t</w:t>
      </w:r>
      <w:r>
        <w:rPr>
          <w:lang w:val="en-GB"/>
        </w:rPr>
        <w:t>he competing brands (Keller, 2010</w:t>
      </w:r>
      <w:r w:rsidRPr="00A50509">
        <w:rPr>
          <w:lang w:val="en-GB"/>
        </w:rPr>
        <w:t>). Therefore, in order to ensure the brand uniqueness, organisation needs to position their brand on the consumer’s minds differently from their competitors. The strength of the brand is relevant to the functional facilities of the brand (Kolter</w:t>
      </w:r>
      <w:r>
        <w:rPr>
          <w:lang w:val="en-GB"/>
        </w:rPr>
        <w:t xml:space="preserve"> and Keller</w:t>
      </w:r>
      <w:r w:rsidRPr="00A50509">
        <w:rPr>
          <w:lang w:val="en-GB"/>
        </w:rPr>
        <w:t>, 20</w:t>
      </w:r>
      <w:r>
        <w:rPr>
          <w:lang w:val="en-GB"/>
        </w:rPr>
        <w:t>10</w:t>
      </w:r>
      <w:r w:rsidRPr="00A50509">
        <w:rPr>
          <w:lang w:val="en-GB"/>
        </w:rPr>
        <w:t>). Brand strength is determined by the information quantity that consumers taken into the minds and the information quality which they used to process the brand image. As Keller (20</w:t>
      </w:r>
      <w:r>
        <w:rPr>
          <w:lang w:val="en-GB"/>
        </w:rPr>
        <w:t>10</w:t>
      </w:r>
      <w:r w:rsidRPr="00A50509">
        <w:rPr>
          <w:lang w:val="en-GB"/>
        </w:rPr>
        <w:t xml:space="preserve">) argues, when consumers think actively about a specific brand, there will be a stronger association on the consumer brand regarding the brand. </w:t>
      </w:r>
    </w:p>
    <w:p w:rsidR="00A22297" w:rsidRDefault="002D08F9" w:rsidP="002D08F9">
      <w:pPr>
        <w:rPr>
          <w:lang w:val="en-GB"/>
        </w:rPr>
      </w:pPr>
      <w:r w:rsidRPr="00A50509">
        <w:rPr>
          <w:lang w:val="en-GB"/>
        </w:rPr>
        <w:t xml:space="preserve">As empirically evidenced, favourable, unique and strong brands </w:t>
      </w:r>
      <w:r w:rsidR="006601A1" w:rsidRPr="00A50509">
        <w:rPr>
          <w:lang w:val="en-GB"/>
        </w:rPr>
        <w:t>have</w:t>
      </w:r>
      <w:r w:rsidRPr="00A50509">
        <w:rPr>
          <w:lang w:val="en-GB"/>
        </w:rPr>
        <w:t xml:space="preserve"> the ability to reinforce consumer behaviour and result them loy</w:t>
      </w:r>
      <w:r>
        <w:rPr>
          <w:lang w:val="en-GB"/>
        </w:rPr>
        <w:t>al customers (Davis et al., 2005</w:t>
      </w:r>
      <w:r w:rsidRPr="00A50509">
        <w:rPr>
          <w:lang w:val="en-GB"/>
        </w:rPr>
        <w:t xml:space="preserve">). </w:t>
      </w:r>
      <w:proofErr w:type="spellStart"/>
      <w:r w:rsidRPr="00A50509">
        <w:rPr>
          <w:lang w:val="en-GB"/>
        </w:rPr>
        <w:t>Vinhas</w:t>
      </w:r>
      <w:proofErr w:type="spellEnd"/>
      <w:r w:rsidRPr="00A50509">
        <w:rPr>
          <w:lang w:val="en-GB"/>
        </w:rPr>
        <w:t xml:space="preserve"> and </w:t>
      </w:r>
      <w:proofErr w:type="spellStart"/>
      <w:r w:rsidRPr="00A50509">
        <w:rPr>
          <w:lang w:val="en-GB"/>
        </w:rPr>
        <w:t>Faridah</w:t>
      </w:r>
      <w:proofErr w:type="spellEnd"/>
      <w:r w:rsidRPr="00A50509">
        <w:rPr>
          <w:lang w:val="en-GB"/>
        </w:rPr>
        <w:t xml:space="preserve"> (2008) also found that consumers become brand loyal, if the brand is unique, favourable and strong compared to the competitive brands. However, it is also significance for the organisation to regularly predict the changing consumer demand and behavioural patterns otherwise, consumers will go for another brand (Miller and Muir, 200</w:t>
      </w:r>
      <w:r>
        <w:rPr>
          <w:lang w:val="en-GB"/>
        </w:rPr>
        <w:t>5</w:t>
      </w:r>
      <w:r w:rsidRPr="00A50509">
        <w:rPr>
          <w:lang w:val="en-GB"/>
        </w:rPr>
        <w:t xml:space="preserve">). In the literature, there are many </w:t>
      </w:r>
    </w:p>
    <w:p w:rsidR="002D08F9" w:rsidRDefault="006601A1" w:rsidP="002D08F9">
      <w:pPr>
        <w:rPr>
          <w:lang w:val="en-GB"/>
        </w:rPr>
      </w:pPr>
      <w:r w:rsidRPr="00A50509">
        <w:rPr>
          <w:lang w:val="en-GB"/>
        </w:rPr>
        <w:t>evidences</w:t>
      </w:r>
      <w:r w:rsidR="002D08F9" w:rsidRPr="00A50509">
        <w:rPr>
          <w:lang w:val="en-GB"/>
        </w:rPr>
        <w:t xml:space="preserve"> to prove the association between branding and consumer buying behaviour. </w:t>
      </w:r>
      <w:proofErr w:type="spellStart"/>
      <w:r w:rsidR="002D08F9" w:rsidRPr="00AC5452">
        <w:rPr>
          <w:lang w:val="en-GB"/>
        </w:rPr>
        <w:t>Khasawneh</w:t>
      </w:r>
      <w:proofErr w:type="spellEnd"/>
      <w:r w:rsidR="002D08F9" w:rsidRPr="00AC5452">
        <w:rPr>
          <w:lang w:val="en-GB"/>
        </w:rPr>
        <w:t xml:space="preserve"> and </w:t>
      </w:r>
      <w:proofErr w:type="spellStart"/>
      <w:r w:rsidR="002D08F9" w:rsidRPr="00AC5452">
        <w:rPr>
          <w:lang w:val="en-GB"/>
        </w:rPr>
        <w:t>Hosouneh</w:t>
      </w:r>
      <w:proofErr w:type="spellEnd"/>
      <w:r w:rsidR="002D08F9" w:rsidRPr="00AC5452">
        <w:rPr>
          <w:lang w:val="en-GB"/>
        </w:rPr>
        <w:t xml:space="preserve"> (2010)</w:t>
      </w:r>
      <w:r w:rsidR="002D08F9">
        <w:rPr>
          <w:lang w:val="en-GB"/>
        </w:rPr>
        <w:t xml:space="preserve"> found that among the branding and demographic characteristics of the consumers, brand is the most influential factor to make the purchase decision. Consumers often perceive that branded products are of greater quality therefore, </w:t>
      </w:r>
      <w:r w:rsidR="002D08F9">
        <w:rPr>
          <w:lang w:val="en-GB"/>
        </w:rPr>
        <w:lastRenderedPageBreak/>
        <w:t>brand of the product stimulates the consumers most than the price of the products (</w:t>
      </w:r>
      <w:proofErr w:type="spellStart"/>
      <w:r w:rsidR="002D08F9">
        <w:rPr>
          <w:lang w:val="en-GB"/>
        </w:rPr>
        <w:t>Khasawneh</w:t>
      </w:r>
      <w:proofErr w:type="spellEnd"/>
      <w:r w:rsidR="002D08F9">
        <w:rPr>
          <w:lang w:val="en-GB"/>
        </w:rPr>
        <w:t xml:space="preserve"> and </w:t>
      </w:r>
      <w:proofErr w:type="spellStart"/>
      <w:r w:rsidR="002D08F9">
        <w:rPr>
          <w:lang w:val="en-GB"/>
        </w:rPr>
        <w:t>Hosouneh</w:t>
      </w:r>
      <w:proofErr w:type="spellEnd"/>
      <w:r w:rsidR="002D08F9">
        <w:rPr>
          <w:lang w:val="en-GB"/>
        </w:rPr>
        <w:t>, 2010).</w:t>
      </w:r>
    </w:p>
    <w:p w:rsidR="002D08F9" w:rsidRPr="00A50509" w:rsidRDefault="002D08F9" w:rsidP="002D08F9">
      <w:pPr>
        <w:rPr>
          <w:lang w:val="en-GB"/>
        </w:rPr>
      </w:pPr>
      <w:r>
        <w:rPr>
          <w:lang w:val="en-GB"/>
        </w:rPr>
        <w:t xml:space="preserve">It is the </w:t>
      </w:r>
      <w:proofErr w:type="spellStart"/>
      <w:r>
        <w:rPr>
          <w:lang w:val="en-GB"/>
        </w:rPr>
        <w:t>Nepalia’s</w:t>
      </w:r>
      <w:proofErr w:type="spellEnd"/>
      <w:r>
        <w:rPr>
          <w:lang w:val="en-GB"/>
        </w:rPr>
        <w:t xml:space="preserve"> (2011) view that the brand image act as a signal of the quality of the product to the customers which could reinforce the consumer purchase preference. It is also evidenced that brands that are associated with sustainability such as social and environmental friendly aspects have a high tendency to influence consumers buying behaviour and purchase intention (Shah</w:t>
      </w:r>
      <w:r w:rsidRPr="00AC5452">
        <w:rPr>
          <w:lang w:val="en-GB"/>
        </w:rPr>
        <w:t xml:space="preserve"> et al., 2012</w:t>
      </w:r>
      <w:r>
        <w:rPr>
          <w:lang w:val="en-GB"/>
        </w:rPr>
        <w:t xml:space="preserve">). According to the explanation of </w:t>
      </w:r>
      <w:proofErr w:type="spellStart"/>
      <w:r>
        <w:rPr>
          <w:lang w:val="en-GB"/>
        </w:rPr>
        <w:t>Doostar</w:t>
      </w:r>
      <w:proofErr w:type="spellEnd"/>
      <w:r>
        <w:rPr>
          <w:lang w:val="en-GB"/>
        </w:rPr>
        <w:t xml:space="preserve"> et al. (2012) brand becomes a devise that differentiate the company from their competitors. The combination of brand image, brand awareness, brand identity and perceived quality of the brand significantly impact on the consumer brand choice, behavioural intention and purchase decision (</w:t>
      </w:r>
      <w:proofErr w:type="spellStart"/>
      <w:r>
        <w:rPr>
          <w:lang w:val="en-GB"/>
        </w:rPr>
        <w:t>Doostar</w:t>
      </w:r>
      <w:proofErr w:type="spellEnd"/>
      <w:r>
        <w:rPr>
          <w:lang w:val="en-GB"/>
        </w:rPr>
        <w:t xml:space="preserve"> et al., 2012). Even though the brand of the company is </w:t>
      </w:r>
      <w:r w:rsidR="006601A1">
        <w:rPr>
          <w:lang w:val="en-GB"/>
        </w:rPr>
        <w:t>an intangible asset</w:t>
      </w:r>
      <w:r>
        <w:rPr>
          <w:lang w:val="en-GB"/>
        </w:rPr>
        <w:t xml:space="preserve"> it generates competitive advantages and influence the consumer behaviour towards choosing the brand and purchase it (Rubini, 2010).</w:t>
      </w:r>
    </w:p>
    <w:p w:rsidR="002D08F9" w:rsidRPr="00A50509" w:rsidRDefault="002D08F9" w:rsidP="002D08F9">
      <w:pPr>
        <w:spacing w:after="160" w:line="259" w:lineRule="auto"/>
        <w:jc w:val="left"/>
        <w:rPr>
          <w:lang w:val="en-GB"/>
        </w:rPr>
      </w:pPr>
      <w:r w:rsidRPr="00A50509">
        <w:rPr>
          <w:lang w:val="en-GB"/>
        </w:rPr>
        <w:br w:type="page"/>
      </w:r>
    </w:p>
    <w:p w:rsidR="002D08F9" w:rsidRPr="00A50509" w:rsidRDefault="002D08F9" w:rsidP="002D08F9">
      <w:pPr>
        <w:pStyle w:val="Heading1"/>
        <w:numPr>
          <w:ilvl w:val="0"/>
          <w:numId w:val="1"/>
        </w:numPr>
        <w:ind w:left="360"/>
      </w:pPr>
      <w:bookmarkStart w:id="5" w:name="_Toc515298331"/>
      <w:r w:rsidRPr="00A50509">
        <w:lastRenderedPageBreak/>
        <w:t>Research Methodology</w:t>
      </w:r>
      <w:bookmarkEnd w:id="5"/>
    </w:p>
    <w:p w:rsidR="002D08F9" w:rsidRDefault="002D08F9" w:rsidP="002D08F9">
      <w:pPr>
        <w:pStyle w:val="Heading2"/>
        <w:numPr>
          <w:ilvl w:val="1"/>
          <w:numId w:val="1"/>
        </w:numPr>
        <w:spacing w:before="0"/>
        <w:ind w:left="540" w:hanging="540"/>
      </w:pPr>
      <w:bookmarkStart w:id="6" w:name="_Toc515298332"/>
      <w:r w:rsidRPr="00A50509">
        <w:t>Research Approach</w:t>
      </w:r>
      <w:bookmarkEnd w:id="6"/>
    </w:p>
    <w:p w:rsidR="002D08F9" w:rsidRDefault="002D08F9" w:rsidP="002D08F9">
      <w:pPr>
        <w:rPr>
          <w:lang w:val="en-GB"/>
        </w:rPr>
      </w:pPr>
      <w:r>
        <w:rPr>
          <w:lang w:val="en-GB"/>
        </w:rPr>
        <w:t>Social research studies can be either deductive or inductive. In using inductive approach researcher adopt a bottom up method where he collects data to build theory for a particular research problem. In contrast, researchers adopt deductive approach to test the identified theories by collecting data (Saunders et al., 2012). The proposed study intends to use deductive approach as it first collects theoretical evidence particular to the research problem and them using a suitable methodology, collects data to test the applicability of the identified theory (Bell and Waters, 2014). The present study will collect literature evidence concerning the branding and its association of consumer behaviour and established a theoretical assumption of ‘there is a relationship between branding and consumer behaviour’ and then using a structured methodology collects primary data and test whether a relationship exists between the variables statistically. Deductive approach is suitable because as said by Saunders et al. (2012), a quantitative reasoning is facilitated by the deductive research approach.</w:t>
      </w:r>
    </w:p>
    <w:p w:rsidR="002D08F9" w:rsidRPr="00A50509" w:rsidRDefault="002D08F9" w:rsidP="002D08F9">
      <w:pPr>
        <w:rPr>
          <w:lang w:val="en-GB"/>
        </w:rPr>
      </w:pPr>
    </w:p>
    <w:p w:rsidR="002D08F9" w:rsidRDefault="002D08F9" w:rsidP="002D08F9">
      <w:pPr>
        <w:pStyle w:val="Heading2"/>
        <w:numPr>
          <w:ilvl w:val="1"/>
          <w:numId w:val="1"/>
        </w:numPr>
        <w:spacing w:before="0"/>
        <w:ind w:left="540" w:hanging="540"/>
      </w:pPr>
      <w:bookmarkStart w:id="7" w:name="_Toc515298333"/>
      <w:r w:rsidRPr="00A50509">
        <w:t>Population and Sample</w:t>
      </w:r>
      <w:bookmarkEnd w:id="7"/>
    </w:p>
    <w:p w:rsidR="002D08F9" w:rsidRDefault="002D08F9" w:rsidP="002D08F9">
      <w:pPr>
        <w:rPr>
          <w:lang w:val="en-GB"/>
        </w:rPr>
      </w:pPr>
      <w:r>
        <w:rPr>
          <w:lang w:val="en-GB"/>
        </w:rPr>
        <w:t xml:space="preserve">The population of this study would be the customers of British Airways since the study is directly related to the assessing of consumer buying behaviour through branding. The </w:t>
      </w:r>
      <w:r w:rsidR="007167E2">
        <w:rPr>
          <w:lang w:val="en-GB"/>
        </w:rPr>
        <w:t>number</w:t>
      </w:r>
      <w:r>
        <w:rPr>
          <w:lang w:val="en-GB"/>
        </w:rPr>
        <w:t xml:space="preserve"> of passengers </w:t>
      </w:r>
      <w:r w:rsidR="007167E2">
        <w:rPr>
          <w:lang w:val="en-GB"/>
        </w:rPr>
        <w:t>is</w:t>
      </w:r>
      <w:r>
        <w:rPr>
          <w:lang w:val="en-GB"/>
        </w:rPr>
        <w:t xml:space="preserve"> not available therefore, a sample of 50 passengers will be served as the sample of the study. Researcher will be able to obtain a list of passengers of BA for last few months and the respondents to the survey will be randomly selected from the passenger list. They will be contacted through e-mails and will be taken the consent to take part in the data collection process</w:t>
      </w:r>
    </w:p>
    <w:p w:rsidR="002D08F9" w:rsidRPr="00A50509" w:rsidRDefault="002D08F9" w:rsidP="002D08F9">
      <w:pPr>
        <w:rPr>
          <w:lang w:val="en-GB"/>
        </w:rPr>
      </w:pPr>
    </w:p>
    <w:p w:rsidR="002D08F9" w:rsidRDefault="002D08F9" w:rsidP="002D08F9">
      <w:pPr>
        <w:pStyle w:val="Heading2"/>
        <w:numPr>
          <w:ilvl w:val="1"/>
          <w:numId w:val="1"/>
        </w:numPr>
        <w:spacing w:before="0"/>
        <w:ind w:left="540" w:hanging="540"/>
      </w:pPr>
      <w:bookmarkStart w:id="8" w:name="_Toc515298334"/>
      <w:r w:rsidRPr="00A50509">
        <w:t>Data Collection Methods</w:t>
      </w:r>
      <w:bookmarkEnd w:id="8"/>
    </w:p>
    <w:p w:rsidR="002D08F9" w:rsidRDefault="002D08F9" w:rsidP="002D08F9">
      <w:pPr>
        <w:rPr>
          <w:lang w:val="en-GB"/>
        </w:rPr>
      </w:pPr>
      <w:r>
        <w:rPr>
          <w:lang w:val="en-GB"/>
        </w:rPr>
        <w:t>Secondary data – the study will use secondary data in terms of theories and empirical findings concerning the branding and consumer behaviour. These will be collected from numerous secondary sources such as journals, research papers and textbooks. Information containing the BA will be collected from reviews and annual reports published in the Internet.</w:t>
      </w:r>
    </w:p>
    <w:p w:rsidR="002D08F9" w:rsidRDefault="002D08F9" w:rsidP="002D08F9">
      <w:pPr>
        <w:rPr>
          <w:lang w:val="en-GB"/>
        </w:rPr>
      </w:pPr>
      <w:r>
        <w:rPr>
          <w:lang w:val="en-GB"/>
        </w:rPr>
        <w:lastRenderedPageBreak/>
        <w:t xml:space="preserve">Primary data – The study will use survey strategy to collect quantitative data as among different research strategies, survey strategy enables collecting standardised data in a cost effective and convenient manner. Survey strategy is associated with the deductive approach which is used by the most of business and management studies due to its ease of use to collect large amount of standardised data. Under survey strategy, the proposed study indents to use questionnaire method to collect quantitative standardised data. According to Bryman and Bell (2015), survey-based questionnaire method enables collecting quantitative data that allows statistical data analysis compared to other strategies such as interviews, observations and focused groups which are qualitative data collection tools. Questionnaire will design using closed-ended questions (demographic factors) and </w:t>
      </w:r>
      <w:r w:rsidR="007167E2">
        <w:rPr>
          <w:lang w:val="en-GB"/>
        </w:rPr>
        <w:t>five-point</w:t>
      </w:r>
      <w:r>
        <w:rPr>
          <w:lang w:val="en-GB"/>
        </w:rPr>
        <w:t xml:space="preserve"> Likert scale statements (independent and dependent variable)</w:t>
      </w:r>
    </w:p>
    <w:p w:rsidR="002D08F9" w:rsidRPr="00A50509" w:rsidRDefault="002D08F9" w:rsidP="002D08F9">
      <w:pPr>
        <w:rPr>
          <w:lang w:val="en-GB"/>
        </w:rPr>
      </w:pPr>
    </w:p>
    <w:p w:rsidR="002D08F9" w:rsidRDefault="002D08F9" w:rsidP="002D08F9">
      <w:pPr>
        <w:pStyle w:val="Heading2"/>
        <w:numPr>
          <w:ilvl w:val="1"/>
          <w:numId w:val="1"/>
        </w:numPr>
        <w:spacing w:before="0"/>
        <w:ind w:left="540" w:hanging="540"/>
      </w:pPr>
      <w:bookmarkStart w:id="9" w:name="_Toc515298335"/>
      <w:r w:rsidRPr="00A50509">
        <w:t>Data Analysis Methods</w:t>
      </w:r>
      <w:bookmarkEnd w:id="9"/>
    </w:p>
    <w:p w:rsidR="002D08F9" w:rsidRDefault="002D08F9" w:rsidP="002D08F9">
      <w:pPr>
        <w:rPr>
          <w:lang w:val="en-GB"/>
        </w:rPr>
      </w:pPr>
      <w:r>
        <w:rPr>
          <w:lang w:val="en-GB"/>
        </w:rPr>
        <w:t>Since the study will collect quantitative data, a statistical analysis is appropriate to test the relationship between the branding and consumer behaviour. Therefore, the proposed study will employ statistical tools to analyse the primary data to prove a statistical relationship between brand and consumer behaviour. Analytical tools such as frequency analysis (to calculate the percentage distribution of demographic factors of the sample), descriptive statistics (mean values to understand the arithmetic average of research variables) and Pearson correlation (to analyse the relationship between the variables) and regression analysis (to test the significance of impact of brand on consumer behaviour) will be used.</w:t>
      </w:r>
    </w:p>
    <w:p w:rsidR="002D08F9" w:rsidRPr="00A50509" w:rsidRDefault="002D08F9" w:rsidP="002D08F9">
      <w:pPr>
        <w:rPr>
          <w:lang w:val="en-GB"/>
        </w:rPr>
      </w:pPr>
    </w:p>
    <w:p w:rsidR="002D08F9" w:rsidRPr="00A50509" w:rsidRDefault="002D08F9" w:rsidP="002D08F9">
      <w:pPr>
        <w:spacing w:after="160" w:line="259" w:lineRule="auto"/>
        <w:jc w:val="left"/>
        <w:rPr>
          <w:lang w:val="en-GB"/>
        </w:rPr>
      </w:pPr>
      <w:r w:rsidRPr="00A50509">
        <w:rPr>
          <w:lang w:val="en-GB"/>
        </w:rPr>
        <w:br w:type="page"/>
      </w:r>
    </w:p>
    <w:p w:rsidR="002D08F9" w:rsidRPr="00A50509" w:rsidRDefault="002D08F9" w:rsidP="002D08F9">
      <w:pPr>
        <w:pStyle w:val="Heading1"/>
        <w:numPr>
          <w:ilvl w:val="0"/>
          <w:numId w:val="1"/>
        </w:numPr>
        <w:ind w:left="360"/>
      </w:pPr>
      <w:bookmarkStart w:id="10" w:name="_Toc515298336"/>
      <w:r w:rsidRPr="00A50509">
        <w:lastRenderedPageBreak/>
        <w:t>Ethical Considerations</w:t>
      </w:r>
      <w:bookmarkEnd w:id="10"/>
    </w:p>
    <w:p w:rsidR="002D08F9" w:rsidRPr="00A50509" w:rsidRDefault="002D08F9" w:rsidP="002D08F9">
      <w:pPr>
        <w:rPr>
          <w:lang w:val="en-GB"/>
        </w:rPr>
      </w:pPr>
      <w:r w:rsidRPr="00A50509">
        <w:rPr>
          <w:lang w:val="en-GB"/>
        </w:rPr>
        <w:t xml:space="preserve">The proposed study will be conducting ethically by considering the ethical guidelines applicable to the human participation. The sample of the study will not </w:t>
      </w:r>
      <w:r w:rsidR="007167E2" w:rsidRPr="00A50509">
        <w:rPr>
          <w:lang w:val="en-GB"/>
        </w:rPr>
        <w:t>comprise</w:t>
      </w:r>
      <w:r w:rsidRPr="00A50509">
        <w:rPr>
          <w:lang w:val="en-GB"/>
        </w:rPr>
        <w:t xml:space="preserve"> with young children and vulnerable individuals. All the respondents will be target randomly without considering the personal interest and judgements of the researcher. Sample respondents will provide the information regarding their participation and after they understood the research process, the informed consent will be taken. Participants will be informed that they are free to opt out from the survey anytime they wish. Research</w:t>
      </w:r>
      <w:r w:rsidR="007C1340">
        <w:rPr>
          <w:lang w:val="en-GB"/>
        </w:rPr>
        <w:t xml:space="preserve"> investigation</w:t>
      </w:r>
      <w:r w:rsidRPr="00A50509">
        <w:rPr>
          <w:lang w:val="en-GB"/>
        </w:rPr>
        <w:t xml:space="preserve"> will make sure that the personal identities will not be collected and any of their information will not disclose to the outsiders. All the information will be kept secret in a personal computer of the researcher and will destroy them soon the objectives of the research project completes. There will nor forcible harm or risk to the respondents due to their participation for the survey.</w:t>
      </w:r>
      <w:r w:rsidRPr="00A50509">
        <w:rPr>
          <w:lang w:val="en-GB"/>
        </w:rPr>
        <w:br w:type="page"/>
      </w:r>
    </w:p>
    <w:p w:rsidR="002D08F9" w:rsidRDefault="002D08F9" w:rsidP="002D08F9">
      <w:pPr>
        <w:pStyle w:val="Heading1"/>
        <w:numPr>
          <w:ilvl w:val="0"/>
          <w:numId w:val="1"/>
        </w:numPr>
        <w:ind w:left="360"/>
      </w:pPr>
      <w:bookmarkStart w:id="11" w:name="_Toc515298337"/>
      <w:r w:rsidRPr="00A50509">
        <w:lastRenderedPageBreak/>
        <w:t>Timetable</w:t>
      </w:r>
      <w:bookmarkEnd w:id="11"/>
    </w:p>
    <w:p w:rsidR="002D08F9" w:rsidRPr="00AC5452" w:rsidRDefault="002D08F9" w:rsidP="002D08F9">
      <w:pPr>
        <w:pStyle w:val="Heading2"/>
        <w:numPr>
          <w:ilvl w:val="1"/>
          <w:numId w:val="1"/>
        </w:numPr>
        <w:spacing w:before="0"/>
        <w:ind w:left="360"/>
      </w:pPr>
      <w:bookmarkStart w:id="12" w:name="_Toc515298338"/>
      <w:r>
        <w:t>Time schedule</w:t>
      </w:r>
      <w:bookmarkEnd w:id="12"/>
    </w:p>
    <w:tbl>
      <w:tblPr>
        <w:tblStyle w:val="TableGrid"/>
        <w:tblW w:w="0" w:type="auto"/>
        <w:tblLook w:val="04A0" w:firstRow="1" w:lastRow="0" w:firstColumn="1" w:lastColumn="0" w:noHBand="0" w:noVBand="1"/>
      </w:tblPr>
      <w:tblGrid>
        <w:gridCol w:w="2898"/>
        <w:gridCol w:w="1440"/>
        <w:gridCol w:w="4321"/>
      </w:tblGrid>
      <w:tr w:rsidR="002D08F9" w:rsidRPr="002D08F9" w:rsidTr="002D08F9">
        <w:tc>
          <w:tcPr>
            <w:tcW w:w="2898" w:type="dxa"/>
          </w:tcPr>
          <w:p w:rsidR="002D08F9" w:rsidRPr="002D08F9" w:rsidRDefault="002D08F9" w:rsidP="00756441">
            <w:pPr>
              <w:rPr>
                <w:szCs w:val="24"/>
                <w:lang w:val="en-GB"/>
              </w:rPr>
            </w:pPr>
            <w:r w:rsidRPr="002D08F9">
              <w:rPr>
                <w:szCs w:val="24"/>
                <w:lang w:val="en-GB"/>
              </w:rPr>
              <w:t xml:space="preserve">Milestone </w:t>
            </w:r>
          </w:p>
        </w:tc>
        <w:tc>
          <w:tcPr>
            <w:tcW w:w="1440" w:type="dxa"/>
          </w:tcPr>
          <w:p w:rsidR="002D08F9" w:rsidRPr="002D08F9" w:rsidRDefault="002D08F9" w:rsidP="00756441">
            <w:pPr>
              <w:rPr>
                <w:szCs w:val="24"/>
                <w:lang w:val="en-GB"/>
              </w:rPr>
            </w:pPr>
            <w:r w:rsidRPr="002D08F9">
              <w:rPr>
                <w:szCs w:val="24"/>
                <w:lang w:val="en-GB"/>
              </w:rPr>
              <w:t>Duration</w:t>
            </w:r>
          </w:p>
        </w:tc>
        <w:tc>
          <w:tcPr>
            <w:tcW w:w="4321" w:type="dxa"/>
          </w:tcPr>
          <w:p w:rsidR="002D08F9" w:rsidRPr="002D08F9" w:rsidRDefault="002D08F9" w:rsidP="00756441">
            <w:pPr>
              <w:rPr>
                <w:szCs w:val="24"/>
                <w:lang w:val="en-GB"/>
              </w:rPr>
            </w:pPr>
            <w:r w:rsidRPr="002D08F9">
              <w:rPr>
                <w:szCs w:val="24"/>
                <w:lang w:val="en-GB"/>
              </w:rPr>
              <w:t xml:space="preserve">Resources </w:t>
            </w:r>
          </w:p>
        </w:tc>
      </w:tr>
      <w:tr w:rsidR="002D08F9" w:rsidRPr="002D08F9" w:rsidTr="002D08F9">
        <w:tc>
          <w:tcPr>
            <w:tcW w:w="2898" w:type="dxa"/>
          </w:tcPr>
          <w:p w:rsidR="002D08F9" w:rsidRPr="002D08F9" w:rsidRDefault="002D08F9" w:rsidP="00756441">
            <w:pPr>
              <w:rPr>
                <w:szCs w:val="24"/>
                <w:lang w:val="en-GB"/>
              </w:rPr>
            </w:pPr>
            <w:r w:rsidRPr="002D08F9">
              <w:rPr>
                <w:szCs w:val="24"/>
                <w:lang w:val="en-GB"/>
              </w:rPr>
              <w:t>Finalise the research topic and prepare research proposal</w:t>
            </w:r>
          </w:p>
        </w:tc>
        <w:tc>
          <w:tcPr>
            <w:tcW w:w="1440" w:type="dxa"/>
          </w:tcPr>
          <w:p w:rsidR="002D08F9" w:rsidRPr="002D08F9" w:rsidRDefault="002D08F9" w:rsidP="00756441">
            <w:pPr>
              <w:rPr>
                <w:szCs w:val="24"/>
                <w:lang w:val="en-GB"/>
              </w:rPr>
            </w:pPr>
            <w:r w:rsidRPr="002D08F9">
              <w:rPr>
                <w:szCs w:val="24"/>
                <w:lang w:val="en-GB"/>
              </w:rPr>
              <w:t>21/05/2018 – 01/06/2018</w:t>
            </w:r>
          </w:p>
        </w:tc>
        <w:tc>
          <w:tcPr>
            <w:tcW w:w="4321" w:type="dxa"/>
          </w:tcPr>
          <w:p w:rsidR="002D08F9" w:rsidRPr="002D08F9" w:rsidRDefault="002D08F9" w:rsidP="00756441">
            <w:pPr>
              <w:rPr>
                <w:szCs w:val="24"/>
                <w:lang w:val="en-GB"/>
              </w:rPr>
            </w:pPr>
            <w:r w:rsidRPr="002D08F9">
              <w:rPr>
                <w:szCs w:val="24"/>
                <w:lang w:val="en-GB"/>
              </w:rPr>
              <w:t>Computer, Internet, secondary sources such as journals, research papers and textbooks particular to branding and customer behaviour, supervisor instructions</w:t>
            </w:r>
          </w:p>
        </w:tc>
      </w:tr>
      <w:tr w:rsidR="002D08F9" w:rsidRPr="002D08F9" w:rsidTr="002D08F9">
        <w:tc>
          <w:tcPr>
            <w:tcW w:w="2898" w:type="dxa"/>
          </w:tcPr>
          <w:p w:rsidR="002D08F9" w:rsidRPr="002D08F9" w:rsidRDefault="002D08F9" w:rsidP="00756441">
            <w:pPr>
              <w:rPr>
                <w:szCs w:val="24"/>
                <w:lang w:val="en-GB"/>
              </w:rPr>
            </w:pPr>
            <w:r w:rsidRPr="002D08F9">
              <w:rPr>
                <w:szCs w:val="24"/>
                <w:lang w:val="en-GB"/>
              </w:rPr>
              <w:t>Literature survey</w:t>
            </w:r>
          </w:p>
        </w:tc>
        <w:tc>
          <w:tcPr>
            <w:tcW w:w="1440" w:type="dxa"/>
          </w:tcPr>
          <w:p w:rsidR="002D08F9" w:rsidRPr="002D08F9" w:rsidRDefault="002D08F9" w:rsidP="00756441">
            <w:pPr>
              <w:rPr>
                <w:szCs w:val="24"/>
                <w:lang w:val="en-GB"/>
              </w:rPr>
            </w:pPr>
            <w:r w:rsidRPr="002D08F9">
              <w:rPr>
                <w:szCs w:val="24"/>
                <w:lang w:val="en-GB"/>
              </w:rPr>
              <w:t>21/05/2018 – 29/06/2018</w:t>
            </w:r>
          </w:p>
        </w:tc>
        <w:tc>
          <w:tcPr>
            <w:tcW w:w="4321" w:type="dxa"/>
          </w:tcPr>
          <w:p w:rsidR="002D08F9" w:rsidRPr="002D08F9" w:rsidRDefault="002D08F9" w:rsidP="00756441">
            <w:pPr>
              <w:rPr>
                <w:szCs w:val="24"/>
                <w:lang w:val="en-GB"/>
              </w:rPr>
            </w:pPr>
            <w:r w:rsidRPr="002D08F9">
              <w:rPr>
                <w:szCs w:val="24"/>
                <w:lang w:val="en-GB"/>
              </w:rPr>
              <w:t>Access to secondary sources such as journals, research papers and textbooks particular to branding and customer behaviour, supervisor instructions</w:t>
            </w:r>
          </w:p>
        </w:tc>
      </w:tr>
      <w:tr w:rsidR="002D08F9" w:rsidRPr="002D08F9" w:rsidTr="002D08F9">
        <w:tc>
          <w:tcPr>
            <w:tcW w:w="2898" w:type="dxa"/>
          </w:tcPr>
          <w:p w:rsidR="002D08F9" w:rsidRPr="002D08F9" w:rsidRDefault="002D08F9" w:rsidP="00756441">
            <w:pPr>
              <w:rPr>
                <w:szCs w:val="24"/>
                <w:lang w:val="en-GB"/>
              </w:rPr>
            </w:pPr>
            <w:r w:rsidRPr="002D08F9">
              <w:rPr>
                <w:szCs w:val="24"/>
                <w:lang w:val="en-GB"/>
              </w:rPr>
              <w:t>Finalise the research methodology</w:t>
            </w:r>
          </w:p>
        </w:tc>
        <w:tc>
          <w:tcPr>
            <w:tcW w:w="1440" w:type="dxa"/>
          </w:tcPr>
          <w:p w:rsidR="002D08F9" w:rsidRPr="002D08F9" w:rsidRDefault="002D08F9" w:rsidP="00756441">
            <w:pPr>
              <w:rPr>
                <w:szCs w:val="24"/>
                <w:lang w:val="en-GB"/>
              </w:rPr>
            </w:pPr>
            <w:r w:rsidRPr="002D08F9">
              <w:rPr>
                <w:szCs w:val="24"/>
                <w:lang w:val="en-GB"/>
              </w:rPr>
              <w:t>04/06/2018 – 12/06/2018</w:t>
            </w:r>
          </w:p>
        </w:tc>
        <w:tc>
          <w:tcPr>
            <w:tcW w:w="4321" w:type="dxa"/>
          </w:tcPr>
          <w:p w:rsidR="002D08F9" w:rsidRPr="002D08F9" w:rsidRDefault="002D08F9" w:rsidP="00756441">
            <w:pPr>
              <w:rPr>
                <w:szCs w:val="24"/>
                <w:lang w:val="en-GB"/>
              </w:rPr>
            </w:pPr>
            <w:r w:rsidRPr="002D08F9">
              <w:rPr>
                <w:szCs w:val="24"/>
                <w:lang w:val="en-GB"/>
              </w:rPr>
              <w:t>Computer, supervisor instructions</w:t>
            </w:r>
          </w:p>
        </w:tc>
      </w:tr>
      <w:tr w:rsidR="002D08F9" w:rsidRPr="002D08F9" w:rsidTr="002D08F9">
        <w:tc>
          <w:tcPr>
            <w:tcW w:w="2898" w:type="dxa"/>
          </w:tcPr>
          <w:p w:rsidR="002D08F9" w:rsidRPr="002D08F9" w:rsidRDefault="002D08F9" w:rsidP="00756441">
            <w:pPr>
              <w:rPr>
                <w:szCs w:val="24"/>
                <w:lang w:val="en-GB"/>
              </w:rPr>
            </w:pPr>
            <w:r w:rsidRPr="002D08F9">
              <w:rPr>
                <w:szCs w:val="24"/>
                <w:lang w:val="en-GB"/>
              </w:rPr>
              <w:t>Prepare survey questionnaire</w:t>
            </w:r>
          </w:p>
        </w:tc>
        <w:tc>
          <w:tcPr>
            <w:tcW w:w="1440" w:type="dxa"/>
          </w:tcPr>
          <w:p w:rsidR="002D08F9" w:rsidRPr="002D08F9" w:rsidRDefault="002D08F9" w:rsidP="00756441">
            <w:pPr>
              <w:rPr>
                <w:szCs w:val="24"/>
                <w:lang w:val="en-GB"/>
              </w:rPr>
            </w:pPr>
            <w:r w:rsidRPr="002D08F9">
              <w:rPr>
                <w:szCs w:val="24"/>
                <w:lang w:val="en-GB"/>
              </w:rPr>
              <w:t>13/06/2018 – 15/06/2018</w:t>
            </w:r>
          </w:p>
        </w:tc>
        <w:tc>
          <w:tcPr>
            <w:tcW w:w="4321" w:type="dxa"/>
          </w:tcPr>
          <w:p w:rsidR="002D08F9" w:rsidRPr="002D08F9" w:rsidRDefault="002D08F9" w:rsidP="00756441">
            <w:pPr>
              <w:rPr>
                <w:szCs w:val="24"/>
                <w:lang w:val="en-GB"/>
              </w:rPr>
            </w:pPr>
            <w:r w:rsidRPr="002D08F9">
              <w:rPr>
                <w:szCs w:val="24"/>
                <w:lang w:val="en-GB"/>
              </w:rPr>
              <w:t>Computer, supervisor instructions</w:t>
            </w:r>
          </w:p>
        </w:tc>
      </w:tr>
      <w:tr w:rsidR="002D08F9" w:rsidRPr="002D08F9" w:rsidTr="002D08F9">
        <w:tc>
          <w:tcPr>
            <w:tcW w:w="2898" w:type="dxa"/>
          </w:tcPr>
          <w:p w:rsidR="002D08F9" w:rsidRPr="002D08F9" w:rsidRDefault="002D08F9" w:rsidP="00756441">
            <w:pPr>
              <w:rPr>
                <w:szCs w:val="24"/>
                <w:lang w:val="en-GB"/>
              </w:rPr>
            </w:pPr>
            <w:r w:rsidRPr="002D08F9">
              <w:rPr>
                <w:szCs w:val="24"/>
                <w:lang w:val="en-GB"/>
              </w:rPr>
              <w:t xml:space="preserve">Completion of first three chapters </w:t>
            </w:r>
          </w:p>
        </w:tc>
        <w:tc>
          <w:tcPr>
            <w:tcW w:w="1440" w:type="dxa"/>
          </w:tcPr>
          <w:p w:rsidR="002D08F9" w:rsidRPr="002D08F9" w:rsidRDefault="002D08F9" w:rsidP="00756441">
            <w:pPr>
              <w:rPr>
                <w:szCs w:val="24"/>
                <w:lang w:val="en-GB"/>
              </w:rPr>
            </w:pPr>
            <w:r w:rsidRPr="002D08F9">
              <w:rPr>
                <w:szCs w:val="24"/>
                <w:lang w:val="en-GB"/>
              </w:rPr>
              <w:t>18/06/2018 –29/06/2018</w:t>
            </w:r>
          </w:p>
        </w:tc>
        <w:tc>
          <w:tcPr>
            <w:tcW w:w="4321" w:type="dxa"/>
          </w:tcPr>
          <w:p w:rsidR="002D08F9" w:rsidRPr="002D08F9" w:rsidRDefault="002D08F9" w:rsidP="00756441">
            <w:pPr>
              <w:rPr>
                <w:szCs w:val="24"/>
                <w:lang w:val="en-GB"/>
              </w:rPr>
            </w:pPr>
            <w:r w:rsidRPr="002D08F9">
              <w:rPr>
                <w:szCs w:val="24"/>
                <w:lang w:val="en-GB"/>
              </w:rPr>
              <w:t>Computer, Ms Office software</w:t>
            </w:r>
          </w:p>
        </w:tc>
      </w:tr>
      <w:tr w:rsidR="002D08F9" w:rsidRPr="002D08F9" w:rsidTr="002D08F9">
        <w:tc>
          <w:tcPr>
            <w:tcW w:w="2898" w:type="dxa"/>
          </w:tcPr>
          <w:p w:rsidR="002D08F9" w:rsidRPr="002D08F9" w:rsidRDefault="002D08F9" w:rsidP="00756441">
            <w:pPr>
              <w:rPr>
                <w:szCs w:val="24"/>
                <w:lang w:val="en-GB"/>
              </w:rPr>
            </w:pPr>
            <w:r w:rsidRPr="002D08F9">
              <w:rPr>
                <w:szCs w:val="24"/>
                <w:lang w:val="en-GB"/>
              </w:rPr>
              <w:t>Communicate with sample, get the approval and consent and questionnaire administration</w:t>
            </w:r>
          </w:p>
        </w:tc>
        <w:tc>
          <w:tcPr>
            <w:tcW w:w="1440" w:type="dxa"/>
          </w:tcPr>
          <w:p w:rsidR="002D08F9" w:rsidRPr="002D08F9" w:rsidRDefault="002D08F9" w:rsidP="00756441">
            <w:pPr>
              <w:rPr>
                <w:szCs w:val="24"/>
                <w:lang w:val="en-GB"/>
              </w:rPr>
            </w:pPr>
            <w:r w:rsidRPr="002D08F9">
              <w:rPr>
                <w:szCs w:val="24"/>
                <w:lang w:val="en-GB"/>
              </w:rPr>
              <w:t>02/07/2018 – 10/08/2018</w:t>
            </w:r>
          </w:p>
        </w:tc>
        <w:tc>
          <w:tcPr>
            <w:tcW w:w="4321" w:type="dxa"/>
          </w:tcPr>
          <w:p w:rsidR="002D08F9" w:rsidRPr="002D08F9" w:rsidRDefault="002D08F9" w:rsidP="00756441">
            <w:pPr>
              <w:rPr>
                <w:szCs w:val="24"/>
                <w:lang w:val="en-GB"/>
              </w:rPr>
            </w:pPr>
            <w:r w:rsidRPr="002D08F9">
              <w:rPr>
                <w:szCs w:val="24"/>
                <w:lang w:val="en-GB"/>
              </w:rPr>
              <w:t xml:space="preserve">Computer, e-mail facilities, vehicle </w:t>
            </w:r>
          </w:p>
        </w:tc>
      </w:tr>
      <w:tr w:rsidR="002D08F9" w:rsidRPr="002D08F9" w:rsidTr="002D08F9">
        <w:tc>
          <w:tcPr>
            <w:tcW w:w="2898" w:type="dxa"/>
          </w:tcPr>
          <w:p w:rsidR="002D08F9" w:rsidRPr="002D08F9" w:rsidRDefault="002D08F9" w:rsidP="00756441">
            <w:pPr>
              <w:rPr>
                <w:szCs w:val="24"/>
                <w:lang w:val="en-GB"/>
              </w:rPr>
            </w:pPr>
            <w:r w:rsidRPr="002D08F9">
              <w:rPr>
                <w:szCs w:val="24"/>
                <w:lang w:val="en-GB"/>
              </w:rPr>
              <w:t>Data analysis</w:t>
            </w:r>
          </w:p>
        </w:tc>
        <w:tc>
          <w:tcPr>
            <w:tcW w:w="1440" w:type="dxa"/>
          </w:tcPr>
          <w:p w:rsidR="002D08F9" w:rsidRPr="002D08F9" w:rsidRDefault="002D08F9" w:rsidP="00756441">
            <w:pPr>
              <w:rPr>
                <w:szCs w:val="24"/>
                <w:lang w:val="en-GB"/>
              </w:rPr>
            </w:pPr>
            <w:r w:rsidRPr="002D08F9">
              <w:rPr>
                <w:szCs w:val="24"/>
                <w:lang w:val="en-GB"/>
              </w:rPr>
              <w:t>13/08/2018 – 17/08/2018</w:t>
            </w:r>
          </w:p>
        </w:tc>
        <w:tc>
          <w:tcPr>
            <w:tcW w:w="4321" w:type="dxa"/>
          </w:tcPr>
          <w:p w:rsidR="002D08F9" w:rsidRPr="002D08F9" w:rsidRDefault="002D08F9" w:rsidP="00756441">
            <w:pPr>
              <w:rPr>
                <w:szCs w:val="24"/>
                <w:lang w:val="en-GB"/>
              </w:rPr>
            </w:pPr>
            <w:r w:rsidRPr="002D08F9">
              <w:rPr>
                <w:szCs w:val="24"/>
                <w:lang w:val="en-GB"/>
              </w:rPr>
              <w:t>MS office software, statistical software, supervisor instructions</w:t>
            </w:r>
          </w:p>
        </w:tc>
      </w:tr>
      <w:tr w:rsidR="002D08F9" w:rsidRPr="002D08F9" w:rsidTr="002D08F9">
        <w:tc>
          <w:tcPr>
            <w:tcW w:w="2898" w:type="dxa"/>
          </w:tcPr>
          <w:p w:rsidR="002D08F9" w:rsidRPr="002D08F9" w:rsidRDefault="002D08F9" w:rsidP="00756441">
            <w:pPr>
              <w:rPr>
                <w:szCs w:val="24"/>
                <w:lang w:val="en-GB"/>
              </w:rPr>
            </w:pPr>
            <w:r w:rsidRPr="002D08F9">
              <w:rPr>
                <w:szCs w:val="24"/>
                <w:lang w:val="en-GB"/>
              </w:rPr>
              <w:t>Completion of next chapters (data analysis, conclusion and recommendations)</w:t>
            </w:r>
          </w:p>
        </w:tc>
        <w:tc>
          <w:tcPr>
            <w:tcW w:w="1440" w:type="dxa"/>
          </w:tcPr>
          <w:p w:rsidR="002D08F9" w:rsidRPr="002D08F9" w:rsidRDefault="002D08F9" w:rsidP="00756441">
            <w:pPr>
              <w:rPr>
                <w:szCs w:val="24"/>
                <w:lang w:val="en-GB"/>
              </w:rPr>
            </w:pPr>
            <w:r w:rsidRPr="002D08F9">
              <w:rPr>
                <w:szCs w:val="24"/>
                <w:lang w:val="en-GB"/>
              </w:rPr>
              <w:t>20/08/2018 – 31/08/2018</w:t>
            </w:r>
          </w:p>
        </w:tc>
        <w:tc>
          <w:tcPr>
            <w:tcW w:w="4321" w:type="dxa"/>
          </w:tcPr>
          <w:p w:rsidR="002D08F9" w:rsidRPr="002D08F9" w:rsidRDefault="002D08F9" w:rsidP="00756441">
            <w:pPr>
              <w:rPr>
                <w:szCs w:val="24"/>
                <w:lang w:val="en-GB"/>
              </w:rPr>
            </w:pPr>
            <w:r w:rsidRPr="002D08F9">
              <w:rPr>
                <w:rFonts w:cs="Times New Roman"/>
                <w:szCs w:val="24"/>
                <w:lang w:val="en-GB"/>
              </w:rPr>
              <w:t>Computer, MS office software, supervisor instructions</w:t>
            </w:r>
          </w:p>
          <w:p w:rsidR="002D08F9" w:rsidRPr="002D08F9" w:rsidRDefault="002D08F9" w:rsidP="00756441">
            <w:pPr>
              <w:rPr>
                <w:szCs w:val="24"/>
                <w:lang w:val="en-GB"/>
              </w:rPr>
            </w:pPr>
          </w:p>
          <w:p w:rsidR="002D08F9" w:rsidRPr="002D08F9" w:rsidRDefault="002D08F9" w:rsidP="00756441">
            <w:pPr>
              <w:rPr>
                <w:szCs w:val="24"/>
                <w:lang w:val="en-GB"/>
              </w:rPr>
            </w:pPr>
          </w:p>
        </w:tc>
      </w:tr>
      <w:tr w:rsidR="002D08F9" w:rsidRPr="002D08F9" w:rsidTr="002D08F9">
        <w:tc>
          <w:tcPr>
            <w:tcW w:w="2898" w:type="dxa"/>
          </w:tcPr>
          <w:p w:rsidR="002D08F9" w:rsidRPr="002D08F9" w:rsidRDefault="002D08F9" w:rsidP="00756441">
            <w:pPr>
              <w:rPr>
                <w:szCs w:val="24"/>
                <w:lang w:val="en-GB"/>
              </w:rPr>
            </w:pPr>
            <w:r w:rsidRPr="002D08F9">
              <w:rPr>
                <w:szCs w:val="24"/>
                <w:lang w:val="en-GB"/>
              </w:rPr>
              <w:lastRenderedPageBreak/>
              <w:t>Proof read and finalization of theses</w:t>
            </w:r>
          </w:p>
        </w:tc>
        <w:tc>
          <w:tcPr>
            <w:tcW w:w="1440" w:type="dxa"/>
          </w:tcPr>
          <w:p w:rsidR="002D08F9" w:rsidRPr="002D08F9" w:rsidRDefault="002D08F9" w:rsidP="00756441">
            <w:pPr>
              <w:rPr>
                <w:szCs w:val="24"/>
                <w:lang w:val="en-GB"/>
              </w:rPr>
            </w:pPr>
            <w:r w:rsidRPr="002D08F9">
              <w:rPr>
                <w:szCs w:val="24"/>
                <w:lang w:val="en-GB"/>
              </w:rPr>
              <w:t>03/09/2018 – 07/09/2018</w:t>
            </w:r>
          </w:p>
        </w:tc>
        <w:tc>
          <w:tcPr>
            <w:tcW w:w="4321" w:type="dxa"/>
          </w:tcPr>
          <w:p w:rsidR="002D08F9" w:rsidRPr="002D08F9" w:rsidRDefault="002D08F9" w:rsidP="00756441">
            <w:pPr>
              <w:rPr>
                <w:szCs w:val="24"/>
                <w:lang w:val="en-GB"/>
              </w:rPr>
            </w:pPr>
            <w:r w:rsidRPr="002D08F9">
              <w:rPr>
                <w:rFonts w:cs="Times New Roman"/>
                <w:szCs w:val="24"/>
                <w:lang w:val="en-GB"/>
              </w:rPr>
              <w:t>Computer, MS office software, supervisor instructions, stationeries</w:t>
            </w:r>
          </w:p>
        </w:tc>
      </w:tr>
    </w:tbl>
    <w:p w:rsidR="002D08F9" w:rsidRPr="00A50509" w:rsidRDefault="002D08F9" w:rsidP="002D08F9">
      <w:pPr>
        <w:rPr>
          <w:lang w:val="en-GB"/>
        </w:rPr>
        <w:sectPr w:rsidR="002D08F9" w:rsidRPr="00A50509" w:rsidSect="00756441">
          <w:pgSz w:w="11909" w:h="16834" w:code="9"/>
          <w:pgMar w:top="1440" w:right="1440" w:bottom="1440" w:left="1800" w:header="720" w:footer="720" w:gutter="0"/>
          <w:pgNumType w:start="1"/>
          <w:cols w:space="720"/>
          <w:docGrid w:linePitch="360"/>
        </w:sectPr>
      </w:pPr>
    </w:p>
    <w:p w:rsidR="002D08F9" w:rsidRDefault="002D08F9" w:rsidP="002D08F9">
      <w:pPr>
        <w:pStyle w:val="Heading2"/>
        <w:numPr>
          <w:ilvl w:val="1"/>
          <w:numId w:val="1"/>
        </w:numPr>
        <w:spacing w:before="0"/>
        <w:ind w:left="360"/>
      </w:pPr>
      <w:bookmarkStart w:id="13" w:name="_Toc515298339"/>
      <w:r w:rsidRPr="00A50509">
        <w:rPr>
          <w:noProof/>
          <w:lang w:eastAsia="en-GB"/>
        </w:rPr>
        <w:lastRenderedPageBreak/>
        <w:drawing>
          <wp:anchor distT="0" distB="0" distL="114300" distR="114300" simplePos="0" relativeHeight="251659264" behindDoc="0" locked="0" layoutInCell="1" allowOverlap="1">
            <wp:simplePos x="0" y="0"/>
            <wp:positionH relativeFrom="column">
              <wp:posOffset>0</wp:posOffset>
            </wp:positionH>
            <wp:positionV relativeFrom="paragraph">
              <wp:posOffset>400050</wp:posOffset>
            </wp:positionV>
            <wp:extent cx="8905875" cy="21526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730" t="16619" r="12619" b="50451"/>
                    <a:stretch/>
                  </pic:blipFill>
                  <pic:spPr bwMode="auto">
                    <a:xfrm>
                      <a:off x="0" y="0"/>
                      <a:ext cx="8905875" cy="2152650"/>
                    </a:xfrm>
                    <a:prstGeom prst="rect">
                      <a:avLst/>
                    </a:prstGeom>
                    <a:ln>
                      <a:noFill/>
                    </a:ln>
                    <a:extLst>
                      <a:ext uri="{53640926-AAD7-44D8-BBD7-CCE9431645EC}">
                        <a14:shadowObscured xmlns:a14="http://schemas.microsoft.com/office/drawing/2010/main"/>
                      </a:ext>
                    </a:extLst>
                  </pic:spPr>
                </pic:pic>
              </a:graphicData>
            </a:graphic>
          </wp:anchor>
        </w:drawing>
      </w:r>
      <w:r w:rsidRPr="00A50509">
        <w:t>Gantt Chart</w:t>
      </w:r>
      <w:bookmarkEnd w:id="13"/>
    </w:p>
    <w:p w:rsidR="002D08F9" w:rsidRPr="00AC5452" w:rsidRDefault="002D08F9" w:rsidP="002D08F9">
      <w:pPr>
        <w:rPr>
          <w:lang w:val="en-GB"/>
        </w:rPr>
      </w:pPr>
    </w:p>
    <w:p w:rsidR="002D08F9" w:rsidRPr="00AC5452" w:rsidRDefault="002D08F9" w:rsidP="002D08F9">
      <w:pPr>
        <w:rPr>
          <w:lang w:val="en-GB"/>
        </w:rPr>
      </w:pPr>
    </w:p>
    <w:p w:rsidR="002D08F9" w:rsidRPr="00AC5452" w:rsidRDefault="002D08F9" w:rsidP="002D08F9">
      <w:pPr>
        <w:rPr>
          <w:lang w:val="en-GB"/>
        </w:rPr>
      </w:pPr>
    </w:p>
    <w:p w:rsidR="002D08F9" w:rsidRPr="00AC5452" w:rsidRDefault="002D08F9" w:rsidP="002D08F9">
      <w:pPr>
        <w:rPr>
          <w:lang w:val="en-GB"/>
        </w:rPr>
      </w:pPr>
    </w:p>
    <w:p w:rsidR="002D08F9" w:rsidRPr="00AC5452" w:rsidRDefault="002D08F9" w:rsidP="002D08F9">
      <w:pPr>
        <w:rPr>
          <w:lang w:val="en-GB"/>
        </w:rPr>
      </w:pPr>
    </w:p>
    <w:p w:rsidR="002D08F9" w:rsidRPr="00AC5452" w:rsidRDefault="002D08F9" w:rsidP="002D08F9">
      <w:pPr>
        <w:rPr>
          <w:lang w:val="en-GB"/>
        </w:rPr>
      </w:pPr>
    </w:p>
    <w:p w:rsidR="002D08F9" w:rsidRDefault="002D08F9" w:rsidP="002D08F9">
      <w:pPr>
        <w:rPr>
          <w:lang w:val="en-GB"/>
        </w:rPr>
      </w:pPr>
    </w:p>
    <w:p w:rsidR="002D08F9" w:rsidRDefault="002D08F9" w:rsidP="002D08F9">
      <w:pPr>
        <w:rPr>
          <w:lang w:val="en-GB"/>
        </w:rPr>
        <w:sectPr w:rsidR="002D08F9" w:rsidSect="00756441">
          <w:pgSz w:w="16834" w:h="11909" w:orient="landscape" w:code="9"/>
          <w:pgMar w:top="1440" w:right="1440" w:bottom="1440" w:left="1800" w:header="720" w:footer="720" w:gutter="0"/>
          <w:cols w:space="720"/>
          <w:docGrid w:linePitch="360"/>
        </w:sectPr>
      </w:pPr>
    </w:p>
    <w:p w:rsidR="002D08F9" w:rsidRDefault="002D08F9" w:rsidP="002D08F9">
      <w:pPr>
        <w:pStyle w:val="Heading1"/>
        <w:spacing w:after="240"/>
      </w:pPr>
      <w:bookmarkStart w:id="14" w:name="_Toc515298340"/>
      <w:r>
        <w:lastRenderedPageBreak/>
        <w:t>Reference</w:t>
      </w:r>
      <w:bookmarkEnd w:id="14"/>
    </w:p>
    <w:p w:rsidR="002D08F9" w:rsidRDefault="002D08F9" w:rsidP="002D08F9">
      <w:pPr>
        <w:ind w:left="720" w:hanging="720"/>
      </w:pPr>
      <w:r w:rsidRPr="0029622C">
        <w:t>Bell, J. and Waters, S. (2014), </w:t>
      </w:r>
      <w:r w:rsidRPr="0029622C">
        <w:rPr>
          <w:i/>
          <w:iCs/>
        </w:rPr>
        <w:t>Doing your research project</w:t>
      </w:r>
      <w:r w:rsidRPr="0029622C">
        <w:t>, 6th ed</w:t>
      </w:r>
      <w:r>
        <w:t>.</w:t>
      </w:r>
      <w:r w:rsidRPr="0029622C">
        <w:t>, McGraw-Hill Education</w:t>
      </w:r>
    </w:p>
    <w:p w:rsidR="00CA6756" w:rsidRDefault="002D08F9" w:rsidP="002D08F9">
      <w:pPr>
        <w:tabs>
          <w:tab w:val="left" w:pos="810"/>
        </w:tabs>
        <w:ind w:left="720" w:hanging="720"/>
        <w:rPr>
          <w:rFonts w:cs="Times New Roman"/>
          <w:szCs w:val="24"/>
        </w:rPr>
      </w:pPr>
      <w:r>
        <w:rPr>
          <w:rFonts w:cs="Times New Roman"/>
          <w:szCs w:val="24"/>
        </w:rPr>
        <w:t xml:space="preserve">Brand Finance (2017), </w:t>
      </w:r>
      <w:r w:rsidRPr="00945B8E">
        <w:rPr>
          <w:rFonts w:cs="Times New Roman"/>
          <w:i/>
          <w:szCs w:val="24"/>
        </w:rPr>
        <w:t>Airlines 50 2017: The annual report on the world’s most valuable airline brands</w:t>
      </w:r>
      <w:r>
        <w:rPr>
          <w:rFonts w:cs="Times New Roman"/>
          <w:szCs w:val="24"/>
        </w:rPr>
        <w:t xml:space="preserve">, [online], available from: </w:t>
      </w:r>
    </w:p>
    <w:p w:rsidR="00E4265E" w:rsidRDefault="00E4265E" w:rsidP="002D08F9">
      <w:pPr>
        <w:tabs>
          <w:tab w:val="left" w:pos="810"/>
        </w:tabs>
        <w:ind w:left="720" w:hanging="720"/>
        <w:rPr>
          <w:rStyle w:val="Hyperlink"/>
          <w:rFonts w:cs="Times New Roman"/>
          <w:szCs w:val="24"/>
        </w:rPr>
      </w:pPr>
    </w:p>
    <w:p w:rsidR="002D08F9" w:rsidRDefault="00047303" w:rsidP="002D08F9">
      <w:pPr>
        <w:tabs>
          <w:tab w:val="left" w:pos="810"/>
        </w:tabs>
        <w:ind w:left="720" w:hanging="720"/>
        <w:rPr>
          <w:rFonts w:cs="Times New Roman"/>
          <w:szCs w:val="24"/>
        </w:rPr>
      </w:pPr>
      <w:hyperlink r:id="rId10" w:history="1">
        <w:r w:rsidR="006601A1" w:rsidRPr="006B5C90">
          <w:rPr>
            <w:rStyle w:val="Hyperlink"/>
            <w:rFonts w:cs="Times New Roman"/>
            <w:szCs w:val="24"/>
          </w:rPr>
          <w:t>http://brandfinance.com/images/upload/brand_finance_airlines_50_2017_locked.pdf</w:t>
        </w:r>
      </w:hyperlink>
      <w:r w:rsidR="002D08F9">
        <w:rPr>
          <w:rFonts w:cs="Times New Roman"/>
          <w:szCs w:val="24"/>
        </w:rPr>
        <w:t>, [accessed on 25/05/2018]</w:t>
      </w:r>
    </w:p>
    <w:p w:rsidR="002D08F9" w:rsidRDefault="002D08F9" w:rsidP="002D08F9">
      <w:pPr>
        <w:ind w:left="720" w:hanging="720"/>
      </w:pPr>
      <w:r w:rsidRPr="0029622C">
        <w:t>Bryman, A. and Bell, E. (2015), </w:t>
      </w:r>
      <w:r w:rsidRPr="0029622C">
        <w:rPr>
          <w:i/>
          <w:iCs/>
        </w:rPr>
        <w:t>Business research methods</w:t>
      </w:r>
      <w:r w:rsidRPr="0029622C">
        <w:t>, 4th ed</w:t>
      </w:r>
      <w:r>
        <w:t>.,</w:t>
      </w:r>
      <w:r w:rsidRPr="0029622C">
        <w:t xml:space="preserve"> Oxford University Press</w:t>
      </w:r>
    </w:p>
    <w:p w:rsidR="002D08F9" w:rsidRDefault="002D08F9" w:rsidP="002D08F9">
      <w:pPr>
        <w:tabs>
          <w:tab w:val="left" w:pos="810"/>
        </w:tabs>
        <w:ind w:left="720" w:hanging="720"/>
        <w:rPr>
          <w:rFonts w:cs="Times New Roman"/>
          <w:szCs w:val="24"/>
        </w:rPr>
      </w:pPr>
      <w:r w:rsidRPr="00591A45">
        <w:rPr>
          <w:rFonts w:cs="Times New Roman"/>
          <w:szCs w:val="24"/>
        </w:rPr>
        <w:t xml:space="preserve">Davies, G., Chun, R., </w:t>
      </w:r>
      <w:proofErr w:type="spellStart"/>
      <w:r w:rsidRPr="00591A45">
        <w:rPr>
          <w:rFonts w:cs="Times New Roman"/>
          <w:szCs w:val="24"/>
        </w:rPr>
        <w:t>daSilva</w:t>
      </w:r>
      <w:proofErr w:type="spellEnd"/>
      <w:r w:rsidRPr="00591A45">
        <w:rPr>
          <w:rFonts w:cs="Times New Roman"/>
          <w:szCs w:val="24"/>
        </w:rPr>
        <w:t>, R., and Roper, S. (200</w:t>
      </w:r>
      <w:r>
        <w:rPr>
          <w:rFonts w:cs="Times New Roman"/>
          <w:szCs w:val="24"/>
        </w:rPr>
        <w:t>5</w:t>
      </w:r>
      <w:r w:rsidR="008D46DB" w:rsidRPr="00591A45">
        <w:rPr>
          <w:rFonts w:cs="Times New Roman"/>
          <w:szCs w:val="24"/>
        </w:rPr>
        <w:t>)</w:t>
      </w:r>
      <w:r w:rsidR="008D46DB">
        <w:rPr>
          <w:rFonts w:cs="Times New Roman"/>
          <w:szCs w:val="24"/>
        </w:rPr>
        <w:t>,</w:t>
      </w:r>
      <w:r w:rsidR="008D46DB" w:rsidRPr="00591A45">
        <w:rPr>
          <w:rFonts w:cs="Times New Roman"/>
          <w:i/>
          <w:iCs/>
          <w:szCs w:val="24"/>
        </w:rPr>
        <w:t xml:space="preserve"> Corporate</w:t>
      </w:r>
      <w:r w:rsidRPr="00591A45">
        <w:rPr>
          <w:rFonts w:cs="Times New Roman"/>
          <w:i/>
          <w:iCs/>
          <w:szCs w:val="24"/>
        </w:rPr>
        <w:t xml:space="preserve"> Reputation and Competitiveness</w:t>
      </w:r>
      <w:r>
        <w:rPr>
          <w:rFonts w:cs="Times New Roman"/>
          <w:szCs w:val="24"/>
        </w:rPr>
        <w:t>, 2</w:t>
      </w:r>
      <w:r w:rsidRPr="003E147B">
        <w:rPr>
          <w:rFonts w:cs="Times New Roman"/>
          <w:szCs w:val="24"/>
          <w:vertAlign w:val="superscript"/>
        </w:rPr>
        <w:t>nd</w:t>
      </w:r>
      <w:r>
        <w:rPr>
          <w:rFonts w:cs="Times New Roman"/>
          <w:szCs w:val="24"/>
        </w:rPr>
        <w:t xml:space="preserve"> ed., </w:t>
      </w:r>
      <w:r w:rsidRPr="00591A45">
        <w:rPr>
          <w:rFonts w:cs="Times New Roman"/>
          <w:szCs w:val="24"/>
        </w:rPr>
        <w:t>London: Routledge</w:t>
      </w:r>
    </w:p>
    <w:p w:rsidR="002D08F9" w:rsidRPr="00591A45" w:rsidRDefault="002D08F9" w:rsidP="002D08F9">
      <w:pPr>
        <w:tabs>
          <w:tab w:val="left" w:pos="810"/>
        </w:tabs>
        <w:ind w:left="720" w:hanging="720"/>
        <w:rPr>
          <w:rFonts w:cs="Times New Roman"/>
          <w:szCs w:val="24"/>
        </w:rPr>
      </w:pPr>
      <w:proofErr w:type="spellStart"/>
      <w:r w:rsidRPr="00591A45">
        <w:rPr>
          <w:rFonts w:cs="Times New Roman"/>
          <w:szCs w:val="24"/>
        </w:rPr>
        <w:t>Doostar</w:t>
      </w:r>
      <w:proofErr w:type="spellEnd"/>
      <w:r w:rsidRPr="00591A45">
        <w:rPr>
          <w:rFonts w:cs="Times New Roman"/>
          <w:szCs w:val="24"/>
        </w:rPr>
        <w:t>, M., Abadi, M.K.I. and Abadi, R.K.I. (2012)</w:t>
      </w:r>
      <w:r>
        <w:rPr>
          <w:rFonts w:cs="Times New Roman"/>
          <w:szCs w:val="24"/>
        </w:rPr>
        <w:t>,</w:t>
      </w:r>
      <w:r w:rsidRPr="00591A45">
        <w:rPr>
          <w:rFonts w:cs="Times New Roman"/>
          <w:szCs w:val="24"/>
        </w:rPr>
        <w:t xml:space="preserve"> Impact of Brand Equity on Purchase Decision of Final Consumer Focusing on Products with Low Mental Conflict</w:t>
      </w:r>
      <w:r>
        <w:rPr>
          <w:rFonts w:cs="Times New Roman"/>
          <w:szCs w:val="24"/>
        </w:rPr>
        <w:t xml:space="preserve">, </w:t>
      </w:r>
      <w:r w:rsidRPr="00591A45">
        <w:rPr>
          <w:rFonts w:cs="Times New Roman"/>
          <w:i/>
          <w:szCs w:val="24"/>
        </w:rPr>
        <w:t>Journal of Basic Applied Scientific Research</w:t>
      </w:r>
      <w:r w:rsidRPr="00591A45">
        <w:rPr>
          <w:rFonts w:cs="Times New Roman"/>
          <w:szCs w:val="24"/>
        </w:rPr>
        <w:t>, 2(10): 10137-10144</w:t>
      </w:r>
    </w:p>
    <w:p w:rsidR="002D08F9" w:rsidRDefault="002D08F9" w:rsidP="002D08F9">
      <w:pPr>
        <w:tabs>
          <w:tab w:val="left" w:pos="810"/>
        </w:tabs>
        <w:ind w:left="720" w:hanging="720"/>
        <w:rPr>
          <w:rFonts w:cs="Times New Roman"/>
          <w:szCs w:val="24"/>
        </w:rPr>
      </w:pPr>
      <w:r w:rsidRPr="0029622C">
        <w:rPr>
          <w:rFonts w:eastAsia="TimesNewRoman" w:cs="Times New Roman"/>
          <w:szCs w:val="24"/>
        </w:rPr>
        <w:t xml:space="preserve">Keller, K. L. (2010), </w:t>
      </w:r>
      <w:r w:rsidRPr="0029622C">
        <w:rPr>
          <w:rFonts w:eastAsia="TimesNewRoman" w:cs="Times New Roman"/>
          <w:i/>
          <w:szCs w:val="24"/>
        </w:rPr>
        <w:t>Strategic Brand Management: Building, Measuring and Managing Brand Equity</w:t>
      </w:r>
      <w:r w:rsidRPr="0029622C">
        <w:rPr>
          <w:rFonts w:eastAsia="TimesNewRoman" w:cs="Times New Roman"/>
          <w:szCs w:val="24"/>
        </w:rPr>
        <w:t>, 4</w:t>
      </w:r>
      <w:r w:rsidRPr="0029622C">
        <w:rPr>
          <w:rFonts w:eastAsia="TimesNewRoman" w:cs="Times New Roman"/>
          <w:szCs w:val="24"/>
          <w:vertAlign w:val="superscript"/>
        </w:rPr>
        <w:t>th</w:t>
      </w:r>
      <w:r w:rsidRPr="0029622C">
        <w:rPr>
          <w:rFonts w:eastAsia="TimesNewRoman" w:cs="Times New Roman"/>
          <w:szCs w:val="24"/>
        </w:rPr>
        <w:t>ed.</w:t>
      </w:r>
      <w:r>
        <w:rPr>
          <w:rFonts w:eastAsia="TimesNewRoman" w:cs="Times New Roman"/>
          <w:szCs w:val="24"/>
        </w:rPr>
        <w:t>,</w:t>
      </w:r>
      <w:r w:rsidRPr="0029622C">
        <w:rPr>
          <w:rFonts w:eastAsia="TimesNewRoman" w:cs="Times New Roman"/>
          <w:szCs w:val="24"/>
        </w:rPr>
        <w:t xml:space="preserve"> New Jersey: Pearson Prentice Hall</w:t>
      </w:r>
    </w:p>
    <w:p w:rsidR="002D08F9" w:rsidRPr="00591A45" w:rsidRDefault="002D08F9" w:rsidP="002D08F9">
      <w:pPr>
        <w:tabs>
          <w:tab w:val="left" w:pos="810"/>
        </w:tabs>
        <w:ind w:left="720" w:hanging="720"/>
        <w:rPr>
          <w:rFonts w:cs="Times New Roman"/>
          <w:szCs w:val="24"/>
        </w:rPr>
      </w:pPr>
      <w:proofErr w:type="spellStart"/>
      <w:r>
        <w:t>Khasawneh</w:t>
      </w:r>
      <w:proofErr w:type="spellEnd"/>
      <w:r>
        <w:t xml:space="preserve">, and </w:t>
      </w:r>
      <w:proofErr w:type="spellStart"/>
      <w:r>
        <w:t>Hasouneh</w:t>
      </w:r>
      <w:proofErr w:type="spellEnd"/>
      <w:r>
        <w:t xml:space="preserve">. (2010), The effect of familiar brand names on consumer </w:t>
      </w:r>
      <w:proofErr w:type="spellStart"/>
      <w:r>
        <w:t>behaviour</w:t>
      </w:r>
      <w:proofErr w:type="spellEnd"/>
      <w:r>
        <w:t xml:space="preserve">: A Jordanian Perspective, </w:t>
      </w:r>
      <w:r w:rsidRPr="00CD31A1">
        <w:rPr>
          <w:i/>
        </w:rPr>
        <w:t>International Research Journal of Finance and Economics</w:t>
      </w:r>
      <w:r>
        <w:t>, 43, pp.33-57</w:t>
      </w:r>
    </w:p>
    <w:p w:rsidR="002D08F9" w:rsidRPr="00591A45" w:rsidRDefault="002D08F9" w:rsidP="002D08F9">
      <w:pPr>
        <w:tabs>
          <w:tab w:val="left" w:pos="810"/>
        </w:tabs>
        <w:ind w:left="720" w:hanging="720"/>
        <w:rPr>
          <w:rFonts w:cs="Times New Roman"/>
          <w:szCs w:val="24"/>
        </w:rPr>
      </w:pPr>
      <w:r>
        <w:rPr>
          <w:rFonts w:cs="Times New Roman"/>
          <w:szCs w:val="24"/>
        </w:rPr>
        <w:t>Kotler, P and Armstrong, G., (2017</w:t>
      </w:r>
      <w:r w:rsidRPr="00591A45">
        <w:rPr>
          <w:rFonts w:cs="Times New Roman"/>
          <w:szCs w:val="24"/>
        </w:rPr>
        <w:t>),</w:t>
      </w:r>
      <w:r>
        <w:rPr>
          <w:rFonts w:cs="Times New Roman"/>
          <w:szCs w:val="24"/>
        </w:rPr>
        <w:t xml:space="preserve"> </w:t>
      </w:r>
      <w:r w:rsidRPr="00591A45">
        <w:rPr>
          <w:rFonts w:cs="Times New Roman"/>
          <w:i/>
          <w:szCs w:val="24"/>
        </w:rPr>
        <w:t>Principles of Marketing</w:t>
      </w:r>
      <w:r w:rsidRPr="00591A45">
        <w:rPr>
          <w:rFonts w:cs="Times New Roman"/>
          <w:szCs w:val="24"/>
        </w:rPr>
        <w:t>, 1</w:t>
      </w:r>
      <w:r>
        <w:rPr>
          <w:rFonts w:cs="Times New Roman"/>
          <w:szCs w:val="24"/>
        </w:rPr>
        <w:t>7</w:t>
      </w:r>
      <w:r w:rsidRPr="00591A45">
        <w:rPr>
          <w:rFonts w:cs="Times New Roman"/>
          <w:szCs w:val="24"/>
        </w:rPr>
        <w:t>th ed</w:t>
      </w:r>
      <w:r>
        <w:rPr>
          <w:rFonts w:cs="Times New Roman"/>
          <w:szCs w:val="24"/>
        </w:rPr>
        <w:t>.</w:t>
      </w:r>
      <w:r w:rsidRPr="00591A45">
        <w:rPr>
          <w:rFonts w:cs="Times New Roman"/>
          <w:szCs w:val="24"/>
        </w:rPr>
        <w:t>, Upper Saddle River (N.J.), Pearson Prentice Hall.</w:t>
      </w:r>
    </w:p>
    <w:p w:rsidR="002D08F9" w:rsidRDefault="002D08F9" w:rsidP="002D08F9">
      <w:pPr>
        <w:tabs>
          <w:tab w:val="left" w:pos="810"/>
        </w:tabs>
        <w:ind w:left="720" w:hanging="720"/>
        <w:rPr>
          <w:rFonts w:cs="Times New Roman"/>
          <w:szCs w:val="24"/>
        </w:rPr>
      </w:pPr>
      <w:r w:rsidRPr="0029622C">
        <w:rPr>
          <w:rFonts w:eastAsia="TimesNewRoman" w:cs="Times New Roman"/>
          <w:szCs w:val="24"/>
        </w:rPr>
        <w:t xml:space="preserve">Kotler, P., and Keller, K. L. (2010), </w:t>
      </w:r>
      <w:r w:rsidRPr="0029622C">
        <w:rPr>
          <w:rFonts w:eastAsia="TimesNewRoman" w:cs="Times New Roman"/>
          <w:i/>
          <w:szCs w:val="24"/>
        </w:rPr>
        <w:t xml:space="preserve">A Framework </w:t>
      </w:r>
      <w:r w:rsidR="008D46DB" w:rsidRPr="0029622C">
        <w:rPr>
          <w:rFonts w:eastAsia="TimesNewRoman" w:cs="Times New Roman"/>
          <w:i/>
          <w:szCs w:val="24"/>
        </w:rPr>
        <w:t>for</w:t>
      </w:r>
      <w:r w:rsidRPr="0029622C">
        <w:rPr>
          <w:rFonts w:eastAsia="TimesNewRoman" w:cs="Times New Roman"/>
          <w:i/>
          <w:szCs w:val="24"/>
        </w:rPr>
        <w:t xml:space="preserve"> Marketing Management</w:t>
      </w:r>
      <w:r w:rsidRPr="0029622C">
        <w:rPr>
          <w:rFonts w:eastAsia="TimesNewRoman" w:cs="Times New Roman"/>
          <w:szCs w:val="24"/>
        </w:rPr>
        <w:t>, 5th ed., Upper Saddle River, NJ: Pearson/Prentice Hall</w:t>
      </w:r>
    </w:p>
    <w:p w:rsidR="002D08F9" w:rsidRPr="00591A45" w:rsidRDefault="002D08F9" w:rsidP="002D08F9">
      <w:pPr>
        <w:tabs>
          <w:tab w:val="left" w:pos="810"/>
        </w:tabs>
        <w:ind w:left="720" w:hanging="720"/>
        <w:rPr>
          <w:rFonts w:cs="Times New Roman"/>
          <w:szCs w:val="24"/>
        </w:rPr>
      </w:pPr>
      <w:r w:rsidRPr="00591A45">
        <w:rPr>
          <w:rFonts w:cs="Times New Roman"/>
          <w:szCs w:val="24"/>
        </w:rPr>
        <w:t>Miller, J. and Muir, D. (200</w:t>
      </w:r>
      <w:r>
        <w:rPr>
          <w:rFonts w:cs="Times New Roman"/>
          <w:szCs w:val="24"/>
        </w:rPr>
        <w:t>5</w:t>
      </w:r>
      <w:r w:rsidRPr="00591A45">
        <w:rPr>
          <w:rFonts w:cs="Times New Roman"/>
          <w:szCs w:val="24"/>
        </w:rPr>
        <w:t>)</w:t>
      </w:r>
      <w:r>
        <w:rPr>
          <w:rFonts w:cs="Times New Roman"/>
          <w:szCs w:val="24"/>
        </w:rPr>
        <w:t xml:space="preserve">, </w:t>
      </w:r>
      <w:r w:rsidRPr="00591A45">
        <w:rPr>
          <w:rFonts w:cs="Times New Roman"/>
          <w:i/>
          <w:iCs/>
          <w:szCs w:val="24"/>
        </w:rPr>
        <w:t>The Business of Brands</w:t>
      </w:r>
      <w:r>
        <w:rPr>
          <w:rFonts w:cs="Times New Roman"/>
          <w:szCs w:val="24"/>
        </w:rPr>
        <w:t>,2</w:t>
      </w:r>
      <w:r w:rsidRPr="003E147B">
        <w:rPr>
          <w:rFonts w:cs="Times New Roman"/>
          <w:szCs w:val="24"/>
          <w:vertAlign w:val="superscript"/>
        </w:rPr>
        <w:t>nd</w:t>
      </w:r>
      <w:r>
        <w:rPr>
          <w:rFonts w:cs="Times New Roman"/>
          <w:szCs w:val="24"/>
        </w:rPr>
        <w:t xml:space="preserve"> ed., </w:t>
      </w:r>
      <w:r w:rsidRPr="00591A45">
        <w:rPr>
          <w:rFonts w:cs="Times New Roman"/>
          <w:szCs w:val="24"/>
        </w:rPr>
        <w:t>West Sussex: Chichester</w:t>
      </w:r>
    </w:p>
    <w:p w:rsidR="002D08F9" w:rsidRPr="00591A45" w:rsidRDefault="002D08F9" w:rsidP="002D08F9">
      <w:pPr>
        <w:tabs>
          <w:tab w:val="left" w:pos="810"/>
        </w:tabs>
        <w:ind w:left="720" w:hanging="720"/>
        <w:rPr>
          <w:rFonts w:cs="Times New Roman"/>
          <w:szCs w:val="24"/>
        </w:rPr>
      </w:pPr>
      <w:proofErr w:type="spellStart"/>
      <w:r w:rsidRPr="00591A45">
        <w:rPr>
          <w:rFonts w:cs="Times New Roman"/>
          <w:szCs w:val="24"/>
        </w:rPr>
        <w:t>Nepalia</w:t>
      </w:r>
      <w:proofErr w:type="spellEnd"/>
      <w:r w:rsidRPr="00591A45">
        <w:rPr>
          <w:rFonts w:cs="Times New Roman"/>
          <w:szCs w:val="24"/>
        </w:rPr>
        <w:t xml:space="preserve">, </w:t>
      </w:r>
      <w:r w:rsidR="00B21065" w:rsidRPr="00591A45">
        <w:rPr>
          <w:rFonts w:cs="Times New Roman"/>
          <w:szCs w:val="24"/>
        </w:rPr>
        <w:t>A., (</w:t>
      </w:r>
      <w:r w:rsidRPr="00591A45">
        <w:rPr>
          <w:rFonts w:cs="Times New Roman"/>
          <w:szCs w:val="24"/>
        </w:rPr>
        <w:t>2011)</w:t>
      </w:r>
      <w:r>
        <w:rPr>
          <w:rFonts w:cs="Times New Roman"/>
          <w:szCs w:val="24"/>
        </w:rPr>
        <w:t>,</w:t>
      </w:r>
      <w:r w:rsidRPr="00591A45">
        <w:rPr>
          <w:rFonts w:cs="Times New Roman"/>
          <w:szCs w:val="24"/>
        </w:rPr>
        <w:t xml:space="preserve"> Brand management and its impact on consumer buying behavior. </w:t>
      </w:r>
      <w:r w:rsidRPr="00591A45">
        <w:rPr>
          <w:rFonts w:cs="Times New Roman"/>
          <w:i/>
          <w:szCs w:val="24"/>
        </w:rPr>
        <w:t>International Referred Research Journal</w:t>
      </w:r>
      <w:r w:rsidRPr="00591A45">
        <w:rPr>
          <w:rFonts w:cs="Times New Roman"/>
          <w:szCs w:val="24"/>
        </w:rPr>
        <w:t>, 1(17): 113-114</w:t>
      </w:r>
    </w:p>
    <w:p w:rsidR="002D08F9" w:rsidRDefault="002D08F9" w:rsidP="002D08F9">
      <w:pPr>
        <w:ind w:left="720" w:hanging="720"/>
      </w:pPr>
      <w:r w:rsidRPr="00591A45">
        <w:rPr>
          <w:rFonts w:cs="Times New Roman"/>
          <w:szCs w:val="24"/>
        </w:rPr>
        <w:t>Rubini, A., (2010)</w:t>
      </w:r>
      <w:r>
        <w:rPr>
          <w:rFonts w:cs="Times New Roman"/>
          <w:szCs w:val="24"/>
        </w:rPr>
        <w:t xml:space="preserve">, </w:t>
      </w:r>
      <w:r w:rsidRPr="00591A45">
        <w:rPr>
          <w:rFonts w:cs="Times New Roman"/>
          <w:i/>
          <w:szCs w:val="24"/>
        </w:rPr>
        <w:t>Role of Brand in Consumer Behavior: case How Sneakers Have Turned into Status Symbols</w:t>
      </w:r>
      <w:r>
        <w:rPr>
          <w:rFonts w:cs="Times New Roman"/>
          <w:szCs w:val="24"/>
        </w:rPr>
        <w:t>,</w:t>
      </w:r>
      <w:r w:rsidRPr="00591A45">
        <w:rPr>
          <w:rFonts w:cs="Times New Roman"/>
          <w:szCs w:val="24"/>
        </w:rPr>
        <w:t xml:space="preserve"> Thesis, pp: 48</w:t>
      </w:r>
    </w:p>
    <w:p w:rsidR="002D08F9" w:rsidRPr="0029622C" w:rsidRDefault="002D08F9" w:rsidP="002D08F9">
      <w:pPr>
        <w:ind w:left="720" w:hanging="720"/>
        <w:rPr>
          <w:szCs w:val="24"/>
        </w:rPr>
      </w:pPr>
      <w:r w:rsidRPr="0029622C">
        <w:rPr>
          <w:szCs w:val="24"/>
        </w:rPr>
        <w:lastRenderedPageBreak/>
        <w:t>Saunders, M, Lewis, P., and Thornhill, A. (2012</w:t>
      </w:r>
      <w:r w:rsidRPr="0057680D">
        <w:rPr>
          <w:szCs w:val="24"/>
        </w:rPr>
        <w:t>)</w:t>
      </w:r>
      <w:r w:rsidRPr="00FC54E8">
        <w:rPr>
          <w:i/>
          <w:szCs w:val="24"/>
        </w:rPr>
        <w:t>, Research Methods for Business Students</w:t>
      </w:r>
      <w:r w:rsidRPr="0029622C">
        <w:rPr>
          <w:szCs w:val="24"/>
        </w:rPr>
        <w:t>, 6</w:t>
      </w:r>
      <w:r w:rsidRPr="0029622C">
        <w:rPr>
          <w:szCs w:val="24"/>
          <w:vertAlign w:val="superscript"/>
        </w:rPr>
        <w:t>th</w:t>
      </w:r>
      <w:r w:rsidRPr="0029622C">
        <w:rPr>
          <w:szCs w:val="24"/>
        </w:rPr>
        <w:t xml:space="preserve"> ed., New Jersey: Financial Times/Prentice Hall</w:t>
      </w:r>
    </w:p>
    <w:p w:rsidR="002D08F9" w:rsidRDefault="002D08F9" w:rsidP="002D08F9">
      <w:pPr>
        <w:tabs>
          <w:tab w:val="left" w:pos="810"/>
        </w:tabs>
        <w:ind w:left="720" w:hanging="720"/>
        <w:rPr>
          <w:rFonts w:cs="Times New Roman"/>
          <w:szCs w:val="24"/>
        </w:rPr>
      </w:pPr>
      <w:r>
        <w:t xml:space="preserve">Shah, S.S.H., Aziz, J., </w:t>
      </w:r>
      <w:proofErr w:type="spellStart"/>
      <w:r>
        <w:t>Jaffari</w:t>
      </w:r>
      <w:proofErr w:type="spellEnd"/>
      <w:r>
        <w:t xml:space="preserve">, A.R., </w:t>
      </w:r>
      <w:proofErr w:type="spellStart"/>
      <w:r>
        <w:t>Waris</w:t>
      </w:r>
      <w:proofErr w:type="spellEnd"/>
      <w:r>
        <w:t xml:space="preserve">, S., Ejaz, W., Fatima, M., and </w:t>
      </w:r>
      <w:proofErr w:type="spellStart"/>
      <w:r>
        <w:t>Sherazi</w:t>
      </w:r>
      <w:proofErr w:type="spellEnd"/>
      <w:r>
        <w:t>, S. K., (</w:t>
      </w:r>
      <w:r w:rsidRPr="00CD31A1">
        <w:rPr>
          <w:lang w:val="en-GB"/>
        </w:rPr>
        <w:t>2012</w:t>
      </w:r>
      <w:r>
        <w:t xml:space="preserve">), The Impact of Brands on Consumer Purchase Intentions, </w:t>
      </w:r>
      <w:r w:rsidRPr="00CD31A1">
        <w:rPr>
          <w:i/>
        </w:rPr>
        <w:t>Asian Journal of Business Management</w:t>
      </w:r>
      <w:r>
        <w:t>, 4(2), pp.105-110</w:t>
      </w:r>
    </w:p>
    <w:p w:rsidR="002D08F9" w:rsidRPr="00591A45" w:rsidRDefault="002D08F9" w:rsidP="002D08F9">
      <w:pPr>
        <w:tabs>
          <w:tab w:val="left" w:pos="810"/>
        </w:tabs>
        <w:ind w:left="720" w:hanging="720"/>
        <w:rPr>
          <w:rFonts w:cs="Times New Roman"/>
          <w:szCs w:val="24"/>
        </w:rPr>
      </w:pPr>
      <w:proofErr w:type="spellStart"/>
      <w:r w:rsidRPr="00591A45">
        <w:rPr>
          <w:rFonts w:cs="Times New Roman"/>
          <w:szCs w:val="24"/>
        </w:rPr>
        <w:t>Vinhas</w:t>
      </w:r>
      <w:proofErr w:type="spellEnd"/>
      <w:r w:rsidRPr="00591A45">
        <w:rPr>
          <w:rFonts w:cs="Times New Roman"/>
          <w:szCs w:val="24"/>
        </w:rPr>
        <w:t>, D. S. R. and</w:t>
      </w:r>
      <w:r>
        <w:rPr>
          <w:rFonts w:cs="Times New Roman"/>
          <w:szCs w:val="24"/>
        </w:rPr>
        <w:t xml:space="preserve"> </w:t>
      </w:r>
      <w:proofErr w:type="spellStart"/>
      <w:r w:rsidRPr="00591A45">
        <w:rPr>
          <w:rFonts w:cs="Times New Roman"/>
          <w:szCs w:val="24"/>
        </w:rPr>
        <w:t>Faridah</w:t>
      </w:r>
      <w:proofErr w:type="spellEnd"/>
      <w:r w:rsidRPr="00591A45">
        <w:rPr>
          <w:rFonts w:cs="Times New Roman"/>
          <w:szCs w:val="24"/>
        </w:rPr>
        <w:t>, S. A. S. (2008)</w:t>
      </w:r>
      <w:r>
        <w:rPr>
          <w:rFonts w:cs="Times New Roman"/>
          <w:szCs w:val="24"/>
        </w:rPr>
        <w:t>,</w:t>
      </w:r>
      <w:r w:rsidRPr="00591A45">
        <w:rPr>
          <w:rFonts w:cs="Times New Roman"/>
          <w:szCs w:val="24"/>
        </w:rPr>
        <w:t xml:space="preserve"> Online Corporate Brand Image, Satisfaction, and Loyalty</w:t>
      </w:r>
      <w:r>
        <w:rPr>
          <w:rFonts w:cs="Times New Roman"/>
          <w:szCs w:val="24"/>
        </w:rPr>
        <w:t>,</w:t>
      </w:r>
      <w:r w:rsidRPr="00591A45">
        <w:rPr>
          <w:rFonts w:cs="Times New Roman"/>
          <w:szCs w:val="24"/>
        </w:rPr>
        <w:t xml:space="preserve"> </w:t>
      </w:r>
      <w:r w:rsidRPr="00591A45">
        <w:rPr>
          <w:rFonts w:cs="Times New Roman"/>
          <w:i/>
          <w:iCs/>
          <w:szCs w:val="24"/>
        </w:rPr>
        <w:t>Journal of Brand Management</w:t>
      </w:r>
      <w:r w:rsidRPr="00591A45">
        <w:rPr>
          <w:rFonts w:cs="Times New Roman"/>
          <w:szCs w:val="24"/>
        </w:rPr>
        <w:t>, 16 (3</w:t>
      </w:r>
      <w:proofErr w:type="gramStart"/>
      <w:r w:rsidRPr="00591A45">
        <w:rPr>
          <w:rFonts w:cs="Times New Roman"/>
          <w:szCs w:val="24"/>
        </w:rPr>
        <w:t>)</w:t>
      </w:r>
      <w:r>
        <w:rPr>
          <w:rFonts w:cs="Times New Roman"/>
          <w:szCs w:val="24"/>
        </w:rPr>
        <w:t>,pp.</w:t>
      </w:r>
      <w:proofErr w:type="gramEnd"/>
      <w:r w:rsidRPr="00591A45">
        <w:rPr>
          <w:rFonts w:cs="Times New Roman"/>
          <w:szCs w:val="24"/>
        </w:rPr>
        <w:t>119−144</w:t>
      </w:r>
    </w:p>
    <w:p w:rsidR="002D08F9" w:rsidRDefault="002D08F9" w:rsidP="002D08F9">
      <w:pPr>
        <w:ind w:left="720" w:hanging="720"/>
        <w:rPr>
          <w:rFonts w:cs="Times New Roman"/>
          <w:szCs w:val="24"/>
        </w:rPr>
      </w:pPr>
      <w:r>
        <w:rPr>
          <w:rFonts w:cs="Times New Roman"/>
          <w:szCs w:val="24"/>
        </w:rPr>
        <w:t xml:space="preserve">Vizard, S., (2017), </w:t>
      </w:r>
      <w:r w:rsidRPr="00945B8E">
        <w:rPr>
          <w:i/>
        </w:rPr>
        <w:t>British Airways brand reputation nosedives in wake of IT meltdown</w:t>
      </w:r>
      <w:r>
        <w:t xml:space="preserve">, </w:t>
      </w:r>
      <w:r>
        <w:rPr>
          <w:rFonts w:cs="Times New Roman"/>
          <w:szCs w:val="24"/>
        </w:rPr>
        <w:t xml:space="preserve">[online], available from: </w:t>
      </w:r>
      <w:hyperlink r:id="rId11" w:history="1">
        <w:r w:rsidRPr="00710CB3">
          <w:rPr>
            <w:rStyle w:val="Hyperlink"/>
          </w:rPr>
          <w:t>https://www.marketingweek.com/2017/05/30/british-airways-brand-reputation-nosedives-wake-meltdown/</w:t>
        </w:r>
      </w:hyperlink>
      <w:r>
        <w:t xml:space="preserve">, </w:t>
      </w:r>
      <w:r>
        <w:rPr>
          <w:rFonts w:cs="Times New Roman"/>
          <w:szCs w:val="24"/>
        </w:rPr>
        <w:t>[accessed on 25/05/2018]</w:t>
      </w:r>
      <w:bookmarkStart w:id="15" w:name="_GoBack"/>
      <w:bookmarkEnd w:id="15"/>
    </w:p>
    <w:p w:rsidR="002D08F9" w:rsidRDefault="002D08F9" w:rsidP="002D08F9">
      <w:pPr>
        <w:ind w:left="720" w:hanging="720"/>
        <w:rPr>
          <w:rFonts w:cs="Times New Roman"/>
          <w:szCs w:val="24"/>
        </w:rPr>
      </w:pPr>
      <w:r w:rsidRPr="00A50509">
        <w:rPr>
          <w:lang w:val="en-GB"/>
        </w:rPr>
        <w:t>YouGov Brand Index (2017)</w:t>
      </w:r>
      <w:r>
        <w:t xml:space="preserve">, </w:t>
      </w:r>
      <w:r w:rsidRPr="00945B8E">
        <w:rPr>
          <w:rFonts w:eastAsia="Times New Roman"/>
          <w:i/>
        </w:rPr>
        <w:t xml:space="preserve">Is British Airways losing altitude with the </w:t>
      </w:r>
      <w:proofErr w:type="gramStart"/>
      <w:r w:rsidRPr="00945B8E">
        <w:rPr>
          <w:rFonts w:eastAsia="Times New Roman"/>
          <w:i/>
        </w:rPr>
        <w:t>public?</w:t>
      </w:r>
      <w:r>
        <w:t>,</w:t>
      </w:r>
      <w:proofErr w:type="gramEnd"/>
      <w:r>
        <w:rPr>
          <w:rFonts w:cs="Times New Roman"/>
          <w:szCs w:val="24"/>
        </w:rPr>
        <w:t xml:space="preserve">[online], available from: </w:t>
      </w:r>
      <w:hyperlink r:id="rId12" w:history="1">
        <w:r w:rsidRPr="00710CB3">
          <w:rPr>
            <w:rStyle w:val="Hyperlink"/>
            <w:rFonts w:cs="Times New Roman"/>
            <w:szCs w:val="24"/>
          </w:rPr>
          <w:t>https://yougov.co.uk/news/2017/11/07/british-airways-losing-altitude-public/</w:t>
        </w:r>
      </w:hyperlink>
      <w:r>
        <w:rPr>
          <w:rFonts w:cs="Times New Roman"/>
          <w:szCs w:val="24"/>
        </w:rPr>
        <w:t>, [accessed on 25/05/2018]</w:t>
      </w:r>
    </w:p>
    <w:p w:rsidR="002D08F9" w:rsidRPr="00AC5452" w:rsidRDefault="002D08F9" w:rsidP="002D08F9">
      <w:pPr>
        <w:rPr>
          <w:lang w:val="en-GB"/>
        </w:rPr>
      </w:pPr>
    </w:p>
    <w:p w:rsidR="00B6735C" w:rsidRDefault="00B6735C"/>
    <w:sectPr w:rsidR="00B6735C" w:rsidSect="00756441">
      <w:pgSz w:w="11909" w:h="16834" w:code="9"/>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737C" w:rsidRDefault="00BA737C" w:rsidP="00076862">
      <w:pPr>
        <w:spacing w:after="0" w:line="240" w:lineRule="auto"/>
      </w:pPr>
      <w:r>
        <w:separator/>
      </w:r>
    </w:p>
  </w:endnote>
  <w:endnote w:type="continuationSeparator" w:id="0">
    <w:p w:rsidR="00BA737C" w:rsidRDefault="00BA737C" w:rsidP="00076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68070"/>
      <w:docPartObj>
        <w:docPartGallery w:val="Page Numbers (Bottom of Page)"/>
        <w:docPartUnique/>
      </w:docPartObj>
    </w:sdtPr>
    <w:sdtEndPr>
      <w:rPr>
        <w:noProof/>
      </w:rPr>
    </w:sdtEndPr>
    <w:sdtContent>
      <w:p w:rsidR="00756441" w:rsidRDefault="00076862">
        <w:pPr>
          <w:pStyle w:val="Footer"/>
          <w:jc w:val="center"/>
        </w:pPr>
        <w:r>
          <w:fldChar w:fldCharType="begin"/>
        </w:r>
        <w:r w:rsidR="002D08F9">
          <w:instrText xml:space="preserve"> PAGE   \* MERGEFORMAT </w:instrText>
        </w:r>
        <w:r>
          <w:fldChar w:fldCharType="separate"/>
        </w:r>
        <w:r w:rsidR="00C11DCF">
          <w:rPr>
            <w:noProof/>
          </w:rPr>
          <w:t>3</w:t>
        </w:r>
        <w:r>
          <w:rPr>
            <w:noProof/>
          </w:rPr>
          <w:fldChar w:fldCharType="end"/>
        </w:r>
      </w:p>
    </w:sdtContent>
  </w:sdt>
  <w:p w:rsidR="00756441" w:rsidRDefault="00756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737C" w:rsidRDefault="00BA737C" w:rsidP="00076862">
      <w:pPr>
        <w:spacing w:after="0" w:line="240" w:lineRule="auto"/>
      </w:pPr>
      <w:r>
        <w:separator/>
      </w:r>
    </w:p>
  </w:footnote>
  <w:footnote w:type="continuationSeparator" w:id="0">
    <w:p w:rsidR="00BA737C" w:rsidRDefault="00BA737C" w:rsidP="000768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690D2B"/>
    <w:multiLevelType w:val="hybridMultilevel"/>
    <w:tmpl w:val="C2FAA1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AD1575"/>
    <w:multiLevelType w:val="multilevel"/>
    <w:tmpl w:val="7892F87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8F9"/>
    <w:rsid w:val="00014E38"/>
    <w:rsid w:val="00047303"/>
    <w:rsid w:val="00052321"/>
    <w:rsid w:val="000711C8"/>
    <w:rsid w:val="00076862"/>
    <w:rsid w:val="00161F86"/>
    <w:rsid w:val="00196339"/>
    <w:rsid w:val="00263082"/>
    <w:rsid w:val="00270091"/>
    <w:rsid w:val="002D08F9"/>
    <w:rsid w:val="002E50AB"/>
    <w:rsid w:val="003252A6"/>
    <w:rsid w:val="0045666E"/>
    <w:rsid w:val="0060395F"/>
    <w:rsid w:val="006601A1"/>
    <w:rsid w:val="007167E2"/>
    <w:rsid w:val="00756441"/>
    <w:rsid w:val="007A184D"/>
    <w:rsid w:val="007B06D7"/>
    <w:rsid w:val="007C1340"/>
    <w:rsid w:val="008916C2"/>
    <w:rsid w:val="008D46DB"/>
    <w:rsid w:val="008F7C5F"/>
    <w:rsid w:val="00A22297"/>
    <w:rsid w:val="00B00E96"/>
    <w:rsid w:val="00B21065"/>
    <w:rsid w:val="00B34813"/>
    <w:rsid w:val="00B6197C"/>
    <w:rsid w:val="00B6735C"/>
    <w:rsid w:val="00BA737C"/>
    <w:rsid w:val="00C11DCF"/>
    <w:rsid w:val="00CA6756"/>
    <w:rsid w:val="00E4265E"/>
    <w:rsid w:val="00F244C4"/>
    <w:rsid w:val="00F362FB"/>
    <w:rsid w:val="00F77F99"/>
    <w:rsid w:val="00FC2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B02E1"/>
  <w15:docId w15:val="{83A875A5-A56B-4053-9752-D5AFA7207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08F9"/>
    <w:pPr>
      <w:spacing w:after="12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B00E96"/>
    <w:pPr>
      <w:keepNext/>
      <w:keepLines/>
      <w:spacing w:after="0"/>
      <w:outlineLvl w:val="0"/>
    </w:pPr>
    <w:rPr>
      <w:rFonts w:eastAsiaTheme="majorEastAsia" w:cstheme="majorBidi"/>
      <w:b/>
      <w:bCs/>
      <w:sz w:val="28"/>
      <w:szCs w:val="28"/>
      <w:lang w:val="en-GB"/>
    </w:rPr>
  </w:style>
  <w:style w:type="paragraph" w:styleId="Heading2">
    <w:name w:val="heading 2"/>
    <w:basedOn w:val="Normal"/>
    <w:next w:val="Normal"/>
    <w:link w:val="Heading2Char"/>
    <w:uiPriority w:val="9"/>
    <w:unhideWhenUsed/>
    <w:qFormat/>
    <w:rsid w:val="008916C2"/>
    <w:pPr>
      <w:keepNext/>
      <w:keepLines/>
      <w:spacing w:before="200" w:after="0"/>
      <w:outlineLvl w:val="1"/>
    </w:pPr>
    <w:rPr>
      <w:rFonts w:eastAsiaTheme="majorEastAsia" w:cstheme="majorBidi"/>
      <w:b/>
      <w:bCs/>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E96"/>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8916C2"/>
    <w:rPr>
      <w:rFonts w:ascii="Times New Roman" w:eastAsiaTheme="majorEastAsia" w:hAnsi="Times New Roman" w:cstheme="majorBidi"/>
      <w:b/>
      <w:bCs/>
      <w:sz w:val="24"/>
      <w:szCs w:val="26"/>
      <w:lang w:val="en-GB"/>
    </w:rPr>
  </w:style>
  <w:style w:type="table" w:styleId="TableGrid">
    <w:name w:val="Table Grid"/>
    <w:basedOn w:val="TableNormal"/>
    <w:uiPriority w:val="39"/>
    <w:rsid w:val="002D0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08F9"/>
    <w:pPr>
      <w:ind w:left="720"/>
      <w:contextualSpacing/>
    </w:pPr>
  </w:style>
  <w:style w:type="character" w:styleId="Hyperlink">
    <w:name w:val="Hyperlink"/>
    <w:basedOn w:val="DefaultParagraphFont"/>
    <w:uiPriority w:val="99"/>
    <w:unhideWhenUsed/>
    <w:rsid w:val="002D08F9"/>
    <w:rPr>
      <w:color w:val="0000FF" w:themeColor="hyperlink"/>
      <w:u w:val="single"/>
    </w:rPr>
  </w:style>
  <w:style w:type="paragraph" w:styleId="Footer">
    <w:name w:val="footer"/>
    <w:basedOn w:val="Normal"/>
    <w:link w:val="FooterChar"/>
    <w:uiPriority w:val="99"/>
    <w:unhideWhenUsed/>
    <w:rsid w:val="002D0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8F9"/>
    <w:rPr>
      <w:rFonts w:ascii="Times New Roman" w:eastAsiaTheme="minorEastAsia" w:hAnsi="Times New Roman"/>
      <w:sz w:val="24"/>
    </w:rPr>
  </w:style>
  <w:style w:type="paragraph" w:styleId="TOCHeading">
    <w:name w:val="TOC Heading"/>
    <w:basedOn w:val="Heading1"/>
    <w:next w:val="Normal"/>
    <w:uiPriority w:val="39"/>
    <w:unhideWhenUsed/>
    <w:qFormat/>
    <w:rsid w:val="002D08F9"/>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2D08F9"/>
    <w:pPr>
      <w:spacing w:after="100"/>
    </w:pPr>
  </w:style>
  <w:style w:type="paragraph" w:styleId="TOC2">
    <w:name w:val="toc 2"/>
    <w:basedOn w:val="Normal"/>
    <w:next w:val="Normal"/>
    <w:autoRedefine/>
    <w:uiPriority w:val="39"/>
    <w:unhideWhenUsed/>
    <w:rsid w:val="002D08F9"/>
    <w:pPr>
      <w:spacing w:after="100"/>
      <w:ind w:left="240"/>
    </w:pPr>
  </w:style>
  <w:style w:type="paragraph" w:styleId="Title">
    <w:name w:val="Title"/>
    <w:basedOn w:val="Normal"/>
    <w:next w:val="Normal"/>
    <w:link w:val="TitleChar"/>
    <w:uiPriority w:val="10"/>
    <w:qFormat/>
    <w:rsid w:val="002D08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8F9"/>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2D08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8F9"/>
    <w:rPr>
      <w:rFonts w:ascii="Tahoma" w:eastAsiaTheme="minorEastAsia" w:hAnsi="Tahoma" w:cs="Tahoma"/>
      <w:sz w:val="16"/>
      <w:szCs w:val="16"/>
    </w:rPr>
  </w:style>
  <w:style w:type="character" w:styleId="UnresolvedMention">
    <w:name w:val="Unresolved Mention"/>
    <w:basedOn w:val="DefaultParagraphFont"/>
    <w:uiPriority w:val="99"/>
    <w:semiHidden/>
    <w:unhideWhenUsed/>
    <w:rsid w:val="00660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yougov.co.uk/news/2017/11/07/british-airways-losing-altitude-publ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ketingweek.com/2017/05/30/british-airways-brand-reputation-nosedives-wake-meltdown/" TargetMode="External"/><Relationship Id="rId5" Type="http://schemas.openxmlformats.org/officeDocument/2006/relationships/footnotes" Target="footnotes.xml"/><Relationship Id="rId10" Type="http://schemas.openxmlformats.org/officeDocument/2006/relationships/hyperlink" Target="http://brandfinance.com/images/upload/brand_finance_airlines_50_2017_locked.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14</Pages>
  <Words>2717</Words>
  <Characters>15491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Solutions</dc:creator>
  <cp:keywords/>
  <dc:description/>
  <cp:lastModifiedBy>pc2</cp:lastModifiedBy>
  <cp:revision>1</cp:revision>
  <dcterms:created xsi:type="dcterms:W3CDTF">2018-06-11T17:21:00Z</dcterms:created>
  <dcterms:modified xsi:type="dcterms:W3CDTF">2018-06-12T08:26:00Z</dcterms:modified>
</cp:coreProperties>
</file>