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i/>
          <w:iCs/>
          <w:sz w:val="28"/>
          <w:szCs w:val="28"/>
          <w:lang w:val="en-US" w:eastAsia="zh-CN"/>
        </w:rPr>
      </w:pPr>
      <w:r>
        <w:rPr>
          <w:rFonts w:hint="eastAsia"/>
          <w:b/>
          <w:bCs/>
          <w:i/>
          <w:iCs/>
          <w:sz w:val="28"/>
          <w:szCs w:val="28"/>
          <w:lang w:val="en-US" w:eastAsia="zh-CN"/>
        </w:rPr>
        <w:t>An Analysis of Privatised Water Corporations in Developing Regions</w:t>
      </w:r>
    </w:p>
    <w:p>
      <w:pPr>
        <w:rPr>
          <w:rFonts w:hint="eastAsia"/>
          <w:b/>
          <w:bCs/>
          <w:lang w:val="en-US" w:eastAsia="zh-CN"/>
        </w:rPr>
      </w:pPr>
    </w:p>
    <w:p>
      <w:pPr>
        <w:rPr>
          <w:rFonts w:hint="eastAsia"/>
          <w:lang w:val="en-US" w:eastAsia="zh-CN"/>
        </w:rPr>
      </w:pPr>
    </w:p>
    <w:p>
      <w:pPr>
        <w:jc w:val="center"/>
        <w:rPr>
          <w:rFonts w:hint="eastAsia"/>
          <w:lang w:val="en-US" w:eastAsia="zh-CN"/>
        </w:rPr>
      </w:pPr>
      <w:r>
        <w:rPr>
          <w:szCs w:val="21"/>
        </w:rPr>
        <w:drawing>
          <wp:inline distT="0" distB="0" distL="0" distR="0">
            <wp:extent cx="2354580" cy="2611755"/>
            <wp:effectExtent l="0" t="0" r="7620" b="4445"/>
            <wp:docPr id="3"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Crest of TSD.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354580" cy="2611755"/>
                    </a:xfrm>
                    <a:prstGeom prst="rect">
                      <a:avLst/>
                    </a:prstGeom>
                    <a:noFill/>
                    <a:ln>
                      <a:noFill/>
                    </a:ln>
                  </pic:spPr>
                </pic:pic>
              </a:graphicData>
            </a:graphic>
          </wp:inline>
        </w:drawing>
      </w:r>
    </w:p>
    <w:p>
      <w:pPr>
        <w:jc w:val="center"/>
        <w:rPr>
          <w:rFonts w:hint="eastAsia"/>
          <w:b/>
          <w:bCs/>
          <w:sz w:val="28"/>
          <w:szCs w:val="28"/>
          <w:lang w:val="en-US" w:eastAsia="zh-CN"/>
        </w:rPr>
      </w:pPr>
      <w:r>
        <w:rPr>
          <w:rFonts w:hint="eastAsia"/>
          <w:b/>
          <w:bCs/>
          <w:sz w:val="28"/>
          <w:szCs w:val="28"/>
          <w:lang w:val="en-US" w:eastAsia="zh-CN"/>
        </w:rPr>
        <w:t>Corporate Governance &amp;Social Responsibility</w:t>
      </w:r>
    </w:p>
    <w:p>
      <w:pPr>
        <w:rPr>
          <w:rFonts w:hint="eastAsia"/>
          <w:lang w:val="en-US" w:eastAsia="zh-CN"/>
        </w:rPr>
      </w:pPr>
      <w:bookmarkStart w:id="14" w:name="_GoBack"/>
      <w:bookmarkEnd w:id="14"/>
    </w:p>
    <w:p>
      <w:pPr>
        <w:rPr>
          <w:rFonts w:hint="eastAsia"/>
          <w:lang w:val="en-US" w:eastAsia="zh-CN"/>
        </w:rPr>
      </w:pPr>
    </w:p>
    <w:p>
      <w:pPr>
        <w:rPr>
          <w:rFonts w:hint="eastAsia"/>
          <w:lang w:val="en-US" w:eastAsia="zh-CN"/>
        </w:rPr>
      </w:pPr>
    </w:p>
    <w:p>
      <w:pPr>
        <w:rPr>
          <w:rFonts w:hint="eastAsia"/>
          <w:lang w:val="en-US" w:eastAsia="zh-CN"/>
        </w:rPr>
      </w:pPr>
    </w:p>
    <w:p>
      <w:pPr>
        <w:jc w:val="center"/>
        <w:rPr>
          <w:rFonts w:hint="eastAsia"/>
          <w:lang w:val="en-US" w:eastAsia="zh-CN"/>
        </w:rPr>
      </w:pPr>
      <w:r>
        <w:rPr>
          <w:rFonts w:hint="eastAsia"/>
          <w:lang w:val="en-US" w:eastAsia="zh-CN"/>
        </w:rPr>
        <w:t>Student Name:XUE Fei</w:t>
      </w:r>
    </w:p>
    <w:p>
      <w:pPr>
        <w:jc w:val="center"/>
        <w:rPr>
          <w:rFonts w:hint="eastAsia"/>
          <w:lang w:val="en-US" w:eastAsia="zh-CN"/>
        </w:rPr>
      </w:pPr>
    </w:p>
    <w:p>
      <w:pPr>
        <w:jc w:val="center"/>
        <w:rPr>
          <w:rFonts w:hint="eastAsia"/>
          <w:lang w:val="en-US" w:eastAsia="zh-CN"/>
        </w:rPr>
      </w:pPr>
    </w:p>
    <w:p>
      <w:pPr>
        <w:jc w:val="center"/>
        <w:rPr>
          <w:rFonts w:hint="eastAsia"/>
          <w:lang w:val="en-US" w:eastAsia="zh-CN"/>
        </w:rPr>
        <w:sectPr>
          <w:headerReference r:id="rId3" w:type="default"/>
          <w:footerReference r:id="rId4" w:type="default"/>
          <w:pgSz w:w="11906" w:h="16838"/>
          <w:pgMar w:top="1440" w:right="1800" w:bottom="1440" w:left="1800" w:header="851" w:footer="992" w:gutter="0"/>
          <w:cols w:space="425" w:num="1"/>
          <w:docGrid w:type="lines" w:linePitch="312" w:charSpace="0"/>
        </w:sectPr>
      </w:pPr>
      <w:r>
        <w:rPr>
          <w:rFonts w:hint="eastAsia"/>
          <w:lang w:val="en-US" w:eastAsia="zh-CN"/>
        </w:rPr>
        <w:t>Student ID:1703629</w:t>
      </w:r>
    </w:p>
    <w:p>
      <w:pPr>
        <w:rPr>
          <w:rFonts w:hint="eastAsia"/>
          <w:b/>
          <w:bCs/>
          <w:sz w:val="32"/>
          <w:szCs w:val="32"/>
          <w:lang w:val="en-US" w:eastAsia="zh-CN"/>
        </w:rPr>
      </w:pPr>
      <w:r>
        <w:rPr>
          <w:rFonts w:hint="eastAsia"/>
          <w:b/>
          <w:bCs/>
          <w:sz w:val="32"/>
          <w:szCs w:val="32"/>
          <w:lang w:val="en-US" w:eastAsia="zh-CN"/>
        </w:rPr>
        <w:t>Contents</w:t>
      </w:r>
    </w:p>
    <w:p>
      <w:pPr>
        <w:rPr>
          <w:rFonts w:hint="eastAsia"/>
          <w:b/>
          <w:bCs/>
          <w:sz w:val="32"/>
          <w:szCs w:val="32"/>
          <w:lang w:val="en-US" w:eastAsia="zh-CN"/>
        </w:rPr>
      </w:pPr>
    </w:p>
    <w:p>
      <w:pPr>
        <w:pStyle w:val="8"/>
        <w:tabs>
          <w:tab w:val="right" w:leader="dot" w:pos="8306"/>
        </w:tabs>
      </w:pPr>
      <w:r>
        <w:rPr>
          <w:rFonts w:hint="eastAsia"/>
          <w:b/>
          <w:bCs/>
          <w:sz w:val="32"/>
          <w:szCs w:val="32"/>
          <w:lang w:val="en-US" w:eastAsia="zh-CN"/>
        </w:rPr>
        <w:fldChar w:fldCharType="begin"/>
      </w:r>
      <w:r>
        <w:rPr>
          <w:rFonts w:hint="eastAsia"/>
          <w:b/>
          <w:bCs/>
          <w:sz w:val="32"/>
          <w:szCs w:val="32"/>
          <w:lang w:val="en-US" w:eastAsia="zh-CN"/>
        </w:rPr>
        <w:instrText xml:space="preserve">TOC \o "1-3" \h \u </w:instrText>
      </w:r>
      <w:r>
        <w:rPr>
          <w:rFonts w:hint="eastAsia"/>
          <w:b/>
          <w:bCs/>
          <w:sz w:val="32"/>
          <w:szCs w:val="32"/>
          <w:lang w:val="en-US" w:eastAsia="zh-CN"/>
        </w:rPr>
        <w:fldChar w:fldCharType="separate"/>
      </w:r>
      <w:r>
        <w:rPr>
          <w:rFonts w:hint="eastAsia"/>
          <w:bCs/>
          <w:szCs w:val="32"/>
          <w:lang w:val="en-US" w:eastAsia="zh-CN"/>
        </w:rPr>
        <w:fldChar w:fldCharType="begin"/>
      </w:r>
      <w:r>
        <w:rPr>
          <w:rFonts w:hint="eastAsia"/>
          <w:bCs/>
          <w:szCs w:val="32"/>
          <w:lang w:val="en-US" w:eastAsia="zh-CN"/>
        </w:rPr>
        <w:instrText xml:space="preserve"> HYPERLINK \l _Toc4478 </w:instrText>
      </w:r>
      <w:r>
        <w:rPr>
          <w:rFonts w:hint="eastAsia"/>
          <w:bCs/>
          <w:szCs w:val="32"/>
          <w:lang w:val="en-US" w:eastAsia="zh-CN"/>
        </w:rPr>
        <w:fldChar w:fldCharType="separate"/>
      </w:r>
      <w:r>
        <w:rPr>
          <w:rFonts w:hint="eastAsia"/>
          <w:szCs w:val="21"/>
          <w:lang w:val="en-US" w:eastAsia="zh-CN"/>
        </w:rPr>
        <w:t>Executive Summary</w:t>
      </w:r>
      <w:r>
        <w:tab/>
      </w:r>
      <w:r>
        <w:fldChar w:fldCharType="begin"/>
      </w:r>
      <w:r>
        <w:instrText xml:space="preserve"> PAGEREF _Toc4478 </w:instrText>
      </w:r>
      <w:r>
        <w:fldChar w:fldCharType="separate"/>
      </w:r>
      <w:r>
        <w:t>3</w:t>
      </w:r>
      <w:r>
        <w:fldChar w:fldCharType="end"/>
      </w:r>
      <w:r>
        <w:rPr>
          <w:rFonts w:hint="eastAsia"/>
          <w:bCs/>
          <w:szCs w:val="32"/>
          <w:lang w:val="en-US" w:eastAsia="zh-CN"/>
        </w:rPr>
        <w:fldChar w:fldCharType="end"/>
      </w:r>
    </w:p>
    <w:p>
      <w:pPr>
        <w:pStyle w:val="8"/>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_Toc14560 </w:instrText>
      </w:r>
      <w:r>
        <w:rPr>
          <w:rFonts w:hint="eastAsia"/>
          <w:bCs/>
          <w:szCs w:val="32"/>
          <w:lang w:val="en-US" w:eastAsia="zh-CN"/>
        </w:rPr>
        <w:fldChar w:fldCharType="separate"/>
      </w:r>
      <w:r>
        <w:rPr>
          <w:rFonts w:hint="eastAsia"/>
          <w:szCs w:val="21"/>
          <w:lang w:val="en-US" w:eastAsia="zh-CN"/>
        </w:rPr>
        <w:t>1.0 Introduction</w:t>
      </w:r>
      <w:r>
        <w:tab/>
      </w:r>
      <w:r>
        <w:fldChar w:fldCharType="begin"/>
      </w:r>
      <w:r>
        <w:instrText xml:space="preserve"> PAGEREF _Toc14560 </w:instrText>
      </w:r>
      <w:r>
        <w:fldChar w:fldCharType="separate"/>
      </w:r>
      <w:r>
        <w:t>3</w:t>
      </w:r>
      <w:r>
        <w:fldChar w:fldCharType="end"/>
      </w:r>
      <w:r>
        <w:rPr>
          <w:rFonts w:hint="eastAsia"/>
          <w:bCs/>
          <w:szCs w:val="32"/>
          <w:lang w:val="en-US" w:eastAsia="zh-CN"/>
        </w:rPr>
        <w:fldChar w:fldCharType="end"/>
      </w:r>
    </w:p>
    <w:p>
      <w:pPr>
        <w:pStyle w:val="8"/>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_Toc29192 </w:instrText>
      </w:r>
      <w:r>
        <w:rPr>
          <w:rFonts w:hint="eastAsia"/>
          <w:bCs/>
          <w:szCs w:val="32"/>
          <w:lang w:val="en-US" w:eastAsia="zh-CN"/>
        </w:rPr>
        <w:fldChar w:fldCharType="separate"/>
      </w:r>
      <w:r>
        <w:rPr>
          <w:rFonts w:hint="eastAsia"/>
          <w:szCs w:val="21"/>
          <w:lang w:val="en-US" w:eastAsia="zh-CN"/>
        </w:rPr>
        <w:t>2.0 Main Body</w:t>
      </w:r>
      <w:r>
        <w:tab/>
      </w:r>
      <w:r>
        <w:fldChar w:fldCharType="begin"/>
      </w:r>
      <w:r>
        <w:instrText xml:space="preserve"> PAGEREF _Toc29192 </w:instrText>
      </w:r>
      <w:r>
        <w:fldChar w:fldCharType="separate"/>
      </w:r>
      <w:r>
        <w:t>3</w:t>
      </w:r>
      <w:r>
        <w:fldChar w:fldCharType="end"/>
      </w:r>
      <w:r>
        <w:rPr>
          <w:rFonts w:hint="eastAsia"/>
          <w:bCs/>
          <w:szCs w:val="32"/>
          <w:lang w:val="en-US" w:eastAsia="zh-CN"/>
        </w:rPr>
        <w:fldChar w:fldCharType="end"/>
      </w:r>
    </w:p>
    <w:p>
      <w:pPr>
        <w:pStyle w:val="9"/>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_Toc19477 </w:instrText>
      </w:r>
      <w:r>
        <w:rPr>
          <w:rFonts w:hint="eastAsia"/>
          <w:bCs/>
          <w:szCs w:val="32"/>
          <w:lang w:val="en-US" w:eastAsia="zh-CN"/>
        </w:rPr>
        <w:fldChar w:fldCharType="separate"/>
      </w:r>
      <w:r>
        <w:rPr>
          <w:rFonts w:hint="eastAsia"/>
          <w:szCs w:val="18"/>
          <w:lang w:val="en-US" w:eastAsia="zh-CN"/>
        </w:rPr>
        <w:t>2.1 Definitions and Roles of Privatised Water Companies</w:t>
      </w:r>
      <w:r>
        <w:tab/>
      </w:r>
      <w:r>
        <w:fldChar w:fldCharType="begin"/>
      </w:r>
      <w:r>
        <w:instrText xml:space="preserve"> PAGEREF _Toc19477 </w:instrText>
      </w:r>
      <w:r>
        <w:fldChar w:fldCharType="separate"/>
      </w:r>
      <w:r>
        <w:t>3</w:t>
      </w:r>
      <w:r>
        <w:fldChar w:fldCharType="end"/>
      </w:r>
      <w:r>
        <w:rPr>
          <w:rFonts w:hint="eastAsia"/>
          <w:bCs/>
          <w:szCs w:val="32"/>
          <w:lang w:val="en-US" w:eastAsia="zh-CN"/>
        </w:rPr>
        <w:fldChar w:fldCharType="end"/>
      </w:r>
    </w:p>
    <w:p>
      <w:pPr>
        <w:pStyle w:val="9"/>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_Toc13071 </w:instrText>
      </w:r>
      <w:r>
        <w:rPr>
          <w:rFonts w:hint="eastAsia"/>
          <w:bCs/>
          <w:szCs w:val="32"/>
          <w:lang w:val="en-US" w:eastAsia="zh-CN"/>
        </w:rPr>
        <w:fldChar w:fldCharType="separate"/>
      </w:r>
      <w:r>
        <w:rPr>
          <w:rFonts w:hint="eastAsia"/>
          <w:szCs w:val="18"/>
          <w:lang w:val="en-US" w:eastAsia="zh-CN"/>
        </w:rPr>
        <w:t>2.2 The Theory of Corporate Social Responsibility-Carroll</w:t>
      </w:r>
      <w:r>
        <w:rPr>
          <w:rFonts w:hint="default"/>
          <w:szCs w:val="18"/>
          <w:lang w:val="en-US" w:eastAsia="zh-CN"/>
        </w:rPr>
        <w:t>’</w:t>
      </w:r>
      <w:r>
        <w:rPr>
          <w:rFonts w:hint="eastAsia"/>
          <w:szCs w:val="18"/>
          <w:lang w:val="en-US" w:eastAsia="zh-CN"/>
        </w:rPr>
        <w:t>s Pyramid Model of CSR</w:t>
      </w:r>
      <w:r>
        <w:tab/>
      </w:r>
      <w:r>
        <w:fldChar w:fldCharType="begin"/>
      </w:r>
      <w:r>
        <w:instrText xml:space="preserve"> PAGEREF _Toc13071 </w:instrText>
      </w:r>
      <w:r>
        <w:fldChar w:fldCharType="separate"/>
      </w:r>
      <w:r>
        <w:t>4</w:t>
      </w:r>
      <w:r>
        <w:fldChar w:fldCharType="end"/>
      </w:r>
      <w:r>
        <w:rPr>
          <w:rFonts w:hint="eastAsia"/>
          <w:bCs/>
          <w:szCs w:val="32"/>
          <w:lang w:val="en-US" w:eastAsia="zh-CN"/>
        </w:rPr>
        <w:fldChar w:fldCharType="end"/>
      </w:r>
    </w:p>
    <w:p>
      <w:pPr>
        <w:pStyle w:val="5"/>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_Toc19892 </w:instrText>
      </w:r>
      <w:r>
        <w:rPr>
          <w:rFonts w:hint="eastAsia"/>
          <w:bCs/>
          <w:szCs w:val="32"/>
          <w:lang w:val="en-US" w:eastAsia="zh-CN"/>
        </w:rPr>
        <w:fldChar w:fldCharType="separate"/>
      </w:r>
      <w:r>
        <w:rPr>
          <w:rFonts w:hint="eastAsia"/>
          <w:szCs w:val="21"/>
          <w:lang w:val="en-US" w:eastAsia="zh-CN"/>
        </w:rPr>
        <w:t>2.2.1 Economic Responsibility</w:t>
      </w:r>
      <w:r>
        <w:tab/>
      </w:r>
      <w:r>
        <w:fldChar w:fldCharType="begin"/>
      </w:r>
      <w:r>
        <w:instrText xml:space="preserve"> PAGEREF _Toc19892 </w:instrText>
      </w:r>
      <w:r>
        <w:fldChar w:fldCharType="separate"/>
      </w:r>
      <w:r>
        <w:t>5</w:t>
      </w:r>
      <w:r>
        <w:fldChar w:fldCharType="end"/>
      </w:r>
      <w:r>
        <w:rPr>
          <w:rFonts w:hint="eastAsia"/>
          <w:bCs/>
          <w:szCs w:val="32"/>
          <w:lang w:val="en-US" w:eastAsia="zh-CN"/>
        </w:rPr>
        <w:fldChar w:fldCharType="end"/>
      </w:r>
    </w:p>
    <w:p>
      <w:pPr>
        <w:pStyle w:val="5"/>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_Toc16954 </w:instrText>
      </w:r>
      <w:r>
        <w:rPr>
          <w:rFonts w:hint="eastAsia"/>
          <w:bCs/>
          <w:szCs w:val="32"/>
          <w:lang w:val="en-US" w:eastAsia="zh-CN"/>
        </w:rPr>
        <w:fldChar w:fldCharType="separate"/>
      </w:r>
      <w:r>
        <w:rPr>
          <w:rFonts w:hint="eastAsia"/>
          <w:szCs w:val="21"/>
          <w:lang w:val="en-US" w:eastAsia="zh-CN"/>
        </w:rPr>
        <w:t>2.2.2 Legal Responsibility.</w:t>
      </w:r>
      <w:r>
        <w:tab/>
      </w:r>
      <w:r>
        <w:fldChar w:fldCharType="begin"/>
      </w:r>
      <w:r>
        <w:instrText xml:space="preserve"> PAGEREF _Toc16954 </w:instrText>
      </w:r>
      <w:r>
        <w:fldChar w:fldCharType="separate"/>
      </w:r>
      <w:r>
        <w:t>5</w:t>
      </w:r>
      <w:r>
        <w:fldChar w:fldCharType="end"/>
      </w:r>
      <w:r>
        <w:rPr>
          <w:rFonts w:hint="eastAsia"/>
          <w:bCs/>
          <w:szCs w:val="32"/>
          <w:lang w:val="en-US" w:eastAsia="zh-CN"/>
        </w:rPr>
        <w:fldChar w:fldCharType="end"/>
      </w:r>
    </w:p>
    <w:p>
      <w:pPr>
        <w:pStyle w:val="5"/>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_Toc15795 </w:instrText>
      </w:r>
      <w:r>
        <w:rPr>
          <w:rFonts w:hint="eastAsia"/>
          <w:bCs/>
          <w:szCs w:val="32"/>
          <w:lang w:val="en-US" w:eastAsia="zh-CN"/>
        </w:rPr>
        <w:fldChar w:fldCharType="separate"/>
      </w:r>
      <w:r>
        <w:rPr>
          <w:rFonts w:hint="eastAsia"/>
          <w:szCs w:val="21"/>
          <w:lang w:val="en-US" w:eastAsia="zh-CN"/>
        </w:rPr>
        <w:t>2.2.3 Ethical Responsibility.</w:t>
      </w:r>
      <w:r>
        <w:tab/>
      </w:r>
      <w:r>
        <w:fldChar w:fldCharType="begin"/>
      </w:r>
      <w:r>
        <w:instrText xml:space="preserve"> PAGEREF _Toc15795 </w:instrText>
      </w:r>
      <w:r>
        <w:fldChar w:fldCharType="separate"/>
      </w:r>
      <w:r>
        <w:t>5</w:t>
      </w:r>
      <w:r>
        <w:fldChar w:fldCharType="end"/>
      </w:r>
      <w:r>
        <w:rPr>
          <w:rFonts w:hint="eastAsia"/>
          <w:bCs/>
          <w:szCs w:val="32"/>
          <w:lang w:val="en-US" w:eastAsia="zh-CN"/>
        </w:rPr>
        <w:fldChar w:fldCharType="end"/>
      </w:r>
    </w:p>
    <w:p>
      <w:pPr>
        <w:pStyle w:val="5"/>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_Toc3286 </w:instrText>
      </w:r>
      <w:r>
        <w:rPr>
          <w:rFonts w:hint="eastAsia"/>
          <w:bCs/>
          <w:szCs w:val="32"/>
          <w:lang w:val="en-US" w:eastAsia="zh-CN"/>
        </w:rPr>
        <w:fldChar w:fldCharType="separate"/>
      </w:r>
      <w:r>
        <w:rPr>
          <w:rFonts w:hint="eastAsia"/>
          <w:szCs w:val="21"/>
          <w:lang w:val="en-US" w:eastAsia="zh-CN"/>
        </w:rPr>
        <w:t>2.2.4 Philanthropic Responsibility.</w:t>
      </w:r>
      <w:r>
        <w:tab/>
      </w:r>
      <w:r>
        <w:fldChar w:fldCharType="begin"/>
      </w:r>
      <w:r>
        <w:instrText xml:space="preserve"> PAGEREF _Toc3286 </w:instrText>
      </w:r>
      <w:r>
        <w:fldChar w:fldCharType="separate"/>
      </w:r>
      <w:r>
        <w:t>5</w:t>
      </w:r>
      <w:r>
        <w:fldChar w:fldCharType="end"/>
      </w:r>
      <w:r>
        <w:rPr>
          <w:rFonts w:hint="eastAsia"/>
          <w:bCs/>
          <w:szCs w:val="32"/>
          <w:lang w:val="en-US" w:eastAsia="zh-CN"/>
        </w:rPr>
        <w:fldChar w:fldCharType="end"/>
      </w:r>
    </w:p>
    <w:p>
      <w:pPr>
        <w:pStyle w:val="9"/>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_Toc13494 </w:instrText>
      </w:r>
      <w:r>
        <w:rPr>
          <w:rFonts w:hint="eastAsia"/>
          <w:bCs/>
          <w:szCs w:val="32"/>
          <w:lang w:val="en-US" w:eastAsia="zh-CN"/>
        </w:rPr>
        <w:fldChar w:fldCharType="separate"/>
      </w:r>
      <w:r>
        <w:rPr>
          <w:rFonts w:hint="eastAsia"/>
          <w:szCs w:val="18"/>
          <w:lang w:val="en-US" w:eastAsia="zh-CN"/>
        </w:rPr>
        <w:t>2.3 Water Privatisation in Developing Countries</w:t>
      </w:r>
      <w:r>
        <w:tab/>
      </w:r>
      <w:r>
        <w:fldChar w:fldCharType="begin"/>
      </w:r>
      <w:r>
        <w:instrText xml:space="preserve"> PAGEREF _Toc13494 </w:instrText>
      </w:r>
      <w:r>
        <w:fldChar w:fldCharType="separate"/>
      </w:r>
      <w:r>
        <w:t>5</w:t>
      </w:r>
      <w:r>
        <w:fldChar w:fldCharType="end"/>
      </w:r>
      <w:r>
        <w:rPr>
          <w:rFonts w:hint="eastAsia"/>
          <w:bCs/>
          <w:szCs w:val="32"/>
          <w:lang w:val="en-US" w:eastAsia="zh-CN"/>
        </w:rPr>
        <w:fldChar w:fldCharType="end"/>
      </w:r>
    </w:p>
    <w:p>
      <w:pPr>
        <w:pStyle w:val="9"/>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_Toc12145 </w:instrText>
      </w:r>
      <w:r>
        <w:rPr>
          <w:rFonts w:hint="eastAsia"/>
          <w:bCs/>
          <w:szCs w:val="32"/>
          <w:lang w:val="en-US" w:eastAsia="zh-CN"/>
        </w:rPr>
        <w:fldChar w:fldCharType="separate"/>
      </w:r>
      <w:r>
        <w:rPr>
          <w:rFonts w:hint="eastAsia"/>
          <w:szCs w:val="18"/>
          <w:lang w:val="en-US" w:eastAsia="zh-CN"/>
        </w:rPr>
        <w:t>2.4 A Use of CSR Strategy in operating privatised water companies</w:t>
      </w:r>
      <w:r>
        <w:tab/>
      </w:r>
      <w:r>
        <w:fldChar w:fldCharType="begin"/>
      </w:r>
      <w:r>
        <w:instrText xml:space="preserve"> PAGEREF _Toc12145 </w:instrText>
      </w:r>
      <w:r>
        <w:fldChar w:fldCharType="separate"/>
      </w:r>
      <w:r>
        <w:t>6</w:t>
      </w:r>
      <w:r>
        <w:fldChar w:fldCharType="end"/>
      </w:r>
      <w:r>
        <w:rPr>
          <w:rFonts w:hint="eastAsia"/>
          <w:bCs/>
          <w:szCs w:val="32"/>
          <w:lang w:val="en-US" w:eastAsia="zh-CN"/>
        </w:rPr>
        <w:fldChar w:fldCharType="end"/>
      </w:r>
    </w:p>
    <w:p>
      <w:pPr>
        <w:pStyle w:val="9"/>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_Toc4510 </w:instrText>
      </w:r>
      <w:r>
        <w:rPr>
          <w:rFonts w:hint="eastAsia"/>
          <w:bCs/>
          <w:szCs w:val="32"/>
          <w:lang w:val="en-US" w:eastAsia="zh-CN"/>
        </w:rPr>
        <w:fldChar w:fldCharType="separate"/>
      </w:r>
      <w:r>
        <w:rPr>
          <w:rFonts w:hint="eastAsia"/>
          <w:szCs w:val="18"/>
          <w:lang w:val="en-US" w:eastAsia="zh-CN"/>
        </w:rPr>
        <w:t>2.5 A Positive Case Study--water privatisation project in Morocco</w:t>
      </w:r>
      <w:r>
        <w:tab/>
      </w:r>
      <w:r>
        <w:fldChar w:fldCharType="begin"/>
      </w:r>
      <w:r>
        <w:instrText xml:space="preserve"> PAGEREF _Toc4510 </w:instrText>
      </w:r>
      <w:r>
        <w:fldChar w:fldCharType="separate"/>
      </w:r>
      <w:r>
        <w:t>6</w:t>
      </w:r>
      <w:r>
        <w:fldChar w:fldCharType="end"/>
      </w:r>
      <w:r>
        <w:rPr>
          <w:rFonts w:hint="eastAsia"/>
          <w:bCs/>
          <w:szCs w:val="32"/>
          <w:lang w:val="en-US" w:eastAsia="zh-CN"/>
        </w:rPr>
        <w:fldChar w:fldCharType="end"/>
      </w:r>
    </w:p>
    <w:p>
      <w:pPr>
        <w:pStyle w:val="8"/>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_Toc14255 </w:instrText>
      </w:r>
      <w:r>
        <w:rPr>
          <w:rFonts w:hint="eastAsia"/>
          <w:bCs/>
          <w:szCs w:val="32"/>
          <w:lang w:val="en-US" w:eastAsia="zh-CN"/>
        </w:rPr>
        <w:fldChar w:fldCharType="separate"/>
      </w:r>
      <w:r>
        <w:rPr>
          <w:rFonts w:hint="eastAsia"/>
          <w:szCs w:val="21"/>
          <w:lang w:val="en-US" w:eastAsia="zh-CN"/>
        </w:rPr>
        <w:t>3.0 Conclusion and Recommendations</w:t>
      </w:r>
      <w:r>
        <w:tab/>
      </w:r>
      <w:r>
        <w:fldChar w:fldCharType="begin"/>
      </w:r>
      <w:r>
        <w:instrText xml:space="preserve"> PAGEREF _Toc14255 </w:instrText>
      </w:r>
      <w:r>
        <w:fldChar w:fldCharType="separate"/>
      </w:r>
      <w:r>
        <w:t>7</w:t>
      </w:r>
      <w:r>
        <w:fldChar w:fldCharType="end"/>
      </w:r>
      <w:r>
        <w:rPr>
          <w:rFonts w:hint="eastAsia"/>
          <w:bCs/>
          <w:szCs w:val="32"/>
          <w:lang w:val="en-US" w:eastAsia="zh-CN"/>
        </w:rPr>
        <w:fldChar w:fldCharType="end"/>
      </w:r>
    </w:p>
    <w:p>
      <w:pPr>
        <w:pStyle w:val="8"/>
        <w:tabs>
          <w:tab w:val="right" w:leader="dot" w:pos="8306"/>
        </w:tabs>
      </w:pPr>
      <w:r>
        <w:rPr>
          <w:rFonts w:hint="eastAsia"/>
          <w:bCs/>
          <w:szCs w:val="32"/>
          <w:lang w:val="en-US" w:eastAsia="zh-CN"/>
        </w:rPr>
        <w:fldChar w:fldCharType="begin"/>
      </w:r>
      <w:r>
        <w:rPr>
          <w:rFonts w:hint="eastAsia"/>
          <w:bCs/>
          <w:szCs w:val="32"/>
          <w:lang w:val="en-US" w:eastAsia="zh-CN"/>
        </w:rPr>
        <w:instrText xml:space="preserve"> HYPERLINK \l _Toc21665 </w:instrText>
      </w:r>
      <w:r>
        <w:rPr>
          <w:rFonts w:hint="eastAsia"/>
          <w:bCs/>
          <w:szCs w:val="32"/>
          <w:lang w:val="en-US" w:eastAsia="zh-CN"/>
        </w:rPr>
        <w:fldChar w:fldCharType="separate"/>
      </w:r>
      <w:r>
        <w:rPr>
          <w:rFonts w:hint="eastAsia"/>
          <w:szCs w:val="21"/>
          <w:lang w:val="en-US" w:eastAsia="zh-CN"/>
        </w:rPr>
        <w:t>4.0 References</w:t>
      </w:r>
      <w:r>
        <w:tab/>
      </w:r>
      <w:r>
        <w:fldChar w:fldCharType="begin"/>
      </w:r>
      <w:r>
        <w:instrText xml:space="preserve"> PAGEREF _Toc21665 </w:instrText>
      </w:r>
      <w:r>
        <w:fldChar w:fldCharType="separate"/>
      </w:r>
      <w:r>
        <w:t>7</w:t>
      </w:r>
      <w:r>
        <w:fldChar w:fldCharType="end"/>
      </w:r>
      <w:r>
        <w:rPr>
          <w:rFonts w:hint="eastAsia"/>
          <w:bCs/>
          <w:szCs w:val="32"/>
          <w:lang w:val="en-US" w:eastAsia="zh-CN"/>
        </w:rPr>
        <w:fldChar w:fldCharType="end"/>
      </w:r>
    </w:p>
    <w:p>
      <w:pPr>
        <w:rPr>
          <w:rFonts w:hint="eastAsia"/>
          <w:b/>
          <w:bCs/>
          <w:sz w:val="32"/>
          <w:szCs w:val="32"/>
          <w:lang w:val="en-US" w:eastAsia="zh-CN"/>
        </w:rPr>
        <w:sectPr>
          <w:pgSz w:w="11906" w:h="16838"/>
          <w:pgMar w:top="1440" w:right="1800" w:bottom="1440" w:left="1800" w:header="851" w:footer="992" w:gutter="0"/>
          <w:cols w:space="425" w:num="1"/>
          <w:docGrid w:type="lines" w:linePitch="312" w:charSpace="0"/>
        </w:sectPr>
      </w:pPr>
      <w:r>
        <w:rPr>
          <w:rFonts w:hint="eastAsia"/>
          <w:bCs/>
          <w:szCs w:val="32"/>
          <w:lang w:val="en-US" w:eastAsia="zh-CN"/>
        </w:rPr>
        <w:fldChar w:fldCharType="end"/>
      </w:r>
    </w:p>
    <w:p>
      <w:pPr>
        <w:pStyle w:val="2"/>
        <w:rPr>
          <w:rFonts w:hint="eastAsia"/>
          <w:lang w:val="en-US" w:eastAsia="zh-CN"/>
        </w:rPr>
      </w:pPr>
      <w:bookmarkStart w:id="0" w:name="_Toc4478"/>
      <w:r>
        <w:rPr>
          <w:rFonts w:hint="eastAsia"/>
          <w:sz w:val="21"/>
          <w:szCs w:val="21"/>
          <w:lang w:val="en-US" w:eastAsia="zh-CN"/>
        </w:rPr>
        <w:t>Executive Summary</w:t>
      </w:r>
      <w:bookmarkEnd w:id="0"/>
    </w:p>
    <w:p>
      <w:pPr>
        <w:rPr>
          <w:rFonts w:hint="eastAsia"/>
          <w:lang w:val="en-US" w:eastAsia="zh-CN"/>
        </w:rPr>
      </w:pPr>
      <w:r>
        <w:rPr>
          <w:rFonts w:hint="eastAsia"/>
          <w:lang w:val="en-US" w:eastAsia="zh-CN"/>
        </w:rPr>
        <w:t xml:space="preserve">This report stands on the angel of Corporate Social Responsibility theory to analyze the developing situation of water privatisation in developing regions. At the beginning, an outlook is given in terms of water resources uses and exploitation in the global community, in order to introduce the urgency to protect water resources with various measures as well as policies, and water privatisation is one controversial tool of them. Water privatisation has generated mixed results in various places, particularly in developing countries due to more challenges there. The Pyramid Model of CSR brought by Carroll(1991) is introduced in this report to offer theoretical background and to direct privatised water companies. A positive case study of water privatisation in Morocco is analyzed to offer further implications. In the last parts of the report, recommendations and conclusions are gained based on analysis of the whole report. </w:t>
      </w:r>
    </w:p>
    <w:p>
      <w:pPr>
        <w:pStyle w:val="2"/>
        <w:rPr>
          <w:rFonts w:hint="eastAsia"/>
          <w:sz w:val="21"/>
          <w:szCs w:val="21"/>
          <w:lang w:val="en-US" w:eastAsia="zh-CN"/>
        </w:rPr>
      </w:pPr>
      <w:bookmarkStart w:id="1" w:name="_Toc14560"/>
      <w:r>
        <w:rPr>
          <w:rFonts w:hint="eastAsia"/>
          <w:sz w:val="21"/>
          <w:szCs w:val="21"/>
          <w:lang w:val="en-US" w:eastAsia="zh-CN"/>
        </w:rPr>
        <w:t>1.0 Introduction</w:t>
      </w:r>
      <w:bookmarkEnd w:id="1"/>
    </w:p>
    <w:p>
      <w:pPr>
        <w:rPr>
          <w:rFonts w:hint="eastAsia"/>
          <w:b w:val="0"/>
          <w:bCs w:val="0"/>
          <w:color w:val="000000" w:themeColor="text1"/>
          <w:lang w:val="en-US" w:eastAsia="zh-CN"/>
          <w14:textFill>
            <w14:solidFill>
              <w14:schemeClr w14:val="tx1"/>
            </w14:solidFill>
          </w14:textFill>
        </w:rPr>
      </w:pPr>
      <w:r>
        <w:rPr>
          <w:rFonts w:hint="eastAsia"/>
          <w:lang w:val="en-US" w:eastAsia="zh-CN"/>
        </w:rPr>
        <w:t>Water is one of the most precious resources in our planet, which is essential not only to maintaining lives and but also driving the industrial development, since water has been sufficiently used in many industries and can not be replaced by other items. It is easy for humans to take the resources of water on our blue planet for granted.However,water scarcity does evolve as a server concern in our societies, which has aroused great attention either of institutions or individuals. And an advocate for protecting water resources has been frequently referred in numerous international meetings and campaigns. There has always been a controversy concerning the governance and distribution of water resources, privatisation is one method of them, which produces mixed images and results in different regions, especially in developing countries of poor operating levels as well as less capitals</w:t>
      </w:r>
      <w:r>
        <w:rPr>
          <w:rFonts w:hint="eastAsia"/>
          <w:b w:val="0"/>
          <w:bCs w:val="0"/>
          <w:color w:val="000000" w:themeColor="text1"/>
          <w:lang w:val="en-US" w:eastAsia="zh-CN"/>
          <w14:textFill>
            <w14:solidFill>
              <w14:schemeClr w14:val="tx1"/>
            </w14:solidFill>
          </w14:textFill>
        </w:rPr>
        <w:t>(Cullet,2011).</w:t>
      </w:r>
      <w:r>
        <w:rPr>
          <w:rFonts w:hint="eastAsia"/>
          <w:b/>
          <w:bCs/>
          <w:color w:val="2E75B6" w:themeColor="accent1" w:themeShade="BF"/>
          <w:lang w:val="en-US" w:eastAsia="zh-CN"/>
        </w:rPr>
        <w:t xml:space="preserve"> </w:t>
      </w:r>
      <w:r>
        <w:rPr>
          <w:rFonts w:hint="eastAsia"/>
          <w:b w:val="0"/>
          <w:bCs w:val="0"/>
          <w:color w:val="auto"/>
          <w:lang w:val="en-US" w:eastAsia="zh-CN"/>
        </w:rPr>
        <w:t>Given</w:t>
      </w:r>
      <w:r>
        <w:rPr>
          <w:rFonts w:hint="eastAsia"/>
          <w:b w:val="0"/>
          <w:bCs w:val="0"/>
          <w:color w:val="2E75B6" w:themeColor="accent1" w:themeShade="BF"/>
          <w:lang w:val="en-US" w:eastAsia="zh-CN"/>
        </w:rPr>
        <w:t xml:space="preserve"> </w:t>
      </w:r>
      <w:r>
        <w:rPr>
          <w:rFonts w:hint="eastAsia"/>
          <w:b w:val="0"/>
          <w:bCs w:val="0"/>
          <w:color w:val="auto"/>
          <w:lang w:val="en-US" w:eastAsia="zh-CN"/>
        </w:rPr>
        <w:t>the importance of water, it is necessary to discuss ways to improve operating performance of privatised water companies, which have been increasingly popular in recent thirty years</w:t>
      </w:r>
      <w:r>
        <w:rPr>
          <w:rFonts w:hint="eastAsia"/>
          <w:b w:val="0"/>
          <w:bCs w:val="0"/>
          <w:color w:val="000000" w:themeColor="text1"/>
          <w:lang w:val="en-US" w:eastAsia="zh-CN"/>
          <w14:textFill>
            <w14:solidFill>
              <w14:schemeClr w14:val="tx1"/>
            </w14:solidFill>
          </w14:textFill>
        </w:rPr>
        <w:t>(Daniel,2012).</w:t>
      </w:r>
    </w:p>
    <w:p>
      <w:pPr>
        <w:pStyle w:val="2"/>
        <w:rPr>
          <w:rFonts w:hint="eastAsia"/>
          <w:sz w:val="21"/>
          <w:szCs w:val="21"/>
          <w:lang w:val="en-US" w:eastAsia="zh-CN"/>
        </w:rPr>
      </w:pPr>
      <w:bookmarkStart w:id="2" w:name="_Toc29192"/>
      <w:r>
        <w:rPr>
          <w:rFonts w:hint="eastAsia"/>
          <w:sz w:val="21"/>
          <w:szCs w:val="21"/>
          <w:lang w:val="en-US" w:eastAsia="zh-CN"/>
        </w:rPr>
        <w:t>2.0 Main Body</w:t>
      </w:r>
      <w:bookmarkEnd w:id="2"/>
    </w:p>
    <w:p>
      <w:pPr>
        <w:pStyle w:val="3"/>
        <w:rPr>
          <w:rFonts w:hint="eastAsia"/>
          <w:sz w:val="18"/>
          <w:szCs w:val="18"/>
          <w:lang w:val="en-US" w:eastAsia="zh-CN"/>
        </w:rPr>
      </w:pPr>
      <w:bookmarkStart w:id="3" w:name="_Toc19477"/>
      <w:r>
        <w:rPr>
          <w:rFonts w:hint="eastAsia"/>
          <w:sz w:val="18"/>
          <w:szCs w:val="18"/>
          <w:lang w:val="en-US" w:eastAsia="zh-CN"/>
        </w:rPr>
        <w:t>2.1 Definitions and Roles of Privatised Water Companies</w:t>
      </w:r>
      <w:bookmarkEnd w:id="3"/>
    </w:p>
    <w:p>
      <w:pPr>
        <w:rPr>
          <w:rFonts w:hint="eastAsia"/>
          <w:lang w:val="en-US" w:eastAsia="zh-CN"/>
        </w:rPr>
      </w:pPr>
      <w:r>
        <w:rPr>
          <w:rFonts w:hint="eastAsia"/>
          <w:lang w:val="en-US" w:eastAsia="zh-CN"/>
        </w:rPr>
        <w:t xml:space="preserve">Privatisation was firstly designed to improve the running efficiency of companies, which is the opposite as socialization, since it is generally perceived that private sectors are more efficient than public sectors in operating business(Manzetti,1999). There are two forms of privatisation existing in societies, respectively complete privatisation and public-private-privatisation. In a pattern of full privatisation, it is worth noting that private sectors occupy the full ownership of a certain list of properties, thus are capable to take advantage of given assets according to wills. In a pattern of public private privatisation(Galiani,2005), it is worth noting that private sectors are only allowed to take advantage some of the user rights of properties, and the ownership of properties remain to the public. </w:t>
      </w:r>
    </w:p>
    <w:p>
      <w:pPr>
        <w:rPr>
          <w:rFonts w:hint="eastAsia"/>
          <w:lang w:val="en-US" w:eastAsia="zh-CN"/>
        </w:rPr>
      </w:pPr>
    </w:p>
    <w:p>
      <w:pPr>
        <w:rPr>
          <w:rFonts w:hint="eastAsia"/>
          <w:lang w:val="en-US" w:eastAsia="zh-CN"/>
        </w:rPr>
      </w:pPr>
      <w:r>
        <w:rPr>
          <w:rFonts w:hint="eastAsia"/>
          <w:lang w:val="en-US" w:eastAsia="zh-CN"/>
        </w:rPr>
        <w:t>Privatised water companies were firstly evolved n the 1990s in Manila,Philippine</w:t>
      </w:r>
      <w:r>
        <w:rPr>
          <w:rFonts w:hint="eastAsia"/>
          <w:b w:val="0"/>
          <w:bCs w:val="0"/>
          <w:color w:val="000000" w:themeColor="text1"/>
          <w:lang w:val="en-US" w:eastAsia="zh-CN"/>
          <w14:textFill>
            <w14:solidFill>
              <w14:schemeClr w14:val="tx1"/>
            </w14:solidFill>
          </w14:textFill>
        </w:rPr>
        <w:t>(Drew,2008)</w:t>
      </w:r>
      <w:r>
        <w:rPr>
          <w:rFonts w:hint="eastAsia"/>
          <w:lang w:val="en-US" w:eastAsia="zh-CN"/>
        </w:rPr>
        <w:t>, which turned out positive results at the beginning. Privatised companies were promoted since there were some operating problems of the public sectors. Firstly, public sectors are easier to suffer from the trouble of bureaucratic concerns, such as corruption, which would significantly decline the confidence of citizens towards the government. As a consequence, at the beginning of introducing privatised water companies, local inhabitants have more preferences towards private sectors since the trust towards the public sectors was partly dissolved</w:t>
      </w:r>
      <w:r>
        <w:rPr>
          <w:rFonts w:hint="eastAsia"/>
          <w:b w:val="0"/>
          <w:bCs w:val="0"/>
          <w:color w:val="000000" w:themeColor="text1"/>
          <w:lang w:val="en-US" w:eastAsia="zh-CN"/>
          <w14:textFill>
            <w14:solidFill>
              <w14:schemeClr w14:val="tx1"/>
            </w14:solidFill>
          </w14:textFill>
        </w:rPr>
        <w:t>(Ercin,2014)</w:t>
      </w:r>
      <w:r>
        <w:rPr>
          <w:rFonts w:hint="eastAsia"/>
          <w:lang w:val="en-US" w:eastAsia="zh-CN"/>
        </w:rPr>
        <w:t>.Secondly, privatised water companies were either owned by private investors or by a partnership of both public and private sectors, which was beneficial to raise funds and conduct further investments, since private sectors are more capable to generate funds compared to public sectors, which have more issues to take care of</w:t>
      </w:r>
      <w:r>
        <w:rPr>
          <w:rFonts w:hint="eastAsia"/>
          <w:b w:val="0"/>
          <w:bCs w:val="0"/>
          <w:color w:val="000000" w:themeColor="text1"/>
          <w:lang w:val="en-US" w:eastAsia="zh-CN"/>
          <w14:textFill>
            <w14:solidFill>
              <w14:schemeClr w14:val="tx1"/>
            </w14:solidFill>
          </w14:textFill>
        </w:rPr>
        <w:t>(Human Rights Watch,2014)</w:t>
      </w:r>
      <w:r>
        <w:rPr>
          <w:rFonts w:hint="eastAsia"/>
          <w:lang w:val="en-US" w:eastAsia="zh-CN"/>
        </w:rPr>
        <w:t>.</w:t>
      </w:r>
    </w:p>
    <w:p>
      <w:pPr>
        <w:rPr>
          <w:rFonts w:hint="eastAsia"/>
          <w:lang w:val="en-US" w:eastAsia="zh-CN"/>
        </w:rPr>
      </w:pPr>
    </w:p>
    <w:p>
      <w:pPr>
        <w:pStyle w:val="3"/>
        <w:rPr>
          <w:rFonts w:hint="eastAsia"/>
          <w:sz w:val="18"/>
          <w:szCs w:val="18"/>
          <w:lang w:val="en-US" w:eastAsia="zh-CN"/>
        </w:rPr>
      </w:pPr>
      <w:bookmarkStart w:id="4" w:name="_Toc13071"/>
      <w:r>
        <w:rPr>
          <w:rFonts w:hint="eastAsia"/>
          <w:sz w:val="18"/>
          <w:szCs w:val="18"/>
          <w:lang w:val="en-US" w:eastAsia="zh-CN"/>
        </w:rPr>
        <w:t>2.2 The Theory of Corporate Social Responsibility-Carroll</w:t>
      </w:r>
      <w:r>
        <w:rPr>
          <w:rFonts w:hint="default"/>
          <w:sz w:val="18"/>
          <w:szCs w:val="18"/>
          <w:lang w:val="en-US" w:eastAsia="zh-CN"/>
        </w:rPr>
        <w:t>’</w:t>
      </w:r>
      <w:r>
        <w:rPr>
          <w:rFonts w:hint="eastAsia"/>
          <w:sz w:val="18"/>
          <w:szCs w:val="18"/>
          <w:lang w:val="en-US" w:eastAsia="zh-CN"/>
        </w:rPr>
        <w:t>s Pyramid Model of CSR</w:t>
      </w:r>
      <w:bookmarkEnd w:id="4"/>
    </w:p>
    <w:p>
      <w:pPr>
        <w:rPr>
          <w:rFonts w:hint="eastAsia"/>
          <w:lang w:val="en-US" w:eastAsia="zh-CN"/>
        </w:rPr>
      </w:pPr>
      <w:r>
        <w:rPr>
          <w:rFonts w:hint="eastAsia"/>
          <w:lang w:val="en-US" w:eastAsia="zh-CN"/>
        </w:rPr>
        <w:t>Corporate Social Responsibility is not a new concept any more, which has been adopted as a business strategy by many renowned companies in the global community. Cambridge water company in the United Kingdom is one of them, which actively takes various social responsibilities in the surrounding areas in the UK</w:t>
      </w:r>
      <w:r>
        <w:rPr>
          <w:rFonts w:hint="eastAsia"/>
          <w:b w:val="0"/>
          <w:bCs w:val="0"/>
          <w:color w:val="000000" w:themeColor="text1"/>
          <w:lang w:val="en-US" w:eastAsia="zh-CN"/>
          <w14:textFill>
            <w14:solidFill>
              <w14:schemeClr w14:val="tx1"/>
            </w14:solidFill>
          </w14:textFill>
        </w:rPr>
        <w:t>(Norad,2012)</w:t>
      </w:r>
      <w:r>
        <w:rPr>
          <w:rFonts w:hint="eastAsia"/>
          <w:lang w:val="en-US" w:eastAsia="zh-CN"/>
        </w:rPr>
        <w:t>. There have evolved a great number of definitions concerning corporate social responsibility, and the one named by Crane is the most commonly acknowledged. Crane defined corporate social responsibility in 2007 as the efforts by corporations aimed to achieve the economic,legal,and discretionary requirements of a given society at a specific point in time(Crane&amp;Matten, 2007,P 50). And there are skeptics of CSR, who argue that business people are not necessary responsible for social obligations, instead should focus on making profits and promoting economic development. For instance, the economist Milton Friedman is one of them, who suggests that the only focus of commercial companies should be profitability(Friedman,1962).Carroll</w:t>
      </w:r>
      <w:r>
        <w:rPr>
          <w:rFonts w:hint="default"/>
          <w:lang w:val="en-US" w:eastAsia="zh-CN"/>
        </w:rPr>
        <w:t>’</w:t>
      </w:r>
      <w:r>
        <w:rPr>
          <w:rFonts w:hint="eastAsia"/>
          <w:lang w:val="en-US" w:eastAsia="zh-CN"/>
        </w:rPr>
        <w:t xml:space="preserve">s pyramid model of CSR is frequently referred to so as to evaluate corporate social responsibility(Carroll,1991). </w:t>
      </w:r>
    </w:p>
    <w:p>
      <w:pPr>
        <w:rPr>
          <w:rFonts w:hint="eastAsia"/>
          <w:lang w:val="en-US" w:eastAsia="zh-CN"/>
        </w:rPr>
      </w:pPr>
    </w:p>
    <w:p>
      <w:pPr>
        <w:rPr>
          <w:rFonts w:hint="eastAsia"/>
          <w:lang w:val="en-US" w:eastAsia="zh-CN"/>
        </w:rPr>
      </w:pPr>
      <w:r>
        <w:rPr>
          <w:rFonts w:hint="eastAsia"/>
          <w:lang w:val="en-US" w:eastAsia="zh-CN"/>
        </w:rPr>
        <w:t>Figure 1</w:t>
      </w:r>
    </w:p>
    <w:p>
      <w:pPr>
        <w:rPr>
          <w:rFonts w:hint="eastAsia"/>
          <w:lang w:val="en-US" w:eastAsia="zh-CN"/>
        </w:rPr>
      </w:pPr>
      <w:r>
        <w:rPr>
          <w:rFonts w:hint="eastAsia"/>
          <w:lang w:val="en-US" w:eastAsia="zh-CN"/>
        </w:rPr>
        <w:drawing>
          <wp:inline distT="0" distB="0" distL="114300" distR="114300">
            <wp:extent cx="2056130" cy="1647825"/>
            <wp:effectExtent l="0" t="0" r="1270" b="3175"/>
            <wp:docPr id="1" name="图片 1" descr="New-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New-Picture1"/>
                    <pic:cNvPicPr>
                      <a:picLocks noChangeAspect="1"/>
                    </pic:cNvPicPr>
                  </pic:nvPicPr>
                  <pic:blipFill>
                    <a:blip r:embed="rId7"/>
                    <a:stretch>
                      <a:fillRect/>
                    </a:stretch>
                  </pic:blipFill>
                  <pic:spPr>
                    <a:xfrm>
                      <a:off x="0" y="0"/>
                      <a:ext cx="2056130" cy="1647825"/>
                    </a:xfrm>
                    <a:prstGeom prst="rect">
                      <a:avLst/>
                    </a:prstGeom>
                  </pic:spPr>
                </pic:pic>
              </a:graphicData>
            </a:graphic>
          </wp:inline>
        </w:drawing>
      </w:r>
    </w:p>
    <w:p>
      <w:pPr>
        <w:jc w:val="both"/>
        <w:rPr>
          <w:rStyle w:val="12"/>
          <w:rFonts w:hint="eastAsia"/>
          <w:lang w:val="en-US" w:eastAsia="zh-CN"/>
        </w:rPr>
      </w:pPr>
      <w:r>
        <w:rPr>
          <w:rFonts w:hint="eastAsia"/>
          <w:lang w:val="en-US" w:eastAsia="zh-CN"/>
        </w:rPr>
        <w:t>Adopted from:</w:t>
      </w:r>
      <w:r>
        <w:rPr>
          <w:rFonts w:hint="eastAsia"/>
          <w:lang w:val="en-US" w:eastAsia="zh-CN"/>
        </w:rPr>
        <w:fldChar w:fldCharType="begin"/>
      </w:r>
      <w:r>
        <w:rPr>
          <w:rFonts w:hint="eastAsia"/>
          <w:lang w:val="en-US" w:eastAsia="zh-CN"/>
        </w:rPr>
        <w:instrText xml:space="preserve"> HYPERLINK "http://www.csrquest.net/imagefiles/CSR%20Pyramid.jpg" </w:instrText>
      </w:r>
      <w:r>
        <w:rPr>
          <w:rFonts w:hint="eastAsia"/>
          <w:lang w:val="en-US" w:eastAsia="zh-CN"/>
        </w:rPr>
        <w:fldChar w:fldCharType="separate"/>
      </w:r>
      <w:r>
        <w:rPr>
          <w:rStyle w:val="12"/>
          <w:rFonts w:hint="eastAsia"/>
          <w:lang w:val="en-US" w:eastAsia="zh-CN"/>
        </w:rPr>
        <w:t>http://www.csrquest.net/imagefiles/CSR%20Pyramid.jpg</w:t>
      </w:r>
    </w:p>
    <w:p>
      <w:pPr>
        <w:rPr>
          <w:rFonts w:hint="eastAsia"/>
          <w:lang w:val="en-US" w:eastAsia="zh-CN"/>
        </w:rPr>
      </w:pPr>
      <w:r>
        <w:rPr>
          <w:rFonts w:hint="eastAsia"/>
          <w:lang w:val="en-US" w:eastAsia="zh-CN"/>
        </w:rPr>
        <w:fldChar w:fldCharType="end"/>
      </w:r>
    </w:p>
    <w:p>
      <w:pPr>
        <w:pStyle w:val="4"/>
        <w:rPr>
          <w:rFonts w:hint="eastAsia"/>
          <w:sz w:val="21"/>
          <w:szCs w:val="21"/>
          <w:lang w:val="en-US" w:eastAsia="zh-CN"/>
        </w:rPr>
      </w:pPr>
      <w:bookmarkStart w:id="5" w:name="_Toc19892"/>
      <w:r>
        <w:rPr>
          <w:rFonts w:hint="eastAsia"/>
          <w:sz w:val="21"/>
          <w:szCs w:val="21"/>
          <w:lang w:val="en-US" w:eastAsia="zh-CN"/>
        </w:rPr>
        <w:t>2.2.1 Economic Responsibility</w:t>
      </w:r>
      <w:bookmarkEnd w:id="5"/>
    </w:p>
    <w:p>
      <w:pPr>
        <w:rPr>
          <w:rFonts w:hint="eastAsia"/>
          <w:lang w:val="en-US" w:eastAsia="zh-CN"/>
        </w:rPr>
      </w:pPr>
      <w:r>
        <w:rPr>
          <w:rFonts w:hint="eastAsia"/>
          <w:lang w:val="en-US" w:eastAsia="zh-CN"/>
        </w:rPr>
        <w:t>As is described in figure1, economic responsibility is located at the most basic level of pyramid model. And economic responsibility is supposed to be considered as the most fundamental one among the four responsibilities by any corporation(Green,2000). Companies can only make a sufficient amount profits before they have the capitals to survive in a competitive commercial world.Thus profitability is justifiably to gain the most important status to fight for. And it has been reported that there are a great number of evaluations concerning effects of privatization on improvements in financing powers and operating performances(Laporta,1999).P</w:t>
      </w:r>
      <w:r>
        <w:rPr>
          <w:rStyle w:val="12"/>
          <w:rFonts w:hint="eastAsia"/>
          <w:color w:val="auto"/>
          <w:u w:val="none"/>
          <w:lang w:val="en-US" w:eastAsia="zh-CN"/>
        </w:rPr>
        <w:t>rivatised water companies take economic social responsibility through providing a range of job options(such as apprentices for local communities), providing dividends to shareholders and conducting investments on some projects of societies.</w:t>
      </w:r>
    </w:p>
    <w:p>
      <w:pPr>
        <w:pStyle w:val="4"/>
        <w:rPr>
          <w:rFonts w:hint="eastAsia"/>
          <w:sz w:val="21"/>
          <w:szCs w:val="21"/>
          <w:lang w:val="en-US" w:eastAsia="zh-CN"/>
        </w:rPr>
      </w:pPr>
      <w:bookmarkStart w:id="6" w:name="_Toc16954"/>
      <w:r>
        <w:rPr>
          <w:rFonts w:hint="eastAsia"/>
          <w:sz w:val="21"/>
          <w:szCs w:val="21"/>
          <w:lang w:val="en-US" w:eastAsia="zh-CN"/>
        </w:rPr>
        <w:t>2.2.2 Legal Responsibility</w:t>
      </w:r>
      <w:bookmarkEnd w:id="6"/>
    </w:p>
    <w:p>
      <w:pPr>
        <w:rPr>
          <w:rStyle w:val="12"/>
          <w:rFonts w:hint="eastAsia"/>
          <w:color w:val="auto"/>
          <w:u w:val="none"/>
          <w:lang w:val="en-US" w:eastAsia="zh-CN"/>
        </w:rPr>
      </w:pPr>
      <w:r>
        <w:rPr>
          <w:rFonts w:hint="eastAsia"/>
          <w:lang w:val="en-US" w:eastAsia="zh-CN"/>
        </w:rPr>
        <w:t xml:space="preserve">Legal responsibility indicates the importance for any companies to continue business activities under the justified monitoring either by rules or regulations, both of which are enforced by national and international laws. Legal responsibility is the second most critical responsibility of corporations, since companies are obliged to maintain a good social order by obeying relative rules and compliantly making business decisions under legal structures. </w:t>
      </w:r>
      <w:r>
        <w:rPr>
          <w:rStyle w:val="12"/>
          <w:rFonts w:hint="eastAsia"/>
          <w:color w:val="auto"/>
          <w:u w:val="none"/>
          <w:lang w:val="en-US" w:eastAsia="zh-CN"/>
        </w:rPr>
        <w:t xml:space="preserve">For instance, privatised water companies are required to obey the rules concerning water sanitation, and those which abandon themselves in creating water pollution for making profits would be forced to close or even suffer from more severe punishments. </w:t>
      </w:r>
    </w:p>
    <w:p>
      <w:pPr>
        <w:rPr>
          <w:rFonts w:hint="eastAsia"/>
          <w:lang w:val="en-US" w:eastAsia="zh-CN"/>
        </w:rPr>
      </w:pPr>
    </w:p>
    <w:p>
      <w:pPr>
        <w:pStyle w:val="4"/>
        <w:rPr>
          <w:rFonts w:hint="eastAsia"/>
          <w:sz w:val="21"/>
          <w:szCs w:val="21"/>
          <w:lang w:val="en-US" w:eastAsia="zh-CN"/>
        </w:rPr>
      </w:pPr>
      <w:bookmarkStart w:id="7" w:name="_Toc15795"/>
      <w:r>
        <w:rPr>
          <w:rFonts w:hint="eastAsia"/>
          <w:sz w:val="21"/>
          <w:szCs w:val="21"/>
          <w:lang w:val="en-US" w:eastAsia="zh-CN"/>
        </w:rPr>
        <w:t>2.2.3 Ethical Responsibility</w:t>
      </w:r>
      <w:bookmarkEnd w:id="7"/>
    </w:p>
    <w:p>
      <w:pPr>
        <w:rPr>
          <w:rStyle w:val="12"/>
          <w:rFonts w:hint="eastAsia"/>
          <w:b w:val="0"/>
          <w:bCs w:val="0"/>
          <w:color w:val="auto"/>
          <w:u w:val="none"/>
          <w:lang w:val="en-US" w:eastAsia="zh-CN"/>
        </w:rPr>
      </w:pPr>
      <w:r>
        <w:rPr>
          <w:rFonts w:hint="eastAsia"/>
          <w:lang w:val="en-US" w:eastAsia="zh-CN"/>
        </w:rPr>
        <w:t>Ethical responsibility is directed by ethical theories, which are constructed on the shoulders of ethic norms and values. In this perspective, companies are suggested to pay attention to ethical standards before any business decision making procedures. A corporation without an awareness of obeying ethical standards and serving for the public good is hard to gain a positive image among customers in the market. P</w:t>
      </w:r>
      <w:r>
        <w:rPr>
          <w:rStyle w:val="12"/>
          <w:rFonts w:hint="eastAsia"/>
          <w:b w:val="0"/>
          <w:bCs w:val="0"/>
          <w:color w:val="auto"/>
          <w:u w:val="none"/>
          <w:lang w:val="en-US" w:eastAsia="zh-CN"/>
        </w:rPr>
        <w:t xml:space="preserve">rivatised water companies take ethical responsibility via an engagement in ethical standards, such as avoiding pollution which is harmful but not required by laws at the same time. </w:t>
      </w:r>
    </w:p>
    <w:p>
      <w:pPr>
        <w:rPr>
          <w:rFonts w:hint="eastAsia"/>
          <w:lang w:val="en-US" w:eastAsia="zh-CN"/>
        </w:rPr>
      </w:pPr>
    </w:p>
    <w:p>
      <w:pPr>
        <w:pStyle w:val="4"/>
        <w:rPr>
          <w:rFonts w:hint="eastAsia"/>
          <w:sz w:val="21"/>
          <w:szCs w:val="21"/>
          <w:lang w:val="en-US" w:eastAsia="zh-CN"/>
        </w:rPr>
      </w:pPr>
      <w:bookmarkStart w:id="8" w:name="_Toc3286"/>
      <w:r>
        <w:rPr>
          <w:rFonts w:hint="eastAsia"/>
          <w:sz w:val="21"/>
          <w:szCs w:val="21"/>
          <w:lang w:val="en-US" w:eastAsia="zh-CN"/>
        </w:rPr>
        <w:t>2.2.4 Philanthropic Responsibility</w:t>
      </w:r>
      <w:bookmarkEnd w:id="8"/>
    </w:p>
    <w:p>
      <w:pPr>
        <w:rPr>
          <w:rStyle w:val="12"/>
          <w:rFonts w:hint="eastAsia"/>
          <w:b w:val="0"/>
          <w:bCs w:val="0"/>
          <w:color w:val="auto"/>
          <w:u w:val="none"/>
          <w:lang w:val="en-US" w:eastAsia="zh-CN"/>
        </w:rPr>
      </w:pPr>
      <w:r>
        <w:rPr>
          <w:rFonts w:hint="eastAsia"/>
          <w:lang w:val="en-US" w:eastAsia="zh-CN"/>
        </w:rPr>
        <w:t>Philanthropic responsibility is located at the top of this pyramid model, which means philanthropic responsibility is considered as the most luxurious one among the four responsibilities. Philanthropic activities include a wide range of campaigns, such as charity, providing assistance to important social projects, in forms of financial support or human resources. It will not be wise to struggle with the costs of philanthropic activities,since great rewards can be gained by companies which take an active part in philanthropic activities. For instance, those companies can advertise for their products during philanthropic activities, which is largely beneficial for improving the brand image of companies. P</w:t>
      </w:r>
      <w:r>
        <w:rPr>
          <w:rStyle w:val="12"/>
          <w:rFonts w:hint="eastAsia"/>
          <w:b w:val="0"/>
          <w:bCs w:val="0"/>
          <w:color w:val="auto"/>
          <w:u w:val="none"/>
          <w:lang w:val="en-US" w:eastAsia="zh-CN"/>
        </w:rPr>
        <w:t xml:space="preserve">rivatised water companies  take philanthropic responsibility through a range of charity or engagements with social projects to provide potent assistance. </w:t>
      </w:r>
    </w:p>
    <w:p>
      <w:pPr>
        <w:rPr>
          <w:rFonts w:hint="eastAsia"/>
          <w:lang w:val="en-US" w:eastAsia="zh-CN"/>
        </w:rPr>
      </w:pPr>
    </w:p>
    <w:p>
      <w:pPr>
        <w:pStyle w:val="3"/>
        <w:rPr>
          <w:rFonts w:hint="eastAsia"/>
          <w:sz w:val="18"/>
          <w:szCs w:val="18"/>
          <w:lang w:val="en-US" w:eastAsia="zh-CN"/>
        </w:rPr>
      </w:pPr>
      <w:bookmarkStart w:id="9" w:name="_Toc13494"/>
      <w:r>
        <w:rPr>
          <w:rFonts w:hint="eastAsia"/>
          <w:sz w:val="18"/>
          <w:szCs w:val="18"/>
          <w:lang w:val="en-US" w:eastAsia="zh-CN"/>
        </w:rPr>
        <w:t>2.3 Water Privatisation in Developing Countries</w:t>
      </w:r>
      <w:bookmarkEnd w:id="9"/>
    </w:p>
    <w:p>
      <w:pPr>
        <w:rPr>
          <w:rFonts w:hint="eastAsia"/>
          <w:lang w:val="en-US" w:eastAsia="zh-CN"/>
        </w:rPr>
      </w:pPr>
      <w:r>
        <w:rPr>
          <w:rFonts w:hint="eastAsia"/>
          <w:lang w:val="en-US" w:eastAsia="zh-CN"/>
        </w:rPr>
        <w:t>Privatised water companies have seen a gradual increase in many societies in recent thirty years, particularly in developing areas</w:t>
      </w:r>
      <w:r>
        <w:rPr>
          <w:rFonts w:hint="eastAsia"/>
          <w:b w:val="0"/>
          <w:bCs w:val="0"/>
          <w:color w:val="000000" w:themeColor="text1"/>
          <w:lang w:val="en-US" w:eastAsia="zh-CN"/>
          <w14:textFill>
            <w14:solidFill>
              <w14:schemeClr w14:val="tx1"/>
            </w14:solidFill>
          </w14:textFill>
        </w:rPr>
        <w:t>(Ranna,2013)</w:t>
      </w:r>
      <w:r>
        <w:rPr>
          <w:rFonts w:hint="eastAsia"/>
          <w:lang w:val="en-US" w:eastAsia="zh-CN"/>
        </w:rPr>
        <w:t>.Water provision is not positive in developing countries due to two challenges brought by developing regions. On one hand, water scarcity has become a globally common issue. As estimated in many international documents, now there are one fifth of the total population in the world lacking access to clean water and this figure would possibly reach 40% by the year of 2025</w:t>
      </w:r>
      <w:r>
        <w:rPr>
          <w:rFonts w:hint="eastAsia"/>
          <w:b w:val="0"/>
          <w:bCs w:val="0"/>
          <w:color w:val="000000" w:themeColor="text1"/>
          <w:lang w:val="en-US" w:eastAsia="zh-CN"/>
          <w14:textFill>
            <w14:solidFill>
              <w14:schemeClr w14:val="tx1"/>
            </w14:solidFill>
          </w14:textFill>
        </w:rPr>
        <w:t>(United Nations,2017)</w:t>
      </w:r>
      <w:r>
        <w:rPr>
          <w:rFonts w:hint="eastAsia"/>
          <w:lang w:val="en-US" w:eastAsia="zh-CN"/>
        </w:rPr>
        <w:t>. It is worth noting that this situation is even more severe in some developing regions due to frequent presence of natural disasters, such as drought, which has a huge negative effect on preserving and distributing water resources. On the other hand, developing regions have a larger population to breed and less capitals to take advantage of, thus water managing systems and operating skills far lag behind many developed regions.In that perspective, there are many environmental problems in terms of water resources, such as leakage and pollution, which have made qualities of drinking water in developing regions decline significantly and posed threats of lives for many poor inhabitants</w:t>
      </w:r>
      <w:r>
        <w:rPr>
          <w:rFonts w:hint="eastAsia"/>
          <w:b w:val="0"/>
          <w:bCs w:val="0"/>
          <w:color w:val="000000" w:themeColor="text1"/>
          <w:lang w:val="en-US" w:eastAsia="zh-CN"/>
          <w14:textFill>
            <w14:solidFill>
              <w14:schemeClr w14:val="tx1"/>
            </w14:solidFill>
          </w14:textFill>
        </w:rPr>
        <w:t>(Yin,2014)</w:t>
      </w:r>
      <w:r>
        <w:rPr>
          <w:rFonts w:hint="eastAsia"/>
          <w:lang w:val="en-US" w:eastAsia="zh-CN"/>
        </w:rPr>
        <w:t>. Also, the situation of bottled drinking water in developing countries is not positive, and there are increasing reports which claim that qualities of bottled water in developing countries are declining, such as China and south Africa</w:t>
      </w:r>
      <w:r>
        <w:rPr>
          <w:rFonts w:hint="eastAsia"/>
          <w:b w:val="0"/>
          <w:bCs w:val="0"/>
          <w:color w:val="000000" w:themeColor="text1"/>
          <w:lang w:val="en-US" w:eastAsia="zh-CN"/>
          <w14:textFill>
            <w14:solidFill>
              <w14:schemeClr w14:val="tx1"/>
            </w14:solidFill>
          </w14:textFill>
        </w:rPr>
        <w:t>(Verma,2009)</w:t>
      </w:r>
      <w:r>
        <w:rPr>
          <w:rFonts w:hint="eastAsia"/>
          <w:lang w:val="en-US" w:eastAsia="zh-CN"/>
        </w:rPr>
        <w:t xml:space="preserve">. Privatised water companies in developing countries have to spend more efforts and time to deal with the dilemma and challenges there. </w:t>
      </w:r>
    </w:p>
    <w:p>
      <w:pPr>
        <w:rPr>
          <w:rFonts w:hint="eastAsia"/>
          <w:lang w:val="en-US" w:eastAsia="zh-CN"/>
        </w:rPr>
      </w:pPr>
    </w:p>
    <w:p>
      <w:pPr>
        <w:pStyle w:val="3"/>
        <w:rPr>
          <w:rFonts w:hint="eastAsia"/>
          <w:sz w:val="18"/>
          <w:szCs w:val="18"/>
          <w:lang w:val="en-US" w:eastAsia="zh-CN"/>
        </w:rPr>
      </w:pPr>
      <w:bookmarkStart w:id="10" w:name="_Toc12145"/>
      <w:r>
        <w:rPr>
          <w:rFonts w:hint="eastAsia"/>
          <w:sz w:val="18"/>
          <w:szCs w:val="18"/>
          <w:lang w:val="en-US" w:eastAsia="zh-CN"/>
        </w:rPr>
        <w:t>2.4 A Use of CSR Strategy in operating privatised water companies</w:t>
      </w:r>
      <w:bookmarkEnd w:id="10"/>
    </w:p>
    <w:p>
      <w:pPr>
        <w:rPr>
          <w:rFonts w:hint="eastAsia"/>
          <w:lang w:val="en-US" w:eastAsia="zh-CN"/>
        </w:rPr>
      </w:pPr>
      <w:r>
        <w:rPr>
          <w:rFonts w:hint="eastAsia"/>
          <w:lang w:val="en-US" w:eastAsia="zh-CN"/>
        </w:rPr>
        <w:t>Given the increasing difficulties for privatised water companies to operate in global communities, it is urgent for privatised water companies to animate their business strategies with an add of corporate social responsibility strategy. CRS strategy is an effective tool for corporations to closely connect to inhabitants and societies via visible efforts, which has been taken advantage of by many companies. The key point of applying CSR strategy in governing water privatisation projects is to actively engage in social activities apart from a focus on economic performances.It is reported increasing experts and citizens are starting to hold negative attitudes towards the operation of privatised water companies, because these companies are gradually perceived to only pay attention to making profits and not to care public interests</w:t>
      </w:r>
      <w:r>
        <w:rPr>
          <w:rFonts w:hint="eastAsia"/>
          <w:b w:val="0"/>
          <w:bCs w:val="0"/>
          <w:color w:val="000000" w:themeColor="text1"/>
          <w:lang w:val="en-US" w:eastAsia="zh-CN"/>
          <w14:textFill>
            <w14:solidFill>
              <w14:schemeClr w14:val="tx1"/>
            </w14:solidFill>
          </w14:textFill>
        </w:rPr>
        <w:t>(Jones,2009)</w:t>
      </w:r>
      <w:r>
        <w:rPr>
          <w:rFonts w:hint="eastAsia"/>
          <w:lang w:val="en-US" w:eastAsia="zh-CN"/>
        </w:rPr>
        <w:t xml:space="preserve">.On this occasion, it would be necessary for privatised water companies to actively take social responsibilities showed in the pyramid model of Carroll(1991) and apply CSR strategy into business running. </w:t>
      </w:r>
    </w:p>
    <w:p>
      <w:pPr>
        <w:pStyle w:val="3"/>
        <w:rPr>
          <w:rFonts w:hint="eastAsia"/>
          <w:sz w:val="18"/>
          <w:szCs w:val="18"/>
          <w:lang w:val="en-US" w:eastAsia="zh-CN"/>
        </w:rPr>
      </w:pPr>
      <w:bookmarkStart w:id="11" w:name="_Toc4510"/>
      <w:r>
        <w:rPr>
          <w:rFonts w:hint="eastAsia"/>
          <w:sz w:val="18"/>
          <w:szCs w:val="18"/>
          <w:lang w:val="en-US" w:eastAsia="zh-CN"/>
        </w:rPr>
        <w:t>2.5 A Positive Case Study--water privatisation project in Morocco</w:t>
      </w:r>
      <w:bookmarkEnd w:id="11"/>
      <w:r>
        <w:rPr>
          <w:rFonts w:hint="eastAsia"/>
          <w:sz w:val="18"/>
          <w:szCs w:val="18"/>
          <w:lang w:val="en-US" w:eastAsia="zh-CN"/>
        </w:rPr>
        <w:t xml:space="preserve"> </w:t>
      </w:r>
    </w:p>
    <w:p>
      <w:pPr>
        <w:rPr>
          <w:rFonts w:hint="eastAsia"/>
          <w:lang w:val="en-US" w:eastAsia="zh-CN"/>
        </w:rPr>
      </w:pPr>
    </w:p>
    <w:p>
      <w:pPr>
        <w:rPr>
          <w:rFonts w:hint="eastAsia"/>
          <w:lang w:val="en-US" w:eastAsia="zh-CN"/>
        </w:rPr>
      </w:pPr>
      <w:r>
        <w:rPr>
          <w:rFonts w:hint="eastAsia"/>
          <w:lang w:val="en-US" w:eastAsia="zh-CN"/>
        </w:rPr>
        <w:t>The privatisation water project in Morocco dated back to the 1990s, which was one of the positive examples of water privatisation in many regions. It is reported that privatised water corporations in Morocco had been capable to supply water as well as sanitation products to about 40% of the urban population</w:t>
      </w:r>
      <w:r>
        <w:rPr>
          <w:rFonts w:hint="eastAsia"/>
          <w:b w:val="0"/>
          <w:bCs w:val="0"/>
          <w:color w:val="000000" w:themeColor="text1"/>
          <w:lang w:val="en-US" w:eastAsia="zh-CN"/>
          <w14:textFill>
            <w14:solidFill>
              <w14:schemeClr w14:val="tx1"/>
            </w14:solidFill>
          </w14:textFill>
        </w:rPr>
        <w:t>(</w:t>
      </w:r>
      <w:r>
        <w:rPr>
          <w:rFonts w:hint="eastAsia"/>
          <w:b w:val="0"/>
          <w:bCs w:val="0"/>
          <w:i w:val="0"/>
          <w:iCs w:val="0"/>
          <w:color w:val="000000" w:themeColor="text1"/>
          <w:lang w:val="en-US" w:eastAsia="zh-CN"/>
          <w14:textFill>
            <w14:solidFill>
              <w14:schemeClr w14:val="tx1"/>
            </w14:solidFill>
          </w14:textFill>
        </w:rPr>
        <w:t>Riordan,2005</w:t>
      </w:r>
      <w:r>
        <w:rPr>
          <w:rFonts w:hint="eastAsia"/>
          <w:b w:val="0"/>
          <w:bCs w:val="0"/>
          <w:color w:val="000000" w:themeColor="text1"/>
          <w:lang w:val="en-US" w:eastAsia="zh-CN"/>
          <w14:textFill>
            <w14:solidFill>
              <w14:schemeClr w14:val="tx1"/>
            </w14:solidFill>
          </w14:textFill>
        </w:rPr>
        <w:t>)</w:t>
      </w:r>
      <w:r>
        <w:rPr>
          <w:rFonts w:hint="eastAsia"/>
          <w:lang w:val="en-US" w:eastAsia="zh-CN"/>
        </w:rPr>
        <w:t>.Two main reasons for the success of water privatisation project in Morocco are strict regulations concerning contracts and substantial investments on water privatisation project. The public committee in Morocco would have a careful look at any water contracts made with private sectors so as to make sure of less troubles and risks. Apart from that, there generated sufficient amount of funds to support water privatisation project in Morocco. For instance, Lydec corporation totally spent 7.7 billion Dirham water privatisation investments during the period from 1997 to 2008, and 33% of the total amount accounting for sanitation and 24% fro water provision</w:t>
      </w:r>
      <w:r>
        <w:rPr>
          <w:rFonts w:hint="eastAsia"/>
          <w:color w:val="000000" w:themeColor="text1"/>
          <w:lang w:val="en-US" w:eastAsia="zh-CN"/>
          <w14:textFill>
            <w14:solidFill>
              <w14:schemeClr w14:val="tx1"/>
            </w14:solidFill>
          </w14:textFill>
        </w:rPr>
        <w:t>(Segal,2010)</w:t>
      </w:r>
      <w:r>
        <w:rPr>
          <w:rFonts w:hint="eastAsia"/>
          <w:lang w:val="en-US" w:eastAsia="zh-CN"/>
        </w:rPr>
        <w:t xml:space="preserve">. And it was worth noting that a great proportion of investments in improving sanitation services were taken advantage of storming water management(Lydec,2009). </w:t>
      </w:r>
    </w:p>
    <w:p>
      <w:pPr>
        <w:pStyle w:val="2"/>
        <w:rPr>
          <w:rFonts w:hint="eastAsia"/>
          <w:lang w:val="en-US" w:eastAsia="zh-CN"/>
        </w:rPr>
      </w:pPr>
      <w:bookmarkStart w:id="12" w:name="_Toc14255"/>
      <w:r>
        <w:rPr>
          <w:rFonts w:hint="eastAsia"/>
          <w:sz w:val="21"/>
          <w:szCs w:val="21"/>
          <w:lang w:val="en-US" w:eastAsia="zh-CN"/>
        </w:rPr>
        <w:t>3.0 Conclusion and Recommendations</w:t>
      </w:r>
      <w:bookmarkEnd w:id="12"/>
    </w:p>
    <w:p>
      <w:pPr>
        <w:rPr>
          <w:rFonts w:hint="eastAsia"/>
          <w:lang w:val="en-US" w:eastAsia="zh-CN"/>
        </w:rPr>
      </w:pPr>
      <w:r>
        <w:rPr>
          <w:rFonts w:hint="eastAsia"/>
          <w:lang w:val="en-US" w:eastAsia="zh-CN"/>
        </w:rPr>
        <w:t xml:space="preserve">To summarize, this report analyzes the developing situations of privatised water companies in developing region, from the perspective of corporate social responsibility. Water scarcity has been a global issue and all societies are sparing no efforts to distribute and govern water resources in a most effective method. Water privatisation is one of the powerful tools among them, which is hotly debated concerning its operation performances and contributes to mixed images in different regions, especially in developing regions(Meggisson,2000). It is more challenging fro privatised water companies to survive or evolve in developing regions, since less capitals, large population, poorer managing skills and more frequent natural disasters become visible barriers during their operation and development. </w:t>
      </w:r>
    </w:p>
    <w:p>
      <w:pPr>
        <w:rPr>
          <w:rFonts w:hint="eastAsia"/>
          <w:lang w:val="en-US" w:eastAsia="zh-CN"/>
        </w:rPr>
      </w:pPr>
    </w:p>
    <w:p>
      <w:pPr>
        <w:rPr>
          <w:rFonts w:hint="eastAsia"/>
          <w:lang w:val="en-US" w:eastAsia="zh-CN"/>
        </w:rPr>
      </w:pPr>
      <w:r>
        <w:rPr>
          <w:rFonts w:hint="eastAsia"/>
          <w:lang w:val="en-US" w:eastAsia="zh-CN"/>
        </w:rPr>
        <w:t xml:space="preserve">As for recommendations, it would be urgent for privatised water companies to innovate and animate business strategies by adding more solutions to face this dilemma.And CSR strategy is one of them, which have been frequently adopted by many companies as business strategies. CSR strategy can make corporations more engaged with inhabitants through an active participation in various social activities, which is greatly conducive for promoting reputation as well as economic performances. Also, privatised water companies are suggested to innovate their technologies to reduce the trouble of waster water. </w:t>
      </w:r>
    </w:p>
    <w:p>
      <w:pPr>
        <w:rPr>
          <w:rFonts w:hint="eastAsia"/>
          <w:lang w:val="en-US" w:eastAsia="zh-CN"/>
        </w:rPr>
      </w:pPr>
    </w:p>
    <w:p>
      <w:pPr>
        <w:pStyle w:val="2"/>
        <w:rPr>
          <w:rFonts w:hint="eastAsia"/>
          <w:sz w:val="21"/>
          <w:szCs w:val="21"/>
          <w:lang w:val="en-US" w:eastAsia="zh-CN"/>
        </w:rPr>
      </w:pPr>
      <w:bookmarkStart w:id="13" w:name="_Toc21665"/>
      <w:r>
        <w:rPr>
          <w:rFonts w:hint="eastAsia"/>
          <w:sz w:val="21"/>
          <w:szCs w:val="21"/>
          <w:lang w:val="en-US" w:eastAsia="zh-CN"/>
        </w:rPr>
        <w:t>4.0 References</w:t>
      </w:r>
      <w:bookmarkEnd w:id="13"/>
    </w:p>
    <w:p>
      <w:pPr>
        <w:rPr>
          <w:rFonts w:hint="eastAsia"/>
          <w:lang w:val="en-US" w:eastAsia="zh-CN"/>
        </w:rPr>
      </w:pPr>
    </w:p>
    <w:p>
      <w:pPr>
        <w:rPr>
          <w:rFonts w:hint="eastAsia"/>
          <w:i/>
          <w:iCs/>
          <w:lang w:val="en-US" w:eastAsia="zh-CN"/>
        </w:rPr>
      </w:pPr>
      <w:r>
        <w:rPr>
          <w:rFonts w:hint="eastAsia"/>
          <w:i w:val="0"/>
          <w:iCs w:val="0"/>
          <w:lang w:val="en-US" w:eastAsia="zh-CN"/>
        </w:rPr>
        <w:t>Carroll,A.B.(1991) The pyramid of corporate social responsibility:toward the moral management of organizational stakeholders.</w:t>
      </w:r>
      <w:r>
        <w:rPr>
          <w:rFonts w:hint="eastAsia"/>
          <w:i/>
          <w:iCs/>
          <w:lang w:val="en-US" w:eastAsia="zh-CN"/>
        </w:rPr>
        <w:t xml:space="preserve"> Business Horizons.</w:t>
      </w:r>
    </w:p>
    <w:p>
      <w:pPr>
        <w:rPr>
          <w:rFonts w:hint="eastAsia"/>
          <w:lang w:val="en-US" w:eastAsia="zh-CN"/>
        </w:rPr>
      </w:pPr>
    </w:p>
    <w:p>
      <w:pPr>
        <w:rPr>
          <w:rFonts w:hint="eastAsia"/>
          <w:i w:val="0"/>
          <w:iCs w:val="0"/>
          <w:lang w:val="en-US" w:eastAsia="zh-CN"/>
        </w:rPr>
      </w:pPr>
      <w:r>
        <w:rPr>
          <w:rFonts w:hint="eastAsia"/>
          <w:i w:val="0"/>
          <w:iCs w:val="0"/>
          <w:lang w:val="en-US" w:eastAsia="zh-CN"/>
        </w:rPr>
        <w:t xml:space="preserve">Crane &amp;Matten.(2007). </w:t>
      </w:r>
      <w:r>
        <w:rPr>
          <w:rFonts w:hint="eastAsia"/>
          <w:i/>
          <w:iCs/>
          <w:lang w:val="en-US" w:eastAsia="zh-CN"/>
        </w:rPr>
        <w:t>Business Ethics</w:t>
      </w:r>
      <w:r>
        <w:rPr>
          <w:rFonts w:hint="eastAsia"/>
          <w:i w:val="0"/>
          <w:iCs w:val="0"/>
          <w:lang w:val="en-US" w:eastAsia="zh-CN"/>
        </w:rPr>
        <w:t>, 4</w:t>
      </w:r>
      <w:r>
        <w:rPr>
          <w:rFonts w:hint="eastAsia"/>
          <w:i w:val="0"/>
          <w:iCs w:val="0"/>
          <w:vertAlign w:val="superscript"/>
          <w:lang w:val="en-US" w:eastAsia="zh-CN"/>
        </w:rPr>
        <w:t>th</w:t>
      </w:r>
      <w:r>
        <w:rPr>
          <w:rFonts w:hint="eastAsia"/>
          <w:i w:val="0"/>
          <w:iCs w:val="0"/>
          <w:lang w:val="en-US" w:eastAsia="zh-CN"/>
        </w:rPr>
        <w:t xml:space="preserve"> edition. </w:t>
      </w:r>
    </w:p>
    <w:p>
      <w:pPr>
        <w:rPr>
          <w:rFonts w:hint="eastAsia"/>
          <w:i w:val="0"/>
          <w:iCs w:val="0"/>
          <w:lang w:val="en-US" w:eastAsia="zh-CN"/>
        </w:rPr>
      </w:pPr>
    </w:p>
    <w:p>
      <w:pPr>
        <w:rPr>
          <w:rFonts w:hint="eastAsia"/>
          <w:i/>
          <w:iCs/>
          <w:lang w:val="en-US" w:eastAsia="zh-CN"/>
        </w:rPr>
      </w:pPr>
      <w:r>
        <w:rPr>
          <w:rFonts w:hint="eastAsia"/>
          <w:i w:val="0"/>
          <w:iCs w:val="0"/>
          <w:lang w:val="en-US" w:eastAsia="zh-CN"/>
        </w:rPr>
        <w:t xml:space="preserve">Cullet, P. (2011). Water law in a globalized world. </w:t>
      </w:r>
      <w:r>
        <w:rPr>
          <w:rFonts w:hint="eastAsia"/>
          <w:i/>
          <w:iCs/>
          <w:lang w:val="en-US" w:eastAsia="zh-CN"/>
        </w:rPr>
        <w:t>Journal of environmental law.</w:t>
      </w:r>
    </w:p>
    <w:p>
      <w:pPr>
        <w:rPr>
          <w:rFonts w:hint="eastAsia"/>
          <w:i/>
          <w:iCs/>
          <w:lang w:val="en-US" w:eastAsia="zh-CN"/>
        </w:rPr>
      </w:pPr>
      <w:r>
        <w:rPr>
          <w:rFonts w:hint="eastAsia"/>
          <w:i w:val="0"/>
          <w:iCs w:val="0"/>
          <w:lang w:val="en-US" w:eastAsia="zh-CN"/>
        </w:rPr>
        <w:t xml:space="preserve">Daniel, M.(2012). From Risks to Shared Value? </w:t>
      </w:r>
      <w:r>
        <w:rPr>
          <w:rFonts w:hint="eastAsia"/>
          <w:i/>
          <w:iCs/>
          <w:lang w:val="en-US" w:eastAsia="zh-CN"/>
        </w:rPr>
        <w:t>Water Alternatives.</w:t>
      </w:r>
    </w:p>
    <w:p>
      <w:pPr>
        <w:rPr>
          <w:rFonts w:hint="eastAsia"/>
          <w:i/>
          <w:iCs/>
          <w:lang w:val="en-US" w:eastAsia="zh-CN"/>
        </w:rPr>
      </w:pPr>
    </w:p>
    <w:p>
      <w:pPr>
        <w:rPr>
          <w:rFonts w:hint="eastAsia"/>
          <w:i/>
          <w:iCs/>
          <w:lang w:val="en-US" w:eastAsia="zh-CN"/>
        </w:rPr>
      </w:pPr>
      <w:r>
        <w:rPr>
          <w:rFonts w:hint="eastAsia"/>
          <w:i w:val="0"/>
          <w:iCs w:val="0"/>
          <w:lang w:val="en-US" w:eastAsia="zh-CN"/>
        </w:rPr>
        <w:t>Ercin, A. (2014). Water footprint scenarios for 2050: A global analysis.</w:t>
      </w:r>
      <w:r>
        <w:rPr>
          <w:rFonts w:hint="eastAsia"/>
          <w:i/>
          <w:iCs/>
          <w:lang w:val="en-US" w:eastAsia="zh-CN"/>
        </w:rPr>
        <w:t xml:space="preserve"> Environment international.</w:t>
      </w:r>
    </w:p>
    <w:p>
      <w:pPr>
        <w:rPr>
          <w:rFonts w:hint="eastAsia"/>
          <w:i/>
          <w:iCs/>
          <w:lang w:val="en-US" w:eastAsia="zh-CN"/>
        </w:rPr>
      </w:pPr>
    </w:p>
    <w:p>
      <w:pPr>
        <w:rPr>
          <w:rFonts w:hint="eastAsia"/>
          <w:i/>
          <w:iCs/>
          <w:lang w:val="en-US" w:eastAsia="zh-CN"/>
        </w:rPr>
      </w:pPr>
      <w:r>
        <w:rPr>
          <w:rFonts w:hint="eastAsia"/>
          <w:i w:val="0"/>
          <w:iCs w:val="0"/>
          <w:lang w:val="en-US" w:eastAsia="zh-CN"/>
        </w:rPr>
        <w:t xml:space="preserve">Friedman,M.(1962). Capitalism and freedom. </w:t>
      </w:r>
      <w:r>
        <w:rPr>
          <w:rFonts w:hint="eastAsia"/>
          <w:i/>
          <w:iCs/>
          <w:lang w:val="en-US" w:eastAsia="zh-CN"/>
        </w:rPr>
        <w:t>Chicago:University of Chicago Press.</w:t>
      </w:r>
    </w:p>
    <w:p>
      <w:pPr>
        <w:rPr>
          <w:rFonts w:hint="eastAsia"/>
          <w:i/>
          <w:iCs/>
          <w:lang w:val="en-US" w:eastAsia="zh-CN"/>
        </w:rPr>
      </w:pPr>
    </w:p>
    <w:p>
      <w:pPr>
        <w:rPr>
          <w:rFonts w:hint="eastAsia"/>
          <w:i/>
          <w:iCs/>
          <w:lang w:val="en-US" w:eastAsia="zh-CN"/>
        </w:rPr>
      </w:pPr>
      <w:r>
        <w:rPr>
          <w:rFonts w:hint="eastAsia"/>
          <w:i w:val="0"/>
          <w:iCs w:val="0"/>
          <w:lang w:val="en-US" w:eastAsia="zh-CN"/>
        </w:rPr>
        <w:t xml:space="preserve">Galiani, E. (2005), The Impact of Privatization of Water Services. </w:t>
      </w:r>
      <w:r>
        <w:rPr>
          <w:rFonts w:hint="eastAsia"/>
          <w:i/>
          <w:iCs/>
          <w:lang w:val="en-US" w:eastAsia="zh-CN"/>
        </w:rPr>
        <w:t>Journal of Political Economy</w:t>
      </w:r>
    </w:p>
    <w:p>
      <w:pPr>
        <w:rPr>
          <w:rFonts w:hint="eastAsia"/>
          <w:i/>
          <w:iCs/>
          <w:lang w:val="en-US" w:eastAsia="zh-CN"/>
        </w:rPr>
      </w:pPr>
    </w:p>
    <w:p>
      <w:pPr>
        <w:rPr>
          <w:rFonts w:hint="eastAsia"/>
          <w:i/>
          <w:iCs/>
          <w:lang w:val="en-US" w:eastAsia="zh-CN"/>
        </w:rPr>
      </w:pPr>
      <w:r>
        <w:rPr>
          <w:rFonts w:hint="eastAsia"/>
          <w:i w:val="0"/>
          <w:iCs w:val="0"/>
          <w:lang w:val="en-US" w:eastAsia="zh-CN"/>
        </w:rPr>
        <w:t>Green, J.(2000) .Individual Incentives Compatible Mechanisms for Public Goods.</w:t>
      </w:r>
      <w:r>
        <w:rPr>
          <w:rFonts w:hint="eastAsia"/>
          <w:i/>
          <w:iCs/>
          <w:lang w:val="en-US" w:eastAsia="zh-CN"/>
        </w:rPr>
        <w:t xml:space="preserve"> Journal of Econometrica</w:t>
      </w:r>
    </w:p>
    <w:p>
      <w:pPr>
        <w:rPr>
          <w:rFonts w:hint="eastAsia"/>
          <w:i/>
          <w:iCs/>
          <w:lang w:val="en-US" w:eastAsia="zh-CN"/>
        </w:rPr>
      </w:pPr>
    </w:p>
    <w:p>
      <w:pPr>
        <w:rPr>
          <w:rFonts w:hint="eastAsia"/>
          <w:i/>
          <w:iCs/>
          <w:lang w:val="en-US" w:eastAsia="zh-CN"/>
        </w:rPr>
      </w:pPr>
      <w:r>
        <w:rPr>
          <w:rFonts w:hint="eastAsia"/>
          <w:i w:val="0"/>
          <w:iCs w:val="0"/>
          <w:lang w:val="en-US" w:eastAsia="zh-CN"/>
        </w:rPr>
        <w:t>Human Rights Watch. (2014).</w:t>
      </w:r>
      <w:r>
        <w:rPr>
          <w:rFonts w:hint="eastAsia"/>
          <w:i/>
          <w:iCs/>
          <w:lang w:val="en-US" w:eastAsia="zh-CN"/>
        </w:rPr>
        <w:t xml:space="preserve"> Thirsting for Justice on World Water Day.    </w:t>
      </w:r>
    </w:p>
    <w:p>
      <w:pPr>
        <w:rPr>
          <w:rFonts w:hint="eastAsia"/>
          <w:i/>
          <w:iCs/>
          <w:lang w:val="en-US" w:eastAsia="zh-CN"/>
        </w:rPr>
      </w:pPr>
    </w:p>
    <w:p>
      <w:pPr>
        <w:rPr>
          <w:rFonts w:hint="eastAsia"/>
          <w:i/>
          <w:iCs/>
          <w:lang w:val="en-US" w:eastAsia="zh-CN"/>
        </w:rPr>
      </w:pPr>
      <w:r>
        <w:rPr>
          <w:rFonts w:hint="eastAsia"/>
          <w:i w:val="0"/>
          <w:iCs w:val="0"/>
          <w:lang w:val="en-US" w:eastAsia="zh-CN"/>
        </w:rPr>
        <w:t>Jones, J.(2009). Threats to global water security.</w:t>
      </w:r>
      <w:r>
        <w:rPr>
          <w:rFonts w:hint="eastAsia"/>
          <w:i/>
          <w:iCs/>
          <w:lang w:val="en-US" w:eastAsia="zh-CN"/>
        </w:rPr>
        <w:t xml:space="preserve"> Journal of Springer.</w:t>
      </w:r>
    </w:p>
    <w:p>
      <w:pPr>
        <w:rPr>
          <w:rFonts w:hint="eastAsia"/>
          <w:i/>
          <w:iCs/>
          <w:lang w:val="en-US" w:eastAsia="zh-CN"/>
        </w:rPr>
      </w:pPr>
    </w:p>
    <w:p>
      <w:pPr>
        <w:rPr>
          <w:rFonts w:hint="eastAsia"/>
          <w:i/>
          <w:iCs/>
          <w:lang w:val="en-US" w:eastAsia="zh-CN"/>
        </w:rPr>
      </w:pPr>
      <w:r>
        <w:rPr>
          <w:rFonts w:hint="eastAsia"/>
          <w:i w:val="0"/>
          <w:iCs w:val="0"/>
          <w:lang w:val="en-US" w:eastAsia="zh-CN"/>
        </w:rPr>
        <w:t>La Porta R</w:t>
      </w:r>
      <w:r>
        <w:rPr>
          <w:rFonts w:hint="eastAsia"/>
          <w:i/>
          <w:iCs/>
          <w:lang w:val="en-US" w:eastAsia="zh-CN"/>
        </w:rPr>
        <w:t xml:space="preserve">. </w:t>
      </w:r>
      <w:r>
        <w:rPr>
          <w:rFonts w:hint="eastAsia"/>
          <w:i w:val="0"/>
          <w:iCs w:val="0"/>
          <w:lang w:val="en-US" w:eastAsia="zh-CN"/>
        </w:rPr>
        <w:t>(1999), ”The Beneﬁts of Privatization: Evidence from Mexico”, Journal of Economics,</w:t>
      </w:r>
      <w:r>
        <w:rPr>
          <w:rFonts w:hint="eastAsia"/>
          <w:i/>
          <w:iCs/>
          <w:lang w:val="en-US" w:eastAsia="zh-CN"/>
        </w:rPr>
        <w:t xml:space="preserve"> </w:t>
      </w:r>
    </w:p>
    <w:p>
      <w:pPr>
        <w:rPr>
          <w:rFonts w:hint="eastAsia"/>
          <w:i/>
          <w:iCs/>
          <w:lang w:val="en-US" w:eastAsia="zh-CN"/>
        </w:rPr>
      </w:pPr>
    </w:p>
    <w:p>
      <w:pPr>
        <w:rPr>
          <w:rFonts w:hint="eastAsia"/>
          <w:i/>
          <w:iCs/>
          <w:lang w:val="en-US" w:eastAsia="zh-CN"/>
        </w:rPr>
      </w:pPr>
      <w:r>
        <w:rPr>
          <w:rFonts w:hint="eastAsia"/>
          <w:i w:val="0"/>
          <w:iCs w:val="0"/>
          <w:lang w:val="en-US" w:eastAsia="zh-CN"/>
        </w:rPr>
        <w:t xml:space="preserve">Lydec,(2009.Invetissements. </w:t>
      </w:r>
      <w:r>
        <w:rPr>
          <w:rFonts w:hint="eastAsia"/>
          <w:i/>
          <w:iCs/>
          <w:lang w:val="en-US" w:eastAsia="zh-CN"/>
        </w:rPr>
        <w:t>Journal of Business Revolution.</w:t>
      </w:r>
    </w:p>
    <w:p>
      <w:pPr>
        <w:rPr>
          <w:rFonts w:hint="eastAsia"/>
          <w:i/>
          <w:iCs/>
          <w:lang w:val="en-US" w:eastAsia="zh-CN"/>
        </w:rPr>
      </w:pPr>
    </w:p>
    <w:p>
      <w:pPr>
        <w:rPr>
          <w:rFonts w:hint="eastAsia"/>
          <w:i/>
          <w:iCs/>
          <w:lang w:val="en-US" w:eastAsia="zh-CN"/>
        </w:rPr>
      </w:pPr>
      <w:r>
        <w:rPr>
          <w:rFonts w:hint="eastAsia"/>
          <w:i w:val="0"/>
          <w:iCs w:val="0"/>
          <w:lang w:val="en-US" w:eastAsia="zh-CN"/>
        </w:rPr>
        <w:t>Manzetti L., (1999), Privatization Style.</w:t>
      </w:r>
      <w:r>
        <w:rPr>
          <w:rFonts w:hint="eastAsia"/>
          <w:i/>
          <w:iCs/>
          <w:lang w:val="en-US" w:eastAsia="zh-CN"/>
        </w:rPr>
        <w:t xml:space="preserve"> Oxford University Press. </w:t>
      </w:r>
    </w:p>
    <w:p>
      <w:pPr>
        <w:rPr>
          <w:rFonts w:hint="eastAsia"/>
          <w:i/>
          <w:iCs/>
          <w:lang w:val="en-US" w:eastAsia="zh-CN"/>
        </w:rPr>
      </w:pPr>
    </w:p>
    <w:p>
      <w:pPr>
        <w:rPr>
          <w:rFonts w:hint="eastAsia"/>
          <w:i/>
          <w:iCs/>
          <w:lang w:val="en-US" w:eastAsia="zh-CN"/>
        </w:rPr>
      </w:pPr>
      <w:r>
        <w:rPr>
          <w:rFonts w:hint="eastAsia"/>
          <w:i w:val="0"/>
          <w:iCs w:val="0"/>
          <w:lang w:val="en-US" w:eastAsia="zh-CN"/>
        </w:rPr>
        <w:t>Meggisson W.(2000). A Survey of Empirical Studies on Privatization.</w:t>
      </w:r>
      <w:r>
        <w:rPr>
          <w:rFonts w:hint="eastAsia"/>
          <w:i/>
          <w:iCs/>
          <w:lang w:val="en-US" w:eastAsia="zh-CN"/>
        </w:rPr>
        <w:t xml:space="preserve"> Journal of Economic Literature.</w:t>
      </w:r>
    </w:p>
    <w:p>
      <w:pPr>
        <w:rPr>
          <w:rFonts w:hint="eastAsia"/>
          <w:i/>
          <w:iCs/>
          <w:lang w:val="en-US" w:eastAsia="zh-CN"/>
        </w:rPr>
      </w:pPr>
    </w:p>
    <w:p>
      <w:pPr>
        <w:rPr>
          <w:rFonts w:hint="eastAsia"/>
          <w:i/>
          <w:iCs/>
          <w:lang w:val="en-US" w:eastAsia="zh-CN"/>
        </w:rPr>
      </w:pPr>
      <w:r>
        <w:rPr>
          <w:rFonts w:hint="eastAsia"/>
          <w:i w:val="0"/>
          <w:iCs w:val="0"/>
          <w:lang w:val="en-US" w:eastAsia="zh-CN"/>
        </w:rPr>
        <w:t xml:space="preserve">Norad.(2012).Water Crisis in the global community. </w:t>
      </w:r>
      <w:r>
        <w:rPr>
          <w:rFonts w:hint="eastAsia"/>
          <w:i/>
          <w:iCs/>
          <w:lang w:val="en-US" w:eastAsia="zh-CN"/>
        </w:rPr>
        <w:t xml:space="preserve">Journal of Environment Issues. </w:t>
      </w:r>
    </w:p>
    <w:p>
      <w:pPr>
        <w:rPr>
          <w:rFonts w:hint="eastAsia"/>
          <w:i/>
          <w:iCs/>
          <w:lang w:val="en-US" w:eastAsia="zh-CN"/>
        </w:rPr>
      </w:pPr>
    </w:p>
    <w:p>
      <w:pPr>
        <w:rPr>
          <w:rFonts w:hint="eastAsia"/>
          <w:i/>
          <w:iCs/>
          <w:lang w:val="en-US" w:eastAsia="zh-CN"/>
        </w:rPr>
      </w:pPr>
      <w:r>
        <w:rPr>
          <w:rFonts w:hint="eastAsia"/>
          <w:i w:val="0"/>
          <w:iCs w:val="0"/>
          <w:lang w:val="en-US" w:eastAsia="zh-CN"/>
        </w:rPr>
        <w:t>Riordan, M., (2005).</w:t>
      </w:r>
      <w:r>
        <w:rPr>
          <w:rFonts w:hint="eastAsia"/>
          <w:i/>
          <w:iCs/>
          <w:lang w:val="en-US" w:eastAsia="zh-CN"/>
        </w:rPr>
        <w:t xml:space="preserve"> </w:t>
      </w:r>
      <w:r>
        <w:rPr>
          <w:rFonts w:hint="eastAsia"/>
          <w:i w:val="0"/>
          <w:iCs w:val="0"/>
          <w:lang w:val="en-US" w:eastAsia="zh-CN"/>
        </w:rPr>
        <w:t>Water In the World.</w:t>
      </w:r>
      <w:r>
        <w:rPr>
          <w:rFonts w:hint="eastAsia"/>
          <w:i/>
          <w:iCs/>
          <w:lang w:val="en-US" w:eastAsia="zh-CN"/>
        </w:rPr>
        <w:t>Sage Publications.</w:t>
      </w:r>
    </w:p>
    <w:p>
      <w:pPr>
        <w:rPr>
          <w:rFonts w:hint="eastAsia"/>
          <w:i/>
          <w:iCs/>
          <w:lang w:val="en-US" w:eastAsia="zh-CN"/>
        </w:rPr>
      </w:pPr>
    </w:p>
    <w:p>
      <w:pPr>
        <w:rPr>
          <w:rFonts w:hint="eastAsia"/>
          <w:i/>
          <w:iCs/>
          <w:lang w:val="en-US" w:eastAsia="zh-CN"/>
        </w:rPr>
      </w:pPr>
      <w:r>
        <w:rPr>
          <w:rFonts w:hint="eastAsia"/>
          <w:i w:val="0"/>
          <w:iCs w:val="0"/>
          <w:lang w:val="en-US" w:eastAsia="zh-CN"/>
        </w:rPr>
        <w:t>Segal, I., (2010), Water in Morocco</w:t>
      </w:r>
      <w:r>
        <w:rPr>
          <w:rFonts w:hint="eastAsia"/>
          <w:i/>
          <w:iCs/>
          <w:lang w:val="en-US" w:eastAsia="zh-CN"/>
        </w:rPr>
        <w:t>.Rand Journal of Economics.</w:t>
      </w:r>
    </w:p>
    <w:p>
      <w:pPr>
        <w:rPr>
          <w:rFonts w:hint="eastAsia"/>
          <w:i/>
          <w:iCs/>
          <w:lang w:val="en-US" w:eastAsia="zh-CN"/>
        </w:rPr>
      </w:pPr>
    </w:p>
    <w:p>
      <w:pPr>
        <w:rPr>
          <w:rFonts w:hint="eastAsia"/>
          <w:i/>
          <w:iCs/>
          <w:lang w:val="en-US" w:eastAsia="zh-CN"/>
        </w:rPr>
      </w:pPr>
      <w:r>
        <w:rPr>
          <w:rFonts w:hint="eastAsia"/>
          <w:i w:val="0"/>
          <w:iCs w:val="0"/>
          <w:lang w:val="en-US" w:eastAsia="zh-CN"/>
        </w:rPr>
        <w:t>United Nations. (2010). General Assembly Adopts Resolution Recognizing Access To Clean Water, Sanitation As Human Right.</w:t>
      </w:r>
      <w:r>
        <w:rPr>
          <w:rFonts w:hint="eastAsia"/>
          <w:i/>
          <w:iCs/>
          <w:lang w:val="en-US" w:eastAsia="zh-CN"/>
        </w:rPr>
        <w:t xml:space="preserve">Governing Council Press. </w:t>
      </w:r>
    </w:p>
    <w:p>
      <w:pPr>
        <w:rPr>
          <w:rFonts w:hint="eastAsia"/>
          <w:i/>
          <w:iCs/>
          <w:lang w:val="en-US" w:eastAsia="zh-CN"/>
        </w:rPr>
      </w:pPr>
    </w:p>
    <w:p>
      <w:pPr>
        <w:rPr>
          <w:rFonts w:hint="eastAsia"/>
          <w:i/>
          <w:iCs/>
          <w:lang w:val="en-US" w:eastAsia="zh-CN"/>
        </w:rPr>
      </w:pPr>
      <w:r>
        <w:rPr>
          <w:rFonts w:hint="eastAsia"/>
          <w:i w:val="0"/>
          <w:iCs w:val="0"/>
          <w:lang w:val="en-US" w:eastAsia="zh-CN"/>
        </w:rPr>
        <w:t>Verma, Y. (2009). Going against the flow.</w:t>
      </w:r>
      <w:r>
        <w:rPr>
          <w:rFonts w:hint="eastAsia"/>
          <w:i/>
          <w:iCs/>
          <w:lang w:val="en-US" w:eastAsia="zh-CN"/>
        </w:rPr>
        <w:t xml:space="preserve"> Physics and Chemistry of the Earth, 34.</w:t>
      </w:r>
    </w:p>
    <w:p>
      <w:pPr>
        <w:rPr>
          <w:rFonts w:hint="eastAsia"/>
          <w:i/>
          <w:iCs/>
          <w:lang w:val="en-US" w:eastAsia="zh-CN"/>
        </w:rPr>
      </w:pPr>
    </w:p>
    <w:p>
      <w:pPr>
        <w:rPr>
          <w:rFonts w:hint="eastAsia"/>
          <w:i/>
          <w:iCs/>
          <w:lang w:val="en-US" w:eastAsia="zh-CN"/>
        </w:rPr>
      </w:pPr>
      <w:r>
        <w:rPr>
          <w:rFonts w:hint="eastAsia"/>
          <w:i w:val="0"/>
          <w:iCs w:val="0"/>
          <w:lang w:val="en-US" w:eastAsia="zh-CN"/>
        </w:rPr>
        <w:t xml:space="preserve">Yin, R. (2014). Water Resources Uses and Exploitation. </w:t>
      </w:r>
      <w:r>
        <w:rPr>
          <w:rFonts w:hint="eastAsia"/>
          <w:i/>
          <w:iCs/>
          <w:lang w:val="en-US" w:eastAsia="zh-CN"/>
        </w:rPr>
        <w:t xml:space="preserve">Los Angeles, Calif.: SAGE. </w:t>
      </w:r>
    </w:p>
    <w:p>
      <w:pPr>
        <w:rPr>
          <w:rFonts w:hint="eastAsia"/>
          <w:i/>
          <w:iCs/>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9D663A"/>
    <w:rsid w:val="1CF80B8F"/>
    <w:rsid w:val="1DFC1B3E"/>
    <w:rsid w:val="22A64A36"/>
    <w:rsid w:val="290168C8"/>
    <w:rsid w:val="2F383A52"/>
    <w:rsid w:val="350E70F6"/>
    <w:rsid w:val="4A6208BD"/>
    <w:rsid w:val="5FBA0216"/>
    <w:rsid w:val="6BF01876"/>
    <w:rsid w:val="7E6C3255"/>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qFormat="1"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qFormat/>
    <w:uiPriority w:val="0"/>
  </w:style>
  <w:style w:type="table" w:default="1" w:styleId="14">
    <w:name w:val="Normal Table"/>
    <w:semiHidden/>
    <w:uiPriority w:val="0"/>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character" w:styleId="11">
    <w:name w:val="HTML Definition"/>
    <w:basedOn w:val="10"/>
    <w:qFormat/>
    <w:uiPriority w:val="0"/>
    <w:rPr>
      <w:i/>
    </w:rPr>
  </w:style>
  <w:style w:type="character" w:styleId="12">
    <w:name w:val="Hyperlink"/>
    <w:basedOn w:val="10"/>
    <w:qFormat/>
    <w:uiPriority w:val="0"/>
    <w:rPr>
      <w:color w:val="0000FF"/>
      <w:u w:val="single"/>
    </w:rPr>
  </w:style>
  <w:style w:type="character" w:styleId="13">
    <w:name w:val="HTML Cite"/>
    <w:basedOn w:val="10"/>
    <w:uiPriority w:val="0"/>
    <w:rPr>
      <w:i/>
    </w:rPr>
  </w:style>
  <w:style w:type="character" w:customStyle="1" w:styleId="15">
    <w:name w:val="reference"/>
    <w:basedOn w:val="10"/>
    <w:uiPriority w:val="0"/>
    <w:rPr>
      <w:sz w:val="19"/>
      <w:szCs w:val="19"/>
    </w:rPr>
  </w:style>
  <w:style w:type="character" w:customStyle="1" w:styleId="16">
    <w:name w:val="texhtml2"/>
    <w:basedOn w:val="10"/>
    <w:uiPriority w:val="0"/>
    <w:rPr>
      <w:sz w:val="24"/>
      <w:szCs w:val="24"/>
    </w:rPr>
  </w:style>
  <w:style w:type="character" w:customStyle="1" w:styleId="17">
    <w:name w:val="updatedmarker"/>
    <w:basedOn w:val="10"/>
    <w:uiPriority w:val="0"/>
    <w:rPr>
      <w:color w:val="006400"/>
    </w:rPr>
  </w:style>
  <w:style w:type="character" w:customStyle="1" w:styleId="18">
    <w:name w:val="brokenref"/>
    <w:basedOn w:val="10"/>
    <w:uiPriority w:val="0"/>
    <w:rPr>
      <w:vanish/>
    </w:rPr>
  </w:style>
  <w:style w:type="character" w:customStyle="1" w:styleId="19">
    <w:name w:val="mwe-math-mathml-inline"/>
    <w:basedOn w:val="10"/>
    <w:uiPriority w:val="0"/>
    <w:rPr>
      <w:sz w:val="28"/>
      <w:szCs w:val="28"/>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王心</dc:creator>
  <cp:lastModifiedBy></cp:lastModifiedBy>
  <dcterms:modified xsi:type="dcterms:W3CDTF">2018-03-28T06:46:36Z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