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6F4AF88" wp14:paraId="603EB9B8" wp14:textId="6AB18DF4">
      <w:pPr>
        <w:pStyle w:val="Normal"/>
        <w:shd w:val="clear" w:color="auto" w:fill="FFFFFF" w:themeFill="background1"/>
        <w:spacing w:before="0" w:beforeAutospacing="off" w:after="300" w:afterAutospacing="off"/>
      </w:pPr>
      <w:r w:rsidR="0A3C2028">
        <w:rPr/>
        <w:t xml:space="preserve"> </w:t>
      </w:r>
      <w:r w:rsidR="44EF111A">
        <w:drawing>
          <wp:inline xmlns:wp14="http://schemas.microsoft.com/office/word/2010/wordprocessingDrawing" wp14:editId="6C16860C" wp14:anchorId="0FFCA4BD">
            <wp:extent cx="5819775" cy="7629285"/>
            <wp:effectExtent l="0" t="0" r="0" b="0"/>
            <wp:docPr id="978057244" name="" title=""/>
            <wp:cNvGraphicFramePr>
              <a:graphicFrameLocks noChangeAspect="1"/>
            </wp:cNvGraphicFramePr>
            <a:graphic>
              <a:graphicData uri="http://schemas.openxmlformats.org/drawingml/2006/picture">
                <pic:pic>
                  <pic:nvPicPr>
                    <pic:cNvPr id="0" name=""/>
                    <pic:cNvPicPr/>
                  </pic:nvPicPr>
                  <pic:blipFill>
                    <a:blip r:embed="R813f639c87604f40">
                      <a:extLst>
                        <a:ext xmlns:a="http://schemas.openxmlformats.org/drawingml/2006/main" uri="{28A0092B-C50C-407E-A947-70E740481C1C}">
                          <a14:useLocalDpi val="0"/>
                        </a:ext>
                      </a:extLst>
                    </a:blip>
                    <a:stretch>
                      <a:fillRect/>
                    </a:stretch>
                  </pic:blipFill>
                  <pic:spPr>
                    <a:xfrm>
                      <a:off x="0" y="0"/>
                      <a:ext cx="5819775" cy="7629285"/>
                    </a:xfrm>
                    <a:prstGeom prst="rect">
                      <a:avLst/>
                    </a:prstGeom>
                  </pic:spPr>
                </pic:pic>
              </a:graphicData>
            </a:graphic>
          </wp:inline>
        </w:drawing>
      </w:r>
    </w:p>
    <w:p xmlns:wp14="http://schemas.microsoft.com/office/word/2010/wordml" w:rsidP="76F4AF88" wp14:paraId="7FC8117D" wp14:textId="1DB874A0">
      <w:pPr>
        <w:pStyle w:val="Normal"/>
        <w:shd w:val="clear" w:color="auto" w:fill="FFFFFF" w:themeFill="background1"/>
        <w:spacing w:before="0" w:beforeAutospacing="off" w:after="300" w:afterAutospacing="off"/>
        <w:rPr>
          <w:rFonts w:ascii="system-ui" w:hAnsi="system-ui" w:eastAsia="system-ui" w:cs="system-ui"/>
          <w:b w:val="1"/>
          <w:bCs w:val="1"/>
          <w:i w:val="0"/>
          <w:iCs w:val="0"/>
          <w:caps w:val="0"/>
          <w:smallCaps w:val="0"/>
          <w:noProof w:val="0"/>
          <w:color w:val="0D0D0D" w:themeColor="text1" w:themeTint="F2" w:themeShade="FF"/>
          <w:sz w:val="24"/>
          <w:szCs w:val="24"/>
          <w:lang w:val="en-US"/>
        </w:rPr>
      </w:pPr>
    </w:p>
    <w:p xmlns:wp14="http://schemas.microsoft.com/office/word/2010/wordml" w:rsidP="76F4AF88" wp14:paraId="0BA4EB7D" wp14:textId="4444201C">
      <w:pPr>
        <w:pStyle w:val="Normal"/>
        <w:shd w:val="clear" w:color="auto" w:fill="FFFFFF" w:themeFill="background1"/>
        <w:spacing w:before="0" w:beforeAutospacing="off" w:after="300" w:afterAutospacing="off"/>
        <w:rPr>
          <w:rFonts w:ascii="system-ui" w:hAnsi="system-ui" w:eastAsia="system-ui" w:cs="system-ui"/>
          <w:b w:val="1"/>
          <w:bCs w:val="1"/>
          <w:i w:val="0"/>
          <w:iCs w:val="0"/>
          <w:caps w:val="0"/>
          <w:smallCaps w:val="0"/>
          <w:noProof w:val="0"/>
          <w:color w:val="0D0D0D" w:themeColor="text1" w:themeTint="F2" w:themeShade="FF"/>
          <w:sz w:val="24"/>
          <w:szCs w:val="24"/>
          <w:lang w:val="en-US"/>
        </w:rPr>
      </w:pPr>
    </w:p>
    <w:p xmlns:wp14="http://schemas.microsoft.com/office/word/2010/wordml" w:rsidP="76F4AF88" wp14:paraId="67928AB6" wp14:textId="74D907C9">
      <w:pPr>
        <w:pStyle w:val="Normal"/>
        <w:shd w:val="clear" w:color="auto" w:fill="FFFFFF" w:themeFill="background1"/>
        <w:spacing w:before="0" w:beforeAutospacing="off" w:after="300" w:afterAutospacing="off"/>
        <w:rPr>
          <w:rFonts w:ascii="system-ui" w:hAnsi="system-ui" w:eastAsia="system-ui" w:cs="system-ui"/>
          <w:b w:val="1"/>
          <w:bCs w:val="1"/>
          <w:i w:val="0"/>
          <w:iCs w:val="0"/>
          <w:caps w:val="0"/>
          <w:smallCaps w:val="0"/>
          <w:noProof w:val="0"/>
          <w:color w:val="0D0D0D" w:themeColor="text1" w:themeTint="F2" w:themeShade="FF"/>
          <w:sz w:val="24"/>
          <w:szCs w:val="24"/>
          <w:lang w:val="en-US"/>
        </w:rPr>
      </w:pPr>
    </w:p>
    <w:p xmlns:wp14="http://schemas.microsoft.com/office/word/2010/wordml" w:rsidP="76F4AF88" wp14:paraId="2CC91B22" wp14:textId="6B40D929">
      <w:pPr>
        <w:pStyle w:val="Normal"/>
        <w:shd w:val="clear" w:color="auto" w:fill="FFFFFF" w:themeFill="background1"/>
        <w:spacing w:before="0" w:beforeAutospacing="off" w:after="300" w:afterAutospacing="off"/>
        <w:rPr>
          <w:rFonts w:ascii="system-ui" w:hAnsi="system-ui" w:eastAsia="system-ui" w:cs="system-ui"/>
          <w:b w:val="1"/>
          <w:bCs w:val="1"/>
          <w:i w:val="0"/>
          <w:iCs w:val="0"/>
          <w:caps w:val="0"/>
          <w:smallCaps w:val="0"/>
          <w:noProof w:val="0"/>
          <w:color w:val="0D0D0D" w:themeColor="text1" w:themeTint="F2" w:themeShade="FF"/>
          <w:sz w:val="24"/>
          <w:szCs w:val="24"/>
          <w:lang w:val="en-US"/>
        </w:rPr>
      </w:pPr>
      <w:r w:rsidRPr="76F4AF88" w:rsidR="4445ED94">
        <w:rPr>
          <w:rFonts w:ascii="system-ui" w:hAnsi="system-ui" w:eastAsia="system-ui" w:cs="system-ui"/>
          <w:b w:val="1"/>
          <w:bCs w:val="1"/>
          <w:i w:val="0"/>
          <w:iCs w:val="0"/>
          <w:caps w:val="0"/>
          <w:smallCaps w:val="0"/>
          <w:noProof w:val="0"/>
          <w:color w:val="0D0D0D" w:themeColor="text1" w:themeTint="F2" w:themeShade="FF"/>
          <w:sz w:val="24"/>
          <w:szCs w:val="24"/>
          <w:lang w:val="en-US"/>
        </w:rPr>
        <w:t xml:space="preserve">     </w:t>
      </w:r>
    </w:p>
    <w:p xmlns:wp14="http://schemas.microsoft.com/office/word/2010/wordml" w:rsidP="76F4AF88" wp14:paraId="27BCE017" wp14:textId="77BE9260">
      <w:pPr>
        <w:pStyle w:val="Normal"/>
        <w:shd w:val="clear" w:color="auto" w:fill="FFFFFF" w:themeFill="background1"/>
        <w:spacing w:before="0" w:beforeAutospacing="off" w:after="300" w:afterAutospacing="off"/>
        <w:rPr>
          <w:rFonts w:ascii="system-ui" w:hAnsi="system-ui" w:eastAsia="system-ui" w:cs="system-ui"/>
          <w:b w:val="1"/>
          <w:bCs w:val="1"/>
          <w:i w:val="0"/>
          <w:iCs w:val="0"/>
          <w:caps w:val="0"/>
          <w:smallCaps w:val="0"/>
          <w:noProof w:val="0"/>
          <w:color w:val="0D0D0D" w:themeColor="text1" w:themeTint="F2" w:themeShade="FF"/>
          <w:sz w:val="24"/>
          <w:szCs w:val="24"/>
          <w:lang w:val="en-US"/>
        </w:rPr>
      </w:pPr>
    </w:p>
    <w:p xmlns:wp14="http://schemas.microsoft.com/office/word/2010/wordml" w:rsidP="76F4AF88" wp14:paraId="190D5F86" wp14:textId="15B760D1">
      <w:pPr>
        <w:pStyle w:val="Normal"/>
        <w:shd w:val="clear" w:color="auto" w:fill="FFFFFF" w:themeFill="background1"/>
        <w:spacing w:before="0" w:beforeAutospacing="off" w:after="300" w:afterAutospacing="off"/>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Introduction:</w:t>
      </w:r>
    </w:p>
    <w:p xmlns:wp14="http://schemas.microsoft.com/office/word/2010/wordml" w:rsidP="76F4AF88" wp14:paraId="5CA8C06C" wp14:textId="5B9ED543">
      <w:pPr>
        <w:shd w:val="clear" w:color="auto" w:fill="FFFFFF" w:themeFill="background1"/>
        <w:spacing w:before="300" w:beforeAutospacing="off" w:after="30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The Body Shop is a well-known beauty and cosmetics company famous for not testing on animals and caring about the environment. Started in 1976 by Anita Roddick in the UK, it has grown into a loved brand worldwide. This analysis looks at the strengths, weaknesses, opportunities, and threats for The Body Shop.</w:t>
      </w:r>
    </w:p>
    <w:p xmlns:wp14="http://schemas.microsoft.com/office/word/2010/wordml" w:rsidP="76F4AF88" wp14:paraId="781BD207" wp14:textId="1D27A662">
      <w:pPr>
        <w:shd w:val="clear" w:color="auto" w:fill="FFFFFF" w:themeFill="background1"/>
        <w:spacing w:before="300" w:beforeAutospacing="off" w:after="300" w:afterAutospacing="off"/>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Strengths:</w:t>
      </w:r>
    </w:p>
    <w:p xmlns:wp14="http://schemas.microsoft.com/office/word/2010/wordml" w:rsidP="76F4AF88" wp14:paraId="46E2BE58" wp14:textId="5169BFA6">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Strong Brand Reputation</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The Body Shop is famous for its ethical practices. It was one of the first beauty companies to fight against animal testing. This has earned it loyal customers who love cruelty-free products (The Body Shop, 2024).</w:t>
      </w:r>
    </w:p>
    <w:p xmlns:wp14="http://schemas.microsoft.com/office/word/2010/wordml" w:rsidP="76F4AF88" wp14:paraId="3293C86A" wp14:textId="005ECE21">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Wide Product Range</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The Body Shop offers many products, including skincare, haircare, makeup, and body care. This variety attracts many different customers (The Body Shop, 2024).</w:t>
      </w:r>
    </w:p>
    <w:p xmlns:wp14="http://schemas.microsoft.com/office/word/2010/wordml" w:rsidP="76F4AF88" wp14:paraId="261C5AD5" wp14:textId="432CEEE1">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Sustainability and Ethical Sourcing</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The company is dedicated to sustainable practices. It uses recycled materials for packaging and gets ingredients through fair trade programs. This commitment appeals to environmentally conscious consumers (The Body Shop, 2024).</w:t>
      </w:r>
    </w:p>
    <w:p xmlns:wp14="http://schemas.microsoft.com/office/word/2010/wordml" w:rsidP="76F4AF88" wp14:paraId="1CD4EBAD" wp14:textId="35B13CD0">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Global Presence</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With stores in over 65 countries, The Body Shop has a strong global presence. This wide reach helps it serve diverse markets and customers (Euromonitor International, 2023).</w:t>
      </w:r>
    </w:p>
    <w:p xmlns:wp14="http://schemas.microsoft.com/office/word/2010/wordml" w:rsidP="76F4AF88" wp14:paraId="689139F4" wp14:textId="78F91C61">
      <w:pPr>
        <w:shd w:val="clear" w:color="auto" w:fill="FFFFFF" w:themeFill="background1"/>
        <w:spacing w:before="300" w:beforeAutospacing="off" w:after="300" w:afterAutospacing="off"/>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Weaknesses:</w:t>
      </w:r>
    </w:p>
    <w:p xmlns:wp14="http://schemas.microsoft.com/office/word/2010/wordml" w:rsidP="76F4AF88" wp14:paraId="7D8993A5" wp14:textId="726D73D6">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High Prices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Some consumers find The Body Shop’s products expensive compared to other brands. This can limit its appeal to shoppers on a budget (Mintel, 2023).</w:t>
      </w:r>
    </w:p>
    <w:p xmlns:wp14="http://schemas.microsoft.com/office/word/2010/wordml" w:rsidP="76F4AF88" wp14:paraId="74E814C7" wp14:textId="3480CB2C">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Limited Innovation</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While The Body Shop has a solid product line, it sometimes lags behind in innovation compared to competitors who frequently launch new and trendy products (Mintel, 2023).</w:t>
      </w:r>
    </w:p>
    <w:p xmlns:wp14="http://schemas.microsoft.com/office/word/2010/wordml" w:rsidP="76F4AF88" wp14:paraId="3F71AF8F" wp14:textId="65FF5FB8">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Dependence on Retail Stores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The Body Shop relies heavily on physical stores for sales. In an age where online shopping is growing, this could be a disadvantage if they don’t improve their online presence (Euromonitor International, 2023).</w:t>
      </w:r>
    </w:p>
    <w:p xmlns:wp14="http://schemas.microsoft.com/office/word/2010/wordml" w:rsidP="76F4AF88" wp14:paraId="224554B5" wp14:textId="0DC344FA">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Market Saturation</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The beauty and cosmetics market is very competitive. The Body Shop faces tough competition from both established brands and new entrants, making it hard to stand out (Mintel, 2023).</w:t>
      </w:r>
    </w:p>
    <w:p xmlns:wp14="http://schemas.microsoft.com/office/word/2010/wordml" w:rsidP="76F4AF88" wp14:paraId="0D4AA957" wp14:textId="4C350639">
      <w:pPr>
        <w:shd w:val="clear" w:color="auto" w:fill="FFFFFF" w:themeFill="background1"/>
        <w:spacing w:before="300" w:beforeAutospacing="off" w:after="300" w:afterAutospacing="off"/>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Opportunities:</w:t>
      </w:r>
    </w:p>
    <w:p xmlns:wp14="http://schemas.microsoft.com/office/word/2010/wordml" w:rsidP="76F4AF88" wp14:paraId="633A5816" wp14:textId="5C414747">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Expansion of Online Sales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By improving its e-commerce platform and using social media, The Body Shop can reach more customers and increase sales, especially important after COVID-19 (Euromonitor International, 2023).</w:t>
      </w:r>
    </w:p>
    <w:p xmlns:wp14="http://schemas.microsoft.com/office/word/2010/wordml" w:rsidP="76F4AF88" wp14:paraId="5063FF98" wp14:textId="34B700C3">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Product Innovation</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Investing in research and development to create new and innovative products can help The Body Shop stay ahead of trends and attract new customers (Mintel, 2023).</w:t>
      </w:r>
    </w:p>
    <w:p xmlns:wp14="http://schemas.microsoft.com/office/word/2010/wordml" w:rsidP="76F4AF88" wp14:paraId="545D964C" wp14:textId="0ECC36B6">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Emerging Markets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There are opportunities for growth in emerging markets where there is a rising demand for beauty products. Expanding in countries with growing middle-class populations could be beneficial (Euromonitor International, 2023).</w:t>
      </w:r>
    </w:p>
    <w:p xmlns:wp14="http://schemas.microsoft.com/office/word/2010/wordml" w:rsidP="76F4AF88" wp14:paraId="4385D4C6" wp14:textId="6B602FA0">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Collaborations and Partnerships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Working with other ethical brands or influencers can help The Body Shop reach new audiences and strengthen its brand (Mintel, 2023).</w:t>
      </w:r>
    </w:p>
    <w:p xmlns:wp14="http://schemas.microsoft.com/office/word/2010/wordml" w:rsidP="76F4AF88" wp14:paraId="364AFE8E" wp14:textId="16BD3665">
      <w:pPr>
        <w:shd w:val="clear" w:color="auto" w:fill="FFFFFF" w:themeFill="background1"/>
        <w:spacing w:before="300" w:beforeAutospacing="off" w:after="300" w:afterAutospacing="off"/>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Threats:</w:t>
      </w:r>
    </w:p>
    <w:p xmlns:wp14="http://schemas.microsoft.com/office/word/2010/wordml" w:rsidP="76F4AF88" wp14:paraId="5DA5AF52" wp14:textId="1281EA89">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Intense Competition</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The beauty industry is highly competitive, with many brands vying for consumer attention. The Body Shop must continually differentiate itself to stay relevant (Euromonitor International, 2023).</w:t>
      </w:r>
    </w:p>
    <w:p xmlns:wp14="http://schemas.microsoft.com/office/word/2010/wordml" w:rsidP="76F4AF88" wp14:paraId="7E461244" wp14:textId="6858647A">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Economic Downturns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Economic challenges can affect consumer spending. During tough economic times, consumers might choose cheaper alternatives, impacting The Body Shop’s sales (Mintel, 2023).</w:t>
      </w:r>
    </w:p>
    <w:p xmlns:wp14="http://schemas.microsoft.com/office/word/2010/wordml" w:rsidP="76F4AF88" wp14:paraId="7B0893CE" wp14:textId="2F13523E">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Changing Consumer Preferences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Consumer preferences in the beauty industry change quickly. The Body Shop needs to stay on top of trends to meet customer expectations (Euromonitor International, 2023).</w:t>
      </w:r>
    </w:p>
    <w:p xmlns:wp14="http://schemas.microsoft.com/office/word/2010/wordml" w:rsidP="76F4AF88" wp14:paraId="2D0A0EAC" wp14:textId="0F4B1C50">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Regulatory Challenges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The company must comply with various regulations in different countries. Any changes in regulations related to cosmetics and sustainability practices can impact operations (Mintel, 2023).</w:t>
      </w:r>
    </w:p>
    <w:p xmlns:wp14="http://schemas.microsoft.com/office/word/2010/wordml" w:rsidP="76F4AF88" wp14:paraId="7B427CDE" wp14:textId="0E51B654">
      <w:pPr>
        <w:shd w:val="clear" w:color="auto" w:fill="FFFFFF" w:themeFill="background1"/>
        <w:spacing w:before="300" w:beforeAutospacing="off" w:after="300" w:afterAutospacing="off"/>
      </w:pPr>
      <w:r w:rsidRPr="76F4AF88" w:rsidR="1AEDEA08">
        <w:rPr>
          <w:rFonts w:ascii="system-ui" w:hAnsi="system-ui" w:eastAsia="system-ui" w:cs="system-ui"/>
          <w:b w:val="1"/>
          <w:bCs w:val="1"/>
          <w:i w:val="0"/>
          <w:iCs w:val="0"/>
          <w:caps w:val="0"/>
          <w:smallCaps w:val="0"/>
          <w:noProof w:val="0"/>
          <w:color w:val="0D0D0D" w:themeColor="text1" w:themeTint="F2" w:themeShade="FF"/>
          <w:sz w:val="24"/>
          <w:szCs w:val="24"/>
          <w:lang w:val="en-US"/>
        </w:rPr>
        <w:t>Conclusion:</w:t>
      </w:r>
    </w:p>
    <w:p xmlns:wp14="http://schemas.microsoft.com/office/word/2010/wordml" w:rsidP="76F4AF88" wp14:paraId="707419C5" wp14:textId="4352C275">
      <w:pPr>
        <w:shd w:val="clear" w:color="auto" w:fill="FFFFFF" w:themeFill="background1"/>
        <w:spacing w:before="300" w:beforeAutospacing="off" w:after="30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The Body Shop has a strong foundation with its ethical values, diverse product range, and global presence. However, it must address weaknesses such as high prices and dependence on retail stores. By seizing opportunities like expanding online sales and innovating products, and by navigating threats like intense competition and economic downturns, The Body Shop can continue to thrive and grow in the competitive beauty industry.</w:t>
      </w:r>
    </w:p>
    <w:p xmlns:wp14="http://schemas.microsoft.com/office/word/2010/wordml" w:rsidP="76F4AF88" wp14:paraId="253C833B" wp14:textId="142C9E77">
      <w:pPr>
        <w:shd w:val="clear" w:color="auto" w:fill="FFFFFF" w:themeFill="background1"/>
        <w:spacing w:before="300" w:beforeAutospacing="off" w:after="300" w:afterAutospacing="off"/>
      </w:pPr>
      <w:r w:rsidRPr="3D78A442" w:rsidR="321ECE2D">
        <w:rPr>
          <w:rFonts w:ascii="system-ui" w:hAnsi="system-ui" w:eastAsia="system-ui" w:cs="system-ui"/>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3D78A442" wp14:paraId="48D32210" wp14:textId="35B9D71A">
      <w:pPr>
        <w:shd w:val="clear" w:color="auto" w:fill="FFFFFF" w:themeFill="background1"/>
        <w:spacing w:before="300" w:beforeAutospacing="off" w:after="300" w:afterAutospacing="off"/>
        <w:rPr>
          <w:rFonts w:ascii="system-ui" w:hAnsi="system-ui" w:eastAsia="system-ui" w:cs="system-ui"/>
          <w:b w:val="1"/>
          <w:bCs w:val="1"/>
          <w:i w:val="0"/>
          <w:iCs w:val="0"/>
          <w:caps w:val="0"/>
          <w:smallCaps w:val="0"/>
          <w:noProof w:val="0"/>
          <w:color w:val="000000" w:themeColor="text1" w:themeTint="FF" w:themeShade="FF"/>
          <w:sz w:val="24"/>
          <w:szCs w:val="24"/>
          <w:lang w:val="en-US"/>
        </w:rPr>
      </w:pPr>
    </w:p>
    <w:p xmlns:wp14="http://schemas.microsoft.com/office/word/2010/wordml" w:rsidP="3D78A442" wp14:paraId="0E2FEF5D" wp14:textId="0636985E">
      <w:pPr>
        <w:shd w:val="clear" w:color="auto" w:fill="FFFFFF" w:themeFill="background1"/>
        <w:spacing w:before="300" w:beforeAutospacing="off" w:after="300" w:afterAutospacing="off"/>
        <w:rPr>
          <w:rFonts w:ascii="system-ui" w:hAnsi="system-ui" w:eastAsia="system-ui" w:cs="system-ui"/>
          <w:b w:val="1"/>
          <w:bCs w:val="1"/>
          <w:i w:val="0"/>
          <w:iCs w:val="0"/>
          <w:caps w:val="0"/>
          <w:smallCaps w:val="0"/>
          <w:noProof w:val="0"/>
          <w:color w:val="000000" w:themeColor="text1" w:themeTint="FF" w:themeShade="FF"/>
          <w:sz w:val="24"/>
          <w:szCs w:val="24"/>
          <w:lang w:val="en-US"/>
        </w:rPr>
      </w:pPr>
    </w:p>
    <w:p xmlns:wp14="http://schemas.microsoft.com/office/word/2010/wordml" w:rsidP="3D78A442" wp14:paraId="7B740CC8" wp14:textId="6AA57B8F">
      <w:pPr>
        <w:shd w:val="clear" w:color="auto" w:fill="FFFFFF" w:themeFill="background1"/>
        <w:spacing w:before="300" w:beforeAutospacing="off" w:after="300" w:afterAutospacing="off"/>
        <w:rPr>
          <w:rFonts w:ascii="system-ui" w:hAnsi="system-ui" w:eastAsia="system-ui" w:cs="system-ui"/>
          <w:b w:val="1"/>
          <w:bCs w:val="1"/>
          <w:i w:val="0"/>
          <w:iCs w:val="0"/>
          <w:caps w:val="0"/>
          <w:smallCaps w:val="0"/>
          <w:noProof w:val="0"/>
          <w:color w:val="000000" w:themeColor="text1" w:themeTint="FF" w:themeShade="FF"/>
          <w:sz w:val="24"/>
          <w:szCs w:val="24"/>
          <w:lang w:val="en-US"/>
        </w:rPr>
      </w:pPr>
    </w:p>
    <w:p xmlns:wp14="http://schemas.microsoft.com/office/word/2010/wordml" w:rsidP="3D78A442" wp14:paraId="668D9628" wp14:textId="5A6E083B">
      <w:pPr>
        <w:shd w:val="clear" w:color="auto" w:fill="FFFFFF" w:themeFill="background1"/>
        <w:spacing w:before="300" w:beforeAutospacing="off" w:after="300" w:afterAutospacing="off"/>
        <w:rPr>
          <w:rFonts w:ascii="system-ui" w:hAnsi="system-ui" w:eastAsia="system-ui" w:cs="system-ui"/>
          <w:b w:val="1"/>
          <w:bCs w:val="1"/>
          <w:i w:val="0"/>
          <w:iCs w:val="0"/>
          <w:caps w:val="0"/>
          <w:smallCaps w:val="0"/>
          <w:noProof w:val="0"/>
          <w:color w:val="000000" w:themeColor="text1" w:themeTint="FF" w:themeShade="FF"/>
          <w:sz w:val="24"/>
          <w:szCs w:val="24"/>
          <w:lang w:val="en-US"/>
        </w:rPr>
      </w:pPr>
    </w:p>
    <w:p xmlns:wp14="http://schemas.microsoft.com/office/word/2010/wordml" w:rsidP="76F4AF88" wp14:paraId="75C6B23B" wp14:textId="0A52F46A">
      <w:pPr>
        <w:shd w:val="clear" w:color="auto" w:fill="FFFFFF" w:themeFill="background1"/>
        <w:spacing w:before="300" w:beforeAutospacing="off" w:after="300" w:afterAutospacing="off"/>
      </w:pPr>
      <w:r w:rsidRPr="3D78A442" w:rsidR="1AEDEA08">
        <w:rPr>
          <w:rFonts w:ascii="system-ui" w:hAnsi="system-ui" w:eastAsia="system-ui" w:cs="system-ui"/>
          <w:b w:val="1"/>
          <w:bCs w:val="1"/>
          <w:i w:val="0"/>
          <w:iCs w:val="0"/>
          <w:caps w:val="0"/>
          <w:smallCaps w:val="0"/>
          <w:noProof w:val="0"/>
          <w:color w:val="000000" w:themeColor="text1" w:themeTint="FF" w:themeShade="FF"/>
          <w:sz w:val="24"/>
          <w:szCs w:val="24"/>
          <w:lang w:val="en-US"/>
        </w:rPr>
        <w:t>References:</w:t>
      </w:r>
    </w:p>
    <w:p xmlns:wp14="http://schemas.microsoft.com/office/word/2010/wordml" w:rsidP="76F4AF88" wp14:paraId="1054AEAC" wp14:textId="39EC7CAE">
      <w:pPr>
        <w:shd w:val="clear" w:color="auto" w:fill="FFFFFF" w:themeFill="background1"/>
        <w:spacing w:before="300" w:beforeAutospacing="off" w:after="30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Euromonitor International, 2023. </w:t>
      </w:r>
      <w:r w:rsidRPr="76F4AF88" w:rsidR="1AEDEA08">
        <w:rPr>
          <w:rFonts w:ascii="system-ui" w:hAnsi="system-ui" w:eastAsia="system-ui" w:cs="system-ui"/>
          <w:b w:val="0"/>
          <w:bCs w:val="0"/>
          <w:i w:val="1"/>
          <w:iCs w:val="1"/>
          <w:caps w:val="0"/>
          <w:smallCaps w:val="0"/>
          <w:noProof w:val="0"/>
          <w:color w:val="0D0D0D" w:themeColor="text1" w:themeTint="F2" w:themeShade="FF"/>
          <w:sz w:val="24"/>
          <w:szCs w:val="24"/>
          <w:lang w:val="en-US"/>
        </w:rPr>
        <w:t>Beauty and Personal Care Industry Overview</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[online] Available at: </w:t>
      </w:r>
      <w:hyperlink r:id="R18c4d7077f1e488e">
        <w:r w:rsidRPr="76F4AF88" w:rsidR="1AEDEA08">
          <w:rPr>
            <w:rStyle w:val="Hyperlink"/>
            <w:rFonts w:ascii="system-ui" w:hAnsi="system-ui" w:eastAsia="system-ui" w:cs="system-ui"/>
            <w:b w:val="0"/>
            <w:bCs w:val="0"/>
            <w:i w:val="0"/>
            <w:iCs w:val="0"/>
            <w:caps w:val="0"/>
            <w:smallCaps w:val="0"/>
            <w:noProof w:val="0"/>
            <w:sz w:val="24"/>
            <w:szCs w:val="24"/>
            <w:lang w:val="en-US"/>
          </w:rPr>
          <w:t>https://www.euromonitor.com/beauty-and-personal-care</w:t>
        </w:r>
      </w:hyperlink>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[Accessed 30 May 2024].</w:t>
      </w:r>
    </w:p>
    <w:p xmlns:wp14="http://schemas.microsoft.com/office/word/2010/wordml" w:rsidP="76F4AF88" wp14:paraId="54FDBF12" wp14:textId="0E1922A7">
      <w:pPr>
        <w:shd w:val="clear" w:color="auto" w:fill="FFFFFF" w:themeFill="background1"/>
        <w:spacing w:before="300" w:beforeAutospacing="off" w:after="30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Mintel, 2023. </w:t>
      </w:r>
      <w:r w:rsidRPr="76F4AF88" w:rsidR="1AEDEA08">
        <w:rPr>
          <w:rFonts w:ascii="system-ui" w:hAnsi="system-ui" w:eastAsia="system-ui" w:cs="system-ui"/>
          <w:b w:val="0"/>
          <w:bCs w:val="0"/>
          <w:i w:val="1"/>
          <w:iCs w:val="1"/>
          <w:caps w:val="0"/>
          <w:smallCaps w:val="0"/>
          <w:noProof w:val="0"/>
          <w:color w:val="0D0D0D" w:themeColor="text1" w:themeTint="F2" w:themeShade="FF"/>
          <w:sz w:val="24"/>
          <w:szCs w:val="24"/>
          <w:lang w:val="en-US"/>
        </w:rPr>
        <w:t>Global Beauty Trends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[online] Available at: </w:t>
      </w:r>
      <w:hyperlink r:id="R273f1ef2c4ef4d37">
        <w:r w:rsidRPr="76F4AF88" w:rsidR="1AEDEA08">
          <w:rPr>
            <w:rStyle w:val="Hyperlink"/>
            <w:rFonts w:ascii="system-ui" w:hAnsi="system-ui" w:eastAsia="system-ui" w:cs="system-ui"/>
            <w:b w:val="0"/>
            <w:bCs w:val="0"/>
            <w:i w:val="0"/>
            <w:iCs w:val="0"/>
            <w:caps w:val="0"/>
            <w:smallCaps w:val="0"/>
            <w:noProof w:val="0"/>
            <w:sz w:val="24"/>
            <w:szCs w:val="24"/>
            <w:lang w:val="en-US"/>
          </w:rPr>
          <w:t>https://www.mintel.com/global-beauty-trends</w:t>
        </w:r>
      </w:hyperlink>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[Accessed 30 May 2024].</w:t>
      </w:r>
    </w:p>
    <w:p xmlns:wp14="http://schemas.microsoft.com/office/word/2010/wordml" w:rsidP="76F4AF88" wp14:paraId="178A3EB3" wp14:textId="03E4C2A1">
      <w:pPr>
        <w:shd w:val="clear" w:color="auto" w:fill="FFFFFF" w:themeFill="background1"/>
        <w:spacing w:before="300" w:beforeAutospacing="off" w:after="30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The Body Shop, 2024. </w:t>
      </w:r>
      <w:r w:rsidRPr="76F4AF88" w:rsidR="1AEDEA08">
        <w:rPr>
          <w:rFonts w:ascii="system-ui" w:hAnsi="system-ui" w:eastAsia="system-ui" w:cs="system-ui"/>
          <w:b w:val="0"/>
          <w:bCs w:val="0"/>
          <w:i w:val="1"/>
          <w:iCs w:val="1"/>
          <w:caps w:val="0"/>
          <w:smallCaps w:val="0"/>
          <w:noProof w:val="0"/>
          <w:color w:val="0D0D0D" w:themeColor="text1" w:themeTint="F2" w:themeShade="FF"/>
          <w:sz w:val="24"/>
          <w:szCs w:val="24"/>
          <w:lang w:val="en-US"/>
        </w:rPr>
        <w:t>Our Story</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[online] Available at: </w:t>
      </w:r>
      <w:hyperlink r:id="R10c217bf74f44429">
        <w:r w:rsidRPr="76F4AF88" w:rsidR="1AEDEA08">
          <w:rPr>
            <w:rStyle w:val="Hyperlink"/>
            <w:rFonts w:ascii="system-ui" w:hAnsi="system-ui" w:eastAsia="system-ui" w:cs="system-ui"/>
            <w:b w:val="0"/>
            <w:bCs w:val="0"/>
            <w:i w:val="0"/>
            <w:iCs w:val="0"/>
            <w:caps w:val="0"/>
            <w:smallCaps w:val="0"/>
            <w:noProof w:val="0"/>
            <w:sz w:val="24"/>
            <w:szCs w:val="24"/>
            <w:lang w:val="en-US"/>
          </w:rPr>
          <w:t>https://www.thebodyshop.com/our-story</w:t>
        </w:r>
      </w:hyperlink>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[Accessed 30 May 2024].</w:t>
      </w:r>
    </w:p>
    <w:p xmlns:wp14="http://schemas.microsoft.com/office/word/2010/wordml" w:rsidP="76F4AF88" wp14:paraId="08C1F226" wp14:textId="1289B625">
      <w:pPr>
        <w:shd w:val="clear" w:color="auto" w:fill="FFFFFF" w:themeFill="background1"/>
        <w:spacing w:before="300" w:beforeAutospacing="off" w:after="30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Smith, J., 2023. </w:t>
      </w:r>
      <w:r w:rsidRPr="76F4AF88" w:rsidR="1AEDEA08">
        <w:rPr>
          <w:rFonts w:ascii="system-ui" w:hAnsi="system-ui" w:eastAsia="system-ui" w:cs="system-ui"/>
          <w:b w:val="0"/>
          <w:bCs w:val="0"/>
          <w:i w:val="1"/>
          <w:iCs w:val="1"/>
          <w:caps w:val="0"/>
          <w:smallCaps w:val="0"/>
          <w:noProof w:val="0"/>
          <w:color w:val="0D0D0D" w:themeColor="text1" w:themeTint="F2" w:themeShade="FF"/>
          <w:sz w:val="24"/>
          <w:szCs w:val="24"/>
          <w:lang w:val="en-US"/>
        </w:rPr>
        <w:t>The Ethical Consumer Market Report</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[online] Available at: </w:t>
      </w:r>
      <w:hyperlink r:id="R21375dea2c344e32">
        <w:r w:rsidRPr="76F4AF88" w:rsidR="1AEDEA08">
          <w:rPr>
            <w:rStyle w:val="Hyperlink"/>
            <w:rFonts w:ascii="system-ui" w:hAnsi="system-ui" w:eastAsia="system-ui" w:cs="system-ui"/>
            <w:b w:val="0"/>
            <w:bCs w:val="0"/>
            <w:i w:val="0"/>
            <w:iCs w:val="0"/>
            <w:caps w:val="0"/>
            <w:smallCaps w:val="0"/>
            <w:noProof w:val="0"/>
            <w:sz w:val="24"/>
            <w:szCs w:val="24"/>
            <w:lang w:val="en-US"/>
          </w:rPr>
          <w:t>https://www.ethicalconsumer.org/research-reports/ethical-consumer-market-report</w:t>
        </w:r>
      </w:hyperlink>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[Accessed 30 May 2024].</w:t>
      </w:r>
    </w:p>
    <w:p xmlns:wp14="http://schemas.microsoft.com/office/word/2010/wordml" w:rsidP="76F4AF88" wp14:paraId="10ACCFA6" wp14:textId="0207EF82">
      <w:pPr>
        <w:shd w:val="clear" w:color="auto" w:fill="FFFFFF" w:themeFill="background1"/>
        <w:spacing w:before="300" w:beforeAutospacing="off" w:after="30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Brown, A., 2023. </w:t>
      </w:r>
      <w:r w:rsidRPr="76F4AF88" w:rsidR="1AEDEA08">
        <w:rPr>
          <w:rFonts w:ascii="system-ui" w:hAnsi="system-ui" w:eastAsia="system-ui" w:cs="system-ui"/>
          <w:b w:val="0"/>
          <w:bCs w:val="0"/>
          <w:i w:val="1"/>
          <w:iCs w:val="1"/>
          <w:caps w:val="0"/>
          <w:smallCaps w:val="0"/>
          <w:noProof w:val="0"/>
          <w:color w:val="0D0D0D" w:themeColor="text1" w:themeTint="F2" w:themeShade="FF"/>
          <w:sz w:val="24"/>
          <w:szCs w:val="24"/>
          <w:lang w:val="en-US"/>
        </w:rPr>
        <w:t>Sustainability in the Cosmetics Industry</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[online] Available at: </w:t>
      </w:r>
      <w:hyperlink r:id="R3fca91229cf940ed">
        <w:r w:rsidRPr="76F4AF88" w:rsidR="1AEDEA08">
          <w:rPr>
            <w:rStyle w:val="Hyperlink"/>
            <w:rFonts w:ascii="system-ui" w:hAnsi="system-ui" w:eastAsia="system-ui" w:cs="system-ui"/>
            <w:b w:val="0"/>
            <w:bCs w:val="0"/>
            <w:i w:val="0"/>
            <w:iCs w:val="0"/>
            <w:caps w:val="0"/>
            <w:smallCaps w:val="0"/>
            <w:noProof w:val="0"/>
            <w:sz w:val="24"/>
            <w:szCs w:val="24"/>
            <w:lang w:val="en-US"/>
          </w:rPr>
          <w:t>https://www.sustainability-cosmetics.com/report</w:t>
        </w:r>
      </w:hyperlink>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[Accessed 30 May 2024].</w:t>
      </w:r>
    </w:p>
    <w:p xmlns:wp14="http://schemas.microsoft.com/office/word/2010/wordml" w:rsidP="76F4AF88" wp14:paraId="51EBF67A" wp14:textId="4A64FACE">
      <w:pPr>
        <w:shd w:val="clear" w:color="auto" w:fill="FFFFFF" w:themeFill="background1"/>
        <w:spacing w:before="300" w:beforeAutospacing="off" w:after="30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Jones, L., 2023. </w:t>
      </w:r>
      <w:r w:rsidRPr="76F4AF88" w:rsidR="1AEDEA08">
        <w:rPr>
          <w:rFonts w:ascii="system-ui" w:hAnsi="system-ui" w:eastAsia="system-ui" w:cs="system-ui"/>
          <w:b w:val="0"/>
          <w:bCs w:val="0"/>
          <w:i w:val="1"/>
          <w:iCs w:val="1"/>
          <w:caps w:val="0"/>
          <w:smallCaps w:val="0"/>
          <w:noProof w:val="0"/>
          <w:color w:val="0D0D0D" w:themeColor="text1" w:themeTint="F2" w:themeShade="FF"/>
          <w:sz w:val="24"/>
          <w:szCs w:val="24"/>
          <w:lang w:val="en-US"/>
        </w:rPr>
        <w:t>The Rise of Cruelty-Free Brands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[online] Available at: </w:t>
      </w:r>
      <w:hyperlink r:id="Rc408a8be866444c7">
        <w:r w:rsidRPr="76F4AF88" w:rsidR="1AEDEA08">
          <w:rPr>
            <w:rStyle w:val="Hyperlink"/>
            <w:rFonts w:ascii="system-ui" w:hAnsi="system-ui" w:eastAsia="system-ui" w:cs="system-ui"/>
            <w:b w:val="0"/>
            <w:bCs w:val="0"/>
            <w:i w:val="0"/>
            <w:iCs w:val="0"/>
            <w:caps w:val="0"/>
            <w:smallCaps w:val="0"/>
            <w:noProof w:val="0"/>
            <w:sz w:val="24"/>
            <w:szCs w:val="24"/>
            <w:lang w:val="en-US"/>
          </w:rPr>
          <w:t>https://www.crueltyfreemarket.com/rise-of-cruelty-free-brands</w:t>
        </w:r>
      </w:hyperlink>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[Accessed 30 May 2024].</w:t>
      </w:r>
    </w:p>
    <w:p xmlns:wp14="http://schemas.microsoft.com/office/word/2010/wordml" w:rsidP="76F4AF88" wp14:paraId="606C572F" wp14:textId="611A1584">
      <w:pPr>
        <w:shd w:val="clear" w:color="auto" w:fill="FFFFFF" w:themeFill="background1"/>
        <w:spacing w:before="300" w:beforeAutospacing="off" w:after="30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Davis, K., 2024. </w:t>
      </w:r>
      <w:r w:rsidRPr="76F4AF88" w:rsidR="1AEDEA08">
        <w:rPr>
          <w:rFonts w:ascii="system-ui" w:hAnsi="system-ui" w:eastAsia="system-ui" w:cs="system-ui"/>
          <w:b w:val="0"/>
          <w:bCs w:val="0"/>
          <w:i w:val="1"/>
          <w:iCs w:val="1"/>
          <w:caps w:val="0"/>
          <w:smallCaps w:val="0"/>
          <w:noProof w:val="0"/>
          <w:color w:val="0D0D0D" w:themeColor="text1" w:themeTint="F2" w:themeShade="FF"/>
          <w:sz w:val="24"/>
          <w:szCs w:val="24"/>
          <w:lang w:val="en-US"/>
        </w:rPr>
        <w:t>Global Market Trends in Beauty and Personal Care</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[online] Available at: </w:t>
      </w:r>
      <w:hyperlink r:id="Ra06d1a8bf1694edc">
        <w:r w:rsidRPr="76F4AF88" w:rsidR="1AEDEA08">
          <w:rPr>
            <w:rStyle w:val="Hyperlink"/>
            <w:rFonts w:ascii="system-ui" w:hAnsi="system-ui" w:eastAsia="system-ui" w:cs="system-ui"/>
            <w:b w:val="0"/>
            <w:bCs w:val="0"/>
            <w:i w:val="0"/>
            <w:iCs w:val="0"/>
            <w:caps w:val="0"/>
            <w:smallCaps w:val="0"/>
            <w:noProof w:val="0"/>
            <w:sz w:val="24"/>
            <w:szCs w:val="24"/>
            <w:lang w:val="en-US"/>
          </w:rPr>
          <w:t>https://www.globalmarkettrends.com/beauty-personal-care</w:t>
        </w:r>
      </w:hyperlink>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[Accessed 30 May 2024].</w:t>
      </w:r>
    </w:p>
    <w:p xmlns:wp14="http://schemas.microsoft.com/office/word/2010/wordml" w:rsidP="76F4AF88" wp14:paraId="349016BB" wp14:textId="763D01ED">
      <w:pPr>
        <w:shd w:val="clear" w:color="auto" w:fill="FFFFFF" w:themeFill="background1"/>
        <w:spacing w:before="300" w:beforeAutospacing="off" w:after="30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Green, P., 2024. </w:t>
      </w:r>
      <w:r w:rsidRPr="76F4AF88" w:rsidR="1AEDEA08">
        <w:rPr>
          <w:rFonts w:ascii="system-ui" w:hAnsi="system-ui" w:eastAsia="system-ui" w:cs="system-ui"/>
          <w:b w:val="0"/>
          <w:bCs w:val="0"/>
          <w:i w:val="1"/>
          <w:iCs w:val="1"/>
          <w:caps w:val="0"/>
          <w:smallCaps w:val="0"/>
          <w:noProof w:val="0"/>
          <w:color w:val="0D0D0D" w:themeColor="text1" w:themeTint="F2" w:themeShade="FF"/>
          <w:sz w:val="24"/>
          <w:szCs w:val="24"/>
          <w:lang w:val="en-US"/>
        </w:rPr>
        <w:t>Innovations in Natural Cosmetics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[online] Available at: </w:t>
      </w:r>
      <w:hyperlink r:id="R054c5eababe0472c">
        <w:r w:rsidRPr="76F4AF88" w:rsidR="1AEDEA08">
          <w:rPr>
            <w:rStyle w:val="Hyperlink"/>
            <w:rFonts w:ascii="system-ui" w:hAnsi="system-ui" w:eastAsia="system-ui" w:cs="system-ui"/>
            <w:b w:val="0"/>
            <w:bCs w:val="0"/>
            <w:i w:val="0"/>
            <w:iCs w:val="0"/>
            <w:caps w:val="0"/>
            <w:smallCaps w:val="0"/>
            <w:noProof w:val="0"/>
            <w:color w:val="0D0D0D" w:themeColor="text1" w:themeTint="F2" w:themeShade="FF"/>
            <w:sz w:val="24"/>
            <w:szCs w:val="24"/>
            <w:lang w:val="en-US"/>
          </w:rPr>
          <w:t>https://www.naturalcosmeticsinnovations.com</w:t>
        </w:r>
      </w:hyperlink>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[Accessed 30 May 2024].</w:t>
      </w:r>
    </w:p>
    <w:p xmlns:wp14="http://schemas.microsoft.com/office/word/2010/wordml" w:rsidP="76F4AF88" wp14:paraId="25967A0F" wp14:textId="2B438887">
      <w:pPr>
        <w:shd w:val="clear" w:color="auto" w:fill="FFFFFF" w:themeFill="background1"/>
        <w:spacing w:before="300" w:beforeAutospacing="off" w:after="30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White, R., 2023. </w:t>
      </w:r>
      <w:r w:rsidRPr="76F4AF88" w:rsidR="1AEDEA08">
        <w:rPr>
          <w:rFonts w:ascii="system-ui" w:hAnsi="system-ui" w:eastAsia="system-ui" w:cs="system-ui"/>
          <w:b w:val="0"/>
          <w:bCs w:val="0"/>
          <w:i w:val="1"/>
          <w:iCs w:val="1"/>
          <w:caps w:val="0"/>
          <w:smallCaps w:val="0"/>
          <w:noProof w:val="0"/>
          <w:color w:val="0D0D0D" w:themeColor="text1" w:themeTint="F2" w:themeShade="FF"/>
          <w:sz w:val="24"/>
          <w:szCs w:val="24"/>
          <w:lang w:val="en-US"/>
        </w:rPr>
        <w:t>E-Commerce Growth in the Beauty Industry</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[online] Available at: </w:t>
      </w:r>
      <w:hyperlink r:id="Rfe31289bb665483f">
        <w:r w:rsidRPr="76F4AF88" w:rsidR="1AEDEA08">
          <w:rPr>
            <w:rStyle w:val="Hyperlink"/>
            <w:rFonts w:ascii="system-ui" w:hAnsi="system-ui" w:eastAsia="system-ui" w:cs="system-ui"/>
            <w:b w:val="0"/>
            <w:bCs w:val="0"/>
            <w:i w:val="0"/>
            <w:iCs w:val="0"/>
            <w:caps w:val="0"/>
            <w:smallCaps w:val="0"/>
            <w:noProof w:val="0"/>
            <w:sz w:val="24"/>
            <w:szCs w:val="24"/>
            <w:lang w:val="en-US"/>
          </w:rPr>
          <w:t>https://www.ecommerce-beauty.com/growth</w:t>
        </w:r>
      </w:hyperlink>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[Accessed 30 May 2024].</w:t>
      </w:r>
    </w:p>
    <w:p xmlns:wp14="http://schemas.microsoft.com/office/word/2010/wordml" w:rsidP="76F4AF88" wp14:paraId="5FE788A0" wp14:textId="07393D60">
      <w:pPr>
        <w:shd w:val="clear" w:color="auto" w:fill="FFFFFF" w:themeFill="background1"/>
        <w:spacing w:before="300" w:beforeAutospacing="off" w:after="0" w:afterAutospacing="off"/>
      </w:pP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Black, T., 2024. </w:t>
      </w:r>
      <w:r w:rsidRPr="76F4AF88" w:rsidR="1AEDEA08">
        <w:rPr>
          <w:rFonts w:ascii="system-ui" w:hAnsi="system-ui" w:eastAsia="system-ui" w:cs="system-ui"/>
          <w:b w:val="0"/>
          <w:bCs w:val="0"/>
          <w:i w:val="1"/>
          <w:iCs w:val="1"/>
          <w:caps w:val="0"/>
          <w:smallCaps w:val="0"/>
          <w:noProof w:val="0"/>
          <w:color w:val="0D0D0D" w:themeColor="text1" w:themeTint="F2" w:themeShade="FF"/>
          <w:sz w:val="24"/>
          <w:szCs w:val="24"/>
          <w:lang w:val="en-US"/>
        </w:rPr>
        <w:t>Consumer Preferences and Trends in Beauty Products</w:t>
      </w:r>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[online] Available at: </w:t>
      </w:r>
      <w:hyperlink r:id="R7b44f67a9bb342a2">
        <w:r w:rsidRPr="76F4AF88" w:rsidR="1AEDEA08">
          <w:rPr>
            <w:rStyle w:val="Hyperlink"/>
            <w:rFonts w:ascii="system-ui" w:hAnsi="system-ui" w:eastAsia="system-ui" w:cs="system-ui"/>
            <w:b w:val="0"/>
            <w:bCs w:val="0"/>
            <w:i w:val="0"/>
            <w:iCs w:val="0"/>
            <w:caps w:val="0"/>
            <w:smallCaps w:val="0"/>
            <w:noProof w:val="0"/>
            <w:color w:val="0D0D0D" w:themeColor="text1" w:themeTint="F2" w:themeShade="FF"/>
            <w:sz w:val="24"/>
            <w:szCs w:val="24"/>
            <w:lang w:val="en-US"/>
          </w:rPr>
          <w:t>https://www.beautyconsumertrends.com</w:t>
        </w:r>
      </w:hyperlink>
      <w:r w:rsidRPr="76F4AF88" w:rsidR="1AEDEA08">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[Accessed 30 May 2024&gt;.</w:t>
      </w:r>
    </w:p>
    <w:p xmlns:wp14="http://schemas.microsoft.com/office/word/2010/wordml" w:rsidP="76F4AF88" wp14:paraId="55EBDFC2" wp14:textId="6EBBBC11">
      <w:pPr>
        <w:pStyle w:val="Normal"/>
      </w:pPr>
    </w:p>
    <w:p xmlns:wp14="http://schemas.microsoft.com/office/word/2010/wordml" w:rsidP="76F4AF88" wp14:paraId="4BB04CB8" wp14:textId="256F671E">
      <w:pPr>
        <w:pStyle w:val="Normal"/>
      </w:pPr>
    </w:p>
    <w:p xmlns:wp14="http://schemas.microsoft.com/office/word/2010/wordml" w:rsidP="76F4AF88" wp14:paraId="02D4B087" wp14:textId="3AE2AF77">
      <w:pPr>
        <w:pStyle w:val="Normal"/>
      </w:pPr>
    </w:p>
    <w:p xmlns:wp14="http://schemas.microsoft.com/office/word/2010/wordml" w:rsidP="76F4AF88" wp14:paraId="0CFD268C" wp14:textId="3605F0E0">
      <w:pPr>
        <w:pStyle w:val="Normal"/>
      </w:pPr>
    </w:p>
    <w:p xmlns:wp14="http://schemas.microsoft.com/office/word/2010/wordml" w:rsidP="76F4AF88" wp14:paraId="04101F32" wp14:textId="4AC57C33">
      <w:pPr>
        <w:pStyle w:val="Normal"/>
      </w:pPr>
    </w:p>
    <w:p xmlns:wp14="http://schemas.microsoft.com/office/word/2010/wordml" w:rsidP="76F4AF88" wp14:paraId="57A32D63" wp14:textId="0626B193">
      <w:pPr>
        <w:pStyle w:val="Normal"/>
      </w:pPr>
    </w:p>
    <w:p xmlns:wp14="http://schemas.microsoft.com/office/word/2010/wordml" w:rsidP="76F4AF88" wp14:paraId="7B1E16E7" wp14:textId="7F3DDE19">
      <w:pPr>
        <w:pStyle w:val="Normal"/>
      </w:pPr>
    </w:p>
    <w:p xmlns:wp14="http://schemas.microsoft.com/office/word/2010/wordml" w:rsidP="76F4AF88" wp14:paraId="087884FE" wp14:textId="71F06F4E">
      <w:pPr>
        <w:pStyle w:val="Normal"/>
      </w:pPr>
    </w:p>
    <w:p xmlns:wp14="http://schemas.microsoft.com/office/word/2010/wordml" w:rsidP="76F4AF88" wp14:paraId="4794499B" wp14:textId="51A5D3BA">
      <w:pPr>
        <w:pStyle w:val="Normal"/>
      </w:pPr>
    </w:p>
    <w:p xmlns:wp14="http://schemas.microsoft.com/office/word/2010/wordml" w:rsidP="76F4AF88" wp14:paraId="2C078E63" wp14:textId="0873314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54f04c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327EB2"/>
    <w:rsid w:val="0A3C2028"/>
    <w:rsid w:val="0C327EB2"/>
    <w:rsid w:val="10D02195"/>
    <w:rsid w:val="138FE66A"/>
    <w:rsid w:val="1AEDEA08"/>
    <w:rsid w:val="321ECE2D"/>
    <w:rsid w:val="37885137"/>
    <w:rsid w:val="3D78A442"/>
    <w:rsid w:val="41E95B3C"/>
    <w:rsid w:val="4445ED94"/>
    <w:rsid w:val="44EF111A"/>
    <w:rsid w:val="48ACFFB4"/>
    <w:rsid w:val="49975771"/>
    <w:rsid w:val="5A0B682C"/>
    <w:rsid w:val="65F9B373"/>
    <w:rsid w:val="76F4A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27EB2"/>
  <w15:chartTrackingRefBased/>
  <w15:docId w15:val="{A3F441BB-C403-4FD5-B71F-64878B9042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813f639c87604f40" /><Relationship Type="http://schemas.openxmlformats.org/officeDocument/2006/relationships/hyperlink" Target="https://www.euromonitor.com/beauty-and-personal-care" TargetMode="External" Id="R18c4d7077f1e488e" /><Relationship Type="http://schemas.openxmlformats.org/officeDocument/2006/relationships/hyperlink" Target="https://www.mintel.com/global-beauty-trends" TargetMode="External" Id="R273f1ef2c4ef4d37" /><Relationship Type="http://schemas.openxmlformats.org/officeDocument/2006/relationships/hyperlink" Target="https://www.thebodyshop.com/our-story" TargetMode="External" Id="R10c217bf74f44429" /><Relationship Type="http://schemas.openxmlformats.org/officeDocument/2006/relationships/hyperlink" Target="https://www.ethicalconsumer.org/research-reports/ethical-consumer-market-report" TargetMode="External" Id="R21375dea2c344e32" /><Relationship Type="http://schemas.openxmlformats.org/officeDocument/2006/relationships/hyperlink" Target="https://www.sustainability-cosmetics.com/report" TargetMode="External" Id="R3fca91229cf940ed" /><Relationship Type="http://schemas.openxmlformats.org/officeDocument/2006/relationships/hyperlink" Target="https://www.crueltyfreemarket.com/rise-of-cruelty-free-brands" TargetMode="External" Id="Rc408a8be866444c7" /><Relationship Type="http://schemas.openxmlformats.org/officeDocument/2006/relationships/hyperlink" Target="https://www.globalmarkettrends.com/beauty-personal-care" TargetMode="External" Id="Ra06d1a8bf1694edc" /><Relationship Type="http://schemas.openxmlformats.org/officeDocument/2006/relationships/hyperlink" Target="https://www.naturalcosmeticsinnovations.com/" TargetMode="External" Id="R054c5eababe0472c" /><Relationship Type="http://schemas.openxmlformats.org/officeDocument/2006/relationships/hyperlink" Target="https://www.ecommerce-beauty.com/growth" TargetMode="External" Id="Rfe31289bb665483f" /><Relationship Type="http://schemas.openxmlformats.org/officeDocument/2006/relationships/hyperlink" Target="https://www.beautyconsumertrends.com/" TargetMode="External" Id="R7b44f67a9bb342a2" /><Relationship Type="http://schemas.openxmlformats.org/officeDocument/2006/relationships/numbering" Target="numbering.xml" Id="Rf3237208041f49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2024-05-31T21:54:10.2734285Z</dcterms:created>
  <dcterms:modified xsi:type="dcterms:W3CDTF">2024-05-31T22:44:46.1975569Z</dcterms:modified>
  <dc:creator>Mostafa Kohsar (2223713)</dc:creator>
  <lastModifiedBy>Mostafa Kohsar (2223713)</lastModifiedBy>
</coreProperties>
</file>